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003AC1">
        <w:trPr>
          <w:trHeight w:val="852"/>
          <w:jc w:val="center"/>
        </w:trPr>
        <w:tc>
          <w:tcPr>
            <w:tcW w:w="6946" w:type="dxa"/>
            <w:vMerge w:val="restart"/>
            <w:tcBorders>
              <w:right w:val="single" w:sz="4" w:space="0" w:color="auto"/>
            </w:tcBorders>
          </w:tcPr>
          <w:p w:rsidR="000A03B2" w:rsidRPr="00003AC1" w:rsidRDefault="000A03B2" w:rsidP="00003AC1">
            <w:pPr>
              <w:tabs>
                <w:tab w:val="left" w:pos="-108"/>
              </w:tabs>
              <w:ind w:left="-108"/>
              <w:jc w:val="left"/>
              <w:rPr>
                <w:rFonts w:cs="Arial"/>
                <w:b/>
                <w:bCs/>
                <w:i/>
                <w:iCs/>
                <w:color w:val="000066"/>
                <w:sz w:val="12"/>
                <w:szCs w:val="12"/>
                <w:lang w:eastAsia="it-IT"/>
              </w:rPr>
            </w:pPr>
            <w:r w:rsidRPr="00003AC1">
              <w:rPr>
                <w:rFonts w:cs="Arial"/>
                <w:noProof/>
                <w:color w:val="241F20"/>
                <w:szCs w:val="18"/>
                <w:lang w:val="it-IT" w:eastAsia="it-IT"/>
              </w:rPr>
              <w:drawing>
                <wp:inline distT="0" distB="0" distL="0" distR="0" wp14:anchorId="1014479E" wp14:editId="750C3277">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003AC1">
              <w:rPr>
                <w:rFonts w:cs="Arial"/>
                <w:color w:val="241F20"/>
                <w:szCs w:val="18"/>
                <w:lang w:eastAsia="it-IT"/>
              </w:rPr>
              <w:t xml:space="preserve"> </w:t>
            </w:r>
            <w:r w:rsidRPr="00003AC1">
              <w:rPr>
                <w:rFonts w:cs="Arial"/>
                <w:b/>
                <w:bCs/>
                <w:i/>
                <w:iCs/>
                <w:color w:val="000066"/>
                <w:sz w:val="24"/>
                <w:szCs w:val="24"/>
                <w:lang w:eastAsia="it-IT"/>
              </w:rPr>
              <w:t>CHEMICAL ENGINEERING</w:t>
            </w:r>
            <w:r w:rsidRPr="00003AC1">
              <w:rPr>
                <w:rFonts w:cs="Arial"/>
                <w:b/>
                <w:bCs/>
                <w:i/>
                <w:iCs/>
                <w:color w:val="0033FF"/>
                <w:sz w:val="24"/>
                <w:szCs w:val="24"/>
                <w:lang w:eastAsia="it-IT"/>
              </w:rPr>
              <w:t xml:space="preserve"> </w:t>
            </w:r>
            <w:r w:rsidRPr="00003AC1">
              <w:rPr>
                <w:rFonts w:cs="Arial"/>
                <w:b/>
                <w:bCs/>
                <w:i/>
                <w:iCs/>
                <w:color w:val="666666"/>
                <w:sz w:val="24"/>
                <w:szCs w:val="24"/>
                <w:lang w:eastAsia="it-IT"/>
              </w:rPr>
              <w:t>TRANSACTIONS</w:t>
            </w:r>
            <w:r w:rsidRPr="00003AC1">
              <w:rPr>
                <w:rFonts w:cs="Arial"/>
                <w:color w:val="333333"/>
                <w:sz w:val="24"/>
                <w:szCs w:val="24"/>
                <w:lang w:eastAsia="it-IT"/>
              </w:rPr>
              <w:t xml:space="preserve"> </w:t>
            </w:r>
            <w:r w:rsidRPr="00003AC1">
              <w:rPr>
                <w:rFonts w:cs="Arial"/>
                <w:b/>
                <w:bCs/>
                <w:i/>
                <w:iCs/>
                <w:color w:val="000066"/>
                <w:sz w:val="27"/>
                <w:szCs w:val="27"/>
                <w:lang w:eastAsia="it-IT"/>
              </w:rPr>
              <w:br/>
            </w:r>
          </w:p>
          <w:p w:rsidR="000A03B2" w:rsidRPr="00003AC1" w:rsidRDefault="00A76EFC" w:rsidP="00003AC1">
            <w:pPr>
              <w:tabs>
                <w:tab w:val="left" w:pos="-108"/>
              </w:tabs>
              <w:ind w:left="-108"/>
              <w:rPr>
                <w:rFonts w:cs="Arial"/>
                <w:b/>
                <w:bCs/>
                <w:i/>
                <w:iCs/>
                <w:color w:val="000066"/>
                <w:sz w:val="22"/>
                <w:szCs w:val="22"/>
                <w:lang w:eastAsia="it-IT"/>
              </w:rPr>
            </w:pPr>
            <w:r w:rsidRPr="00003AC1">
              <w:rPr>
                <w:rFonts w:cs="Arial"/>
                <w:b/>
                <w:bCs/>
                <w:i/>
                <w:iCs/>
                <w:color w:val="000066"/>
                <w:sz w:val="22"/>
                <w:szCs w:val="22"/>
                <w:lang w:eastAsia="it-IT"/>
              </w:rPr>
              <w:t xml:space="preserve">VOL. </w:t>
            </w:r>
            <w:r w:rsidR="007931FA" w:rsidRPr="00003AC1">
              <w:rPr>
                <w:rFonts w:cs="Arial"/>
                <w:b/>
                <w:bCs/>
                <w:i/>
                <w:iCs/>
                <w:color w:val="000066"/>
                <w:sz w:val="22"/>
                <w:szCs w:val="22"/>
                <w:lang w:eastAsia="it-IT"/>
              </w:rPr>
              <w:t>7</w:t>
            </w:r>
            <w:r w:rsidR="007A05FA" w:rsidRPr="00003AC1">
              <w:rPr>
                <w:rFonts w:cs="Arial"/>
                <w:b/>
                <w:bCs/>
                <w:i/>
                <w:iCs/>
                <w:color w:val="000066"/>
                <w:sz w:val="22"/>
                <w:szCs w:val="22"/>
                <w:lang w:eastAsia="it-IT"/>
              </w:rPr>
              <w:t>3</w:t>
            </w:r>
            <w:r w:rsidR="00FA5F5F" w:rsidRPr="00003AC1">
              <w:rPr>
                <w:rFonts w:cs="Arial"/>
                <w:b/>
                <w:bCs/>
                <w:i/>
                <w:iCs/>
                <w:color w:val="000066"/>
                <w:sz w:val="22"/>
                <w:szCs w:val="22"/>
                <w:lang w:eastAsia="it-IT"/>
              </w:rPr>
              <w:t>, 201</w:t>
            </w:r>
            <w:r w:rsidR="007931FA" w:rsidRPr="00003AC1">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003AC1" w:rsidRDefault="000A03B2" w:rsidP="00003AC1">
            <w:pPr>
              <w:jc w:val="right"/>
              <w:rPr>
                <w:rFonts w:cs="Arial"/>
                <w:sz w:val="14"/>
                <w:szCs w:val="14"/>
              </w:rPr>
            </w:pPr>
            <w:r w:rsidRPr="00003AC1">
              <w:rPr>
                <w:rFonts w:cs="Arial"/>
                <w:sz w:val="14"/>
                <w:szCs w:val="14"/>
              </w:rPr>
              <w:t>A publication of</w:t>
            </w:r>
          </w:p>
          <w:p w:rsidR="000A03B2" w:rsidRPr="00003AC1" w:rsidRDefault="000A03B2" w:rsidP="00003AC1">
            <w:pPr>
              <w:jc w:val="right"/>
              <w:rPr>
                <w:rFonts w:cs="Arial"/>
              </w:rPr>
            </w:pPr>
            <w:r w:rsidRPr="00003AC1">
              <w:rPr>
                <w:rFonts w:cs="Arial"/>
                <w:noProof/>
                <w:lang w:val="it-IT" w:eastAsia="it-IT"/>
              </w:rPr>
              <w:drawing>
                <wp:inline distT="0" distB="0" distL="0" distR="0" wp14:anchorId="6FF8F6AA" wp14:editId="3D1BC621">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003AC1">
        <w:trPr>
          <w:trHeight w:val="567"/>
          <w:jc w:val="center"/>
        </w:trPr>
        <w:tc>
          <w:tcPr>
            <w:tcW w:w="6946" w:type="dxa"/>
            <w:vMerge/>
            <w:tcBorders>
              <w:right w:val="single" w:sz="4" w:space="0" w:color="auto"/>
            </w:tcBorders>
          </w:tcPr>
          <w:p w:rsidR="000A03B2" w:rsidRPr="00003AC1" w:rsidRDefault="000A03B2" w:rsidP="00003AC1">
            <w:pPr>
              <w:tabs>
                <w:tab w:val="left" w:pos="-108"/>
              </w:tabs>
              <w:rPr>
                <w:rFonts w:cs="Arial"/>
              </w:rPr>
            </w:pPr>
          </w:p>
        </w:tc>
        <w:tc>
          <w:tcPr>
            <w:tcW w:w="1843" w:type="dxa"/>
            <w:tcBorders>
              <w:left w:val="single" w:sz="4" w:space="0" w:color="auto"/>
              <w:bottom w:val="nil"/>
              <w:right w:val="single" w:sz="4" w:space="0" w:color="auto"/>
            </w:tcBorders>
          </w:tcPr>
          <w:p w:rsidR="000A03B2" w:rsidRPr="00003AC1" w:rsidRDefault="000A03B2" w:rsidP="00003AC1">
            <w:pPr>
              <w:jc w:val="right"/>
              <w:rPr>
                <w:rFonts w:cs="Arial"/>
                <w:sz w:val="14"/>
                <w:szCs w:val="14"/>
              </w:rPr>
            </w:pPr>
            <w:r w:rsidRPr="00003AC1">
              <w:rPr>
                <w:rFonts w:cs="Arial"/>
                <w:sz w:val="14"/>
                <w:szCs w:val="14"/>
              </w:rPr>
              <w:t>The Italian Association</w:t>
            </w:r>
          </w:p>
          <w:p w:rsidR="000A03B2" w:rsidRPr="00003AC1" w:rsidRDefault="000A03B2" w:rsidP="00003AC1">
            <w:pPr>
              <w:jc w:val="right"/>
              <w:rPr>
                <w:rFonts w:cs="Arial"/>
                <w:sz w:val="14"/>
                <w:szCs w:val="14"/>
              </w:rPr>
            </w:pPr>
            <w:r w:rsidRPr="00003AC1">
              <w:rPr>
                <w:rFonts w:cs="Arial"/>
                <w:sz w:val="14"/>
                <w:szCs w:val="14"/>
              </w:rPr>
              <w:t>of Chemical Engineering</w:t>
            </w:r>
          </w:p>
          <w:p w:rsidR="000A03B2" w:rsidRPr="00003AC1" w:rsidRDefault="000A03B2" w:rsidP="00003AC1">
            <w:pPr>
              <w:jc w:val="right"/>
              <w:rPr>
                <w:rFonts w:cs="Arial"/>
                <w:sz w:val="14"/>
                <w:szCs w:val="14"/>
              </w:rPr>
            </w:pPr>
            <w:r w:rsidRPr="00003AC1">
              <w:rPr>
                <w:rFonts w:cs="Arial"/>
                <w:sz w:val="14"/>
                <w:szCs w:val="14"/>
              </w:rPr>
              <w:t xml:space="preserve">Online at </w:t>
            </w:r>
            <w:r w:rsidR="00892AD5" w:rsidRPr="00003AC1">
              <w:rPr>
                <w:rFonts w:cs="Arial"/>
                <w:sz w:val="14"/>
                <w:szCs w:val="14"/>
              </w:rPr>
              <w:t>www.aidic.it/cet</w:t>
            </w:r>
          </w:p>
        </w:tc>
      </w:tr>
      <w:tr w:rsidR="000A03B2" w:rsidRPr="00003AC1">
        <w:trPr>
          <w:trHeight w:val="68"/>
          <w:jc w:val="center"/>
        </w:trPr>
        <w:tc>
          <w:tcPr>
            <w:tcW w:w="8789" w:type="dxa"/>
            <w:gridSpan w:val="2"/>
          </w:tcPr>
          <w:p w:rsidR="00300E56" w:rsidRPr="00003AC1" w:rsidRDefault="00300E56" w:rsidP="00003AC1">
            <w:pPr>
              <w:ind w:left="-107"/>
              <w:rPr>
                <w:rFonts w:cs="Arial"/>
                <w:lang w:val="it-IT"/>
              </w:rPr>
            </w:pPr>
            <w:r w:rsidRPr="00003AC1">
              <w:rPr>
                <w:rFonts w:cs="Arial"/>
                <w:iCs/>
                <w:color w:val="333333"/>
                <w:sz w:val="14"/>
                <w:szCs w:val="14"/>
                <w:lang w:val="it-IT" w:eastAsia="it-IT"/>
              </w:rPr>
              <w:t xml:space="preserve">Guest </w:t>
            </w:r>
            <w:proofErr w:type="spellStart"/>
            <w:r w:rsidRPr="00003AC1">
              <w:rPr>
                <w:rFonts w:cs="Arial"/>
                <w:iCs/>
                <w:color w:val="333333"/>
                <w:sz w:val="14"/>
                <w:szCs w:val="14"/>
                <w:lang w:val="it-IT" w:eastAsia="it-IT"/>
              </w:rPr>
              <w:t>Editors</w:t>
            </w:r>
            <w:proofErr w:type="spellEnd"/>
            <w:r w:rsidRPr="00003AC1">
              <w:rPr>
                <w:rFonts w:cs="Arial"/>
                <w:iCs/>
                <w:color w:val="333333"/>
                <w:sz w:val="14"/>
                <w:szCs w:val="14"/>
                <w:lang w:val="it-IT" w:eastAsia="it-IT"/>
              </w:rPr>
              <w:t>:</w:t>
            </w:r>
            <w:r w:rsidR="00904C62" w:rsidRPr="00003AC1">
              <w:rPr>
                <w:rFonts w:cs="Arial"/>
                <w:iCs/>
                <w:color w:val="333333"/>
                <w:sz w:val="14"/>
                <w:szCs w:val="14"/>
                <w:lang w:val="it-IT" w:eastAsia="it-IT"/>
              </w:rPr>
              <w:t xml:space="preserve"> </w:t>
            </w:r>
            <w:r w:rsidR="008531D2" w:rsidRPr="00003AC1">
              <w:rPr>
                <w:rFonts w:cs="Arial"/>
                <w:color w:val="0D0D0D" w:themeColor="text1" w:themeTint="F2"/>
                <w:sz w:val="14"/>
                <w:szCs w:val="14"/>
                <w:lang w:val="it-IT"/>
              </w:rPr>
              <w:t xml:space="preserve">Andrea D’Anna, </w:t>
            </w:r>
            <w:r w:rsidR="008531D2" w:rsidRPr="00003AC1">
              <w:rPr>
                <w:rFonts w:cs="Arial"/>
                <w:bCs/>
                <w:color w:val="0D0D0D" w:themeColor="text1" w:themeTint="F2"/>
                <w:sz w:val="14"/>
                <w:szCs w:val="14"/>
                <w:lang w:val="it-IT"/>
              </w:rPr>
              <w:t xml:space="preserve">Paolo </w:t>
            </w:r>
            <w:proofErr w:type="spellStart"/>
            <w:r w:rsidR="008531D2" w:rsidRPr="00003AC1">
              <w:rPr>
                <w:rFonts w:cs="Arial"/>
                <w:bCs/>
                <w:color w:val="0D0D0D" w:themeColor="text1" w:themeTint="F2"/>
                <w:sz w:val="14"/>
                <w:szCs w:val="14"/>
                <w:lang w:val="it-IT"/>
              </w:rPr>
              <w:t>Ciambelli</w:t>
            </w:r>
            <w:proofErr w:type="spellEnd"/>
            <w:r w:rsidR="008531D2" w:rsidRPr="00003AC1">
              <w:rPr>
                <w:rFonts w:cs="Arial"/>
                <w:bCs/>
                <w:color w:val="0D0D0D" w:themeColor="text1" w:themeTint="F2"/>
                <w:sz w:val="14"/>
                <w:szCs w:val="14"/>
                <w:lang w:val="it-IT"/>
              </w:rPr>
              <w:t xml:space="preserve">, Carmelo </w:t>
            </w:r>
            <w:proofErr w:type="spellStart"/>
            <w:r w:rsidR="008531D2" w:rsidRPr="00003AC1">
              <w:rPr>
                <w:rFonts w:cs="Arial"/>
                <w:bCs/>
                <w:color w:val="0D0D0D" w:themeColor="text1" w:themeTint="F2"/>
                <w:sz w:val="14"/>
                <w:szCs w:val="14"/>
                <w:lang w:val="it-IT"/>
              </w:rPr>
              <w:t>Sunseri</w:t>
            </w:r>
            <w:proofErr w:type="spellEnd"/>
          </w:p>
          <w:p w:rsidR="000A03B2" w:rsidRPr="00003AC1" w:rsidRDefault="00FA5F5F" w:rsidP="00003AC1">
            <w:pPr>
              <w:tabs>
                <w:tab w:val="left" w:pos="-108"/>
              </w:tabs>
              <w:ind w:left="-107"/>
              <w:jc w:val="left"/>
              <w:rPr>
                <w:rFonts w:cs="Arial"/>
              </w:rPr>
            </w:pPr>
            <w:r w:rsidRPr="00003AC1">
              <w:rPr>
                <w:rFonts w:cs="Arial"/>
                <w:iCs/>
                <w:color w:val="333333"/>
                <w:sz w:val="14"/>
                <w:szCs w:val="14"/>
                <w:lang w:eastAsia="it-IT"/>
              </w:rPr>
              <w:t>Copyright © 201</w:t>
            </w:r>
            <w:r w:rsidR="007931FA" w:rsidRPr="00003AC1">
              <w:rPr>
                <w:rFonts w:cs="Arial"/>
                <w:iCs/>
                <w:color w:val="333333"/>
                <w:sz w:val="14"/>
                <w:szCs w:val="14"/>
                <w:lang w:eastAsia="it-IT"/>
              </w:rPr>
              <w:t>9</w:t>
            </w:r>
            <w:r w:rsidR="00904C62" w:rsidRPr="00003AC1">
              <w:rPr>
                <w:rFonts w:cs="Arial"/>
                <w:iCs/>
                <w:color w:val="333333"/>
                <w:sz w:val="14"/>
                <w:szCs w:val="14"/>
                <w:lang w:eastAsia="it-IT"/>
              </w:rPr>
              <w:t xml:space="preserve">, AIDIC </w:t>
            </w:r>
            <w:proofErr w:type="spellStart"/>
            <w:r w:rsidR="00904C62" w:rsidRPr="00003AC1">
              <w:rPr>
                <w:rFonts w:cs="Arial"/>
                <w:iCs/>
                <w:color w:val="333333"/>
                <w:sz w:val="14"/>
                <w:szCs w:val="14"/>
                <w:lang w:eastAsia="it-IT"/>
              </w:rPr>
              <w:t>Servizi</w:t>
            </w:r>
            <w:proofErr w:type="spellEnd"/>
            <w:r w:rsidR="00904C62" w:rsidRPr="00003AC1">
              <w:rPr>
                <w:rFonts w:cs="Arial"/>
                <w:iCs/>
                <w:color w:val="333333"/>
                <w:sz w:val="14"/>
                <w:szCs w:val="14"/>
                <w:lang w:eastAsia="it-IT"/>
              </w:rPr>
              <w:t xml:space="preserve"> </w:t>
            </w:r>
            <w:proofErr w:type="spellStart"/>
            <w:r w:rsidR="00904C62" w:rsidRPr="00003AC1">
              <w:rPr>
                <w:rFonts w:cs="Arial"/>
                <w:iCs/>
                <w:color w:val="333333"/>
                <w:sz w:val="14"/>
                <w:szCs w:val="14"/>
                <w:lang w:eastAsia="it-IT"/>
              </w:rPr>
              <w:t>S.r.l</w:t>
            </w:r>
            <w:proofErr w:type="spellEnd"/>
            <w:r w:rsidR="00904C62" w:rsidRPr="00003AC1">
              <w:rPr>
                <w:rFonts w:cs="Arial"/>
                <w:iCs/>
                <w:color w:val="333333"/>
                <w:sz w:val="14"/>
                <w:szCs w:val="14"/>
                <w:lang w:eastAsia="it-IT"/>
              </w:rPr>
              <w:t>.</w:t>
            </w:r>
            <w:r w:rsidR="00300E56" w:rsidRPr="00003AC1">
              <w:rPr>
                <w:rFonts w:cs="Arial"/>
                <w:iCs/>
                <w:color w:val="333333"/>
                <w:sz w:val="14"/>
                <w:szCs w:val="14"/>
                <w:lang w:eastAsia="it-IT"/>
              </w:rPr>
              <w:br/>
            </w:r>
            <w:r w:rsidR="00300E56" w:rsidRPr="00003AC1">
              <w:rPr>
                <w:rFonts w:cs="Arial"/>
                <w:b/>
                <w:iCs/>
                <w:color w:val="000000"/>
                <w:sz w:val="14"/>
                <w:szCs w:val="14"/>
                <w:lang w:eastAsia="it-IT"/>
              </w:rPr>
              <w:t>ISBN</w:t>
            </w:r>
            <w:r w:rsidR="00300E56" w:rsidRPr="00003AC1">
              <w:rPr>
                <w:rFonts w:cs="Arial"/>
                <w:iCs/>
                <w:color w:val="000000"/>
                <w:sz w:val="14"/>
                <w:szCs w:val="14"/>
                <w:lang w:eastAsia="it-IT"/>
              </w:rPr>
              <w:t xml:space="preserve"> </w:t>
            </w:r>
            <w:r w:rsidR="008D32B9" w:rsidRPr="00003AC1">
              <w:rPr>
                <w:rFonts w:cs="Arial"/>
                <w:sz w:val="14"/>
                <w:szCs w:val="14"/>
              </w:rPr>
              <w:t>978-88-95608-</w:t>
            </w:r>
            <w:r w:rsidR="008531D2" w:rsidRPr="00003AC1">
              <w:rPr>
                <w:rFonts w:cs="Arial"/>
                <w:sz w:val="14"/>
                <w:szCs w:val="14"/>
              </w:rPr>
              <w:t>7</w:t>
            </w:r>
            <w:r w:rsidR="007A05FA" w:rsidRPr="00003AC1">
              <w:rPr>
                <w:rFonts w:cs="Arial"/>
                <w:sz w:val="14"/>
                <w:szCs w:val="14"/>
              </w:rPr>
              <w:t>0</w:t>
            </w:r>
            <w:r w:rsidR="008D32B9" w:rsidRPr="00003AC1">
              <w:rPr>
                <w:rFonts w:cs="Arial"/>
                <w:sz w:val="14"/>
                <w:szCs w:val="14"/>
              </w:rPr>
              <w:t>-</w:t>
            </w:r>
            <w:r w:rsidR="007A05FA" w:rsidRPr="00003AC1">
              <w:rPr>
                <w:rFonts w:cs="Arial"/>
                <w:sz w:val="14"/>
                <w:szCs w:val="14"/>
              </w:rPr>
              <w:t>9</w:t>
            </w:r>
            <w:r w:rsidR="00300E56" w:rsidRPr="00003AC1">
              <w:rPr>
                <w:rFonts w:cs="Arial"/>
                <w:iCs/>
                <w:color w:val="333333"/>
                <w:sz w:val="14"/>
                <w:szCs w:val="14"/>
                <w:lang w:eastAsia="it-IT"/>
              </w:rPr>
              <w:t xml:space="preserve">; </w:t>
            </w:r>
            <w:r w:rsidR="00300E56" w:rsidRPr="00003AC1">
              <w:rPr>
                <w:rFonts w:cs="Arial"/>
                <w:b/>
                <w:iCs/>
                <w:color w:val="333333"/>
                <w:sz w:val="14"/>
                <w:szCs w:val="14"/>
                <w:lang w:eastAsia="it-IT"/>
              </w:rPr>
              <w:t>ISSN</w:t>
            </w:r>
            <w:r w:rsidR="00300E56" w:rsidRPr="00003AC1">
              <w:rPr>
                <w:rFonts w:cs="Arial"/>
                <w:iCs/>
                <w:color w:val="333333"/>
                <w:sz w:val="14"/>
                <w:szCs w:val="14"/>
                <w:lang w:eastAsia="it-IT"/>
              </w:rPr>
              <w:t xml:space="preserve"> 2283-9216</w:t>
            </w:r>
          </w:p>
        </w:tc>
      </w:tr>
    </w:tbl>
    <w:p w:rsidR="000A03B2" w:rsidRPr="00003AC1" w:rsidRDefault="000A03B2" w:rsidP="00003AC1">
      <w:pPr>
        <w:pStyle w:val="CETAuthors"/>
        <w:rPr>
          <w:rFonts w:cs="Arial"/>
        </w:rPr>
        <w:sectPr w:rsidR="000A03B2" w:rsidRPr="00003AC1">
          <w:type w:val="continuous"/>
          <w:pgSz w:w="11906" w:h="16838" w:code="9"/>
          <w:pgMar w:top="1701" w:right="1418" w:bottom="1701" w:left="1701" w:header="1701" w:footer="0" w:gutter="0"/>
          <w:cols w:space="708"/>
          <w:titlePg/>
          <w:docGrid w:linePitch="360"/>
        </w:sectPr>
      </w:pPr>
    </w:p>
    <w:p w:rsidR="003B2F09" w:rsidRPr="00003AC1" w:rsidRDefault="003B2F09" w:rsidP="00003AC1">
      <w:pPr>
        <w:pStyle w:val="CETTitle"/>
        <w:rPr>
          <w:rFonts w:cs="Arial"/>
          <w:bCs/>
          <w:iCs/>
          <w:noProof/>
        </w:rPr>
      </w:pPr>
      <w:bookmarkStart w:id="0" w:name="_Toc231354044"/>
      <w:bookmarkStart w:id="1" w:name="_Toc285796263"/>
      <w:bookmarkStart w:id="2" w:name="_Toc285796619"/>
      <w:r w:rsidRPr="00003AC1">
        <w:rPr>
          <w:rFonts w:cs="Arial"/>
          <w:iCs/>
          <w:noProof/>
        </w:rPr>
        <w:lastRenderedPageBreak/>
        <w:t xml:space="preserve">Enhanced </w:t>
      </w:r>
      <w:r w:rsidR="00003AC1">
        <w:rPr>
          <w:rFonts w:cs="Arial"/>
          <w:iCs/>
          <w:noProof/>
        </w:rPr>
        <w:t>Photocatalytic Degradation of Ibuprofen in Aqueous Solution u</w:t>
      </w:r>
      <w:r w:rsidR="00003AC1" w:rsidRPr="00003AC1">
        <w:rPr>
          <w:rFonts w:cs="Arial"/>
          <w:iCs/>
          <w:noProof/>
        </w:rPr>
        <w:t xml:space="preserve">nder Visible-Light Irradiation: Effects </w:t>
      </w:r>
      <w:r w:rsidRPr="00003AC1">
        <w:rPr>
          <w:rFonts w:cs="Arial"/>
          <w:iCs/>
          <w:noProof/>
        </w:rPr>
        <w:t>of LaFeO</w:t>
      </w:r>
      <w:r w:rsidRPr="00003AC1">
        <w:rPr>
          <w:rFonts w:cs="Arial"/>
          <w:iCs/>
          <w:noProof/>
          <w:vertAlign w:val="subscript"/>
        </w:rPr>
        <w:t>3</w:t>
      </w:r>
      <w:r w:rsidRPr="00003AC1">
        <w:rPr>
          <w:rFonts w:cs="Arial"/>
          <w:iCs/>
          <w:noProof/>
        </w:rPr>
        <w:t xml:space="preserve"> and Cu/LaFeO</w:t>
      </w:r>
      <w:r w:rsidRPr="00003AC1">
        <w:rPr>
          <w:rFonts w:cs="Arial"/>
          <w:iCs/>
          <w:noProof/>
          <w:vertAlign w:val="subscript"/>
        </w:rPr>
        <w:t>3</w:t>
      </w:r>
      <w:bookmarkEnd w:id="0"/>
      <w:bookmarkEnd w:id="1"/>
      <w:bookmarkEnd w:id="2"/>
    </w:p>
    <w:p w:rsidR="003B2F09" w:rsidRPr="00003AC1" w:rsidRDefault="003B2F09" w:rsidP="00003AC1">
      <w:pPr>
        <w:pStyle w:val="CETAuthors"/>
        <w:rPr>
          <w:rFonts w:cs="Arial"/>
          <w:lang w:val="it-IT"/>
        </w:rPr>
      </w:pPr>
      <w:r w:rsidRPr="00003AC1">
        <w:rPr>
          <w:rFonts w:cs="Arial"/>
          <w:lang w:val="it-IT"/>
        </w:rPr>
        <w:t>Renato Pelosato, Veronica Carrara, Isabella Natali Sora*</w:t>
      </w:r>
    </w:p>
    <w:p w:rsidR="003B2F09" w:rsidRPr="00003AC1" w:rsidRDefault="003B2F09" w:rsidP="00003AC1">
      <w:pPr>
        <w:pStyle w:val="CETAddress"/>
        <w:spacing w:line="264" w:lineRule="auto"/>
        <w:rPr>
          <w:rFonts w:cs="Arial"/>
        </w:rPr>
      </w:pPr>
      <w:r w:rsidRPr="00003AC1">
        <w:rPr>
          <w:rFonts w:cs="Arial"/>
        </w:rPr>
        <w:t>University of Bergamo, Department of Engineering and Applied Science, viale Marconi 5, Dalmine, Italy.</w:t>
      </w:r>
      <w:r w:rsidRPr="00003AC1">
        <w:rPr>
          <w:rFonts w:cs="Arial"/>
        </w:rPr>
        <w:br/>
      </w:r>
      <w:r w:rsidRPr="00003AC1">
        <w:rPr>
          <w:rFonts w:cs="Arial"/>
        </w:rPr>
        <w:t>isabella.natali-sora@unibg.it</w:t>
      </w:r>
    </w:p>
    <w:p w:rsidR="003B2F09" w:rsidRPr="00003AC1" w:rsidRDefault="003B2F09" w:rsidP="00003AC1">
      <w:pPr>
        <w:pStyle w:val="CETBodytext"/>
        <w:spacing w:before="200"/>
        <w:rPr>
          <w:rFonts w:cs="Arial"/>
          <w:iCs/>
          <w:noProof/>
          <w:lang w:val="en-GB"/>
        </w:rPr>
      </w:pPr>
      <w:r w:rsidRPr="00003AC1">
        <w:rPr>
          <w:rFonts w:cs="Arial"/>
          <w:iCs/>
          <w:noProof/>
          <w:lang w:val="en-GB"/>
        </w:rPr>
        <w:t>The efficiency of LaFeO</w:t>
      </w:r>
      <w:r w:rsidRPr="00003AC1">
        <w:rPr>
          <w:rFonts w:cs="Arial"/>
          <w:iCs/>
          <w:noProof/>
          <w:vertAlign w:val="subscript"/>
          <w:lang w:val="en-GB"/>
        </w:rPr>
        <w:t>3</w:t>
      </w:r>
      <w:r w:rsidRPr="00003AC1">
        <w:rPr>
          <w:rFonts w:cs="Arial"/>
          <w:iCs/>
          <w:noProof/>
          <w:lang w:val="en-GB"/>
        </w:rPr>
        <w:t xml:space="preserve"> and Cu-doped LaFeO</w:t>
      </w:r>
      <w:r w:rsidRPr="00003AC1">
        <w:rPr>
          <w:rFonts w:cs="Arial"/>
          <w:iCs/>
          <w:noProof/>
          <w:vertAlign w:val="subscript"/>
          <w:lang w:val="en-GB"/>
        </w:rPr>
        <w:t>3</w:t>
      </w:r>
      <w:r w:rsidRPr="00003AC1">
        <w:rPr>
          <w:rFonts w:cs="Arial"/>
          <w:iCs/>
          <w:noProof/>
          <w:lang w:val="en-GB"/>
        </w:rPr>
        <w:t xml:space="preserve"> nanopowders in the photocatalytic degradation of ibuprofen (IBP) has been investigated. </w:t>
      </w:r>
      <w:r w:rsidRPr="00003AC1">
        <w:rPr>
          <w:rFonts w:cs="Arial"/>
          <w:noProof/>
          <w:lang w:val="en-GB"/>
        </w:rPr>
        <w:t xml:space="preserve">Aqueous solutions of </w:t>
      </w:r>
      <w:r w:rsidRPr="00003AC1">
        <w:rPr>
          <w:rFonts w:cs="Arial"/>
          <w:iCs/>
          <w:noProof/>
          <w:lang w:val="en-GB"/>
        </w:rPr>
        <w:t xml:space="preserve">IBP </w:t>
      </w:r>
      <w:r w:rsidRPr="00003AC1">
        <w:rPr>
          <w:rFonts w:cs="Arial"/>
          <w:noProof/>
          <w:lang w:val="en-GB"/>
        </w:rPr>
        <w:t>were irradiated under visible-light</w:t>
      </w:r>
      <w:r w:rsidRPr="00003AC1">
        <w:rPr>
          <w:rFonts w:cs="Arial"/>
          <w:iCs/>
          <w:noProof/>
          <w:lang w:val="en-GB"/>
        </w:rPr>
        <w:t xml:space="preserve"> in the presence of the catalyst and H</w:t>
      </w:r>
      <w:r w:rsidRPr="00003AC1">
        <w:rPr>
          <w:rFonts w:cs="Arial"/>
          <w:iCs/>
          <w:noProof/>
          <w:vertAlign w:val="subscript"/>
          <w:lang w:val="en-GB"/>
        </w:rPr>
        <w:t>2</w:t>
      </w:r>
      <w:r w:rsidRPr="00003AC1">
        <w:rPr>
          <w:rFonts w:cs="Arial"/>
          <w:iCs/>
          <w:noProof/>
          <w:lang w:val="en-GB"/>
        </w:rPr>
        <w:t>O</w:t>
      </w:r>
      <w:r w:rsidRPr="00003AC1">
        <w:rPr>
          <w:rFonts w:cs="Arial"/>
          <w:iCs/>
          <w:noProof/>
          <w:vertAlign w:val="subscript"/>
          <w:lang w:val="en-GB"/>
        </w:rPr>
        <w:t>2</w:t>
      </w:r>
      <w:r w:rsidRPr="00003AC1">
        <w:rPr>
          <w:rFonts w:cs="Arial"/>
          <w:noProof/>
          <w:lang w:val="en-GB"/>
        </w:rPr>
        <w:t>. The experiments were carried out on aqueous suspensions containing 5.0 x 10</w:t>
      </w:r>
      <w:r w:rsidRPr="00003AC1">
        <w:rPr>
          <w:rFonts w:cs="Arial"/>
          <w:noProof/>
          <w:vertAlign w:val="superscript"/>
          <w:lang w:val="en-GB"/>
        </w:rPr>
        <w:t>-5</w:t>
      </w:r>
      <w:r w:rsidRPr="00003AC1">
        <w:rPr>
          <w:rFonts w:cs="Arial"/>
          <w:noProof/>
          <w:lang w:val="en-GB"/>
        </w:rPr>
        <w:t xml:space="preserve"> M of IBP, 0.003 M of H</w:t>
      </w:r>
      <w:r w:rsidRPr="00003AC1">
        <w:rPr>
          <w:rFonts w:cs="Arial"/>
          <w:noProof/>
          <w:vertAlign w:val="subscript"/>
          <w:lang w:val="en-GB"/>
        </w:rPr>
        <w:t>2</w:t>
      </w:r>
      <w:r w:rsidRPr="00003AC1">
        <w:rPr>
          <w:rFonts w:cs="Arial"/>
          <w:noProof/>
          <w:lang w:val="en-GB"/>
        </w:rPr>
        <w:t>O</w:t>
      </w:r>
      <w:r w:rsidRPr="00003AC1">
        <w:rPr>
          <w:rFonts w:cs="Arial"/>
          <w:noProof/>
          <w:vertAlign w:val="subscript"/>
          <w:lang w:val="en-GB"/>
        </w:rPr>
        <w:t>2</w:t>
      </w:r>
      <w:r w:rsidRPr="00003AC1">
        <w:rPr>
          <w:rFonts w:cs="Arial"/>
          <w:noProof/>
          <w:lang w:val="en-GB"/>
        </w:rPr>
        <w:t>, 0.130 g L</w:t>
      </w:r>
      <w:r w:rsidRPr="00003AC1">
        <w:rPr>
          <w:rFonts w:cs="Arial"/>
          <w:noProof/>
          <w:vertAlign w:val="superscript"/>
          <w:lang w:val="en-GB"/>
        </w:rPr>
        <w:t>-1</w:t>
      </w:r>
      <w:r w:rsidRPr="00003AC1">
        <w:rPr>
          <w:rFonts w:cs="Arial"/>
          <w:noProof/>
          <w:lang w:val="en-GB"/>
        </w:rPr>
        <w:t xml:space="preserve"> (5.0 x 10</w:t>
      </w:r>
      <w:r w:rsidRPr="00003AC1">
        <w:rPr>
          <w:rFonts w:cs="Arial"/>
          <w:noProof/>
          <w:vertAlign w:val="superscript"/>
          <w:lang w:val="en-GB"/>
        </w:rPr>
        <w:t>-4</w:t>
      </w:r>
      <w:r w:rsidRPr="00003AC1">
        <w:rPr>
          <w:rFonts w:cs="Arial"/>
          <w:noProof/>
          <w:lang w:val="en-GB"/>
        </w:rPr>
        <w:t xml:space="preserve"> M) of catalyst. The composition of the reaction solution was monitored during the experiments by UV-Vis spectroscopy and HPLC. The results showed a higher photocatalytic activity of Cu-doped LaFeO</w:t>
      </w:r>
      <w:r w:rsidRPr="00003AC1">
        <w:rPr>
          <w:rFonts w:cs="Arial"/>
          <w:noProof/>
          <w:vertAlign w:val="subscript"/>
          <w:lang w:val="en-GB"/>
        </w:rPr>
        <w:t>3</w:t>
      </w:r>
      <w:r w:rsidRPr="00003AC1">
        <w:rPr>
          <w:rFonts w:cs="Arial"/>
          <w:noProof/>
          <w:lang w:val="en-GB"/>
        </w:rPr>
        <w:t xml:space="preserve"> (5 and 10 mol%) compared to pure LaFeO</w:t>
      </w:r>
      <w:r w:rsidRPr="00003AC1">
        <w:rPr>
          <w:rFonts w:cs="Arial"/>
          <w:noProof/>
          <w:vertAlign w:val="subscript"/>
          <w:lang w:val="en-GB"/>
        </w:rPr>
        <w:t>3</w:t>
      </w:r>
      <w:r w:rsidRPr="00003AC1">
        <w:rPr>
          <w:rFonts w:cs="Arial"/>
          <w:noProof/>
          <w:lang w:val="en-GB"/>
        </w:rPr>
        <w:t xml:space="preserve">. The concentration of </w:t>
      </w:r>
      <w:r w:rsidRPr="00003AC1">
        <w:rPr>
          <w:rFonts w:cs="Arial"/>
          <w:iCs/>
          <w:noProof/>
          <w:lang w:val="en-GB"/>
        </w:rPr>
        <w:t>4-isobutylacetophenone (4-IBAP), an</w:t>
      </w:r>
      <w:r w:rsidRPr="00003AC1">
        <w:rPr>
          <w:rFonts w:cs="Arial"/>
          <w:noProof/>
          <w:lang w:val="en-GB"/>
        </w:rPr>
        <w:t xml:space="preserve"> harmful by-product of the degradation of IBP was the lowest when using 5 mol% Cu-doped LaFeO</w:t>
      </w:r>
      <w:r w:rsidRPr="00003AC1">
        <w:rPr>
          <w:rFonts w:cs="Arial"/>
          <w:noProof/>
          <w:vertAlign w:val="subscript"/>
          <w:lang w:val="en-GB"/>
        </w:rPr>
        <w:t>3</w:t>
      </w:r>
      <w:r w:rsidRPr="00003AC1">
        <w:rPr>
          <w:rFonts w:cs="Arial"/>
          <w:noProof/>
          <w:lang w:val="en-GB"/>
        </w:rPr>
        <w:t xml:space="preserve"> catalyst, i.e. </w:t>
      </w:r>
      <w:r w:rsidRPr="00003AC1">
        <w:rPr>
          <w:rFonts w:cs="Arial"/>
          <w:noProof/>
          <w:lang w:val="en-GB"/>
        </w:rPr>
        <w:sym w:font="Symbol" w:char="F07E"/>
      </w:r>
      <w:r w:rsidRPr="00003AC1">
        <w:rPr>
          <w:rFonts w:cs="Arial"/>
          <w:noProof/>
          <w:lang w:val="en-GB"/>
        </w:rPr>
        <w:t xml:space="preserve"> 2 % and &lt;&lt; 1 % of the initial IBP concentration after 5 h and 24 h of irradiation, respectively.</w:t>
      </w:r>
      <w:r w:rsidRPr="00003AC1">
        <w:rPr>
          <w:rFonts w:cs="Arial"/>
          <w:iCs/>
          <w:noProof/>
          <w:lang w:val="en-GB"/>
        </w:rPr>
        <w:t xml:space="preserve"> The chloride water matrices </w:t>
      </w:r>
      <w:r w:rsidRPr="00003AC1">
        <w:rPr>
          <w:rFonts w:cs="Arial"/>
          <w:iCs/>
          <w:noProof/>
          <w:color w:val="000000" w:themeColor="text1"/>
          <w:lang w:val="en-GB"/>
        </w:rPr>
        <w:t>decreased the degradation percentage of IBP and 4-IBAP</w:t>
      </w:r>
      <w:r w:rsidRPr="00003AC1">
        <w:rPr>
          <w:rFonts w:cs="Arial"/>
          <w:iCs/>
          <w:noProof/>
          <w:lang w:val="en-GB"/>
        </w:rPr>
        <w:t>.</w:t>
      </w:r>
    </w:p>
    <w:p w:rsidR="003B2F09" w:rsidRPr="00003AC1" w:rsidRDefault="003B2F09" w:rsidP="00003AC1">
      <w:pPr>
        <w:pStyle w:val="CETHeading1"/>
        <w:spacing w:line="264" w:lineRule="auto"/>
        <w:rPr>
          <w:rFonts w:cs="Arial"/>
          <w:noProof/>
          <w:lang w:val="en-GB"/>
        </w:rPr>
      </w:pPr>
      <w:r w:rsidRPr="00003AC1">
        <w:rPr>
          <w:rFonts w:cs="Arial"/>
          <w:noProof/>
          <w:lang w:val="en-GB"/>
        </w:rPr>
        <w:t>Introduction</w:t>
      </w:r>
    </w:p>
    <w:p w:rsidR="003B2F09" w:rsidRPr="00003AC1" w:rsidRDefault="003B2F09" w:rsidP="00003AC1">
      <w:pPr>
        <w:pStyle w:val="CETBodytext"/>
        <w:rPr>
          <w:rFonts w:cs="Arial"/>
          <w:iCs/>
          <w:noProof/>
          <w:lang w:val="en-GB"/>
        </w:rPr>
      </w:pPr>
      <w:r w:rsidRPr="00003AC1">
        <w:rPr>
          <w:rFonts w:cs="Arial"/>
          <w:iCs/>
          <w:noProof/>
          <w:lang w:val="en-GB"/>
        </w:rPr>
        <w:t xml:space="preserve">In a photocatalytic process, a chemical reaction is initiated when a semiconductor photocatalyst is irradiated by light with an energy that matches or exceeds the band gap energy of the semiconductor, generating excited electron-hole pairs that can be active for the production or degradation of a compound </w:t>
      </w:r>
      <w:r w:rsidRPr="00003AC1">
        <w:rPr>
          <w:rFonts w:cs="Arial"/>
          <w:iCs/>
          <w:noProof/>
          <w:lang w:val="en-GB"/>
        </w:rPr>
        <w:fldChar w:fldCharType="begin"/>
      </w:r>
      <w:r w:rsidRPr="00003AC1">
        <w:rPr>
          <w:rFonts w:cs="Arial"/>
          <w:iCs/>
          <w:noProof/>
          <w:lang w:val="en-GB"/>
        </w:rPr>
        <w:instrText xml:space="preserve"> ADDIN EN.CITE &lt;EndNote&gt;&lt;Cite&gt;&lt;Author&gt;Hoffmann&lt;/Author&gt;&lt;Year&gt;1995&lt;/Year&gt;&lt;IDText&gt;Environmental Applications of Semiconductor Photocatalysis&lt;/IDText&gt;&lt;DisplayText&gt;(Hoffmann et al, 1995)&lt;/DisplayText&gt;&lt;record&gt;&lt;dates&gt;&lt;pub-dates&gt;&lt;date&gt;1995/01/01&lt;/date&gt;&lt;/pub-dates&gt;&lt;year&gt;1995&lt;/year&gt;&lt;/dates&gt;&lt;urls&gt;&lt;related-urls&gt;&lt;url&gt;https://doi.org/10.1021/cr00033a004&lt;/url&gt;&lt;/related-urls&gt;&lt;/urls&gt;&lt;isbn&gt;0009-2665&lt;/isbn&gt;&lt;titles&gt;&lt;title&gt;Environmental Applications of Semiconductor Photocatalysis&lt;/title&gt;&lt;secondary-title&gt;Chemical Reviews&lt;/secondary-title&gt;&lt;/titles&gt;&lt;pages&gt;69-96&lt;/pages&gt;&lt;number&gt;1&lt;/number&gt;&lt;contributors&gt;&lt;authors&gt;&lt;author&gt;Hoffmann, Michael R.&lt;/author&gt;&lt;author&gt;Martin, Scot T.&lt;/author&gt;&lt;author&gt;Choi, Wonyong&lt;/author&gt;&lt;author&gt;Bahnemann, Detlef W.&lt;/author&gt;&lt;/authors&gt;&lt;/contributors&gt;&lt;added-date format="utc"&gt;1540805106&lt;/added-date&gt;&lt;ref-type name="Journal Article"&gt;17&lt;/ref-type&gt;&lt;rec-number&gt;14&lt;/rec-number&gt;&lt;publisher&gt;American Chemical Society&lt;/publisher&gt;&lt;last-updated-date format="utc"&gt;1540805106&lt;/last-updated-date&gt;&lt;electronic-resource-num&gt;10.1021/cr00033a004&lt;/electronic-resource-num&gt;&lt;volume&gt;95&lt;/volume&gt;&lt;/record&gt;&lt;/Cite&gt;&lt;/EndNote&gt;</w:instrText>
      </w:r>
      <w:r w:rsidRPr="00003AC1">
        <w:rPr>
          <w:rFonts w:cs="Arial"/>
          <w:iCs/>
          <w:noProof/>
          <w:lang w:val="en-GB"/>
        </w:rPr>
        <w:fldChar w:fldCharType="separate"/>
      </w:r>
      <w:r w:rsidRPr="00003AC1">
        <w:rPr>
          <w:rFonts w:cs="Arial"/>
          <w:iCs/>
          <w:noProof/>
          <w:lang w:val="en-GB"/>
        </w:rPr>
        <w:t>(Hoffmann et al, 1995)</w:t>
      </w:r>
      <w:r w:rsidRPr="00003AC1">
        <w:rPr>
          <w:rFonts w:cs="Arial"/>
          <w:iCs/>
          <w:noProof/>
          <w:lang w:val="en-GB"/>
        </w:rPr>
        <w:fldChar w:fldCharType="end"/>
      </w:r>
      <w:r w:rsidRPr="00003AC1">
        <w:rPr>
          <w:rFonts w:cs="Arial"/>
          <w:iCs/>
          <w:noProof/>
          <w:lang w:val="en-GB"/>
        </w:rPr>
        <w:t>. The AOP (Advanced Oxidation Process) combined with a photocatalytic process can be extremely beneficial and effective for the degradation of certain categories of pollutants such as pharmaceuticals (PhCs) and their metabolites, which are generally recalcitrant and, due to continuous discharge in the effluents, persistent. PhCs were detected worldwide at low concentrations (from ng L</w:t>
      </w:r>
      <w:r w:rsidRPr="00003AC1">
        <w:rPr>
          <w:rFonts w:cs="Arial"/>
          <w:iCs/>
          <w:noProof/>
          <w:vertAlign w:val="superscript"/>
          <w:lang w:val="en-GB"/>
        </w:rPr>
        <w:t>-1</w:t>
      </w:r>
      <w:r w:rsidRPr="00003AC1">
        <w:rPr>
          <w:rFonts w:cs="Arial"/>
          <w:iCs/>
          <w:noProof/>
          <w:lang w:val="en-GB"/>
        </w:rPr>
        <w:t xml:space="preserve"> to μg L</w:t>
      </w:r>
      <w:r w:rsidRPr="00003AC1">
        <w:rPr>
          <w:rFonts w:cs="Arial"/>
          <w:iCs/>
          <w:noProof/>
          <w:vertAlign w:val="superscript"/>
          <w:lang w:val="en-GB"/>
        </w:rPr>
        <w:t>-1</w:t>
      </w:r>
      <w:r w:rsidRPr="00003AC1">
        <w:rPr>
          <w:rFonts w:cs="Arial"/>
          <w:iCs/>
          <w:noProof/>
          <w:lang w:val="en-GB"/>
        </w:rPr>
        <w:t xml:space="preserve"> levels) in surface water bodies in different areas </w:t>
      </w:r>
      <w:r w:rsidRPr="00003AC1">
        <w:rPr>
          <w:rFonts w:cs="Arial"/>
          <w:iCs/>
          <w:noProof/>
          <w:lang w:val="en-GB"/>
        </w:rPr>
        <w:fldChar w:fldCharType="begin">
          <w:fldData xml:space="preserve">PEVuZE5vdGU+PENpdGU+PEF1dGhvcj5DYWxhbWFyaTwvQXV0aG9yPjxZZWFyPjIwMDM8L1llYXI+
PElEVGV4dD5TdHJhdGVnaWMgU3VydmV5IG9mIFRoZXJhcGV1dGljIERydWdzIGluIHRoZSBSaXZl
cnMgUG8gYW5kIExhbWJybyBpbiBOb3J0aGVybiBJdGFseTwvSURUZXh0PjxEaXNwbGF5VGV4dD4o
Q2FsYW1hcmkgZXQgYWwsIDIwMDM7IFZlcmxpY2NoaSBldCBhbCwgMjAxMik8L0Rpc3BsYXlUZXh0
PjxyZWNvcmQ+PGRhdGVzPjxwdWItZGF0ZXM+PGRhdGU+MjAwMy8wNC8wMTwvZGF0ZT48L3B1Yi1k
YXRlcz48eWVhcj4yMDAzPC95ZWFyPjwvZGF0ZXM+PHVybHM+PHJlbGF0ZWQtdXJscz48dXJsPmh0
dHBzOi8vZG9pLm9yZy8xMC4xMDIxL2VzMDIwMTU4ZTwvdXJsPjwvcmVsYXRlZC11cmxzPjwvdXJs
cz48aXNibj4wMDEzLTkzNlg8L2lzYm4+PHRpdGxlcz48dGl0bGU+U3RyYXRlZ2ljIFN1cnZleSBv
ZiBUaGVyYXBldXRpYyBEcnVncyBpbiB0aGUgUml2ZXJzIFBvIGFuZCBMYW1icm8gaW4gTm9ydGhl
cm4gSXRhbHk8L3RpdGxlPjxzZWNvbmRhcnktdGl0bGU+RW52aXJvbm1lbnRhbCBTY2llbmNlICZh
bXA7IFRlY2hub2xvZ3k8L3NlY29uZGFyeS10aXRsZT48L3RpdGxlcz48cGFnZXM+MTI0MS0xMjQ4
PC9wYWdlcz48bnVtYmVyPjc8L251bWJlcj48Y29udHJpYnV0b3JzPjxhdXRob3JzPjxhdXRob3I+
Q2FsYW1hcmksIERhdmlkZTwvYXV0aG9yPjxhdXRob3I+WnVjY2F0bywgRXR0b3JlPC9hdXRob3I+
PGF1dGhvcj5DYXN0aWdsaW9uaSwgU2FyYTwvYXV0aG9yPjxhdXRob3I+QmFnbmF0aSwgUmVuem88
L2F1dGhvcj48YXV0aG9yPkZhbmVsbGksIFJvYmVydG88L2F1dGhvcj48L2F1dGhvcnM+PC9jb250
cmlidXRvcnM+PGFkZGVkLWRhdGUgZm9ybWF0PSJ1dGMiPjE1NDA4MDk2ODI8L2FkZGVkLWRhdGU+
PHJlZi10eXBlIG5hbWU9IkpvdXJuYWwgQXJ0aWNsZSI+MTc8L3JlZi10eXBlPjxyZWMtbnVtYmVy
PjE4PC9yZWMtbnVtYmVyPjxwdWJsaXNoZXI+QW1lcmljYW4gQ2hlbWljYWwgU29jaWV0eTwvcHVi
bGlzaGVyPjxsYXN0LXVwZGF0ZWQtZGF0ZSBmb3JtYXQ9InV0YyI+MTU0MDgwOTY4MjwvbGFzdC11
cGRhdGVkLWRhdGU+PGVsZWN0cm9uaWMtcmVzb3VyY2UtbnVtPjEwLjEwMjEvZXMwMjAxNThlPC9l
bGVjdHJvbmljLXJlc291cmNlLW51bT48dm9sdW1lPjM3PC92b2x1bWU+PC9yZWNvcmQ+PC9DaXRl
PjxDaXRlPjxBdXRob3I+VmVybGljY2hpPC9BdXRob3I+PFllYXI+MjAxMjwvWWVhcj48SURUZXh0
Pk9jY3VycmVuY2Ugb2YgcGhhcm1hY2V1dGljYWwgY29tcG91bmRzIGluIHVyYmFuIHdhc3Rld2F0
ZXI6IFJlbW92YWwsIG1hc3MgbG9hZCBhbmQgZW52aXJvbm1lbnRhbCByaXNrIGFmdGVyIGEgc2Vj
b25kYXJ5IHRyZWF0bWVudOKAlEEgcmV2aWV3PC9JRFRleHQ+PHJlY29yZD48ZGF0ZXM+PHB1Yi1k
YXRlcz48ZGF0ZT4yMDEyLzA3LzAxLzwvZGF0ZT48L3B1Yi1kYXRlcz48eWVhcj4yMDEyPC95ZWFy
PjwvZGF0ZXM+PGtleXdvcmRzPjxrZXl3b3JkPlBoYXJtYWNldXRpY2Fsczwva2V5d29yZD48a2V5
d29yZD5VcmJhbiB3YXN0ZXdhdGVyPC9rZXl3b3JkPjxrZXl3b3JkPkFjdGl2YXRlZCBzbHVkZ2Ug
c3lzdGVtczwva2V5d29yZD48a2V5d29yZD5SZW1vdmFsIGVmZmljaWVuY3k8L2tleXdvcmQ+PGtl
eXdvcmQ+TWFzcyBsb2FkPC9rZXl3b3JkPjxrZXl3b3JkPkVudmlyb25tZW50YWwgcmlzazwva2V5
d29yZD48L2tleXdvcmRzPjx1cmxzPjxyZWxhdGVkLXVybHM+PHVybD5odHRwOi8vd3d3LnNjaWVu
Y2VkaXJlY3QuY29tL3NjaWVuY2UvYXJ0aWNsZS9waWkvUzAwNDg5Njk3MTIwMDU2MDg8L3VybD48
L3JlbGF0ZWQtdXJscz48L3VybHM+PGlzYm4+MDA0OC05Njk3PC9pc2JuPjx0aXRsZXM+PHRpdGxl
Pk9jY3VycmVuY2Ugb2YgcGhhcm1hY2V1dGljYWwgY29tcG91bmRzIGluIHVyYmFuIHdhc3Rld2F0
ZXI6IFJlbW92YWwsIG1hc3MgbG9hZCBhbmQgZW52aXJvbm1lbnRhbCByaXNrIGFmdGVyIGEgc2Vj
b25kYXJ5IHRyZWF0bWVudOKAlEEgcmV2aWV3PC90aXRsZT48c2Vjb25kYXJ5LXRpdGxlPlNjaWVu
Y2Ugb2YgVGhlIFRvdGFsIEVudmlyb25tZW50PC9zZWNvbmRhcnktdGl0bGU+PC90aXRsZXM+PHBh
Z2VzPjEyMy0xNTU8L3BhZ2VzPjxjb250cmlidXRvcnM+PGF1dGhvcnM+PGF1dGhvcj5WZXJsaWNj
aGksIFAuPC9hdXRob3I+PGF1dGhvcj5BbCBBdWtpZHksIE0uPC9hdXRob3I+PGF1dGhvcj5aYW1i
ZWxsbywgRS48L2F1dGhvcj48L2F1dGhvcnM+PC9jb250cmlidXRvcnM+PGFkZGVkLWRhdGUgZm9y
bWF0PSJ1dGMiPjE1NDA4MDY0NjE8L2FkZGVkLWRhdGU+PHJlZi10eXBlIG5hbWU9IkpvdXJuYWwg
QXJ0aWNsZSI+MTc8L3JlZi10eXBlPjxyZWMtbnVtYmVyPjE2PC9yZWMtbnVtYmVyPjxsYXN0LXVw
ZGF0ZWQtZGF0ZSBmb3JtYXQ9InV0YyI+MTU0MDgwNjQ2MTwvbGFzdC11cGRhdGVkLWRhdGU+PGVs
ZWN0cm9uaWMtcmVzb3VyY2UtbnVtPmh0dHBzOi8vZG9pLm9yZy8xMC4xMDE2L2ouc2NpdG90ZW52
LjIwMTIuMDQuMDI4PC9lbGVjdHJvbmljLXJlc291cmNlLW51bT48dm9sdW1lPjQyOTwvdm9sdW1l
PjwvcmVjb3JkPjwvQ2l0ZT48L0VuZE5vdGU+
</w:fldData>
        </w:fldChar>
      </w:r>
      <w:r w:rsidRPr="00003AC1">
        <w:rPr>
          <w:rFonts w:cs="Arial"/>
          <w:iCs/>
          <w:noProof/>
          <w:lang w:val="en-GB"/>
        </w:rPr>
        <w:instrText xml:space="preserve"> ADDIN EN.CITE </w:instrText>
      </w:r>
      <w:r w:rsidRPr="00003AC1">
        <w:rPr>
          <w:rFonts w:cs="Arial"/>
          <w:iCs/>
          <w:noProof/>
          <w:lang w:val="en-GB"/>
        </w:rPr>
        <w:fldChar w:fldCharType="begin">
          <w:fldData xml:space="preserve">PEVuZE5vdGU+PENpdGU+PEF1dGhvcj5DYWxhbWFyaTwvQXV0aG9yPjxZZWFyPjIwMDM8L1llYXI+
PElEVGV4dD5TdHJhdGVnaWMgU3VydmV5IG9mIFRoZXJhcGV1dGljIERydWdzIGluIHRoZSBSaXZl
cnMgUG8gYW5kIExhbWJybyBpbiBOb3J0aGVybiBJdGFseTwvSURUZXh0PjxEaXNwbGF5VGV4dD4o
Q2FsYW1hcmkgZXQgYWwsIDIwMDM7IFZlcmxpY2NoaSBldCBhbCwgMjAxMik8L0Rpc3BsYXlUZXh0
PjxyZWNvcmQ+PGRhdGVzPjxwdWItZGF0ZXM+PGRhdGU+MjAwMy8wNC8wMTwvZGF0ZT48L3B1Yi1k
YXRlcz48eWVhcj4yMDAzPC95ZWFyPjwvZGF0ZXM+PHVybHM+PHJlbGF0ZWQtdXJscz48dXJsPmh0
dHBzOi8vZG9pLm9yZy8xMC4xMDIxL2VzMDIwMTU4ZTwvdXJsPjwvcmVsYXRlZC11cmxzPjwvdXJs
cz48aXNibj4wMDEzLTkzNlg8L2lzYm4+PHRpdGxlcz48dGl0bGU+U3RyYXRlZ2ljIFN1cnZleSBv
ZiBUaGVyYXBldXRpYyBEcnVncyBpbiB0aGUgUml2ZXJzIFBvIGFuZCBMYW1icm8gaW4gTm9ydGhl
cm4gSXRhbHk8L3RpdGxlPjxzZWNvbmRhcnktdGl0bGU+RW52aXJvbm1lbnRhbCBTY2llbmNlICZh
bXA7IFRlY2hub2xvZ3k8L3NlY29uZGFyeS10aXRsZT48L3RpdGxlcz48cGFnZXM+MTI0MS0xMjQ4
PC9wYWdlcz48bnVtYmVyPjc8L251bWJlcj48Y29udHJpYnV0b3JzPjxhdXRob3JzPjxhdXRob3I+
Q2FsYW1hcmksIERhdmlkZTwvYXV0aG9yPjxhdXRob3I+WnVjY2F0bywgRXR0b3JlPC9hdXRob3I+
PGF1dGhvcj5DYXN0aWdsaW9uaSwgU2FyYTwvYXV0aG9yPjxhdXRob3I+QmFnbmF0aSwgUmVuem88
L2F1dGhvcj48YXV0aG9yPkZhbmVsbGksIFJvYmVydG88L2F1dGhvcj48L2F1dGhvcnM+PC9jb250
cmlidXRvcnM+PGFkZGVkLWRhdGUgZm9ybWF0PSJ1dGMiPjE1NDA4MDk2ODI8L2FkZGVkLWRhdGU+
PHJlZi10eXBlIG5hbWU9IkpvdXJuYWwgQXJ0aWNsZSI+MTc8L3JlZi10eXBlPjxyZWMtbnVtYmVy
PjE4PC9yZWMtbnVtYmVyPjxwdWJsaXNoZXI+QW1lcmljYW4gQ2hlbWljYWwgU29jaWV0eTwvcHVi
bGlzaGVyPjxsYXN0LXVwZGF0ZWQtZGF0ZSBmb3JtYXQ9InV0YyI+MTU0MDgwOTY4MjwvbGFzdC11
cGRhdGVkLWRhdGU+PGVsZWN0cm9uaWMtcmVzb3VyY2UtbnVtPjEwLjEwMjEvZXMwMjAxNThlPC9l
bGVjdHJvbmljLXJlc291cmNlLW51bT48dm9sdW1lPjM3PC92b2x1bWU+PC9yZWNvcmQ+PC9DaXRl
PjxDaXRlPjxBdXRob3I+VmVybGljY2hpPC9BdXRob3I+PFllYXI+MjAxMjwvWWVhcj48SURUZXh0
Pk9jY3VycmVuY2Ugb2YgcGhhcm1hY2V1dGljYWwgY29tcG91bmRzIGluIHVyYmFuIHdhc3Rld2F0
ZXI6IFJlbW92YWwsIG1hc3MgbG9hZCBhbmQgZW52aXJvbm1lbnRhbCByaXNrIGFmdGVyIGEgc2Vj
b25kYXJ5IHRyZWF0bWVudOKAlEEgcmV2aWV3PC9JRFRleHQ+PHJlY29yZD48ZGF0ZXM+PHB1Yi1k
YXRlcz48ZGF0ZT4yMDEyLzA3LzAxLzwvZGF0ZT48L3B1Yi1kYXRlcz48eWVhcj4yMDEyPC95ZWFy
PjwvZGF0ZXM+PGtleXdvcmRzPjxrZXl3b3JkPlBoYXJtYWNldXRpY2Fsczwva2V5d29yZD48a2V5
d29yZD5VcmJhbiB3YXN0ZXdhdGVyPC9rZXl3b3JkPjxrZXl3b3JkPkFjdGl2YXRlZCBzbHVkZ2Ug
c3lzdGVtczwva2V5d29yZD48a2V5d29yZD5SZW1vdmFsIGVmZmljaWVuY3k8L2tleXdvcmQ+PGtl
eXdvcmQ+TWFzcyBsb2FkPC9rZXl3b3JkPjxrZXl3b3JkPkVudmlyb25tZW50YWwgcmlzazwva2V5
d29yZD48L2tleXdvcmRzPjx1cmxzPjxyZWxhdGVkLXVybHM+PHVybD5odHRwOi8vd3d3LnNjaWVu
Y2VkaXJlY3QuY29tL3NjaWVuY2UvYXJ0aWNsZS9waWkvUzAwNDg5Njk3MTIwMDU2MDg8L3VybD48
L3JlbGF0ZWQtdXJscz48L3VybHM+PGlzYm4+MDA0OC05Njk3PC9pc2JuPjx0aXRsZXM+PHRpdGxl
Pk9jY3VycmVuY2Ugb2YgcGhhcm1hY2V1dGljYWwgY29tcG91bmRzIGluIHVyYmFuIHdhc3Rld2F0
ZXI6IFJlbW92YWwsIG1hc3MgbG9hZCBhbmQgZW52aXJvbm1lbnRhbCByaXNrIGFmdGVyIGEgc2Vj
b25kYXJ5IHRyZWF0bWVudOKAlEEgcmV2aWV3PC90aXRsZT48c2Vjb25kYXJ5LXRpdGxlPlNjaWVu
Y2Ugb2YgVGhlIFRvdGFsIEVudmlyb25tZW50PC9zZWNvbmRhcnktdGl0bGU+PC90aXRsZXM+PHBh
Z2VzPjEyMy0xNTU8L3BhZ2VzPjxjb250cmlidXRvcnM+PGF1dGhvcnM+PGF1dGhvcj5WZXJsaWNj
aGksIFAuPC9hdXRob3I+PGF1dGhvcj5BbCBBdWtpZHksIE0uPC9hdXRob3I+PGF1dGhvcj5aYW1i
ZWxsbywgRS48L2F1dGhvcj48L2F1dGhvcnM+PC9jb250cmlidXRvcnM+PGFkZGVkLWRhdGUgZm9y
bWF0PSJ1dGMiPjE1NDA4MDY0NjE8L2FkZGVkLWRhdGU+PHJlZi10eXBlIG5hbWU9IkpvdXJuYWwg
QXJ0aWNsZSI+MTc8L3JlZi10eXBlPjxyZWMtbnVtYmVyPjE2PC9yZWMtbnVtYmVyPjxsYXN0LXVw
ZGF0ZWQtZGF0ZSBmb3JtYXQ9InV0YyI+MTU0MDgwNjQ2MTwvbGFzdC11cGRhdGVkLWRhdGU+PGVs
ZWN0cm9uaWMtcmVzb3VyY2UtbnVtPmh0dHBzOi8vZG9pLm9yZy8xMC4xMDE2L2ouc2NpdG90ZW52
LjIwMTIuMDQuMDI4PC9lbGVjdHJvbmljLXJlc291cmNlLW51bT48dm9sdW1lPjQyOTwvdm9sdW1l
PjwvcmVjb3JkPjwvQ2l0ZT48L0VuZE5vdGU+
</w:fldData>
        </w:fldChar>
      </w:r>
      <w:r w:rsidRPr="00003AC1">
        <w:rPr>
          <w:rFonts w:cs="Arial"/>
          <w:iCs/>
          <w:noProof/>
          <w:lang w:val="en-GB"/>
        </w:rPr>
        <w:instrText xml:space="preserve"> ADDIN EN.CITE.DATA </w:instrText>
      </w:r>
      <w:r w:rsidRPr="00003AC1">
        <w:rPr>
          <w:rFonts w:cs="Arial"/>
          <w:iCs/>
          <w:noProof/>
          <w:lang w:val="en-GB"/>
        </w:rPr>
      </w:r>
      <w:r w:rsidRPr="00003AC1">
        <w:rPr>
          <w:rFonts w:cs="Arial"/>
          <w:iCs/>
          <w:noProof/>
          <w:lang w:val="en-GB"/>
        </w:rPr>
        <w:fldChar w:fldCharType="end"/>
      </w:r>
      <w:r w:rsidRPr="00003AC1">
        <w:rPr>
          <w:rFonts w:cs="Arial"/>
          <w:iCs/>
          <w:noProof/>
          <w:lang w:val="en-GB"/>
        </w:rPr>
      </w:r>
      <w:r w:rsidRPr="00003AC1">
        <w:rPr>
          <w:rFonts w:cs="Arial"/>
          <w:iCs/>
          <w:noProof/>
          <w:lang w:val="en-GB"/>
        </w:rPr>
        <w:fldChar w:fldCharType="separate"/>
      </w:r>
      <w:r w:rsidRPr="00003AC1">
        <w:rPr>
          <w:rFonts w:cs="Arial"/>
          <w:iCs/>
          <w:noProof/>
          <w:lang w:val="en-GB"/>
        </w:rPr>
        <w:t>(Calamari et al, 2003; Verlicchi et al, 2012)</w:t>
      </w:r>
      <w:r w:rsidRPr="00003AC1">
        <w:rPr>
          <w:rFonts w:cs="Arial"/>
          <w:iCs/>
          <w:noProof/>
          <w:lang w:val="en-GB"/>
        </w:rPr>
        <w:fldChar w:fldCharType="end"/>
      </w:r>
      <w:r w:rsidRPr="00003AC1">
        <w:rPr>
          <w:rFonts w:cs="Arial"/>
          <w:iCs/>
          <w:noProof/>
          <w:lang w:val="en-GB"/>
        </w:rPr>
        <w:t>.</w:t>
      </w:r>
      <w:r w:rsidRPr="00003AC1">
        <w:rPr>
          <w:rFonts w:cs="Arial"/>
          <w:noProof/>
          <w:lang w:val="en-GB"/>
        </w:rPr>
        <w:t xml:space="preserve"> </w:t>
      </w:r>
      <w:r w:rsidRPr="00003AC1">
        <w:rPr>
          <w:rFonts w:cs="Arial"/>
          <w:iCs/>
          <w:noProof/>
          <w:lang w:val="en-GB"/>
        </w:rPr>
        <w:t>The photodegradation of PhCs under photocatalytic conditions has been already carried out efficiently through the use TiO</w:t>
      </w:r>
      <w:r w:rsidRPr="00003AC1">
        <w:rPr>
          <w:rFonts w:cs="Arial"/>
          <w:iCs/>
          <w:noProof/>
          <w:vertAlign w:val="subscript"/>
          <w:lang w:val="en-GB"/>
        </w:rPr>
        <w:t xml:space="preserve">2 </w:t>
      </w:r>
      <w:r w:rsidRPr="00003AC1">
        <w:rPr>
          <w:rFonts w:cs="Arial"/>
          <w:iCs/>
          <w:noProof/>
          <w:lang w:val="en-GB"/>
        </w:rPr>
        <w:t xml:space="preserve">and UV-light,. </w:t>
      </w:r>
      <w:r w:rsidRPr="00003AC1">
        <w:rPr>
          <w:rFonts w:cs="Arial"/>
          <w:noProof/>
          <w:lang w:val="en-GB"/>
        </w:rPr>
        <w:t>However, i</w:t>
      </w:r>
      <w:r w:rsidRPr="00003AC1">
        <w:rPr>
          <w:rFonts w:cs="Arial"/>
          <w:iCs/>
          <w:noProof/>
          <w:lang w:val="en-GB"/>
        </w:rPr>
        <w:t xml:space="preserve">n wastewater treatment plants </w:t>
      </w:r>
      <w:r w:rsidRPr="00003AC1">
        <w:rPr>
          <w:rFonts w:cs="Arial"/>
          <w:noProof/>
          <w:lang w:val="en-GB"/>
        </w:rPr>
        <w:t>the a</w:t>
      </w:r>
      <w:r w:rsidRPr="00003AC1">
        <w:rPr>
          <w:rFonts w:cs="Arial"/>
          <w:iCs/>
          <w:noProof/>
          <w:lang w:val="en-GB"/>
        </w:rPr>
        <w:t xml:space="preserve">pplication of </w:t>
      </w:r>
      <w:r w:rsidRPr="00003AC1">
        <w:rPr>
          <w:rFonts w:cs="Arial"/>
          <w:noProof/>
          <w:lang w:val="en-GB"/>
        </w:rPr>
        <w:t xml:space="preserve">AOP systems utilizing the </w:t>
      </w:r>
      <w:r w:rsidRPr="00003AC1">
        <w:rPr>
          <w:rFonts w:cs="Arial"/>
          <w:iCs/>
          <w:noProof/>
          <w:lang w:val="en-GB"/>
        </w:rPr>
        <w:t>TiO</w:t>
      </w:r>
      <w:r w:rsidRPr="00003AC1">
        <w:rPr>
          <w:rFonts w:cs="Arial"/>
          <w:iCs/>
          <w:noProof/>
          <w:vertAlign w:val="subscript"/>
          <w:lang w:val="en-GB"/>
        </w:rPr>
        <w:t>2</w:t>
      </w:r>
      <w:r w:rsidRPr="00003AC1">
        <w:rPr>
          <w:rFonts w:cs="Arial"/>
          <w:iCs/>
          <w:noProof/>
          <w:lang w:val="en-GB"/>
        </w:rPr>
        <w:t xml:space="preserve"> photocatalyst is infrequent, limited by a certain low photonic efficiency of the technology and by the use of energy-consuming ultraviolet (UV-A) lamps as radiation source. To achieve a wider application of AOPs combined with photocatalysis, a non-toxic and efficient catalyst, activated with visible light, should be used.</w:t>
      </w:r>
    </w:p>
    <w:p w:rsidR="003B2F09" w:rsidRPr="00003AC1" w:rsidRDefault="003B2F09" w:rsidP="00003AC1">
      <w:pPr>
        <w:pStyle w:val="CETBodytext"/>
        <w:rPr>
          <w:rFonts w:cs="Arial"/>
          <w:iCs/>
          <w:noProof/>
          <w:lang w:val="en-GB"/>
        </w:rPr>
      </w:pPr>
      <w:r w:rsidRPr="00003AC1">
        <w:rPr>
          <w:rFonts w:cs="Arial"/>
          <w:iCs/>
          <w:noProof/>
          <w:lang w:val="en-GB"/>
        </w:rPr>
        <w:t>LaFeO</w:t>
      </w:r>
      <w:r w:rsidRPr="00003AC1">
        <w:rPr>
          <w:rFonts w:cs="Arial"/>
          <w:iCs/>
          <w:noProof/>
          <w:vertAlign w:val="subscript"/>
          <w:lang w:val="en-GB"/>
        </w:rPr>
        <w:t>3</w:t>
      </w:r>
      <w:r w:rsidRPr="00003AC1">
        <w:rPr>
          <w:rFonts w:cs="Arial"/>
          <w:iCs/>
          <w:noProof/>
          <w:lang w:val="en-GB"/>
        </w:rPr>
        <w:t xml:space="preserve"> (hereafter LF) with a typical ABO</w:t>
      </w:r>
      <w:r w:rsidRPr="00003AC1">
        <w:rPr>
          <w:rFonts w:cs="Arial"/>
          <w:iCs/>
          <w:noProof/>
          <w:vertAlign w:val="subscript"/>
          <w:lang w:val="en-GB"/>
        </w:rPr>
        <w:t>3</w:t>
      </w:r>
      <w:r w:rsidRPr="00003AC1">
        <w:rPr>
          <w:rFonts w:cs="Arial"/>
          <w:iCs/>
          <w:noProof/>
          <w:lang w:val="en-GB"/>
        </w:rPr>
        <w:t xml:space="preserve">-type perovskite structure (A is usually a rare earth and B is a transition metal) is effective on catalytic reactions, combined with chemical stability and nontoxicity. LF-based materials have applications in essential components such as electrodes </w:t>
      </w:r>
      <w:r w:rsidRPr="00003AC1">
        <w:rPr>
          <w:rFonts w:cs="Arial"/>
          <w:iCs/>
          <w:noProof/>
          <w:lang w:val="en-GB"/>
        </w:rPr>
        <w:fldChar w:fldCharType="begin"/>
      </w:r>
      <w:r w:rsidRPr="00003AC1">
        <w:rPr>
          <w:rFonts w:cs="Arial"/>
          <w:iCs/>
          <w:noProof/>
          <w:lang w:val="en-GB"/>
        </w:rPr>
        <w:instrText xml:space="preserve"> ADDIN EN.CITE &lt;EndNote&gt;&lt;Cite&gt;&lt;Author&gt;Zurlo&lt;/Author&gt;&lt;Year&gt;2016&lt;/Year&gt;&lt;IDText&gt;Copper-doped lanthanum ferrites for symmetric SOFCs&lt;/IDText&gt;&lt;DisplayText&gt;(Zurlo et al, 2016)&lt;/DisplayText&gt;&lt;record&gt;&lt;dates&gt;&lt;pub-dates&gt;&lt;date&gt;2016/06/15/&lt;/date&gt;&lt;/pub-dates&gt;&lt;year&gt;2016&lt;/year&gt;&lt;/dates&gt;&lt;keywords&gt;&lt;keyword&gt;Oxides&lt;/keyword&gt;&lt;keyword&gt;Electrochemical impedance&lt;/keyword&gt;&lt;keyword&gt;Fuel cells materials&lt;/keyword&gt;&lt;/keywords&gt;&lt;urls&gt;&lt;related-urls&gt;&lt;url&gt;http://www.sciencedirect.com/science/article/pii/S1359645416302713&lt;/url&gt;&lt;/related-urls&gt;&lt;/urls&gt;&lt;isbn&gt;1359-6454&lt;/isbn&gt;&lt;titles&gt;&lt;title&gt;Copper-doped lanthanum ferrites for symmetric SOFCs&lt;/title&gt;&lt;secondary-title&gt;Acta Materialia&lt;/secondary-title&gt;&lt;/titles&gt;&lt;pages&gt;77-83&lt;/pages&gt;&lt;contributors&gt;&lt;authors&gt;&lt;author&gt;Zurlo, F.&lt;/author&gt;&lt;author&gt;Natali Sora, I.&lt;/author&gt;&lt;author&gt;Felice, V.&lt;/author&gt;&lt;author&gt;Luisetto, I.&lt;/author&gt;&lt;author&gt;D&amp;apos;Ottavi, C.&lt;/author&gt;&lt;author&gt;Licoccia, S.&lt;/author&gt;&lt;author&gt;Di Bartolomeo, E.&lt;/author&gt;&lt;/authors&gt;&lt;/contributors&gt;&lt;added-date format="utc"&gt;1540809918&lt;/added-date&gt;&lt;ref-type name="Journal Article"&gt;17&lt;/ref-type&gt;&lt;rec-number&gt;34&lt;/rec-number&gt;&lt;last-updated-date format="utc"&gt;1540809918&lt;/last-updated-date&gt;&lt;electronic-resource-num&gt;https://doi.org/10.1016/j.actamat.2016.04.015&lt;/electronic-resource-num&gt;&lt;volume&gt;112&lt;/volume&gt;&lt;/record&gt;&lt;/Cite&gt;&lt;/EndNote&gt;</w:instrText>
      </w:r>
      <w:r w:rsidRPr="00003AC1">
        <w:rPr>
          <w:rFonts w:cs="Arial"/>
          <w:iCs/>
          <w:noProof/>
          <w:lang w:val="en-GB"/>
        </w:rPr>
        <w:fldChar w:fldCharType="separate"/>
      </w:r>
      <w:r w:rsidRPr="00003AC1">
        <w:rPr>
          <w:rFonts w:cs="Arial"/>
          <w:iCs/>
          <w:noProof/>
          <w:lang w:val="en-GB"/>
        </w:rPr>
        <w:t>(Zurlo et al, 2016)</w:t>
      </w:r>
      <w:r w:rsidRPr="00003AC1">
        <w:rPr>
          <w:rFonts w:cs="Arial"/>
          <w:iCs/>
          <w:noProof/>
          <w:lang w:val="en-GB"/>
        </w:rPr>
        <w:fldChar w:fldCharType="end"/>
      </w:r>
      <w:r w:rsidRPr="00003AC1">
        <w:rPr>
          <w:rFonts w:cs="Arial"/>
          <w:iCs/>
          <w:noProof/>
          <w:lang w:val="en-GB"/>
        </w:rPr>
        <w:t xml:space="preserve">, chemical sensors </w:t>
      </w:r>
      <w:r w:rsidRPr="00003AC1">
        <w:rPr>
          <w:rFonts w:cs="Arial"/>
          <w:iCs/>
          <w:noProof/>
          <w:lang w:val="en-GB"/>
        </w:rPr>
        <w:fldChar w:fldCharType="begin"/>
      </w:r>
      <w:r w:rsidRPr="00003AC1">
        <w:rPr>
          <w:rFonts w:cs="Arial"/>
          <w:iCs/>
          <w:noProof/>
          <w:lang w:val="en-GB"/>
        </w:rPr>
        <w:instrText xml:space="preserve"> ADDIN EN.CITE &lt;EndNote&gt;&lt;Cite&gt;&lt;Author&gt;Tulliani&lt;/Author&gt;&lt;Year&gt;2015&lt;/Year&gt;&lt;IDText&gt;Ageing of lanthanum strontium copper orthoferrite powders for sensing layers&lt;/IDText&gt;&lt;DisplayText&gt;(Tulliani et al, 2015)&lt;/DisplayText&gt;&lt;record&gt;&lt;urls&gt;&lt;related-urls&gt;&lt;url&gt;https://www.scopus.com/inward/record.uri?eid=2-s2.0-84946029908&amp;amp;doi=10.3303%2fCET1543302&amp;amp;partnerID=40&amp;amp;md5=19113244ad2c107a47945ddcd479e7f6&lt;/url&gt;&lt;/related-urls&gt;&lt;/urls&gt;&lt;work-type&gt;Article&lt;/work-type&gt;&lt;titles&gt;&lt;title&gt;Ageing of lanthanum strontium copper orthoferrite powders for sensing layers&lt;/title&gt;&lt;secondary-title&gt;Chemical Engineering Transactions&lt;/secondary-title&gt;&lt;/titles&gt;&lt;pages&gt;1807-1812&lt;/pages&gt;&lt;contributors&gt;&lt;authors&gt;&lt;author&gt;Tulliani, J. M.&lt;/author&gt;&lt;author&gt;Natile, M. M.&lt;/author&gt;&lt;author&gt;Tortora, L.&lt;/author&gt;&lt;author&gt;Natali Sora, I.&lt;/author&gt;&lt;/authors&gt;&lt;/contributors&gt;&lt;added-date format="utc"&gt;1540809878&lt;/added-date&gt;&lt;ref-type name="Serial"&gt;57&lt;/ref-type&gt;&lt;dates&gt;&lt;year&gt;2015&lt;/year&gt;&lt;/dates&gt;&lt;rec-number&gt;31&lt;/rec-number&gt;&lt;last-updated-date format="utc"&gt;1540809878&lt;/last-updated-date&gt;&lt;electronic-resource-num&gt;10.3303/CET1543302&lt;/electronic-resource-num&gt;&lt;volume&gt;43&lt;/volume&gt;&lt;remote-database-name&gt;Scopus&lt;/remote-database-name&gt;&lt;/record&gt;&lt;/Cite&gt;&lt;/EndNote&gt;</w:instrText>
      </w:r>
      <w:r w:rsidRPr="00003AC1">
        <w:rPr>
          <w:rFonts w:cs="Arial"/>
          <w:iCs/>
          <w:noProof/>
          <w:lang w:val="en-GB"/>
        </w:rPr>
        <w:fldChar w:fldCharType="separate"/>
      </w:r>
      <w:r w:rsidRPr="00003AC1">
        <w:rPr>
          <w:rFonts w:cs="Arial"/>
          <w:iCs/>
          <w:noProof/>
          <w:lang w:val="en-GB"/>
        </w:rPr>
        <w:t>(Tulliani et al, 2015)</w:t>
      </w:r>
      <w:r w:rsidRPr="00003AC1">
        <w:rPr>
          <w:rFonts w:cs="Arial"/>
          <w:iCs/>
          <w:noProof/>
          <w:lang w:val="en-GB"/>
        </w:rPr>
        <w:fldChar w:fldCharType="end"/>
      </w:r>
      <w:r w:rsidRPr="00003AC1">
        <w:rPr>
          <w:rFonts w:cs="Arial"/>
          <w:iCs/>
          <w:noProof/>
          <w:lang w:val="en-GB"/>
        </w:rPr>
        <w:t xml:space="preserve"> and catalysts </w:t>
      </w:r>
      <w:r w:rsidRPr="00003AC1">
        <w:rPr>
          <w:rFonts w:cs="Arial"/>
          <w:iCs/>
          <w:noProof/>
          <w:lang w:val="en-GB"/>
        </w:rPr>
        <w:fldChar w:fldCharType="begin">
          <w:fldData xml:space="preserve">PEVuZE5vdGU+PENpdGU+PEF1dGhvcj5TcGluaWNjaTwvQXV0aG9yPjxZZWFyPjIwMDE8L1llYXI+
PElEVGV4dD5IZXhhbmUgdG90YWwgb3hpZGF0aW9uIG9uIExhTU8zIChNID0gTW4sIENvLCBGZSkg
cGVyb3Zza2l0ZS10eXBlIG94aWRlczwvSURUZXh0PjxEaXNwbGF5VGV4dD4oU3BpbmljY2kgZXQg
YWwsIDIwMDE7IFR1cmt0ZW4gZXQgYWwsIDIwMTgpPC9EaXNwbGF5VGV4dD48cmVjb3JkPjxkYXRl
cz48cHViLWRhdGVzPjxkYXRlPjIwMDEvMTEvMjAvPC9kYXRlPjwvcHViLWRhdGVzPjx5ZWFyPjIw
MDE8L3llYXI+PC9kYXRlcz48a2V5d29yZHM+PGtleXdvcmQ+TGFNTyAoTSA9IE1uLCBDbywgRmUp
IHBlcm92c2tpdGVzPC9rZXl3b3JkPjxrZXl3b3JkPkhleGFuZSBveGlkYXRpb248L2tleXdvcmQ+
PGtleXdvcmQ+QWRzb3JwdGl2ZSBwcm9wZXJ0aWVzPC9rZXl3b3JkPjwva2V5d29yZHM+PHVybHM+
PHJlbGF0ZWQtdXJscz48dXJsPmh0dHA6Ly93d3cuc2NpZW5jZWRpcmVjdC5jb20vc2NpZW5jZS9h
cnRpY2xlL3BpaS9TMTM4MTExNjkwMTAwMjY0MzwvdXJsPjwvcmVsYXRlZC11cmxzPjwvdXJscz48
aXNibj4xMzgxLTExNjk8L2lzYm4+PHRpdGxlcz48dGl0bGU+SGV4YW5lIHRvdGFsIG94aWRhdGlv
biBvbiBMYU1PMyAoTSA9IE1uLCBDbywgRmUpIHBlcm92c2tpdGUtdHlwZSBveGlkZXM8L3RpdGxl
PjxzZWNvbmRhcnktdGl0bGU+Sm91cm5hbCBvZiBNb2xlY3VsYXIgQ2F0YWx5c2lzIEE6IENoZW1p
Y2FsPC9zZWNvbmRhcnktdGl0bGU+PC90aXRsZXM+PHBhZ2VzPjI0Ny0yNTI8L3BhZ2VzPjxudW1i
ZXI+MTwvbnVtYmVyPjxjb250cmlidXRvcnM+PGF1dGhvcnM+PGF1dGhvcj5TcGluaWNjaSwgUi48
L2F1dGhvcj48YXV0aG9yPlRvZmFuYXJpLCBBLjwvYXV0aG9yPjxhdXRob3I+RmF0aWNhbnRpLCBN
LjwvYXV0aG9yPjxhdXRob3I+UGV0dGl0aSwgSS48L2F1dGhvcj48YXV0aG9yPlBvcnRhLCBQLjwv
YXV0aG9yPjwvYXV0aG9ycz48L2NvbnRyaWJ1dG9ycz48YWRkZWQtZGF0ZSBmb3JtYXQ9InV0YyI+
MTU0MDgwOTg0NzwvYWRkZWQtZGF0ZT48cmVmLXR5cGUgbmFtZT0iSm91cm5hbCBBcnRpY2xlIj4x
NzwvcmVmLXR5cGU+PHJlYy1udW1iZXI+Mjk8L3JlYy1udW1iZXI+PGxhc3QtdXBkYXRlZC1kYXRl
IGZvcm1hdD0idXRjIj4xNTQwODA5ODQ3PC9sYXN0LXVwZGF0ZWQtZGF0ZT48ZWxlY3Ryb25pYy1y
ZXNvdXJjZS1udW0+aHR0cHM6Ly9kb2kub3JnLzEwLjEwMTYvUzEzODEtMTE2OSgwMSkwMDI2NC0z
PC9lbGVjdHJvbmljLXJlc291cmNlLW51bT48dm9sdW1lPjE3Njwvdm9sdW1lPjwvcmVjb3JkPjwv
Q2l0ZT48Q2l0ZT48QXV0aG9yPlR1cmt0ZW48L0F1dGhvcj48WWVhcj4yMDE4PC9ZZWFyPjxJRFRl
eHQ+UGhvdG9jYXRhbHl0aWMgRGVncmFkYXRpb24gb2YgSHVtaWMgQWNpZHMgVXNpbmcgTGFGZU8z
PC9JRFRleHQ+PHJlY29yZD48a2V5d29yZHM+PGtleXdvcmQ+aHVtaWMgYWNpZDwva2V5d29yZD48
a2V5d29yZD5MYUZlTzM8L2tleXdvcmQ+PGtleXdvcmQ+Q3UtTGFGZU8zPC9rZXl3b3JkPjxrZXl3
b3JkPnBlcm92c2tpdGU8L2tleXdvcmQ+PGtleXdvcmQ+c29sYXIgcGhvdG9jYXRhbHlzaXM8L2tl
eXdvcmQ+PGtleXdvcmQ+RUVNPC9rZXl3b3JkPjwva2V5d29yZHM+PGlzYm4+MjA3My00MzQ0PC9p
c2JuPjx0aXRsZXM+PHRpdGxlPlBob3RvY2F0YWx5dGljIERlZ3JhZGF0aW9uIG9mIEh1bWljIEFj
aWRzIFVzaW5nIExhRmVPMzwvdGl0bGU+PHNlY29uZGFyeS10aXRsZT5DYXRhbHlzdHM8L3NlY29u
ZGFyeS10aXRsZT48L3RpdGxlcz48bnVtYmVyPjEyPC9udW1iZXI+PGNvbnRyaWJ1dG9ycz48YXV0
aG9ycz48YXV0aG9yPlR1cmt0ZW4sIE5hemxpPC9hdXRob3I+PGF1dGhvcj5OYXRhbGkgU29yYSwg
SXNhYmVsbGE8L2F1dGhvcj48YXV0aG9yPlRvbXJ1aywgQXlzZTwvYXV0aG9yPjxhdXRob3I+QmVr
Ym9sZXQsIE1pcmF5PC9hdXRob3I+PC9hdXRob3JzPjwvY29udHJpYnV0b3JzPjxhZGRlZC1kYXRl
IGZvcm1hdD0idXRjIj4xNTQ5ODk1NjQ2PC9hZGRlZC1kYXRlPjxyZWYtdHlwZSBuYW1lPSJKb3Vy
bmFsIEFydGljbGUiPjE3PC9yZWYtdHlwZT48ZGF0ZXM+PHllYXI+MjAxODwveWVhcj48L2RhdGVz
PjxyZWMtbnVtYmVyPjM2PC9yZWMtbnVtYmVyPjxsYXN0LXVwZGF0ZWQtZGF0ZSBmb3JtYXQ9InV0
YyI+MTU0OTg5NTY0NjwvbGFzdC11cGRhdGVkLWRhdGU+PGVsZWN0cm9uaWMtcmVzb3VyY2UtbnVt
PjEwLjMzOTAvY2F0YWw4MTIwNjMwPC9lbGVjdHJvbmljLXJlc291cmNlLW51bT48dm9sdW1lPjg8
L3ZvbHVtZT48L3JlY29yZD48L0NpdGU+PC9FbmROb3RlPn==
</w:fldData>
        </w:fldChar>
      </w:r>
      <w:r w:rsidRPr="00003AC1">
        <w:rPr>
          <w:rFonts w:cs="Arial"/>
          <w:iCs/>
          <w:noProof/>
          <w:lang w:val="en-GB"/>
        </w:rPr>
        <w:instrText xml:space="preserve"> ADDIN EN.CITE </w:instrText>
      </w:r>
      <w:r w:rsidRPr="00003AC1">
        <w:rPr>
          <w:rFonts w:cs="Arial"/>
          <w:iCs/>
          <w:noProof/>
          <w:lang w:val="en-GB"/>
        </w:rPr>
        <w:fldChar w:fldCharType="begin">
          <w:fldData xml:space="preserve">PEVuZE5vdGU+PENpdGU+PEF1dGhvcj5TcGluaWNjaTwvQXV0aG9yPjxZZWFyPjIwMDE8L1llYXI+
PElEVGV4dD5IZXhhbmUgdG90YWwgb3hpZGF0aW9uIG9uIExhTU8zIChNID0gTW4sIENvLCBGZSkg
cGVyb3Zza2l0ZS10eXBlIG94aWRlczwvSURUZXh0PjxEaXNwbGF5VGV4dD4oU3BpbmljY2kgZXQg
YWwsIDIwMDE7IFR1cmt0ZW4gZXQgYWwsIDIwMTgpPC9EaXNwbGF5VGV4dD48cmVjb3JkPjxkYXRl
cz48cHViLWRhdGVzPjxkYXRlPjIwMDEvMTEvMjAvPC9kYXRlPjwvcHViLWRhdGVzPjx5ZWFyPjIw
MDE8L3llYXI+PC9kYXRlcz48a2V5d29yZHM+PGtleXdvcmQ+TGFNTyAoTSA9IE1uLCBDbywgRmUp
IHBlcm92c2tpdGVzPC9rZXl3b3JkPjxrZXl3b3JkPkhleGFuZSBveGlkYXRpb248L2tleXdvcmQ+
PGtleXdvcmQ+QWRzb3JwdGl2ZSBwcm9wZXJ0aWVzPC9rZXl3b3JkPjwva2V5d29yZHM+PHVybHM+
PHJlbGF0ZWQtdXJscz48dXJsPmh0dHA6Ly93d3cuc2NpZW5jZWRpcmVjdC5jb20vc2NpZW5jZS9h
cnRpY2xlL3BpaS9TMTM4MTExNjkwMTAwMjY0MzwvdXJsPjwvcmVsYXRlZC11cmxzPjwvdXJscz48
aXNibj4xMzgxLTExNjk8L2lzYm4+PHRpdGxlcz48dGl0bGU+SGV4YW5lIHRvdGFsIG94aWRhdGlv
biBvbiBMYU1PMyAoTSA9IE1uLCBDbywgRmUpIHBlcm92c2tpdGUtdHlwZSBveGlkZXM8L3RpdGxl
PjxzZWNvbmRhcnktdGl0bGU+Sm91cm5hbCBvZiBNb2xlY3VsYXIgQ2F0YWx5c2lzIEE6IENoZW1p
Y2FsPC9zZWNvbmRhcnktdGl0bGU+PC90aXRsZXM+PHBhZ2VzPjI0Ny0yNTI8L3BhZ2VzPjxudW1i
ZXI+MTwvbnVtYmVyPjxjb250cmlidXRvcnM+PGF1dGhvcnM+PGF1dGhvcj5TcGluaWNjaSwgUi48
L2F1dGhvcj48YXV0aG9yPlRvZmFuYXJpLCBBLjwvYXV0aG9yPjxhdXRob3I+RmF0aWNhbnRpLCBN
LjwvYXV0aG9yPjxhdXRob3I+UGV0dGl0aSwgSS48L2F1dGhvcj48YXV0aG9yPlBvcnRhLCBQLjwv
YXV0aG9yPjwvYXV0aG9ycz48L2NvbnRyaWJ1dG9ycz48YWRkZWQtZGF0ZSBmb3JtYXQ9InV0YyI+
MTU0MDgwOTg0NzwvYWRkZWQtZGF0ZT48cmVmLXR5cGUgbmFtZT0iSm91cm5hbCBBcnRpY2xlIj4x
NzwvcmVmLXR5cGU+PHJlYy1udW1iZXI+Mjk8L3JlYy1udW1iZXI+PGxhc3QtdXBkYXRlZC1kYXRl
IGZvcm1hdD0idXRjIj4xNTQwODA5ODQ3PC9sYXN0LXVwZGF0ZWQtZGF0ZT48ZWxlY3Ryb25pYy1y
ZXNvdXJjZS1udW0+aHR0cHM6Ly9kb2kub3JnLzEwLjEwMTYvUzEzODEtMTE2OSgwMSkwMDI2NC0z
PC9lbGVjdHJvbmljLXJlc291cmNlLW51bT48dm9sdW1lPjE3Njwvdm9sdW1lPjwvcmVjb3JkPjwv
Q2l0ZT48Q2l0ZT48QXV0aG9yPlR1cmt0ZW48L0F1dGhvcj48WWVhcj4yMDE4PC9ZZWFyPjxJRFRl
eHQ+UGhvdG9jYXRhbHl0aWMgRGVncmFkYXRpb24gb2YgSHVtaWMgQWNpZHMgVXNpbmcgTGFGZU8z
PC9JRFRleHQ+PHJlY29yZD48a2V5d29yZHM+PGtleXdvcmQ+aHVtaWMgYWNpZDwva2V5d29yZD48
a2V5d29yZD5MYUZlTzM8L2tleXdvcmQ+PGtleXdvcmQ+Q3UtTGFGZU8zPC9rZXl3b3JkPjxrZXl3
b3JkPnBlcm92c2tpdGU8L2tleXdvcmQ+PGtleXdvcmQ+c29sYXIgcGhvdG9jYXRhbHlzaXM8L2tl
eXdvcmQ+PGtleXdvcmQ+RUVNPC9rZXl3b3JkPjwva2V5d29yZHM+PGlzYm4+MjA3My00MzQ0PC9p
c2JuPjx0aXRsZXM+PHRpdGxlPlBob3RvY2F0YWx5dGljIERlZ3JhZGF0aW9uIG9mIEh1bWljIEFj
aWRzIFVzaW5nIExhRmVPMzwvdGl0bGU+PHNlY29uZGFyeS10aXRsZT5DYXRhbHlzdHM8L3NlY29u
ZGFyeS10aXRsZT48L3RpdGxlcz48bnVtYmVyPjEyPC9udW1iZXI+PGNvbnRyaWJ1dG9ycz48YXV0
aG9ycz48YXV0aG9yPlR1cmt0ZW4sIE5hemxpPC9hdXRob3I+PGF1dGhvcj5OYXRhbGkgU29yYSwg
SXNhYmVsbGE8L2F1dGhvcj48YXV0aG9yPlRvbXJ1aywgQXlzZTwvYXV0aG9yPjxhdXRob3I+QmVr
Ym9sZXQsIE1pcmF5PC9hdXRob3I+PC9hdXRob3JzPjwvY29udHJpYnV0b3JzPjxhZGRlZC1kYXRl
IGZvcm1hdD0idXRjIj4xNTQ5ODk1NjQ2PC9hZGRlZC1kYXRlPjxyZWYtdHlwZSBuYW1lPSJKb3Vy
bmFsIEFydGljbGUiPjE3PC9yZWYtdHlwZT48ZGF0ZXM+PHllYXI+MjAxODwveWVhcj48L2RhdGVz
PjxyZWMtbnVtYmVyPjM2PC9yZWMtbnVtYmVyPjxsYXN0LXVwZGF0ZWQtZGF0ZSBmb3JtYXQ9InV0
YyI+MTU0OTg5NTY0NjwvbGFzdC11cGRhdGVkLWRhdGU+PGVsZWN0cm9uaWMtcmVzb3VyY2UtbnVt
PjEwLjMzOTAvY2F0YWw4MTIwNjMwPC9lbGVjdHJvbmljLXJlc291cmNlLW51bT48dm9sdW1lPjg8
L3ZvbHVtZT48L3JlY29yZD48L0NpdGU+PC9FbmROb3RlPn==
</w:fldData>
        </w:fldChar>
      </w:r>
      <w:r w:rsidRPr="00003AC1">
        <w:rPr>
          <w:rFonts w:cs="Arial"/>
          <w:iCs/>
          <w:noProof/>
          <w:lang w:val="en-GB"/>
        </w:rPr>
        <w:instrText xml:space="preserve"> ADDIN EN.CITE.DATA </w:instrText>
      </w:r>
      <w:r w:rsidRPr="00003AC1">
        <w:rPr>
          <w:rFonts w:cs="Arial"/>
          <w:iCs/>
          <w:noProof/>
          <w:lang w:val="en-GB"/>
        </w:rPr>
      </w:r>
      <w:r w:rsidRPr="00003AC1">
        <w:rPr>
          <w:rFonts w:cs="Arial"/>
          <w:iCs/>
          <w:noProof/>
          <w:lang w:val="en-GB"/>
        </w:rPr>
        <w:fldChar w:fldCharType="end"/>
      </w:r>
      <w:r w:rsidRPr="00003AC1">
        <w:rPr>
          <w:rFonts w:cs="Arial"/>
          <w:iCs/>
          <w:noProof/>
          <w:lang w:val="en-GB"/>
        </w:rPr>
      </w:r>
      <w:r w:rsidRPr="00003AC1">
        <w:rPr>
          <w:rFonts w:cs="Arial"/>
          <w:iCs/>
          <w:noProof/>
          <w:lang w:val="en-GB"/>
        </w:rPr>
        <w:fldChar w:fldCharType="separate"/>
      </w:r>
      <w:r w:rsidRPr="00003AC1">
        <w:rPr>
          <w:rFonts w:cs="Arial"/>
          <w:iCs/>
          <w:noProof/>
          <w:lang w:val="en-GB"/>
        </w:rPr>
        <w:t>(Spinicci et al, 2001; Turkten et al, 2018)</w:t>
      </w:r>
      <w:r w:rsidRPr="00003AC1">
        <w:rPr>
          <w:rFonts w:cs="Arial"/>
          <w:iCs/>
          <w:noProof/>
          <w:lang w:val="en-GB"/>
        </w:rPr>
        <w:fldChar w:fldCharType="end"/>
      </w:r>
      <w:r w:rsidRPr="00003AC1">
        <w:rPr>
          <w:rFonts w:cs="Arial"/>
          <w:iCs/>
          <w:noProof/>
          <w:lang w:val="en-GB"/>
        </w:rPr>
        <w:t xml:space="preserve">. LF is a charge-transfer-type semiconductor and exhibits a narrow band-gap energy between 2.1 eV (for dense polycrystalline samples) and 2.6 eV (for nanopowdered samples) </w:t>
      </w:r>
      <w:r w:rsidRPr="00003AC1">
        <w:rPr>
          <w:rFonts w:cs="Arial"/>
          <w:iCs/>
          <w:noProof/>
          <w:lang w:val="en-GB"/>
        </w:rPr>
        <w:fldChar w:fldCharType="begin">
          <w:fldData xml:space="preserve">PEVuZE5vdGU+PENpdGU+PEF1dGhvcj5Lw7ZmZXJzdGVpbjwvQXV0aG9yPjxZZWFyPjIwMTM8L1ll
YXI+PElEVGV4dD5NYWduZXRpYyBhbmQgb3B0aWNhbCBpbnZlc3RpZ2F0aW9ucyBvbiBMYUZlTzMg
cG93ZGVycyB3aXRoIGRpZmZlcmVudCBwYXJ0aWNsZSBzaXplcyBhbmQgY29ycmVzcG9uZGluZyBj
ZXJhbWljczwvSURUZXh0PjxEaXNwbGF5VGV4dD4oS8O2ZmVyc3RlaW4gZXQgYWwsIDIwMTM7IE5h
dGFsaSBTb3JhIGV0IGFsLCAyMDEzKTwvRGlzcGxheVRleHQ+PHJlY29yZD48ZGF0ZXM+PHB1Yi1k
YXRlcz48ZGF0ZT4yMDEzLzExLzAxLzwvZGF0ZT48L3B1Yi1kYXRlcz48eWVhcj4yMDEzPC95ZWFy
PjwvZGF0ZXM+PGtleXdvcmRzPjxrZXl3b3JkPkxhbnRoYW51bSBvcnRob2ZlcnJpdGU8L2tleXdv
cmQ+PGtleXdvcmQ+UGVyb3Zza2l0ZTwva2V5d29yZD48a2V5d29yZD5DZXJhbWljPC9rZXl3b3Jk
PjxrZXl3b3JkPk5hbm8tcGFydGljbGVzPC9rZXl3b3JkPjxrZXl3b3JkPk9wdGljYWwgYmFuZCBn
YXA8L2tleXdvcmQ+PGtleXdvcmQ+TWFnbmV0aWMgcHJvcGVydGllczwva2V5d29yZD48L2tleXdv
cmRzPjx1cmxzPjxyZWxhdGVkLXVybHM+PHVybD5odHRwOi8vd3d3LnNjaWVuY2VkaXJlY3QuY29t
L3NjaWVuY2UvYXJ0aWNsZS9waWkvUzAxNjcyNzM4MTMwMDMyMjY8L3VybD48L3JlbGF0ZWQtdXJs
cz48L3VybHM+PGlzYm4+MDE2Ny0yNzM4PC9pc2JuPjx0aXRsZXM+PHRpdGxlPk1hZ25ldGljIGFu
ZCBvcHRpY2FsIGludmVzdGlnYXRpb25zIG9uIExhRmVPMyBwb3dkZXJzIHdpdGggZGlmZmVyZW50
IHBhcnRpY2xlIHNpemVzIGFuZCBjb3JyZXNwb25kaW5nIGNlcmFtaWNzPC90aXRsZT48c2Vjb25k
YXJ5LXRpdGxlPlNvbGlkIFN0YXRlIElvbmljczwvc2Vjb25kYXJ5LXRpdGxlPjwvdGl0bGVzPjxw
YWdlcz4xLTU8L3BhZ2VzPjxjb250cmlidXRvcnM+PGF1dGhvcnM+PGF1dGhvcj5Lw7ZmZXJzdGVp
biwgUm9iZXJ0bzwvYXV0aG9yPjxhdXRob3I+SsOkZ2VyLCBMb3RoYXI8L2F1dGhvcj48YXV0aG9y
PkViYmluZ2hhdXMsIFN0ZWZhbiBHLjwvYXV0aG9yPjwvYXV0aG9ycz48L2NvbnRyaWJ1dG9ycz48
YWRkZWQtZGF0ZSBmb3JtYXQ9InV0YyI+MTU0MDgwOTc0MDwvYWRkZWQtZGF0ZT48cmVmLXR5cGUg
bmFtZT0iSm91cm5hbCBBcnRpY2xlIj4xNzwvcmVmLXR5cGU+PHJlYy1udW1iZXI+MjI8L3JlYy1u
dW1iZXI+PGxhc3QtdXBkYXRlZC1kYXRlIGZvcm1hdD0idXRjIj4xNTQwODA5NzQwPC9sYXN0LXVw
ZGF0ZWQtZGF0ZT48ZWxlY3Ryb25pYy1yZXNvdXJjZS1udW0+aHR0cHM6Ly9kb2kub3JnLzEwLjEw
MTYvai5zc2kuMjAxMy4wNy4wMDE8L2VsZWN0cm9uaWMtcmVzb3VyY2UtbnVtPjx2b2x1bWU+MjQ5
LTI1MDwvdm9sdW1lPjwvcmVjb3JkPjwvQ2l0ZT48Q2l0ZT48QXV0aG9yPk5hdGFsaSBTb3JhPC9B
dXRob3I+PFllYXI+MjAxMzwvWWVhcj48SURUZXh0PlBob3RvZWxlY3Ryb2NoZW1pY2FsIHByb3Bl
cnRpZXMgb2YgZG9wZWQgbGFudGhhbnVtIG9ydGhvZmVycml0ZXM8L0lEVGV4dD48cmVjb3JkPjxk
YXRlcz48cHViLWRhdGVzPjxkYXRlPjIwMTMvMTAvMzAvPC9kYXRlPjwvcHViLWRhdGVzPjx5ZWFy
PjIwMTM8L3llYXI+PC9kYXRlcz48a2V5d29yZHM+PGtleXdvcmQ+UGhvdG9jYXRhbHlzdHM8L2tl
eXdvcmQ+PGtleXdvcmQ+UGhvdG9jdXJyZW50IHJlc3BvbnNlPC9rZXl3b3JkPjxrZXl3b3JkPlF1
YXNpLUZlcm1pIGxldmVsPC9rZXl3b3JkPjxrZXl3b3JkPkZlcnJpdGVzPC9rZXl3b3JkPjwva2V5
d29yZHM+PHVybHM+PHJlbGF0ZWQtdXJscz48dXJsPmh0dHA6Ly93d3cuc2NpZW5jZWRpcmVjdC5j
b20vc2NpZW5jZS9hcnRpY2xlL3BpaS9TMDAxMzQ2ODYxMzAxNDAxMTwvdXJsPjwvcmVsYXRlZC11
cmxzPjwvdXJscz48aXNibj4wMDEzLTQ2ODY8L2lzYm4+PHRpdGxlcz48dGl0bGU+UGhvdG9lbGVj
dHJvY2hlbWljYWwgcHJvcGVydGllcyBvZiBkb3BlZCBsYW50aGFudW0gb3J0aG9mZXJyaXRlczwv
dGl0bGU+PHNlY29uZGFyeS10aXRsZT5FbGVjdHJvY2hpbWljYSBBY3RhPC9zZWNvbmRhcnktdGl0
bGU+PC90aXRsZXM+PHBhZ2VzPjcxMC03MTU8L3BhZ2VzPjxjb250cmlidXRvcnM+PGF1dGhvcnM+
PGF1dGhvcj5OYXRhbGkgU29yYSwgSXNhYmVsbGE8L2F1dGhvcj48YXV0aG9yPkZvbnRhbmEsIEZy
YW5jZXNjYTwvYXV0aG9yPjxhdXRob3I+UGFzc2FsYWNxdWEsIFJvc2FsYmE8L2F1dGhvcj48YXV0
aG9yPkFtcGVsbGksIENsYXVkaW88L2F1dGhvcj48YXV0aG9yPlBlcmF0aG9uZXIsIFNpZ2xpbmRh
PC9hdXRob3I+PGF1dGhvcj5DZW50aSwgR2FicmllbGU8L2F1dGhvcj48YXV0aG9yPlBhcnJpbm8s
IEZyYW5jZXNjbzwvYXV0aG9yPjxhdXRob3I+UGFsbWlzYW5vLCBMZW9uYXJkbzwvYXV0aG9yPjwv
YXV0aG9ycz48L2NvbnRyaWJ1dG9ycz48YWRkZWQtZGF0ZSBmb3JtYXQ9InV0YyI+MTU0MDgwOTc3
MDwvYWRkZWQtZGF0ZT48cmVmLXR5cGUgbmFtZT0iSm91cm5hbCBBcnRpY2xlIj4xNzwvcmVmLXR5
cGU+PHJlYy1udW1iZXI+MjQ8L3JlYy1udW1iZXI+PGxhc3QtdXBkYXRlZC1kYXRlIGZvcm1hdD0i
dXRjIj4xNTQwODA5NzcwPC9sYXN0LXVwZGF0ZWQtZGF0ZT48ZWxlY3Ryb25pYy1yZXNvdXJjZS1u
dW0+aHR0cHM6Ly9kb2kub3JnLzEwLjEwMTYvai5lbGVjdGFjdGEuMjAxMy4wNy4xMzI8L2VsZWN0
cm9uaWMtcmVzb3VyY2UtbnVtPjx2b2x1bWU+MTA5PC92b2x1bWU+PC9yZWNvcmQ+PC9DaXRlPjwv
RW5kTm90ZT5=
</w:fldData>
        </w:fldChar>
      </w:r>
      <w:r w:rsidRPr="00003AC1">
        <w:rPr>
          <w:rFonts w:cs="Arial"/>
          <w:iCs/>
          <w:noProof/>
          <w:lang w:val="en-GB"/>
        </w:rPr>
        <w:instrText xml:space="preserve"> ADDIN EN.CITE </w:instrText>
      </w:r>
      <w:r w:rsidRPr="00003AC1">
        <w:rPr>
          <w:rFonts w:cs="Arial"/>
          <w:iCs/>
          <w:noProof/>
          <w:lang w:val="en-GB"/>
        </w:rPr>
        <w:fldChar w:fldCharType="begin">
          <w:fldData xml:space="preserve">PEVuZE5vdGU+PENpdGU+PEF1dGhvcj5Lw7ZmZXJzdGVpbjwvQXV0aG9yPjxZZWFyPjIwMTM8L1ll
YXI+PElEVGV4dD5NYWduZXRpYyBhbmQgb3B0aWNhbCBpbnZlc3RpZ2F0aW9ucyBvbiBMYUZlTzMg
cG93ZGVycyB3aXRoIGRpZmZlcmVudCBwYXJ0aWNsZSBzaXplcyBhbmQgY29ycmVzcG9uZGluZyBj
ZXJhbWljczwvSURUZXh0PjxEaXNwbGF5VGV4dD4oS8O2ZmVyc3RlaW4gZXQgYWwsIDIwMTM7IE5h
dGFsaSBTb3JhIGV0IGFsLCAyMDEzKTwvRGlzcGxheVRleHQ+PHJlY29yZD48ZGF0ZXM+PHB1Yi1k
YXRlcz48ZGF0ZT4yMDEzLzExLzAxLzwvZGF0ZT48L3B1Yi1kYXRlcz48eWVhcj4yMDEzPC95ZWFy
PjwvZGF0ZXM+PGtleXdvcmRzPjxrZXl3b3JkPkxhbnRoYW51bSBvcnRob2ZlcnJpdGU8L2tleXdv
cmQ+PGtleXdvcmQ+UGVyb3Zza2l0ZTwva2V5d29yZD48a2V5d29yZD5DZXJhbWljPC9rZXl3b3Jk
PjxrZXl3b3JkPk5hbm8tcGFydGljbGVzPC9rZXl3b3JkPjxrZXl3b3JkPk9wdGljYWwgYmFuZCBn
YXA8L2tleXdvcmQ+PGtleXdvcmQ+TWFnbmV0aWMgcHJvcGVydGllczwva2V5d29yZD48L2tleXdv
cmRzPjx1cmxzPjxyZWxhdGVkLXVybHM+PHVybD5odHRwOi8vd3d3LnNjaWVuY2VkaXJlY3QuY29t
L3NjaWVuY2UvYXJ0aWNsZS9waWkvUzAxNjcyNzM4MTMwMDMyMjY8L3VybD48L3JlbGF0ZWQtdXJs
cz48L3VybHM+PGlzYm4+MDE2Ny0yNzM4PC9pc2JuPjx0aXRsZXM+PHRpdGxlPk1hZ25ldGljIGFu
ZCBvcHRpY2FsIGludmVzdGlnYXRpb25zIG9uIExhRmVPMyBwb3dkZXJzIHdpdGggZGlmZmVyZW50
IHBhcnRpY2xlIHNpemVzIGFuZCBjb3JyZXNwb25kaW5nIGNlcmFtaWNzPC90aXRsZT48c2Vjb25k
YXJ5LXRpdGxlPlNvbGlkIFN0YXRlIElvbmljczwvc2Vjb25kYXJ5LXRpdGxlPjwvdGl0bGVzPjxw
YWdlcz4xLTU8L3BhZ2VzPjxjb250cmlidXRvcnM+PGF1dGhvcnM+PGF1dGhvcj5Lw7ZmZXJzdGVp
biwgUm9iZXJ0bzwvYXV0aG9yPjxhdXRob3I+SsOkZ2VyLCBMb3RoYXI8L2F1dGhvcj48YXV0aG9y
PkViYmluZ2hhdXMsIFN0ZWZhbiBHLjwvYXV0aG9yPjwvYXV0aG9ycz48L2NvbnRyaWJ1dG9ycz48
YWRkZWQtZGF0ZSBmb3JtYXQ9InV0YyI+MTU0MDgwOTc0MDwvYWRkZWQtZGF0ZT48cmVmLXR5cGUg
bmFtZT0iSm91cm5hbCBBcnRpY2xlIj4xNzwvcmVmLXR5cGU+PHJlYy1udW1iZXI+MjI8L3JlYy1u
dW1iZXI+PGxhc3QtdXBkYXRlZC1kYXRlIGZvcm1hdD0idXRjIj4xNTQwODA5NzQwPC9sYXN0LXVw
ZGF0ZWQtZGF0ZT48ZWxlY3Ryb25pYy1yZXNvdXJjZS1udW0+aHR0cHM6Ly9kb2kub3JnLzEwLjEw
MTYvai5zc2kuMjAxMy4wNy4wMDE8L2VsZWN0cm9uaWMtcmVzb3VyY2UtbnVtPjx2b2x1bWU+MjQ5
LTI1MDwvdm9sdW1lPjwvcmVjb3JkPjwvQ2l0ZT48Q2l0ZT48QXV0aG9yPk5hdGFsaSBTb3JhPC9B
dXRob3I+PFllYXI+MjAxMzwvWWVhcj48SURUZXh0PlBob3RvZWxlY3Ryb2NoZW1pY2FsIHByb3Bl
cnRpZXMgb2YgZG9wZWQgbGFudGhhbnVtIG9ydGhvZmVycml0ZXM8L0lEVGV4dD48cmVjb3JkPjxk
YXRlcz48cHViLWRhdGVzPjxkYXRlPjIwMTMvMTAvMzAvPC9kYXRlPjwvcHViLWRhdGVzPjx5ZWFy
PjIwMTM8L3llYXI+PC9kYXRlcz48a2V5d29yZHM+PGtleXdvcmQ+UGhvdG9jYXRhbHlzdHM8L2tl
eXdvcmQ+PGtleXdvcmQ+UGhvdG9jdXJyZW50IHJlc3BvbnNlPC9rZXl3b3JkPjxrZXl3b3JkPlF1
YXNpLUZlcm1pIGxldmVsPC9rZXl3b3JkPjxrZXl3b3JkPkZlcnJpdGVzPC9rZXl3b3JkPjwva2V5
d29yZHM+PHVybHM+PHJlbGF0ZWQtdXJscz48dXJsPmh0dHA6Ly93d3cuc2NpZW5jZWRpcmVjdC5j
b20vc2NpZW5jZS9hcnRpY2xlL3BpaS9TMDAxMzQ2ODYxMzAxNDAxMTwvdXJsPjwvcmVsYXRlZC11
cmxzPjwvdXJscz48aXNibj4wMDEzLTQ2ODY8L2lzYm4+PHRpdGxlcz48dGl0bGU+UGhvdG9lbGVj
dHJvY2hlbWljYWwgcHJvcGVydGllcyBvZiBkb3BlZCBsYW50aGFudW0gb3J0aG9mZXJyaXRlczwv
dGl0bGU+PHNlY29uZGFyeS10aXRsZT5FbGVjdHJvY2hpbWljYSBBY3RhPC9zZWNvbmRhcnktdGl0
bGU+PC90aXRsZXM+PHBhZ2VzPjcxMC03MTU8L3BhZ2VzPjxjb250cmlidXRvcnM+PGF1dGhvcnM+
PGF1dGhvcj5OYXRhbGkgU29yYSwgSXNhYmVsbGE8L2F1dGhvcj48YXV0aG9yPkZvbnRhbmEsIEZy
YW5jZXNjYTwvYXV0aG9yPjxhdXRob3I+UGFzc2FsYWNxdWEsIFJvc2FsYmE8L2F1dGhvcj48YXV0
aG9yPkFtcGVsbGksIENsYXVkaW88L2F1dGhvcj48YXV0aG9yPlBlcmF0aG9uZXIsIFNpZ2xpbmRh
PC9hdXRob3I+PGF1dGhvcj5DZW50aSwgR2FicmllbGU8L2F1dGhvcj48YXV0aG9yPlBhcnJpbm8s
IEZyYW5jZXNjbzwvYXV0aG9yPjxhdXRob3I+UGFsbWlzYW5vLCBMZW9uYXJkbzwvYXV0aG9yPjwv
YXV0aG9ycz48L2NvbnRyaWJ1dG9ycz48YWRkZWQtZGF0ZSBmb3JtYXQ9InV0YyI+MTU0MDgwOTc3
MDwvYWRkZWQtZGF0ZT48cmVmLXR5cGUgbmFtZT0iSm91cm5hbCBBcnRpY2xlIj4xNzwvcmVmLXR5
cGU+PHJlYy1udW1iZXI+MjQ8L3JlYy1udW1iZXI+PGxhc3QtdXBkYXRlZC1kYXRlIGZvcm1hdD0i
dXRjIj4xNTQwODA5NzcwPC9sYXN0LXVwZGF0ZWQtZGF0ZT48ZWxlY3Ryb25pYy1yZXNvdXJjZS1u
dW0+aHR0cHM6Ly9kb2kub3JnLzEwLjEwMTYvai5lbGVjdGFjdGEuMjAxMy4wNy4xMzI8L2VsZWN0
cm9uaWMtcmVzb3VyY2UtbnVtPjx2b2x1bWU+MTA5PC92b2x1bWU+PC9yZWNvcmQ+PC9DaXRlPjwv
RW5kTm90ZT5=
</w:fldData>
        </w:fldChar>
      </w:r>
      <w:r w:rsidRPr="00003AC1">
        <w:rPr>
          <w:rFonts w:cs="Arial"/>
          <w:iCs/>
          <w:noProof/>
          <w:lang w:val="en-GB"/>
        </w:rPr>
        <w:instrText xml:space="preserve"> ADDIN EN.CITE.DATA </w:instrText>
      </w:r>
      <w:r w:rsidRPr="00003AC1">
        <w:rPr>
          <w:rFonts w:cs="Arial"/>
          <w:iCs/>
          <w:noProof/>
          <w:lang w:val="en-GB"/>
        </w:rPr>
      </w:r>
      <w:r w:rsidRPr="00003AC1">
        <w:rPr>
          <w:rFonts w:cs="Arial"/>
          <w:iCs/>
          <w:noProof/>
          <w:lang w:val="en-GB"/>
        </w:rPr>
        <w:fldChar w:fldCharType="end"/>
      </w:r>
      <w:r w:rsidRPr="00003AC1">
        <w:rPr>
          <w:rFonts w:cs="Arial"/>
          <w:iCs/>
          <w:noProof/>
          <w:lang w:val="en-GB"/>
        </w:rPr>
      </w:r>
      <w:r w:rsidRPr="00003AC1">
        <w:rPr>
          <w:rFonts w:cs="Arial"/>
          <w:iCs/>
          <w:noProof/>
          <w:lang w:val="en-GB"/>
        </w:rPr>
        <w:fldChar w:fldCharType="separate"/>
      </w:r>
      <w:r w:rsidRPr="00003AC1">
        <w:rPr>
          <w:rFonts w:cs="Arial"/>
          <w:iCs/>
          <w:noProof/>
          <w:lang w:val="en-GB"/>
        </w:rPr>
        <w:t>(Köferstein et al, 2013; Natali Sora et al, 2013)</w:t>
      </w:r>
      <w:r w:rsidRPr="00003AC1">
        <w:rPr>
          <w:rFonts w:cs="Arial"/>
          <w:iCs/>
          <w:noProof/>
          <w:lang w:val="en-GB"/>
        </w:rPr>
        <w:fldChar w:fldCharType="end"/>
      </w:r>
      <w:r w:rsidRPr="00003AC1">
        <w:rPr>
          <w:rFonts w:cs="Arial"/>
          <w:iCs/>
          <w:noProof/>
          <w:lang w:val="en-GB"/>
        </w:rPr>
        <w:t xml:space="preserve">. LF was proposed as visible-light photocatalyst since 2007 </w:t>
      </w:r>
      <w:r w:rsidRPr="00003AC1">
        <w:rPr>
          <w:rFonts w:cs="Arial"/>
          <w:iCs/>
          <w:noProof/>
          <w:lang w:val="en-GB"/>
        </w:rPr>
        <w:fldChar w:fldCharType="begin">
          <w:fldData xml:space="preserve">PEVuZE5vdGU+PENpdGU+PEF1dGhvcj5MaTwvQXV0aG9yPjxZZWFyPjIwMDc8L1llYXI+PElEVGV4
dD5QaG90b2luZHVjZWQgY2hhcmdlIHByb3BlcnR5IG9mIG5hbm9zaXplZCBwZXJvdnNraXRlLXR5
cGUgTGFGZU8zIGFuZCBpdHMgcmVsYXRpb25zaGlwcyB3aXRoIHBob3RvY2F0YWx5dGljIGFjdGl2
aXR5IHVuZGVyIHZpc2libGUgaXJyYWRpYXRpb248L0lEVGV4dD48RGlzcGxheVRleHQ+KEllcnZv
bGlubyBldCBhbCwgMjAxNjsgTGkgZXQgYWwsIDIwMDc7IFBhcmlkYSBldCBhbCwgMjAxMCk8L0Rp
c3BsYXlUZXh0PjxyZWNvcmQ+PGRhdGVzPjxwdWItZGF0ZXM+PGRhdGU+MjAwNy8wMi8xNS88L2Rh
dGU+PC9wdWItZGF0ZXM+PHllYXI+MjAwNzwveWVhcj48L2RhdGVzPjxrZXl3b3Jkcz48a2V5d29y
ZD5BLiBOYW5vc3RydWN0dXJlczwva2V5d29yZD48a2V5d29yZD5BLiBTdXJmYWNlczwva2V5d29y
ZD48a2V5d29yZD5CLiBTb2zigJNnZWwgY2hlbWlzdHJ5PC9rZXl3b3JkPjxrZXl3b3JkPkQuIENh
dGFseXRpYyBwcm9wZXJ0aWVzPC9rZXl3b3JkPjxrZXl3b3JkPkQuIFN1cmZhY2UgcHJvcGVydGll
czwva2V5d29yZD48L2tleXdvcmRzPjx1cmxzPjxyZWxhdGVkLXVybHM+PHVybD5odHRwOi8vd3d3
LnNjaWVuY2VkaXJlY3QuY29tL3NjaWVuY2UvYXJ0aWNsZS9waWkvUzAwMjU1NDA4MDYwMDI1MTA8
L3VybD48L3JlbGF0ZWQtdXJscz48L3VybHM+PGlzYm4+MDAyNS01NDA4PC9pc2JuPjx0aXRsZXM+
PHRpdGxlPlBob3RvaW5kdWNlZCBjaGFyZ2UgcHJvcGVydHkgb2YgbmFub3NpemVkIHBlcm92c2tp
dGUtdHlwZSBMYUZlTzMgYW5kIGl0cyByZWxhdGlvbnNoaXBzIHdpdGggcGhvdG9jYXRhbHl0aWMg
YWN0aXZpdHkgdW5kZXIgdmlzaWJsZSBpcnJhZGlhdGlvbjwvdGl0bGU+PHNlY29uZGFyeS10aXRs
ZT5NYXRlcmlhbHMgUmVzZWFyY2ggQnVsbGV0aW48L3NlY29uZGFyeS10aXRsZT48L3RpdGxlcz48
cGFnZXM+MjAzLTIxMjwvcGFnZXM+PG51bWJlcj4yPC9udW1iZXI+PGNvbnRyaWJ1dG9ycz48YXV0
aG9ycz48YXV0aG9yPkxpLCBTaHVkYW48L2F1dGhvcj48YXV0aG9yPkppbmcsIExpcWlhbmc8L2F1
dGhvcj48YXV0aG9yPkZ1LCBXZWk8L2F1dGhvcj48YXV0aG9yPllhbmcsIExpYmluPC9hdXRob3I+
PGF1dGhvcj5YaW4sIEJhaWZ1PC9hdXRob3I+PGF1dGhvcj5GdSwgSG9uZ2dhbmc8L2F1dGhvcj48
L2F1dGhvcnM+PC9jb250cmlidXRvcnM+PGFkZGVkLWRhdGUgZm9ybWF0PSJ1dGMiPjE1NDA4MDk3
NTY8L2FkZGVkLWRhdGU+PHJlZi10eXBlIG5hbWU9IkpvdXJuYWwgQXJ0aWNsZSI+MTc8L3JlZi10
eXBlPjxyZWMtbnVtYmVyPjIzPC9yZWMtbnVtYmVyPjxsYXN0LXVwZGF0ZWQtZGF0ZSBmb3JtYXQ9
InV0YyI+MTU0MDgwOTc1NjwvbGFzdC11cGRhdGVkLWRhdGU+PGVsZWN0cm9uaWMtcmVzb3VyY2Ut
bnVtPmh0dHBzOi8vZG9pLm9yZy8xMC4xMDE2L2oubWF0ZXJyZXNidWxsLjIwMDYuMDYuMDEwPC9l
bGVjdHJvbmljLXJlc291cmNlLW51bT48dm9sdW1lPjQyPC92b2x1bWU+PC9yZWNvcmQ+PC9DaXRl
PjxDaXRlPjxBdXRob3I+UGFyaWRhPC9BdXRob3I+PFllYXI+MjAxMDwvWWVhcj48SURUZXh0PkZh
YnJpY2F0aW9uIG9mIG5hbm9jcnlzdGFsbGluZSBMYUZlTzM6IEFuIGVmZmljaWVudCBzb2zigJNn
ZWwgYXV0by1jb21idXN0aW9uIGFzc2lzdGVkIHZpc2libGUgbGlnaHQgcmVzcG9uc2l2ZSBwaG90
b2NhdGFseXN0IGZvciB3YXRlciBkZWNvbXBvc2l0aW9uPC9JRFRleHQ+PHJlY29yZD48ZGF0ZXM+
PHB1Yi1kYXRlcz48ZGF0ZT4yMDEwLzExLzAxLzwvZGF0ZT48L3B1Yi1kYXRlcz48eWVhcj4yMDEw
PC95ZWFyPjwvZGF0ZXM+PGtleXdvcmRzPjxrZXl3b3JkPlNvbOKAk2dlbCBhdXRvLWNvbWJ1c3Rp
b24gbWV0aG9kPC9rZXl3b3JkPjxrZXl3b3JkPlBlcm92c2tpdGUgdHlwZTwva2V5d29yZD48a2V5
d29yZD5PcnRob3Job21iaWMgTGFGZU88L2tleXdvcmQ+PGtleXdvcmQ+TmFub3BhcnRpY2xlczwv
a2V5d29yZD48a2V5d29yZD5XYXRlciBkZWNvbXBvc2l0aW9uPC9rZXl3b3JkPjwva2V5d29yZHM+
PHVybHM+PHJlbGF0ZWQtdXJscz48dXJsPmh0dHA6Ly93d3cuc2NpZW5jZWRpcmVjdC5jb20vc2Np
ZW5jZS9hcnRpY2xlL3BpaS9TMDM2MDMxOTkxMDAxNjM2ODwvdXJsPjwvcmVsYXRlZC11cmxzPjwv
dXJscz48aXNibj4wMzYwLTMxOTk8L2lzYm4+PHRpdGxlcz48dGl0bGU+RmFicmljYXRpb24gb2Yg
bmFub2NyeXN0YWxsaW5lIExhRmVPMzogQW4gZWZmaWNpZW50IHNvbOKAk2dlbCBhdXRvLWNvbWJ1
c3Rpb24gYXNzaXN0ZWQgdmlzaWJsZSBsaWdodCByZXNwb25zaXZlIHBob3RvY2F0YWx5c3QgZm9y
IHdhdGVyIGRlY29tcG9zaXRpb248L3RpdGxlPjxzZWNvbmRhcnktdGl0bGU+SW50ZXJuYXRpb25h
bCBKb3VybmFsIG9mIEh5ZHJvZ2VuIEVuZXJneTwvc2Vjb25kYXJ5LXRpdGxlPjwvdGl0bGVzPjxw
YWdlcz4xMjE2MS0xMjE2ODwvcGFnZXM+PG51bWJlcj4yMjwvbnVtYmVyPjxjb250cmlidXRvcnM+
PGF1dGhvcnM+PGF1dGhvcj5QYXJpZGEsIEsuIE0uPC9hdXRob3I+PGF1dGhvcj5SZWRkeSwgSy4g
SC48L2F1dGhvcj48YXV0aG9yPk1hcnRoYSwgUy48L2F1dGhvcj48YXV0aG9yPkRhcywgRC4gUC48
L2F1dGhvcj48YXV0aG9yPkJpc3dhbCwgTi48L2F1dGhvcj48L2F1dGhvcnM+PC9jb250cmlidXRv
cnM+PGFkZGVkLWRhdGUgZm9ybWF0PSJ1dGMiPjE1NDA4MDk3OTg8L2FkZGVkLWRhdGU+PHJlZi10
eXBlIG5hbWU9IkpvdXJuYWwgQXJ0aWNsZSI+MTc8L3JlZi10eXBlPjxyZWMtbnVtYmVyPjI2PC9y
ZWMtbnVtYmVyPjxsYXN0LXVwZGF0ZWQtZGF0ZSBmb3JtYXQ9InV0YyI+MTU0MDgwOTc5ODwvbGFz
dC11cGRhdGVkLWRhdGU+PGVsZWN0cm9uaWMtcmVzb3VyY2UtbnVtPmh0dHBzOi8vZG9pLm9yZy8x
MC4xMDE2L2ouaWpoeWRlbmUuMjAxMC4wOC4wMjk8L2VsZWN0cm9uaWMtcmVzb3VyY2UtbnVtPjx2
b2x1bWU+MzU8L3ZvbHVtZT48L3JlY29yZD48L0NpdGU+PENpdGU+PEF1dGhvcj5JZXJ2b2xpbm88
L0F1dGhvcj48WWVhcj4yMDE2PC9ZZWFyPjxJRFRleHQ+UGhvdG9jYXRhbHl0aWMgY29udmVyc2lv
biBvZiBnbHVjb3NlIHRvIEgyIG92ZXIgTGFGZU8zIHBlcm92c2tpdGUgbmFub3BhcnRpY2xlczwv
SURUZXh0PjxyZWNvcmQ+PHVybHM+PHJlbGF0ZWQtdXJscz48dXJsPmh0dHBzOi8vd3d3LnNjb3B1
cy5jb20vaW53YXJkL3JlY29yZC51cmk/ZWlkPTItczIuMC04NDk2Mzc0MzE1MiZhbXA7ZG9pPTEw
LjMzMDMlMmZDRVQxNjQ3MDQ4JmFtcDtwYXJ0bmVySUQ9NDAmYW1wO21kNT03NzJlNzllNmE3OTc3
YjAyYjQ0NmYzNmQxZDIwYTk0MTwvdXJsPjwvcmVsYXRlZC11cmxzPjwvdXJscz48d29yay10eXBl
PkFydGljbGU8L3dvcmstdHlwZT48dGl0bGVzPjx0aXRsZT5QaG90b2NhdGFseXRpYyBjb252ZXJz
aW9uIG9mIGdsdWNvc2UgdG8gSDIgb3ZlciBMYUZlTzMgcGVyb3Zza2l0ZSBuYW5vcGFydGljbGVz
PC90aXRsZT48c2Vjb25kYXJ5LXRpdGxlPkNoZW1pY2FsIEVuZ2luZWVyaW5nIFRyYW5zYWN0aW9u
czwvc2Vjb25kYXJ5LXRpdGxlPjwvdGl0bGVzPjxwYWdlcz4yODMtMjg4PC9wYWdlcz48Y29udHJp
YnV0b3JzPjxhdXRob3JzPjxhdXRob3I+SWVydm9saW5vLCBHLjwvYXV0aG9yPjxhdXRob3I+VmFp
YW5vLCBWLjwvYXV0aG9yPjxhdXRob3I+U2FubmlubywgRC48L2F1dGhvcj48YXV0aG9yPlJpenpv
LCBMLjwvYXV0aG9yPjxhdXRob3I+Q2lhbWJlbGxpLCBQLjwvYXV0aG9yPjwvYXV0aG9ycz48L2Nv
bnRyaWJ1dG9ycz48YWRkZWQtZGF0ZSBmb3JtYXQ9InV0YyI+MTU0MDgwOTcyNTwvYWRkZWQtZGF0
ZT48cmVmLXR5cGUgbmFtZT0iSm91cm5hbCBBcnRpY2xlIj4xNzwvcmVmLXR5cGU+PGRhdGVzPjx5
ZWFyPjIwMTY8L3llYXI+PC9kYXRlcz48cmVjLW51bWJlcj4yMTwvcmVjLW51bWJlcj48bGFzdC11
cGRhdGVkLWRhdGUgZm9ybWF0PSJ1dGMiPjE1NDA4MDk3MjU8L2xhc3QtdXBkYXRlZC1kYXRlPjxl
bGVjdHJvbmljLXJlc291cmNlLW51bT4xMC4zMzAzL0NFVDE2NDcwNDg8L2VsZWN0cm9uaWMtcmVz
b3VyY2UtbnVtPjx2b2x1bWU+NDc8L3ZvbHVtZT48cmVtb3RlLWRhdGFiYXNlLW5hbWU+U2NvcHVz
PC9yZW1vdGUtZGF0YWJhc2UtbmFtZT48L3JlY29yZD48L0NpdGU+PC9FbmROb3RlPgB=
</w:fldData>
        </w:fldChar>
      </w:r>
      <w:r w:rsidRPr="00003AC1">
        <w:rPr>
          <w:rFonts w:cs="Arial"/>
          <w:iCs/>
          <w:noProof/>
          <w:lang w:val="en-GB"/>
        </w:rPr>
        <w:instrText xml:space="preserve"> ADDIN EN.CITE </w:instrText>
      </w:r>
      <w:r w:rsidRPr="00003AC1">
        <w:rPr>
          <w:rFonts w:cs="Arial"/>
          <w:iCs/>
          <w:noProof/>
          <w:lang w:val="en-GB"/>
        </w:rPr>
        <w:fldChar w:fldCharType="begin">
          <w:fldData xml:space="preserve">PEVuZE5vdGU+PENpdGU+PEF1dGhvcj5MaTwvQXV0aG9yPjxZZWFyPjIwMDc8L1llYXI+PElEVGV4
dD5QaG90b2luZHVjZWQgY2hhcmdlIHByb3BlcnR5IG9mIG5hbm9zaXplZCBwZXJvdnNraXRlLXR5
cGUgTGFGZU8zIGFuZCBpdHMgcmVsYXRpb25zaGlwcyB3aXRoIHBob3RvY2F0YWx5dGljIGFjdGl2
aXR5IHVuZGVyIHZpc2libGUgaXJyYWRpYXRpb248L0lEVGV4dD48RGlzcGxheVRleHQ+KEllcnZv
bGlubyBldCBhbCwgMjAxNjsgTGkgZXQgYWwsIDIwMDc7IFBhcmlkYSBldCBhbCwgMjAxMCk8L0Rp
c3BsYXlUZXh0PjxyZWNvcmQ+PGRhdGVzPjxwdWItZGF0ZXM+PGRhdGU+MjAwNy8wMi8xNS88L2Rh
dGU+PC9wdWItZGF0ZXM+PHllYXI+MjAwNzwveWVhcj48L2RhdGVzPjxrZXl3b3Jkcz48a2V5d29y
ZD5BLiBOYW5vc3RydWN0dXJlczwva2V5d29yZD48a2V5d29yZD5BLiBTdXJmYWNlczwva2V5d29y
ZD48a2V5d29yZD5CLiBTb2zigJNnZWwgY2hlbWlzdHJ5PC9rZXl3b3JkPjxrZXl3b3JkPkQuIENh
dGFseXRpYyBwcm9wZXJ0aWVzPC9rZXl3b3JkPjxrZXl3b3JkPkQuIFN1cmZhY2UgcHJvcGVydGll
czwva2V5d29yZD48L2tleXdvcmRzPjx1cmxzPjxyZWxhdGVkLXVybHM+PHVybD5odHRwOi8vd3d3
LnNjaWVuY2VkaXJlY3QuY29tL3NjaWVuY2UvYXJ0aWNsZS9waWkvUzAwMjU1NDA4MDYwMDI1MTA8
L3VybD48L3JlbGF0ZWQtdXJscz48L3VybHM+PGlzYm4+MDAyNS01NDA4PC9pc2JuPjx0aXRsZXM+
PHRpdGxlPlBob3RvaW5kdWNlZCBjaGFyZ2UgcHJvcGVydHkgb2YgbmFub3NpemVkIHBlcm92c2tp
dGUtdHlwZSBMYUZlTzMgYW5kIGl0cyByZWxhdGlvbnNoaXBzIHdpdGggcGhvdG9jYXRhbHl0aWMg
YWN0aXZpdHkgdW5kZXIgdmlzaWJsZSBpcnJhZGlhdGlvbjwvdGl0bGU+PHNlY29uZGFyeS10aXRs
ZT5NYXRlcmlhbHMgUmVzZWFyY2ggQnVsbGV0aW48L3NlY29uZGFyeS10aXRsZT48L3RpdGxlcz48
cGFnZXM+MjAzLTIxMjwvcGFnZXM+PG51bWJlcj4yPC9udW1iZXI+PGNvbnRyaWJ1dG9ycz48YXV0
aG9ycz48YXV0aG9yPkxpLCBTaHVkYW48L2F1dGhvcj48YXV0aG9yPkppbmcsIExpcWlhbmc8L2F1
dGhvcj48YXV0aG9yPkZ1LCBXZWk8L2F1dGhvcj48YXV0aG9yPllhbmcsIExpYmluPC9hdXRob3I+
PGF1dGhvcj5YaW4sIEJhaWZ1PC9hdXRob3I+PGF1dGhvcj5GdSwgSG9uZ2dhbmc8L2F1dGhvcj48
L2F1dGhvcnM+PC9jb250cmlidXRvcnM+PGFkZGVkLWRhdGUgZm9ybWF0PSJ1dGMiPjE1NDA4MDk3
NTY8L2FkZGVkLWRhdGU+PHJlZi10eXBlIG5hbWU9IkpvdXJuYWwgQXJ0aWNsZSI+MTc8L3JlZi10
eXBlPjxyZWMtbnVtYmVyPjIzPC9yZWMtbnVtYmVyPjxsYXN0LXVwZGF0ZWQtZGF0ZSBmb3JtYXQ9
InV0YyI+MTU0MDgwOTc1NjwvbGFzdC11cGRhdGVkLWRhdGU+PGVsZWN0cm9uaWMtcmVzb3VyY2Ut
bnVtPmh0dHBzOi8vZG9pLm9yZy8xMC4xMDE2L2oubWF0ZXJyZXNidWxsLjIwMDYuMDYuMDEwPC9l
bGVjdHJvbmljLXJlc291cmNlLW51bT48dm9sdW1lPjQyPC92b2x1bWU+PC9yZWNvcmQ+PC9DaXRl
PjxDaXRlPjxBdXRob3I+UGFyaWRhPC9BdXRob3I+PFllYXI+MjAxMDwvWWVhcj48SURUZXh0PkZh
YnJpY2F0aW9uIG9mIG5hbm9jcnlzdGFsbGluZSBMYUZlTzM6IEFuIGVmZmljaWVudCBzb2zigJNn
ZWwgYXV0by1jb21idXN0aW9uIGFzc2lzdGVkIHZpc2libGUgbGlnaHQgcmVzcG9uc2l2ZSBwaG90
b2NhdGFseXN0IGZvciB3YXRlciBkZWNvbXBvc2l0aW9uPC9JRFRleHQ+PHJlY29yZD48ZGF0ZXM+
PHB1Yi1kYXRlcz48ZGF0ZT4yMDEwLzExLzAxLzwvZGF0ZT48L3B1Yi1kYXRlcz48eWVhcj4yMDEw
PC95ZWFyPjwvZGF0ZXM+PGtleXdvcmRzPjxrZXl3b3JkPlNvbOKAk2dlbCBhdXRvLWNvbWJ1c3Rp
b24gbWV0aG9kPC9rZXl3b3JkPjxrZXl3b3JkPlBlcm92c2tpdGUgdHlwZTwva2V5d29yZD48a2V5
d29yZD5PcnRob3Job21iaWMgTGFGZU88L2tleXdvcmQ+PGtleXdvcmQ+TmFub3BhcnRpY2xlczwv
a2V5d29yZD48a2V5d29yZD5XYXRlciBkZWNvbXBvc2l0aW9uPC9rZXl3b3JkPjwva2V5d29yZHM+
PHVybHM+PHJlbGF0ZWQtdXJscz48dXJsPmh0dHA6Ly93d3cuc2NpZW5jZWRpcmVjdC5jb20vc2Np
ZW5jZS9hcnRpY2xlL3BpaS9TMDM2MDMxOTkxMDAxNjM2ODwvdXJsPjwvcmVsYXRlZC11cmxzPjwv
dXJscz48aXNibj4wMzYwLTMxOTk8L2lzYm4+PHRpdGxlcz48dGl0bGU+RmFicmljYXRpb24gb2Yg
bmFub2NyeXN0YWxsaW5lIExhRmVPMzogQW4gZWZmaWNpZW50IHNvbOKAk2dlbCBhdXRvLWNvbWJ1
c3Rpb24gYXNzaXN0ZWQgdmlzaWJsZSBsaWdodCByZXNwb25zaXZlIHBob3RvY2F0YWx5c3QgZm9y
IHdhdGVyIGRlY29tcG9zaXRpb248L3RpdGxlPjxzZWNvbmRhcnktdGl0bGU+SW50ZXJuYXRpb25h
bCBKb3VybmFsIG9mIEh5ZHJvZ2VuIEVuZXJneTwvc2Vjb25kYXJ5LXRpdGxlPjwvdGl0bGVzPjxw
YWdlcz4xMjE2MS0xMjE2ODwvcGFnZXM+PG51bWJlcj4yMjwvbnVtYmVyPjxjb250cmlidXRvcnM+
PGF1dGhvcnM+PGF1dGhvcj5QYXJpZGEsIEsuIE0uPC9hdXRob3I+PGF1dGhvcj5SZWRkeSwgSy4g
SC48L2F1dGhvcj48YXV0aG9yPk1hcnRoYSwgUy48L2F1dGhvcj48YXV0aG9yPkRhcywgRC4gUC48
L2F1dGhvcj48YXV0aG9yPkJpc3dhbCwgTi48L2F1dGhvcj48L2F1dGhvcnM+PC9jb250cmlidXRv
cnM+PGFkZGVkLWRhdGUgZm9ybWF0PSJ1dGMiPjE1NDA4MDk3OTg8L2FkZGVkLWRhdGU+PHJlZi10
eXBlIG5hbWU9IkpvdXJuYWwgQXJ0aWNsZSI+MTc8L3JlZi10eXBlPjxyZWMtbnVtYmVyPjI2PC9y
ZWMtbnVtYmVyPjxsYXN0LXVwZGF0ZWQtZGF0ZSBmb3JtYXQ9InV0YyI+MTU0MDgwOTc5ODwvbGFz
dC11cGRhdGVkLWRhdGU+PGVsZWN0cm9uaWMtcmVzb3VyY2UtbnVtPmh0dHBzOi8vZG9pLm9yZy8x
MC4xMDE2L2ouaWpoeWRlbmUuMjAxMC4wOC4wMjk8L2VsZWN0cm9uaWMtcmVzb3VyY2UtbnVtPjx2
b2x1bWU+MzU8L3ZvbHVtZT48L3JlY29yZD48L0NpdGU+PENpdGU+PEF1dGhvcj5JZXJ2b2xpbm88
L0F1dGhvcj48WWVhcj4yMDE2PC9ZZWFyPjxJRFRleHQ+UGhvdG9jYXRhbHl0aWMgY29udmVyc2lv
biBvZiBnbHVjb3NlIHRvIEgyIG92ZXIgTGFGZU8zIHBlcm92c2tpdGUgbmFub3BhcnRpY2xlczwv
SURUZXh0PjxyZWNvcmQ+PHVybHM+PHJlbGF0ZWQtdXJscz48dXJsPmh0dHBzOi8vd3d3LnNjb3B1
cy5jb20vaW53YXJkL3JlY29yZC51cmk/ZWlkPTItczIuMC04NDk2Mzc0MzE1MiZhbXA7ZG9pPTEw
LjMzMDMlMmZDRVQxNjQ3MDQ4JmFtcDtwYXJ0bmVySUQ9NDAmYW1wO21kNT03NzJlNzllNmE3OTc3
YjAyYjQ0NmYzNmQxZDIwYTk0MTwvdXJsPjwvcmVsYXRlZC11cmxzPjwvdXJscz48d29yay10eXBl
PkFydGljbGU8L3dvcmstdHlwZT48dGl0bGVzPjx0aXRsZT5QaG90b2NhdGFseXRpYyBjb252ZXJz
aW9uIG9mIGdsdWNvc2UgdG8gSDIgb3ZlciBMYUZlTzMgcGVyb3Zza2l0ZSBuYW5vcGFydGljbGVz
PC90aXRsZT48c2Vjb25kYXJ5LXRpdGxlPkNoZW1pY2FsIEVuZ2luZWVyaW5nIFRyYW5zYWN0aW9u
czwvc2Vjb25kYXJ5LXRpdGxlPjwvdGl0bGVzPjxwYWdlcz4yODMtMjg4PC9wYWdlcz48Y29udHJp
YnV0b3JzPjxhdXRob3JzPjxhdXRob3I+SWVydm9saW5vLCBHLjwvYXV0aG9yPjxhdXRob3I+VmFp
YW5vLCBWLjwvYXV0aG9yPjxhdXRob3I+U2FubmlubywgRC48L2F1dGhvcj48YXV0aG9yPlJpenpv
LCBMLjwvYXV0aG9yPjxhdXRob3I+Q2lhbWJlbGxpLCBQLjwvYXV0aG9yPjwvYXV0aG9ycz48L2Nv
bnRyaWJ1dG9ycz48YWRkZWQtZGF0ZSBmb3JtYXQ9InV0YyI+MTU0MDgwOTcyNTwvYWRkZWQtZGF0
ZT48cmVmLXR5cGUgbmFtZT0iSm91cm5hbCBBcnRpY2xlIj4xNzwvcmVmLXR5cGU+PGRhdGVzPjx5
ZWFyPjIwMTY8L3llYXI+PC9kYXRlcz48cmVjLW51bWJlcj4yMTwvcmVjLW51bWJlcj48bGFzdC11
cGRhdGVkLWRhdGUgZm9ybWF0PSJ1dGMiPjE1NDA4MDk3MjU8L2xhc3QtdXBkYXRlZC1kYXRlPjxl
bGVjdHJvbmljLXJlc291cmNlLW51bT4xMC4zMzAzL0NFVDE2NDcwNDg8L2VsZWN0cm9uaWMtcmVz
b3VyY2UtbnVtPjx2b2x1bWU+NDc8L3ZvbHVtZT48cmVtb3RlLWRhdGFiYXNlLW5hbWU+U2NvcHVz
PC9yZW1vdGUtZGF0YWJhc2UtbmFtZT48L3JlY29yZD48L0NpdGU+PC9FbmROb3RlPgB=
</w:fldData>
        </w:fldChar>
      </w:r>
      <w:r w:rsidRPr="00003AC1">
        <w:rPr>
          <w:rFonts w:cs="Arial"/>
          <w:iCs/>
          <w:noProof/>
          <w:lang w:val="en-GB"/>
        </w:rPr>
        <w:instrText xml:space="preserve"> ADDIN EN.CITE.DATA </w:instrText>
      </w:r>
      <w:r w:rsidRPr="00003AC1">
        <w:rPr>
          <w:rFonts w:cs="Arial"/>
          <w:iCs/>
          <w:noProof/>
          <w:lang w:val="en-GB"/>
        </w:rPr>
      </w:r>
      <w:r w:rsidRPr="00003AC1">
        <w:rPr>
          <w:rFonts w:cs="Arial"/>
          <w:iCs/>
          <w:noProof/>
          <w:lang w:val="en-GB"/>
        </w:rPr>
        <w:fldChar w:fldCharType="end"/>
      </w:r>
      <w:r w:rsidRPr="00003AC1">
        <w:rPr>
          <w:rFonts w:cs="Arial"/>
          <w:iCs/>
          <w:noProof/>
          <w:lang w:val="en-GB"/>
        </w:rPr>
      </w:r>
      <w:r w:rsidRPr="00003AC1">
        <w:rPr>
          <w:rFonts w:cs="Arial"/>
          <w:iCs/>
          <w:noProof/>
          <w:lang w:val="en-GB"/>
        </w:rPr>
        <w:fldChar w:fldCharType="separate"/>
      </w:r>
      <w:r w:rsidRPr="00003AC1">
        <w:rPr>
          <w:rFonts w:cs="Arial"/>
          <w:iCs/>
          <w:noProof/>
          <w:lang w:val="en-GB"/>
        </w:rPr>
        <w:t>(Iervolino et al, 2016; Li et al, 2007; Parida et al, 2010)</w:t>
      </w:r>
      <w:r w:rsidRPr="00003AC1">
        <w:rPr>
          <w:rFonts w:cs="Arial"/>
          <w:iCs/>
          <w:noProof/>
          <w:lang w:val="en-GB"/>
        </w:rPr>
        <w:fldChar w:fldCharType="end"/>
      </w:r>
      <w:r w:rsidRPr="00003AC1">
        <w:rPr>
          <w:rFonts w:cs="Arial"/>
          <w:iCs/>
          <w:noProof/>
          <w:lang w:val="en-GB"/>
        </w:rPr>
        <w:t xml:space="preserve">, although most of these photodegradation studies were focused on organic dyes in aqueous solution </w:t>
      </w:r>
      <w:r w:rsidRPr="00003AC1">
        <w:rPr>
          <w:rFonts w:cs="Arial"/>
          <w:iCs/>
          <w:noProof/>
          <w:lang w:val="en-GB"/>
        </w:rPr>
        <w:fldChar w:fldCharType="begin"/>
      </w:r>
      <w:r w:rsidRPr="00003AC1">
        <w:rPr>
          <w:rFonts w:cs="Arial"/>
          <w:iCs/>
          <w:noProof/>
          <w:lang w:val="en-GB"/>
        </w:rPr>
        <w:instrText xml:space="preserve"> ADDIN EN.CITE &lt;EndNote&gt;&lt;Cite&gt;&lt;Author&gt;Su&lt;/Author&gt;&lt;Year&gt;2010&lt;/Year&gt;&lt;IDText&gt;Synthesis of large surface area LaFeO3 nanoparticles by SBA-16 template method as high active visible photocatalysts&lt;/IDText&gt;&lt;DisplayText&gt;(Su et al, 2010)&lt;/DisplayText&gt;&lt;record&gt;&lt;dates&gt;&lt;pub-dates&gt;&lt;date&gt;2010/03/01&lt;/date&gt;&lt;/pub-dates&gt;&lt;year&gt;2010&lt;/year&gt;&lt;/dates&gt;&lt;urls&gt;&lt;related-urls&gt;&lt;url&gt;https://doi.org/10.1007/s11051-009-9647-5&lt;/url&gt;&lt;/related-urls&gt;&lt;/urls&gt;&lt;isbn&gt;1572-896X&lt;/isbn&gt;&lt;titles&gt;&lt;title&gt;Synthesis of large surface area LaFeO3 nanoparticles by SBA-16 template method as high active visible photocatalysts&lt;/title&gt;&lt;secondary-title&gt;Journal of Nanoparticle Research&lt;/secondary-title&gt;&lt;/titles&gt;&lt;pages&gt;967-974&lt;/pages&gt;&lt;number&gt;3&lt;/number&gt;&lt;contributors&gt;&lt;authors&gt;&lt;author&gt;Su, Haijiao&lt;/author&gt;&lt;author&gt;Jing, Liqiang&lt;/author&gt;&lt;author&gt;Shi, Keying&lt;/author&gt;&lt;author&gt;Yao, Changhao&lt;/author&gt;&lt;author&gt;Fu, Honggang&lt;/author&gt;&lt;/authors&gt;&lt;/contributors&gt;&lt;added-date format="utc"&gt;1540809864&lt;/added-date&gt;&lt;ref-type name="Journal Article"&gt;17&lt;/ref-type&gt;&lt;rec-number&gt;30&lt;/rec-number&gt;&lt;last-updated-date format="utc"&gt;1540809864&lt;/last-updated-date&gt;&lt;electronic-resource-num&gt;10.1007/s11051-009-9647-5&lt;/electronic-resource-num&gt;&lt;volume&gt;12&lt;/volume&gt;&lt;/record&gt;&lt;/Cite&gt;&lt;/EndNote&gt;</w:instrText>
      </w:r>
      <w:r w:rsidRPr="00003AC1">
        <w:rPr>
          <w:rFonts w:cs="Arial"/>
          <w:iCs/>
          <w:noProof/>
          <w:lang w:val="en-GB"/>
        </w:rPr>
        <w:fldChar w:fldCharType="separate"/>
      </w:r>
      <w:r w:rsidRPr="00003AC1">
        <w:rPr>
          <w:rFonts w:cs="Arial"/>
          <w:iCs/>
          <w:noProof/>
          <w:lang w:val="en-GB"/>
        </w:rPr>
        <w:t>(Su et al, 2010)</w:t>
      </w:r>
      <w:r w:rsidRPr="00003AC1">
        <w:rPr>
          <w:rFonts w:cs="Arial"/>
          <w:iCs/>
          <w:noProof/>
          <w:lang w:val="en-GB"/>
        </w:rPr>
        <w:fldChar w:fldCharType="end"/>
      </w:r>
      <w:r w:rsidRPr="00003AC1">
        <w:rPr>
          <w:rFonts w:cs="Arial"/>
          <w:iCs/>
          <w:noProof/>
          <w:lang w:val="en-GB"/>
        </w:rPr>
        <w:t xml:space="preserve">, often combined with a Fenton-like reaction </w:t>
      </w:r>
      <w:r w:rsidRPr="00003AC1">
        <w:rPr>
          <w:rFonts w:cs="Arial"/>
          <w:iCs/>
          <w:noProof/>
          <w:lang w:val="en-GB"/>
        </w:rPr>
        <w:fldChar w:fldCharType="begin"/>
      </w:r>
      <w:r w:rsidRPr="00003AC1">
        <w:rPr>
          <w:rFonts w:cs="Arial"/>
          <w:iCs/>
          <w:noProof/>
          <w:lang w:val="en-GB"/>
        </w:rPr>
        <w:instrText xml:space="preserve"> ADDIN EN.CITE &lt;EndNote&gt;&lt;Cite&gt;&lt;Author&gt;Wang&lt;/Author&gt;&lt;Year&gt;2017&lt;/Year&gt;&lt;IDText&gt;Immobilizing LaFeO3 nanoparticles on carbon spheres for enhanced heterogeneous photo-Fenton like performance&lt;/IDText&gt;&lt;DisplayText&gt;(Wang et al, 2017)&lt;/DisplayText&gt;&lt;record&gt;&lt;dates&gt;&lt;pub-dates&gt;&lt;date&gt;2017/05/15/&lt;/date&gt;&lt;/pub-dates&gt;&lt;year&gt;2017&lt;/year&gt;&lt;/dates&gt;&lt;keywords&gt;&lt;keyword&gt;LaFeO/C&lt;/keyword&gt;&lt;keyword&gt;Photo-Fenton&lt;/keyword&gt;&lt;keyword&gt;Carbon spheres&lt;/keyword&gt;&lt;keyword&gt;HO&lt;/keyword&gt;&lt;keyword&gt;Perovskite&lt;/keyword&gt;&lt;/keywords&gt;&lt;urls&gt;&lt;related-urls&gt;&lt;url&gt;http://www.sciencedirect.com/science/article/pii/S0169433217302465&lt;/url&gt;&lt;/related-urls&gt;&lt;/urls&gt;&lt;isbn&gt;0169-4332&lt;/isbn&gt;&lt;titles&gt;&lt;title&gt;Immobilizing LaFeO3 nanoparticles on carbon spheres for enhanced heterogeneous photo-Fenton like performance&lt;/title&gt;&lt;secondary-title&gt;Applied Surface Science&lt;/secondary-title&gt;&lt;/titles&gt;&lt;pages&gt;138-145&lt;/pages&gt;&lt;contributors&gt;&lt;authors&gt;&lt;author&gt;Wang, Kaixuan&lt;/author&gt;&lt;author&gt;Niu, Helin&lt;/author&gt;&lt;author&gt;Chen, Jingshuai&lt;/author&gt;&lt;author&gt;Song, Jiming&lt;/author&gt;&lt;author&gt;Mao, Changjie&lt;/author&gt;&lt;author&gt;Zhang, Shengyi&lt;/author&gt;&lt;author&gt;Gao, Yuanhao&lt;/author&gt;&lt;/authors&gt;&lt;/contributors&gt;&lt;added-date format="utc"&gt;1540809905&lt;/added-date&gt;&lt;ref-type name="Journal Article"&gt;17&lt;/ref-type&gt;&lt;rec-number&gt;33&lt;/rec-number&gt;&lt;last-updated-date format="utc"&gt;1540809905&lt;/last-updated-date&gt;&lt;electronic-resource-num&gt;https://doi.org/10.1016/j.apsusc.2017.01.223&lt;/electronic-resource-num&gt;&lt;volume&gt;404&lt;/volume&gt;&lt;/record&gt;&lt;/Cite&gt;&lt;/EndNote&gt;</w:instrText>
      </w:r>
      <w:r w:rsidRPr="00003AC1">
        <w:rPr>
          <w:rFonts w:cs="Arial"/>
          <w:iCs/>
          <w:noProof/>
          <w:lang w:val="en-GB"/>
        </w:rPr>
        <w:fldChar w:fldCharType="separate"/>
      </w:r>
      <w:r w:rsidRPr="00003AC1">
        <w:rPr>
          <w:rFonts w:cs="Arial"/>
          <w:iCs/>
          <w:noProof/>
          <w:lang w:val="en-GB"/>
        </w:rPr>
        <w:t>(Wang et al, 2017)</w:t>
      </w:r>
      <w:r w:rsidRPr="00003AC1">
        <w:rPr>
          <w:rFonts w:cs="Arial"/>
          <w:iCs/>
          <w:noProof/>
          <w:lang w:val="en-GB"/>
        </w:rPr>
        <w:fldChar w:fldCharType="end"/>
      </w:r>
      <w:r w:rsidRPr="00003AC1">
        <w:rPr>
          <w:rFonts w:cs="Arial"/>
          <w:iCs/>
          <w:noProof/>
          <w:lang w:val="en-GB"/>
        </w:rPr>
        <w:t xml:space="preserve">. However, tests with dyes are not appropriate in photocatalysis, because they do not distinguish between a pure photocatalytic process, a dye sensitization or both, as underlined in recent literarture </w:t>
      </w:r>
      <w:r w:rsidRPr="00003AC1">
        <w:rPr>
          <w:rFonts w:cs="Arial"/>
          <w:iCs/>
          <w:noProof/>
          <w:lang w:val="en-GB"/>
        </w:rPr>
        <w:fldChar w:fldCharType="begin"/>
      </w:r>
      <w:r w:rsidRPr="00003AC1">
        <w:rPr>
          <w:rFonts w:cs="Arial"/>
          <w:iCs/>
          <w:noProof/>
          <w:lang w:val="en-GB"/>
        </w:rPr>
        <w:instrText xml:space="preserve"> ADDIN EN.CITE &lt;EndNote&gt;&lt;Cite&gt;&lt;Author&gt;Barbero&lt;/Author&gt;&lt;Year&gt;2016&lt;/Year&gt;&lt;IDText&gt;Why Dyes Should Not Be Used to Test the Photocatalytic Activity of Semiconductor Oxides&lt;/IDText&gt;&lt;DisplayText&gt;(Barbero &amp;amp; Vione, 2016)&lt;/DisplayText&gt;&lt;record&gt;&lt;dates&gt;&lt;pub-dates&gt;&lt;date&gt;2016/03/01&lt;/date&gt;&lt;/pub-dates&gt;&lt;year&gt;2016&lt;/year&gt;&lt;/dates&gt;&lt;urls&gt;&lt;related-urls&gt;&lt;url&gt;https://doi.org/10.1021/acs.est.6b00213&lt;/url&gt;&lt;/related-urls&gt;&lt;/urls&gt;&lt;isbn&gt;0013-936X&lt;/isbn&gt;&lt;titles&gt;&lt;title&gt;Why Dyes Should Not Be Used to Test the Photocatalytic Activity of Semiconductor Oxides&lt;/title&gt;&lt;secondary-title&gt;Environmental Science &amp;amp; Technology&lt;/secondary-title&gt;&lt;/titles&gt;&lt;pages&gt;2130-2131&lt;/pages&gt;&lt;number&gt;5&lt;/number&gt;&lt;contributors&gt;&lt;authors&gt;&lt;author&gt;Barbero, Nadia&lt;/author&gt;&lt;author&gt;Vione, Davide&lt;/author&gt;&lt;/authors&gt;&lt;/contributors&gt;&lt;added-date format="utc"&gt;1540809651&lt;/added-date&gt;&lt;ref-type name="Journal Article"&gt;17&lt;/ref-type&gt;&lt;rec-number&gt;17&lt;/rec-number&gt;&lt;publisher&gt;American Chemical Society&lt;/publisher&gt;&lt;last-updated-date format="utc"&gt;1540809651&lt;/last-updated-date&gt;&lt;electronic-resource-num&gt;10.1021/acs.est.6b00213&lt;/electronic-resource-num&gt;&lt;volume&gt;50&lt;/volume&gt;&lt;/record&gt;&lt;/Cite&gt;&lt;/EndNote&gt;</w:instrText>
      </w:r>
      <w:r w:rsidRPr="00003AC1">
        <w:rPr>
          <w:rFonts w:cs="Arial"/>
          <w:iCs/>
          <w:noProof/>
          <w:lang w:val="en-GB"/>
        </w:rPr>
        <w:fldChar w:fldCharType="separate"/>
      </w:r>
      <w:r w:rsidRPr="00003AC1">
        <w:rPr>
          <w:rFonts w:cs="Arial"/>
          <w:iCs/>
          <w:noProof/>
          <w:lang w:val="en-GB"/>
        </w:rPr>
        <w:t>(Barbero &amp; Vione, 2016)</w:t>
      </w:r>
      <w:r w:rsidRPr="00003AC1">
        <w:rPr>
          <w:rFonts w:cs="Arial"/>
          <w:iCs/>
          <w:noProof/>
          <w:lang w:val="en-GB"/>
        </w:rPr>
        <w:fldChar w:fldCharType="end"/>
      </w:r>
      <w:r w:rsidRPr="00003AC1">
        <w:rPr>
          <w:rFonts w:cs="Arial"/>
          <w:iCs/>
          <w:noProof/>
          <w:lang w:val="en-GB"/>
        </w:rPr>
        <w:t xml:space="preserve">. Recently, the photocatalytic degradation of ibuprofen (IBP, a widely used non-steroidal anti-inflammatory drug) in the presence of LF photocatalyst and </w:t>
      </w:r>
      <w:r w:rsidRPr="00003AC1">
        <w:rPr>
          <w:rFonts w:cs="Arial"/>
          <w:iCs/>
          <w:noProof/>
          <w:lang w:val="en-GB"/>
        </w:rPr>
        <w:lastRenderedPageBreak/>
        <w:t>aqueous H</w:t>
      </w:r>
      <w:r w:rsidRPr="00003AC1">
        <w:rPr>
          <w:rFonts w:cs="Arial"/>
          <w:iCs/>
          <w:noProof/>
          <w:vertAlign w:val="subscript"/>
          <w:lang w:val="en-GB"/>
        </w:rPr>
        <w:t>2</w:t>
      </w:r>
      <w:r w:rsidRPr="00003AC1">
        <w:rPr>
          <w:rFonts w:cs="Arial"/>
          <w:iCs/>
          <w:noProof/>
          <w:lang w:val="en-GB"/>
        </w:rPr>
        <w:t>O</w:t>
      </w:r>
      <w:r w:rsidRPr="00003AC1">
        <w:rPr>
          <w:rFonts w:cs="Arial"/>
          <w:iCs/>
          <w:noProof/>
          <w:vertAlign w:val="subscript"/>
          <w:lang w:val="en-GB"/>
        </w:rPr>
        <w:t>2</w:t>
      </w:r>
      <w:r w:rsidRPr="00003AC1">
        <w:rPr>
          <w:rFonts w:cs="Arial"/>
          <w:iCs/>
          <w:noProof/>
          <w:lang w:val="en-GB"/>
        </w:rPr>
        <w:t xml:space="preserve"> using visible-light irradiation has been reported </w:t>
      </w:r>
      <w:r w:rsidRPr="00003AC1">
        <w:rPr>
          <w:rFonts w:cs="Arial"/>
          <w:iCs/>
          <w:noProof/>
          <w:lang w:val="en-GB"/>
        </w:rPr>
        <w:fldChar w:fldCharType="begin"/>
      </w:r>
      <w:r w:rsidRPr="00003AC1">
        <w:rPr>
          <w:rFonts w:cs="Arial"/>
          <w:iCs/>
          <w:noProof/>
          <w:lang w:val="en-GB"/>
        </w:rPr>
        <w:instrText xml:space="preserve"> ADDIN EN.CITE &lt;EndNote&gt;&lt;Cite&gt;&lt;Author&gt;Natali Sora&lt;/Author&gt;&lt;Year&gt;2017&lt;/Year&gt;&lt;IDText&gt;Fast photocatalytic degradation of pharmaceutical micropollutants and ecotoxicological effects&lt;/IDText&gt;&lt;DisplayText&gt;(Natali Sora &amp;amp; Fumagalli, 2017)&lt;/DisplayText&gt;&lt;record&gt;&lt;dates&gt;&lt;pub-dates&gt;&lt;date&gt;2017/05/01&lt;/date&gt;&lt;/pub-dates&gt;&lt;year&gt;2017&lt;/year&gt;&lt;/dates&gt;&lt;urls&gt;&lt;related-urls&gt;&lt;url&gt;https://doi.org/10.1007/s11356-016-7640-y&lt;/url&gt;&lt;/related-urls&gt;&lt;/urls&gt;&lt;isbn&gt;1614-7499&lt;/isbn&gt;&lt;titles&gt;&lt;title&gt;Fast photocatalytic degradation of pharmaceutical micropollutants and ecotoxicological effects&lt;/title&gt;&lt;secondary-title&gt;Environmental Science and Pollution Research&lt;/secondary-title&gt;&lt;/titles&gt;&lt;pages&gt;12556-12561&lt;/pages&gt;&lt;number&gt;14&lt;/number&gt;&lt;contributors&gt;&lt;authors&gt;&lt;author&gt;Natali Sora, Isabella&lt;/author&gt;&lt;author&gt;Fumagalli, Davide&lt;/author&gt;&lt;/authors&gt;&lt;/contributors&gt;&lt;added-date format="utc"&gt;1540809785&lt;/added-date&gt;&lt;ref-type name="Journal Article"&gt;17&lt;/ref-type&gt;&lt;rec-number&gt;25&lt;/rec-number&gt;&lt;last-updated-date format="utc"&gt;1540809785&lt;/last-updated-date&gt;&lt;electronic-resource-num&gt;10.1007/s11356-016-7640-y&lt;/electronic-resource-num&gt;&lt;volume&gt;24&lt;/volume&gt;&lt;/record&gt;&lt;/Cite&gt;&lt;/EndNote&gt;</w:instrText>
      </w:r>
      <w:r w:rsidRPr="00003AC1">
        <w:rPr>
          <w:rFonts w:cs="Arial"/>
          <w:iCs/>
          <w:noProof/>
          <w:lang w:val="en-GB"/>
        </w:rPr>
        <w:fldChar w:fldCharType="separate"/>
      </w:r>
      <w:r w:rsidRPr="00003AC1">
        <w:rPr>
          <w:rFonts w:cs="Arial"/>
          <w:iCs/>
          <w:noProof/>
          <w:lang w:val="en-GB"/>
        </w:rPr>
        <w:t>(Natali Sora &amp; Fumagalli, 2017)</w:t>
      </w:r>
      <w:r w:rsidRPr="00003AC1">
        <w:rPr>
          <w:rFonts w:cs="Arial"/>
          <w:iCs/>
          <w:noProof/>
          <w:lang w:val="en-GB"/>
        </w:rPr>
        <w:fldChar w:fldCharType="end"/>
      </w:r>
      <w:r w:rsidRPr="00003AC1">
        <w:rPr>
          <w:rFonts w:cs="Arial"/>
          <w:iCs/>
          <w:noProof/>
          <w:lang w:val="en-GB"/>
        </w:rPr>
        <w:t>. After 24 h irradiation about 80 % of the initial IBP concentration (</w:t>
      </w:r>
      <w:r w:rsidRPr="00003AC1">
        <w:rPr>
          <w:rFonts w:cs="Arial"/>
          <w:noProof/>
          <w:lang w:val="en-GB"/>
        </w:rPr>
        <w:t>10.0 mg L</w:t>
      </w:r>
      <w:r w:rsidRPr="00003AC1">
        <w:rPr>
          <w:rFonts w:cs="Arial"/>
          <w:noProof/>
          <w:vertAlign w:val="superscript"/>
          <w:lang w:val="en-GB"/>
        </w:rPr>
        <w:t>-1</w:t>
      </w:r>
      <w:r w:rsidRPr="00003AC1">
        <w:rPr>
          <w:rFonts w:cs="Arial"/>
          <w:noProof/>
          <w:lang w:val="en-GB"/>
        </w:rPr>
        <w:t xml:space="preserve">) </w:t>
      </w:r>
      <w:r w:rsidRPr="00003AC1">
        <w:rPr>
          <w:rFonts w:cs="Arial"/>
          <w:iCs/>
          <w:noProof/>
          <w:lang w:val="en-GB"/>
        </w:rPr>
        <w:t>was removed from an aqueous solution; however, it was found that the photodegradation products of IBP induced toxic effects on aquatic organisms (</w:t>
      </w:r>
      <w:r w:rsidRPr="00003AC1">
        <w:rPr>
          <w:rFonts w:cs="Arial"/>
          <w:i/>
          <w:iCs/>
          <w:noProof/>
          <w:lang w:val="en-GB"/>
        </w:rPr>
        <w:t>D. magna</w:t>
      </w:r>
      <w:r w:rsidRPr="00003AC1">
        <w:rPr>
          <w:rFonts w:cs="Arial"/>
          <w:iCs/>
          <w:noProof/>
          <w:lang w:val="en-GB"/>
        </w:rPr>
        <w:t xml:space="preserve"> and</w:t>
      </w:r>
      <w:r w:rsidRPr="00003AC1">
        <w:rPr>
          <w:rFonts w:cs="Arial"/>
          <w:i/>
          <w:iCs/>
          <w:noProof/>
          <w:lang w:val="en-GB"/>
        </w:rPr>
        <w:t xml:space="preserve"> P. subcapitata</w:t>
      </w:r>
      <w:r w:rsidRPr="00003AC1">
        <w:rPr>
          <w:rFonts w:cs="Arial"/>
          <w:iCs/>
          <w:noProof/>
          <w:lang w:val="en-GB"/>
        </w:rPr>
        <w:t>) and bacteria (</w:t>
      </w:r>
      <w:r w:rsidRPr="00003AC1">
        <w:rPr>
          <w:rFonts w:cs="Arial"/>
          <w:i/>
          <w:iCs/>
          <w:noProof/>
          <w:lang w:val="en-GB"/>
        </w:rPr>
        <w:t>V. fisheri</w:t>
      </w:r>
      <w:r w:rsidRPr="00003AC1">
        <w:rPr>
          <w:rFonts w:cs="Arial"/>
          <w:iCs/>
          <w:noProof/>
          <w:lang w:val="en-GB"/>
        </w:rPr>
        <w:t xml:space="preserve">). These results suggested that an incomplete detoxification of the starting solution was obtained, and that the toxicity of photoproducts was higher than that of IBP itself. The higher toxicity was due to the presence of 4-isobutylacetophenone (4-IBAP), which is known to be formed from IBP when heated, or under oxidative conditions </w:t>
      </w:r>
      <w:r w:rsidRPr="00003AC1">
        <w:rPr>
          <w:rFonts w:cs="Arial"/>
          <w:iCs/>
          <w:noProof/>
          <w:lang w:val="en-GB"/>
        </w:rPr>
        <w:fldChar w:fldCharType="begin"/>
      </w:r>
      <w:r w:rsidRPr="00003AC1">
        <w:rPr>
          <w:rFonts w:cs="Arial"/>
          <w:iCs/>
          <w:noProof/>
          <w:lang w:val="en-GB"/>
        </w:rPr>
        <w:instrText xml:space="preserve"> ADDIN EN.CITE &lt;EndNote&gt;&lt;Cite&gt;&lt;Author&gt;Caviglioli&lt;/Author&gt;&lt;Year&gt;2002&lt;/Year&gt;&lt;IDText&gt;Identification of degradation products of Ibuprofen arising from oxidative and thermal treatments&lt;/IDText&gt;&lt;DisplayText&gt;(Caviglioli et al, 2002)&lt;/DisplayText&gt;&lt;record&gt;&lt;dates&gt;&lt;pub-dates&gt;&lt;date&gt;2002/10/15/&lt;/date&gt;&lt;/pub-dates&gt;&lt;year&gt;2002&lt;/year&gt;&lt;/dates&gt;&lt;keywords&gt;&lt;keyword&gt;Ibuprofen&lt;/keyword&gt;&lt;keyword&gt;Degradation products&lt;/keyword&gt;&lt;keyword&gt;Oxidation&lt;/keyword&gt;&lt;keyword&gt;HPLC&lt;/keyword&gt;&lt;keyword&gt;GC-MS&lt;/keyword&gt;&lt;keyword&gt;Methyl derivatives&lt;/keyword&gt;&lt;/keywords&gt;&lt;urls&gt;&lt;related-urls&gt;&lt;url&gt;http://www.sciencedirect.com/science/article/pii/S0731708502004004&lt;/url&gt;&lt;/related-urls&gt;&lt;/urls&gt;&lt;isbn&gt;0731-7085&lt;/isbn&gt;&lt;titles&gt;&lt;title&gt;Identification of degradation products of Ibuprofen arising from oxidative and thermal treatments&lt;/title&gt;&lt;secondary-title&gt;Journal of Pharmaceutical and Biomedical Analysis&lt;/secondary-title&gt;&lt;/titles&gt;&lt;pages&gt;499-509&lt;/pages&gt;&lt;number&gt;3&lt;/number&gt;&lt;contributors&gt;&lt;authors&gt;&lt;author&gt;Caviglioli, Gabriele&lt;/author&gt;&lt;author&gt;Valeria, Posocco&lt;/author&gt;&lt;author&gt;Brunella, Parodi&lt;/author&gt;&lt;author&gt;Sergio, Cafaggi&lt;/author&gt;&lt;author&gt;Attilia, Alzati&lt;/author&gt;&lt;author&gt;Gaetano, Bignardi&lt;/author&gt;&lt;/authors&gt;&lt;/contributors&gt;&lt;added-date format="utc"&gt;1540809711&lt;/added-date&gt;&lt;ref-type name="Journal Article"&gt;17&lt;/ref-type&gt;&lt;rec-number&gt;20&lt;/rec-number&gt;&lt;last-updated-date format="utc"&gt;1540809711&lt;/last-updated-date&gt;&lt;electronic-resource-num&gt;https://doi.org/10.1016/S0731-7085(02)00400-4&lt;/electronic-resource-num&gt;&lt;volume&gt;30&lt;/volume&gt;&lt;/record&gt;&lt;/Cite&gt;&lt;/EndNote&gt;</w:instrText>
      </w:r>
      <w:r w:rsidRPr="00003AC1">
        <w:rPr>
          <w:rFonts w:cs="Arial"/>
          <w:iCs/>
          <w:noProof/>
          <w:lang w:val="en-GB"/>
        </w:rPr>
        <w:fldChar w:fldCharType="separate"/>
      </w:r>
      <w:r w:rsidRPr="00003AC1">
        <w:rPr>
          <w:rFonts w:cs="Arial"/>
          <w:iCs/>
          <w:noProof/>
          <w:lang w:val="en-GB"/>
        </w:rPr>
        <w:t>(Caviglioli et al, 2002)</w:t>
      </w:r>
      <w:r w:rsidRPr="00003AC1">
        <w:rPr>
          <w:rFonts w:cs="Arial"/>
          <w:iCs/>
          <w:noProof/>
          <w:lang w:val="en-GB"/>
        </w:rPr>
        <w:fldChar w:fldCharType="end"/>
      </w:r>
      <w:r w:rsidRPr="00003AC1">
        <w:rPr>
          <w:rFonts w:cs="Arial"/>
          <w:iCs/>
          <w:noProof/>
          <w:lang w:val="en-GB"/>
        </w:rPr>
        <w:t xml:space="preserve">, and photochemically upon direct photolysis, reaction with </w:t>
      </w:r>
      <w:r w:rsidRPr="00003AC1">
        <w:rPr>
          <w:rFonts w:cs="Arial"/>
          <w:iCs/>
          <w:noProof/>
          <w:vertAlign w:val="superscript"/>
          <w:lang w:val="en-GB"/>
        </w:rPr>
        <w:t>•</w:t>
      </w:r>
      <w:r w:rsidRPr="00003AC1">
        <w:rPr>
          <w:rFonts w:cs="Arial"/>
          <w:iCs/>
          <w:noProof/>
          <w:lang w:val="en-GB"/>
        </w:rPr>
        <w:t xml:space="preserve">OH and chromophoric organic matter </w:t>
      </w:r>
      <w:r w:rsidRPr="00003AC1">
        <w:rPr>
          <w:rFonts w:cs="Arial"/>
          <w:iCs/>
          <w:noProof/>
          <w:lang w:val="en-GB"/>
        </w:rPr>
        <w:fldChar w:fldCharType="begin"/>
      </w:r>
      <w:r w:rsidRPr="00003AC1">
        <w:rPr>
          <w:rFonts w:cs="Arial"/>
          <w:iCs/>
          <w:noProof/>
          <w:lang w:val="en-GB"/>
        </w:rPr>
        <w:instrText xml:space="preserve"> ADDIN EN.CITE &lt;EndNote&gt;&lt;Cite&gt;&lt;Author&gt;Ruggeri&lt;/Author&gt;&lt;Year&gt;2013&lt;/Year&gt;&lt;IDText&gt;Photochemical transformation of ibuprofen into harmful 4-isobutylacetophenone: Pathways, kinetics, and significance for surface waters&lt;/IDText&gt;&lt;DisplayText&gt;(Ruggeri et al, 2013)&lt;/DisplayText&gt;&lt;record&gt;&lt;dates&gt;&lt;pub-dates&gt;&lt;date&gt;2013/10/15/&lt;/date&gt;&lt;/pub-dates&gt;&lt;year&gt;2013&lt;/year&gt;&lt;/dates&gt;&lt;keywords&gt;&lt;keyword&gt;Surface-water photochemistry&lt;/keyword&gt;&lt;keyword&gt;Photosensitised transformation&lt;/keyword&gt;&lt;keyword&gt;Transformation by-products and intermediates&lt;/keyword&gt;&lt;keyword&gt;Non-steroidal anti-inflammatory drugs&lt;/keyword&gt;&lt;keyword&gt;Radical reactions&lt;/keyword&gt;&lt;/keywords&gt;&lt;urls&gt;&lt;related-urls&gt;&lt;url&gt;http://www.sciencedirect.com/science/article/pii/S0043135413006064&lt;/url&gt;&lt;/related-urls&gt;&lt;/urls&gt;&lt;isbn&gt;0043-1354&lt;/isbn&gt;&lt;titles&gt;&lt;title&gt;Photochemical transformation of ibuprofen into harmful 4-isobutylacetophenone: Pathways, kinetics, and significance for surface waters&lt;/title&gt;&lt;secondary-title&gt;Water Research&lt;/secondary-title&gt;&lt;/titles&gt;&lt;pages&gt;6109-6121&lt;/pages&gt;&lt;number&gt;16&lt;/number&gt;&lt;contributors&gt;&lt;authors&gt;&lt;author&gt;Ruggeri, Giulia&lt;/author&gt;&lt;author&gt;Ghigo, Giovanni&lt;/author&gt;&lt;author&gt;Maurino, Valter&lt;/author&gt;&lt;author&gt;Minero, Claudio&lt;/author&gt;&lt;author&gt;Vione, Davide&lt;/author&gt;&lt;/authors&gt;&lt;/contributors&gt;&lt;added-date format="utc"&gt;1540809833&lt;/added-date&gt;&lt;ref-type name="Journal Article"&gt;17&lt;/ref-type&gt;&lt;rec-number&gt;28&lt;/rec-number&gt;&lt;last-updated-date format="utc"&gt;1540809833&lt;/last-updated-date&gt;&lt;electronic-resource-num&gt;https://doi.org/10.1016/j.watres.2013.07.031&lt;/electronic-resource-num&gt;&lt;volume&gt;47&lt;/volume&gt;&lt;/record&gt;&lt;/Cite&gt;&lt;/EndNote&gt;</w:instrText>
      </w:r>
      <w:r w:rsidRPr="00003AC1">
        <w:rPr>
          <w:rFonts w:cs="Arial"/>
          <w:iCs/>
          <w:noProof/>
          <w:lang w:val="en-GB"/>
        </w:rPr>
        <w:fldChar w:fldCharType="separate"/>
      </w:r>
      <w:r w:rsidRPr="00003AC1">
        <w:rPr>
          <w:rFonts w:cs="Arial"/>
          <w:iCs/>
          <w:noProof/>
          <w:lang w:val="en-GB"/>
        </w:rPr>
        <w:t>(Ruggeri et al, 2013)</w:t>
      </w:r>
      <w:r w:rsidRPr="00003AC1">
        <w:rPr>
          <w:rFonts w:cs="Arial"/>
          <w:iCs/>
          <w:noProof/>
          <w:lang w:val="en-GB"/>
        </w:rPr>
        <w:fldChar w:fldCharType="end"/>
      </w:r>
      <w:r w:rsidRPr="00003AC1">
        <w:rPr>
          <w:rFonts w:cs="Arial"/>
          <w:iCs/>
          <w:noProof/>
          <w:lang w:val="en-GB"/>
        </w:rPr>
        <w:t xml:space="preserve">. </w:t>
      </w:r>
    </w:p>
    <w:p w:rsidR="003B2F09" w:rsidRPr="00003AC1" w:rsidRDefault="003B2F09" w:rsidP="00003AC1">
      <w:pPr>
        <w:pStyle w:val="CETBodytext"/>
        <w:rPr>
          <w:rFonts w:cs="Arial"/>
          <w:iCs/>
          <w:noProof/>
          <w:lang w:val="en-GB"/>
        </w:rPr>
      </w:pPr>
      <w:r w:rsidRPr="00003AC1">
        <w:rPr>
          <w:rFonts w:cs="Arial"/>
          <w:iCs/>
          <w:noProof/>
          <w:lang w:val="en-GB"/>
        </w:rPr>
        <w:t>We have previously studied the crystal structure of LaFe</w:t>
      </w:r>
      <w:r w:rsidRPr="00003AC1">
        <w:rPr>
          <w:rFonts w:cs="Arial"/>
          <w:iCs/>
          <w:noProof/>
          <w:vertAlign w:val="subscript"/>
          <w:lang w:val="en-GB"/>
        </w:rPr>
        <w:t>1-x</w:t>
      </w:r>
      <w:r w:rsidRPr="00003AC1">
        <w:rPr>
          <w:rFonts w:cs="Arial"/>
          <w:iCs/>
          <w:noProof/>
          <w:lang w:val="en-GB"/>
        </w:rPr>
        <w:t>Cu</w:t>
      </w:r>
      <w:r w:rsidRPr="00003AC1">
        <w:rPr>
          <w:rFonts w:cs="Arial"/>
          <w:iCs/>
          <w:noProof/>
          <w:vertAlign w:val="subscript"/>
          <w:lang w:val="en-GB"/>
        </w:rPr>
        <w:t>x</w:t>
      </w:r>
      <w:r w:rsidRPr="00003AC1">
        <w:rPr>
          <w:rFonts w:cs="Arial"/>
          <w:iCs/>
          <w:noProof/>
          <w:lang w:val="en-GB"/>
        </w:rPr>
        <w:t>O</w:t>
      </w:r>
      <w:r w:rsidRPr="00003AC1">
        <w:rPr>
          <w:rFonts w:cs="Arial"/>
          <w:iCs/>
          <w:noProof/>
          <w:vertAlign w:val="subscript"/>
          <w:lang w:val="en-GB"/>
        </w:rPr>
        <w:t>3</w:t>
      </w:r>
      <w:r w:rsidRPr="00003AC1">
        <w:rPr>
          <w:rFonts w:cs="Arial"/>
          <w:iCs/>
          <w:noProof/>
          <w:lang w:val="en-GB"/>
        </w:rPr>
        <w:t xml:space="preserve">, through the Rietveld method applied to X-ray powder diffraction data </w:t>
      </w:r>
      <w:r w:rsidRPr="00003AC1">
        <w:rPr>
          <w:rFonts w:cs="Arial"/>
          <w:iCs/>
          <w:noProof/>
          <w:lang w:val="en-GB"/>
        </w:rPr>
        <w:fldChar w:fldCharType="begin"/>
      </w:r>
      <w:r w:rsidRPr="00003AC1">
        <w:rPr>
          <w:rFonts w:cs="Arial"/>
          <w:iCs/>
          <w:noProof/>
          <w:lang w:val="en-GB"/>
        </w:rPr>
        <w:instrText xml:space="preserve"> ADDIN EN.CITE &lt;EndNote&gt;&lt;Cite&gt;&lt;Author&gt;Caronna&lt;/Author&gt;&lt;Year&gt;2009&lt;/Year&gt;&lt;IDText&gt;Chemical synthesis and structural characterization of the substitution compound LaFe1−xCuxO3 (x=0–0.40)&lt;/IDText&gt;&lt;DisplayText&gt;(Caronna et al, 2009)&lt;/DisplayText&gt;&lt;record&gt;&lt;dates&gt;&lt;pub-dates&gt;&lt;date&gt;2009/08/15/&lt;/date&gt;&lt;/pub-dates&gt;&lt;year&gt;2009&lt;/year&gt;&lt;/dates&gt;&lt;keywords&gt;&lt;keyword&gt;Chemical synthesis&lt;/keyword&gt;&lt;keyword&gt;Coherent X-ray scattering&lt;/keyword&gt;&lt;keyword&gt;Crystal structure&lt;/keyword&gt;&lt;keyword&gt;Oxidation&lt;/keyword&gt;&lt;/keywords&gt;&lt;urls&gt;&lt;related-urls&gt;&lt;url&gt;http://www.sciencedirect.com/science/article/pii/S0254058409002806&lt;/url&gt;&lt;/related-urls&gt;&lt;/urls&gt;&lt;isbn&gt;0254-0584&lt;/isbn&gt;&lt;titles&gt;&lt;title&gt;Chemical synthesis and structural characterization of the substitution compound LaFe1−xCuxO3 (x=0–0.40)&lt;/title&gt;&lt;secondary-title&gt;Materials Chemistry and Physics&lt;/secondary-title&gt;&lt;/titles&gt;&lt;pages&gt;645-648&lt;/pages&gt;&lt;number&gt;2&lt;/number&gt;&lt;contributors&gt;&lt;authors&gt;&lt;author&gt;Caronna, Tullio&lt;/author&gt;&lt;author&gt;Fontana, Francesca&lt;/author&gt;&lt;author&gt;Sora, Isabella Natali&lt;/author&gt;&lt;author&gt;Pelosato, Renato&lt;/author&gt;&lt;/authors&gt;&lt;/contributors&gt;&lt;added-date format="utc"&gt;1540809695&lt;/added-date&gt;&lt;ref-type name="Journal Article"&gt;17&lt;/ref-type&gt;&lt;rec-number&gt;19&lt;/rec-number&gt;&lt;last-updated-date format="utc"&gt;1540809695&lt;/last-updated-date&gt;&lt;electronic-resource-num&gt;https://doi.org/10.1016/j.matchemphys.2009.05.020&lt;/electronic-resource-num&gt;&lt;volume&gt;116&lt;/volume&gt;&lt;/record&gt;&lt;/Cite&gt;&lt;/EndNote&gt;</w:instrText>
      </w:r>
      <w:r w:rsidRPr="00003AC1">
        <w:rPr>
          <w:rFonts w:cs="Arial"/>
          <w:iCs/>
          <w:noProof/>
          <w:lang w:val="en-GB"/>
        </w:rPr>
        <w:fldChar w:fldCharType="separate"/>
      </w:r>
      <w:r w:rsidRPr="00003AC1">
        <w:rPr>
          <w:rFonts w:cs="Arial"/>
          <w:iCs/>
          <w:noProof/>
          <w:lang w:val="en-GB"/>
        </w:rPr>
        <w:t>(Caronna et al, 2009)</w:t>
      </w:r>
      <w:r w:rsidRPr="00003AC1">
        <w:rPr>
          <w:rFonts w:cs="Arial"/>
          <w:iCs/>
          <w:noProof/>
          <w:lang w:val="en-GB"/>
        </w:rPr>
        <w:fldChar w:fldCharType="end"/>
      </w:r>
      <w:r w:rsidRPr="00003AC1">
        <w:rPr>
          <w:rFonts w:cs="Arial"/>
          <w:iCs/>
          <w:noProof/>
          <w:lang w:val="en-GB"/>
        </w:rPr>
        <w:t>. Up to x = 0.20 the compounds exhibited the orthorhombic symmetry and crystallize in the perovskite-like cell of LaFeO</w:t>
      </w:r>
      <w:r w:rsidRPr="00003AC1">
        <w:rPr>
          <w:rFonts w:cs="Arial"/>
          <w:iCs/>
          <w:noProof/>
          <w:vertAlign w:val="subscript"/>
          <w:lang w:val="en-GB"/>
        </w:rPr>
        <w:t>3</w:t>
      </w:r>
      <w:r w:rsidRPr="00003AC1">
        <w:rPr>
          <w:rFonts w:cs="Arial"/>
          <w:iCs/>
          <w:noProof/>
          <w:lang w:val="en-GB"/>
        </w:rPr>
        <w:t>, with octahedral sites occupied by a mixture of Fe and Cu and lanthanum atoms twelve-fold coordinated. The amount of Fe</w:t>
      </w:r>
      <w:r w:rsidRPr="00003AC1">
        <w:rPr>
          <w:rFonts w:cs="Arial"/>
          <w:iCs/>
          <w:noProof/>
          <w:vertAlign w:val="superscript"/>
          <w:lang w:val="en-GB"/>
        </w:rPr>
        <w:t>4+</w:t>
      </w:r>
      <w:r w:rsidRPr="00003AC1">
        <w:rPr>
          <w:rFonts w:cs="Arial"/>
          <w:iCs/>
          <w:noProof/>
          <w:lang w:val="en-GB"/>
        </w:rPr>
        <w:t xml:space="preserve"> was negligible, as measured by redox titration. In this study, the photocatalytic degradation of IBP by visible-light and in the presence of H</w:t>
      </w:r>
      <w:r w:rsidRPr="00003AC1">
        <w:rPr>
          <w:rFonts w:cs="Arial"/>
          <w:iCs/>
          <w:noProof/>
          <w:vertAlign w:val="subscript"/>
          <w:lang w:val="en-GB"/>
        </w:rPr>
        <w:t>2</w:t>
      </w:r>
      <w:r w:rsidRPr="00003AC1">
        <w:rPr>
          <w:rFonts w:cs="Arial"/>
          <w:iCs/>
          <w:noProof/>
          <w:lang w:val="en-GB"/>
        </w:rPr>
        <w:t>O</w:t>
      </w:r>
      <w:r w:rsidRPr="00003AC1">
        <w:rPr>
          <w:rFonts w:cs="Arial"/>
          <w:iCs/>
          <w:noProof/>
          <w:vertAlign w:val="subscript"/>
          <w:lang w:val="en-GB"/>
        </w:rPr>
        <w:t>2</w:t>
      </w:r>
      <w:r w:rsidRPr="00003AC1">
        <w:rPr>
          <w:rFonts w:cs="Arial"/>
          <w:iCs/>
          <w:noProof/>
          <w:lang w:val="en-GB"/>
        </w:rPr>
        <w:t xml:space="preserve"> by LaFe</w:t>
      </w:r>
      <w:r w:rsidRPr="00003AC1">
        <w:rPr>
          <w:rFonts w:cs="Arial"/>
          <w:iCs/>
          <w:noProof/>
          <w:vertAlign w:val="subscript"/>
          <w:lang w:val="en-GB"/>
        </w:rPr>
        <w:t>1-x</w:t>
      </w:r>
      <w:r w:rsidRPr="00003AC1">
        <w:rPr>
          <w:rFonts w:cs="Arial"/>
          <w:iCs/>
          <w:noProof/>
          <w:lang w:val="en-GB"/>
        </w:rPr>
        <w:t>Cu</w:t>
      </w:r>
      <w:r w:rsidRPr="00003AC1">
        <w:rPr>
          <w:rFonts w:cs="Arial"/>
          <w:iCs/>
          <w:noProof/>
          <w:vertAlign w:val="subscript"/>
          <w:lang w:val="en-GB"/>
        </w:rPr>
        <w:t>x</w:t>
      </w:r>
      <w:r w:rsidRPr="00003AC1">
        <w:rPr>
          <w:rFonts w:cs="Arial"/>
          <w:iCs/>
          <w:noProof/>
          <w:lang w:val="en-GB"/>
        </w:rPr>
        <w:t>O</w:t>
      </w:r>
      <w:r w:rsidRPr="00003AC1">
        <w:rPr>
          <w:rFonts w:cs="Arial"/>
          <w:iCs/>
          <w:noProof/>
          <w:vertAlign w:val="subscript"/>
          <w:lang w:val="en-GB"/>
        </w:rPr>
        <w:t>3</w:t>
      </w:r>
      <w:r w:rsidRPr="00003AC1">
        <w:rPr>
          <w:rFonts w:cs="Arial"/>
          <w:iCs/>
          <w:noProof/>
          <w:lang w:val="en-GB"/>
        </w:rPr>
        <w:t xml:space="preserve"> suspensions was investigated. The effect of Fe partial substitution by Cu, reaction time, as well as water matrices on the yields of 4-IBAP from IBP, was assessed. </w:t>
      </w:r>
    </w:p>
    <w:p w:rsidR="003B2F09" w:rsidRPr="00003AC1" w:rsidRDefault="003B2F09" w:rsidP="00003AC1">
      <w:pPr>
        <w:pStyle w:val="CETHeading1"/>
        <w:numPr>
          <w:ilvl w:val="0"/>
          <w:numId w:val="0"/>
        </w:numPr>
        <w:rPr>
          <w:noProof/>
        </w:rPr>
      </w:pPr>
      <w:r w:rsidRPr="00003AC1">
        <w:rPr>
          <w:noProof/>
        </w:rPr>
        <w:t>2. Experimental section</w:t>
      </w:r>
    </w:p>
    <w:p w:rsidR="003B2F09" w:rsidRPr="00003AC1" w:rsidRDefault="003B2F09" w:rsidP="00003AC1">
      <w:pPr>
        <w:pStyle w:val="CETheadingx"/>
        <w:numPr>
          <w:ilvl w:val="0"/>
          <w:numId w:val="0"/>
        </w:numPr>
        <w:rPr>
          <w:noProof/>
        </w:rPr>
      </w:pPr>
      <w:r w:rsidRPr="00003AC1">
        <w:rPr>
          <w:noProof/>
        </w:rPr>
        <w:t>2.1. Materials</w:t>
      </w:r>
    </w:p>
    <w:p w:rsidR="003B2F09" w:rsidRPr="00003AC1" w:rsidRDefault="003B2F09" w:rsidP="00003AC1">
      <w:pPr>
        <w:pStyle w:val="CETBodytext"/>
        <w:rPr>
          <w:rFonts w:cs="Arial"/>
          <w:noProof/>
          <w:lang w:val="en-GB"/>
        </w:rPr>
      </w:pPr>
      <w:r w:rsidRPr="00003AC1">
        <w:rPr>
          <w:rFonts w:cs="Arial"/>
          <w:noProof/>
          <w:lang w:val="en-GB"/>
        </w:rPr>
        <w:t>Lanthanum ferrite nanopowders LaFe</w:t>
      </w:r>
      <w:r w:rsidRPr="00003AC1">
        <w:rPr>
          <w:rFonts w:cs="Arial"/>
          <w:noProof/>
          <w:vertAlign w:val="subscript"/>
          <w:lang w:val="en-GB"/>
        </w:rPr>
        <w:t>1-x</w:t>
      </w:r>
      <w:r w:rsidRPr="00003AC1">
        <w:rPr>
          <w:rFonts w:cs="Arial"/>
          <w:noProof/>
          <w:lang w:val="en-GB"/>
        </w:rPr>
        <w:t>Cu</w:t>
      </w:r>
      <w:r w:rsidRPr="00003AC1">
        <w:rPr>
          <w:rFonts w:cs="Arial"/>
          <w:noProof/>
          <w:vertAlign w:val="subscript"/>
          <w:lang w:val="en-GB"/>
        </w:rPr>
        <w:t>x</w:t>
      </w:r>
      <w:r w:rsidRPr="00003AC1">
        <w:rPr>
          <w:rFonts w:cs="Arial"/>
          <w:noProof/>
          <w:lang w:val="en-GB"/>
        </w:rPr>
        <w:t>O</w:t>
      </w:r>
      <w:r w:rsidRPr="00003AC1">
        <w:rPr>
          <w:rFonts w:cs="Arial"/>
          <w:noProof/>
          <w:vertAlign w:val="subscript"/>
          <w:lang w:val="en-GB"/>
        </w:rPr>
        <w:t>3</w:t>
      </w:r>
      <w:r w:rsidRPr="00003AC1">
        <w:rPr>
          <w:rFonts w:cs="Arial"/>
          <w:noProof/>
          <w:lang w:val="en-GB"/>
        </w:rPr>
        <w:t xml:space="preserve">, with x = 0, 0.05 and 0.10 (LF, LFC05 and LFC10), were prepared by citrate auto-combustion of dry gel obtained from a solution of the corresponding nitrates poured into citric acid solution, as described in our previous work </w:t>
      </w:r>
      <w:r w:rsidRPr="00003AC1">
        <w:rPr>
          <w:rFonts w:cs="Arial"/>
          <w:noProof/>
          <w:lang w:val="en-GB"/>
        </w:rPr>
        <w:fldChar w:fldCharType="begin"/>
      </w:r>
      <w:r w:rsidRPr="00003AC1">
        <w:rPr>
          <w:rFonts w:cs="Arial"/>
          <w:noProof/>
          <w:lang w:val="en-GB"/>
        </w:rPr>
        <w:instrText xml:space="preserve"> ADDIN EN.CITE &lt;EndNote&gt;&lt;Cite&gt;&lt;Author&gt;Caronna&lt;/Author&gt;&lt;Year&gt;2009&lt;/Year&gt;&lt;IDText&gt;Chemical synthesis and structural characterization of the substitution compound LaFe1−xCuxO3 (x=0–0.40)&lt;/IDText&gt;&lt;DisplayText&gt;(Caronna et al, 2009)&lt;/DisplayText&gt;&lt;record&gt;&lt;dates&gt;&lt;pub-dates&gt;&lt;date&gt;2009/08/15/&lt;/date&gt;&lt;/pub-dates&gt;&lt;year&gt;2009&lt;/year&gt;&lt;/dates&gt;&lt;keywords&gt;&lt;keyword&gt;Chemical synthesis&lt;/keyword&gt;&lt;keyword&gt;Coherent X-ray scattering&lt;/keyword&gt;&lt;keyword&gt;Crystal structure&lt;/keyword&gt;&lt;keyword&gt;Oxidation&lt;/keyword&gt;&lt;/keywords&gt;&lt;urls&gt;&lt;related-urls&gt;&lt;url&gt;http://www.sciencedirect.com/science/article/pii/S0254058409002806&lt;/url&gt;&lt;/related-urls&gt;&lt;/urls&gt;&lt;isbn&gt;0254-0584&lt;/isbn&gt;&lt;titles&gt;&lt;title&gt;Chemical synthesis and structural characterization of the substitution compound LaFe1−xCuxO3 (x=0–0.40)&lt;/title&gt;&lt;secondary-title&gt;Materials Chemistry and Physics&lt;/secondary-title&gt;&lt;/titles&gt;&lt;pages&gt;645-648&lt;/pages&gt;&lt;number&gt;2&lt;/number&gt;&lt;contributors&gt;&lt;authors&gt;&lt;author&gt;Caronna, Tullio&lt;/author&gt;&lt;author&gt;Fontana, Francesca&lt;/author&gt;&lt;author&gt;Sora, Isabella Natali&lt;/author&gt;&lt;author&gt;Pelosato, Renato&lt;/author&gt;&lt;/authors&gt;&lt;/contributors&gt;&lt;added-date format="utc"&gt;1540809695&lt;/added-date&gt;&lt;ref-type name="Journal Article"&gt;17&lt;/ref-type&gt;&lt;rec-number&gt;19&lt;/rec-number&gt;&lt;last-updated-date format="utc"&gt;1540809695&lt;/last-updated-date&gt;&lt;electronic-resource-num&gt;https://doi.org/10.1016/j.matchemphys.2009.05.020&lt;/electronic-resource-num&gt;&lt;volume&gt;116&lt;/volume&gt;&lt;/record&gt;&lt;/Cite&gt;&lt;/EndNote&gt;</w:instrText>
      </w:r>
      <w:r w:rsidRPr="00003AC1">
        <w:rPr>
          <w:rFonts w:cs="Arial"/>
          <w:noProof/>
          <w:lang w:val="en-GB"/>
        </w:rPr>
        <w:fldChar w:fldCharType="separate"/>
      </w:r>
      <w:r w:rsidRPr="00003AC1">
        <w:rPr>
          <w:rFonts w:cs="Arial"/>
          <w:noProof/>
          <w:lang w:val="en-GB"/>
        </w:rPr>
        <w:t>(Caronna et al, 2009)</w:t>
      </w:r>
      <w:r w:rsidRPr="00003AC1">
        <w:rPr>
          <w:rFonts w:cs="Arial"/>
          <w:noProof/>
          <w:lang w:val="en-GB"/>
        </w:rPr>
        <w:fldChar w:fldCharType="end"/>
      </w:r>
      <w:r w:rsidRPr="00003AC1">
        <w:rPr>
          <w:rFonts w:cs="Arial"/>
          <w:noProof/>
          <w:lang w:val="en-GB"/>
        </w:rPr>
        <w:t>. Analytical grade La</w:t>
      </w:r>
      <w:r w:rsidRPr="00003AC1">
        <w:rPr>
          <w:rFonts w:cs="Arial"/>
          <w:noProof/>
          <w:vertAlign w:val="subscript"/>
          <w:lang w:val="en-GB"/>
        </w:rPr>
        <w:t>2</w:t>
      </w:r>
      <w:r w:rsidRPr="00003AC1">
        <w:rPr>
          <w:rFonts w:cs="Arial"/>
          <w:noProof/>
          <w:lang w:val="en-GB"/>
        </w:rPr>
        <w:t>O</w:t>
      </w:r>
      <w:r w:rsidRPr="00003AC1">
        <w:rPr>
          <w:rFonts w:cs="Arial"/>
          <w:noProof/>
          <w:vertAlign w:val="subscript"/>
          <w:lang w:val="en-GB"/>
        </w:rPr>
        <w:t>3</w:t>
      </w:r>
      <w:r w:rsidRPr="00003AC1">
        <w:rPr>
          <w:rFonts w:cs="Arial"/>
          <w:noProof/>
          <w:lang w:val="en-GB"/>
        </w:rPr>
        <w:t>, Fe(NO</w:t>
      </w:r>
      <w:r w:rsidRPr="00003AC1">
        <w:rPr>
          <w:rFonts w:cs="Arial"/>
          <w:noProof/>
          <w:vertAlign w:val="subscript"/>
          <w:lang w:val="en-GB"/>
        </w:rPr>
        <w:t>3</w:t>
      </w:r>
      <w:r w:rsidRPr="00003AC1">
        <w:rPr>
          <w:rFonts w:cs="Arial"/>
          <w:noProof/>
          <w:lang w:val="en-GB"/>
        </w:rPr>
        <w:t>)</w:t>
      </w:r>
      <w:r w:rsidRPr="00003AC1">
        <w:rPr>
          <w:rFonts w:cs="Arial"/>
          <w:noProof/>
          <w:vertAlign w:val="subscript"/>
          <w:lang w:val="en-GB"/>
        </w:rPr>
        <w:t>3</w:t>
      </w:r>
      <w:r w:rsidRPr="00003AC1">
        <w:rPr>
          <w:rFonts w:cs="Arial"/>
          <w:noProof/>
          <w:lang w:val="en-GB"/>
        </w:rPr>
        <w:t>∙9H</w:t>
      </w:r>
      <w:r w:rsidRPr="00003AC1">
        <w:rPr>
          <w:rFonts w:cs="Arial"/>
          <w:noProof/>
          <w:vertAlign w:val="subscript"/>
          <w:lang w:val="en-GB"/>
        </w:rPr>
        <w:t>2</w:t>
      </w:r>
      <w:r w:rsidRPr="00003AC1">
        <w:rPr>
          <w:rFonts w:cs="Arial"/>
          <w:noProof/>
          <w:lang w:val="en-GB"/>
        </w:rPr>
        <w:t>O, Cu(NO</w:t>
      </w:r>
      <w:r w:rsidRPr="00003AC1">
        <w:rPr>
          <w:rFonts w:cs="Arial"/>
          <w:noProof/>
          <w:vertAlign w:val="subscript"/>
          <w:lang w:val="en-GB"/>
        </w:rPr>
        <w:t>3</w:t>
      </w:r>
      <w:r w:rsidRPr="00003AC1">
        <w:rPr>
          <w:rFonts w:cs="Arial"/>
          <w:noProof/>
          <w:lang w:val="en-GB"/>
        </w:rPr>
        <w:t>)</w:t>
      </w:r>
      <w:r w:rsidRPr="00003AC1">
        <w:rPr>
          <w:rFonts w:cs="Arial"/>
          <w:noProof/>
          <w:vertAlign w:val="subscript"/>
          <w:lang w:val="en-GB"/>
        </w:rPr>
        <w:t>2</w:t>
      </w:r>
      <w:r w:rsidRPr="00003AC1">
        <w:rPr>
          <w:rFonts w:cs="Arial"/>
          <w:noProof/>
          <w:lang w:val="en-GB"/>
        </w:rPr>
        <w:t>∙2.5H</w:t>
      </w:r>
      <w:r w:rsidRPr="00003AC1">
        <w:rPr>
          <w:rFonts w:cs="Arial"/>
          <w:noProof/>
          <w:vertAlign w:val="subscript"/>
          <w:lang w:val="en-GB"/>
        </w:rPr>
        <w:t>2</w:t>
      </w:r>
      <w:r w:rsidRPr="00003AC1">
        <w:rPr>
          <w:rFonts w:cs="Arial"/>
          <w:noProof/>
          <w:lang w:val="en-GB"/>
        </w:rPr>
        <w:t>O, citric acid, nitric acid and aqueous NH</w:t>
      </w:r>
      <w:r w:rsidRPr="00003AC1">
        <w:rPr>
          <w:rFonts w:cs="Arial"/>
          <w:noProof/>
          <w:vertAlign w:val="subscript"/>
          <w:lang w:val="en-GB"/>
        </w:rPr>
        <w:t>3</w:t>
      </w:r>
      <w:r w:rsidRPr="00003AC1">
        <w:rPr>
          <w:rFonts w:cs="Arial"/>
          <w:noProof/>
          <w:lang w:val="en-GB"/>
        </w:rPr>
        <w:t xml:space="preserve"> were used as the starting materials. A specific amount of dried La</w:t>
      </w:r>
      <w:r w:rsidRPr="00003AC1">
        <w:rPr>
          <w:rFonts w:cs="Arial"/>
          <w:noProof/>
          <w:vertAlign w:val="subscript"/>
          <w:lang w:val="en-GB"/>
        </w:rPr>
        <w:t>2</w:t>
      </w:r>
      <w:r w:rsidRPr="00003AC1">
        <w:rPr>
          <w:rFonts w:cs="Arial"/>
          <w:noProof/>
          <w:lang w:val="en-GB"/>
        </w:rPr>
        <w:t>O</w:t>
      </w:r>
      <w:r w:rsidRPr="00003AC1">
        <w:rPr>
          <w:rFonts w:cs="Arial"/>
          <w:noProof/>
          <w:vertAlign w:val="subscript"/>
          <w:lang w:val="en-GB"/>
        </w:rPr>
        <w:t>3</w:t>
      </w:r>
      <w:r w:rsidRPr="00003AC1">
        <w:rPr>
          <w:rFonts w:cs="Arial"/>
          <w:noProof/>
          <w:lang w:val="en-GB"/>
        </w:rPr>
        <w:t xml:space="preserve"> was dissolved in a nitric acid solution to prepare La(NO</w:t>
      </w:r>
      <w:r w:rsidRPr="00003AC1">
        <w:rPr>
          <w:rFonts w:cs="Arial"/>
          <w:noProof/>
          <w:vertAlign w:val="subscript"/>
          <w:lang w:val="en-GB"/>
        </w:rPr>
        <w:t>3</w:t>
      </w:r>
      <w:r w:rsidRPr="00003AC1">
        <w:rPr>
          <w:rFonts w:cs="Arial"/>
          <w:noProof/>
          <w:lang w:val="en-GB"/>
        </w:rPr>
        <w:t>)</w:t>
      </w:r>
      <w:r w:rsidRPr="00003AC1">
        <w:rPr>
          <w:rFonts w:cs="Arial"/>
          <w:noProof/>
          <w:vertAlign w:val="subscript"/>
          <w:lang w:val="en-GB"/>
        </w:rPr>
        <w:t>3</w:t>
      </w:r>
      <w:r w:rsidRPr="00003AC1">
        <w:rPr>
          <w:rFonts w:cs="Arial"/>
          <w:noProof/>
          <w:lang w:val="en-GB"/>
        </w:rPr>
        <w:t>∙6H</w:t>
      </w:r>
      <w:r w:rsidRPr="00003AC1">
        <w:rPr>
          <w:rFonts w:cs="Arial"/>
          <w:noProof/>
          <w:vertAlign w:val="subscript"/>
          <w:lang w:val="en-GB"/>
        </w:rPr>
        <w:t>2</w:t>
      </w:r>
      <w:r w:rsidRPr="00003AC1">
        <w:rPr>
          <w:rFonts w:cs="Arial"/>
          <w:noProof/>
          <w:lang w:val="en-GB"/>
        </w:rPr>
        <w:t>O. Cu substituted powders were green-blackish coloured. Ibuprofen (IBP, purity grade 98 %), 4-isobutylacetophenone (4-IBAP, purity grade 97 %) and H</w:t>
      </w:r>
      <w:r w:rsidRPr="00003AC1">
        <w:rPr>
          <w:rFonts w:cs="Arial"/>
          <w:noProof/>
          <w:vertAlign w:val="subscript"/>
          <w:lang w:val="en-GB"/>
        </w:rPr>
        <w:t>2</w:t>
      </w:r>
      <w:r w:rsidRPr="00003AC1">
        <w:rPr>
          <w:rFonts w:cs="Arial"/>
          <w:noProof/>
          <w:lang w:val="en-GB"/>
        </w:rPr>
        <w:t>O</w:t>
      </w:r>
      <w:r w:rsidRPr="00003AC1">
        <w:rPr>
          <w:rFonts w:cs="Arial"/>
          <w:noProof/>
          <w:vertAlign w:val="subscript"/>
          <w:lang w:val="en-GB"/>
        </w:rPr>
        <w:t>2</w:t>
      </w:r>
      <w:r w:rsidRPr="00003AC1">
        <w:rPr>
          <w:rFonts w:cs="Arial"/>
          <w:noProof/>
          <w:lang w:val="en-GB"/>
        </w:rPr>
        <w:t xml:space="preserve"> (3 wt%) were used as purchased from Sigma-Aldrich. Table 1 shows the chemical structures and the main characteristics of IBP and 4-IBAP.</w:t>
      </w:r>
    </w:p>
    <w:p w:rsidR="003B2F09" w:rsidRPr="00003AC1" w:rsidRDefault="003B2F09" w:rsidP="00003AC1">
      <w:pPr>
        <w:pStyle w:val="CETheadingx"/>
        <w:numPr>
          <w:ilvl w:val="0"/>
          <w:numId w:val="0"/>
        </w:numPr>
        <w:rPr>
          <w:noProof/>
        </w:rPr>
      </w:pPr>
      <w:r w:rsidRPr="00003AC1">
        <w:rPr>
          <w:noProof/>
        </w:rPr>
        <w:t>2.2 Water matrices</w:t>
      </w:r>
    </w:p>
    <w:p w:rsidR="003B2F09" w:rsidRPr="00003AC1" w:rsidRDefault="003B2F09" w:rsidP="00003AC1">
      <w:pPr>
        <w:pStyle w:val="CETBodytext"/>
        <w:rPr>
          <w:rFonts w:cs="Arial"/>
          <w:b/>
          <w:noProof/>
          <w:lang w:val="en-GB"/>
        </w:rPr>
      </w:pPr>
      <w:r w:rsidRPr="00003AC1">
        <w:rPr>
          <w:rFonts w:cs="Arial"/>
          <w:noProof/>
          <w:lang w:val="en-GB"/>
        </w:rPr>
        <w:t>IBP so</w:t>
      </w:r>
      <w:r w:rsidRPr="00003AC1">
        <w:rPr>
          <w:rFonts w:cs="Arial"/>
          <w:bCs/>
          <w:iCs/>
          <w:noProof/>
          <w:lang w:val="en-GB"/>
        </w:rPr>
        <w:t>lutions were prepared in distilled water (pH = 5.9) and in synthetic water matrices, distilled water in the presence of potassium chloride (177 mg L</w:t>
      </w:r>
      <w:r w:rsidRPr="00003AC1">
        <w:rPr>
          <w:rFonts w:cs="Arial"/>
          <w:bCs/>
          <w:iCs/>
          <w:noProof/>
          <w:vertAlign w:val="superscript"/>
          <w:lang w:val="en-GB"/>
        </w:rPr>
        <w:t>−1</w:t>
      </w:r>
      <w:r w:rsidRPr="00003AC1">
        <w:rPr>
          <w:rFonts w:cs="Arial"/>
          <w:bCs/>
          <w:iCs/>
          <w:noProof/>
          <w:lang w:val="en-GB"/>
        </w:rPr>
        <w:t xml:space="preserve"> chlorides). </w:t>
      </w:r>
      <w:r w:rsidRPr="00003AC1">
        <w:rPr>
          <w:rFonts w:cs="Arial"/>
          <w:noProof/>
          <w:lang w:val="en-GB"/>
        </w:rPr>
        <w:t>Reference 4-IBAP so</w:t>
      </w:r>
      <w:r w:rsidRPr="00003AC1">
        <w:rPr>
          <w:rFonts w:cs="Arial"/>
          <w:bCs/>
          <w:iCs/>
          <w:noProof/>
          <w:lang w:val="en-GB"/>
        </w:rPr>
        <w:t>lutions were prepared in distilled water.</w:t>
      </w:r>
    </w:p>
    <w:p w:rsidR="003B2F09" w:rsidRPr="00003AC1" w:rsidRDefault="003B2F09" w:rsidP="00003AC1">
      <w:pPr>
        <w:pStyle w:val="CETTabletitle"/>
        <w:spacing w:line="264" w:lineRule="auto"/>
        <w:rPr>
          <w:rFonts w:cs="Arial"/>
          <w:noProof/>
        </w:rPr>
      </w:pPr>
      <w:r w:rsidRPr="00003AC1">
        <w:rPr>
          <w:rFonts w:cs="Arial"/>
          <w:noProof/>
        </w:rPr>
        <w:t xml:space="preserve">Table 1: Main characteristics of the investigated PhCs </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696"/>
        <w:gridCol w:w="3223"/>
        <w:gridCol w:w="2868"/>
      </w:tblGrid>
      <w:tr w:rsidR="003B2F09" w:rsidRPr="00003AC1" w:rsidTr="00986237">
        <w:tc>
          <w:tcPr>
            <w:tcW w:w="1534" w:type="pct"/>
            <w:tcBorders>
              <w:top w:val="single" w:sz="12" w:space="0" w:color="008000"/>
              <w:bottom w:val="single" w:sz="6" w:space="0" w:color="008000"/>
            </w:tcBorders>
            <w:shd w:val="clear" w:color="auto" w:fill="FFFFFF"/>
          </w:tcPr>
          <w:p w:rsidR="003B2F09" w:rsidRPr="00003AC1" w:rsidRDefault="003B2F09" w:rsidP="00003AC1">
            <w:pPr>
              <w:pStyle w:val="CETBodytext"/>
              <w:rPr>
                <w:rFonts w:cs="Arial"/>
                <w:noProof/>
                <w:lang w:val="en-GB"/>
              </w:rPr>
            </w:pPr>
          </w:p>
        </w:tc>
        <w:tc>
          <w:tcPr>
            <w:tcW w:w="1834" w:type="pct"/>
            <w:tcBorders>
              <w:top w:val="single" w:sz="12" w:space="0" w:color="008000"/>
              <w:bottom w:val="single" w:sz="6" w:space="0" w:color="008000"/>
            </w:tcBorders>
            <w:shd w:val="clear" w:color="auto" w:fill="FFFFFF"/>
          </w:tcPr>
          <w:p w:rsidR="003B2F09" w:rsidRPr="00003AC1" w:rsidRDefault="003B2F09" w:rsidP="00003AC1">
            <w:pPr>
              <w:pStyle w:val="CETBodytext"/>
              <w:rPr>
                <w:rFonts w:cs="Arial"/>
                <w:noProof/>
                <w:lang w:val="en-GB"/>
              </w:rPr>
            </w:pPr>
            <w:r w:rsidRPr="00003AC1">
              <w:rPr>
                <w:rFonts w:cs="Arial"/>
                <w:noProof/>
                <w:lang w:val="en-GB"/>
              </w:rPr>
              <w:t>Ibuprofen</w:t>
            </w:r>
          </w:p>
        </w:tc>
        <w:tc>
          <w:tcPr>
            <w:tcW w:w="1633" w:type="pct"/>
            <w:tcBorders>
              <w:top w:val="single" w:sz="12" w:space="0" w:color="008000"/>
              <w:bottom w:val="single" w:sz="6" w:space="0" w:color="008000"/>
            </w:tcBorders>
            <w:shd w:val="clear" w:color="auto" w:fill="FFFFFF"/>
          </w:tcPr>
          <w:p w:rsidR="003B2F09" w:rsidRPr="00003AC1" w:rsidRDefault="003B2F09" w:rsidP="00003AC1">
            <w:pPr>
              <w:pStyle w:val="CETBodytext"/>
              <w:rPr>
                <w:rFonts w:cs="Arial"/>
                <w:noProof/>
                <w:lang w:val="en-GB"/>
              </w:rPr>
            </w:pPr>
            <w:r w:rsidRPr="00003AC1">
              <w:rPr>
                <w:rFonts w:cs="Arial"/>
                <w:iCs/>
                <w:noProof/>
                <w:lang w:val="en-GB"/>
              </w:rPr>
              <w:t>4-isobutylacetophenone</w:t>
            </w:r>
          </w:p>
        </w:tc>
      </w:tr>
      <w:tr w:rsidR="003B2F09" w:rsidRPr="00003AC1" w:rsidTr="00986237">
        <w:tc>
          <w:tcPr>
            <w:tcW w:w="1534" w:type="pct"/>
            <w:shd w:val="clear" w:color="auto" w:fill="FFFFFF"/>
          </w:tcPr>
          <w:p w:rsidR="003B2F09" w:rsidRPr="00003AC1" w:rsidRDefault="003B2F09" w:rsidP="00003AC1">
            <w:pPr>
              <w:pStyle w:val="CETBodytext"/>
              <w:rPr>
                <w:rFonts w:cs="Arial"/>
                <w:noProof/>
                <w:lang w:val="en-GB"/>
              </w:rPr>
            </w:pPr>
          </w:p>
          <w:p w:rsidR="003B2F09" w:rsidRPr="00003AC1" w:rsidRDefault="003B2F09" w:rsidP="00003AC1">
            <w:pPr>
              <w:pStyle w:val="CETBodytext"/>
              <w:rPr>
                <w:rFonts w:cs="Arial"/>
                <w:noProof/>
                <w:lang w:val="en-GB"/>
              </w:rPr>
            </w:pPr>
          </w:p>
          <w:p w:rsidR="003B2F09" w:rsidRPr="00003AC1" w:rsidRDefault="003B2F09" w:rsidP="00003AC1">
            <w:pPr>
              <w:pStyle w:val="CETBodytext"/>
              <w:rPr>
                <w:rFonts w:cs="Arial"/>
                <w:noProof/>
                <w:lang w:val="en-GB"/>
              </w:rPr>
            </w:pPr>
            <w:r w:rsidRPr="00003AC1">
              <w:rPr>
                <w:rFonts w:cs="Arial"/>
                <w:noProof/>
                <w:lang w:val="en-GB"/>
              </w:rPr>
              <w:t>Structure</w:t>
            </w:r>
          </w:p>
          <w:p w:rsidR="003B2F09" w:rsidRPr="00003AC1" w:rsidRDefault="003B2F09" w:rsidP="00003AC1">
            <w:pPr>
              <w:pStyle w:val="CETBodytext"/>
              <w:rPr>
                <w:rFonts w:cs="Arial"/>
                <w:noProof/>
                <w:lang w:val="en-GB"/>
              </w:rPr>
            </w:pPr>
          </w:p>
          <w:p w:rsidR="003B2F09" w:rsidRPr="00003AC1" w:rsidRDefault="003B2F09" w:rsidP="00003AC1">
            <w:pPr>
              <w:pStyle w:val="CETBodytext"/>
              <w:rPr>
                <w:rFonts w:cs="Arial"/>
                <w:noProof/>
                <w:lang w:val="en-GB"/>
              </w:rPr>
            </w:pPr>
          </w:p>
        </w:tc>
        <w:tc>
          <w:tcPr>
            <w:tcW w:w="1834" w:type="pct"/>
            <w:shd w:val="clear" w:color="auto" w:fill="FFFFFF"/>
          </w:tcPr>
          <w:p w:rsidR="003B2F09" w:rsidRPr="00003AC1" w:rsidRDefault="003B2F09" w:rsidP="00003AC1">
            <w:pPr>
              <w:pStyle w:val="CETBodytext"/>
              <w:rPr>
                <w:rFonts w:cs="Arial"/>
                <w:noProof/>
                <w:lang w:val="en-GB"/>
              </w:rPr>
            </w:pPr>
            <w:r w:rsidRPr="00003AC1">
              <w:rPr>
                <w:rFonts w:cs="Arial"/>
                <w:noProof/>
                <w:lang w:val="it-IT" w:eastAsia="it-IT"/>
              </w:rPr>
              <w:drawing>
                <wp:inline distT="0" distB="0" distL="0" distR="0" wp14:anchorId="6D8CA8E4" wp14:editId="483828EA">
                  <wp:extent cx="1167506" cy="641787"/>
                  <wp:effectExtent l="0" t="0" r="0" b="6350"/>
                  <wp:docPr id="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5730" cy="651805"/>
                          </a:xfrm>
                          <a:prstGeom prst="rect">
                            <a:avLst/>
                          </a:prstGeom>
                          <a:noFill/>
                        </pic:spPr>
                      </pic:pic>
                    </a:graphicData>
                  </a:graphic>
                </wp:inline>
              </w:drawing>
            </w:r>
          </w:p>
        </w:tc>
        <w:tc>
          <w:tcPr>
            <w:tcW w:w="1633" w:type="pct"/>
            <w:shd w:val="clear" w:color="auto" w:fill="FFFFFF"/>
          </w:tcPr>
          <w:p w:rsidR="003B2F09" w:rsidRPr="00003AC1" w:rsidRDefault="003B2F09" w:rsidP="00003AC1">
            <w:pPr>
              <w:pStyle w:val="CETBodytext"/>
              <w:rPr>
                <w:rFonts w:cs="Arial"/>
                <w:noProof/>
                <w:lang w:val="en-GB"/>
              </w:rPr>
            </w:pPr>
            <w:r w:rsidRPr="00003AC1">
              <w:rPr>
                <w:rFonts w:cs="Arial"/>
                <w:noProof/>
                <w:lang w:val="it-IT" w:eastAsia="it-IT"/>
              </w:rPr>
              <w:drawing>
                <wp:inline distT="0" distB="0" distL="0" distR="0" wp14:anchorId="2D867D0A" wp14:editId="1B77AEEB">
                  <wp:extent cx="1244600" cy="618661"/>
                  <wp:effectExtent l="0" t="0" r="0" b="0"/>
                  <wp:docPr id="47"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8161" cy="625402"/>
                          </a:xfrm>
                          <a:prstGeom prst="rect">
                            <a:avLst/>
                          </a:prstGeom>
                          <a:noFill/>
                        </pic:spPr>
                      </pic:pic>
                    </a:graphicData>
                  </a:graphic>
                </wp:inline>
              </w:drawing>
            </w:r>
          </w:p>
        </w:tc>
      </w:tr>
      <w:tr w:rsidR="003B2F09" w:rsidRPr="00003AC1" w:rsidTr="00986237">
        <w:tc>
          <w:tcPr>
            <w:tcW w:w="1534" w:type="pct"/>
            <w:shd w:val="clear" w:color="auto" w:fill="FFFFFF"/>
          </w:tcPr>
          <w:p w:rsidR="003B2F09" w:rsidRPr="00003AC1" w:rsidRDefault="003B2F09" w:rsidP="00003AC1">
            <w:pPr>
              <w:pStyle w:val="CETBodytext"/>
              <w:ind w:right="-1"/>
              <w:rPr>
                <w:rFonts w:cs="Arial"/>
                <w:noProof/>
                <w:szCs w:val="18"/>
                <w:lang w:val="en-GB"/>
              </w:rPr>
            </w:pPr>
            <w:r w:rsidRPr="00003AC1">
              <w:rPr>
                <w:rFonts w:cs="Arial"/>
                <w:noProof/>
                <w:szCs w:val="18"/>
                <w:lang w:val="en-GB"/>
              </w:rPr>
              <w:t>Formula</w:t>
            </w:r>
          </w:p>
        </w:tc>
        <w:tc>
          <w:tcPr>
            <w:tcW w:w="1834" w:type="pct"/>
            <w:shd w:val="clear" w:color="auto" w:fill="FFFFFF"/>
          </w:tcPr>
          <w:p w:rsidR="003B2F09" w:rsidRPr="00003AC1" w:rsidRDefault="003B2F09" w:rsidP="00003AC1">
            <w:pPr>
              <w:pStyle w:val="CETBodytext"/>
              <w:ind w:right="-1"/>
              <w:rPr>
                <w:rFonts w:cs="Arial"/>
                <w:noProof/>
                <w:szCs w:val="18"/>
                <w:lang w:val="en-GB"/>
              </w:rPr>
            </w:pPr>
            <w:r w:rsidRPr="00003AC1">
              <w:rPr>
                <w:rFonts w:cs="Arial"/>
                <w:noProof/>
                <w:szCs w:val="18"/>
                <w:lang w:val="en-GB"/>
              </w:rPr>
              <w:t>C</w:t>
            </w:r>
            <w:r w:rsidRPr="00003AC1">
              <w:rPr>
                <w:rFonts w:cs="Arial"/>
                <w:noProof/>
                <w:szCs w:val="18"/>
                <w:vertAlign w:val="subscript"/>
                <w:lang w:val="en-GB"/>
              </w:rPr>
              <w:t>13</w:t>
            </w:r>
            <w:r w:rsidRPr="00003AC1">
              <w:rPr>
                <w:rFonts w:cs="Arial"/>
                <w:noProof/>
                <w:szCs w:val="18"/>
                <w:lang w:val="en-GB"/>
              </w:rPr>
              <w:t>H</w:t>
            </w:r>
            <w:r w:rsidRPr="00003AC1">
              <w:rPr>
                <w:rFonts w:cs="Arial"/>
                <w:noProof/>
                <w:szCs w:val="18"/>
                <w:vertAlign w:val="subscript"/>
                <w:lang w:val="en-GB"/>
              </w:rPr>
              <w:t>18</w:t>
            </w:r>
            <w:r w:rsidRPr="00003AC1">
              <w:rPr>
                <w:rFonts w:cs="Arial"/>
                <w:noProof/>
                <w:szCs w:val="18"/>
                <w:lang w:val="en-GB"/>
              </w:rPr>
              <w:t>O</w:t>
            </w:r>
            <w:r w:rsidRPr="00003AC1">
              <w:rPr>
                <w:rFonts w:cs="Arial"/>
                <w:noProof/>
                <w:szCs w:val="18"/>
                <w:vertAlign w:val="subscript"/>
                <w:lang w:val="en-GB"/>
              </w:rPr>
              <w:t>2</w:t>
            </w:r>
          </w:p>
        </w:tc>
        <w:tc>
          <w:tcPr>
            <w:tcW w:w="1633" w:type="pct"/>
            <w:shd w:val="clear" w:color="auto" w:fill="FFFFFF"/>
          </w:tcPr>
          <w:p w:rsidR="003B2F09" w:rsidRPr="00003AC1" w:rsidRDefault="003B2F09" w:rsidP="00003AC1">
            <w:pPr>
              <w:pStyle w:val="CETBodytext"/>
              <w:ind w:right="-1"/>
              <w:rPr>
                <w:rFonts w:cs="Arial"/>
                <w:noProof/>
                <w:szCs w:val="18"/>
                <w:lang w:val="en-GB"/>
              </w:rPr>
            </w:pPr>
            <w:r w:rsidRPr="00003AC1">
              <w:rPr>
                <w:rFonts w:cs="Arial"/>
                <w:noProof/>
                <w:szCs w:val="18"/>
                <w:lang w:val="en-GB"/>
              </w:rPr>
              <w:t>C</w:t>
            </w:r>
            <w:r w:rsidRPr="00003AC1">
              <w:rPr>
                <w:rFonts w:cs="Arial"/>
                <w:noProof/>
                <w:szCs w:val="18"/>
                <w:vertAlign w:val="subscript"/>
                <w:lang w:val="en-GB"/>
              </w:rPr>
              <w:t>12</w:t>
            </w:r>
            <w:r w:rsidRPr="00003AC1">
              <w:rPr>
                <w:rFonts w:cs="Arial"/>
                <w:noProof/>
                <w:szCs w:val="18"/>
                <w:lang w:val="en-GB"/>
              </w:rPr>
              <w:t>H</w:t>
            </w:r>
            <w:r w:rsidRPr="00003AC1">
              <w:rPr>
                <w:rFonts w:cs="Arial"/>
                <w:noProof/>
                <w:szCs w:val="18"/>
                <w:vertAlign w:val="subscript"/>
                <w:lang w:val="en-GB"/>
              </w:rPr>
              <w:t>16</w:t>
            </w:r>
            <w:r w:rsidRPr="00003AC1">
              <w:rPr>
                <w:rFonts w:cs="Arial"/>
                <w:noProof/>
                <w:szCs w:val="18"/>
                <w:lang w:val="en-GB"/>
              </w:rPr>
              <w:t>O</w:t>
            </w:r>
          </w:p>
        </w:tc>
      </w:tr>
      <w:tr w:rsidR="003B2F09" w:rsidRPr="00003AC1" w:rsidTr="00986237">
        <w:tc>
          <w:tcPr>
            <w:tcW w:w="1534" w:type="pct"/>
            <w:shd w:val="clear" w:color="auto" w:fill="FFFFFF"/>
          </w:tcPr>
          <w:p w:rsidR="003B2F09" w:rsidRPr="00003AC1" w:rsidRDefault="003B2F09" w:rsidP="00003AC1">
            <w:pPr>
              <w:pStyle w:val="CETBodytext"/>
              <w:ind w:right="-1"/>
              <w:rPr>
                <w:rFonts w:cs="Arial"/>
                <w:noProof/>
                <w:szCs w:val="18"/>
                <w:lang w:val="en-GB"/>
              </w:rPr>
            </w:pPr>
            <w:r w:rsidRPr="00003AC1">
              <w:rPr>
                <w:rFonts w:cs="Arial"/>
                <w:noProof/>
                <w:szCs w:val="18"/>
                <w:lang w:val="en-GB"/>
              </w:rPr>
              <w:t>CAS-No</w:t>
            </w:r>
          </w:p>
        </w:tc>
        <w:tc>
          <w:tcPr>
            <w:tcW w:w="1834" w:type="pct"/>
            <w:shd w:val="clear" w:color="auto" w:fill="FFFFFF"/>
          </w:tcPr>
          <w:p w:rsidR="003B2F09" w:rsidRPr="00003AC1" w:rsidRDefault="003B2F09" w:rsidP="00003AC1">
            <w:pPr>
              <w:pStyle w:val="CETBodytext"/>
              <w:ind w:right="-1"/>
              <w:rPr>
                <w:rFonts w:cs="Arial"/>
                <w:noProof/>
                <w:szCs w:val="18"/>
                <w:lang w:val="en-GB"/>
              </w:rPr>
            </w:pPr>
            <w:r w:rsidRPr="00003AC1">
              <w:rPr>
                <w:rFonts w:cs="Arial"/>
                <w:noProof/>
                <w:szCs w:val="18"/>
                <w:lang w:val="en-GB"/>
              </w:rPr>
              <w:t>15687-27-1</w:t>
            </w:r>
          </w:p>
        </w:tc>
        <w:tc>
          <w:tcPr>
            <w:tcW w:w="1633" w:type="pct"/>
            <w:shd w:val="clear" w:color="auto" w:fill="FFFFFF"/>
          </w:tcPr>
          <w:p w:rsidR="003B2F09" w:rsidRPr="00003AC1" w:rsidRDefault="003B2F09" w:rsidP="00003AC1">
            <w:pPr>
              <w:pStyle w:val="CETBodytext"/>
              <w:ind w:right="-1"/>
              <w:rPr>
                <w:rFonts w:cs="Arial"/>
                <w:noProof/>
                <w:szCs w:val="18"/>
                <w:lang w:val="en-GB"/>
              </w:rPr>
            </w:pPr>
            <w:r w:rsidRPr="00003AC1">
              <w:rPr>
                <w:rFonts w:cs="Arial"/>
                <w:noProof/>
                <w:szCs w:val="18"/>
                <w:lang w:val="en-GB"/>
              </w:rPr>
              <w:t>38861-78-8</w:t>
            </w:r>
          </w:p>
        </w:tc>
      </w:tr>
      <w:tr w:rsidR="003B2F09" w:rsidRPr="00003AC1" w:rsidTr="00986237">
        <w:tc>
          <w:tcPr>
            <w:tcW w:w="1534" w:type="pct"/>
            <w:shd w:val="clear" w:color="auto" w:fill="FFFFFF"/>
          </w:tcPr>
          <w:p w:rsidR="003B2F09" w:rsidRPr="00003AC1" w:rsidRDefault="003B2F09" w:rsidP="00003AC1">
            <w:pPr>
              <w:pStyle w:val="CETBodytext"/>
              <w:ind w:right="-1"/>
              <w:rPr>
                <w:rFonts w:cs="Arial"/>
                <w:noProof/>
                <w:szCs w:val="18"/>
                <w:lang w:val="en-GB"/>
              </w:rPr>
            </w:pPr>
            <w:r w:rsidRPr="00003AC1">
              <w:rPr>
                <w:rFonts w:cs="Arial"/>
                <w:noProof/>
                <w:szCs w:val="18"/>
                <w:lang w:val="en-GB"/>
              </w:rPr>
              <w:t>Molecular weight (g/mol)</w:t>
            </w:r>
          </w:p>
        </w:tc>
        <w:tc>
          <w:tcPr>
            <w:tcW w:w="1834" w:type="pct"/>
            <w:shd w:val="clear" w:color="auto" w:fill="FFFFFF"/>
          </w:tcPr>
          <w:p w:rsidR="003B2F09" w:rsidRPr="00003AC1" w:rsidRDefault="003B2F09" w:rsidP="00003AC1">
            <w:pPr>
              <w:pStyle w:val="CETBodytext"/>
              <w:ind w:right="-1"/>
              <w:rPr>
                <w:rFonts w:cs="Arial"/>
                <w:noProof/>
                <w:szCs w:val="18"/>
                <w:lang w:val="en-GB"/>
              </w:rPr>
            </w:pPr>
            <w:r w:rsidRPr="00003AC1">
              <w:rPr>
                <w:rFonts w:cs="Arial"/>
                <w:noProof/>
                <w:szCs w:val="18"/>
                <w:lang w:val="en-GB"/>
              </w:rPr>
              <w:t>206.28</w:t>
            </w:r>
          </w:p>
        </w:tc>
        <w:tc>
          <w:tcPr>
            <w:tcW w:w="1633" w:type="pct"/>
            <w:shd w:val="clear" w:color="auto" w:fill="FFFFFF"/>
          </w:tcPr>
          <w:p w:rsidR="003B2F09" w:rsidRPr="00003AC1" w:rsidRDefault="003B2F09" w:rsidP="00003AC1">
            <w:pPr>
              <w:pStyle w:val="CETBodytext"/>
              <w:ind w:right="-1"/>
              <w:rPr>
                <w:rFonts w:cs="Arial"/>
                <w:noProof/>
                <w:szCs w:val="18"/>
                <w:lang w:val="en-GB"/>
              </w:rPr>
            </w:pPr>
            <w:r w:rsidRPr="00003AC1">
              <w:rPr>
                <w:rFonts w:cs="Arial"/>
                <w:noProof/>
                <w:szCs w:val="18"/>
                <w:lang w:val="en-GB"/>
              </w:rPr>
              <w:t>176.25</w:t>
            </w:r>
          </w:p>
        </w:tc>
      </w:tr>
      <w:tr w:rsidR="003B2F09" w:rsidRPr="00003AC1" w:rsidTr="00986237">
        <w:tc>
          <w:tcPr>
            <w:tcW w:w="1534" w:type="pct"/>
            <w:shd w:val="clear" w:color="auto" w:fill="FFFFFF"/>
          </w:tcPr>
          <w:p w:rsidR="003B2F09" w:rsidRPr="00003AC1" w:rsidRDefault="003B2F09" w:rsidP="00003AC1">
            <w:pPr>
              <w:pStyle w:val="CETBodytext"/>
              <w:ind w:right="-1"/>
              <w:rPr>
                <w:rFonts w:cs="Arial"/>
                <w:noProof/>
                <w:szCs w:val="18"/>
                <w:lang w:val="en-GB"/>
              </w:rPr>
            </w:pPr>
            <w:r w:rsidRPr="00003AC1">
              <w:rPr>
                <w:rFonts w:cs="Arial"/>
                <w:noProof/>
                <w:szCs w:val="18"/>
                <w:lang w:val="en-GB"/>
              </w:rPr>
              <w:t>Solubility in water</w:t>
            </w:r>
          </w:p>
        </w:tc>
        <w:tc>
          <w:tcPr>
            <w:tcW w:w="1834" w:type="pct"/>
            <w:shd w:val="clear" w:color="auto" w:fill="FFFFFF"/>
          </w:tcPr>
          <w:p w:rsidR="003B2F09" w:rsidRPr="00003AC1" w:rsidRDefault="003B2F09" w:rsidP="00003AC1">
            <w:pPr>
              <w:pStyle w:val="CETBodytext"/>
              <w:ind w:right="-1"/>
              <w:rPr>
                <w:rFonts w:cs="Arial"/>
                <w:noProof/>
                <w:szCs w:val="18"/>
                <w:lang w:val="en-GB"/>
              </w:rPr>
            </w:pPr>
            <w:r w:rsidRPr="00003AC1">
              <w:rPr>
                <w:rFonts w:cs="Arial"/>
                <w:noProof/>
                <w:szCs w:val="18"/>
                <w:lang w:val="en-GB"/>
              </w:rPr>
              <w:t>Slightly soluble</w:t>
            </w:r>
          </w:p>
        </w:tc>
        <w:tc>
          <w:tcPr>
            <w:tcW w:w="1633" w:type="pct"/>
            <w:shd w:val="clear" w:color="auto" w:fill="FFFFFF"/>
          </w:tcPr>
          <w:p w:rsidR="003B2F09" w:rsidRPr="00003AC1" w:rsidRDefault="003B2F09" w:rsidP="00003AC1">
            <w:pPr>
              <w:pStyle w:val="CETBodytext"/>
              <w:ind w:right="-1"/>
              <w:rPr>
                <w:rFonts w:cs="Arial"/>
                <w:noProof/>
                <w:szCs w:val="18"/>
                <w:lang w:val="en-GB"/>
              </w:rPr>
            </w:pPr>
            <w:r w:rsidRPr="00003AC1">
              <w:rPr>
                <w:rFonts w:cs="Arial"/>
                <w:noProof/>
                <w:szCs w:val="18"/>
                <w:lang w:val="en-GB"/>
              </w:rPr>
              <w:t>Soluble</w:t>
            </w:r>
          </w:p>
        </w:tc>
      </w:tr>
    </w:tbl>
    <w:p w:rsidR="003B2F09" w:rsidRPr="00003AC1" w:rsidRDefault="003B2F09" w:rsidP="00003AC1">
      <w:pPr>
        <w:pStyle w:val="CETheadingx"/>
        <w:numPr>
          <w:ilvl w:val="0"/>
          <w:numId w:val="0"/>
        </w:numPr>
        <w:rPr>
          <w:bCs/>
          <w:iCs/>
          <w:noProof/>
        </w:rPr>
      </w:pPr>
      <w:r w:rsidRPr="00003AC1">
        <w:rPr>
          <w:noProof/>
        </w:rPr>
        <w:t>2.3. Photocatalytic oxidation experiments</w:t>
      </w:r>
    </w:p>
    <w:p w:rsidR="003B2F09" w:rsidRPr="00003AC1" w:rsidRDefault="003B2F09" w:rsidP="00003AC1">
      <w:pPr>
        <w:pStyle w:val="CETBodytext"/>
        <w:rPr>
          <w:rFonts w:cs="Arial"/>
          <w:noProof/>
          <w:lang w:val="en-GB"/>
        </w:rPr>
      </w:pPr>
      <w:r w:rsidRPr="00003AC1">
        <w:rPr>
          <w:rFonts w:cs="Arial"/>
          <w:noProof/>
          <w:lang w:val="en-GB"/>
        </w:rPr>
        <w:t>The photocatalytic degradation reactions were carried out using a Rayonet reactor equipped with 8 lamps (8 W, GE lighting 10055-F8T5/D) emitting in the visible region (irradiance 50 W m</w:t>
      </w:r>
      <w:r w:rsidRPr="00003AC1">
        <w:rPr>
          <w:rFonts w:cs="Arial"/>
          <w:noProof/>
          <w:vertAlign w:val="superscript"/>
          <w:lang w:val="en-GB"/>
        </w:rPr>
        <w:t>-2</w:t>
      </w:r>
      <w:r w:rsidRPr="00003AC1">
        <w:rPr>
          <w:rFonts w:cs="Arial"/>
          <w:noProof/>
          <w:lang w:val="en-GB"/>
        </w:rPr>
        <w:t>). Irradiation of aqueous suspensions containing 5.0 x 10</w:t>
      </w:r>
      <w:r w:rsidRPr="00003AC1">
        <w:rPr>
          <w:rFonts w:cs="Arial"/>
          <w:noProof/>
          <w:vertAlign w:val="superscript"/>
          <w:lang w:val="en-GB"/>
        </w:rPr>
        <w:t>-5</w:t>
      </w:r>
      <w:r w:rsidRPr="00003AC1">
        <w:rPr>
          <w:rFonts w:cs="Arial"/>
          <w:noProof/>
          <w:lang w:val="en-GB"/>
        </w:rPr>
        <w:t xml:space="preserve"> M (10.3 mg L</w:t>
      </w:r>
      <w:r w:rsidRPr="00003AC1">
        <w:rPr>
          <w:rFonts w:cs="Arial"/>
          <w:noProof/>
          <w:vertAlign w:val="superscript"/>
          <w:lang w:val="en-GB"/>
        </w:rPr>
        <w:t>-1</w:t>
      </w:r>
      <w:r w:rsidRPr="00003AC1">
        <w:rPr>
          <w:rFonts w:cs="Arial"/>
          <w:noProof/>
          <w:lang w:val="en-GB"/>
        </w:rPr>
        <w:t>) of IBP, 0.003 M H</w:t>
      </w:r>
      <w:r w:rsidRPr="00003AC1">
        <w:rPr>
          <w:rFonts w:cs="Arial"/>
          <w:noProof/>
          <w:vertAlign w:val="subscript"/>
          <w:lang w:val="en-GB"/>
        </w:rPr>
        <w:t>2</w:t>
      </w:r>
      <w:r w:rsidRPr="00003AC1">
        <w:rPr>
          <w:rFonts w:cs="Arial"/>
          <w:noProof/>
          <w:lang w:val="en-GB"/>
        </w:rPr>
        <w:t>O</w:t>
      </w:r>
      <w:r w:rsidRPr="00003AC1">
        <w:rPr>
          <w:rFonts w:cs="Arial"/>
          <w:noProof/>
          <w:vertAlign w:val="subscript"/>
          <w:lang w:val="en-GB"/>
        </w:rPr>
        <w:t>2</w:t>
      </w:r>
      <w:r w:rsidRPr="00003AC1">
        <w:rPr>
          <w:rFonts w:cs="Arial"/>
          <w:noProof/>
          <w:lang w:val="en-GB"/>
        </w:rPr>
        <w:t>, 130 mg L</w:t>
      </w:r>
      <w:r w:rsidRPr="00003AC1">
        <w:rPr>
          <w:rFonts w:cs="Arial"/>
          <w:noProof/>
          <w:vertAlign w:val="superscript"/>
          <w:lang w:val="en-GB"/>
        </w:rPr>
        <w:t>-1</w:t>
      </w:r>
      <w:r w:rsidRPr="00003AC1">
        <w:rPr>
          <w:rFonts w:cs="Arial"/>
          <w:noProof/>
          <w:lang w:val="en-GB"/>
        </w:rPr>
        <w:t xml:space="preserve"> LF (or LFC05, LFC10) (5.0 x 10</w:t>
      </w:r>
      <w:r w:rsidRPr="00003AC1">
        <w:rPr>
          <w:rFonts w:cs="Arial"/>
          <w:noProof/>
          <w:vertAlign w:val="superscript"/>
          <w:lang w:val="en-GB"/>
        </w:rPr>
        <w:t>-4</w:t>
      </w:r>
      <w:r w:rsidRPr="00003AC1">
        <w:rPr>
          <w:rFonts w:cs="Arial"/>
          <w:noProof/>
          <w:lang w:val="en-GB"/>
        </w:rPr>
        <w:t xml:space="preserve"> M) were carried out in magnetically stirred Pyrex glass tubes at constant temperature of 30 ± 1 °C. The molar concentration of 4-IBAP in reference solutions was 5.0 x 10</w:t>
      </w:r>
      <w:r w:rsidRPr="00003AC1">
        <w:rPr>
          <w:rFonts w:cs="Arial"/>
          <w:noProof/>
          <w:vertAlign w:val="superscript"/>
          <w:lang w:val="en-GB"/>
        </w:rPr>
        <w:t>-5</w:t>
      </w:r>
      <w:r w:rsidRPr="00003AC1">
        <w:rPr>
          <w:rFonts w:cs="Arial"/>
          <w:noProof/>
          <w:lang w:val="en-GB"/>
        </w:rPr>
        <w:t xml:space="preserve"> M, corresponding to 8.8 mg L</w:t>
      </w:r>
      <w:r w:rsidRPr="00003AC1">
        <w:rPr>
          <w:rFonts w:cs="Arial"/>
          <w:noProof/>
          <w:vertAlign w:val="superscript"/>
          <w:lang w:val="en-GB"/>
        </w:rPr>
        <w:t>-1</w:t>
      </w:r>
      <w:r w:rsidRPr="00003AC1">
        <w:rPr>
          <w:rFonts w:cs="Arial"/>
          <w:noProof/>
          <w:lang w:val="en-GB"/>
        </w:rPr>
        <w:t>. The concentration of H</w:t>
      </w:r>
      <w:r w:rsidRPr="00003AC1">
        <w:rPr>
          <w:rFonts w:cs="Arial"/>
          <w:noProof/>
          <w:vertAlign w:val="subscript"/>
          <w:lang w:val="en-GB"/>
        </w:rPr>
        <w:t>2</w:t>
      </w:r>
      <w:r w:rsidRPr="00003AC1">
        <w:rPr>
          <w:rFonts w:cs="Arial"/>
          <w:noProof/>
          <w:lang w:val="en-GB"/>
        </w:rPr>
        <w:t>O</w:t>
      </w:r>
      <w:r w:rsidRPr="00003AC1">
        <w:rPr>
          <w:rFonts w:cs="Arial"/>
          <w:noProof/>
          <w:vertAlign w:val="subscript"/>
          <w:lang w:val="en-GB"/>
        </w:rPr>
        <w:t>2</w:t>
      </w:r>
      <w:r w:rsidRPr="00003AC1">
        <w:rPr>
          <w:rFonts w:cs="Arial"/>
          <w:noProof/>
          <w:lang w:val="en-GB"/>
        </w:rPr>
        <w:t xml:space="preserve"> corresponded to</w:t>
      </w:r>
      <w:r w:rsidRPr="00003AC1">
        <w:rPr>
          <w:rFonts w:cs="Arial"/>
          <w:noProof/>
          <w:vertAlign w:val="superscript"/>
          <w:lang w:val="en-GB"/>
        </w:rPr>
        <w:t xml:space="preserve"> </w:t>
      </w:r>
      <w:r w:rsidRPr="00003AC1">
        <w:rPr>
          <w:rFonts w:cs="Arial"/>
          <w:noProof/>
          <w:lang w:val="en-GB"/>
        </w:rPr>
        <w:t>a mole amount that largely exceeded the mole amount of IBP, but was about 1/30 than that used in typical studies on the heterogeneous Fenton-like process. It is worth noting that in this study we used an initial concentration of IBP which is much higher than that found in the effluents of the wastewater treatment plants (143 - 4 ng L</w:t>
      </w:r>
      <w:r w:rsidRPr="00003AC1">
        <w:rPr>
          <w:rFonts w:cs="Arial"/>
          <w:noProof/>
          <w:vertAlign w:val="superscript"/>
          <w:lang w:val="en-GB"/>
        </w:rPr>
        <w:t>-1</w:t>
      </w:r>
      <w:r w:rsidRPr="00003AC1">
        <w:rPr>
          <w:rFonts w:cs="Arial"/>
          <w:noProof/>
          <w:lang w:val="en-GB"/>
        </w:rPr>
        <w:t xml:space="preserve">) </w:t>
      </w:r>
      <w:r w:rsidRPr="00003AC1">
        <w:rPr>
          <w:rFonts w:cs="Arial"/>
          <w:noProof/>
          <w:lang w:val="en-GB"/>
        </w:rPr>
        <w:fldChar w:fldCharType="begin"/>
      </w:r>
      <w:r w:rsidRPr="00003AC1">
        <w:rPr>
          <w:rFonts w:cs="Arial"/>
          <w:noProof/>
          <w:lang w:val="en-GB"/>
        </w:rPr>
        <w:instrText xml:space="preserve"> ADDIN EN.CITE &lt;EndNote&gt;&lt;Cite&gt;&lt;Author&gt;Petrie&lt;/Author&gt;&lt;Year&gt;2015&lt;/Year&gt;&lt;IDText&gt;A review on emerging contaminants in wastewaters and the environment: Current knowledge, understudied areas and recommendations for future monitoring&lt;/IDText&gt;&lt;DisplayText&gt;(Petrie et al, 2015)&lt;/DisplayText&gt;&lt;record&gt;&lt;dates&gt;&lt;pub-dates&gt;&lt;date&gt;2015/04/01/&lt;/date&gt;&lt;/pub-dates&gt;&lt;year&gt;2015&lt;/year&gt;&lt;/dates&gt;&lt;keywords&gt;&lt;keyword&gt;Micropollutant&lt;/keyword&gt;&lt;keyword&gt;River&lt;/keyword&gt;&lt;keyword&gt;Biosolids&lt;/keyword&gt;&lt;keyword&gt;Pharmaceutical&lt;/keyword&gt;&lt;keyword&gt;Chiral&lt;/keyword&gt;&lt;keyword&gt;Wastewater&lt;/keyword&gt;&lt;/keywords&gt;&lt;urls&gt;&lt;related-urls&gt;&lt;url&gt;http://www.sciencedirect.com/science/article/pii/S0043135414006307&lt;/url&gt;&lt;/related-urls&gt;&lt;/urls&gt;&lt;isbn&gt;0043-1354&lt;/isbn&gt;&lt;titles&gt;&lt;title&gt;A review on emerging contaminants in wastewaters and the environment: Current knowledge, understudied areas and recommendations for future monitoring&lt;/title&gt;&lt;secondary-title&gt;Water Research&lt;/secondary-title&gt;&lt;/titles&gt;&lt;pages&gt;3-27&lt;/pages&gt;&lt;contributors&gt;&lt;authors&gt;&lt;author&gt;Petrie, Bruce&lt;/author&gt;&lt;author&gt;Barden, Ruth&lt;/author&gt;&lt;author&gt;Kasprzyk-Hordern, Barbara&lt;/author&gt;&lt;/authors&gt;&lt;/contributors&gt;&lt;added-date format="utc"&gt;1540814055&lt;/added-date&gt;&lt;ref-type name="Journal Article"&gt;17&lt;/ref-type&gt;&lt;rec-number&gt;35&lt;/rec-number&gt;&lt;last-updated-date format="utc"&gt;1540814055&lt;/last-updated-date&gt;&lt;electronic-resource-num&gt;https://doi.org/10.1016/j.watres.2014.08.053&lt;/electronic-resource-num&gt;&lt;volume&gt;72&lt;/volume&gt;&lt;/record&gt;&lt;/Cite&gt;&lt;/EndNote&gt;</w:instrText>
      </w:r>
      <w:r w:rsidRPr="00003AC1">
        <w:rPr>
          <w:rFonts w:cs="Arial"/>
          <w:noProof/>
          <w:lang w:val="en-GB"/>
        </w:rPr>
        <w:fldChar w:fldCharType="separate"/>
      </w:r>
      <w:r w:rsidRPr="00003AC1">
        <w:rPr>
          <w:rFonts w:cs="Arial"/>
          <w:noProof/>
          <w:lang w:val="en-GB"/>
        </w:rPr>
        <w:t>(Petrie et al, 2015)</w:t>
      </w:r>
      <w:r w:rsidRPr="00003AC1">
        <w:rPr>
          <w:rFonts w:cs="Arial"/>
          <w:noProof/>
          <w:lang w:val="en-GB"/>
        </w:rPr>
        <w:fldChar w:fldCharType="end"/>
      </w:r>
      <w:r w:rsidRPr="00003AC1">
        <w:rPr>
          <w:rFonts w:cs="Arial"/>
          <w:noProof/>
          <w:lang w:val="en-GB"/>
        </w:rPr>
        <w:t>, so as to reach a significant spectrophotometric signal. The analyses were performed on aqueous samples taken at regular intervals of irradiation and centrifuged for 10 min to separate the solid fraction.</w:t>
      </w:r>
    </w:p>
    <w:p w:rsidR="003B2F09" w:rsidRPr="00003AC1" w:rsidRDefault="003B2F09" w:rsidP="00003AC1">
      <w:pPr>
        <w:pStyle w:val="CETBodytext"/>
        <w:rPr>
          <w:rFonts w:cs="Arial"/>
          <w:noProof/>
          <w:lang w:val="en-GB"/>
        </w:rPr>
      </w:pPr>
      <w:r w:rsidRPr="00003AC1">
        <w:rPr>
          <w:rFonts w:cs="Arial"/>
          <w:noProof/>
          <w:lang w:val="en-GB"/>
        </w:rPr>
        <w:lastRenderedPageBreak/>
        <w:t>The absorption spectra were measured using an ultraviolet-visible (UV-Vis) spectrophotometer (Jasco V-650), with 10 mm light path. Full spectra were taken in the range 200-800 nm. H</w:t>
      </w:r>
      <w:r w:rsidRPr="00003AC1">
        <w:rPr>
          <w:rFonts w:cs="Arial"/>
          <w:bCs/>
          <w:iCs/>
          <w:noProof/>
          <w:lang w:val="en-GB"/>
        </w:rPr>
        <w:t>igh performance liquid chromatography</w:t>
      </w:r>
      <w:r w:rsidRPr="00003AC1">
        <w:rPr>
          <w:rFonts w:cs="Arial"/>
          <w:iCs/>
          <w:noProof/>
          <w:lang w:val="en-GB"/>
        </w:rPr>
        <w:t xml:space="preserve"> HPLC (</w:t>
      </w:r>
      <w:r w:rsidRPr="00003AC1">
        <w:rPr>
          <w:rFonts w:cs="Arial"/>
          <w:noProof/>
          <w:lang w:val="en-GB"/>
        </w:rPr>
        <w:t xml:space="preserve">Agilent Technologies 1200 Series) with variable wavelength detector, isocratic pump and a Chrompack C8 (3.0 x 100 mm) column was also used. </w:t>
      </w:r>
      <w:r w:rsidRPr="00003AC1">
        <w:rPr>
          <w:rFonts w:cs="Arial"/>
          <w:iCs/>
          <w:noProof/>
          <w:lang w:val="en-GB"/>
        </w:rPr>
        <w:t xml:space="preserve">The mobile phase consisted in an isocratic method of ultrapure water (30 %) and acetonitrile (70 %). The IBP absorbance peaked at 220 nm, 4-IBAP absorbance peaked at 258 nm, as determined from the respective UV-Vis absorption spectrum. </w:t>
      </w:r>
      <w:r w:rsidRPr="00003AC1">
        <w:rPr>
          <w:rFonts w:cs="Arial"/>
          <w:noProof/>
          <w:lang w:val="en-GB"/>
        </w:rPr>
        <w:t>The solvent flow rate was 1 mL min</w:t>
      </w:r>
      <w:r w:rsidRPr="00003AC1">
        <w:rPr>
          <w:rFonts w:cs="Arial"/>
          <w:noProof/>
          <w:vertAlign w:val="superscript"/>
          <w:lang w:val="en-GB"/>
        </w:rPr>
        <w:t>-1</w:t>
      </w:r>
      <w:r w:rsidRPr="00003AC1">
        <w:rPr>
          <w:rFonts w:cs="Arial"/>
          <w:noProof/>
          <w:lang w:val="en-GB"/>
        </w:rPr>
        <w:t xml:space="preserve">. </w:t>
      </w:r>
      <w:r w:rsidRPr="00003AC1">
        <w:rPr>
          <w:rFonts w:cs="Arial"/>
          <w:iCs/>
          <w:noProof/>
          <w:lang w:val="en-GB"/>
        </w:rPr>
        <w:t>Th</w:t>
      </w:r>
      <w:r w:rsidRPr="00003AC1">
        <w:rPr>
          <w:rFonts w:cs="Arial"/>
          <w:noProof/>
          <w:lang w:val="en-GB"/>
        </w:rPr>
        <w:t>e normalized concentration C</w:t>
      </w:r>
      <w:r w:rsidRPr="00003AC1">
        <w:rPr>
          <w:rFonts w:cs="Arial"/>
          <w:noProof/>
          <w:vertAlign w:val="subscript"/>
          <w:lang w:val="en-GB"/>
        </w:rPr>
        <w:t>t</w:t>
      </w:r>
      <w:r w:rsidRPr="00003AC1">
        <w:rPr>
          <w:rFonts w:cs="Arial"/>
          <w:noProof/>
          <w:lang w:val="en-GB"/>
        </w:rPr>
        <w:t>/C</w:t>
      </w:r>
      <w:r w:rsidRPr="00003AC1">
        <w:rPr>
          <w:rFonts w:cs="Arial"/>
          <w:noProof/>
          <w:vertAlign w:val="subscript"/>
          <w:lang w:val="en-GB"/>
        </w:rPr>
        <w:t>0</w:t>
      </w:r>
      <w:r w:rsidRPr="00003AC1">
        <w:rPr>
          <w:rFonts w:cs="Arial"/>
          <w:noProof/>
          <w:lang w:val="en-GB"/>
        </w:rPr>
        <w:t xml:space="preserve"> of IBP was calculated, where C</w:t>
      </w:r>
      <w:r w:rsidRPr="00003AC1">
        <w:rPr>
          <w:rFonts w:cs="Arial"/>
          <w:noProof/>
          <w:vertAlign w:val="subscript"/>
          <w:lang w:val="en-GB"/>
        </w:rPr>
        <w:t>0</w:t>
      </w:r>
      <w:r w:rsidRPr="00003AC1">
        <w:rPr>
          <w:rFonts w:cs="Arial"/>
          <w:noProof/>
          <w:lang w:val="en-GB"/>
        </w:rPr>
        <w:t xml:space="preserve"> and C</w:t>
      </w:r>
      <w:r w:rsidRPr="00003AC1">
        <w:rPr>
          <w:rFonts w:cs="Arial"/>
          <w:noProof/>
          <w:vertAlign w:val="subscript"/>
          <w:lang w:val="en-GB"/>
        </w:rPr>
        <w:t xml:space="preserve">t </w:t>
      </w:r>
      <w:r w:rsidRPr="00003AC1">
        <w:rPr>
          <w:rFonts w:cs="Arial"/>
          <w:noProof/>
          <w:lang w:val="en-GB"/>
        </w:rPr>
        <w:t xml:space="preserve">are the total concentrations of the pollutant solution before irradiation, and after an irradiation time </w:t>
      </w:r>
      <w:r w:rsidRPr="00003AC1">
        <w:rPr>
          <w:rFonts w:cs="Arial"/>
          <w:i/>
          <w:noProof/>
          <w:lang w:val="en-GB"/>
        </w:rPr>
        <w:t>t</w:t>
      </w:r>
      <w:r w:rsidRPr="00003AC1">
        <w:rPr>
          <w:rFonts w:cs="Arial"/>
          <w:noProof/>
          <w:lang w:val="en-GB"/>
        </w:rPr>
        <w:t>, respectively. Each experiment was repeated at least two times.</w:t>
      </w:r>
    </w:p>
    <w:p w:rsidR="003B2F09" w:rsidRPr="00003AC1" w:rsidRDefault="003B2F09" w:rsidP="00003AC1">
      <w:pPr>
        <w:pStyle w:val="CETHeading1"/>
        <w:numPr>
          <w:ilvl w:val="0"/>
          <w:numId w:val="0"/>
        </w:numPr>
        <w:tabs>
          <w:tab w:val="right" w:pos="7100"/>
        </w:tabs>
        <w:spacing w:line="264" w:lineRule="auto"/>
        <w:jc w:val="both"/>
        <w:rPr>
          <w:rFonts w:cs="Arial"/>
          <w:noProof/>
          <w:lang w:val="en-GB"/>
        </w:rPr>
      </w:pPr>
      <w:r w:rsidRPr="00003AC1">
        <w:rPr>
          <w:rFonts w:cs="Arial"/>
          <w:noProof/>
          <w:lang w:val="en-GB"/>
        </w:rPr>
        <w:t>3. Results and discussion</w:t>
      </w:r>
    </w:p>
    <w:p w:rsidR="003B2F09" w:rsidRPr="00003AC1" w:rsidRDefault="003B2F09" w:rsidP="00003AC1">
      <w:pPr>
        <w:pStyle w:val="CETheadingx"/>
        <w:numPr>
          <w:ilvl w:val="0"/>
          <w:numId w:val="0"/>
        </w:numPr>
        <w:spacing w:line="264" w:lineRule="auto"/>
        <w:rPr>
          <w:rFonts w:cs="Arial"/>
          <w:noProof/>
        </w:rPr>
      </w:pPr>
      <w:r w:rsidRPr="00003AC1">
        <w:rPr>
          <w:rFonts w:cs="Arial"/>
          <w:noProof/>
        </w:rPr>
        <w:t>3.1 Photocatalytic degradation tests with Cu-doped LF</w:t>
      </w:r>
    </w:p>
    <w:p w:rsidR="003B2F09" w:rsidRPr="00003AC1" w:rsidRDefault="003B2F09" w:rsidP="00003AC1">
      <w:pPr>
        <w:pStyle w:val="CETBodytext"/>
        <w:rPr>
          <w:rFonts w:cs="Arial"/>
          <w:noProof/>
          <w:lang w:val="en-GB" w:eastAsia="it-IT"/>
        </w:rPr>
      </w:pPr>
      <w:r w:rsidRPr="00003AC1">
        <w:rPr>
          <w:rFonts w:cs="Arial"/>
          <w:iCs/>
          <w:noProof/>
          <w:lang w:val="en-GB"/>
        </w:rPr>
        <w:t xml:space="preserve">We have previously reported that the optical absorption edge energy values </w:t>
      </w:r>
      <w:r w:rsidRPr="00003AC1">
        <w:rPr>
          <w:rFonts w:cs="Arial"/>
          <w:i/>
          <w:iCs/>
          <w:noProof/>
          <w:lang w:val="en-GB"/>
        </w:rPr>
        <w:t>Eg</w:t>
      </w:r>
      <w:r w:rsidRPr="00003AC1">
        <w:rPr>
          <w:rFonts w:cs="Arial"/>
          <w:iCs/>
          <w:noProof/>
          <w:lang w:val="en-GB"/>
        </w:rPr>
        <w:t xml:space="preserve"> for Cu-doped LF are in the range 2.5 </w:t>
      </w:r>
      <w:r w:rsidRPr="00003AC1">
        <w:rPr>
          <w:rFonts w:cs="Arial"/>
          <w:iCs/>
          <w:noProof/>
          <w:lang w:val="en-GB"/>
        </w:rPr>
        <w:sym w:font="Symbol" w:char="F0B8"/>
      </w:r>
      <w:r w:rsidRPr="00003AC1">
        <w:rPr>
          <w:rFonts w:cs="Arial"/>
          <w:iCs/>
          <w:noProof/>
          <w:lang w:val="en-GB"/>
        </w:rPr>
        <w:t xml:space="preserve"> 2.6 eV </w:t>
      </w:r>
      <w:r w:rsidRPr="00003AC1">
        <w:rPr>
          <w:rFonts w:cs="Arial"/>
          <w:iCs/>
          <w:noProof/>
          <w:lang w:val="en-GB"/>
        </w:rPr>
        <w:fldChar w:fldCharType="begin"/>
      </w:r>
      <w:r w:rsidRPr="00003AC1">
        <w:rPr>
          <w:rFonts w:cs="Arial"/>
          <w:iCs/>
          <w:noProof/>
          <w:lang w:val="en-GB"/>
        </w:rPr>
        <w:instrText xml:space="preserve"> ADDIN EN.CITE &lt;EndNote&gt;&lt;Cite&gt;&lt;Author&gt;Parrino&lt;/Author&gt;&lt;Year&gt;2016&lt;/Year&gt;&lt;IDText&gt;Cu-substituted lanthanum ferrite perovskites: Preparation, characterization and photocatalytic activity in gas-solid regime under simulated solar light irradiation&lt;/IDText&gt;&lt;DisplayText&gt;(Parrino et al, 2016)&lt;/DisplayText&gt;&lt;record&gt;&lt;dates&gt;&lt;pub-dates&gt;&lt;date&gt;2016/10/15/&lt;/date&gt;&lt;/pub-dates&gt;&lt;year&gt;2016&lt;/year&gt;&lt;/dates&gt;&lt;keywords&gt;&lt;keyword&gt;Photocatalysis&lt;/keyword&gt;&lt;keyword&gt;LaFeO&lt;/keyword&gt;&lt;keyword&gt;Perovskite&lt;/keyword&gt;&lt;keyword&gt;Cu(II) substituted LaFeO&lt;/keyword&gt;&lt;/keywords&gt;&lt;urls&gt;&lt;related-urls&gt;&lt;url&gt;http://www.sciencedirect.com/science/article/pii/S0925838816313214&lt;/url&gt;&lt;/related-urls&gt;&lt;/urls&gt;&lt;isbn&gt;0925-8388&lt;/isbn&gt;&lt;titles&gt;&lt;title&gt;Cu-substituted lanthanum ferrite perovskites: Preparation, characterization and photocatalytic activity in gas-solid regime under simulated solar light irradiation&lt;/title&gt;&lt;secondary-title&gt;Journal of Alloys and Compounds&lt;/secondary-title&gt;&lt;/titles&gt;&lt;pages&gt;686-694&lt;/pages&gt;&lt;contributors&gt;&lt;authors&gt;&lt;author&gt;Parrino, F.&lt;/author&gt;&lt;author&gt;García-López, E.&lt;/author&gt;&lt;author&gt;Marcì, G.&lt;/author&gt;&lt;author&gt;Palmisano, L.&lt;/author&gt;&lt;author&gt;Felice, V.&lt;/author&gt;&lt;author&gt;Sora, I. Natali&lt;/author&gt;&lt;author&gt;Armelao, L.&lt;/author&gt;&lt;/authors&gt;&lt;/contributors&gt;&lt;added-date format="utc"&gt;1540809812&lt;/added-date&gt;&lt;ref-type name="Journal Article"&gt;17&lt;/ref-type&gt;&lt;rec-number&gt;27&lt;/rec-number&gt;&lt;last-updated-date format="utc"&gt;1540809812&lt;/last-updated-date&gt;&lt;electronic-resource-num&gt;https://doi.org/10.1016/j.jallcom.2016.05.017&lt;/electronic-resource-num&gt;&lt;volume&gt;682&lt;/volume&gt;&lt;/record&gt;&lt;/Cite&gt;&lt;/EndNote&gt;</w:instrText>
      </w:r>
      <w:r w:rsidRPr="00003AC1">
        <w:rPr>
          <w:rFonts w:cs="Arial"/>
          <w:iCs/>
          <w:noProof/>
          <w:lang w:val="en-GB"/>
        </w:rPr>
        <w:fldChar w:fldCharType="separate"/>
      </w:r>
      <w:r w:rsidRPr="00003AC1">
        <w:rPr>
          <w:rFonts w:cs="Arial"/>
          <w:iCs/>
          <w:noProof/>
          <w:lang w:val="en-GB"/>
        </w:rPr>
        <w:t>(Parrino et al, 2016)</w:t>
      </w:r>
      <w:r w:rsidRPr="00003AC1">
        <w:rPr>
          <w:rFonts w:cs="Arial"/>
          <w:iCs/>
          <w:noProof/>
          <w:lang w:val="en-GB"/>
        </w:rPr>
        <w:fldChar w:fldCharType="end"/>
      </w:r>
      <w:r w:rsidRPr="00003AC1">
        <w:rPr>
          <w:rFonts w:cs="Arial"/>
          <w:iCs/>
          <w:noProof/>
          <w:lang w:val="en-GB"/>
        </w:rPr>
        <w:t>. The substitution of Fe</w:t>
      </w:r>
      <w:r w:rsidRPr="00003AC1">
        <w:rPr>
          <w:rFonts w:cs="Arial"/>
          <w:iCs/>
          <w:noProof/>
          <w:vertAlign w:val="superscript"/>
          <w:lang w:val="en-GB"/>
        </w:rPr>
        <w:t>3+</w:t>
      </w:r>
      <w:r w:rsidRPr="00003AC1">
        <w:rPr>
          <w:rFonts w:cs="Arial"/>
          <w:iCs/>
          <w:noProof/>
          <w:lang w:val="en-GB"/>
        </w:rPr>
        <w:t xml:space="preserve"> by Cu</w:t>
      </w:r>
      <w:r w:rsidRPr="00003AC1">
        <w:rPr>
          <w:rFonts w:cs="Arial"/>
          <w:iCs/>
          <w:noProof/>
          <w:vertAlign w:val="superscript"/>
          <w:lang w:val="en-GB"/>
        </w:rPr>
        <w:t>2+</w:t>
      </w:r>
      <w:r w:rsidRPr="00003AC1">
        <w:rPr>
          <w:rFonts w:cs="Arial"/>
          <w:iCs/>
          <w:noProof/>
          <w:lang w:val="en-GB"/>
        </w:rPr>
        <w:t xml:space="preserve"> in LFC05 and LFC10 caused: </w:t>
      </w:r>
      <w:r w:rsidRPr="00003AC1">
        <w:rPr>
          <w:rFonts w:cs="Arial"/>
          <w:i/>
          <w:iCs/>
          <w:noProof/>
          <w:lang w:val="en-GB"/>
        </w:rPr>
        <w:t>(i)</w:t>
      </w:r>
      <w:r w:rsidRPr="00003AC1">
        <w:rPr>
          <w:rFonts w:cs="Arial"/>
          <w:iCs/>
          <w:noProof/>
          <w:lang w:val="en-GB"/>
        </w:rPr>
        <w:t xml:space="preserve"> elimination of oxygen atoms, and </w:t>
      </w:r>
      <w:r w:rsidRPr="00003AC1">
        <w:rPr>
          <w:rFonts w:cs="Arial"/>
          <w:i/>
          <w:iCs/>
          <w:noProof/>
          <w:lang w:val="en-GB"/>
        </w:rPr>
        <w:t>(ii)</w:t>
      </w:r>
      <w:r w:rsidRPr="00003AC1">
        <w:rPr>
          <w:rFonts w:cs="Arial"/>
          <w:iCs/>
          <w:noProof/>
          <w:lang w:val="en-GB"/>
        </w:rPr>
        <w:t xml:space="preserve"> variation of the Fe</w:t>
      </w:r>
      <w:r w:rsidRPr="00003AC1">
        <w:rPr>
          <w:rFonts w:cs="Arial"/>
          <w:iCs/>
          <w:noProof/>
          <w:vertAlign w:val="superscript"/>
          <w:lang w:val="en-GB"/>
        </w:rPr>
        <w:t>4+</w:t>
      </w:r>
      <w:r w:rsidRPr="00003AC1">
        <w:rPr>
          <w:rFonts w:cs="Arial"/>
          <w:iCs/>
          <w:noProof/>
          <w:lang w:val="en-GB"/>
        </w:rPr>
        <w:t>/Fe</w:t>
      </w:r>
      <w:r w:rsidRPr="00003AC1">
        <w:rPr>
          <w:rFonts w:cs="Arial"/>
          <w:iCs/>
          <w:noProof/>
          <w:vertAlign w:val="subscript"/>
          <w:lang w:val="en-GB"/>
        </w:rPr>
        <w:t>tot</w:t>
      </w:r>
      <w:r w:rsidRPr="00003AC1">
        <w:rPr>
          <w:rFonts w:cs="Arial"/>
          <w:iCs/>
          <w:noProof/>
          <w:lang w:val="en-GB"/>
        </w:rPr>
        <w:t xml:space="preserve"> atomic ratio, which was measured by redox titration as 0.13, 0.12 and 0.16 mol% for LF, LFC05 and LFC10 respectively </w:t>
      </w:r>
      <w:r w:rsidRPr="00003AC1">
        <w:rPr>
          <w:rFonts w:cs="Arial"/>
          <w:iCs/>
          <w:noProof/>
          <w:lang w:val="en-GB"/>
        </w:rPr>
        <w:fldChar w:fldCharType="begin"/>
      </w:r>
      <w:r w:rsidRPr="00003AC1">
        <w:rPr>
          <w:rFonts w:cs="Arial"/>
          <w:iCs/>
          <w:noProof/>
          <w:lang w:val="en-GB"/>
        </w:rPr>
        <w:instrText xml:space="preserve"> ADDIN EN.CITE &lt;EndNote&gt;&lt;Cite&gt;&lt;Author&gt;Caronna&lt;/Author&gt;&lt;Year&gt;2009&lt;/Year&gt;&lt;IDText&gt;Chemical synthesis and structural characterization of the substitution compound LaFe1−xCuxO3 (x=0–0.40)&lt;/IDText&gt;&lt;DisplayText&gt;(Caronna et al, 2009)&lt;/DisplayText&gt;&lt;record&gt;&lt;dates&gt;&lt;pub-dates&gt;&lt;date&gt;2009/08/15/&lt;/date&gt;&lt;/pub-dates&gt;&lt;year&gt;2009&lt;/year&gt;&lt;/dates&gt;&lt;keywords&gt;&lt;keyword&gt;Chemical synthesis&lt;/keyword&gt;&lt;keyword&gt;Coherent X-ray scattering&lt;/keyword&gt;&lt;keyword&gt;Crystal structure&lt;/keyword&gt;&lt;keyword&gt;Oxidation&lt;/keyword&gt;&lt;/keywords&gt;&lt;urls&gt;&lt;related-urls&gt;&lt;url&gt;http://www.sciencedirect.com/science/article/pii/S0254058409002806&lt;/url&gt;&lt;/related-urls&gt;&lt;/urls&gt;&lt;isbn&gt;0254-0584&lt;/isbn&gt;&lt;titles&gt;&lt;title&gt;Chemical synthesis and structural characterization of the substitution compound LaFe1−xCuxO3 (x=0–0.40)&lt;/title&gt;&lt;secondary-title&gt;Materials Chemistry and Physics&lt;/secondary-title&gt;&lt;/titles&gt;&lt;pages&gt;645-648&lt;/pages&gt;&lt;number&gt;2&lt;/number&gt;&lt;contributors&gt;&lt;authors&gt;&lt;author&gt;Caronna, Tullio&lt;/author&gt;&lt;author&gt;Fontana, Francesca&lt;/author&gt;&lt;author&gt;Sora, Isabella Natali&lt;/author&gt;&lt;author&gt;Pelosato, Renato&lt;/author&gt;&lt;/authors&gt;&lt;/contributors&gt;&lt;added-date format="utc"&gt;1540809695&lt;/added-date&gt;&lt;ref-type name="Journal Article"&gt;17&lt;/ref-type&gt;&lt;rec-number&gt;19&lt;/rec-number&gt;&lt;last-updated-date format="utc"&gt;1540809695&lt;/last-updated-date&gt;&lt;electronic-resource-num&gt;https://doi.org/10.1016/j.matchemphys.2009.05.020&lt;/electronic-resource-num&gt;&lt;volume&gt;116&lt;/volume&gt;&lt;/record&gt;&lt;/Cite&gt;&lt;/EndNote&gt;</w:instrText>
      </w:r>
      <w:r w:rsidRPr="00003AC1">
        <w:rPr>
          <w:rFonts w:cs="Arial"/>
          <w:iCs/>
          <w:noProof/>
          <w:lang w:val="en-GB"/>
        </w:rPr>
        <w:fldChar w:fldCharType="separate"/>
      </w:r>
      <w:r w:rsidRPr="00003AC1">
        <w:rPr>
          <w:rFonts w:cs="Arial"/>
          <w:iCs/>
          <w:noProof/>
          <w:lang w:val="en-GB"/>
        </w:rPr>
        <w:t>(Caronna et al, 2009)</w:t>
      </w:r>
      <w:r w:rsidRPr="00003AC1">
        <w:rPr>
          <w:rFonts w:cs="Arial"/>
          <w:iCs/>
          <w:noProof/>
          <w:lang w:val="en-GB"/>
        </w:rPr>
        <w:fldChar w:fldCharType="end"/>
      </w:r>
      <w:r w:rsidRPr="00003AC1">
        <w:rPr>
          <w:rFonts w:cs="Arial"/>
          <w:iCs/>
          <w:noProof/>
          <w:lang w:val="en-GB"/>
        </w:rPr>
        <w:t>. T</w:t>
      </w:r>
      <w:r w:rsidRPr="00003AC1">
        <w:rPr>
          <w:rFonts w:cs="Arial"/>
          <w:noProof/>
          <w:lang w:val="en-GB"/>
        </w:rPr>
        <w:t xml:space="preserve">he surface composition of Cu-doped LF nanopowders was richer in copper than the bulk. The Fe/Cu surface molar ratios measured by EDX analyses were much lower than the nominal ones: 5.80 compared to 19.0 and 5.00 compared to 9.00 for LFC05 and LFC10, respectively </w:t>
      </w:r>
      <w:r w:rsidRPr="00003AC1">
        <w:rPr>
          <w:rFonts w:cs="Arial"/>
          <w:noProof/>
          <w:lang w:val="en-GB"/>
        </w:rPr>
        <w:fldChar w:fldCharType="begin"/>
      </w:r>
      <w:r w:rsidRPr="00003AC1">
        <w:rPr>
          <w:rFonts w:cs="Arial"/>
          <w:noProof/>
          <w:lang w:val="en-GB"/>
        </w:rPr>
        <w:instrText xml:space="preserve"> ADDIN EN.CITE &lt;EndNote&gt;&lt;Cite&gt;&lt;Author&gt;Parrino&lt;/Author&gt;&lt;Year&gt;2016&lt;/Year&gt;&lt;IDText&gt;Cu-substituted lanthanum ferrite perovskites: Preparation, characterization and photocatalytic activity in gas-solid regime under simulated solar light irradiation&lt;/IDText&gt;&lt;DisplayText&gt;(Parrino et al, 2016)&lt;/DisplayText&gt;&lt;record&gt;&lt;dates&gt;&lt;pub-dates&gt;&lt;date&gt;2016/10/15/&lt;/date&gt;&lt;/pub-dates&gt;&lt;year&gt;2016&lt;/year&gt;&lt;/dates&gt;&lt;keywords&gt;&lt;keyword&gt;Photocatalysis&lt;/keyword&gt;&lt;keyword&gt;LaFeO&lt;/keyword&gt;&lt;keyword&gt;Perovskite&lt;/keyword&gt;&lt;keyword&gt;Cu(II) substituted LaFeO&lt;/keyword&gt;&lt;/keywords&gt;&lt;urls&gt;&lt;related-urls&gt;&lt;url&gt;http://www.sciencedirect.com/science/article/pii/S0925838816313214&lt;/url&gt;&lt;/related-urls&gt;&lt;/urls&gt;&lt;isbn&gt;0925-8388&lt;/isbn&gt;&lt;titles&gt;&lt;title&gt;Cu-substituted lanthanum ferrite perovskites: Preparation, characterization and photocatalytic activity in gas-solid regime under simulated solar light irradiation&lt;/title&gt;&lt;secondary-title&gt;Journal of Alloys and Compounds&lt;/secondary-title&gt;&lt;/titles&gt;&lt;pages&gt;686-694&lt;/pages&gt;&lt;contributors&gt;&lt;authors&gt;&lt;author&gt;Parrino, F.&lt;/author&gt;&lt;author&gt;García-López, E.&lt;/author&gt;&lt;author&gt;Marcì, G.&lt;/author&gt;&lt;author&gt;Palmisano, L.&lt;/author&gt;&lt;author&gt;Felice, V.&lt;/author&gt;&lt;author&gt;Sora, I. Natali&lt;/author&gt;&lt;author&gt;Armelao, L.&lt;/author&gt;&lt;/authors&gt;&lt;/contributors&gt;&lt;added-date format="utc"&gt;1540809812&lt;/added-date&gt;&lt;ref-type name="Journal Article"&gt;17&lt;/ref-type&gt;&lt;rec-number&gt;27&lt;/rec-number&gt;&lt;last-updated-date format="utc"&gt;1540809812&lt;/last-updated-date&gt;&lt;electronic-resource-num&gt;https://doi.org/10.1016/j.jallcom.2016.05.017&lt;/electronic-resource-num&gt;&lt;volume&gt;682&lt;/volume&gt;&lt;/record&gt;&lt;/Cite&gt;&lt;/EndNote&gt;</w:instrText>
      </w:r>
      <w:r w:rsidRPr="00003AC1">
        <w:rPr>
          <w:rFonts w:cs="Arial"/>
          <w:noProof/>
          <w:lang w:val="en-GB"/>
        </w:rPr>
        <w:fldChar w:fldCharType="separate"/>
      </w:r>
      <w:r w:rsidRPr="00003AC1">
        <w:rPr>
          <w:rFonts w:cs="Arial"/>
          <w:noProof/>
          <w:lang w:val="en-GB"/>
        </w:rPr>
        <w:t>(Parrino et al, 2016)</w:t>
      </w:r>
      <w:r w:rsidRPr="00003AC1">
        <w:rPr>
          <w:rFonts w:cs="Arial"/>
          <w:noProof/>
          <w:lang w:val="en-GB"/>
        </w:rPr>
        <w:fldChar w:fldCharType="end"/>
      </w:r>
      <w:r w:rsidRPr="00003AC1">
        <w:rPr>
          <w:rFonts w:cs="Arial"/>
          <w:noProof/>
          <w:lang w:val="en-GB"/>
        </w:rPr>
        <w:t>.</w:t>
      </w:r>
      <w:r w:rsidRPr="00003AC1">
        <w:rPr>
          <w:rFonts w:cs="Arial"/>
          <w:iCs/>
          <w:noProof/>
          <w:lang w:val="en-GB"/>
        </w:rPr>
        <w:t xml:space="preserve"> The specific surface area was about 13 m</w:t>
      </w:r>
      <w:r w:rsidRPr="00003AC1">
        <w:rPr>
          <w:rFonts w:cs="Arial"/>
          <w:iCs/>
          <w:noProof/>
          <w:vertAlign w:val="superscript"/>
          <w:lang w:val="en-GB"/>
        </w:rPr>
        <w:t>2</w:t>
      </w:r>
      <w:r w:rsidRPr="00003AC1">
        <w:rPr>
          <w:rFonts w:cs="Arial"/>
          <w:iCs/>
          <w:noProof/>
          <w:lang w:val="en-GB"/>
        </w:rPr>
        <w:t xml:space="preserve"> g</w:t>
      </w:r>
      <w:r w:rsidRPr="00003AC1">
        <w:rPr>
          <w:rFonts w:cs="Arial"/>
          <w:iCs/>
          <w:noProof/>
          <w:vertAlign w:val="superscript"/>
          <w:lang w:val="en-GB"/>
        </w:rPr>
        <w:t>-1</w:t>
      </w:r>
      <w:r w:rsidRPr="00003AC1">
        <w:rPr>
          <w:rFonts w:cs="Arial"/>
          <w:iCs/>
          <w:noProof/>
          <w:lang w:val="en-GB"/>
        </w:rPr>
        <w:t xml:space="preserve"> for all samples </w:t>
      </w:r>
      <w:r w:rsidRPr="00003AC1">
        <w:rPr>
          <w:rFonts w:cs="Arial"/>
          <w:iCs/>
          <w:noProof/>
          <w:lang w:val="en-GB"/>
        </w:rPr>
        <w:fldChar w:fldCharType="begin"/>
      </w:r>
      <w:r w:rsidRPr="00003AC1">
        <w:rPr>
          <w:rFonts w:cs="Arial"/>
          <w:iCs/>
          <w:noProof/>
          <w:lang w:val="en-GB"/>
        </w:rPr>
        <w:instrText xml:space="preserve"> ADDIN EN.CITE &lt;EndNote&gt;&lt;Cite&gt;&lt;Author&gt;Parrino&lt;/Author&gt;&lt;Year&gt;2016&lt;/Year&gt;&lt;IDText&gt;Cu-substituted lanthanum ferrite perovskites: Preparation, characterization and photocatalytic activity in gas-solid regime under simulated solar light irradiation&lt;/IDText&gt;&lt;DisplayText&gt;(Parrino et al, 2016)&lt;/DisplayText&gt;&lt;record&gt;&lt;dates&gt;&lt;pub-dates&gt;&lt;date&gt;2016/10/15/&lt;/date&gt;&lt;/pub-dates&gt;&lt;year&gt;2016&lt;/year&gt;&lt;/dates&gt;&lt;keywords&gt;&lt;keyword&gt;Photocatalysis&lt;/keyword&gt;&lt;keyword&gt;LaFeO&lt;/keyword&gt;&lt;keyword&gt;Perovskite&lt;/keyword&gt;&lt;keyword&gt;Cu(II) substituted LaFeO&lt;/keyword&gt;&lt;/keywords&gt;&lt;urls&gt;&lt;related-urls&gt;&lt;url&gt;http://www.sciencedirect.com/science/article/pii/S0925838816313214&lt;/url&gt;&lt;/related-urls&gt;&lt;/urls&gt;&lt;isbn&gt;0925-8388&lt;/isbn&gt;&lt;titles&gt;&lt;title&gt;Cu-substituted lanthanum ferrite perovskites: Preparation, characterization and photocatalytic activity in gas-solid regime under simulated solar light irradiation&lt;/title&gt;&lt;secondary-title&gt;Journal of Alloys and Compounds&lt;/secondary-title&gt;&lt;/titles&gt;&lt;pages&gt;686-694&lt;/pages&gt;&lt;contributors&gt;&lt;authors&gt;&lt;author&gt;Parrino, F.&lt;/author&gt;&lt;author&gt;García-López, E.&lt;/author&gt;&lt;author&gt;Marcì, G.&lt;/author&gt;&lt;author&gt;Palmisano, L.&lt;/author&gt;&lt;author&gt;Felice, V.&lt;/author&gt;&lt;author&gt;Sora, I. Natali&lt;/author&gt;&lt;author&gt;Armelao, L.&lt;/author&gt;&lt;/authors&gt;&lt;/contributors&gt;&lt;added-date format="utc"&gt;1540809812&lt;/added-date&gt;&lt;ref-type name="Journal Article"&gt;17&lt;/ref-type&gt;&lt;rec-number&gt;27&lt;/rec-number&gt;&lt;last-updated-date format="utc"&gt;1549895478&lt;/last-updated-date&gt;&lt;electronic-resource-num&gt;https://doi.org/10.1016/j.jallcom.2016.05.017&lt;/electronic-resource-num&gt;&lt;volume&gt;682&lt;/volume&gt;&lt;/record&gt;&lt;/Cite&gt;&lt;/EndNote&gt;</w:instrText>
      </w:r>
      <w:r w:rsidRPr="00003AC1">
        <w:rPr>
          <w:rFonts w:cs="Arial"/>
          <w:iCs/>
          <w:noProof/>
          <w:lang w:val="en-GB"/>
        </w:rPr>
        <w:fldChar w:fldCharType="separate"/>
      </w:r>
      <w:r w:rsidRPr="00003AC1">
        <w:rPr>
          <w:rFonts w:cs="Arial"/>
          <w:iCs/>
          <w:noProof/>
          <w:lang w:val="en-GB"/>
        </w:rPr>
        <w:t>(Parrino et al, 2016)</w:t>
      </w:r>
      <w:r w:rsidRPr="00003AC1">
        <w:rPr>
          <w:rFonts w:cs="Arial"/>
          <w:iCs/>
          <w:noProof/>
          <w:lang w:val="en-GB"/>
        </w:rPr>
        <w:fldChar w:fldCharType="end"/>
      </w:r>
      <w:r w:rsidRPr="00003AC1">
        <w:rPr>
          <w:rFonts w:cs="Arial"/>
          <w:iCs/>
          <w:noProof/>
          <w:lang w:val="en-GB"/>
        </w:rPr>
        <w:t>.</w:t>
      </w:r>
    </w:p>
    <w:p w:rsidR="003B2F09" w:rsidRPr="00003AC1" w:rsidRDefault="003B2F09" w:rsidP="00003AC1">
      <w:pPr>
        <w:pStyle w:val="CETBodytext"/>
        <w:rPr>
          <w:rFonts w:cs="Arial"/>
          <w:noProof/>
          <w:lang w:val="en-GB"/>
        </w:rPr>
      </w:pPr>
      <w:r w:rsidRPr="00003AC1">
        <w:rPr>
          <w:rFonts w:cs="Arial"/>
          <w:iCs/>
          <w:noProof/>
          <w:lang w:val="en-GB"/>
        </w:rPr>
        <w:t>As a first step, the photocatalytic degradation of IBP was investigated by UV-Vis spectrometry. As a reference, in Figure 1 are shown t</w:t>
      </w:r>
      <w:r w:rsidRPr="00003AC1">
        <w:rPr>
          <w:rFonts w:cs="Arial"/>
          <w:noProof/>
          <w:lang w:val="en-GB"/>
        </w:rPr>
        <w:t>he UV-Vis absorption spectra of reference aqueous solutions of IBP and 4-IBAP, in presence of H</w:t>
      </w:r>
      <w:r w:rsidRPr="00003AC1">
        <w:rPr>
          <w:rFonts w:cs="Arial"/>
          <w:noProof/>
          <w:vertAlign w:val="subscript"/>
          <w:lang w:val="en-GB"/>
        </w:rPr>
        <w:t>2</w:t>
      </w:r>
      <w:r w:rsidRPr="00003AC1">
        <w:rPr>
          <w:rFonts w:cs="Arial"/>
          <w:noProof/>
          <w:lang w:val="en-GB"/>
        </w:rPr>
        <w:t>O</w:t>
      </w:r>
      <w:r w:rsidRPr="00003AC1">
        <w:rPr>
          <w:rFonts w:cs="Arial"/>
          <w:noProof/>
          <w:vertAlign w:val="subscript"/>
          <w:lang w:val="en-GB"/>
        </w:rPr>
        <w:t>2</w:t>
      </w:r>
      <w:r w:rsidRPr="00003AC1">
        <w:rPr>
          <w:rFonts w:cs="Arial"/>
          <w:noProof/>
          <w:lang w:val="en-GB"/>
        </w:rPr>
        <w:t xml:space="preserve"> and LF, after centrifugation. The main absorption peaks were detected at 220 nm for IBP and 258 nm for 4-IBAP. A small absorption in the 250-270 nm region was detected also in the spectra of IBP, and it was attributed to the presence of some impurities or decomposition products of IBP in the pristine solution (e.g. 4-IBAP and others). Upon irradiation, an increase of the signal at 258 nm was observed in the spectrum of IBP solutions that reached a maximum intensity after 5 h and then decreased at longer irradiation times.</w:t>
      </w:r>
    </w:p>
    <w:p w:rsidR="003B2F09" w:rsidRPr="00003AC1" w:rsidRDefault="003B2F09" w:rsidP="00003AC1">
      <w:pPr>
        <w:pStyle w:val="CETBodytext"/>
        <w:rPr>
          <w:rFonts w:cs="Arial"/>
          <w:noProof/>
          <w:lang w:val="en-GB"/>
        </w:rPr>
      </w:pPr>
      <w:r w:rsidRPr="00003AC1">
        <w:rPr>
          <w:rFonts w:cs="Arial"/>
          <w:iCs/>
          <w:noProof/>
          <w:lang w:val="en-GB"/>
        </w:rPr>
        <w:t>The use of UV-Vis spectrophotometry is experimentally convenient, but it is prone to spectral interferences. For this reason, HPLC measurements were also performed. The chromatograms of IBP in the presence of different catalysts + H</w:t>
      </w:r>
      <w:r w:rsidRPr="00003AC1">
        <w:rPr>
          <w:rFonts w:cs="Arial"/>
          <w:iCs/>
          <w:noProof/>
          <w:vertAlign w:val="subscript"/>
          <w:lang w:val="en-GB"/>
        </w:rPr>
        <w:t>2</w:t>
      </w:r>
      <w:r w:rsidRPr="00003AC1">
        <w:rPr>
          <w:rFonts w:cs="Arial"/>
          <w:iCs/>
          <w:noProof/>
          <w:lang w:val="en-GB"/>
        </w:rPr>
        <w:t>O</w:t>
      </w:r>
      <w:r w:rsidRPr="00003AC1">
        <w:rPr>
          <w:rFonts w:cs="Arial"/>
          <w:iCs/>
          <w:noProof/>
          <w:vertAlign w:val="subscript"/>
          <w:lang w:val="en-GB"/>
        </w:rPr>
        <w:t>2</w:t>
      </w:r>
      <w:r w:rsidRPr="00003AC1">
        <w:rPr>
          <w:rFonts w:cs="Arial"/>
          <w:iCs/>
          <w:noProof/>
          <w:lang w:val="en-GB"/>
        </w:rPr>
        <w:t xml:space="preserve"> after 5 h </w:t>
      </w:r>
      <w:r w:rsidRPr="00003AC1">
        <w:rPr>
          <w:rFonts w:cs="Arial"/>
          <w:noProof/>
          <w:lang w:val="en-GB"/>
        </w:rPr>
        <w:t xml:space="preserve">visible-light </w:t>
      </w:r>
      <w:r w:rsidRPr="00003AC1">
        <w:rPr>
          <w:rFonts w:cs="Arial"/>
          <w:iCs/>
          <w:noProof/>
          <w:lang w:val="en-GB"/>
        </w:rPr>
        <w:t xml:space="preserve">irradiation confirmed </w:t>
      </w:r>
      <w:r w:rsidRPr="00003AC1">
        <w:rPr>
          <w:rFonts w:cs="Arial"/>
          <w:noProof/>
          <w:lang w:val="en-GB"/>
        </w:rPr>
        <w:t>the degradation of IBP revealed via UV-Vis spectrometry. The HPLC quantitative analyses showed that IBP was degraded in the presence of the catalyst following the trend LFC05 &gt; LFC10 &gt;&gt; LF.</w:t>
      </w:r>
    </w:p>
    <w:p w:rsidR="003B2F09" w:rsidRPr="00003AC1" w:rsidRDefault="003B2F09" w:rsidP="00003AC1">
      <w:pPr>
        <w:pStyle w:val="CETBodytext"/>
        <w:jc w:val="left"/>
        <w:rPr>
          <w:rFonts w:cs="Arial"/>
          <w:noProof/>
          <w:lang w:val="en-GB"/>
        </w:rPr>
      </w:pPr>
      <w:r w:rsidRPr="00003AC1">
        <w:rPr>
          <w:rFonts w:cs="Arial"/>
          <w:noProof/>
          <w:lang w:val="it-IT" w:eastAsia="it-IT"/>
        </w:rPr>
        <w:drawing>
          <wp:inline distT="0" distB="0" distL="0" distR="0" wp14:anchorId="597E2F62" wp14:editId="58EC9D6A">
            <wp:extent cx="3420000" cy="2617057"/>
            <wp:effectExtent l="0" t="0" r="9525"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e 1.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20000" cy="2617057"/>
                    </a:xfrm>
                    <a:prstGeom prst="rect">
                      <a:avLst/>
                    </a:prstGeom>
                  </pic:spPr>
                </pic:pic>
              </a:graphicData>
            </a:graphic>
          </wp:inline>
        </w:drawing>
      </w:r>
    </w:p>
    <w:p w:rsidR="003B2F09" w:rsidRPr="00003AC1" w:rsidRDefault="003B2F09" w:rsidP="00003AC1">
      <w:pPr>
        <w:pStyle w:val="CETCaption"/>
        <w:rPr>
          <w:rFonts w:cs="Arial"/>
          <w:i w:val="0"/>
          <w:noProof/>
        </w:rPr>
      </w:pPr>
      <w:r w:rsidRPr="00003AC1">
        <w:rPr>
          <w:rFonts w:cs="Arial"/>
          <w:noProof/>
        </w:rPr>
        <w:t>Figure 1: UV-Vis spectra of aqueous solutions of 5.0 x 10</w:t>
      </w:r>
      <w:r w:rsidRPr="00003AC1">
        <w:rPr>
          <w:rFonts w:cs="Arial"/>
          <w:noProof/>
          <w:vertAlign w:val="superscript"/>
        </w:rPr>
        <w:t xml:space="preserve">-5 </w:t>
      </w:r>
      <w:r w:rsidRPr="00003AC1">
        <w:rPr>
          <w:rFonts w:cs="Arial"/>
          <w:noProof/>
        </w:rPr>
        <w:t>M IBP (</w:t>
      </w:r>
      <w:r w:rsidRPr="00003AC1">
        <w:rPr>
          <w:rFonts w:cs="Arial"/>
          <w:noProof/>
        </w:rPr>
        <w:sym w:font="Symbol" w:char="F0BE"/>
      </w:r>
      <w:r w:rsidRPr="00003AC1">
        <w:rPr>
          <w:rFonts w:cs="Arial"/>
          <w:noProof/>
        </w:rPr>
        <w:t>) and 5.0 x 10</w:t>
      </w:r>
      <w:r w:rsidRPr="00003AC1">
        <w:rPr>
          <w:rFonts w:cs="Arial"/>
          <w:noProof/>
          <w:vertAlign w:val="superscript"/>
        </w:rPr>
        <w:t xml:space="preserve">-5 </w:t>
      </w:r>
      <w:r w:rsidRPr="00003AC1">
        <w:rPr>
          <w:rFonts w:cs="Arial"/>
          <w:noProof/>
        </w:rPr>
        <w:t>M 4-IBAP (</w:t>
      </w:r>
      <w:r w:rsidRPr="00003AC1">
        <w:rPr>
          <w:rFonts w:cs="Arial"/>
          <w:noProof/>
          <w:color w:val="FF0000"/>
        </w:rPr>
        <w:sym w:font="Symbol" w:char="F0BE"/>
      </w:r>
      <w:r w:rsidRPr="00003AC1">
        <w:rPr>
          <w:rFonts w:cs="Arial"/>
          <w:noProof/>
        </w:rPr>
        <w:t>), both in presence of 130 mg L</w:t>
      </w:r>
      <w:r w:rsidRPr="00003AC1">
        <w:rPr>
          <w:rFonts w:cs="Arial"/>
          <w:noProof/>
          <w:vertAlign w:val="superscript"/>
        </w:rPr>
        <w:t>-1</w:t>
      </w:r>
      <w:r w:rsidRPr="00003AC1">
        <w:rPr>
          <w:rFonts w:cs="Arial"/>
          <w:noProof/>
        </w:rPr>
        <w:t xml:space="preserve"> LF catalyst and 0.003 M H</w:t>
      </w:r>
      <w:r w:rsidRPr="00003AC1">
        <w:rPr>
          <w:rFonts w:cs="Arial"/>
          <w:noProof/>
          <w:vertAlign w:val="subscript"/>
        </w:rPr>
        <w:t>2</w:t>
      </w:r>
      <w:r w:rsidRPr="00003AC1">
        <w:rPr>
          <w:rFonts w:cs="Arial"/>
          <w:noProof/>
        </w:rPr>
        <w:t>O</w:t>
      </w:r>
      <w:r w:rsidRPr="00003AC1">
        <w:rPr>
          <w:rFonts w:cs="Arial"/>
          <w:noProof/>
          <w:vertAlign w:val="subscript"/>
        </w:rPr>
        <w:t>2</w:t>
      </w:r>
      <w:r w:rsidRPr="00003AC1">
        <w:rPr>
          <w:rFonts w:cs="Arial"/>
          <w:noProof/>
        </w:rPr>
        <w:t>, after centrifugation.</w:t>
      </w:r>
    </w:p>
    <w:p w:rsidR="003B2F09" w:rsidRPr="00003AC1" w:rsidRDefault="003B2F09" w:rsidP="00003AC1">
      <w:pPr>
        <w:pStyle w:val="CETBodytext"/>
        <w:rPr>
          <w:rFonts w:cs="Arial"/>
          <w:noProof/>
          <w:lang w:val="en-GB"/>
        </w:rPr>
      </w:pPr>
      <w:r w:rsidRPr="00003AC1">
        <w:rPr>
          <w:rFonts w:cs="Arial"/>
          <w:noProof/>
          <w:lang w:val="en-GB"/>
        </w:rPr>
        <w:t xml:space="preserve">As already reported </w:t>
      </w:r>
      <w:r w:rsidRPr="00003AC1">
        <w:rPr>
          <w:rFonts w:cs="Arial"/>
          <w:noProof/>
          <w:lang w:val="en-GB"/>
        </w:rPr>
        <w:fldChar w:fldCharType="begin"/>
      </w:r>
      <w:r w:rsidRPr="00003AC1">
        <w:rPr>
          <w:rFonts w:cs="Arial"/>
          <w:noProof/>
          <w:lang w:val="en-GB"/>
        </w:rPr>
        <w:instrText xml:space="preserve"> ADDIN EN.CITE &lt;EndNote&gt;&lt;Cite&gt;&lt;Author&gt;Natali Sora&lt;/Author&gt;&lt;Year&gt;2017&lt;/Year&gt;&lt;IDText&gt;Fast photocatalytic degradation of pharmaceutical micropollutants and ecotoxicological effects&lt;/IDText&gt;&lt;DisplayText&gt;(Natali Sora &amp;amp; Fumagalli, 2017)&lt;/DisplayText&gt;&lt;record&gt;&lt;dates&gt;&lt;pub-dates&gt;&lt;date&gt;2017/05/01&lt;/date&gt;&lt;/pub-dates&gt;&lt;year&gt;2017&lt;/year&gt;&lt;/dates&gt;&lt;urls&gt;&lt;related-urls&gt;&lt;url&gt;https://doi.org/10.1007/s11356-016-7640-y&lt;/url&gt;&lt;/related-urls&gt;&lt;/urls&gt;&lt;isbn&gt;1614-7499&lt;/isbn&gt;&lt;titles&gt;&lt;title&gt;Fast photocatalytic degradation of pharmaceutical micropollutants and ecotoxicological effects&lt;/title&gt;&lt;secondary-title&gt;Environmental Science and Pollution Research&lt;/secondary-title&gt;&lt;/titles&gt;&lt;pages&gt;12556-12561&lt;/pages&gt;&lt;number&gt;14&lt;/number&gt;&lt;contributors&gt;&lt;authors&gt;&lt;author&gt;Natali Sora, Isabella&lt;/author&gt;&lt;author&gt;Fumagalli, Davide&lt;/author&gt;&lt;/authors&gt;&lt;/contributors&gt;&lt;added-date format="utc"&gt;1540809785&lt;/added-date&gt;&lt;ref-type name="Journal Article"&gt;17&lt;/ref-type&gt;&lt;rec-number&gt;25&lt;/rec-number&gt;&lt;last-updated-date format="utc"&gt;1549895478&lt;/last-updated-date&gt;&lt;electronic-resource-num&gt;10.1007/s11356-016-7640-y&lt;/electronic-resource-num&gt;&lt;volume&gt;24&lt;/volume&gt;&lt;/record&gt;&lt;/Cite&gt;&lt;/EndNote&gt;</w:instrText>
      </w:r>
      <w:r w:rsidRPr="00003AC1">
        <w:rPr>
          <w:rFonts w:cs="Arial"/>
          <w:noProof/>
          <w:lang w:val="en-GB"/>
        </w:rPr>
        <w:fldChar w:fldCharType="separate"/>
      </w:r>
      <w:r w:rsidRPr="00003AC1">
        <w:rPr>
          <w:rFonts w:cs="Arial"/>
          <w:noProof/>
          <w:lang w:val="en-GB"/>
        </w:rPr>
        <w:t>(Natali Sora &amp; Fumagalli, 2017)</w:t>
      </w:r>
      <w:r w:rsidRPr="00003AC1">
        <w:rPr>
          <w:rFonts w:cs="Arial"/>
          <w:noProof/>
          <w:lang w:val="en-GB"/>
        </w:rPr>
        <w:fldChar w:fldCharType="end"/>
      </w:r>
      <w:r w:rsidRPr="00003AC1">
        <w:rPr>
          <w:rFonts w:cs="Arial"/>
          <w:noProof/>
          <w:lang w:val="en-GB"/>
        </w:rPr>
        <w:t xml:space="preserve"> the direct photolysis of IBP after 5 hours of visible light irradiation is negligible in these experimental conditions; the same applies in solutions containing IBP and </w:t>
      </w:r>
      <w:r w:rsidRPr="00003AC1">
        <w:rPr>
          <w:rFonts w:cs="Arial"/>
          <w:noProof/>
          <w:lang w:val="en-GB"/>
        </w:rPr>
        <w:lastRenderedPageBreak/>
        <w:t>H</w:t>
      </w:r>
      <w:r w:rsidRPr="00003AC1">
        <w:rPr>
          <w:rFonts w:cs="Arial"/>
          <w:noProof/>
          <w:vertAlign w:val="subscript"/>
          <w:lang w:val="en-GB"/>
        </w:rPr>
        <w:t>2</w:t>
      </w:r>
      <w:r w:rsidRPr="00003AC1">
        <w:rPr>
          <w:rFonts w:cs="Arial"/>
          <w:noProof/>
          <w:lang w:val="en-GB"/>
        </w:rPr>
        <w:t>O</w:t>
      </w:r>
      <w:r w:rsidRPr="00003AC1">
        <w:rPr>
          <w:rFonts w:cs="Arial"/>
          <w:noProof/>
          <w:vertAlign w:val="subscript"/>
          <w:lang w:val="en-GB"/>
        </w:rPr>
        <w:t>2</w:t>
      </w:r>
      <w:r w:rsidRPr="00003AC1">
        <w:rPr>
          <w:rFonts w:cs="Arial"/>
          <w:noProof/>
          <w:lang w:val="en-GB"/>
        </w:rPr>
        <w:t>. Figure 2A shows the obtained results reported as concentration of Ibuprofen at the irradiation time t respect the initial Ibuprofen concentration (C</w:t>
      </w:r>
      <w:r w:rsidRPr="00003AC1">
        <w:rPr>
          <w:rFonts w:cs="Arial"/>
          <w:noProof/>
          <w:vertAlign w:val="subscript"/>
          <w:lang w:val="en-GB"/>
        </w:rPr>
        <w:t>t</w:t>
      </w:r>
      <w:r w:rsidRPr="00003AC1">
        <w:rPr>
          <w:rFonts w:cs="Arial"/>
          <w:noProof/>
          <w:vertAlign w:val="superscript"/>
          <w:lang w:val="en-GB"/>
        </w:rPr>
        <w:t>IBP</w:t>
      </w:r>
      <w:r w:rsidRPr="00003AC1">
        <w:rPr>
          <w:rFonts w:cs="Arial"/>
          <w:noProof/>
          <w:lang w:val="en-GB"/>
        </w:rPr>
        <w:t>/C</w:t>
      </w:r>
      <w:r w:rsidRPr="00003AC1">
        <w:rPr>
          <w:rFonts w:cs="Arial"/>
          <w:noProof/>
          <w:vertAlign w:val="subscript"/>
          <w:lang w:val="en-GB"/>
        </w:rPr>
        <w:t>0</w:t>
      </w:r>
      <w:r w:rsidRPr="00003AC1">
        <w:rPr>
          <w:rFonts w:cs="Arial"/>
          <w:noProof/>
          <w:vertAlign w:val="superscript"/>
          <w:lang w:val="en-GB"/>
        </w:rPr>
        <w:t>IBP</w:t>
      </w:r>
      <w:r w:rsidRPr="00003AC1">
        <w:rPr>
          <w:rFonts w:cs="Arial"/>
          <w:noProof/>
          <w:lang w:val="en-GB"/>
        </w:rPr>
        <w:t>): after 5 h irradiation, LFC05 catalyst achieved the most extensive degradation of IBP, i.e 85 % (C</w:t>
      </w:r>
      <w:r w:rsidRPr="00003AC1">
        <w:rPr>
          <w:rFonts w:cs="Arial"/>
          <w:noProof/>
          <w:vertAlign w:val="subscript"/>
          <w:lang w:val="en-GB"/>
        </w:rPr>
        <w:t>t</w:t>
      </w:r>
      <w:r w:rsidRPr="00003AC1">
        <w:rPr>
          <w:rFonts w:cs="Arial"/>
          <w:noProof/>
          <w:vertAlign w:val="superscript"/>
          <w:lang w:val="en-GB"/>
        </w:rPr>
        <w:t>IBP</w:t>
      </w:r>
      <w:r w:rsidRPr="00003AC1">
        <w:rPr>
          <w:rFonts w:cs="Arial"/>
          <w:noProof/>
          <w:lang w:val="en-GB"/>
        </w:rPr>
        <w:t>/C</w:t>
      </w:r>
      <w:r w:rsidRPr="00003AC1">
        <w:rPr>
          <w:rFonts w:cs="Arial"/>
          <w:noProof/>
          <w:vertAlign w:val="subscript"/>
          <w:lang w:val="en-GB"/>
        </w:rPr>
        <w:t>0</w:t>
      </w:r>
      <w:r w:rsidRPr="00003AC1">
        <w:rPr>
          <w:rFonts w:cs="Arial"/>
          <w:noProof/>
          <w:vertAlign w:val="superscript"/>
          <w:lang w:val="en-GB"/>
        </w:rPr>
        <w:t>IBP</w:t>
      </w:r>
      <w:r w:rsidRPr="00003AC1">
        <w:rPr>
          <w:rFonts w:cs="Arial"/>
          <w:noProof/>
          <w:lang w:val="en-GB"/>
        </w:rPr>
        <w:t xml:space="preserve"> = 0.15), while LFC10 degraded 76% of initial IBP and LF 58%. These results were excellent; considering that we have previously found that after 5 h visible-light exposure the degradation of IBP in presence of H</w:t>
      </w:r>
      <w:r w:rsidRPr="00003AC1">
        <w:rPr>
          <w:rFonts w:cs="Arial"/>
          <w:noProof/>
          <w:vertAlign w:val="subscript"/>
          <w:lang w:val="en-GB"/>
        </w:rPr>
        <w:t>2</w:t>
      </w:r>
      <w:r w:rsidRPr="00003AC1">
        <w:rPr>
          <w:rFonts w:cs="Arial"/>
          <w:noProof/>
          <w:lang w:val="en-GB"/>
        </w:rPr>
        <w:t>O</w:t>
      </w:r>
      <w:r w:rsidRPr="00003AC1">
        <w:rPr>
          <w:rFonts w:cs="Arial"/>
          <w:noProof/>
          <w:vertAlign w:val="subscript"/>
          <w:lang w:val="en-GB"/>
        </w:rPr>
        <w:t>2</w:t>
      </w:r>
      <w:r w:rsidRPr="00003AC1">
        <w:rPr>
          <w:rFonts w:cs="Arial"/>
          <w:noProof/>
          <w:lang w:val="en-GB"/>
        </w:rPr>
        <w:t xml:space="preserve"> only was less than 4 % </w:t>
      </w:r>
      <w:r w:rsidRPr="00003AC1">
        <w:rPr>
          <w:rFonts w:cs="Arial"/>
          <w:noProof/>
          <w:lang w:val="en-GB"/>
        </w:rPr>
        <w:fldChar w:fldCharType="begin"/>
      </w:r>
      <w:r w:rsidRPr="00003AC1">
        <w:rPr>
          <w:rFonts w:cs="Arial"/>
          <w:noProof/>
          <w:lang w:val="en-GB"/>
        </w:rPr>
        <w:instrText xml:space="preserve"> ADDIN EN.CITE &lt;EndNote&gt;&lt;Cite&gt;&lt;Author&gt;Natali Sora&lt;/Author&gt;&lt;Year&gt;2017&lt;/Year&gt;&lt;IDText&gt;Fast photocatalytic degradation of pharmaceutical micropollutants and ecotoxicological effects&lt;/IDText&gt;&lt;DisplayText&gt;(Natali Sora &amp;amp; Fumagalli, 2017)&lt;/DisplayText&gt;&lt;record&gt;&lt;dates&gt;&lt;pub-dates&gt;&lt;date&gt;2017/05/01&lt;/date&gt;&lt;/pub-dates&gt;&lt;year&gt;2017&lt;/year&gt;&lt;/dates&gt;&lt;urls&gt;&lt;related-urls&gt;&lt;url&gt;https://doi.org/10.1007/s11356-016-7640-y&lt;/url&gt;&lt;/related-urls&gt;&lt;/urls&gt;&lt;isbn&gt;1614-7499&lt;/isbn&gt;&lt;titles&gt;&lt;title&gt;Fast photocatalytic degradation of pharmaceutical micropollutants and ecotoxicological effects&lt;/title&gt;&lt;secondary-title&gt;Environmental Science and Pollution Research&lt;/secondary-title&gt;&lt;/titles&gt;&lt;pages&gt;12556-12561&lt;/pages&gt;&lt;number&gt;14&lt;/number&gt;&lt;contributors&gt;&lt;authors&gt;&lt;author&gt;Natali Sora, Isabella&lt;/author&gt;&lt;author&gt;Fumagalli, Davide&lt;/author&gt;&lt;/authors&gt;&lt;/contributors&gt;&lt;added-date format="utc"&gt;1540809785&lt;/added-date&gt;&lt;ref-type name="Journal Article"&gt;17&lt;/ref-type&gt;&lt;rec-number&gt;25&lt;/rec-number&gt;&lt;last-updated-date format="utc"&gt;1540809785&lt;/last-updated-date&gt;&lt;electronic-resource-num&gt;10.1007/s11356-016-7640-y&lt;/electronic-resource-num&gt;&lt;volume&gt;24&lt;/volume&gt;&lt;/record&gt;&lt;/Cite&gt;&lt;/EndNote&gt;</w:instrText>
      </w:r>
      <w:r w:rsidRPr="00003AC1">
        <w:rPr>
          <w:rFonts w:cs="Arial"/>
          <w:noProof/>
          <w:lang w:val="en-GB"/>
        </w:rPr>
        <w:fldChar w:fldCharType="separate"/>
      </w:r>
      <w:r w:rsidRPr="00003AC1">
        <w:rPr>
          <w:rFonts w:cs="Arial"/>
          <w:noProof/>
          <w:lang w:val="en-GB"/>
        </w:rPr>
        <w:t>(Natali Sora &amp; Fumagalli, 2017)</w:t>
      </w:r>
      <w:r w:rsidRPr="00003AC1">
        <w:rPr>
          <w:rFonts w:cs="Arial"/>
          <w:noProof/>
          <w:lang w:val="en-GB"/>
        </w:rPr>
        <w:fldChar w:fldCharType="end"/>
      </w:r>
      <w:r w:rsidRPr="00003AC1">
        <w:rPr>
          <w:rFonts w:cs="Arial"/>
          <w:noProof/>
          <w:lang w:val="en-GB"/>
        </w:rPr>
        <w:t xml:space="preserve">. LFC05 and LFC10 are way more efficient catalysts than LF also after 24 h visible-light irradiation: both reached a complete transformation of IBP, while LF degraded 87% of the initial IBP. </w:t>
      </w:r>
    </w:p>
    <w:p w:rsidR="003B2F09" w:rsidRPr="00003AC1" w:rsidRDefault="003B2F09" w:rsidP="00003AC1">
      <w:pPr>
        <w:pStyle w:val="CETBodytext"/>
        <w:rPr>
          <w:rFonts w:cs="Arial"/>
          <w:noProof/>
          <w:lang w:val="en-GB"/>
        </w:rPr>
      </w:pPr>
      <w:r w:rsidRPr="00003AC1">
        <w:rPr>
          <w:rFonts w:cs="Arial"/>
          <w:noProof/>
          <w:lang w:val="en-GB"/>
        </w:rPr>
        <w:t>The formation yields of 4-IBAP from IBP were also evaluated using HPLC technique. The relevant results are shown in Figure 2B, which reports the concentration values of 4-IBAP divided by the initial IBP concentration 5.0 x 10</w:t>
      </w:r>
      <w:r w:rsidRPr="00003AC1">
        <w:rPr>
          <w:rFonts w:cs="Arial"/>
          <w:noProof/>
          <w:vertAlign w:val="superscript"/>
          <w:lang w:val="en-GB"/>
        </w:rPr>
        <w:t>-5</w:t>
      </w:r>
      <w:r w:rsidRPr="00003AC1">
        <w:rPr>
          <w:rFonts w:cs="Arial"/>
          <w:noProof/>
          <w:lang w:val="en-GB"/>
        </w:rPr>
        <w:t xml:space="preserve"> M (10.3 mg L</w:t>
      </w:r>
      <w:r w:rsidRPr="00003AC1">
        <w:rPr>
          <w:rFonts w:cs="Arial"/>
          <w:noProof/>
          <w:vertAlign w:val="superscript"/>
          <w:lang w:val="en-GB"/>
        </w:rPr>
        <w:t>-1</w:t>
      </w:r>
      <w:r w:rsidRPr="00003AC1">
        <w:rPr>
          <w:rFonts w:cs="Arial"/>
          <w:noProof/>
          <w:lang w:val="en-GB"/>
        </w:rPr>
        <w:t>) as C</w:t>
      </w:r>
      <w:r w:rsidRPr="00003AC1">
        <w:rPr>
          <w:rFonts w:cs="Arial"/>
          <w:noProof/>
          <w:vertAlign w:val="subscript"/>
          <w:lang w:val="en-GB"/>
        </w:rPr>
        <w:t>t</w:t>
      </w:r>
      <w:r w:rsidRPr="00003AC1">
        <w:rPr>
          <w:rFonts w:cs="Arial"/>
          <w:noProof/>
          <w:vertAlign w:val="superscript"/>
          <w:lang w:val="en-GB"/>
        </w:rPr>
        <w:t>4-IBAP</w:t>
      </w:r>
      <w:r w:rsidRPr="00003AC1">
        <w:rPr>
          <w:rFonts w:cs="Arial"/>
          <w:noProof/>
          <w:lang w:val="en-GB"/>
        </w:rPr>
        <w:t>/C</w:t>
      </w:r>
      <w:r w:rsidRPr="00003AC1">
        <w:rPr>
          <w:rFonts w:cs="Arial"/>
          <w:noProof/>
          <w:vertAlign w:val="subscript"/>
          <w:lang w:val="en-GB"/>
        </w:rPr>
        <w:t>0</w:t>
      </w:r>
      <w:r w:rsidRPr="00003AC1">
        <w:rPr>
          <w:rFonts w:cs="Arial"/>
          <w:noProof/>
          <w:vertAlign w:val="superscript"/>
          <w:lang w:val="en-GB"/>
        </w:rPr>
        <w:t>IBP</w:t>
      </w:r>
      <w:r w:rsidRPr="00003AC1">
        <w:rPr>
          <w:rFonts w:cs="Arial"/>
          <w:noProof/>
          <w:lang w:val="en-GB"/>
        </w:rPr>
        <w:t>. A small concentration of 4-IBAP was detected in the starting solution of in the three samples. Noteworthy, a higher concentration was found in LFC05 and LFC10 solution respect to the LF containing one, as a confirmation of the higher activity of the two former catalysts. As expected, 4-IBAP increased with time in the first hours of irradiation, being 4-IBAP a product of the decomposition of IBP. After 5 h of irradiation the amount of 4-IBAP exceeded 2% of the initial IBP in the three solutions. The maximum concentration value of 4-IBAP was found when using LF + H</w:t>
      </w:r>
      <w:r w:rsidRPr="00003AC1">
        <w:rPr>
          <w:rFonts w:cs="Arial"/>
          <w:noProof/>
          <w:vertAlign w:val="subscript"/>
          <w:lang w:val="en-GB"/>
        </w:rPr>
        <w:t>2</w:t>
      </w:r>
      <w:r w:rsidRPr="00003AC1">
        <w:rPr>
          <w:rFonts w:cs="Arial"/>
          <w:noProof/>
          <w:lang w:val="en-GB"/>
        </w:rPr>
        <w:t>O</w:t>
      </w:r>
      <w:r w:rsidRPr="00003AC1">
        <w:rPr>
          <w:rFonts w:cs="Arial"/>
          <w:noProof/>
          <w:vertAlign w:val="subscript"/>
          <w:lang w:val="en-GB"/>
        </w:rPr>
        <w:t>2</w:t>
      </w:r>
      <w:r w:rsidRPr="00003AC1">
        <w:rPr>
          <w:rFonts w:cs="Arial"/>
          <w:noProof/>
          <w:lang w:val="en-GB"/>
        </w:rPr>
        <w:t xml:space="preserve"> (</w:t>
      </w:r>
      <w:r w:rsidRPr="00003AC1">
        <w:rPr>
          <w:rFonts w:cs="Arial"/>
          <w:noProof/>
          <w:lang w:val="en-GB"/>
        </w:rPr>
        <w:sym w:font="Symbol" w:char="F07E"/>
      </w:r>
      <w:r w:rsidRPr="00003AC1">
        <w:rPr>
          <w:rFonts w:cs="Arial"/>
          <w:noProof/>
          <w:lang w:val="en-GB"/>
        </w:rPr>
        <w:t>3 % of C</w:t>
      </w:r>
      <w:r w:rsidRPr="00003AC1">
        <w:rPr>
          <w:rFonts w:cs="Arial"/>
          <w:noProof/>
          <w:vertAlign w:val="subscript"/>
          <w:lang w:val="en-GB"/>
        </w:rPr>
        <w:t>0</w:t>
      </w:r>
      <w:r w:rsidRPr="00003AC1">
        <w:rPr>
          <w:rFonts w:cs="Arial"/>
          <w:noProof/>
          <w:vertAlign w:val="superscript"/>
          <w:lang w:val="en-GB"/>
        </w:rPr>
        <w:t>IBP</w:t>
      </w:r>
      <w:r w:rsidRPr="00003AC1">
        <w:rPr>
          <w:rFonts w:cs="Arial"/>
          <w:noProof/>
          <w:lang w:val="en-GB"/>
        </w:rPr>
        <w:t>). This value correspond to 1.5 x 10</w:t>
      </w:r>
      <w:r w:rsidRPr="00003AC1">
        <w:rPr>
          <w:rFonts w:cs="Arial"/>
          <w:noProof/>
          <w:vertAlign w:val="superscript"/>
          <w:lang w:val="en-GB"/>
        </w:rPr>
        <w:t>-6</w:t>
      </w:r>
      <w:r w:rsidRPr="00003AC1">
        <w:rPr>
          <w:rFonts w:cs="Arial"/>
          <w:noProof/>
          <w:lang w:val="en-GB"/>
        </w:rPr>
        <w:t xml:space="preserve"> M, which is a concentration that would cause environmental concern </w:t>
      </w:r>
      <w:r w:rsidRPr="00003AC1">
        <w:rPr>
          <w:rFonts w:cs="Arial"/>
          <w:noProof/>
          <w:lang w:val="en-GB"/>
        </w:rPr>
        <w:fldChar w:fldCharType="begin"/>
      </w:r>
      <w:r w:rsidRPr="00003AC1">
        <w:rPr>
          <w:rFonts w:cs="Arial"/>
          <w:noProof/>
          <w:lang w:val="en-GB"/>
        </w:rPr>
        <w:instrText xml:space="preserve"> ADDIN EN.CITE &lt;EndNote&gt;&lt;Cite&gt;&lt;Author&gt;Natali Sora&lt;/Author&gt;&lt;Year&gt;2017&lt;/Year&gt;&lt;IDText&gt;Fast photocatalytic degradation of pharmaceutical micropollutants and ecotoxicological effects&lt;/IDText&gt;&lt;DisplayText&gt;(Natali Sora &amp;amp; Fumagalli, 2017)&lt;/DisplayText&gt;&lt;record&gt;&lt;dates&gt;&lt;pub-dates&gt;&lt;date&gt;2017/05/01&lt;/date&gt;&lt;/pub-dates&gt;&lt;year&gt;2017&lt;/year&gt;&lt;/dates&gt;&lt;urls&gt;&lt;related-urls&gt;&lt;url&gt;https://doi.org/10.1007/s11356-016-7640-y&lt;/url&gt;&lt;/related-urls&gt;&lt;/urls&gt;&lt;isbn&gt;1614-7499&lt;/isbn&gt;&lt;titles&gt;&lt;title&gt;Fast photocatalytic degradation of pharmaceutical micropollutants and ecotoxicological effects&lt;/title&gt;&lt;secondary-title&gt;Environmental Science and Pollution Research&lt;/secondary-title&gt;&lt;/titles&gt;&lt;pages&gt;12556-12561&lt;/pages&gt;&lt;number&gt;14&lt;/number&gt;&lt;contributors&gt;&lt;authors&gt;&lt;author&gt;Natali Sora, Isabella&lt;/author&gt;&lt;author&gt;Fumagalli, Davide&lt;/author&gt;&lt;/authors&gt;&lt;/contributors&gt;&lt;added-date format="utc"&gt;1540809785&lt;/added-date&gt;&lt;ref-type name="Journal Article"&gt;17&lt;/ref-type&gt;&lt;rec-number&gt;25&lt;/rec-number&gt;&lt;last-updated-date format="utc"&gt;1540809785&lt;/last-updated-date&gt;&lt;electronic-resource-num&gt;10.1007/s11356-016-7640-y&lt;/electronic-resource-num&gt;&lt;volume&gt;24&lt;/volume&gt;&lt;/record&gt;&lt;/Cite&gt;&lt;/EndNote&gt;</w:instrText>
      </w:r>
      <w:r w:rsidRPr="00003AC1">
        <w:rPr>
          <w:rFonts w:cs="Arial"/>
          <w:noProof/>
          <w:lang w:val="en-GB"/>
        </w:rPr>
        <w:fldChar w:fldCharType="separate"/>
      </w:r>
      <w:r w:rsidRPr="00003AC1">
        <w:rPr>
          <w:rFonts w:cs="Arial"/>
          <w:noProof/>
          <w:lang w:val="en-GB"/>
        </w:rPr>
        <w:t>(Natali Sora &amp; Fumagalli, 2017)</w:t>
      </w:r>
      <w:r w:rsidRPr="00003AC1">
        <w:rPr>
          <w:rFonts w:cs="Arial"/>
          <w:noProof/>
          <w:lang w:val="en-GB"/>
        </w:rPr>
        <w:fldChar w:fldCharType="end"/>
      </w:r>
      <w:r w:rsidRPr="00003AC1">
        <w:rPr>
          <w:rFonts w:cs="Arial"/>
          <w:noProof/>
          <w:lang w:val="en-GB"/>
        </w:rPr>
        <w:t>. By the way, 4-IBAP itself was subsequently decomposed in the reaction mixture, and its amount sharply decreased after 24 h of irradiation. The final 4-IBAP concentrations followed the trend LF (</w:t>
      </w:r>
      <w:r w:rsidRPr="00003AC1">
        <w:rPr>
          <w:rFonts w:cs="Arial"/>
          <w:noProof/>
          <w:lang w:val="en-GB"/>
        </w:rPr>
        <w:sym w:font="Symbol" w:char="F07E"/>
      </w:r>
      <w:r w:rsidRPr="00003AC1">
        <w:rPr>
          <w:rFonts w:cs="Arial"/>
          <w:noProof/>
          <w:lang w:val="en-GB"/>
        </w:rPr>
        <w:t>1 % of C</w:t>
      </w:r>
      <w:r w:rsidRPr="00003AC1">
        <w:rPr>
          <w:rFonts w:cs="Arial"/>
          <w:noProof/>
          <w:vertAlign w:val="subscript"/>
          <w:lang w:val="en-GB"/>
        </w:rPr>
        <w:t>0</w:t>
      </w:r>
      <w:r w:rsidRPr="00003AC1">
        <w:rPr>
          <w:rFonts w:cs="Arial"/>
          <w:noProof/>
          <w:vertAlign w:val="superscript"/>
          <w:lang w:val="en-GB"/>
        </w:rPr>
        <w:t>IBP</w:t>
      </w:r>
      <w:r w:rsidRPr="00003AC1">
        <w:rPr>
          <w:rFonts w:cs="Arial"/>
          <w:noProof/>
          <w:lang w:val="en-GB"/>
        </w:rPr>
        <w:t>) &gt; LFC10 (&lt; 1 % C</w:t>
      </w:r>
      <w:r w:rsidRPr="00003AC1">
        <w:rPr>
          <w:rFonts w:cs="Arial"/>
          <w:noProof/>
          <w:vertAlign w:val="subscript"/>
          <w:lang w:val="en-GB"/>
        </w:rPr>
        <w:t>0</w:t>
      </w:r>
      <w:r w:rsidRPr="00003AC1">
        <w:rPr>
          <w:rFonts w:cs="Arial"/>
          <w:noProof/>
          <w:vertAlign w:val="superscript"/>
          <w:lang w:val="en-GB"/>
        </w:rPr>
        <w:t>IBP</w:t>
      </w:r>
      <w:r w:rsidRPr="00003AC1">
        <w:rPr>
          <w:rFonts w:cs="Arial"/>
          <w:noProof/>
          <w:lang w:val="en-GB"/>
        </w:rPr>
        <w:t>) &gt; LFC05 (&lt;&lt; 1 % C</w:t>
      </w:r>
      <w:r w:rsidRPr="00003AC1">
        <w:rPr>
          <w:rFonts w:cs="Arial"/>
          <w:noProof/>
          <w:vertAlign w:val="subscript"/>
          <w:lang w:val="en-GB"/>
        </w:rPr>
        <w:t>0</w:t>
      </w:r>
      <w:r w:rsidRPr="00003AC1">
        <w:rPr>
          <w:rFonts w:cs="Arial"/>
          <w:noProof/>
          <w:vertAlign w:val="superscript"/>
          <w:lang w:val="en-GB"/>
        </w:rPr>
        <w:t>IBP</w:t>
      </w:r>
      <w:r w:rsidRPr="00003AC1">
        <w:rPr>
          <w:rFonts w:cs="Arial"/>
          <w:noProof/>
          <w:lang w:val="en-GB"/>
        </w:rPr>
        <w:t xml:space="preserve">). </w:t>
      </w:r>
    </w:p>
    <w:p w:rsidR="003B2F09" w:rsidRPr="00003AC1" w:rsidRDefault="003B2F09" w:rsidP="00003AC1">
      <w:pPr>
        <w:pStyle w:val="CETBodytext"/>
        <w:rPr>
          <w:rFonts w:cs="Arial"/>
          <w:bCs/>
          <w:noProof/>
          <w:lang w:val="en-GB"/>
        </w:rPr>
      </w:pPr>
      <w:r w:rsidRPr="00003AC1">
        <w:rPr>
          <w:rFonts w:cs="Arial"/>
          <w:bCs/>
          <w:noProof/>
          <w:lang w:val="en-GB"/>
        </w:rPr>
        <w:t xml:space="preserve">The results of 4-IBAP degradation further support the higher activity of LFC05 and LFC010 catalysts respect to LF. </w:t>
      </w:r>
    </w:p>
    <w:p w:rsidR="003B2F09" w:rsidRPr="00003AC1" w:rsidRDefault="003B2F09" w:rsidP="00B358A6">
      <w:pPr>
        <w:pStyle w:val="CETCaption"/>
        <w:jc w:val="left"/>
        <w:rPr>
          <w:rFonts w:cs="Arial"/>
          <w:bCs/>
          <w:noProof/>
        </w:rPr>
      </w:pPr>
      <w:r w:rsidRPr="00003AC1">
        <w:rPr>
          <w:rFonts w:cs="Arial"/>
          <w:noProof/>
        </w:rPr>
        <w:t xml:space="preserve"> </w:t>
      </w:r>
      <w:r w:rsidRPr="00003AC1">
        <w:rPr>
          <w:rFonts w:cs="Arial"/>
          <w:noProof/>
          <w:lang w:val="it-IT" w:eastAsia="it-IT"/>
        </w:rPr>
        <w:drawing>
          <wp:inline distT="0" distB="0" distL="0" distR="0" wp14:anchorId="085FCB0C" wp14:editId="5DFD2F2C">
            <wp:extent cx="2700000" cy="4133212"/>
            <wp:effectExtent l="0" t="0" r="5715" b="127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e 2a.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00000" cy="4133212"/>
                    </a:xfrm>
                    <a:prstGeom prst="rect">
                      <a:avLst/>
                    </a:prstGeom>
                  </pic:spPr>
                </pic:pic>
              </a:graphicData>
            </a:graphic>
          </wp:inline>
        </w:drawing>
      </w:r>
      <w:r w:rsidRPr="00003AC1">
        <w:rPr>
          <w:rFonts w:cs="Arial"/>
          <w:noProof/>
          <w:lang w:val="it-IT" w:eastAsia="it-IT"/>
        </w:rPr>
        <w:drawing>
          <wp:inline distT="0" distB="0" distL="0" distR="0" wp14:anchorId="5507A471" wp14:editId="213C6DC0">
            <wp:extent cx="2700000" cy="4133212"/>
            <wp:effectExtent l="0" t="0" r="5715" b="127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e 2b.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00000" cy="4133212"/>
                    </a:xfrm>
                    <a:prstGeom prst="rect">
                      <a:avLst/>
                    </a:prstGeom>
                  </pic:spPr>
                </pic:pic>
              </a:graphicData>
            </a:graphic>
          </wp:inline>
        </w:drawing>
      </w:r>
      <w:r w:rsidRPr="00003AC1">
        <w:rPr>
          <w:rFonts w:cs="Arial"/>
          <w:noProof/>
        </w:rPr>
        <w:t>Figure 2: Concentration values of IBP (C</w:t>
      </w:r>
      <w:r w:rsidRPr="00003AC1">
        <w:rPr>
          <w:rFonts w:cs="Arial"/>
          <w:noProof/>
          <w:vertAlign w:val="subscript"/>
        </w:rPr>
        <w:t>t</w:t>
      </w:r>
      <w:r w:rsidRPr="00003AC1">
        <w:rPr>
          <w:rFonts w:cs="Arial"/>
          <w:noProof/>
          <w:vertAlign w:val="superscript"/>
        </w:rPr>
        <w:t>IBP</w:t>
      </w:r>
      <w:r w:rsidRPr="00003AC1">
        <w:rPr>
          <w:rFonts w:cs="Arial"/>
          <w:noProof/>
        </w:rPr>
        <w:t>, panel A) and 4-IBAP (C</w:t>
      </w:r>
      <w:r w:rsidRPr="00003AC1">
        <w:rPr>
          <w:rFonts w:cs="Arial"/>
          <w:noProof/>
          <w:vertAlign w:val="subscript"/>
        </w:rPr>
        <w:t>t</w:t>
      </w:r>
      <w:r w:rsidRPr="00003AC1">
        <w:rPr>
          <w:rFonts w:cs="Arial"/>
          <w:noProof/>
          <w:vertAlign w:val="superscript"/>
        </w:rPr>
        <w:t>4-IBAP</w:t>
      </w:r>
      <w:r w:rsidRPr="00003AC1">
        <w:rPr>
          <w:rFonts w:cs="Arial"/>
          <w:noProof/>
        </w:rPr>
        <w:t>, panel B) divided by the initial IBP concentration(C</w:t>
      </w:r>
      <w:r w:rsidRPr="00003AC1">
        <w:rPr>
          <w:rFonts w:cs="Arial"/>
          <w:noProof/>
          <w:vertAlign w:val="subscript"/>
        </w:rPr>
        <w:t>0</w:t>
      </w:r>
      <w:r w:rsidRPr="00003AC1">
        <w:rPr>
          <w:rFonts w:cs="Arial"/>
          <w:noProof/>
          <w:vertAlign w:val="superscript"/>
        </w:rPr>
        <w:t>IBP</w:t>
      </w:r>
      <w:r w:rsidRPr="00003AC1">
        <w:rPr>
          <w:rFonts w:cs="Arial"/>
          <w:noProof/>
        </w:rPr>
        <w:t xml:space="preserve">) in solutions irradiated with visible-light for 5 and 24 h. Initial conditions: </w:t>
      </w:r>
      <w:r w:rsidRPr="00003AC1">
        <w:rPr>
          <w:rFonts w:cs="Arial"/>
          <w:bCs/>
          <w:noProof/>
        </w:rPr>
        <w:t>5.0 x 10</w:t>
      </w:r>
      <w:r w:rsidRPr="00003AC1">
        <w:rPr>
          <w:rFonts w:cs="Arial"/>
          <w:bCs/>
          <w:noProof/>
          <w:vertAlign w:val="superscript"/>
        </w:rPr>
        <w:t xml:space="preserve">-5 </w:t>
      </w:r>
      <w:r w:rsidRPr="00003AC1">
        <w:rPr>
          <w:rFonts w:cs="Arial"/>
          <w:bCs/>
          <w:noProof/>
        </w:rPr>
        <w:t>M IBP, 130 mg L</w:t>
      </w:r>
      <w:r w:rsidRPr="00003AC1">
        <w:rPr>
          <w:rFonts w:cs="Arial"/>
          <w:bCs/>
          <w:noProof/>
          <w:vertAlign w:val="superscript"/>
        </w:rPr>
        <w:t>-1</w:t>
      </w:r>
      <w:r w:rsidRPr="00003AC1">
        <w:rPr>
          <w:rFonts w:cs="Arial"/>
          <w:bCs/>
          <w:noProof/>
        </w:rPr>
        <w:t xml:space="preserve"> catalysts, 0.003 M H</w:t>
      </w:r>
      <w:r w:rsidRPr="00003AC1">
        <w:rPr>
          <w:rFonts w:cs="Arial"/>
          <w:bCs/>
          <w:noProof/>
          <w:vertAlign w:val="subscript"/>
        </w:rPr>
        <w:t>2</w:t>
      </w:r>
      <w:r w:rsidRPr="00003AC1">
        <w:rPr>
          <w:rFonts w:cs="Arial"/>
          <w:bCs/>
          <w:noProof/>
        </w:rPr>
        <w:t>O</w:t>
      </w:r>
      <w:r w:rsidRPr="00003AC1">
        <w:rPr>
          <w:rFonts w:cs="Arial"/>
          <w:bCs/>
          <w:noProof/>
          <w:vertAlign w:val="subscript"/>
        </w:rPr>
        <w:t>2</w:t>
      </w:r>
      <w:r w:rsidRPr="00003AC1">
        <w:rPr>
          <w:rFonts w:cs="Arial"/>
          <w:bCs/>
          <w:noProof/>
        </w:rPr>
        <w:t>.</w:t>
      </w:r>
    </w:p>
    <w:p w:rsidR="003B2F09" w:rsidRPr="00003AC1" w:rsidRDefault="003B2F09" w:rsidP="00003AC1">
      <w:pPr>
        <w:pStyle w:val="CETBodytext"/>
        <w:rPr>
          <w:rFonts w:cs="Arial"/>
          <w:bCs/>
          <w:noProof/>
          <w:lang w:val="en-GB"/>
        </w:rPr>
      </w:pPr>
      <w:r w:rsidRPr="00003AC1">
        <w:rPr>
          <w:rFonts w:cs="Arial"/>
          <w:noProof/>
          <w:lang w:val="en-GB"/>
        </w:rPr>
        <w:t>The</w:t>
      </w:r>
      <w:r w:rsidRPr="00003AC1">
        <w:rPr>
          <w:rFonts w:cs="Arial"/>
          <w:iCs/>
          <w:noProof/>
          <w:lang w:val="en-GB"/>
        </w:rPr>
        <w:t xml:space="preserve"> Fe partial substitution by Cu clearly influenced the photocatalytic activity of LF. </w:t>
      </w:r>
      <w:r w:rsidRPr="00003AC1">
        <w:rPr>
          <w:rFonts w:cs="Arial"/>
          <w:noProof/>
          <w:lang w:val="en-GB"/>
        </w:rPr>
        <w:t>The enhanced photocatalytic activity of LFC05 and LFC10 catalysts may be ascribed to the presence of both Cu(II) and oxygen vacancies, which through trapping of conduction band electrons could slow the</w:t>
      </w:r>
      <w:r w:rsidRPr="00003AC1">
        <w:rPr>
          <w:rFonts w:cs="Arial"/>
          <w:iCs/>
          <w:noProof/>
          <w:lang w:val="en-GB"/>
        </w:rPr>
        <w:t xml:space="preserve"> recombination of charge carriers</w:t>
      </w:r>
      <w:r w:rsidRPr="00003AC1">
        <w:rPr>
          <w:rFonts w:cs="Arial"/>
          <w:noProof/>
          <w:lang w:val="en-GB"/>
        </w:rPr>
        <w:t>.</w:t>
      </w:r>
      <w:r w:rsidRPr="00003AC1">
        <w:rPr>
          <w:rFonts w:cs="Arial"/>
          <w:bCs/>
          <w:noProof/>
          <w:lang w:val="en-GB"/>
        </w:rPr>
        <w:t xml:space="preserve"> </w:t>
      </w:r>
    </w:p>
    <w:p w:rsidR="003B2F09" w:rsidRPr="00003AC1" w:rsidRDefault="003B2F09" w:rsidP="00003AC1">
      <w:pPr>
        <w:pStyle w:val="CETheadingx"/>
        <w:numPr>
          <w:ilvl w:val="0"/>
          <w:numId w:val="0"/>
        </w:numPr>
        <w:spacing w:line="264" w:lineRule="auto"/>
        <w:rPr>
          <w:rFonts w:cs="Arial"/>
          <w:noProof/>
        </w:rPr>
      </w:pPr>
      <w:r w:rsidRPr="00003AC1">
        <w:rPr>
          <w:rFonts w:cs="Arial"/>
          <w:noProof/>
        </w:rPr>
        <w:lastRenderedPageBreak/>
        <w:t>3.2 Degradation of IBP in water matrices containing chloride</w:t>
      </w:r>
    </w:p>
    <w:p w:rsidR="003B2F09" w:rsidRPr="00003AC1" w:rsidRDefault="003B2F09" w:rsidP="00003AC1">
      <w:pPr>
        <w:pStyle w:val="CETBodytext"/>
        <w:rPr>
          <w:rFonts w:cs="Arial"/>
          <w:noProof/>
          <w:lang w:val="en-GB"/>
        </w:rPr>
      </w:pPr>
      <w:r w:rsidRPr="00003AC1">
        <w:rPr>
          <w:rFonts w:cs="Arial"/>
          <w:noProof/>
          <w:lang w:val="en-GB"/>
        </w:rPr>
        <w:t>The effect of chloride anions on the IBP transformation and 4-IBAP formation in the presence of LF + H</w:t>
      </w:r>
      <w:r w:rsidRPr="00003AC1">
        <w:rPr>
          <w:rFonts w:cs="Arial"/>
          <w:noProof/>
          <w:vertAlign w:val="subscript"/>
          <w:lang w:val="en-GB"/>
        </w:rPr>
        <w:t>2</w:t>
      </w:r>
      <w:r w:rsidRPr="00003AC1">
        <w:rPr>
          <w:rFonts w:cs="Arial"/>
          <w:noProof/>
          <w:lang w:val="en-GB"/>
        </w:rPr>
        <w:t>O</w:t>
      </w:r>
      <w:r w:rsidRPr="00003AC1">
        <w:rPr>
          <w:rFonts w:cs="Arial"/>
          <w:noProof/>
          <w:vertAlign w:val="subscript"/>
          <w:lang w:val="en-GB"/>
        </w:rPr>
        <w:t>2</w:t>
      </w:r>
      <w:r w:rsidRPr="00003AC1">
        <w:rPr>
          <w:rFonts w:cs="Arial"/>
          <w:noProof/>
          <w:lang w:val="en-GB"/>
        </w:rPr>
        <w:t xml:space="preserve"> was assessed with the same initial concentration of contaminant, catalyst and H</w:t>
      </w:r>
      <w:r w:rsidRPr="00003AC1">
        <w:rPr>
          <w:rFonts w:cs="Arial"/>
          <w:noProof/>
          <w:vertAlign w:val="subscript"/>
          <w:lang w:val="en-GB"/>
        </w:rPr>
        <w:t>2</w:t>
      </w:r>
      <w:r w:rsidRPr="00003AC1">
        <w:rPr>
          <w:rFonts w:cs="Arial"/>
          <w:noProof/>
          <w:lang w:val="en-GB"/>
        </w:rPr>
        <w:t>O</w:t>
      </w:r>
      <w:r w:rsidRPr="00003AC1">
        <w:rPr>
          <w:rFonts w:cs="Arial"/>
          <w:noProof/>
          <w:vertAlign w:val="subscript"/>
          <w:lang w:val="en-GB"/>
        </w:rPr>
        <w:t>2</w:t>
      </w:r>
      <w:r w:rsidRPr="00003AC1">
        <w:rPr>
          <w:rFonts w:cs="Arial"/>
          <w:noProof/>
          <w:lang w:val="en-GB"/>
        </w:rPr>
        <w:t xml:space="preserve"> used above. Chlorides decreased the degradation kinetic of IBP as shown in Figure 3A. The degradation of IBP was strongly decreased/slowed down. After 5 hours of irradiation, a residual of 72% of pristine IBP was detected in the solution with chloride ions, respect to the 42% found in the chlorine free solution. This trend was confirmed also after 24 hours irradiation, with 42% of initial IBP left in the chlorine containing solution, respect to the 13% detected in the chlorine free one. The photodegradation was so slowed down that in the case of chlorine containing solution, the amount of the degradation product 4-IBAP (Figure 3B) was found to increase also after 24 hours of irradiation.It has been suggested in the literature that Cl</w:t>
      </w:r>
      <w:r w:rsidRPr="00003AC1">
        <w:rPr>
          <w:rFonts w:cs="Arial"/>
          <w:noProof/>
          <w:vertAlign w:val="superscript"/>
          <w:lang w:val="en-GB"/>
        </w:rPr>
        <w:t>-</w:t>
      </w:r>
      <w:r w:rsidRPr="00003AC1">
        <w:rPr>
          <w:rFonts w:cs="Arial"/>
          <w:noProof/>
          <w:lang w:val="en-GB"/>
        </w:rPr>
        <w:t xml:space="preserve"> ions could interfere by competing for the active sites on the catalyst, given that the catalyst surface is positively charged in the experimental conditions (pH &lt; Point of Zero Charge, which is around 8.9, according to</w:t>
      </w:r>
      <w:r w:rsidRPr="00003AC1">
        <w:rPr>
          <w:rFonts w:cs="Arial"/>
          <w:noProof/>
          <w:lang w:val="en-GB"/>
        </w:rPr>
        <w:fldChar w:fldCharType="begin"/>
      </w:r>
      <w:r w:rsidRPr="00003AC1">
        <w:rPr>
          <w:rFonts w:cs="Arial"/>
          <w:noProof/>
          <w:lang w:val="en-GB"/>
        </w:rPr>
        <w:instrText xml:space="preserve"> ADDIN EN.CITE &lt;EndNote&gt;&lt;Cite&gt;&lt;Author&gt;Rusevova&lt;/Author&gt;&lt;Year&gt;2014&lt;/Year&gt;&lt;IDText&gt;LaFeO3 and BiFeO3 perovskites as nanocatalysts for contaminant degradation in heterogeneous Fenton-like reactions&lt;/IDText&gt;&lt;DisplayText&gt;(Rusevova et al, 2014)&lt;/DisplayText&gt;&lt;record&gt;&lt;dates&gt;&lt;pub-dates&gt;&lt;date&gt;2014/03/01/&lt;/date&gt;&lt;/pub-dates&gt;&lt;year&gt;2014&lt;/year&gt;&lt;/dates&gt;&lt;keywords&gt;&lt;keyword&gt;Heterogeneous Fenton&lt;/keyword&gt;&lt;keyword&gt;Perovskite&lt;/keyword&gt;&lt;keyword&gt;LaFeO&lt;/keyword&gt;&lt;keyword&gt;BiFeO&lt;/keyword&gt;&lt;keyword&gt;Catalytic oxidation&lt;/keyword&gt;&lt;/keywords&gt;&lt;urls&gt;&lt;related-urls&gt;&lt;url&gt;http://www.sciencedirect.com/science/article/pii/S1385894713014800&lt;/url&gt;&lt;/related-urls&gt;&lt;/urls&gt;&lt;isbn&gt;1385-8947&lt;/isbn&gt;&lt;titles&gt;&lt;title&gt;LaFeO3 and BiFeO3 perovskites as nanocatalysts for contaminant degradation in heterogeneous Fenton-like reactions&lt;/title&gt;&lt;secondary-title&gt;Chemical Engineering Journal&lt;/secondary-title&gt;&lt;/titles&gt;&lt;pages&gt;322-331&lt;/pages&gt;&lt;contributors&gt;&lt;authors&gt;&lt;author&gt;Rusevova, Klara&lt;/author&gt;&lt;author&gt;Köferstein, Roberto&lt;/author&gt;&lt;author&gt;Rosell, Mònica&lt;/author&gt;&lt;author&gt;Richnow, Hans H.&lt;/author&gt;&lt;author&gt;Kopinke, Frank-Dieter&lt;/author&gt;&lt;author&gt;Georgi, Anett&lt;/author&gt;&lt;/authors&gt;&lt;/contributors&gt;&lt;added-date format="utc"&gt;1550249558&lt;/added-date&gt;&lt;ref-type name="Journal Article"&gt;17&lt;/ref-type&gt;&lt;rec-number&gt;37&lt;/rec-number&gt;&lt;last-updated-date format="utc"&gt;1550249558&lt;/last-updated-date&gt;&lt;electronic-resource-num&gt;https://doi.org/10.1016/j.cej.2013.11.025&lt;/electronic-resource-num&gt;&lt;volume&gt;239&lt;/volume&gt;&lt;/record&gt;&lt;/Cite&gt;&lt;/EndNote&gt;</w:instrText>
      </w:r>
      <w:r w:rsidRPr="00003AC1">
        <w:rPr>
          <w:rFonts w:cs="Arial"/>
          <w:noProof/>
          <w:lang w:val="en-GB"/>
        </w:rPr>
        <w:fldChar w:fldCharType="separate"/>
      </w:r>
      <w:r w:rsidRPr="00003AC1">
        <w:rPr>
          <w:rFonts w:cs="Arial"/>
          <w:noProof/>
          <w:lang w:val="en-GB"/>
        </w:rPr>
        <w:t xml:space="preserve"> Rusevova et al, 2014)</w:t>
      </w:r>
      <w:r w:rsidRPr="00003AC1">
        <w:rPr>
          <w:rFonts w:cs="Arial"/>
          <w:noProof/>
          <w:lang w:val="en-GB"/>
        </w:rPr>
        <w:fldChar w:fldCharType="end"/>
      </w:r>
      <w:r w:rsidRPr="00003AC1">
        <w:rPr>
          <w:rFonts w:cs="Arial"/>
          <w:noProof/>
          <w:lang w:val="en-GB"/>
        </w:rPr>
        <w:t xml:space="preserve">, or, less likely, act as a scavenger for the OH radicals </w:t>
      </w:r>
      <w:r w:rsidRPr="00003AC1">
        <w:rPr>
          <w:rFonts w:cs="Arial"/>
          <w:noProof/>
          <w:lang w:val="en-GB"/>
        </w:rPr>
        <w:fldChar w:fldCharType="begin"/>
      </w:r>
      <w:r w:rsidRPr="00003AC1">
        <w:rPr>
          <w:rFonts w:cs="Arial"/>
          <w:noProof/>
          <w:lang w:val="en-GB"/>
        </w:rPr>
        <w:instrText xml:space="preserve"> ADDIN EN.CITE &lt;EndNote&gt;&lt;Cite&gt;&lt;Author&gt;Krivec&lt;/Author&gt;&lt;Year&gt;2014&lt;/Year&gt;&lt;IDText&gt;The nature of chlorine-inhibition of photocatalytic degradation of dichloroacetic acid in a TiO2-based microreactor&lt;/IDText&gt;&lt;DisplayText&gt;(Krivec et al, 2014)&lt;/DisplayText&gt;&lt;record&gt;&lt;urls&gt;&lt;related-urls&gt;&lt;url&gt;https://www.scopus.com/inward/record.uri?eid=2-s2.0-84903550990&amp;amp;doi=10.1039%2fc4cp01043d&amp;amp;partnerID=40&amp;amp;md5=89316b94d5b9626ae4df319276184113&lt;/url&gt;&lt;/related-urls&gt;&lt;/urls&gt;&lt;work-type&gt;Conference Paper&lt;/work-type&gt;&lt;titles&gt;&lt;title&gt;The nature of chlorine-inhibition of photocatalytic degradation of dichloroacetic acid in a TiO2-based microreactor&lt;/title&gt;&lt;secondary-title&gt;Physical Chemistry Chemical Physics&lt;/secondary-title&gt;&lt;/titles&gt;&lt;pages&gt;14867-14873&lt;/pages&gt;&lt;number&gt;28&lt;/number&gt;&lt;contributors&gt;&lt;authors&gt;&lt;author&gt;Krivec, M.&lt;/author&gt;&lt;author&gt;Dillert, R.&lt;/author&gt;&lt;author&gt;Bahnemann, D. W.&lt;/author&gt;&lt;author&gt;Mehle, A.&lt;/author&gt;&lt;author&gt;Štrancar, J.&lt;/author&gt;&lt;author&gt;Dražić, G.&lt;/author&gt;&lt;/authors&gt;&lt;/contributors&gt;&lt;added-date format="utc"&gt;1550249862&lt;/added-date&gt;&lt;ref-type name="Journal Article"&gt;17&lt;/ref-type&gt;&lt;dates&gt;&lt;year&gt;2014&lt;/year&gt;&lt;/dates&gt;&lt;rec-number&gt;38&lt;/rec-number&gt;&lt;last-updated-date format="utc"&gt;1550249862&lt;/last-updated-date&gt;&lt;electronic-resource-num&gt;10.1039/c4cp01043d&lt;/electronic-resource-num&gt;&lt;volume&gt;16&lt;/volume&gt;&lt;remote-database-name&gt;Scopus&lt;/remote-database-name&gt;&lt;/record&gt;&lt;/Cite&gt;&lt;/EndNote&gt;</w:instrText>
      </w:r>
      <w:r w:rsidRPr="00003AC1">
        <w:rPr>
          <w:rFonts w:cs="Arial"/>
          <w:noProof/>
          <w:lang w:val="en-GB"/>
        </w:rPr>
        <w:fldChar w:fldCharType="separate"/>
      </w:r>
      <w:r w:rsidRPr="00003AC1">
        <w:rPr>
          <w:rFonts w:cs="Arial"/>
          <w:noProof/>
          <w:lang w:val="en-GB"/>
        </w:rPr>
        <w:t>(Krivec et al, 2014)</w:t>
      </w:r>
      <w:r w:rsidRPr="00003AC1">
        <w:rPr>
          <w:rFonts w:cs="Arial"/>
          <w:noProof/>
          <w:lang w:val="en-GB"/>
        </w:rPr>
        <w:fldChar w:fldCharType="end"/>
      </w:r>
      <w:r w:rsidRPr="00003AC1">
        <w:rPr>
          <w:rFonts w:cs="Arial"/>
          <w:noProof/>
          <w:lang w:val="en-GB"/>
        </w:rPr>
        <w:t>.</w:t>
      </w:r>
    </w:p>
    <w:p w:rsidR="003B2F09" w:rsidRPr="00003AC1" w:rsidRDefault="003B2F09" w:rsidP="00B358A6">
      <w:pPr>
        <w:pStyle w:val="CETCaption"/>
        <w:jc w:val="left"/>
        <w:rPr>
          <w:rFonts w:cs="Arial"/>
          <w:noProof/>
        </w:rPr>
      </w:pPr>
      <w:r w:rsidRPr="00003AC1">
        <w:rPr>
          <w:rFonts w:cs="Arial"/>
          <w:noProof/>
          <w:lang w:val="it-IT" w:eastAsia="it-IT"/>
        </w:rPr>
        <w:drawing>
          <wp:inline distT="0" distB="0" distL="0" distR="0" wp14:anchorId="264B2B67" wp14:editId="2CCCE14A">
            <wp:extent cx="2700000" cy="4133212"/>
            <wp:effectExtent l="0" t="0" r="5715" b="127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e 3a.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00000" cy="4133212"/>
                    </a:xfrm>
                    <a:prstGeom prst="rect">
                      <a:avLst/>
                    </a:prstGeom>
                  </pic:spPr>
                </pic:pic>
              </a:graphicData>
            </a:graphic>
          </wp:inline>
        </w:drawing>
      </w:r>
      <w:r w:rsidRPr="00003AC1">
        <w:rPr>
          <w:rFonts w:cs="Arial"/>
          <w:noProof/>
          <w:lang w:val="it-IT" w:eastAsia="it-IT"/>
        </w:rPr>
        <w:drawing>
          <wp:inline distT="0" distB="0" distL="0" distR="0" wp14:anchorId="4AEBA9AD" wp14:editId="4DD92ADD">
            <wp:extent cx="2700000" cy="4133212"/>
            <wp:effectExtent l="0" t="0" r="5715" b="127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e 3b.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00000" cy="4133212"/>
                    </a:xfrm>
                    <a:prstGeom prst="rect">
                      <a:avLst/>
                    </a:prstGeom>
                  </pic:spPr>
                </pic:pic>
              </a:graphicData>
            </a:graphic>
          </wp:inline>
        </w:drawing>
      </w:r>
      <w:r w:rsidRPr="00003AC1">
        <w:rPr>
          <w:rFonts w:cs="Arial"/>
          <w:noProof/>
        </w:rPr>
        <w:t>Figure 3: Concentration values of IBP (C</w:t>
      </w:r>
      <w:r w:rsidRPr="00003AC1">
        <w:rPr>
          <w:rFonts w:cs="Arial"/>
          <w:noProof/>
          <w:vertAlign w:val="subscript"/>
        </w:rPr>
        <w:t>t</w:t>
      </w:r>
      <w:r w:rsidRPr="00003AC1">
        <w:rPr>
          <w:rFonts w:cs="Arial"/>
          <w:noProof/>
          <w:vertAlign w:val="superscript"/>
        </w:rPr>
        <w:t>IBP</w:t>
      </w:r>
      <w:r w:rsidRPr="00003AC1">
        <w:rPr>
          <w:rFonts w:cs="Arial"/>
          <w:noProof/>
        </w:rPr>
        <w:t>, panel A) and 4-IBAP (C</w:t>
      </w:r>
      <w:r w:rsidRPr="00003AC1">
        <w:rPr>
          <w:rFonts w:cs="Arial"/>
          <w:noProof/>
          <w:vertAlign w:val="subscript"/>
        </w:rPr>
        <w:t>t</w:t>
      </w:r>
      <w:r w:rsidRPr="00003AC1">
        <w:rPr>
          <w:rFonts w:cs="Arial"/>
          <w:noProof/>
          <w:vertAlign w:val="superscript"/>
        </w:rPr>
        <w:t>4-IBAP</w:t>
      </w:r>
      <w:r w:rsidRPr="00003AC1">
        <w:rPr>
          <w:rFonts w:cs="Arial"/>
          <w:noProof/>
        </w:rPr>
        <w:t>, panel B) divided by the initial IBP concentration (C</w:t>
      </w:r>
      <w:r w:rsidRPr="00003AC1">
        <w:rPr>
          <w:rFonts w:cs="Arial"/>
          <w:noProof/>
          <w:vertAlign w:val="subscript"/>
        </w:rPr>
        <w:t>0</w:t>
      </w:r>
      <w:r w:rsidRPr="00003AC1">
        <w:rPr>
          <w:rFonts w:cs="Arial"/>
          <w:noProof/>
          <w:vertAlign w:val="superscript"/>
        </w:rPr>
        <w:t>IBP</w:t>
      </w:r>
      <w:r w:rsidRPr="00003AC1">
        <w:rPr>
          <w:rFonts w:cs="Arial"/>
          <w:noProof/>
        </w:rPr>
        <w:t>) in solutions irradiated with visible-light for 5 and 24 h. Initial conditions: 5.0 x 10</w:t>
      </w:r>
      <w:r w:rsidRPr="00003AC1">
        <w:rPr>
          <w:rFonts w:cs="Arial"/>
          <w:noProof/>
          <w:vertAlign w:val="superscript"/>
        </w:rPr>
        <w:t>-5</w:t>
      </w:r>
      <w:r w:rsidRPr="00003AC1">
        <w:rPr>
          <w:rFonts w:cs="Arial"/>
          <w:noProof/>
        </w:rPr>
        <w:t xml:space="preserve"> M IBP, 130 mg L</w:t>
      </w:r>
      <w:r w:rsidRPr="00003AC1">
        <w:rPr>
          <w:rFonts w:cs="Arial"/>
          <w:noProof/>
          <w:vertAlign w:val="superscript"/>
        </w:rPr>
        <w:t>-1</w:t>
      </w:r>
      <w:r w:rsidRPr="00003AC1">
        <w:rPr>
          <w:rFonts w:cs="Arial"/>
          <w:noProof/>
        </w:rPr>
        <w:t xml:space="preserve"> LF, 0.003 M H</w:t>
      </w:r>
      <w:r w:rsidRPr="00003AC1">
        <w:rPr>
          <w:rFonts w:cs="Arial"/>
          <w:noProof/>
          <w:vertAlign w:val="subscript"/>
        </w:rPr>
        <w:t>2</w:t>
      </w:r>
      <w:r w:rsidRPr="00003AC1">
        <w:rPr>
          <w:rFonts w:cs="Arial"/>
          <w:noProof/>
        </w:rPr>
        <w:t>O</w:t>
      </w:r>
      <w:r w:rsidRPr="00003AC1">
        <w:rPr>
          <w:rFonts w:cs="Arial"/>
          <w:noProof/>
          <w:vertAlign w:val="subscript"/>
        </w:rPr>
        <w:t>2</w:t>
      </w:r>
      <w:r w:rsidRPr="00003AC1">
        <w:rPr>
          <w:rFonts w:cs="Arial"/>
          <w:noProof/>
        </w:rPr>
        <w:t>, 177 mg L</w:t>
      </w:r>
      <w:r w:rsidRPr="00003AC1">
        <w:rPr>
          <w:rFonts w:cs="Arial"/>
          <w:noProof/>
          <w:vertAlign w:val="superscript"/>
        </w:rPr>
        <w:t>−1</w:t>
      </w:r>
      <w:r w:rsidRPr="00003AC1">
        <w:rPr>
          <w:rFonts w:cs="Arial"/>
          <w:noProof/>
        </w:rPr>
        <w:t xml:space="preserve"> chlorides.</w:t>
      </w:r>
    </w:p>
    <w:p w:rsidR="003B2F09" w:rsidRPr="00003AC1" w:rsidRDefault="003B2F09" w:rsidP="00003AC1">
      <w:pPr>
        <w:pStyle w:val="CETHeading1"/>
        <w:numPr>
          <w:ilvl w:val="0"/>
          <w:numId w:val="0"/>
        </w:numPr>
        <w:spacing w:line="264" w:lineRule="auto"/>
        <w:rPr>
          <w:rFonts w:cs="Arial"/>
          <w:noProof/>
          <w:lang w:val="en-GB"/>
        </w:rPr>
      </w:pPr>
      <w:r w:rsidRPr="00003AC1">
        <w:rPr>
          <w:rFonts w:cs="Arial"/>
          <w:noProof/>
          <w:lang w:val="en-GB"/>
        </w:rPr>
        <w:t>4. Conclusions</w:t>
      </w:r>
    </w:p>
    <w:p w:rsidR="003B2F09" w:rsidRPr="00003AC1" w:rsidRDefault="003B2F09" w:rsidP="00003AC1">
      <w:pPr>
        <w:pStyle w:val="CETBodytext"/>
        <w:rPr>
          <w:rFonts w:cs="Arial"/>
          <w:iCs/>
          <w:noProof/>
          <w:lang w:val="en-GB"/>
        </w:rPr>
      </w:pPr>
      <w:r w:rsidRPr="00003AC1">
        <w:rPr>
          <w:rFonts w:cs="Arial"/>
          <w:noProof/>
          <w:lang w:val="en-GB"/>
        </w:rPr>
        <w:t>The</w:t>
      </w:r>
      <w:r w:rsidRPr="00003AC1">
        <w:rPr>
          <w:rFonts w:cs="Arial"/>
          <w:iCs/>
          <w:noProof/>
          <w:lang w:val="en-GB"/>
        </w:rPr>
        <w:t xml:space="preserve"> Fe partial substitution by Cu strongly influenced the photocatalytic activity of lanthanum ferrite. </w:t>
      </w:r>
      <w:r w:rsidRPr="00003AC1">
        <w:rPr>
          <w:rFonts w:cs="Arial"/>
          <w:noProof/>
          <w:lang w:val="en-GB"/>
        </w:rPr>
        <w:t>Using visible-light irradiation and in the presence of LFC05 and aqueous H</w:t>
      </w:r>
      <w:r w:rsidRPr="00003AC1">
        <w:rPr>
          <w:rFonts w:cs="Arial"/>
          <w:noProof/>
          <w:vertAlign w:val="subscript"/>
          <w:lang w:val="en-GB"/>
        </w:rPr>
        <w:t>2</w:t>
      </w:r>
      <w:r w:rsidRPr="00003AC1">
        <w:rPr>
          <w:rFonts w:cs="Arial"/>
          <w:noProof/>
          <w:lang w:val="en-GB"/>
        </w:rPr>
        <w:t>O</w:t>
      </w:r>
      <w:r w:rsidRPr="00003AC1">
        <w:rPr>
          <w:rFonts w:cs="Arial"/>
          <w:noProof/>
          <w:vertAlign w:val="subscript"/>
          <w:lang w:val="en-GB"/>
        </w:rPr>
        <w:t>2</w:t>
      </w:r>
      <w:r w:rsidRPr="00003AC1">
        <w:rPr>
          <w:rFonts w:cs="Arial"/>
          <w:noProof/>
          <w:lang w:val="en-GB"/>
        </w:rPr>
        <w:t xml:space="preserve"> an excellent photocatalytic degradation of IBP (85 %) was observed already after 5h</w:t>
      </w:r>
      <w:r w:rsidRPr="00003AC1">
        <w:rPr>
          <w:rFonts w:cs="Arial"/>
          <w:iCs/>
          <w:noProof/>
          <w:lang w:val="en-GB"/>
        </w:rPr>
        <w:t xml:space="preserve">. Nevertheless, even in the case of the most efficient catalyst (LFC05) </w:t>
      </w:r>
      <w:r w:rsidRPr="00003AC1">
        <w:rPr>
          <w:rFonts w:cs="Arial"/>
          <w:noProof/>
          <w:lang w:val="en-GB"/>
        </w:rPr>
        <w:t>the harmful by-product 4-IBAP from IBP</w:t>
      </w:r>
      <w:r w:rsidRPr="00003AC1">
        <w:rPr>
          <w:rFonts w:cs="Arial"/>
          <w:iCs/>
          <w:noProof/>
          <w:lang w:val="en-GB"/>
        </w:rPr>
        <w:t xml:space="preserve"> was found in the mixture at a</w:t>
      </w:r>
      <w:r w:rsidRPr="00003AC1">
        <w:rPr>
          <w:rFonts w:cs="Arial"/>
          <w:noProof/>
          <w:lang w:val="en-GB"/>
        </w:rPr>
        <w:t xml:space="preserve"> concentration of </w:t>
      </w:r>
      <w:r w:rsidRPr="00003AC1">
        <w:rPr>
          <w:rFonts w:cs="Arial"/>
          <w:noProof/>
          <w:lang w:val="en-GB"/>
        </w:rPr>
        <w:sym w:font="Symbol" w:char="F07E"/>
      </w:r>
      <w:r w:rsidRPr="00003AC1">
        <w:rPr>
          <w:rFonts w:cs="Arial"/>
          <w:noProof/>
          <w:lang w:val="en-GB"/>
        </w:rPr>
        <w:t xml:space="preserve"> 2 % after 5 hours irradiation. Its amount decreases to safe levels &lt;&lt; 1 % of the initial IBP after 24 h irradiation.</w:t>
      </w:r>
      <w:r w:rsidRPr="00003AC1">
        <w:rPr>
          <w:rFonts w:cs="Arial"/>
          <w:iCs/>
          <w:noProof/>
          <w:lang w:val="en-GB"/>
        </w:rPr>
        <w:t xml:space="preserve"> </w:t>
      </w:r>
    </w:p>
    <w:p w:rsidR="003B2F09" w:rsidRPr="00003AC1" w:rsidRDefault="003B2F09" w:rsidP="00003AC1">
      <w:pPr>
        <w:pStyle w:val="CETBodytext"/>
        <w:rPr>
          <w:rFonts w:cs="Arial"/>
          <w:iCs/>
          <w:noProof/>
          <w:lang w:val="en-GB"/>
        </w:rPr>
      </w:pPr>
      <w:r w:rsidRPr="00003AC1">
        <w:rPr>
          <w:rFonts w:cs="Arial"/>
          <w:iCs/>
          <w:noProof/>
          <w:lang w:val="en-GB"/>
        </w:rPr>
        <w:t>Chloride water matrices could interfere with the process, as in the performed experiments decreased the amount of degraded IBP and increased the yield of the harmful degradation product 4-IBAP.</w:t>
      </w:r>
    </w:p>
    <w:p w:rsidR="003B2F09" w:rsidRPr="00003AC1" w:rsidRDefault="003B2F09" w:rsidP="00003AC1">
      <w:pPr>
        <w:pStyle w:val="CETReference"/>
        <w:spacing w:line="264" w:lineRule="auto"/>
        <w:rPr>
          <w:rFonts w:cs="Arial"/>
          <w:noProof/>
        </w:rPr>
      </w:pPr>
    </w:p>
    <w:p w:rsidR="003B2F09" w:rsidRPr="00003AC1" w:rsidRDefault="003B2F09" w:rsidP="00B358A6">
      <w:pPr>
        <w:pStyle w:val="CETReference"/>
        <w:rPr>
          <w:noProof/>
        </w:rPr>
      </w:pPr>
      <w:r w:rsidRPr="00003AC1">
        <w:rPr>
          <w:noProof/>
        </w:rPr>
        <w:lastRenderedPageBreak/>
        <w:t>References</w:t>
      </w:r>
    </w:p>
    <w:bookmarkStart w:id="3" w:name="_Hlk531377149"/>
    <w:p w:rsidR="003B2F09" w:rsidRPr="00B358A6" w:rsidRDefault="003B2F09" w:rsidP="00B358A6">
      <w:pPr>
        <w:pStyle w:val="CETReferencetext"/>
      </w:pPr>
      <w:r w:rsidRPr="00B358A6">
        <w:fldChar w:fldCharType="begin"/>
      </w:r>
      <w:r w:rsidRPr="00B358A6">
        <w:instrText xml:space="preserve"> ADDIN EN.REFLIST </w:instrText>
      </w:r>
      <w:r w:rsidRPr="00B358A6">
        <w:fldChar w:fldCharType="separate"/>
      </w:r>
      <w:proofErr w:type="spellStart"/>
      <w:r w:rsidRPr="00B358A6">
        <w:t>Barbero</w:t>
      </w:r>
      <w:proofErr w:type="spellEnd"/>
      <w:r w:rsidRPr="00B358A6">
        <w:t xml:space="preserve">, N. &amp; </w:t>
      </w:r>
      <w:proofErr w:type="spellStart"/>
      <w:r w:rsidRPr="00B358A6">
        <w:t>Vione</w:t>
      </w:r>
      <w:proofErr w:type="spellEnd"/>
      <w:r w:rsidRPr="00B358A6">
        <w:t xml:space="preserve">, D. (2016) Why Dyes Should Not Be Used to Test the Photocatalytic Activity of Semiconductor Oxides. Environ </w:t>
      </w:r>
      <w:proofErr w:type="spellStart"/>
      <w:r w:rsidRPr="00B358A6">
        <w:t>Sci</w:t>
      </w:r>
      <w:proofErr w:type="spellEnd"/>
      <w:r w:rsidRPr="00B358A6">
        <w:t xml:space="preserve"> </w:t>
      </w:r>
      <w:proofErr w:type="spellStart"/>
      <w:r w:rsidRPr="00B358A6">
        <w:t>Technol</w:t>
      </w:r>
      <w:proofErr w:type="spellEnd"/>
      <w:r w:rsidRPr="00B358A6">
        <w:t>, 50(5), 2130-2131.</w:t>
      </w:r>
    </w:p>
    <w:p w:rsidR="003B2F09" w:rsidRPr="00B358A6" w:rsidRDefault="003B2F09" w:rsidP="00B358A6">
      <w:pPr>
        <w:pStyle w:val="CETReferencetext"/>
      </w:pPr>
      <w:r w:rsidRPr="00B358A6">
        <w:t xml:space="preserve">Calamari, D., </w:t>
      </w:r>
      <w:proofErr w:type="spellStart"/>
      <w:r w:rsidRPr="00B358A6">
        <w:t>Zuccato</w:t>
      </w:r>
      <w:proofErr w:type="spellEnd"/>
      <w:r w:rsidRPr="00B358A6">
        <w:t xml:space="preserve">, E., Castiglioni, S., </w:t>
      </w:r>
      <w:proofErr w:type="spellStart"/>
      <w:r w:rsidRPr="00B358A6">
        <w:t>Bagnati</w:t>
      </w:r>
      <w:proofErr w:type="spellEnd"/>
      <w:r w:rsidRPr="00B358A6">
        <w:t xml:space="preserve">, R. &amp; </w:t>
      </w:r>
      <w:proofErr w:type="spellStart"/>
      <w:r w:rsidRPr="00B358A6">
        <w:t>Fanelli</w:t>
      </w:r>
      <w:proofErr w:type="spellEnd"/>
      <w:r w:rsidRPr="00B358A6">
        <w:t xml:space="preserve">, R. (2003) Strategic Survey of Therapeutic Drugs in the Rivers Po and Lambro in Northern Italy. Environ </w:t>
      </w:r>
      <w:proofErr w:type="spellStart"/>
      <w:r w:rsidRPr="00B358A6">
        <w:t>Sci</w:t>
      </w:r>
      <w:proofErr w:type="spellEnd"/>
      <w:r w:rsidRPr="00B358A6">
        <w:t xml:space="preserve"> </w:t>
      </w:r>
      <w:proofErr w:type="spellStart"/>
      <w:r w:rsidRPr="00B358A6">
        <w:t>Technol</w:t>
      </w:r>
      <w:proofErr w:type="spellEnd"/>
      <w:r w:rsidRPr="00B358A6">
        <w:t>, 37(7), 1241-1248.</w:t>
      </w:r>
    </w:p>
    <w:p w:rsidR="003B2F09" w:rsidRPr="00B358A6" w:rsidRDefault="003B2F09" w:rsidP="00B358A6">
      <w:pPr>
        <w:pStyle w:val="CETReferencetext"/>
      </w:pPr>
      <w:proofErr w:type="spellStart"/>
      <w:r w:rsidRPr="00B358A6">
        <w:t>Caronna</w:t>
      </w:r>
      <w:proofErr w:type="spellEnd"/>
      <w:r w:rsidRPr="00B358A6">
        <w:t xml:space="preserve">, T., Fontana, F., </w:t>
      </w:r>
      <w:proofErr w:type="spellStart"/>
      <w:r w:rsidRPr="00B358A6">
        <w:t>Sora</w:t>
      </w:r>
      <w:proofErr w:type="spellEnd"/>
      <w:r w:rsidRPr="00B358A6">
        <w:t xml:space="preserve">, I. N. &amp; </w:t>
      </w:r>
      <w:proofErr w:type="spellStart"/>
      <w:r w:rsidRPr="00B358A6">
        <w:t>Pelosato</w:t>
      </w:r>
      <w:proofErr w:type="spellEnd"/>
      <w:r w:rsidRPr="00B358A6">
        <w:t xml:space="preserve">, R. (2009) Chemical synthesis and structural characterization of the substitution compound LaFe1−xCuxO3 (x=0–0.40). Mater </w:t>
      </w:r>
      <w:proofErr w:type="spellStart"/>
      <w:r w:rsidRPr="00B358A6">
        <w:t>Chem</w:t>
      </w:r>
      <w:proofErr w:type="spellEnd"/>
      <w:r w:rsidRPr="00B358A6">
        <w:t xml:space="preserve"> Phys, 116(2), 645-648.</w:t>
      </w:r>
    </w:p>
    <w:p w:rsidR="003B2F09" w:rsidRPr="00B358A6" w:rsidRDefault="003B2F09" w:rsidP="00B358A6">
      <w:pPr>
        <w:pStyle w:val="CETReferencetext"/>
      </w:pPr>
      <w:proofErr w:type="spellStart"/>
      <w:r w:rsidRPr="00B358A6">
        <w:t>Caviglioli</w:t>
      </w:r>
      <w:proofErr w:type="spellEnd"/>
      <w:r w:rsidRPr="00B358A6">
        <w:t xml:space="preserve">, G., Valeria, P., </w:t>
      </w:r>
      <w:proofErr w:type="spellStart"/>
      <w:r w:rsidRPr="00B358A6">
        <w:t>Brunella</w:t>
      </w:r>
      <w:proofErr w:type="spellEnd"/>
      <w:r w:rsidRPr="00B358A6">
        <w:t xml:space="preserve">, P., Sergio, C., </w:t>
      </w:r>
      <w:proofErr w:type="spellStart"/>
      <w:r w:rsidRPr="00B358A6">
        <w:t>Attilia</w:t>
      </w:r>
      <w:proofErr w:type="spellEnd"/>
      <w:r w:rsidRPr="00B358A6">
        <w:t xml:space="preserve">, A. &amp; Gaetano, B. (2002) Identification of degradation products of Ibuprofen arising from oxidative and thermal treatments. J </w:t>
      </w:r>
      <w:proofErr w:type="spellStart"/>
      <w:r w:rsidRPr="00B358A6">
        <w:t>Pharmaceut</w:t>
      </w:r>
      <w:proofErr w:type="spellEnd"/>
      <w:r w:rsidRPr="00B358A6">
        <w:t xml:space="preserve"> Biomed, 30(3), 499-509.</w:t>
      </w:r>
    </w:p>
    <w:p w:rsidR="003B2F09" w:rsidRPr="00B358A6" w:rsidRDefault="003B2F09" w:rsidP="00B358A6">
      <w:pPr>
        <w:pStyle w:val="CETReferencetext"/>
      </w:pPr>
      <w:r w:rsidRPr="00B358A6">
        <w:t xml:space="preserve">Hoffmann, M. R., Martin, S. T., Choi, W. &amp; </w:t>
      </w:r>
      <w:proofErr w:type="spellStart"/>
      <w:r w:rsidRPr="00B358A6">
        <w:t>Bahnemann</w:t>
      </w:r>
      <w:proofErr w:type="spellEnd"/>
      <w:r w:rsidRPr="00B358A6">
        <w:t xml:space="preserve">, D. W. (1995) Environmental Applications of Semiconductor </w:t>
      </w:r>
      <w:proofErr w:type="spellStart"/>
      <w:r w:rsidRPr="00B358A6">
        <w:t>Photocatalysis</w:t>
      </w:r>
      <w:proofErr w:type="spellEnd"/>
      <w:r w:rsidRPr="00B358A6">
        <w:t xml:space="preserve">. </w:t>
      </w:r>
      <w:proofErr w:type="spellStart"/>
      <w:r w:rsidRPr="00B358A6">
        <w:t>Chem</w:t>
      </w:r>
      <w:proofErr w:type="spellEnd"/>
      <w:r w:rsidRPr="00B358A6">
        <w:t xml:space="preserve"> Rev, 95(1), 69-96.</w:t>
      </w:r>
    </w:p>
    <w:p w:rsidR="003B2F09" w:rsidRPr="00B358A6" w:rsidRDefault="003B2F09" w:rsidP="00B358A6">
      <w:pPr>
        <w:pStyle w:val="CETReferencetext"/>
      </w:pPr>
      <w:proofErr w:type="spellStart"/>
      <w:r w:rsidRPr="00B358A6">
        <w:t>Iervolino</w:t>
      </w:r>
      <w:proofErr w:type="spellEnd"/>
      <w:r w:rsidRPr="00B358A6">
        <w:t xml:space="preserve">, G., Vaiano, V., </w:t>
      </w:r>
      <w:proofErr w:type="spellStart"/>
      <w:r w:rsidRPr="00B358A6">
        <w:t>Sannino</w:t>
      </w:r>
      <w:proofErr w:type="spellEnd"/>
      <w:r w:rsidRPr="00B358A6">
        <w:t xml:space="preserve">, D., Rizzo, L. &amp; </w:t>
      </w:r>
      <w:proofErr w:type="spellStart"/>
      <w:r w:rsidRPr="00B358A6">
        <w:t>Ciambelli</w:t>
      </w:r>
      <w:proofErr w:type="spellEnd"/>
      <w:r w:rsidRPr="00B358A6">
        <w:t xml:space="preserve">, P. (2016) Photocatalytic conversion of glucose to H2 over LaFeO3 perovskite nanoparticles. </w:t>
      </w:r>
      <w:proofErr w:type="spellStart"/>
      <w:r w:rsidRPr="00B358A6">
        <w:t>Chem</w:t>
      </w:r>
      <w:proofErr w:type="spellEnd"/>
      <w:r w:rsidRPr="00B358A6">
        <w:t xml:space="preserve"> Engineer Trans, 47, 283-288.</w:t>
      </w:r>
    </w:p>
    <w:p w:rsidR="003B2F09" w:rsidRPr="00B358A6" w:rsidRDefault="003B2F09" w:rsidP="00B358A6">
      <w:pPr>
        <w:pStyle w:val="CETReferencetext"/>
      </w:pPr>
      <w:proofErr w:type="spellStart"/>
      <w:r w:rsidRPr="00B358A6">
        <w:t>Krivec</w:t>
      </w:r>
      <w:proofErr w:type="spellEnd"/>
      <w:r w:rsidRPr="00B358A6">
        <w:t xml:space="preserve">, M., </w:t>
      </w:r>
      <w:proofErr w:type="spellStart"/>
      <w:r w:rsidRPr="00B358A6">
        <w:t>Dillert</w:t>
      </w:r>
      <w:proofErr w:type="spellEnd"/>
      <w:r w:rsidRPr="00B358A6">
        <w:t xml:space="preserve">, R., </w:t>
      </w:r>
      <w:proofErr w:type="spellStart"/>
      <w:r w:rsidRPr="00B358A6">
        <w:t>Bahnemann</w:t>
      </w:r>
      <w:proofErr w:type="spellEnd"/>
      <w:r w:rsidRPr="00B358A6">
        <w:t xml:space="preserve">, D. W., </w:t>
      </w:r>
      <w:proofErr w:type="spellStart"/>
      <w:r w:rsidRPr="00B358A6">
        <w:t>Mehle</w:t>
      </w:r>
      <w:proofErr w:type="spellEnd"/>
      <w:r w:rsidRPr="00B358A6">
        <w:t xml:space="preserve">, A., </w:t>
      </w:r>
      <w:proofErr w:type="spellStart"/>
      <w:r w:rsidRPr="00B358A6">
        <w:t>Štrancar</w:t>
      </w:r>
      <w:proofErr w:type="spellEnd"/>
      <w:r w:rsidRPr="00B358A6">
        <w:t xml:space="preserve">, J. &amp; </w:t>
      </w:r>
      <w:proofErr w:type="spellStart"/>
      <w:r w:rsidRPr="00B358A6">
        <w:t>Dražić</w:t>
      </w:r>
      <w:proofErr w:type="spellEnd"/>
      <w:r w:rsidRPr="00B358A6">
        <w:t xml:space="preserve">, G. (2014) The nature of chlorine-inhibition of photocatalytic degradation of </w:t>
      </w:r>
      <w:proofErr w:type="spellStart"/>
      <w:r w:rsidRPr="00B358A6">
        <w:t>dichloroacetic</w:t>
      </w:r>
      <w:proofErr w:type="spellEnd"/>
      <w:r w:rsidRPr="00B358A6">
        <w:t xml:space="preserve"> acid in a TiO2-based </w:t>
      </w:r>
      <w:proofErr w:type="spellStart"/>
      <w:r w:rsidRPr="00B358A6">
        <w:t>microreactor</w:t>
      </w:r>
      <w:proofErr w:type="spellEnd"/>
      <w:r w:rsidRPr="00B358A6">
        <w:t xml:space="preserve">. Phys </w:t>
      </w:r>
      <w:proofErr w:type="spellStart"/>
      <w:r w:rsidRPr="00B358A6">
        <w:t>Chem</w:t>
      </w:r>
      <w:proofErr w:type="spellEnd"/>
      <w:r w:rsidRPr="00B358A6">
        <w:t xml:space="preserve"> </w:t>
      </w:r>
      <w:proofErr w:type="spellStart"/>
      <w:r w:rsidRPr="00B358A6">
        <w:t>Chem</w:t>
      </w:r>
      <w:proofErr w:type="spellEnd"/>
      <w:r w:rsidRPr="00B358A6">
        <w:t xml:space="preserve"> Phys, 16(28), 14867-14873.</w:t>
      </w:r>
    </w:p>
    <w:p w:rsidR="003B2F09" w:rsidRPr="00B358A6" w:rsidRDefault="003B2F09" w:rsidP="00B358A6">
      <w:pPr>
        <w:pStyle w:val="CETReferencetext"/>
      </w:pPr>
      <w:proofErr w:type="spellStart"/>
      <w:r w:rsidRPr="00B358A6">
        <w:t>Köferstein</w:t>
      </w:r>
      <w:proofErr w:type="spellEnd"/>
      <w:r w:rsidRPr="00B358A6">
        <w:t xml:space="preserve">, R., </w:t>
      </w:r>
      <w:proofErr w:type="spellStart"/>
      <w:r w:rsidRPr="00B358A6">
        <w:t>Jäger</w:t>
      </w:r>
      <w:proofErr w:type="spellEnd"/>
      <w:r w:rsidRPr="00B358A6">
        <w:t xml:space="preserve">, L. &amp; </w:t>
      </w:r>
      <w:proofErr w:type="spellStart"/>
      <w:r w:rsidRPr="00B358A6">
        <w:t>Ebbinghaus</w:t>
      </w:r>
      <w:proofErr w:type="spellEnd"/>
      <w:r w:rsidRPr="00B358A6">
        <w:t>, S. G. (2013) Magnetic and optical investigations on LaFeO3 powders with different particle sizes and corresponding ceramics. Solid State Ionics, 249-250, 1-5.</w:t>
      </w:r>
    </w:p>
    <w:p w:rsidR="003B2F09" w:rsidRPr="00B358A6" w:rsidRDefault="003B2F09" w:rsidP="00B358A6">
      <w:pPr>
        <w:pStyle w:val="CETReferencetext"/>
      </w:pPr>
      <w:r w:rsidRPr="00B358A6">
        <w:t xml:space="preserve">Li, S., Jing, L., Fu, W., Yang, L., Xin, B. &amp; Fu, H. (2007) </w:t>
      </w:r>
      <w:proofErr w:type="spellStart"/>
      <w:r w:rsidRPr="00B358A6">
        <w:t>Photoinduced</w:t>
      </w:r>
      <w:proofErr w:type="spellEnd"/>
      <w:r w:rsidRPr="00B358A6">
        <w:t xml:space="preserve"> charge property of </w:t>
      </w:r>
      <w:proofErr w:type="spellStart"/>
      <w:r w:rsidRPr="00B358A6">
        <w:t>nanosized</w:t>
      </w:r>
      <w:proofErr w:type="spellEnd"/>
      <w:r w:rsidRPr="00B358A6">
        <w:t xml:space="preserve"> perovskite-type LaFeO3 and its relationships with photocatalytic activity under visible irradiation. Mat Res Bull, 42(2), 203-212.</w:t>
      </w:r>
    </w:p>
    <w:p w:rsidR="003B2F09" w:rsidRPr="00B358A6" w:rsidRDefault="003B2F09" w:rsidP="00B358A6">
      <w:pPr>
        <w:pStyle w:val="CETReferencetext"/>
      </w:pPr>
      <w:r w:rsidRPr="00B358A6">
        <w:t xml:space="preserve">Natali </w:t>
      </w:r>
      <w:proofErr w:type="spellStart"/>
      <w:r w:rsidRPr="00B358A6">
        <w:t>Sora</w:t>
      </w:r>
      <w:proofErr w:type="spellEnd"/>
      <w:r w:rsidRPr="00B358A6">
        <w:t xml:space="preserve">, I., Fontana, F., </w:t>
      </w:r>
      <w:proofErr w:type="spellStart"/>
      <w:r w:rsidRPr="00B358A6">
        <w:t>Passalacqua</w:t>
      </w:r>
      <w:proofErr w:type="spellEnd"/>
      <w:r w:rsidRPr="00B358A6">
        <w:t xml:space="preserve">, R., </w:t>
      </w:r>
      <w:proofErr w:type="spellStart"/>
      <w:r w:rsidRPr="00B358A6">
        <w:t>Ampelli</w:t>
      </w:r>
      <w:proofErr w:type="spellEnd"/>
      <w:r w:rsidRPr="00B358A6">
        <w:t xml:space="preserve">, C., </w:t>
      </w:r>
      <w:proofErr w:type="spellStart"/>
      <w:r w:rsidRPr="00B358A6">
        <w:t>Perathoner</w:t>
      </w:r>
      <w:proofErr w:type="spellEnd"/>
      <w:r w:rsidRPr="00B358A6">
        <w:t xml:space="preserve">, S., </w:t>
      </w:r>
      <w:proofErr w:type="spellStart"/>
      <w:r w:rsidRPr="00B358A6">
        <w:t>Centi</w:t>
      </w:r>
      <w:proofErr w:type="spellEnd"/>
      <w:r w:rsidRPr="00B358A6">
        <w:t xml:space="preserve">, G., </w:t>
      </w:r>
      <w:proofErr w:type="spellStart"/>
      <w:r w:rsidRPr="00B358A6">
        <w:t>Parrino</w:t>
      </w:r>
      <w:proofErr w:type="spellEnd"/>
      <w:r w:rsidRPr="00B358A6">
        <w:t xml:space="preserve">, F. &amp; </w:t>
      </w:r>
      <w:proofErr w:type="spellStart"/>
      <w:r w:rsidRPr="00B358A6">
        <w:t>Palmisano</w:t>
      </w:r>
      <w:proofErr w:type="spellEnd"/>
      <w:r w:rsidRPr="00B358A6">
        <w:t xml:space="preserve">, L. (2013) </w:t>
      </w:r>
      <w:proofErr w:type="spellStart"/>
      <w:r w:rsidRPr="00B358A6">
        <w:t>Photoelectrochemical</w:t>
      </w:r>
      <w:proofErr w:type="spellEnd"/>
      <w:r w:rsidRPr="00B358A6">
        <w:t xml:space="preserve"> properties of doped lanthanum </w:t>
      </w:r>
      <w:proofErr w:type="spellStart"/>
      <w:r w:rsidRPr="00B358A6">
        <w:t>orthoferrites</w:t>
      </w:r>
      <w:proofErr w:type="spellEnd"/>
      <w:r w:rsidRPr="00B358A6">
        <w:t xml:space="preserve">. </w:t>
      </w:r>
      <w:proofErr w:type="spellStart"/>
      <w:r w:rsidRPr="00B358A6">
        <w:t>Electrochim</w:t>
      </w:r>
      <w:proofErr w:type="spellEnd"/>
      <w:r w:rsidRPr="00B358A6">
        <w:t xml:space="preserve"> </w:t>
      </w:r>
      <w:proofErr w:type="spellStart"/>
      <w:r w:rsidRPr="00B358A6">
        <w:t>Acta</w:t>
      </w:r>
      <w:proofErr w:type="spellEnd"/>
      <w:r w:rsidRPr="00B358A6">
        <w:t>, 109, 710-715.</w:t>
      </w:r>
    </w:p>
    <w:p w:rsidR="003B2F09" w:rsidRPr="00B358A6" w:rsidRDefault="003B2F09" w:rsidP="00B358A6">
      <w:pPr>
        <w:pStyle w:val="CETReferencetext"/>
      </w:pPr>
      <w:r w:rsidRPr="00B358A6">
        <w:t xml:space="preserve">Natali </w:t>
      </w:r>
      <w:proofErr w:type="spellStart"/>
      <w:r w:rsidRPr="00B358A6">
        <w:t>Sora</w:t>
      </w:r>
      <w:proofErr w:type="spellEnd"/>
      <w:r w:rsidRPr="00B358A6">
        <w:t xml:space="preserve">, I. &amp; </w:t>
      </w:r>
      <w:proofErr w:type="spellStart"/>
      <w:r w:rsidRPr="00B358A6">
        <w:t>Fumagalli</w:t>
      </w:r>
      <w:proofErr w:type="spellEnd"/>
      <w:r w:rsidRPr="00B358A6">
        <w:t xml:space="preserve">, D. (2017) Fast photocatalytic degradation of pharmaceutical </w:t>
      </w:r>
      <w:proofErr w:type="spellStart"/>
      <w:r w:rsidRPr="00B358A6">
        <w:t>micropollutants</w:t>
      </w:r>
      <w:proofErr w:type="spellEnd"/>
      <w:r w:rsidRPr="00B358A6">
        <w:t xml:space="preserve"> and </w:t>
      </w:r>
      <w:proofErr w:type="spellStart"/>
      <w:r w:rsidRPr="00B358A6">
        <w:t>ecotoxicological</w:t>
      </w:r>
      <w:proofErr w:type="spellEnd"/>
      <w:r w:rsidRPr="00B358A6">
        <w:t xml:space="preserve"> effects. Environ </w:t>
      </w:r>
      <w:proofErr w:type="spellStart"/>
      <w:r w:rsidRPr="00B358A6">
        <w:t>Sci</w:t>
      </w:r>
      <w:proofErr w:type="spellEnd"/>
      <w:r w:rsidRPr="00B358A6">
        <w:t xml:space="preserve"> </w:t>
      </w:r>
      <w:proofErr w:type="spellStart"/>
      <w:r w:rsidRPr="00B358A6">
        <w:t>Pollut</w:t>
      </w:r>
      <w:proofErr w:type="spellEnd"/>
      <w:r w:rsidRPr="00B358A6">
        <w:t xml:space="preserve"> R, 24(14), 12556-12561.</w:t>
      </w:r>
    </w:p>
    <w:p w:rsidR="003B2F09" w:rsidRPr="00B358A6" w:rsidRDefault="003B2F09" w:rsidP="00B358A6">
      <w:pPr>
        <w:pStyle w:val="CETReferencetext"/>
      </w:pPr>
      <w:proofErr w:type="spellStart"/>
      <w:r w:rsidRPr="00B358A6">
        <w:t>Parida</w:t>
      </w:r>
      <w:proofErr w:type="spellEnd"/>
      <w:r w:rsidRPr="00B358A6">
        <w:t xml:space="preserve">, K. M., Reddy, K. H., Martha, S., Das, D. P. &amp; </w:t>
      </w:r>
      <w:proofErr w:type="spellStart"/>
      <w:r w:rsidRPr="00B358A6">
        <w:t>Biswal</w:t>
      </w:r>
      <w:proofErr w:type="spellEnd"/>
      <w:r w:rsidRPr="00B358A6">
        <w:t xml:space="preserve">, N. (2010) Fabrication of </w:t>
      </w:r>
      <w:proofErr w:type="spellStart"/>
      <w:r w:rsidRPr="00B358A6">
        <w:t>nanocrystalline</w:t>
      </w:r>
      <w:proofErr w:type="spellEnd"/>
      <w:r w:rsidRPr="00B358A6">
        <w:t xml:space="preserve"> LaFeO3: An efficient sol–gel auto-combustion assisted visible light responsive </w:t>
      </w:r>
      <w:proofErr w:type="spellStart"/>
      <w:r w:rsidRPr="00B358A6">
        <w:t>photocatalyst</w:t>
      </w:r>
      <w:proofErr w:type="spellEnd"/>
      <w:r w:rsidRPr="00B358A6">
        <w:t xml:space="preserve"> for water decomposition. </w:t>
      </w:r>
      <w:proofErr w:type="spellStart"/>
      <w:r w:rsidRPr="00B358A6">
        <w:t>Int</w:t>
      </w:r>
      <w:proofErr w:type="spellEnd"/>
      <w:r w:rsidRPr="00B358A6">
        <w:t xml:space="preserve"> J Hydrogen </w:t>
      </w:r>
      <w:proofErr w:type="spellStart"/>
      <w:r w:rsidRPr="00B358A6">
        <w:t>Energ</w:t>
      </w:r>
      <w:proofErr w:type="spellEnd"/>
      <w:r w:rsidRPr="00B358A6">
        <w:t>, 35(22), 12161-12168.</w:t>
      </w:r>
    </w:p>
    <w:p w:rsidR="003B2F09" w:rsidRPr="00B358A6" w:rsidRDefault="003B2F09" w:rsidP="00B358A6">
      <w:pPr>
        <w:pStyle w:val="CETReferencetext"/>
      </w:pPr>
      <w:proofErr w:type="spellStart"/>
      <w:r w:rsidRPr="00B358A6">
        <w:t>Parrino</w:t>
      </w:r>
      <w:proofErr w:type="spellEnd"/>
      <w:r w:rsidRPr="00B358A6">
        <w:t xml:space="preserve">, F., </w:t>
      </w:r>
      <w:proofErr w:type="spellStart"/>
      <w:r w:rsidRPr="00B358A6">
        <w:t>García-López</w:t>
      </w:r>
      <w:proofErr w:type="spellEnd"/>
      <w:r w:rsidRPr="00B358A6">
        <w:t xml:space="preserve">, E., </w:t>
      </w:r>
      <w:proofErr w:type="spellStart"/>
      <w:r w:rsidRPr="00B358A6">
        <w:t>Marcì</w:t>
      </w:r>
      <w:proofErr w:type="spellEnd"/>
      <w:r w:rsidRPr="00B358A6">
        <w:t xml:space="preserve">, G., </w:t>
      </w:r>
      <w:proofErr w:type="spellStart"/>
      <w:r w:rsidRPr="00B358A6">
        <w:t>Palmisano</w:t>
      </w:r>
      <w:proofErr w:type="spellEnd"/>
      <w:r w:rsidRPr="00B358A6">
        <w:t xml:space="preserve">, L., Felice, V., </w:t>
      </w:r>
      <w:proofErr w:type="spellStart"/>
      <w:r w:rsidRPr="00B358A6">
        <w:t>Sora</w:t>
      </w:r>
      <w:proofErr w:type="spellEnd"/>
      <w:r w:rsidRPr="00B358A6">
        <w:t xml:space="preserve">, I. N. &amp; </w:t>
      </w:r>
      <w:proofErr w:type="spellStart"/>
      <w:r w:rsidRPr="00B358A6">
        <w:t>Armelao</w:t>
      </w:r>
      <w:proofErr w:type="spellEnd"/>
      <w:r w:rsidRPr="00B358A6">
        <w:t xml:space="preserve">, L. (2016) Cu-substituted lanthanum ferrite perovskites: Preparation, characterization and photocatalytic activity in gas-solid regime under simulated solar light irradiation. J Alloys </w:t>
      </w:r>
      <w:proofErr w:type="spellStart"/>
      <w:r w:rsidRPr="00B358A6">
        <w:t>Compd</w:t>
      </w:r>
      <w:proofErr w:type="spellEnd"/>
      <w:r w:rsidRPr="00B358A6">
        <w:t>, 682, 686-694.</w:t>
      </w:r>
    </w:p>
    <w:p w:rsidR="003B2F09" w:rsidRPr="00B358A6" w:rsidRDefault="003B2F09" w:rsidP="00B358A6">
      <w:pPr>
        <w:pStyle w:val="CETReferencetext"/>
      </w:pPr>
      <w:r w:rsidRPr="00B358A6">
        <w:t xml:space="preserve">Petrie, B., Barden, R. &amp; </w:t>
      </w:r>
      <w:proofErr w:type="spellStart"/>
      <w:r w:rsidRPr="00B358A6">
        <w:t>Kasprzyk-Hordern</w:t>
      </w:r>
      <w:proofErr w:type="spellEnd"/>
      <w:r w:rsidRPr="00B358A6">
        <w:t>, B. (2015) A review on emerging contaminants in wastewaters and the environment: Current knowledge, understudied areas and recommendations for future monitoring. Water Res, 72, 3-27.</w:t>
      </w:r>
    </w:p>
    <w:p w:rsidR="003B2F09" w:rsidRPr="00B358A6" w:rsidRDefault="003B2F09" w:rsidP="00B358A6">
      <w:pPr>
        <w:pStyle w:val="CETReferencetext"/>
      </w:pPr>
      <w:r w:rsidRPr="00B358A6">
        <w:t xml:space="preserve">Ruggeri, G., </w:t>
      </w:r>
      <w:proofErr w:type="spellStart"/>
      <w:r w:rsidRPr="00B358A6">
        <w:t>Ghigo</w:t>
      </w:r>
      <w:proofErr w:type="spellEnd"/>
      <w:r w:rsidRPr="00B358A6">
        <w:t xml:space="preserve">, G., </w:t>
      </w:r>
      <w:proofErr w:type="spellStart"/>
      <w:r w:rsidRPr="00B358A6">
        <w:t>Maurino</w:t>
      </w:r>
      <w:proofErr w:type="spellEnd"/>
      <w:r w:rsidRPr="00B358A6">
        <w:t xml:space="preserve">, V., </w:t>
      </w:r>
      <w:proofErr w:type="spellStart"/>
      <w:r w:rsidRPr="00B358A6">
        <w:t>Minero</w:t>
      </w:r>
      <w:proofErr w:type="spellEnd"/>
      <w:r w:rsidRPr="00B358A6">
        <w:t xml:space="preserve">, C. &amp; </w:t>
      </w:r>
      <w:proofErr w:type="spellStart"/>
      <w:r w:rsidRPr="00B358A6">
        <w:t>Vione</w:t>
      </w:r>
      <w:proofErr w:type="spellEnd"/>
      <w:r w:rsidRPr="00B358A6">
        <w:t>, D. (2013) Photochemical transformation of ibuprofen into harmful 4-isobutylacetophenone: Pathways, kinetics, and significance for surface waters. Water Res, 47(16), 6109-6121.</w:t>
      </w:r>
    </w:p>
    <w:p w:rsidR="003B2F09" w:rsidRPr="00B358A6" w:rsidRDefault="003B2F09" w:rsidP="00B358A6">
      <w:pPr>
        <w:pStyle w:val="CETReferencetext"/>
      </w:pPr>
      <w:proofErr w:type="spellStart"/>
      <w:r w:rsidRPr="00B358A6">
        <w:t>Rusevova</w:t>
      </w:r>
      <w:proofErr w:type="spellEnd"/>
      <w:r w:rsidRPr="00B358A6">
        <w:t xml:space="preserve">, K., </w:t>
      </w:r>
      <w:proofErr w:type="spellStart"/>
      <w:r w:rsidRPr="00B358A6">
        <w:t>Köferstein</w:t>
      </w:r>
      <w:proofErr w:type="spellEnd"/>
      <w:r w:rsidRPr="00B358A6">
        <w:t xml:space="preserve">, R., </w:t>
      </w:r>
      <w:proofErr w:type="spellStart"/>
      <w:r w:rsidRPr="00B358A6">
        <w:t>Rosell</w:t>
      </w:r>
      <w:proofErr w:type="spellEnd"/>
      <w:r w:rsidRPr="00B358A6">
        <w:t xml:space="preserve">, M., </w:t>
      </w:r>
      <w:proofErr w:type="spellStart"/>
      <w:r w:rsidRPr="00B358A6">
        <w:t>Richnow</w:t>
      </w:r>
      <w:proofErr w:type="spellEnd"/>
      <w:r w:rsidRPr="00B358A6">
        <w:t xml:space="preserve">, H. H., </w:t>
      </w:r>
      <w:proofErr w:type="spellStart"/>
      <w:r w:rsidRPr="00B358A6">
        <w:t>Kopinke</w:t>
      </w:r>
      <w:proofErr w:type="spellEnd"/>
      <w:r w:rsidRPr="00B358A6">
        <w:t xml:space="preserve">, F.-D. &amp; </w:t>
      </w:r>
      <w:proofErr w:type="spellStart"/>
      <w:r w:rsidRPr="00B358A6">
        <w:t>Georgi</w:t>
      </w:r>
      <w:proofErr w:type="spellEnd"/>
      <w:r w:rsidRPr="00B358A6">
        <w:t xml:space="preserve">, A. (2014) LaFeO3 and BiFeO3 perovskites as </w:t>
      </w:r>
      <w:proofErr w:type="spellStart"/>
      <w:r w:rsidRPr="00B358A6">
        <w:t>nanocatalysts</w:t>
      </w:r>
      <w:proofErr w:type="spellEnd"/>
      <w:r w:rsidRPr="00B358A6">
        <w:t xml:space="preserve"> for contaminant degradation in heterogeneous Fenton-like reactions. </w:t>
      </w:r>
      <w:proofErr w:type="spellStart"/>
      <w:r w:rsidRPr="00B358A6">
        <w:t>Chem</w:t>
      </w:r>
      <w:proofErr w:type="spellEnd"/>
      <w:r w:rsidRPr="00B358A6">
        <w:t xml:space="preserve"> </w:t>
      </w:r>
      <w:proofErr w:type="spellStart"/>
      <w:r w:rsidRPr="00B358A6">
        <w:t>Eng</w:t>
      </w:r>
      <w:proofErr w:type="spellEnd"/>
      <w:r w:rsidRPr="00B358A6">
        <w:t xml:space="preserve"> J, 239, 322-331.</w:t>
      </w:r>
    </w:p>
    <w:p w:rsidR="003B2F09" w:rsidRPr="00B358A6" w:rsidRDefault="003B2F09" w:rsidP="00B358A6">
      <w:pPr>
        <w:pStyle w:val="CETReferencetext"/>
      </w:pPr>
      <w:proofErr w:type="spellStart"/>
      <w:r w:rsidRPr="00B358A6">
        <w:t>Spinicci</w:t>
      </w:r>
      <w:proofErr w:type="spellEnd"/>
      <w:r w:rsidRPr="00B358A6">
        <w:t xml:space="preserve">, R., </w:t>
      </w:r>
      <w:proofErr w:type="spellStart"/>
      <w:r w:rsidRPr="00B358A6">
        <w:t>Tofanari</w:t>
      </w:r>
      <w:proofErr w:type="spellEnd"/>
      <w:r w:rsidRPr="00B358A6">
        <w:t xml:space="preserve">, A., </w:t>
      </w:r>
      <w:proofErr w:type="spellStart"/>
      <w:r w:rsidRPr="00B358A6">
        <w:t>Faticanti</w:t>
      </w:r>
      <w:proofErr w:type="spellEnd"/>
      <w:r w:rsidRPr="00B358A6">
        <w:t xml:space="preserve">, M., </w:t>
      </w:r>
      <w:proofErr w:type="spellStart"/>
      <w:r w:rsidRPr="00B358A6">
        <w:t>Pettiti</w:t>
      </w:r>
      <w:proofErr w:type="spellEnd"/>
      <w:r w:rsidRPr="00B358A6">
        <w:t xml:space="preserve">, I. &amp; Porta, P. (2001) Hexane total oxidation on LaMO3 (M = </w:t>
      </w:r>
      <w:proofErr w:type="spellStart"/>
      <w:r w:rsidRPr="00B358A6">
        <w:t>Mn</w:t>
      </w:r>
      <w:proofErr w:type="spellEnd"/>
      <w:r w:rsidRPr="00B358A6">
        <w:t xml:space="preserve">, Co, Fe) perovskite-type oxides. J </w:t>
      </w:r>
      <w:proofErr w:type="spellStart"/>
      <w:r w:rsidRPr="00B358A6">
        <w:t>Mol</w:t>
      </w:r>
      <w:proofErr w:type="spellEnd"/>
      <w:r w:rsidRPr="00B358A6">
        <w:t xml:space="preserve"> </w:t>
      </w:r>
      <w:proofErr w:type="spellStart"/>
      <w:r w:rsidRPr="00B358A6">
        <w:t>Catal</w:t>
      </w:r>
      <w:proofErr w:type="spellEnd"/>
      <w:r w:rsidRPr="00B358A6">
        <w:t xml:space="preserve"> A-</w:t>
      </w:r>
      <w:proofErr w:type="spellStart"/>
      <w:r w:rsidRPr="00B358A6">
        <w:t>Chem</w:t>
      </w:r>
      <w:proofErr w:type="spellEnd"/>
      <w:r w:rsidRPr="00B358A6">
        <w:t>, 176(1), 247-252.</w:t>
      </w:r>
    </w:p>
    <w:p w:rsidR="003B2F09" w:rsidRPr="00B358A6" w:rsidRDefault="003B2F09" w:rsidP="00B358A6">
      <w:pPr>
        <w:pStyle w:val="CETReferencetext"/>
      </w:pPr>
      <w:r w:rsidRPr="00B358A6">
        <w:t xml:space="preserve">Su, H., Jing, L., Shi, K., Yao, C. &amp; Fu, H. (2010) Synthesis of large surface area LaFeO3 nanoparticles by SBA-16 template method as high active visible </w:t>
      </w:r>
      <w:proofErr w:type="spellStart"/>
      <w:r w:rsidRPr="00B358A6">
        <w:t>photocatalysts</w:t>
      </w:r>
      <w:proofErr w:type="spellEnd"/>
      <w:r w:rsidRPr="00B358A6">
        <w:t xml:space="preserve">. J </w:t>
      </w:r>
      <w:proofErr w:type="spellStart"/>
      <w:r w:rsidRPr="00B358A6">
        <w:t>Nanopart</w:t>
      </w:r>
      <w:proofErr w:type="spellEnd"/>
      <w:r w:rsidRPr="00B358A6">
        <w:t xml:space="preserve"> Res, 12(3), 967-974.</w:t>
      </w:r>
    </w:p>
    <w:p w:rsidR="003B2F09" w:rsidRPr="00B358A6" w:rsidRDefault="003B2F09" w:rsidP="00B358A6">
      <w:pPr>
        <w:pStyle w:val="CETReferencetext"/>
      </w:pPr>
      <w:proofErr w:type="spellStart"/>
      <w:r w:rsidRPr="00B358A6">
        <w:t>Tulliani</w:t>
      </w:r>
      <w:proofErr w:type="spellEnd"/>
      <w:r w:rsidRPr="00B358A6">
        <w:t xml:space="preserve">, J. M., </w:t>
      </w:r>
      <w:proofErr w:type="spellStart"/>
      <w:r w:rsidRPr="00B358A6">
        <w:t>Natile</w:t>
      </w:r>
      <w:proofErr w:type="spellEnd"/>
      <w:r w:rsidRPr="00B358A6">
        <w:t xml:space="preserve">, M. M., </w:t>
      </w:r>
      <w:proofErr w:type="spellStart"/>
      <w:r w:rsidRPr="00B358A6">
        <w:t>Tortora</w:t>
      </w:r>
      <w:proofErr w:type="spellEnd"/>
      <w:r w:rsidRPr="00B358A6">
        <w:t xml:space="preserve">, L. &amp; Natali </w:t>
      </w:r>
      <w:proofErr w:type="spellStart"/>
      <w:r w:rsidRPr="00B358A6">
        <w:t>Sora</w:t>
      </w:r>
      <w:proofErr w:type="spellEnd"/>
      <w:r w:rsidRPr="00B358A6">
        <w:t xml:space="preserve">, I. (2015) Ageing of lanthanum strontium copper </w:t>
      </w:r>
      <w:proofErr w:type="spellStart"/>
      <w:r w:rsidRPr="00B358A6">
        <w:t>orthoferrite</w:t>
      </w:r>
      <w:proofErr w:type="spellEnd"/>
      <w:r w:rsidRPr="00B358A6">
        <w:t xml:space="preserve"> powders for sensing layers. </w:t>
      </w:r>
      <w:proofErr w:type="spellStart"/>
      <w:r w:rsidRPr="00B358A6">
        <w:t>Chem</w:t>
      </w:r>
      <w:proofErr w:type="spellEnd"/>
      <w:r w:rsidRPr="00B358A6">
        <w:t xml:space="preserve"> Engineer Trans 43, 1807-1812.</w:t>
      </w:r>
    </w:p>
    <w:p w:rsidR="003B2F09" w:rsidRPr="00B358A6" w:rsidRDefault="003B2F09" w:rsidP="00B358A6">
      <w:pPr>
        <w:pStyle w:val="CETReferencetext"/>
      </w:pPr>
      <w:proofErr w:type="spellStart"/>
      <w:r w:rsidRPr="00B358A6">
        <w:t>Turkten</w:t>
      </w:r>
      <w:proofErr w:type="spellEnd"/>
      <w:r w:rsidRPr="00B358A6">
        <w:t xml:space="preserve">, N., Natali </w:t>
      </w:r>
      <w:proofErr w:type="spellStart"/>
      <w:r w:rsidRPr="00B358A6">
        <w:t>Sora</w:t>
      </w:r>
      <w:proofErr w:type="spellEnd"/>
      <w:r w:rsidRPr="00B358A6">
        <w:t xml:space="preserve">, I., </w:t>
      </w:r>
      <w:proofErr w:type="spellStart"/>
      <w:r w:rsidRPr="00B358A6">
        <w:t>Tomruk</w:t>
      </w:r>
      <w:proofErr w:type="spellEnd"/>
      <w:r w:rsidRPr="00B358A6">
        <w:t xml:space="preserve">, A. &amp; </w:t>
      </w:r>
      <w:proofErr w:type="spellStart"/>
      <w:r w:rsidRPr="00B358A6">
        <w:t>Bekbolet</w:t>
      </w:r>
      <w:proofErr w:type="spellEnd"/>
      <w:r w:rsidRPr="00B358A6">
        <w:t xml:space="preserve">, M. (2018) Photocatalytic Degradation of </w:t>
      </w:r>
      <w:proofErr w:type="spellStart"/>
      <w:r w:rsidRPr="00B358A6">
        <w:t>Humic</w:t>
      </w:r>
      <w:proofErr w:type="spellEnd"/>
      <w:r w:rsidRPr="00B358A6">
        <w:t xml:space="preserve"> Acids Using LaFeO3. Catalysts, 8(12) 630.</w:t>
      </w:r>
    </w:p>
    <w:p w:rsidR="003B2F09" w:rsidRPr="00B358A6" w:rsidRDefault="003B2F09" w:rsidP="00B358A6">
      <w:pPr>
        <w:pStyle w:val="CETReferencetext"/>
      </w:pPr>
      <w:proofErr w:type="spellStart"/>
      <w:r w:rsidRPr="00B358A6">
        <w:t>Verlicchi</w:t>
      </w:r>
      <w:proofErr w:type="spellEnd"/>
      <w:r w:rsidRPr="00B358A6">
        <w:t xml:space="preserve">, P., Al </w:t>
      </w:r>
      <w:proofErr w:type="spellStart"/>
      <w:r w:rsidRPr="00B358A6">
        <w:t>Aukidy</w:t>
      </w:r>
      <w:proofErr w:type="spellEnd"/>
      <w:r w:rsidRPr="00B358A6">
        <w:t xml:space="preserve">, M. &amp; </w:t>
      </w:r>
      <w:proofErr w:type="spellStart"/>
      <w:r w:rsidRPr="00B358A6">
        <w:t>Zambello</w:t>
      </w:r>
      <w:proofErr w:type="spellEnd"/>
      <w:r w:rsidRPr="00B358A6">
        <w:t xml:space="preserve">, E. (2012) Occurrence of pharmaceutical compounds in urban wastewater: Removal, mass load and environmental risk after a secondary treatment—A review. </w:t>
      </w:r>
      <w:proofErr w:type="spellStart"/>
      <w:r w:rsidRPr="00B358A6">
        <w:t>Sci</w:t>
      </w:r>
      <w:proofErr w:type="spellEnd"/>
      <w:r w:rsidRPr="00B358A6">
        <w:t xml:space="preserve"> Total Environ, 429, 123-155.</w:t>
      </w:r>
    </w:p>
    <w:p w:rsidR="003B2F09" w:rsidRPr="00B358A6" w:rsidRDefault="003B2F09" w:rsidP="00B358A6">
      <w:pPr>
        <w:pStyle w:val="CETReferencetext"/>
      </w:pPr>
      <w:r w:rsidRPr="00B358A6">
        <w:t xml:space="preserve">Wang, K., </w:t>
      </w:r>
      <w:proofErr w:type="spellStart"/>
      <w:r w:rsidRPr="00B358A6">
        <w:t>Niu</w:t>
      </w:r>
      <w:proofErr w:type="spellEnd"/>
      <w:r w:rsidRPr="00B358A6">
        <w:t xml:space="preserve">, H., Chen, J., Song, J., Mao, C., Zhang, S. &amp; Gao, Y. (2017) Immobilizing LaFeO3 nanoparticles on carbon spheres for enhanced heterogeneous photo-Fenton like performance. </w:t>
      </w:r>
      <w:proofErr w:type="spellStart"/>
      <w:r w:rsidRPr="00B358A6">
        <w:t>Appl</w:t>
      </w:r>
      <w:proofErr w:type="spellEnd"/>
      <w:r w:rsidRPr="00B358A6">
        <w:t xml:space="preserve"> Surf </w:t>
      </w:r>
      <w:proofErr w:type="spellStart"/>
      <w:r w:rsidRPr="00B358A6">
        <w:t>Sci</w:t>
      </w:r>
      <w:proofErr w:type="spellEnd"/>
      <w:r w:rsidRPr="00B358A6">
        <w:t>, 404, 138-145.</w:t>
      </w:r>
    </w:p>
    <w:p w:rsidR="003B2F09" w:rsidRPr="00003AC1" w:rsidRDefault="003B2F09" w:rsidP="00B358A6">
      <w:pPr>
        <w:pStyle w:val="CETReferencetext"/>
      </w:pPr>
      <w:proofErr w:type="spellStart"/>
      <w:r w:rsidRPr="00B358A6">
        <w:t>Zurlo</w:t>
      </w:r>
      <w:proofErr w:type="spellEnd"/>
      <w:r w:rsidRPr="00B358A6">
        <w:t xml:space="preserve">, F., Natali </w:t>
      </w:r>
      <w:proofErr w:type="spellStart"/>
      <w:r w:rsidRPr="00B358A6">
        <w:t>Sora</w:t>
      </w:r>
      <w:proofErr w:type="spellEnd"/>
      <w:r w:rsidRPr="00B358A6">
        <w:t xml:space="preserve">, I., Felice, V., </w:t>
      </w:r>
      <w:proofErr w:type="spellStart"/>
      <w:r w:rsidRPr="00B358A6">
        <w:t>Luisetto</w:t>
      </w:r>
      <w:proofErr w:type="spellEnd"/>
      <w:r w:rsidRPr="00B358A6">
        <w:t xml:space="preserve">, I., </w:t>
      </w:r>
      <w:proofErr w:type="spellStart"/>
      <w:r w:rsidRPr="00B358A6">
        <w:t>D'Ottavi</w:t>
      </w:r>
      <w:proofErr w:type="spellEnd"/>
      <w:r w:rsidRPr="00B358A6">
        <w:t xml:space="preserve">, C., </w:t>
      </w:r>
      <w:proofErr w:type="spellStart"/>
      <w:r w:rsidRPr="00B358A6">
        <w:t>Licoccia</w:t>
      </w:r>
      <w:proofErr w:type="spellEnd"/>
      <w:r w:rsidRPr="00B358A6">
        <w:t xml:space="preserve">, S. &amp; Di Bartolomeo, E. (2016) Copper-doped lanthanum ferrites for symmetric SOFCs. </w:t>
      </w:r>
      <w:proofErr w:type="spellStart"/>
      <w:r w:rsidRPr="00B358A6">
        <w:t>Acta</w:t>
      </w:r>
      <w:proofErr w:type="spellEnd"/>
      <w:r w:rsidRPr="00B358A6">
        <w:t xml:space="preserve"> Mater, 112, 77-83.</w:t>
      </w:r>
      <w:r w:rsidRPr="00B358A6">
        <w:fldChar w:fldCharType="end"/>
      </w:r>
      <w:bookmarkStart w:id="4" w:name="_GoBack"/>
      <w:bookmarkEnd w:id="3"/>
      <w:bookmarkEnd w:id="4"/>
    </w:p>
    <w:sectPr w:rsidR="003B2F09" w:rsidRPr="00003AC1"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884" w:rsidRDefault="009C2884" w:rsidP="004F5E36">
      <w:r>
        <w:separator/>
      </w:r>
    </w:p>
  </w:endnote>
  <w:endnote w:type="continuationSeparator" w:id="0">
    <w:p w:rsidR="009C2884" w:rsidRDefault="009C2884"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884" w:rsidRDefault="009C2884" w:rsidP="004F5E36">
      <w:r>
        <w:separator/>
      </w:r>
    </w:p>
  </w:footnote>
  <w:footnote w:type="continuationSeparator" w:id="0">
    <w:p w:rsidR="009C2884" w:rsidRDefault="009C2884"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NotTrackMoves/>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3AC1"/>
    <w:rsid w:val="000052FB"/>
    <w:rsid w:val="00010F40"/>
    <w:rsid w:val="000117CB"/>
    <w:rsid w:val="0003148D"/>
    <w:rsid w:val="00047D7F"/>
    <w:rsid w:val="00051566"/>
    <w:rsid w:val="00062A9A"/>
    <w:rsid w:val="00065058"/>
    <w:rsid w:val="00086C39"/>
    <w:rsid w:val="000A03B2"/>
    <w:rsid w:val="000D34BE"/>
    <w:rsid w:val="000E102F"/>
    <w:rsid w:val="000E36F1"/>
    <w:rsid w:val="000E3A73"/>
    <w:rsid w:val="000E414A"/>
    <w:rsid w:val="000F093C"/>
    <w:rsid w:val="000F16BD"/>
    <w:rsid w:val="000F787B"/>
    <w:rsid w:val="0012091F"/>
    <w:rsid w:val="00126BC2"/>
    <w:rsid w:val="001308B6"/>
    <w:rsid w:val="0013121F"/>
    <w:rsid w:val="00131FAB"/>
    <w:rsid w:val="00131FE6"/>
    <w:rsid w:val="0013263F"/>
    <w:rsid w:val="00134DE4"/>
    <w:rsid w:val="0014034D"/>
    <w:rsid w:val="0014418B"/>
    <w:rsid w:val="00150E59"/>
    <w:rsid w:val="00152DE3"/>
    <w:rsid w:val="00164CF9"/>
    <w:rsid w:val="00184AD6"/>
    <w:rsid w:val="001B0349"/>
    <w:rsid w:val="001B65C1"/>
    <w:rsid w:val="001C684B"/>
    <w:rsid w:val="001D53FC"/>
    <w:rsid w:val="001F42A5"/>
    <w:rsid w:val="001F7B9D"/>
    <w:rsid w:val="002224B4"/>
    <w:rsid w:val="00233419"/>
    <w:rsid w:val="002447EF"/>
    <w:rsid w:val="00251550"/>
    <w:rsid w:val="00263B05"/>
    <w:rsid w:val="0027221A"/>
    <w:rsid w:val="00275B61"/>
    <w:rsid w:val="00282656"/>
    <w:rsid w:val="00296B83"/>
    <w:rsid w:val="002A490C"/>
    <w:rsid w:val="002B78CE"/>
    <w:rsid w:val="002C2FB6"/>
    <w:rsid w:val="003009B7"/>
    <w:rsid w:val="00300E56"/>
    <w:rsid w:val="0030469C"/>
    <w:rsid w:val="00321CA6"/>
    <w:rsid w:val="00334C09"/>
    <w:rsid w:val="003365E3"/>
    <w:rsid w:val="003723D4"/>
    <w:rsid w:val="00384CC8"/>
    <w:rsid w:val="003871FD"/>
    <w:rsid w:val="003A1E30"/>
    <w:rsid w:val="003A7D1C"/>
    <w:rsid w:val="003B2F09"/>
    <w:rsid w:val="003B304B"/>
    <w:rsid w:val="003B3146"/>
    <w:rsid w:val="003B60F3"/>
    <w:rsid w:val="003F015E"/>
    <w:rsid w:val="00400414"/>
    <w:rsid w:val="0041446B"/>
    <w:rsid w:val="0044329C"/>
    <w:rsid w:val="004577FE"/>
    <w:rsid w:val="00457B9C"/>
    <w:rsid w:val="0046164A"/>
    <w:rsid w:val="004628D2"/>
    <w:rsid w:val="00462DCD"/>
    <w:rsid w:val="004648AD"/>
    <w:rsid w:val="004703A9"/>
    <w:rsid w:val="004760DE"/>
    <w:rsid w:val="004A004E"/>
    <w:rsid w:val="004A24CF"/>
    <w:rsid w:val="004B6721"/>
    <w:rsid w:val="004C3D1D"/>
    <w:rsid w:val="004C7913"/>
    <w:rsid w:val="004E4DD6"/>
    <w:rsid w:val="004F5E36"/>
    <w:rsid w:val="00507B47"/>
    <w:rsid w:val="00507CC9"/>
    <w:rsid w:val="005119A5"/>
    <w:rsid w:val="005278B7"/>
    <w:rsid w:val="00532016"/>
    <w:rsid w:val="005346C8"/>
    <w:rsid w:val="00543E7D"/>
    <w:rsid w:val="00547A68"/>
    <w:rsid w:val="005531C9"/>
    <w:rsid w:val="005B2110"/>
    <w:rsid w:val="005B61E6"/>
    <w:rsid w:val="005C77E1"/>
    <w:rsid w:val="005D6A2F"/>
    <w:rsid w:val="005E1A82"/>
    <w:rsid w:val="005E794C"/>
    <w:rsid w:val="005F0A28"/>
    <w:rsid w:val="005F0E5E"/>
    <w:rsid w:val="00600535"/>
    <w:rsid w:val="00610CD6"/>
    <w:rsid w:val="00620DEE"/>
    <w:rsid w:val="00621F92"/>
    <w:rsid w:val="00625639"/>
    <w:rsid w:val="00631B33"/>
    <w:rsid w:val="0064184D"/>
    <w:rsid w:val="006422CC"/>
    <w:rsid w:val="00660E3E"/>
    <w:rsid w:val="00662E74"/>
    <w:rsid w:val="00680C23"/>
    <w:rsid w:val="00693766"/>
    <w:rsid w:val="006A3281"/>
    <w:rsid w:val="006B4888"/>
    <w:rsid w:val="006C2E45"/>
    <w:rsid w:val="006C359C"/>
    <w:rsid w:val="006C5579"/>
    <w:rsid w:val="006E737D"/>
    <w:rsid w:val="0070195D"/>
    <w:rsid w:val="00720A24"/>
    <w:rsid w:val="00732386"/>
    <w:rsid w:val="007447F3"/>
    <w:rsid w:val="0075499F"/>
    <w:rsid w:val="007661C8"/>
    <w:rsid w:val="0077098D"/>
    <w:rsid w:val="007931FA"/>
    <w:rsid w:val="007A05FA"/>
    <w:rsid w:val="007A7BBA"/>
    <w:rsid w:val="007B0C50"/>
    <w:rsid w:val="007C1A43"/>
    <w:rsid w:val="007E1DC6"/>
    <w:rsid w:val="00813288"/>
    <w:rsid w:val="008168FC"/>
    <w:rsid w:val="00830996"/>
    <w:rsid w:val="008345F1"/>
    <w:rsid w:val="008531D2"/>
    <w:rsid w:val="00865B07"/>
    <w:rsid w:val="008667EA"/>
    <w:rsid w:val="0087637F"/>
    <w:rsid w:val="008904B9"/>
    <w:rsid w:val="00892AD5"/>
    <w:rsid w:val="008A1512"/>
    <w:rsid w:val="008D32B9"/>
    <w:rsid w:val="008D433B"/>
    <w:rsid w:val="008E566E"/>
    <w:rsid w:val="0090161A"/>
    <w:rsid w:val="00901EB6"/>
    <w:rsid w:val="00904C62"/>
    <w:rsid w:val="00924DAC"/>
    <w:rsid w:val="00927058"/>
    <w:rsid w:val="009450CE"/>
    <w:rsid w:val="00947179"/>
    <w:rsid w:val="0095164B"/>
    <w:rsid w:val="00954090"/>
    <w:rsid w:val="009573E7"/>
    <w:rsid w:val="00963E05"/>
    <w:rsid w:val="00967D54"/>
    <w:rsid w:val="00996483"/>
    <w:rsid w:val="00996F5A"/>
    <w:rsid w:val="009A0A3E"/>
    <w:rsid w:val="009B041A"/>
    <w:rsid w:val="009C2884"/>
    <w:rsid w:val="009C7C86"/>
    <w:rsid w:val="009D2FF7"/>
    <w:rsid w:val="009E7884"/>
    <w:rsid w:val="009E788A"/>
    <w:rsid w:val="009F0E08"/>
    <w:rsid w:val="00A1763D"/>
    <w:rsid w:val="00A17CEC"/>
    <w:rsid w:val="00A27EF0"/>
    <w:rsid w:val="00A50B20"/>
    <w:rsid w:val="00A51390"/>
    <w:rsid w:val="00A60D13"/>
    <w:rsid w:val="00A72745"/>
    <w:rsid w:val="00A76EFC"/>
    <w:rsid w:val="00A91010"/>
    <w:rsid w:val="00A97F29"/>
    <w:rsid w:val="00AA702E"/>
    <w:rsid w:val="00AB0964"/>
    <w:rsid w:val="00AB5011"/>
    <w:rsid w:val="00AC7368"/>
    <w:rsid w:val="00AD16B9"/>
    <w:rsid w:val="00AE377D"/>
    <w:rsid w:val="00B17FBD"/>
    <w:rsid w:val="00B315A6"/>
    <w:rsid w:val="00B31813"/>
    <w:rsid w:val="00B33365"/>
    <w:rsid w:val="00B358A6"/>
    <w:rsid w:val="00B57B36"/>
    <w:rsid w:val="00B8686D"/>
    <w:rsid w:val="00BC30C9"/>
    <w:rsid w:val="00BE3E58"/>
    <w:rsid w:val="00C01616"/>
    <w:rsid w:val="00C0162B"/>
    <w:rsid w:val="00C345B1"/>
    <w:rsid w:val="00C40142"/>
    <w:rsid w:val="00C57182"/>
    <w:rsid w:val="00C57863"/>
    <w:rsid w:val="00C655FD"/>
    <w:rsid w:val="00C870A8"/>
    <w:rsid w:val="00C94434"/>
    <w:rsid w:val="00CA0D75"/>
    <w:rsid w:val="00CA1C95"/>
    <w:rsid w:val="00CA5A9C"/>
    <w:rsid w:val="00CD3517"/>
    <w:rsid w:val="00CD5FE2"/>
    <w:rsid w:val="00CE7C68"/>
    <w:rsid w:val="00D02B4C"/>
    <w:rsid w:val="00D040C4"/>
    <w:rsid w:val="00D57C84"/>
    <w:rsid w:val="00D6057D"/>
    <w:rsid w:val="00D84576"/>
    <w:rsid w:val="00DA1399"/>
    <w:rsid w:val="00DA24C6"/>
    <w:rsid w:val="00DA4D7B"/>
    <w:rsid w:val="00DE264A"/>
    <w:rsid w:val="00E02D18"/>
    <w:rsid w:val="00E041E7"/>
    <w:rsid w:val="00E23CA1"/>
    <w:rsid w:val="00E409A8"/>
    <w:rsid w:val="00E50C12"/>
    <w:rsid w:val="00E65B91"/>
    <w:rsid w:val="00E7209D"/>
    <w:rsid w:val="00E77223"/>
    <w:rsid w:val="00E8528B"/>
    <w:rsid w:val="00E85B94"/>
    <w:rsid w:val="00E978D0"/>
    <w:rsid w:val="00EA4613"/>
    <w:rsid w:val="00EA7F91"/>
    <w:rsid w:val="00EB1523"/>
    <w:rsid w:val="00EC0E49"/>
    <w:rsid w:val="00ED5F33"/>
    <w:rsid w:val="00EE0131"/>
    <w:rsid w:val="00F155B2"/>
    <w:rsid w:val="00F30C64"/>
    <w:rsid w:val="00F32CDB"/>
    <w:rsid w:val="00F63A70"/>
    <w:rsid w:val="00FA21D0"/>
    <w:rsid w:val="00FA5F5F"/>
    <w:rsid w:val="00FB730C"/>
    <w:rsid w:val="00FC2695"/>
    <w:rsid w:val="00FC3E03"/>
    <w:rsid w:val="00FC3FC1"/>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8531D2"/>
    <w:pPr>
      <w:numPr>
        <w:ilvl w:val="0"/>
        <w:numId w:val="0"/>
      </w:numPr>
      <w:spacing w:after="0"/>
    </w:pPr>
  </w:style>
  <w:style w:type="character" w:customStyle="1" w:styleId="CETHeadingxxChar">
    <w:name w:val="CET Headingxx Char"/>
    <w:basedOn w:val="CETheadingxCarattere"/>
    <w:link w:val="CETHeadingxx"/>
    <w:rsid w:val="008531D2"/>
    <w:rPr>
      <w:rFonts w:ascii="Arial" w:eastAsia="Times New Roman" w:hAnsi="Arial" w:cs="Times New Roman"/>
      <w:b/>
      <w:sz w:val="18"/>
      <w:szCs w:val="20"/>
      <w:lang w:val="en-US"/>
    </w:rPr>
  </w:style>
  <w:style w:type="paragraph" w:customStyle="1" w:styleId="CETReference-text">
    <w:name w:val="CET Reference-text"/>
    <w:basedOn w:val="Normale"/>
    <w:rsid w:val="003B2F09"/>
    <w:pPr>
      <w:tabs>
        <w:tab w:val="clear" w:pos="7100"/>
      </w:tabs>
      <w:ind w:left="284" w:hanging="28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tif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tiff"/><Relationship Id="rId2" Type="http://schemas.openxmlformats.org/officeDocument/2006/relationships/numbering" Target="numbering.xml"/><Relationship Id="rId16" Type="http://schemas.openxmlformats.org/officeDocument/2006/relationships/image" Target="media/image8.tif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tiff"/><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tif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B1A4D-95E6-4005-984A-8F7A421CE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7424</Words>
  <Characters>42317</Characters>
  <Application>Microsoft Office Word</Application>
  <DocSecurity>0</DocSecurity>
  <Lines>352</Lines>
  <Paragraphs>99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49642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raffaella</cp:lastModifiedBy>
  <cp:revision>4</cp:revision>
  <cp:lastPrinted>2015-05-12T18:31:00Z</cp:lastPrinted>
  <dcterms:created xsi:type="dcterms:W3CDTF">2019-04-01T14:23:00Z</dcterms:created>
  <dcterms:modified xsi:type="dcterms:W3CDTF">2019-04-01T14:25:00Z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