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344B8"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344B8" w:rsidRDefault="000A03B2" w:rsidP="00DE264A">
            <w:pPr>
              <w:tabs>
                <w:tab w:val="left" w:pos="-108"/>
              </w:tabs>
              <w:ind w:left="-108"/>
              <w:jc w:val="left"/>
              <w:rPr>
                <w:rFonts w:cs="Arial"/>
                <w:b/>
                <w:bCs/>
                <w:i/>
                <w:iCs/>
                <w:color w:val="000066"/>
                <w:sz w:val="12"/>
                <w:szCs w:val="12"/>
                <w:lang w:eastAsia="it-IT"/>
              </w:rPr>
            </w:pPr>
            <w:bookmarkStart w:id="0" w:name="_Hlk145068772"/>
            <w:r w:rsidRPr="00B344B8">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344B8">
              <w:rPr>
                <w:rFonts w:ascii="AdvP6960" w:hAnsi="AdvP6960" w:cs="AdvP6960"/>
                <w:color w:val="241F20"/>
                <w:szCs w:val="18"/>
                <w:lang w:eastAsia="it-IT"/>
              </w:rPr>
              <w:t xml:space="preserve"> </w:t>
            </w:r>
            <w:r w:rsidRPr="00B344B8">
              <w:rPr>
                <w:rFonts w:cs="Arial"/>
                <w:b/>
                <w:bCs/>
                <w:i/>
                <w:iCs/>
                <w:color w:val="000066"/>
                <w:sz w:val="24"/>
                <w:szCs w:val="24"/>
                <w:lang w:eastAsia="it-IT"/>
              </w:rPr>
              <w:t>CHEMICAL ENGINEERING</w:t>
            </w:r>
            <w:r w:rsidRPr="00B344B8">
              <w:rPr>
                <w:rFonts w:cs="Arial"/>
                <w:b/>
                <w:bCs/>
                <w:i/>
                <w:iCs/>
                <w:color w:val="0033FF"/>
                <w:sz w:val="24"/>
                <w:szCs w:val="24"/>
                <w:lang w:eastAsia="it-IT"/>
              </w:rPr>
              <w:t xml:space="preserve"> </w:t>
            </w:r>
            <w:r w:rsidRPr="00B344B8">
              <w:rPr>
                <w:rFonts w:cs="Arial"/>
                <w:b/>
                <w:bCs/>
                <w:i/>
                <w:iCs/>
                <w:color w:val="666666"/>
                <w:sz w:val="24"/>
                <w:szCs w:val="24"/>
                <w:lang w:eastAsia="it-IT"/>
              </w:rPr>
              <w:t>TRANSACTIONS</w:t>
            </w:r>
            <w:r w:rsidRPr="00B344B8">
              <w:rPr>
                <w:color w:val="333333"/>
                <w:sz w:val="24"/>
                <w:szCs w:val="24"/>
                <w:lang w:eastAsia="it-IT"/>
              </w:rPr>
              <w:t xml:space="preserve"> </w:t>
            </w:r>
            <w:r w:rsidRPr="00B344B8">
              <w:rPr>
                <w:rFonts w:cs="Arial"/>
                <w:b/>
                <w:bCs/>
                <w:i/>
                <w:iCs/>
                <w:color w:val="000066"/>
                <w:sz w:val="27"/>
                <w:szCs w:val="27"/>
                <w:lang w:eastAsia="it-IT"/>
              </w:rPr>
              <w:br/>
            </w:r>
          </w:p>
          <w:p w14:paraId="4B780582" w14:textId="753620B8" w:rsidR="000A03B2" w:rsidRPr="00B344B8" w:rsidRDefault="00A76EFC" w:rsidP="001D21AF">
            <w:pPr>
              <w:tabs>
                <w:tab w:val="left" w:pos="-108"/>
              </w:tabs>
              <w:ind w:left="-108"/>
              <w:rPr>
                <w:rFonts w:cs="Arial"/>
                <w:b/>
                <w:bCs/>
                <w:i/>
                <w:iCs/>
                <w:color w:val="000066"/>
                <w:sz w:val="22"/>
                <w:szCs w:val="22"/>
                <w:lang w:eastAsia="it-IT"/>
              </w:rPr>
            </w:pPr>
            <w:r w:rsidRPr="00B344B8">
              <w:rPr>
                <w:rFonts w:cs="Arial"/>
                <w:b/>
                <w:bCs/>
                <w:i/>
                <w:iCs/>
                <w:color w:val="000066"/>
                <w:sz w:val="22"/>
                <w:szCs w:val="22"/>
                <w:lang w:eastAsia="it-IT"/>
              </w:rPr>
              <w:t>VOL.</w:t>
            </w:r>
            <w:r w:rsidR="00785BF9" w:rsidRPr="00B344B8">
              <w:rPr>
                <w:rFonts w:cs="Arial"/>
                <w:b/>
                <w:bCs/>
                <w:i/>
                <w:iCs/>
                <w:color w:val="000066"/>
                <w:sz w:val="22"/>
                <w:szCs w:val="22"/>
                <w:lang w:eastAsia="it-IT"/>
              </w:rPr>
              <w:t xml:space="preserve"> </w:t>
            </w:r>
            <w:r w:rsidR="00AD0278" w:rsidRPr="00B344B8">
              <w:rPr>
                <w:rFonts w:cs="Arial"/>
                <w:b/>
                <w:bCs/>
                <w:i/>
                <w:iCs/>
                <w:color w:val="000066"/>
                <w:sz w:val="22"/>
                <w:szCs w:val="22"/>
                <w:lang w:eastAsia="it-IT"/>
              </w:rPr>
              <w:t>xxx</w:t>
            </w:r>
            <w:r w:rsidR="007B48F9" w:rsidRPr="00B344B8">
              <w:rPr>
                <w:rFonts w:cs="Arial"/>
                <w:b/>
                <w:bCs/>
                <w:i/>
                <w:iCs/>
                <w:color w:val="000066"/>
                <w:sz w:val="22"/>
                <w:szCs w:val="22"/>
                <w:lang w:eastAsia="it-IT"/>
              </w:rPr>
              <w:t>,</w:t>
            </w:r>
            <w:r w:rsidR="00FA5F5F" w:rsidRPr="00B344B8">
              <w:rPr>
                <w:rFonts w:cs="Arial"/>
                <w:b/>
                <w:bCs/>
                <w:i/>
                <w:iCs/>
                <w:color w:val="000066"/>
                <w:sz w:val="22"/>
                <w:szCs w:val="22"/>
                <w:lang w:eastAsia="it-IT"/>
              </w:rPr>
              <w:t xml:space="preserve"> </w:t>
            </w:r>
            <w:r w:rsidR="0030152C" w:rsidRPr="00B344B8">
              <w:rPr>
                <w:rFonts w:cs="Arial"/>
                <w:b/>
                <w:bCs/>
                <w:i/>
                <w:iCs/>
                <w:color w:val="000066"/>
                <w:sz w:val="22"/>
                <w:szCs w:val="22"/>
                <w:lang w:eastAsia="it-IT"/>
              </w:rPr>
              <w:t>202</w:t>
            </w:r>
            <w:r w:rsidR="00AD0278" w:rsidRPr="00B344B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344B8" w:rsidRDefault="000A03B2" w:rsidP="00CD5FE2">
            <w:pPr>
              <w:spacing w:line="140" w:lineRule="atLeast"/>
              <w:jc w:val="right"/>
              <w:rPr>
                <w:rFonts w:cs="Arial"/>
                <w:sz w:val="14"/>
                <w:szCs w:val="14"/>
              </w:rPr>
            </w:pPr>
            <w:r w:rsidRPr="00B344B8">
              <w:rPr>
                <w:rFonts w:cs="Arial"/>
                <w:sz w:val="14"/>
                <w:szCs w:val="14"/>
              </w:rPr>
              <w:t>A publication of</w:t>
            </w:r>
          </w:p>
          <w:p w14:paraId="599E5441" w14:textId="77777777" w:rsidR="000A03B2" w:rsidRPr="00B344B8" w:rsidRDefault="000A03B2" w:rsidP="00CD5FE2">
            <w:pPr>
              <w:jc w:val="right"/>
            </w:pPr>
            <w:r w:rsidRPr="00B344B8">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344B8" w14:paraId="380FA3CD" w14:textId="77777777" w:rsidTr="00DE264A">
        <w:trPr>
          <w:trHeight w:val="567"/>
          <w:jc w:val="center"/>
        </w:trPr>
        <w:tc>
          <w:tcPr>
            <w:tcW w:w="6946" w:type="dxa"/>
            <w:vMerge/>
            <w:tcBorders>
              <w:right w:val="single" w:sz="4" w:space="0" w:color="auto"/>
            </w:tcBorders>
          </w:tcPr>
          <w:p w14:paraId="39E5E4C1" w14:textId="77777777" w:rsidR="000A03B2" w:rsidRPr="00B344B8"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344B8" w:rsidRDefault="000A03B2" w:rsidP="00CD5FE2">
            <w:pPr>
              <w:spacing w:line="140" w:lineRule="atLeast"/>
              <w:jc w:val="right"/>
              <w:rPr>
                <w:rFonts w:cs="Arial"/>
                <w:sz w:val="14"/>
                <w:szCs w:val="14"/>
              </w:rPr>
            </w:pPr>
            <w:r w:rsidRPr="00B344B8">
              <w:rPr>
                <w:rFonts w:cs="Arial"/>
                <w:sz w:val="14"/>
                <w:szCs w:val="14"/>
              </w:rPr>
              <w:t>The Italian Association</w:t>
            </w:r>
          </w:p>
          <w:p w14:paraId="7522B1D2" w14:textId="77777777" w:rsidR="000A03B2" w:rsidRPr="00B344B8" w:rsidRDefault="000A03B2" w:rsidP="00CD5FE2">
            <w:pPr>
              <w:spacing w:line="140" w:lineRule="atLeast"/>
              <w:jc w:val="right"/>
              <w:rPr>
                <w:rFonts w:cs="Arial"/>
                <w:sz w:val="14"/>
                <w:szCs w:val="14"/>
              </w:rPr>
            </w:pPr>
            <w:r w:rsidRPr="00B344B8">
              <w:rPr>
                <w:rFonts w:cs="Arial"/>
                <w:sz w:val="14"/>
                <w:szCs w:val="14"/>
              </w:rPr>
              <w:t>of Chemical Engineering</w:t>
            </w:r>
          </w:p>
          <w:p w14:paraId="4F0CC5DE" w14:textId="47FDB2FC" w:rsidR="000A03B2" w:rsidRPr="00B344B8" w:rsidRDefault="000D0268" w:rsidP="00CD5FE2">
            <w:pPr>
              <w:spacing w:line="140" w:lineRule="atLeast"/>
              <w:jc w:val="right"/>
              <w:rPr>
                <w:rFonts w:cs="Arial"/>
                <w:sz w:val="13"/>
                <w:szCs w:val="13"/>
              </w:rPr>
            </w:pPr>
            <w:r w:rsidRPr="00B344B8">
              <w:rPr>
                <w:rFonts w:cs="Arial"/>
                <w:sz w:val="13"/>
                <w:szCs w:val="13"/>
              </w:rPr>
              <w:t>Online at www.cetjournal.it</w:t>
            </w:r>
          </w:p>
        </w:tc>
      </w:tr>
      <w:tr w:rsidR="000A03B2" w:rsidRPr="00B344B8" w14:paraId="2D1B7169" w14:textId="77777777" w:rsidTr="00DE264A">
        <w:trPr>
          <w:trHeight w:val="68"/>
          <w:jc w:val="center"/>
        </w:trPr>
        <w:tc>
          <w:tcPr>
            <w:tcW w:w="8789" w:type="dxa"/>
            <w:gridSpan w:val="2"/>
          </w:tcPr>
          <w:p w14:paraId="1D8DD3C9" w14:textId="61229B97" w:rsidR="00AA7D26" w:rsidRPr="00B344B8" w:rsidRDefault="004A5E57" w:rsidP="004A5E57">
            <w:pPr>
              <w:ind w:left="-107"/>
              <w:outlineLvl w:val="2"/>
              <w:rPr>
                <w:rFonts w:ascii="Tahoma" w:hAnsi="Tahoma" w:cs="Tahoma"/>
                <w:bCs/>
                <w:color w:val="000000"/>
                <w:sz w:val="14"/>
                <w:szCs w:val="14"/>
                <w:lang w:eastAsia="it-IT"/>
              </w:rPr>
            </w:pPr>
            <w:r w:rsidRPr="00B344B8">
              <w:rPr>
                <w:rFonts w:ascii="Tahoma" w:hAnsi="Tahoma" w:cs="Tahoma"/>
                <w:iCs/>
                <w:color w:val="333333"/>
                <w:sz w:val="14"/>
                <w:szCs w:val="14"/>
                <w:lang w:eastAsia="it-IT"/>
              </w:rPr>
              <w:t>Guest Editors:</w:t>
            </w:r>
            <w:r w:rsidRPr="00B344B8">
              <w:rPr>
                <w:rFonts w:ascii="Tahoma" w:hAnsi="Tahoma" w:cs="Tahoma"/>
                <w:color w:val="000000"/>
                <w:sz w:val="14"/>
                <w:szCs w:val="14"/>
                <w:shd w:val="clear" w:color="auto" w:fill="FFFFFF"/>
              </w:rPr>
              <w:t xml:space="preserve"> </w:t>
            </w:r>
            <w:r w:rsidR="00EA3EF9" w:rsidRPr="00B344B8">
              <w:rPr>
                <w:rFonts w:ascii="Tahoma" w:hAnsi="Tahoma" w:cs="Tahoma"/>
                <w:color w:val="000000"/>
                <w:sz w:val="14"/>
                <w:szCs w:val="14"/>
                <w:shd w:val="clear" w:color="auto" w:fill="FFFFFF"/>
              </w:rPr>
              <w:t xml:space="preserve">Leonardo Tognotti, </w:t>
            </w:r>
            <w:r w:rsidR="00EA3EF9" w:rsidRPr="00B344B8">
              <w:rPr>
                <w:rFonts w:ascii="Tahoma" w:hAnsi="Tahoma" w:cs="Tahoma"/>
                <w:color w:val="000000"/>
                <w:sz w:val="14"/>
                <w:szCs w:val="14"/>
              </w:rPr>
              <w:t>Rubens Maciel Filho</w:t>
            </w:r>
            <w:r w:rsidR="00EA3EF9" w:rsidRPr="00B344B8">
              <w:rPr>
                <w:rFonts w:ascii="Tahoma" w:hAnsi="Tahoma" w:cs="Tahoma"/>
                <w:color w:val="000000"/>
                <w:sz w:val="14"/>
                <w:szCs w:val="14"/>
                <w:shd w:val="clear" w:color="auto" w:fill="FFFFFF"/>
              </w:rPr>
              <w:t xml:space="preserve">, </w:t>
            </w:r>
            <w:r w:rsidR="00EA3EF9" w:rsidRPr="00B344B8">
              <w:rPr>
                <w:rFonts w:ascii="Tahoma" w:hAnsi="Tahoma" w:cs="Tahoma"/>
                <w:color w:val="000000"/>
                <w:sz w:val="14"/>
                <w:szCs w:val="14"/>
              </w:rPr>
              <w:t>Viatcheslav Kafarov</w:t>
            </w:r>
          </w:p>
          <w:p w14:paraId="1B0F1814" w14:textId="710B7B96" w:rsidR="000A03B2" w:rsidRPr="00B344B8" w:rsidRDefault="00AA7D26" w:rsidP="00AA7D26">
            <w:pPr>
              <w:tabs>
                <w:tab w:val="left" w:pos="-108"/>
              </w:tabs>
              <w:spacing w:line="140" w:lineRule="atLeast"/>
              <w:ind w:left="-107"/>
              <w:jc w:val="left"/>
            </w:pPr>
            <w:r w:rsidRPr="00B344B8">
              <w:rPr>
                <w:rFonts w:ascii="Tahoma" w:hAnsi="Tahoma" w:cs="Tahoma"/>
                <w:iCs/>
                <w:color w:val="333333"/>
                <w:sz w:val="14"/>
                <w:szCs w:val="14"/>
                <w:lang w:eastAsia="it-IT"/>
              </w:rPr>
              <w:t>Copyright © 202</w:t>
            </w:r>
            <w:r w:rsidR="00005884" w:rsidRPr="00B344B8">
              <w:rPr>
                <w:rFonts w:ascii="Tahoma" w:hAnsi="Tahoma" w:cs="Tahoma"/>
                <w:iCs/>
                <w:color w:val="333333"/>
                <w:sz w:val="14"/>
                <w:szCs w:val="14"/>
                <w:lang w:eastAsia="it-IT"/>
              </w:rPr>
              <w:t>6</w:t>
            </w:r>
            <w:r w:rsidRPr="00B344B8">
              <w:rPr>
                <w:rFonts w:ascii="Tahoma" w:hAnsi="Tahoma" w:cs="Tahoma"/>
                <w:iCs/>
                <w:color w:val="333333"/>
                <w:sz w:val="14"/>
                <w:szCs w:val="14"/>
                <w:lang w:eastAsia="it-IT"/>
              </w:rPr>
              <w:t xml:space="preserve">, AIDIC Servizi </w:t>
            </w:r>
            <w:proofErr w:type="spellStart"/>
            <w:r w:rsidRPr="00B344B8">
              <w:rPr>
                <w:rFonts w:ascii="Tahoma" w:hAnsi="Tahoma" w:cs="Tahoma"/>
                <w:iCs/>
                <w:color w:val="333333"/>
                <w:sz w:val="14"/>
                <w:szCs w:val="14"/>
                <w:lang w:eastAsia="it-IT"/>
              </w:rPr>
              <w:t>S.r.l</w:t>
            </w:r>
            <w:proofErr w:type="spellEnd"/>
            <w:r w:rsidRPr="00B344B8">
              <w:rPr>
                <w:rFonts w:ascii="Tahoma" w:hAnsi="Tahoma" w:cs="Tahoma"/>
                <w:iCs/>
                <w:color w:val="333333"/>
                <w:sz w:val="14"/>
                <w:szCs w:val="14"/>
                <w:lang w:eastAsia="it-IT"/>
              </w:rPr>
              <w:t>.</w:t>
            </w:r>
            <w:r w:rsidRPr="00B344B8">
              <w:rPr>
                <w:rFonts w:ascii="Tahoma" w:hAnsi="Tahoma" w:cs="Tahoma"/>
                <w:iCs/>
                <w:color w:val="333333"/>
                <w:sz w:val="14"/>
                <w:szCs w:val="14"/>
                <w:lang w:eastAsia="it-IT"/>
              </w:rPr>
              <w:br/>
            </w:r>
            <w:r w:rsidRPr="00B344B8">
              <w:rPr>
                <w:rFonts w:ascii="Tahoma" w:hAnsi="Tahoma" w:cs="Tahoma"/>
                <w:b/>
                <w:iCs/>
                <w:color w:val="000000"/>
                <w:sz w:val="14"/>
                <w:szCs w:val="14"/>
                <w:lang w:eastAsia="it-IT"/>
              </w:rPr>
              <w:t>ISBN</w:t>
            </w:r>
            <w:r w:rsidRPr="00B344B8">
              <w:rPr>
                <w:rFonts w:ascii="Tahoma" w:hAnsi="Tahoma" w:cs="Tahoma"/>
                <w:iCs/>
                <w:color w:val="000000"/>
                <w:sz w:val="14"/>
                <w:szCs w:val="14"/>
                <w:lang w:eastAsia="it-IT"/>
              </w:rPr>
              <w:t xml:space="preserve"> </w:t>
            </w:r>
            <w:r w:rsidR="00D2582C" w:rsidRPr="00B344B8">
              <w:rPr>
                <w:rFonts w:ascii="Tahoma" w:hAnsi="Tahoma" w:cs="Tahoma"/>
                <w:sz w:val="14"/>
                <w:szCs w:val="14"/>
              </w:rPr>
              <w:t>979-12-81206-</w:t>
            </w:r>
            <w:r w:rsidR="00005884" w:rsidRPr="00B344B8">
              <w:rPr>
                <w:rFonts w:ascii="Tahoma" w:hAnsi="Tahoma" w:cs="Tahoma"/>
                <w:sz w:val="14"/>
                <w:szCs w:val="14"/>
              </w:rPr>
              <w:t>xx</w:t>
            </w:r>
            <w:r w:rsidR="009041F8" w:rsidRPr="00B344B8">
              <w:rPr>
                <w:rFonts w:ascii="Tahoma" w:hAnsi="Tahoma" w:cs="Tahoma"/>
                <w:sz w:val="14"/>
                <w:szCs w:val="14"/>
              </w:rPr>
              <w:t>-</w:t>
            </w:r>
            <w:r w:rsidR="00005884" w:rsidRPr="00B344B8">
              <w:rPr>
                <w:rFonts w:ascii="Tahoma" w:hAnsi="Tahoma" w:cs="Tahoma"/>
                <w:sz w:val="14"/>
                <w:szCs w:val="14"/>
              </w:rPr>
              <w:t>x</w:t>
            </w:r>
            <w:r w:rsidRPr="00B344B8">
              <w:rPr>
                <w:rFonts w:ascii="Tahoma" w:hAnsi="Tahoma" w:cs="Tahoma"/>
                <w:iCs/>
                <w:color w:val="333333"/>
                <w:sz w:val="14"/>
                <w:szCs w:val="14"/>
                <w:lang w:eastAsia="it-IT"/>
              </w:rPr>
              <w:t xml:space="preserve">; </w:t>
            </w:r>
            <w:r w:rsidRPr="00B344B8">
              <w:rPr>
                <w:rFonts w:ascii="Tahoma" w:hAnsi="Tahoma" w:cs="Tahoma"/>
                <w:b/>
                <w:iCs/>
                <w:color w:val="333333"/>
                <w:sz w:val="14"/>
                <w:szCs w:val="14"/>
                <w:lang w:eastAsia="it-IT"/>
              </w:rPr>
              <w:t>ISSN</w:t>
            </w:r>
            <w:r w:rsidRPr="00B344B8">
              <w:rPr>
                <w:rFonts w:ascii="Tahoma" w:hAnsi="Tahoma" w:cs="Tahoma"/>
                <w:iCs/>
                <w:color w:val="333333"/>
                <w:sz w:val="14"/>
                <w:szCs w:val="14"/>
                <w:lang w:eastAsia="it-IT"/>
              </w:rPr>
              <w:t xml:space="preserve"> 2283-9216</w:t>
            </w:r>
          </w:p>
        </w:tc>
      </w:tr>
    </w:tbl>
    <w:bookmarkEnd w:id="0"/>
    <w:p w14:paraId="2E667253" w14:textId="634D324F" w:rsidR="00E978D0" w:rsidRPr="00B344B8" w:rsidRDefault="00F80CF7" w:rsidP="002409A2">
      <w:pPr>
        <w:pStyle w:val="CETTitle"/>
        <w:tabs>
          <w:tab w:val="left" w:pos="5812"/>
        </w:tabs>
      </w:pPr>
      <w:r w:rsidRPr="00B344B8">
        <w:t xml:space="preserve">Biomass </w:t>
      </w:r>
      <w:proofErr w:type="spellStart"/>
      <w:r w:rsidRPr="00B344B8">
        <w:t>Valorization</w:t>
      </w:r>
      <w:proofErr w:type="spellEnd"/>
      <w:r w:rsidRPr="00B344B8">
        <w:t xml:space="preserve"> Through Pyrolysis of Grape Peel Waste as Copper and Cadmium Adsorbent </w:t>
      </w:r>
    </w:p>
    <w:p w14:paraId="609D335B" w14:textId="77777777" w:rsidR="002409A2" w:rsidRPr="00B344B8" w:rsidRDefault="002409A2" w:rsidP="002409A2">
      <w:pPr>
        <w:pStyle w:val="CETAuthors"/>
      </w:pPr>
    </w:p>
    <w:p w14:paraId="0488FED2" w14:textId="261859B2" w:rsidR="00B57E6F" w:rsidRPr="00B344B8" w:rsidRDefault="002409A2" w:rsidP="00B57E6F">
      <w:pPr>
        <w:pStyle w:val="CETAuthors"/>
        <w:rPr>
          <w:lang w:val="it-IT"/>
        </w:rPr>
      </w:pPr>
      <w:r w:rsidRPr="00B344B8">
        <w:rPr>
          <w:lang w:val="it-IT"/>
        </w:rPr>
        <w:t>Chiara Maria Ajmone, Martina Fazi*,</w:t>
      </w:r>
      <w:r w:rsidR="00537C68" w:rsidRPr="00B344B8">
        <w:rPr>
          <w:lang w:val="it-IT"/>
        </w:rPr>
        <w:t xml:space="preserve"> Domenico Rosa, </w:t>
      </w:r>
      <w:r w:rsidRPr="00B344B8">
        <w:rPr>
          <w:lang w:val="it-IT"/>
        </w:rPr>
        <w:t>Luca Di Palma</w:t>
      </w:r>
    </w:p>
    <w:p w14:paraId="5AE28DDC" w14:textId="77777777" w:rsidR="002409A2" w:rsidRPr="00B344B8" w:rsidRDefault="002409A2" w:rsidP="002409A2">
      <w:pPr>
        <w:pStyle w:val="CETAddress"/>
      </w:pPr>
      <w:r w:rsidRPr="00B344B8">
        <w:t xml:space="preserve">Department of Chemical Engineering Materials Environment, Sapienza-University of Rome, Via Eudossiana 18, 00184 Rome, Italy </w:t>
      </w:r>
    </w:p>
    <w:p w14:paraId="1CD58EEF" w14:textId="77777777" w:rsidR="002409A2" w:rsidRPr="00B344B8" w:rsidRDefault="002409A2" w:rsidP="002409A2">
      <w:pPr>
        <w:pStyle w:val="CETemail"/>
      </w:pPr>
      <w:r w:rsidRPr="00B344B8">
        <w:t xml:space="preserve">martina.fazi@uniroma1.it </w:t>
      </w:r>
    </w:p>
    <w:p w14:paraId="71562F71" w14:textId="769570A4" w:rsidR="002409A2" w:rsidRPr="00B344B8" w:rsidRDefault="002409A2" w:rsidP="002409A2">
      <w:pPr>
        <w:pStyle w:val="CETBodytext"/>
        <w:rPr>
          <w:lang w:val="en-GB"/>
        </w:rPr>
      </w:pPr>
      <w:r w:rsidRPr="00B344B8">
        <w:rPr>
          <w:lang w:val="en-GB"/>
        </w:rPr>
        <w:t>High concentrations of heavy metals in wastewater are commonly associated with industrialization, which require sustainable solutions for their removal. In this study, copper (</w:t>
      </w:r>
      <w:r w:rsidR="00AC5A77" w:rsidRPr="00B344B8">
        <w:rPr>
          <w:lang w:val="en-GB"/>
        </w:rPr>
        <w:t>Cu</w:t>
      </w:r>
      <w:r w:rsidR="00AC5A77" w:rsidRPr="00B344B8">
        <w:rPr>
          <w:vertAlign w:val="superscript"/>
          <w:lang w:val="en-GB"/>
        </w:rPr>
        <w:t>2+</w:t>
      </w:r>
      <w:r w:rsidRPr="00B344B8">
        <w:rPr>
          <w:lang w:val="en-GB"/>
        </w:rPr>
        <w:t>) and cadmium (</w:t>
      </w:r>
      <w:r w:rsidR="00AC5A77" w:rsidRPr="00B344B8">
        <w:rPr>
          <w:lang w:val="en-GB"/>
        </w:rPr>
        <w:t>Cd</w:t>
      </w:r>
      <w:r w:rsidR="00AC5A77" w:rsidRPr="00B344B8">
        <w:rPr>
          <w:vertAlign w:val="superscript"/>
          <w:lang w:val="en-GB"/>
        </w:rPr>
        <w:t>2+</w:t>
      </w:r>
      <w:r w:rsidR="00AC5A77" w:rsidRPr="00B344B8">
        <w:rPr>
          <w:lang w:val="en-GB"/>
        </w:rPr>
        <w:t xml:space="preserve">) </w:t>
      </w:r>
      <w:r w:rsidRPr="00B344B8">
        <w:rPr>
          <w:lang w:val="en-GB"/>
        </w:rPr>
        <w:t>adsorption through biochar (biomass pyrolyzed at high temperature) was selected as a suitable alternative to conventional methods.</w:t>
      </w:r>
    </w:p>
    <w:p w14:paraId="1266E58F" w14:textId="3133A5F8" w:rsidR="002409A2" w:rsidRPr="00B344B8" w:rsidRDefault="002409A2" w:rsidP="002409A2">
      <w:pPr>
        <w:pStyle w:val="CETBodytext"/>
        <w:rPr>
          <w:color w:val="EE0000"/>
          <w:lang w:val="en-GB"/>
        </w:rPr>
      </w:pPr>
      <w:r w:rsidRPr="00B344B8">
        <w:rPr>
          <w:lang w:val="en-GB"/>
        </w:rPr>
        <w:t>Grape peel residue was pyrolyzed at three different temperatures (400, 700, and 900 °C) and characterized by BET analysis.</w:t>
      </w:r>
    </w:p>
    <w:p w14:paraId="10815AD2" w14:textId="6662CC4A" w:rsidR="002409A2" w:rsidRPr="00B344B8" w:rsidRDefault="002409A2" w:rsidP="002409A2">
      <w:pPr>
        <w:pStyle w:val="CETBodytext"/>
        <w:rPr>
          <w:lang w:val="en-GB"/>
        </w:rPr>
      </w:pPr>
      <w:r w:rsidRPr="00B344B8">
        <w:rPr>
          <w:lang w:val="en-GB"/>
        </w:rPr>
        <w:t xml:space="preserve">Batch experiments were carried out to evaluate adsorption performance through kinetics and isotherm studies. The most effective biochar was selected and tested in a column experiment using a contaminated solution containing equal concentrations (10 mg/L) of </w:t>
      </w:r>
      <w:r w:rsidR="00AC5A77" w:rsidRPr="00B344B8">
        <w:rPr>
          <w:lang w:val="en-GB"/>
        </w:rPr>
        <w:t>Cu</w:t>
      </w:r>
      <w:r w:rsidR="00AC5A77" w:rsidRPr="00B344B8">
        <w:rPr>
          <w:vertAlign w:val="superscript"/>
          <w:lang w:val="en-GB"/>
        </w:rPr>
        <w:t>2+</w:t>
      </w:r>
      <w:r w:rsidR="00AC5A77" w:rsidRPr="00B344B8">
        <w:rPr>
          <w:lang w:val="en-GB"/>
        </w:rPr>
        <w:t xml:space="preserve"> </w:t>
      </w:r>
      <w:r w:rsidRPr="00B344B8">
        <w:rPr>
          <w:lang w:val="en-GB"/>
        </w:rPr>
        <w:t xml:space="preserve">and </w:t>
      </w:r>
      <w:r w:rsidR="00AC5A77" w:rsidRPr="00B344B8">
        <w:rPr>
          <w:lang w:val="en-GB"/>
        </w:rPr>
        <w:t>Cd</w:t>
      </w:r>
      <w:r w:rsidR="00AC5A77" w:rsidRPr="00B344B8">
        <w:rPr>
          <w:vertAlign w:val="superscript"/>
          <w:lang w:val="en-GB"/>
        </w:rPr>
        <w:t>2+</w:t>
      </w:r>
      <w:r w:rsidRPr="00B344B8">
        <w:rPr>
          <w:lang w:val="en-GB"/>
        </w:rPr>
        <w:t xml:space="preserve"> to simulate </w:t>
      </w:r>
      <w:r w:rsidR="00193E03" w:rsidRPr="00B344B8">
        <w:rPr>
          <w:lang w:val="en-GB"/>
        </w:rPr>
        <w:t xml:space="preserve">competitive adsorption </w:t>
      </w:r>
      <w:r w:rsidR="00F42E24" w:rsidRPr="00B344B8">
        <w:rPr>
          <w:lang w:val="en-GB"/>
        </w:rPr>
        <w:t>conditions. The</w:t>
      </w:r>
      <w:r w:rsidR="00C9097D" w:rsidRPr="00B344B8">
        <w:rPr>
          <w:lang w:val="en-GB"/>
        </w:rPr>
        <w:t xml:space="preserve"> results showed that biochar produced at intermediate pyrolysis </w:t>
      </w:r>
      <w:r w:rsidR="008462B4" w:rsidRPr="00B344B8">
        <w:rPr>
          <w:lang w:val="en-GB"/>
        </w:rPr>
        <w:t xml:space="preserve">temperature </w:t>
      </w:r>
      <w:r w:rsidR="007746A8" w:rsidRPr="00B344B8">
        <w:rPr>
          <w:lang w:val="en-GB"/>
        </w:rPr>
        <w:t xml:space="preserve">displayed the highest adsorption </w:t>
      </w:r>
      <w:r w:rsidR="006252CB" w:rsidRPr="00B344B8">
        <w:rPr>
          <w:lang w:val="en-GB"/>
        </w:rPr>
        <w:t xml:space="preserve">capacities. </w:t>
      </w:r>
      <w:r w:rsidR="0029135B" w:rsidRPr="00B344B8">
        <w:rPr>
          <w:lang w:val="en-GB"/>
        </w:rPr>
        <w:t xml:space="preserve">The </w:t>
      </w:r>
      <w:r w:rsidR="006252CB" w:rsidRPr="00B344B8">
        <w:rPr>
          <w:lang w:val="en-GB"/>
        </w:rPr>
        <w:t>Freundlich</w:t>
      </w:r>
      <w:r w:rsidRPr="00B344B8">
        <w:rPr>
          <w:lang w:val="en-GB"/>
        </w:rPr>
        <w:t xml:space="preserve"> model described isothermal data better than </w:t>
      </w:r>
      <w:r w:rsidR="0029135B" w:rsidRPr="00B344B8">
        <w:rPr>
          <w:lang w:val="en-GB"/>
        </w:rPr>
        <w:t xml:space="preserve">the </w:t>
      </w:r>
      <w:r w:rsidRPr="00B344B8">
        <w:rPr>
          <w:lang w:val="en-GB"/>
        </w:rPr>
        <w:t>Langmuir model</w:t>
      </w:r>
      <w:r w:rsidR="008462B4" w:rsidRPr="00B344B8">
        <w:rPr>
          <w:lang w:val="en-GB"/>
        </w:rPr>
        <w:t xml:space="preserve"> </w:t>
      </w:r>
      <w:r w:rsidR="00DE0670" w:rsidRPr="00B344B8">
        <w:rPr>
          <w:lang w:val="en-GB"/>
        </w:rPr>
        <w:t>(</w:t>
      </w:r>
      <w:r w:rsidR="00DE0670" w:rsidRPr="00B344B8">
        <w:rPr>
          <w:i/>
          <w:iCs/>
          <w:lang w:val="en-GB"/>
        </w:rPr>
        <w:t>R</w:t>
      </w:r>
      <w:r w:rsidR="00DE0670" w:rsidRPr="00B344B8">
        <w:rPr>
          <w:vertAlign w:val="superscript"/>
          <w:lang w:val="en-GB"/>
        </w:rPr>
        <w:t>2</w:t>
      </w:r>
      <w:r w:rsidR="00DE0670" w:rsidRPr="00B344B8">
        <w:rPr>
          <w:lang w:val="en-GB"/>
        </w:rPr>
        <w:t>=0.974)</w:t>
      </w:r>
      <w:r w:rsidRPr="00B344B8">
        <w:rPr>
          <w:lang w:val="en-GB"/>
        </w:rPr>
        <w:t>.</w:t>
      </w:r>
    </w:p>
    <w:p w14:paraId="27FEBF2B" w14:textId="36C88BE6" w:rsidR="002409A2" w:rsidRPr="00B344B8" w:rsidRDefault="002409A2" w:rsidP="002409A2">
      <w:pPr>
        <w:pStyle w:val="CETBodytext"/>
        <w:rPr>
          <w:lang w:val="en-GB"/>
        </w:rPr>
      </w:pPr>
      <w:r w:rsidRPr="00B344B8">
        <w:rPr>
          <w:lang w:val="en-GB"/>
        </w:rPr>
        <w:t xml:space="preserve">Breakthrough curve analysis carried out over 13 h showed </w:t>
      </w:r>
      <w:r w:rsidR="00AC5A77" w:rsidRPr="00B344B8">
        <w:rPr>
          <w:lang w:val="en-GB"/>
        </w:rPr>
        <w:t>Cd</w:t>
      </w:r>
      <w:r w:rsidR="00AC5A77" w:rsidRPr="00B344B8">
        <w:rPr>
          <w:vertAlign w:val="superscript"/>
          <w:lang w:val="en-GB"/>
        </w:rPr>
        <w:t>2+</w:t>
      </w:r>
      <w:r w:rsidR="00AC5A77" w:rsidRPr="00B344B8">
        <w:rPr>
          <w:lang w:val="en-GB"/>
        </w:rPr>
        <w:t xml:space="preserve"> </w:t>
      </w:r>
      <w:r w:rsidRPr="00B344B8">
        <w:rPr>
          <w:lang w:val="en-GB"/>
        </w:rPr>
        <w:t xml:space="preserve">saturation, whereas </w:t>
      </w:r>
      <w:r w:rsidR="00AC5A77" w:rsidRPr="00B344B8">
        <w:rPr>
          <w:lang w:val="en-GB"/>
        </w:rPr>
        <w:t>Cu</w:t>
      </w:r>
      <w:r w:rsidR="00AC5A77" w:rsidRPr="00B344B8">
        <w:rPr>
          <w:vertAlign w:val="superscript"/>
          <w:lang w:val="en-GB"/>
        </w:rPr>
        <w:t>2+</w:t>
      </w:r>
      <w:r w:rsidR="00AC5A77" w:rsidRPr="00B344B8">
        <w:rPr>
          <w:lang w:val="en-GB"/>
        </w:rPr>
        <w:t xml:space="preserve"> </w:t>
      </w:r>
      <w:r w:rsidRPr="00B344B8">
        <w:rPr>
          <w:lang w:val="en-GB"/>
        </w:rPr>
        <w:t xml:space="preserve">removal was not completely saturated. </w:t>
      </w:r>
    </w:p>
    <w:p w14:paraId="21B9A280" w14:textId="582E53BE" w:rsidR="007D0951" w:rsidRPr="00B344B8" w:rsidRDefault="00600535" w:rsidP="00971D91">
      <w:pPr>
        <w:pStyle w:val="CETHeading1"/>
        <w:rPr>
          <w:lang w:val="en-GB"/>
        </w:rPr>
      </w:pPr>
      <w:r w:rsidRPr="00B344B8">
        <w:rPr>
          <w:lang w:val="en-GB"/>
        </w:rPr>
        <w:t>Introduction</w:t>
      </w:r>
    </w:p>
    <w:p w14:paraId="5637A3E7" w14:textId="4112A76D" w:rsidR="00190FB4" w:rsidRPr="00B344B8" w:rsidRDefault="005A5589" w:rsidP="00190FB4">
      <w:pPr>
        <w:pStyle w:val="CETBodytext"/>
        <w:rPr>
          <w:lang w:val="en-GB"/>
        </w:rPr>
      </w:pPr>
      <w:r w:rsidRPr="00B344B8">
        <w:rPr>
          <w:lang w:val="en-GB"/>
        </w:rPr>
        <w:t xml:space="preserve">Rapid economic growth and population increase have led to a significant reduction in </w:t>
      </w:r>
      <w:r w:rsidR="00193E03" w:rsidRPr="00B344B8">
        <w:rPr>
          <w:lang w:val="en-GB"/>
        </w:rPr>
        <w:t xml:space="preserve">the amount of </w:t>
      </w:r>
      <w:r w:rsidRPr="00B344B8">
        <w:rPr>
          <w:lang w:val="en-GB"/>
        </w:rPr>
        <w:t>water available for direct use, so water pollution has become one of the major global threats to human health, the environment, and ecosystems. Heavy</w:t>
      </w:r>
      <w:r w:rsidR="00190FB4" w:rsidRPr="00B344B8">
        <w:rPr>
          <w:lang w:val="en-GB"/>
        </w:rPr>
        <w:t xml:space="preserve"> metals such as copper</w:t>
      </w:r>
      <w:r w:rsidR="00A706B1" w:rsidRPr="00B344B8">
        <w:rPr>
          <w:lang w:val="en-GB"/>
        </w:rPr>
        <w:t xml:space="preserve"> (Cu</w:t>
      </w:r>
      <w:r w:rsidR="00A706B1" w:rsidRPr="00B344B8">
        <w:rPr>
          <w:vertAlign w:val="superscript"/>
          <w:lang w:val="en-GB"/>
        </w:rPr>
        <w:t>2+</w:t>
      </w:r>
      <w:r w:rsidR="00A706B1" w:rsidRPr="00B344B8">
        <w:rPr>
          <w:lang w:val="en-GB"/>
        </w:rPr>
        <w:t>)</w:t>
      </w:r>
      <w:r w:rsidR="00190FB4" w:rsidRPr="00B344B8">
        <w:rPr>
          <w:lang w:val="en-GB"/>
        </w:rPr>
        <w:t xml:space="preserve"> and cadmium</w:t>
      </w:r>
      <w:r w:rsidR="00A706B1" w:rsidRPr="00B344B8">
        <w:rPr>
          <w:lang w:val="en-GB"/>
        </w:rPr>
        <w:t xml:space="preserve"> (Cd</w:t>
      </w:r>
      <w:r w:rsidR="00A706B1" w:rsidRPr="00B344B8">
        <w:rPr>
          <w:vertAlign w:val="superscript"/>
          <w:lang w:val="en-GB"/>
        </w:rPr>
        <w:t>2+</w:t>
      </w:r>
      <w:r w:rsidR="00A706B1" w:rsidRPr="00B344B8">
        <w:rPr>
          <w:lang w:val="en-GB"/>
        </w:rPr>
        <w:t xml:space="preserve">) </w:t>
      </w:r>
      <w:r w:rsidR="00190FB4" w:rsidRPr="00B344B8">
        <w:rPr>
          <w:lang w:val="en-GB"/>
        </w:rPr>
        <w:t>are particularly concerning due to their toxicity and persistence in the environment.</w:t>
      </w:r>
      <w:r w:rsidR="00A706B1" w:rsidRPr="00B344B8">
        <w:rPr>
          <w:lang w:val="en-GB"/>
        </w:rPr>
        <w:t xml:space="preserve"> Cu</w:t>
      </w:r>
      <w:r w:rsidR="00A706B1" w:rsidRPr="00B344B8">
        <w:rPr>
          <w:vertAlign w:val="superscript"/>
          <w:lang w:val="en-GB"/>
        </w:rPr>
        <w:t>2+</w:t>
      </w:r>
      <w:r w:rsidR="00A706B1" w:rsidRPr="00B344B8">
        <w:rPr>
          <w:lang w:val="en-GB"/>
        </w:rPr>
        <w:t xml:space="preserve"> </w:t>
      </w:r>
      <w:r w:rsidR="00190FB4" w:rsidRPr="00B344B8">
        <w:rPr>
          <w:lang w:val="en-GB"/>
        </w:rPr>
        <w:t>is an essential element for human health,</w:t>
      </w:r>
      <w:r w:rsidRPr="00B344B8">
        <w:rPr>
          <w:lang w:val="en-GB"/>
        </w:rPr>
        <w:t xml:space="preserve"> but</w:t>
      </w:r>
      <w:r w:rsidR="00190FB4" w:rsidRPr="00B344B8">
        <w:rPr>
          <w:lang w:val="en-GB"/>
        </w:rPr>
        <w:t xml:space="preserve"> it can be highly toxic at elevated concentrations.</w:t>
      </w:r>
      <w:r w:rsidR="00A706B1" w:rsidRPr="00B344B8">
        <w:rPr>
          <w:lang w:val="en-GB"/>
        </w:rPr>
        <w:t xml:space="preserve"> Cd</w:t>
      </w:r>
      <w:r w:rsidR="00A706B1" w:rsidRPr="00B344B8">
        <w:rPr>
          <w:vertAlign w:val="superscript"/>
          <w:lang w:val="en-GB"/>
        </w:rPr>
        <w:t>2+</w:t>
      </w:r>
      <w:r w:rsidR="00A706B1" w:rsidRPr="00B344B8">
        <w:rPr>
          <w:lang w:val="en-GB"/>
        </w:rPr>
        <w:t xml:space="preserve"> </w:t>
      </w:r>
      <w:r w:rsidR="00190FB4" w:rsidRPr="00B344B8">
        <w:rPr>
          <w:lang w:val="en-GB"/>
        </w:rPr>
        <w:t xml:space="preserve">is instead a non-essential and highly toxic element that accumulates in the human body over long periods, </w:t>
      </w:r>
      <w:r w:rsidR="00C17CAD" w:rsidRPr="00B344B8">
        <w:rPr>
          <w:lang w:val="en-GB"/>
        </w:rPr>
        <w:t>which</w:t>
      </w:r>
      <w:r w:rsidR="00424DF5" w:rsidRPr="00B344B8">
        <w:rPr>
          <w:lang w:val="en-GB"/>
        </w:rPr>
        <w:t xml:space="preserve"> might lead to </w:t>
      </w:r>
      <w:r w:rsidR="00190FB4" w:rsidRPr="00B344B8">
        <w:rPr>
          <w:lang w:val="en-GB"/>
        </w:rPr>
        <w:t xml:space="preserve">kidney </w:t>
      </w:r>
      <w:r w:rsidR="00B578AE" w:rsidRPr="00B344B8">
        <w:rPr>
          <w:lang w:val="en-GB"/>
        </w:rPr>
        <w:t>dysfunction</w:t>
      </w:r>
      <w:r w:rsidR="00F06565" w:rsidRPr="00B344B8">
        <w:rPr>
          <w:lang w:val="en-GB"/>
        </w:rPr>
        <w:t xml:space="preserve"> and death</w:t>
      </w:r>
      <w:r w:rsidR="00193E03" w:rsidRPr="00B344B8">
        <w:rPr>
          <w:lang w:val="en-GB"/>
        </w:rPr>
        <w:t xml:space="preserve"> </w:t>
      </w:r>
      <w:sdt>
        <w:sdtPr>
          <w:rPr>
            <w:rFonts w:cs="Arial"/>
            <w:color w:val="000000"/>
            <w:lang w:val="en-GB"/>
          </w:rPr>
          <w:tag w:val="MENDELEY_CITATION_v3_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"/>
          <w:id w:val="-165395406"/>
          <w:placeholder>
            <w:docPart w:val="DefaultPlaceholder_-1854013440"/>
          </w:placeholder>
        </w:sdtPr>
        <w:sdtContent>
          <w:r w:rsidR="00D12BF7" w:rsidRPr="00B344B8">
            <w:rPr>
              <w:rFonts w:cs="Arial"/>
              <w:color w:val="000000"/>
            </w:rPr>
            <w:t>(Fu &amp; Wang, 2011)</w:t>
          </w:r>
        </w:sdtContent>
      </w:sdt>
      <w:r w:rsidRPr="00B344B8">
        <w:rPr>
          <w:lang w:val="en-GB"/>
        </w:rPr>
        <w:t xml:space="preserve">. </w:t>
      </w:r>
      <w:r w:rsidR="008F7822" w:rsidRPr="00B344B8">
        <w:rPr>
          <w:lang w:val="en-GB"/>
        </w:rPr>
        <w:t>Nowadays</w:t>
      </w:r>
      <w:r w:rsidR="00190FB4" w:rsidRPr="00B344B8">
        <w:rPr>
          <w:lang w:val="en-GB"/>
        </w:rPr>
        <w:t xml:space="preserve">, the most widely used industrial methods for the treatment of water contaminated by heavy metals are flotation, coagulation–flocculation, ion exchange, and chemical </w:t>
      </w:r>
      <w:r w:rsidRPr="00B344B8">
        <w:rPr>
          <w:lang w:val="en-GB"/>
        </w:rPr>
        <w:t xml:space="preserve">precipitation. </w:t>
      </w:r>
      <w:r w:rsidR="00171DD4" w:rsidRPr="00B344B8">
        <w:rPr>
          <w:lang w:val="en-GB"/>
        </w:rPr>
        <w:t>The</w:t>
      </w:r>
      <w:r w:rsidR="00C17CAD" w:rsidRPr="00B344B8">
        <w:rPr>
          <w:lang w:val="en-GB"/>
        </w:rPr>
        <w:t xml:space="preserve"> </w:t>
      </w:r>
      <w:r w:rsidR="00171DD4" w:rsidRPr="00B344B8">
        <w:rPr>
          <w:lang w:val="en-GB"/>
        </w:rPr>
        <w:t>drawbacks</w:t>
      </w:r>
      <w:r w:rsidR="00190FB4" w:rsidRPr="00B344B8">
        <w:rPr>
          <w:lang w:val="en-GB"/>
        </w:rPr>
        <w:t xml:space="preserve"> </w:t>
      </w:r>
      <w:r w:rsidR="00C17CAD" w:rsidRPr="00B344B8">
        <w:rPr>
          <w:lang w:val="en-GB"/>
        </w:rPr>
        <w:t xml:space="preserve">of these methods </w:t>
      </w:r>
      <w:r w:rsidR="008F7822" w:rsidRPr="00B344B8">
        <w:rPr>
          <w:lang w:val="en-GB"/>
        </w:rPr>
        <w:t xml:space="preserve">are </w:t>
      </w:r>
      <w:r w:rsidR="00190FB4" w:rsidRPr="00B344B8">
        <w:rPr>
          <w:lang w:val="en-GB"/>
        </w:rPr>
        <w:t>the use of chemical reagents</w:t>
      </w:r>
      <w:r w:rsidR="008F7822" w:rsidRPr="00B344B8">
        <w:rPr>
          <w:lang w:val="en-GB"/>
        </w:rPr>
        <w:t xml:space="preserve"> and</w:t>
      </w:r>
      <w:r w:rsidR="00190FB4" w:rsidRPr="00B344B8">
        <w:rPr>
          <w:lang w:val="en-GB"/>
        </w:rPr>
        <w:t xml:space="preserve"> high installation costs, especially for wastewater effluents rich in</w:t>
      </w:r>
      <w:r w:rsidR="004D7D21" w:rsidRPr="00B344B8">
        <w:rPr>
          <w:lang w:val="en-GB"/>
        </w:rPr>
        <w:t xml:space="preserve"> pollutants</w:t>
      </w:r>
      <w:r w:rsidR="00190FB4" w:rsidRPr="00B344B8">
        <w:rPr>
          <w:lang w:val="en-GB"/>
        </w:rPr>
        <w:t xml:space="preserve">. In this framework, adsorption is one of the most promising solutions due to its high </w:t>
      </w:r>
      <w:r w:rsidR="006656E6" w:rsidRPr="00B344B8">
        <w:rPr>
          <w:lang w:val="en-GB"/>
        </w:rPr>
        <w:t>selectivity, large surface area, high adsorption capacity</w:t>
      </w:r>
      <w:r w:rsidR="00C17CAD" w:rsidRPr="00B344B8">
        <w:rPr>
          <w:lang w:val="en-GB"/>
        </w:rPr>
        <w:t>,</w:t>
      </w:r>
      <w:r w:rsidR="006656E6" w:rsidRPr="00B344B8">
        <w:rPr>
          <w:lang w:val="en-GB"/>
        </w:rPr>
        <w:t xml:space="preserve"> and low cost</w:t>
      </w:r>
      <w:r w:rsidR="00190FB4" w:rsidRPr="00B344B8">
        <w:rPr>
          <w:lang w:val="en-GB"/>
        </w:rPr>
        <w:t>. Its effectiveness</w:t>
      </w:r>
      <w:r w:rsidRPr="00B344B8">
        <w:rPr>
          <w:lang w:val="en-GB"/>
        </w:rPr>
        <w:t xml:space="preserve"> and environmental impact</w:t>
      </w:r>
      <w:r w:rsidR="00190FB4" w:rsidRPr="00B344B8">
        <w:rPr>
          <w:lang w:val="en-GB"/>
        </w:rPr>
        <w:t xml:space="preserve"> </w:t>
      </w:r>
      <w:r w:rsidR="00171DD4" w:rsidRPr="00B344B8">
        <w:rPr>
          <w:lang w:val="en-GB"/>
        </w:rPr>
        <w:t>are</w:t>
      </w:r>
      <w:r w:rsidR="00190FB4" w:rsidRPr="00B344B8">
        <w:rPr>
          <w:lang w:val="en-GB"/>
        </w:rPr>
        <w:t xml:space="preserve"> related to the type of adsorbent chosen and how it is disposed of at the end of its life cycle</w:t>
      </w:r>
      <w:r w:rsidR="00C17CAD" w:rsidRPr="00B344B8">
        <w:rPr>
          <w:lang w:val="en-GB"/>
        </w:rPr>
        <w:t xml:space="preserve"> </w:t>
      </w:r>
      <w:sdt>
        <w:sdtPr>
          <w:rPr>
            <w:rFonts w:cs="Arial"/>
            <w:color w:val="000000"/>
            <w:lang w:val="en-GB"/>
          </w:rPr>
          <w:tag w:val="MENDELEY_CITATION_v3_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"/>
          <w:id w:val="1376432454"/>
          <w:placeholder>
            <w:docPart w:val="DefaultPlaceholder_-1854013440"/>
          </w:placeholder>
        </w:sdtPr>
        <w:sdtContent>
          <w:r w:rsidR="00D12BF7" w:rsidRPr="00B344B8">
            <w:rPr>
              <w:rFonts w:cs="Arial"/>
              <w:color w:val="000000"/>
              <w:lang w:val="en-GB"/>
            </w:rPr>
            <w:t>(Oladimeji et al., 2024)</w:t>
          </w:r>
        </w:sdtContent>
      </w:sdt>
      <w:r w:rsidR="00190FB4" w:rsidRPr="00B344B8">
        <w:rPr>
          <w:lang w:val="en-GB"/>
        </w:rPr>
        <w:t>.</w:t>
      </w:r>
    </w:p>
    <w:p w14:paraId="10C38E24" w14:textId="0DB0ACF2" w:rsidR="002B68F8" w:rsidRPr="00B344B8" w:rsidRDefault="00190FB4" w:rsidP="00035909">
      <w:pPr>
        <w:pStyle w:val="CETBodytext"/>
        <w:rPr>
          <w:lang w:val="en-GB"/>
        </w:rPr>
      </w:pPr>
      <w:r w:rsidRPr="00B344B8">
        <w:rPr>
          <w:lang w:val="en-GB"/>
        </w:rPr>
        <w:t>In this study, biochar</w:t>
      </w:r>
      <w:r w:rsidR="005A5589" w:rsidRPr="00B344B8">
        <w:rPr>
          <w:lang w:val="en-GB"/>
        </w:rPr>
        <w:t xml:space="preserve"> w</w:t>
      </w:r>
      <w:r w:rsidRPr="00B344B8">
        <w:rPr>
          <w:lang w:val="en-GB"/>
        </w:rPr>
        <w:t>as selected to adsorb</w:t>
      </w:r>
      <w:r w:rsidR="00544BAF" w:rsidRPr="00B344B8">
        <w:rPr>
          <w:lang w:val="en-GB"/>
        </w:rPr>
        <w:t xml:space="preserve"> </w:t>
      </w:r>
      <w:r w:rsidR="009C7915" w:rsidRPr="00B344B8">
        <w:rPr>
          <w:lang w:val="en-GB"/>
        </w:rPr>
        <w:t>Cu</w:t>
      </w:r>
      <w:r w:rsidR="009C7915" w:rsidRPr="00B344B8">
        <w:rPr>
          <w:vertAlign w:val="superscript"/>
          <w:lang w:val="en-GB"/>
        </w:rPr>
        <w:t>2+</w:t>
      </w:r>
      <w:r w:rsidR="003C5B13" w:rsidRPr="00B344B8">
        <w:rPr>
          <w:lang w:val="en-GB"/>
        </w:rPr>
        <w:t xml:space="preserve"> </w:t>
      </w:r>
      <w:r w:rsidR="005A5589" w:rsidRPr="00B344B8">
        <w:rPr>
          <w:lang w:val="en-GB"/>
        </w:rPr>
        <w:t xml:space="preserve">and </w:t>
      </w:r>
      <w:r w:rsidR="009C7915" w:rsidRPr="00B344B8">
        <w:rPr>
          <w:lang w:val="en-GB"/>
        </w:rPr>
        <w:t>Cd</w:t>
      </w:r>
      <w:r w:rsidR="009C7915" w:rsidRPr="00B344B8">
        <w:rPr>
          <w:vertAlign w:val="superscript"/>
          <w:lang w:val="en-GB"/>
        </w:rPr>
        <w:t>2+</w:t>
      </w:r>
      <w:r w:rsidR="00F4133F" w:rsidRPr="00B344B8">
        <w:rPr>
          <w:lang w:val="en-GB"/>
        </w:rPr>
        <w:t xml:space="preserve">. It </w:t>
      </w:r>
      <w:r w:rsidRPr="00B344B8">
        <w:rPr>
          <w:lang w:val="en-GB"/>
        </w:rPr>
        <w:t xml:space="preserve">was produced through slow pyrolysis of grape peel </w:t>
      </w:r>
      <w:r w:rsidR="00A15E15" w:rsidRPr="00B344B8">
        <w:rPr>
          <w:lang w:val="en-GB"/>
        </w:rPr>
        <w:t xml:space="preserve">residues </w:t>
      </w:r>
      <w:r w:rsidRPr="00B344B8">
        <w:rPr>
          <w:lang w:val="en-GB"/>
        </w:rPr>
        <w:t>at different temperatures</w:t>
      </w:r>
      <w:r w:rsidR="005A5589" w:rsidRPr="00B344B8">
        <w:rPr>
          <w:lang w:val="en-GB"/>
        </w:rPr>
        <w:t xml:space="preserve"> </w:t>
      </w:r>
      <w:r w:rsidR="0068404E" w:rsidRPr="00B344B8">
        <w:rPr>
          <w:lang w:val="en-GB"/>
        </w:rPr>
        <w:t>(400,700</w:t>
      </w:r>
      <w:r w:rsidR="005A5589" w:rsidRPr="00B344B8">
        <w:rPr>
          <w:lang w:val="en-GB"/>
        </w:rPr>
        <w:t>, and 900°C)</w:t>
      </w:r>
      <w:r w:rsidR="00CA3BD7" w:rsidRPr="00B344B8">
        <w:rPr>
          <w:lang w:val="en-GB"/>
        </w:rPr>
        <w:t>, considering that t</w:t>
      </w:r>
      <w:r w:rsidR="002B68F8" w:rsidRPr="00B344B8">
        <w:rPr>
          <w:lang w:val="en-GB"/>
        </w:rPr>
        <w:t>his parameter strongly</w:t>
      </w:r>
    </w:p>
    <w:p w14:paraId="7AE5A3B8" w14:textId="79DF1477" w:rsidR="00971D91" w:rsidRPr="00B344B8" w:rsidRDefault="002B68F8" w:rsidP="00035909">
      <w:pPr>
        <w:pStyle w:val="CETBodytext"/>
        <w:rPr>
          <w:lang w:val="en-GB"/>
        </w:rPr>
      </w:pPr>
      <w:r w:rsidRPr="00B344B8">
        <w:rPr>
          <w:lang w:val="en-GB"/>
        </w:rPr>
        <w:t>influences biochar properties</w:t>
      </w:r>
      <w:r w:rsidR="008462B4" w:rsidRPr="00B344B8">
        <w:rPr>
          <w:lang w:val="en-GB"/>
        </w:rPr>
        <w:t xml:space="preserve"> and,</w:t>
      </w:r>
      <w:r w:rsidRPr="00B344B8">
        <w:rPr>
          <w:lang w:val="en-GB"/>
        </w:rPr>
        <w:t xml:space="preserve"> therefore</w:t>
      </w:r>
      <w:r w:rsidR="00CA3BD7" w:rsidRPr="00B344B8">
        <w:rPr>
          <w:lang w:val="en-GB"/>
        </w:rPr>
        <w:t>, the</w:t>
      </w:r>
      <w:r w:rsidRPr="00B344B8">
        <w:rPr>
          <w:lang w:val="en-GB"/>
        </w:rPr>
        <w:t xml:space="preserve"> adsorption performance</w:t>
      </w:r>
      <w:r w:rsidR="00190FB4" w:rsidRPr="00B344B8">
        <w:rPr>
          <w:lang w:val="en-GB"/>
        </w:rPr>
        <w:t xml:space="preserve"> </w:t>
      </w:r>
      <w:sdt>
        <w:sdtPr>
          <w:rPr>
            <w:rFonts w:cs="Arial"/>
            <w:color w:val="000000"/>
            <w:lang w:val="en-GB"/>
          </w:rPr>
          <w:tag w:val="MENDELEY_CITATION_v3_eyJjaXRhdGlvbklEIjoiTUVOREVMRVlfQ0lUQVRJT05fNzNhNTJhYmQtZDA1ZS00NTc2LTkwZjMtNDg5OGE4Yzc1MzBk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600947305"/>
          <w:placeholder>
            <w:docPart w:val="DefaultPlaceholder_-1854013440"/>
          </w:placeholder>
        </w:sdtPr>
        <w:sdtContent>
          <w:r w:rsidR="00D12BF7" w:rsidRPr="00B344B8">
            <w:rPr>
              <w:rFonts w:cs="Arial"/>
              <w:color w:val="000000"/>
              <w:lang w:val="en-GB"/>
            </w:rPr>
            <w:t>(Fazi et al., 2026)</w:t>
          </w:r>
        </w:sdtContent>
      </w:sdt>
      <w:r w:rsidR="00190FB4" w:rsidRPr="00B344B8">
        <w:rPr>
          <w:lang w:val="en-GB"/>
        </w:rPr>
        <w:t xml:space="preserve">. To identify the best material, a preliminary BET analysis was carried </w:t>
      </w:r>
      <w:r w:rsidR="00CA3BD7" w:rsidRPr="00B344B8">
        <w:rPr>
          <w:lang w:val="en-GB"/>
        </w:rPr>
        <w:t xml:space="preserve">out </w:t>
      </w:r>
      <w:r w:rsidR="00190FB4" w:rsidRPr="00B344B8">
        <w:rPr>
          <w:lang w:val="en-GB"/>
        </w:rPr>
        <w:t>to characterize</w:t>
      </w:r>
      <w:r w:rsidRPr="00B344B8">
        <w:rPr>
          <w:lang w:val="en-GB"/>
        </w:rPr>
        <w:t xml:space="preserve"> biochar</w:t>
      </w:r>
      <w:r w:rsidR="00190FB4" w:rsidRPr="00B344B8">
        <w:rPr>
          <w:lang w:val="en-GB"/>
        </w:rPr>
        <w:t xml:space="preserve"> </w:t>
      </w:r>
      <w:r w:rsidR="00A178A7" w:rsidRPr="00B344B8">
        <w:rPr>
          <w:lang w:val="en-GB"/>
        </w:rPr>
        <w:t xml:space="preserve">porosity and </w:t>
      </w:r>
      <w:r w:rsidR="00CA3BD7" w:rsidRPr="00B344B8">
        <w:rPr>
          <w:lang w:val="en-GB"/>
        </w:rPr>
        <w:t>s</w:t>
      </w:r>
      <w:r w:rsidR="00A178A7" w:rsidRPr="00B344B8">
        <w:rPr>
          <w:lang w:val="en-GB"/>
        </w:rPr>
        <w:t xml:space="preserve">pecific </w:t>
      </w:r>
      <w:r w:rsidR="00CA3BD7" w:rsidRPr="00B344B8">
        <w:rPr>
          <w:lang w:val="en-GB"/>
        </w:rPr>
        <w:t>s</w:t>
      </w:r>
      <w:r w:rsidR="00A178A7" w:rsidRPr="00B344B8">
        <w:rPr>
          <w:lang w:val="en-GB"/>
        </w:rPr>
        <w:t xml:space="preserve">urface </w:t>
      </w:r>
      <w:r w:rsidR="00CA3BD7" w:rsidRPr="00B344B8">
        <w:rPr>
          <w:lang w:val="en-GB"/>
        </w:rPr>
        <w:t>a</w:t>
      </w:r>
      <w:r w:rsidR="00A178A7" w:rsidRPr="00B344B8">
        <w:rPr>
          <w:lang w:val="en-GB"/>
        </w:rPr>
        <w:t>rea (SSA)</w:t>
      </w:r>
      <w:r w:rsidR="00190FB4" w:rsidRPr="00B344B8">
        <w:rPr>
          <w:lang w:val="en-GB"/>
        </w:rPr>
        <w:t xml:space="preserve">, and batch tests were </w:t>
      </w:r>
      <w:r w:rsidR="008E42A1" w:rsidRPr="00B344B8">
        <w:rPr>
          <w:lang w:val="en-GB"/>
        </w:rPr>
        <w:t>conducted</w:t>
      </w:r>
      <w:r w:rsidR="00190FB4" w:rsidRPr="00B344B8">
        <w:rPr>
          <w:lang w:val="en-GB"/>
        </w:rPr>
        <w:t xml:space="preserve"> to evaluate </w:t>
      </w:r>
      <w:r w:rsidR="00CA3BD7" w:rsidRPr="00B344B8">
        <w:rPr>
          <w:lang w:val="en-GB"/>
        </w:rPr>
        <w:t xml:space="preserve">the </w:t>
      </w:r>
      <w:r w:rsidRPr="00B344B8">
        <w:rPr>
          <w:lang w:val="en-GB"/>
        </w:rPr>
        <w:t xml:space="preserve">pyrolysis temperature influence on </w:t>
      </w:r>
      <w:r w:rsidR="00190FB4" w:rsidRPr="00B344B8">
        <w:rPr>
          <w:lang w:val="en-GB"/>
        </w:rPr>
        <w:t>adsorption performance</w:t>
      </w:r>
      <w:r w:rsidRPr="00B344B8">
        <w:rPr>
          <w:lang w:val="en-GB"/>
        </w:rPr>
        <w:t>s</w:t>
      </w:r>
      <w:r w:rsidR="00CA3BD7" w:rsidRPr="00B344B8">
        <w:rPr>
          <w:lang w:val="en-GB"/>
        </w:rPr>
        <w:t>.</w:t>
      </w:r>
      <w:r w:rsidR="00190FB4" w:rsidRPr="00B344B8">
        <w:rPr>
          <w:lang w:val="en-GB"/>
        </w:rPr>
        <w:t xml:space="preserve"> </w:t>
      </w:r>
      <w:r w:rsidRPr="00B344B8">
        <w:rPr>
          <w:lang w:val="en-GB"/>
        </w:rPr>
        <w:t>Finally,</w:t>
      </w:r>
      <w:r w:rsidR="00CA3BD7" w:rsidRPr="00B344B8">
        <w:rPr>
          <w:lang w:val="en-GB"/>
        </w:rPr>
        <w:t xml:space="preserve"> </w:t>
      </w:r>
      <w:r w:rsidRPr="00B344B8">
        <w:rPr>
          <w:lang w:val="en-GB"/>
        </w:rPr>
        <w:t>t</w:t>
      </w:r>
      <w:r w:rsidR="00190FB4" w:rsidRPr="00B344B8">
        <w:rPr>
          <w:lang w:val="en-GB"/>
        </w:rPr>
        <w:t xml:space="preserve">he most effective biochar was </w:t>
      </w:r>
      <w:r w:rsidRPr="00B344B8">
        <w:rPr>
          <w:lang w:val="en-GB"/>
        </w:rPr>
        <w:t>tested in</w:t>
      </w:r>
      <w:r w:rsidR="00190FB4" w:rsidRPr="00B344B8">
        <w:rPr>
          <w:lang w:val="en-GB"/>
        </w:rPr>
        <w:t xml:space="preserve"> a column with a mixed solution of</w:t>
      </w:r>
      <w:r w:rsidRPr="00B344B8">
        <w:rPr>
          <w:lang w:val="en-GB"/>
        </w:rPr>
        <w:t xml:space="preserve"> Cu</w:t>
      </w:r>
      <w:r w:rsidRPr="00B344B8">
        <w:rPr>
          <w:vertAlign w:val="superscript"/>
          <w:lang w:val="en-GB"/>
        </w:rPr>
        <w:t xml:space="preserve">2+ </w:t>
      </w:r>
      <w:r w:rsidRPr="00B344B8">
        <w:rPr>
          <w:lang w:val="en-GB"/>
        </w:rPr>
        <w:t>and Cd</w:t>
      </w:r>
      <w:r w:rsidRPr="00B344B8">
        <w:rPr>
          <w:vertAlign w:val="superscript"/>
          <w:lang w:val="en-GB"/>
        </w:rPr>
        <w:t>2+</w:t>
      </w:r>
      <w:r w:rsidR="00190FB4" w:rsidRPr="00B344B8">
        <w:rPr>
          <w:lang w:val="en-GB"/>
        </w:rPr>
        <w:t xml:space="preserve"> to simulate </w:t>
      </w:r>
      <w:r w:rsidR="00193E03" w:rsidRPr="00B344B8">
        <w:rPr>
          <w:lang w:val="en-GB"/>
        </w:rPr>
        <w:t xml:space="preserve">competitive adsorption </w:t>
      </w:r>
      <w:r w:rsidR="00190FB4" w:rsidRPr="00B344B8">
        <w:rPr>
          <w:lang w:val="en-GB"/>
        </w:rPr>
        <w:t>conditions.</w:t>
      </w:r>
    </w:p>
    <w:p w14:paraId="44C90A66" w14:textId="2456C345" w:rsidR="002409A2" w:rsidRPr="00B344B8" w:rsidRDefault="002409A2" w:rsidP="002409A2">
      <w:pPr>
        <w:pStyle w:val="CETHeading1"/>
      </w:pPr>
      <w:r w:rsidRPr="00B344B8">
        <w:lastRenderedPageBreak/>
        <w:t xml:space="preserve">Materials and </w:t>
      </w:r>
      <w:r w:rsidR="00190344" w:rsidRPr="00B344B8">
        <w:t>M</w:t>
      </w:r>
      <w:r w:rsidRPr="00B344B8">
        <w:t>ethod</w:t>
      </w:r>
      <w:r w:rsidR="00415EF5" w:rsidRPr="00B344B8">
        <w:t>s</w:t>
      </w:r>
    </w:p>
    <w:p w14:paraId="396A4B45" w14:textId="75BEA233" w:rsidR="00CA3BD7" w:rsidRPr="00B344B8" w:rsidRDefault="00CA3BD7" w:rsidP="002409A2">
      <w:pPr>
        <w:pStyle w:val="CETheadingx"/>
      </w:pPr>
      <w:r w:rsidRPr="00B344B8">
        <w:t xml:space="preserve">Synthesis and </w:t>
      </w:r>
      <w:r w:rsidR="00F460BD" w:rsidRPr="00B344B8">
        <w:t>C</w:t>
      </w:r>
      <w:r w:rsidRPr="00B344B8">
        <w:t>haracterization</w:t>
      </w:r>
    </w:p>
    <w:p w14:paraId="6132E295" w14:textId="365C55FA" w:rsidR="002409A2" w:rsidRPr="00B344B8" w:rsidRDefault="002409A2" w:rsidP="002409A2">
      <w:pPr>
        <w:pStyle w:val="CETBodytext"/>
        <w:rPr>
          <w:lang w:val="en-GB"/>
        </w:rPr>
      </w:pPr>
      <w:r w:rsidRPr="00B344B8">
        <w:rPr>
          <w:lang w:val="en-GB"/>
        </w:rPr>
        <w:t>The biochar samples were obtained from grape peel biomass</w:t>
      </w:r>
      <w:r w:rsidR="00CA3BD7" w:rsidRPr="00B344B8">
        <w:rPr>
          <w:lang w:val="en-GB"/>
        </w:rPr>
        <w:t xml:space="preserve"> that </w:t>
      </w:r>
      <w:r w:rsidRPr="00B344B8">
        <w:rPr>
          <w:lang w:val="en-GB"/>
        </w:rPr>
        <w:t xml:space="preserve">was pyrolyzed at three different temperatures (400, 700, and 900 °C). The resulting </w:t>
      </w:r>
      <w:proofErr w:type="spellStart"/>
      <w:r w:rsidRPr="00B344B8">
        <w:rPr>
          <w:lang w:val="en-GB"/>
        </w:rPr>
        <w:t>biochars</w:t>
      </w:r>
      <w:proofErr w:type="spellEnd"/>
      <w:r w:rsidRPr="00B344B8">
        <w:rPr>
          <w:lang w:val="en-GB"/>
        </w:rPr>
        <w:t xml:space="preserve"> are referred to as GP_BC400, GP_BC700, and GP_BC900, respectively. The synthesis was conducted as </w:t>
      </w:r>
      <w:r w:rsidR="00A706B1" w:rsidRPr="00B344B8">
        <w:rPr>
          <w:lang w:val="en-GB"/>
        </w:rPr>
        <w:t>described in previous work</w:t>
      </w:r>
      <w:r w:rsidRPr="00B344B8">
        <w:rPr>
          <w:lang w:val="en-GB"/>
        </w:rPr>
        <w:t xml:space="preserve"> </w:t>
      </w:r>
      <w:r w:rsidR="00CA3BD7" w:rsidRPr="00B344B8">
        <w:rPr>
          <w:lang w:val="en-GB"/>
        </w:rPr>
        <w:t>(</w:t>
      </w:r>
      <w:sdt>
        <w:sdtPr>
          <w:rPr>
            <w:rFonts w:cs="Arial"/>
            <w:color w:val="000000"/>
            <w:lang w:val="en-GB"/>
          </w:rPr>
          <w:tag w:val="MENDELEY_CITATION_v3_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
          <w:id w:val="-1073585848"/>
          <w:placeholder>
            <w:docPart w:val="E9AEC2E557264761A326243D4773051D"/>
          </w:placeholder>
        </w:sdtPr>
        <w:sdtContent>
          <w:r w:rsidR="00D12BF7" w:rsidRPr="00B344B8">
            <w:rPr>
              <w:rFonts w:cs="Arial"/>
              <w:color w:val="000000"/>
              <w:lang w:val="en-GB"/>
            </w:rPr>
            <w:t>Fazi et al., 2025</w:t>
          </w:r>
        </w:sdtContent>
      </w:sdt>
      <w:r w:rsidR="00CA3BD7" w:rsidRPr="00B344B8">
        <w:rPr>
          <w:rFonts w:cs="Arial"/>
          <w:lang w:val="en-GB"/>
        </w:rPr>
        <w:t>)</w:t>
      </w:r>
      <w:r w:rsidR="005609C5" w:rsidRPr="00B344B8">
        <w:rPr>
          <w:lang w:val="en-GB"/>
        </w:rPr>
        <w:t>.</w:t>
      </w:r>
    </w:p>
    <w:p w14:paraId="77D6328A" w14:textId="43DB0C88" w:rsidR="002409A2" w:rsidRPr="00B344B8" w:rsidRDefault="002409A2" w:rsidP="002409A2">
      <w:pPr>
        <w:pStyle w:val="CETBodytext"/>
      </w:pPr>
      <w:r w:rsidRPr="00B344B8">
        <w:rPr>
          <w:lang w:val="en-GB"/>
        </w:rPr>
        <w:t>The influence of pyrolysis temperature on biochar</w:t>
      </w:r>
      <w:r w:rsidR="00A178A7" w:rsidRPr="00B344B8">
        <w:rPr>
          <w:lang w:val="en-GB"/>
        </w:rPr>
        <w:t xml:space="preserve"> porosity and SSA </w:t>
      </w:r>
      <w:r w:rsidRPr="00B344B8">
        <w:rPr>
          <w:lang w:val="en-GB"/>
        </w:rPr>
        <w:t>was investigated</w:t>
      </w:r>
      <w:r w:rsidR="003C087F" w:rsidRPr="00B344B8">
        <w:rPr>
          <w:lang w:val="en-GB"/>
        </w:rPr>
        <w:t xml:space="preserve"> t</w:t>
      </w:r>
      <w:r w:rsidRPr="00B344B8">
        <w:rPr>
          <w:lang w:val="en-GB"/>
        </w:rPr>
        <w:t>hrough BET analysis</w:t>
      </w:r>
      <w:r w:rsidR="00246695" w:rsidRPr="00B344B8">
        <w:rPr>
          <w:lang w:val="en-GB"/>
        </w:rPr>
        <w:t xml:space="preserve"> (CO</w:t>
      </w:r>
      <w:r w:rsidR="00246695" w:rsidRPr="00B344B8">
        <w:rPr>
          <w:vertAlign w:val="subscript"/>
          <w:lang w:val="en-GB"/>
        </w:rPr>
        <w:t>2</w:t>
      </w:r>
      <w:r w:rsidR="00246695" w:rsidRPr="00B344B8">
        <w:rPr>
          <w:lang w:val="en-GB"/>
        </w:rPr>
        <w:t xml:space="preserve"> </w:t>
      </w:r>
      <w:r w:rsidR="00BD28D9" w:rsidRPr="00B344B8">
        <w:rPr>
          <w:lang w:val="en-GB"/>
        </w:rPr>
        <w:t>adsorption</w:t>
      </w:r>
      <w:r w:rsidR="00246695" w:rsidRPr="00B344B8">
        <w:rPr>
          <w:lang w:val="en-GB"/>
        </w:rPr>
        <w:t>)</w:t>
      </w:r>
      <w:r w:rsidRPr="00B344B8">
        <w:rPr>
          <w:lang w:val="en-GB"/>
        </w:rPr>
        <w:t>.</w:t>
      </w:r>
    </w:p>
    <w:p w14:paraId="7B72C60E" w14:textId="6533499E" w:rsidR="002409A2" w:rsidRPr="00B344B8" w:rsidRDefault="002409A2" w:rsidP="005609C5">
      <w:pPr>
        <w:pStyle w:val="CETheadingx"/>
      </w:pPr>
      <w:r w:rsidRPr="00B344B8">
        <w:t xml:space="preserve">Adsorption </w:t>
      </w:r>
      <w:r w:rsidR="00190344" w:rsidRPr="00B344B8">
        <w:t>T</w:t>
      </w:r>
      <w:r w:rsidRPr="00B344B8">
        <w:t>est</w:t>
      </w:r>
    </w:p>
    <w:p w14:paraId="0564E10B" w14:textId="00773504" w:rsidR="002409A2" w:rsidRPr="00B344B8" w:rsidRDefault="002409A2" w:rsidP="002409A2">
      <w:pPr>
        <w:pStyle w:val="CETBodytext"/>
        <w:rPr>
          <w:lang w:val="en-GB"/>
        </w:rPr>
      </w:pPr>
      <w:r w:rsidRPr="00B344B8">
        <w:rPr>
          <w:lang w:val="en-GB"/>
        </w:rPr>
        <w:t>Adsorption tests were carried out to determine the kinetic and isotherm behaviour of the adsorbents</w:t>
      </w:r>
      <w:r w:rsidR="00CA3BD7" w:rsidRPr="00B344B8">
        <w:rPr>
          <w:lang w:val="en-GB"/>
        </w:rPr>
        <w:t>.</w:t>
      </w:r>
      <w:r w:rsidRPr="00B344B8">
        <w:rPr>
          <w:lang w:val="en-GB"/>
        </w:rPr>
        <w:t xml:space="preserve"> Batch experiments were conducted using 30 mg of biochar in 30 mL of contaminated solution and mixed with a magnetic stirrer at 500 rpm to minimize possible diffusion limitations. At the end of the experiments</w:t>
      </w:r>
      <w:r w:rsidR="00193E03" w:rsidRPr="00B344B8">
        <w:rPr>
          <w:lang w:val="en-GB"/>
        </w:rPr>
        <w:t>,</w:t>
      </w:r>
      <w:r w:rsidRPr="00B344B8">
        <w:rPr>
          <w:lang w:val="en-GB"/>
        </w:rPr>
        <w:t xml:space="preserve"> the samples were filtered with a vacuum pump and analysed </w:t>
      </w:r>
      <w:r w:rsidR="008462B4" w:rsidRPr="00B344B8">
        <w:rPr>
          <w:lang w:val="en-GB"/>
        </w:rPr>
        <w:t>by</w:t>
      </w:r>
      <w:r w:rsidRPr="00B344B8">
        <w:rPr>
          <w:lang w:val="en-GB"/>
        </w:rPr>
        <w:t xml:space="preserve"> Atomic Absorption Spectroscopy (AAS) to </w:t>
      </w:r>
      <w:r w:rsidR="00CA3BD7" w:rsidRPr="00B344B8">
        <w:rPr>
          <w:lang w:val="en-GB"/>
        </w:rPr>
        <w:t>quantify</w:t>
      </w:r>
      <w:r w:rsidRPr="00B344B8">
        <w:rPr>
          <w:lang w:val="en-GB"/>
        </w:rPr>
        <w:t xml:space="preserve"> the final concentration of </w:t>
      </w:r>
      <w:r w:rsidR="009C7915" w:rsidRPr="00B344B8">
        <w:rPr>
          <w:lang w:val="en-GB"/>
        </w:rPr>
        <w:t>Cu</w:t>
      </w:r>
      <w:r w:rsidR="009C7915" w:rsidRPr="00B344B8">
        <w:rPr>
          <w:vertAlign w:val="superscript"/>
          <w:lang w:val="en-GB"/>
        </w:rPr>
        <w:t>2+</w:t>
      </w:r>
      <w:r w:rsidR="009C7915" w:rsidRPr="00B344B8">
        <w:rPr>
          <w:lang w:val="en-GB"/>
        </w:rPr>
        <w:t xml:space="preserve"> </w:t>
      </w:r>
      <w:r w:rsidRPr="00B344B8">
        <w:rPr>
          <w:lang w:val="en-GB"/>
        </w:rPr>
        <w:t>an</w:t>
      </w:r>
      <w:r w:rsidR="009C7915" w:rsidRPr="00B344B8">
        <w:rPr>
          <w:lang w:val="en-GB"/>
        </w:rPr>
        <w:t>d Cd</w:t>
      </w:r>
      <w:r w:rsidR="009C7915" w:rsidRPr="00B344B8">
        <w:rPr>
          <w:vertAlign w:val="superscript"/>
          <w:lang w:val="en-GB"/>
        </w:rPr>
        <w:t>2+</w:t>
      </w:r>
      <w:r w:rsidR="009C7915" w:rsidRPr="00B344B8">
        <w:rPr>
          <w:lang w:val="en-GB"/>
        </w:rPr>
        <w:t>.</w:t>
      </w:r>
      <w:r w:rsidR="003D1FB9" w:rsidRPr="00B344B8">
        <w:rPr>
          <w:lang w:val="en-GB"/>
        </w:rPr>
        <w:t xml:space="preserve"> </w:t>
      </w:r>
      <w:r w:rsidR="0020658E" w:rsidRPr="00B344B8">
        <w:rPr>
          <w:lang w:val="en-GB"/>
        </w:rPr>
        <w:t>pH was monitored</w:t>
      </w:r>
      <w:r w:rsidR="00B21593" w:rsidRPr="00B344B8">
        <w:rPr>
          <w:lang w:val="en-GB"/>
        </w:rPr>
        <w:t xml:space="preserve"> </w:t>
      </w:r>
      <w:r w:rsidR="0020658E" w:rsidRPr="00B344B8">
        <w:rPr>
          <w:lang w:val="en-GB"/>
        </w:rPr>
        <w:t>and remained</w:t>
      </w:r>
      <w:r w:rsidR="00B21593" w:rsidRPr="00B344B8">
        <w:rPr>
          <w:lang w:val="en-GB"/>
        </w:rPr>
        <w:t xml:space="preserve"> </w:t>
      </w:r>
      <w:r w:rsidR="00915536" w:rsidRPr="00B344B8">
        <w:rPr>
          <w:lang w:val="en-GB"/>
        </w:rPr>
        <w:t>constant</w:t>
      </w:r>
      <w:r w:rsidR="0020658E" w:rsidRPr="00B344B8">
        <w:rPr>
          <w:lang w:val="en-GB"/>
        </w:rPr>
        <w:t>, th</w:t>
      </w:r>
      <w:r w:rsidR="00B21593" w:rsidRPr="00B344B8">
        <w:rPr>
          <w:lang w:val="en-GB"/>
        </w:rPr>
        <w:t>at</w:t>
      </w:r>
      <w:r w:rsidR="0020658E" w:rsidRPr="00B344B8">
        <w:rPr>
          <w:lang w:val="en-GB"/>
        </w:rPr>
        <w:t xml:space="preserve"> exclud</w:t>
      </w:r>
      <w:r w:rsidR="00B21593" w:rsidRPr="00B344B8">
        <w:rPr>
          <w:lang w:val="en-GB"/>
        </w:rPr>
        <w:t>e</w:t>
      </w:r>
      <w:r w:rsidR="0020658E" w:rsidRPr="00B344B8">
        <w:rPr>
          <w:lang w:val="en-GB"/>
        </w:rPr>
        <w:t xml:space="preserve"> pH</w:t>
      </w:r>
      <w:r w:rsidR="00981E11" w:rsidRPr="00B344B8">
        <w:rPr>
          <w:lang w:val="en-GB"/>
        </w:rPr>
        <w:t>-dependent influence in the adsorption</w:t>
      </w:r>
      <w:r w:rsidR="00FB3197" w:rsidRPr="00B344B8">
        <w:rPr>
          <w:lang w:val="en-GB"/>
        </w:rPr>
        <w:t xml:space="preserve"> tests</w:t>
      </w:r>
      <w:r w:rsidR="00981E11" w:rsidRPr="00B344B8">
        <w:rPr>
          <w:lang w:val="en-GB"/>
        </w:rPr>
        <w:t>.</w:t>
      </w:r>
    </w:p>
    <w:p w14:paraId="0624ADF5" w14:textId="2FE40B6C" w:rsidR="002409A2" w:rsidRPr="00B344B8" w:rsidRDefault="002409A2" w:rsidP="00190344">
      <w:pPr>
        <w:pStyle w:val="CETheadingx"/>
        <w:numPr>
          <w:ilvl w:val="0"/>
          <w:numId w:val="0"/>
        </w:numPr>
      </w:pPr>
      <w:r w:rsidRPr="00B344B8">
        <w:t xml:space="preserve">2.2.1 Kinetic </w:t>
      </w:r>
      <w:r w:rsidR="00190344" w:rsidRPr="00B344B8">
        <w:t>S</w:t>
      </w:r>
      <w:r w:rsidRPr="00B344B8">
        <w:t>tudy</w:t>
      </w:r>
    </w:p>
    <w:p w14:paraId="189623FF" w14:textId="6DE8EE5C" w:rsidR="002409A2" w:rsidRPr="00B344B8" w:rsidRDefault="002409A2" w:rsidP="002409A2">
      <w:pPr>
        <w:pStyle w:val="CETBodytext"/>
        <w:rPr>
          <w:lang w:val="en-GB"/>
        </w:rPr>
      </w:pPr>
      <w:r w:rsidRPr="00B344B8">
        <w:rPr>
          <w:lang w:val="en-GB"/>
        </w:rPr>
        <w:t xml:space="preserve">Kinetic experiments were performed using contaminant concentrations of 10 mg/L for </w:t>
      </w:r>
      <w:r w:rsidR="009C7915" w:rsidRPr="00B344B8">
        <w:rPr>
          <w:lang w:val="en-GB"/>
        </w:rPr>
        <w:t>Cu</w:t>
      </w:r>
      <w:r w:rsidR="009C7915" w:rsidRPr="00B344B8">
        <w:rPr>
          <w:vertAlign w:val="superscript"/>
          <w:lang w:val="en-GB"/>
        </w:rPr>
        <w:t>2+</w:t>
      </w:r>
      <w:r w:rsidRPr="00B344B8">
        <w:rPr>
          <w:lang w:val="en-GB"/>
        </w:rPr>
        <w:t xml:space="preserve"> </w:t>
      </w:r>
      <w:r w:rsidR="009C7915" w:rsidRPr="00B344B8">
        <w:rPr>
          <w:lang w:val="en-GB"/>
        </w:rPr>
        <w:t>and Cd</w:t>
      </w:r>
      <w:r w:rsidR="009C7915" w:rsidRPr="00B344B8">
        <w:rPr>
          <w:vertAlign w:val="superscript"/>
          <w:lang w:val="en-GB"/>
        </w:rPr>
        <w:t>2+</w:t>
      </w:r>
      <w:r w:rsidR="008E42A1" w:rsidRPr="00B344B8">
        <w:rPr>
          <w:lang w:val="en-GB"/>
        </w:rPr>
        <w:t xml:space="preserve"> a</w:t>
      </w:r>
      <w:r w:rsidRPr="00B344B8">
        <w:rPr>
          <w:lang w:val="en-GB"/>
        </w:rPr>
        <w:t>t different contact times (15 min-24</w:t>
      </w:r>
      <w:r w:rsidR="003C5B13" w:rsidRPr="00B344B8">
        <w:rPr>
          <w:lang w:val="en-GB"/>
        </w:rPr>
        <w:t xml:space="preserve"> </w:t>
      </w:r>
      <w:r w:rsidRPr="00B344B8">
        <w:rPr>
          <w:lang w:val="en-GB"/>
        </w:rPr>
        <w:t>h</w:t>
      </w:r>
      <w:r w:rsidR="003C5B13" w:rsidRPr="00B344B8">
        <w:rPr>
          <w:lang w:val="en-GB"/>
        </w:rPr>
        <w:t>)</w:t>
      </w:r>
      <w:r w:rsidR="00CA3BD7" w:rsidRPr="00B344B8">
        <w:rPr>
          <w:lang w:val="en-GB"/>
        </w:rPr>
        <w:t xml:space="preserve">. </w:t>
      </w:r>
      <w:r w:rsidRPr="00B344B8">
        <w:rPr>
          <w:lang w:val="en-GB"/>
        </w:rPr>
        <w:t xml:space="preserve">Each pollutant was analysed separately to evaluate </w:t>
      </w:r>
      <w:r w:rsidR="00493580" w:rsidRPr="00B344B8">
        <w:rPr>
          <w:lang w:val="en-GB"/>
        </w:rPr>
        <w:t>its</w:t>
      </w:r>
      <w:r w:rsidRPr="00B344B8">
        <w:rPr>
          <w:lang w:val="en-GB"/>
        </w:rPr>
        <w:t xml:space="preserve"> adsorption behaviour. The experimental data were fitted using the linearized pseudo-second order (PSO) kinetic model</w:t>
      </w:r>
      <w:r w:rsidR="00CA3BD7" w:rsidRPr="00B344B8">
        <w:rPr>
          <w:lang w:val="en-GB"/>
        </w:rPr>
        <w:t xml:space="preserve"> </w:t>
      </w:r>
      <w:r w:rsidRPr="00B344B8">
        <w:rPr>
          <w:lang w:val="en-GB"/>
        </w:rPr>
        <w:t xml:space="preserve">expressed as </w:t>
      </w:r>
      <w:r w:rsidR="0075282B" w:rsidRPr="00B344B8">
        <w:rPr>
          <w:lang w:val="en-GB"/>
        </w:rPr>
        <w:t>Equation (</w:t>
      </w:r>
      <w:r w:rsidRPr="00B344B8">
        <w:rPr>
          <w:lang w:val="en-GB"/>
        </w:rPr>
        <w:t>1):</w:t>
      </w:r>
    </w:p>
    <w:tbl>
      <w:tblPr>
        <w:tblW w:w="5000" w:type="pct"/>
        <w:tblLook w:val="04A0" w:firstRow="1" w:lastRow="0" w:firstColumn="1" w:lastColumn="0" w:noHBand="0" w:noVBand="1"/>
      </w:tblPr>
      <w:tblGrid>
        <w:gridCol w:w="7977"/>
        <w:gridCol w:w="810"/>
      </w:tblGrid>
      <w:tr w:rsidR="0075282B" w:rsidRPr="00B344B8" w14:paraId="1F008AC6" w14:textId="77777777" w:rsidTr="00983CCC">
        <w:tc>
          <w:tcPr>
            <w:tcW w:w="7977" w:type="dxa"/>
            <w:vAlign w:val="center"/>
          </w:tcPr>
          <w:p w14:paraId="3B70A0B6" w14:textId="3CF54F4D" w:rsidR="0075282B" w:rsidRPr="00B344B8" w:rsidRDefault="00000000" w:rsidP="004D4F81">
            <w:pPr>
              <w:pStyle w:val="CETEquation"/>
            </w:pPr>
            <m:oMathPara>
              <m:oMathParaPr>
                <m:jc m:val="left"/>
              </m:oMathParaPr>
              <m:oMath>
                <m:f>
                  <m:fPr>
                    <m:ctrlPr>
                      <w:rPr>
                        <w:rFonts w:ascii="Cambria Math" w:hAnsi="Cambria Math"/>
                      </w:rPr>
                    </m:ctrlPr>
                  </m:fPr>
                  <m:num>
                    <m:r>
                      <w:rPr>
                        <w:rFonts w:ascii="Cambria Math" w:eastAsiaTheme="minorEastAsia" w:hAnsi="Cambria Math"/>
                      </w:rPr>
                      <m:t>t</m:t>
                    </m:r>
                  </m:num>
                  <m:den>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t</m:t>
                        </m:r>
                      </m:sub>
                    </m:sSub>
                  </m:den>
                </m:f>
                <m:r>
                  <m:rPr>
                    <m:sty m:val="p"/>
                  </m:rPr>
                  <w:rPr>
                    <w:rFonts w:ascii="Cambria Math" w:eastAsiaTheme="minorEastAsia" w:hAnsi="Cambria Math"/>
                  </w:rPr>
                  <m:t>=</m:t>
                </m:r>
                <m:f>
                  <m:fPr>
                    <m:ctrlPr>
                      <w:rPr>
                        <w:rFonts w:ascii="Cambria Math" w:hAnsi="Cambria Math"/>
                      </w:rPr>
                    </m:ctrlPr>
                  </m:fPr>
                  <m:num>
                    <m:r>
                      <m:rPr>
                        <m:sty m:val="p"/>
                      </m:rPr>
                      <w:rPr>
                        <w:rFonts w:ascii="Cambria Math" w:eastAsiaTheme="minorEastAsia" w:hAnsi="Cambria Math"/>
                      </w:rPr>
                      <m:t>1</m:t>
                    </m:r>
                  </m:num>
                  <m:den>
                    <m:sSub>
                      <m:sSubPr>
                        <m:ctrlPr>
                          <w:rPr>
                            <w:rFonts w:ascii="Cambria Math" w:hAnsi="Cambria Math"/>
                          </w:rPr>
                        </m:ctrlPr>
                      </m:sSubPr>
                      <m:e>
                        <m:r>
                          <w:rPr>
                            <w:rFonts w:ascii="Cambria Math" w:hAnsi="Cambria Math"/>
                          </w:rPr>
                          <m:t>k</m:t>
                        </m:r>
                      </m:e>
                      <m:sub>
                        <m:r>
                          <m:rPr>
                            <m:sty m:val="p"/>
                          </m:rPr>
                          <w:rPr>
                            <w:rFonts w:ascii="Cambria Math" w:hAnsi="Cambria Math"/>
                          </w:rPr>
                          <m:t>2</m:t>
                        </m:r>
                      </m:sub>
                    </m:sSub>
                    <m:sSubSup>
                      <m:sSubSupPr>
                        <m:ctrlPr>
                          <w:rPr>
                            <w:rFonts w:ascii="Cambria Math" w:hAnsi="Cambria Math"/>
                          </w:rPr>
                        </m:ctrlPr>
                      </m:sSubSupPr>
                      <m:e>
                        <m:r>
                          <w:rPr>
                            <w:rFonts w:ascii="Cambria Math" w:hAnsi="Cambria Math"/>
                          </w:rPr>
                          <m:t>q</m:t>
                        </m:r>
                      </m:e>
                      <m:sub>
                        <m:r>
                          <w:rPr>
                            <w:rFonts w:ascii="Cambria Math" w:hAnsi="Cambria Math"/>
                          </w:rPr>
                          <m:t>e</m:t>
                        </m:r>
                      </m:sub>
                      <m:sup>
                        <m:r>
                          <m:rPr>
                            <m:sty m:val="p"/>
                          </m:rPr>
                          <w:rPr>
                            <w:rFonts w:ascii="Cambria Math" w:hAnsi="Cambria Math"/>
                          </w:rPr>
                          <m:t>2</m:t>
                        </m:r>
                      </m:sup>
                    </m:sSubSup>
                  </m:den>
                </m:f>
                <m:r>
                  <m:rPr>
                    <m:sty m:val="p"/>
                  </m:rPr>
                  <w:rPr>
                    <w:rFonts w:ascii="Cambria Math" w:eastAsiaTheme="minorEastAsia" w:hAnsi="Cambria Math"/>
                  </w:rPr>
                  <m:t>+</m:t>
                </m:r>
                <m:f>
                  <m:fPr>
                    <m:ctrlPr>
                      <w:rPr>
                        <w:rFonts w:ascii="Cambria Math" w:hAnsi="Cambria Math"/>
                      </w:rPr>
                    </m:ctrlPr>
                  </m:fPr>
                  <m:num>
                    <m:r>
                      <w:rPr>
                        <w:rFonts w:ascii="Cambria Math" w:eastAsiaTheme="minorEastAsia" w:hAnsi="Cambria Math"/>
                      </w:rPr>
                      <m:t>t</m:t>
                    </m:r>
                  </m:num>
                  <m:den>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e</m:t>
                        </m:r>
                      </m:sub>
                    </m:sSub>
                  </m:den>
                </m:f>
              </m:oMath>
            </m:oMathPara>
          </w:p>
        </w:tc>
        <w:tc>
          <w:tcPr>
            <w:tcW w:w="810" w:type="dxa"/>
            <w:vAlign w:val="center"/>
          </w:tcPr>
          <w:p w14:paraId="6AD2407A" w14:textId="62733C9A" w:rsidR="0075282B" w:rsidRPr="00B344B8" w:rsidRDefault="0075282B" w:rsidP="00B17DAC">
            <w:pPr>
              <w:pStyle w:val="CETEquation"/>
              <w:jc w:val="right"/>
              <w:rPr>
                <w:rFonts w:cs="Arial"/>
              </w:rPr>
            </w:pPr>
            <w:r w:rsidRPr="00B344B8">
              <w:rPr>
                <w:rFonts w:cs="Arial"/>
              </w:rPr>
              <w:t>(1)</w:t>
            </w:r>
          </w:p>
        </w:tc>
      </w:tr>
    </w:tbl>
    <w:p w14:paraId="1862174D" w14:textId="5D2AE3CC" w:rsidR="002409A2" w:rsidRPr="00B344B8" w:rsidRDefault="00246695" w:rsidP="00382316">
      <w:pPr>
        <w:pStyle w:val="CETBodytext"/>
        <w:rPr>
          <w:lang w:val="en-GB"/>
        </w:rPr>
      </w:pPr>
      <w:r w:rsidRPr="00B344B8">
        <w:rPr>
          <w:lang w:val="en-GB"/>
        </w:rPr>
        <w:t>w</w:t>
      </w:r>
      <w:r w:rsidR="00983CCC" w:rsidRPr="00B344B8">
        <w:rPr>
          <w:lang w:val="en-GB"/>
        </w:rPr>
        <w:t>here</w:t>
      </w:r>
      <w:r w:rsidR="00A416D5" w:rsidRPr="00B344B8">
        <w:rPr>
          <w:lang w:val="en-GB"/>
        </w:rPr>
        <w:t xml:space="preserve"> </w:t>
      </w:r>
      <w:r w:rsidR="00A416D5" w:rsidRPr="00B344B8">
        <w:rPr>
          <w:i/>
          <w:iCs/>
          <w:lang w:val="en-GB"/>
        </w:rPr>
        <w:t>q</w:t>
      </w:r>
      <w:r w:rsidR="00A416D5" w:rsidRPr="00B344B8">
        <w:rPr>
          <w:i/>
          <w:iCs/>
          <w:vertAlign w:val="subscript"/>
          <w:lang w:val="en-GB"/>
        </w:rPr>
        <w:t>t</w:t>
      </w:r>
      <w:r w:rsidR="00FA230D" w:rsidRPr="00B344B8">
        <w:rPr>
          <w:lang w:val="en-GB"/>
        </w:rPr>
        <w:t xml:space="preserve"> </w:t>
      </w:r>
      <w:r w:rsidR="00983CCC" w:rsidRPr="00B344B8">
        <w:rPr>
          <w:lang w:val="en-GB"/>
        </w:rPr>
        <w:t xml:space="preserve">is the amount of contaminant uptake at </w:t>
      </w:r>
      <w:r w:rsidR="00A416D5" w:rsidRPr="00B344B8">
        <w:rPr>
          <w:lang w:val="en-GB"/>
        </w:rPr>
        <w:t xml:space="preserve">time </w:t>
      </w:r>
      <w:r w:rsidR="00A416D5" w:rsidRPr="00B344B8">
        <w:rPr>
          <w:i/>
          <w:iCs/>
          <w:lang w:val="en-GB"/>
        </w:rPr>
        <w:t xml:space="preserve">t </w:t>
      </w:r>
      <w:r w:rsidR="00983CCC" w:rsidRPr="00B344B8">
        <w:rPr>
          <w:lang w:val="en-GB"/>
        </w:rPr>
        <w:t xml:space="preserve">(mg metal/ g biochar), </w:t>
      </w:r>
      <w:proofErr w:type="spellStart"/>
      <w:r w:rsidR="006870E9" w:rsidRPr="00B344B8">
        <w:rPr>
          <w:i/>
          <w:iCs/>
          <w:lang w:val="en-GB"/>
        </w:rPr>
        <w:t>q</w:t>
      </w:r>
      <w:r w:rsidR="006870E9" w:rsidRPr="00B344B8">
        <w:rPr>
          <w:i/>
          <w:iCs/>
          <w:vertAlign w:val="subscript"/>
          <w:lang w:val="en-GB"/>
        </w:rPr>
        <w:t>e</w:t>
      </w:r>
      <w:proofErr w:type="spellEnd"/>
      <w:r w:rsidR="006870E9" w:rsidRPr="00B344B8">
        <w:rPr>
          <w:lang w:val="en-GB"/>
        </w:rPr>
        <w:t xml:space="preserve"> i</w:t>
      </w:r>
      <w:r w:rsidR="00983CCC" w:rsidRPr="00B344B8">
        <w:rPr>
          <w:lang w:val="en-GB"/>
        </w:rPr>
        <w:t>s the equilibrium adsorption capacity (mg metal/g adsorbent)</w:t>
      </w:r>
      <w:r w:rsidR="00493580" w:rsidRPr="00B344B8">
        <w:rPr>
          <w:lang w:val="en-GB"/>
        </w:rPr>
        <w:t>,</w:t>
      </w:r>
      <w:r w:rsidR="00983CCC" w:rsidRPr="00B344B8">
        <w:rPr>
          <w:lang w:val="en-GB"/>
        </w:rPr>
        <w:t xml:space="preserve"> and </w:t>
      </w:r>
      <w:r w:rsidR="00A416D5" w:rsidRPr="00B344B8">
        <w:rPr>
          <w:i/>
          <w:iCs/>
          <w:lang w:val="en-GB"/>
        </w:rPr>
        <w:t>k</w:t>
      </w:r>
      <w:r w:rsidR="00A416D5" w:rsidRPr="00B344B8">
        <w:rPr>
          <w:i/>
          <w:iCs/>
          <w:vertAlign w:val="subscript"/>
          <w:lang w:val="en-GB"/>
        </w:rPr>
        <w:t xml:space="preserve">2 </w:t>
      </w:r>
      <w:r w:rsidR="00983CCC" w:rsidRPr="00B344B8">
        <w:rPr>
          <w:lang w:val="en-GB"/>
        </w:rPr>
        <w:t>is the pseudo-second-order rate constant (</w:t>
      </w:r>
      <w:r w:rsidR="00DF3752" w:rsidRPr="00B344B8">
        <w:rPr>
          <w:lang w:val="en-GB"/>
        </w:rPr>
        <w:t xml:space="preserve">g adsorbent/(mg </w:t>
      </w:r>
      <w:proofErr w:type="spellStart"/>
      <w:r w:rsidR="00DF3752" w:rsidRPr="00B344B8">
        <w:rPr>
          <w:lang w:val="en-GB"/>
        </w:rPr>
        <w:t>metal</w:t>
      </w:r>
      <w:r w:rsidR="008462B4" w:rsidRPr="00B344B8">
        <w:rPr>
          <w:rFonts w:cs="Arial"/>
          <w:lang w:val="en-GB"/>
        </w:rPr>
        <w:t>·</w:t>
      </w:r>
      <w:r w:rsidR="00983CCC" w:rsidRPr="00B344B8">
        <w:rPr>
          <w:lang w:val="en-GB"/>
        </w:rPr>
        <w:t>day</w:t>
      </w:r>
      <w:proofErr w:type="spellEnd"/>
      <w:r w:rsidR="00DF3752" w:rsidRPr="00B344B8">
        <w:rPr>
          <w:lang w:val="en-GB"/>
        </w:rPr>
        <w:t>)</w:t>
      </w:r>
      <w:r w:rsidR="00983CCC" w:rsidRPr="00B344B8">
        <w:rPr>
          <w:lang w:val="en-GB"/>
        </w:rPr>
        <w:t>).</w:t>
      </w:r>
    </w:p>
    <w:p w14:paraId="4B773AD3" w14:textId="6F9C0CE2" w:rsidR="00382316" w:rsidRPr="00B344B8" w:rsidRDefault="00382316" w:rsidP="00382316">
      <w:pPr>
        <w:pStyle w:val="CETHeadingxx"/>
      </w:pPr>
      <w:r w:rsidRPr="00B344B8">
        <w:t xml:space="preserve">2.2.2 Isotherm </w:t>
      </w:r>
      <w:r w:rsidR="00190344" w:rsidRPr="00B344B8">
        <w:t>S</w:t>
      </w:r>
      <w:r w:rsidRPr="00B344B8">
        <w:t>tudy</w:t>
      </w:r>
    </w:p>
    <w:p w14:paraId="4EAA6FE2" w14:textId="400754A3" w:rsidR="000D31FC" w:rsidRPr="00B344B8" w:rsidRDefault="000D31FC" w:rsidP="000D31FC">
      <w:pPr>
        <w:pStyle w:val="CETBodytext"/>
        <w:rPr>
          <w:lang w:val="en-GB"/>
        </w:rPr>
      </w:pPr>
      <w:r w:rsidRPr="00B344B8">
        <w:rPr>
          <w:lang w:val="en-GB"/>
        </w:rPr>
        <w:t>Isotherm experiments were carried out at a fixed contact time</w:t>
      </w:r>
      <w:r w:rsidR="00CA3BD7" w:rsidRPr="00B344B8">
        <w:rPr>
          <w:lang w:val="en-GB"/>
        </w:rPr>
        <w:t xml:space="preserve"> </w:t>
      </w:r>
      <w:r w:rsidR="002B68F8" w:rsidRPr="00B344B8">
        <w:rPr>
          <w:lang w:val="en-GB"/>
        </w:rPr>
        <w:t>(</w:t>
      </w:r>
      <w:r w:rsidRPr="00B344B8">
        <w:rPr>
          <w:lang w:val="en-GB"/>
        </w:rPr>
        <w:t xml:space="preserve">2 </w:t>
      </w:r>
      <w:r w:rsidR="00C17CAD" w:rsidRPr="00B344B8">
        <w:rPr>
          <w:lang w:val="en-GB"/>
        </w:rPr>
        <w:t>h</w:t>
      </w:r>
      <w:r w:rsidRPr="00B344B8">
        <w:rPr>
          <w:lang w:val="en-GB"/>
        </w:rPr>
        <w:t xml:space="preserve"> for </w:t>
      </w:r>
      <w:r w:rsidR="009C7915" w:rsidRPr="00B344B8">
        <w:rPr>
          <w:lang w:val="en-GB"/>
        </w:rPr>
        <w:t>Cu</w:t>
      </w:r>
      <w:r w:rsidR="009C7915" w:rsidRPr="00B344B8">
        <w:rPr>
          <w:vertAlign w:val="superscript"/>
          <w:lang w:val="en-GB"/>
        </w:rPr>
        <w:t>2+</w:t>
      </w:r>
      <w:r w:rsidRPr="00B344B8">
        <w:rPr>
          <w:lang w:val="en-GB"/>
        </w:rPr>
        <w:t xml:space="preserve"> and 5 </w:t>
      </w:r>
      <w:r w:rsidR="009C7915" w:rsidRPr="00B344B8">
        <w:rPr>
          <w:lang w:val="en-GB"/>
        </w:rPr>
        <w:t>h for Cd</w:t>
      </w:r>
      <w:r w:rsidR="009C7915" w:rsidRPr="00B344B8">
        <w:rPr>
          <w:vertAlign w:val="superscript"/>
          <w:lang w:val="en-GB"/>
        </w:rPr>
        <w:t>2+</w:t>
      </w:r>
      <w:r w:rsidR="002B68F8" w:rsidRPr="00B344B8">
        <w:rPr>
          <w:lang w:val="en-GB"/>
        </w:rPr>
        <w:t xml:space="preserve">). </w:t>
      </w:r>
      <w:r w:rsidR="009C7915" w:rsidRPr="00B344B8">
        <w:rPr>
          <w:lang w:val="en-GB"/>
        </w:rPr>
        <w:t>T</w:t>
      </w:r>
      <w:r w:rsidRPr="00B344B8">
        <w:rPr>
          <w:lang w:val="en-GB"/>
        </w:rPr>
        <w:t xml:space="preserve">hese contact times were selected based on the characteristic time obtained from kinetic experiments. The initial contaminant concentration was varied between 10 </w:t>
      </w:r>
      <w:r w:rsidR="00C17CAD" w:rsidRPr="00B344B8">
        <w:rPr>
          <w:lang w:val="en-GB"/>
        </w:rPr>
        <w:t>and</w:t>
      </w:r>
      <w:r w:rsidRPr="00B344B8">
        <w:rPr>
          <w:lang w:val="en-GB"/>
        </w:rPr>
        <w:t xml:space="preserve"> 300 mg/L.</w:t>
      </w:r>
    </w:p>
    <w:p w14:paraId="0B65B1C4" w14:textId="46692F60" w:rsidR="00337137" w:rsidRPr="00B344B8" w:rsidRDefault="000D31FC" w:rsidP="000D31FC">
      <w:pPr>
        <w:pStyle w:val="CETBodytext"/>
        <w:rPr>
          <w:lang w:val="en-GB"/>
        </w:rPr>
      </w:pPr>
      <w:r w:rsidRPr="00B344B8">
        <w:rPr>
          <w:lang w:val="en-GB"/>
        </w:rPr>
        <w:t>To describe monolayer adsorption, the Langmui</w:t>
      </w:r>
      <w:r w:rsidR="00CA3BD7" w:rsidRPr="00B344B8">
        <w:rPr>
          <w:lang w:val="en-GB"/>
        </w:rPr>
        <w:t xml:space="preserve">r </w:t>
      </w:r>
      <w:r w:rsidRPr="00B344B8">
        <w:rPr>
          <w:lang w:val="en-GB"/>
        </w:rPr>
        <w:t xml:space="preserve">model was adopted </w:t>
      </w:r>
      <w:r w:rsidR="002849DA" w:rsidRPr="00B344B8">
        <w:rPr>
          <w:lang w:val="en-GB"/>
        </w:rPr>
        <w:t>in</w:t>
      </w:r>
      <w:r w:rsidRPr="00B344B8">
        <w:rPr>
          <w:lang w:val="en-GB"/>
        </w:rPr>
        <w:t xml:space="preserve"> Equation (2):</w:t>
      </w:r>
    </w:p>
    <w:tbl>
      <w:tblPr>
        <w:tblW w:w="4968" w:type="pct"/>
        <w:tblLook w:val="04A0" w:firstRow="1" w:lastRow="0" w:firstColumn="1" w:lastColumn="0" w:noHBand="0" w:noVBand="1"/>
      </w:tblPr>
      <w:tblGrid>
        <w:gridCol w:w="7938"/>
        <w:gridCol w:w="793"/>
      </w:tblGrid>
      <w:tr w:rsidR="000D31FC" w:rsidRPr="00B344B8" w14:paraId="2A583643" w14:textId="77777777" w:rsidTr="008A2A00">
        <w:trPr>
          <w:trHeight w:val="748"/>
        </w:trPr>
        <w:tc>
          <w:tcPr>
            <w:tcW w:w="7937" w:type="dxa"/>
            <w:vAlign w:val="center"/>
          </w:tcPr>
          <w:p w14:paraId="699AD31E" w14:textId="301E27D9" w:rsidR="000D31FC" w:rsidRPr="00B344B8" w:rsidRDefault="00000000" w:rsidP="004D4F81">
            <w:pPr>
              <w:pStyle w:val="CETEquation"/>
            </w:pPr>
            <m:oMathPara>
              <m:oMathParaPr>
                <m:jc m:val="left"/>
              </m:oMathParaPr>
              <m:oMath>
                <m:sSub>
                  <m:sSubPr>
                    <m:ctrlPr>
                      <w:rPr>
                        <w:rFonts w:ascii="Cambria Math" w:eastAsiaTheme="minorEastAsia" w:hAnsi="Cambria Math"/>
                        <w:iCs/>
                      </w:rPr>
                    </m:ctrlPr>
                  </m:sSubPr>
                  <m:e>
                    <m:r>
                      <w:rPr>
                        <w:rFonts w:ascii="Cambria Math" w:eastAsiaTheme="minorEastAsia" w:hAnsi="Cambria Math"/>
                      </w:rPr>
                      <m:t>q</m:t>
                    </m:r>
                  </m:e>
                  <m:sub>
                    <m:r>
                      <w:rPr>
                        <w:rFonts w:ascii="Cambria Math" w:eastAsiaTheme="minorEastAsia" w:hAnsi="Cambria Math"/>
                      </w:rPr>
                      <m:t>e</m:t>
                    </m:r>
                  </m:sub>
                </m:sSub>
                <m:r>
                  <m:rPr>
                    <m:sty m:val="p"/>
                  </m:rPr>
                  <w:rPr>
                    <w:rFonts w:ascii="Cambria Math" w:eastAsiaTheme="minorEastAsia"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max</m:t>
                        </m:r>
                        <m:r>
                          <m:rPr>
                            <m:sty m:val="p"/>
                          </m:rPr>
                          <w:rPr>
                            <w:rFonts w:ascii="Cambria Math" w:hAnsi="Cambria Math"/>
                          </w:rPr>
                          <m:t xml:space="preserve"> </m:t>
                        </m:r>
                      </m:sub>
                    </m:sSub>
                    <m:sSub>
                      <m:sSubPr>
                        <m:ctrlPr>
                          <w:rPr>
                            <w:rFonts w:ascii="Cambria Math" w:hAnsi="Cambria Math"/>
                          </w:rPr>
                        </m:ctrlPr>
                      </m:sSubPr>
                      <m:e>
                        <m:r>
                          <w:rPr>
                            <w:rFonts w:ascii="Cambria Math" w:hAnsi="Cambria Math"/>
                          </w:rPr>
                          <m:t>k</m:t>
                        </m:r>
                      </m:e>
                      <m:sub>
                        <m:r>
                          <w:rPr>
                            <w:rFonts w:ascii="Cambria Math" w:hAnsi="Cambria Math"/>
                          </w:rPr>
                          <m:t>L</m:t>
                        </m:r>
                      </m:sub>
                    </m:sSub>
                    <m:r>
                      <m:rPr>
                        <m:sty m:val="p"/>
                      </m:rPr>
                      <w:rPr>
                        <w:rFonts w:ascii="Cambria Math" w:hAnsi="Cambria Math"/>
                      </w:rPr>
                      <m:t xml:space="preserve"> </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e</m:t>
                        </m:r>
                      </m:sub>
                    </m:sSub>
                  </m:num>
                  <m:den>
                    <m:r>
                      <m:rPr>
                        <m:sty m:val="p"/>
                      </m:rPr>
                      <w:rPr>
                        <w:rFonts w:ascii="Cambria Math" w:eastAsiaTheme="minorEastAsia" w:hAnsi="Cambria Math"/>
                      </w:rPr>
                      <m:t>1</m:t>
                    </m:r>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L</m:t>
                        </m:r>
                      </m:sub>
                    </m:sSub>
                    <m:r>
                      <m:rPr>
                        <m:sty m:val="p"/>
                      </m:rPr>
                      <w:rPr>
                        <w:rFonts w:ascii="Cambria Math" w:hAnsi="Cambria Math"/>
                      </w:rPr>
                      <m:t xml:space="preserve"> </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e</m:t>
                        </m:r>
                      </m:sub>
                    </m:sSub>
                  </m:den>
                </m:f>
              </m:oMath>
            </m:oMathPara>
          </w:p>
        </w:tc>
        <w:tc>
          <w:tcPr>
            <w:tcW w:w="793" w:type="dxa"/>
            <w:vAlign w:val="center"/>
          </w:tcPr>
          <w:p w14:paraId="73A209A0" w14:textId="2EC411A5" w:rsidR="000D31FC" w:rsidRPr="00B344B8" w:rsidRDefault="000D31FC" w:rsidP="00B17DAC">
            <w:pPr>
              <w:pStyle w:val="CETEquation"/>
              <w:jc w:val="right"/>
              <w:rPr>
                <w:rFonts w:cs="Arial"/>
              </w:rPr>
            </w:pPr>
            <w:r w:rsidRPr="00B344B8">
              <w:rPr>
                <w:rFonts w:cs="Arial"/>
              </w:rPr>
              <w:t>(2)</w:t>
            </w:r>
          </w:p>
        </w:tc>
      </w:tr>
    </w:tbl>
    <w:p w14:paraId="0E3C7277" w14:textId="4C4B53AF" w:rsidR="000D31FC" w:rsidRPr="00B344B8" w:rsidRDefault="000D31FC" w:rsidP="000D31FC">
      <w:pPr>
        <w:pStyle w:val="CETBodytext"/>
        <w:rPr>
          <w:lang w:val="en-GB"/>
        </w:rPr>
      </w:pPr>
      <w:r w:rsidRPr="00B344B8">
        <w:rPr>
          <w:szCs w:val="18"/>
          <w:lang w:val="en-GB"/>
        </w:rPr>
        <w:t xml:space="preserve">where </w:t>
      </w:r>
      <w:proofErr w:type="spellStart"/>
      <w:r w:rsidR="00515574" w:rsidRPr="00B344B8">
        <w:rPr>
          <w:i/>
          <w:iCs/>
          <w:szCs w:val="18"/>
          <w:lang w:val="en-GB"/>
        </w:rPr>
        <w:t>Q</w:t>
      </w:r>
      <w:r w:rsidR="00515574" w:rsidRPr="00B344B8">
        <w:rPr>
          <w:i/>
          <w:iCs/>
          <w:szCs w:val="18"/>
          <w:vertAlign w:val="subscript"/>
          <w:lang w:val="en-GB"/>
        </w:rPr>
        <w:t>max</w:t>
      </w:r>
      <w:proofErr w:type="spellEnd"/>
      <w:r w:rsidR="00515574" w:rsidRPr="00B344B8">
        <w:rPr>
          <w:szCs w:val="18"/>
          <w:lang w:val="en-GB"/>
        </w:rPr>
        <w:t xml:space="preserve"> is t</w:t>
      </w:r>
      <w:r w:rsidRPr="00B344B8">
        <w:rPr>
          <w:szCs w:val="18"/>
          <w:lang w:val="en-GB"/>
        </w:rPr>
        <w:t xml:space="preserve">he maximum adsorption capacity (mg metal/ g biochar), </w:t>
      </w:r>
      <w:proofErr w:type="spellStart"/>
      <w:r w:rsidR="00515574" w:rsidRPr="00B344B8">
        <w:rPr>
          <w:i/>
          <w:iCs/>
          <w:szCs w:val="18"/>
        </w:rPr>
        <w:t>k</w:t>
      </w:r>
      <w:r w:rsidR="00515574" w:rsidRPr="00B344B8">
        <w:rPr>
          <w:i/>
          <w:iCs/>
          <w:szCs w:val="18"/>
          <w:vertAlign w:val="subscript"/>
        </w:rPr>
        <w:t>L</w:t>
      </w:r>
      <w:proofErr w:type="spellEnd"/>
      <w:r w:rsidR="00515574" w:rsidRPr="00B344B8">
        <w:rPr>
          <w:szCs w:val="18"/>
        </w:rPr>
        <w:t xml:space="preserve"> i</w:t>
      </w:r>
      <w:r w:rsidRPr="00B344B8">
        <w:rPr>
          <w:szCs w:val="18"/>
        </w:rPr>
        <w:t xml:space="preserve">s the </w:t>
      </w:r>
      <w:r w:rsidRPr="00B344B8">
        <w:rPr>
          <w:szCs w:val="18"/>
          <w:lang w:val="en-GB"/>
        </w:rPr>
        <w:t>Langmuir constant (L/mg)</w:t>
      </w:r>
      <w:r w:rsidR="00CA3BD7" w:rsidRPr="00B344B8">
        <w:rPr>
          <w:szCs w:val="18"/>
          <w:lang w:val="en-GB"/>
        </w:rPr>
        <w:t>,</w:t>
      </w:r>
      <w:r w:rsidRPr="00B344B8">
        <w:rPr>
          <w:szCs w:val="18"/>
          <w:lang w:val="en-GB"/>
        </w:rPr>
        <w:t xml:space="preserve"> and </w:t>
      </w:r>
      <w:r w:rsidR="00515574" w:rsidRPr="00B344B8">
        <w:rPr>
          <w:i/>
          <w:iCs/>
          <w:szCs w:val="18"/>
          <w:lang w:val="en-GB"/>
        </w:rPr>
        <w:t>C</w:t>
      </w:r>
      <w:r w:rsidR="00515574" w:rsidRPr="00B344B8">
        <w:rPr>
          <w:i/>
          <w:iCs/>
          <w:szCs w:val="18"/>
          <w:vertAlign w:val="subscript"/>
          <w:lang w:val="en-GB"/>
        </w:rPr>
        <w:t>e</w:t>
      </w:r>
      <w:r w:rsidR="00515574" w:rsidRPr="00B344B8">
        <w:rPr>
          <w:szCs w:val="18"/>
          <w:lang w:val="en-GB"/>
        </w:rPr>
        <w:t xml:space="preserve"> r</w:t>
      </w:r>
      <w:r w:rsidRPr="00B344B8">
        <w:rPr>
          <w:szCs w:val="18"/>
          <w:lang w:val="en-GB"/>
        </w:rPr>
        <w:t>epresents the residual concentration of pollutants in the solution after adsorption (mg/L)</w:t>
      </w:r>
      <w:r w:rsidR="00AC41D2" w:rsidRPr="00B344B8">
        <w:rPr>
          <w:szCs w:val="18"/>
          <w:lang w:val="en-GB"/>
        </w:rPr>
        <w:t>.</w:t>
      </w:r>
    </w:p>
    <w:p w14:paraId="5561E080" w14:textId="1FD21D53" w:rsidR="000D31FC" w:rsidRPr="00B344B8" w:rsidRDefault="000D31FC" w:rsidP="000D31FC">
      <w:pPr>
        <w:pStyle w:val="CETBodytext"/>
        <w:rPr>
          <w:color w:val="000000" w:themeColor="text1"/>
          <w:szCs w:val="18"/>
          <w:lang w:val="en-GB"/>
        </w:rPr>
      </w:pPr>
      <w:r w:rsidRPr="00B344B8">
        <w:rPr>
          <w:color w:val="000000" w:themeColor="text1"/>
          <w:szCs w:val="18"/>
          <w:lang w:val="en-GB"/>
        </w:rPr>
        <w:t xml:space="preserve">The experimental data were also fitted with the Freundlich adsorption isotherm, as described </w:t>
      </w:r>
      <w:r w:rsidR="002849DA" w:rsidRPr="00B344B8">
        <w:rPr>
          <w:color w:val="000000" w:themeColor="text1"/>
          <w:szCs w:val="18"/>
          <w:lang w:val="en-GB"/>
        </w:rPr>
        <w:t>in</w:t>
      </w:r>
      <w:r w:rsidRPr="00B344B8">
        <w:rPr>
          <w:color w:val="000000" w:themeColor="text1"/>
          <w:szCs w:val="18"/>
          <w:lang w:val="en-GB"/>
        </w:rPr>
        <w:t xml:space="preserve"> Equation (3):</w:t>
      </w:r>
    </w:p>
    <w:tbl>
      <w:tblPr>
        <w:tblW w:w="4986" w:type="pct"/>
        <w:tblLook w:val="04A0" w:firstRow="1" w:lastRow="0" w:firstColumn="1" w:lastColumn="0" w:noHBand="0" w:noVBand="1"/>
      </w:tblPr>
      <w:tblGrid>
        <w:gridCol w:w="7960"/>
        <w:gridCol w:w="802"/>
      </w:tblGrid>
      <w:tr w:rsidR="000D31FC" w:rsidRPr="00B344B8" w14:paraId="5BE5DF2D" w14:textId="77777777" w:rsidTr="008A2A00">
        <w:trPr>
          <w:trHeight w:val="837"/>
        </w:trPr>
        <w:tc>
          <w:tcPr>
            <w:tcW w:w="7961" w:type="dxa"/>
            <w:vAlign w:val="center"/>
          </w:tcPr>
          <w:p w14:paraId="26EE7AD9" w14:textId="58932BE2" w:rsidR="000D31FC" w:rsidRPr="00B344B8" w:rsidRDefault="00000000" w:rsidP="004D4F81">
            <w:pPr>
              <w:pStyle w:val="CETEquation"/>
            </w:pPr>
            <m:oMath>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e</m:t>
                  </m:r>
                </m:sub>
              </m:sSub>
              <m:r>
                <m:rPr>
                  <m:sty m:val="p"/>
                </m:rPr>
                <w:rPr>
                  <w:rFonts w:ascii="Cambria Math" w:eastAsiaTheme="minorEastAsia" w:hAnsi="Cambria Math"/>
                </w:rPr>
                <m:t xml:space="preserve">= </m:t>
              </m:r>
              <m:sSub>
                <m:sSubPr>
                  <m:ctrlPr>
                    <w:rPr>
                      <w:rFonts w:ascii="Cambria Math" w:hAnsi="Cambria Math"/>
                    </w:rPr>
                  </m:ctrlPr>
                </m:sSubPr>
                <m:e>
                  <m:r>
                    <w:rPr>
                      <w:rFonts w:ascii="Cambria Math" w:eastAsiaTheme="minorEastAsia" w:hAnsi="Cambria Math"/>
                    </w:rPr>
                    <m:t>k</m:t>
                  </m:r>
                </m:e>
                <m:sub>
                  <m:r>
                    <w:rPr>
                      <w:rFonts w:ascii="Cambria Math" w:eastAsiaTheme="minorEastAsia" w:hAnsi="Cambria Math"/>
                    </w:rPr>
                    <m:t>F</m:t>
                  </m:r>
                </m:sub>
              </m:sSub>
            </m:oMath>
            <w:r w:rsidR="00ED1D77" w:rsidRPr="00B344B8">
              <w:rPr>
                <w:rFonts w:eastAsiaTheme="minorEastAsia"/>
              </w:rPr>
              <w:t xml:space="preserve"> </w:t>
            </w:r>
            <m:oMath>
              <m:sSubSup>
                <m:sSubSupPr>
                  <m:ctrlPr>
                    <w:rPr>
                      <w:rFonts w:ascii="Cambria Math" w:hAnsi="Cambria Math"/>
                    </w:rPr>
                  </m:ctrlPr>
                </m:sSubSupPr>
                <m:e>
                  <m:r>
                    <w:rPr>
                      <w:rFonts w:ascii="Cambria Math" w:eastAsiaTheme="minorEastAsia" w:hAnsi="Cambria Math"/>
                    </w:rPr>
                    <m:t>C</m:t>
                  </m:r>
                </m:e>
                <m:sub>
                  <m:r>
                    <w:rPr>
                      <w:rFonts w:ascii="Cambria Math" w:eastAsiaTheme="minorEastAsia" w:hAnsi="Cambria Math"/>
                    </w:rPr>
                    <m:t>e</m:t>
                  </m:r>
                </m:sub>
                <m:sup>
                  <m:f>
                    <m:fPr>
                      <m:ctrlPr>
                        <w:rPr>
                          <w:rFonts w:ascii="Cambria Math" w:hAnsi="Cambria Math"/>
                        </w:rPr>
                      </m:ctrlPr>
                    </m:fPr>
                    <m:num>
                      <m:r>
                        <m:rPr>
                          <m:sty m:val="p"/>
                        </m:rPr>
                        <w:rPr>
                          <w:rFonts w:ascii="Cambria Math" w:eastAsiaTheme="minorEastAsia" w:hAnsi="Cambria Math"/>
                        </w:rPr>
                        <m:t>1</m:t>
                      </m:r>
                    </m:num>
                    <m:den>
                      <m:r>
                        <w:rPr>
                          <w:rFonts w:ascii="Cambria Math" w:eastAsiaTheme="minorEastAsia" w:hAnsi="Cambria Math"/>
                        </w:rPr>
                        <m:t>n</m:t>
                      </m:r>
                    </m:den>
                  </m:f>
                </m:sup>
              </m:sSubSup>
            </m:oMath>
          </w:p>
        </w:tc>
        <w:tc>
          <w:tcPr>
            <w:tcW w:w="802" w:type="dxa"/>
            <w:vAlign w:val="center"/>
          </w:tcPr>
          <w:p w14:paraId="25EBA356" w14:textId="3EC86492" w:rsidR="000D31FC" w:rsidRPr="00B344B8" w:rsidRDefault="000D31FC" w:rsidP="00B17DAC">
            <w:pPr>
              <w:pStyle w:val="CETEquation"/>
              <w:jc w:val="right"/>
            </w:pPr>
            <w:r w:rsidRPr="00B344B8">
              <w:t>(3)</w:t>
            </w:r>
          </w:p>
        </w:tc>
      </w:tr>
    </w:tbl>
    <w:p w14:paraId="74F4ACEC" w14:textId="04BD7D75" w:rsidR="000D31FC" w:rsidRPr="00B344B8" w:rsidRDefault="00ED1D77" w:rsidP="000D31FC">
      <w:pPr>
        <w:pStyle w:val="CETBodytext"/>
        <w:rPr>
          <w:lang w:val="en-GB"/>
        </w:rPr>
      </w:pPr>
      <w:r w:rsidRPr="00B344B8">
        <w:rPr>
          <w:lang w:val="en-GB"/>
        </w:rPr>
        <w:t xml:space="preserve">where </w:t>
      </w:r>
      <w:r w:rsidR="00493580" w:rsidRPr="00B344B8">
        <w:rPr>
          <w:lang w:val="en-GB"/>
        </w:rPr>
        <w:t xml:space="preserve">the </w:t>
      </w:r>
      <w:r w:rsidRPr="00B344B8">
        <w:rPr>
          <w:lang w:val="en-GB"/>
        </w:rPr>
        <w:t xml:space="preserve">Freundlich constant </w:t>
      </w:r>
      <w:proofErr w:type="spellStart"/>
      <w:r w:rsidR="00343CA5" w:rsidRPr="00B344B8">
        <w:rPr>
          <w:i/>
          <w:iCs/>
          <w:lang w:val="en-GB"/>
        </w:rPr>
        <w:t>k</w:t>
      </w:r>
      <w:r w:rsidR="00343CA5" w:rsidRPr="00B344B8">
        <w:rPr>
          <w:i/>
          <w:iCs/>
          <w:vertAlign w:val="subscript"/>
          <w:lang w:val="en-GB"/>
        </w:rPr>
        <w:t>F</w:t>
      </w:r>
      <w:proofErr w:type="spellEnd"/>
      <w:r w:rsidR="00343CA5" w:rsidRPr="00B344B8">
        <w:rPr>
          <w:lang w:val="en-GB"/>
        </w:rPr>
        <w:t xml:space="preserve"> i</w:t>
      </w:r>
      <w:r w:rsidRPr="00B344B8">
        <w:rPr>
          <w:lang w:val="en-GB"/>
        </w:rPr>
        <w:t xml:space="preserve">s the Freundlich constant indicative of adsorption </w:t>
      </w:r>
      <w:r w:rsidR="00F521E3" w:rsidRPr="00B344B8">
        <w:rPr>
          <w:lang w:val="en-GB"/>
        </w:rPr>
        <w:t>capacity</w:t>
      </w:r>
      <w:r w:rsidR="00010949" w:rsidRPr="00B344B8">
        <w:rPr>
          <w:lang w:val="en-GB"/>
        </w:rPr>
        <w:t xml:space="preserve"> </w:t>
      </w:r>
      <w:r w:rsidR="00F521E3" w:rsidRPr="00B344B8">
        <w:rPr>
          <w:lang w:val="en-GB"/>
        </w:rPr>
        <w:t>(</w:t>
      </w:r>
      <w:r w:rsidR="0086786C" w:rsidRPr="00B344B8">
        <w:rPr>
          <w:lang w:val="en-GB"/>
        </w:rPr>
        <w:t>(</w:t>
      </w:r>
      <w:r w:rsidR="00F521E3" w:rsidRPr="00B344B8">
        <w:rPr>
          <w:lang w:val="en-GB"/>
        </w:rPr>
        <w:t>mg metal/g biochar)(L/mg)</w:t>
      </w:r>
      <w:r w:rsidR="00F521E3" w:rsidRPr="00B344B8">
        <w:rPr>
          <w:vertAlign w:val="superscript"/>
          <w:lang w:val="en-GB"/>
        </w:rPr>
        <w:t>1/n</w:t>
      </w:r>
      <w:r w:rsidR="00F521E3" w:rsidRPr="00B344B8">
        <w:rPr>
          <w:lang w:val="en-GB"/>
        </w:rPr>
        <w:t>)</w:t>
      </w:r>
      <w:r w:rsidRPr="00B344B8">
        <w:rPr>
          <w:lang w:val="en-GB"/>
        </w:rPr>
        <w:t xml:space="preserve"> and </w:t>
      </w:r>
      <w:r w:rsidRPr="00B344B8">
        <w:rPr>
          <w:i/>
          <w:iCs/>
          <w:lang w:val="en-GB"/>
        </w:rPr>
        <w:t>n</w:t>
      </w:r>
      <w:r w:rsidRPr="00B344B8">
        <w:rPr>
          <w:lang w:val="en-GB"/>
        </w:rPr>
        <w:t xml:space="preserve"> </w:t>
      </w:r>
      <w:r w:rsidR="00493580" w:rsidRPr="00B344B8">
        <w:rPr>
          <w:lang w:val="en-GB"/>
        </w:rPr>
        <w:t xml:space="preserve">is </w:t>
      </w:r>
      <w:r w:rsidRPr="00B344B8">
        <w:rPr>
          <w:lang w:val="en-GB"/>
        </w:rPr>
        <w:t>a dimensionless value describing the favourability of the adsorption.</w:t>
      </w:r>
    </w:p>
    <w:p w14:paraId="1A90FB52" w14:textId="0B6A18EB" w:rsidR="00ED1D77" w:rsidRPr="00B344B8" w:rsidRDefault="00ED1D77" w:rsidP="00772BB0">
      <w:pPr>
        <w:pStyle w:val="CETEquation"/>
      </w:pPr>
      <w:r w:rsidRPr="00B344B8">
        <w:rPr>
          <w:rStyle w:val="CETheadingxCarattere"/>
        </w:rPr>
        <w:t>2.2.3</w:t>
      </w:r>
      <w:r w:rsidR="00772BB0" w:rsidRPr="00B344B8">
        <w:rPr>
          <w:rStyle w:val="CETheadingxCarattere"/>
        </w:rPr>
        <w:t xml:space="preserve"> </w:t>
      </w:r>
      <w:r w:rsidRPr="00B344B8">
        <w:rPr>
          <w:rStyle w:val="CETheadingxCarattere"/>
        </w:rPr>
        <w:t xml:space="preserve">Continuous </w:t>
      </w:r>
      <w:r w:rsidR="003C6522" w:rsidRPr="00B344B8">
        <w:rPr>
          <w:rStyle w:val="CETheadingxCarattere"/>
        </w:rPr>
        <w:t>Flow</w:t>
      </w:r>
      <w:r w:rsidR="003C6522" w:rsidRPr="00B344B8">
        <w:t xml:space="preserve"> </w:t>
      </w:r>
    </w:p>
    <w:p w14:paraId="18F49B40" w14:textId="4CAF409B" w:rsidR="005609C5" w:rsidRPr="00B344B8" w:rsidRDefault="005609C5" w:rsidP="005609C5">
      <w:pPr>
        <w:pStyle w:val="CETBodytext"/>
        <w:rPr>
          <w:lang w:val="en-GB"/>
        </w:rPr>
      </w:pPr>
      <w:r w:rsidRPr="00B344B8">
        <w:rPr>
          <w:lang w:val="en-GB"/>
        </w:rPr>
        <w:t>A column simulating continuous flow was packed with G</w:t>
      </w:r>
      <w:r w:rsidR="00B37D69" w:rsidRPr="00B344B8">
        <w:rPr>
          <w:lang w:val="en-GB"/>
        </w:rPr>
        <w:t>P</w:t>
      </w:r>
      <w:r w:rsidRPr="00B344B8">
        <w:rPr>
          <w:lang w:val="en-GB"/>
        </w:rPr>
        <w:t>_BC700 and sand of different granulometries (0.6-2.0 mm)</w:t>
      </w:r>
      <w:r w:rsidR="00C17CAD" w:rsidRPr="00B344B8">
        <w:rPr>
          <w:lang w:val="en-GB"/>
        </w:rPr>
        <w:t>.</w:t>
      </w:r>
      <w:r w:rsidRPr="00B344B8">
        <w:rPr>
          <w:lang w:val="en-GB"/>
        </w:rPr>
        <w:t xml:space="preserve"> The active section of the column contained sand and biochar in a 1:1 volumetric ratio. The flow rate pumped with a peristaltic pump was </w:t>
      </w:r>
      <w:r w:rsidR="00AD7539" w:rsidRPr="00B344B8">
        <w:rPr>
          <w:lang w:val="en-GB"/>
        </w:rPr>
        <w:t xml:space="preserve">169.2 mL/h </w:t>
      </w:r>
      <w:r w:rsidRPr="00B344B8">
        <w:rPr>
          <w:lang w:val="en-GB"/>
        </w:rPr>
        <w:t>using a</w:t>
      </w:r>
      <w:r w:rsidR="00366A4E" w:rsidRPr="00B344B8">
        <w:rPr>
          <w:lang w:val="en-GB"/>
        </w:rPr>
        <w:t xml:space="preserve"> </w:t>
      </w:r>
      <w:r w:rsidRPr="00B344B8">
        <w:rPr>
          <w:lang w:val="en-GB"/>
        </w:rPr>
        <w:t>binary solution with equal initial concentrations (10</w:t>
      </w:r>
      <w:r w:rsidR="00366A4E" w:rsidRPr="00B344B8">
        <w:rPr>
          <w:lang w:val="en-GB"/>
        </w:rPr>
        <w:t xml:space="preserve"> </w:t>
      </w:r>
      <w:r w:rsidRPr="00B344B8">
        <w:rPr>
          <w:lang w:val="en-GB"/>
        </w:rPr>
        <w:t xml:space="preserve">mg/L) of both </w:t>
      </w:r>
      <w:r w:rsidR="009C7915" w:rsidRPr="00B344B8">
        <w:rPr>
          <w:lang w:val="en-GB"/>
        </w:rPr>
        <w:t>Cu</w:t>
      </w:r>
      <w:r w:rsidR="009C7915" w:rsidRPr="00B344B8">
        <w:rPr>
          <w:vertAlign w:val="superscript"/>
          <w:lang w:val="en-GB"/>
        </w:rPr>
        <w:t xml:space="preserve">2+ </w:t>
      </w:r>
      <w:r w:rsidR="009C7915" w:rsidRPr="00B344B8">
        <w:rPr>
          <w:lang w:val="en-GB"/>
        </w:rPr>
        <w:t>and Cd</w:t>
      </w:r>
      <w:r w:rsidR="009C7915" w:rsidRPr="00B344B8">
        <w:rPr>
          <w:vertAlign w:val="superscript"/>
          <w:lang w:val="en-GB"/>
        </w:rPr>
        <w:t>2+</w:t>
      </w:r>
      <w:r w:rsidR="009C7915" w:rsidRPr="00B344B8">
        <w:rPr>
          <w:lang w:val="en-GB"/>
        </w:rPr>
        <w:t>.</w:t>
      </w:r>
      <w:r w:rsidR="00193E03" w:rsidRPr="00B344B8">
        <w:rPr>
          <w:lang w:val="en-GB"/>
        </w:rPr>
        <w:t xml:space="preserve"> </w:t>
      </w:r>
      <w:r w:rsidR="009C7915" w:rsidRPr="00B344B8">
        <w:rPr>
          <w:lang w:val="en-GB"/>
        </w:rPr>
        <w:t>T</w:t>
      </w:r>
      <w:r w:rsidRPr="00B344B8">
        <w:rPr>
          <w:lang w:val="en-GB"/>
        </w:rPr>
        <w:t xml:space="preserve">he experiment was performed for 13 h, with samples collected every 30 </w:t>
      </w:r>
      <w:r w:rsidR="00AA7879" w:rsidRPr="00B344B8">
        <w:rPr>
          <w:lang w:val="en-GB"/>
        </w:rPr>
        <w:t>mi</w:t>
      </w:r>
      <w:r w:rsidR="008462B4" w:rsidRPr="00B344B8">
        <w:rPr>
          <w:lang w:val="en-GB"/>
        </w:rPr>
        <w:t>n</w:t>
      </w:r>
      <w:r w:rsidR="00AA7879" w:rsidRPr="00B344B8">
        <w:rPr>
          <w:lang w:val="en-GB"/>
        </w:rPr>
        <w:t xml:space="preserve">. </w:t>
      </w:r>
      <w:r w:rsidR="00A458FA" w:rsidRPr="00B344B8">
        <w:rPr>
          <w:lang w:val="en-GB"/>
        </w:rPr>
        <w:t xml:space="preserve">The column used for this experiment had a diameter of 1 cm and a height of 10 cm. Only 5.7 cm were packed with a mixture of biochar and sand, while the remaining portion was filled with sand to prevent </w:t>
      </w:r>
      <w:r w:rsidR="008462B4" w:rsidRPr="00B344B8">
        <w:rPr>
          <w:lang w:val="en-GB"/>
        </w:rPr>
        <w:t>biochar loss.</w:t>
      </w:r>
    </w:p>
    <w:p w14:paraId="7AF49FCB" w14:textId="7F76B0E4" w:rsidR="005609C5" w:rsidRPr="00B344B8" w:rsidRDefault="005609C5" w:rsidP="005609C5">
      <w:pPr>
        <w:pStyle w:val="CETBodytext"/>
        <w:rPr>
          <w:lang w:val="en-GB"/>
        </w:rPr>
      </w:pPr>
      <w:r w:rsidRPr="00B344B8">
        <w:rPr>
          <w:lang w:val="en-GB"/>
        </w:rPr>
        <w:t xml:space="preserve">Breakthrough studies were fitted using the Thomas model to evaluate the adsorbent lifetime for the target contaminants. The model is expressed as </w:t>
      </w:r>
      <w:r w:rsidR="002849DA" w:rsidRPr="00B344B8">
        <w:rPr>
          <w:lang w:val="en-GB"/>
        </w:rPr>
        <w:t>described in</w:t>
      </w:r>
      <w:r w:rsidRPr="00B344B8">
        <w:rPr>
          <w:lang w:val="en-GB"/>
        </w:rPr>
        <w:t xml:space="preserve"> Equation (4):</w:t>
      </w:r>
    </w:p>
    <w:tbl>
      <w:tblPr>
        <w:tblW w:w="5000" w:type="pct"/>
        <w:tblLook w:val="04A0" w:firstRow="1" w:lastRow="0" w:firstColumn="1" w:lastColumn="0" w:noHBand="0" w:noVBand="1"/>
      </w:tblPr>
      <w:tblGrid>
        <w:gridCol w:w="7988"/>
        <w:gridCol w:w="799"/>
      </w:tblGrid>
      <w:tr w:rsidR="005609C5" w:rsidRPr="00B344B8" w14:paraId="2F0AC57B" w14:textId="77777777" w:rsidTr="005609C5">
        <w:tc>
          <w:tcPr>
            <w:tcW w:w="7988" w:type="dxa"/>
            <w:vAlign w:val="center"/>
          </w:tcPr>
          <w:p w14:paraId="6AC61CD8" w14:textId="2340628F" w:rsidR="005609C5" w:rsidRPr="00B344B8" w:rsidRDefault="00000000" w:rsidP="004D4F81">
            <w:pPr>
              <w:pStyle w:val="CETEquation"/>
            </w:pPr>
            <m:oMathPara>
              <m:oMathParaPr>
                <m:jc m:val="left"/>
              </m:oMathParaPr>
              <m:oMath>
                <m:func>
                  <m:funcPr>
                    <m:ctrlPr>
                      <w:rPr>
                        <w:rFonts w:ascii="Cambria Math" w:hAnsi="Cambria Math"/>
                      </w:rPr>
                    </m:ctrlPr>
                  </m:funcPr>
                  <m:fName>
                    <m:r>
                      <m:rPr>
                        <m:sty m:val="p"/>
                      </m:rPr>
                      <w:rPr>
                        <w:rFonts w:ascii="Cambria Math" w:eastAsiaTheme="minorEastAsia" w:hAnsi="Cambria Math"/>
                      </w:rPr>
                      <m:t>ln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eastAsiaTheme="minorEastAsia" w:hAnsi="Cambria Math"/>
                                  </w:rPr>
                                  <m:t>C</m:t>
                                </m:r>
                              </m:e>
                              <m:sub>
                                <m:r>
                                  <m:rPr>
                                    <m:sty m:val="p"/>
                                  </m:rPr>
                                  <w:rPr>
                                    <w:rFonts w:ascii="Cambria Math" w:eastAsiaTheme="minorEastAsia" w:hAnsi="Cambria Math"/>
                                  </w:rPr>
                                  <m:t>0</m:t>
                                </m:r>
                              </m:sub>
                            </m:sSub>
                          </m:num>
                          <m:den>
                            <m:sSub>
                              <m:sSubPr>
                                <m:ctrlPr>
                                  <w:rPr>
                                    <w:rFonts w:ascii="Cambria Math" w:hAnsi="Cambria Math"/>
                                  </w:rPr>
                                </m:ctrlPr>
                              </m:sSubPr>
                              <m:e>
                                <m:r>
                                  <w:rPr>
                                    <w:rFonts w:ascii="Cambria Math" w:eastAsiaTheme="minorEastAsia" w:hAnsi="Cambria Math"/>
                                  </w:rPr>
                                  <m:t>C</m:t>
                                </m:r>
                              </m:e>
                              <m:sub>
                                <m:r>
                                  <w:rPr>
                                    <w:rFonts w:ascii="Cambria Math" w:eastAsiaTheme="minorEastAsia" w:hAnsi="Cambria Math"/>
                                  </w:rPr>
                                  <m:t>out</m:t>
                                </m:r>
                              </m:sub>
                            </m:sSub>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den>
                        </m:f>
                        <m:r>
                          <m:rPr>
                            <m:sty m:val="p"/>
                          </m:rPr>
                          <w:rPr>
                            <w:rFonts w:ascii="Cambria Math" w:eastAsiaTheme="minorEastAsia" w:hAnsi="Cambria Math"/>
                          </w:rPr>
                          <m:t xml:space="preserve"> -1</m:t>
                        </m:r>
                      </m:e>
                    </m:d>
                    <m:r>
                      <m:rPr>
                        <m:sty m:val="p"/>
                      </m:rPr>
                      <w:rPr>
                        <w:rFonts w:ascii="Cambria Math" w:eastAsiaTheme="minorEastAsia" w:hAnsi="Cambria Math"/>
                      </w:rPr>
                      <m:t xml:space="preserve"> </m:t>
                    </m:r>
                  </m:e>
                </m:func>
                <m:r>
                  <m:rPr>
                    <m:sty m:val="p"/>
                  </m:rPr>
                  <w:rPr>
                    <w:rFonts w:ascii="Cambria Math" w:eastAsiaTheme="minorEastAsia" w:hAnsi="Cambria Math"/>
                  </w:rPr>
                  <m:t xml:space="preserve">= </m:t>
                </m:r>
                <m:f>
                  <m:fPr>
                    <m:ctrlPr>
                      <w:rPr>
                        <w:rFonts w:ascii="Cambria Math" w:hAnsi="Cambria Math"/>
                      </w:rPr>
                    </m:ctrlPr>
                  </m:fPr>
                  <m:num>
                    <m:sSub>
                      <m:sSubPr>
                        <m:ctrlPr>
                          <w:rPr>
                            <w:rFonts w:ascii="Cambria Math" w:hAnsi="Cambria Math"/>
                          </w:rPr>
                        </m:ctrlPr>
                      </m:sSubPr>
                      <m:e>
                        <m:r>
                          <w:rPr>
                            <w:rFonts w:ascii="Cambria Math" w:eastAsiaTheme="minorEastAsia" w:hAnsi="Cambria Math"/>
                          </w:rPr>
                          <m:t>k</m:t>
                        </m:r>
                      </m:e>
                      <m:sub>
                        <m:r>
                          <w:rPr>
                            <w:rFonts w:ascii="Cambria Math" w:eastAsiaTheme="minorEastAsia" w:hAnsi="Cambria Math"/>
                          </w:rPr>
                          <m:t>TH</m:t>
                        </m:r>
                        <m:r>
                          <m:rPr>
                            <m:sty m:val="p"/>
                          </m:rPr>
                          <w:rPr>
                            <w:rFonts w:ascii="Cambria Math" w:eastAsiaTheme="minorEastAsia" w:hAnsi="Cambria Math"/>
                          </w:rPr>
                          <m:t xml:space="preserve"> </m:t>
                        </m:r>
                      </m:sub>
                    </m:sSub>
                    <m:r>
                      <m:rPr>
                        <m:sty m:val="p"/>
                      </m:rPr>
                      <w:rPr>
                        <w:rFonts w:ascii="Cambria Math" w:eastAsiaTheme="minorEastAsia" w:hAnsi="Cambria Math"/>
                      </w:rPr>
                      <m:t xml:space="preserve"> </m:t>
                    </m:r>
                    <m:sSub>
                      <m:sSubPr>
                        <m:ctrlPr>
                          <w:rPr>
                            <w:rFonts w:ascii="Cambria Math" w:hAnsi="Cambria Math"/>
                          </w:rPr>
                        </m:ctrlPr>
                      </m:sSubPr>
                      <m:e>
                        <m:r>
                          <w:rPr>
                            <w:rFonts w:ascii="Cambria Math" w:eastAsiaTheme="minorEastAsia" w:hAnsi="Cambria Math"/>
                          </w:rPr>
                          <m:t>q</m:t>
                        </m:r>
                      </m:e>
                      <m:sub>
                        <m:r>
                          <m:rPr>
                            <m:sty m:val="p"/>
                          </m:rPr>
                          <w:rPr>
                            <w:rFonts w:ascii="Cambria Math" w:eastAsiaTheme="minorEastAsia" w:hAnsi="Cambria Math"/>
                          </w:rPr>
                          <m:t>0</m:t>
                        </m:r>
                      </m:sub>
                    </m:sSub>
                    <m:r>
                      <m:rPr>
                        <m:sty m:val="p"/>
                      </m:rPr>
                      <w:rPr>
                        <w:rFonts w:ascii="Cambria Math" w:eastAsiaTheme="minorEastAsia" w:hAnsi="Cambria Math"/>
                      </w:rPr>
                      <m:t xml:space="preserve"> </m:t>
                    </m:r>
                    <m:r>
                      <w:rPr>
                        <w:rFonts w:ascii="Cambria Math" w:eastAsiaTheme="minorEastAsia" w:hAnsi="Cambria Math"/>
                      </w:rPr>
                      <m:t>m</m:t>
                    </m:r>
                  </m:num>
                  <m:den>
                    <m:r>
                      <w:rPr>
                        <w:rFonts w:ascii="Cambria Math" w:eastAsiaTheme="minorEastAsia" w:hAnsi="Cambria Math"/>
                      </w:rPr>
                      <m:t>Q</m:t>
                    </m:r>
                  </m:den>
                </m:f>
                <m:r>
                  <m:rPr>
                    <m:sty m:val="p"/>
                  </m:rPr>
                  <w:rPr>
                    <w:rFonts w:ascii="Cambria Math" w:eastAsiaTheme="minorEastAsia" w:hAnsi="Cambria Math"/>
                  </w:rPr>
                  <m:t xml:space="preserve">- </m:t>
                </m:r>
                <m:sSub>
                  <m:sSubPr>
                    <m:ctrlPr>
                      <w:rPr>
                        <w:rFonts w:ascii="Cambria Math" w:hAnsi="Cambria Math"/>
                      </w:rPr>
                    </m:ctrlPr>
                  </m:sSubPr>
                  <m:e>
                    <m:r>
                      <w:rPr>
                        <w:rFonts w:ascii="Cambria Math" w:eastAsiaTheme="minorEastAsia" w:hAnsi="Cambria Math"/>
                      </w:rPr>
                      <m:t>k</m:t>
                    </m:r>
                  </m:e>
                  <m:sub>
                    <m:r>
                      <w:rPr>
                        <w:rFonts w:ascii="Cambria Math" w:eastAsiaTheme="minorEastAsia" w:hAnsi="Cambria Math"/>
                      </w:rPr>
                      <m:t>TH</m:t>
                    </m:r>
                    <m:r>
                      <m:rPr>
                        <m:sty m:val="p"/>
                      </m:rPr>
                      <w:rPr>
                        <w:rFonts w:ascii="Cambria Math" w:eastAsiaTheme="minorEastAsia" w:hAnsi="Cambria Math"/>
                      </w:rPr>
                      <m:t xml:space="preserve"> </m:t>
                    </m:r>
                  </m:sub>
                </m:sSub>
                <m:sSub>
                  <m:sSubPr>
                    <m:ctrlPr>
                      <w:rPr>
                        <w:rFonts w:ascii="Cambria Math" w:hAnsi="Cambria Math"/>
                      </w:rPr>
                    </m:ctrlPr>
                  </m:sSubPr>
                  <m:e>
                    <m:r>
                      <w:rPr>
                        <w:rFonts w:ascii="Cambria Math" w:eastAsiaTheme="minorEastAsia" w:hAnsi="Cambria Math"/>
                      </w:rPr>
                      <m:t>C</m:t>
                    </m:r>
                  </m:e>
                  <m:sub>
                    <m:r>
                      <m:rPr>
                        <m:sty m:val="p"/>
                      </m:rPr>
                      <w:rPr>
                        <w:rFonts w:ascii="Cambria Math" w:eastAsiaTheme="minorEastAsia" w:hAnsi="Cambria Math"/>
                      </w:rPr>
                      <m:t>0</m:t>
                    </m:r>
                  </m:sub>
                </m:sSub>
                <m:r>
                  <m:rPr>
                    <m:sty m:val="p"/>
                  </m:rPr>
                  <w:rPr>
                    <w:rFonts w:ascii="Cambria Math" w:eastAsiaTheme="minorEastAsia" w:hAnsi="Cambria Math"/>
                  </w:rPr>
                  <m:t xml:space="preserve">  </m:t>
                </m:r>
                <m:r>
                  <w:rPr>
                    <w:rFonts w:ascii="Cambria Math" w:eastAsiaTheme="minorEastAsia" w:hAnsi="Cambria Math"/>
                  </w:rPr>
                  <m:t>t</m:t>
                </m:r>
              </m:oMath>
            </m:oMathPara>
          </w:p>
        </w:tc>
        <w:tc>
          <w:tcPr>
            <w:tcW w:w="799" w:type="dxa"/>
            <w:vAlign w:val="center"/>
          </w:tcPr>
          <w:p w14:paraId="4D4D7192" w14:textId="76B8293C" w:rsidR="005609C5" w:rsidRPr="00B344B8" w:rsidRDefault="005609C5" w:rsidP="00B17DAC">
            <w:pPr>
              <w:pStyle w:val="CETEquation"/>
              <w:jc w:val="right"/>
            </w:pPr>
            <w:r w:rsidRPr="00B344B8">
              <w:t>(4)</w:t>
            </w:r>
          </w:p>
        </w:tc>
      </w:tr>
    </w:tbl>
    <w:p w14:paraId="370885E3" w14:textId="6F455C6E" w:rsidR="005609C5" w:rsidRPr="00B344B8" w:rsidRDefault="00246695" w:rsidP="005609C5">
      <w:pPr>
        <w:pStyle w:val="CETBodytext"/>
        <w:rPr>
          <w:lang w:val="en-GB"/>
        </w:rPr>
      </w:pPr>
      <w:r w:rsidRPr="00B344B8">
        <w:rPr>
          <w:lang w:val="en-GB"/>
        </w:rPr>
        <w:t>w</w:t>
      </w:r>
      <w:r w:rsidR="005609C5" w:rsidRPr="00B344B8">
        <w:rPr>
          <w:lang w:val="en-GB"/>
        </w:rPr>
        <w:t>her</w:t>
      </w:r>
      <w:r w:rsidR="00A7290A" w:rsidRPr="00B344B8">
        <w:rPr>
          <w:lang w:val="en-GB"/>
        </w:rPr>
        <w:t>e</w:t>
      </w:r>
      <w:r w:rsidR="00A00FA0" w:rsidRPr="00B344B8">
        <w:rPr>
          <w:lang w:val="en-GB"/>
        </w:rPr>
        <w:t xml:space="preserve"> </w:t>
      </w:r>
      <w:r w:rsidR="00343CA5" w:rsidRPr="00B344B8">
        <w:rPr>
          <w:i/>
          <w:color w:val="000000" w:themeColor="text1"/>
          <w:szCs w:val="18"/>
        </w:rPr>
        <w:t>C</w:t>
      </w:r>
      <w:r w:rsidR="00343CA5" w:rsidRPr="00B344B8">
        <w:rPr>
          <w:i/>
          <w:color w:val="000000" w:themeColor="text1"/>
          <w:szCs w:val="18"/>
          <w:vertAlign w:val="subscript"/>
        </w:rPr>
        <w:t>0</w:t>
      </w:r>
      <w:r w:rsidR="00343CA5" w:rsidRPr="00B344B8">
        <w:rPr>
          <w:iCs/>
          <w:color w:val="000000" w:themeColor="text1"/>
          <w:szCs w:val="18"/>
        </w:rPr>
        <w:t xml:space="preserve"> </w:t>
      </w:r>
      <w:r w:rsidR="00A00FA0" w:rsidRPr="00B344B8">
        <w:rPr>
          <w:iCs/>
          <w:color w:val="000000" w:themeColor="text1"/>
          <w:szCs w:val="18"/>
        </w:rPr>
        <w:t>is the</w:t>
      </w:r>
      <w:r w:rsidR="00A00FA0" w:rsidRPr="00B344B8">
        <w:rPr>
          <w:iCs/>
          <w:color w:val="000000" w:themeColor="text1"/>
          <w:szCs w:val="18"/>
          <w:lang w:val="en-GB"/>
        </w:rPr>
        <w:t xml:space="preserve"> concentration of the pollutant in the influent stream (mg metal/L)</w:t>
      </w:r>
      <w:r w:rsidR="00A00FA0" w:rsidRPr="00B344B8">
        <w:rPr>
          <w:lang w:val="en-GB"/>
        </w:rPr>
        <w:t xml:space="preserve">, </w:t>
      </w:r>
      <w:r w:rsidR="00AC5A77" w:rsidRPr="00B344B8">
        <w:rPr>
          <w:i/>
          <w:iCs/>
          <w:lang w:val="en-GB"/>
        </w:rPr>
        <w:t>C</w:t>
      </w:r>
      <w:r w:rsidR="00AC5A77" w:rsidRPr="00B344B8">
        <w:rPr>
          <w:i/>
          <w:iCs/>
          <w:vertAlign w:val="subscript"/>
          <w:lang w:val="en-GB"/>
        </w:rPr>
        <w:t>out</w:t>
      </w:r>
      <w:r w:rsidR="00AC5A77" w:rsidRPr="00B344B8">
        <w:rPr>
          <w:i/>
          <w:iCs/>
          <w:lang w:val="en-GB"/>
        </w:rPr>
        <w:t>(t)</w:t>
      </w:r>
      <w:r w:rsidR="00AC5A77" w:rsidRPr="00B344B8">
        <w:rPr>
          <w:lang w:val="en-GB"/>
        </w:rPr>
        <w:t xml:space="preserve"> </w:t>
      </w:r>
      <w:r w:rsidR="00A00FA0" w:rsidRPr="00B344B8">
        <w:rPr>
          <w:lang w:val="en-GB"/>
        </w:rPr>
        <w:t>(mg metal/ L) is the</w:t>
      </w:r>
      <w:r w:rsidR="00AD7539" w:rsidRPr="00B344B8">
        <w:rPr>
          <w:iCs/>
          <w:color w:val="000000" w:themeColor="text1"/>
          <w:szCs w:val="18"/>
        </w:rPr>
        <w:t xml:space="preserve"> </w:t>
      </w:r>
      <w:r w:rsidR="00AD7539" w:rsidRPr="00B344B8">
        <w:rPr>
          <w:lang w:val="en-GB"/>
        </w:rPr>
        <w:t xml:space="preserve">concentration of the pollutant in the effluent stream at time </w:t>
      </w:r>
      <w:r w:rsidR="00AD7539" w:rsidRPr="00B344B8">
        <w:rPr>
          <w:i/>
          <w:iCs/>
          <w:lang w:val="en-GB"/>
        </w:rPr>
        <w:t>t</w:t>
      </w:r>
      <w:r w:rsidR="00AD7539" w:rsidRPr="00B344B8">
        <w:rPr>
          <w:lang w:val="en-GB"/>
        </w:rPr>
        <w:t xml:space="preserve"> (h),</w:t>
      </w:r>
      <w:r w:rsidR="002C4E8B" w:rsidRPr="00B344B8">
        <w:rPr>
          <w:i/>
          <w:iCs/>
          <w:lang w:val="en-GB"/>
        </w:rPr>
        <w:t>q</w:t>
      </w:r>
      <w:r w:rsidR="002C4E8B" w:rsidRPr="00B344B8">
        <w:rPr>
          <w:i/>
          <w:iCs/>
          <w:vertAlign w:val="subscript"/>
          <w:lang w:val="en-GB"/>
        </w:rPr>
        <w:t>0</w:t>
      </w:r>
      <w:r w:rsidR="00A00FA0" w:rsidRPr="00B344B8">
        <w:rPr>
          <w:lang w:val="en-GB"/>
        </w:rPr>
        <w:t xml:space="preserve"> </w:t>
      </w:r>
      <w:r w:rsidR="00AD7539" w:rsidRPr="00B344B8">
        <w:rPr>
          <w:lang w:val="en-GB"/>
        </w:rPr>
        <w:t>is the</w:t>
      </w:r>
      <w:r w:rsidR="003C653F" w:rsidRPr="00B344B8">
        <w:rPr>
          <w:lang w:val="en-GB"/>
        </w:rPr>
        <w:t xml:space="preserve"> adsorption capacity of the bed</w:t>
      </w:r>
      <w:r w:rsidR="003C653F" w:rsidRPr="00B344B8">
        <w:rPr>
          <w:iCs/>
          <w:lang w:val="en-GB"/>
        </w:rPr>
        <w:t xml:space="preserve"> </w:t>
      </w:r>
      <w:r w:rsidR="00A90A57" w:rsidRPr="00B344B8">
        <w:rPr>
          <w:iCs/>
          <w:color w:val="000000" w:themeColor="text1"/>
          <w:szCs w:val="18"/>
        </w:rPr>
        <w:t>(mg metal/</w:t>
      </w:r>
      <w:r w:rsidR="00AD7539" w:rsidRPr="00B344B8">
        <w:rPr>
          <w:iCs/>
          <w:color w:val="000000" w:themeColor="text1"/>
          <w:szCs w:val="18"/>
        </w:rPr>
        <w:t>g adsorbent</w:t>
      </w:r>
      <w:r w:rsidR="00A90A57" w:rsidRPr="00B344B8">
        <w:rPr>
          <w:iCs/>
          <w:color w:val="000000" w:themeColor="text1"/>
          <w:szCs w:val="18"/>
        </w:rPr>
        <w:t>)</w:t>
      </w:r>
      <w:r w:rsidR="008E42A1" w:rsidRPr="00B344B8">
        <w:rPr>
          <w:iCs/>
          <w:color w:val="000000" w:themeColor="text1"/>
          <w:szCs w:val="18"/>
        </w:rPr>
        <w:t xml:space="preserve">, </w:t>
      </w:r>
      <w:proofErr w:type="spellStart"/>
      <w:r w:rsidR="00D22D3A" w:rsidRPr="00B344B8">
        <w:rPr>
          <w:i/>
          <w:iCs/>
          <w:lang w:val="en-GB"/>
        </w:rPr>
        <w:t>k</w:t>
      </w:r>
      <w:r w:rsidR="00D22D3A" w:rsidRPr="00B344B8">
        <w:rPr>
          <w:i/>
          <w:iCs/>
          <w:vertAlign w:val="subscript"/>
          <w:lang w:val="en-GB"/>
        </w:rPr>
        <w:t>TH</w:t>
      </w:r>
      <w:proofErr w:type="spellEnd"/>
      <w:r w:rsidR="00D22D3A" w:rsidRPr="00B344B8">
        <w:rPr>
          <w:iCs/>
          <w:color w:val="000000" w:themeColor="text1"/>
          <w:szCs w:val="18"/>
          <w:lang w:val="en-GB"/>
        </w:rPr>
        <w:t xml:space="preserve"> i</w:t>
      </w:r>
      <w:r w:rsidR="0025393B" w:rsidRPr="00B344B8">
        <w:rPr>
          <w:iCs/>
          <w:color w:val="000000" w:themeColor="text1"/>
          <w:szCs w:val="18"/>
          <w:lang w:val="en-GB"/>
        </w:rPr>
        <w:t>s the Thomas kinetic constant (L/</w:t>
      </w:r>
      <w:r w:rsidR="00F32D1F" w:rsidRPr="00B344B8">
        <w:rPr>
          <w:iCs/>
          <w:color w:val="000000" w:themeColor="text1"/>
          <w:szCs w:val="18"/>
          <w:lang w:val="en-GB"/>
        </w:rPr>
        <w:t>(</w:t>
      </w:r>
      <w:proofErr w:type="spellStart"/>
      <w:r w:rsidR="0025393B" w:rsidRPr="00B344B8">
        <w:rPr>
          <w:iCs/>
          <w:color w:val="000000" w:themeColor="text1"/>
          <w:szCs w:val="18"/>
          <w:lang w:val="en-GB"/>
        </w:rPr>
        <w:t>h</w:t>
      </w:r>
      <w:r w:rsidR="008462B4" w:rsidRPr="00B344B8">
        <w:rPr>
          <w:rFonts w:cs="Arial"/>
          <w:iCs/>
          <w:color w:val="000000" w:themeColor="text1"/>
          <w:szCs w:val="18"/>
          <w:lang w:val="en-GB"/>
        </w:rPr>
        <w:t>·</w:t>
      </w:r>
      <w:r w:rsidR="0025393B" w:rsidRPr="00B344B8">
        <w:rPr>
          <w:iCs/>
          <w:color w:val="000000" w:themeColor="text1"/>
          <w:szCs w:val="18"/>
          <w:lang w:val="en-GB"/>
        </w:rPr>
        <w:t>mg</w:t>
      </w:r>
      <w:proofErr w:type="spellEnd"/>
      <w:r w:rsidR="00F32D1F" w:rsidRPr="00B344B8">
        <w:rPr>
          <w:iCs/>
          <w:color w:val="000000" w:themeColor="text1"/>
          <w:szCs w:val="18"/>
          <w:lang w:val="en-GB"/>
        </w:rPr>
        <w:t>)</w:t>
      </w:r>
      <w:r w:rsidR="0025393B" w:rsidRPr="00B344B8">
        <w:rPr>
          <w:iCs/>
          <w:color w:val="000000" w:themeColor="text1"/>
          <w:szCs w:val="18"/>
          <w:lang w:val="en-GB"/>
        </w:rPr>
        <w:t>)</w:t>
      </w:r>
      <w:r w:rsidR="002B78B6" w:rsidRPr="00B344B8">
        <w:rPr>
          <w:iCs/>
          <w:color w:val="000000" w:themeColor="text1"/>
          <w:szCs w:val="18"/>
          <w:lang w:val="en-GB"/>
        </w:rPr>
        <w:t xml:space="preserve">, </w:t>
      </w:r>
      <w:r w:rsidR="002662A3" w:rsidRPr="00B344B8">
        <w:rPr>
          <w:i/>
          <w:color w:val="000000" w:themeColor="text1"/>
          <w:szCs w:val="18"/>
          <w:lang w:val="en-GB"/>
        </w:rPr>
        <w:t>m</w:t>
      </w:r>
      <w:r w:rsidR="002662A3" w:rsidRPr="00B344B8">
        <w:rPr>
          <w:iCs/>
          <w:color w:val="000000" w:themeColor="text1"/>
          <w:szCs w:val="18"/>
          <w:lang w:val="en-GB"/>
        </w:rPr>
        <w:t xml:space="preserve"> is adsorbent mass (g)</w:t>
      </w:r>
      <w:r w:rsidR="003C653F" w:rsidRPr="00B344B8">
        <w:rPr>
          <w:iCs/>
          <w:color w:val="000000" w:themeColor="text1"/>
          <w:szCs w:val="18"/>
          <w:lang w:val="en-GB"/>
        </w:rPr>
        <w:t xml:space="preserve"> equal to 0.392 </w:t>
      </w:r>
      <w:r w:rsidR="008E42A1" w:rsidRPr="00B344B8">
        <w:rPr>
          <w:iCs/>
          <w:color w:val="000000" w:themeColor="text1"/>
          <w:szCs w:val="18"/>
          <w:lang w:val="en-GB"/>
        </w:rPr>
        <w:t>g, and</w:t>
      </w:r>
      <w:r w:rsidR="003C653F" w:rsidRPr="00B344B8">
        <w:rPr>
          <w:iCs/>
          <w:color w:val="000000" w:themeColor="text1"/>
          <w:szCs w:val="18"/>
          <w:lang w:val="en-GB"/>
        </w:rPr>
        <w:t xml:space="preserve"> </w:t>
      </w:r>
      <w:r w:rsidR="00D22D3A" w:rsidRPr="00B344B8">
        <w:rPr>
          <w:i/>
          <w:color w:val="000000" w:themeColor="text1"/>
          <w:szCs w:val="18"/>
          <w:lang w:val="en-GB"/>
        </w:rPr>
        <w:t>Q</w:t>
      </w:r>
      <w:r w:rsidR="00D22D3A" w:rsidRPr="00B344B8">
        <w:rPr>
          <w:iCs/>
          <w:color w:val="000000" w:themeColor="text1"/>
          <w:szCs w:val="18"/>
          <w:lang w:val="en-GB"/>
        </w:rPr>
        <w:t xml:space="preserve"> </w:t>
      </w:r>
      <w:r w:rsidR="002662A3" w:rsidRPr="00B344B8">
        <w:rPr>
          <w:iCs/>
          <w:color w:val="000000" w:themeColor="text1"/>
          <w:szCs w:val="18"/>
          <w:lang w:val="en-GB"/>
        </w:rPr>
        <w:t>is the flow rate (</w:t>
      </w:r>
      <w:r w:rsidR="00AD7539" w:rsidRPr="00B344B8">
        <w:rPr>
          <w:iCs/>
          <w:color w:val="000000" w:themeColor="text1"/>
          <w:szCs w:val="18"/>
          <w:lang w:val="en-GB"/>
        </w:rPr>
        <w:t>L</w:t>
      </w:r>
      <w:r w:rsidR="002662A3" w:rsidRPr="00B344B8">
        <w:rPr>
          <w:iCs/>
          <w:color w:val="000000" w:themeColor="text1"/>
          <w:szCs w:val="18"/>
          <w:lang w:val="en-GB"/>
        </w:rPr>
        <w:t>/h).</w:t>
      </w:r>
      <w:r w:rsidR="008E42A1" w:rsidRPr="00B344B8">
        <w:rPr>
          <w:iCs/>
          <w:color w:val="000000" w:themeColor="text1"/>
          <w:szCs w:val="18"/>
          <w:lang w:val="en-GB"/>
        </w:rPr>
        <w:t xml:space="preserve"> </w:t>
      </w:r>
      <w:r w:rsidR="00337137" w:rsidRPr="00B344B8">
        <w:rPr>
          <w:lang w:val="en-GB"/>
        </w:rPr>
        <w:t>Model</w:t>
      </w:r>
      <w:r w:rsidR="005609C5" w:rsidRPr="00B344B8">
        <w:rPr>
          <w:lang w:val="en-GB"/>
        </w:rPr>
        <w:t xml:space="preserve"> </w:t>
      </w:r>
      <w:r w:rsidR="0081575E" w:rsidRPr="00B344B8">
        <w:rPr>
          <w:lang w:val="en-GB"/>
        </w:rPr>
        <w:t>parameters</w:t>
      </w:r>
      <w:r w:rsidR="005609C5" w:rsidRPr="00B344B8">
        <w:rPr>
          <w:lang w:val="en-GB"/>
        </w:rPr>
        <w:t xml:space="preserve"> w</w:t>
      </w:r>
      <w:r w:rsidR="0081575E" w:rsidRPr="00B344B8">
        <w:rPr>
          <w:lang w:val="en-GB"/>
        </w:rPr>
        <w:t xml:space="preserve">ere </w:t>
      </w:r>
      <w:r w:rsidR="00EE2E1E" w:rsidRPr="00B344B8">
        <w:rPr>
          <w:lang w:val="en-GB"/>
        </w:rPr>
        <w:t>obtained by</w:t>
      </w:r>
      <w:r w:rsidR="005609C5" w:rsidRPr="00B344B8">
        <w:rPr>
          <w:lang w:val="en-GB"/>
        </w:rPr>
        <w:t xml:space="preserve"> minimizing the root mean square error (RMSE) between model predictions and experimental data</w:t>
      </w:r>
      <w:r w:rsidR="002A4E30" w:rsidRPr="00B344B8">
        <w:rPr>
          <w:lang w:val="en-GB"/>
        </w:rPr>
        <w:t>.</w:t>
      </w:r>
      <w:r w:rsidR="00D80528" w:rsidRPr="00B344B8">
        <w:rPr>
          <w:lang w:val="en-GB"/>
        </w:rPr>
        <w:t xml:space="preserve"> As the test was conducted only once, the standard deviation is not reported in </w:t>
      </w:r>
      <w:r w:rsidR="00C14033" w:rsidRPr="00B344B8">
        <w:rPr>
          <w:lang w:val="en-GB"/>
        </w:rPr>
        <w:t>Figure 1.</w:t>
      </w:r>
    </w:p>
    <w:p w14:paraId="40FF93BF" w14:textId="77777777" w:rsidR="005609C5" w:rsidRPr="00B344B8" w:rsidRDefault="005609C5" w:rsidP="005609C5">
      <w:pPr>
        <w:pStyle w:val="CETHeading1"/>
        <w:tabs>
          <w:tab w:val="clear" w:pos="360"/>
          <w:tab w:val="right" w:pos="7100"/>
        </w:tabs>
        <w:jc w:val="both"/>
        <w:rPr>
          <w:lang w:val="en-GB"/>
        </w:rPr>
      </w:pPr>
      <w:r w:rsidRPr="00B344B8">
        <w:rPr>
          <w:lang w:val="en-GB"/>
        </w:rPr>
        <w:t>Results and discussion</w:t>
      </w:r>
    </w:p>
    <w:p w14:paraId="6BAC566F" w14:textId="77777777" w:rsidR="005609C5" w:rsidRPr="00B344B8" w:rsidRDefault="005609C5" w:rsidP="007C664E">
      <w:pPr>
        <w:pStyle w:val="CETheadingx"/>
      </w:pPr>
      <w:r w:rsidRPr="00B344B8">
        <w:t>BET Analysis</w:t>
      </w:r>
    </w:p>
    <w:p w14:paraId="6A73E41C" w14:textId="04CCD238" w:rsidR="005609C5" w:rsidRPr="00B344B8" w:rsidRDefault="005609C5" w:rsidP="005609C5">
      <w:pPr>
        <w:pStyle w:val="CETBodytext"/>
        <w:rPr>
          <w:lang w:val="en-GB"/>
        </w:rPr>
      </w:pPr>
      <w:r w:rsidRPr="00B344B8">
        <w:rPr>
          <w:lang w:val="en-GB"/>
        </w:rPr>
        <w:t>In Table</w:t>
      </w:r>
      <w:r w:rsidR="00177B49" w:rsidRPr="00B344B8">
        <w:rPr>
          <w:lang w:val="en-GB"/>
        </w:rPr>
        <w:t xml:space="preserve"> 1</w:t>
      </w:r>
      <w:r w:rsidR="00A706B1" w:rsidRPr="00B344B8">
        <w:rPr>
          <w:lang w:val="en-GB"/>
        </w:rPr>
        <w:t>,</w:t>
      </w:r>
      <w:r w:rsidRPr="00B344B8">
        <w:rPr>
          <w:lang w:val="en-GB"/>
        </w:rPr>
        <w:t xml:space="preserve"> </w:t>
      </w:r>
      <w:r w:rsidR="00177B49" w:rsidRPr="00B344B8">
        <w:rPr>
          <w:lang w:val="en-GB"/>
        </w:rPr>
        <w:t xml:space="preserve">BET </w:t>
      </w:r>
      <w:r w:rsidR="008462B4" w:rsidRPr="00B344B8">
        <w:rPr>
          <w:lang w:val="en-GB"/>
        </w:rPr>
        <w:t>results</w:t>
      </w:r>
      <w:r w:rsidR="00177B49" w:rsidRPr="00B344B8">
        <w:rPr>
          <w:lang w:val="en-GB"/>
        </w:rPr>
        <w:t xml:space="preserve"> </w:t>
      </w:r>
      <w:r w:rsidRPr="00B344B8">
        <w:rPr>
          <w:lang w:val="en-GB"/>
        </w:rPr>
        <w:t xml:space="preserve">are reported </w:t>
      </w:r>
      <w:r w:rsidR="00940FFE" w:rsidRPr="00B344B8">
        <w:rPr>
          <w:lang w:val="en-GB"/>
        </w:rPr>
        <w:t>for G</w:t>
      </w:r>
      <w:r w:rsidR="00B37D69" w:rsidRPr="00B344B8">
        <w:rPr>
          <w:lang w:val="en-GB"/>
        </w:rPr>
        <w:t>P</w:t>
      </w:r>
      <w:r w:rsidR="00940FFE" w:rsidRPr="00B344B8">
        <w:rPr>
          <w:lang w:val="en-GB"/>
        </w:rPr>
        <w:t>_BC400, G</w:t>
      </w:r>
      <w:r w:rsidR="00B37D69" w:rsidRPr="00B344B8">
        <w:rPr>
          <w:lang w:val="en-GB"/>
        </w:rPr>
        <w:t>P</w:t>
      </w:r>
      <w:r w:rsidR="00940FFE" w:rsidRPr="00B344B8">
        <w:rPr>
          <w:lang w:val="en-GB"/>
        </w:rPr>
        <w:t>_BC700</w:t>
      </w:r>
      <w:r w:rsidR="00A706B1" w:rsidRPr="00B344B8">
        <w:rPr>
          <w:lang w:val="en-GB"/>
        </w:rPr>
        <w:t>,</w:t>
      </w:r>
      <w:r w:rsidR="00940FFE" w:rsidRPr="00B344B8">
        <w:rPr>
          <w:lang w:val="en-GB"/>
        </w:rPr>
        <w:t xml:space="preserve"> and G</w:t>
      </w:r>
      <w:r w:rsidR="00B37D69" w:rsidRPr="00B344B8">
        <w:rPr>
          <w:lang w:val="en-GB"/>
        </w:rPr>
        <w:t>P</w:t>
      </w:r>
      <w:r w:rsidR="00940FFE" w:rsidRPr="00B344B8">
        <w:rPr>
          <w:lang w:val="en-GB"/>
        </w:rPr>
        <w:t>_BC900.</w:t>
      </w:r>
      <w:r w:rsidR="007A665D" w:rsidRPr="00B344B8">
        <w:rPr>
          <w:lang w:val="en-GB"/>
        </w:rPr>
        <w:t xml:space="preserve"> </w:t>
      </w:r>
    </w:p>
    <w:p w14:paraId="71A8E932" w14:textId="3AECE00D" w:rsidR="00463EE2" w:rsidRPr="00B344B8" w:rsidRDefault="00463EE2" w:rsidP="00463EE2">
      <w:pPr>
        <w:pStyle w:val="CETTabletitle"/>
      </w:pPr>
      <w:r w:rsidRPr="00B344B8">
        <w:t xml:space="preserve">Table 1: </w:t>
      </w:r>
      <w:r w:rsidR="002A0106" w:rsidRPr="00B344B8">
        <w:t>BET result</w:t>
      </w:r>
      <w:r w:rsidR="008462B4" w:rsidRPr="00B344B8">
        <w:t>s</w:t>
      </w:r>
      <w:r w:rsidR="002A0106" w:rsidRPr="00B344B8">
        <w:t xml:space="preserve"> for G</w:t>
      </w:r>
      <w:r w:rsidR="00B37D69" w:rsidRPr="00B344B8">
        <w:t>P</w:t>
      </w:r>
      <w:r w:rsidR="002A0106" w:rsidRPr="00B344B8">
        <w:t>_BC400, G</w:t>
      </w:r>
      <w:r w:rsidR="00B37D69" w:rsidRPr="00B344B8">
        <w:t>P</w:t>
      </w:r>
      <w:r w:rsidR="002A0106" w:rsidRPr="00B344B8">
        <w:t>_BC</w:t>
      </w:r>
      <w:r w:rsidR="00E10143" w:rsidRPr="00B344B8">
        <w:t>700, and G</w:t>
      </w:r>
      <w:r w:rsidR="00B37D69" w:rsidRPr="00B344B8">
        <w:t>P</w:t>
      </w:r>
      <w:r w:rsidR="00E10143" w:rsidRPr="00B344B8">
        <w:t>_BC900.</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87"/>
        <w:gridCol w:w="2187"/>
        <w:gridCol w:w="2187"/>
        <w:gridCol w:w="2187"/>
      </w:tblGrid>
      <w:tr w:rsidR="002F2661" w:rsidRPr="00B344B8" w14:paraId="23B990FD" w14:textId="77777777" w:rsidTr="005270C7">
        <w:trPr>
          <w:trHeight w:val="290"/>
        </w:trPr>
        <w:tc>
          <w:tcPr>
            <w:tcW w:w="2187" w:type="dxa"/>
            <w:tcBorders>
              <w:top w:val="single" w:sz="12" w:space="0" w:color="008000"/>
              <w:bottom w:val="single" w:sz="6" w:space="0" w:color="008000"/>
            </w:tcBorders>
            <w:shd w:val="clear" w:color="auto" w:fill="FFFFFF"/>
          </w:tcPr>
          <w:p w14:paraId="780727DC" w14:textId="09436C9F" w:rsidR="002F2661" w:rsidRPr="00B344B8" w:rsidRDefault="00DF3752" w:rsidP="00DF3752">
            <w:pPr>
              <w:pStyle w:val="CETBodytext"/>
              <w:jc w:val="center"/>
              <w:rPr>
                <w:lang w:val="en-GB"/>
              </w:rPr>
            </w:pPr>
            <w:r w:rsidRPr="00B344B8">
              <w:rPr>
                <w:lang w:val="en-GB"/>
              </w:rPr>
              <w:t>Biochar</w:t>
            </w:r>
          </w:p>
        </w:tc>
        <w:tc>
          <w:tcPr>
            <w:tcW w:w="2187" w:type="dxa"/>
            <w:tcBorders>
              <w:top w:val="single" w:sz="12" w:space="0" w:color="008000"/>
              <w:bottom w:val="single" w:sz="6" w:space="0" w:color="008000"/>
            </w:tcBorders>
            <w:shd w:val="clear" w:color="auto" w:fill="FFFFFF"/>
          </w:tcPr>
          <w:p w14:paraId="45911723" w14:textId="663604A8" w:rsidR="002F2661" w:rsidRPr="00B344B8" w:rsidRDefault="00517ACE" w:rsidP="00DE761D">
            <w:pPr>
              <w:pStyle w:val="CETBodytext"/>
              <w:jc w:val="center"/>
              <w:rPr>
                <w:lang w:val="it-IT"/>
              </w:rPr>
            </w:pPr>
            <w:r w:rsidRPr="00B344B8">
              <w:rPr>
                <w:lang w:val="it-IT"/>
              </w:rPr>
              <w:t>SSA</w:t>
            </w:r>
            <w:r w:rsidR="0086786C" w:rsidRPr="00B344B8">
              <w:rPr>
                <w:lang w:val="it-IT"/>
              </w:rPr>
              <w:t xml:space="preserve"> </w:t>
            </w:r>
            <w:r w:rsidR="00D22D3A" w:rsidRPr="00B344B8">
              <w:rPr>
                <w:lang w:val="it-IT"/>
              </w:rPr>
              <w:t>(</w:t>
            </w:r>
            <w:r w:rsidR="00FD5685" w:rsidRPr="00B344B8">
              <w:rPr>
                <w:iCs/>
                <w:lang w:val="en-GB"/>
              </w:rPr>
              <w:t>m</w:t>
            </w:r>
            <w:r w:rsidR="00FD5685" w:rsidRPr="00B344B8">
              <w:rPr>
                <w:iCs/>
                <w:vertAlign w:val="superscript"/>
                <w:lang w:val="en-GB"/>
              </w:rPr>
              <w:t>2</w:t>
            </w:r>
            <w:r w:rsidR="00FD5685" w:rsidRPr="00B344B8">
              <w:rPr>
                <w:iCs/>
                <w:lang w:val="en-GB"/>
              </w:rPr>
              <w:t>/g</w:t>
            </w:r>
            <w:r w:rsidR="00D22D3A" w:rsidRPr="00B344B8">
              <w:rPr>
                <w:iCs/>
                <w:lang w:val="en-GB"/>
              </w:rPr>
              <w:t>)</w:t>
            </w:r>
          </w:p>
        </w:tc>
        <w:tc>
          <w:tcPr>
            <w:tcW w:w="2187" w:type="dxa"/>
            <w:tcBorders>
              <w:top w:val="single" w:sz="12" w:space="0" w:color="008000"/>
              <w:bottom w:val="single" w:sz="6" w:space="0" w:color="008000"/>
            </w:tcBorders>
            <w:shd w:val="clear" w:color="auto" w:fill="FFFFFF"/>
          </w:tcPr>
          <w:p w14:paraId="6A316910" w14:textId="66133255" w:rsidR="002F2661" w:rsidRPr="00B344B8" w:rsidRDefault="006F0C60" w:rsidP="006F0C60">
            <w:pPr>
              <w:pStyle w:val="CETBodytext"/>
              <w:jc w:val="center"/>
              <w:rPr>
                <w:iCs/>
                <w:lang w:val="en-GB"/>
              </w:rPr>
            </w:pPr>
            <w:r w:rsidRPr="00B344B8">
              <w:rPr>
                <w:rFonts w:cs="Arial"/>
                <w:iCs/>
                <w:lang w:val="en-GB"/>
              </w:rPr>
              <w:t>Mean pore width</w:t>
            </w:r>
            <w:r w:rsidR="0086786C" w:rsidRPr="00B344B8">
              <w:rPr>
                <w:rFonts w:cs="Arial"/>
                <w:iCs/>
                <w:lang w:val="en-GB"/>
              </w:rPr>
              <w:t xml:space="preserve"> </w:t>
            </w:r>
            <w:r w:rsidR="00517ACE" w:rsidRPr="00B344B8">
              <w:rPr>
                <w:rFonts w:ascii="Cambria Math" w:hAnsi="Cambria Math"/>
                <w:iCs/>
                <w:lang w:val="en-GB"/>
              </w:rPr>
              <w:t>(Å)</w:t>
            </w:r>
          </w:p>
        </w:tc>
        <w:tc>
          <w:tcPr>
            <w:tcW w:w="2187" w:type="dxa"/>
            <w:tcBorders>
              <w:top w:val="single" w:sz="12" w:space="0" w:color="008000"/>
              <w:bottom w:val="single" w:sz="6" w:space="0" w:color="008000"/>
            </w:tcBorders>
            <w:shd w:val="clear" w:color="auto" w:fill="FFFFFF"/>
          </w:tcPr>
          <w:p w14:paraId="0498725E" w14:textId="097EE0B7" w:rsidR="002F2661" w:rsidRPr="00B344B8" w:rsidRDefault="00517ACE" w:rsidP="00DE761D">
            <w:pPr>
              <w:pStyle w:val="CETBodytext"/>
              <w:ind w:right="-1"/>
              <w:jc w:val="center"/>
              <w:rPr>
                <w:rFonts w:cs="Arial"/>
                <w:szCs w:val="18"/>
                <w:lang w:val="en-GB"/>
              </w:rPr>
            </w:pPr>
            <w:r w:rsidRPr="00B344B8">
              <w:rPr>
                <w:rFonts w:cs="Arial"/>
                <w:szCs w:val="18"/>
                <w:lang w:val="en-GB"/>
              </w:rPr>
              <w:t>Total pore volume</w:t>
            </w:r>
            <w:r w:rsidR="0086786C" w:rsidRPr="00B344B8">
              <w:rPr>
                <w:rFonts w:cs="Arial"/>
                <w:szCs w:val="18"/>
                <w:lang w:val="en-GB"/>
              </w:rPr>
              <w:t xml:space="preserve"> </w:t>
            </w:r>
            <w:r w:rsidR="00D22D3A" w:rsidRPr="00B344B8">
              <w:rPr>
                <w:rFonts w:cs="Arial"/>
                <w:szCs w:val="18"/>
                <w:lang w:val="en-GB"/>
              </w:rPr>
              <w:t>(c</w:t>
            </w:r>
            <w:r w:rsidR="00D22D3A" w:rsidRPr="00B344B8">
              <w:rPr>
                <w:iCs/>
                <w:lang w:val="en-GB"/>
              </w:rPr>
              <w:t>m</w:t>
            </w:r>
            <w:r w:rsidR="00D22D3A" w:rsidRPr="00B344B8">
              <w:rPr>
                <w:iCs/>
                <w:vertAlign w:val="superscript"/>
                <w:lang w:val="en-GB"/>
              </w:rPr>
              <w:t>3</w:t>
            </w:r>
            <w:r w:rsidR="00D22D3A" w:rsidRPr="00B344B8">
              <w:rPr>
                <w:iCs/>
                <w:lang w:val="en-GB"/>
              </w:rPr>
              <w:t>/g)</w:t>
            </w:r>
          </w:p>
        </w:tc>
      </w:tr>
      <w:tr w:rsidR="002F2661" w:rsidRPr="00B344B8" w14:paraId="768CA858" w14:textId="77777777" w:rsidTr="005270C7">
        <w:trPr>
          <w:trHeight w:val="290"/>
        </w:trPr>
        <w:tc>
          <w:tcPr>
            <w:tcW w:w="2187" w:type="dxa"/>
            <w:shd w:val="clear" w:color="auto" w:fill="FFFFFF"/>
          </w:tcPr>
          <w:p w14:paraId="20FBFFF8" w14:textId="1851139C" w:rsidR="002F2661" w:rsidRPr="00B344B8" w:rsidRDefault="00AF5F44" w:rsidP="00336981">
            <w:pPr>
              <w:pStyle w:val="CETBodytext"/>
              <w:jc w:val="center"/>
              <w:rPr>
                <w:lang w:val="en-GB"/>
              </w:rPr>
            </w:pPr>
            <w:r w:rsidRPr="00B344B8">
              <w:rPr>
                <w:lang w:val="en-GB"/>
              </w:rPr>
              <w:t>G</w:t>
            </w:r>
            <w:r w:rsidR="00B37D69" w:rsidRPr="00B344B8">
              <w:rPr>
                <w:lang w:val="en-GB"/>
              </w:rPr>
              <w:t>P</w:t>
            </w:r>
            <w:r w:rsidRPr="00B344B8">
              <w:rPr>
                <w:lang w:val="en-GB"/>
              </w:rPr>
              <w:t>_BC400</w:t>
            </w:r>
          </w:p>
        </w:tc>
        <w:tc>
          <w:tcPr>
            <w:tcW w:w="2187" w:type="dxa"/>
            <w:shd w:val="clear" w:color="auto" w:fill="FFFFFF"/>
          </w:tcPr>
          <w:p w14:paraId="7E97A08F" w14:textId="778971F4" w:rsidR="002F2661" w:rsidRPr="00B344B8" w:rsidRDefault="00105DCE" w:rsidP="007F43B9">
            <w:pPr>
              <w:pStyle w:val="CETBodytext"/>
              <w:jc w:val="center"/>
              <w:rPr>
                <w:lang w:val="en-GB"/>
              </w:rPr>
            </w:pPr>
            <w:r w:rsidRPr="00B344B8">
              <w:rPr>
                <w:lang w:val="en-GB"/>
              </w:rPr>
              <w:t>151</w:t>
            </w:r>
          </w:p>
        </w:tc>
        <w:tc>
          <w:tcPr>
            <w:tcW w:w="2187" w:type="dxa"/>
            <w:shd w:val="clear" w:color="auto" w:fill="FFFFFF"/>
          </w:tcPr>
          <w:p w14:paraId="19F79B7E" w14:textId="290E86EA" w:rsidR="002F2661" w:rsidRPr="00B344B8" w:rsidRDefault="00AF5F44" w:rsidP="007F43B9">
            <w:pPr>
              <w:pStyle w:val="CETBodytext"/>
              <w:jc w:val="center"/>
              <w:rPr>
                <w:lang w:val="en-GB"/>
              </w:rPr>
            </w:pPr>
            <w:r w:rsidRPr="00B344B8">
              <w:rPr>
                <w:lang w:val="en-GB"/>
              </w:rPr>
              <w:t>10.84</w:t>
            </w:r>
          </w:p>
        </w:tc>
        <w:tc>
          <w:tcPr>
            <w:tcW w:w="2187" w:type="dxa"/>
            <w:shd w:val="clear" w:color="auto" w:fill="FFFFFF"/>
            <w:vAlign w:val="center"/>
          </w:tcPr>
          <w:p w14:paraId="4B14E8E5" w14:textId="1E121CA9" w:rsidR="002F2661" w:rsidRPr="00B344B8" w:rsidRDefault="00AF5F44" w:rsidP="005270C7">
            <w:pPr>
              <w:pStyle w:val="CETBodytext"/>
              <w:ind w:right="-1"/>
              <w:jc w:val="center"/>
              <w:rPr>
                <w:rFonts w:cs="Arial"/>
                <w:szCs w:val="18"/>
                <w:lang w:val="en-GB"/>
              </w:rPr>
            </w:pPr>
            <w:r w:rsidRPr="00B344B8">
              <w:rPr>
                <w:rFonts w:cs="Arial"/>
                <w:szCs w:val="18"/>
                <w:lang w:val="en-GB"/>
              </w:rPr>
              <w:t>0.036</w:t>
            </w:r>
          </w:p>
        </w:tc>
      </w:tr>
      <w:tr w:rsidR="002F2661" w:rsidRPr="00B344B8" w14:paraId="6519DD2C" w14:textId="77777777" w:rsidTr="005270C7">
        <w:trPr>
          <w:trHeight w:val="290"/>
        </w:trPr>
        <w:tc>
          <w:tcPr>
            <w:tcW w:w="2187" w:type="dxa"/>
            <w:shd w:val="clear" w:color="auto" w:fill="FFFFFF"/>
          </w:tcPr>
          <w:p w14:paraId="6C3409F8" w14:textId="7486936F" w:rsidR="002F2661" w:rsidRPr="00B344B8" w:rsidRDefault="00AF5F44" w:rsidP="00336981">
            <w:pPr>
              <w:pStyle w:val="CETBodytext"/>
              <w:jc w:val="center"/>
              <w:rPr>
                <w:lang w:val="en-GB"/>
              </w:rPr>
            </w:pPr>
            <w:r w:rsidRPr="00B344B8">
              <w:rPr>
                <w:lang w:val="en-GB"/>
              </w:rPr>
              <w:t>G</w:t>
            </w:r>
            <w:r w:rsidR="00B37D69" w:rsidRPr="00B344B8">
              <w:rPr>
                <w:lang w:val="en-GB"/>
              </w:rPr>
              <w:t>P</w:t>
            </w:r>
            <w:r w:rsidRPr="00B344B8">
              <w:rPr>
                <w:lang w:val="en-GB"/>
              </w:rPr>
              <w:t>_BC700</w:t>
            </w:r>
          </w:p>
        </w:tc>
        <w:tc>
          <w:tcPr>
            <w:tcW w:w="2187" w:type="dxa"/>
            <w:shd w:val="clear" w:color="auto" w:fill="FFFFFF"/>
          </w:tcPr>
          <w:p w14:paraId="236F6329" w14:textId="6C342BE7" w:rsidR="002F2661" w:rsidRPr="00B344B8" w:rsidRDefault="00105DCE" w:rsidP="007F43B9">
            <w:pPr>
              <w:pStyle w:val="CETBodytext"/>
              <w:jc w:val="center"/>
              <w:rPr>
                <w:lang w:val="en-GB"/>
              </w:rPr>
            </w:pPr>
            <w:r w:rsidRPr="00B344B8">
              <w:rPr>
                <w:lang w:val="en-GB"/>
              </w:rPr>
              <w:t>473</w:t>
            </w:r>
          </w:p>
        </w:tc>
        <w:tc>
          <w:tcPr>
            <w:tcW w:w="2187" w:type="dxa"/>
            <w:shd w:val="clear" w:color="auto" w:fill="FFFFFF"/>
          </w:tcPr>
          <w:p w14:paraId="033BDD50" w14:textId="04DF4BFA" w:rsidR="002F2661" w:rsidRPr="00B344B8" w:rsidRDefault="00AF5F44" w:rsidP="007F43B9">
            <w:pPr>
              <w:pStyle w:val="CETBodytext"/>
              <w:jc w:val="center"/>
              <w:rPr>
                <w:lang w:val="en-GB"/>
              </w:rPr>
            </w:pPr>
            <w:r w:rsidRPr="00B344B8">
              <w:rPr>
                <w:lang w:val="en-GB"/>
              </w:rPr>
              <w:t>11.13</w:t>
            </w:r>
          </w:p>
        </w:tc>
        <w:tc>
          <w:tcPr>
            <w:tcW w:w="2187" w:type="dxa"/>
            <w:shd w:val="clear" w:color="auto" w:fill="FFFFFF"/>
          </w:tcPr>
          <w:p w14:paraId="2AA5E921" w14:textId="3CB32080" w:rsidR="002F2661" w:rsidRPr="00B344B8" w:rsidRDefault="00AF5F44" w:rsidP="007F43B9">
            <w:pPr>
              <w:pStyle w:val="CETBodytext"/>
              <w:ind w:right="-1"/>
              <w:jc w:val="center"/>
              <w:rPr>
                <w:rFonts w:cs="Arial"/>
                <w:szCs w:val="18"/>
                <w:lang w:val="en-GB"/>
              </w:rPr>
            </w:pPr>
            <w:r w:rsidRPr="00B344B8">
              <w:rPr>
                <w:rFonts w:cs="Arial"/>
                <w:szCs w:val="18"/>
                <w:lang w:val="en-GB"/>
              </w:rPr>
              <w:t>0.098</w:t>
            </w:r>
          </w:p>
        </w:tc>
      </w:tr>
      <w:tr w:rsidR="002F2661" w:rsidRPr="00B344B8" w14:paraId="168B126B" w14:textId="77777777" w:rsidTr="005270C7">
        <w:trPr>
          <w:trHeight w:val="290"/>
        </w:trPr>
        <w:tc>
          <w:tcPr>
            <w:tcW w:w="2187" w:type="dxa"/>
            <w:shd w:val="clear" w:color="auto" w:fill="FFFFFF"/>
          </w:tcPr>
          <w:p w14:paraId="0D231D80" w14:textId="6157C3D2" w:rsidR="002F2661" w:rsidRPr="00B344B8" w:rsidRDefault="00AF5F44" w:rsidP="00336981">
            <w:pPr>
              <w:pStyle w:val="CETBodytext"/>
              <w:ind w:right="-1"/>
              <w:jc w:val="center"/>
              <w:rPr>
                <w:rFonts w:cs="Arial"/>
                <w:szCs w:val="18"/>
                <w:lang w:val="en-GB"/>
              </w:rPr>
            </w:pPr>
            <w:r w:rsidRPr="00B344B8">
              <w:rPr>
                <w:rFonts w:cs="Arial"/>
                <w:szCs w:val="18"/>
                <w:lang w:val="en-GB"/>
              </w:rPr>
              <w:t>G</w:t>
            </w:r>
            <w:r w:rsidR="00B37D69" w:rsidRPr="00B344B8">
              <w:rPr>
                <w:rFonts w:cs="Arial"/>
                <w:szCs w:val="18"/>
                <w:lang w:val="en-GB"/>
              </w:rPr>
              <w:t>P</w:t>
            </w:r>
            <w:r w:rsidRPr="00B344B8">
              <w:rPr>
                <w:rFonts w:cs="Arial"/>
                <w:szCs w:val="18"/>
                <w:lang w:val="en-GB"/>
              </w:rPr>
              <w:t>_BC900</w:t>
            </w:r>
          </w:p>
        </w:tc>
        <w:tc>
          <w:tcPr>
            <w:tcW w:w="2187" w:type="dxa"/>
            <w:shd w:val="clear" w:color="auto" w:fill="FFFFFF"/>
          </w:tcPr>
          <w:p w14:paraId="172F6FC6" w14:textId="67659C43" w:rsidR="002F2661" w:rsidRPr="00B344B8" w:rsidRDefault="007F43B9" w:rsidP="007F43B9">
            <w:pPr>
              <w:pStyle w:val="CETBodytext"/>
              <w:ind w:right="-1"/>
              <w:jc w:val="center"/>
              <w:rPr>
                <w:rFonts w:cs="Arial"/>
                <w:szCs w:val="18"/>
                <w:lang w:val="en-GB"/>
              </w:rPr>
            </w:pPr>
            <w:r w:rsidRPr="00B344B8">
              <w:rPr>
                <w:rFonts w:cs="Arial"/>
                <w:szCs w:val="18"/>
                <w:lang w:val="en-GB"/>
              </w:rPr>
              <w:t>158</w:t>
            </w:r>
          </w:p>
        </w:tc>
        <w:tc>
          <w:tcPr>
            <w:tcW w:w="2187" w:type="dxa"/>
            <w:shd w:val="clear" w:color="auto" w:fill="FFFFFF"/>
          </w:tcPr>
          <w:p w14:paraId="11DFC238" w14:textId="13AF134F" w:rsidR="002F2661" w:rsidRPr="00B344B8" w:rsidRDefault="007F43B9" w:rsidP="007F43B9">
            <w:pPr>
              <w:pStyle w:val="CETBodytext"/>
              <w:ind w:right="-1"/>
              <w:jc w:val="center"/>
              <w:rPr>
                <w:rFonts w:cs="Arial"/>
                <w:szCs w:val="18"/>
                <w:lang w:val="en-GB"/>
              </w:rPr>
            </w:pPr>
            <w:r w:rsidRPr="00B344B8">
              <w:rPr>
                <w:rFonts w:cs="Arial"/>
                <w:szCs w:val="18"/>
                <w:lang w:val="en-GB"/>
              </w:rPr>
              <w:t>12.82</w:t>
            </w:r>
          </w:p>
        </w:tc>
        <w:tc>
          <w:tcPr>
            <w:tcW w:w="2187" w:type="dxa"/>
            <w:shd w:val="clear" w:color="auto" w:fill="FFFFFF"/>
          </w:tcPr>
          <w:p w14:paraId="502A962A" w14:textId="4BE35166" w:rsidR="002F2661" w:rsidRPr="00B344B8" w:rsidRDefault="007F43B9" w:rsidP="007F43B9">
            <w:pPr>
              <w:pStyle w:val="CETBodytext"/>
              <w:ind w:right="-1"/>
              <w:jc w:val="center"/>
              <w:rPr>
                <w:rFonts w:cs="Arial"/>
                <w:szCs w:val="18"/>
                <w:lang w:val="en-GB"/>
              </w:rPr>
            </w:pPr>
            <w:r w:rsidRPr="00B344B8">
              <w:rPr>
                <w:rFonts w:cs="Arial"/>
                <w:szCs w:val="18"/>
                <w:lang w:val="en-GB"/>
              </w:rPr>
              <w:t>0.0</w:t>
            </w:r>
            <w:r w:rsidR="007A665D" w:rsidRPr="00B344B8">
              <w:rPr>
                <w:rFonts w:cs="Arial"/>
                <w:szCs w:val="18"/>
                <w:lang w:val="en-GB"/>
              </w:rPr>
              <w:t>24</w:t>
            </w:r>
          </w:p>
        </w:tc>
      </w:tr>
    </w:tbl>
    <w:p w14:paraId="6E946319" w14:textId="77777777" w:rsidR="00463EE2" w:rsidRPr="00B344B8" w:rsidRDefault="00463EE2" w:rsidP="005609C5">
      <w:pPr>
        <w:pStyle w:val="CETBodytext"/>
        <w:rPr>
          <w:lang w:val="en-GB"/>
        </w:rPr>
      </w:pPr>
    </w:p>
    <w:p w14:paraId="13D6DEEC" w14:textId="3D9C0D5C" w:rsidR="00336981" w:rsidRPr="00B344B8" w:rsidRDefault="00454E9C" w:rsidP="005609C5">
      <w:pPr>
        <w:pStyle w:val="CETBodytext"/>
        <w:rPr>
          <w:lang w:val="en-GB"/>
        </w:rPr>
      </w:pPr>
      <w:r w:rsidRPr="00B344B8">
        <w:rPr>
          <w:iCs/>
          <w:lang w:val="en-GB"/>
        </w:rPr>
        <w:t>G</w:t>
      </w:r>
      <w:r w:rsidR="00B37D69" w:rsidRPr="00B344B8">
        <w:rPr>
          <w:iCs/>
          <w:lang w:val="en-GB"/>
        </w:rPr>
        <w:t>P</w:t>
      </w:r>
      <w:r w:rsidRPr="00B344B8">
        <w:rPr>
          <w:iCs/>
          <w:lang w:val="en-GB"/>
        </w:rPr>
        <w:t>_BC400 exhibited the lowest SSA</w:t>
      </w:r>
      <w:r w:rsidR="008E5B0C" w:rsidRPr="00B344B8">
        <w:rPr>
          <w:iCs/>
          <w:lang w:val="en-GB"/>
        </w:rPr>
        <w:t xml:space="preserve"> </w:t>
      </w:r>
      <w:r w:rsidRPr="00B344B8">
        <w:rPr>
          <w:iCs/>
          <w:lang w:val="en-GB"/>
        </w:rPr>
        <w:t xml:space="preserve">(151 </w:t>
      </w:r>
      <w:r w:rsidR="00FD5685" w:rsidRPr="00B344B8">
        <w:rPr>
          <w:iCs/>
          <w:lang w:val="en-GB"/>
        </w:rPr>
        <w:t>m</w:t>
      </w:r>
      <w:r w:rsidR="00FD5685" w:rsidRPr="00B344B8">
        <w:rPr>
          <w:iCs/>
          <w:vertAlign w:val="superscript"/>
          <w:lang w:val="en-GB"/>
        </w:rPr>
        <w:t>2</w:t>
      </w:r>
      <w:r w:rsidR="00FD5685" w:rsidRPr="00B344B8">
        <w:rPr>
          <w:iCs/>
          <w:lang w:val="en-GB"/>
        </w:rPr>
        <w:t>/g</w:t>
      </w:r>
      <w:r w:rsidRPr="00B344B8">
        <w:rPr>
          <w:iCs/>
          <w:lang w:val="en-GB"/>
        </w:rPr>
        <w:t xml:space="preserve">) among the three </w:t>
      </w:r>
      <w:proofErr w:type="spellStart"/>
      <w:r w:rsidR="00CA3BD7" w:rsidRPr="00B344B8">
        <w:rPr>
          <w:iCs/>
          <w:lang w:val="en-GB"/>
        </w:rPr>
        <w:t>biochars</w:t>
      </w:r>
      <w:proofErr w:type="spellEnd"/>
      <w:r w:rsidRPr="00B344B8">
        <w:rPr>
          <w:iCs/>
          <w:lang w:val="en-GB"/>
        </w:rPr>
        <w:t xml:space="preserve">, </w:t>
      </w:r>
      <w:r w:rsidR="007C664E" w:rsidRPr="00B344B8">
        <w:rPr>
          <w:iCs/>
          <w:lang w:val="en-GB"/>
        </w:rPr>
        <w:t>as higher pyrolysis temperatures generally lead to increases in both pore size and SSA</w:t>
      </w:r>
      <w:r w:rsidRPr="00B344B8">
        <w:rPr>
          <w:iCs/>
          <w:lang w:val="en-GB"/>
        </w:rPr>
        <w:t xml:space="preserve">. However, at temperatures above 700 </w:t>
      </w:r>
      <w:r w:rsidR="00015AC6" w:rsidRPr="00B344B8">
        <w:rPr>
          <w:rFonts w:cs="Arial"/>
          <w:iCs/>
          <w:lang w:val="en-GB"/>
        </w:rPr>
        <w:t>°</w:t>
      </w:r>
      <w:r w:rsidRPr="00B344B8">
        <w:rPr>
          <w:iCs/>
          <w:lang w:val="en-GB"/>
        </w:rPr>
        <w:t xml:space="preserve">C, </w:t>
      </w:r>
      <w:r w:rsidR="00432E0C" w:rsidRPr="00B344B8">
        <w:rPr>
          <w:iCs/>
          <w:lang w:val="en-GB"/>
        </w:rPr>
        <w:t>structural sintering can occur, resulting in a gradual loss of surface area</w:t>
      </w:r>
      <w:r w:rsidR="005C581B" w:rsidRPr="00B344B8">
        <w:rPr>
          <w:iCs/>
          <w:lang w:val="en-GB"/>
        </w:rPr>
        <w:t xml:space="preserve"> due </w:t>
      </w:r>
      <w:r w:rsidR="00F37D60" w:rsidRPr="00B344B8">
        <w:rPr>
          <w:iCs/>
          <w:lang w:val="en-GB"/>
        </w:rPr>
        <w:t>to the release of volatile compounds and thermochemical degradation</w:t>
      </w:r>
      <w:r w:rsidR="00604EB9" w:rsidRPr="00B344B8">
        <w:rPr>
          <w:iCs/>
          <w:lang w:val="en-GB"/>
        </w:rPr>
        <w:t xml:space="preserve"> </w:t>
      </w:r>
      <w:sdt>
        <w:sdtPr>
          <w:rPr>
            <w:rFonts w:cs="Arial"/>
            <w:iCs/>
            <w:color w:val="000000"/>
            <w:lang w:val="en-GB"/>
          </w:rPr>
          <w:tag w:val="MENDELEY_CITATION_v3_eyJjaXRhdGlvbklEIjoiTUVOREVMRVlfQ0lUQVRJT05fNzk4OWViZGItOWE0OS00YjAyLTlmMmUtZGQ3OTIzZjMxMTBi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515882650"/>
          <w:placeholder>
            <w:docPart w:val="DefaultPlaceholder_-1854013440"/>
          </w:placeholder>
        </w:sdtPr>
        <w:sdtContent>
          <w:r w:rsidR="00D12BF7" w:rsidRPr="00B344B8">
            <w:rPr>
              <w:rFonts w:cs="Arial"/>
              <w:iCs/>
              <w:color w:val="000000"/>
              <w:lang w:val="en-GB"/>
            </w:rPr>
            <w:t>(Fazi et al., 2026)</w:t>
          </w:r>
        </w:sdtContent>
      </w:sdt>
      <w:r w:rsidRPr="00B344B8">
        <w:rPr>
          <w:iCs/>
          <w:lang w:val="en-GB"/>
        </w:rPr>
        <w:t>. This explains the lower SSA observed for G</w:t>
      </w:r>
      <w:r w:rsidR="00B37D69" w:rsidRPr="00B344B8">
        <w:rPr>
          <w:iCs/>
          <w:lang w:val="en-GB"/>
        </w:rPr>
        <w:t>P</w:t>
      </w:r>
      <w:r w:rsidRPr="00B344B8">
        <w:rPr>
          <w:iCs/>
          <w:lang w:val="en-GB"/>
        </w:rPr>
        <w:t>_BC900 (158 m</w:t>
      </w:r>
      <w:r w:rsidR="00FD5685" w:rsidRPr="00B344B8">
        <w:rPr>
          <w:iCs/>
          <w:vertAlign w:val="superscript"/>
          <w:lang w:val="en-GB"/>
        </w:rPr>
        <w:t>2</w:t>
      </w:r>
      <w:r w:rsidR="00FD5685" w:rsidRPr="00B344B8">
        <w:rPr>
          <w:iCs/>
          <w:lang w:val="en-GB"/>
        </w:rPr>
        <w:t>/g</w:t>
      </w:r>
      <w:r w:rsidRPr="00B344B8">
        <w:rPr>
          <w:iCs/>
          <w:lang w:val="en-GB"/>
        </w:rPr>
        <w:t>) compared to G</w:t>
      </w:r>
      <w:r w:rsidR="00B37D69" w:rsidRPr="00B344B8">
        <w:rPr>
          <w:iCs/>
          <w:lang w:val="en-GB"/>
        </w:rPr>
        <w:t>P</w:t>
      </w:r>
      <w:r w:rsidRPr="00B344B8">
        <w:rPr>
          <w:iCs/>
          <w:lang w:val="en-GB"/>
        </w:rPr>
        <w:t xml:space="preserve">_BC700 (473 </w:t>
      </w:r>
      <w:r w:rsidR="00FD5685" w:rsidRPr="00B344B8">
        <w:rPr>
          <w:iCs/>
          <w:lang w:val="en-GB"/>
        </w:rPr>
        <w:t>m</w:t>
      </w:r>
      <w:r w:rsidR="00FD5685" w:rsidRPr="00B344B8">
        <w:rPr>
          <w:iCs/>
          <w:vertAlign w:val="superscript"/>
          <w:lang w:val="en-GB"/>
        </w:rPr>
        <w:t>2</w:t>
      </w:r>
      <w:r w:rsidR="00FD5685" w:rsidRPr="00B344B8">
        <w:rPr>
          <w:iCs/>
          <w:lang w:val="en-GB"/>
        </w:rPr>
        <w:t>/g</w:t>
      </w:r>
      <w:r w:rsidR="009E1EC1" w:rsidRPr="00B344B8">
        <w:rPr>
          <w:iCs/>
          <w:lang w:val="en-GB"/>
        </w:rPr>
        <w:t>). This</w:t>
      </w:r>
      <w:r w:rsidR="006121B6" w:rsidRPr="00B344B8">
        <w:rPr>
          <w:iCs/>
          <w:lang w:val="en-GB"/>
        </w:rPr>
        <w:t xml:space="preserve"> result was expected because </w:t>
      </w:r>
      <w:proofErr w:type="spellStart"/>
      <w:r w:rsidR="006121B6" w:rsidRPr="00B344B8">
        <w:rPr>
          <w:iCs/>
          <w:lang w:val="en-GB"/>
        </w:rPr>
        <w:t>biochars</w:t>
      </w:r>
      <w:proofErr w:type="spellEnd"/>
      <w:r w:rsidR="006121B6" w:rsidRPr="00B344B8">
        <w:rPr>
          <w:iCs/>
          <w:lang w:val="en-GB"/>
        </w:rPr>
        <w:t xml:space="preserve"> derived from herbaceous biomass, such as grape peel, have low lignin content, which makes their porous structure less stable and more prone to decay. Whereas woody biomasses, </w:t>
      </w:r>
      <w:r w:rsidR="00CA3BD7" w:rsidRPr="00B344B8">
        <w:rPr>
          <w:iCs/>
          <w:lang w:val="en-GB"/>
        </w:rPr>
        <w:t>which</w:t>
      </w:r>
      <w:r w:rsidR="006121B6" w:rsidRPr="00B344B8">
        <w:rPr>
          <w:iCs/>
          <w:lang w:val="en-GB"/>
        </w:rPr>
        <w:t xml:space="preserve"> are rich in lignin, generally </w:t>
      </w:r>
      <w:r w:rsidR="00015AC6" w:rsidRPr="00B344B8">
        <w:rPr>
          <w:iCs/>
          <w:lang w:val="en-GB"/>
        </w:rPr>
        <w:t>show</w:t>
      </w:r>
      <w:r w:rsidR="006121B6" w:rsidRPr="00B344B8">
        <w:rPr>
          <w:iCs/>
          <w:lang w:val="en-GB"/>
        </w:rPr>
        <w:t xml:space="preserve"> improved porosity and specific surface area at higher pyrolysis temperatures </w:t>
      </w:r>
      <w:sdt>
        <w:sdtPr>
          <w:rPr>
            <w:rFonts w:cs="Arial"/>
            <w:iCs/>
            <w:color w:val="000000"/>
            <w:lang w:val="en-GB"/>
          </w:rPr>
          <w:tag w:val="MENDELEY_CITATION_v3_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"/>
          <w:id w:val="428246698"/>
          <w:placeholder>
            <w:docPart w:val="DefaultPlaceholder_-1854013440"/>
          </w:placeholder>
        </w:sdtPr>
        <w:sdtContent>
          <w:r w:rsidR="00D12BF7" w:rsidRPr="00B344B8">
            <w:rPr>
              <w:rFonts w:cs="Arial"/>
              <w:iCs/>
              <w:color w:val="000000"/>
              <w:lang w:val="en-GB"/>
            </w:rPr>
            <w:t>(Đukanović et al., 2025)</w:t>
          </w:r>
        </w:sdtContent>
      </w:sdt>
      <w:r w:rsidR="006121B6" w:rsidRPr="00B344B8">
        <w:rPr>
          <w:rFonts w:cs="Arial"/>
          <w:iCs/>
          <w:color w:val="000000"/>
          <w:lang w:val="en-GB"/>
        </w:rPr>
        <w:t>.</w:t>
      </w:r>
    </w:p>
    <w:p w14:paraId="46BE6D82" w14:textId="4A7C010C" w:rsidR="005609C5" w:rsidRPr="00B344B8" w:rsidRDefault="005609C5" w:rsidP="005609C5">
      <w:pPr>
        <w:pStyle w:val="CETheadingx"/>
        <w:tabs>
          <w:tab w:val="right" w:pos="7100"/>
        </w:tabs>
        <w:spacing w:after="0"/>
        <w:jc w:val="both"/>
        <w:rPr>
          <w:lang w:val="en-GB"/>
        </w:rPr>
      </w:pPr>
      <w:r w:rsidRPr="00B344B8">
        <w:rPr>
          <w:lang w:val="en-GB"/>
        </w:rPr>
        <w:t xml:space="preserve">Adsorption </w:t>
      </w:r>
      <w:r w:rsidR="003D4D6F" w:rsidRPr="00B344B8">
        <w:rPr>
          <w:lang w:val="en-GB"/>
        </w:rPr>
        <w:t>Te</w:t>
      </w:r>
      <w:r w:rsidRPr="00B344B8">
        <w:rPr>
          <w:lang w:val="en-GB"/>
        </w:rPr>
        <w:t>st</w:t>
      </w:r>
    </w:p>
    <w:p w14:paraId="17ADCE0F" w14:textId="42F173F1" w:rsidR="00F05F64" w:rsidRPr="00B344B8" w:rsidRDefault="00F05F64" w:rsidP="007604DD">
      <w:pPr>
        <w:pStyle w:val="CETTabletitle"/>
        <w:rPr>
          <w:i w:val="0"/>
          <w:iCs/>
        </w:rPr>
      </w:pPr>
      <w:r w:rsidRPr="00B344B8">
        <w:rPr>
          <w:i w:val="0"/>
          <w:iCs/>
        </w:rPr>
        <w:t>PSO kinetic parameters for the adsorption of Cu</w:t>
      </w:r>
      <w:r w:rsidRPr="00B344B8">
        <w:rPr>
          <w:i w:val="0"/>
          <w:iCs/>
          <w:vertAlign w:val="superscript"/>
        </w:rPr>
        <w:t xml:space="preserve">2+ </w:t>
      </w:r>
      <w:r w:rsidRPr="00B344B8">
        <w:rPr>
          <w:i w:val="0"/>
          <w:iCs/>
        </w:rPr>
        <w:t>and Cd</w:t>
      </w:r>
      <w:r w:rsidRPr="00B344B8">
        <w:rPr>
          <w:i w:val="0"/>
          <w:iCs/>
          <w:vertAlign w:val="superscript"/>
        </w:rPr>
        <w:t>2+</w:t>
      </w:r>
      <w:r w:rsidRPr="00B344B8">
        <w:rPr>
          <w:i w:val="0"/>
          <w:iCs/>
        </w:rPr>
        <w:t xml:space="preserve"> with GP_BC400, GP_BC700, and GP_BC900 are reported in Table 2. </w:t>
      </w:r>
    </w:p>
    <w:p w14:paraId="74BD2AFB" w14:textId="1B835057" w:rsidR="00010949" w:rsidRPr="00B344B8" w:rsidRDefault="00010949" w:rsidP="007604DD">
      <w:pPr>
        <w:pStyle w:val="CETTabletitle"/>
      </w:pPr>
      <w:r w:rsidRPr="00B344B8">
        <w:t>Table 2: PSO kinetic parameter for GP_BC400, GP_BC700, and GP_BC900 for Cu</w:t>
      </w:r>
      <w:r w:rsidRPr="00B344B8">
        <w:rPr>
          <w:vertAlign w:val="superscript"/>
        </w:rPr>
        <w:t xml:space="preserve">2+ </w:t>
      </w:r>
      <w:r w:rsidRPr="00B344B8">
        <w:t>and Cd</w:t>
      </w:r>
      <w:r w:rsidR="00C606E2" w:rsidRPr="00B344B8">
        <w:rPr>
          <w:vertAlign w:val="superscript"/>
        </w:rPr>
        <w:t>2+</w:t>
      </w:r>
      <w:r w:rsidR="00C606E2" w:rsidRPr="00B344B8">
        <w:t>.</w:t>
      </w:r>
    </w:p>
    <w:tbl>
      <w:tblPr>
        <w:tblW w:w="8756"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72"/>
        <w:gridCol w:w="1847"/>
        <w:gridCol w:w="1740"/>
        <w:gridCol w:w="1739"/>
        <w:gridCol w:w="1758"/>
      </w:tblGrid>
      <w:tr w:rsidR="00010949" w:rsidRPr="00B344B8" w14:paraId="421F8724" w14:textId="77777777" w:rsidTr="005270C7">
        <w:trPr>
          <w:trHeight w:val="311"/>
        </w:trPr>
        <w:tc>
          <w:tcPr>
            <w:tcW w:w="1672" w:type="dxa"/>
            <w:tcBorders>
              <w:top w:val="single" w:sz="12" w:space="0" w:color="008000"/>
              <w:bottom w:val="single" w:sz="4" w:space="0" w:color="008000"/>
            </w:tcBorders>
          </w:tcPr>
          <w:p w14:paraId="1826C3F7" w14:textId="77777777" w:rsidR="00010949" w:rsidRPr="00B344B8" w:rsidRDefault="00010949" w:rsidP="00C606E2">
            <w:pPr>
              <w:pStyle w:val="CETBodytext"/>
              <w:rPr>
                <w:lang w:val="en-GB"/>
              </w:rPr>
            </w:pPr>
          </w:p>
        </w:tc>
        <w:tc>
          <w:tcPr>
            <w:tcW w:w="1847" w:type="dxa"/>
            <w:tcBorders>
              <w:top w:val="single" w:sz="12" w:space="0" w:color="008000"/>
              <w:bottom w:val="single" w:sz="4" w:space="0" w:color="008000"/>
            </w:tcBorders>
            <w:shd w:val="clear" w:color="auto" w:fill="FFFFFF"/>
          </w:tcPr>
          <w:p w14:paraId="22389A0C" w14:textId="77777777" w:rsidR="00010949" w:rsidRPr="00B344B8" w:rsidRDefault="00010949" w:rsidP="00621CB3">
            <w:pPr>
              <w:pStyle w:val="CETBodytext"/>
              <w:jc w:val="center"/>
              <w:rPr>
                <w:lang w:val="it-IT"/>
              </w:rPr>
            </w:pPr>
            <w:proofErr w:type="spellStart"/>
            <w:r w:rsidRPr="00B344B8">
              <w:rPr>
                <w:lang w:val="it-IT"/>
              </w:rPr>
              <w:t>Biochar</w:t>
            </w:r>
            <w:proofErr w:type="spellEnd"/>
          </w:p>
        </w:tc>
        <w:tc>
          <w:tcPr>
            <w:tcW w:w="1740" w:type="dxa"/>
            <w:tcBorders>
              <w:top w:val="single" w:sz="12" w:space="0" w:color="008000"/>
              <w:bottom w:val="single" w:sz="4" w:space="0" w:color="008000"/>
            </w:tcBorders>
            <w:shd w:val="clear" w:color="auto" w:fill="FFFFFF"/>
          </w:tcPr>
          <w:p w14:paraId="707A847D" w14:textId="77777777" w:rsidR="00010949" w:rsidRPr="00B344B8" w:rsidRDefault="00010949" w:rsidP="00621CB3">
            <w:pPr>
              <w:pStyle w:val="CETBodytext"/>
              <w:jc w:val="center"/>
              <w:rPr>
                <w:lang w:val="en-GB"/>
              </w:rPr>
            </w:pPr>
            <w:proofErr w:type="spellStart"/>
            <w:r w:rsidRPr="00B344B8">
              <w:rPr>
                <w:i/>
                <w:iCs/>
                <w:lang w:val="en-GB"/>
              </w:rPr>
              <w:t>q</w:t>
            </w:r>
            <w:r w:rsidRPr="00B344B8">
              <w:rPr>
                <w:i/>
                <w:iCs/>
                <w:vertAlign w:val="subscript"/>
                <w:lang w:val="en-GB"/>
              </w:rPr>
              <w:t>e</w:t>
            </w:r>
            <w:proofErr w:type="spellEnd"/>
            <w:r w:rsidRPr="00B344B8">
              <w:rPr>
                <w:i/>
                <w:iCs/>
                <w:vertAlign w:val="subscript"/>
                <w:lang w:val="en-GB"/>
              </w:rPr>
              <w:t xml:space="preserve"> </w:t>
            </w:r>
            <w:r w:rsidRPr="00B344B8">
              <w:rPr>
                <w:lang w:val="en-GB"/>
              </w:rPr>
              <w:t>(mg/g)</w:t>
            </w:r>
          </w:p>
        </w:tc>
        <w:tc>
          <w:tcPr>
            <w:tcW w:w="1739" w:type="dxa"/>
            <w:tcBorders>
              <w:top w:val="single" w:sz="12" w:space="0" w:color="008000"/>
              <w:bottom w:val="single" w:sz="4" w:space="0" w:color="008000"/>
            </w:tcBorders>
            <w:shd w:val="clear" w:color="auto" w:fill="FFFFFF"/>
          </w:tcPr>
          <w:p w14:paraId="2739B037" w14:textId="770A4FB1" w:rsidR="00010949" w:rsidRPr="00B344B8" w:rsidRDefault="00010949" w:rsidP="00621CB3">
            <w:pPr>
              <w:pStyle w:val="CETBodytext"/>
              <w:jc w:val="center"/>
              <w:rPr>
                <w:lang w:val="en-GB"/>
              </w:rPr>
            </w:pPr>
            <w:r w:rsidRPr="00B344B8">
              <w:rPr>
                <w:i/>
                <w:iCs/>
                <w:lang w:val="en-GB"/>
              </w:rPr>
              <w:t>k</w:t>
            </w:r>
            <w:r w:rsidRPr="00B344B8">
              <w:rPr>
                <w:i/>
                <w:iCs/>
                <w:vertAlign w:val="subscript"/>
                <w:lang w:val="en-GB"/>
              </w:rPr>
              <w:t xml:space="preserve">2 </w:t>
            </w:r>
            <w:r w:rsidRPr="00B344B8">
              <w:rPr>
                <w:lang w:val="en-GB"/>
              </w:rPr>
              <w:t xml:space="preserve">(g adsorbent/(mg </w:t>
            </w:r>
            <w:proofErr w:type="spellStart"/>
            <w:r w:rsidRPr="00B344B8">
              <w:rPr>
                <w:lang w:val="en-GB"/>
              </w:rPr>
              <w:t>metal</w:t>
            </w:r>
            <w:r w:rsidR="008462B4" w:rsidRPr="00B344B8">
              <w:rPr>
                <w:rFonts w:cs="Arial"/>
                <w:lang w:val="en-GB"/>
              </w:rPr>
              <w:t>·</w:t>
            </w:r>
            <w:r w:rsidRPr="00B344B8">
              <w:rPr>
                <w:lang w:val="en-GB"/>
              </w:rPr>
              <w:t>d</w:t>
            </w:r>
            <w:proofErr w:type="spellEnd"/>
            <w:r w:rsidRPr="00B344B8">
              <w:rPr>
                <w:lang w:val="en-GB"/>
              </w:rPr>
              <w:t>))</w:t>
            </w:r>
          </w:p>
        </w:tc>
        <w:tc>
          <w:tcPr>
            <w:tcW w:w="1758" w:type="dxa"/>
            <w:tcBorders>
              <w:top w:val="single" w:sz="12" w:space="0" w:color="008000"/>
              <w:bottom w:val="single" w:sz="4" w:space="0" w:color="008000"/>
            </w:tcBorders>
            <w:shd w:val="clear" w:color="auto" w:fill="FFFFFF"/>
          </w:tcPr>
          <w:p w14:paraId="6B29EABF" w14:textId="77777777" w:rsidR="00010949" w:rsidRPr="00B344B8" w:rsidRDefault="00010949" w:rsidP="00621CB3">
            <w:pPr>
              <w:pStyle w:val="CETBodytext"/>
              <w:ind w:right="-1"/>
              <w:jc w:val="center"/>
              <w:rPr>
                <w:rFonts w:cs="Arial"/>
                <w:szCs w:val="18"/>
                <w:lang w:val="en-GB"/>
              </w:rPr>
            </w:pPr>
            <w:r w:rsidRPr="00B344B8">
              <w:rPr>
                <w:rFonts w:cs="Arial"/>
                <w:i/>
                <w:iCs/>
                <w:szCs w:val="18"/>
                <w:lang w:val="en-GB"/>
              </w:rPr>
              <w:t>R</w:t>
            </w:r>
            <w:r w:rsidRPr="00B344B8">
              <w:rPr>
                <w:rFonts w:cs="Arial"/>
                <w:szCs w:val="18"/>
                <w:vertAlign w:val="superscript"/>
                <w:lang w:val="en-GB"/>
              </w:rPr>
              <w:t>2</w:t>
            </w:r>
          </w:p>
        </w:tc>
      </w:tr>
      <w:tr w:rsidR="00010949" w:rsidRPr="00B344B8" w14:paraId="74D70F47" w14:textId="77777777" w:rsidTr="005270C7">
        <w:trPr>
          <w:trHeight w:val="297"/>
        </w:trPr>
        <w:tc>
          <w:tcPr>
            <w:tcW w:w="1672" w:type="dxa"/>
            <w:vMerge w:val="restart"/>
            <w:tcBorders>
              <w:top w:val="single" w:sz="4" w:space="0" w:color="008000"/>
            </w:tcBorders>
            <w:vAlign w:val="center"/>
          </w:tcPr>
          <w:p w14:paraId="4E903D54" w14:textId="77777777" w:rsidR="00010949" w:rsidRPr="00B344B8" w:rsidRDefault="00010949" w:rsidP="00621CB3">
            <w:pPr>
              <w:pStyle w:val="CETBodytext"/>
              <w:jc w:val="center"/>
              <w:rPr>
                <w:lang w:val="en-GB"/>
              </w:rPr>
            </w:pPr>
            <w:r w:rsidRPr="00B344B8">
              <w:rPr>
                <w:lang w:val="en-GB"/>
              </w:rPr>
              <w:t>Cu</w:t>
            </w:r>
            <w:r w:rsidRPr="00B344B8">
              <w:rPr>
                <w:vertAlign w:val="superscript"/>
                <w:lang w:val="en-GB"/>
              </w:rPr>
              <w:t>2+</w:t>
            </w:r>
          </w:p>
        </w:tc>
        <w:tc>
          <w:tcPr>
            <w:tcW w:w="1847" w:type="dxa"/>
            <w:tcBorders>
              <w:top w:val="single" w:sz="4" w:space="0" w:color="008000"/>
              <w:bottom w:val="nil"/>
            </w:tcBorders>
            <w:shd w:val="clear" w:color="auto" w:fill="FFFFFF"/>
          </w:tcPr>
          <w:p w14:paraId="0E8DA3C6" w14:textId="77777777" w:rsidR="00010949" w:rsidRPr="00B344B8" w:rsidRDefault="00010949" w:rsidP="00621CB3">
            <w:pPr>
              <w:pStyle w:val="CETBodytext"/>
              <w:jc w:val="center"/>
              <w:rPr>
                <w:lang w:val="en-GB"/>
              </w:rPr>
            </w:pPr>
            <w:r w:rsidRPr="00B344B8">
              <w:rPr>
                <w:lang w:val="en-GB"/>
              </w:rPr>
              <w:t>GP_BC400</w:t>
            </w:r>
          </w:p>
        </w:tc>
        <w:tc>
          <w:tcPr>
            <w:tcW w:w="1740" w:type="dxa"/>
            <w:tcBorders>
              <w:top w:val="single" w:sz="4" w:space="0" w:color="008000"/>
              <w:bottom w:val="nil"/>
            </w:tcBorders>
            <w:shd w:val="clear" w:color="auto" w:fill="FFFFFF"/>
          </w:tcPr>
          <w:p w14:paraId="6AD097C0" w14:textId="77777777" w:rsidR="00010949" w:rsidRPr="00B344B8" w:rsidRDefault="00010949" w:rsidP="00621CB3">
            <w:pPr>
              <w:pStyle w:val="CETBodytext"/>
              <w:jc w:val="center"/>
              <w:rPr>
                <w:lang w:val="en-GB"/>
              </w:rPr>
            </w:pPr>
            <w:r w:rsidRPr="00B344B8">
              <w:rPr>
                <w:lang w:val="en-GB"/>
              </w:rPr>
              <w:t>7.8</w:t>
            </w:r>
          </w:p>
        </w:tc>
        <w:tc>
          <w:tcPr>
            <w:tcW w:w="1739" w:type="dxa"/>
            <w:tcBorders>
              <w:top w:val="single" w:sz="4" w:space="0" w:color="008000"/>
              <w:bottom w:val="nil"/>
            </w:tcBorders>
            <w:shd w:val="clear" w:color="auto" w:fill="FFFFFF"/>
          </w:tcPr>
          <w:p w14:paraId="5F5AA320" w14:textId="77777777" w:rsidR="00010949" w:rsidRPr="00B344B8" w:rsidRDefault="00010949" w:rsidP="00621CB3">
            <w:pPr>
              <w:pStyle w:val="CETBodytext"/>
              <w:jc w:val="center"/>
              <w:rPr>
                <w:lang w:val="en-GB"/>
              </w:rPr>
            </w:pPr>
            <w:r w:rsidRPr="00B344B8">
              <w:rPr>
                <w:lang w:val="en-GB"/>
              </w:rPr>
              <w:t>8.7</w:t>
            </w:r>
          </w:p>
        </w:tc>
        <w:tc>
          <w:tcPr>
            <w:tcW w:w="1758" w:type="dxa"/>
            <w:tcBorders>
              <w:top w:val="single" w:sz="4" w:space="0" w:color="008000"/>
              <w:bottom w:val="nil"/>
            </w:tcBorders>
            <w:shd w:val="clear" w:color="auto" w:fill="FFFFFF"/>
          </w:tcPr>
          <w:p w14:paraId="3330DE90" w14:textId="77777777" w:rsidR="00010949" w:rsidRPr="00B344B8" w:rsidRDefault="00010949" w:rsidP="00621CB3">
            <w:pPr>
              <w:pStyle w:val="CETBodytext"/>
              <w:ind w:right="-1"/>
              <w:jc w:val="center"/>
              <w:rPr>
                <w:szCs w:val="18"/>
                <w:lang w:val="en-GB"/>
              </w:rPr>
            </w:pPr>
            <w:r w:rsidRPr="00B344B8">
              <w:rPr>
                <w:rFonts w:cs="Arial"/>
                <w:szCs w:val="18"/>
                <w:lang w:val="en-GB"/>
              </w:rPr>
              <w:t>0.939</w:t>
            </w:r>
          </w:p>
        </w:tc>
      </w:tr>
      <w:tr w:rsidR="00010949" w:rsidRPr="00B344B8" w14:paraId="2B1F0D96" w14:textId="77777777" w:rsidTr="005270C7">
        <w:trPr>
          <w:trHeight w:val="297"/>
        </w:trPr>
        <w:tc>
          <w:tcPr>
            <w:tcW w:w="1672" w:type="dxa"/>
            <w:vMerge/>
          </w:tcPr>
          <w:p w14:paraId="7972163E" w14:textId="77777777" w:rsidR="00010949" w:rsidRPr="00B344B8" w:rsidRDefault="00010949" w:rsidP="00621CB3">
            <w:pPr>
              <w:pStyle w:val="CETBodytext"/>
              <w:jc w:val="center"/>
              <w:rPr>
                <w:lang w:val="en-GB"/>
              </w:rPr>
            </w:pPr>
          </w:p>
        </w:tc>
        <w:tc>
          <w:tcPr>
            <w:tcW w:w="1847" w:type="dxa"/>
            <w:tcBorders>
              <w:top w:val="nil"/>
              <w:bottom w:val="nil"/>
            </w:tcBorders>
            <w:shd w:val="clear" w:color="auto" w:fill="FFFFFF"/>
          </w:tcPr>
          <w:p w14:paraId="28CC47AE" w14:textId="77777777" w:rsidR="00010949" w:rsidRPr="00B344B8" w:rsidRDefault="00010949" w:rsidP="00621CB3">
            <w:pPr>
              <w:pStyle w:val="CETBodytext"/>
              <w:jc w:val="center"/>
              <w:rPr>
                <w:lang w:val="en-GB"/>
              </w:rPr>
            </w:pPr>
            <w:r w:rsidRPr="00B344B8">
              <w:rPr>
                <w:lang w:val="en-GB"/>
              </w:rPr>
              <w:t>GP_BC700</w:t>
            </w:r>
          </w:p>
        </w:tc>
        <w:tc>
          <w:tcPr>
            <w:tcW w:w="1740" w:type="dxa"/>
            <w:tcBorders>
              <w:top w:val="nil"/>
              <w:bottom w:val="nil"/>
            </w:tcBorders>
            <w:shd w:val="clear" w:color="auto" w:fill="FFFFFF"/>
          </w:tcPr>
          <w:p w14:paraId="3FE69B21" w14:textId="77777777" w:rsidR="00010949" w:rsidRPr="00B344B8" w:rsidRDefault="00010949" w:rsidP="00621CB3">
            <w:pPr>
              <w:pStyle w:val="CETBodytext"/>
              <w:jc w:val="center"/>
              <w:rPr>
                <w:lang w:val="en-GB"/>
              </w:rPr>
            </w:pPr>
            <w:r w:rsidRPr="00B344B8">
              <w:rPr>
                <w:lang w:val="en-GB"/>
              </w:rPr>
              <w:t>10.9</w:t>
            </w:r>
          </w:p>
        </w:tc>
        <w:tc>
          <w:tcPr>
            <w:tcW w:w="1739" w:type="dxa"/>
            <w:tcBorders>
              <w:top w:val="nil"/>
              <w:bottom w:val="nil"/>
            </w:tcBorders>
            <w:shd w:val="clear" w:color="auto" w:fill="FFFFFF"/>
          </w:tcPr>
          <w:p w14:paraId="0CDA0E51" w14:textId="77777777" w:rsidR="00010949" w:rsidRPr="00B344B8" w:rsidRDefault="00010949" w:rsidP="00621CB3">
            <w:pPr>
              <w:pStyle w:val="CETBodytext"/>
              <w:jc w:val="center"/>
              <w:rPr>
                <w:lang w:val="en-GB"/>
              </w:rPr>
            </w:pPr>
            <w:r w:rsidRPr="00B344B8">
              <w:rPr>
                <w:lang w:val="en-GB"/>
              </w:rPr>
              <w:t>83.5</w:t>
            </w:r>
          </w:p>
        </w:tc>
        <w:tc>
          <w:tcPr>
            <w:tcW w:w="1758" w:type="dxa"/>
            <w:tcBorders>
              <w:top w:val="nil"/>
              <w:bottom w:val="nil"/>
            </w:tcBorders>
            <w:shd w:val="clear" w:color="auto" w:fill="FFFFFF"/>
          </w:tcPr>
          <w:p w14:paraId="2463FE49"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0.958</w:t>
            </w:r>
          </w:p>
        </w:tc>
      </w:tr>
      <w:tr w:rsidR="00010949" w:rsidRPr="00B344B8" w14:paraId="24F29B84" w14:textId="77777777" w:rsidTr="005270C7">
        <w:trPr>
          <w:trHeight w:val="297"/>
        </w:trPr>
        <w:tc>
          <w:tcPr>
            <w:tcW w:w="1672" w:type="dxa"/>
            <w:vMerge/>
            <w:tcBorders>
              <w:bottom w:val="single" w:sz="4" w:space="0" w:color="008000"/>
            </w:tcBorders>
          </w:tcPr>
          <w:p w14:paraId="61590FE1" w14:textId="77777777" w:rsidR="00010949" w:rsidRPr="00B344B8" w:rsidRDefault="00010949" w:rsidP="00621CB3">
            <w:pPr>
              <w:pStyle w:val="CETBodytext"/>
              <w:jc w:val="center"/>
              <w:rPr>
                <w:lang w:val="en-GB"/>
              </w:rPr>
            </w:pPr>
          </w:p>
        </w:tc>
        <w:tc>
          <w:tcPr>
            <w:tcW w:w="1847" w:type="dxa"/>
            <w:tcBorders>
              <w:top w:val="nil"/>
              <w:bottom w:val="single" w:sz="4" w:space="0" w:color="008000"/>
            </w:tcBorders>
            <w:shd w:val="clear" w:color="auto" w:fill="FFFFFF"/>
          </w:tcPr>
          <w:p w14:paraId="30C30328" w14:textId="77777777" w:rsidR="00010949" w:rsidRPr="00B344B8" w:rsidRDefault="00010949" w:rsidP="00621CB3">
            <w:pPr>
              <w:pStyle w:val="CETBodytext"/>
              <w:jc w:val="center"/>
              <w:rPr>
                <w:lang w:val="en-GB"/>
              </w:rPr>
            </w:pPr>
            <w:r w:rsidRPr="00B344B8">
              <w:rPr>
                <w:rFonts w:cs="Arial"/>
                <w:szCs w:val="18"/>
                <w:lang w:val="en-GB"/>
              </w:rPr>
              <w:t>GP_BC900</w:t>
            </w:r>
          </w:p>
        </w:tc>
        <w:tc>
          <w:tcPr>
            <w:tcW w:w="1740" w:type="dxa"/>
            <w:tcBorders>
              <w:top w:val="nil"/>
              <w:bottom w:val="single" w:sz="4" w:space="0" w:color="008000"/>
            </w:tcBorders>
            <w:shd w:val="clear" w:color="auto" w:fill="FFFFFF"/>
          </w:tcPr>
          <w:p w14:paraId="445CD5E5" w14:textId="77777777" w:rsidR="00010949" w:rsidRPr="00B344B8" w:rsidRDefault="00010949" w:rsidP="00621CB3">
            <w:pPr>
              <w:pStyle w:val="CETBodytext"/>
              <w:jc w:val="center"/>
              <w:rPr>
                <w:lang w:val="en-GB"/>
              </w:rPr>
            </w:pPr>
            <w:r w:rsidRPr="00B344B8">
              <w:rPr>
                <w:lang w:val="en-GB"/>
              </w:rPr>
              <w:t>10.4</w:t>
            </w:r>
          </w:p>
        </w:tc>
        <w:tc>
          <w:tcPr>
            <w:tcW w:w="1739" w:type="dxa"/>
            <w:tcBorders>
              <w:top w:val="nil"/>
              <w:bottom w:val="single" w:sz="4" w:space="0" w:color="008000"/>
            </w:tcBorders>
            <w:shd w:val="clear" w:color="auto" w:fill="FFFFFF"/>
          </w:tcPr>
          <w:p w14:paraId="38868D28" w14:textId="77777777" w:rsidR="00010949" w:rsidRPr="00B344B8" w:rsidRDefault="00010949" w:rsidP="00621CB3">
            <w:pPr>
              <w:pStyle w:val="CETBodytext"/>
              <w:jc w:val="center"/>
              <w:rPr>
                <w:lang w:val="en-GB"/>
              </w:rPr>
            </w:pPr>
            <w:r w:rsidRPr="00B344B8">
              <w:rPr>
                <w:lang w:val="en-GB"/>
              </w:rPr>
              <w:t>45.5</w:t>
            </w:r>
          </w:p>
        </w:tc>
        <w:tc>
          <w:tcPr>
            <w:tcW w:w="1758" w:type="dxa"/>
            <w:tcBorders>
              <w:top w:val="nil"/>
              <w:bottom w:val="single" w:sz="4" w:space="0" w:color="008000"/>
            </w:tcBorders>
            <w:shd w:val="clear" w:color="auto" w:fill="FFFFFF"/>
          </w:tcPr>
          <w:p w14:paraId="1CE1FEA4"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0.991</w:t>
            </w:r>
          </w:p>
        </w:tc>
      </w:tr>
      <w:tr w:rsidR="00010949" w:rsidRPr="00B344B8" w14:paraId="15090C6D" w14:textId="77777777" w:rsidTr="005270C7">
        <w:trPr>
          <w:trHeight w:val="297"/>
        </w:trPr>
        <w:tc>
          <w:tcPr>
            <w:tcW w:w="1672" w:type="dxa"/>
            <w:vMerge w:val="restart"/>
            <w:tcBorders>
              <w:top w:val="single" w:sz="4" w:space="0" w:color="008000"/>
              <w:bottom w:val="nil"/>
            </w:tcBorders>
            <w:vAlign w:val="center"/>
          </w:tcPr>
          <w:p w14:paraId="0A44EACD" w14:textId="77777777" w:rsidR="00010949" w:rsidRPr="00B344B8" w:rsidRDefault="00010949" w:rsidP="00621CB3">
            <w:pPr>
              <w:pStyle w:val="CETBodytext"/>
              <w:ind w:right="-1"/>
              <w:jc w:val="center"/>
              <w:rPr>
                <w:lang w:val="en-GB"/>
              </w:rPr>
            </w:pPr>
            <w:r w:rsidRPr="00B344B8">
              <w:rPr>
                <w:lang w:val="en-GB"/>
              </w:rPr>
              <w:t>Cd</w:t>
            </w:r>
            <w:r w:rsidRPr="00B344B8">
              <w:rPr>
                <w:vertAlign w:val="superscript"/>
                <w:lang w:val="en-GB"/>
              </w:rPr>
              <w:t>2+</w:t>
            </w:r>
          </w:p>
        </w:tc>
        <w:tc>
          <w:tcPr>
            <w:tcW w:w="1847" w:type="dxa"/>
            <w:tcBorders>
              <w:top w:val="single" w:sz="4" w:space="0" w:color="008000"/>
              <w:bottom w:val="nil"/>
            </w:tcBorders>
            <w:shd w:val="clear" w:color="auto" w:fill="FFFFFF"/>
          </w:tcPr>
          <w:p w14:paraId="10F077C4" w14:textId="77777777" w:rsidR="00010949" w:rsidRPr="00B344B8" w:rsidRDefault="00010949" w:rsidP="00621CB3">
            <w:pPr>
              <w:pStyle w:val="CETBodytext"/>
              <w:ind w:right="-1"/>
              <w:jc w:val="center"/>
              <w:rPr>
                <w:rFonts w:cs="Arial"/>
                <w:szCs w:val="18"/>
                <w:lang w:val="en-GB"/>
              </w:rPr>
            </w:pPr>
            <w:r w:rsidRPr="00B344B8">
              <w:rPr>
                <w:lang w:val="en-GB"/>
              </w:rPr>
              <w:t>GP_BC400</w:t>
            </w:r>
          </w:p>
        </w:tc>
        <w:tc>
          <w:tcPr>
            <w:tcW w:w="1740" w:type="dxa"/>
            <w:tcBorders>
              <w:top w:val="single" w:sz="4" w:space="0" w:color="008000"/>
              <w:bottom w:val="nil"/>
            </w:tcBorders>
            <w:shd w:val="clear" w:color="auto" w:fill="FFFFFF"/>
          </w:tcPr>
          <w:p w14:paraId="742F6401"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10.6</w:t>
            </w:r>
          </w:p>
        </w:tc>
        <w:tc>
          <w:tcPr>
            <w:tcW w:w="1739" w:type="dxa"/>
            <w:tcBorders>
              <w:top w:val="single" w:sz="4" w:space="0" w:color="008000"/>
              <w:bottom w:val="nil"/>
            </w:tcBorders>
            <w:shd w:val="clear" w:color="auto" w:fill="FFFFFF"/>
          </w:tcPr>
          <w:p w14:paraId="591C7758"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12.8</w:t>
            </w:r>
          </w:p>
        </w:tc>
        <w:tc>
          <w:tcPr>
            <w:tcW w:w="1758" w:type="dxa"/>
            <w:tcBorders>
              <w:top w:val="single" w:sz="4" w:space="0" w:color="008000"/>
              <w:bottom w:val="nil"/>
            </w:tcBorders>
            <w:shd w:val="clear" w:color="auto" w:fill="FFFFFF"/>
          </w:tcPr>
          <w:p w14:paraId="341B43E9"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0.831</w:t>
            </w:r>
          </w:p>
        </w:tc>
      </w:tr>
      <w:tr w:rsidR="00010949" w:rsidRPr="00B344B8" w14:paraId="02730234" w14:textId="77777777" w:rsidTr="005270C7">
        <w:trPr>
          <w:trHeight w:val="297"/>
        </w:trPr>
        <w:tc>
          <w:tcPr>
            <w:tcW w:w="1672" w:type="dxa"/>
            <w:vMerge/>
            <w:tcBorders>
              <w:top w:val="nil"/>
              <w:bottom w:val="nil"/>
            </w:tcBorders>
          </w:tcPr>
          <w:p w14:paraId="172E6FB7" w14:textId="77777777" w:rsidR="00010949" w:rsidRPr="00B344B8" w:rsidRDefault="00010949" w:rsidP="00621CB3">
            <w:pPr>
              <w:pStyle w:val="CETBodytext"/>
              <w:ind w:right="-1"/>
              <w:jc w:val="center"/>
              <w:rPr>
                <w:lang w:val="en-GB"/>
              </w:rPr>
            </w:pPr>
          </w:p>
        </w:tc>
        <w:tc>
          <w:tcPr>
            <w:tcW w:w="1847" w:type="dxa"/>
            <w:tcBorders>
              <w:top w:val="nil"/>
              <w:bottom w:val="nil"/>
            </w:tcBorders>
            <w:shd w:val="clear" w:color="auto" w:fill="FFFFFF"/>
          </w:tcPr>
          <w:p w14:paraId="6B808935" w14:textId="77777777" w:rsidR="00010949" w:rsidRPr="00B344B8" w:rsidRDefault="00010949" w:rsidP="00621CB3">
            <w:pPr>
              <w:pStyle w:val="CETBodytext"/>
              <w:ind w:right="-1"/>
              <w:jc w:val="center"/>
              <w:rPr>
                <w:rFonts w:cs="Arial"/>
                <w:szCs w:val="18"/>
                <w:lang w:val="en-GB"/>
              </w:rPr>
            </w:pPr>
            <w:r w:rsidRPr="00B344B8">
              <w:rPr>
                <w:lang w:val="en-GB"/>
              </w:rPr>
              <w:t>GP_BC700</w:t>
            </w:r>
          </w:p>
        </w:tc>
        <w:tc>
          <w:tcPr>
            <w:tcW w:w="1740" w:type="dxa"/>
            <w:tcBorders>
              <w:top w:val="nil"/>
              <w:bottom w:val="nil"/>
            </w:tcBorders>
            <w:shd w:val="clear" w:color="auto" w:fill="FFFFFF"/>
          </w:tcPr>
          <w:p w14:paraId="3D1CAC44"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9.4</w:t>
            </w:r>
          </w:p>
        </w:tc>
        <w:tc>
          <w:tcPr>
            <w:tcW w:w="1739" w:type="dxa"/>
            <w:tcBorders>
              <w:top w:val="nil"/>
              <w:bottom w:val="nil"/>
            </w:tcBorders>
            <w:shd w:val="clear" w:color="auto" w:fill="FFFFFF"/>
          </w:tcPr>
          <w:p w14:paraId="100989D8"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10.4</w:t>
            </w:r>
          </w:p>
        </w:tc>
        <w:tc>
          <w:tcPr>
            <w:tcW w:w="1758" w:type="dxa"/>
            <w:tcBorders>
              <w:top w:val="nil"/>
              <w:bottom w:val="nil"/>
            </w:tcBorders>
            <w:shd w:val="clear" w:color="auto" w:fill="FFFFFF"/>
          </w:tcPr>
          <w:p w14:paraId="58F9CE7A"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0.873</w:t>
            </w:r>
          </w:p>
        </w:tc>
      </w:tr>
      <w:tr w:rsidR="00010949" w:rsidRPr="00B344B8" w14:paraId="4D5C5732" w14:textId="77777777" w:rsidTr="005270C7">
        <w:trPr>
          <w:trHeight w:val="297"/>
        </w:trPr>
        <w:tc>
          <w:tcPr>
            <w:tcW w:w="1672" w:type="dxa"/>
            <w:vMerge/>
            <w:tcBorders>
              <w:top w:val="nil"/>
              <w:bottom w:val="single" w:sz="12" w:space="0" w:color="008000"/>
            </w:tcBorders>
          </w:tcPr>
          <w:p w14:paraId="11283D3D" w14:textId="77777777" w:rsidR="00010949" w:rsidRPr="00B344B8" w:rsidRDefault="00010949" w:rsidP="00621CB3">
            <w:pPr>
              <w:pStyle w:val="CETBodytext"/>
              <w:ind w:right="-1"/>
              <w:jc w:val="center"/>
              <w:rPr>
                <w:rFonts w:cs="Arial"/>
                <w:szCs w:val="18"/>
                <w:lang w:val="en-GB"/>
              </w:rPr>
            </w:pPr>
          </w:p>
        </w:tc>
        <w:tc>
          <w:tcPr>
            <w:tcW w:w="1847" w:type="dxa"/>
            <w:tcBorders>
              <w:top w:val="nil"/>
              <w:bottom w:val="single" w:sz="12" w:space="0" w:color="008000"/>
            </w:tcBorders>
            <w:shd w:val="clear" w:color="auto" w:fill="FFFFFF"/>
          </w:tcPr>
          <w:p w14:paraId="4FC2176A" w14:textId="77777777" w:rsidR="00010949" w:rsidRPr="00B344B8" w:rsidRDefault="00010949" w:rsidP="00621CB3">
            <w:pPr>
              <w:pStyle w:val="CETBodytext"/>
              <w:ind w:right="-1"/>
              <w:jc w:val="center"/>
              <w:rPr>
                <w:lang w:val="en-GB"/>
              </w:rPr>
            </w:pPr>
            <w:r w:rsidRPr="00B344B8">
              <w:rPr>
                <w:rFonts w:cs="Arial"/>
                <w:szCs w:val="18"/>
                <w:lang w:val="en-GB"/>
              </w:rPr>
              <w:t>GP_BC900</w:t>
            </w:r>
          </w:p>
        </w:tc>
        <w:tc>
          <w:tcPr>
            <w:tcW w:w="1740" w:type="dxa"/>
            <w:tcBorders>
              <w:top w:val="nil"/>
              <w:bottom w:val="single" w:sz="12" w:space="0" w:color="008000"/>
            </w:tcBorders>
            <w:shd w:val="clear" w:color="auto" w:fill="FFFFFF"/>
          </w:tcPr>
          <w:p w14:paraId="64092E93"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10.8</w:t>
            </w:r>
          </w:p>
        </w:tc>
        <w:tc>
          <w:tcPr>
            <w:tcW w:w="1739" w:type="dxa"/>
            <w:tcBorders>
              <w:top w:val="nil"/>
              <w:bottom w:val="single" w:sz="12" w:space="0" w:color="008000"/>
            </w:tcBorders>
            <w:shd w:val="clear" w:color="auto" w:fill="FFFFFF"/>
          </w:tcPr>
          <w:p w14:paraId="4F4C9AEA"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5.7</w:t>
            </w:r>
          </w:p>
        </w:tc>
        <w:tc>
          <w:tcPr>
            <w:tcW w:w="1758" w:type="dxa"/>
            <w:tcBorders>
              <w:top w:val="nil"/>
              <w:bottom w:val="single" w:sz="12" w:space="0" w:color="008000"/>
            </w:tcBorders>
            <w:shd w:val="clear" w:color="auto" w:fill="FFFFFF"/>
          </w:tcPr>
          <w:p w14:paraId="48DFD0DC"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0.957</w:t>
            </w:r>
          </w:p>
        </w:tc>
      </w:tr>
    </w:tbl>
    <w:p w14:paraId="6C0AC890" w14:textId="77777777" w:rsidR="00010949" w:rsidRPr="00B344B8" w:rsidRDefault="00010949" w:rsidP="00010949">
      <w:pPr>
        <w:pStyle w:val="CETBodytext"/>
        <w:rPr>
          <w:lang w:val="en-GB"/>
        </w:rPr>
      </w:pPr>
    </w:p>
    <w:p w14:paraId="700E8A45" w14:textId="432E930A" w:rsidR="00EB6C86" w:rsidRPr="00B344B8" w:rsidRDefault="002B7EFC" w:rsidP="00386ACF">
      <w:pPr>
        <w:pStyle w:val="CETBodytext"/>
        <w:rPr>
          <w:rFonts w:cs="Arial"/>
          <w:color w:val="000000"/>
          <w:lang w:val="en-GB"/>
        </w:rPr>
      </w:pPr>
      <w:r w:rsidRPr="00B344B8">
        <w:t>G</w:t>
      </w:r>
      <w:r w:rsidR="00B37D69" w:rsidRPr="00B344B8">
        <w:t>P</w:t>
      </w:r>
      <w:r w:rsidRPr="00B344B8">
        <w:t>_BC400 exhibit</w:t>
      </w:r>
      <w:r w:rsidR="00153374" w:rsidRPr="00B344B8">
        <w:t>ed</w:t>
      </w:r>
      <w:r w:rsidRPr="00B344B8">
        <w:t xml:space="preserve"> the lowest adsorption efficiency for </w:t>
      </w:r>
      <w:r w:rsidR="009C7915" w:rsidRPr="00B344B8">
        <w:rPr>
          <w:lang w:val="en-GB"/>
        </w:rPr>
        <w:t>Cu</w:t>
      </w:r>
      <w:r w:rsidR="009C7915" w:rsidRPr="00B344B8">
        <w:rPr>
          <w:vertAlign w:val="superscript"/>
          <w:lang w:val="en-GB"/>
        </w:rPr>
        <w:t>2+</w:t>
      </w:r>
      <w:r w:rsidR="009C7915" w:rsidRPr="00B344B8">
        <w:t xml:space="preserve"> a</w:t>
      </w:r>
      <w:r w:rsidRPr="00B344B8">
        <w:t>mong all the samples analyzed</w:t>
      </w:r>
      <w:r w:rsidR="00493580" w:rsidRPr="00B344B8">
        <w:t>,</w:t>
      </w:r>
      <w:r w:rsidR="002936AC" w:rsidRPr="00B344B8">
        <w:t xml:space="preserve"> </w:t>
      </w:r>
      <w:r w:rsidR="008462B4" w:rsidRPr="00B344B8">
        <w:t>and was therefore not further investigated</w:t>
      </w:r>
      <w:r w:rsidRPr="00B344B8">
        <w:t xml:space="preserve">. </w:t>
      </w:r>
      <w:r w:rsidR="006D4996" w:rsidRPr="00B344B8">
        <w:rPr>
          <w:lang w:val="en-GB"/>
        </w:rPr>
        <w:t>GP_BC700 exhibited approximately twice the</w:t>
      </w:r>
      <w:r w:rsidR="008462B4" w:rsidRPr="00B344B8">
        <w:rPr>
          <w:lang w:val="en-GB"/>
        </w:rPr>
        <w:t xml:space="preserve"> </w:t>
      </w:r>
      <w:r w:rsidR="008462B4" w:rsidRPr="00B344B8">
        <w:rPr>
          <w:i/>
          <w:iCs/>
          <w:lang w:val="en-GB"/>
        </w:rPr>
        <w:t>k</w:t>
      </w:r>
      <w:r w:rsidR="008462B4" w:rsidRPr="00B344B8">
        <w:rPr>
          <w:i/>
          <w:iCs/>
          <w:vertAlign w:val="subscript"/>
          <w:lang w:val="en-GB"/>
        </w:rPr>
        <w:t>2</w:t>
      </w:r>
      <w:r w:rsidR="006D4996" w:rsidRPr="00B344B8">
        <w:rPr>
          <w:lang w:val="en-GB"/>
        </w:rPr>
        <w:t xml:space="preserve"> values for both metals compared to GP_BC900, indicating that the higher porosity </w:t>
      </w:r>
      <w:r w:rsidR="00493580" w:rsidRPr="00B344B8">
        <w:rPr>
          <w:lang w:val="en-GB"/>
        </w:rPr>
        <w:t>shown</w:t>
      </w:r>
      <w:r w:rsidR="006D4996" w:rsidRPr="00B344B8">
        <w:rPr>
          <w:lang w:val="en-GB"/>
        </w:rPr>
        <w:t xml:space="preserve"> by BET </w:t>
      </w:r>
      <w:r w:rsidR="008462B4" w:rsidRPr="00B344B8">
        <w:rPr>
          <w:lang w:val="en-GB"/>
        </w:rPr>
        <w:t>results</w:t>
      </w:r>
      <w:r w:rsidR="006D4996" w:rsidRPr="00B344B8">
        <w:rPr>
          <w:lang w:val="en-GB"/>
        </w:rPr>
        <w:t xml:space="preserve"> enhances adsorption kinetics</w:t>
      </w:r>
      <w:r w:rsidR="00314D2A" w:rsidRPr="00B344B8">
        <w:rPr>
          <w:lang w:val="en-GB"/>
        </w:rPr>
        <w:t>.</w:t>
      </w:r>
      <w:r w:rsidR="003C6CB9" w:rsidRPr="00B344B8">
        <w:rPr>
          <w:lang w:val="en-GB"/>
        </w:rPr>
        <w:t xml:space="preserve"> </w:t>
      </w:r>
      <w:r w:rsidR="009C7915" w:rsidRPr="00B344B8">
        <w:rPr>
          <w:lang w:val="en-GB"/>
        </w:rPr>
        <w:t>Cu</w:t>
      </w:r>
      <w:r w:rsidR="009C7915" w:rsidRPr="00B344B8">
        <w:rPr>
          <w:vertAlign w:val="superscript"/>
          <w:lang w:val="en-GB"/>
        </w:rPr>
        <w:t xml:space="preserve">2+ </w:t>
      </w:r>
      <w:r w:rsidR="00314D2A" w:rsidRPr="00B344B8">
        <w:rPr>
          <w:lang w:val="en-GB"/>
        </w:rPr>
        <w:t xml:space="preserve">consistently showed higher </w:t>
      </w:r>
      <w:r w:rsidR="00DF3752" w:rsidRPr="00B344B8">
        <w:rPr>
          <w:i/>
          <w:iCs/>
          <w:lang w:val="en-GB"/>
        </w:rPr>
        <w:t>k</w:t>
      </w:r>
      <w:r w:rsidR="00DF3752" w:rsidRPr="00B344B8">
        <w:rPr>
          <w:i/>
          <w:iCs/>
          <w:vertAlign w:val="subscript"/>
          <w:lang w:val="en-GB"/>
        </w:rPr>
        <w:t xml:space="preserve">2 </w:t>
      </w:r>
      <w:r w:rsidR="00314D2A" w:rsidRPr="00B344B8">
        <w:rPr>
          <w:lang w:val="en-GB"/>
        </w:rPr>
        <w:t>values than</w:t>
      </w:r>
      <w:r w:rsidR="00A51AE3" w:rsidRPr="00B344B8">
        <w:rPr>
          <w:lang w:val="en-GB"/>
        </w:rPr>
        <w:t xml:space="preserve"> </w:t>
      </w:r>
      <w:r w:rsidR="00D65F11" w:rsidRPr="00B344B8">
        <w:rPr>
          <w:lang w:val="en-GB"/>
        </w:rPr>
        <w:t>Cd</w:t>
      </w:r>
      <w:r w:rsidR="00D65F11" w:rsidRPr="00B344B8">
        <w:rPr>
          <w:vertAlign w:val="superscript"/>
          <w:lang w:val="en-GB"/>
        </w:rPr>
        <w:t>2+</w:t>
      </w:r>
      <w:r w:rsidR="00314D2A" w:rsidRPr="00B344B8">
        <w:rPr>
          <w:lang w:val="en-GB"/>
        </w:rPr>
        <w:t xml:space="preserve">, suggesting </w:t>
      </w:r>
      <w:r w:rsidR="00F66FFA" w:rsidRPr="00B344B8">
        <w:rPr>
          <w:lang w:val="en-GB"/>
        </w:rPr>
        <w:t xml:space="preserve">faster </w:t>
      </w:r>
      <w:r w:rsidR="006D4996" w:rsidRPr="00B344B8">
        <w:rPr>
          <w:lang w:val="en-GB"/>
        </w:rPr>
        <w:t xml:space="preserve">adsorption–desorption </w:t>
      </w:r>
      <w:r w:rsidR="00F66FFA" w:rsidRPr="00B344B8">
        <w:rPr>
          <w:lang w:val="en-GB"/>
        </w:rPr>
        <w:t>equilibrium achievement and higher affinity for the biochar surface</w:t>
      </w:r>
      <w:r w:rsidR="00386ACF" w:rsidRPr="00B344B8">
        <w:rPr>
          <w:lang w:val="en-GB"/>
        </w:rPr>
        <w:t>. This difference can be</w:t>
      </w:r>
      <w:r w:rsidR="00DF3752" w:rsidRPr="00B344B8">
        <w:rPr>
          <w:lang w:val="en-GB"/>
        </w:rPr>
        <w:t xml:space="preserve"> </w:t>
      </w:r>
      <w:r w:rsidR="00386ACF" w:rsidRPr="00B344B8">
        <w:rPr>
          <w:lang w:val="en-GB"/>
        </w:rPr>
        <w:t>attributed to the</w:t>
      </w:r>
      <w:r w:rsidR="00DF3752" w:rsidRPr="00B344B8">
        <w:rPr>
          <w:lang w:val="en-GB"/>
        </w:rPr>
        <w:t xml:space="preserve"> </w:t>
      </w:r>
      <w:r w:rsidR="00386ACF" w:rsidRPr="00B344B8">
        <w:rPr>
          <w:lang w:val="en-GB"/>
        </w:rPr>
        <w:t>smaller ionic radius</w:t>
      </w:r>
      <w:r w:rsidR="001C63BD" w:rsidRPr="00B344B8">
        <w:rPr>
          <w:lang w:val="en-GB"/>
        </w:rPr>
        <w:t xml:space="preserve"> and</w:t>
      </w:r>
      <w:r w:rsidR="00386ACF" w:rsidRPr="00B344B8">
        <w:rPr>
          <w:lang w:val="en-GB"/>
        </w:rPr>
        <w:t xml:space="preserve"> </w:t>
      </w:r>
      <w:r w:rsidR="005D592B" w:rsidRPr="00B344B8">
        <w:rPr>
          <w:lang w:val="en-GB"/>
        </w:rPr>
        <w:t xml:space="preserve">hydrated ionic radius </w:t>
      </w:r>
      <w:r w:rsidR="00386ACF" w:rsidRPr="00B344B8">
        <w:rPr>
          <w:lang w:val="en-GB"/>
        </w:rPr>
        <w:t xml:space="preserve">of </w:t>
      </w:r>
      <w:r w:rsidR="009C7915" w:rsidRPr="00B344B8">
        <w:rPr>
          <w:lang w:val="en-GB"/>
        </w:rPr>
        <w:t>Cu</w:t>
      </w:r>
      <w:r w:rsidR="009C7915" w:rsidRPr="00B344B8">
        <w:rPr>
          <w:vertAlign w:val="superscript"/>
          <w:lang w:val="en-GB"/>
        </w:rPr>
        <w:t>2+</w:t>
      </w:r>
      <w:r w:rsidR="006D4996" w:rsidRPr="00B344B8">
        <w:rPr>
          <w:lang w:val="en-GB"/>
        </w:rPr>
        <w:t xml:space="preserve"> (</w:t>
      </w:r>
      <w:r w:rsidR="005D592B" w:rsidRPr="00B344B8">
        <w:rPr>
          <w:lang w:val="en-GB"/>
        </w:rPr>
        <w:t>0.73-4.19 Å</w:t>
      </w:r>
      <w:r w:rsidR="00386ACF" w:rsidRPr="00B344B8">
        <w:rPr>
          <w:lang w:val="en-GB"/>
        </w:rPr>
        <w:t>)</w:t>
      </w:r>
      <w:r w:rsidR="005D592B" w:rsidRPr="00B344B8">
        <w:rPr>
          <w:lang w:val="en-GB"/>
        </w:rPr>
        <w:t xml:space="preserve"> tha</w:t>
      </w:r>
      <w:r w:rsidR="00D64F9E" w:rsidRPr="00B344B8">
        <w:rPr>
          <w:lang w:val="en-GB"/>
        </w:rPr>
        <w:t>n Cd</w:t>
      </w:r>
      <w:r w:rsidR="00D64F9E" w:rsidRPr="00B344B8">
        <w:rPr>
          <w:vertAlign w:val="superscript"/>
          <w:lang w:val="en-GB"/>
        </w:rPr>
        <w:t>2+</w:t>
      </w:r>
      <w:r w:rsidR="001E2770" w:rsidRPr="00B344B8">
        <w:rPr>
          <w:lang w:val="en-GB"/>
        </w:rPr>
        <w:t xml:space="preserve"> </w:t>
      </w:r>
      <w:r w:rsidR="005D592B" w:rsidRPr="00B344B8">
        <w:rPr>
          <w:lang w:val="en-GB"/>
        </w:rPr>
        <w:t>(0.95-4.26</w:t>
      </w:r>
      <w:r w:rsidR="00B4144A" w:rsidRPr="00B344B8">
        <w:rPr>
          <w:lang w:val="en-GB"/>
        </w:rPr>
        <w:t xml:space="preserve"> </w:t>
      </w:r>
      <w:r w:rsidR="005D592B" w:rsidRPr="00B344B8">
        <w:rPr>
          <w:lang w:val="en-GB"/>
        </w:rPr>
        <w:t>Å)</w:t>
      </w:r>
      <w:r w:rsidR="0015236C" w:rsidRPr="00B344B8">
        <w:rPr>
          <w:lang w:val="en-GB"/>
        </w:rPr>
        <w:t>,</w:t>
      </w:r>
      <w:r w:rsidR="005D592B" w:rsidRPr="00B344B8">
        <w:rPr>
          <w:lang w:val="en-GB"/>
        </w:rPr>
        <w:t xml:space="preserve"> </w:t>
      </w:r>
      <w:r w:rsidR="00386ACF" w:rsidRPr="00B344B8">
        <w:rPr>
          <w:lang w:val="en-GB"/>
        </w:rPr>
        <w:t xml:space="preserve">which </w:t>
      </w:r>
      <w:r w:rsidR="001C63BD" w:rsidRPr="00B344B8">
        <w:rPr>
          <w:lang w:val="en-GB"/>
        </w:rPr>
        <w:t>promotes</w:t>
      </w:r>
      <w:r w:rsidR="00386ACF" w:rsidRPr="00B344B8">
        <w:rPr>
          <w:lang w:val="en-GB"/>
        </w:rPr>
        <w:t xml:space="preserve"> faster diffusion</w:t>
      </w:r>
      <w:r w:rsidR="00A73BB2" w:rsidRPr="00B344B8">
        <w:rPr>
          <w:lang w:val="en-GB"/>
        </w:rPr>
        <w:t xml:space="preserve"> </w:t>
      </w:r>
      <w:sdt>
        <w:sdtPr>
          <w:rPr>
            <w:rFonts w:cs="Arial"/>
            <w:color w:val="000000"/>
            <w:lang w:val="en-GB"/>
          </w:rPr>
          <w:tag w:val="MENDELEY_CITATION_v3_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"/>
          <w:id w:val="124894508"/>
          <w:placeholder>
            <w:docPart w:val="DefaultPlaceholder_-1854013440"/>
          </w:placeholder>
        </w:sdtPr>
        <w:sdtContent>
          <w:r w:rsidR="00D12BF7" w:rsidRPr="00B344B8">
            <w:rPr>
              <w:rFonts w:cs="Arial"/>
              <w:color w:val="000000"/>
              <w:lang w:val="en-GB"/>
            </w:rPr>
            <w:t xml:space="preserve">(Arshadi et al., 2014; </w:t>
          </w:r>
          <w:proofErr w:type="spellStart"/>
          <w:r w:rsidR="00D12BF7" w:rsidRPr="00B344B8">
            <w:rPr>
              <w:rFonts w:cs="Arial"/>
              <w:color w:val="000000"/>
              <w:lang w:val="en-GB"/>
            </w:rPr>
            <w:t>Iamsaard</w:t>
          </w:r>
          <w:proofErr w:type="spellEnd"/>
          <w:r w:rsidR="00D12BF7" w:rsidRPr="00B344B8">
            <w:rPr>
              <w:rFonts w:cs="Arial"/>
              <w:color w:val="000000"/>
              <w:lang w:val="en-GB"/>
            </w:rPr>
            <w:t xml:space="preserve"> et al., 2022)</w:t>
          </w:r>
        </w:sdtContent>
      </w:sdt>
      <w:r w:rsidR="00A73BB2" w:rsidRPr="00B344B8">
        <w:rPr>
          <w:rFonts w:cs="Arial"/>
          <w:color w:val="000000"/>
          <w:lang w:val="en-GB"/>
        </w:rPr>
        <w:t xml:space="preserve">. </w:t>
      </w:r>
      <w:r w:rsidR="00187750" w:rsidRPr="00B344B8">
        <w:rPr>
          <w:rFonts w:cs="Arial"/>
          <w:color w:val="000000"/>
          <w:lang w:val="en-GB"/>
        </w:rPr>
        <w:t>Also,</w:t>
      </w:r>
      <w:r w:rsidR="004C407E" w:rsidRPr="00B344B8">
        <w:rPr>
          <w:rFonts w:cs="Arial"/>
          <w:color w:val="000000"/>
          <w:lang w:val="en-GB"/>
        </w:rPr>
        <w:t xml:space="preserve"> it </w:t>
      </w:r>
      <w:r w:rsidR="008462B4" w:rsidRPr="00B344B8">
        <w:rPr>
          <w:rFonts w:cs="Arial"/>
          <w:color w:val="000000"/>
          <w:lang w:val="en-GB"/>
        </w:rPr>
        <w:t xml:space="preserve">allows easier interaction </w:t>
      </w:r>
      <w:r w:rsidR="00EB6C86" w:rsidRPr="00B344B8">
        <w:rPr>
          <w:rFonts w:cs="Arial"/>
          <w:color w:val="000000"/>
          <w:lang w:val="en-GB"/>
        </w:rPr>
        <w:t>with functional groups containing donor atoms such as F, O, N, P, or S, which have unshared pairs of electrons</w:t>
      </w:r>
      <w:r w:rsidR="00F05F64" w:rsidRPr="00B344B8">
        <w:rPr>
          <w:rFonts w:cs="Arial"/>
          <w:color w:val="000000"/>
          <w:lang w:val="en-GB"/>
        </w:rPr>
        <w:t>,</w:t>
      </w:r>
      <w:r w:rsidR="00EB6C86" w:rsidRPr="00B344B8">
        <w:rPr>
          <w:rFonts w:cs="Arial"/>
          <w:color w:val="000000"/>
          <w:lang w:val="en-GB"/>
        </w:rPr>
        <w:t xml:space="preserve"> and increases the contact interface to promote adsorption</w:t>
      </w:r>
      <w:r w:rsidR="00F05F64" w:rsidRPr="00B344B8">
        <w:rPr>
          <w:rFonts w:cs="Arial"/>
          <w:color w:val="000000"/>
          <w:lang w:val="en-GB"/>
        </w:rPr>
        <w:t xml:space="preserve"> </w:t>
      </w:r>
      <w:sdt>
        <w:sdtPr>
          <w:rPr>
            <w:rFonts w:cs="Arial"/>
            <w:color w:val="000000"/>
            <w:lang w:val="en-GB"/>
          </w:rPr>
          <w:tag w:val="MENDELEY_CITATION_v3_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"/>
          <w:id w:val="-1989536559"/>
          <w:placeholder>
            <w:docPart w:val="DefaultPlaceholder_-1854013440"/>
          </w:placeholder>
        </w:sdtPr>
        <w:sdtContent>
          <w:r w:rsidR="00D12BF7" w:rsidRPr="00B344B8">
            <w:rPr>
              <w:rFonts w:cs="Arial"/>
              <w:color w:val="000000"/>
              <w:lang w:val="en-GB"/>
            </w:rPr>
            <w:t>(Zhou et al., 2018)</w:t>
          </w:r>
        </w:sdtContent>
      </w:sdt>
      <w:r w:rsidR="00EB6C86" w:rsidRPr="00B344B8">
        <w:rPr>
          <w:rFonts w:cs="Arial"/>
          <w:color w:val="000000"/>
          <w:lang w:val="en-GB"/>
        </w:rPr>
        <w:t>.</w:t>
      </w:r>
    </w:p>
    <w:p w14:paraId="5782D649" w14:textId="1795F964" w:rsidR="001E0CAD" w:rsidRPr="00B344B8" w:rsidRDefault="00353F76" w:rsidP="00386ACF">
      <w:pPr>
        <w:pStyle w:val="CETBodytext"/>
        <w:rPr>
          <w:lang w:val="en-GB"/>
        </w:rPr>
      </w:pPr>
      <w:r w:rsidRPr="00B344B8">
        <w:rPr>
          <w:lang w:val="en-GB"/>
        </w:rPr>
        <w:lastRenderedPageBreak/>
        <w:t xml:space="preserve">As often reported in literature </w:t>
      </w:r>
      <w:r w:rsidR="008462B4" w:rsidRPr="00B344B8">
        <w:rPr>
          <w:lang w:val="en-GB"/>
        </w:rPr>
        <w:t>b</w:t>
      </w:r>
      <w:r w:rsidR="00814006" w:rsidRPr="00B344B8">
        <w:rPr>
          <w:lang w:val="en-GB"/>
        </w:rPr>
        <w:t xml:space="preserve">iochar surface </w:t>
      </w:r>
      <w:r w:rsidR="00F05F64" w:rsidRPr="00B344B8">
        <w:rPr>
          <w:lang w:val="en-GB"/>
        </w:rPr>
        <w:t>is rich in</w:t>
      </w:r>
      <w:r w:rsidR="00814006" w:rsidRPr="00B344B8">
        <w:rPr>
          <w:lang w:val="en-GB"/>
        </w:rPr>
        <w:t xml:space="preserve"> oxygen-containing functional groups</w:t>
      </w:r>
      <w:r w:rsidR="00F05F64" w:rsidRPr="00B344B8">
        <w:rPr>
          <w:lang w:val="en-GB"/>
        </w:rPr>
        <w:t>, such</w:t>
      </w:r>
      <w:r w:rsidR="00814006" w:rsidRPr="00B344B8">
        <w:rPr>
          <w:lang w:val="en-GB"/>
        </w:rPr>
        <w:t xml:space="preserve"> </w:t>
      </w:r>
      <w:r w:rsidR="00AB210F" w:rsidRPr="00B344B8">
        <w:rPr>
          <w:lang w:val="en-GB"/>
        </w:rPr>
        <w:t>as hydroxyl (–OH), carboxyl (–COOH), ether (C–O–C), carbonyl (C=O), alkoxy (C–O), and aldehyde (–CHO</w:t>
      </w:r>
      <w:r w:rsidR="00CD497B" w:rsidRPr="00B344B8">
        <w:rPr>
          <w:lang w:val="en-GB"/>
        </w:rPr>
        <w:t>)</w:t>
      </w:r>
      <w:r w:rsidRPr="00B344B8">
        <w:rPr>
          <w:lang w:val="en-GB"/>
        </w:rPr>
        <w:t xml:space="preserve"> </w:t>
      </w:r>
      <w:sdt>
        <w:sdtPr>
          <w:rPr>
            <w:rFonts w:cs="Arial"/>
            <w:color w:val="000000"/>
            <w:lang w:val="en-GB"/>
          </w:rPr>
          <w:tag w:val="MENDELEY_CITATION_v3_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"/>
          <w:id w:val="-1575045061"/>
          <w:placeholder>
            <w:docPart w:val="D949336E9D6341D084AEDF3CB4859472"/>
          </w:placeholder>
        </w:sdtPr>
        <w:sdtContent>
          <w:r w:rsidRPr="00B344B8">
            <w:rPr>
              <w:rFonts w:cs="Arial"/>
              <w:color w:val="000000"/>
              <w:lang w:val="en-GB"/>
            </w:rPr>
            <w:t>(Chen et al., 2024; Lin et al., 2025)</w:t>
          </w:r>
        </w:sdtContent>
      </w:sdt>
      <w:r w:rsidR="00A731B8" w:rsidRPr="00B344B8">
        <w:rPr>
          <w:lang w:val="en-GB"/>
        </w:rPr>
        <w:t>.</w:t>
      </w:r>
      <w:r w:rsidR="00493580" w:rsidRPr="00B344B8">
        <w:rPr>
          <w:lang w:val="en-GB"/>
        </w:rPr>
        <w:t xml:space="preserve"> </w:t>
      </w:r>
      <w:r w:rsidR="00CD497B" w:rsidRPr="00B344B8">
        <w:rPr>
          <w:lang w:val="en-GB"/>
        </w:rPr>
        <w:t>These</w:t>
      </w:r>
      <w:r w:rsidR="00AB210F" w:rsidRPr="00B344B8">
        <w:rPr>
          <w:lang w:val="en-GB"/>
        </w:rPr>
        <w:t xml:space="preserve"> groups facilitate heavy metal removal through mechanisms </w:t>
      </w:r>
      <w:r w:rsidR="00CD497B" w:rsidRPr="00B344B8">
        <w:rPr>
          <w:lang w:val="en-GB"/>
        </w:rPr>
        <w:t>such as</w:t>
      </w:r>
      <w:r w:rsidR="00AB210F" w:rsidRPr="00B344B8">
        <w:rPr>
          <w:lang w:val="en-GB"/>
        </w:rPr>
        <w:t xml:space="preserve"> charge interactions, complexation</w:t>
      </w:r>
      <w:r w:rsidR="00BA5ACF" w:rsidRPr="00B344B8">
        <w:rPr>
          <w:lang w:val="en-GB"/>
        </w:rPr>
        <w:t>, precipitation</w:t>
      </w:r>
      <w:r w:rsidR="007D71E3" w:rsidRPr="00B344B8">
        <w:rPr>
          <w:lang w:val="en-GB"/>
        </w:rPr>
        <w:t xml:space="preserve">, </w:t>
      </w:r>
      <w:r w:rsidR="00BA5ACF" w:rsidRPr="00B344B8">
        <w:rPr>
          <w:lang w:val="en-GB"/>
        </w:rPr>
        <w:t>ion exchange</w:t>
      </w:r>
      <w:r w:rsidR="007D71E3" w:rsidRPr="00B344B8">
        <w:rPr>
          <w:lang w:val="en-GB"/>
        </w:rPr>
        <w:t>,</w:t>
      </w:r>
      <w:r w:rsidR="00AC7478" w:rsidRPr="00B344B8">
        <w:rPr>
          <w:lang w:val="en-GB"/>
        </w:rPr>
        <w:t xml:space="preserve"> and physical adsorption</w:t>
      </w:r>
      <w:r w:rsidR="00F05F64" w:rsidRPr="00B344B8">
        <w:rPr>
          <w:lang w:val="en-GB"/>
        </w:rPr>
        <w:t xml:space="preserve"> </w:t>
      </w:r>
      <w:sdt>
        <w:sdtPr>
          <w:rPr>
            <w:rFonts w:cs="Arial"/>
            <w:color w:val="000000"/>
            <w:lang w:val="en-GB"/>
          </w:rPr>
          <w:tag w:val="MENDELEY_CITATION_v3_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"/>
          <w:id w:val="1135447656"/>
          <w:placeholder>
            <w:docPart w:val="A2BC6679230D4A64BE2367090B65142A"/>
          </w:placeholder>
        </w:sdtPr>
        <w:sdtContent>
          <w:r w:rsidR="00D12BF7" w:rsidRPr="00B344B8">
            <w:rPr>
              <w:rFonts w:cs="Arial"/>
              <w:color w:val="000000"/>
              <w:lang w:val="en-GB"/>
            </w:rPr>
            <w:t>(Chen et al., 2024; Lin et al., 2025)</w:t>
          </w:r>
        </w:sdtContent>
      </w:sdt>
      <w:r w:rsidR="00AC7478" w:rsidRPr="00B344B8">
        <w:rPr>
          <w:lang w:val="en-GB"/>
        </w:rPr>
        <w:t>.</w:t>
      </w:r>
      <w:r w:rsidR="004B214A" w:rsidRPr="00B344B8">
        <w:rPr>
          <w:lang w:val="en-GB"/>
        </w:rPr>
        <w:t xml:space="preserve"> </w:t>
      </w:r>
      <w:r w:rsidR="00F05F64" w:rsidRPr="00B344B8">
        <w:rPr>
          <w:lang w:val="en-GB"/>
        </w:rPr>
        <w:t>A study</w:t>
      </w:r>
      <w:r w:rsidR="004B214A" w:rsidRPr="00B344B8">
        <w:rPr>
          <w:lang w:val="en-GB"/>
        </w:rPr>
        <w:t xml:space="preserve"> on biochar from </w:t>
      </w:r>
      <w:r w:rsidR="007D71E3" w:rsidRPr="00B344B8">
        <w:rPr>
          <w:lang w:val="en-GB"/>
        </w:rPr>
        <w:t>tobacco</w:t>
      </w:r>
      <w:r w:rsidR="004B214A" w:rsidRPr="00B344B8">
        <w:rPr>
          <w:lang w:val="en-GB"/>
        </w:rPr>
        <w:t xml:space="preserve"> stem </w:t>
      </w:r>
      <w:proofErr w:type="spellStart"/>
      <w:r w:rsidR="004B214A" w:rsidRPr="00B344B8">
        <w:rPr>
          <w:lang w:val="en-GB"/>
        </w:rPr>
        <w:t>analyzed</w:t>
      </w:r>
      <w:proofErr w:type="spellEnd"/>
      <w:r w:rsidR="004B214A" w:rsidRPr="00B344B8">
        <w:rPr>
          <w:lang w:val="en-GB"/>
        </w:rPr>
        <w:t xml:space="preserve"> the different mechanisms for C</w:t>
      </w:r>
      <w:r w:rsidR="00652485" w:rsidRPr="00B344B8">
        <w:rPr>
          <w:lang w:val="en-GB"/>
        </w:rPr>
        <w:t>d</w:t>
      </w:r>
      <w:r w:rsidR="00652485" w:rsidRPr="00B344B8">
        <w:rPr>
          <w:vertAlign w:val="superscript"/>
          <w:lang w:val="en-GB"/>
        </w:rPr>
        <w:t>2+</w:t>
      </w:r>
      <w:r w:rsidR="004B214A" w:rsidRPr="00B344B8">
        <w:rPr>
          <w:lang w:val="en-GB"/>
        </w:rPr>
        <w:t xml:space="preserve"> and C</w:t>
      </w:r>
      <w:r w:rsidR="006A64DD" w:rsidRPr="00B344B8">
        <w:rPr>
          <w:lang w:val="en-GB"/>
        </w:rPr>
        <w:t>u</w:t>
      </w:r>
      <w:r w:rsidR="00652485" w:rsidRPr="00B344B8">
        <w:rPr>
          <w:vertAlign w:val="superscript"/>
          <w:lang w:val="en-GB"/>
        </w:rPr>
        <w:t>2+</w:t>
      </w:r>
      <w:r w:rsidR="004B214A" w:rsidRPr="00B344B8">
        <w:rPr>
          <w:lang w:val="en-GB"/>
        </w:rPr>
        <w:t xml:space="preserve"> adsorption</w:t>
      </w:r>
      <w:r w:rsidR="003F2DAF" w:rsidRPr="00B344B8">
        <w:rPr>
          <w:lang w:val="en-GB"/>
        </w:rPr>
        <w:t xml:space="preserve"> </w:t>
      </w:r>
      <w:sdt>
        <w:sdtPr>
          <w:rPr>
            <w:rFonts w:cs="Arial"/>
            <w:color w:val="000000"/>
            <w:lang w:val="en-GB"/>
          </w:rPr>
          <w:tag w:val="MENDELEY_CITATION_v3_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"/>
          <w:id w:val="-1159769391"/>
          <w:placeholder>
            <w:docPart w:val="DD89C102BB23481DB69C7D0BBE29D516"/>
          </w:placeholder>
        </w:sdtPr>
        <w:sdtContent>
          <w:r w:rsidR="003F2DAF" w:rsidRPr="00B344B8">
            <w:rPr>
              <w:rFonts w:cs="Arial"/>
              <w:color w:val="000000"/>
              <w:lang w:val="en-GB"/>
            </w:rPr>
            <w:t>(Zhou et al., 2018)</w:t>
          </w:r>
        </w:sdtContent>
      </w:sdt>
      <w:r w:rsidR="004B214A" w:rsidRPr="00B344B8">
        <w:rPr>
          <w:lang w:val="en-GB"/>
        </w:rPr>
        <w:t>.</w:t>
      </w:r>
      <w:r w:rsidR="00867C4C" w:rsidRPr="00B344B8">
        <w:rPr>
          <w:lang w:val="en-GB"/>
        </w:rPr>
        <w:t xml:space="preserve"> </w:t>
      </w:r>
      <w:r w:rsidR="0012381D" w:rsidRPr="00B344B8">
        <w:rPr>
          <w:lang w:val="en-GB"/>
        </w:rPr>
        <w:t xml:space="preserve">FTIR analysis showed </w:t>
      </w:r>
      <w:r w:rsidR="00BA5ACF" w:rsidRPr="00B344B8">
        <w:rPr>
          <w:lang w:val="en-GB"/>
        </w:rPr>
        <w:t>that</w:t>
      </w:r>
      <w:r w:rsidR="004B214A" w:rsidRPr="00B344B8">
        <w:rPr>
          <w:lang w:val="en-GB"/>
        </w:rPr>
        <w:t xml:space="preserve"> the adsorption of </w:t>
      </w:r>
      <w:r w:rsidR="0012381D" w:rsidRPr="00B344B8">
        <w:rPr>
          <w:lang w:val="en-GB"/>
        </w:rPr>
        <w:t>C</w:t>
      </w:r>
      <w:r w:rsidR="004B214A" w:rsidRPr="00B344B8">
        <w:rPr>
          <w:lang w:val="en-GB"/>
        </w:rPr>
        <w:t>u</w:t>
      </w:r>
      <w:r w:rsidR="0012381D" w:rsidRPr="00B344B8">
        <w:rPr>
          <w:vertAlign w:val="superscript"/>
          <w:lang w:val="en-GB"/>
        </w:rPr>
        <w:t>2+</w:t>
      </w:r>
      <w:r w:rsidR="0012381D" w:rsidRPr="00B344B8">
        <w:rPr>
          <w:lang w:val="en-GB"/>
        </w:rPr>
        <w:t xml:space="preserve"> </w:t>
      </w:r>
      <w:r w:rsidR="004B214A" w:rsidRPr="00B344B8">
        <w:rPr>
          <w:lang w:val="en-GB"/>
        </w:rPr>
        <w:t xml:space="preserve">is mainly related </w:t>
      </w:r>
      <w:r w:rsidR="00F05F64" w:rsidRPr="00B344B8">
        <w:rPr>
          <w:lang w:val="en-GB"/>
        </w:rPr>
        <w:t>to</w:t>
      </w:r>
      <w:r w:rsidR="004B214A" w:rsidRPr="00B344B8">
        <w:rPr>
          <w:lang w:val="en-GB"/>
        </w:rPr>
        <w:t xml:space="preserve"> complexation with hydroxyl, </w:t>
      </w:r>
      <w:r w:rsidR="0012381D" w:rsidRPr="00B344B8">
        <w:rPr>
          <w:lang w:val="en-GB"/>
        </w:rPr>
        <w:t>carbonyl</w:t>
      </w:r>
      <w:r w:rsidR="00F05F64" w:rsidRPr="00B344B8">
        <w:rPr>
          <w:lang w:val="en-GB"/>
        </w:rPr>
        <w:t>,</w:t>
      </w:r>
      <w:r w:rsidR="0012381D" w:rsidRPr="00B344B8">
        <w:rPr>
          <w:lang w:val="en-GB"/>
        </w:rPr>
        <w:t xml:space="preserve"> and</w:t>
      </w:r>
      <w:r w:rsidR="004B214A" w:rsidRPr="00B344B8">
        <w:rPr>
          <w:lang w:val="en-GB"/>
        </w:rPr>
        <w:t xml:space="preserve"> alkoxy due to the </w:t>
      </w:r>
      <w:r w:rsidR="00F05F64" w:rsidRPr="00B344B8">
        <w:rPr>
          <w:lang w:val="en-GB"/>
        </w:rPr>
        <w:t>fading</w:t>
      </w:r>
      <w:r w:rsidR="004B214A" w:rsidRPr="00B344B8">
        <w:rPr>
          <w:lang w:val="en-GB"/>
        </w:rPr>
        <w:t xml:space="preserve"> of </w:t>
      </w:r>
      <w:r w:rsidR="00F05F64" w:rsidRPr="00B344B8">
        <w:rPr>
          <w:lang w:val="en-GB"/>
        </w:rPr>
        <w:t>these</w:t>
      </w:r>
      <w:r w:rsidR="004B214A" w:rsidRPr="00B344B8">
        <w:rPr>
          <w:lang w:val="en-GB"/>
        </w:rPr>
        <w:t xml:space="preserve"> peaks after adsorption compared to pristine </w:t>
      </w:r>
      <w:r w:rsidR="00C15328" w:rsidRPr="00B344B8">
        <w:rPr>
          <w:lang w:val="en-GB"/>
        </w:rPr>
        <w:t>biochar. Low</w:t>
      </w:r>
      <w:r w:rsidR="0012381D" w:rsidRPr="00B344B8">
        <w:rPr>
          <w:lang w:val="en-GB"/>
        </w:rPr>
        <w:t xml:space="preserve"> copper </w:t>
      </w:r>
      <w:r w:rsidR="00BA5ACF" w:rsidRPr="00B344B8">
        <w:rPr>
          <w:lang w:val="en-GB"/>
        </w:rPr>
        <w:t xml:space="preserve">carbonated peaks were detected after adsorption by XRD, which excluded precipitation as </w:t>
      </w:r>
      <w:r w:rsidR="00F05F64" w:rsidRPr="00B344B8">
        <w:rPr>
          <w:lang w:val="en-GB"/>
        </w:rPr>
        <w:t>a significant</w:t>
      </w:r>
      <w:r w:rsidR="00BA5ACF" w:rsidRPr="00B344B8">
        <w:rPr>
          <w:lang w:val="en-GB"/>
        </w:rPr>
        <w:t xml:space="preserve"> adsorption </w:t>
      </w:r>
      <w:r w:rsidR="00F05F64" w:rsidRPr="00B344B8">
        <w:rPr>
          <w:lang w:val="en-GB"/>
        </w:rPr>
        <w:t>mechanism</w:t>
      </w:r>
      <w:r w:rsidR="00BA5ACF" w:rsidRPr="00B344B8">
        <w:rPr>
          <w:lang w:val="en-GB"/>
        </w:rPr>
        <w:t xml:space="preserve"> for Cu</w:t>
      </w:r>
      <w:r w:rsidR="00BA5ACF" w:rsidRPr="00B344B8">
        <w:rPr>
          <w:vertAlign w:val="superscript"/>
          <w:lang w:val="en-GB"/>
        </w:rPr>
        <w:t>2+</w:t>
      </w:r>
      <w:r w:rsidR="00C5201B" w:rsidRPr="00B344B8">
        <w:rPr>
          <w:lang w:val="en-GB"/>
        </w:rPr>
        <w:t>.</w:t>
      </w:r>
      <w:r w:rsidR="00AC7478" w:rsidRPr="00B344B8">
        <w:rPr>
          <w:lang w:val="en-GB"/>
        </w:rPr>
        <w:t xml:space="preserve"> </w:t>
      </w:r>
      <w:r w:rsidR="006A64DD" w:rsidRPr="00B344B8">
        <w:rPr>
          <w:lang w:val="en-GB"/>
        </w:rPr>
        <w:t xml:space="preserve">Even if </w:t>
      </w:r>
      <w:r w:rsidR="00332CEE" w:rsidRPr="00B344B8">
        <w:rPr>
          <w:lang w:val="en-GB"/>
        </w:rPr>
        <w:t xml:space="preserve">complexation with oxygen-containing groups </w:t>
      </w:r>
      <w:r w:rsidR="006A64DD" w:rsidRPr="00B344B8">
        <w:rPr>
          <w:lang w:val="en-GB"/>
        </w:rPr>
        <w:t>has a role in Cd</w:t>
      </w:r>
      <w:r w:rsidR="006A64DD" w:rsidRPr="00B344B8">
        <w:rPr>
          <w:vertAlign w:val="superscript"/>
          <w:lang w:val="en-GB"/>
        </w:rPr>
        <w:t>2+</w:t>
      </w:r>
      <w:r w:rsidR="00F05F64" w:rsidRPr="00B344B8">
        <w:rPr>
          <w:vertAlign w:val="superscript"/>
          <w:lang w:val="en-GB"/>
        </w:rPr>
        <w:t xml:space="preserve"> </w:t>
      </w:r>
      <w:r w:rsidR="00F05F64" w:rsidRPr="00B344B8">
        <w:rPr>
          <w:lang w:val="en-GB"/>
        </w:rPr>
        <w:t>adsorption</w:t>
      </w:r>
      <w:r w:rsidR="00332CEE" w:rsidRPr="00B344B8">
        <w:rPr>
          <w:lang w:val="en-GB"/>
        </w:rPr>
        <w:t>, cation-</w:t>
      </w:r>
      <w:r w:rsidR="00C15328" w:rsidRPr="00B344B8">
        <w:rPr>
          <w:rFonts w:cs="Arial"/>
          <w:lang w:val="en-GB"/>
        </w:rPr>
        <w:t>π</w:t>
      </w:r>
      <w:r w:rsidR="00332CEE" w:rsidRPr="00B344B8">
        <w:rPr>
          <w:lang w:val="en-GB"/>
        </w:rPr>
        <w:t xml:space="preserve"> interaction</w:t>
      </w:r>
      <w:r w:rsidR="00C15328" w:rsidRPr="00B344B8">
        <w:rPr>
          <w:lang w:val="en-GB"/>
        </w:rPr>
        <w:t>s</w:t>
      </w:r>
      <w:r w:rsidR="00332CEE" w:rsidRPr="00B344B8">
        <w:rPr>
          <w:lang w:val="en-GB"/>
        </w:rPr>
        <w:t xml:space="preserve"> take the dominant </w:t>
      </w:r>
      <w:r w:rsidR="00CD59F1" w:rsidRPr="00B344B8">
        <w:rPr>
          <w:lang w:val="en-GB"/>
        </w:rPr>
        <w:t>role</w:t>
      </w:r>
      <w:r w:rsidR="00332CEE" w:rsidRPr="00B344B8">
        <w:rPr>
          <w:lang w:val="en-GB"/>
        </w:rPr>
        <w:t xml:space="preserve"> in </w:t>
      </w:r>
      <w:r w:rsidR="00CD59F1" w:rsidRPr="00B344B8">
        <w:rPr>
          <w:lang w:val="en-GB"/>
        </w:rPr>
        <w:t>the removal of Cd</w:t>
      </w:r>
      <w:r w:rsidR="00CD59F1" w:rsidRPr="00B344B8">
        <w:rPr>
          <w:vertAlign w:val="superscript"/>
          <w:lang w:val="en-GB"/>
        </w:rPr>
        <w:t>2+</w:t>
      </w:r>
      <w:r w:rsidR="000F37F5" w:rsidRPr="00B344B8">
        <w:rPr>
          <w:vertAlign w:val="superscript"/>
          <w:lang w:val="en-GB"/>
        </w:rPr>
        <w:t xml:space="preserve"> </w:t>
      </w:r>
      <w:sdt>
        <w:sdtPr>
          <w:rPr>
            <w:rFonts w:cs="Arial"/>
            <w:color w:val="000000"/>
            <w:lang w:val="en-GB"/>
          </w:rPr>
          <w:tag w:val="MENDELEY_CITATION_v3_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"/>
          <w:id w:val="853228341"/>
          <w:placeholder>
            <w:docPart w:val="DefaultPlaceholder_-1854013440"/>
          </w:placeholder>
        </w:sdtPr>
        <w:sdtContent>
          <w:r w:rsidR="00D12BF7" w:rsidRPr="00B344B8">
            <w:rPr>
              <w:rFonts w:cs="Arial"/>
              <w:color w:val="000000"/>
              <w:lang w:val="en-GB"/>
            </w:rPr>
            <w:t>(Zhou et al., 2018)</w:t>
          </w:r>
        </w:sdtContent>
      </w:sdt>
      <w:r w:rsidR="00486A71" w:rsidRPr="00B344B8">
        <w:rPr>
          <w:rFonts w:cs="Arial"/>
          <w:color w:val="000000"/>
          <w:lang w:val="en-GB"/>
        </w:rPr>
        <w:t>.</w:t>
      </w:r>
      <w:r w:rsidR="00F05F64" w:rsidRPr="00B344B8">
        <w:rPr>
          <w:rFonts w:cs="Arial"/>
          <w:color w:val="000000"/>
          <w:lang w:val="en-GB"/>
        </w:rPr>
        <w:t xml:space="preserve"> </w:t>
      </w:r>
      <w:r w:rsidR="00CD59F1" w:rsidRPr="00B344B8">
        <w:rPr>
          <w:rFonts w:cs="Arial"/>
          <w:color w:val="000000"/>
          <w:lang w:val="en-GB"/>
        </w:rPr>
        <w:t>T</w:t>
      </w:r>
      <w:r w:rsidR="00CD59F1" w:rsidRPr="00B344B8">
        <w:rPr>
          <w:lang w:val="en-GB"/>
        </w:rPr>
        <w:t>hese interactions</w:t>
      </w:r>
      <w:r w:rsidR="00844CB7" w:rsidRPr="00B344B8">
        <w:rPr>
          <w:lang w:val="en-GB"/>
        </w:rPr>
        <w:t xml:space="preserve"> </w:t>
      </w:r>
      <w:r w:rsidR="00486B95" w:rsidRPr="00B344B8">
        <w:rPr>
          <w:lang w:val="en-GB"/>
        </w:rPr>
        <w:t xml:space="preserve">are typical for </w:t>
      </w:r>
      <w:proofErr w:type="spellStart"/>
      <w:r w:rsidR="00486B95" w:rsidRPr="00B344B8">
        <w:rPr>
          <w:lang w:val="en-GB"/>
        </w:rPr>
        <w:t>biochars</w:t>
      </w:r>
      <w:proofErr w:type="spellEnd"/>
      <w:r w:rsidR="00486B95" w:rsidRPr="00B344B8">
        <w:rPr>
          <w:lang w:val="en-GB"/>
        </w:rPr>
        <w:t xml:space="preserve"> </w:t>
      </w:r>
      <w:r w:rsidR="00486A71" w:rsidRPr="00B344B8">
        <w:rPr>
          <w:lang w:val="en-GB"/>
        </w:rPr>
        <w:t>obtained at higher temperatures</w:t>
      </w:r>
      <w:r w:rsidR="00486B95" w:rsidRPr="00B344B8">
        <w:rPr>
          <w:lang w:val="en-GB"/>
        </w:rPr>
        <w:t xml:space="preserve"> (&gt;700°C) </w:t>
      </w:r>
      <w:r w:rsidR="00486A71" w:rsidRPr="00B344B8">
        <w:rPr>
          <w:lang w:val="en-GB"/>
        </w:rPr>
        <w:t xml:space="preserve">due to the increased graphitic </w:t>
      </w:r>
      <w:r w:rsidR="000B52B4" w:rsidRPr="00B344B8">
        <w:rPr>
          <w:lang w:val="en-GB"/>
        </w:rPr>
        <w:t xml:space="preserve">and aromatic </w:t>
      </w:r>
      <w:r w:rsidR="00486A71" w:rsidRPr="00B344B8">
        <w:rPr>
          <w:lang w:val="en-GB"/>
        </w:rPr>
        <w:t>character of the carbon matrix</w:t>
      </w:r>
      <w:r w:rsidR="00F05F64" w:rsidRPr="00B344B8">
        <w:rPr>
          <w:lang w:val="en-GB"/>
        </w:rPr>
        <w:t xml:space="preserve"> </w:t>
      </w:r>
      <w:sdt>
        <w:sdtPr>
          <w:rPr>
            <w:rFonts w:cs="Arial"/>
            <w:color w:val="000000"/>
            <w:lang w:val="en-GB"/>
          </w:rPr>
          <w:tag w:val="MENDELEY_CITATION_v3_eyJjaXRhdGlvbklEIjoiTUVOREVMRVlfQ0lUQVRJT05fODg1YmE3YmUtNzA5Yy00Y2NkLWJlZGItYTY4NDcxYTcwMzQ5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45951731"/>
          <w:placeholder>
            <w:docPart w:val="DefaultPlaceholder_-1854013440"/>
          </w:placeholder>
        </w:sdtPr>
        <w:sdtContent>
          <w:r w:rsidR="00D12BF7" w:rsidRPr="00B344B8">
            <w:rPr>
              <w:rFonts w:cs="Arial"/>
              <w:color w:val="000000"/>
              <w:lang w:val="en-GB"/>
            </w:rPr>
            <w:t>(Fazi et al., 2026)</w:t>
          </w:r>
        </w:sdtContent>
      </w:sdt>
      <w:r w:rsidR="000B52B4" w:rsidRPr="00B344B8">
        <w:rPr>
          <w:lang w:val="en-GB"/>
        </w:rPr>
        <w:t>, and as expected</w:t>
      </w:r>
      <w:r w:rsidR="00F05F64" w:rsidRPr="00B344B8">
        <w:rPr>
          <w:lang w:val="en-GB"/>
        </w:rPr>
        <w:t>,</w:t>
      </w:r>
      <w:r w:rsidR="000B52B4" w:rsidRPr="00B344B8">
        <w:rPr>
          <w:lang w:val="en-GB"/>
        </w:rPr>
        <w:t xml:space="preserve"> Cd</w:t>
      </w:r>
      <w:r w:rsidR="000B52B4" w:rsidRPr="00B344B8">
        <w:rPr>
          <w:vertAlign w:val="superscript"/>
          <w:lang w:val="en-GB"/>
        </w:rPr>
        <w:t>2+</w:t>
      </w:r>
      <w:r w:rsidR="000B52B4" w:rsidRPr="00B344B8">
        <w:rPr>
          <w:lang w:val="en-GB"/>
        </w:rPr>
        <w:t xml:space="preserve"> showed increasing </w:t>
      </w:r>
      <w:r w:rsidR="00F56A01" w:rsidRPr="00B344B8">
        <w:rPr>
          <w:i/>
          <w:iCs/>
          <w:lang w:val="en-GB"/>
        </w:rPr>
        <w:t>k</w:t>
      </w:r>
      <w:r w:rsidR="00F56A01" w:rsidRPr="00B344B8">
        <w:rPr>
          <w:i/>
          <w:iCs/>
          <w:vertAlign w:val="subscript"/>
          <w:lang w:val="en-GB"/>
        </w:rPr>
        <w:t>2</w:t>
      </w:r>
      <w:r w:rsidR="000B52B4" w:rsidRPr="00B344B8">
        <w:rPr>
          <w:lang w:val="en-GB"/>
        </w:rPr>
        <w:t xml:space="preserve"> values </w:t>
      </w:r>
      <w:r w:rsidR="00246695" w:rsidRPr="00B344B8">
        <w:rPr>
          <w:lang w:val="en-GB"/>
        </w:rPr>
        <w:t>over</w:t>
      </w:r>
      <w:r w:rsidR="006D75AA" w:rsidRPr="00B344B8">
        <w:rPr>
          <w:lang w:val="en-GB"/>
        </w:rPr>
        <w:t xml:space="preserve"> pyrolysis temperature</w:t>
      </w:r>
      <w:r w:rsidR="007D71E3" w:rsidRPr="00B344B8">
        <w:rPr>
          <w:lang w:val="en-GB"/>
        </w:rPr>
        <w:t>. As</w:t>
      </w:r>
      <w:r w:rsidR="00AB210F" w:rsidRPr="00B344B8">
        <w:rPr>
          <w:lang w:val="en-GB"/>
        </w:rPr>
        <w:t xml:space="preserve"> pyrolysis temperature </w:t>
      </w:r>
      <w:r w:rsidR="00C14033" w:rsidRPr="00B344B8">
        <w:rPr>
          <w:lang w:val="en-GB"/>
        </w:rPr>
        <w:t>increases, generally</w:t>
      </w:r>
      <w:r w:rsidR="00AB210F" w:rsidRPr="00B344B8">
        <w:rPr>
          <w:lang w:val="en-GB"/>
        </w:rPr>
        <w:t xml:space="preserve"> the O/C ratio decreases</w:t>
      </w:r>
      <w:r w:rsidR="00493580" w:rsidRPr="00B344B8">
        <w:rPr>
          <w:lang w:val="en-GB"/>
        </w:rPr>
        <w:t>,</w:t>
      </w:r>
      <w:r w:rsidR="00AB210F" w:rsidRPr="00B344B8">
        <w:rPr>
          <w:lang w:val="en-GB"/>
        </w:rPr>
        <w:t xml:space="preserve"> which indicates the progressive loss of </w:t>
      </w:r>
      <w:r w:rsidR="00853AFC" w:rsidRPr="00B344B8">
        <w:rPr>
          <w:lang w:val="en-GB"/>
        </w:rPr>
        <w:t xml:space="preserve">these </w:t>
      </w:r>
      <w:r w:rsidR="00493580" w:rsidRPr="00B344B8">
        <w:rPr>
          <w:lang w:val="en-GB"/>
        </w:rPr>
        <w:t>oxygen-containing</w:t>
      </w:r>
      <w:r w:rsidR="00853AFC" w:rsidRPr="00B344B8">
        <w:rPr>
          <w:lang w:val="en-GB"/>
        </w:rPr>
        <w:t xml:space="preserve"> groups</w:t>
      </w:r>
      <w:r w:rsidR="00493580" w:rsidRPr="00B344B8">
        <w:rPr>
          <w:lang w:val="en-GB"/>
        </w:rPr>
        <w:t xml:space="preserve"> </w:t>
      </w:r>
      <w:sdt>
        <w:sdtPr>
          <w:rPr>
            <w:rFonts w:cs="Arial"/>
            <w:color w:val="000000"/>
            <w:lang w:val="en-GB"/>
          </w:rPr>
          <w:tag w:val="MENDELEY_CITATION_v3_eyJjaXRhdGlvbklEIjoiTUVOREVMRVlfQ0lUQVRJT05fZDM0MjRjZjUtZDU0MC00YTAwLWJkZTMtYmI3MThkNTBhNWI3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912578934"/>
          <w:placeholder>
            <w:docPart w:val="DefaultPlaceholder_-1854013440"/>
          </w:placeholder>
        </w:sdtPr>
        <w:sdtContent>
          <w:r w:rsidR="00D12BF7" w:rsidRPr="00B344B8">
            <w:rPr>
              <w:rFonts w:cs="Arial"/>
              <w:color w:val="000000"/>
              <w:lang w:val="en-GB"/>
            </w:rPr>
            <w:t>(Fazi et al., 2026)</w:t>
          </w:r>
        </w:sdtContent>
      </w:sdt>
      <w:r w:rsidR="00853AFC" w:rsidRPr="00B344B8">
        <w:rPr>
          <w:lang w:val="en-GB"/>
        </w:rPr>
        <w:t xml:space="preserve">. It is possible that </w:t>
      </w:r>
      <w:r w:rsidR="00493580" w:rsidRPr="00B344B8">
        <w:rPr>
          <w:lang w:val="en-GB"/>
        </w:rPr>
        <w:t>on</w:t>
      </w:r>
      <w:r w:rsidR="007604DD" w:rsidRPr="00B344B8">
        <w:rPr>
          <w:lang w:val="en-GB"/>
        </w:rPr>
        <w:t xml:space="preserve"> the surface of </w:t>
      </w:r>
      <w:r w:rsidR="00853AFC" w:rsidRPr="00B344B8">
        <w:rPr>
          <w:lang w:val="en-GB"/>
        </w:rPr>
        <w:t>GP_BC700</w:t>
      </w:r>
      <w:r w:rsidR="00493580" w:rsidRPr="00B344B8">
        <w:rPr>
          <w:lang w:val="en-GB"/>
        </w:rPr>
        <w:t>,</w:t>
      </w:r>
      <w:r w:rsidR="00853AFC" w:rsidRPr="00B344B8">
        <w:rPr>
          <w:lang w:val="en-GB"/>
        </w:rPr>
        <w:t xml:space="preserve"> </w:t>
      </w:r>
      <w:r w:rsidR="00CD497B" w:rsidRPr="00B344B8">
        <w:rPr>
          <w:lang w:val="en-GB"/>
        </w:rPr>
        <w:t>these groups</w:t>
      </w:r>
      <w:r w:rsidR="00853AFC" w:rsidRPr="00B344B8">
        <w:rPr>
          <w:lang w:val="en-GB"/>
        </w:rPr>
        <w:t xml:space="preserve"> </w:t>
      </w:r>
      <w:r w:rsidRPr="00B344B8">
        <w:rPr>
          <w:lang w:val="en-GB"/>
        </w:rPr>
        <w:t xml:space="preserve">might be </w:t>
      </w:r>
      <w:r w:rsidR="001D4ED1" w:rsidRPr="00B344B8">
        <w:rPr>
          <w:lang w:val="en-GB"/>
        </w:rPr>
        <w:t xml:space="preserve">present in </w:t>
      </w:r>
      <w:r w:rsidR="008462B4" w:rsidRPr="00B344B8">
        <w:rPr>
          <w:lang w:val="en-GB"/>
        </w:rPr>
        <w:t>greater amounts</w:t>
      </w:r>
      <w:r w:rsidR="002936AC" w:rsidRPr="00B344B8">
        <w:rPr>
          <w:lang w:val="en-GB"/>
        </w:rPr>
        <w:t xml:space="preserve"> </w:t>
      </w:r>
      <w:r w:rsidR="00814006" w:rsidRPr="00B344B8">
        <w:rPr>
          <w:lang w:val="en-GB"/>
        </w:rPr>
        <w:t>compared</w:t>
      </w:r>
      <w:r w:rsidR="00853AFC" w:rsidRPr="00B344B8">
        <w:rPr>
          <w:lang w:val="en-GB"/>
        </w:rPr>
        <w:t xml:space="preserve"> </w:t>
      </w:r>
      <w:r w:rsidR="00814006" w:rsidRPr="00B344B8">
        <w:rPr>
          <w:lang w:val="en-GB"/>
        </w:rPr>
        <w:t>to</w:t>
      </w:r>
      <w:r w:rsidR="001D4ED1" w:rsidRPr="00B344B8">
        <w:rPr>
          <w:lang w:val="en-GB"/>
        </w:rPr>
        <w:t xml:space="preserve"> GP_BC900</w:t>
      </w:r>
      <w:r w:rsidR="00A90859" w:rsidRPr="00B344B8">
        <w:rPr>
          <w:lang w:val="en-GB"/>
        </w:rPr>
        <w:t>,</w:t>
      </w:r>
      <w:r w:rsidR="001D4ED1" w:rsidRPr="00B344B8">
        <w:rPr>
          <w:lang w:val="en-GB"/>
        </w:rPr>
        <w:t xml:space="preserve"> which </w:t>
      </w:r>
      <w:r w:rsidRPr="00B344B8">
        <w:rPr>
          <w:lang w:val="en-GB"/>
        </w:rPr>
        <w:t>may</w:t>
      </w:r>
      <w:r w:rsidR="001D4ED1" w:rsidRPr="00B344B8">
        <w:rPr>
          <w:lang w:val="en-GB"/>
        </w:rPr>
        <w:t xml:space="preserve"> </w:t>
      </w:r>
      <w:r w:rsidR="00CD497B" w:rsidRPr="00B344B8">
        <w:rPr>
          <w:lang w:val="en-GB"/>
        </w:rPr>
        <w:t xml:space="preserve">also </w:t>
      </w:r>
      <w:r w:rsidR="00814006" w:rsidRPr="00B344B8">
        <w:rPr>
          <w:lang w:val="en-GB"/>
        </w:rPr>
        <w:t xml:space="preserve">contribute to </w:t>
      </w:r>
      <w:r w:rsidR="00493580" w:rsidRPr="00B344B8">
        <w:rPr>
          <w:lang w:val="en-GB"/>
        </w:rPr>
        <w:t xml:space="preserve">the </w:t>
      </w:r>
      <w:r w:rsidR="00CD497B" w:rsidRPr="00B344B8">
        <w:rPr>
          <w:lang w:val="en-GB"/>
        </w:rPr>
        <w:t>high</w:t>
      </w:r>
      <w:r w:rsidR="00814006" w:rsidRPr="00B344B8">
        <w:rPr>
          <w:lang w:val="en-GB"/>
        </w:rPr>
        <w:t xml:space="preserve"> kinetic parameters</w:t>
      </w:r>
      <w:r w:rsidR="00853AFC" w:rsidRPr="00B344B8">
        <w:rPr>
          <w:lang w:val="en-GB"/>
        </w:rPr>
        <w:t xml:space="preserve"> </w:t>
      </w:r>
      <w:r w:rsidR="00CD497B" w:rsidRPr="00B344B8">
        <w:rPr>
          <w:lang w:val="en-GB"/>
        </w:rPr>
        <w:t>obtained.</w:t>
      </w:r>
    </w:p>
    <w:p w14:paraId="5E227B5F" w14:textId="04A70FAF" w:rsidR="001E2770" w:rsidRPr="00B344B8" w:rsidRDefault="00247035" w:rsidP="00DC0F62">
      <w:pPr>
        <w:pStyle w:val="CETBodytext"/>
        <w:rPr>
          <w:lang w:val="en-GB"/>
        </w:rPr>
      </w:pPr>
      <w:r w:rsidRPr="00B344B8">
        <w:rPr>
          <w:lang w:val="en-GB"/>
        </w:rPr>
        <w:t xml:space="preserve">The adsorption tests exhibited a rapid initial uptake, followed by a plateau. Accordingly, the contact times for isotherm experiments were set to 2 h for </w:t>
      </w:r>
      <w:r w:rsidR="009C7915" w:rsidRPr="00B344B8">
        <w:rPr>
          <w:lang w:val="en-GB"/>
        </w:rPr>
        <w:t>Cu</w:t>
      </w:r>
      <w:r w:rsidR="009C7915" w:rsidRPr="00B344B8">
        <w:rPr>
          <w:vertAlign w:val="superscript"/>
          <w:lang w:val="en-GB"/>
        </w:rPr>
        <w:t xml:space="preserve">2+ </w:t>
      </w:r>
      <w:r w:rsidRPr="00B344B8">
        <w:rPr>
          <w:lang w:val="en-GB"/>
        </w:rPr>
        <w:t>and 5 h for</w:t>
      </w:r>
      <w:r w:rsidR="00B4144A" w:rsidRPr="00B344B8">
        <w:t xml:space="preserve"> </w:t>
      </w:r>
      <w:r w:rsidR="00D64F9E" w:rsidRPr="00B344B8">
        <w:rPr>
          <w:lang w:val="en-GB"/>
        </w:rPr>
        <w:t>Cd</w:t>
      </w:r>
      <w:r w:rsidR="00D64F9E" w:rsidRPr="00B344B8">
        <w:rPr>
          <w:vertAlign w:val="superscript"/>
          <w:lang w:val="en-GB"/>
        </w:rPr>
        <w:t xml:space="preserve">2+ </w:t>
      </w:r>
      <w:r w:rsidR="001C1D95" w:rsidRPr="00B344B8">
        <w:rPr>
          <w:lang w:val="en-GB"/>
        </w:rPr>
        <w:t xml:space="preserve">due to </w:t>
      </w:r>
      <w:r w:rsidR="00B4144A" w:rsidRPr="00B344B8">
        <w:rPr>
          <w:lang w:val="en-GB"/>
        </w:rPr>
        <w:t>the progressive coverage of the</w:t>
      </w:r>
      <w:r w:rsidR="00C41424" w:rsidRPr="00B344B8">
        <w:rPr>
          <w:lang w:val="en-GB"/>
        </w:rPr>
        <w:t xml:space="preserve"> biochar</w:t>
      </w:r>
      <w:r w:rsidR="00B4144A" w:rsidRPr="00B344B8">
        <w:rPr>
          <w:lang w:val="en-GB"/>
        </w:rPr>
        <w:t>’s active sites. The</w:t>
      </w:r>
      <w:r w:rsidR="00314D2A" w:rsidRPr="00B344B8">
        <w:rPr>
          <w:lang w:val="en-GB"/>
        </w:rPr>
        <w:t xml:space="preserve"> high </w:t>
      </w:r>
      <w:r w:rsidR="001E2770" w:rsidRPr="00B344B8">
        <w:rPr>
          <w:i/>
          <w:iCs/>
          <w:lang w:val="en-GB"/>
        </w:rPr>
        <w:t>R</w:t>
      </w:r>
      <w:r w:rsidR="001E2770" w:rsidRPr="00B344B8">
        <w:rPr>
          <w:vertAlign w:val="superscript"/>
          <w:lang w:val="en-GB"/>
        </w:rPr>
        <w:t xml:space="preserve">2 </w:t>
      </w:r>
      <w:r w:rsidR="00C41424" w:rsidRPr="00B344B8">
        <w:rPr>
          <w:lang w:val="en-GB"/>
        </w:rPr>
        <w:t xml:space="preserve">values (0.939-0.991) </w:t>
      </w:r>
      <w:r w:rsidR="00314D2A" w:rsidRPr="00B344B8">
        <w:rPr>
          <w:lang w:val="en-GB"/>
        </w:rPr>
        <w:t xml:space="preserve">obtained from </w:t>
      </w:r>
      <w:r w:rsidR="00493580" w:rsidRPr="00B344B8">
        <w:rPr>
          <w:lang w:val="en-GB"/>
        </w:rPr>
        <w:t xml:space="preserve">the </w:t>
      </w:r>
      <w:r w:rsidR="00314D2A" w:rsidRPr="00B344B8">
        <w:rPr>
          <w:lang w:val="en-GB"/>
        </w:rPr>
        <w:t>PSO model</w:t>
      </w:r>
      <w:r w:rsidR="001C1D95" w:rsidRPr="00B344B8">
        <w:rPr>
          <w:lang w:val="en-GB"/>
        </w:rPr>
        <w:t>, commonly associated with chemisorption</w:t>
      </w:r>
      <w:r w:rsidR="0015236C" w:rsidRPr="00B344B8">
        <w:rPr>
          <w:lang w:val="en-GB"/>
        </w:rPr>
        <w:t xml:space="preserve"> </w:t>
      </w:r>
      <w:sdt>
        <w:sdtPr>
          <w:rPr>
            <w:rFonts w:cs="Arial"/>
            <w:color w:val="000000"/>
            <w:lang w:val="en-GB"/>
          </w:rPr>
          <w:tag w:val="MENDELEY_CITATION_v3_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"/>
          <w:id w:val="-784882854"/>
          <w:placeholder>
            <w:docPart w:val="DefaultPlaceholder_-1854013440"/>
          </w:placeholder>
        </w:sdtPr>
        <w:sdtContent>
          <w:r w:rsidR="00D12BF7" w:rsidRPr="00B344B8">
            <w:rPr>
              <w:rFonts w:cs="Arial"/>
              <w:color w:val="000000"/>
              <w:lang w:val="en-GB"/>
            </w:rPr>
            <w:t>(Arshadi et al., 2014)</w:t>
          </w:r>
        </w:sdtContent>
      </w:sdt>
      <w:r w:rsidR="001C1D95" w:rsidRPr="00B344B8">
        <w:rPr>
          <w:lang w:val="en-GB"/>
        </w:rPr>
        <w:t xml:space="preserve">, </w:t>
      </w:r>
      <w:r w:rsidR="00314D2A" w:rsidRPr="00B344B8">
        <w:rPr>
          <w:lang w:val="en-GB"/>
        </w:rPr>
        <w:t xml:space="preserve">confirm </w:t>
      </w:r>
      <w:r w:rsidR="00EA051C" w:rsidRPr="00B344B8">
        <w:rPr>
          <w:lang w:val="en-GB"/>
        </w:rPr>
        <w:t xml:space="preserve">a </w:t>
      </w:r>
      <w:r w:rsidR="001C63BD" w:rsidRPr="00B344B8">
        <w:rPr>
          <w:lang w:val="en-GB"/>
        </w:rPr>
        <w:t xml:space="preserve">close correlation </w:t>
      </w:r>
      <w:r w:rsidR="00314D2A" w:rsidRPr="00B344B8">
        <w:rPr>
          <w:lang w:val="en-GB"/>
        </w:rPr>
        <w:t>between experimental data and model predictions</w:t>
      </w:r>
      <w:r w:rsidR="001C63BD" w:rsidRPr="00B344B8">
        <w:rPr>
          <w:lang w:val="en-GB"/>
        </w:rPr>
        <w:t xml:space="preserve">, in particular for </w:t>
      </w:r>
      <w:r w:rsidR="009C7915" w:rsidRPr="00B344B8">
        <w:rPr>
          <w:lang w:val="en-GB"/>
        </w:rPr>
        <w:t>Cu</w:t>
      </w:r>
      <w:r w:rsidR="009C7915" w:rsidRPr="00B344B8">
        <w:rPr>
          <w:vertAlign w:val="superscript"/>
          <w:lang w:val="en-GB"/>
        </w:rPr>
        <w:t>2+</w:t>
      </w:r>
      <w:r w:rsidR="009C7915" w:rsidRPr="00B344B8">
        <w:rPr>
          <w:lang w:val="en-GB"/>
        </w:rPr>
        <w:t>.</w:t>
      </w:r>
    </w:p>
    <w:p w14:paraId="2248B2B7" w14:textId="2ECE5871" w:rsidR="00F05F64" w:rsidRPr="00B344B8" w:rsidRDefault="00F05F64" w:rsidP="00DC0F62">
      <w:pPr>
        <w:pStyle w:val="CETBodytext"/>
        <w:rPr>
          <w:lang w:val="en-GB"/>
        </w:rPr>
      </w:pPr>
      <w:r w:rsidRPr="00B344B8">
        <w:rPr>
          <w:lang w:val="en-GB"/>
        </w:rPr>
        <w:t>Tables 3 and 4 report the Langmuir and the Freundlich model parameters for GP_BC700 and GP_BC900 for Cu</w:t>
      </w:r>
      <w:r w:rsidRPr="00B344B8">
        <w:rPr>
          <w:vertAlign w:val="superscript"/>
          <w:lang w:val="en-GB"/>
        </w:rPr>
        <w:t>2+</w:t>
      </w:r>
      <w:r w:rsidRPr="00B344B8">
        <w:rPr>
          <w:lang w:val="en-GB"/>
        </w:rPr>
        <w:t xml:space="preserve"> </w:t>
      </w:r>
      <w:r w:rsidRPr="00B344B8">
        <w:t xml:space="preserve">and </w:t>
      </w:r>
      <w:r w:rsidRPr="00B344B8">
        <w:rPr>
          <w:lang w:val="en-GB"/>
        </w:rPr>
        <w:t>Cd</w:t>
      </w:r>
      <w:r w:rsidRPr="00B344B8">
        <w:rPr>
          <w:vertAlign w:val="superscript"/>
          <w:lang w:val="en-GB"/>
        </w:rPr>
        <w:t>2+</w:t>
      </w:r>
      <w:r w:rsidRPr="00B344B8">
        <w:t>.</w:t>
      </w:r>
    </w:p>
    <w:p w14:paraId="24150AC1" w14:textId="20DC60CE" w:rsidR="00010949" w:rsidRPr="00B344B8" w:rsidRDefault="00010949" w:rsidP="00010949">
      <w:pPr>
        <w:pStyle w:val="CETTabletitle"/>
      </w:pPr>
      <w:r w:rsidRPr="00B344B8">
        <w:t>Table 3: Langmuir model parameters for GP_BC400, GP_BC700, and GP_BC900 for Cu</w:t>
      </w:r>
      <w:r w:rsidRPr="00B344B8">
        <w:rPr>
          <w:vertAlign w:val="superscript"/>
        </w:rPr>
        <w:t xml:space="preserve">2+ </w:t>
      </w:r>
      <w:r w:rsidRPr="00B344B8">
        <w:t xml:space="preserve">and </w:t>
      </w:r>
      <w:r w:rsidR="00C606E2" w:rsidRPr="00B344B8">
        <w:t>Cd</w:t>
      </w:r>
      <w:r w:rsidR="00C606E2" w:rsidRPr="00B344B8">
        <w:rPr>
          <w:vertAlign w:val="superscript"/>
        </w:rPr>
        <w:t>2+</w:t>
      </w:r>
      <w:r w:rsidR="00C606E2" w:rsidRPr="00B344B8">
        <w:t>.</w:t>
      </w:r>
    </w:p>
    <w:tbl>
      <w:tblPr>
        <w:tblW w:w="8842"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88"/>
        <w:gridCol w:w="1865"/>
        <w:gridCol w:w="1757"/>
        <w:gridCol w:w="1756"/>
        <w:gridCol w:w="1776"/>
      </w:tblGrid>
      <w:tr w:rsidR="00010949" w:rsidRPr="00B344B8" w14:paraId="661BF586" w14:textId="77777777" w:rsidTr="005270C7">
        <w:trPr>
          <w:trHeight w:val="316"/>
          <w:jc w:val="center"/>
        </w:trPr>
        <w:tc>
          <w:tcPr>
            <w:tcW w:w="1688" w:type="dxa"/>
            <w:tcBorders>
              <w:top w:val="single" w:sz="12" w:space="0" w:color="008000"/>
              <w:bottom w:val="single" w:sz="4" w:space="0" w:color="008000"/>
            </w:tcBorders>
          </w:tcPr>
          <w:p w14:paraId="564A4B54" w14:textId="77777777" w:rsidR="00010949" w:rsidRPr="00B344B8" w:rsidRDefault="00010949" w:rsidP="00621CB3">
            <w:pPr>
              <w:pStyle w:val="CETBodytext"/>
              <w:jc w:val="center"/>
              <w:rPr>
                <w:lang w:val="en-GB"/>
              </w:rPr>
            </w:pPr>
          </w:p>
        </w:tc>
        <w:tc>
          <w:tcPr>
            <w:tcW w:w="1865" w:type="dxa"/>
            <w:tcBorders>
              <w:top w:val="single" w:sz="12" w:space="0" w:color="008000"/>
              <w:bottom w:val="single" w:sz="4" w:space="0" w:color="008000"/>
            </w:tcBorders>
            <w:shd w:val="clear" w:color="auto" w:fill="FFFFFF"/>
          </w:tcPr>
          <w:p w14:paraId="7B38BEB6" w14:textId="77777777" w:rsidR="00010949" w:rsidRPr="00B344B8" w:rsidRDefault="00010949" w:rsidP="00621CB3">
            <w:pPr>
              <w:pStyle w:val="CETBodytext"/>
              <w:jc w:val="center"/>
              <w:rPr>
                <w:lang w:val="en-GB"/>
              </w:rPr>
            </w:pPr>
            <w:r w:rsidRPr="00B344B8">
              <w:rPr>
                <w:lang w:val="en-GB"/>
              </w:rPr>
              <w:t>Biochar</w:t>
            </w:r>
          </w:p>
        </w:tc>
        <w:tc>
          <w:tcPr>
            <w:tcW w:w="1757" w:type="dxa"/>
            <w:tcBorders>
              <w:top w:val="single" w:sz="12" w:space="0" w:color="008000"/>
              <w:bottom w:val="single" w:sz="4" w:space="0" w:color="008000"/>
            </w:tcBorders>
            <w:shd w:val="clear" w:color="auto" w:fill="FFFFFF"/>
          </w:tcPr>
          <w:p w14:paraId="4AF94D38" w14:textId="77777777" w:rsidR="00010949" w:rsidRPr="00B344B8" w:rsidRDefault="00010949" w:rsidP="00621CB3">
            <w:pPr>
              <w:pStyle w:val="CETBodytext"/>
              <w:jc w:val="center"/>
              <w:rPr>
                <w:lang w:val="en-GB"/>
              </w:rPr>
            </w:pPr>
            <w:proofErr w:type="spellStart"/>
            <w:r w:rsidRPr="00B344B8">
              <w:rPr>
                <w:i/>
                <w:iCs/>
                <w:szCs w:val="18"/>
                <w:lang w:val="en-GB"/>
              </w:rPr>
              <w:t>Q</w:t>
            </w:r>
            <w:r w:rsidRPr="00B344B8">
              <w:rPr>
                <w:i/>
                <w:iCs/>
                <w:szCs w:val="18"/>
                <w:vertAlign w:val="subscript"/>
                <w:lang w:val="en-GB"/>
              </w:rPr>
              <w:t>max</w:t>
            </w:r>
            <w:proofErr w:type="spellEnd"/>
            <w:r w:rsidRPr="00B344B8">
              <w:rPr>
                <w:i/>
                <w:iCs/>
                <w:szCs w:val="18"/>
                <w:vertAlign w:val="subscript"/>
                <w:lang w:val="en-GB"/>
              </w:rPr>
              <w:t xml:space="preserve"> </w:t>
            </w:r>
            <w:r w:rsidRPr="00B344B8">
              <w:rPr>
                <w:szCs w:val="18"/>
                <w:lang w:val="en-GB"/>
              </w:rPr>
              <w:t>(mg/g)</w:t>
            </w:r>
          </w:p>
        </w:tc>
        <w:tc>
          <w:tcPr>
            <w:tcW w:w="1756" w:type="dxa"/>
            <w:tcBorders>
              <w:top w:val="single" w:sz="12" w:space="0" w:color="008000"/>
              <w:bottom w:val="single" w:sz="4" w:space="0" w:color="008000"/>
            </w:tcBorders>
            <w:shd w:val="clear" w:color="auto" w:fill="FFFFFF"/>
          </w:tcPr>
          <w:p w14:paraId="591435FC" w14:textId="77777777" w:rsidR="00010949" w:rsidRPr="00B344B8" w:rsidRDefault="00010949" w:rsidP="00621CB3">
            <w:pPr>
              <w:pStyle w:val="CETBodytext"/>
              <w:jc w:val="center"/>
              <w:rPr>
                <w:lang w:val="en-GB"/>
              </w:rPr>
            </w:pPr>
            <w:proofErr w:type="spellStart"/>
            <w:r w:rsidRPr="00B344B8">
              <w:rPr>
                <w:i/>
                <w:iCs/>
                <w:szCs w:val="18"/>
                <w:lang w:val="en-GB"/>
              </w:rPr>
              <w:t>k</w:t>
            </w:r>
            <w:r w:rsidRPr="00B344B8">
              <w:rPr>
                <w:i/>
                <w:iCs/>
                <w:szCs w:val="18"/>
                <w:vertAlign w:val="subscript"/>
                <w:lang w:val="en-GB"/>
              </w:rPr>
              <w:t>L</w:t>
            </w:r>
            <w:proofErr w:type="spellEnd"/>
            <w:r w:rsidRPr="00B344B8">
              <w:rPr>
                <w:i/>
                <w:iCs/>
                <w:szCs w:val="18"/>
                <w:vertAlign w:val="subscript"/>
                <w:lang w:val="en-GB"/>
              </w:rPr>
              <w:t xml:space="preserve"> </w:t>
            </w:r>
            <w:r w:rsidRPr="00B344B8">
              <w:rPr>
                <w:szCs w:val="18"/>
                <w:lang w:val="en-GB"/>
              </w:rPr>
              <w:t>(L/mg)</w:t>
            </w:r>
          </w:p>
        </w:tc>
        <w:tc>
          <w:tcPr>
            <w:tcW w:w="1776" w:type="dxa"/>
            <w:tcBorders>
              <w:top w:val="single" w:sz="12" w:space="0" w:color="008000"/>
              <w:bottom w:val="single" w:sz="4" w:space="0" w:color="008000"/>
            </w:tcBorders>
            <w:shd w:val="clear" w:color="auto" w:fill="FFFFFF"/>
          </w:tcPr>
          <w:p w14:paraId="7767D9D0" w14:textId="77777777" w:rsidR="00010949" w:rsidRPr="00B344B8" w:rsidRDefault="00010949" w:rsidP="00621CB3">
            <w:pPr>
              <w:pStyle w:val="CETBodytext"/>
              <w:ind w:right="-1"/>
              <w:jc w:val="center"/>
              <w:rPr>
                <w:rFonts w:cs="Arial"/>
                <w:szCs w:val="18"/>
                <w:lang w:val="en-GB"/>
              </w:rPr>
            </w:pPr>
            <w:r w:rsidRPr="00B344B8">
              <w:rPr>
                <w:rFonts w:cs="Arial"/>
                <w:i/>
                <w:iCs/>
                <w:szCs w:val="18"/>
                <w:lang w:val="en-GB"/>
              </w:rPr>
              <w:t>R</w:t>
            </w:r>
            <w:r w:rsidRPr="00B344B8">
              <w:rPr>
                <w:rFonts w:cs="Arial"/>
                <w:szCs w:val="18"/>
                <w:vertAlign w:val="superscript"/>
                <w:lang w:val="en-GB"/>
              </w:rPr>
              <w:t>2</w:t>
            </w:r>
          </w:p>
        </w:tc>
      </w:tr>
      <w:tr w:rsidR="00010949" w:rsidRPr="00B344B8" w14:paraId="13867105" w14:textId="77777777" w:rsidTr="005270C7">
        <w:trPr>
          <w:trHeight w:val="309"/>
          <w:jc w:val="center"/>
        </w:trPr>
        <w:tc>
          <w:tcPr>
            <w:tcW w:w="1688" w:type="dxa"/>
            <w:vMerge w:val="restart"/>
            <w:tcBorders>
              <w:top w:val="single" w:sz="4" w:space="0" w:color="008000"/>
            </w:tcBorders>
            <w:vAlign w:val="center"/>
          </w:tcPr>
          <w:p w14:paraId="59A70459" w14:textId="77777777" w:rsidR="00010949" w:rsidRPr="00B344B8" w:rsidRDefault="00010949" w:rsidP="00621CB3">
            <w:pPr>
              <w:pStyle w:val="CETBodytext"/>
              <w:jc w:val="center"/>
              <w:rPr>
                <w:lang w:val="en-GB"/>
              </w:rPr>
            </w:pPr>
            <w:r w:rsidRPr="00B344B8">
              <w:rPr>
                <w:lang w:val="en-GB"/>
              </w:rPr>
              <w:t>Cu</w:t>
            </w:r>
            <w:r w:rsidRPr="00B344B8">
              <w:rPr>
                <w:vertAlign w:val="superscript"/>
                <w:lang w:val="en-GB"/>
              </w:rPr>
              <w:t>2+</w:t>
            </w:r>
          </w:p>
        </w:tc>
        <w:tc>
          <w:tcPr>
            <w:tcW w:w="1865" w:type="dxa"/>
            <w:tcBorders>
              <w:top w:val="single" w:sz="4" w:space="0" w:color="008000"/>
              <w:bottom w:val="nil"/>
            </w:tcBorders>
            <w:shd w:val="clear" w:color="auto" w:fill="FFFFFF"/>
          </w:tcPr>
          <w:p w14:paraId="775EAF08" w14:textId="77777777" w:rsidR="00010949" w:rsidRPr="00B344B8" w:rsidRDefault="00010949" w:rsidP="00621CB3">
            <w:pPr>
              <w:pStyle w:val="CETBodytext"/>
              <w:jc w:val="center"/>
              <w:rPr>
                <w:lang w:val="en-GB"/>
              </w:rPr>
            </w:pPr>
            <w:r w:rsidRPr="00B344B8">
              <w:rPr>
                <w:lang w:val="en-GB"/>
              </w:rPr>
              <w:t>GP_BC700</w:t>
            </w:r>
          </w:p>
        </w:tc>
        <w:tc>
          <w:tcPr>
            <w:tcW w:w="1757" w:type="dxa"/>
            <w:tcBorders>
              <w:top w:val="single" w:sz="4" w:space="0" w:color="008000"/>
              <w:bottom w:val="nil"/>
            </w:tcBorders>
            <w:shd w:val="clear" w:color="auto" w:fill="FFFFFF"/>
          </w:tcPr>
          <w:p w14:paraId="066DCAE8" w14:textId="77777777" w:rsidR="00010949" w:rsidRPr="00B344B8" w:rsidRDefault="00010949" w:rsidP="00621CB3">
            <w:pPr>
              <w:pStyle w:val="CETBodytext"/>
              <w:jc w:val="center"/>
              <w:rPr>
                <w:lang w:val="en-GB"/>
              </w:rPr>
            </w:pPr>
            <w:r w:rsidRPr="00B344B8">
              <w:rPr>
                <w:lang w:val="en-GB"/>
              </w:rPr>
              <w:t>60.9</w:t>
            </w:r>
          </w:p>
        </w:tc>
        <w:tc>
          <w:tcPr>
            <w:tcW w:w="1756" w:type="dxa"/>
            <w:tcBorders>
              <w:top w:val="single" w:sz="4" w:space="0" w:color="008000"/>
              <w:bottom w:val="nil"/>
            </w:tcBorders>
            <w:shd w:val="clear" w:color="auto" w:fill="FFFFFF"/>
          </w:tcPr>
          <w:p w14:paraId="3D0DE9A4" w14:textId="77777777" w:rsidR="00010949" w:rsidRPr="00B344B8" w:rsidRDefault="00010949" w:rsidP="00621CB3">
            <w:pPr>
              <w:pStyle w:val="CETBodytext"/>
              <w:jc w:val="center"/>
              <w:rPr>
                <w:lang w:val="en-GB"/>
              </w:rPr>
            </w:pPr>
            <w:r w:rsidRPr="00B344B8">
              <w:rPr>
                <w:lang w:val="en-GB"/>
              </w:rPr>
              <w:t>0.0099</w:t>
            </w:r>
          </w:p>
        </w:tc>
        <w:tc>
          <w:tcPr>
            <w:tcW w:w="1776" w:type="dxa"/>
            <w:tcBorders>
              <w:top w:val="single" w:sz="4" w:space="0" w:color="008000"/>
              <w:bottom w:val="nil"/>
            </w:tcBorders>
            <w:shd w:val="clear" w:color="auto" w:fill="FFFFFF"/>
          </w:tcPr>
          <w:p w14:paraId="59C91DBB"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0.722</w:t>
            </w:r>
          </w:p>
        </w:tc>
      </w:tr>
      <w:tr w:rsidR="00010949" w:rsidRPr="00B344B8" w14:paraId="62DCB492" w14:textId="77777777" w:rsidTr="005270C7">
        <w:trPr>
          <w:trHeight w:val="309"/>
          <w:jc w:val="center"/>
        </w:trPr>
        <w:tc>
          <w:tcPr>
            <w:tcW w:w="1688" w:type="dxa"/>
            <w:vMerge/>
            <w:tcBorders>
              <w:bottom w:val="single" w:sz="4" w:space="0" w:color="008000"/>
            </w:tcBorders>
          </w:tcPr>
          <w:p w14:paraId="27AA7761" w14:textId="77777777" w:rsidR="00010949" w:rsidRPr="00B344B8" w:rsidRDefault="00010949" w:rsidP="00621CB3">
            <w:pPr>
              <w:pStyle w:val="CETBodytext"/>
              <w:jc w:val="center"/>
              <w:rPr>
                <w:lang w:val="en-GB"/>
              </w:rPr>
            </w:pPr>
          </w:p>
        </w:tc>
        <w:tc>
          <w:tcPr>
            <w:tcW w:w="1865" w:type="dxa"/>
            <w:tcBorders>
              <w:top w:val="nil"/>
              <w:bottom w:val="single" w:sz="4" w:space="0" w:color="008000"/>
            </w:tcBorders>
            <w:shd w:val="clear" w:color="auto" w:fill="FFFFFF"/>
          </w:tcPr>
          <w:p w14:paraId="51B27E4F" w14:textId="77777777" w:rsidR="00010949" w:rsidRPr="00B344B8" w:rsidRDefault="00010949" w:rsidP="00621CB3">
            <w:pPr>
              <w:pStyle w:val="CETBodytext"/>
              <w:jc w:val="center"/>
              <w:rPr>
                <w:lang w:val="en-GB"/>
              </w:rPr>
            </w:pPr>
            <w:r w:rsidRPr="00B344B8">
              <w:rPr>
                <w:rFonts w:cs="Arial"/>
                <w:szCs w:val="18"/>
                <w:lang w:val="en-GB"/>
              </w:rPr>
              <w:t>GP_BC900</w:t>
            </w:r>
          </w:p>
        </w:tc>
        <w:tc>
          <w:tcPr>
            <w:tcW w:w="1757" w:type="dxa"/>
            <w:tcBorders>
              <w:top w:val="nil"/>
              <w:bottom w:val="single" w:sz="4" w:space="0" w:color="008000"/>
            </w:tcBorders>
            <w:shd w:val="clear" w:color="auto" w:fill="FFFFFF"/>
          </w:tcPr>
          <w:p w14:paraId="47A46DC6" w14:textId="77777777" w:rsidR="00010949" w:rsidRPr="00B344B8" w:rsidRDefault="00010949" w:rsidP="00621CB3">
            <w:pPr>
              <w:pStyle w:val="CETBodytext"/>
              <w:jc w:val="center"/>
              <w:rPr>
                <w:lang w:val="en-GB"/>
              </w:rPr>
            </w:pPr>
            <w:r w:rsidRPr="00B344B8">
              <w:rPr>
                <w:lang w:val="en-GB"/>
              </w:rPr>
              <w:t>84</w:t>
            </w:r>
          </w:p>
        </w:tc>
        <w:tc>
          <w:tcPr>
            <w:tcW w:w="1756" w:type="dxa"/>
            <w:tcBorders>
              <w:top w:val="nil"/>
              <w:bottom w:val="single" w:sz="4" w:space="0" w:color="008000"/>
            </w:tcBorders>
            <w:shd w:val="clear" w:color="auto" w:fill="FFFFFF"/>
          </w:tcPr>
          <w:p w14:paraId="0A140CF0" w14:textId="77777777" w:rsidR="00010949" w:rsidRPr="00B344B8" w:rsidRDefault="00010949" w:rsidP="00621CB3">
            <w:pPr>
              <w:pStyle w:val="CETBodytext"/>
              <w:jc w:val="center"/>
              <w:rPr>
                <w:lang w:val="en-GB"/>
              </w:rPr>
            </w:pPr>
            <w:r w:rsidRPr="00B344B8">
              <w:rPr>
                <w:lang w:val="en-GB"/>
              </w:rPr>
              <w:t>0.0077</w:t>
            </w:r>
          </w:p>
        </w:tc>
        <w:tc>
          <w:tcPr>
            <w:tcW w:w="1776" w:type="dxa"/>
            <w:tcBorders>
              <w:top w:val="nil"/>
              <w:bottom w:val="single" w:sz="4" w:space="0" w:color="008000"/>
            </w:tcBorders>
            <w:shd w:val="clear" w:color="auto" w:fill="FFFFFF"/>
          </w:tcPr>
          <w:p w14:paraId="3E411C05"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0.805</w:t>
            </w:r>
          </w:p>
        </w:tc>
      </w:tr>
      <w:tr w:rsidR="00010949" w:rsidRPr="00B344B8" w14:paraId="25C7B270" w14:textId="77777777" w:rsidTr="005270C7">
        <w:trPr>
          <w:trHeight w:val="309"/>
          <w:jc w:val="center"/>
        </w:trPr>
        <w:tc>
          <w:tcPr>
            <w:tcW w:w="1688" w:type="dxa"/>
            <w:vMerge w:val="restart"/>
            <w:tcBorders>
              <w:top w:val="single" w:sz="4" w:space="0" w:color="008000"/>
              <w:bottom w:val="nil"/>
            </w:tcBorders>
            <w:vAlign w:val="center"/>
          </w:tcPr>
          <w:p w14:paraId="48082D30" w14:textId="77777777" w:rsidR="00010949" w:rsidRPr="00B344B8" w:rsidRDefault="00010949" w:rsidP="00621CB3">
            <w:pPr>
              <w:pStyle w:val="CETBodytext"/>
              <w:ind w:right="-1"/>
              <w:jc w:val="center"/>
              <w:rPr>
                <w:lang w:val="en-GB"/>
              </w:rPr>
            </w:pPr>
            <w:r w:rsidRPr="00B344B8">
              <w:rPr>
                <w:lang w:val="en-GB"/>
              </w:rPr>
              <w:t>C</w:t>
            </w:r>
            <w:r w:rsidRPr="00B344B8">
              <w:t>d</w:t>
            </w:r>
            <w:r w:rsidRPr="00B344B8">
              <w:rPr>
                <w:vertAlign w:val="superscript"/>
                <w:lang w:val="en-GB"/>
              </w:rPr>
              <w:t>2+</w:t>
            </w:r>
          </w:p>
        </w:tc>
        <w:tc>
          <w:tcPr>
            <w:tcW w:w="1865" w:type="dxa"/>
            <w:tcBorders>
              <w:top w:val="single" w:sz="4" w:space="0" w:color="008000"/>
              <w:bottom w:val="nil"/>
            </w:tcBorders>
            <w:shd w:val="clear" w:color="auto" w:fill="FFFFFF"/>
          </w:tcPr>
          <w:p w14:paraId="7CBA76B5" w14:textId="77777777" w:rsidR="00010949" w:rsidRPr="00B344B8" w:rsidRDefault="00010949" w:rsidP="00621CB3">
            <w:pPr>
              <w:pStyle w:val="CETBodytext"/>
              <w:ind w:right="-1"/>
              <w:jc w:val="center"/>
              <w:rPr>
                <w:rFonts w:cs="Arial"/>
                <w:szCs w:val="18"/>
                <w:lang w:val="en-GB"/>
              </w:rPr>
            </w:pPr>
            <w:r w:rsidRPr="00B344B8">
              <w:rPr>
                <w:lang w:val="en-GB"/>
              </w:rPr>
              <w:t>GP_BC700</w:t>
            </w:r>
          </w:p>
        </w:tc>
        <w:tc>
          <w:tcPr>
            <w:tcW w:w="1757" w:type="dxa"/>
            <w:tcBorders>
              <w:top w:val="single" w:sz="4" w:space="0" w:color="008000"/>
              <w:bottom w:val="nil"/>
            </w:tcBorders>
            <w:shd w:val="clear" w:color="auto" w:fill="FFFFFF"/>
          </w:tcPr>
          <w:p w14:paraId="1868E9A7" w14:textId="1CE34F00" w:rsidR="00035F05" w:rsidRPr="00B344B8" w:rsidRDefault="00035F05" w:rsidP="00035F05">
            <w:pPr>
              <w:pStyle w:val="CETBodytext"/>
              <w:ind w:right="-1"/>
              <w:jc w:val="center"/>
              <w:rPr>
                <w:rFonts w:cs="Arial"/>
                <w:szCs w:val="18"/>
                <w:lang w:val="en-GB"/>
              </w:rPr>
            </w:pPr>
            <w:r w:rsidRPr="00B344B8">
              <w:rPr>
                <w:rFonts w:cs="Arial"/>
                <w:szCs w:val="18"/>
                <w:lang w:val="en-GB"/>
              </w:rPr>
              <w:t>142.89</w:t>
            </w:r>
          </w:p>
        </w:tc>
        <w:tc>
          <w:tcPr>
            <w:tcW w:w="1756" w:type="dxa"/>
            <w:tcBorders>
              <w:top w:val="single" w:sz="4" w:space="0" w:color="008000"/>
              <w:bottom w:val="nil"/>
            </w:tcBorders>
            <w:shd w:val="clear" w:color="auto" w:fill="FFFFFF"/>
          </w:tcPr>
          <w:p w14:paraId="0BD874BA" w14:textId="40F64E9C" w:rsidR="00010949" w:rsidRPr="00B344B8" w:rsidRDefault="00035F05" w:rsidP="00035F05">
            <w:pPr>
              <w:pStyle w:val="CETBodytext"/>
              <w:ind w:right="-1"/>
              <w:jc w:val="center"/>
              <w:rPr>
                <w:rFonts w:cs="Arial"/>
                <w:szCs w:val="18"/>
                <w:lang w:val="en-GB"/>
              </w:rPr>
            </w:pPr>
            <w:r w:rsidRPr="00B344B8">
              <w:rPr>
                <w:rFonts w:cs="Arial"/>
                <w:szCs w:val="18"/>
                <w:lang w:val="en-GB"/>
              </w:rPr>
              <w:t>0.0153</w:t>
            </w:r>
          </w:p>
        </w:tc>
        <w:tc>
          <w:tcPr>
            <w:tcW w:w="1776" w:type="dxa"/>
            <w:tcBorders>
              <w:top w:val="single" w:sz="4" w:space="0" w:color="008000"/>
              <w:bottom w:val="nil"/>
            </w:tcBorders>
            <w:shd w:val="clear" w:color="auto" w:fill="FFFFFF"/>
          </w:tcPr>
          <w:p w14:paraId="0A02BADF" w14:textId="4558CE4F" w:rsidR="00010949" w:rsidRPr="00B344B8" w:rsidRDefault="00035F05" w:rsidP="00035F05">
            <w:pPr>
              <w:pStyle w:val="CETBodytext"/>
              <w:ind w:right="-1"/>
              <w:jc w:val="center"/>
              <w:rPr>
                <w:rFonts w:cs="Arial"/>
                <w:szCs w:val="18"/>
                <w:lang w:val="en-GB"/>
              </w:rPr>
            </w:pPr>
            <w:r w:rsidRPr="00B344B8">
              <w:rPr>
                <w:rFonts w:cs="Arial"/>
                <w:szCs w:val="18"/>
                <w:lang w:val="en-GB"/>
              </w:rPr>
              <w:t>-2.92</w:t>
            </w:r>
          </w:p>
        </w:tc>
      </w:tr>
      <w:tr w:rsidR="00010949" w:rsidRPr="00B344B8" w14:paraId="6C11A8AC" w14:textId="77777777" w:rsidTr="005270C7">
        <w:trPr>
          <w:trHeight w:val="309"/>
          <w:jc w:val="center"/>
        </w:trPr>
        <w:tc>
          <w:tcPr>
            <w:tcW w:w="1688" w:type="dxa"/>
            <w:vMerge/>
            <w:tcBorders>
              <w:top w:val="nil"/>
              <w:bottom w:val="single" w:sz="12" w:space="0" w:color="008000"/>
            </w:tcBorders>
          </w:tcPr>
          <w:p w14:paraId="791539B7" w14:textId="77777777" w:rsidR="00010949" w:rsidRPr="00B344B8" w:rsidRDefault="00010949" w:rsidP="00621CB3">
            <w:pPr>
              <w:pStyle w:val="CETBodytext"/>
              <w:ind w:right="-1"/>
              <w:jc w:val="center"/>
              <w:rPr>
                <w:rFonts w:cs="Arial"/>
                <w:szCs w:val="18"/>
                <w:lang w:val="en-GB"/>
              </w:rPr>
            </w:pPr>
          </w:p>
        </w:tc>
        <w:tc>
          <w:tcPr>
            <w:tcW w:w="1865" w:type="dxa"/>
            <w:tcBorders>
              <w:top w:val="nil"/>
              <w:bottom w:val="single" w:sz="12" w:space="0" w:color="008000"/>
            </w:tcBorders>
            <w:shd w:val="clear" w:color="auto" w:fill="FFFFFF"/>
          </w:tcPr>
          <w:p w14:paraId="3E54292D" w14:textId="77777777" w:rsidR="00010949" w:rsidRPr="00B344B8" w:rsidRDefault="00010949" w:rsidP="00621CB3">
            <w:pPr>
              <w:pStyle w:val="CETBodytext"/>
              <w:ind w:right="-1"/>
              <w:jc w:val="center"/>
              <w:rPr>
                <w:lang w:val="en-GB"/>
              </w:rPr>
            </w:pPr>
            <w:r w:rsidRPr="00B344B8">
              <w:rPr>
                <w:rFonts w:cs="Arial"/>
                <w:szCs w:val="18"/>
                <w:lang w:val="en-GB"/>
              </w:rPr>
              <w:t>GP_BC900</w:t>
            </w:r>
          </w:p>
        </w:tc>
        <w:tc>
          <w:tcPr>
            <w:tcW w:w="1757" w:type="dxa"/>
            <w:tcBorders>
              <w:top w:val="nil"/>
              <w:bottom w:val="single" w:sz="12" w:space="0" w:color="008000"/>
            </w:tcBorders>
            <w:shd w:val="clear" w:color="auto" w:fill="FFFFFF"/>
          </w:tcPr>
          <w:p w14:paraId="3DBC7B64" w14:textId="1E6E1484" w:rsidR="00010949" w:rsidRPr="00B344B8" w:rsidRDefault="005B79E1" w:rsidP="00621CB3">
            <w:pPr>
              <w:pStyle w:val="CETBodytext"/>
              <w:ind w:right="-1"/>
              <w:jc w:val="center"/>
              <w:rPr>
                <w:rFonts w:cs="Arial"/>
                <w:szCs w:val="18"/>
                <w:lang w:val="en-GB"/>
              </w:rPr>
            </w:pPr>
            <w:r w:rsidRPr="00B344B8">
              <w:rPr>
                <w:rFonts w:cs="Arial"/>
                <w:szCs w:val="18"/>
                <w:lang w:val="en-GB"/>
              </w:rPr>
              <w:t>526.3</w:t>
            </w:r>
          </w:p>
        </w:tc>
        <w:tc>
          <w:tcPr>
            <w:tcW w:w="1756" w:type="dxa"/>
            <w:tcBorders>
              <w:top w:val="nil"/>
              <w:bottom w:val="single" w:sz="12" w:space="0" w:color="008000"/>
            </w:tcBorders>
            <w:shd w:val="clear" w:color="auto" w:fill="FFFFFF"/>
          </w:tcPr>
          <w:p w14:paraId="02D66F38" w14:textId="74E49168" w:rsidR="00010949" w:rsidRPr="00B344B8" w:rsidRDefault="005B79E1" w:rsidP="00621CB3">
            <w:pPr>
              <w:pStyle w:val="CETBodytext"/>
              <w:ind w:right="-1"/>
              <w:jc w:val="center"/>
              <w:rPr>
                <w:rFonts w:cs="Arial"/>
                <w:szCs w:val="18"/>
                <w:lang w:val="en-GB"/>
              </w:rPr>
            </w:pPr>
            <w:r w:rsidRPr="00B344B8">
              <w:rPr>
                <w:rFonts w:cs="Arial"/>
                <w:szCs w:val="18"/>
                <w:lang w:val="en-GB"/>
              </w:rPr>
              <w:t>0.0025</w:t>
            </w:r>
          </w:p>
        </w:tc>
        <w:tc>
          <w:tcPr>
            <w:tcW w:w="1776" w:type="dxa"/>
            <w:tcBorders>
              <w:top w:val="nil"/>
              <w:bottom w:val="single" w:sz="12" w:space="0" w:color="008000"/>
            </w:tcBorders>
            <w:shd w:val="clear" w:color="auto" w:fill="FFFFFF"/>
          </w:tcPr>
          <w:p w14:paraId="77755A2F" w14:textId="2D2A7DBF" w:rsidR="00010949" w:rsidRPr="00B344B8" w:rsidRDefault="005B79E1" w:rsidP="00621CB3">
            <w:pPr>
              <w:pStyle w:val="CETBodytext"/>
              <w:ind w:right="-1"/>
              <w:jc w:val="center"/>
              <w:rPr>
                <w:rFonts w:cs="Arial"/>
                <w:szCs w:val="18"/>
                <w:lang w:val="en-GB"/>
              </w:rPr>
            </w:pPr>
            <w:r w:rsidRPr="00B344B8">
              <w:rPr>
                <w:rFonts w:cs="Arial"/>
                <w:szCs w:val="18"/>
                <w:lang w:val="en-GB"/>
              </w:rPr>
              <w:t>-1.89</w:t>
            </w:r>
          </w:p>
        </w:tc>
      </w:tr>
    </w:tbl>
    <w:p w14:paraId="7C80B91B" w14:textId="77777777" w:rsidR="00010949" w:rsidRPr="00B344B8" w:rsidRDefault="00010949" w:rsidP="00010949">
      <w:pPr>
        <w:pStyle w:val="CETBodytext"/>
        <w:rPr>
          <w:lang w:val="en-GB"/>
        </w:rPr>
      </w:pPr>
    </w:p>
    <w:p w14:paraId="714A2CED" w14:textId="137FE1B8" w:rsidR="00010949" w:rsidRPr="00B344B8" w:rsidRDefault="00010949" w:rsidP="00010949">
      <w:pPr>
        <w:pStyle w:val="CETTabletitle"/>
      </w:pPr>
      <w:r w:rsidRPr="00B344B8">
        <w:t>Table 4: Freundlich model parameters for GP_BC400, GP_BC700, and GP_BC900 for Cu</w:t>
      </w:r>
      <w:r w:rsidRPr="00B344B8">
        <w:rPr>
          <w:vertAlign w:val="superscript"/>
        </w:rPr>
        <w:t>2+</w:t>
      </w:r>
      <w:r w:rsidRPr="00B344B8">
        <w:t xml:space="preserve">and </w:t>
      </w:r>
      <w:r w:rsidR="00C606E2" w:rsidRPr="00B344B8">
        <w:t>Cd</w:t>
      </w:r>
      <w:r w:rsidR="00C606E2" w:rsidRPr="00B344B8">
        <w:rPr>
          <w:vertAlign w:val="superscript"/>
        </w:rPr>
        <w:t>2+</w:t>
      </w:r>
      <w:r w:rsidR="00C606E2" w:rsidRPr="00B344B8">
        <w:t>.</w:t>
      </w:r>
    </w:p>
    <w:tbl>
      <w:tblPr>
        <w:tblW w:w="877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75"/>
        <w:gridCol w:w="1851"/>
        <w:gridCol w:w="1743"/>
        <w:gridCol w:w="1742"/>
        <w:gridCol w:w="1762"/>
      </w:tblGrid>
      <w:tr w:rsidR="00010949" w:rsidRPr="00B344B8" w14:paraId="30C2C26C" w14:textId="77777777" w:rsidTr="005270C7">
        <w:trPr>
          <w:trHeight w:val="292"/>
        </w:trPr>
        <w:tc>
          <w:tcPr>
            <w:tcW w:w="1675" w:type="dxa"/>
            <w:tcBorders>
              <w:top w:val="single" w:sz="12" w:space="0" w:color="008000"/>
              <w:bottom w:val="single" w:sz="4" w:space="0" w:color="008000"/>
            </w:tcBorders>
          </w:tcPr>
          <w:p w14:paraId="45AA847F" w14:textId="77777777" w:rsidR="00010949" w:rsidRPr="00B344B8" w:rsidRDefault="00010949" w:rsidP="00621CB3">
            <w:pPr>
              <w:pStyle w:val="CETBodytext"/>
              <w:jc w:val="center"/>
              <w:rPr>
                <w:lang w:val="en-GB"/>
              </w:rPr>
            </w:pPr>
          </w:p>
        </w:tc>
        <w:tc>
          <w:tcPr>
            <w:tcW w:w="1851" w:type="dxa"/>
            <w:tcBorders>
              <w:top w:val="single" w:sz="12" w:space="0" w:color="008000"/>
              <w:bottom w:val="single" w:sz="4" w:space="0" w:color="008000"/>
            </w:tcBorders>
            <w:shd w:val="clear" w:color="auto" w:fill="FFFFFF"/>
          </w:tcPr>
          <w:p w14:paraId="39A9D47A" w14:textId="77777777" w:rsidR="00010949" w:rsidRPr="00B344B8" w:rsidRDefault="00010949" w:rsidP="00621CB3">
            <w:pPr>
              <w:pStyle w:val="CETBodytext"/>
              <w:jc w:val="center"/>
              <w:rPr>
                <w:lang w:val="en-GB"/>
              </w:rPr>
            </w:pPr>
            <w:r w:rsidRPr="00B344B8">
              <w:rPr>
                <w:lang w:val="en-GB"/>
              </w:rPr>
              <w:t>Biochar</w:t>
            </w:r>
          </w:p>
        </w:tc>
        <w:tc>
          <w:tcPr>
            <w:tcW w:w="1743" w:type="dxa"/>
            <w:tcBorders>
              <w:top w:val="single" w:sz="12" w:space="0" w:color="008000"/>
              <w:bottom w:val="single" w:sz="4" w:space="0" w:color="008000"/>
            </w:tcBorders>
            <w:shd w:val="clear" w:color="auto" w:fill="FFFFFF"/>
          </w:tcPr>
          <w:p w14:paraId="43492C14" w14:textId="77777777" w:rsidR="00010949" w:rsidRPr="00B344B8" w:rsidRDefault="00010949" w:rsidP="00621CB3">
            <w:pPr>
              <w:pStyle w:val="CETBodytext"/>
              <w:jc w:val="center"/>
              <w:rPr>
                <w:lang w:val="it-IT"/>
              </w:rPr>
            </w:pPr>
            <w:proofErr w:type="spellStart"/>
            <w:r w:rsidRPr="00B344B8">
              <w:rPr>
                <w:i/>
                <w:iCs/>
                <w:szCs w:val="18"/>
                <w:lang w:val="it-IT"/>
              </w:rPr>
              <w:t>k</w:t>
            </w:r>
            <w:r w:rsidRPr="00B344B8">
              <w:rPr>
                <w:i/>
                <w:iCs/>
                <w:szCs w:val="18"/>
                <w:vertAlign w:val="subscript"/>
                <w:lang w:val="it-IT"/>
              </w:rPr>
              <w:t>F</w:t>
            </w:r>
            <w:proofErr w:type="spellEnd"/>
            <w:r w:rsidRPr="00B344B8">
              <w:rPr>
                <w:i/>
                <w:iCs/>
                <w:szCs w:val="18"/>
                <w:vertAlign w:val="subscript"/>
                <w:lang w:val="it-IT"/>
              </w:rPr>
              <w:t xml:space="preserve"> </w:t>
            </w:r>
            <w:r w:rsidRPr="00B344B8">
              <w:rPr>
                <w:szCs w:val="18"/>
                <w:lang w:val="it-IT"/>
              </w:rPr>
              <w:t>((mg/g) (L/mg)</w:t>
            </w:r>
            <w:r w:rsidRPr="00B344B8">
              <w:rPr>
                <w:szCs w:val="18"/>
                <w:vertAlign w:val="superscript"/>
                <w:lang w:val="it-IT"/>
              </w:rPr>
              <w:t>1/n</w:t>
            </w:r>
            <w:r w:rsidRPr="00B344B8">
              <w:rPr>
                <w:szCs w:val="18"/>
                <w:lang w:val="it-IT"/>
              </w:rPr>
              <w:t>)</w:t>
            </w:r>
          </w:p>
        </w:tc>
        <w:tc>
          <w:tcPr>
            <w:tcW w:w="1742" w:type="dxa"/>
            <w:tcBorders>
              <w:top w:val="single" w:sz="12" w:space="0" w:color="008000"/>
              <w:bottom w:val="single" w:sz="4" w:space="0" w:color="008000"/>
            </w:tcBorders>
            <w:shd w:val="clear" w:color="auto" w:fill="FFFFFF"/>
          </w:tcPr>
          <w:p w14:paraId="692CDA59" w14:textId="77777777" w:rsidR="00010949" w:rsidRPr="00B344B8" w:rsidRDefault="00010949" w:rsidP="00621CB3">
            <w:pPr>
              <w:pStyle w:val="CETBodytext"/>
              <w:jc w:val="center"/>
              <w:rPr>
                <w:i/>
                <w:iCs/>
                <w:lang w:val="en-GB"/>
              </w:rPr>
            </w:pPr>
            <w:r w:rsidRPr="00B344B8">
              <w:rPr>
                <w:i/>
                <w:iCs/>
                <w:lang w:val="en-GB"/>
              </w:rPr>
              <w:t>n</w:t>
            </w:r>
          </w:p>
        </w:tc>
        <w:tc>
          <w:tcPr>
            <w:tcW w:w="1762" w:type="dxa"/>
            <w:tcBorders>
              <w:top w:val="single" w:sz="12" w:space="0" w:color="008000"/>
              <w:bottom w:val="single" w:sz="4" w:space="0" w:color="008000"/>
            </w:tcBorders>
            <w:shd w:val="clear" w:color="auto" w:fill="FFFFFF"/>
          </w:tcPr>
          <w:p w14:paraId="78C1756D" w14:textId="77777777" w:rsidR="00010949" w:rsidRPr="00B344B8" w:rsidRDefault="00010949" w:rsidP="00621CB3">
            <w:pPr>
              <w:pStyle w:val="CETBodytext"/>
              <w:ind w:right="-1"/>
              <w:jc w:val="center"/>
              <w:rPr>
                <w:rFonts w:cs="Arial"/>
                <w:szCs w:val="18"/>
                <w:lang w:val="en-GB"/>
              </w:rPr>
            </w:pPr>
            <w:r w:rsidRPr="00B344B8">
              <w:rPr>
                <w:rFonts w:cs="Arial"/>
                <w:i/>
                <w:iCs/>
                <w:szCs w:val="18"/>
                <w:lang w:val="en-GB"/>
              </w:rPr>
              <w:t>R</w:t>
            </w:r>
            <w:r w:rsidRPr="00B344B8">
              <w:rPr>
                <w:rFonts w:cs="Arial"/>
                <w:szCs w:val="18"/>
                <w:vertAlign w:val="superscript"/>
                <w:lang w:val="en-GB"/>
              </w:rPr>
              <w:t>2</w:t>
            </w:r>
          </w:p>
        </w:tc>
      </w:tr>
      <w:tr w:rsidR="00010949" w:rsidRPr="00B344B8" w14:paraId="343BAB29" w14:textId="77777777" w:rsidTr="005270C7">
        <w:trPr>
          <w:trHeight w:val="286"/>
        </w:trPr>
        <w:tc>
          <w:tcPr>
            <w:tcW w:w="1675" w:type="dxa"/>
            <w:vMerge w:val="restart"/>
            <w:tcBorders>
              <w:top w:val="single" w:sz="4" w:space="0" w:color="008000"/>
            </w:tcBorders>
            <w:vAlign w:val="center"/>
          </w:tcPr>
          <w:p w14:paraId="3AA96B66" w14:textId="77777777" w:rsidR="00010949" w:rsidRPr="00B344B8" w:rsidRDefault="00010949" w:rsidP="00621CB3">
            <w:pPr>
              <w:pStyle w:val="CETBodytext"/>
              <w:jc w:val="center"/>
              <w:rPr>
                <w:lang w:val="en-GB"/>
              </w:rPr>
            </w:pPr>
            <w:r w:rsidRPr="00B344B8">
              <w:rPr>
                <w:lang w:val="en-GB"/>
              </w:rPr>
              <w:t>Cu</w:t>
            </w:r>
            <w:r w:rsidRPr="00B344B8">
              <w:rPr>
                <w:vertAlign w:val="superscript"/>
                <w:lang w:val="en-GB"/>
              </w:rPr>
              <w:t>2+</w:t>
            </w:r>
          </w:p>
        </w:tc>
        <w:tc>
          <w:tcPr>
            <w:tcW w:w="1851" w:type="dxa"/>
            <w:tcBorders>
              <w:top w:val="single" w:sz="4" w:space="0" w:color="008000"/>
              <w:bottom w:val="nil"/>
            </w:tcBorders>
            <w:shd w:val="clear" w:color="auto" w:fill="FFFFFF"/>
          </w:tcPr>
          <w:p w14:paraId="1089EA72" w14:textId="77777777" w:rsidR="00010949" w:rsidRPr="00B344B8" w:rsidRDefault="00010949" w:rsidP="00621CB3">
            <w:pPr>
              <w:pStyle w:val="CETBodytext"/>
              <w:jc w:val="center"/>
              <w:rPr>
                <w:lang w:val="en-GB"/>
              </w:rPr>
            </w:pPr>
            <w:r w:rsidRPr="00B344B8">
              <w:rPr>
                <w:lang w:val="en-GB"/>
              </w:rPr>
              <w:t>GP_BC700</w:t>
            </w:r>
          </w:p>
        </w:tc>
        <w:tc>
          <w:tcPr>
            <w:tcW w:w="1743" w:type="dxa"/>
            <w:tcBorders>
              <w:top w:val="single" w:sz="4" w:space="0" w:color="008000"/>
              <w:bottom w:val="nil"/>
            </w:tcBorders>
            <w:shd w:val="clear" w:color="auto" w:fill="FFFFFF"/>
          </w:tcPr>
          <w:p w14:paraId="15F3C858" w14:textId="77777777" w:rsidR="00010949" w:rsidRPr="00B344B8" w:rsidRDefault="00010949" w:rsidP="00621CB3">
            <w:pPr>
              <w:pStyle w:val="CETBodytext"/>
              <w:jc w:val="center"/>
              <w:rPr>
                <w:lang w:val="en-GB"/>
              </w:rPr>
            </w:pPr>
            <w:r w:rsidRPr="00B344B8">
              <w:rPr>
                <w:lang w:val="en-GB"/>
              </w:rPr>
              <w:t>4.5</w:t>
            </w:r>
          </w:p>
        </w:tc>
        <w:tc>
          <w:tcPr>
            <w:tcW w:w="1742" w:type="dxa"/>
            <w:tcBorders>
              <w:top w:val="single" w:sz="4" w:space="0" w:color="008000"/>
              <w:bottom w:val="nil"/>
            </w:tcBorders>
            <w:shd w:val="clear" w:color="auto" w:fill="FFFFFF"/>
          </w:tcPr>
          <w:p w14:paraId="4459A2E6" w14:textId="77777777" w:rsidR="00010949" w:rsidRPr="00B344B8" w:rsidRDefault="00010949" w:rsidP="00621CB3">
            <w:pPr>
              <w:pStyle w:val="CETBodytext"/>
              <w:jc w:val="center"/>
              <w:rPr>
                <w:lang w:val="en-GB"/>
              </w:rPr>
            </w:pPr>
            <w:r w:rsidRPr="00B344B8">
              <w:rPr>
                <w:lang w:val="en-GB"/>
              </w:rPr>
              <w:t>2.5</w:t>
            </w:r>
          </w:p>
        </w:tc>
        <w:tc>
          <w:tcPr>
            <w:tcW w:w="1762" w:type="dxa"/>
            <w:tcBorders>
              <w:top w:val="single" w:sz="4" w:space="0" w:color="008000"/>
              <w:bottom w:val="nil"/>
            </w:tcBorders>
            <w:shd w:val="clear" w:color="auto" w:fill="FFFFFF"/>
          </w:tcPr>
          <w:p w14:paraId="3DCB1D9B"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0.820</w:t>
            </w:r>
          </w:p>
        </w:tc>
      </w:tr>
      <w:tr w:rsidR="00010949" w:rsidRPr="00B344B8" w14:paraId="0A3A9DD8" w14:textId="77777777" w:rsidTr="005270C7">
        <w:trPr>
          <w:trHeight w:val="286"/>
        </w:trPr>
        <w:tc>
          <w:tcPr>
            <w:tcW w:w="1675" w:type="dxa"/>
            <w:vMerge/>
            <w:tcBorders>
              <w:bottom w:val="single" w:sz="4" w:space="0" w:color="008000"/>
            </w:tcBorders>
          </w:tcPr>
          <w:p w14:paraId="7022144A" w14:textId="77777777" w:rsidR="00010949" w:rsidRPr="00B344B8" w:rsidRDefault="00010949" w:rsidP="00621CB3">
            <w:pPr>
              <w:pStyle w:val="CETBodytext"/>
              <w:jc w:val="center"/>
              <w:rPr>
                <w:lang w:val="en-GB"/>
              </w:rPr>
            </w:pPr>
          </w:p>
        </w:tc>
        <w:tc>
          <w:tcPr>
            <w:tcW w:w="1851" w:type="dxa"/>
            <w:tcBorders>
              <w:top w:val="nil"/>
              <w:bottom w:val="single" w:sz="4" w:space="0" w:color="008000"/>
            </w:tcBorders>
            <w:shd w:val="clear" w:color="auto" w:fill="FFFFFF"/>
          </w:tcPr>
          <w:p w14:paraId="66715743" w14:textId="77777777" w:rsidR="00010949" w:rsidRPr="00B344B8" w:rsidRDefault="00010949" w:rsidP="00621CB3">
            <w:pPr>
              <w:pStyle w:val="CETBodytext"/>
              <w:jc w:val="center"/>
              <w:rPr>
                <w:lang w:val="en-GB"/>
              </w:rPr>
            </w:pPr>
            <w:r w:rsidRPr="00B344B8">
              <w:rPr>
                <w:rFonts w:cs="Arial"/>
                <w:szCs w:val="18"/>
                <w:lang w:val="en-GB"/>
              </w:rPr>
              <w:t>GP_BC900</w:t>
            </w:r>
          </w:p>
        </w:tc>
        <w:tc>
          <w:tcPr>
            <w:tcW w:w="1743" w:type="dxa"/>
            <w:tcBorders>
              <w:top w:val="nil"/>
              <w:bottom w:val="single" w:sz="4" w:space="0" w:color="008000"/>
            </w:tcBorders>
            <w:shd w:val="clear" w:color="auto" w:fill="FFFFFF"/>
          </w:tcPr>
          <w:p w14:paraId="252D9343" w14:textId="77777777" w:rsidR="00010949" w:rsidRPr="00B344B8" w:rsidRDefault="00010949" w:rsidP="00621CB3">
            <w:pPr>
              <w:pStyle w:val="CETBodytext"/>
              <w:jc w:val="center"/>
              <w:rPr>
                <w:lang w:val="en-GB"/>
              </w:rPr>
            </w:pPr>
            <w:r w:rsidRPr="00B344B8">
              <w:rPr>
                <w:lang w:val="en-GB"/>
              </w:rPr>
              <w:t>5.2</w:t>
            </w:r>
          </w:p>
        </w:tc>
        <w:tc>
          <w:tcPr>
            <w:tcW w:w="1742" w:type="dxa"/>
            <w:tcBorders>
              <w:top w:val="nil"/>
              <w:bottom w:val="single" w:sz="4" w:space="0" w:color="008000"/>
            </w:tcBorders>
            <w:shd w:val="clear" w:color="auto" w:fill="FFFFFF"/>
          </w:tcPr>
          <w:p w14:paraId="607736B9" w14:textId="77777777" w:rsidR="00010949" w:rsidRPr="00B344B8" w:rsidRDefault="00010949" w:rsidP="00621CB3">
            <w:pPr>
              <w:pStyle w:val="CETBodytext"/>
              <w:jc w:val="center"/>
              <w:rPr>
                <w:lang w:val="en-GB"/>
              </w:rPr>
            </w:pPr>
            <w:r w:rsidRPr="00B344B8">
              <w:rPr>
                <w:lang w:val="en-GB"/>
              </w:rPr>
              <w:t>2.6</w:t>
            </w:r>
          </w:p>
        </w:tc>
        <w:tc>
          <w:tcPr>
            <w:tcW w:w="1762" w:type="dxa"/>
            <w:tcBorders>
              <w:top w:val="nil"/>
              <w:bottom w:val="single" w:sz="4" w:space="0" w:color="008000"/>
            </w:tcBorders>
            <w:shd w:val="clear" w:color="auto" w:fill="FFFFFF"/>
          </w:tcPr>
          <w:p w14:paraId="587B38B0"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0.812</w:t>
            </w:r>
          </w:p>
        </w:tc>
      </w:tr>
      <w:tr w:rsidR="00010949" w:rsidRPr="00B344B8" w14:paraId="7A6CCD9E" w14:textId="77777777" w:rsidTr="005270C7">
        <w:trPr>
          <w:trHeight w:val="286"/>
        </w:trPr>
        <w:tc>
          <w:tcPr>
            <w:tcW w:w="1675" w:type="dxa"/>
            <w:vMerge w:val="restart"/>
            <w:tcBorders>
              <w:top w:val="single" w:sz="4" w:space="0" w:color="008000"/>
              <w:bottom w:val="nil"/>
            </w:tcBorders>
            <w:vAlign w:val="center"/>
          </w:tcPr>
          <w:p w14:paraId="05C61C26" w14:textId="77777777" w:rsidR="00010949" w:rsidRPr="00B344B8" w:rsidRDefault="00010949" w:rsidP="00621CB3">
            <w:pPr>
              <w:pStyle w:val="CETBodytext"/>
              <w:ind w:right="-1"/>
              <w:jc w:val="center"/>
              <w:rPr>
                <w:lang w:val="en-GB"/>
              </w:rPr>
            </w:pPr>
            <w:r w:rsidRPr="00B344B8">
              <w:rPr>
                <w:lang w:val="en-GB"/>
              </w:rPr>
              <w:t>C</w:t>
            </w:r>
            <w:r w:rsidRPr="00B344B8">
              <w:t>d</w:t>
            </w:r>
            <w:r w:rsidRPr="00B344B8">
              <w:rPr>
                <w:vertAlign w:val="superscript"/>
                <w:lang w:val="en-GB"/>
              </w:rPr>
              <w:t>2+</w:t>
            </w:r>
          </w:p>
        </w:tc>
        <w:tc>
          <w:tcPr>
            <w:tcW w:w="1851" w:type="dxa"/>
            <w:tcBorders>
              <w:top w:val="single" w:sz="4" w:space="0" w:color="008000"/>
              <w:bottom w:val="nil"/>
            </w:tcBorders>
            <w:shd w:val="clear" w:color="auto" w:fill="FFFFFF"/>
          </w:tcPr>
          <w:p w14:paraId="1C328585" w14:textId="77777777" w:rsidR="00010949" w:rsidRPr="00B344B8" w:rsidRDefault="00010949" w:rsidP="00621CB3">
            <w:pPr>
              <w:pStyle w:val="CETBodytext"/>
              <w:ind w:right="-1"/>
              <w:jc w:val="center"/>
              <w:rPr>
                <w:rFonts w:cs="Arial"/>
                <w:szCs w:val="18"/>
                <w:lang w:val="en-GB"/>
              </w:rPr>
            </w:pPr>
            <w:r w:rsidRPr="00B344B8">
              <w:rPr>
                <w:lang w:val="en-GB"/>
              </w:rPr>
              <w:t>GP_BC700</w:t>
            </w:r>
          </w:p>
        </w:tc>
        <w:tc>
          <w:tcPr>
            <w:tcW w:w="1743" w:type="dxa"/>
            <w:tcBorders>
              <w:top w:val="single" w:sz="4" w:space="0" w:color="008000"/>
              <w:bottom w:val="nil"/>
            </w:tcBorders>
            <w:shd w:val="clear" w:color="auto" w:fill="FFFFFF"/>
          </w:tcPr>
          <w:p w14:paraId="5938FD22"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2.3</w:t>
            </w:r>
          </w:p>
        </w:tc>
        <w:tc>
          <w:tcPr>
            <w:tcW w:w="1742" w:type="dxa"/>
            <w:tcBorders>
              <w:top w:val="single" w:sz="4" w:space="0" w:color="008000"/>
              <w:bottom w:val="nil"/>
            </w:tcBorders>
            <w:shd w:val="clear" w:color="auto" w:fill="FFFFFF"/>
          </w:tcPr>
          <w:p w14:paraId="7A53D591"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1.4</w:t>
            </w:r>
          </w:p>
        </w:tc>
        <w:tc>
          <w:tcPr>
            <w:tcW w:w="1762" w:type="dxa"/>
            <w:tcBorders>
              <w:top w:val="single" w:sz="4" w:space="0" w:color="008000"/>
              <w:bottom w:val="nil"/>
            </w:tcBorders>
            <w:shd w:val="clear" w:color="auto" w:fill="FFFFFF"/>
          </w:tcPr>
          <w:p w14:paraId="7D35222B"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0.932</w:t>
            </w:r>
          </w:p>
        </w:tc>
      </w:tr>
      <w:tr w:rsidR="00010949" w:rsidRPr="00B344B8" w14:paraId="67A67DD5" w14:textId="77777777" w:rsidTr="005270C7">
        <w:trPr>
          <w:trHeight w:val="286"/>
        </w:trPr>
        <w:tc>
          <w:tcPr>
            <w:tcW w:w="1675" w:type="dxa"/>
            <w:vMerge/>
            <w:tcBorders>
              <w:top w:val="nil"/>
              <w:bottom w:val="single" w:sz="12" w:space="0" w:color="008000"/>
            </w:tcBorders>
          </w:tcPr>
          <w:p w14:paraId="3B192C4C" w14:textId="77777777" w:rsidR="00010949" w:rsidRPr="00B344B8" w:rsidRDefault="00010949" w:rsidP="00621CB3">
            <w:pPr>
              <w:pStyle w:val="CETBodytext"/>
              <w:ind w:right="-1"/>
              <w:jc w:val="center"/>
              <w:rPr>
                <w:rFonts w:cs="Arial"/>
                <w:szCs w:val="18"/>
                <w:lang w:val="en-GB"/>
              </w:rPr>
            </w:pPr>
          </w:p>
        </w:tc>
        <w:tc>
          <w:tcPr>
            <w:tcW w:w="1851" w:type="dxa"/>
            <w:tcBorders>
              <w:top w:val="nil"/>
              <w:bottom w:val="single" w:sz="12" w:space="0" w:color="008000"/>
            </w:tcBorders>
            <w:shd w:val="clear" w:color="auto" w:fill="FFFFFF"/>
          </w:tcPr>
          <w:p w14:paraId="4FC529DD" w14:textId="77777777" w:rsidR="00010949" w:rsidRPr="00B344B8" w:rsidRDefault="00010949" w:rsidP="00621CB3">
            <w:pPr>
              <w:pStyle w:val="CETBodytext"/>
              <w:ind w:right="-1"/>
              <w:jc w:val="center"/>
              <w:rPr>
                <w:lang w:val="en-GB"/>
              </w:rPr>
            </w:pPr>
            <w:r w:rsidRPr="00B344B8">
              <w:rPr>
                <w:rFonts w:cs="Arial"/>
                <w:szCs w:val="18"/>
                <w:lang w:val="en-GB"/>
              </w:rPr>
              <w:t>GP_BC900</w:t>
            </w:r>
          </w:p>
        </w:tc>
        <w:tc>
          <w:tcPr>
            <w:tcW w:w="1743" w:type="dxa"/>
            <w:tcBorders>
              <w:top w:val="nil"/>
              <w:bottom w:val="single" w:sz="12" w:space="0" w:color="008000"/>
            </w:tcBorders>
            <w:shd w:val="clear" w:color="auto" w:fill="FFFFFF"/>
          </w:tcPr>
          <w:p w14:paraId="59E3DD59"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2.4</w:t>
            </w:r>
          </w:p>
        </w:tc>
        <w:tc>
          <w:tcPr>
            <w:tcW w:w="1742" w:type="dxa"/>
            <w:tcBorders>
              <w:top w:val="nil"/>
              <w:bottom w:val="single" w:sz="12" w:space="0" w:color="008000"/>
            </w:tcBorders>
            <w:shd w:val="clear" w:color="auto" w:fill="FFFFFF"/>
          </w:tcPr>
          <w:p w14:paraId="15AF85E9"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1.6</w:t>
            </w:r>
          </w:p>
        </w:tc>
        <w:tc>
          <w:tcPr>
            <w:tcW w:w="1762" w:type="dxa"/>
            <w:tcBorders>
              <w:top w:val="nil"/>
              <w:bottom w:val="single" w:sz="12" w:space="0" w:color="008000"/>
            </w:tcBorders>
            <w:shd w:val="clear" w:color="auto" w:fill="FFFFFF"/>
          </w:tcPr>
          <w:p w14:paraId="09B108AD" w14:textId="77777777" w:rsidR="00010949" w:rsidRPr="00B344B8" w:rsidRDefault="00010949" w:rsidP="00621CB3">
            <w:pPr>
              <w:pStyle w:val="CETBodytext"/>
              <w:ind w:right="-1"/>
              <w:jc w:val="center"/>
              <w:rPr>
                <w:rFonts w:cs="Arial"/>
                <w:szCs w:val="18"/>
                <w:lang w:val="en-GB"/>
              </w:rPr>
            </w:pPr>
            <w:r w:rsidRPr="00B344B8">
              <w:rPr>
                <w:rFonts w:cs="Arial"/>
                <w:szCs w:val="18"/>
                <w:lang w:val="en-GB"/>
              </w:rPr>
              <w:t>0.974</w:t>
            </w:r>
          </w:p>
        </w:tc>
      </w:tr>
    </w:tbl>
    <w:p w14:paraId="10835500" w14:textId="77777777" w:rsidR="005609C5" w:rsidRPr="00B344B8" w:rsidRDefault="005609C5" w:rsidP="005609C5">
      <w:pPr>
        <w:pStyle w:val="CETBodytext"/>
        <w:rPr>
          <w:lang w:val="en-GB"/>
        </w:rPr>
      </w:pPr>
    </w:p>
    <w:p w14:paraId="74090EFD" w14:textId="35C4989D" w:rsidR="00ED1D77" w:rsidRPr="00B344B8" w:rsidRDefault="00493580" w:rsidP="000D31FC">
      <w:pPr>
        <w:pStyle w:val="CETBodytext"/>
        <w:rPr>
          <w:lang w:val="en-GB"/>
        </w:rPr>
      </w:pPr>
      <w:r w:rsidRPr="00B344B8">
        <w:rPr>
          <w:lang w:val="en-GB"/>
        </w:rPr>
        <w:t xml:space="preserve">The </w:t>
      </w:r>
      <w:r w:rsidR="00DA230F" w:rsidRPr="00B344B8">
        <w:rPr>
          <w:lang w:val="en-GB"/>
        </w:rPr>
        <w:t xml:space="preserve">Freundlich model </w:t>
      </w:r>
      <w:r w:rsidR="00EA561C" w:rsidRPr="00B344B8">
        <w:rPr>
          <w:lang w:val="en-GB"/>
        </w:rPr>
        <w:t>better fit</w:t>
      </w:r>
      <w:r w:rsidR="0064772E" w:rsidRPr="00B344B8">
        <w:rPr>
          <w:lang w:val="en-GB"/>
        </w:rPr>
        <w:t>ted</w:t>
      </w:r>
      <w:r w:rsidR="00EA561C" w:rsidRPr="00B344B8">
        <w:rPr>
          <w:lang w:val="en-GB"/>
        </w:rPr>
        <w:t xml:space="preserve"> experimental data </w:t>
      </w:r>
      <w:r w:rsidRPr="00B344B8">
        <w:rPr>
          <w:lang w:val="en-GB"/>
        </w:rPr>
        <w:t>than the Langmuir</w:t>
      </w:r>
      <w:r w:rsidR="00DA230F" w:rsidRPr="00B344B8">
        <w:rPr>
          <w:lang w:val="en-GB"/>
        </w:rPr>
        <w:t xml:space="preserve"> model</w:t>
      </w:r>
      <w:r w:rsidR="00FB3197" w:rsidRPr="00B344B8">
        <w:rPr>
          <w:lang w:val="en-GB"/>
        </w:rPr>
        <w:t xml:space="preserve"> (negative values are</w:t>
      </w:r>
      <w:r w:rsidR="00EF0AA2" w:rsidRPr="00B344B8">
        <w:rPr>
          <w:lang w:val="en-GB"/>
        </w:rPr>
        <w:t xml:space="preserve"> also</w:t>
      </w:r>
      <w:r w:rsidR="00FB3197" w:rsidRPr="00B344B8">
        <w:rPr>
          <w:lang w:val="en-GB"/>
        </w:rPr>
        <w:t xml:space="preserve"> reported in Table 3),</w:t>
      </w:r>
      <w:r w:rsidR="00DA230F" w:rsidRPr="00B344B8">
        <w:rPr>
          <w:lang w:val="en-GB"/>
        </w:rPr>
        <w:t xml:space="preserve"> </w:t>
      </w:r>
      <w:r w:rsidRPr="00B344B8">
        <w:rPr>
          <w:lang w:val="en-GB"/>
        </w:rPr>
        <w:t>indicating</w:t>
      </w:r>
      <w:r w:rsidR="00DA230F" w:rsidRPr="00B344B8">
        <w:rPr>
          <w:lang w:val="en-GB"/>
        </w:rPr>
        <w:t xml:space="preserve"> that heavy metal adsorption via biochar occur</w:t>
      </w:r>
      <w:r w:rsidR="00366A4E" w:rsidRPr="00B344B8">
        <w:rPr>
          <w:lang w:val="en-GB"/>
        </w:rPr>
        <w:t>s</w:t>
      </w:r>
      <w:r w:rsidR="00246063" w:rsidRPr="00B344B8">
        <w:rPr>
          <w:lang w:val="en-GB"/>
        </w:rPr>
        <w:t xml:space="preserve"> </w:t>
      </w:r>
      <w:r w:rsidR="00DA230F" w:rsidRPr="00B344B8">
        <w:rPr>
          <w:lang w:val="en-GB"/>
        </w:rPr>
        <w:t xml:space="preserve">on heterogeneous surfaces, </w:t>
      </w:r>
      <w:r w:rsidR="00EA561C" w:rsidRPr="00B344B8">
        <w:rPr>
          <w:lang w:val="en-GB"/>
        </w:rPr>
        <w:t xml:space="preserve">implying </w:t>
      </w:r>
      <w:r w:rsidR="00DA230F" w:rsidRPr="00B344B8">
        <w:rPr>
          <w:lang w:val="en-GB"/>
        </w:rPr>
        <w:t>multilayer adsorption</w:t>
      </w:r>
      <w:sdt>
        <w:sdtPr>
          <w:rPr>
            <w:rFonts w:cs="Arial"/>
            <w:color w:val="000000"/>
            <w:lang w:val="en-GB"/>
          </w:rPr>
          <w:tag w:val="MENDELEY_CITATION_v3_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"/>
          <w:id w:val="-743874078"/>
          <w:placeholder>
            <w:docPart w:val="DefaultPlaceholder_-1854013440"/>
          </w:placeholder>
        </w:sdtPr>
        <w:sdtContent>
          <w:r w:rsidR="00542BED" w:rsidRPr="00B344B8">
            <w:rPr>
              <w:rFonts w:cs="Arial"/>
              <w:color w:val="000000"/>
              <w:lang w:val="en-GB"/>
            </w:rPr>
            <w:t xml:space="preserve"> (Kim et al., 2013; </w:t>
          </w:r>
          <w:proofErr w:type="spellStart"/>
          <w:r w:rsidR="00542BED" w:rsidRPr="00B344B8">
            <w:rPr>
              <w:rFonts w:cs="Arial"/>
              <w:color w:val="000000"/>
              <w:lang w:val="en-GB"/>
            </w:rPr>
            <w:t>Pellera</w:t>
          </w:r>
          <w:proofErr w:type="spellEnd"/>
          <w:r w:rsidR="00542BED" w:rsidRPr="00B344B8">
            <w:rPr>
              <w:rFonts w:cs="Arial"/>
              <w:color w:val="000000"/>
              <w:lang w:val="en-GB"/>
            </w:rPr>
            <w:t xml:space="preserve"> et al., 2012)</w:t>
          </w:r>
        </w:sdtContent>
      </w:sdt>
      <w:r w:rsidR="00A73BB2" w:rsidRPr="00B344B8">
        <w:rPr>
          <w:lang w:val="en-GB"/>
        </w:rPr>
        <w:t xml:space="preserve">. </w:t>
      </w:r>
      <w:r w:rsidR="00DA230F" w:rsidRPr="00B344B8">
        <w:rPr>
          <w:lang w:val="en-GB"/>
        </w:rPr>
        <w:t xml:space="preserve">However, </w:t>
      </w:r>
      <w:r w:rsidR="00F9497F" w:rsidRPr="00B344B8">
        <w:rPr>
          <w:lang w:val="en-GB"/>
        </w:rPr>
        <w:t xml:space="preserve">the </w:t>
      </w:r>
      <w:r w:rsidR="00F9497F" w:rsidRPr="00B344B8">
        <w:rPr>
          <w:i/>
          <w:iCs/>
          <w:lang w:val="en-GB"/>
        </w:rPr>
        <w:t>R</w:t>
      </w:r>
      <w:r w:rsidR="00F9497F" w:rsidRPr="00B344B8">
        <w:rPr>
          <w:vertAlign w:val="superscript"/>
          <w:lang w:val="en-GB"/>
        </w:rPr>
        <w:t>2</w:t>
      </w:r>
      <w:r w:rsidR="00F9497F" w:rsidRPr="00B344B8">
        <w:rPr>
          <w:lang w:val="en-GB"/>
        </w:rPr>
        <w:t xml:space="preserve"> values </w:t>
      </w:r>
      <w:r w:rsidR="00DA230F" w:rsidRPr="00B344B8">
        <w:rPr>
          <w:lang w:val="en-GB"/>
        </w:rPr>
        <w:t xml:space="preserve">for the </w:t>
      </w:r>
      <w:r w:rsidR="009C7915" w:rsidRPr="00B344B8">
        <w:rPr>
          <w:lang w:val="en-GB"/>
        </w:rPr>
        <w:t>Cu</w:t>
      </w:r>
      <w:r w:rsidR="009C7915" w:rsidRPr="00B344B8">
        <w:rPr>
          <w:vertAlign w:val="superscript"/>
          <w:lang w:val="en-GB"/>
        </w:rPr>
        <w:t>2+</w:t>
      </w:r>
      <w:r w:rsidR="00DA230F" w:rsidRPr="00B344B8">
        <w:rPr>
          <w:lang w:val="en-GB"/>
        </w:rPr>
        <w:t xml:space="preserve"> adsorption isotherms </w:t>
      </w:r>
      <w:r w:rsidR="00AC6D1C" w:rsidRPr="00B344B8">
        <w:rPr>
          <w:lang w:val="en-GB"/>
        </w:rPr>
        <w:t>(</w:t>
      </w:r>
      <w:r w:rsidR="00DA230F" w:rsidRPr="00B344B8">
        <w:rPr>
          <w:lang w:val="en-GB"/>
        </w:rPr>
        <w:t>0.812-0.820)</w:t>
      </w:r>
      <w:r w:rsidR="00AC6D1C" w:rsidRPr="00B344B8">
        <w:rPr>
          <w:lang w:val="en-GB"/>
        </w:rPr>
        <w:t xml:space="preserve"> showed that</w:t>
      </w:r>
      <w:r w:rsidR="00DA230F" w:rsidRPr="00B344B8">
        <w:rPr>
          <w:lang w:val="en-GB"/>
        </w:rPr>
        <w:t xml:space="preserve"> even the Freundlich model d</w:t>
      </w:r>
      <w:r w:rsidR="006F7E8D" w:rsidRPr="00B344B8">
        <w:rPr>
          <w:lang w:val="en-GB"/>
        </w:rPr>
        <w:t xml:space="preserve">id </w:t>
      </w:r>
      <w:r w:rsidR="00DA230F" w:rsidRPr="00B344B8">
        <w:rPr>
          <w:lang w:val="en-GB"/>
        </w:rPr>
        <w:t xml:space="preserve">not perfectly </w:t>
      </w:r>
      <w:r w:rsidRPr="00B344B8">
        <w:rPr>
          <w:lang w:val="en-GB"/>
        </w:rPr>
        <w:t>describe</w:t>
      </w:r>
      <w:r w:rsidR="00DA230F" w:rsidRPr="00B344B8">
        <w:rPr>
          <w:lang w:val="en-GB"/>
        </w:rPr>
        <w:t xml:space="preserve"> the phenomenon. </w:t>
      </w:r>
      <w:r w:rsidR="00F9497F" w:rsidRPr="00B344B8">
        <w:rPr>
          <w:lang w:val="en-GB"/>
        </w:rPr>
        <w:t>S</w:t>
      </w:r>
      <w:r w:rsidR="00DA230F" w:rsidRPr="00B344B8">
        <w:rPr>
          <w:lang w:val="en-GB"/>
        </w:rPr>
        <w:t xml:space="preserve">ome assumptions common to both models, such as the absence of interactions between adsorbed molecules, </w:t>
      </w:r>
      <w:r w:rsidR="00CE676B" w:rsidRPr="00B344B8">
        <w:rPr>
          <w:lang w:val="en-GB"/>
        </w:rPr>
        <w:t xml:space="preserve">could </w:t>
      </w:r>
      <w:r w:rsidR="00DA230F" w:rsidRPr="00B344B8">
        <w:rPr>
          <w:lang w:val="en-GB"/>
        </w:rPr>
        <w:t>not</w:t>
      </w:r>
      <w:r w:rsidR="00CE676B" w:rsidRPr="00B344B8">
        <w:rPr>
          <w:lang w:val="en-GB"/>
        </w:rPr>
        <w:t xml:space="preserve"> be</w:t>
      </w:r>
      <w:r w:rsidR="00DA230F" w:rsidRPr="00B344B8">
        <w:rPr>
          <w:lang w:val="en-GB"/>
        </w:rPr>
        <w:t xml:space="preserve"> valid. Biochar pyroly</w:t>
      </w:r>
      <w:r w:rsidR="008A40AD" w:rsidRPr="00B344B8">
        <w:rPr>
          <w:lang w:val="en-GB"/>
        </w:rPr>
        <w:t>z</w:t>
      </w:r>
      <w:r w:rsidR="00DA230F" w:rsidRPr="00B344B8">
        <w:rPr>
          <w:lang w:val="en-GB"/>
        </w:rPr>
        <w:t>ed</w:t>
      </w:r>
      <w:r w:rsidR="0015236C" w:rsidRPr="00B344B8">
        <w:rPr>
          <w:lang w:val="en-GB"/>
        </w:rPr>
        <w:t xml:space="preserve"> </w:t>
      </w:r>
      <w:r w:rsidR="00DA230F" w:rsidRPr="00B344B8">
        <w:rPr>
          <w:lang w:val="en-GB"/>
        </w:rPr>
        <w:t xml:space="preserve">at higher temperatures showed better agreement between experimental data and model predictions for </w:t>
      </w:r>
      <w:r w:rsidRPr="00B344B8">
        <w:rPr>
          <w:lang w:val="en-GB"/>
        </w:rPr>
        <w:t>the PSO and the Freundlich models</w:t>
      </w:r>
      <w:r w:rsidR="00DA230F" w:rsidRPr="00B344B8">
        <w:rPr>
          <w:lang w:val="en-GB"/>
        </w:rPr>
        <w:t xml:space="preserve">. As no significant differences were observed among the </w:t>
      </w:r>
      <w:proofErr w:type="spellStart"/>
      <w:r w:rsidR="00DA230F" w:rsidRPr="00B344B8">
        <w:rPr>
          <w:lang w:val="en-GB"/>
        </w:rPr>
        <w:t>biochar</w:t>
      </w:r>
      <w:r w:rsidR="00D755E1" w:rsidRPr="00B344B8">
        <w:rPr>
          <w:lang w:val="en-GB"/>
        </w:rPr>
        <w:t>s</w:t>
      </w:r>
      <w:proofErr w:type="spellEnd"/>
      <w:r w:rsidR="00C60E81" w:rsidRPr="00B344B8">
        <w:rPr>
          <w:lang w:val="en-GB"/>
        </w:rPr>
        <w:t xml:space="preserve"> </w:t>
      </w:r>
      <w:r w:rsidR="00DA230F" w:rsidRPr="00B344B8">
        <w:rPr>
          <w:lang w:val="en-GB"/>
        </w:rPr>
        <w:t>in isotherm tests, selection for further continuous studies was based on kinetics, leading to GP_BC700 for the column</w:t>
      </w:r>
      <w:r w:rsidR="006627C3" w:rsidRPr="00B344B8">
        <w:rPr>
          <w:lang w:val="en-GB"/>
        </w:rPr>
        <w:t xml:space="preserve"> test</w:t>
      </w:r>
      <w:r w:rsidR="00F460BD" w:rsidRPr="00B344B8">
        <w:rPr>
          <w:lang w:val="en-GB"/>
        </w:rPr>
        <w:t xml:space="preserve"> (Figure 1)</w:t>
      </w:r>
      <w:r w:rsidR="00DA230F" w:rsidRPr="00B344B8">
        <w:rPr>
          <w:lang w:val="en-GB"/>
        </w:rPr>
        <w:t>.</w:t>
      </w:r>
    </w:p>
    <w:p w14:paraId="7AE42F4C" w14:textId="2E8AB4D4" w:rsidR="009F1781" w:rsidRPr="00B344B8" w:rsidRDefault="002750F2" w:rsidP="0081575E">
      <w:pPr>
        <w:pStyle w:val="CETCaption"/>
      </w:pPr>
      <w:r w:rsidRPr="00B344B8">
        <w:rPr>
          <w:noProof/>
        </w:rPr>
        <w:lastRenderedPageBreak/>
        <w:drawing>
          <wp:inline distT="0" distB="0" distL="0" distR="0" wp14:anchorId="1A47E470" wp14:editId="29FA54FF">
            <wp:extent cx="5619750" cy="2305050"/>
            <wp:effectExtent l="0" t="0" r="0" b="0"/>
            <wp:docPr id="1990468775" name="Grafico 1">
              <a:extLst xmlns:a="http://schemas.openxmlformats.org/drawingml/2006/main">
                <a:ext uri="{FF2B5EF4-FFF2-40B4-BE49-F238E27FC236}">
                  <a16:creationId xmlns:a16="http://schemas.microsoft.com/office/drawing/2014/main" id="{96052FC6-92E7-C101-E08E-08DC6BE8A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B859C3" w14:textId="2C77C150" w:rsidR="009F1781" w:rsidRPr="00B344B8" w:rsidRDefault="002840AE" w:rsidP="0081575E">
      <w:pPr>
        <w:pStyle w:val="CETCaption"/>
      </w:pPr>
      <w:r w:rsidRPr="00B344B8">
        <w:rPr>
          <w:rStyle w:val="CETCaptionCarattere"/>
          <w:i/>
        </w:rPr>
        <w:t>Figure 1: Experimental</w:t>
      </w:r>
      <w:r w:rsidR="007D71E3" w:rsidRPr="00B344B8">
        <w:rPr>
          <w:rStyle w:val="CETCaptionCarattere"/>
          <w:i/>
        </w:rPr>
        <w:t xml:space="preserve"> continuous</w:t>
      </w:r>
      <w:r w:rsidRPr="00B344B8">
        <w:rPr>
          <w:rStyle w:val="CETCaptionCarattere"/>
          <w:i/>
        </w:rPr>
        <w:t xml:space="preserve"> </w:t>
      </w:r>
      <w:r w:rsidR="00F460BD" w:rsidRPr="00B344B8">
        <w:rPr>
          <w:rStyle w:val="CETCaptionCarattere"/>
          <w:i/>
        </w:rPr>
        <w:t>flow</w:t>
      </w:r>
      <w:r w:rsidR="007D71E3" w:rsidRPr="00B344B8">
        <w:rPr>
          <w:rStyle w:val="CETCaptionCarattere"/>
          <w:i/>
        </w:rPr>
        <w:t xml:space="preserve"> </w:t>
      </w:r>
      <w:r w:rsidR="00493580" w:rsidRPr="00B344B8">
        <w:rPr>
          <w:rStyle w:val="CETCaptionCarattere"/>
          <w:i/>
        </w:rPr>
        <w:t xml:space="preserve">data </w:t>
      </w:r>
      <w:r w:rsidRPr="00B344B8">
        <w:rPr>
          <w:rStyle w:val="CETCaptionCarattere"/>
          <w:i/>
        </w:rPr>
        <w:t>and</w:t>
      </w:r>
      <w:r w:rsidR="0081575E" w:rsidRPr="00B344B8">
        <w:rPr>
          <w:rStyle w:val="CETCaptionCarattere"/>
          <w:i/>
        </w:rPr>
        <w:t xml:space="preserve"> T</w:t>
      </w:r>
      <w:r w:rsidR="00B7407D" w:rsidRPr="00B344B8">
        <w:rPr>
          <w:rStyle w:val="CETCaptionCarattere"/>
          <w:i/>
        </w:rPr>
        <w:t xml:space="preserve">homas </w:t>
      </w:r>
      <w:r w:rsidR="0081575E" w:rsidRPr="00B344B8">
        <w:rPr>
          <w:rStyle w:val="CETCaptionCarattere"/>
          <w:i/>
        </w:rPr>
        <w:t xml:space="preserve">model for </w:t>
      </w:r>
      <w:r w:rsidR="0081575E" w:rsidRPr="00B344B8">
        <w:t>Cu</w:t>
      </w:r>
      <w:r w:rsidR="0081575E" w:rsidRPr="00B344B8">
        <w:rPr>
          <w:vertAlign w:val="superscript"/>
        </w:rPr>
        <w:t>2+</w:t>
      </w:r>
      <w:r w:rsidR="0081575E" w:rsidRPr="00B344B8">
        <w:t xml:space="preserve"> and C</w:t>
      </w:r>
      <w:r w:rsidR="00010C44" w:rsidRPr="00B344B8">
        <w:t>d</w:t>
      </w:r>
      <w:r w:rsidR="00010C44" w:rsidRPr="00B344B8">
        <w:rPr>
          <w:vertAlign w:val="superscript"/>
        </w:rPr>
        <w:t>2+</w:t>
      </w:r>
      <w:r w:rsidR="007D71E3" w:rsidRPr="00B344B8">
        <w:t>.</w:t>
      </w:r>
    </w:p>
    <w:p w14:paraId="362F1BA2" w14:textId="4EBBD48A" w:rsidR="00D4285B" w:rsidRPr="00B344B8" w:rsidRDefault="0059176D" w:rsidP="00AE3FA1">
      <w:pPr>
        <w:pStyle w:val="CETBodytext"/>
        <w:rPr>
          <w:rFonts w:cs="Arial"/>
          <w:lang w:val="en-GB"/>
        </w:rPr>
      </w:pPr>
      <w:r w:rsidRPr="00B344B8">
        <w:rPr>
          <w:rFonts w:cs="Arial"/>
          <w:iCs/>
          <w:lang w:val="en-GB"/>
        </w:rPr>
        <w:t xml:space="preserve">Table 5 </w:t>
      </w:r>
      <w:r w:rsidR="00EA051C" w:rsidRPr="00B344B8">
        <w:rPr>
          <w:rFonts w:cs="Arial"/>
          <w:iCs/>
          <w:lang w:val="en-GB"/>
        </w:rPr>
        <w:t>reports</w:t>
      </w:r>
      <w:r w:rsidRPr="00B344B8">
        <w:rPr>
          <w:rFonts w:cs="Arial"/>
          <w:iCs/>
          <w:lang w:val="en-GB"/>
        </w:rPr>
        <w:t xml:space="preserve"> Thomas model parameters for </w:t>
      </w:r>
      <w:r w:rsidR="00552222" w:rsidRPr="00B344B8">
        <w:rPr>
          <w:rFonts w:cs="Arial"/>
          <w:iCs/>
          <w:lang w:val="en-GB"/>
        </w:rPr>
        <w:t>Cu</w:t>
      </w:r>
      <w:r w:rsidR="00552222" w:rsidRPr="00B344B8">
        <w:rPr>
          <w:rFonts w:cs="Arial"/>
          <w:iCs/>
          <w:vertAlign w:val="superscript"/>
          <w:lang w:val="en-GB"/>
        </w:rPr>
        <w:t xml:space="preserve">2+ </w:t>
      </w:r>
      <w:r w:rsidR="00552222" w:rsidRPr="00B344B8">
        <w:rPr>
          <w:rFonts w:cs="Arial"/>
          <w:iCs/>
          <w:lang w:val="en-GB"/>
        </w:rPr>
        <w:t>and Cd</w:t>
      </w:r>
      <w:r w:rsidR="00552222" w:rsidRPr="00B344B8">
        <w:rPr>
          <w:rFonts w:cs="Arial"/>
          <w:iCs/>
          <w:vertAlign w:val="superscript"/>
          <w:lang w:val="en-GB"/>
        </w:rPr>
        <w:t>2</w:t>
      </w:r>
      <w:r w:rsidR="00EE3829" w:rsidRPr="00B344B8">
        <w:rPr>
          <w:rFonts w:cs="Arial"/>
          <w:iCs/>
          <w:vertAlign w:val="superscript"/>
          <w:lang w:val="en-GB"/>
        </w:rPr>
        <w:t>+</w:t>
      </w:r>
      <w:r w:rsidR="00EE3829" w:rsidRPr="00B344B8">
        <w:rPr>
          <w:rFonts w:cs="Arial"/>
          <w:iCs/>
          <w:lang w:val="en-GB"/>
        </w:rPr>
        <w:t>. T</w:t>
      </w:r>
      <w:r w:rsidR="00AE3FA1" w:rsidRPr="00B344B8">
        <w:rPr>
          <w:rFonts w:cs="Arial"/>
          <w:iCs/>
          <w:lang w:val="en-GB"/>
        </w:rPr>
        <w:t xml:space="preserve">he column reached saturation for </w:t>
      </w:r>
      <w:r w:rsidR="00552222" w:rsidRPr="00B344B8">
        <w:rPr>
          <w:rFonts w:cs="Arial"/>
          <w:iCs/>
          <w:lang w:val="en-GB"/>
        </w:rPr>
        <w:t>Cd</w:t>
      </w:r>
      <w:r w:rsidR="00552222" w:rsidRPr="00B344B8">
        <w:rPr>
          <w:rFonts w:cs="Arial"/>
          <w:iCs/>
          <w:vertAlign w:val="superscript"/>
          <w:lang w:val="en-GB"/>
        </w:rPr>
        <w:t>2+</w:t>
      </w:r>
      <w:r w:rsidR="00552222" w:rsidRPr="00B344B8">
        <w:rPr>
          <w:rFonts w:ascii="Cambria Math" w:hAnsi="Cambria Math" w:cs="Cambria Math"/>
          <w:iCs/>
          <w:lang w:val="en-GB"/>
        </w:rPr>
        <w:t xml:space="preserve"> </w:t>
      </w:r>
      <w:r w:rsidR="00AE3FA1" w:rsidRPr="00B344B8">
        <w:rPr>
          <w:rFonts w:cs="Arial"/>
          <w:iCs/>
          <w:lang w:val="en-GB"/>
        </w:rPr>
        <w:t xml:space="preserve">after 11-12 h, whereas </w:t>
      </w:r>
      <w:r w:rsidR="00EE3829" w:rsidRPr="00B344B8">
        <w:rPr>
          <w:rFonts w:cs="Arial"/>
          <w:iCs/>
          <w:lang w:val="en-GB"/>
        </w:rPr>
        <w:t>Cu</w:t>
      </w:r>
      <w:r w:rsidR="00EE3829" w:rsidRPr="00B344B8">
        <w:rPr>
          <w:rFonts w:cs="Arial"/>
          <w:iCs/>
          <w:vertAlign w:val="superscript"/>
          <w:lang w:val="en-GB"/>
        </w:rPr>
        <w:t xml:space="preserve">2+ </w:t>
      </w:r>
      <w:r w:rsidR="00AE3FA1" w:rsidRPr="00B344B8">
        <w:rPr>
          <w:rFonts w:cs="Arial"/>
          <w:iCs/>
          <w:lang w:val="en-GB"/>
        </w:rPr>
        <w:t>did not reach saturation in the experimental timeframe</w:t>
      </w:r>
      <w:r w:rsidR="00BC7C49" w:rsidRPr="00B344B8">
        <w:rPr>
          <w:rFonts w:cs="Arial"/>
          <w:iCs/>
          <w:lang w:val="en-GB"/>
        </w:rPr>
        <w:t xml:space="preserve"> (Figure 1)</w:t>
      </w:r>
      <w:r w:rsidR="00AE3FA1" w:rsidRPr="00B344B8">
        <w:rPr>
          <w:rFonts w:cs="Arial"/>
          <w:iCs/>
          <w:lang w:val="en-GB"/>
        </w:rPr>
        <w:t xml:space="preserve">. Thomas model predictions suggested that </w:t>
      </w:r>
      <w:r w:rsidR="00EE3829" w:rsidRPr="00B344B8">
        <w:rPr>
          <w:rFonts w:cs="Arial"/>
          <w:iCs/>
          <w:lang w:val="en-GB"/>
        </w:rPr>
        <w:t>Cu</w:t>
      </w:r>
      <w:r w:rsidR="00EE3829" w:rsidRPr="00B344B8">
        <w:rPr>
          <w:rFonts w:cs="Arial"/>
          <w:iCs/>
          <w:vertAlign w:val="superscript"/>
          <w:lang w:val="en-GB"/>
        </w:rPr>
        <w:t xml:space="preserve">2+ </w:t>
      </w:r>
      <w:r w:rsidR="00AE3FA1" w:rsidRPr="00B344B8">
        <w:rPr>
          <w:rFonts w:cs="Arial"/>
          <w:iCs/>
          <w:lang w:val="en-GB"/>
        </w:rPr>
        <w:t xml:space="preserve">saturation would occur after approximately 26 hours, indicating a significantly higher affinity of the adsorbent for </w:t>
      </w:r>
      <w:r w:rsidR="00EE3829" w:rsidRPr="00B344B8">
        <w:rPr>
          <w:rFonts w:cs="Arial"/>
          <w:iCs/>
          <w:lang w:val="en-GB"/>
        </w:rPr>
        <w:t>Cu</w:t>
      </w:r>
      <w:r w:rsidR="00EE3829" w:rsidRPr="00B344B8">
        <w:rPr>
          <w:rFonts w:cs="Arial"/>
          <w:iCs/>
          <w:vertAlign w:val="superscript"/>
          <w:lang w:val="en-GB"/>
        </w:rPr>
        <w:t>2+</w:t>
      </w:r>
      <w:r w:rsidR="00F460BD" w:rsidRPr="00B344B8">
        <w:rPr>
          <w:rFonts w:cs="Arial"/>
          <w:iCs/>
          <w:lang w:val="en-GB"/>
        </w:rPr>
        <w:t>,</w:t>
      </w:r>
      <w:r w:rsidR="00EE3829" w:rsidRPr="00B344B8">
        <w:rPr>
          <w:rFonts w:cs="Arial"/>
          <w:iCs/>
          <w:vertAlign w:val="superscript"/>
          <w:lang w:val="en-GB"/>
        </w:rPr>
        <w:t xml:space="preserve"> </w:t>
      </w:r>
      <w:r w:rsidR="00AE3FA1" w:rsidRPr="00B344B8">
        <w:rPr>
          <w:rFonts w:cs="Arial"/>
          <w:iCs/>
          <w:lang w:val="en-GB"/>
        </w:rPr>
        <w:t xml:space="preserve">as expected from </w:t>
      </w:r>
      <w:r w:rsidR="00493580" w:rsidRPr="00B344B8">
        <w:rPr>
          <w:rFonts w:cs="Arial"/>
          <w:iCs/>
          <w:lang w:val="en-GB"/>
        </w:rPr>
        <w:t xml:space="preserve">the </w:t>
      </w:r>
      <w:r w:rsidR="00AE3FA1" w:rsidRPr="00B344B8">
        <w:rPr>
          <w:rFonts w:cs="Arial"/>
          <w:iCs/>
          <w:lang w:val="en-GB"/>
        </w:rPr>
        <w:t>kinetic test.</w:t>
      </w:r>
      <w:r w:rsidR="00AE3FA1" w:rsidRPr="00B344B8">
        <w:rPr>
          <w:rFonts w:cs="Arial"/>
          <w:lang w:val="en-GB"/>
        </w:rPr>
        <w:t xml:space="preserve"> These results were consistent with </w:t>
      </w:r>
      <w:r w:rsidR="00493580" w:rsidRPr="00B344B8">
        <w:rPr>
          <w:rFonts w:cs="Arial"/>
          <w:lang w:val="en-GB"/>
        </w:rPr>
        <w:t xml:space="preserve">a </w:t>
      </w:r>
      <w:r w:rsidR="00AE3FA1" w:rsidRPr="00B344B8">
        <w:rPr>
          <w:rFonts w:cs="Arial"/>
          <w:lang w:val="en-GB"/>
        </w:rPr>
        <w:t xml:space="preserve">previous study </w:t>
      </w:r>
      <w:sdt>
        <w:sdtPr>
          <w:rPr>
            <w:rFonts w:cs="Arial"/>
            <w:color w:val="000000"/>
            <w:lang w:val="en-GB"/>
          </w:rPr>
          <w:tag w:val="MENDELEY_CITATION_v3_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"/>
          <w:id w:val="1411201074"/>
          <w:placeholder>
            <w:docPart w:val="03AF0E458BBC46699D97B027E1D702CF"/>
          </w:placeholder>
        </w:sdtPr>
        <w:sdtContent>
          <w:r w:rsidR="00D12BF7" w:rsidRPr="00B344B8">
            <w:rPr>
              <w:rFonts w:cs="Arial"/>
              <w:color w:val="000000"/>
              <w:lang w:val="en-GB"/>
            </w:rPr>
            <w:t>(Park et al., 2015)</w:t>
          </w:r>
        </w:sdtContent>
      </w:sdt>
      <w:r w:rsidR="00F511D8" w:rsidRPr="00B344B8">
        <w:rPr>
          <w:rFonts w:cs="Arial"/>
          <w:lang w:val="en-GB"/>
        </w:rPr>
        <w:t xml:space="preserve"> </w:t>
      </w:r>
      <w:r w:rsidR="00F460BD" w:rsidRPr="00B344B8">
        <w:rPr>
          <w:rFonts w:cs="Arial"/>
          <w:lang w:val="en-GB"/>
        </w:rPr>
        <w:t>which</w:t>
      </w:r>
      <w:r w:rsidR="00AE3FA1" w:rsidRPr="00B344B8">
        <w:rPr>
          <w:rFonts w:cs="Arial"/>
          <w:lang w:val="en-GB"/>
        </w:rPr>
        <w:t xml:space="preserve"> showed that competitive adsorption among metals increases the mobility of these metals.</w:t>
      </w:r>
    </w:p>
    <w:p w14:paraId="5E040A56" w14:textId="6C450402" w:rsidR="00AE3FA1" w:rsidRPr="00B344B8" w:rsidRDefault="00AE3FA1" w:rsidP="00AE3FA1">
      <w:pPr>
        <w:pStyle w:val="CETBodytext"/>
        <w:rPr>
          <w:rFonts w:cs="Arial"/>
          <w:iCs/>
          <w:lang w:val="en-GB"/>
        </w:rPr>
      </w:pPr>
      <w:r w:rsidRPr="00B344B8">
        <w:rPr>
          <w:rFonts w:cs="Arial"/>
          <w:iCs/>
          <w:lang w:val="en-GB"/>
        </w:rPr>
        <w:t>The</w:t>
      </w:r>
      <w:r w:rsidRPr="00B344B8">
        <w:t xml:space="preserve"> </w:t>
      </w:r>
      <w:r w:rsidRPr="00B344B8">
        <w:rPr>
          <w:i/>
          <w:color w:val="000000" w:themeColor="text1"/>
          <w:szCs w:val="18"/>
        </w:rPr>
        <w:t>q</w:t>
      </w:r>
      <w:r w:rsidRPr="00B344B8">
        <w:rPr>
          <w:i/>
          <w:color w:val="000000" w:themeColor="text1"/>
          <w:szCs w:val="18"/>
          <w:vertAlign w:val="subscript"/>
        </w:rPr>
        <w:t>0</w:t>
      </w:r>
      <w:r w:rsidRPr="00B344B8">
        <w:rPr>
          <w:rFonts w:cs="Arial"/>
          <w:iCs/>
          <w:lang w:val="en-GB"/>
        </w:rPr>
        <w:t xml:space="preserve"> values</w:t>
      </w:r>
      <w:r w:rsidR="002D5CFB" w:rsidRPr="00B344B8">
        <w:rPr>
          <w:rFonts w:cs="Arial"/>
          <w:iCs/>
          <w:lang w:val="en-GB"/>
        </w:rPr>
        <w:t xml:space="preserve"> were</w:t>
      </w:r>
      <w:r w:rsidRPr="00B344B8">
        <w:rPr>
          <w:rFonts w:cs="Arial"/>
          <w:iCs/>
          <w:lang w:val="en-GB"/>
        </w:rPr>
        <w:t xml:space="preserve"> consistent with those reported in the literature for biochar derived from different biomass for </w:t>
      </w:r>
      <w:r w:rsidR="00EE3829" w:rsidRPr="00B344B8">
        <w:rPr>
          <w:rFonts w:cs="Arial"/>
          <w:iCs/>
          <w:lang w:val="en-GB"/>
        </w:rPr>
        <w:t>Cu</w:t>
      </w:r>
      <w:r w:rsidR="00EE3829" w:rsidRPr="00B344B8">
        <w:rPr>
          <w:rFonts w:cs="Arial"/>
          <w:iCs/>
          <w:vertAlign w:val="superscript"/>
          <w:lang w:val="en-GB"/>
        </w:rPr>
        <w:t xml:space="preserve">2+ </w:t>
      </w:r>
      <w:r w:rsidRPr="00B344B8">
        <w:rPr>
          <w:rFonts w:cs="Arial"/>
          <w:iCs/>
          <w:lang w:val="en-GB"/>
        </w:rPr>
        <w:t>(14.38-63.14 mg/g) and for Cd</w:t>
      </w:r>
      <w:r w:rsidR="00F460BD" w:rsidRPr="00B344B8">
        <w:rPr>
          <w:rFonts w:cs="Arial"/>
          <w:iCs/>
          <w:vertAlign w:val="superscript"/>
          <w:lang w:val="en-GB"/>
        </w:rPr>
        <w:t>2+</w:t>
      </w:r>
      <w:r w:rsidRPr="00B344B8">
        <w:rPr>
          <w:rFonts w:ascii="Cambria Math" w:hAnsi="Cambria Math" w:cs="Cambria Math"/>
          <w:iCs/>
          <w:lang w:val="en-GB"/>
        </w:rPr>
        <w:t>(</w:t>
      </w:r>
      <w:r w:rsidRPr="00B344B8">
        <w:rPr>
          <w:rFonts w:cs="Arial"/>
          <w:iCs/>
          <w:lang w:val="en-GB"/>
        </w:rPr>
        <w:t>4.52–38.07 mg/g)</w:t>
      </w:r>
      <w:r w:rsidR="00993695" w:rsidRPr="00B344B8">
        <w:rPr>
          <w:rFonts w:cs="Arial"/>
          <w:iCs/>
          <w:lang w:val="en-GB"/>
        </w:rPr>
        <w:t xml:space="preserve"> </w:t>
      </w:r>
      <w:sdt>
        <w:sdtPr>
          <w:rPr>
            <w:rFonts w:cs="Arial"/>
            <w:iCs/>
            <w:color w:val="000000"/>
            <w:lang w:val="en-GB"/>
          </w:rPr>
          <w:tag w:val="MENDELEY_CITATION_v3_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"/>
          <w:id w:val="-1924874043"/>
          <w:placeholder>
            <w:docPart w:val="DefaultPlaceholder_-1854013440"/>
          </w:placeholder>
        </w:sdtPr>
        <w:sdtContent>
          <w:r w:rsidR="00D12BF7" w:rsidRPr="00B344B8">
            <w:rPr>
              <w:rFonts w:cs="Arial"/>
              <w:iCs/>
              <w:color w:val="000000"/>
              <w:lang w:val="en-GB"/>
            </w:rPr>
            <w:t>(Abdolali et al., 2017)</w:t>
          </w:r>
        </w:sdtContent>
      </w:sdt>
      <w:r w:rsidR="00A826A9" w:rsidRPr="00B344B8">
        <w:rPr>
          <w:rFonts w:cs="Arial"/>
          <w:iCs/>
          <w:lang w:val="en-GB"/>
        </w:rPr>
        <w:t>, w</w:t>
      </w:r>
      <w:r w:rsidR="00993695" w:rsidRPr="00B344B8">
        <w:rPr>
          <w:rFonts w:cs="Arial"/>
          <w:iCs/>
          <w:lang w:val="en-GB"/>
        </w:rPr>
        <w:t>hich support the hypothesis that grape peel residue</w:t>
      </w:r>
      <w:r w:rsidR="00A826A9" w:rsidRPr="00B344B8">
        <w:rPr>
          <w:rFonts w:cs="Arial"/>
          <w:iCs/>
          <w:lang w:val="en-GB"/>
        </w:rPr>
        <w:t xml:space="preserve"> </w:t>
      </w:r>
      <w:r w:rsidR="00993695" w:rsidRPr="00B344B8">
        <w:rPr>
          <w:rFonts w:cs="Arial"/>
          <w:iCs/>
          <w:lang w:val="en-GB"/>
        </w:rPr>
        <w:t>represent</w:t>
      </w:r>
      <w:r w:rsidR="00A826A9" w:rsidRPr="00B344B8">
        <w:rPr>
          <w:rFonts w:cs="Arial"/>
          <w:iCs/>
          <w:lang w:val="en-GB"/>
        </w:rPr>
        <w:t>ed</w:t>
      </w:r>
      <w:r w:rsidR="00993695" w:rsidRPr="00B344B8">
        <w:rPr>
          <w:rFonts w:cs="Arial"/>
          <w:iCs/>
          <w:lang w:val="en-GB"/>
        </w:rPr>
        <w:t xml:space="preserve"> a suitable feedstock for biochar</w:t>
      </w:r>
      <w:r w:rsidR="0056521C" w:rsidRPr="00B344B8">
        <w:rPr>
          <w:rFonts w:cs="Arial"/>
          <w:iCs/>
          <w:lang w:val="en-GB"/>
        </w:rPr>
        <w:t xml:space="preserve"> </w:t>
      </w:r>
      <w:r w:rsidR="00CD0F52" w:rsidRPr="00B344B8">
        <w:rPr>
          <w:rFonts w:cs="Arial"/>
          <w:iCs/>
          <w:lang w:val="en-GB"/>
        </w:rPr>
        <w:t xml:space="preserve">production aimed at </w:t>
      </w:r>
      <w:r w:rsidR="00246695" w:rsidRPr="00B344B8">
        <w:rPr>
          <w:rFonts w:cs="Arial"/>
          <w:iCs/>
          <w:lang w:val="en-GB"/>
        </w:rPr>
        <w:t>heavy</w:t>
      </w:r>
      <w:r w:rsidR="00CD0F52" w:rsidRPr="00B344B8">
        <w:rPr>
          <w:rFonts w:cs="Arial"/>
          <w:iCs/>
          <w:lang w:val="en-GB"/>
        </w:rPr>
        <w:t xml:space="preserve"> metals </w:t>
      </w:r>
      <w:r w:rsidR="00993695" w:rsidRPr="00B344B8">
        <w:rPr>
          <w:rFonts w:cs="Arial"/>
          <w:iCs/>
          <w:lang w:val="en-GB"/>
        </w:rPr>
        <w:t>adsorption.</w:t>
      </w:r>
    </w:p>
    <w:p w14:paraId="339AF346" w14:textId="32573427" w:rsidR="00AE3FA1" w:rsidRPr="00B344B8" w:rsidRDefault="00D22A05" w:rsidP="009F1781">
      <w:pPr>
        <w:pStyle w:val="CETBodytext"/>
        <w:rPr>
          <w:rFonts w:cs="Arial"/>
          <w:iCs/>
          <w:lang w:val="en-GB"/>
        </w:rPr>
      </w:pPr>
      <w:r w:rsidRPr="00B344B8">
        <w:rPr>
          <w:rFonts w:cs="Arial"/>
          <w:iCs/>
          <w:lang w:val="en-GB"/>
        </w:rPr>
        <w:t>The d</w:t>
      </w:r>
      <w:r w:rsidR="003B3DEF" w:rsidRPr="00B344B8">
        <w:rPr>
          <w:rFonts w:cs="Arial"/>
          <w:iCs/>
          <w:lang w:val="en-GB"/>
        </w:rPr>
        <w:t>ifferences in</w:t>
      </w:r>
      <w:r w:rsidR="00FD39D5" w:rsidRPr="00B344B8">
        <w:rPr>
          <w:rFonts w:cs="Arial"/>
          <w:iCs/>
          <w:lang w:val="en-GB"/>
        </w:rPr>
        <w:t xml:space="preserve"> </w:t>
      </w:r>
      <w:r w:rsidR="00AE3FA1" w:rsidRPr="00B344B8">
        <w:rPr>
          <w:rFonts w:cs="Arial"/>
          <w:iCs/>
          <w:lang w:val="en-GB"/>
        </w:rPr>
        <w:t>breakthrough</w:t>
      </w:r>
      <w:r w:rsidR="00FD39D5" w:rsidRPr="00B344B8">
        <w:rPr>
          <w:rFonts w:cs="Arial"/>
          <w:iCs/>
          <w:lang w:val="en-GB"/>
        </w:rPr>
        <w:t xml:space="preserve"> curves </w:t>
      </w:r>
      <w:r w:rsidR="00AE3FA1" w:rsidRPr="00B344B8">
        <w:rPr>
          <w:rFonts w:cs="Arial"/>
          <w:iCs/>
          <w:lang w:val="en-GB"/>
        </w:rPr>
        <w:t xml:space="preserve">and adsorption capacity between </w:t>
      </w:r>
      <w:r w:rsidR="00552222" w:rsidRPr="00B344B8">
        <w:rPr>
          <w:rFonts w:cs="Arial"/>
          <w:iCs/>
          <w:lang w:val="en-GB"/>
        </w:rPr>
        <w:t>Cd</w:t>
      </w:r>
      <w:r w:rsidR="00552222" w:rsidRPr="00B344B8">
        <w:rPr>
          <w:rFonts w:cs="Arial"/>
          <w:iCs/>
          <w:vertAlign w:val="superscript"/>
          <w:lang w:val="en-GB"/>
        </w:rPr>
        <w:t>2+</w:t>
      </w:r>
      <w:r w:rsidR="00552222" w:rsidRPr="00B344B8">
        <w:rPr>
          <w:rFonts w:ascii="Cambria Math" w:hAnsi="Cambria Math" w:cs="Cambria Math"/>
          <w:iCs/>
          <w:lang w:val="en-GB"/>
        </w:rPr>
        <w:t xml:space="preserve"> </w:t>
      </w:r>
      <w:r w:rsidR="00AE3FA1" w:rsidRPr="00B344B8">
        <w:rPr>
          <w:rFonts w:cs="Arial"/>
          <w:iCs/>
          <w:lang w:val="en-GB"/>
        </w:rPr>
        <w:t xml:space="preserve">and </w:t>
      </w:r>
      <w:r w:rsidR="00EE3829" w:rsidRPr="00B344B8">
        <w:rPr>
          <w:rFonts w:cs="Arial"/>
          <w:iCs/>
          <w:lang w:val="en-GB"/>
        </w:rPr>
        <w:t>Cu</w:t>
      </w:r>
      <w:r w:rsidR="00EE3829" w:rsidRPr="00B344B8">
        <w:rPr>
          <w:rFonts w:cs="Arial"/>
          <w:iCs/>
          <w:vertAlign w:val="superscript"/>
          <w:lang w:val="en-GB"/>
        </w:rPr>
        <w:t>2+</w:t>
      </w:r>
      <w:r w:rsidR="00EE3829" w:rsidRPr="00B344B8">
        <w:rPr>
          <w:rFonts w:cs="Arial"/>
          <w:iCs/>
          <w:lang w:val="en-GB"/>
        </w:rPr>
        <w:t xml:space="preserve"> </w:t>
      </w:r>
      <w:r w:rsidR="002116D1" w:rsidRPr="00B344B8">
        <w:rPr>
          <w:rFonts w:cs="Arial"/>
          <w:iCs/>
          <w:lang w:val="en-GB"/>
        </w:rPr>
        <w:t>h</w:t>
      </w:r>
      <w:r w:rsidR="00AE3FA1" w:rsidRPr="00B344B8">
        <w:rPr>
          <w:rFonts w:cs="Arial"/>
          <w:iCs/>
          <w:lang w:val="en-GB"/>
        </w:rPr>
        <w:t>ighlight</w:t>
      </w:r>
      <w:r w:rsidR="003B3DEF" w:rsidRPr="00B344B8">
        <w:rPr>
          <w:rFonts w:cs="Arial"/>
          <w:iCs/>
          <w:lang w:val="en-GB"/>
        </w:rPr>
        <w:t>ed</w:t>
      </w:r>
      <w:r w:rsidR="00AE3FA1" w:rsidRPr="00B344B8">
        <w:rPr>
          <w:rFonts w:cs="Arial"/>
          <w:iCs/>
          <w:lang w:val="en-GB"/>
        </w:rPr>
        <w:t xml:space="preserve"> the potential for process </w:t>
      </w:r>
      <w:r w:rsidR="00B96D0F" w:rsidRPr="00B344B8">
        <w:rPr>
          <w:rFonts w:cs="Arial"/>
          <w:iCs/>
          <w:lang w:val="en-GB"/>
        </w:rPr>
        <w:t>optimization and selectivity</w:t>
      </w:r>
      <w:r w:rsidR="00AE3FA1" w:rsidRPr="00B344B8">
        <w:rPr>
          <w:rFonts w:cs="Arial"/>
          <w:iCs/>
          <w:lang w:val="en-GB"/>
        </w:rPr>
        <w:t xml:space="preserve"> in continuous systems. </w:t>
      </w:r>
    </w:p>
    <w:p w14:paraId="1B8AAB76" w14:textId="66B2EF81" w:rsidR="00AD29E5" w:rsidRPr="00B344B8" w:rsidRDefault="00AD29E5" w:rsidP="00AD29E5">
      <w:pPr>
        <w:pStyle w:val="CETTabletitle"/>
      </w:pPr>
      <w:r w:rsidRPr="00B344B8">
        <w:t xml:space="preserve">Table </w:t>
      </w:r>
      <w:r w:rsidR="000F2117" w:rsidRPr="00B344B8">
        <w:t>5</w:t>
      </w:r>
      <w:r w:rsidRPr="00B344B8">
        <w:t xml:space="preserve">: </w:t>
      </w:r>
      <w:r w:rsidR="00DA230F" w:rsidRPr="00B344B8">
        <w:t>Thomas model parameters for GP_BC700</w:t>
      </w:r>
      <w:r w:rsidR="00625694" w:rsidRPr="00B344B8">
        <w:t xml:space="preserve"> for Cu</w:t>
      </w:r>
      <w:r w:rsidR="00625694" w:rsidRPr="00B344B8">
        <w:rPr>
          <w:vertAlign w:val="superscript"/>
        </w:rPr>
        <w:t>2+</w:t>
      </w:r>
      <w:r w:rsidR="00625694" w:rsidRPr="00B344B8">
        <w:t xml:space="preserve">and </w:t>
      </w:r>
      <w:r w:rsidR="00DD7C79" w:rsidRPr="00B344B8">
        <w:t>Cd</w:t>
      </w:r>
      <w:r w:rsidR="00DD7C79" w:rsidRPr="00B344B8">
        <w:rPr>
          <w:vertAlign w:val="superscript"/>
        </w:rPr>
        <w:t>2+</w:t>
      </w:r>
      <w:r w:rsidR="00DD7C79" w:rsidRPr="00B344B8">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90"/>
        <w:gridCol w:w="2190"/>
        <w:gridCol w:w="2190"/>
        <w:gridCol w:w="2190"/>
      </w:tblGrid>
      <w:tr w:rsidR="00A90A57" w:rsidRPr="00B344B8" w14:paraId="17628793" w14:textId="77777777" w:rsidTr="005270C7">
        <w:trPr>
          <w:trHeight w:val="259"/>
        </w:trPr>
        <w:tc>
          <w:tcPr>
            <w:tcW w:w="2190" w:type="dxa"/>
            <w:tcBorders>
              <w:top w:val="single" w:sz="12" w:space="0" w:color="008000"/>
              <w:bottom w:val="single" w:sz="6" w:space="0" w:color="008000"/>
            </w:tcBorders>
            <w:shd w:val="clear" w:color="auto" w:fill="FFFFFF"/>
          </w:tcPr>
          <w:p w14:paraId="31E0852A" w14:textId="05630CA4" w:rsidR="00A90A57" w:rsidRPr="00B344B8" w:rsidRDefault="00A90A57" w:rsidP="00625694">
            <w:pPr>
              <w:pStyle w:val="CETBodytext"/>
              <w:jc w:val="center"/>
              <w:rPr>
                <w:lang w:val="en-GB"/>
              </w:rPr>
            </w:pPr>
          </w:p>
        </w:tc>
        <w:tc>
          <w:tcPr>
            <w:tcW w:w="2190" w:type="dxa"/>
            <w:tcBorders>
              <w:top w:val="single" w:sz="12" w:space="0" w:color="008000"/>
              <w:bottom w:val="single" w:sz="6" w:space="0" w:color="008000"/>
            </w:tcBorders>
            <w:shd w:val="clear" w:color="auto" w:fill="FFFFFF"/>
          </w:tcPr>
          <w:p w14:paraId="0D61780C" w14:textId="5C298BD5" w:rsidR="00A90A57" w:rsidRPr="00B344B8" w:rsidRDefault="00EF6FC1" w:rsidP="00625694">
            <w:pPr>
              <w:pStyle w:val="CETBodytext"/>
              <w:jc w:val="center"/>
              <w:rPr>
                <w:iCs/>
                <w:lang w:val="it-IT"/>
              </w:rPr>
            </w:pPr>
            <w:proofErr w:type="spellStart"/>
            <w:r w:rsidRPr="00B344B8">
              <w:rPr>
                <w:i/>
                <w:color w:val="000000" w:themeColor="text1"/>
                <w:szCs w:val="18"/>
                <w:lang w:val="it-IT"/>
              </w:rPr>
              <w:t>k</w:t>
            </w:r>
            <w:r w:rsidRPr="00B344B8">
              <w:rPr>
                <w:i/>
                <w:color w:val="000000" w:themeColor="text1"/>
                <w:szCs w:val="18"/>
                <w:vertAlign w:val="subscript"/>
                <w:lang w:val="it-IT"/>
              </w:rPr>
              <w:t>TH</w:t>
            </w:r>
            <w:proofErr w:type="spellEnd"/>
            <w:r w:rsidRPr="00B344B8">
              <w:rPr>
                <w:i/>
                <w:color w:val="000000" w:themeColor="text1"/>
                <w:szCs w:val="18"/>
                <w:vertAlign w:val="subscript"/>
                <w:lang w:val="it-IT"/>
              </w:rPr>
              <w:t xml:space="preserve"> </w:t>
            </w:r>
            <w:r w:rsidR="00A90A57" w:rsidRPr="00B344B8">
              <w:rPr>
                <w:iCs/>
                <w:color w:val="000000" w:themeColor="text1"/>
                <w:szCs w:val="18"/>
                <w:lang w:val="it-IT"/>
              </w:rPr>
              <w:t>(L/</w:t>
            </w:r>
            <w:r w:rsidR="002B78B6" w:rsidRPr="00B344B8">
              <w:rPr>
                <w:iCs/>
                <w:color w:val="000000" w:themeColor="text1"/>
                <w:szCs w:val="18"/>
                <w:lang w:val="it-IT"/>
              </w:rPr>
              <w:t>(</w:t>
            </w:r>
            <w:proofErr w:type="spellStart"/>
            <w:r w:rsidR="00A90A57" w:rsidRPr="00B344B8">
              <w:rPr>
                <w:iCs/>
                <w:color w:val="000000" w:themeColor="text1"/>
                <w:szCs w:val="18"/>
                <w:lang w:val="it-IT"/>
              </w:rPr>
              <w:t>h</w:t>
            </w:r>
            <w:r w:rsidR="008462B4" w:rsidRPr="00B344B8">
              <w:rPr>
                <w:rFonts w:cs="Arial"/>
                <w:iCs/>
                <w:color w:val="000000" w:themeColor="text1"/>
                <w:szCs w:val="18"/>
                <w:lang w:val="it-IT"/>
              </w:rPr>
              <w:t>·</w:t>
            </w:r>
            <w:r w:rsidR="00A90A57" w:rsidRPr="00B344B8">
              <w:rPr>
                <w:iCs/>
                <w:color w:val="000000" w:themeColor="text1"/>
                <w:szCs w:val="18"/>
                <w:lang w:val="it-IT"/>
              </w:rPr>
              <w:t>mg</w:t>
            </w:r>
            <w:proofErr w:type="spellEnd"/>
            <w:r w:rsidR="002B78B6" w:rsidRPr="00B344B8">
              <w:rPr>
                <w:iCs/>
                <w:color w:val="000000" w:themeColor="text1"/>
                <w:szCs w:val="18"/>
                <w:lang w:val="it-IT"/>
              </w:rPr>
              <w:t>)</w:t>
            </w:r>
            <w:r w:rsidR="00A90A57" w:rsidRPr="00B344B8">
              <w:rPr>
                <w:iCs/>
                <w:color w:val="000000" w:themeColor="text1"/>
                <w:szCs w:val="18"/>
                <w:lang w:val="it-IT"/>
              </w:rPr>
              <w:t>)</w:t>
            </w:r>
          </w:p>
        </w:tc>
        <w:tc>
          <w:tcPr>
            <w:tcW w:w="2190" w:type="dxa"/>
            <w:tcBorders>
              <w:top w:val="single" w:sz="12" w:space="0" w:color="008000"/>
              <w:bottom w:val="single" w:sz="6" w:space="0" w:color="008000"/>
            </w:tcBorders>
            <w:shd w:val="clear" w:color="auto" w:fill="FFFFFF"/>
          </w:tcPr>
          <w:p w14:paraId="6F472B64" w14:textId="71602FF0" w:rsidR="00A90A57" w:rsidRPr="00B344B8" w:rsidRDefault="00F70B20" w:rsidP="00F70B20">
            <w:pPr>
              <w:pStyle w:val="CETBodytext"/>
              <w:jc w:val="center"/>
              <w:rPr>
                <w:lang w:val="en-GB"/>
              </w:rPr>
            </w:pPr>
            <w:r w:rsidRPr="00B344B8">
              <w:rPr>
                <w:i/>
                <w:color w:val="000000" w:themeColor="text1"/>
                <w:szCs w:val="18"/>
              </w:rPr>
              <w:t>q</w:t>
            </w:r>
            <w:r w:rsidRPr="00B344B8">
              <w:rPr>
                <w:i/>
                <w:color w:val="000000" w:themeColor="text1"/>
                <w:szCs w:val="18"/>
                <w:vertAlign w:val="subscript"/>
              </w:rPr>
              <w:t xml:space="preserve">0 </w:t>
            </w:r>
            <w:r w:rsidRPr="00B344B8">
              <w:rPr>
                <w:iCs/>
                <w:color w:val="000000" w:themeColor="text1"/>
                <w:szCs w:val="18"/>
              </w:rPr>
              <w:t>(mg/</w:t>
            </w:r>
            <w:r w:rsidR="00A90A57" w:rsidRPr="00B344B8">
              <w:rPr>
                <w:iCs/>
                <w:color w:val="000000" w:themeColor="text1"/>
                <w:szCs w:val="18"/>
              </w:rPr>
              <w:t>g)</w:t>
            </w:r>
          </w:p>
        </w:tc>
        <w:tc>
          <w:tcPr>
            <w:tcW w:w="2190" w:type="dxa"/>
            <w:tcBorders>
              <w:top w:val="single" w:sz="12" w:space="0" w:color="008000"/>
              <w:bottom w:val="single" w:sz="6" w:space="0" w:color="008000"/>
            </w:tcBorders>
            <w:shd w:val="clear" w:color="auto" w:fill="FFFFFF"/>
          </w:tcPr>
          <w:p w14:paraId="18587CAA" w14:textId="139FF09F" w:rsidR="00A90A57" w:rsidRPr="00B344B8" w:rsidRDefault="00F70B20" w:rsidP="00A90A57">
            <w:pPr>
              <w:pStyle w:val="CETBodytext"/>
              <w:ind w:right="-1"/>
              <w:jc w:val="center"/>
              <w:rPr>
                <w:rFonts w:cs="Arial"/>
                <w:szCs w:val="18"/>
                <w:lang w:val="en-GB"/>
              </w:rPr>
            </w:pPr>
            <w:r w:rsidRPr="00B344B8">
              <w:rPr>
                <w:rFonts w:cs="Arial"/>
                <w:i/>
                <w:iCs/>
                <w:szCs w:val="18"/>
                <w:lang w:val="en-GB"/>
              </w:rPr>
              <w:t>R</w:t>
            </w:r>
            <w:r w:rsidRPr="00B344B8">
              <w:rPr>
                <w:rFonts w:cs="Arial"/>
                <w:szCs w:val="18"/>
                <w:vertAlign w:val="superscript"/>
                <w:lang w:val="en-GB"/>
              </w:rPr>
              <w:t>2</w:t>
            </w:r>
          </w:p>
        </w:tc>
      </w:tr>
      <w:tr w:rsidR="00A90A57" w:rsidRPr="00B344B8" w14:paraId="0F1B9738" w14:textId="77777777" w:rsidTr="005270C7">
        <w:trPr>
          <w:trHeight w:val="259"/>
        </w:trPr>
        <w:tc>
          <w:tcPr>
            <w:tcW w:w="2190" w:type="dxa"/>
            <w:shd w:val="clear" w:color="auto" w:fill="FFFFFF"/>
          </w:tcPr>
          <w:p w14:paraId="39F7DB9C" w14:textId="39B5A959" w:rsidR="00A90A57" w:rsidRPr="00B344B8" w:rsidRDefault="009C7915" w:rsidP="00625694">
            <w:pPr>
              <w:pStyle w:val="CETBodytext"/>
              <w:jc w:val="center"/>
              <w:rPr>
                <w:lang w:val="en-GB"/>
              </w:rPr>
            </w:pPr>
            <w:r w:rsidRPr="00B344B8">
              <w:rPr>
                <w:lang w:val="en-GB"/>
              </w:rPr>
              <w:t>Cu</w:t>
            </w:r>
            <w:r w:rsidRPr="00B344B8">
              <w:rPr>
                <w:vertAlign w:val="superscript"/>
                <w:lang w:val="en-GB"/>
              </w:rPr>
              <w:t>2+</w:t>
            </w:r>
          </w:p>
        </w:tc>
        <w:tc>
          <w:tcPr>
            <w:tcW w:w="2190" w:type="dxa"/>
            <w:shd w:val="clear" w:color="auto" w:fill="FFFFFF"/>
          </w:tcPr>
          <w:p w14:paraId="74B0B4E7" w14:textId="55FEDAF0" w:rsidR="00A90A57" w:rsidRPr="00B344B8" w:rsidRDefault="006B4F22" w:rsidP="00625694">
            <w:pPr>
              <w:pStyle w:val="CETBodytext"/>
              <w:jc w:val="center"/>
              <w:rPr>
                <w:lang w:val="en-GB"/>
              </w:rPr>
            </w:pPr>
            <w:r w:rsidRPr="00B344B8">
              <w:rPr>
                <w:lang w:val="en-GB"/>
              </w:rPr>
              <w:t>0.0395</w:t>
            </w:r>
          </w:p>
        </w:tc>
        <w:tc>
          <w:tcPr>
            <w:tcW w:w="2190" w:type="dxa"/>
            <w:shd w:val="clear" w:color="auto" w:fill="FFFFFF"/>
          </w:tcPr>
          <w:p w14:paraId="3A18FBD4" w14:textId="77A7CFE3" w:rsidR="00A90A57" w:rsidRPr="00B344B8" w:rsidRDefault="006B4F22" w:rsidP="00A90A57">
            <w:pPr>
              <w:pStyle w:val="CETBodytext"/>
              <w:jc w:val="center"/>
              <w:rPr>
                <w:lang w:val="en-GB"/>
              </w:rPr>
            </w:pPr>
            <w:r w:rsidRPr="00B344B8">
              <w:rPr>
                <w:lang w:val="en-GB"/>
              </w:rPr>
              <w:t>57.44</w:t>
            </w:r>
          </w:p>
        </w:tc>
        <w:tc>
          <w:tcPr>
            <w:tcW w:w="2190" w:type="dxa"/>
            <w:shd w:val="clear" w:color="auto" w:fill="FFFFFF"/>
          </w:tcPr>
          <w:p w14:paraId="6B81BBDF" w14:textId="01DD035C" w:rsidR="00A90A57" w:rsidRPr="00B344B8" w:rsidRDefault="007252C8" w:rsidP="00A90A57">
            <w:pPr>
              <w:pStyle w:val="CETBodytext"/>
              <w:ind w:right="-1"/>
              <w:jc w:val="center"/>
              <w:rPr>
                <w:rFonts w:cs="Arial"/>
                <w:szCs w:val="18"/>
                <w:lang w:val="en-GB"/>
              </w:rPr>
            </w:pPr>
            <w:r w:rsidRPr="00B344B8">
              <w:rPr>
                <w:rFonts w:cs="Arial"/>
                <w:szCs w:val="18"/>
                <w:lang w:val="en-GB"/>
              </w:rPr>
              <w:t>0.96</w:t>
            </w:r>
            <w:r w:rsidR="007A1419" w:rsidRPr="00B344B8">
              <w:rPr>
                <w:rFonts w:cs="Arial"/>
                <w:szCs w:val="18"/>
                <w:lang w:val="en-GB"/>
              </w:rPr>
              <w:t>1</w:t>
            </w:r>
          </w:p>
        </w:tc>
      </w:tr>
      <w:tr w:rsidR="00A90A57" w:rsidRPr="00B344B8" w14:paraId="7C3FC0C7" w14:textId="77777777" w:rsidTr="005270C7">
        <w:trPr>
          <w:trHeight w:val="259"/>
        </w:trPr>
        <w:tc>
          <w:tcPr>
            <w:tcW w:w="2190" w:type="dxa"/>
            <w:shd w:val="clear" w:color="auto" w:fill="FFFFFF"/>
          </w:tcPr>
          <w:p w14:paraId="3084E808" w14:textId="7894E5E6" w:rsidR="00A90A57" w:rsidRPr="00B344B8" w:rsidRDefault="00625694" w:rsidP="00625694">
            <w:pPr>
              <w:pStyle w:val="CETBodytext"/>
              <w:ind w:right="-1"/>
              <w:jc w:val="center"/>
              <w:rPr>
                <w:rFonts w:cs="Arial"/>
                <w:szCs w:val="18"/>
                <w:lang w:val="en-GB"/>
              </w:rPr>
            </w:pPr>
            <w:r w:rsidRPr="00B344B8">
              <w:rPr>
                <w:lang w:val="en-GB"/>
              </w:rPr>
              <w:t>C</w:t>
            </w:r>
            <w:r w:rsidRPr="00B344B8">
              <w:t>d</w:t>
            </w:r>
            <w:r w:rsidRPr="00B344B8">
              <w:rPr>
                <w:vertAlign w:val="superscript"/>
                <w:lang w:val="en-GB"/>
              </w:rPr>
              <w:t>2+</w:t>
            </w:r>
          </w:p>
        </w:tc>
        <w:tc>
          <w:tcPr>
            <w:tcW w:w="2190" w:type="dxa"/>
            <w:shd w:val="clear" w:color="auto" w:fill="FFFFFF"/>
          </w:tcPr>
          <w:p w14:paraId="75C64695" w14:textId="42D3DDF4" w:rsidR="00A90A57" w:rsidRPr="00B344B8" w:rsidRDefault="00A90A57" w:rsidP="00625694">
            <w:pPr>
              <w:pStyle w:val="CETBodytext"/>
              <w:ind w:right="-1"/>
              <w:jc w:val="center"/>
              <w:rPr>
                <w:rFonts w:cs="Arial"/>
                <w:szCs w:val="18"/>
                <w:lang w:val="en-GB"/>
              </w:rPr>
            </w:pPr>
            <w:r w:rsidRPr="00B344B8">
              <w:rPr>
                <w:rFonts w:cs="Arial"/>
                <w:szCs w:val="18"/>
                <w:lang w:val="en-GB"/>
              </w:rPr>
              <w:t>0.0</w:t>
            </w:r>
            <w:r w:rsidR="006B4F22" w:rsidRPr="00B344B8">
              <w:rPr>
                <w:rFonts w:cs="Arial"/>
                <w:szCs w:val="18"/>
                <w:lang w:val="en-GB"/>
              </w:rPr>
              <w:t>589</w:t>
            </w:r>
          </w:p>
        </w:tc>
        <w:tc>
          <w:tcPr>
            <w:tcW w:w="2190" w:type="dxa"/>
            <w:shd w:val="clear" w:color="auto" w:fill="FFFFFF"/>
          </w:tcPr>
          <w:p w14:paraId="528EAD80" w14:textId="37960C98" w:rsidR="00A90A57" w:rsidRPr="00B344B8" w:rsidRDefault="006B4F22" w:rsidP="00A90A57">
            <w:pPr>
              <w:pStyle w:val="CETBodytext"/>
              <w:ind w:right="-1"/>
              <w:jc w:val="center"/>
              <w:rPr>
                <w:rFonts w:cs="Arial"/>
                <w:szCs w:val="18"/>
                <w:lang w:val="en-GB"/>
              </w:rPr>
            </w:pPr>
            <w:r w:rsidRPr="00B344B8">
              <w:rPr>
                <w:rFonts w:cs="Arial"/>
                <w:szCs w:val="18"/>
                <w:lang w:val="en-GB"/>
              </w:rPr>
              <w:t>2</w:t>
            </w:r>
            <w:r w:rsidR="00BA6141" w:rsidRPr="00B344B8">
              <w:rPr>
                <w:rFonts w:cs="Arial"/>
                <w:szCs w:val="18"/>
                <w:lang w:val="en-GB"/>
              </w:rPr>
              <w:t>3</w:t>
            </w:r>
            <w:r w:rsidRPr="00B344B8">
              <w:rPr>
                <w:rFonts w:cs="Arial"/>
                <w:szCs w:val="18"/>
                <w:lang w:val="en-GB"/>
              </w:rPr>
              <w:t>.8</w:t>
            </w:r>
            <w:r w:rsidR="007A1419" w:rsidRPr="00B344B8">
              <w:rPr>
                <w:rFonts w:cs="Arial"/>
                <w:szCs w:val="18"/>
                <w:lang w:val="en-GB"/>
              </w:rPr>
              <w:t>9</w:t>
            </w:r>
          </w:p>
        </w:tc>
        <w:tc>
          <w:tcPr>
            <w:tcW w:w="2190" w:type="dxa"/>
            <w:shd w:val="clear" w:color="auto" w:fill="FFFFFF"/>
          </w:tcPr>
          <w:p w14:paraId="46A2EC94" w14:textId="45D12834" w:rsidR="00A90A57" w:rsidRPr="00B344B8" w:rsidRDefault="002535CE" w:rsidP="00A90A57">
            <w:pPr>
              <w:pStyle w:val="CETBodytext"/>
              <w:ind w:right="-1"/>
              <w:jc w:val="center"/>
              <w:rPr>
                <w:rFonts w:cs="Arial"/>
                <w:szCs w:val="18"/>
                <w:lang w:val="en-GB"/>
              </w:rPr>
            </w:pPr>
            <w:r w:rsidRPr="00B344B8">
              <w:rPr>
                <w:rFonts w:cs="Arial"/>
                <w:szCs w:val="18"/>
                <w:lang w:val="en-GB"/>
              </w:rPr>
              <w:t>0.9</w:t>
            </w:r>
            <w:r w:rsidR="007A1419" w:rsidRPr="00B344B8">
              <w:rPr>
                <w:rFonts w:cs="Arial"/>
                <w:szCs w:val="18"/>
                <w:lang w:val="en-GB"/>
              </w:rPr>
              <w:t>50</w:t>
            </w:r>
          </w:p>
        </w:tc>
      </w:tr>
    </w:tbl>
    <w:p w14:paraId="6AFF4B30" w14:textId="112DD07A" w:rsidR="00BE3F52" w:rsidRPr="00B344B8" w:rsidRDefault="00E2220E" w:rsidP="009F1781">
      <w:pPr>
        <w:pStyle w:val="CETBodytext"/>
      </w:pPr>
      <w:r w:rsidRPr="00B344B8">
        <w:t xml:space="preserve"> </w:t>
      </w:r>
    </w:p>
    <w:p w14:paraId="68D26B83" w14:textId="782D34A0" w:rsidR="00600535" w:rsidRPr="00B344B8" w:rsidRDefault="00D324F3" w:rsidP="00D324F3">
      <w:pPr>
        <w:pStyle w:val="CETHeading1"/>
        <w:numPr>
          <w:ilvl w:val="0"/>
          <w:numId w:val="0"/>
        </w:numPr>
        <w:rPr>
          <w:lang w:val="it-IT"/>
        </w:rPr>
      </w:pPr>
      <w:r w:rsidRPr="00B344B8">
        <w:rPr>
          <w:lang w:val="it-IT"/>
        </w:rPr>
        <w:t>4.</w:t>
      </w:r>
      <w:r w:rsidR="00E463DC" w:rsidRPr="00B344B8">
        <w:rPr>
          <w:lang w:val="it-IT"/>
        </w:rPr>
        <w:t xml:space="preserve"> </w:t>
      </w:r>
      <w:proofErr w:type="spellStart"/>
      <w:r w:rsidR="00600535" w:rsidRPr="00B344B8">
        <w:rPr>
          <w:lang w:val="it-IT"/>
        </w:rPr>
        <w:t>Conclusions</w:t>
      </w:r>
      <w:proofErr w:type="spellEnd"/>
    </w:p>
    <w:p w14:paraId="1C064787" w14:textId="77777777" w:rsidR="00CD0F52" w:rsidRPr="00B344B8" w:rsidRDefault="00F31F06" w:rsidP="000E69DE">
      <w:pPr>
        <w:pStyle w:val="CETBodytext"/>
        <w:rPr>
          <w:lang w:val="en-GB"/>
        </w:rPr>
      </w:pPr>
      <w:r w:rsidRPr="00B344B8">
        <w:rPr>
          <w:lang w:val="en-GB"/>
        </w:rPr>
        <w:t>G</w:t>
      </w:r>
      <w:r w:rsidR="000E69DE" w:rsidRPr="00B344B8">
        <w:rPr>
          <w:lang w:val="en-GB"/>
        </w:rPr>
        <w:t xml:space="preserve">rape peel </w:t>
      </w:r>
      <w:r w:rsidRPr="00B344B8">
        <w:rPr>
          <w:lang w:val="en-GB"/>
        </w:rPr>
        <w:t xml:space="preserve">residues </w:t>
      </w:r>
      <w:r w:rsidR="00EA051C" w:rsidRPr="00B344B8">
        <w:rPr>
          <w:lang w:val="en-GB"/>
        </w:rPr>
        <w:t>proved to be</w:t>
      </w:r>
      <w:r w:rsidR="00F460BD" w:rsidRPr="00B344B8">
        <w:rPr>
          <w:lang w:val="en-GB"/>
        </w:rPr>
        <w:t xml:space="preserve"> </w:t>
      </w:r>
      <w:r w:rsidR="000E69DE" w:rsidRPr="00B344B8">
        <w:rPr>
          <w:lang w:val="en-GB"/>
        </w:rPr>
        <w:t xml:space="preserve">an effective and sustainable adsorbent for the removal of </w:t>
      </w:r>
      <w:r w:rsidR="00EE3829" w:rsidRPr="00B344B8">
        <w:rPr>
          <w:rFonts w:cs="Arial"/>
          <w:iCs/>
          <w:lang w:val="en-GB"/>
        </w:rPr>
        <w:t>Cu</w:t>
      </w:r>
      <w:r w:rsidR="00EE3829" w:rsidRPr="00B344B8">
        <w:rPr>
          <w:rFonts w:cs="Arial"/>
          <w:iCs/>
          <w:vertAlign w:val="superscript"/>
          <w:lang w:val="en-GB"/>
        </w:rPr>
        <w:t xml:space="preserve">2+ </w:t>
      </w:r>
      <w:r w:rsidR="000E69DE" w:rsidRPr="00B344B8">
        <w:rPr>
          <w:lang w:val="en-GB"/>
        </w:rPr>
        <w:t xml:space="preserve">and </w:t>
      </w:r>
      <w:r w:rsidR="00552222" w:rsidRPr="00B344B8">
        <w:rPr>
          <w:rFonts w:cs="Arial"/>
          <w:iCs/>
          <w:lang w:val="en-GB"/>
        </w:rPr>
        <w:t>Cd</w:t>
      </w:r>
      <w:r w:rsidR="00552222" w:rsidRPr="00B344B8">
        <w:rPr>
          <w:rFonts w:cs="Arial"/>
          <w:iCs/>
          <w:vertAlign w:val="superscript"/>
          <w:lang w:val="en-GB"/>
        </w:rPr>
        <w:t>2+</w:t>
      </w:r>
      <w:r w:rsidR="00552222" w:rsidRPr="00B344B8">
        <w:rPr>
          <w:rFonts w:ascii="Cambria Math" w:hAnsi="Cambria Math" w:cs="Cambria Math"/>
          <w:iCs/>
          <w:lang w:val="en-GB"/>
        </w:rPr>
        <w:t xml:space="preserve">. </w:t>
      </w:r>
      <w:r w:rsidR="00036F37" w:rsidRPr="00B344B8">
        <w:rPr>
          <w:rFonts w:cs="Arial"/>
          <w:iCs/>
          <w:lang w:val="en-GB"/>
        </w:rPr>
        <w:t xml:space="preserve">The </w:t>
      </w:r>
      <w:r w:rsidR="003A7A29" w:rsidRPr="00B344B8">
        <w:rPr>
          <w:lang w:val="en-GB"/>
        </w:rPr>
        <w:t>pyrolysis</w:t>
      </w:r>
      <w:r w:rsidR="000E69DE" w:rsidRPr="00B344B8">
        <w:rPr>
          <w:lang w:val="en-GB"/>
        </w:rPr>
        <w:t xml:space="preserve"> temperature </w:t>
      </w:r>
      <w:r w:rsidR="00D633BB" w:rsidRPr="00B344B8">
        <w:rPr>
          <w:lang w:val="en-GB"/>
        </w:rPr>
        <w:t>influence</w:t>
      </w:r>
      <w:r w:rsidR="00C427DB" w:rsidRPr="00B344B8">
        <w:rPr>
          <w:lang w:val="en-GB"/>
        </w:rPr>
        <w:t>d</w:t>
      </w:r>
      <w:r w:rsidR="00D633BB" w:rsidRPr="00B344B8">
        <w:rPr>
          <w:lang w:val="en-GB"/>
        </w:rPr>
        <w:t xml:space="preserve"> </w:t>
      </w:r>
      <w:r w:rsidR="003A7A29" w:rsidRPr="00B344B8">
        <w:rPr>
          <w:lang w:val="en-GB"/>
        </w:rPr>
        <w:t xml:space="preserve">the </w:t>
      </w:r>
      <w:r w:rsidR="005B7C24" w:rsidRPr="00B344B8">
        <w:rPr>
          <w:lang w:val="en-GB"/>
        </w:rPr>
        <w:t xml:space="preserve">SSA </w:t>
      </w:r>
      <w:r w:rsidR="000E69DE" w:rsidRPr="00B344B8">
        <w:rPr>
          <w:lang w:val="en-GB"/>
        </w:rPr>
        <w:t>and adsorption performance of the biochar</w:t>
      </w:r>
      <w:r w:rsidR="009741B9" w:rsidRPr="00B344B8">
        <w:rPr>
          <w:lang w:val="en-GB"/>
        </w:rPr>
        <w:t xml:space="preserve"> for heavy metals. </w:t>
      </w:r>
    </w:p>
    <w:p w14:paraId="4D404965" w14:textId="15C9224C" w:rsidR="00CF0C31" w:rsidRPr="00B344B8" w:rsidRDefault="009741B9" w:rsidP="000E69DE">
      <w:pPr>
        <w:pStyle w:val="CETBodytext"/>
        <w:rPr>
          <w:lang w:val="en-GB"/>
        </w:rPr>
      </w:pPr>
      <w:r w:rsidRPr="00B344B8">
        <w:rPr>
          <w:lang w:val="en-GB"/>
        </w:rPr>
        <w:t>Biochar</w:t>
      </w:r>
      <w:r w:rsidR="005B7C24" w:rsidRPr="00B344B8">
        <w:rPr>
          <w:lang w:val="en-GB"/>
        </w:rPr>
        <w:t xml:space="preserve"> produced at an </w:t>
      </w:r>
      <w:r w:rsidR="003A7A29" w:rsidRPr="00B344B8">
        <w:rPr>
          <w:lang w:val="en-GB"/>
        </w:rPr>
        <w:t>intermediate</w:t>
      </w:r>
      <w:r w:rsidR="005B7C24" w:rsidRPr="00B344B8">
        <w:rPr>
          <w:lang w:val="en-GB"/>
        </w:rPr>
        <w:t xml:space="preserve"> temperature</w:t>
      </w:r>
      <w:r w:rsidR="000E69DE" w:rsidRPr="00B344B8">
        <w:rPr>
          <w:lang w:val="en-GB"/>
        </w:rPr>
        <w:t xml:space="preserve"> </w:t>
      </w:r>
      <w:r w:rsidR="003A7A29" w:rsidRPr="00B344B8">
        <w:rPr>
          <w:lang w:val="en-GB"/>
        </w:rPr>
        <w:t xml:space="preserve">of </w:t>
      </w:r>
      <w:r w:rsidR="000E69DE" w:rsidRPr="00B344B8">
        <w:rPr>
          <w:lang w:val="en-GB"/>
        </w:rPr>
        <w:t xml:space="preserve">700 </w:t>
      </w:r>
      <w:r w:rsidR="000E69DE" w:rsidRPr="00B344B8">
        <w:rPr>
          <w:rFonts w:cs="Arial"/>
          <w:lang w:val="en-GB"/>
        </w:rPr>
        <w:t>°</w:t>
      </w:r>
      <w:r w:rsidR="006031E1" w:rsidRPr="00B344B8">
        <w:rPr>
          <w:lang w:val="en-GB"/>
        </w:rPr>
        <w:t>C</w:t>
      </w:r>
      <w:r w:rsidRPr="00B344B8">
        <w:rPr>
          <w:lang w:val="en-GB"/>
        </w:rPr>
        <w:t xml:space="preserve"> (GP_BC700)</w:t>
      </w:r>
      <w:r w:rsidR="0059176D" w:rsidRPr="00B344B8">
        <w:rPr>
          <w:lang w:val="en-GB"/>
        </w:rPr>
        <w:t xml:space="preserve"> resulted </w:t>
      </w:r>
      <w:r w:rsidR="003A7A29" w:rsidRPr="00B344B8">
        <w:rPr>
          <w:lang w:val="en-GB"/>
        </w:rPr>
        <w:t xml:space="preserve">in </w:t>
      </w:r>
      <w:r w:rsidR="0059176D" w:rsidRPr="00B344B8">
        <w:rPr>
          <w:lang w:val="en-GB"/>
        </w:rPr>
        <w:t xml:space="preserve">the most effective adsorbent among the three </w:t>
      </w:r>
      <w:r w:rsidR="00C427DB" w:rsidRPr="00B344B8">
        <w:rPr>
          <w:lang w:val="en-GB"/>
        </w:rPr>
        <w:t xml:space="preserve">due to the possible presence of oxygen-containing functional </w:t>
      </w:r>
      <w:r w:rsidR="0059176D" w:rsidRPr="00B344B8">
        <w:rPr>
          <w:lang w:val="en-GB"/>
        </w:rPr>
        <w:t>groups. Kinetic</w:t>
      </w:r>
      <w:r w:rsidR="000E69DE" w:rsidRPr="00B344B8">
        <w:rPr>
          <w:lang w:val="en-GB"/>
        </w:rPr>
        <w:t xml:space="preserve"> studies confirmed that </w:t>
      </w:r>
      <w:r w:rsidR="00EE3829" w:rsidRPr="00B344B8">
        <w:rPr>
          <w:rFonts w:cs="Arial"/>
          <w:iCs/>
          <w:lang w:val="en-GB"/>
        </w:rPr>
        <w:t>Cu</w:t>
      </w:r>
      <w:r w:rsidR="00EE3829" w:rsidRPr="00B344B8">
        <w:rPr>
          <w:rFonts w:cs="Arial"/>
          <w:iCs/>
          <w:vertAlign w:val="superscript"/>
          <w:lang w:val="en-GB"/>
        </w:rPr>
        <w:t xml:space="preserve">2+ </w:t>
      </w:r>
      <w:r w:rsidR="000E69DE" w:rsidRPr="00B344B8">
        <w:rPr>
          <w:lang w:val="en-GB"/>
        </w:rPr>
        <w:t>show</w:t>
      </w:r>
      <w:r w:rsidRPr="00B344B8">
        <w:rPr>
          <w:lang w:val="en-GB"/>
        </w:rPr>
        <w:t>ed</w:t>
      </w:r>
      <w:r w:rsidR="000E69DE" w:rsidRPr="00B344B8">
        <w:rPr>
          <w:lang w:val="en-GB"/>
        </w:rPr>
        <w:t xml:space="preserve"> a faster adsorption rate</w:t>
      </w:r>
      <w:r w:rsidR="00E7553C" w:rsidRPr="00B344B8">
        <w:rPr>
          <w:lang w:val="en-GB"/>
        </w:rPr>
        <w:t xml:space="preserve"> (</w:t>
      </w:r>
      <w:r w:rsidR="00E7553C" w:rsidRPr="00B344B8">
        <w:rPr>
          <w:i/>
          <w:iCs/>
          <w:lang w:val="en-GB"/>
        </w:rPr>
        <w:t>k</w:t>
      </w:r>
      <w:r w:rsidR="00E7553C" w:rsidRPr="00B344B8">
        <w:rPr>
          <w:i/>
          <w:iCs/>
          <w:vertAlign w:val="subscript"/>
          <w:lang w:val="en-GB"/>
        </w:rPr>
        <w:t>2</w:t>
      </w:r>
      <w:r w:rsidR="00E7553C" w:rsidRPr="00B344B8">
        <w:rPr>
          <w:lang w:val="en-GB"/>
        </w:rPr>
        <w:t xml:space="preserve"> values between 8.7-83.5 g/(mg</w:t>
      </w:r>
      <w:r w:rsidR="008462B4" w:rsidRPr="00B344B8">
        <w:rPr>
          <w:rFonts w:cs="Arial"/>
          <w:iCs/>
          <w:color w:val="000000" w:themeColor="text1"/>
          <w:szCs w:val="18"/>
        </w:rPr>
        <w:t>·</w:t>
      </w:r>
      <w:r w:rsidR="00E7553C" w:rsidRPr="00B344B8">
        <w:rPr>
          <w:lang w:val="en-GB"/>
        </w:rPr>
        <w:t>d)) a</w:t>
      </w:r>
      <w:r w:rsidR="000E69DE" w:rsidRPr="00B344B8">
        <w:rPr>
          <w:lang w:val="en-GB"/>
        </w:rPr>
        <w:t xml:space="preserve">nd higher affinity for the biochar surface compared to </w:t>
      </w:r>
      <w:r w:rsidR="00552222" w:rsidRPr="00B344B8">
        <w:rPr>
          <w:rFonts w:cs="Arial"/>
          <w:iCs/>
          <w:lang w:val="en-GB"/>
        </w:rPr>
        <w:t>Cd</w:t>
      </w:r>
      <w:r w:rsidR="00552222" w:rsidRPr="00B344B8">
        <w:rPr>
          <w:rFonts w:cs="Arial"/>
          <w:iCs/>
          <w:vertAlign w:val="superscript"/>
          <w:lang w:val="en-GB"/>
        </w:rPr>
        <w:t>2+</w:t>
      </w:r>
      <w:r w:rsidR="00EA5F9A" w:rsidRPr="00B344B8">
        <w:rPr>
          <w:rFonts w:ascii="Cambria Math" w:hAnsi="Cambria Math" w:cs="Cambria Math"/>
          <w:iCs/>
          <w:lang w:val="en-GB"/>
        </w:rPr>
        <w:t xml:space="preserve"> </w:t>
      </w:r>
      <w:r w:rsidR="00EA5F9A" w:rsidRPr="00B344B8">
        <w:rPr>
          <w:lang w:val="en-GB"/>
        </w:rPr>
        <w:t>(</w:t>
      </w:r>
      <w:r w:rsidR="00EA5F9A" w:rsidRPr="00B344B8">
        <w:rPr>
          <w:i/>
          <w:iCs/>
          <w:lang w:val="en-GB"/>
        </w:rPr>
        <w:t>k</w:t>
      </w:r>
      <w:r w:rsidR="00EA5F9A" w:rsidRPr="00B344B8">
        <w:rPr>
          <w:i/>
          <w:iCs/>
          <w:vertAlign w:val="subscript"/>
          <w:lang w:val="en-GB"/>
        </w:rPr>
        <w:t>2</w:t>
      </w:r>
      <w:r w:rsidR="00EA5F9A" w:rsidRPr="00B344B8">
        <w:rPr>
          <w:lang w:val="en-GB"/>
        </w:rPr>
        <w:t xml:space="preserve"> values between 5.7-12.8 g/(mg</w:t>
      </w:r>
      <w:r w:rsidR="008462B4" w:rsidRPr="00B344B8">
        <w:rPr>
          <w:rFonts w:cs="Arial"/>
          <w:iCs/>
          <w:color w:val="000000" w:themeColor="text1"/>
          <w:szCs w:val="18"/>
        </w:rPr>
        <w:t>·</w:t>
      </w:r>
      <w:r w:rsidR="00EA5F9A" w:rsidRPr="00B344B8">
        <w:rPr>
          <w:lang w:val="en-GB"/>
        </w:rPr>
        <w:t xml:space="preserve">d)) </w:t>
      </w:r>
      <w:r w:rsidR="00EA051C" w:rsidRPr="00B344B8">
        <w:rPr>
          <w:lang w:val="en-GB"/>
        </w:rPr>
        <w:t>due to</w:t>
      </w:r>
      <w:r w:rsidR="009C6F12" w:rsidRPr="00B344B8">
        <w:rPr>
          <w:lang w:val="en-GB"/>
        </w:rPr>
        <w:t xml:space="preserve"> its</w:t>
      </w:r>
      <w:r w:rsidR="000E69DE" w:rsidRPr="00B344B8">
        <w:rPr>
          <w:lang w:val="en-GB"/>
        </w:rPr>
        <w:t xml:space="preserve"> smaller ionic radius. Isotherm </w:t>
      </w:r>
      <w:r w:rsidRPr="00B344B8">
        <w:rPr>
          <w:lang w:val="en-GB"/>
        </w:rPr>
        <w:t>studies</w:t>
      </w:r>
      <w:r w:rsidR="000E69DE" w:rsidRPr="00B344B8">
        <w:rPr>
          <w:lang w:val="en-GB"/>
        </w:rPr>
        <w:t xml:space="preserve"> revealed that the Freundlich model</w:t>
      </w:r>
      <w:r w:rsidR="009C6F12" w:rsidRPr="00B344B8">
        <w:rPr>
          <w:lang w:val="en-GB"/>
        </w:rPr>
        <w:t xml:space="preserve"> </w:t>
      </w:r>
      <w:r w:rsidR="000E69DE" w:rsidRPr="00B344B8">
        <w:rPr>
          <w:lang w:val="en-GB"/>
        </w:rPr>
        <w:t>described the adsorption process</w:t>
      </w:r>
      <w:r w:rsidR="009C6F12" w:rsidRPr="00B344B8">
        <w:rPr>
          <w:lang w:val="en-GB"/>
        </w:rPr>
        <w:t>,</w:t>
      </w:r>
      <w:r w:rsidR="000E69DE" w:rsidRPr="00B344B8">
        <w:rPr>
          <w:lang w:val="en-GB"/>
        </w:rPr>
        <w:t xml:space="preserve"> indicating heterogeneous surface and multilayer adsorption </w:t>
      </w:r>
      <w:r w:rsidR="005B7C24" w:rsidRPr="00B344B8">
        <w:rPr>
          <w:lang w:val="en-GB"/>
        </w:rPr>
        <w:t>mechanisms</w:t>
      </w:r>
      <w:r w:rsidR="003A7A29" w:rsidRPr="00B344B8">
        <w:rPr>
          <w:lang w:val="en-GB"/>
        </w:rPr>
        <w:t>,</w:t>
      </w:r>
      <w:r w:rsidR="0059176D" w:rsidRPr="00B344B8">
        <w:rPr>
          <w:lang w:val="en-GB"/>
        </w:rPr>
        <w:t xml:space="preserve"> but </w:t>
      </w:r>
      <w:r w:rsidR="003A7A29" w:rsidRPr="00B344B8">
        <w:rPr>
          <w:lang w:val="en-GB"/>
        </w:rPr>
        <w:t>also underlining</w:t>
      </w:r>
      <w:r w:rsidR="0059176D" w:rsidRPr="00B344B8">
        <w:rPr>
          <w:lang w:val="en-GB"/>
        </w:rPr>
        <w:t xml:space="preserve"> the necessity to </w:t>
      </w:r>
      <w:r w:rsidR="003A7A29" w:rsidRPr="00B344B8">
        <w:rPr>
          <w:lang w:val="en-GB"/>
        </w:rPr>
        <w:t xml:space="preserve">use a </w:t>
      </w:r>
      <w:r w:rsidR="0059176D" w:rsidRPr="00B344B8">
        <w:rPr>
          <w:lang w:val="en-GB"/>
        </w:rPr>
        <w:t xml:space="preserve">more complex model for </w:t>
      </w:r>
      <w:r w:rsidR="009C6F12" w:rsidRPr="00B344B8">
        <w:rPr>
          <w:lang w:val="en-GB"/>
        </w:rPr>
        <w:t xml:space="preserve">describing </w:t>
      </w:r>
      <w:r w:rsidR="003A7A29" w:rsidRPr="00B344B8">
        <w:rPr>
          <w:lang w:val="en-GB"/>
        </w:rPr>
        <w:t xml:space="preserve">the </w:t>
      </w:r>
      <w:r w:rsidR="0059176D" w:rsidRPr="00B344B8">
        <w:rPr>
          <w:lang w:val="en-GB"/>
        </w:rPr>
        <w:t>adsorption of heavy metals</w:t>
      </w:r>
      <w:r w:rsidR="005B7C24" w:rsidRPr="00B344B8">
        <w:rPr>
          <w:lang w:val="en-GB"/>
        </w:rPr>
        <w:t>. Continuous</w:t>
      </w:r>
      <w:r w:rsidR="000E69DE" w:rsidRPr="00B344B8">
        <w:rPr>
          <w:lang w:val="en-GB"/>
        </w:rPr>
        <w:t xml:space="preserve"> flow experiments highlighted di</w:t>
      </w:r>
      <w:r w:rsidR="005B7C24" w:rsidRPr="00B344B8">
        <w:rPr>
          <w:lang w:val="en-GB"/>
        </w:rPr>
        <w:t xml:space="preserve">fferent </w:t>
      </w:r>
      <w:r w:rsidR="000E69DE" w:rsidRPr="00B344B8">
        <w:rPr>
          <w:lang w:val="en-GB"/>
        </w:rPr>
        <w:t xml:space="preserve">adsorption behaviours, with </w:t>
      </w:r>
      <w:r w:rsidR="00EE3829" w:rsidRPr="00B344B8">
        <w:rPr>
          <w:rFonts w:cs="Arial"/>
          <w:iCs/>
          <w:lang w:val="en-GB"/>
        </w:rPr>
        <w:t>Cd</w:t>
      </w:r>
      <w:r w:rsidR="00EE3829" w:rsidRPr="00B344B8">
        <w:rPr>
          <w:rFonts w:cs="Arial"/>
          <w:iCs/>
          <w:vertAlign w:val="superscript"/>
          <w:lang w:val="en-GB"/>
        </w:rPr>
        <w:t>2+</w:t>
      </w:r>
      <w:r w:rsidR="00EE3829" w:rsidRPr="00B344B8">
        <w:rPr>
          <w:rFonts w:ascii="Cambria Math" w:hAnsi="Cambria Math" w:cs="Cambria Math"/>
          <w:iCs/>
          <w:lang w:val="en-GB"/>
        </w:rPr>
        <w:t xml:space="preserve"> </w:t>
      </w:r>
      <w:r w:rsidR="000E69DE" w:rsidRPr="00B344B8">
        <w:rPr>
          <w:lang w:val="en-GB"/>
        </w:rPr>
        <w:t xml:space="preserve">reaching column saturation after approximately 11 hours, while </w:t>
      </w:r>
      <w:r w:rsidR="00EE3829" w:rsidRPr="00B344B8">
        <w:rPr>
          <w:rFonts w:cs="Arial"/>
          <w:iCs/>
          <w:lang w:val="en-GB"/>
        </w:rPr>
        <w:t>Cu</w:t>
      </w:r>
      <w:r w:rsidR="00EE3829" w:rsidRPr="00B344B8">
        <w:rPr>
          <w:rFonts w:cs="Arial"/>
          <w:iCs/>
          <w:vertAlign w:val="superscript"/>
          <w:lang w:val="en-GB"/>
        </w:rPr>
        <w:t xml:space="preserve">2+ </w:t>
      </w:r>
      <w:r w:rsidR="000E69DE" w:rsidRPr="00B344B8">
        <w:rPr>
          <w:lang w:val="en-GB"/>
        </w:rPr>
        <w:t xml:space="preserve">adsorption was still </w:t>
      </w:r>
      <w:r w:rsidR="009D4376" w:rsidRPr="00B344B8">
        <w:rPr>
          <w:lang w:val="en-GB"/>
        </w:rPr>
        <w:t>ongoing</w:t>
      </w:r>
      <w:r w:rsidR="009317BE" w:rsidRPr="00B344B8">
        <w:rPr>
          <w:lang w:val="en-GB"/>
        </w:rPr>
        <w:t xml:space="preserve"> (</w:t>
      </w:r>
      <w:r w:rsidR="009317BE" w:rsidRPr="00B344B8">
        <w:rPr>
          <w:i/>
          <w:iCs/>
          <w:lang w:val="en-GB"/>
        </w:rPr>
        <w:t>q</w:t>
      </w:r>
      <w:r w:rsidR="009317BE" w:rsidRPr="00B344B8">
        <w:rPr>
          <w:i/>
          <w:iCs/>
          <w:vertAlign w:val="subscript"/>
          <w:lang w:val="en-GB"/>
        </w:rPr>
        <w:t>0</w:t>
      </w:r>
      <w:r w:rsidR="00E7553C" w:rsidRPr="00B344B8">
        <w:rPr>
          <w:vertAlign w:val="subscript"/>
          <w:lang w:val="en-GB"/>
        </w:rPr>
        <w:t xml:space="preserve"> </w:t>
      </w:r>
      <w:r w:rsidR="00E7553C" w:rsidRPr="00B344B8">
        <w:rPr>
          <w:lang w:val="en-GB"/>
        </w:rPr>
        <w:t>for Cu</w:t>
      </w:r>
      <w:r w:rsidR="00E7553C" w:rsidRPr="00B344B8">
        <w:rPr>
          <w:vertAlign w:val="superscript"/>
          <w:lang w:val="en-GB"/>
        </w:rPr>
        <w:t>2+</w:t>
      </w:r>
      <w:r w:rsidR="00E7553C" w:rsidRPr="00B344B8">
        <w:rPr>
          <w:lang w:val="en-GB"/>
        </w:rPr>
        <w:t xml:space="preserve"> is 57.44 mg/g</w:t>
      </w:r>
      <w:r w:rsidR="002E5FCE" w:rsidRPr="00B344B8">
        <w:rPr>
          <w:lang w:val="en-GB"/>
        </w:rPr>
        <w:t xml:space="preserve">. In this study, batch experiments focused on </w:t>
      </w:r>
      <w:r w:rsidR="00D7604B" w:rsidRPr="00B344B8">
        <w:rPr>
          <w:lang w:val="en-GB"/>
        </w:rPr>
        <w:t>the adsorption of individual metals</w:t>
      </w:r>
      <w:r w:rsidR="00306E91" w:rsidRPr="00B344B8">
        <w:rPr>
          <w:lang w:val="en-GB"/>
        </w:rPr>
        <w:t>,</w:t>
      </w:r>
      <w:r w:rsidR="002E5FCE" w:rsidRPr="00B344B8">
        <w:rPr>
          <w:lang w:val="en-GB"/>
        </w:rPr>
        <w:t xml:space="preserve"> </w:t>
      </w:r>
      <w:r w:rsidR="00D7604B" w:rsidRPr="00B344B8">
        <w:rPr>
          <w:lang w:val="en-GB"/>
        </w:rPr>
        <w:t>extending these tests on mixed solutio</w:t>
      </w:r>
      <w:r w:rsidR="00306E91" w:rsidRPr="00B344B8">
        <w:rPr>
          <w:lang w:val="en-GB"/>
        </w:rPr>
        <w:t xml:space="preserve">n of </w:t>
      </w:r>
      <w:r w:rsidR="00CF0C31" w:rsidRPr="00B344B8">
        <w:rPr>
          <w:rFonts w:cs="Arial"/>
          <w:iCs/>
          <w:lang w:val="en-GB"/>
        </w:rPr>
        <w:t>Cu</w:t>
      </w:r>
      <w:r w:rsidR="00CF0C31" w:rsidRPr="00B344B8">
        <w:rPr>
          <w:rFonts w:cs="Arial"/>
          <w:iCs/>
          <w:vertAlign w:val="superscript"/>
          <w:lang w:val="en-GB"/>
        </w:rPr>
        <w:t>2+</w:t>
      </w:r>
      <w:r w:rsidR="00CF0C31" w:rsidRPr="00B344B8">
        <w:rPr>
          <w:lang w:val="en-GB"/>
        </w:rPr>
        <w:t xml:space="preserve"> and </w:t>
      </w:r>
      <w:r w:rsidR="00CF0C31" w:rsidRPr="00B344B8">
        <w:rPr>
          <w:rFonts w:cs="Arial"/>
          <w:iCs/>
          <w:lang w:val="en-GB"/>
        </w:rPr>
        <w:t>Cd</w:t>
      </w:r>
      <w:r w:rsidR="00CF0C31" w:rsidRPr="00B344B8">
        <w:rPr>
          <w:rFonts w:cs="Arial"/>
          <w:iCs/>
          <w:vertAlign w:val="superscript"/>
          <w:lang w:val="en-GB"/>
        </w:rPr>
        <w:t>2+</w:t>
      </w:r>
      <w:r w:rsidR="00306E91" w:rsidRPr="00B344B8">
        <w:rPr>
          <w:lang w:val="en-GB"/>
        </w:rPr>
        <w:t xml:space="preserve"> could provide insight into possible competitive </w:t>
      </w:r>
      <w:r w:rsidR="00B344B8" w:rsidRPr="00B344B8">
        <w:rPr>
          <w:lang w:val="en-GB"/>
        </w:rPr>
        <w:t>interactions. Further</w:t>
      </w:r>
      <w:r w:rsidR="006031E1" w:rsidRPr="00B344B8">
        <w:rPr>
          <w:lang w:val="en-GB"/>
        </w:rPr>
        <w:t xml:space="preserve"> studies involving </w:t>
      </w:r>
      <w:r w:rsidR="00306E91" w:rsidRPr="00B344B8">
        <w:rPr>
          <w:lang w:val="en-GB"/>
        </w:rPr>
        <w:t xml:space="preserve">other </w:t>
      </w:r>
      <w:r w:rsidR="006031E1" w:rsidRPr="00B344B8">
        <w:rPr>
          <w:lang w:val="en-GB"/>
        </w:rPr>
        <w:t xml:space="preserve">multicomponent systems and different packed-bed column configurations </w:t>
      </w:r>
      <w:r w:rsidR="00CF0C31" w:rsidRPr="00B344B8">
        <w:rPr>
          <w:lang w:val="en-GB"/>
        </w:rPr>
        <w:t xml:space="preserve">and concentration </w:t>
      </w:r>
      <w:r w:rsidR="006031E1" w:rsidRPr="00B344B8">
        <w:rPr>
          <w:lang w:val="en-GB"/>
        </w:rPr>
        <w:t>could provide deeper insights into interaction mechanisms and enhance the potential for industrial application.</w:t>
      </w:r>
    </w:p>
    <w:p w14:paraId="19C4FC68" w14:textId="37F2B6AC" w:rsidR="004628D2" w:rsidRPr="00B344B8" w:rsidRDefault="00600535" w:rsidP="0075728F">
      <w:pPr>
        <w:pStyle w:val="CETReference"/>
      </w:pPr>
      <w:r w:rsidRPr="00B344B8">
        <w:t>Reference</w:t>
      </w:r>
      <w:r w:rsidR="00372DAD" w:rsidRPr="00B344B8">
        <w:t>s</w:t>
      </w:r>
      <w:r w:rsidR="00493580" w:rsidRPr="00B344B8">
        <w:t xml:space="preserve"> </w:t>
      </w:r>
    </w:p>
    <w:p w14:paraId="4E87C9FC" w14:textId="77777777" w:rsidR="0075728F" w:rsidRPr="00B344B8" w:rsidRDefault="0075728F" w:rsidP="0075728F">
      <w:pPr>
        <w:pStyle w:val="CETReferencetext"/>
      </w:pPr>
      <w:r w:rsidRPr="00B344B8">
        <w:lastRenderedPageBreak/>
        <w:t>Abdolali, A., Ngo, H. H., Guo, W., Zhou, J. L., Zhang, J., Liang, S., Chang, S. W., Nguyen, D. D., &amp; Liu, Y. 2017. Application of a breakthrough biosorbent for removing heavy metals from synthetic and real wastewaters in a lab-scale continuous fixed-bed column. Bioresource Technology, 229, 78–87.</w:t>
      </w:r>
    </w:p>
    <w:p w14:paraId="4A5C9AAB" w14:textId="77777777" w:rsidR="0075728F" w:rsidRPr="00B344B8" w:rsidRDefault="0075728F" w:rsidP="0075728F">
      <w:pPr>
        <w:pStyle w:val="CETReferencetext"/>
      </w:pPr>
      <w:r w:rsidRPr="00B344B8">
        <w:t>Arshadi, M., Amiri, M. J., &amp; Mousavi, S. 2014. Kinetic, equilibrium and thermodynamic investigations of Ni(II), Cd(II), Cu(II) and Co(II) adsorption on barley straw ash. Water Resources and Industry, 6, 1–17.</w:t>
      </w:r>
    </w:p>
    <w:p w14:paraId="5DA66EF5" w14:textId="77777777" w:rsidR="0075728F" w:rsidRPr="00B344B8" w:rsidRDefault="0075728F" w:rsidP="0075728F">
      <w:pPr>
        <w:pStyle w:val="CETReferencetext"/>
      </w:pPr>
      <w:r w:rsidRPr="00B344B8">
        <w:t>Chen, J., Zhou, J., Zheng, W., Leng, S., Ai, Z., Zhang, W., Yang, Z., Yang, J., Xu, Z., Cao, J., Zhang, M., Leng, L., &amp; Li, H. 2024. A complete review on the oxygen-containing functional groups of biochar: Formation mechanisms, detection methods, engineering, and applications. In Science of the Total Environment (Vol. 946). Elsevier B.V.</w:t>
      </w:r>
    </w:p>
    <w:p w14:paraId="54FB88DD" w14:textId="77777777" w:rsidR="0075728F" w:rsidRPr="00B344B8" w:rsidRDefault="0075728F" w:rsidP="0075728F">
      <w:pPr>
        <w:pStyle w:val="CETReferencetext"/>
        <w:rPr>
          <w:lang w:val="it-IT"/>
        </w:rPr>
      </w:pPr>
      <w:r w:rsidRPr="00B344B8">
        <w:t xml:space="preserve">Đukanović, N., Apostolović, T., </w:t>
      </w:r>
      <w:proofErr w:type="spellStart"/>
      <w:r w:rsidRPr="00B344B8">
        <w:t>Anojčić</w:t>
      </w:r>
      <w:proofErr w:type="spellEnd"/>
      <w:r w:rsidRPr="00B344B8">
        <w:t xml:space="preserve">, J., </w:t>
      </w:r>
      <w:proofErr w:type="spellStart"/>
      <w:r w:rsidRPr="00B344B8">
        <w:t>Mutić</w:t>
      </w:r>
      <w:proofErr w:type="spellEnd"/>
      <w:r w:rsidRPr="00B344B8">
        <w:t xml:space="preserve">, S., Marjanović Srebro, T., Kozma, G., Deák, C., </w:t>
      </w:r>
      <w:proofErr w:type="spellStart"/>
      <w:r w:rsidRPr="00B344B8">
        <w:t>Maletić</w:t>
      </w:r>
      <w:proofErr w:type="spellEnd"/>
      <w:r w:rsidRPr="00B344B8">
        <w:t xml:space="preserve">, S., &amp; </w:t>
      </w:r>
      <w:proofErr w:type="spellStart"/>
      <w:r w:rsidRPr="00B344B8">
        <w:t>Beljin</w:t>
      </w:r>
      <w:proofErr w:type="spellEnd"/>
      <w:r w:rsidRPr="00B344B8">
        <w:t xml:space="preserve">, J. 2025. Comparative Study of Biochar from Different Biomass Feedstocks: Toward Sustainable Resource Utilization and Environmental Applications. </w:t>
      </w:r>
      <w:proofErr w:type="spellStart"/>
      <w:r w:rsidRPr="00B344B8">
        <w:rPr>
          <w:lang w:val="it-IT"/>
        </w:rPr>
        <w:t>Molecules</w:t>
      </w:r>
      <w:proofErr w:type="spellEnd"/>
      <w:r w:rsidRPr="00B344B8">
        <w:rPr>
          <w:lang w:val="it-IT"/>
        </w:rPr>
        <w:t xml:space="preserve"> (Basel, </w:t>
      </w:r>
      <w:proofErr w:type="spellStart"/>
      <w:r w:rsidRPr="00B344B8">
        <w:rPr>
          <w:lang w:val="it-IT"/>
        </w:rPr>
        <w:t>Switzerland</w:t>
      </w:r>
      <w:proofErr w:type="spellEnd"/>
      <w:r w:rsidRPr="00B344B8">
        <w:rPr>
          <w:lang w:val="it-IT"/>
        </w:rPr>
        <w:t>), 31(1).</w:t>
      </w:r>
    </w:p>
    <w:p w14:paraId="50BE7AA6" w14:textId="06F94026" w:rsidR="0075728F" w:rsidRPr="00B344B8" w:rsidRDefault="0075728F" w:rsidP="0075728F">
      <w:pPr>
        <w:pStyle w:val="CETReferencetext"/>
      </w:pPr>
      <w:r w:rsidRPr="00B344B8">
        <w:rPr>
          <w:lang w:val="it-IT"/>
        </w:rPr>
        <w:t xml:space="preserve">Fazi, M., Rosa, D., &amp; Di Palma, L. 2025. </w:t>
      </w:r>
      <w:r w:rsidRPr="00B344B8">
        <w:t xml:space="preserve">Modulating Biochar Properties through Pyrolysis Temperature for Different Applications. Chemical Engineering </w:t>
      </w:r>
      <w:r w:rsidR="0096608C" w:rsidRPr="00B344B8">
        <w:t>Transactions,</w:t>
      </w:r>
      <w:r w:rsidRPr="00B344B8">
        <w:t xml:space="preserve"> 117, 25–30. </w:t>
      </w:r>
    </w:p>
    <w:p w14:paraId="36740F84" w14:textId="77777777" w:rsidR="0075728F" w:rsidRPr="00B344B8" w:rsidRDefault="0075728F" w:rsidP="0075728F">
      <w:pPr>
        <w:pStyle w:val="CETReferencetext"/>
      </w:pPr>
      <w:r w:rsidRPr="00B344B8">
        <w:t>Fazi, M., Rosa, D., &amp; Di Palma, L. 2026. Designing Biochar through Controlled Synthesis: Correlating Processing Conditions with Functional Performance. Journal of Analytical and Applied Pyrolysis, 107772.</w:t>
      </w:r>
    </w:p>
    <w:p w14:paraId="1D84134C" w14:textId="77777777" w:rsidR="0075728F" w:rsidRPr="00B344B8" w:rsidRDefault="0075728F" w:rsidP="0075728F">
      <w:pPr>
        <w:pStyle w:val="CETReferencetext"/>
      </w:pPr>
      <w:r w:rsidRPr="00B344B8">
        <w:t>Fu, F., &amp; Wang, Q. 2011. Removal of heavy metal ions from wastewaters: A review. In Journal of Environmental Management (Vol. 92, Number 3, pp. 407–418). Academic Press.</w:t>
      </w:r>
    </w:p>
    <w:p w14:paraId="6EE50400" w14:textId="77777777" w:rsidR="0075728F" w:rsidRPr="00B344B8" w:rsidRDefault="0075728F" w:rsidP="0075728F">
      <w:pPr>
        <w:pStyle w:val="CETReferencetext"/>
      </w:pPr>
      <w:proofErr w:type="spellStart"/>
      <w:r w:rsidRPr="00B344B8">
        <w:t>Iamsaard</w:t>
      </w:r>
      <w:proofErr w:type="spellEnd"/>
      <w:r w:rsidRPr="00B344B8">
        <w:t xml:space="preserve">, K., Weng, C. H., Yen, L. T., Tzeng, J. H., </w:t>
      </w:r>
      <w:proofErr w:type="spellStart"/>
      <w:r w:rsidRPr="00B344B8">
        <w:t>Poonpakdee</w:t>
      </w:r>
      <w:proofErr w:type="spellEnd"/>
      <w:r w:rsidRPr="00B344B8">
        <w:t>, C., &amp; Lin, Y. T. 2022. Adsorption of metal on pineapple leaf biochar: Key affecting factors, mechanism identification, and regeneration evaluation. Bioresource Technology, 344.</w:t>
      </w:r>
    </w:p>
    <w:p w14:paraId="62D77972" w14:textId="77777777" w:rsidR="0075728F" w:rsidRPr="00B344B8" w:rsidRDefault="0075728F" w:rsidP="0075728F">
      <w:pPr>
        <w:pStyle w:val="CETReferencetext"/>
      </w:pPr>
      <w:r w:rsidRPr="00B344B8">
        <w:t>Kim, W. K., Shim, T., Kim, Y. S., Hyun, S., Ryu, C., Park, Y. K., &amp; Jung, J. 2013. Characterization of cadmium removal from aqueous solution by biochar produced from a giant Miscanthus at different pyrolytic temperatures. Bioresource Technology, 138, 266–270.</w:t>
      </w:r>
    </w:p>
    <w:p w14:paraId="7F5AF795" w14:textId="77777777" w:rsidR="0075728F" w:rsidRPr="00B344B8" w:rsidRDefault="0075728F" w:rsidP="0075728F">
      <w:pPr>
        <w:pStyle w:val="CETReferencetext"/>
      </w:pPr>
      <w:r w:rsidRPr="00B344B8">
        <w:t>Lin, H., Xie, J., Dong, Y., Liu, J., Meng, K., &amp; Jin, Q. 2025. A complete review on the surface functional groups in pyrolyzed biochar and its interaction mechanism with heavy metal in water. In Journal of Environmental Chemical Engineering (Vol. 13, Number 3). Elsevier Ltd.</w:t>
      </w:r>
    </w:p>
    <w:p w14:paraId="5FD901EB" w14:textId="77777777" w:rsidR="0075728F" w:rsidRPr="00B344B8" w:rsidRDefault="0075728F" w:rsidP="0075728F">
      <w:pPr>
        <w:pStyle w:val="CETReferencetext"/>
      </w:pPr>
      <w:r w:rsidRPr="00B344B8">
        <w:t xml:space="preserve">Oladimeji, T. E., </w:t>
      </w:r>
      <w:proofErr w:type="spellStart"/>
      <w:r w:rsidRPr="00B344B8">
        <w:t>Oyedemi</w:t>
      </w:r>
      <w:proofErr w:type="spellEnd"/>
      <w:r w:rsidRPr="00B344B8">
        <w:t xml:space="preserve">, M., </w:t>
      </w:r>
      <w:proofErr w:type="spellStart"/>
      <w:r w:rsidRPr="00B344B8">
        <w:t>Emetere</w:t>
      </w:r>
      <w:proofErr w:type="spellEnd"/>
      <w:r w:rsidRPr="00B344B8">
        <w:t xml:space="preserve">, M. E., Agboola, O., Adeoye, J. B., &amp; Odunlami, O. A. 2024. Review on the impact of heavy metals from industrial wastewater effluent and removal technologies. In </w:t>
      </w:r>
      <w:proofErr w:type="spellStart"/>
      <w:r w:rsidRPr="00B344B8">
        <w:t>Heliyon</w:t>
      </w:r>
      <w:proofErr w:type="spellEnd"/>
      <w:r w:rsidRPr="00B344B8">
        <w:t xml:space="preserve"> (Vol. 10, Number 23). Elsevier Ltd. </w:t>
      </w:r>
    </w:p>
    <w:p w14:paraId="232B78B4" w14:textId="77777777" w:rsidR="0075728F" w:rsidRPr="00B344B8" w:rsidRDefault="0075728F" w:rsidP="0075728F">
      <w:pPr>
        <w:pStyle w:val="CETReferencetext"/>
      </w:pPr>
      <w:r w:rsidRPr="00B344B8">
        <w:t>Park, J. H., Cho, J. S., Ok, Y. S., Kim, S. H., Kang, S. W., Choi, I. W., Heo, J. S., Delaune, R. D., &amp; Seo, D. C. 2015. Competitive adsorption and selectivity sequence of heavy metals by chicken bone-derived biochar: Batch and column experiment. Journal of Environmental Science and Health - Part A Toxic/Hazardous Substances and Environmental Engineering, 50(11), 1194–1204.</w:t>
      </w:r>
    </w:p>
    <w:p w14:paraId="0FC63D72" w14:textId="77777777" w:rsidR="0075728F" w:rsidRPr="00B344B8" w:rsidRDefault="0075728F" w:rsidP="0075728F">
      <w:pPr>
        <w:pStyle w:val="CETReferencetext"/>
      </w:pPr>
      <w:proofErr w:type="spellStart"/>
      <w:r w:rsidRPr="00B344B8">
        <w:t>Pellera</w:t>
      </w:r>
      <w:proofErr w:type="spellEnd"/>
      <w:r w:rsidRPr="00B344B8">
        <w:t xml:space="preserve">, F. M., Giannis, A., </w:t>
      </w:r>
      <w:proofErr w:type="spellStart"/>
      <w:r w:rsidRPr="00B344B8">
        <w:t>Kalderis</w:t>
      </w:r>
      <w:proofErr w:type="spellEnd"/>
      <w:r w:rsidRPr="00B344B8">
        <w:t xml:space="preserve">, D., Anastasiadou, K., Stegmann, R., Wang, J. Y., &amp; </w:t>
      </w:r>
      <w:proofErr w:type="spellStart"/>
      <w:r w:rsidRPr="00B344B8">
        <w:t>Gidarakos</w:t>
      </w:r>
      <w:proofErr w:type="spellEnd"/>
      <w:r w:rsidRPr="00B344B8">
        <w:t xml:space="preserve">, E. 2012. Adsorption of Cu(II) ions from aqueous solutions on </w:t>
      </w:r>
      <w:proofErr w:type="spellStart"/>
      <w:r w:rsidRPr="00B344B8">
        <w:t>biochars</w:t>
      </w:r>
      <w:proofErr w:type="spellEnd"/>
      <w:r w:rsidRPr="00B344B8">
        <w:t xml:space="preserve"> prepared from agricultural by-products. Journal of Environmental Management, 96(1), 35–42.</w:t>
      </w:r>
    </w:p>
    <w:p w14:paraId="189C1929" w14:textId="7430DE4F" w:rsidR="0075728F" w:rsidRPr="009337E0" w:rsidRDefault="0075728F" w:rsidP="0075728F">
      <w:pPr>
        <w:pStyle w:val="CETReferencetext"/>
      </w:pPr>
      <w:r w:rsidRPr="00B344B8">
        <w:t xml:space="preserve">Zhou, Z., Xu, Z., Feng, Q., Yao, D., Yu, J., Wang, D., </w:t>
      </w:r>
      <w:proofErr w:type="spellStart"/>
      <w:r w:rsidRPr="00B344B8">
        <w:t>Lv</w:t>
      </w:r>
      <w:proofErr w:type="spellEnd"/>
      <w:r w:rsidRPr="00B344B8">
        <w:t>, S., Liu, Y., Zhou, N., &amp; Zhong, M. e. 2018. Effect of pyrolysis condition on the adsorption mechanism of lead, cadmium and copper on tobacco stem biochar. Journal of Cleaner Production, 187, 996–1005.</w:t>
      </w:r>
      <w:r w:rsidRPr="0075728F">
        <w:t xml:space="preserve"> </w:t>
      </w:r>
    </w:p>
    <w:sectPr w:rsidR="0075728F" w:rsidRPr="009337E0"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8D3E" w14:textId="77777777" w:rsidR="00B96A74" w:rsidRDefault="00B96A74" w:rsidP="004F5E36">
      <w:r>
        <w:separator/>
      </w:r>
    </w:p>
  </w:endnote>
  <w:endnote w:type="continuationSeparator" w:id="0">
    <w:p w14:paraId="29DB895E" w14:textId="77777777" w:rsidR="00B96A74" w:rsidRDefault="00B96A7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9A0B" w14:textId="77777777" w:rsidR="00B96A74" w:rsidRDefault="00B96A74" w:rsidP="004F5E36">
      <w:r>
        <w:separator/>
      </w:r>
    </w:p>
  </w:footnote>
  <w:footnote w:type="continuationSeparator" w:id="0">
    <w:p w14:paraId="0D7969A3" w14:textId="77777777" w:rsidR="00B96A74" w:rsidRDefault="00B96A7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5C300B0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691"/>
    <w:rsid w:val="000052FB"/>
    <w:rsid w:val="00005598"/>
    <w:rsid w:val="00005884"/>
    <w:rsid w:val="00005A19"/>
    <w:rsid w:val="00010949"/>
    <w:rsid w:val="00010C44"/>
    <w:rsid w:val="000117CB"/>
    <w:rsid w:val="00015AC6"/>
    <w:rsid w:val="00022CB2"/>
    <w:rsid w:val="00027490"/>
    <w:rsid w:val="0003148D"/>
    <w:rsid w:val="00031EEC"/>
    <w:rsid w:val="00033468"/>
    <w:rsid w:val="00035909"/>
    <w:rsid w:val="00035F05"/>
    <w:rsid w:val="00036F37"/>
    <w:rsid w:val="00045992"/>
    <w:rsid w:val="00051566"/>
    <w:rsid w:val="0005318A"/>
    <w:rsid w:val="00054579"/>
    <w:rsid w:val="000562A9"/>
    <w:rsid w:val="00062A9A"/>
    <w:rsid w:val="00065058"/>
    <w:rsid w:val="0007251C"/>
    <w:rsid w:val="000833D3"/>
    <w:rsid w:val="00086C39"/>
    <w:rsid w:val="00087FAD"/>
    <w:rsid w:val="000945C6"/>
    <w:rsid w:val="000A03B2"/>
    <w:rsid w:val="000A183A"/>
    <w:rsid w:val="000B4B2F"/>
    <w:rsid w:val="000B52B4"/>
    <w:rsid w:val="000C3B51"/>
    <w:rsid w:val="000D0268"/>
    <w:rsid w:val="000D31FC"/>
    <w:rsid w:val="000D34BE"/>
    <w:rsid w:val="000E051B"/>
    <w:rsid w:val="000E102F"/>
    <w:rsid w:val="000E28F6"/>
    <w:rsid w:val="000E36F1"/>
    <w:rsid w:val="000E3A73"/>
    <w:rsid w:val="000E3FB0"/>
    <w:rsid w:val="000E414A"/>
    <w:rsid w:val="000E69DE"/>
    <w:rsid w:val="000E75FD"/>
    <w:rsid w:val="000F093C"/>
    <w:rsid w:val="000F2117"/>
    <w:rsid w:val="000F37F5"/>
    <w:rsid w:val="000F787B"/>
    <w:rsid w:val="00101F02"/>
    <w:rsid w:val="00105DCE"/>
    <w:rsid w:val="0012091F"/>
    <w:rsid w:val="0012381D"/>
    <w:rsid w:val="00124AAD"/>
    <w:rsid w:val="00125E98"/>
    <w:rsid w:val="00126BC2"/>
    <w:rsid w:val="0012793F"/>
    <w:rsid w:val="00127F23"/>
    <w:rsid w:val="001308B6"/>
    <w:rsid w:val="0013121F"/>
    <w:rsid w:val="00131FE6"/>
    <w:rsid w:val="0013263F"/>
    <w:rsid w:val="001331DF"/>
    <w:rsid w:val="00134DE4"/>
    <w:rsid w:val="0014034D"/>
    <w:rsid w:val="00140FE3"/>
    <w:rsid w:val="00144D16"/>
    <w:rsid w:val="00147D3B"/>
    <w:rsid w:val="00150E59"/>
    <w:rsid w:val="0015236C"/>
    <w:rsid w:val="00152DE3"/>
    <w:rsid w:val="0015328E"/>
    <w:rsid w:val="00153374"/>
    <w:rsid w:val="00154DD0"/>
    <w:rsid w:val="00156DD6"/>
    <w:rsid w:val="0016358E"/>
    <w:rsid w:val="00164CF9"/>
    <w:rsid w:val="001667A6"/>
    <w:rsid w:val="00171C31"/>
    <w:rsid w:val="00171DD4"/>
    <w:rsid w:val="00177A95"/>
    <w:rsid w:val="00177B49"/>
    <w:rsid w:val="00184AD6"/>
    <w:rsid w:val="00187750"/>
    <w:rsid w:val="00190344"/>
    <w:rsid w:val="00190BCF"/>
    <w:rsid w:val="00190FB4"/>
    <w:rsid w:val="00192015"/>
    <w:rsid w:val="00193E03"/>
    <w:rsid w:val="00195A3A"/>
    <w:rsid w:val="001A4AF7"/>
    <w:rsid w:val="001A611F"/>
    <w:rsid w:val="001B0349"/>
    <w:rsid w:val="001B1E93"/>
    <w:rsid w:val="001B1ECC"/>
    <w:rsid w:val="001B2142"/>
    <w:rsid w:val="001B446C"/>
    <w:rsid w:val="001B65C1"/>
    <w:rsid w:val="001C1D95"/>
    <w:rsid w:val="001C260F"/>
    <w:rsid w:val="001C33F1"/>
    <w:rsid w:val="001C5541"/>
    <w:rsid w:val="001C63BD"/>
    <w:rsid w:val="001C684B"/>
    <w:rsid w:val="001D0CFB"/>
    <w:rsid w:val="001D21AF"/>
    <w:rsid w:val="001D4ED1"/>
    <w:rsid w:val="001D53FC"/>
    <w:rsid w:val="001E0CAD"/>
    <w:rsid w:val="001E2770"/>
    <w:rsid w:val="001E2A5F"/>
    <w:rsid w:val="001F42A5"/>
    <w:rsid w:val="001F58E5"/>
    <w:rsid w:val="001F7B9D"/>
    <w:rsid w:val="00201C93"/>
    <w:rsid w:val="0020658E"/>
    <w:rsid w:val="002116D1"/>
    <w:rsid w:val="00212B3F"/>
    <w:rsid w:val="002224B4"/>
    <w:rsid w:val="002320F9"/>
    <w:rsid w:val="002409A2"/>
    <w:rsid w:val="00240B19"/>
    <w:rsid w:val="002447EF"/>
    <w:rsid w:val="00246063"/>
    <w:rsid w:val="00246695"/>
    <w:rsid w:val="00247035"/>
    <w:rsid w:val="00247769"/>
    <w:rsid w:val="00250FEB"/>
    <w:rsid w:val="00251550"/>
    <w:rsid w:val="002535CE"/>
    <w:rsid w:val="0025393B"/>
    <w:rsid w:val="00261B35"/>
    <w:rsid w:val="00263B05"/>
    <w:rsid w:val="002662A3"/>
    <w:rsid w:val="0027221A"/>
    <w:rsid w:val="002750F2"/>
    <w:rsid w:val="00275B61"/>
    <w:rsid w:val="00280FAF"/>
    <w:rsid w:val="00282656"/>
    <w:rsid w:val="00283504"/>
    <w:rsid w:val="002840AE"/>
    <w:rsid w:val="002849DA"/>
    <w:rsid w:val="0029135B"/>
    <w:rsid w:val="002936AC"/>
    <w:rsid w:val="00296B83"/>
    <w:rsid w:val="002A0106"/>
    <w:rsid w:val="002A4E30"/>
    <w:rsid w:val="002B4015"/>
    <w:rsid w:val="002B5C01"/>
    <w:rsid w:val="002B68F8"/>
    <w:rsid w:val="002B78B6"/>
    <w:rsid w:val="002B78CE"/>
    <w:rsid w:val="002B7EFC"/>
    <w:rsid w:val="002C0643"/>
    <w:rsid w:val="002C2FB6"/>
    <w:rsid w:val="002C4E8B"/>
    <w:rsid w:val="002D0B84"/>
    <w:rsid w:val="002D5331"/>
    <w:rsid w:val="002D5CFB"/>
    <w:rsid w:val="002D7B4B"/>
    <w:rsid w:val="002E4C70"/>
    <w:rsid w:val="002E4E39"/>
    <w:rsid w:val="002E5FA7"/>
    <w:rsid w:val="002E5FCE"/>
    <w:rsid w:val="002F2661"/>
    <w:rsid w:val="002F3309"/>
    <w:rsid w:val="002F4B97"/>
    <w:rsid w:val="003008CE"/>
    <w:rsid w:val="003009B7"/>
    <w:rsid w:val="00300E56"/>
    <w:rsid w:val="0030152C"/>
    <w:rsid w:val="0030469C"/>
    <w:rsid w:val="003058A8"/>
    <w:rsid w:val="00306E91"/>
    <w:rsid w:val="00306FDC"/>
    <w:rsid w:val="00314D2A"/>
    <w:rsid w:val="00321CA6"/>
    <w:rsid w:val="00323763"/>
    <w:rsid w:val="00323C5F"/>
    <w:rsid w:val="003328C8"/>
    <w:rsid w:val="00332CEE"/>
    <w:rsid w:val="00334C09"/>
    <w:rsid w:val="00334E3E"/>
    <w:rsid w:val="00336981"/>
    <w:rsid w:val="00337137"/>
    <w:rsid w:val="00343CA5"/>
    <w:rsid w:val="00353F76"/>
    <w:rsid w:val="003554E0"/>
    <w:rsid w:val="003572AD"/>
    <w:rsid w:val="00362968"/>
    <w:rsid w:val="00366A4E"/>
    <w:rsid w:val="0037039F"/>
    <w:rsid w:val="003723D4"/>
    <w:rsid w:val="00372DAD"/>
    <w:rsid w:val="00381905"/>
    <w:rsid w:val="00382316"/>
    <w:rsid w:val="00384CC8"/>
    <w:rsid w:val="003858EB"/>
    <w:rsid w:val="00386ACF"/>
    <w:rsid w:val="003871FD"/>
    <w:rsid w:val="003969D4"/>
    <w:rsid w:val="003A1E30"/>
    <w:rsid w:val="003A2829"/>
    <w:rsid w:val="003A4154"/>
    <w:rsid w:val="003A5256"/>
    <w:rsid w:val="003A7A29"/>
    <w:rsid w:val="003A7D1C"/>
    <w:rsid w:val="003B23DB"/>
    <w:rsid w:val="003B304B"/>
    <w:rsid w:val="003B3146"/>
    <w:rsid w:val="003B3DEF"/>
    <w:rsid w:val="003B4E94"/>
    <w:rsid w:val="003B4EA5"/>
    <w:rsid w:val="003B6531"/>
    <w:rsid w:val="003C00DA"/>
    <w:rsid w:val="003C087F"/>
    <w:rsid w:val="003C5B13"/>
    <w:rsid w:val="003C6522"/>
    <w:rsid w:val="003C653F"/>
    <w:rsid w:val="003C6CB9"/>
    <w:rsid w:val="003D0A36"/>
    <w:rsid w:val="003D11CA"/>
    <w:rsid w:val="003D1E02"/>
    <w:rsid w:val="003D1FB9"/>
    <w:rsid w:val="003D4D6F"/>
    <w:rsid w:val="003E31B9"/>
    <w:rsid w:val="003F015E"/>
    <w:rsid w:val="003F2DAF"/>
    <w:rsid w:val="00400414"/>
    <w:rsid w:val="00410AA7"/>
    <w:rsid w:val="00412036"/>
    <w:rsid w:val="0041446B"/>
    <w:rsid w:val="00415C06"/>
    <w:rsid w:val="00415EF5"/>
    <w:rsid w:val="00421435"/>
    <w:rsid w:val="00424DF5"/>
    <w:rsid w:val="00432E0C"/>
    <w:rsid w:val="00435A5A"/>
    <w:rsid w:val="0044071E"/>
    <w:rsid w:val="0044329C"/>
    <w:rsid w:val="004506D9"/>
    <w:rsid w:val="00453E24"/>
    <w:rsid w:val="00454E9C"/>
    <w:rsid w:val="00457456"/>
    <w:rsid w:val="004577FE"/>
    <w:rsid w:val="00457B9C"/>
    <w:rsid w:val="0046164A"/>
    <w:rsid w:val="004628D2"/>
    <w:rsid w:val="00462DCD"/>
    <w:rsid w:val="00463EE2"/>
    <w:rsid w:val="004641C5"/>
    <w:rsid w:val="004648AD"/>
    <w:rsid w:val="00465077"/>
    <w:rsid w:val="004703A9"/>
    <w:rsid w:val="004706EF"/>
    <w:rsid w:val="004760DE"/>
    <w:rsid w:val="004763D7"/>
    <w:rsid w:val="00486A71"/>
    <w:rsid w:val="00486B95"/>
    <w:rsid w:val="00493580"/>
    <w:rsid w:val="00493EF4"/>
    <w:rsid w:val="004A004E"/>
    <w:rsid w:val="004A24CF"/>
    <w:rsid w:val="004A2D53"/>
    <w:rsid w:val="004A5E57"/>
    <w:rsid w:val="004B1106"/>
    <w:rsid w:val="004B214A"/>
    <w:rsid w:val="004B33B5"/>
    <w:rsid w:val="004C194F"/>
    <w:rsid w:val="004C2609"/>
    <w:rsid w:val="004C3D1D"/>
    <w:rsid w:val="004C3D84"/>
    <w:rsid w:val="004C407E"/>
    <w:rsid w:val="004C4224"/>
    <w:rsid w:val="004C7913"/>
    <w:rsid w:val="004D3BD9"/>
    <w:rsid w:val="004D4F81"/>
    <w:rsid w:val="004D7D21"/>
    <w:rsid w:val="004E139A"/>
    <w:rsid w:val="004E4DD6"/>
    <w:rsid w:val="004E60F1"/>
    <w:rsid w:val="004F1B11"/>
    <w:rsid w:val="004F5E36"/>
    <w:rsid w:val="005012B9"/>
    <w:rsid w:val="00507B47"/>
    <w:rsid w:val="00507BEF"/>
    <w:rsid w:val="00507CC9"/>
    <w:rsid w:val="005119A5"/>
    <w:rsid w:val="00515574"/>
    <w:rsid w:val="00517231"/>
    <w:rsid w:val="00517ACE"/>
    <w:rsid w:val="005270C7"/>
    <w:rsid w:val="005278B7"/>
    <w:rsid w:val="00532016"/>
    <w:rsid w:val="00532559"/>
    <w:rsid w:val="005346C8"/>
    <w:rsid w:val="00537C68"/>
    <w:rsid w:val="0054003D"/>
    <w:rsid w:val="00542BED"/>
    <w:rsid w:val="00543E7D"/>
    <w:rsid w:val="00544BAF"/>
    <w:rsid w:val="00545CAF"/>
    <w:rsid w:val="00547A68"/>
    <w:rsid w:val="00552222"/>
    <w:rsid w:val="005531C9"/>
    <w:rsid w:val="00557716"/>
    <w:rsid w:val="005609C5"/>
    <w:rsid w:val="0056521C"/>
    <w:rsid w:val="00570C43"/>
    <w:rsid w:val="00574338"/>
    <w:rsid w:val="0059176D"/>
    <w:rsid w:val="00592274"/>
    <w:rsid w:val="0059651C"/>
    <w:rsid w:val="005A3637"/>
    <w:rsid w:val="005A43B5"/>
    <w:rsid w:val="005A5589"/>
    <w:rsid w:val="005A6A91"/>
    <w:rsid w:val="005B18E8"/>
    <w:rsid w:val="005B2110"/>
    <w:rsid w:val="005B61E6"/>
    <w:rsid w:val="005B79E1"/>
    <w:rsid w:val="005B7C24"/>
    <w:rsid w:val="005C581B"/>
    <w:rsid w:val="005C6CFB"/>
    <w:rsid w:val="005C77E1"/>
    <w:rsid w:val="005C7F7E"/>
    <w:rsid w:val="005D592B"/>
    <w:rsid w:val="005D6317"/>
    <w:rsid w:val="005D668A"/>
    <w:rsid w:val="005D6A2F"/>
    <w:rsid w:val="005E0592"/>
    <w:rsid w:val="005E1A82"/>
    <w:rsid w:val="005E794C"/>
    <w:rsid w:val="005F0A28"/>
    <w:rsid w:val="005F0E5E"/>
    <w:rsid w:val="00600535"/>
    <w:rsid w:val="006031E1"/>
    <w:rsid w:val="00603958"/>
    <w:rsid w:val="00604EB9"/>
    <w:rsid w:val="00610CD6"/>
    <w:rsid w:val="006121B6"/>
    <w:rsid w:val="00620DEE"/>
    <w:rsid w:val="00621F92"/>
    <w:rsid w:val="0062280A"/>
    <w:rsid w:val="006231E1"/>
    <w:rsid w:val="006252CB"/>
    <w:rsid w:val="00625639"/>
    <w:rsid w:val="00625694"/>
    <w:rsid w:val="00625B36"/>
    <w:rsid w:val="00625FAA"/>
    <w:rsid w:val="00631B33"/>
    <w:rsid w:val="0064184D"/>
    <w:rsid w:val="00641E99"/>
    <w:rsid w:val="006422CC"/>
    <w:rsid w:val="0064772E"/>
    <w:rsid w:val="00651D18"/>
    <w:rsid w:val="00652485"/>
    <w:rsid w:val="00655797"/>
    <w:rsid w:val="00660E3E"/>
    <w:rsid w:val="0066154E"/>
    <w:rsid w:val="006627C3"/>
    <w:rsid w:val="00662E74"/>
    <w:rsid w:val="00664F9F"/>
    <w:rsid w:val="006656E6"/>
    <w:rsid w:val="00680801"/>
    <w:rsid w:val="00680C23"/>
    <w:rsid w:val="006829E9"/>
    <w:rsid w:val="00683E23"/>
    <w:rsid w:val="0068404E"/>
    <w:rsid w:val="006870E9"/>
    <w:rsid w:val="0069031E"/>
    <w:rsid w:val="00693766"/>
    <w:rsid w:val="0069499C"/>
    <w:rsid w:val="0069634C"/>
    <w:rsid w:val="006A3281"/>
    <w:rsid w:val="006A64DD"/>
    <w:rsid w:val="006B3094"/>
    <w:rsid w:val="006B4888"/>
    <w:rsid w:val="006B4F22"/>
    <w:rsid w:val="006B5E99"/>
    <w:rsid w:val="006B6124"/>
    <w:rsid w:val="006B725C"/>
    <w:rsid w:val="006C1DF1"/>
    <w:rsid w:val="006C2E45"/>
    <w:rsid w:val="006C359C"/>
    <w:rsid w:val="006C5579"/>
    <w:rsid w:val="006C7BD2"/>
    <w:rsid w:val="006D465B"/>
    <w:rsid w:val="006D4996"/>
    <w:rsid w:val="006D64ED"/>
    <w:rsid w:val="006D6E8B"/>
    <w:rsid w:val="006D7209"/>
    <w:rsid w:val="006D75AA"/>
    <w:rsid w:val="006E5A48"/>
    <w:rsid w:val="006E737D"/>
    <w:rsid w:val="006F055F"/>
    <w:rsid w:val="006F0C60"/>
    <w:rsid w:val="006F7E8D"/>
    <w:rsid w:val="00700C75"/>
    <w:rsid w:val="00707DD1"/>
    <w:rsid w:val="00713973"/>
    <w:rsid w:val="007146D9"/>
    <w:rsid w:val="00720A24"/>
    <w:rsid w:val="007252C8"/>
    <w:rsid w:val="0072656E"/>
    <w:rsid w:val="00732386"/>
    <w:rsid w:val="007337D8"/>
    <w:rsid w:val="0073514D"/>
    <w:rsid w:val="00741AF4"/>
    <w:rsid w:val="007427FB"/>
    <w:rsid w:val="007447F3"/>
    <w:rsid w:val="007447F9"/>
    <w:rsid w:val="0075282B"/>
    <w:rsid w:val="0075499F"/>
    <w:rsid w:val="0075620D"/>
    <w:rsid w:val="0075693B"/>
    <w:rsid w:val="0075728F"/>
    <w:rsid w:val="007575EC"/>
    <w:rsid w:val="007604DD"/>
    <w:rsid w:val="007617CC"/>
    <w:rsid w:val="007661C8"/>
    <w:rsid w:val="0077098D"/>
    <w:rsid w:val="00772BB0"/>
    <w:rsid w:val="007746A8"/>
    <w:rsid w:val="007767D4"/>
    <w:rsid w:val="00785BF9"/>
    <w:rsid w:val="007861A7"/>
    <w:rsid w:val="00787CB1"/>
    <w:rsid w:val="007931FA"/>
    <w:rsid w:val="00793919"/>
    <w:rsid w:val="00793A68"/>
    <w:rsid w:val="00794C5E"/>
    <w:rsid w:val="0079665F"/>
    <w:rsid w:val="007A1419"/>
    <w:rsid w:val="007A1E3B"/>
    <w:rsid w:val="007A3A93"/>
    <w:rsid w:val="007A4861"/>
    <w:rsid w:val="007A665D"/>
    <w:rsid w:val="007A7BBA"/>
    <w:rsid w:val="007B0C50"/>
    <w:rsid w:val="007B48F9"/>
    <w:rsid w:val="007C1A43"/>
    <w:rsid w:val="007C3351"/>
    <w:rsid w:val="007C5A13"/>
    <w:rsid w:val="007C664E"/>
    <w:rsid w:val="007D0951"/>
    <w:rsid w:val="007D29C5"/>
    <w:rsid w:val="007D6583"/>
    <w:rsid w:val="007D71E3"/>
    <w:rsid w:val="007F27C8"/>
    <w:rsid w:val="007F43B9"/>
    <w:rsid w:val="0080013E"/>
    <w:rsid w:val="00804B2D"/>
    <w:rsid w:val="00813288"/>
    <w:rsid w:val="00814006"/>
    <w:rsid w:val="0081575E"/>
    <w:rsid w:val="008168FC"/>
    <w:rsid w:val="008225C0"/>
    <w:rsid w:val="00824C5A"/>
    <w:rsid w:val="00830996"/>
    <w:rsid w:val="008314D7"/>
    <w:rsid w:val="008345F1"/>
    <w:rsid w:val="00844CB7"/>
    <w:rsid w:val="008462B4"/>
    <w:rsid w:val="008514A5"/>
    <w:rsid w:val="00852438"/>
    <w:rsid w:val="00853AFC"/>
    <w:rsid w:val="00861B98"/>
    <w:rsid w:val="00865B07"/>
    <w:rsid w:val="008667EA"/>
    <w:rsid w:val="0086786C"/>
    <w:rsid w:val="00867C4C"/>
    <w:rsid w:val="0087468A"/>
    <w:rsid w:val="0087637F"/>
    <w:rsid w:val="00883C94"/>
    <w:rsid w:val="008908C1"/>
    <w:rsid w:val="00892AD5"/>
    <w:rsid w:val="0089767A"/>
    <w:rsid w:val="008A1512"/>
    <w:rsid w:val="008A1ACF"/>
    <w:rsid w:val="008A2A00"/>
    <w:rsid w:val="008A3F18"/>
    <w:rsid w:val="008A40AD"/>
    <w:rsid w:val="008B2CBC"/>
    <w:rsid w:val="008C3AEE"/>
    <w:rsid w:val="008D32B9"/>
    <w:rsid w:val="008D433B"/>
    <w:rsid w:val="008D4A16"/>
    <w:rsid w:val="008D679C"/>
    <w:rsid w:val="008E075D"/>
    <w:rsid w:val="008E209A"/>
    <w:rsid w:val="008E42A1"/>
    <w:rsid w:val="008E45BC"/>
    <w:rsid w:val="008E566E"/>
    <w:rsid w:val="008E5B0C"/>
    <w:rsid w:val="008E5CB6"/>
    <w:rsid w:val="008F7822"/>
    <w:rsid w:val="0090161A"/>
    <w:rsid w:val="00901EB6"/>
    <w:rsid w:val="009041F8"/>
    <w:rsid w:val="00904C62"/>
    <w:rsid w:val="009055F7"/>
    <w:rsid w:val="0091160B"/>
    <w:rsid w:val="00915536"/>
    <w:rsid w:val="00915C36"/>
    <w:rsid w:val="00922BA8"/>
    <w:rsid w:val="00924DAC"/>
    <w:rsid w:val="00927058"/>
    <w:rsid w:val="009317BE"/>
    <w:rsid w:val="009337E0"/>
    <w:rsid w:val="0093717A"/>
    <w:rsid w:val="00940FFE"/>
    <w:rsid w:val="0094107D"/>
    <w:rsid w:val="00941D1F"/>
    <w:rsid w:val="009425BA"/>
    <w:rsid w:val="00942750"/>
    <w:rsid w:val="009450CE"/>
    <w:rsid w:val="0094588E"/>
    <w:rsid w:val="009459BB"/>
    <w:rsid w:val="0094695A"/>
    <w:rsid w:val="00946DAB"/>
    <w:rsid w:val="00947179"/>
    <w:rsid w:val="0095164B"/>
    <w:rsid w:val="00953E55"/>
    <w:rsid w:val="00954090"/>
    <w:rsid w:val="009573E7"/>
    <w:rsid w:val="00963E05"/>
    <w:rsid w:val="00964A45"/>
    <w:rsid w:val="0096608C"/>
    <w:rsid w:val="00967843"/>
    <w:rsid w:val="00967D54"/>
    <w:rsid w:val="00971028"/>
    <w:rsid w:val="00971D91"/>
    <w:rsid w:val="009741B9"/>
    <w:rsid w:val="00975DD6"/>
    <w:rsid w:val="00976EEC"/>
    <w:rsid w:val="00981E11"/>
    <w:rsid w:val="00983CCC"/>
    <w:rsid w:val="0098763A"/>
    <w:rsid w:val="00993695"/>
    <w:rsid w:val="00993B84"/>
    <w:rsid w:val="009944EB"/>
    <w:rsid w:val="00996483"/>
    <w:rsid w:val="00996F5A"/>
    <w:rsid w:val="009A3D85"/>
    <w:rsid w:val="009B041A"/>
    <w:rsid w:val="009B5B5D"/>
    <w:rsid w:val="009B683A"/>
    <w:rsid w:val="009C37C3"/>
    <w:rsid w:val="009C3C57"/>
    <w:rsid w:val="009C42C7"/>
    <w:rsid w:val="009C6F12"/>
    <w:rsid w:val="009C7915"/>
    <w:rsid w:val="009C7C86"/>
    <w:rsid w:val="009D2FF7"/>
    <w:rsid w:val="009D4376"/>
    <w:rsid w:val="009E1C39"/>
    <w:rsid w:val="009E1EC1"/>
    <w:rsid w:val="009E7884"/>
    <w:rsid w:val="009E788A"/>
    <w:rsid w:val="009F0E08"/>
    <w:rsid w:val="009F1781"/>
    <w:rsid w:val="009F18B1"/>
    <w:rsid w:val="009F6DCE"/>
    <w:rsid w:val="00A00FA0"/>
    <w:rsid w:val="00A079AE"/>
    <w:rsid w:val="00A15E15"/>
    <w:rsid w:val="00A1763D"/>
    <w:rsid w:val="00A178A7"/>
    <w:rsid w:val="00A17CEC"/>
    <w:rsid w:val="00A23FC7"/>
    <w:rsid w:val="00A26CBB"/>
    <w:rsid w:val="00A27EF0"/>
    <w:rsid w:val="00A313C4"/>
    <w:rsid w:val="00A341D7"/>
    <w:rsid w:val="00A416D5"/>
    <w:rsid w:val="00A42361"/>
    <w:rsid w:val="00A458FA"/>
    <w:rsid w:val="00A50B20"/>
    <w:rsid w:val="00A51390"/>
    <w:rsid w:val="00A51AE3"/>
    <w:rsid w:val="00A5797D"/>
    <w:rsid w:val="00A60D13"/>
    <w:rsid w:val="00A641DE"/>
    <w:rsid w:val="00A656E5"/>
    <w:rsid w:val="00A65B7E"/>
    <w:rsid w:val="00A70547"/>
    <w:rsid w:val="00A706B1"/>
    <w:rsid w:val="00A7223D"/>
    <w:rsid w:val="00A72745"/>
    <w:rsid w:val="00A7290A"/>
    <w:rsid w:val="00A731B8"/>
    <w:rsid w:val="00A73BB2"/>
    <w:rsid w:val="00A76EFC"/>
    <w:rsid w:val="00A826A9"/>
    <w:rsid w:val="00A87D50"/>
    <w:rsid w:val="00A90859"/>
    <w:rsid w:val="00A90A57"/>
    <w:rsid w:val="00A91010"/>
    <w:rsid w:val="00A92D7D"/>
    <w:rsid w:val="00A97F29"/>
    <w:rsid w:val="00AA0E49"/>
    <w:rsid w:val="00AA5A79"/>
    <w:rsid w:val="00AA702E"/>
    <w:rsid w:val="00AA7879"/>
    <w:rsid w:val="00AA7D26"/>
    <w:rsid w:val="00AA7EAE"/>
    <w:rsid w:val="00AB066B"/>
    <w:rsid w:val="00AB0964"/>
    <w:rsid w:val="00AB210F"/>
    <w:rsid w:val="00AB5011"/>
    <w:rsid w:val="00AC41D2"/>
    <w:rsid w:val="00AC5A77"/>
    <w:rsid w:val="00AC6618"/>
    <w:rsid w:val="00AC6D1C"/>
    <w:rsid w:val="00AC7368"/>
    <w:rsid w:val="00AC7478"/>
    <w:rsid w:val="00AD0278"/>
    <w:rsid w:val="00AD16B9"/>
    <w:rsid w:val="00AD29E5"/>
    <w:rsid w:val="00AD3C52"/>
    <w:rsid w:val="00AD7539"/>
    <w:rsid w:val="00AD7CCC"/>
    <w:rsid w:val="00AE2979"/>
    <w:rsid w:val="00AE377D"/>
    <w:rsid w:val="00AE3FA1"/>
    <w:rsid w:val="00AF0EBA"/>
    <w:rsid w:val="00AF5F44"/>
    <w:rsid w:val="00B02C8A"/>
    <w:rsid w:val="00B04627"/>
    <w:rsid w:val="00B15971"/>
    <w:rsid w:val="00B17FBD"/>
    <w:rsid w:val="00B20C34"/>
    <w:rsid w:val="00B21593"/>
    <w:rsid w:val="00B2772E"/>
    <w:rsid w:val="00B30BC0"/>
    <w:rsid w:val="00B315A6"/>
    <w:rsid w:val="00B31813"/>
    <w:rsid w:val="00B33365"/>
    <w:rsid w:val="00B344B8"/>
    <w:rsid w:val="00B35E69"/>
    <w:rsid w:val="00B37D69"/>
    <w:rsid w:val="00B4144A"/>
    <w:rsid w:val="00B45A99"/>
    <w:rsid w:val="00B46A54"/>
    <w:rsid w:val="00B46BB3"/>
    <w:rsid w:val="00B52F7F"/>
    <w:rsid w:val="00B53F2C"/>
    <w:rsid w:val="00B55F2B"/>
    <w:rsid w:val="00B578AE"/>
    <w:rsid w:val="00B57B36"/>
    <w:rsid w:val="00B57E4D"/>
    <w:rsid w:val="00B57E6F"/>
    <w:rsid w:val="00B65645"/>
    <w:rsid w:val="00B72C9F"/>
    <w:rsid w:val="00B7407D"/>
    <w:rsid w:val="00B759A3"/>
    <w:rsid w:val="00B75FEA"/>
    <w:rsid w:val="00B8169C"/>
    <w:rsid w:val="00B8686D"/>
    <w:rsid w:val="00B87E53"/>
    <w:rsid w:val="00B93F69"/>
    <w:rsid w:val="00B963C2"/>
    <w:rsid w:val="00B96A74"/>
    <w:rsid w:val="00B96D0F"/>
    <w:rsid w:val="00B97801"/>
    <w:rsid w:val="00BA5ACF"/>
    <w:rsid w:val="00BA6141"/>
    <w:rsid w:val="00BB19D9"/>
    <w:rsid w:val="00BB1DDC"/>
    <w:rsid w:val="00BB71C5"/>
    <w:rsid w:val="00BC1C9F"/>
    <w:rsid w:val="00BC30C9"/>
    <w:rsid w:val="00BC3475"/>
    <w:rsid w:val="00BC7C49"/>
    <w:rsid w:val="00BD077D"/>
    <w:rsid w:val="00BD28D9"/>
    <w:rsid w:val="00BD6CCA"/>
    <w:rsid w:val="00BE0618"/>
    <w:rsid w:val="00BE385C"/>
    <w:rsid w:val="00BE3E58"/>
    <w:rsid w:val="00BE3F52"/>
    <w:rsid w:val="00BF029A"/>
    <w:rsid w:val="00BF3CB3"/>
    <w:rsid w:val="00BF48FF"/>
    <w:rsid w:val="00C01616"/>
    <w:rsid w:val="00C0162B"/>
    <w:rsid w:val="00C05409"/>
    <w:rsid w:val="00C068ED"/>
    <w:rsid w:val="00C14033"/>
    <w:rsid w:val="00C14F24"/>
    <w:rsid w:val="00C14FA6"/>
    <w:rsid w:val="00C15328"/>
    <w:rsid w:val="00C17CAD"/>
    <w:rsid w:val="00C208E9"/>
    <w:rsid w:val="00C22E0C"/>
    <w:rsid w:val="00C315DC"/>
    <w:rsid w:val="00C31CA7"/>
    <w:rsid w:val="00C345B1"/>
    <w:rsid w:val="00C35C16"/>
    <w:rsid w:val="00C364D5"/>
    <w:rsid w:val="00C40142"/>
    <w:rsid w:val="00C41424"/>
    <w:rsid w:val="00C427DB"/>
    <w:rsid w:val="00C5201B"/>
    <w:rsid w:val="00C52C3C"/>
    <w:rsid w:val="00C57182"/>
    <w:rsid w:val="00C57863"/>
    <w:rsid w:val="00C606E2"/>
    <w:rsid w:val="00C60E81"/>
    <w:rsid w:val="00C640AF"/>
    <w:rsid w:val="00C655FD"/>
    <w:rsid w:val="00C71245"/>
    <w:rsid w:val="00C75175"/>
    <w:rsid w:val="00C75407"/>
    <w:rsid w:val="00C80CAF"/>
    <w:rsid w:val="00C841C6"/>
    <w:rsid w:val="00C870A8"/>
    <w:rsid w:val="00C8718F"/>
    <w:rsid w:val="00C901AB"/>
    <w:rsid w:val="00C90699"/>
    <w:rsid w:val="00C9097D"/>
    <w:rsid w:val="00C94434"/>
    <w:rsid w:val="00CA0D75"/>
    <w:rsid w:val="00CA1C95"/>
    <w:rsid w:val="00CA3BD7"/>
    <w:rsid w:val="00CA5A9C"/>
    <w:rsid w:val="00CA71D9"/>
    <w:rsid w:val="00CC2A1F"/>
    <w:rsid w:val="00CC4C20"/>
    <w:rsid w:val="00CD0F52"/>
    <w:rsid w:val="00CD3517"/>
    <w:rsid w:val="00CD497B"/>
    <w:rsid w:val="00CD59F1"/>
    <w:rsid w:val="00CD5FE2"/>
    <w:rsid w:val="00CE2983"/>
    <w:rsid w:val="00CE355D"/>
    <w:rsid w:val="00CE676B"/>
    <w:rsid w:val="00CE7C68"/>
    <w:rsid w:val="00CF01A4"/>
    <w:rsid w:val="00CF0C31"/>
    <w:rsid w:val="00D02B4C"/>
    <w:rsid w:val="00D040C4"/>
    <w:rsid w:val="00D05B98"/>
    <w:rsid w:val="00D100A1"/>
    <w:rsid w:val="00D12BF7"/>
    <w:rsid w:val="00D12EB0"/>
    <w:rsid w:val="00D20AD1"/>
    <w:rsid w:val="00D21F96"/>
    <w:rsid w:val="00D22A05"/>
    <w:rsid w:val="00D22D3A"/>
    <w:rsid w:val="00D2582C"/>
    <w:rsid w:val="00D25D8F"/>
    <w:rsid w:val="00D324F3"/>
    <w:rsid w:val="00D418CB"/>
    <w:rsid w:val="00D4285B"/>
    <w:rsid w:val="00D46B7E"/>
    <w:rsid w:val="00D47768"/>
    <w:rsid w:val="00D57C84"/>
    <w:rsid w:val="00D6057D"/>
    <w:rsid w:val="00D633BB"/>
    <w:rsid w:val="00D64F9E"/>
    <w:rsid w:val="00D65945"/>
    <w:rsid w:val="00D65F11"/>
    <w:rsid w:val="00D71640"/>
    <w:rsid w:val="00D71D0C"/>
    <w:rsid w:val="00D755E1"/>
    <w:rsid w:val="00D7604B"/>
    <w:rsid w:val="00D76A34"/>
    <w:rsid w:val="00D80528"/>
    <w:rsid w:val="00D836C5"/>
    <w:rsid w:val="00D84576"/>
    <w:rsid w:val="00D909D5"/>
    <w:rsid w:val="00DA1399"/>
    <w:rsid w:val="00DA230F"/>
    <w:rsid w:val="00DA24C6"/>
    <w:rsid w:val="00DA412D"/>
    <w:rsid w:val="00DA4D7B"/>
    <w:rsid w:val="00DB3A8A"/>
    <w:rsid w:val="00DB5B9C"/>
    <w:rsid w:val="00DC0F62"/>
    <w:rsid w:val="00DC1C9A"/>
    <w:rsid w:val="00DD271C"/>
    <w:rsid w:val="00DD574A"/>
    <w:rsid w:val="00DD7C79"/>
    <w:rsid w:val="00DE0670"/>
    <w:rsid w:val="00DE264A"/>
    <w:rsid w:val="00DE3106"/>
    <w:rsid w:val="00DE761D"/>
    <w:rsid w:val="00DF3752"/>
    <w:rsid w:val="00DF4EBB"/>
    <w:rsid w:val="00DF5072"/>
    <w:rsid w:val="00E02D18"/>
    <w:rsid w:val="00E041E7"/>
    <w:rsid w:val="00E10143"/>
    <w:rsid w:val="00E122D3"/>
    <w:rsid w:val="00E2220E"/>
    <w:rsid w:val="00E23CA1"/>
    <w:rsid w:val="00E315B8"/>
    <w:rsid w:val="00E31F07"/>
    <w:rsid w:val="00E409A8"/>
    <w:rsid w:val="00E41EB3"/>
    <w:rsid w:val="00E463DC"/>
    <w:rsid w:val="00E47D61"/>
    <w:rsid w:val="00E50C12"/>
    <w:rsid w:val="00E62B35"/>
    <w:rsid w:val="00E65B91"/>
    <w:rsid w:val="00E65F25"/>
    <w:rsid w:val="00E7209D"/>
    <w:rsid w:val="00E72EAD"/>
    <w:rsid w:val="00E7553C"/>
    <w:rsid w:val="00E77223"/>
    <w:rsid w:val="00E8528B"/>
    <w:rsid w:val="00E85B94"/>
    <w:rsid w:val="00E978D0"/>
    <w:rsid w:val="00EA051C"/>
    <w:rsid w:val="00EA3EF9"/>
    <w:rsid w:val="00EA4610"/>
    <w:rsid w:val="00EA4613"/>
    <w:rsid w:val="00EA561C"/>
    <w:rsid w:val="00EA5F9A"/>
    <w:rsid w:val="00EA7F91"/>
    <w:rsid w:val="00EB1523"/>
    <w:rsid w:val="00EB64CD"/>
    <w:rsid w:val="00EB6C86"/>
    <w:rsid w:val="00EC0E49"/>
    <w:rsid w:val="00EC101F"/>
    <w:rsid w:val="00EC1D9F"/>
    <w:rsid w:val="00ED0B0B"/>
    <w:rsid w:val="00ED1D77"/>
    <w:rsid w:val="00EE0131"/>
    <w:rsid w:val="00EE17B0"/>
    <w:rsid w:val="00EE23FE"/>
    <w:rsid w:val="00EE2E1E"/>
    <w:rsid w:val="00EE3829"/>
    <w:rsid w:val="00EF06D9"/>
    <w:rsid w:val="00EF0982"/>
    <w:rsid w:val="00EF0AA2"/>
    <w:rsid w:val="00EF6FC1"/>
    <w:rsid w:val="00F05F64"/>
    <w:rsid w:val="00F061A7"/>
    <w:rsid w:val="00F06565"/>
    <w:rsid w:val="00F10D68"/>
    <w:rsid w:val="00F1107F"/>
    <w:rsid w:val="00F11E34"/>
    <w:rsid w:val="00F126A5"/>
    <w:rsid w:val="00F229F0"/>
    <w:rsid w:val="00F3049E"/>
    <w:rsid w:val="00F30C64"/>
    <w:rsid w:val="00F31F06"/>
    <w:rsid w:val="00F32BA2"/>
    <w:rsid w:val="00F32CDB"/>
    <w:rsid w:val="00F32D1F"/>
    <w:rsid w:val="00F3348F"/>
    <w:rsid w:val="00F336BC"/>
    <w:rsid w:val="00F336C2"/>
    <w:rsid w:val="00F37280"/>
    <w:rsid w:val="00F37D60"/>
    <w:rsid w:val="00F4133F"/>
    <w:rsid w:val="00F413FD"/>
    <w:rsid w:val="00F41EE4"/>
    <w:rsid w:val="00F42E24"/>
    <w:rsid w:val="00F460BD"/>
    <w:rsid w:val="00F474F9"/>
    <w:rsid w:val="00F47631"/>
    <w:rsid w:val="00F511D8"/>
    <w:rsid w:val="00F521E3"/>
    <w:rsid w:val="00F565FE"/>
    <w:rsid w:val="00F56A01"/>
    <w:rsid w:val="00F61E77"/>
    <w:rsid w:val="00F63A70"/>
    <w:rsid w:val="00F63D8C"/>
    <w:rsid w:val="00F66FFA"/>
    <w:rsid w:val="00F67360"/>
    <w:rsid w:val="00F70465"/>
    <w:rsid w:val="00F70B20"/>
    <w:rsid w:val="00F73C92"/>
    <w:rsid w:val="00F7534E"/>
    <w:rsid w:val="00F756A2"/>
    <w:rsid w:val="00F776AB"/>
    <w:rsid w:val="00F80CF7"/>
    <w:rsid w:val="00F90A93"/>
    <w:rsid w:val="00F925AA"/>
    <w:rsid w:val="00F93EDF"/>
    <w:rsid w:val="00F9497F"/>
    <w:rsid w:val="00F94C6F"/>
    <w:rsid w:val="00FA1584"/>
    <w:rsid w:val="00FA1802"/>
    <w:rsid w:val="00FA1D56"/>
    <w:rsid w:val="00FA21D0"/>
    <w:rsid w:val="00FA230D"/>
    <w:rsid w:val="00FA5F5F"/>
    <w:rsid w:val="00FB3197"/>
    <w:rsid w:val="00FB730C"/>
    <w:rsid w:val="00FC1493"/>
    <w:rsid w:val="00FC2695"/>
    <w:rsid w:val="00FC3380"/>
    <w:rsid w:val="00FC3E03"/>
    <w:rsid w:val="00FC3FC1"/>
    <w:rsid w:val="00FC74B8"/>
    <w:rsid w:val="00FD39D5"/>
    <w:rsid w:val="00FD5685"/>
    <w:rsid w:val="00FE17B0"/>
    <w:rsid w:val="00FE3AF7"/>
    <w:rsid w:val="00FE4383"/>
    <w:rsid w:val="00FE5CB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5609C5"/>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5609C5"/>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2409A2"/>
    <w:rPr>
      <w:color w:val="605E5C"/>
      <w:shd w:val="clear" w:color="auto" w:fill="E1DFDD"/>
    </w:rPr>
  </w:style>
  <w:style w:type="character" w:styleId="Testosegnaposto">
    <w:name w:val="Placeholder Text"/>
    <w:basedOn w:val="Carpredefinitoparagrafo"/>
    <w:uiPriority w:val="99"/>
    <w:semiHidden/>
    <w:rsid w:val="00517A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48">
      <w:marLeft w:val="480"/>
      <w:marRight w:val="0"/>
      <w:marTop w:val="0"/>
      <w:marBottom w:val="0"/>
      <w:divBdr>
        <w:top w:val="none" w:sz="0" w:space="0" w:color="auto"/>
        <w:left w:val="none" w:sz="0" w:space="0" w:color="auto"/>
        <w:bottom w:val="none" w:sz="0" w:space="0" w:color="auto"/>
        <w:right w:val="none" w:sz="0" w:space="0" w:color="auto"/>
      </w:divBdr>
    </w:div>
    <w:div w:id="3678475">
      <w:marLeft w:val="480"/>
      <w:marRight w:val="0"/>
      <w:marTop w:val="0"/>
      <w:marBottom w:val="0"/>
      <w:divBdr>
        <w:top w:val="none" w:sz="0" w:space="0" w:color="auto"/>
        <w:left w:val="none" w:sz="0" w:space="0" w:color="auto"/>
        <w:bottom w:val="none" w:sz="0" w:space="0" w:color="auto"/>
        <w:right w:val="none" w:sz="0" w:space="0" w:color="auto"/>
      </w:divBdr>
    </w:div>
    <w:div w:id="4602066">
      <w:marLeft w:val="480"/>
      <w:marRight w:val="0"/>
      <w:marTop w:val="0"/>
      <w:marBottom w:val="0"/>
      <w:divBdr>
        <w:top w:val="none" w:sz="0" w:space="0" w:color="auto"/>
        <w:left w:val="none" w:sz="0" w:space="0" w:color="auto"/>
        <w:bottom w:val="none" w:sz="0" w:space="0" w:color="auto"/>
        <w:right w:val="none" w:sz="0" w:space="0" w:color="auto"/>
      </w:divBdr>
    </w:div>
    <w:div w:id="8138826">
      <w:marLeft w:val="480"/>
      <w:marRight w:val="0"/>
      <w:marTop w:val="0"/>
      <w:marBottom w:val="0"/>
      <w:divBdr>
        <w:top w:val="none" w:sz="0" w:space="0" w:color="auto"/>
        <w:left w:val="none" w:sz="0" w:space="0" w:color="auto"/>
        <w:bottom w:val="none" w:sz="0" w:space="0" w:color="auto"/>
        <w:right w:val="none" w:sz="0" w:space="0" w:color="auto"/>
      </w:divBdr>
    </w:div>
    <w:div w:id="11229103">
      <w:marLeft w:val="480"/>
      <w:marRight w:val="0"/>
      <w:marTop w:val="0"/>
      <w:marBottom w:val="0"/>
      <w:divBdr>
        <w:top w:val="none" w:sz="0" w:space="0" w:color="auto"/>
        <w:left w:val="none" w:sz="0" w:space="0" w:color="auto"/>
        <w:bottom w:val="none" w:sz="0" w:space="0" w:color="auto"/>
        <w:right w:val="none" w:sz="0" w:space="0" w:color="auto"/>
      </w:divBdr>
    </w:div>
    <w:div w:id="11343882">
      <w:marLeft w:val="480"/>
      <w:marRight w:val="0"/>
      <w:marTop w:val="0"/>
      <w:marBottom w:val="0"/>
      <w:divBdr>
        <w:top w:val="none" w:sz="0" w:space="0" w:color="auto"/>
        <w:left w:val="none" w:sz="0" w:space="0" w:color="auto"/>
        <w:bottom w:val="none" w:sz="0" w:space="0" w:color="auto"/>
        <w:right w:val="none" w:sz="0" w:space="0" w:color="auto"/>
      </w:divBdr>
    </w:div>
    <w:div w:id="11955102">
      <w:marLeft w:val="480"/>
      <w:marRight w:val="0"/>
      <w:marTop w:val="0"/>
      <w:marBottom w:val="0"/>
      <w:divBdr>
        <w:top w:val="none" w:sz="0" w:space="0" w:color="auto"/>
        <w:left w:val="none" w:sz="0" w:space="0" w:color="auto"/>
        <w:bottom w:val="none" w:sz="0" w:space="0" w:color="auto"/>
        <w:right w:val="none" w:sz="0" w:space="0" w:color="auto"/>
      </w:divBdr>
    </w:div>
    <w:div w:id="16321279">
      <w:marLeft w:val="480"/>
      <w:marRight w:val="0"/>
      <w:marTop w:val="0"/>
      <w:marBottom w:val="0"/>
      <w:divBdr>
        <w:top w:val="none" w:sz="0" w:space="0" w:color="auto"/>
        <w:left w:val="none" w:sz="0" w:space="0" w:color="auto"/>
        <w:bottom w:val="none" w:sz="0" w:space="0" w:color="auto"/>
        <w:right w:val="none" w:sz="0" w:space="0" w:color="auto"/>
      </w:divBdr>
    </w:div>
    <w:div w:id="19861922">
      <w:marLeft w:val="480"/>
      <w:marRight w:val="0"/>
      <w:marTop w:val="0"/>
      <w:marBottom w:val="0"/>
      <w:divBdr>
        <w:top w:val="none" w:sz="0" w:space="0" w:color="auto"/>
        <w:left w:val="none" w:sz="0" w:space="0" w:color="auto"/>
        <w:bottom w:val="none" w:sz="0" w:space="0" w:color="auto"/>
        <w:right w:val="none" w:sz="0" w:space="0" w:color="auto"/>
      </w:divBdr>
    </w:div>
    <w:div w:id="19934196">
      <w:marLeft w:val="480"/>
      <w:marRight w:val="0"/>
      <w:marTop w:val="0"/>
      <w:marBottom w:val="0"/>
      <w:divBdr>
        <w:top w:val="none" w:sz="0" w:space="0" w:color="auto"/>
        <w:left w:val="none" w:sz="0" w:space="0" w:color="auto"/>
        <w:bottom w:val="none" w:sz="0" w:space="0" w:color="auto"/>
        <w:right w:val="none" w:sz="0" w:space="0" w:color="auto"/>
      </w:divBdr>
    </w:div>
    <w:div w:id="23676615">
      <w:marLeft w:val="480"/>
      <w:marRight w:val="0"/>
      <w:marTop w:val="0"/>
      <w:marBottom w:val="0"/>
      <w:divBdr>
        <w:top w:val="none" w:sz="0" w:space="0" w:color="auto"/>
        <w:left w:val="none" w:sz="0" w:space="0" w:color="auto"/>
        <w:bottom w:val="none" w:sz="0" w:space="0" w:color="auto"/>
        <w:right w:val="none" w:sz="0" w:space="0" w:color="auto"/>
      </w:divBdr>
    </w:div>
    <w:div w:id="24064993">
      <w:marLeft w:val="480"/>
      <w:marRight w:val="0"/>
      <w:marTop w:val="0"/>
      <w:marBottom w:val="0"/>
      <w:divBdr>
        <w:top w:val="none" w:sz="0" w:space="0" w:color="auto"/>
        <w:left w:val="none" w:sz="0" w:space="0" w:color="auto"/>
        <w:bottom w:val="none" w:sz="0" w:space="0" w:color="auto"/>
        <w:right w:val="none" w:sz="0" w:space="0" w:color="auto"/>
      </w:divBdr>
    </w:div>
    <w:div w:id="24406962">
      <w:marLeft w:val="480"/>
      <w:marRight w:val="0"/>
      <w:marTop w:val="0"/>
      <w:marBottom w:val="0"/>
      <w:divBdr>
        <w:top w:val="none" w:sz="0" w:space="0" w:color="auto"/>
        <w:left w:val="none" w:sz="0" w:space="0" w:color="auto"/>
        <w:bottom w:val="none" w:sz="0" w:space="0" w:color="auto"/>
        <w:right w:val="none" w:sz="0" w:space="0" w:color="auto"/>
      </w:divBdr>
    </w:div>
    <w:div w:id="27921677">
      <w:marLeft w:val="480"/>
      <w:marRight w:val="0"/>
      <w:marTop w:val="0"/>
      <w:marBottom w:val="0"/>
      <w:divBdr>
        <w:top w:val="none" w:sz="0" w:space="0" w:color="auto"/>
        <w:left w:val="none" w:sz="0" w:space="0" w:color="auto"/>
        <w:bottom w:val="none" w:sz="0" w:space="0" w:color="auto"/>
        <w:right w:val="none" w:sz="0" w:space="0" w:color="auto"/>
      </w:divBdr>
    </w:div>
    <w:div w:id="29230098">
      <w:marLeft w:val="480"/>
      <w:marRight w:val="0"/>
      <w:marTop w:val="0"/>
      <w:marBottom w:val="0"/>
      <w:divBdr>
        <w:top w:val="none" w:sz="0" w:space="0" w:color="auto"/>
        <w:left w:val="none" w:sz="0" w:space="0" w:color="auto"/>
        <w:bottom w:val="none" w:sz="0" w:space="0" w:color="auto"/>
        <w:right w:val="none" w:sz="0" w:space="0" w:color="auto"/>
      </w:divBdr>
    </w:div>
    <w:div w:id="30302789">
      <w:marLeft w:val="480"/>
      <w:marRight w:val="0"/>
      <w:marTop w:val="0"/>
      <w:marBottom w:val="0"/>
      <w:divBdr>
        <w:top w:val="none" w:sz="0" w:space="0" w:color="auto"/>
        <w:left w:val="none" w:sz="0" w:space="0" w:color="auto"/>
        <w:bottom w:val="none" w:sz="0" w:space="0" w:color="auto"/>
        <w:right w:val="none" w:sz="0" w:space="0" w:color="auto"/>
      </w:divBdr>
    </w:div>
    <w:div w:id="31274374">
      <w:marLeft w:val="480"/>
      <w:marRight w:val="0"/>
      <w:marTop w:val="0"/>
      <w:marBottom w:val="0"/>
      <w:divBdr>
        <w:top w:val="none" w:sz="0" w:space="0" w:color="auto"/>
        <w:left w:val="none" w:sz="0" w:space="0" w:color="auto"/>
        <w:bottom w:val="none" w:sz="0" w:space="0" w:color="auto"/>
        <w:right w:val="none" w:sz="0" w:space="0" w:color="auto"/>
      </w:divBdr>
    </w:div>
    <w:div w:id="31924412">
      <w:marLeft w:val="480"/>
      <w:marRight w:val="0"/>
      <w:marTop w:val="0"/>
      <w:marBottom w:val="0"/>
      <w:divBdr>
        <w:top w:val="none" w:sz="0" w:space="0" w:color="auto"/>
        <w:left w:val="none" w:sz="0" w:space="0" w:color="auto"/>
        <w:bottom w:val="none" w:sz="0" w:space="0" w:color="auto"/>
        <w:right w:val="none" w:sz="0" w:space="0" w:color="auto"/>
      </w:divBdr>
    </w:div>
    <w:div w:id="37290647">
      <w:marLeft w:val="480"/>
      <w:marRight w:val="0"/>
      <w:marTop w:val="0"/>
      <w:marBottom w:val="0"/>
      <w:divBdr>
        <w:top w:val="none" w:sz="0" w:space="0" w:color="auto"/>
        <w:left w:val="none" w:sz="0" w:space="0" w:color="auto"/>
        <w:bottom w:val="none" w:sz="0" w:space="0" w:color="auto"/>
        <w:right w:val="none" w:sz="0" w:space="0" w:color="auto"/>
      </w:divBdr>
    </w:div>
    <w:div w:id="37749152">
      <w:marLeft w:val="480"/>
      <w:marRight w:val="0"/>
      <w:marTop w:val="0"/>
      <w:marBottom w:val="0"/>
      <w:divBdr>
        <w:top w:val="none" w:sz="0" w:space="0" w:color="auto"/>
        <w:left w:val="none" w:sz="0" w:space="0" w:color="auto"/>
        <w:bottom w:val="none" w:sz="0" w:space="0" w:color="auto"/>
        <w:right w:val="none" w:sz="0" w:space="0" w:color="auto"/>
      </w:divBdr>
    </w:div>
    <w:div w:id="38361793">
      <w:marLeft w:val="480"/>
      <w:marRight w:val="0"/>
      <w:marTop w:val="0"/>
      <w:marBottom w:val="0"/>
      <w:divBdr>
        <w:top w:val="none" w:sz="0" w:space="0" w:color="auto"/>
        <w:left w:val="none" w:sz="0" w:space="0" w:color="auto"/>
        <w:bottom w:val="none" w:sz="0" w:space="0" w:color="auto"/>
        <w:right w:val="none" w:sz="0" w:space="0" w:color="auto"/>
      </w:divBdr>
    </w:div>
    <w:div w:id="38751672">
      <w:marLeft w:val="480"/>
      <w:marRight w:val="0"/>
      <w:marTop w:val="0"/>
      <w:marBottom w:val="0"/>
      <w:divBdr>
        <w:top w:val="none" w:sz="0" w:space="0" w:color="auto"/>
        <w:left w:val="none" w:sz="0" w:space="0" w:color="auto"/>
        <w:bottom w:val="none" w:sz="0" w:space="0" w:color="auto"/>
        <w:right w:val="none" w:sz="0" w:space="0" w:color="auto"/>
      </w:divBdr>
    </w:div>
    <w:div w:id="39597414">
      <w:marLeft w:val="480"/>
      <w:marRight w:val="0"/>
      <w:marTop w:val="0"/>
      <w:marBottom w:val="0"/>
      <w:divBdr>
        <w:top w:val="none" w:sz="0" w:space="0" w:color="auto"/>
        <w:left w:val="none" w:sz="0" w:space="0" w:color="auto"/>
        <w:bottom w:val="none" w:sz="0" w:space="0" w:color="auto"/>
        <w:right w:val="none" w:sz="0" w:space="0" w:color="auto"/>
      </w:divBdr>
    </w:div>
    <w:div w:id="39716003">
      <w:marLeft w:val="480"/>
      <w:marRight w:val="0"/>
      <w:marTop w:val="0"/>
      <w:marBottom w:val="0"/>
      <w:divBdr>
        <w:top w:val="none" w:sz="0" w:space="0" w:color="auto"/>
        <w:left w:val="none" w:sz="0" w:space="0" w:color="auto"/>
        <w:bottom w:val="none" w:sz="0" w:space="0" w:color="auto"/>
        <w:right w:val="none" w:sz="0" w:space="0" w:color="auto"/>
      </w:divBdr>
    </w:div>
    <w:div w:id="40634361">
      <w:marLeft w:val="480"/>
      <w:marRight w:val="0"/>
      <w:marTop w:val="0"/>
      <w:marBottom w:val="0"/>
      <w:divBdr>
        <w:top w:val="none" w:sz="0" w:space="0" w:color="auto"/>
        <w:left w:val="none" w:sz="0" w:space="0" w:color="auto"/>
        <w:bottom w:val="none" w:sz="0" w:space="0" w:color="auto"/>
        <w:right w:val="none" w:sz="0" w:space="0" w:color="auto"/>
      </w:divBdr>
    </w:div>
    <w:div w:id="41635965">
      <w:marLeft w:val="480"/>
      <w:marRight w:val="0"/>
      <w:marTop w:val="0"/>
      <w:marBottom w:val="0"/>
      <w:divBdr>
        <w:top w:val="none" w:sz="0" w:space="0" w:color="auto"/>
        <w:left w:val="none" w:sz="0" w:space="0" w:color="auto"/>
        <w:bottom w:val="none" w:sz="0" w:space="0" w:color="auto"/>
        <w:right w:val="none" w:sz="0" w:space="0" w:color="auto"/>
      </w:divBdr>
    </w:div>
    <w:div w:id="41752569">
      <w:marLeft w:val="480"/>
      <w:marRight w:val="0"/>
      <w:marTop w:val="0"/>
      <w:marBottom w:val="0"/>
      <w:divBdr>
        <w:top w:val="none" w:sz="0" w:space="0" w:color="auto"/>
        <w:left w:val="none" w:sz="0" w:space="0" w:color="auto"/>
        <w:bottom w:val="none" w:sz="0" w:space="0" w:color="auto"/>
        <w:right w:val="none" w:sz="0" w:space="0" w:color="auto"/>
      </w:divBdr>
    </w:div>
    <w:div w:id="42679686">
      <w:marLeft w:val="480"/>
      <w:marRight w:val="0"/>
      <w:marTop w:val="0"/>
      <w:marBottom w:val="0"/>
      <w:divBdr>
        <w:top w:val="none" w:sz="0" w:space="0" w:color="auto"/>
        <w:left w:val="none" w:sz="0" w:space="0" w:color="auto"/>
        <w:bottom w:val="none" w:sz="0" w:space="0" w:color="auto"/>
        <w:right w:val="none" w:sz="0" w:space="0" w:color="auto"/>
      </w:divBdr>
    </w:div>
    <w:div w:id="46417937">
      <w:marLeft w:val="480"/>
      <w:marRight w:val="0"/>
      <w:marTop w:val="0"/>
      <w:marBottom w:val="0"/>
      <w:divBdr>
        <w:top w:val="none" w:sz="0" w:space="0" w:color="auto"/>
        <w:left w:val="none" w:sz="0" w:space="0" w:color="auto"/>
        <w:bottom w:val="none" w:sz="0" w:space="0" w:color="auto"/>
        <w:right w:val="none" w:sz="0" w:space="0" w:color="auto"/>
      </w:divBdr>
    </w:div>
    <w:div w:id="46533753">
      <w:marLeft w:val="480"/>
      <w:marRight w:val="0"/>
      <w:marTop w:val="0"/>
      <w:marBottom w:val="0"/>
      <w:divBdr>
        <w:top w:val="none" w:sz="0" w:space="0" w:color="auto"/>
        <w:left w:val="none" w:sz="0" w:space="0" w:color="auto"/>
        <w:bottom w:val="none" w:sz="0" w:space="0" w:color="auto"/>
        <w:right w:val="none" w:sz="0" w:space="0" w:color="auto"/>
      </w:divBdr>
    </w:div>
    <w:div w:id="48724393">
      <w:marLeft w:val="480"/>
      <w:marRight w:val="0"/>
      <w:marTop w:val="0"/>
      <w:marBottom w:val="0"/>
      <w:divBdr>
        <w:top w:val="none" w:sz="0" w:space="0" w:color="auto"/>
        <w:left w:val="none" w:sz="0" w:space="0" w:color="auto"/>
        <w:bottom w:val="none" w:sz="0" w:space="0" w:color="auto"/>
        <w:right w:val="none" w:sz="0" w:space="0" w:color="auto"/>
      </w:divBdr>
    </w:div>
    <w:div w:id="50809981">
      <w:marLeft w:val="480"/>
      <w:marRight w:val="0"/>
      <w:marTop w:val="0"/>
      <w:marBottom w:val="0"/>
      <w:divBdr>
        <w:top w:val="none" w:sz="0" w:space="0" w:color="auto"/>
        <w:left w:val="none" w:sz="0" w:space="0" w:color="auto"/>
        <w:bottom w:val="none" w:sz="0" w:space="0" w:color="auto"/>
        <w:right w:val="none" w:sz="0" w:space="0" w:color="auto"/>
      </w:divBdr>
    </w:div>
    <w:div w:id="52893664">
      <w:marLeft w:val="480"/>
      <w:marRight w:val="0"/>
      <w:marTop w:val="0"/>
      <w:marBottom w:val="0"/>
      <w:divBdr>
        <w:top w:val="none" w:sz="0" w:space="0" w:color="auto"/>
        <w:left w:val="none" w:sz="0" w:space="0" w:color="auto"/>
        <w:bottom w:val="none" w:sz="0" w:space="0" w:color="auto"/>
        <w:right w:val="none" w:sz="0" w:space="0" w:color="auto"/>
      </w:divBdr>
    </w:div>
    <w:div w:id="57436048">
      <w:marLeft w:val="480"/>
      <w:marRight w:val="0"/>
      <w:marTop w:val="0"/>
      <w:marBottom w:val="0"/>
      <w:divBdr>
        <w:top w:val="none" w:sz="0" w:space="0" w:color="auto"/>
        <w:left w:val="none" w:sz="0" w:space="0" w:color="auto"/>
        <w:bottom w:val="none" w:sz="0" w:space="0" w:color="auto"/>
        <w:right w:val="none" w:sz="0" w:space="0" w:color="auto"/>
      </w:divBdr>
    </w:div>
    <w:div w:id="59182852">
      <w:marLeft w:val="480"/>
      <w:marRight w:val="0"/>
      <w:marTop w:val="0"/>
      <w:marBottom w:val="0"/>
      <w:divBdr>
        <w:top w:val="none" w:sz="0" w:space="0" w:color="auto"/>
        <w:left w:val="none" w:sz="0" w:space="0" w:color="auto"/>
        <w:bottom w:val="none" w:sz="0" w:space="0" w:color="auto"/>
        <w:right w:val="none" w:sz="0" w:space="0" w:color="auto"/>
      </w:divBdr>
    </w:div>
    <w:div w:id="60563680">
      <w:marLeft w:val="480"/>
      <w:marRight w:val="0"/>
      <w:marTop w:val="0"/>
      <w:marBottom w:val="0"/>
      <w:divBdr>
        <w:top w:val="none" w:sz="0" w:space="0" w:color="auto"/>
        <w:left w:val="none" w:sz="0" w:space="0" w:color="auto"/>
        <w:bottom w:val="none" w:sz="0" w:space="0" w:color="auto"/>
        <w:right w:val="none" w:sz="0" w:space="0" w:color="auto"/>
      </w:divBdr>
    </w:div>
    <w:div w:id="63258299">
      <w:marLeft w:val="480"/>
      <w:marRight w:val="0"/>
      <w:marTop w:val="0"/>
      <w:marBottom w:val="0"/>
      <w:divBdr>
        <w:top w:val="none" w:sz="0" w:space="0" w:color="auto"/>
        <w:left w:val="none" w:sz="0" w:space="0" w:color="auto"/>
        <w:bottom w:val="none" w:sz="0" w:space="0" w:color="auto"/>
        <w:right w:val="none" w:sz="0" w:space="0" w:color="auto"/>
      </w:divBdr>
    </w:div>
    <w:div w:id="64257148">
      <w:marLeft w:val="480"/>
      <w:marRight w:val="0"/>
      <w:marTop w:val="0"/>
      <w:marBottom w:val="0"/>
      <w:divBdr>
        <w:top w:val="none" w:sz="0" w:space="0" w:color="auto"/>
        <w:left w:val="none" w:sz="0" w:space="0" w:color="auto"/>
        <w:bottom w:val="none" w:sz="0" w:space="0" w:color="auto"/>
        <w:right w:val="none" w:sz="0" w:space="0" w:color="auto"/>
      </w:divBdr>
    </w:div>
    <w:div w:id="65108167">
      <w:marLeft w:val="480"/>
      <w:marRight w:val="0"/>
      <w:marTop w:val="0"/>
      <w:marBottom w:val="0"/>
      <w:divBdr>
        <w:top w:val="none" w:sz="0" w:space="0" w:color="auto"/>
        <w:left w:val="none" w:sz="0" w:space="0" w:color="auto"/>
        <w:bottom w:val="none" w:sz="0" w:space="0" w:color="auto"/>
        <w:right w:val="none" w:sz="0" w:space="0" w:color="auto"/>
      </w:divBdr>
    </w:div>
    <w:div w:id="66534074">
      <w:marLeft w:val="480"/>
      <w:marRight w:val="0"/>
      <w:marTop w:val="0"/>
      <w:marBottom w:val="0"/>
      <w:divBdr>
        <w:top w:val="none" w:sz="0" w:space="0" w:color="auto"/>
        <w:left w:val="none" w:sz="0" w:space="0" w:color="auto"/>
        <w:bottom w:val="none" w:sz="0" w:space="0" w:color="auto"/>
        <w:right w:val="none" w:sz="0" w:space="0" w:color="auto"/>
      </w:divBdr>
    </w:div>
    <w:div w:id="69277847">
      <w:marLeft w:val="480"/>
      <w:marRight w:val="0"/>
      <w:marTop w:val="0"/>
      <w:marBottom w:val="0"/>
      <w:divBdr>
        <w:top w:val="none" w:sz="0" w:space="0" w:color="auto"/>
        <w:left w:val="none" w:sz="0" w:space="0" w:color="auto"/>
        <w:bottom w:val="none" w:sz="0" w:space="0" w:color="auto"/>
        <w:right w:val="none" w:sz="0" w:space="0" w:color="auto"/>
      </w:divBdr>
    </w:div>
    <w:div w:id="70348551">
      <w:marLeft w:val="480"/>
      <w:marRight w:val="0"/>
      <w:marTop w:val="0"/>
      <w:marBottom w:val="0"/>
      <w:divBdr>
        <w:top w:val="none" w:sz="0" w:space="0" w:color="auto"/>
        <w:left w:val="none" w:sz="0" w:space="0" w:color="auto"/>
        <w:bottom w:val="none" w:sz="0" w:space="0" w:color="auto"/>
        <w:right w:val="none" w:sz="0" w:space="0" w:color="auto"/>
      </w:divBdr>
    </w:div>
    <w:div w:id="74789218">
      <w:marLeft w:val="480"/>
      <w:marRight w:val="0"/>
      <w:marTop w:val="0"/>
      <w:marBottom w:val="0"/>
      <w:divBdr>
        <w:top w:val="none" w:sz="0" w:space="0" w:color="auto"/>
        <w:left w:val="none" w:sz="0" w:space="0" w:color="auto"/>
        <w:bottom w:val="none" w:sz="0" w:space="0" w:color="auto"/>
        <w:right w:val="none" w:sz="0" w:space="0" w:color="auto"/>
      </w:divBdr>
    </w:div>
    <w:div w:id="75439780">
      <w:marLeft w:val="480"/>
      <w:marRight w:val="0"/>
      <w:marTop w:val="0"/>
      <w:marBottom w:val="0"/>
      <w:divBdr>
        <w:top w:val="none" w:sz="0" w:space="0" w:color="auto"/>
        <w:left w:val="none" w:sz="0" w:space="0" w:color="auto"/>
        <w:bottom w:val="none" w:sz="0" w:space="0" w:color="auto"/>
        <w:right w:val="none" w:sz="0" w:space="0" w:color="auto"/>
      </w:divBdr>
    </w:div>
    <w:div w:id="78259658">
      <w:marLeft w:val="480"/>
      <w:marRight w:val="0"/>
      <w:marTop w:val="0"/>
      <w:marBottom w:val="0"/>
      <w:divBdr>
        <w:top w:val="none" w:sz="0" w:space="0" w:color="auto"/>
        <w:left w:val="none" w:sz="0" w:space="0" w:color="auto"/>
        <w:bottom w:val="none" w:sz="0" w:space="0" w:color="auto"/>
        <w:right w:val="none" w:sz="0" w:space="0" w:color="auto"/>
      </w:divBdr>
    </w:div>
    <w:div w:id="79840571">
      <w:marLeft w:val="480"/>
      <w:marRight w:val="0"/>
      <w:marTop w:val="0"/>
      <w:marBottom w:val="0"/>
      <w:divBdr>
        <w:top w:val="none" w:sz="0" w:space="0" w:color="auto"/>
        <w:left w:val="none" w:sz="0" w:space="0" w:color="auto"/>
        <w:bottom w:val="none" w:sz="0" w:space="0" w:color="auto"/>
        <w:right w:val="none" w:sz="0" w:space="0" w:color="auto"/>
      </w:divBdr>
    </w:div>
    <w:div w:id="81533992">
      <w:marLeft w:val="480"/>
      <w:marRight w:val="0"/>
      <w:marTop w:val="0"/>
      <w:marBottom w:val="0"/>
      <w:divBdr>
        <w:top w:val="none" w:sz="0" w:space="0" w:color="auto"/>
        <w:left w:val="none" w:sz="0" w:space="0" w:color="auto"/>
        <w:bottom w:val="none" w:sz="0" w:space="0" w:color="auto"/>
        <w:right w:val="none" w:sz="0" w:space="0" w:color="auto"/>
      </w:divBdr>
    </w:div>
    <w:div w:id="83888516">
      <w:marLeft w:val="480"/>
      <w:marRight w:val="0"/>
      <w:marTop w:val="0"/>
      <w:marBottom w:val="0"/>
      <w:divBdr>
        <w:top w:val="none" w:sz="0" w:space="0" w:color="auto"/>
        <w:left w:val="none" w:sz="0" w:space="0" w:color="auto"/>
        <w:bottom w:val="none" w:sz="0" w:space="0" w:color="auto"/>
        <w:right w:val="none" w:sz="0" w:space="0" w:color="auto"/>
      </w:divBdr>
    </w:div>
    <w:div w:id="84614306">
      <w:marLeft w:val="480"/>
      <w:marRight w:val="0"/>
      <w:marTop w:val="0"/>
      <w:marBottom w:val="0"/>
      <w:divBdr>
        <w:top w:val="none" w:sz="0" w:space="0" w:color="auto"/>
        <w:left w:val="none" w:sz="0" w:space="0" w:color="auto"/>
        <w:bottom w:val="none" w:sz="0" w:space="0" w:color="auto"/>
        <w:right w:val="none" w:sz="0" w:space="0" w:color="auto"/>
      </w:divBdr>
    </w:div>
    <w:div w:id="84956139">
      <w:marLeft w:val="480"/>
      <w:marRight w:val="0"/>
      <w:marTop w:val="0"/>
      <w:marBottom w:val="0"/>
      <w:divBdr>
        <w:top w:val="none" w:sz="0" w:space="0" w:color="auto"/>
        <w:left w:val="none" w:sz="0" w:space="0" w:color="auto"/>
        <w:bottom w:val="none" w:sz="0" w:space="0" w:color="auto"/>
        <w:right w:val="none" w:sz="0" w:space="0" w:color="auto"/>
      </w:divBdr>
    </w:div>
    <w:div w:id="86311759">
      <w:marLeft w:val="480"/>
      <w:marRight w:val="0"/>
      <w:marTop w:val="0"/>
      <w:marBottom w:val="0"/>
      <w:divBdr>
        <w:top w:val="none" w:sz="0" w:space="0" w:color="auto"/>
        <w:left w:val="none" w:sz="0" w:space="0" w:color="auto"/>
        <w:bottom w:val="none" w:sz="0" w:space="0" w:color="auto"/>
        <w:right w:val="none" w:sz="0" w:space="0" w:color="auto"/>
      </w:divBdr>
    </w:div>
    <w:div w:id="92092359">
      <w:marLeft w:val="480"/>
      <w:marRight w:val="0"/>
      <w:marTop w:val="0"/>
      <w:marBottom w:val="0"/>
      <w:divBdr>
        <w:top w:val="none" w:sz="0" w:space="0" w:color="auto"/>
        <w:left w:val="none" w:sz="0" w:space="0" w:color="auto"/>
        <w:bottom w:val="none" w:sz="0" w:space="0" w:color="auto"/>
        <w:right w:val="none" w:sz="0" w:space="0" w:color="auto"/>
      </w:divBdr>
    </w:div>
    <w:div w:id="93289315">
      <w:marLeft w:val="480"/>
      <w:marRight w:val="0"/>
      <w:marTop w:val="0"/>
      <w:marBottom w:val="0"/>
      <w:divBdr>
        <w:top w:val="none" w:sz="0" w:space="0" w:color="auto"/>
        <w:left w:val="none" w:sz="0" w:space="0" w:color="auto"/>
        <w:bottom w:val="none" w:sz="0" w:space="0" w:color="auto"/>
        <w:right w:val="none" w:sz="0" w:space="0" w:color="auto"/>
      </w:divBdr>
    </w:div>
    <w:div w:id="97258894">
      <w:marLeft w:val="480"/>
      <w:marRight w:val="0"/>
      <w:marTop w:val="0"/>
      <w:marBottom w:val="0"/>
      <w:divBdr>
        <w:top w:val="none" w:sz="0" w:space="0" w:color="auto"/>
        <w:left w:val="none" w:sz="0" w:space="0" w:color="auto"/>
        <w:bottom w:val="none" w:sz="0" w:space="0" w:color="auto"/>
        <w:right w:val="none" w:sz="0" w:space="0" w:color="auto"/>
      </w:divBdr>
    </w:div>
    <w:div w:id="98457484">
      <w:marLeft w:val="480"/>
      <w:marRight w:val="0"/>
      <w:marTop w:val="0"/>
      <w:marBottom w:val="0"/>
      <w:divBdr>
        <w:top w:val="none" w:sz="0" w:space="0" w:color="auto"/>
        <w:left w:val="none" w:sz="0" w:space="0" w:color="auto"/>
        <w:bottom w:val="none" w:sz="0" w:space="0" w:color="auto"/>
        <w:right w:val="none" w:sz="0" w:space="0" w:color="auto"/>
      </w:divBdr>
    </w:div>
    <w:div w:id="101340214">
      <w:marLeft w:val="480"/>
      <w:marRight w:val="0"/>
      <w:marTop w:val="0"/>
      <w:marBottom w:val="0"/>
      <w:divBdr>
        <w:top w:val="none" w:sz="0" w:space="0" w:color="auto"/>
        <w:left w:val="none" w:sz="0" w:space="0" w:color="auto"/>
        <w:bottom w:val="none" w:sz="0" w:space="0" w:color="auto"/>
        <w:right w:val="none" w:sz="0" w:space="0" w:color="auto"/>
      </w:divBdr>
    </w:div>
    <w:div w:id="103621210">
      <w:marLeft w:val="480"/>
      <w:marRight w:val="0"/>
      <w:marTop w:val="0"/>
      <w:marBottom w:val="0"/>
      <w:divBdr>
        <w:top w:val="none" w:sz="0" w:space="0" w:color="auto"/>
        <w:left w:val="none" w:sz="0" w:space="0" w:color="auto"/>
        <w:bottom w:val="none" w:sz="0" w:space="0" w:color="auto"/>
        <w:right w:val="none" w:sz="0" w:space="0" w:color="auto"/>
      </w:divBdr>
    </w:div>
    <w:div w:id="103768251">
      <w:marLeft w:val="480"/>
      <w:marRight w:val="0"/>
      <w:marTop w:val="0"/>
      <w:marBottom w:val="0"/>
      <w:divBdr>
        <w:top w:val="none" w:sz="0" w:space="0" w:color="auto"/>
        <w:left w:val="none" w:sz="0" w:space="0" w:color="auto"/>
        <w:bottom w:val="none" w:sz="0" w:space="0" w:color="auto"/>
        <w:right w:val="none" w:sz="0" w:space="0" w:color="auto"/>
      </w:divBdr>
    </w:div>
    <w:div w:id="109974608">
      <w:marLeft w:val="480"/>
      <w:marRight w:val="0"/>
      <w:marTop w:val="0"/>
      <w:marBottom w:val="0"/>
      <w:divBdr>
        <w:top w:val="none" w:sz="0" w:space="0" w:color="auto"/>
        <w:left w:val="none" w:sz="0" w:space="0" w:color="auto"/>
        <w:bottom w:val="none" w:sz="0" w:space="0" w:color="auto"/>
        <w:right w:val="none" w:sz="0" w:space="0" w:color="auto"/>
      </w:divBdr>
    </w:div>
    <w:div w:id="111218113">
      <w:marLeft w:val="480"/>
      <w:marRight w:val="0"/>
      <w:marTop w:val="0"/>
      <w:marBottom w:val="0"/>
      <w:divBdr>
        <w:top w:val="none" w:sz="0" w:space="0" w:color="auto"/>
        <w:left w:val="none" w:sz="0" w:space="0" w:color="auto"/>
        <w:bottom w:val="none" w:sz="0" w:space="0" w:color="auto"/>
        <w:right w:val="none" w:sz="0" w:space="0" w:color="auto"/>
      </w:divBdr>
    </w:div>
    <w:div w:id="113714130">
      <w:marLeft w:val="480"/>
      <w:marRight w:val="0"/>
      <w:marTop w:val="0"/>
      <w:marBottom w:val="0"/>
      <w:divBdr>
        <w:top w:val="none" w:sz="0" w:space="0" w:color="auto"/>
        <w:left w:val="none" w:sz="0" w:space="0" w:color="auto"/>
        <w:bottom w:val="none" w:sz="0" w:space="0" w:color="auto"/>
        <w:right w:val="none" w:sz="0" w:space="0" w:color="auto"/>
      </w:divBdr>
    </w:div>
    <w:div w:id="113719246">
      <w:marLeft w:val="480"/>
      <w:marRight w:val="0"/>
      <w:marTop w:val="0"/>
      <w:marBottom w:val="0"/>
      <w:divBdr>
        <w:top w:val="none" w:sz="0" w:space="0" w:color="auto"/>
        <w:left w:val="none" w:sz="0" w:space="0" w:color="auto"/>
        <w:bottom w:val="none" w:sz="0" w:space="0" w:color="auto"/>
        <w:right w:val="none" w:sz="0" w:space="0" w:color="auto"/>
      </w:divBdr>
    </w:div>
    <w:div w:id="114570119">
      <w:marLeft w:val="480"/>
      <w:marRight w:val="0"/>
      <w:marTop w:val="0"/>
      <w:marBottom w:val="0"/>
      <w:divBdr>
        <w:top w:val="none" w:sz="0" w:space="0" w:color="auto"/>
        <w:left w:val="none" w:sz="0" w:space="0" w:color="auto"/>
        <w:bottom w:val="none" w:sz="0" w:space="0" w:color="auto"/>
        <w:right w:val="none" w:sz="0" w:space="0" w:color="auto"/>
      </w:divBdr>
    </w:div>
    <w:div w:id="115098762">
      <w:marLeft w:val="480"/>
      <w:marRight w:val="0"/>
      <w:marTop w:val="0"/>
      <w:marBottom w:val="0"/>
      <w:divBdr>
        <w:top w:val="none" w:sz="0" w:space="0" w:color="auto"/>
        <w:left w:val="none" w:sz="0" w:space="0" w:color="auto"/>
        <w:bottom w:val="none" w:sz="0" w:space="0" w:color="auto"/>
        <w:right w:val="none" w:sz="0" w:space="0" w:color="auto"/>
      </w:divBdr>
    </w:div>
    <w:div w:id="119150211">
      <w:marLeft w:val="480"/>
      <w:marRight w:val="0"/>
      <w:marTop w:val="0"/>
      <w:marBottom w:val="0"/>
      <w:divBdr>
        <w:top w:val="none" w:sz="0" w:space="0" w:color="auto"/>
        <w:left w:val="none" w:sz="0" w:space="0" w:color="auto"/>
        <w:bottom w:val="none" w:sz="0" w:space="0" w:color="auto"/>
        <w:right w:val="none" w:sz="0" w:space="0" w:color="auto"/>
      </w:divBdr>
    </w:div>
    <w:div w:id="119961586">
      <w:marLeft w:val="480"/>
      <w:marRight w:val="0"/>
      <w:marTop w:val="0"/>
      <w:marBottom w:val="0"/>
      <w:divBdr>
        <w:top w:val="none" w:sz="0" w:space="0" w:color="auto"/>
        <w:left w:val="none" w:sz="0" w:space="0" w:color="auto"/>
        <w:bottom w:val="none" w:sz="0" w:space="0" w:color="auto"/>
        <w:right w:val="none" w:sz="0" w:space="0" w:color="auto"/>
      </w:divBdr>
    </w:div>
    <w:div w:id="121462148">
      <w:marLeft w:val="480"/>
      <w:marRight w:val="0"/>
      <w:marTop w:val="0"/>
      <w:marBottom w:val="0"/>
      <w:divBdr>
        <w:top w:val="none" w:sz="0" w:space="0" w:color="auto"/>
        <w:left w:val="none" w:sz="0" w:space="0" w:color="auto"/>
        <w:bottom w:val="none" w:sz="0" w:space="0" w:color="auto"/>
        <w:right w:val="none" w:sz="0" w:space="0" w:color="auto"/>
      </w:divBdr>
    </w:div>
    <w:div w:id="122386867">
      <w:marLeft w:val="480"/>
      <w:marRight w:val="0"/>
      <w:marTop w:val="0"/>
      <w:marBottom w:val="0"/>
      <w:divBdr>
        <w:top w:val="none" w:sz="0" w:space="0" w:color="auto"/>
        <w:left w:val="none" w:sz="0" w:space="0" w:color="auto"/>
        <w:bottom w:val="none" w:sz="0" w:space="0" w:color="auto"/>
        <w:right w:val="none" w:sz="0" w:space="0" w:color="auto"/>
      </w:divBdr>
    </w:div>
    <w:div w:id="123037266">
      <w:marLeft w:val="480"/>
      <w:marRight w:val="0"/>
      <w:marTop w:val="0"/>
      <w:marBottom w:val="0"/>
      <w:divBdr>
        <w:top w:val="none" w:sz="0" w:space="0" w:color="auto"/>
        <w:left w:val="none" w:sz="0" w:space="0" w:color="auto"/>
        <w:bottom w:val="none" w:sz="0" w:space="0" w:color="auto"/>
        <w:right w:val="none" w:sz="0" w:space="0" w:color="auto"/>
      </w:divBdr>
    </w:div>
    <w:div w:id="123037955">
      <w:marLeft w:val="480"/>
      <w:marRight w:val="0"/>
      <w:marTop w:val="0"/>
      <w:marBottom w:val="0"/>
      <w:divBdr>
        <w:top w:val="none" w:sz="0" w:space="0" w:color="auto"/>
        <w:left w:val="none" w:sz="0" w:space="0" w:color="auto"/>
        <w:bottom w:val="none" w:sz="0" w:space="0" w:color="auto"/>
        <w:right w:val="none" w:sz="0" w:space="0" w:color="auto"/>
      </w:divBdr>
    </w:div>
    <w:div w:id="123743313">
      <w:marLeft w:val="480"/>
      <w:marRight w:val="0"/>
      <w:marTop w:val="0"/>
      <w:marBottom w:val="0"/>
      <w:divBdr>
        <w:top w:val="none" w:sz="0" w:space="0" w:color="auto"/>
        <w:left w:val="none" w:sz="0" w:space="0" w:color="auto"/>
        <w:bottom w:val="none" w:sz="0" w:space="0" w:color="auto"/>
        <w:right w:val="none" w:sz="0" w:space="0" w:color="auto"/>
      </w:divBdr>
    </w:div>
    <w:div w:id="124667037">
      <w:marLeft w:val="480"/>
      <w:marRight w:val="0"/>
      <w:marTop w:val="0"/>
      <w:marBottom w:val="0"/>
      <w:divBdr>
        <w:top w:val="none" w:sz="0" w:space="0" w:color="auto"/>
        <w:left w:val="none" w:sz="0" w:space="0" w:color="auto"/>
        <w:bottom w:val="none" w:sz="0" w:space="0" w:color="auto"/>
        <w:right w:val="none" w:sz="0" w:space="0" w:color="auto"/>
      </w:divBdr>
    </w:div>
    <w:div w:id="124810185">
      <w:marLeft w:val="480"/>
      <w:marRight w:val="0"/>
      <w:marTop w:val="0"/>
      <w:marBottom w:val="0"/>
      <w:divBdr>
        <w:top w:val="none" w:sz="0" w:space="0" w:color="auto"/>
        <w:left w:val="none" w:sz="0" w:space="0" w:color="auto"/>
        <w:bottom w:val="none" w:sz="0" w:space="0" w:color="auto"/>
        <w:right w:val="none" w:sz="0" w:space="0" w:color="auto"/>
      </w:divBdr>
    </w:div>
    <w:div w:id="129443125">
      <w:marLeft w:val="480"/>
      <w:marRight w:val="0"/>
      <w:marTop w:val="0"/>
      <w:marBottom w:val="0"/>
      <w:divBdr>
        <w:top w:val="none" w:sz="0" w:space="0" w:color="auto"/>
        <w:left w:val="none" w:sz="0" w:space="0" w:color="auto"/>
        <w:bottom w:val="none" w:sz="0" w:space="0" w:color="auto"/>
        <w:right w:val="none" w:sz="0" w:space="0" w:color="auto"/>
      </w:divBdr>
    </w:div>
    <w:div w:id="137920110">
      <w:marLeft w:val="480"/>
      <w:marRight w:val="0"/>
      <w:marTop w:val="0"/>
      <w:marBottom w:val="0"/>
      <w:divBdr>
        <w:top w:val="none" w:sz="0" w:space="0" w:color="auto"/>
        <w:left w:val="none" w:sz="0" w:space="0" w:color="auto"/>
        <w:bottom w:val="none" w:sz="0" w:space="0" w:color="auto"/>
        <w:right w:val="none" w:sz="0" w:space="0" w:color="auto"/>
      </w:divBdr>
    </w:div>
    <w:div w:id="138152188">
      <w:marLeft w:val="480"/>
      <w:marRight w:val="0"/>
      <w:marTop w:val="0"/>
      <w:marBottom w:val="0"/>
      <w:divBdr>
        <w:top w:val="none" w:sz="0" w:space="0" w:color="auto"/>
        <w:left w:val="none" w:sz="0" w:space="0" w:color="auto"/>
        <w:bottom w:val="none" w:sz="0" w:space="0" w:color="auto"/>
        <w:right w:val="none" w:sz="0" w:space="0" w:color="auto"/>
      </w:divBdr>
    </w:div>
    <w:div w:id="138810975">
      <w:marLeft w:val="480"/>
      <w:marRight w:val="0"/>
      <w:marTop w:val="0"/>
      <w:marBottom w:val="0"/>
      <w:divBdr>
        <w:top w:val="none" w:sz="0" w:space="0" w:color="auto"/>
        <w:left w:val="none" w:sz="0" w:space="0" w:color="auto"/>
        <w:bottom w:val="none" w:sz="0" w:space="0" w:color="auto"/>
        <w:right w:val="none" w:sz="0" w:space="0" w:color="auto"/>
      </w:divBdr>
    </w:div>
    <w:div w:id="139033882">
      <w:marLeft w:val="480"/>
      <w:marRight w:val="0"/>
      <w:marTop w:val="0"/>
      <w:marBottom w:val="0"/>
      <w:divBdr>
        <w:top w:val="none" w:sz="0" w:space="0" w:color="auto"/>
        <w:left w:val="none" w:sz="0" w:space="0" w:color="auto"/>
        <w:bottom w:val="none" w:sz="0" w:space="0" w:color="auto"/>
        <w:right w:val="none" w:sz="0" w:space="0" w:color="auto"/>
      </w:divBdr>
    </w:div>
    <w:div w:id="145971676">
      <w:marLeft w:val="480"/>
      <w:marRight w:val="0"/>
      <w:marTop w:val="0"/>
      <w:marBottom w:val="0"/>
      <w:divBdr>
        <w:top w:val="none" w:sz="0" w:space="0" w:color="auto"/>
        <w:left w:val="none" w:sz="0" w:space="0" w:color="auto"/>
        <w:bottom w:val="none" w:sz="0" w:space="0" w:color="auto"/>
        <w:right w:val="none" w:sz="0" w:space="0" w:color="auto"/>
      </w:divBdr>
    </w:div>
    <w:div w:id="148250770">
      <w:marLeft w:val="480"/>
      <w:marRight w:val="0"/>
      <w:marTop w:val="0"/>
      <w:marBottom w:val="0"/>
      <w:divBdr>
        <w:top w:val="none" w:sz="0" w:space="0" w:color="auto"/>
        <w:left w:val="none" w:sz="0" w:space="0" w:color="auto"/>
        <w:bottom w:val="none" w:sz="0" w:space="0" w:color="auto"/>
        <w:right w:val="none" w:sz="0" w:space="0" w:color="auto"/>
      </w:divBdr>
    </w:div>
    <w:div w:id="148326284">
      <w:marLeft w:val="480"/>
      <w:marRight w:val="0"/>
      <w:marTop w:val="0"/>
      <w:marBottom w:val="0"/>
      <w:divBdr>
        <w:top w:val="none" w:sz="0" w:space="0" w:color="auto"/>
        <w:left w:val="none" w:sz="0" w:space="0" w:color="auto"/>
        <w:bottom w:val="none" w:sz="0" w:space="0" w:color="auto"/>
        <w:right w:val="none" w:sz="0" w:space="0" w:color="auto"/>
      </w:divBdr>
    </w:div>
    <w:div w:id="148637609">
      <w:marLeft w:val="480"/>
      <w:marRight w:val="0"/>
      <w:marTop w:val="0"/>
      <w:marBottom w:val="0"/>
      <w:divBdr>
        <w:top w:val="none" w:sz="0" w:space="0" w:color="auto"/>
        <w:left w:val="none" w:sz="0" w:space="0" w:color="auto"/>
        <w:bottom w:val="none" w:sz="0" w:space="0" w:color="auto"/>
        <w:right w:val="none" w:sz="0" w:space="0" w:color="auto"/>
      </w:divBdr>
    </w:div>
    <w:div w:id="149710005">
      <w:marLeft w:val="480"/>
      <w:marRight w:val="0"/>
      <w:marTop w:val="0"/>
      <w:marBottom w:val="0"/>
      <w:divBdr>
        <w:top w:val="none" w:sz="0" w:space="0" w:color="auto"/>
        <w:left w:val="none" w:sz="0" w:space="0" w:color="auto"/>
        <w:bottom w:val="none" w:sz="0" w:space="0" w:color="auto"/>
        <w:right w:val="none" w:sz="0" w:space="0" w:color="auto"/>
      </w:divBdr>
    </w:div>
    <w:div w:id="151681347">
      <w:marLeft w:val="480"/>
      <w:marRight w:val="0"/>
      <w:marTop w:val="0"/>
      <w:marBottom w:val="0"/>
      <w:divBdr>
        <w:top w:val="none" w:sz="0" w:space="0" w:color="auto"/>
        <w:left w:val="none" w:sz="0" w:space="0" w:color="auto"/>
        <w:bottom w:val="none" w:sz="0" w:space="0" w:color="auto"/>
        <w:right w:val="none" w:sz="0" w:space="0" w:color="auto"/>
      </w:divBdr>
    </w:div>
    <w:div w:id="155073508">
      <w:marLeft w:val="480"/>
      <w:marRight w:val="0"/>
      <w:marTop w:val="0"/>
      <w:marBottom w:val="0"/>
      <w:divBdr>
        <w:top w:val="none" w:sz="0" w:space="0" w:color="auto"/>
        <w:left w:val="none" w:sz="0" w:space="0" w:color="auto"/>
        <w:bottom w:val="none" w:sz="0" w:space="0" w:color="auto"/>
        <w:right w:val="none" w:sz="0" w:space="0" w:color="auto"/>
      </w:divBdr>
    </w:div>
    <w:div w:id="166945364">
      <w:marLeft w:val="480"/>
      <w:marRight w:val="0"/>
      <w:marTop w:val="0"/>
      <w:marBottom w:val="0"/>
      <w:divBdr>
        <w:top w:val="none" w:sz="0" w:space="0" w:color="auto"/>
        <w:left w:val="none" w:sz="0" w:space="0" w:color="auto"/>
        <w:bottom w:val="none" w:sz="0" w:space="0" w:color="auto"/>
        <w:right w:val="none" w:sz="0" w:space="0" w:color="auto"/>
      </w:divBdr>
    </w:div>
    <w:div w:id="168254828">
      <w:marLeft w:val="480"/>
      <w:marRight w:val="0"/>
      <w:marTop w:val="0"/>
      <w:marBottom w:val="0"/>
      <w:divBdr>
        <w:top w:val="none" w:sz="0" w:space="0" w:color="auto"/>
        <w:left w:val="none" w:sz="0" w:space="0" w:color="auto"/>
        <w:bottom w:val="none" w:sz="0" w:space="0" w:color="auto"/>
        <w:right w:val="none" w:sz="0" w:space="0" w:color="auto"/>
      </w:divBdr>
    </w:div>
    <w:div w:id="170150273">
      <w:marLeft w:val="480"/>
      <w:marRight w:val="0"/>
      <w:marTop w:val="0"/>
      <w:marBottom w:val="0"/>
      <w:divBdr>
        <w:top w:val="none" w:sz="0" w:space="0" w:color="auto"/>
        <w:left w:val="none" w:sz="0" w:space="0" w:color="auto"/>
        <w:bottom w:val="none" w:sz="0" w:space="0" w:color="auto"/>
        <w:right w:val="none" w:sz="0" w:space="0" w:color="auto"/>
      </w:divBdr>
    </w:div>
    <w:div w:id="171265041">
      <w:marLeft w:val="480"/>
      <w:marRight w:val="0"/>
      <w:marTop w:val="0"/>
      <w:marBottom w:val="0"/>
      <w:divBdr>
        <w:top w:val="none" w:sz="0" w:space="0" w:color="auto"/>
        <w:left w:val="none" w:sz="0" w:space="0" w:color="auto"/>
        <w:bottom w:val="none" w:sz="0" w:space="0" w:color="auto"/>
        <w:right w:val="none" w:sz="0" w:space="0" w:color="auto"/>
      </w:divBdr>
    </w:div>
    <w:div w:id="176189184">
      <w:marLeft w:val="480"/>
      <w:marRight w:val="0"/>
      <w:marTop w:val="0"/>
      <w:marBottom w:val="0"/>
      <w:divBdr>
        <w:top w:val="none" w:sz="0" w:space="0" w:color="auto"/>
        <w:left w:val="none" w:sz="0" w:space="0" w:color="auto"/>
        <w:bottom w:val="none" w:sz="0" w:space="0" w:color="auto"/>
        <w:right w:val="none" w:sz="0" w:space="0" w:color="auto"/>
      </w:divBdr>
    </w:div>
    <w:div w:id="178157125">
      <w:marLeft w:val="480"/>
      <w:marRight w:val="0"/>
      <w:marTop w:val="0"/>
      <w:marBottom w:val="0"/>
      <w:divBdr>
        <w:top w:val="none" w:sz="0" w:space="0" w:color="auto"/>
        <w:left w:val="none" w:sz="0" w:space="0" w:color="auto"/>
        <w:bottom w:val="none" w:sz="0" w:space="0" w:color="auto"/>
        <w:right w:val="none" w:sz="0" w:space="0" w:color="auto"/>
      </w:divBdr>
    </w:div>
    <w:div w:id="181209569">
      <w:marLeft w:val="480"/>
      <w:marRight w:val="0"/>
      <w:marTop w:val="0"/>
      <w:marBottom w:val="0"/>
      <w:divBdr>
        <w:top w:val="none" w:sz="0" w:space="0" w:color="auto"/>
        <w:left w:val="none" w:sz="0" w:space="0" w:color="auto"/>
        <w:bottom w:val="none" w:sz="0" w:space="0" w:color="auto"/>
        <w:right w:val="none" w:sz="0" w:space="0" w:color="auto"/>
      </w:divBdr>
    </w:div>
    <w:div w:id="184485424">
      <w:marLeft w:val="480"/>
      <w:marRight w:val="0"/>
      <w:marTop w:val="0"/>
      <w:marBottom w:val="0"/>
      <w:divBdr>
        <w:top w:val="none" w:sz="0" w:space="0" w:color="auto"/>
        <w:left w:val="none" w:sz="0" w:space="0" w:color="auto"/>
        <w:bottom w:val="none" w:sz="0" w:space="0" w:color="auto"/>
        <w:right w:val="none" w:sz="0" w:space="0" w:color="auto"/>
      </w:divBdr>
    </w:div>
    <w:div w:id="189228248">
      <w:marLeft w:val="480"/>
      <w:marRight w:val="0"/>
      <w:marTop w:val="0"/>
      <w:marBottom w:val="0"/>
      <w:divBdr>
        <w:top w:val="none" w:sz="0" w:space="0" w:color="auto"/>
        <w:left w:val="none" w:sz="0" w:space="0" w:color="auto"/>
        <w:bottom w:val="none" w:sz="0" w:space="0" w:color="auto"/>
        <w:right w:val="none" w:sz="0" w:space="0" w:color="auto"/>
      </w:divBdr>
    </w:div>
    <w:div w:id="191192223">
      <w:marLeft w:val="480"/>
      <w:marRight w:val="0"/>
      <w:marTop w:val="0"/>
      <w:marBottom w:val="0"/>
      <w:divBdr>
        <w:top w:val="none" w:sz="0" w:space="0" w:color="auto"/>
        <w:left w:val="none" w:sz="0" w:space="0" w:color="auto"/>
        <w:bottom w:val="none" w:sz="0" w:space="0" w:color="auto"/>
        <w:right w:val="none" w:sz="0" w:space="0" w:color="auto"/>
      </w:divBdr>
    </w:div>
    <w:div w:id="196620960">
      <w:marLeft w:val="480"/>
      <w:marRight w:val="0"/>
      <w:marTop w:val="0"/>
      <w:marBottom w:val="0"/>
      <w:divBdr>
        <w:top w:val="none" w:sz="0" w:space="0" w:color="auto"/>
        <w:left w:val="none" w:sz="0" w:space="0" w:color="auto"/>
        <w:bottom w:val="none" w:sz="0" w:space="0" w:color="auto"/>
        <w:right w:val="none" w:sz="0" w:space="0" w:color="auto"/>
      </w:divBdr>
    </w:div>
    <w:div w:id="196627254">
      <w:marLeft w:val="480"/>
      <w:marRight w:val="0"/>
      <w:marTop w:val="0"/>
      <w:marBottom w:val="0"/>
      <w:divBdr>
        <w:top w:val="none" w:sz="0" w:space="0" w:color="auto"/>
        <w:left w:val="none" w:sz="0" w:space="0" w:color="auto"/>
        <w:bottom w:val="none" w:sz="0" w:space="0" w:color="auto"/>
        <w:right w:val="none" w:sz="0" w:space="0" w:color="auto"/>
      </w:divBdr>
    </w:div>
    <w:div w:id="197013500">
      <w:marLeft w:val="480"/>
      <w:marRight w:val="0"/>
      <w:marTop w:val="0"/>
      <w:marBottom w:val="0"/>
      <w:divBdr>
        <w:top w:val="none" w:sz="0" w:space="0" w:color="auto"/>
        <w:left w:val="none" w:sz="0" w:space="0" w:color="auto"/>
        <w:bottom w:val="none" w:sz="0" w:space="0" w:color="auto"/>
        <w:right w:val="none" w:sz="0" w:space="0" w:color="auto"/>
      </w:divBdr>
    </w:div>
    <w:div w:id="197162518">
      <w:marLeft w:val="480"/>
      <w:marRight w:val="0"/>
      <w:marTop w:val="0"/>
      <w:marBottom w:val="0"/>
      <w:divBdr>
        <w:top w:val="none" w:sz="0" w:space="0" w:color="auto"/>
        <w:left w:val="none" w:sz="0" w:space="0" w:color="auto"/>
        <w:bottom w:val="none" w:sz="0" w:space="0" w:color="auto"/>
        <w:right w:val="none" w:sz="0" w:space="0" w:color="auto"/>
      </w:divBdr>
    </w:div>
    <w:div w:id="198781640">
      <w:marLeft w:val="480"/>
      <w:marRight w:val="0"/>
      <w:marTop w:val="0"/>
      <w:marBottom w:val="0"/>
      <w:divBdr>
        <w:top w:val="none" w:sz="0" w:space="0" w:color="auto"/>
        <w:left w:val="none" w:sz="0" w:space="0" w:color="auto"/>
        <w:bottom w:val="none" w:sz="0" w:space="0" w:color="auto"/>
        <w:right w:val="none" w:sz="0" w:space="0" w:color="auto"/>
      </w:divBdr>
    </w:div>
    <w:div w:id="198978008">
      <w:marLeft w:val="480"/>
      <w:marRight w:val="0"/>
      <w:marTop w:val="0"/>
      <w:marBottom w:val="0"/>
      <w:divBdr>
        <w:top w:val="none" w:sz="0" w:space="0" w:color="auto"/>
        <w:left w:val="none" w:sz="0" w:space="0" w:color="auto"/>
        <w:bottom w:val="none" w:sz="0" w:space="0" w:color="auto"/>
        <w:right w:val="none" w:sz="0" w:space="0" w:color="auto"/>
      </w:divBdr>
    </w:div>
    <w:div w:id="202405731">
      <w:marLeft w:val="480"/>
      <w:marRight w:val="0"/>
      <w:marTop w:val="0"/>
      <w:marBottom w:val="0"/>
      <w:divBdr>
        <w:top w:val="none" w:sz="0" w:space="0" w:color="auto"/>
        <w:left w:val="none" w:sz="0" w:space="0" w:color="auto"/>
        <w:bottom w:val="none" w:sz="0" w:space="0" w:color="auto"/>
        <w:right w:val="none" w:sz="0" w:space="0" w:color="auto"/>
      </w:divBdr>
    </w:div>
    <w:div w:id="203831283">
      <w:marLeft w:val="480"/>
      <w:marRight w:val="0"/>
      <w:marTop w:val="0"/>
      <w:marBottom w:val="0"/>
      <w:divBdr>
        <w:top w:val="none" w:sz="0" w:space="0" w:color="auto"/>
        <w:left w:val="none" w:sz="0" w:space="0" w:color="auto"/>
        <w:bottom w:val="none" w:sz="0" w:space="0" w:color="auto"/>
        <w:right w:val="none" w:sz="0" w:space="0" w:color="auto"/>
      </w:divBdr>
    </w:div>
    <w:div w:id="204408900">
      <w:marLeft w:val="480"/>
      <w:marRight w:val="0"/>
      <w:marTop w:val="0"/>
      <w:marBottom w:val="0"/>
      <w:divBdr>
        <w:top w:val="none" w:sz="0" w:space="0" w:color="auto"/>
        <w:left w:val="none" w:sz="0" w:space="0" w:color="auto"/>
        <w:bottom w:val="none" w:sz="0" w:space="0" w:color="auto"/>
        <w:right w:val="none" w:sz="0" w:space="0" w:color="auto"/>
      </w:divBdr>
    </w:div>
    <w:div w:id="205725061">
      <w:marLeft w:val="480"/>
      <w:marRight w:val="0"/>
      <w:marTop w:val="0"/>
      <w:marBottom w:val="0"/>
      <w:divBdr>
        <w:top w:val="none" w:sz="0" w:space="0" w:color="auto"/>
        <w:left w:val="none" w:sz="0" w:space="0" w:color="auto"/>
        <w:bottom w:val="none" w:sz="0" w:space="0" w:color="auto"/>
        <w:right w:val="none" w:sz="0" w:space="0" w:color="auto"/>
      </w:divBdr>
    </w:div>
    <w:div w:id="205874678">
      <w:marLeft w:val="480"/>
      <w:marRight w:val="0"/>
      <w:marTop w:val="0"/>
      <w:marBottom w:val="0"/>
      <w:divBdr>
        <w:top w:val="none" w:sz="0" w:space="0" w:color="auto"/>
        <w:left w:val="none" w:sz="0" w:space="0" w:color="auto"/>
        <w:bottom w:val="none" w:sz="0" w:space="0" w:color="auto"/>
        <w:right w:val="none" w:sz="0" w:space="0" w:color="auto"/>
      </w:divBdr>
    </w:div>
    <w:div w:id="209922025">
      <w:marLeft w:val="480"/>
      <w:marRight w:val="0"/>
      <w:marTop w:val="0"/>
      <w:marBottom w:val="0"/>
      <w:divBdr>
        <w:top w:val="none" w:sz="0" w:space="0" w:color="auto"/>
        <w:left w:val="none" w:sz="0" w:space="0" w:color="auto"/>
        <w:bottom w:val="none" w:sz="0" w:space="0" w:color="auto"/>
        <w:right w:val="none" w:sz="0" w:space="0" w:color="auto"/>
      </w:divBdr>
    </w:div>
    <w:div w:id="213583073">
      <w:marLeft w:val="480"/>
      <w:marRight w:val="0"/>
      <w:marTop w:val="0"/>
      <w:marBottom w:val="0"/>
      <w:divBdr>
        <w:top w:val="none" w:sz="0" w:space="0" w:color="auto"/>
        <w:left w:val="none" w:sz="0" w:space="0" w:color="auto"/>
        <w:bottom w:val="none" w:sz="0" w:space="0" w:color="auto"/>
        <w:right w:val="none" w:sz="0" w:space="0" w:color="auto"/>
      </w:divBdr>
    </w:div>
    <w:div w:id="216821740">
      <w:marLeft w:val="480"/>
      <w:marRight w:val="0"/>
      <w:marTop w:val="0"/>
      <w:marBottom w:val="0"/>
      <w:divBdr>
        <w:top w:val="none" w:sz="0" w:space="0" w:color="auto"/>
        <w:left w:val="none" w:sz="0" w:space="0" w:color="auto"/>
        <w:bottom w:val="none" w:sz="0" w:space="0" w:color="auto"/>
        <w:right w:val="none" w:sz="0" w:space="0" w:color="auto"/>
      </w:divBdr>
    </w:div>
    <w:div w:id="216861574">
      <w:marLeft w:val="480"/>
      <w:marRight w:val="0"/>
      <w:marTop w:val="0"/>
      <w:marBottom w:val="0"/>
      <w:divBdr>
        <w:top w:val="none" w:sz="0" w:space="0" w:color="auto"/>
        <w:left w:val="none" w:sz="0" w:space="0" w:color="auto"/>
        <w:bottom w:val="none" w:sz="0" w:space="0" w:color="auto"/>
        <w:right w:val="none" w:sz="0" w:space="0" w:color="auto"/>
      </w:divBdr>
    </w:div>
    <w:div w:id="218440093">
      <w:marLeft w:val="480"/>
      <w:marRight w:val="0"/>
      <w:marTop w:val="0"/>
      <w:marBottom w:val="0"/>
      <w:divBdr>
        <w:top w:val="none" w:sz="0" w:space="0" w:color="auto"/>
        <w:left w:val="none" w:sz="0" w:space="0" w:color="auto"/>
        <w:bottom w:val="none" w:sz="0" w:space="0" w:color="auto"/>
        <w:right w:val="none" w:sz="0" w:space="0" w:color="auto"/>
      </w:divBdr>
    </w:div>
    <w:div w:id="223151147">
      <w:marLeft w:val="480"/>
      <w:marRight w:val="0"/>
      <w:marTop w:val="0"/>
      <w:marBottom w:val="0"/>
      <w:divBdr>
        <w:top w:val="none" w:sz="0" w:space="0" w:color="auto"/>
        <w:left w:val="none" w:sz="0" w:space="0" w:color="auto"/>
        <w:bottom w:val="none" w:sz="0" w:space="0" w:color="auto"/>
        <w:right w:val="none" w:sz="0" w:space="0" w:color="auto"/>
      </w:divBdr>
    </w:div>
    <w:div w:id="225840858">
      <w:marLeft w:val="480"/>
      <w:marRight w:val="0"/>
      <w:marTop w:val="0"/>
      <w:marBottom w:val="0"/>
      <w:divBdr>
        <w:top w:val="none" w:sz="0" w:space="0" w:color="auto"/>
        <w:left w:val="none" w:sz="0" w:space="0" w:color="auto"/>
        <w:bottom w:val="none" w:sz="0" w:space="0" w:color="auto"/>
        <w:right w:val="none" w:sz="0" w:space="0" w:color="auto"/>
      </w:divBdr>
    </w:div>
    <w:div w:id="226378353">
      <w:marLeft w:val="480"/>
      <w:marRight w:val="0"/>
      <w:marTop w:val="0"/>
      <w:marBottom w:val="0"/>
      <w:divBdr>
        <w:top w:val="none" w:sz="0" w:space="0" w:color="auto"/>
        <w:left w:val="none" w:sz="0" w:space="0" w:color="auto"/>
        <w:bottom w:val="none" w:sz="0" w:space="0" w:color="auto"/>
        <w:right w:val="none" w:sz="0" w:space="0" w:color="auto"/>
      </w:divBdr>
    </w:div>
    <w:div w:id="228077631">
      <w:marLeft w:val="480"/>
      <w:marRight w:val="0"/>
      <w:marTop w:val="0"/>
      <w:marBottom w:val="0"/>
      <w:divBdr>
        <w:top w:val="none" w:sz="0" w:space="0" w:color="auto"/>
        <w:left w:val="none" w:sz="0" w:space="0" w:color="auto"/>
        <w:bottom w:val="none" w:sz="0" w:space="0" w:color="auto"/>
        <w:right w:val="none" w:sz="0" w:space="0" w:color="auto"/>
      </w:divBdr>
    </w:div>
    <w:div w:id="228812432">
      <w:marLeft w:val="480"/>
      <w:marRight w:val="0"/>
      <w:marTop w:val="0"/>
      <w:marBottom w:val="0"/>
      <w:divBdr>
        <w:top w:val="none" w:sz="0" w:space="0" w:color="auto"/>
        <w:left w:val="none" w:sz="0" w:space="0" w:color="auto"/>
        <w:bottom w:val="none" w:sz="0" w:space="0" w:color="auto"/>
        <w:right w:val="none" w:sz="0" w:space="0" w:color="auto"/>
      </w:divBdr>
    </w:div>
    <w:div w:id="229777945">
      <w:marLeft w:val="480"/>
      <w:marRight w:val="0"/>
      <w:marTop w:val="0"/>
      <w:marBottom w:val="0"/>
      <w:divBdr>
        <w:top w:val="none" w:sz="0" w:space="0" w:color="auto"/>
        <w:left w:val="none" w:sz="0" w:space="0" w:color="auto"/>
        <w:bottom w:val="none" w:sz="0" w:space="0" w:color="auto"/>
        <w:right w:val="none" w:sz="0" w:space="0" w:color="auto"/>
      </w:divBdr>
    </w:div>
    <w:div w:id="230426464">
      <w:marLeft w:val="480"/>
      <w:marRight w:val="0"/>
      <w:marTop w:val="0"/>
      <w:marBottom w:val="0"/>
      <w:divBdr>
        <w:top w:val="none" w:sz="0" w:space="0" w:color="auto"/>
        <w:left w:val="none" w:sz="0" w:space="0" w:color="auto"/>
        <w:bottom w:val="none" w:sz="0" w:space="0" w:color="auto"/>
        <w:right w:val="none" w:sz="0" w:space="0" w:color="auto"/>
      </w:divBdr>
    </w:div>
    <w:div w:id="231701443">
      <w:marLeft w:val="480"/>
      <w:marRight w:val="0"/>
      <w:marTop w:val="0"/>
      <w:marBottom w:val="0"/>
      <w:divBdr>
        <w:top w:val="none" w:sz="0" w:space="0" w:color="auto"/>
        <w:left w:val="none" w:sz="0" w:space="0" w:color="auto"/>
        <w:bottom w:val="none" w:sz="0" w:space="0" w:color="auto"/>
        <w:right w:val="none" w:sz="0" w:space="0" w:color="auto"/>
      </w:divBdr>
    </w:div>
    <w:div w:id="231892767">
      <w:marLeft w:val="480"/>
      <w:marRight w:val="0"/>
      <w:marTop w:val="0"/>
      <w:marBottom w:val="0"/>
      <w:divBdr>
        <w:top w:val="none" w:sz="0" w:space="0" w:color="auto"/>
        <w:left w:val="none" w:sz="0" w:space="0" w:color="auto"/>
        <w:bottom w:val="none" w:sz="0" w:space="0" w:color="auto"/>
        <w:right w:val="none" w:sz="0" w:space="0" w:color="auto"/>
      </w:divBdr>
    </w:div>
    <w:div w:id="233979059">
      <w:marLeft w:val="480"/>
      <w:marRight w:val="0"/>
      <w:marTop w:val="0"/>
      <w:marBottom w:val="0"/>
      <w:divBdr>
        <w:top w:val="none" w:sz="0" w:space="0" w:color="auto"/>
        <w:left w:val="none" w:sz="0" w:space="0" w:color="auto"/>
        <w:bottom w:val="none" w:sz="0" w:space="0" w:color="auto"/>
        <w:right w:val="none" w:sz="0" w:space="0" w:color="auto"/>
      </w:divBdr>
    </w:div>
    <w:div w:id="234166771">
      <w:marLeft w:val="480"/>
      <w:marRight w:val="0"/>
      <w:marTop w:val="0"/>
      <w:marBottom w:val="0"/>
      <w:divBdr>
        <w:top w:val="none" w:sz="0" w:space="0" w:color="auto"/>
        <w:left w:val="none" w:sz="0" w:space="0" w:color="auto"/>
        <w:bottom w:val="none" w:sz="0" w:space="0" w:color="auto"/>
        <w:right w:val="none" w:sz="0" w:space="0" w:color="auto"/>
      </w:divBdr>
    </w:div>
    <w:div w:id="237861014">
      <w:marLeft w:val="480"/>
      <w:marRight w:val="0"/>
      <w:marTop w:val="0"/>
      <w:marBottom w:val="0"/>
      <w:divBdr>
        <w:top w:val="none" w:sz="0" w:space="0" w:color="auto"/>
        <w:left w:val="none" w:sz="0" w:space="0" w:color="auto"/>
        <w:bottom w:val="none" w:sz="0" w:space="0" w:color="auto"/>
        <w:right w:val="none" w:sz="0" w:space="0" w:color="auto"/>
      </w:divBdr>
    </w:div>
    <w:div w:id="237978547">
      <w:marLeft w:val="480"/>
      <w:marRight w:val="0"/>
      <w:marTop w:val="0"/>
      <w:marBottom w:val="0"/>
      <w:divBdr>
        <w:top w:val="none" w:sz="0" w:space="0" w:color="auto"/>
        <w:left w:val="none" w:sz="0" w:space="0" w:color="auto"/>
        <w:bottom w:val="none" w:sz="0" w:space="0" w:color="auto"/>
        <w:right w:val="none" w:sz="0" w:space="0" w:color="auto"/>
      </w:divBdr>
    </w:div>
    <w:div w:id="240717979">
      <w:marLeft w:val="480"/>
      <w:marRight w:val="0"/>
      <w:marTop w:val="0"/>
      <w:marBottom w:val="0"/>
      <w:divBdr>
        <w:top w:val="none" w:sz="0" w:space="0" w:color="auto"/>
        <w:left w:val="none" w:sz="0" w:space="0" w:color="auto"/>
        <w:bottom w:val="none" w:sz="0" w:space="0" w:color="auto"/>
        <w:right w:val="none" w:sz="0" w:space="0" w:color="auto"/>
      </w:divBdr>
    </w:div>
    <w:div w:id="240793470">
      <w:marLeft w:val="480"/>
      <w:marRight w:val="0"/>
      <w:marTop w:val="0"/>
      <w:marBottom w:val="0"/>
      <w:divBdr>
        <w:top w:val="none" w:sz="0" w:space="0" w:color="auto"/>
        <w:left w:val="none" w:sz="0" w:space="0" w:color="auto"/>
        <w:bottom w:val="none" w:sz="0" w:space="0" w:color="auto"/>
        <w:right w:val="none" w:sz="0" w:space="0" w:color="auto"/>
      </w:divBdr>
    </w:div>
    <w:div w:id="241571444">
      <w:marLeft w:val="480"/>
      <w:marRight w:val="0"/>
      <w:marTop w:val="0"/>
      <w:marBottom w:val="0"/>
      <w:divBdr>
        <w:top w:val="none" w:sz="0" w:space="0" w:color="auto"/>
        <w:left w:val="none" w:sz="0" w:space="0" w:color="auto"/>
        <w:bottom w:val="none" w:sz="0" w:space="0" w:color="auto"/>
        <w:right w:val="none" w:sz="0" w:space="0" w:color="auto"/>
      </w:divBdr>
    </w:div>
    <w:div w:id="244270686">
      <w:marLeft w:val="480"/>
      <w:marRight w:val="0"/>
      <w:marTop w:val="0"/>
      <w:marBottom w:val="0"/>
      <w:divBdr>
        <w:top w:val="none" w:sz="0" w:space="0" w:color="auto"/>
        <w:left w:val="none" w:sz="0" w:space="0" w:color="auto"/>
        <w:bottom w:val="none" w:sz="0" w:space="0" w:color="auto"/>
        <w:right w:val="none" w:sz="0" w:space="0" w:color="auto"/>
      </w:divBdr>
    </w:div>
    <w:div w:id="246154628">
      <w:marLeft w:val="480"/>
      <w:marRight w:val="0"/>
      <w:marTop w:val="0"/>
      <w:marBottom w:val="0"/>
      <w:divBdr>
        <w:top w:val="none" w:sz="0" w:space="0" w:color="auto"/>
        <w:left w:val="none" w:sz="0" w:space="0" w:color="auto"/>
        <w:bottom w:val="none" w:sz="0" w:space="0" w:color="auto"/>
        <w:right w:val="none" w:sz="0" w:space="0" w:color="auto"/>
      </w:divBdr>
    </w:div>
    <w:div w:id="247231315">
      <w:marLeft w:val="480"/>
      <w:marRight w:val="0"/>
      <w:marTop w:val="0"/>
      <w:marBottom w:val="0"/>
      <w:divBdr>
        <w:top w:val="none" w:sz="0" w:space="0" w:color="auto"/>
        <w:left w:val="none" w:sz="0" w:space="0" w:color="auto"/>
        <w:bottom w:val="none" w:sz="0" w:space="0" w:color="auto"/>
        <w:right w:val="none" w:sz="0" w:space="0" w:color="auto"/>
      </w:divBdr>
    </w:div>
    <w:div w:id="248537985">
      <w:marLeft w:val="480"/>
      <w:marRight w:val="0"/>
      <w:marTop w:val="0"/>
      <w:marBottom w:val="0"/>
      <w:divBdr>
        <w:top w:val="none" w:sz="0" w:space="0" w:color="auto"/>
        <w:left w:val="none" w:sz="0" w:space="0" w:color="auto"/>
        <w:bottom w:val="none" w:sz="0" w:space="0" w:color="auto"/>
        <w:right w:val="none" w:sz="0" w:space="0" w:color="auto"/>
      </w:divBdr>
    </w:div>
    <w:div w:id="249432953">
      <w:marLeft w:val="480"/>
      <w:marRight w:val="0"/>
      <w:marTop w:val="0"/>
      <w:marBottom w:val="0"/>
      <w:divBdr>
        <w:top w:val="none" w:sz="0" w:space="0" w:color="auto"/>
        <w:left w:val="none" w:sz="0" w:space="0" w:color="auto"/>
        <w:bottom w:val="none" w:sz="0" w:space="0" w:color="auto"/>
        <w:right w:val="none" w:sz="0" w:space="0" w:color="auto"/>
      </w:divBdr>
    </w:div>
    <w:div w:id="256328423">
      <w:marLeft w:val="480"/>
      <w:marRight w:val="0"/>
      <w:marTop w:val="0"/>
      <w:marBottom w:val="0"/>
      <w:divBdr>
        <w:top w:val="none" w:sz="0" w:space="0" w:color="auto"/>
        <w:left w:val="none" w:sz="0" w:space="0" w:color="auto"/>
        <w:bottom w:val="none" w:sz="0" w:space="0" w:color="auto"/>
        <w:right w:val="none" w:sz="0" w:space="0" w:color="auto"/>
      </w:divBdr>
    </w:div>
    <w:div w:id="256789644">
      <w:marLeft w:val="480"/>
      <w:marRight w:val="0"/>
      <w:marTop w:val="0"/>
      <w:marBottom w:val="0"/>
      <w:divBdr>
        <w:top w:val="none" w:sz="0" w:space="0" w:color="auto"/>
        <w:left w:val="none" w:sz="0" w:space="0" w:color="auto"/>
        <w:bottom w:val="none" w:sz="0" w:space="0" w:color="auto"/>
        <w:right w:val="none" w:sz="0" w:space="0" w:color="auto"/>
      </w:divBdr>
    </w:div>
    <w:div w:id="259413834">
      <w:marLeft w:val="480"/>
      <w:marRight w:val="0"/>
      <w:marTop w:val="0"/>
      <w:marBottom w:val="0"/>
      <w:divBdr>
        <w:top w:val="none" w:sz="0" w:space="0" w:color="auto"/>
        <w:left w:val="none" w:sz="0" w:space="0" w:color="auto"/>
        <w:bottom w:val="none" w:sz="0" w:space="0" w:color="auto"/>
        <w:right w:val="none" w:sz="0" w:space="0" w:color="auto"/>
      </w:divBdr>
    </w:div>
    <w:div w:id="261840724">
      <w:marLeft w:val="480"/>
      <w:marRight w:val="0"/>
      <w:marTop w:val="0"/>
      <w:marBottom w:val="0"/>
      <w:divBdr>
        <w:top w:val="none" w:sz="0" w:space="0" w:color="auto"/>
        <w:left w:val="none" w:sz="0" w:space="0" w:color="auto"/>
        <w:bottom w:val="none" w:sz="0" w:space="0" w:color="auto"/>
        <w:right w:val="none" w:sz="0" w:space="0" w:color="auto"/>
      </w:divBdr>
    </w:div>
    <w:div w:id="262109474">
      <w:marLeft w:val="480"/>
      <w:marRight w:val="0"/>
      <w:marTop w:val="0"/>
      <w:marBottom w:val="0"/>
      <w:divBdr>
        <w:top w:val="none" w:sz="0" w:space="0" w:color="auto"/>
        <w:left w:val="none" w:sz="0" w:space="0" w:color="auto"/>
        <w:bottom w:val="none" w:sz="0" w:space="0" w:color="auto"/>
        <w:right w:val="none" w:sz="0" w:space="0" w:color="auto"/>
      </w:divBdr>
    </w:div>
    <w:div w:id="263073566">
      <w:marLeft w:val="480"/>
      <w:marRight w:val="0"/>
      <w:marTop w:val="0"/>
      <w:marBottom w:val="0"/>
      <w:divBdr>
        <w:top w:val="none" w:sz="0" w:space="0" w:color="auto"/>
        <w:left w:val="none" w:sz="0" w:space="0" w:color="auto"/>
        <w:bottom w:val="none" w:sz="0" w:space="0" w:color="auto"/>
        <w:right w:val="none" w:sz="0" w:space="0" w:color="auto"/>
      </w:divBdr>
    </w:div>
    <w:div w:id="272635937">
      <w:marLeft w:val="480"/>
      <w:marRight w:val="0"/>
      <w:marTop w:val="0"/>
      <w:marBottom w:val="0"/>
      <w:divBdr>
        <w:top w:val="none" w:sz="0" w:space="0" w:color="auto"/>
        <w:left w:val="none" w:sz="0" w:space="0" w:color="auto"/>
        <w:bottom w:val="none" w:sz="0" w:space="0" w:color="auto"/>
        <w:right w:val="none" w:sz="0" w:space="0" w:color="auto"/>
      </w:divBdr>
    </w:div>
    <w:div w:id="277179094">
      <w:marLeft w:val="480"/>
      <w:marRight w:val="0"/>
      <w:marTop w:val="0"/>
      <w:marBottom w:val="0"/>
      <w:divBdr>
        <w:top w:val="none" w:sz="0" w:space="0" w:color="auto"/>
        <w:left w:val="none" w:sz="0" w:space="0" w:color="auto"/>
        <w:bottom w:val="none" w:sz="0" w:space="0" w:color="auto"/>
        <w:right w:val="none" w:sz="0" w:space="0" w:color="auto"/>
      </w:divBdr>
    </w:div>
    <w:div w:id="281612557">
      <w:marLeft w:val="480"/>
      <w:marRight w:val="0"/>
      <w:marTop w:val="0"/>
      <w:marBottom w:val="0"/>
      <w:divBdr>
        <w:top w:val="none" w:sz="0" w:space="0" w:color="auto"/>
        <w:left w:val="none" w:sz="0" w:space="0" w:color="auto"/>
        <w:bottom w:val="none" w:sz="0" w:space="0" w:color="auto"/>
        <w:right w:val="none" w:sz="0" w:space="0" w:color="auto"/>
      </w:divBdr>
    </w:div>
    <w:div w:id="281692277">
      <w:marLeft w:val="480"/>
      <w:marRight w:val="0"/>
      <w:marTop w:val="0"/>
      <w:marBottom w:val="0"/>
      <w:divBdr>
        <w:top w:val="none" w:sz="0" w:space="0" w:color="auto"/>
        <w:left w:val="none" w:sz="0" w:space="0" w:color="auto"/>
        <w:bottom w:val="none" w:sz="0" w:space="0" w:color="auto"/>
        <w:right w:val="none" w:sz="0" w:space="0" w:color="auto"/>
      </w:divBdr>
    </w:div>
    <w:div w:id="281889178">
      <w:marLeft w:val="480"/>
      <w:marRight w:val="0"/>
      <w:marTop w:val="0"/>
      <w:marBottom w:val="0"/>
      <w:divBdr>
        <w:top w:val="none" w:sz="0" w:space="0" w:color="auto"/>
        <w:left w:val="none" w:sz="0" w:space="0" w:color="auto"/>
        <w:bottom w:val="none" w:sz="0" w:space="0" w:color="auto"/>
        <w:right w:val="none" w:sz="0" w:space="0" w:color="auto"/>
      </w:divBdr>
    </w:div>
    <w:div w:id="283275550">
      <w:marLeft w:val="480"/>
      <w:marRight w:val="0"/>
      <w:marTop w:val="0"/>
      <w:marBottom w:val="0"/>
      <w:divBdr>
        <w:top w:val="none" w:sz="0" w:space="0" w:color="auto"/>
        <w:left w:val="none" w:sz="0" w:space="0" w:color="auto"/>
        <w:bottom w:val="none" w:sz="0" w:space="0" w:color="auto"/>
        <w:right w:val="none" w:sz="0" w:space="0" w:color="auto"/>
      </w:divBdr>
    </w:div>
    <w:div w:id="284580646">
      <w:marLeft w:val="480"/>
      <w:marRight w:val="0"/>
      <w:marTop w:val="0"/>
      <w:marBottom w:val="0"/>
      <w:divBdr>
        <w:top w:val="none" w:sz="0" w:space="0" w:color="auto"/>
        <w:left w:val="none" w:sz="0" w:space="0" w:color="auto"/>
        <w:bottom w:val="none" w:sz="0" w:space="0" w:color="auto"/>
        <w:right w:val="none" w:sz="0" w:space="0" w:color="auto"/>
      </w:divBdr>
    </w:div>
    <w:div w:id="287249969">
      <w:marLeft w:val="480"/>
      <w:marRight w:val="0"/>
      <w:marTop w:val="0"/>
      <w:marBottom w:val="0"/>
      <w:divBdr>
        <w:top w:val="none" w:sz="0" w:space="0" w:color="auto"/>
        <w:left w:val="none" w:sz="0" w:space="0" w:color="auto"/>
        <w:bottom w:val="none" w:sz="0" w:space="0" w:color="auto"/>
        <w:right w:val="none" w:sz="0" w:space="0" w:color="auto"/>
      </w:divBdr>
    </w:div>
    <w:div w:id="291324168">
      <w:marLeft w:val="480"/>
      <w:marRight w:val="0"/>
      <w:marTop w:val="0"/>
      <w:marBottom w:val="0"/>
      <w:divBdr>
        <w:top w:val="none" w:sz="0" w:space="0" w:color="auto"/>
        <w:left w:val="none" w:sz="0" w:space="0" w:color="auto"/>
        <w:bottom w:val="none" w:sz="0" w:space="0" w:color="auto"/>
        <w:right w:val="none" w:sz="0" w:space="0" w:color="auto"/>
      </w:divBdr>
    </w:div>
    <w:div w:id="295181359">
      <w:marLeft w:val="480"/>
      <w:marRight w:val="0"/>
      <w:marTop w:val="0"/>
      <w:marBottom w:val="0"/>
      <w:divBdr>
        <w:top w:val="none" w:sz="0" w:space="0" w:color="auto"/>
        <w:left w:val="none" w:sz="0" w:space="0" w:color="auto"/>
        <w:bottom w:val="none" w:sz="0" w:space="0" w:color="auto"/>
        <w:right w:val="none" w:sz="0" w:space="0" w:color="auto"/>
      </w:divBdr>
    </w:div>
    <w:div w:id="296641069">
      <w:marLeft w:val="480"/>
      <w:marRight w:val="0"/>
      <w:marTop w:val="0"/>
      <w:marBottom w:val="0"/>
      <w:divBdr>
        <w:top w:val="none" w:sz="0" w:space="0" w:color="auto"/>
        <w:left w:val="none" w:sz="0" w:space="0" w:color="auto"/>
        <w:bottom w:val="none" w:sz="0" w:space="0" w:color="auto"/>
        <w:right w:val="none" w:sz="0" w:space="0" w:color="auto"/>
      </w:divBdr>
    </w:div>
    <w:div w:id="297152377">
      <w:marLeft w:val="480"/>
      <w:marRight w:val="0"/>
      <w:marTop w:val="0"/>
      <w:marBottom w:val="0"/>
      <w:divBdr>
        <w:top w:val="none" w:sz="0" w:space="0" w:color="auto"/>
        <w:left w:val="none" w:sz="0" w:space="0" w:color="auto"/>
        <w:bottom w:val="none" w:sz="0" w:space="0" w:color="auto"/>
        <w:right w:val="none" w:sz="0" w:space="0" w:color="auto"/>
      </w:divBdr>
    </w:div>
    <w:div w:id="298997990">
      <w:marLeft w:val="480"/>
      <w:marRight w:val="0"/>
      <w:marTop w:val="0"/>
      <w:marBottom w:val="0"/>
      <w:divBdr>
        <w:top w:val="none" w:sz="0" w:space="0" w:color="auto"/>
        <w:left w:val="none" w:sz="0" w:space="0" w:color="auto"/>
        <w:bottom w:val="none" w:sz="0" w:space="0" w:color="auto"/>
        <w:right w:val="none" w:sz="0" w:space="0" w:color="auto"/>
      </w:divBdr>
    </w:div>
    <w:div w:id="299573642">
      <w:marLeft w:val="480"/>
      <w:marRight w:val="0"/>
      <w:marTop w:val="0"/>
      <w:marBottom w:val="0"/>
      <w:divBdr>
        <w:top w:val="none" w:sz="0" w:space="0" w:color="auto"/>
        <w:left w:val="none" w:sz="0" w:space="0" w:color="auto"/>
        <w:bottom w:val="none" w:sz="0" w:space="0" w:color="auto"/>
        <w:right w:val="none" w:sz="0" w:space="0" w:color="auto"/>
      </w:divBdr>
    </w:div>
    <w:div w:id="300309464">
      <w:marLeft w:val="480"/>
      <w:marRight w:val="0"/>
      <w:marTop w:val="0"/>
      <w:marBottom w:val="0"/>
      <w:divBdr>
        <w:top w:val="none" w:sz="0" w:space="0" w:color="auto"/>
        <w:left w:val="none" w:sz="0" w:space="0" w:color="auto"/>
        <w:bottom w:val="none" w:sz="0" w:space="0" w:color="auto"/>
        <w:right w:val="none" w:sz="0" w:space="0" w:color="auto"/>
      </w:divBdr>
    </w:div>
    <w:div w:id="300499648">
      <w:marLeft w:val="480"/>
      <w:marRight w:val="0"/>
      <w:marTop w:val="0"/>
      <w:marBottom w:val="0"/>
      <w:divBdr>
        <w:top w:val="none" w:sz="0" w:space="0" w:color="auto"/>
        <w:left w:val="none" w:sz="0" w:space="0" w:color="auto"/>
        <w:bottom w:val="none" w:sz="0" w:space="0" w:color="auto"/>
        <w:right w:val="none" w:sz="0" w:space="0" w:color="auto"/>
      </w:divBdr>
    </w:div>
    <w:div w:id="301234699">
      <w:marLeft w:val="480"/>
      <w:marRight w:val="0"/>
      <w:marTop w:val="0"/>
      <w:marBottom w:val="0"/>
      <w:divBdr>
        <w:top w:val="none" w:sz="0" w:space="0" w:color="auto"/>
        <w:left w:val="none" w:sz="0" w:space="0" w:color="auto"/>
        <w:bottom w:val="none" w:sz="0" w:space="0" w:color="auto"/>
        <w:right w:val="none" w:sz="0" w:space="0" w:color="auto"/>
      </w:divBdr>
    </w:div>
    <w:div w:id="302736391">
      <w:marLeft w:val="480"/>
      <w:marRight w:val="0"/>
      <w:marTop w:val="0"/>
      <w:marBottom w:val="0"/>
      <w:divBdr>
        <w:top w:val="none" w:sz="0" w:space="0" w:color="auto"/>
        <w:left w:val="none" w:sz="0" w:space="0" w:color="auto"/>
        <w:bottom w:val="none" w:sz="0" w:space="0" w:color="auto"/>
        <w:right w:val="none" w:sz="0" w:space="0" w:color="auto"/>
      </w:divBdr>
    </w:div>
    <w:div w:id="302857789">
      <w:marLeft w:val="480"/>
      <w:marRight w:val="0"/>
      <w:marTop w:val="0"/>
      <w:marBottom w:val="0"/>
      <w:divBdr>
        <w:top w:val="none" w:sz="0" w:space="0" w:color="auto"/>
        <w:left w:val="none" w:sz="0" w:space="0" w:color="auto"/>
        <w:bottom w:val="none" w:sz="0" w:space="0" w:color="auto"/>
        <w:right w:val="none" w:sz="0" w:space="0" w:color="auto"/>
      </w:divBdr>
    </w:div>
    <w:div w:id="303850414">
      <w:marLeft w:val="480"/>
      <w:marRight w:val="0"/>
      <w:marTop w:val="0"/>
      <w:marBottom w:val="0"/>
      <w:divBdr>
        <w:top w:val="none" w:sz="0" w:space="0" w:color="auto"/>
        <w:left w:val="none" w:sz="0" w:space="0" w:color="auto"/>
        <w:bottom w:val="none" w:sz="0" w:space="0" w:color="auto"/>
        <w:right w:val="none" w:sz="0" w:space="0" w:color="auto"/>
      </w:divBdr>
    </w:div>
    <w:div w:id="304359958">
      <w:marLeft w:val="480"/>
      <w:marRight w:val="0"/>
      <w:marTop w:val="0"/>
      <w:marBottom w:val="0"/>
      <w:divBdr>
        <w:top w:val="none" w:sz="0" w:space="0" w:color="auto"/>
        <w:left w:val="none" w:sz="0" w:space="0" w:color="auto"/>
        <w:bottom w:val="none" w:sz="0" w:space="0" w:color="auto"/>
        <w:right w:val="none" w:sz="0" w:space="0" w:color="auto"/>
      </w:divBdr>
    </w:div>
    <w:div w:id="306053890">
      <w:marLeft w:val="480"/>
      <w:marRight w:val="0"/>
      <w:marTop w:val="0"/>
      <w:marBottom w:val="0"/>
      <w:divBdr>
        <w:top w:val="none" w:sz="0" w:space="0" w:color="auto"/>
        <w:left w:val="none" w:sz="0" w:space="0" w:color="auto"/>
        <w:bottom w:val="none" w:sz="0" w:space="0" w:color="auto"/>
        <w:right w:val="none" w:sz="0" w:space="0" w:color="auto"/>
      </w:divBdr>
    </w:div>
    <w:div w:id="310141316">
      <w:marLeft w:val="480"/>
      <w:marRight w:val="0"/>
      <w:marTop w:val="0"/>
      <w:marBottom w:val="0"/>
      <w:divBdr>
        <w:top w:val="none" w:sz="0" w:space="0" w:color="auto"/>
        <w:left w:val="none" w:sz="0" w:space="0" w:color="auto"/>
        <w:bottom w:val="none" w:sz="0" w:space="0" w:color="auto"/>
        <w:right w:val="none" w:sz="0" w:space="0" w:color="auto"/>
      </w:divBdr>
    </w:div>
    <w:div w:id="314139740">
      <w:marLeft w:val="480"/>
      <w:marRight w:val="0"/>
      <w:marTop w:val="0"/>
      <w:marBottom w:val="0"/>
      <w:divBdr>
        <w:top w:val="none" w:sz="0" w:space="0" w:color="auto"/>
        <w:left w:val="none" w:sz="0" w:space="0" w:color="auto"/>
        <w:bottom w:val="none" w:sz="0" w:space="0" w:color="auto"/>
        <w:right w:val="none" w:sz="0" w:space="0" w:color="auto"/>
      </w:divBdr>
    </w:div>
    <w:div w:id="315107925">
      <w:marLeft w:val="480"/>
      <w:marRight w:val="0"/>
      <w:marTop w:val="0"/>
      <w:marBottom w:val="0"/>
      <w:divBdr>
        <w:top w:val="none" w:sz="0" w:space="0" w:color="auto"/>
        <w:left w:val="none" w:sz="0" w:space="0" w:color="auto"/>
        <w:bottom w:val="none" w:sz="0" w:space="0" w:color="auto"/>
        <w:right w:val="none" w:sz="0" w:space="0" w:color="auto"/>
      </w:divBdr>
    </w:div>
    <w:div w:id="315645147">
      <w:marLeft w:val="480"/>
      <w:marRight w:val="0"/>
      <w:marTop w:val="0"/>
      <w:marBottom w:val="0"/>
      <w:divBdr>
        <w:top w:val="none" w:sz="0" w:space="0" w:color="auto"/>
        <w:left w:val="none" w:sz="0" w:space="0" w:color="auto"/>
        <w:bottom w:val="none" w:sz="0" w:space="0" w:color="auto"/>
        <w:right w:val="none" w:sz="0" w:space="0" w:color="auto"/>
      </w:divBdr>
    </w:div>
    <w:div w:id="315688770">
      <w:marLeft w:val="480"/>
      <w:marRight w:val="0"/>
      <w:marTop w:val="0"/>
      <w:marBottom w:val="0"/>
      <w:divBdr>
        <w:top w:val="none" w:sz="0" w:space="0" w:color="auto"/>
        <w:left w:val="none" w:sz="0" w:space="0" w:color="auto"/>
        <w:bottom w:val="none" w:sz="0" w:space="0" w:color="auto"/>
        <w:right w:val="none" w:sz="0" w:space="0" w:color="auto"/>
      </w:divBdr>
    </w:div>
    <w:div w:id="316539205">
      <w:marLeft w:val="480"/>
      <w:marRight w:val="0"/>
      <w:marTop w:val="0"/>
      <w:marBottom w:val="0"/>
      <w:divBdr>
        <w:top w:val="none" w:sz="0" w:space="0" w:color="auto"/>
        <w:left w:val="none" w:sz="0" w:space="0" w:color="auto"/>
        <w:bottom w:val="none" w:sz="0" w:space="0" w:color="auto"/>
        <w:right w:val="none" w:sz="0" w:space="0" w:color="auto"/>
      </w:divBdr>
    </w:div>
    <w:div w:id="316685438">
      <w:marLeft w:val="480"/>
      <w:marRight w:val="0"/>
      <w:marTop w:val="0"/>
      <w:marBottom w:val="0"/>
      <w:divBdr>
        <w:top w:val="none" w:sz="0" w:space="0" w:color="auto"/>
        <w:left w:val="none" w:sz="0" w:space="0" w:color="auto"/>
        <w:bottom w:val="none" w:sz="0" w:space="0" w:color="auto"/>
        <w:right w:val="none" w:sz="0" w:space="0" w:color="auto"/>
      </w:divBdr>
    </w:div>
    <w:div w:id="317077456">
      <w:marLeft w:val="480"/>
      <w:marRight w:val="0"/>
      <w:marTop w:val="0"/>
      <w:marBottom w:val="0"/>
      <w:divBdr>
        <w:top w:val="none" w:sz="0" w:space="0" w:color="auto"/>
        <w:left w:val="none" w:sz="0" w:space="0" w:color="auto"/>
        <w:bottom w:val="none" w:sz="0" w:space="0" w:color="auto"/>
        <w:right w:val="none" w:sz="0" w:space="0" w:color="auto"/>
      </w:divBdr>
    </w:div>
    <w:div w:id="318769918">
      <w:marLeft w:val="480"/>
      <w:marRight w:val="0"/>
      <w:marTop w:val="0"/>
      <w:marBottom w:val="0"/>
      <w:divBdr>
        <w:top w:val="none" w:sz="0" w:space="0" w:color="auto"/>
        <w:left w:val="none" w:sz="0" w:space="0" w:color="auto"/>
        <w:bottom w:val="none" w:sz="0" w:space="0" w:color="auto"/>
        <w:right w:val="none" w:sz="0" w:space="0" w:color="auto"/>
      </w:divBdr>
    </w:div>
    <w:div w:id="319234794">
      <w:marLeft w:val="480"/>
      <w:marRight w:val="0"/>
      <w:marTop w:val="0"/>
      <w:marBottom w:val="0"/>
      <w:divBdr>
        <w:top w:val="none" w:sz="0" w:space="0" w:color="auto"/>
        <w:left w:val="none" w:sz="0" w:space="0" w:color="auto"/>
        <w:bottom w:val="none" w:sz="0" w:space="0" w:color="auto"/>
        <w:right w:val="none" w:sz="0" w:space="0" w:color="auto"/>
      </w:divBdr>
    </w:div>
    <w:div w:id="319965550">
      <w:marLeft w:val="480"/>
      <w:marRight w:val="0"/>
      <w:marTop w:val="0"/>
      <w:marBottom w:val="0"/>
      <w:divBdr>
        <w:top w:val="none" w:sz="0" w:space="0" w:color="auto"/>
        <w:left w:val="none" w:sz="0" w:space="0" w:color="auto"/>
        <w:bottom w:val="none" w:sz="0" w:space="0" w:color="auto"/>
        <w:right w:val="none" w:sz="0" w:space="0" w:color="auto"/>
      </w:divBdr>
    </w:div>
    <w:div w:id="320234819">
      <w:marLeft w:val="480"/>
      <w:marRight w:val="0"/>
      <w:marTop w:val="0"/>
      <w:marBottom w:val="0"/>
      <w:divBdr>
        <w:top w:val="none" w:sz="0" w:space="0" w:color="auto"/>
        <w:left w:val="none" w:sz="0" w:space="0" w:color="auto"/>
        <w:bottom w:val="none" w:sz="0" w:space="0" w:color="auto"/>
        <w:right w:val="none" w:sz="0" w:space="0" w:color="auto"/>
      </w:divBdr>
    </w:div>
    <w:div w:id="320544056">
      <w:marLeft w:val="480"/>
      <w:marRight w:val="0"/>
      <w:marTop w:val="0"/>
      <w:marBottom w:val="0"/>
      <w:divBdr>
        <w:top w:val="none" w:sz="0" w:space="0" w:color="auto"/>
        <w:left w:val="none" w:sz="0" w:space="0" w:color="auto"/>
        <w:bottom w:val="none" w:sz="0" w:space="0" w:color="auto"/>
        <w:right w:val="none" w:sz="0" w:space="0" w:color="auto"/>
      </w:divBdr>
    </w:div>
    <w:div w:id="321280711">
      <w:marLeft w:val="480"/>
      <w:marRight w:val="0"/>
      <w:marTop w:val="0"/>
      <w:marBottom w:val="0"/>
      <w:divBdr>
        <w:top w:val="none" w:sz="0" w:space="0" w:color="auto"/>
        <w:left w:val="none" w:sz="0" w:space="0" w:color="auto"/>
        <w:bottom w:val="none" w:sz="0" w:space="0" w:color="auto"/>
        <w:right w:val="none" w:sz="0" w:space="0" w:color="auto"/>
      </w:divBdr>
    </w:div>
    <w:div w:id="323825127">
      <w:marLeft w:val="480"/>
      <w:marRight w:val="0"/>
      <w:marTop w:val="0"/>
      <w:marBottom w:val="0"/>
      <w:divBdr>
        <w:top w:val="none" w:sz="0" w:space="0" w:color="auto"/>
        <w:left w:val="none" w:sz="0" w:space="0" w:color="auto"/>
        <w:bottom w:val="none" w:sz="0" w:space="0" w:color="auto"/>
        <w:right w:val="none" w:sz="0" w:space="0" w:color="auto"/>
      </w:divBdr>
    </w:div>
    <w:div w:id="325867017">
      <w:marLeft w:val="480"/>
      <w:marRight w:val="0"/>
      <w:marTop w:val="0"/>
      <w:marBottom w:val="0"/>
      <w:divBdr>
        <w:top w:val="none" w:sz="0" w:space="0" w:color="auto"/>
        <w:left w:val="none" w:sz="0" w:space="0" w:color="auto"/>
        <w:bottom w:val="none" w:sz="0" w:space="0" w:color="auto"/>
        <w:right w:val="none" w:sz="0" w:space="0" w:color="auto"/>
      </w:divBdr>
    </w:div>
    <w:div w:id="331613494">
      <w:marLeft w:val="480"/>
      <w:marRight w:val="0"/>
      <w:marTop w:val="0"/>
      <w:marBottom w:val="0"/>
      <w:divBdr>
        <w:top w:val="none" w:sz="0" w:space="0" w:color="auto"/>
        <w:left w:val="none" w:sz="0" w:space="0" w:color="auto"/>
        <w:bottom w:val="none" w:sz="0" w:space="0" w:color="auto"/>
        <w:right w:val="none" w:sz="0" w:space="0" w:color="auto"/>
      </w:divBdr>
    </w:div>
    <w:div w:id="332032543">
      <w:marLeft w:val="480"/>
      <w:marRight w:val="0"/>
      <w:marTop w:val="0"/>
      <w:marBottom w:val="0"/>
      <w:divBdr>
        <w:top w:val="none" w:sz="0" w:space="0" w:color="auto"/>
        <w:left w:val="none" w:sz="0" w:space="0" w:color="auto"/>
        <w:bottom w:val="none" w:sz="0" w:space="0" w:color="auto"/>
        <w:right w:val="none" w:sz="0" w:space="0" w:color="auto"/>
      </w:divBdr>
    </w:div>
    <w:div w:id="333655753">
      <w:marLeft w:val="480"/>
      <w:marRight w:val="0"/>
      <w:marTop w:val="0"/>
      <w:marBottom w:val="0"/>
      <w:divBdr>
        <w:top w:val="none" w:sz="0" w:space="0" w:color="auto"/>
        <w:left w:val="none" w:sz="0" w:space="0" w:color="auto"/>
        <w:bottom w:val="none" w:sz="0" w:space="0" w:color="auto"/>
        <w:right w:val="none" w:sz="0" w:space="0" w:color="auto"/>
      </w:divBdr>
    </w:div>
    <w:div w:id="338388985">
      <w:marLeft w:val="480"/>
      <w:marRight w:val="0"/>
      <w:marTop w:val="0"/>
      <w:marBottom w:val="0"/>
      <w:divBdr>
        <w:top w:val="none" w:sz="0" w:space="0" w:color="auto"/>
        <w:left w:val="none" w:sz="0" w:space="0" w:color="auto"/>
        <w:bottom w:val="none" w:sz="0" w:space="0" w:color="auto"/>
        <w:right w:val="none" w:sz="0" w:space="0" w:color="auto"/>
      </w:divBdr>
    </w:div>
    <w:div w:id="339312408">
      <w:marLeft w:val="480"/>
      <w:marRight w:val="0"/>
      <w:marTop w:val="0"/>
      <w:marBottom w:val="0"/>
      <w:divBdr>
        <w:top w:val="none" w:sz="0" w:space="0" w:color="auto"/>
        <w:left w:val="none" w:sz="0" w:space="0" w:color="auto"/>
        <w:bottom w:val="none" w:sz="0" w:space="0" w:color="auto"/>
        <w:right w:val="none" w:sz="0" w:space="0" w:color="auto"/>
      </w:divBdr>
    </w:div>
    <w:div w:id="339353293">
      <w:marLeft w:val="480"/>
      <w:marRight w:val="0"/>
      <w:marTop w:val="0"/>
      <w:marBottom w:val="0"/>
      <w:divBdr>
        <w:top w:val="none" w:sz="0" w:space="0" w:color="auto"/>
        <w:left w:val="none" w:sz="0" w:space="0" w:color="auto"/>
        <w:bottom w:val="none" w:sz="0" w:space="0" w:color="auto"/>
        <w:right w:val="none" w:sz="0" w:space="0" w:color="auto"/>
      </w:divBdr>
    </w:div>
    <w:div w:id="339356595">
      <w:marLeft w:val="480"/>
      <w:marRight w:val="0"/>
      <w:marTop w:val="0"/>
      <w:marBottom w:val="0"/>
      <w:divBdr>
        <w:top w:val="none" w:sz="0" w:space="0" w:color="auto"/>
        <w:left w:val="none" w:sz="0" w:space="0" w:color="auto"/>
        <w:bottom w:val="none" w:sz="0" w:space="0" w:color="auto"/>
        <w:right w:val="none" w:sz="0" w:space="0" w:color="auto"/>
      </w:divBdr>
    </w:div>
    <w:div w:id="345329448">
      <w:marLeft w:val="480"/>
      <w:marRight w:val="0"/>
      <w:marTop w:val="0"/>
      <w:marBottom w:val="0"/>
      <w:divBdr>
        <w:top w:val="none" w:sz="0" w:space="0" w:color="auto"/>
        <w:left w:val="none" w:sz="0" w:space="0" w:color="auto"/>
        <w:bottom w:val="none" w:sz="0" w:space="0" w:color="auto"/>
        <w:right w:val="none" w:sz="0" w:space="0" w:color="auto"/>
      </w:divBdr>
    </w:div>
    <w:div w:id="345598881">
      <w:marLeft w:val="480"/>
      <w:marRight w:val="0"/>
      <w:marTop w:val="0"/>
      <w:marBottom w:val="0"/>
      <w:divBdr>
        <w:top w:val="none" w:sz="0" w:space="0" w:color="auto"/>
        <w:left w:val="none" w:sz="0" w:space="0" w:color="auto"/>
        <w:bottom w:val="none" w:sz="0" w:space="0" w:color="auto"/>
        <w:right w:val="none" w:sz="0" w:space="0" w:color="auto"/>
      </w:divBdr>
    </w:div>
    <w:div w:id="347219206">
      <w:marLeft w:val="480"/>
      <w:marRight w:val="0"/>
      <w:marTop w:val="0"/>
      <w:marBottom w:val="0"/>
      <w:divBdr>
        <w:top w:val="none" w:sz="0" w:space="0" w:color="auto"/>
        <w:left w:val="none" w:sz="0" w:space="0" w:color="auto"/>
        <w:bottom w:val="none" w:sz="0" w:space="0" w:color="auto"/>
        <w:right w:val="none" w:sz="0" w:space="0" w:color="auto"/>
      </w:divBdr>
    </w:div>
    <w:div w:id="348486383">
      <w:marLeft w:val="480"/>
      <w:marRight w:val="0"/>
      <w:marTop w:val="0"/>
      <w:marBottom w:val="0"/>
      <w:divBdr>
        <w:top w:val="none" w:sz="0" w:space="0" w:color="auto"/>
        <w:left w:val="none" w:sz="0" w:space="0" w:color="auto"/>
        <w:bottom w:val="none" w:sz="0" w:space="0" w:color="auto"/>
        <w:right w:val="none" w:sz="0" w:space="0" w:color="auto"/>
      </w:divBdr>
    </w:div>
    <w:div w:id="351347565">
      <w:marLeft w:val="480"/>
      <w:marRight w:val="0"/>
      <w:marTop w:val="0"/>
      <w:marBottom w:val="0"/>
      <w:divBdr>
        <w:top w:val="none" w:sz="0" w:space="0" w:color="auto"/>
        <w:left w:val="none" w:sz="0" w:space="0" w:color="auto"/>
        <w:bottom w:val="none" w:sz="0" w:space="0" w:color="auto"/>
        <w:right w:val="none" w:sz="0" w:space="0" w:color="auto"/>
      </w:divBdr>
    </w:div>
    <w:div w:id="355428972">
      <w:marLeft w:val="480"/>
      <w:marRight w:val="0"/>
      <w:marTop w:val="0"/>
      <w:marBottom w:val="0"/>
      <w:divBdr>
        <w:top w:val="none" w:sz="0" w:space="0" w:color="auto"/>
        <w:left w:val="none" w:sz="0" w:space="0" w:color="auto"/>
        <w:bottom w:val="none" w:sz="0" w:space="0" w:color="auto"/>
        <w:right w:val="none" w:sz="0" w:space="0" w:color="auto"/>
      </w:divBdr>
    </w:div>
    <w:div w:id="356276609">
      <w:marLeft w:val="480"/>
      <w:marRight w:val="0"/>
      <w:marTop w:val="0"/>
      <w:marBottom w:val="0"/>
      <w:divBdr>
        <w:top w:val="none" w:sz="0" w:space="0" w:color="auto"/>
        <w:left w:val="none" w:sz="0" w:space="0" w:color="auto"/>
        <w:bottom w:val="none" w:sz="0" w:space="0" w:color="auto"/>
        <w:right w:val="none" w:sz="0" w:space="0" w:color="auto"/>
      </w:divBdr>
    </w:div>
    <w:div w:id="358699476">
      <w:marLeft w:val="480"/>
      <w:marRight w:val="0"/>
      <w:marTop w:val="0"/>
      <w:marBottom w:val="0"/>
      <w:divBdr>
        <w:top w:val="none" w:sz="0" w:space="0" w:color="auto"/>
        <w:left w:val="none" w:sz="0" w:space="0" w:color="auto"/>
        <w:bottom w:val="none" w:sz="0" w:space="0" w:color="auto"/>
        <w:right w:val="none" w:sz="0" w:space="0" w:color="auto"/>
      </w:divBdr>
    </w:div>
    <w:div w:id="359207388">
      <w:marLeft w:val="480"/>
      <w:marRight w:val="0"/>
      <w:marTop w:val="0"/>
      <w:marBottom w:val="0"/>
      <w:divBdr>
        <w:top w:val="none" w:sz="0" w:space="0" w:color="auto"/>
        <w:left w:val="none" w:sz="0" w:space="0" w:color="auto"/>
        <w:bottom w:val="none" w:sz="0" w:space="0" w:color="auto"/>
        <w:right w:val="none" w:sz="0" w:space="0" w:color="auto"/>
      </w:divBdr>
    </w:div>
    <w:div w:id="362487935">
      <w:marLeft w:val="480"/>
      <w:marRight w:val="0"/>
      <w:marTop w:val="0"/>
      <w:marBottom w:val="0"/>
      <w:divBdr>
        <w:top w:val="none" w:sz="0" w:space="0" w:color="auto"/>
        <w:left w:val="none" w:sz="0" w:space="0" w:color="auto"/>
        <w:bottom w:val="none" w:sz="0" w:space="0" w:color="auto"/>
        <w:right w:val="none" w:sz="0" w:space="0" w:color="auto"/>
      </w:divBdr>
    </w:div>
    <w:div w:id="363095118">
      <w:marLeft w:val="480"/>
      <w:marRight w:val="0"/>
      <w:marTop w:val="0"/>
      <w:marBottom w:val="0"/>
      <w:divBdr>
        <w:top w:val="none" w:sz="0" w:space="0" w:color="auto"/>
        <w:left w:val="none" w:sz="0" w:space="0" w:color="auto"/>
        <w:bottom w:val="none" w:sz="0" w:space="0" w:color="auto"/>
        <w:right w:val="none" w:sz="0" w:space="0" w:color="auto"/>
      </w:divBdr>
    </w:div>
    <w:div w:id="364259471">
      <w:marLeft w:val="480"/>
      <w:marRight w:val="0"/>
      <w:marTop w:val="0"/>
      <w:marBottom w:val="0"/>
      <w:divBdr>
        <w:top w:val="none" w:sz="0" w:space="0" w:color="auto"/>
        <w:left w:val="none" w:sz="0" w:space="0" w:color="auto"/>
        <w:bottom w:val="none" w:sz="0" w:space="0" w:color="auto"/>
        <w:right w:val="none" w:sz="0" w:space="0" w:color="auto"/>
      </w:divBdr>
    </w:div>
    <w:div w:id="369645491">
      <w:marLeft w:val="480"/>
      <w:marRight w:val="0"/>
      <w:marTop w:val="0"/>
      <w:marBottom w:val="0"/>
      <w:divBdr>
        <w:top w:val="none" w:sz="0" w:space="0" w:color="auto"/>
        <w:left w:val="none" w:sz="0" w:space="0" w:color="auto"/>
        <w:bottom w:val="none" w:sz="0" w:space="0" w:color="auto"/>
        <w:right w:val="none" w:sz="0" w:space="0" w:color="auto"/>
      </w:divBdr>
    </w:div>
    <w:div w:id="372385019">
      <w:marLeft w:val="480"/>
      <w:marRight w:val="0"/>
      <w:marTop w:val="0"/>
      <w:marBottom w:val="0"/>
      <w:divBdr>
        <w:top w:val="none" w:sz="0" w:space="0" w:color="auto"/>
        <w:left w:val="none" w:sz="0" w:space="0" w:color="auto"/>
        <w:bottom w:val="none" w:sz="0" w:space="0" w:color="auto"/>
        <w:right w:val="none" w:sz="0" w:space="0" w:color="auto"/>
      </w:divBdr>
    </w:div>
    <w:div w:id="373507389">
      <w:marLeft w:val="480"/>
      <w:marRight w:val="0"/>
      <w:marTop w:val="0"/>
      <w:marBottom w:val="0"/>
      <w:divBdr>
        <w:top w:val="none" w:sz="0" w:space="0" w:color="auto"/>
        <w:left w:val="none" w:sz="0" w:space="0" w:color="auto"/>
        <w:bottom w:val="none" w:sz="0" w:space="0" w:color="auto"/>
        <w:right w:val="none" w:sz="0" w:space="0" w:color="auto"/>
      </w:divBdr>
    </w:div>
    <w:div w:id="374547891">
      <w:marLeft w:val="480"/>
      <w:marRight w:val="0"/>
      <w:marTop w:val="0"/>
      <w:marBottom w:val="0"/>
      <w:divBdr>
        <w:top w:val="none" w:sz="0" w:space="0" w:color="auto"/>
        <w:left w:val="none" w:sz="0" w:space="0" w:color="auto"/>
        <w:bottom w:val="none" w:sz="0" w:space="0" w:color="auto"/>
        <w:right w:val="none" w:sz="0" w:space="0" w:color="auto"/>
      </w:divBdr>
    </w:div>
    <w:div w:id="375397858">
      <w:marLeft w:val="480"/>
      <w:marRight w:val="0"/>
      <w:marTop w:val="0"/>
      <w:marBottom w:val="0"/>
      <w:divBdr>
        <w:top w:val="none" w:sz="0" w:space="0" w:color="auto"/>
        <w:left w:val="none" w:sz="0" w:space="0" w:color="auto"/>
        <w:bottom w:val="none" w:sz="0" w:space="0" w:color="auto"/>
        <w:right w:val="none" w:sz="0" w:space="0" w:color="auto"/>
      </w:divBdr>
    </w:div>
    <w:div w:id="379717120">
      <w:marLeft w:val="480"/>
      <w:marRight w:val="0"/>
      <w:marTop w:val="0"/>
      <w:marBottom w:val="0"/>
      <w:divBdr>
        <w:top w:val="none" w:sz="0" w:space="0" w:color="auto"/>
        <w:left w:val="none" w:sz="0" w:space="0" w:color="auto"/>
        <w:bottom w:val="none" w:sz="0" w:space="0" w:color="auto"/>
        <w:right w:val="none" w:sz="0" w:space="0" w:color="auto"/>
      </w:divBdr>
    </w:div>
    <w:div w:id="381712079">
      <w:marLeft w:val="480"/>
      <w:marRight w:val="0"/>
      <w:marTop w:val="0"/>
      <w:marBottom w:val="0"/>
      <w:divBdr>
        <w:top w:val="none" w:sz="0" w:space="0" w:color="auto"/>
        <w:left w:val="none" w:sz="0" w:space="0" w:color="auto"/>
        <w:bottom w:val="none" w:sz="0" w:space="0" w:color="auto"/>
        <w:right w:val="none" w:sz="0" w:space="0" w:color="auto"/>
      </w:divBdr>
    </w:div>
    <w:div w:id="385033070">
      <w:marLeft w:val="480"/>
      <w:marRight w:val="0"/>
      <w:marTop w:val="0"/>
      <w:marBottom w:val="0"/>
      <w:divBdr>
        <w:top w:val="none" w:sz="0" w:space="0" w:color="auto"/>
        <w:left w:val="none" w:sz="0" w:space="0" w:color="auto"/>
        <w:bottom w:val="none" w:sz="0" w:space="0" w:color="auto"/>
        <w:right w:val="none" w:sz="0" w:space="0" w:color="auto"/>
      </w:divBdr>
    </w:div>
    <w:div w:id="390466172">
      <w:marLeft w:val="480"/>
      <w:marRight w:val="0"/>
      <w:marTop w:val="0"/>
      <w:marBottom w:val="0"/>
      <w:divBdr>
        <w:top w:val="none" w:sz="0" w:space="0" w:color="auto"/>
        <w:left w:val="none" w:sz="0" w:space="0" w:color="auto"/>
        <w:bottom w:val="none" w:sz="0" w:space="0" w:color="auto"/>
        <w:right w:val="none" w:sz="0" w:space="0" w:color="auto"/>
      </w:divBdr>
    </w:div>
    <w:div w:id="391852272">
      <w:marLeft w:val="480"/>
      <w:marRight w:val="0"/>
      <w:marTop w:val="0"/>
      <w:marBottom w:val="0"/>
      <w:divBdr>
        <w:top w:val="none" w:sz="0" w:space="0" w:color="auto"/>
        <w:left w:val="none" w:sz="0" w:space="0" w:color="auto"/>
        <w:bottom w:val="none" w:sz="0" w:space="0" w:color="auto"/>
        <w:right w:val="none" w:sz="0" w:space="0" w:color="auto"/>
      </w:divBdr>
    </w:div>
    <w:div w:id="394820187">
      <w:marLeft w:val="480"/>
      <w:marRight w:val="0"/>
      <w:marTop w:val="0"/>
      <w:marBottom w:val="0"/>
      <w:divBdr>
        <w:top w:val="none" w:sz="0" w:space="0" w:color="auto"/>
        <w:left w:val="none" w:sz="0" w:space="0" w:color="auto"/>
        <w:bottom w:val="none" w:sz="0" w:space="0" w:color="auto"/>
        <w:right w:val="none" w:sz="0" w:space="0" w:color="auto"/>
      </w:divBdr>
    </w:div>
    <w:div w:id="396711545">
      <w:marLeft w:val="480"/>
      <w:marRight w:val="0"/>
      <w:marTop w:val="0"/>
      <w:marBottom w:val="0"/>
      <w:divBdr>
        <w:top w:val="none" w:sz="0" w:space="0" w:color="auto"/>
        <w:left w:val="none" w:sz="0" w:space="0" w:color="auto"/>
        <w:bottom w:val="none" w:sz="0" w:space="0" w:color="auto"/>
        <w:right w:val="none" w:sz="0" w:space="0" w:color="auto"/>
      </w:divBdr>
    </w:div>
    <w:div w:id="400908646">
      <w:marLeft w:val="480"/>
      <w:marRight w:val="0"/>
      <w:marTop w:val="0"/>
      <w:marBottom w:val="0"/>
      <w:divBdr>
        <w:top w:val="none" w:sz="0" w:space="0" w:color="auto"/>
        <w:left w:val="none" w:sz="0" w:space="0" w:color="auto"/>
        <w:bottom w:val="none" w:sz="0" w:space="0" w:color="auto"/>
        <w:right w:val="none" w:sz="0" w:space="0" w:color="auto"/>
      </w:divBdr>
    </w:div>
    <w:div w:id="401029748">
      <w:marLeft w:val="480"/>
      <w:marRight w:val="0"/>
      <w:marTop w:val="0"/>
      <w:marBottom w:val="0"/>
      <w:divBdr>
        <w:top w:val="none" w:sz="0" w:space="0" w:color="auto"/>
        <w:left w:val="none" w:sz="0" w:space="0" w:color="auto"/>
        <w:bottom w:val="none" w:sz="0" w:space="0" w:color="auto"/>
        <w:right w:val="none" w:sz="0" w:space="0" w:color="auto"/>
      </w:divBdr>
    </w:div>
    <w:div w:id="402722399">
      <w:marLeft w:val="480"/>
      <w:marRight w:val="0"/>
      <w:marTop w:val="0"/>
      <w:marBottom w:val="0"/>
      <w:divBdr>
        <w:top w:val="none" w:sz="0" w:space="0" w:color="auto"/>
        <w:left w:val="none" w:sz="0" w:space="0" w:color="auto"/>
        <w:bottom w:val="none" w:sz="0" w:space="0" w:color="auto"/>
        <w:right w:val="none" w:sz="0" w:space="0" w:color="auto"/>
      </w:divBdr>
    </w:div>
    <w:div w:id="405759858">
      <w:marLeft w:val="480"/>
      <w:marRight w:val="0"/>
      <w:marTop w:val="0"/>
      <w:marBottom w:val="0"/>
      <w:divBdr>
        <w:top w:val="none" w:sz="0" w:space="0" w:color="auto"/>
        <w:left w:val="none" w:sz="0" w:space="0" w:color="auto"/>
        <w:bottom w:val="none" w:sz="0" w:space="0" w:color="auto"/>
        <w:right w:val="none" w:sz="0" w:space="0" w:color="auto"/>
      </w:divBdr>
    </w:div>
    <w:div w:id="407574724">
      <w:marLeft w:val="480"/>
      <w:marRight w:val="0"/>
      <w:marTop w:val="0"/>
      <w:marBottom w:val="0"/>
      <w:divBdr>
        <w:top w:val="none" w:sz="0" w:space="0" w:color="auto"/>
        <w:left w:val="none" w:sz="0" w:space="0" w:color="auto"/>
        <w:bottom w:val="none" w:sz="0" w:space="0" w:color="auto"/>
        <w:right w:val="none" w:sz="0" w:space="0" w:color="auto"/>
      </w:divBdr>
    </w:div>
    <w:div w:id="408885115">
      <w:marLeft w:val="480"/>
      <w:marRight w:val="0"/>
      <w:marTop w:val="0"/>
      <w:marBottom w:val="0"/>
      <w:divBdr>
        <w:top w:val="none" w:sz="0" w:space="0" w:color="auto"/>
        <w:left w:val="none" w:sz="0" w:space="0" w:color="auto"/>
        <w:bottom w:val="none" w:sz="0" w:space="0" w:color="auto"/>
        <w:right w:val="none" w:sz="0" w:space="0" w:color="auto"/>
      </w:divBdr>
    </w:div>
    <w:div w:id="410540879">
      <w:marLeft w:val="480"/>
      <w:marRight w:val="0"/>
      <w:marTop w:val="0"/>
      <w:marBottom w:val="0"/>
      <w:divBdr>
        <w:top w:val="none" w:sz="0" w:space="0" w:color="auto"/>
        <w:left w:val="none" w:sz="0" w:space="0" w:color="auto"/>
        <w:bottom w:val="none" w:sz="0" w:space="0" w:color="auto"/>
        <w:right w:val="none" w:sz="0" w:space="0" w:color="auto"/>
      </w:divBdr>
    </w:div>
    <w:div w:id="410855243">
      <w:marLeft w:val="480"/>
      <w:marRight w:val="0"/>
      <w:marTop w:val="0"/>
      <w:marBottom w:val="0"/>
      <w:divBdr>
        <w:top w:val="none" w:sz="0" w:space="0" w:color="auto"/>
        <w:left w:val="none" w:sz="0" w:space="0" w:color="auto"/>
        <w:bottom w:val="none" w:sz="0" w:space="0" w:color="auto"/>
        <w:right w:val="none" w:sz="0" w:space="0" w:color="auto"/>
      </w:divBdr>
    </w:div>
    <w:div w:id="411243183">
      <w:marLeft w:val="480"/>
      <w:marRight w:val="0"/>
      <w:marTop w:val="0"/>
      <w:marBottom w:val="0"/>
      <w:divBdr>
        <w:top w:val="none" w:sz="0" w:space="0" w:color="auto"/>
        <w:left w:val="none" w:sz="0" w:space="0" w:color="auto"/>
        <w:bottom w:val="none" w:sz="0" w:space="0" w:color="auto"/>
        <w:right w:val="none" w:sz="0" w:space="0" w:color="auto"/>
      </w:divBdr>
    </w:div>
    <w:div w:id="411776795">
      <w:marLeft w:val="480"/>
      <w:marRight w:val="0"/>
      <w:marTop w:val="0"/>
      <w:marBottom w:val="0"/>
      <w:divBdr>
        <w:top w:val="none" w:sz="0" w:space="0" w:color="auto"/>
        <w:left w:val="none" w:sz="0" w:space="0" w:color="auto"/>
        <w:bottom w:val="none" w:sz="0" w:space="0" w:color="auto"/>
        <w:right w:val="none" w:sz="0" w:space="0" w:color="auto"/>
      </w:divBdr>
    </w:div>
    <w:div w:id="421150281">
      <w:marLeft w:val="480"/>
      <w:marRight w:val="0"/>
      <w:marTop w:val="0"/>
      <w:marBottom w:val="0"/>
      <w:divBdr>
        <w:top w:val="none" w:sz="0" w:space="0" w:color="auto"/>
        <w:left w:val="none" w:sz="0" w:space="0" w:color="auto"/>
        <w:bottom w:val="none" w:sz="0" w:space="0" w:color="auto"/>
        <w:right w:val="none" w:sz="0" w:space="0" w:color="auto"/>
      </w:divBdr>
    </w:div>
    <w:div w:id="421728450">
      <w:marLeft w:val="480"/>
      <w:marRight w:val="0"/>
      <w:marTop w:val="0"/>
      <w:marBottom w:val="0"/>
      <w:divBdr>
        <w:top w:val="none" w:sz="0" w:space="0" w:color="auto"/>
        <w:left w:val="none" w:sz="0" w:space="0" w:color="auto"/>
        <w:bottom w:val="none" w:sz="0" w:space="0" w:color="auto"/>
        <w:right w:val="none" w:sz="0" w:space="0" w:color="auto"/>
      </w:divBdr>
    </w:div>
    <w:div w:id="423114140">
      <w:marLeft w:val="480"/>
      <w:marRight w:val="0"/>
      <w:marTop w:val="0"/>
      <w:marBottom w:val="0"/>
      <w:divBdr>
        <w:top w:val="none" w:sz="0" w:space="0" w:color="auto"/>
        <w:left w:val="none" w:sz="0" w:space="0" w:color="auto"/>
        <w:bottom w:val="none" w:sz="0" w:space="0" w:color="auto"/>
        <w:right w:val="none" w:sz="0" w:space="0" w:color="auto"/>
      </w:divBdr>
    </w:div>
    <w:div w:id="423458946">
      <w:marLeft w:val="480"/>
      <w:marRight w:val="0"/>
      <w:marTop w:val="0"/>
      <w:marBottom w:val="0"/>
      <w:divBdr>
        <w:top w:val="none" w:sz="0" w:space="0" w:color="auto"/>
        <w:left w:val="none" w:sz="0" w:space="0" w:color="auto"/>
        <w:bottom w:val="none" w:sz="0" w:space="0" w:color="auto"/>
        <w:right w:val="none" w:sz="0" w:space="0" w:color="auto"/>
      </w:divBdr>
    </w:div>
    <w:div w:id="424619907">
      <w:marLeft w:val="480"/>
      <w:marRight w:val="0"/>
      <w:marTop w:val="0"/>
      <w:marBottom w:val="0"/>
      <w:divBdr>
        <w:top w:val="none" w:sz="0" w:space="0" w:color="auto"/>
        <w:left w:val="none" w:sz="0" w:space="0" w:color="auto"/>
        <w:bottom w:val="none" w:sz="0" w:space="0" w:color="auto"/>
        <w:right w:val="none" w:sz="0" w:space="0" w:color="auto"/>
      </w:divBdr>
    </w:div>
    <w:div w:id="427965709">
      <w:marLeft w:val="480"/>
      <w:marRight w:val="0"/>
      <w:marTop w:val="0"/>
      <w:marBottom w:val="0"/>
      <w:divBdr>
        <w:top w:val="none" w:sz="0" w:space="0" w:color="auto"/>
        <w:left w:val="none" w:sz="0" w:space="0" w:color="auto"/>
        <w:bottom w:val="none" w:sz="0" w:space="0" w:color="auto"/>
        <w:right w:val="none" w:sz="0" w:space="0" w:color="auto"/>
      </w:divBdr>
    </w:div>
    <w:div w:id="429929519">
      <w:marLeft w:val="480"/>
      <w:marRight w:val="0"/>
      <w:marTop w:val="0"/>
      <w:marBottom w:val="0"/>
      <w:divBdr>
        <w:top w:val="none" w:sz="0" w:space="0" w:color="auto"/>
        <w:left w:val="none" w:sz="0" w:space="0" w:color="auto"/>
        <w:bottom w:val="none" w:sz="0" w:space="0" w:color="auto"/>
        <w:right w:val="none" w:sz="0" w:space="0" w:color="auto"/>
      </w:divBdr>
    </w:div>
    <w:div w:id="432096139">
      <w:marLeft w:val="480"/>
      <w:marRight w:val="0"/>
      <w:marTop w:val="0"/>
      <w:marBottom w:val="0"/>
      <w:divBdr>
        <w:top w:val="none" w:sz="0" w:space="0" w:color="auto"/>
        <w:left w:val="none" w:sz="0" w:space="0" w:color="auto"/>
        <w:bottom w:val="none" w:sz="0" w:space="0" w:color="auto"/>
        <w:right w:val="none" w:sz="0" w:space="0" w:color="auto"/>
      </w:divBdr>
    </w:div>
    <w:div w:id="433793540">
      <w:marLeft w:val="480"/>
      <w:marRight w:val="0"/>
      <w:marTop w:val="0"/>
      <w:marBottom w:val="0"/>
      <w:divBdr>
        <w:top w:val="none" w:sz="0" w:space="0" w:color="auto"/>
        <w:left w:val="none" w:sz="0" w:space="0" w:color="auto"/>
        <w:bottom w:val="none" w:sz="0" w:space="0" w:color="auto"/>
        <w:right w:val="none" w:sz="0" w:space="0" w:color="auto"/>
      </w:divBdr>
    </w:div>
    <w:div w:id="434863015">
      <w:marLeft w:val="480"/>
      <w:marRight w:val="0"/>
      <w:marTop w:val="0"/>
      <w:marBottom w:val="0"/>
      <w:divBdr>
        <w:top w:val="none" w:sz="0" w:space="0" w:color="auto"/>
        <w:left w:val="none" w:sz="0" w:space="0" w:color="auto"/>
        <w:bottom w:val="none" w:sz="0" w:space="0" w:color="auto"/>
        <w:right w:val="none" w:sz="0" w:space="0" w:color="auto"/>
      </w:divBdr>
    </w:div>
    <w:div w:id="435373671">
      <w:marLeft w:val="480"/>
      <w:marRight w:val="0"/>
      <w:marTop w:val="0"/>
      <w:marBottom w:val="0"/>
      <w:divBdr>
        <w:top w:val="none" w:sz="0" w:space="0" w:color="auto"/>
        <w:left w:val="none" w:sz="0" w:space="0" w:color="auto"/>
        <w:bottom w:val="none" w:sz="0" w:space="0" w:color="auto"/>
        <w:right w:val="none" w:sz="0" w:space="0" w:color="auto"/>
      </w:divBdr>
    </w:div>
    <w:div w:id="436096553">
      <w:marLeft w:val="480"/>
      <w:marRight w:val="0"/>
      <w:marTop w:val="0"/>
      <w:marBottom w:val="0"/>
      <w:divBdr>
        <w:top w:val="none" w:sz="0" w:space="0" w:color="auto"/>
        <w:left w:val="none" w:sz="0" w:space="0" w:color="auto"/>
        <w:bottom w:val="none" w:sz="0" w:space="0" w:color="auto"/>
        <w:right w:val="none" w:sz="0" w:space="0" w:color="auto"/>
      </w:divBdr>
    </w:div>
    <w:div w:id="440221697">
      <w:marLeft w:val="480"/>
      <w:marRight w:val="0"/>
      <w:marTop w:val="0"/>
      <w:marBottom w:val="0"/>
      <w:divBdr>
        <w:top w:val="none" w:sz="0" w:space="0" w:color="auto"/>
        <w:left w:val="none" w:sz="0" w:space="0" w:color="auto"/>
        <w:bottom w:val="none" w:sz="0" w:space="0" w:color="auto"/>
        <w:right w:val="none" w:sz="0" w:space="0" w:color="auto"/>
      </w:divBdr>
    </w:div>
    <w:div w:id="440761131">
      <w:marLeft w:val="480"/>
      <w:marRight w:val="0"/>
      <w:marTop w:val="0"/>
      <w:marBottom w:val="0"/>
      <w:divBdr>
        <w:top w:val="none" w:sz="0" w:space="0" w:color="auto"/>
        <w:left w:val="none" w:sz="0" w:space="0" w:color="auto"/>
        <w:bottom w:val="none" w:sz="0" w:space="0" w:color="auto"/>
        <w:right w:val="none" w:sz="0" w:space="0" w:color="auto"/>
      </w:divBdr>
    </w:div>
    <w:div w:id="440875637">
      <w:marLeft w:val="480"/>
      <w:marRight w:val="0"/>
      <w:marTop w:val="0"/>
      <w:marBottom w:val="0"/>
      <w:divBdr>
        <w:top w:val="none" w:sz="0" w:space="0" w:color="auto"/>
        <w:left w:val="none" w:sz="0" w:space="0" w:color="auto"/>
        <w:bottom w:val="none" w:sz="0" w:space="0" w:color="auto"/>
        <w:right w:val="none" w:sz="0" w:space="0" w:color="auto"/>
      </w:divBdr>
    </w:div>
    <w:div w:id="444273081">
      <w:marLeft w:val="480"/>
      <w:marRight w:val="0"/>
      <w:marTop w:val="0"/>
      <w:marBottom w:val="0"/>
      <w:divBdr>
        <w:top w:val="none" w:sz="0" w:space="0" w:color="auto"/>
        <w:left w:val="none" w:sz="0" w:space="0" w:color="auto"/>
        <w:bottom w:val="none" w:sz="0" w:space="0" w:color="auto"/>
        <w:right w:val="none" w:sz="0" w:space="0" w:color="auto"/>
      </w:divBdr>
    </w:div>
    <w:div w:id="445392516">
      <w:marLeft w:val="480"/>
      <w:marRight w:val="0"/>
      <w:marTop w:val="0"/>
      <w:marBottom w:val="0"/>
      <w:divBdr>
        <w:top w:val="none" w:sz="0" w:space="0" w:color="auto"/>
        <w:left w:val="none" w:sz="0" w:space="0" w:color="auto"/>
        <w:bottom w:val="none" w:sz="0" w:space="0" w:color="auto"/>
        <w:right w:val="none" w:sz="0" w:space="0" w:color="auto"/>
      </w:divBdr>
    </w:div>
    <w:div w:id="447428246">
      <w:marLeft w:val="480"/>
      <w:marRight w:val="0"/>
      <w:marTop w:val="0"/>
      <w:marBottom w:val="0"/>
      <w:divBdr>
        <w:top w:val="none" w:sz="0" w:space="0" w:color="auto"/>
        <w:left w:val="none" w:sz="0" w:space="0" w:color="auto"/>
        <w:bottom w:val="none" w:sz="0" w:space="0" w:color="auto"/>
        <w:right w:val="none" w:sz="0" w:space="0" w:color="auto"/>
      </w:divBdr>
    </w:div>
    <w:div w:id="447897336">
      <w:marLeft w:val="480"/>
      <w:marRight w:val="0"/>
      <w:marTop w:val="0"/>
      <w:marBottom w:val="0"/>
      <w:divBdr>
        <w:top w:val="none" w:sz="0" w:space="0" w:color="auto"/>
        <w:left w:val="none" w:sz="0" w:space="0" w:color="auto"/>
        <w:bottom w:val="none" w:sz="0" w:space="0" w:color="auto"/>
        <w:right w:val="none" w:sz="0" w:space="0" w:color="auto"/>
      </w:divBdr>
    </w:div>
    <w:div w:id="450058690">
      <w:marLeft w:val="480"/>
      <w:marRight w:val="0"/>
      <w:marTop w:val="0"/>
      <w:marBottom w:val="0"/>
      <w:divBdr>
        <w:top w:val="none" w:sz="0" w:space="0" w:color="auto"/>
        <w:left w:val="none" w:sz="0" w:space="0" w:color="auto"/>
        <w:bottom w:val="none" w:sz="0" w:space="0" w:color="auto"/>
        <w:right w:val="none" w:sz="0" w:space="0" w:color="auto"/>
      </w:divBdr>
    </w:div>
    <w:div w:id="450981479">
      <w:marLeft w:val="480"/>
      <w:marRight w:val="0"/>
      <w:marTop w:val="0"/>
      <w:marBottom w:val="0"/>
      <w:divBdr>
        <w:top w:val="none" w:sz="0" w:space="0" w:color="auto"/>
        <w:left w:val="none" w:sz="0" w:space="0" w:color="auto"/>
        <w:bottom w:val="none" w:sz="0" w:space="0" w:color="auto"/>
        <w:right w:val="none" w:sz="0" w:space="0" w:color="auto"/>
      </w:divBdr>
    </w:div>
    <w:div w:id="451292292">
      <w:marLeft w:val="480"/>
      <w:marRight w:val="0"/>
      <w:marTop w:val="0"/>
      <w:marBottom w:val="0"/>
      <w:divBdr>
        <w:top w:val="none" w:sz="0" w:space="0" w:color="auto"/>
        <w:left w:val="none" w:sz="0" w:space="0" w:color="auto"/>
        <w:bottom w:val="none" w:sz="0" w:space="0" w:color="auto"/>
        <w:right w:val="none" w:sz="0" w:space="0" w:color="auto"/>
      </w:divBdr>
    </w:div>
    <w:div w:id="454368609">
      <w:marLeft w:val="480"/>
      <w:marRight w:val="0"/>
      <w:marTop w:val="0"/>
      <w:marBottom w:val="0"/>
      <w:divBdr>
        <w:top w:val="none" w:sz="0" w:space="0" w:color="auto"/>
        <w:left w:val="none" w:sz="0" w:space="0" w:color="auto"/>
        <w:bottom w:val="none" w:sz="0" w:space="0" w:color="auto"/>
        <w:right w:val="none" w:sz="0" w:space="0" w:color="auto"/>
      </w:divBdr>
    </w:div>
    <w:div w:id="456532483">
      <w:marLeft w:val="480"/>
      <w:marRight w:val="0"/>
      <w:marTop w:val="0"/>
      <w:marBottom w:val="0"/>
      <w:divBdr>
        <w:top w:val="none" w:sz="0" w:space="0" w:color="auto"/>
        <w:left w:val="none" w:sz="0" w:space="0" w:color="auto"/>
        <w:bottom w:val="none" w:sz="0" w:space="0" w:color="auto"/>
        <w:right w:val="none" w:sz="0" w:space="0" w:color="auto"/>
      </w:divBdr>
    </w:div>
    <w:div w:id="460610037">
      <w:marLeft w:val="480"/>
      <w:marRight w:val="0"/>
      <w:marTop w:val="0"/>
      <w:marBottom w:val="0"/>
      <w:divBdr>
        <w:top w:val="none" w:sz="0" w:space="0" w:color="auto"/>
        <w:left w:val="none" w:sz="0" w:space="0" w:color="auto"/>
        <w:bottom w:val="none" w:sz="0" w:space="0" w:color="auto"/>
        <w:right w:val="none" w:sz="0" w:space="0" w:color="auto"/>
      </w:divBdr>
    </w:div>
    <w:div w:id="465436859">
      <w:marLeft w:val="480"/>
      <w:marRight w:val="0"/>
      <w:marTop w:val="0"/>
      <w:marBottom w:val="0"/>
      <w:divBdr>
        <w:top w:val="none" w:sz="0" w:space="0" w:color="auto"/>
        <w:left w:val="none" w:sz="0" w:space="0" w:color="auto"/>
        <w:bottom w:val="none" w:sz="0" w:space="0" w:color="auto"/>
        <w:right w:val="none" w:sz="0" w:space="0" w:color="auto"/>
      </w:divBdr>
    </w:div>
    <w:div w:id="465971900">
      <w:marLeft w:val="480"/>
      <w:marRight w:val="0"/>
      <w:marTop w:val="0"/>
      <w:marBottom w:val="0"/>
      <w:divBdr>
        <w:top w:val="none" w:sz="0" w:space="0" w:color="auto"/>
        <w:left w:val="none" w:sz="0" w:space="0" w:color="auto"/>
        <w:bottom w:val="none" w:sz="0" w:space="0" w:color="auto"/>
        <w:right w:val="none" w:sz="0" w:space="0" w:color="auto"/>
      </w:divBdr>
    </w:div>
    <w:div w:id="470053788">
      <w:marLeft w:val="480"/>
      <w:marRight w:val="0"/>
      <w:marTop w:val="0"/>
      <w:marBottom w:val="0"/>
      <w:divBdr>
        <w:top w:val="none" w:sz="0" w:space="0" w:color="auto"/>
        <w:left w:val="none" w:sz="0" w:space="0" w:color="auto"/>
        <w:bottom w:val="none" w:sz="0" w:space="0" w:color="auto"/>
        <w:right w:val="none" w:sz="0" w:space="0" w:color="auto"/>
      </w:divBdr>
    </w:div>
    <w:div w:id="471796324">
      <w:marLeft w:val="480"/>
      <w:marRight w:val="0"/>
      <w:marTop w:val="0"/>
      <w:marBottom w:val="0"/>
      <w:divBdr>
        <w:top w:val="none" w:sz="0" w:space="0" w:color="auto"/>
        <w:left w:val="none" w:sz="0" w:space="0" w:color="auto"/>
        <w:bottom w:val="none" w:sz="0" w:space="0" w:color="auto"/>
        <w:right w:val="none" w:sz="0" w:space="0" w:color="auto"/>
      </w:divBdr>
    </w:div>
    <w:div w:id="471990674">
      <w:marLeft w:val="480"/>
      <w:marRight w:val="0"/>
      <w:marTop w:val="0"/>
      <w:marBottom w:val="0"/>
      <w:divBdr>
        <w:top w:val="none" w:sz="0" w:space="0" w:color="auto"/>
        <w:left w:val="none" w:sz="0" w:space="0" w:color="auto"/>
        <w:bottom w:val="none" w:sz="0" w:space="0" w:color="auto"/>
        <w:right w:val="none" w:sz="0" w:space="0" w:color="auto"/>
      </w:divBdr>
    </w:div>
    <w:div w:id="472335713">
      <w:marLeft w:val="480"/>
      <w:marRight w:val="0"/>
      <w:marTop w:val="0"/>
      <w:marBottom w:val="0"/>
      <w:divBdr>
        <w:top w:val="none" w:sz="0" w:space="0" w:color="auto"/>
        <w:left w:val="none" w:sz="0" w:space="0" w:color="auto"/>
        <w:bottom w:val="none" w:sz="0" w:space="0" w:color="auto"/>
        <w:right w:val="none" w:sz="0" w:space="0" w:color="auto"/>
      </w:divBdr>
    </w:div>
    <w:div w:id="474183077">
      <w:marLeft w:val="480"/>
      <w:marRight w:val="0"/>
      <w:marTop w:val="0"/>
      <w:marBottom w:val="0"/>
      <w:divBdr>
        <w:top w:val="none" w:sz="0" w:space="0" w:color="auto"/>
        <w:left w:val="none" w:sz="0" w:space="0" w:color="auto"/>
        <w:bottom w:val="none" w:sz="0" w:space="0" w:color="auto"/>
        <w:right w:val="none" w:sz="0" w:space="0" w:color="auto"/>
      </w:divBdr>
    </w:div>
    <w:div w:id="475027504">
      <w:marLeft w:val="480"/>
      <w:marRight w:val="0"/>
      <w:marTop w:val="0"/>
      <w:marBottom w:val="0"/>
      <w:divBdr>
        <w:top w:val="none" w:sz="0" w:space="0" w:color="auto"/>
        <w:left w:val="none" w:sz="0" w:space="0" w:color="auto"/>
        <w:bottom w:val="none" w:sz="0" w:space="0" w:color="auto"/>
        <w:right w:val="none" w:sz="0" w:space="0" w:color="auto"/>
      </w:divBdr>
    </w:div>
    <w:div w:id="476920294">
      <w:marLeft w:val="480"/>
      <w:marRight w:val="0"/>
      <w:marTop w:val="0"/>
      <w:marBottom w:val="0"/>
      <w:divBdr>
        <w:top w:val="none" w:sz="0" w:space="0" w:color="auto"/>
        <w:left w:val="none" w:sz="0" w:space="0" w:color="auto"/>
        <w:bottom w:val="none" w:sz="0" w:space="0" w:color="auto"/>
        <w:right w:val="none" w:sz="0" w:space="0" w:color="auto"/>
      </w:divBdr>
    </w:div>
    <w:div w:id="478958722">
      <w:marLeft w:val="480"/>
      <w:marRight w:val="0"/>
      <w:marTop w:val="0"/>
      <w:marBottom w:val="0"/>
      <w:divBdr>
        <w:top w:val="none" w:sz="0" w:space="0" w:color="auto"/>
        <w:left w:val="none" w:sz="0" w:space="0" w:color="auto"/>
        <w:bottom w:val="none" w:sz="0" w:space="0" w:color="auto"/>
        <w:right w:val="none" w:sz="0" w:space="0" w:color="auto"/>
      </w:divBdr>
    </w:div>
    <w:div w:id="482623698">
      <w:marLeft w:val="480"/>
      <w:marRight w:val="0"/>
      <w:marTop w:val="0"/>
      <w:marBottom w:val="0"/>
      <w:divBdr>
        <w:top w:val="none" w:sz="0" w:space="0" w:color="auto"/>
        <w:left w:val="none" w:sz="0" w:space="0" w:color="auto"/>
        <w:bottom w:val="none" w:sz="0" w:space="0" w:color="auto"/>
        <w:right w:val="none" w:sz="0" w:space="0" w:color="auto"/>
      </w:divBdr>
    </w:div>
    <w:div w:id="484013048">
      <w:marLeft w:val="480"/>
      <w:marRight w:val="0"/>
      <w:marTop w:val="0"/>
      <w:marBottom w:val="0"/>
      <w:divBdr>
        <w:top w:val="none" w:sz="0" w:space="0" w:color="auto"/>
        <w:left w:val="none" w:sz="0" w:space="0" w:color="auto"/>
        <w:bottom w:val="none" w:sz="0" w:space="0" w:color="auto"/>
        <w:right w:val="none" w:sz="0" w:space="0" w:color="auto"/>
      </w:divBdr>
    </w:div>
    <w:div w:id="484594726">
      <w:marLeft w:val="480"/>
      <w:marRight w:val="0"/>
      <w:marTop w:val="0"/>
      <w:marBottom w:val="0"/>
      <w:divBdr>
        <w:top w:val="none" w:sz="0" w:space="0" w:color="auto"/>
        <w:left w:val="none" w:sz="0" w:space="0" w:color="auto"/>
        <w:bottom w:val="none" w:sz="0" w:space="0" w:color="auto"/>
        <w:right w:val="none" w:sz="0" w:space="0" w:color="auto"/>
      </w:divBdr>
    </w:div>
    <w:div w:id="486634689">
      <w:marLeft w:val="480"/>
      <w:marRight w:val="0"/>
      <w:marTop w:val="0"/>
      <w:marBottom w:val="0"/>
      <w:divBdr>
        <w:top w:val="none" w:sz="0" w:space="0" w:color="auto"/>
        <w:left w:val="none" w:sz="0" w:space="0" w:color="auto"/>
        <w:bottom w:val="none" w:sz="0" w:space="0" w:color="auto"/>
        <w:right w:val="none" w:sz="0" w:space="0" w:color="auto"/>
      </w:divBdr>
    </w:div>
    <w:div w:id="486751436">
      <w:marLeft w:val="480"/>
      <w:marRight w:val="0"/>
      <w:marTop w:val="0"/>
      <w:marBottom w:val="0"/>
      <w:divBdr>
        <w:top w:val="none" w:sz="0" w:space="0" w:color="auto"/>
        <w:left w:val="none" w:sz="0" w:space="0" w:color="auto"/>
        <w:bottom w:val="none" w:sz="0" w:space="0" w:color="auto"/>
        <w:right w:val="none" w:sz="0" w:space="0" w:color="auto"/>
      </w:divBdr>
    </w:div>
    <w:div w:id="487399826">
      <w:marLeft w:val="480"/>
      <w:marRight w:val="0"/>
      <w:marTop w:val="0"/>
      <w:marBottom w:val="0"/>
      <w:divBdr>
        <w:top w:val="none" w:sz="0" w:space="0" w:color="auto"/>
        <w:left w:val="none" w:sz="0" w:space="0" w:color="auto"/>
        <w:bottom w:val="none" w:sz="0" w:space="0" w:color="auto"/>
        <w:right w:val="none" w:sz="0" w:space="0" w:color="auto"/>
      </w:divBdr>
    </w:div>
    <w:div w:id="487942896">
      <w:marLeft w:val="480"/>
      <w:marRight w:val="0"/>
      <w:marTop w:val="0"/>
      <w:marBottom w:val="0"/>
      <w:divBdr>
        <w:top w:val="none" w:sz="0" w:space="0" w:color="auto"/>
        <w:left w:val="none" w:sz="0" w:space="0" w:color="auto"/>
        <w:bottom w:val="none" w:sz="0" w:space="0" w:color="auto"/>
        <w:right w:val="none" w:sz="0" w:space="0" w:color="auto"/>
      </w:divBdr>
    </w:div>
    <w:div w:id="489716018">
      <w:marLeft w:val="480"/>
      <w:marRight w:val="0"/>
      <w:marTop w:val="0"/>
      <w:marBottom w:val="0"/>
      <w:divBdr>
        <w:top w:val="none" w:sz="0" w:space="0" w:color="auto"/>
        <w:left w:val="none" w:sz="0" w:space="0" w:color="auto"/>
        <w:bottom w:val="none" w:sz="0" w:space="0" w:color="auto"/>
        <w:right w:val="none" w:sz="0" w:space="0" w:color="auto"/>
      </w:divBdr>
    </w:div>
    <w:div w:id="490028476">
      <w:marLeft w:val="480"/>
      <w:marRight w:val="0"/>
      <w:marTop w:val="0"/>
      <w:marBottom w:val="0"/>
      <w:divBdr>
        <w:top w:val="none" w:sz="0" w:space="0" w:color="auto"/>
        <w:left w:val="none" w:sz="0" w:space="0" w:color="auto"/>
        <w:bottom w:val="none" w:sz="0" w:space="0" w:color="auto"/>
        <w:right w:val="none" w:sz="0" w:space="0" w:color="auto"/>
      </w:divBdr>
    </w:div>
    <w:div w:id="491606059">
      <w:marLeft w:val="480"/>
      <w:marRight w:val="0"/>
      <w:marTop w:val="0"/>
      <w:marBottom w:val="0"/>
      <w:divBdr>
        <w:top w:val="none" w:sz="0" w:space="0" w:color="auto"/>
        <w:left w:val="none" w:sz="0" w:space="0" w:color="auto"/>
        <w:bottom w:val="none" w:sz="0" w:space="0" w:color="auto"/>
        <w:right w:val="none" w:sz="0" w:space="0" w:color="auto"/>
      </w:divBdr>
    </w:div>
    <w:div w:id="493180634">
      <w:marLeft w:val="480"/>
      <w:marRight w:val="0"/>
      <w:marTop w:val="0"/>
      <w:marBottom w:val="0"/>
      <w:divBdr>
        <w:top w:val="none" w:sz="0" w:space="0" w:color="auto"/>
        <w:left w:val="none" w:sz="0" w:space="0" w:color="auto"/>
        <w:bottom w:val="none" w:sz="0" w:space="0" w:color="auto"/>
        <w:right w:val="none" w:sz="0" w:space="0" w:color="auto"/>
      </w:divBdr>
    </w:div>
    <w:div w:id="494762767">
      <w:marLeft w:val="480"/>
      <w:marRight w:val="0"/>
      <w:marTop w:val="0"/>
      <w:marBottom w:val="0"/>
      <w:divBdr>
        <w:top w:val="none" w:sz="0" w:space="0" w:color="auto"/>
        <w:left w:val="none" w:sz="0" w:space="0" w:color="auto"/>
        <w:bottom w:val="none" w:sz="0" w:space="0" w:color="auto"/>
        <w:right w:val="none" w:sz="0" w:space="0" w:color="auto"/>
      </w:divBdr>
    </w:div>
    <w:div w:id="494928137">
      <w:marLeft w:val="480"/>
      <w:marRight w:val="0"/>
      <w:marTop w:val="0"/>
      <w:marBottom w:val="0"/>
      <w:divBdr>
        <w:top w:val="none" w:sz="0" w:space="0" w:color="auto"/>
        <w:left w:val="none" w:sz="0" w:space="0" w:color="auto"/>
        <w:bottom w:val="none" w:sz="0" w:space="0" w:color="auto"/>
        <w:right w:val="none" w:sz="0" w:space="0" w:color="auto"/>
      </w:divBdr>
    </w:div>
    <w:div w:id="496505571">
      <w:marLeft w:val="480"/>
      <w:marRight w:val="0"/>
      <w:marTop w:val="0"/>
      <w:marBottom w:val="0"/>
      <w:divBdr>
        <w:top w:val="none" w:sz="0" w:space="0" w:color="auto"/>
        <w:left w:val="none" w:sz="0" w:space="0" w:color="auto"/>
        <w:bottom w:val="none" w:sz="0" w:space="0" w:color="auto"/>
        <w:right w:val="none" w:sz="0" w:space="0" w:color="auto"/>
      </w:divBdr>
    </w:div>
    <w:div w:id="497111040">
      <w:marLeft w:val="480"/>
      <w:marRight w:val="0"/>
      <w:marTop w:val="0"/>
      <w:marBottom w:val="0"/>
      <w:divBdr>
        <w:top w:val="none" w:sz="0" w:space="0" w:color="auto"/>
        <w:left w:val="none" w:sz="0" w:space="0" w:color="auto"/>
        <w:bottom w:val="none" w:sz="0" w:space="0" w:color="auto"/>
        <w:right w:val="none" w:sz="0" w:space="0" w:color="auto"/>
      </w:divBdr>
    </w:div>
    <w:div w:id="499740811">
      <w:marLeft w:val="480"/>
      <w:marRight w:val="0"/>
      <w:marTop w:val="0"/>
      <w:marBottom w:val="0"/>
      <w:divBdr>
        <w:top w:val="none" w:sz="0" w:space="0" w:color="auto"/>
        <w:left w:val="none" w:sz="0" w:space="0" w:color="auto"/>
        <w:bottom w:val="none" w:sz="0" w:space="0" w:color="auto"/>
        <w:right w:val="none" w:sz="0" w:space="0" w:color="auto"/>
      </w:divBdr>
    </w:div>
    <w:div w:id="499807094">
      <w:marLeft w:val="480"/>
      <w:marRight w:val="0"/>
      <w:marTop w:val="0"/>
      <w:marBottom w:val="0"/>
      <w:divBdr>
        <w:top w:val="none" w:sz="0" w:space="0" w:color="auto"/>
        <w:left w:val="none" w:sz="0" w:space="0" w:color="auto"/>
        <w:bottom w:val="none" w:sz="0" w:space="0" w:color="auto"/>
        <w:right w:val="none" w:sz="0" w:space="0" w:color="auto"/>
      </w:divBdr>
    </w:div>
    <w:div w:id="501314720">
      <w:marLeft w:val="480"/>
      <w:marRight w:val="0"/>
      <w:marTop w:val="0"/>
      <w:marBottom w:val="0"/>
      <w:divBdr>
        <w:top w:val="none" w:sz="0" w:space="0" w:color="auto"/>
        <w:left w:val="none" w:sz="0" w:space="0" w:color="auto"/>
        <w:bottom w:val="none" w:sz="0" w:space="0" w:color="auto"/>
        <w:right w:val="none" w:sz="0" w:space="0" w:color="auto"/>
      </w:divBdr>
    </w:div>
    <w:div w:id="501628934">
      <w:marLeft w:val="480"/>
      <w:marRight w:val="0"/>
      <w:marTop w:val="0"/>
      <w:marBottom w:val="0"/>
      <w:divBdr>
        <w:top w:val="none" w:sz="0" w:space="0" w:color="auto"/>
        <w:left w:val="none" w:sz="0" w:space="0" w:color="auto"/>
        <w:bottom w:val="none" w:sz="0" w:space="0" w:color="auto"/>
        <w:right w:val="none" w:sz="0" w:space="0" w:color="auto"/>
      </w:divBdr>
    </w:div>
    <w:div w:id="503471499">
      <w:marLeft w:val="480"/>
      <w:marRight w:val="0"/>
      <w:marTop w:val="0"/>
      <w:marBottom w:val="0"/>
      <w:divBdr>
        <w:top w:val="none" w:sz="0" w:space="0" w:color="auto"/>
        <w:left w:val="none" w:sz="0" w:space="0" w:color="auto"/>
        <w:bottom w:val="none" w:sz="0" w:space="0" w:color="auto"/>
        <w:right w:val="none" w:sz="0" w:space="0" w:color="auto"/>
      </w:divBdr>
    </w:div>
    <w:div w:id="504518632">
      <w:marLeft w:val="480"/>
      <w:marRight w:val="0"/>
      <w:marTop w:val="0"/>
      <w:marBottom w:val="0"/>
      <w:divBdr>
        <w:top w:val="none" w:sz="0" w:space="0" w:color="auto"/>
        <w:left w:val="none" w:sz="0" w:space="0" w:color="auto"/>
        <w:bottom w:val="none" w:sz="0" w:space="0" w:color="auto"/>
        <w:right w:val="none" w:sz="0" w:space="0" w:color="auto"/>
      </w:divBdr>
    </w:div>
    <w:div w:id="505174160">
      <w:marLeft w:val="480"/>
      <w:marRight w:val="0"/>
      <w:marTop w:val="0"/>
      <w:marBottom w:val="0"/>
      <w:divBdr>
        <w:top w:val="none" w:sz="0" w:space="0" w:color="auto"/>
        <w:left w:val="none" w:sz="0" w:space="0" w:color="auto"/>
        <w:bottom w:val="none" w:sz="0" w:space="0" w:color="auto"/>
        <w:right w:val="none" w:sz="0" w:space="0" w:color="auto"/>
      </w:divBdr>
    </w:div>
    <w:div w:id="512258421">
      <w:marLeft w:val="480"/>
      <w:marRight w:val="0"/>
      <w:marTop w:val="0"/>
      <w:marBottom w:val="0"/>
      <w:divBdr>
        <w:top w:val="none" w:sz="0" w:space="0" w:color="auto"/>
        <w:left w:val="none" w:sz="0" w:space="0" w:color="auto"/>
        <w:bottom w:val="none" w:sz="0" w:space="0" w:color="auto"/>
        <w:right w:val="none" w:sz="0" w:space="0" w:color="auto"/>
      </w:divBdr>
    </w:div>
    <w:div w:id="513347711">
      <w:marLeft w:val="480"/>
      <w:marRight w:val="0"/>
      <w:marTop w:val="0"/>
      <w:marBottom w:val="0"/>
      <w:divBdr>
        <w:top w:val="none" w:sz="0" w:space="0" w:color="auto"/>
        <w:left w:val="none" w:sz="0" w:space="0" w:color="auto"/>
        <w:bottom w:val="none" w:sz="0" w:space="0" w:color="auto"/>
        <w:right w:val="none" w:sz="0" w:space="0" w:color="auto"/>
      </w:divBdr>
    </w:div>
    <w:div w:id="515074370">
      <w:marLeft w:val="480"/>
      <w:marRight w:val="0"/>
      <w:marTop w:val="0"/>
      <w:marBottom w:val="0"/>
      <w:divBdr>
        <w:top w:val="none" w:sz="0" w:space="0" w:color="auto"/>
        <w:left w:val="none" w:sz="0" w:space="0" w:color="auto"/>
        <w:bottom w:val="none" w:sz="0" w:space="0" w:color="auto"/>
        <w:right w:val="none" w:sz="0" w:space="0" w:color="auto"/>
      </w:divBdr>
    </w:div>
    <w:div w:id="516044958">
      <w:marLeft w:val="480"/>
      <w:marRight w:val="0"/>
      <w:marTop w:val="0"/>
      <w:marBottom w:val="0"/>
      <w:divBdr>
        <w:top w:val="none" w:sz="0" w:space="0" w:color="auto"/>
        <w:left w:val="none" w:sz="0" w:space="0" w:color="auto"/>
        <w:bottom w:val="none" w:sz="0" w:space="0" w:color="auto"/>
        <w:right w:val="none" w:sz="0" w:space="0" w:color="auto"/>
      </w:divBdr>
    </w:div>
    <w:div w:id="516307718">
      <w:marLeft w:val="480"/>
      <w:marRight w:val="0"/>
      <w:marTop w:val="0"/>
      <w:marBottom w:val="0"/>
      <w:divBdr>
        <w:top w:val="none" w:sz="0" w:space="0" w:color="auto"/>
        <w:left w:val="none" w:sz="0" w:space="0" w:color="auto"/>
        <w:bottom w:val="none" w:sz="0" w:space="0" w:color="auto"/>
        <w:right w:val="none" w:sz="0" w:space="0" w:color="auto"/>
      </w:divBdr>
    </w:div>
    <w:div w:id="517043197">
      <w:marLeft w:val="480"/>
      <w:marRight w:val="0"/>
      <w:marTop w:val="0"/>
      <w:marBottom w:val="0"/>
      <w:divBdr>
        <w:top w:val="none" w:sz="0" w:space="0" w:color="auto"/>
        <w:left w:val="none" w:sz="0" w:space="0" w:color="auto"/>
        <w:bottom w:val="none" w:sz="0" w:space="0" w:color="auto"/>
        <w:right w:val="none" w:sz="0" w:space="0" w:color="auto"/>
      </w:divBdr>
    </w:div>
    <w:div w:id="517357615">
      <w:marLeft w:val="480"/>
      <w:marRight w:val="0"/>
      <w:marTop w:val="0"/>
      <w:marBottom w:val="0"/>
      <w:divBdr>
        <w:top w:val="none" w:sz="0" w:space="0" w:color="auto"/>
        <w:left w:val="none" w:sz="0" w:space="0" w:color="auto"/>
        <w:bottom w:val="none" w:sz="0" w:space="0" w:color="auto"/>
        <w:right w:val="none" w:sz="0" w:space="0" w:color="auto"/>
      </w:divBdr>
    </w:div>
    <w:div w:id="518005981">
      <w:marLeft w:val="480"/>
      <w:marRight w:val="0"/>
      <w:marTop w:val="0"/>
      <w:marBottom w:val="0"/>
      <w:divBdr>
        <w:top w:val="none" w:sz="0" w:space="0" w:color="auto"/>
        <w:left w:val="none" w:sz="0" w:space="0" w:color="auto"/>
        <w:bottom w:val="none" w:sz="0" w:space="0" w:color="auto"/>
        <w:right w:val="none" w:sz="0" w:space="0" w:color="auto"/>
      </w:divBdr>
    </w:div>
    <w:div w:id="522747137">
      <w:marLeft w:val="480"/>
      <w:marRight w:val="0"/>
      <w:marTop w:val="0"/>
      <w:marBottom w:val="0"/>
      <w:divBdr>
        <w:top w:val="none" w:sz="0" w:space="0" w:color="auto"/>
        <w:left w:val="none" w:sz="0" w:space="0" w:color="auto"/>
        <w:bottom w:val="none" w:sz="0" w:space="0" w:color="auto"/>
        <w:right w:val="none" w:sz="0" w:space="0" w:color="auto"/>
      </w:divBdr>
    </w:div>
    <w:div w:id="523783217">
      <w:marLeft w:val="480"/>
      <w:marRight w:val="0"/>
      <w:marTop w:val="0"/>
      <w:marBottom w:val="0"/>
      <w:divBdr>
        <w:top w:val="none" w:sz="0" w:space="0" w:color="auto"/>
        <w:left w:val="none" w:sz="0" w:space="0" w:color="auto"/>
        <w:bottom w:val="none" w:sz="0" w:space="0" w:color="auto"/>
        <w:right w:val="none" w:sz="0" w:space="0" w:color="auto"/>
      </w:divBdr>
    </w:div>
    <w:div w:id="524833507">
      <w:marLeft w:val="480"/>
      <w:marRight w:val="0"/>
      <w:marTop w:val="0"/>
      <w:marBottom w:val="0"/>
      <w:divBdr>
        <w:top w:val="none" w:sz="0" w:space="0" w:color="auto"/>
        <w:left w:val="none" w:sz="0" w:space="0" w:color="auto"/>
        <w:bottom w:val="none" w:sz="0" w:space="0" w:color="auto"/>
        <w:right w:val="none" w:sz="0" w:space="0" w:color="auto"/>
      </w:divBdr>
    </w:div>
    <w:div w:id="525365312">
      <w:marLeft w:val="480"/>
      <w:marRight w:val="0"/>
      <w:marTop w:val="0"/>
      <w:marBottom w:val="0"/>
      <w:divBdr>
        <w:top w:val="none" w:sz="0" w:space="0" w:color="auto"/>
        <w:left w:val="none" w:sz="0" w:space="0" w:color="auto"/>
        <w:bottom w:val="none" w:sz="0" w:space="0" w:color="auto"/>
        <w:right w:val="none" w:sz="0" w:space="0" w:color="auto"/>
      </w:divBdr>
    </w:div>
    <w:div w:id="525410952">
      <w:marLeft w:val="480"/>
      <w:marRight w:val="0"/>
      <w:marTop w:val="0"/>
      <w:marBottom w:val="0"/>
      <w:divBdr>
        <w:top w:val="none" w:sz="0" w:space="0" w:color="auto"/>
        <w:left w:val="none" w:sz="0" w:space="0" w:color="auto"/>
        <w:bottom w:val="none" w:sz="0" w:space="0" w:color="auto"/>
        <w:right w:val="none" w:sz="0" w:space="0" w:color="auto"/>
      </w:divBdr>
    </w:div>
    <w:div w:id="525484676">
      <w:marLeft w:val="480"/>
      <w:marRight w:val="0"/>
      <w:marTop w:val="0"/>
      <w:marBottom w:val="0"/>
      <w:divBdr>
        <w:top w:val="none" w:sz="0" w:space="0" w:color="auto"/>
        <w:left w:val="none" w:sz="0" w:space="0" w:color="auto"/>
        <w:bottom w:val="none" w:sz="0" w:space="0" w:color="auto"/>
        <w:right w:val="none" w:sz="0" w:space="0" w:color="auto"/>
      </w:divBdr>
    </w:div>
    <w:div w:id="526675935">
      <w:marLeft w:val="480"/>
      <w:marRight w:val="0"/>
      <w:marTop w:val="0"/>
      <w:marBottom w:val="0"/>
      <w:divBdr>
        <w:top w:val="none" w:sz="0" w:space="0" w:color="auto"/>
        <w:left w:val="none" w:sz="0" w:space="0" w:color="auto"/>
        <w:bottom w:val="none" w:sz="0" w:space="0" w:color="auto"/>
        <w:right w:val="none" w:sz="0" w:space="0" w:color="auto"/>
      </w:divBdr>
    </w:div>
    <w:div w:id="529224259">
      <w:marLeft w:val="480"/>
      <w:marRight w:val="0"/>
      <w:marTop w:val="0"/>
      <w:marBottom w:val="0"/>
      <w:divBdr>
        <w:top w:val="none" w:sz="0" w:space="0" w:color="auto"/>
        <w:left w:val="none" w:sz="0" w:space="0" w:color="auto"/>
        <w:bottom w:val="none" w:sz="0" w:space="0" w:color="auto"/>
        <w:right w:val="none" w:sz="0" w:space="0" w:color="auto"/>
      </w:divBdr>
    </w:div>
    <w:div w:id="529952514">
      <w:marLeft w:val="480"/>
      <w:marRight w:val="0"/>
      <w:marTop w:val="0"/>
      <w:marBottom w:val="0"/>
      <w:divBdr>
        <w:top w:val="none" w:sz="0" w:space="0" w:color="auto"/>
        <w:left w:val="none" w:sz="0" w:space="0" w:color="auto"/>
        <w:bottom w:val="none" w:sz="0" w:space="0" w:color="auto"/>
        <w:right w:val="none" w:sz="0" w:space="0" w:color="auto"/>
      </w:divBdr>
    </w:div>
    <w:div w:id="530150067">
      <w:marLeft w:val="480"/>
      <w:marRight w:val="0"/>
      <w:marTop w:val="0"/>
      <w:marBottom w:val="0"/>
      <w:divBdr>
        <w:top w:val="none" w:sz="0" w:space="0" w:color="auto"/>
        <w:left w:val="none" w:sz="0" w:space="0" w:color="auto"/>
        <w:bottom w:val="none" w:sz="0" w:space="0" w:color="auto"/>
        <w:right w:val="none" w:sz="0" w:space="0" w:color="auto"/>
      </w:divBdr>
    </w:div>
    <w:div w:id="536041229">
      <w:marLeft w:val="480"/>
      <w:marRight w:val="0"/>
      <w:marTop w:val="0"/>
      <w:marBottom w:val="0"/>
      <w:divBdr>
        <w:top w:val="none" w:sz="0" w:space="0" w:color="auto"/>
        <w:left w:val="none" w:sz="0" w:space="0" w:color="auto"/>
        <w:bottom w:val="none" w:sz="0" w:space="0" w:color="auto"/>
        <w:right w:val="none" w:sz="0" w:space="0" w:color="auto"/>
      </w:divBdr>
    </w:div>
    <w:div w:id="536426964">
      <w:marLeft w:val="480"/>
      <w:marRight w:val="0"/>
      <w:marTop w:val="0"/>
      <w:marBottom w:val="0"/>
      <w:divBdr>
        <w:top w:val="none" w:sz="0" w:space="0" w:color="auto"/>
        <w:left w:val="none" w:sz="0" w:space="0" w:color="auto"/>
        <w:bottom w:val="none" w:sz="0" w:space="0" w:color="auto"/>
        <w:right w:val="none" w:sz="0" w:space="0" w:color="auto"/>
      </w:divBdr>
    </w:div>
    <w:div w:id="538082597">
      <w:marLeft w:val="480"/>
      <w:marRight w:val="0"/>
      <w:marTop w:val="0"/>
      <w:marBottom w:val="0"/>
      <w:divBdr>
        <w:top w:val="none" w:sz="0" w:space="0" w:color="auto"/>
        <w:left w:val="none" w:sz="0" w:space="0" w:color="auto"/>
        <w:bottom w:val="none" w:sz="0" w:space="0" w:color="auto"/>
        <w:right w:val="none" w:sz="0" w:space="0" w:color="auto"/>
      </w:divBdr>
    </w:div>
    <w:div w:id="538931921">
      <w:marLeft w:val="480"/>
      <w:marRight w:val="0"/>
      <w:marTop w:val="0"/>
      <w:marBottom w:val="0"/>
      <w:divBdr>
        <w:top w:val="none" w:sz="0" w:space="0" w:color="auto"/>
        <w:left w:val="none" w:sz="0" w:space="0" w:color="auto"/>
        <w:bottom w:val="none" w:sz="0" w:space="0" w:color="auto"/>
        <w:right w:val="none" w:sz="0" w:space="0" w:color="auto"/>
      </w:divBdr>
    </w:div>
    <w:div w:id="539324135">
      <w:marLeft w:val="480"/>
      <w:marRight w:val="0"/>
      <w:marTop w:val="0"/>
      <w:marBottom w:val="0"/>
      <w:divBdr>
        <w:top w:val="none" w:sz="0" w:space="0" w:color="auto"/>
        <w:left w:val="none" w:sz="0" w:space="0" w:color="auto"/>
        <w:bottom w:val="none" w:sz="0" w:space="0" w:color="auto"/>
        <w:right w:val="none" w:sz="0" w:space="0" w:color="auto"/>
      </w:divBdr>
    </w:div>
    <w:div w:id="539633710">
      <w:marLeft w:val="480"/>
      <w:marRight w:val="0"/>
      <w:marTop w:val="0"/>
      <w:marBottom w:val="0"/>
      <w:divBdr>
        <w:top w:val="none" w:sz="0" w:space="0" w:color="auto"/>
        <w:left w:val="none" w:sz="0" w:space="0" w:color="auto"/>
        <w:bottom w:val="none" w:sz="0" w:space="0" w:color="auto"/>
        <w:right w:val="none" w:sz="0" w:space="0" w:color="auto"/>
      </w:divBdr>
    </w:div>
    <w:div w:id="541283327">
      <w:marLeft w:val="480"/>
      <w:marRight w:val="0"/>
      <w:marTop w:val="0"/>
      <w:marBottom w:val="0"/>
      <w:divBdr>
        <w:top w:val="none" w:sz="0" w:space="0" w:color="auto"/>
        <w:left w:val="none" w:sz="0" w:space="0" w:color="auto"/>
        <w:bottom w:val="none" w:sz="0" w:space="0" w:color="auto"/>
        <w:right w:val="none" w:sz="0" w:space="0" w:color="auto"/>
      </w:divBdr>
    </w:div>
    <w:div w:id="547762233">
      <w:marLeft w:val="480"/>
      <w:marRight w:val="0"/>
      <w:marTop w:val="0"/>
      <w:marBottom w:val="0"/>
      <w:divBdr>
        <w:top w:val="none" w:sz="0" w:space="0" w:color="auto"/>
        <w:left w:val="none" w:sz="0" w:space="0" w:color="auto"/>
        <w:bottom w:val="none" w:sz="0" w:space="0" w:color="auto"/>
        <w:right w:val="none" w:sz="0" w:space="0" w:color="auto"/>
      </w:divBdr>
    </w:div>
    <w:div w:id="549726622">
      <w:marLeft w:val="480"/>
      <w:marRight w:val="0"/>
      <w:marTop w:val="0"/>
      <w:marBottom w:val="0"/>
      <w:divBdr>
        <w:top w:val="none" w:sz="0" w:space="0" w:color="auto"/>
        <w:left w:val="none" w:sz="0" w:space="0" w:color="auto"/>
        <w:bottom w:val="none" w:sz="0" w:space="0" w:color="auto"/>
        <w:right w:val="none" w:sz="0" w:space="0" w:color="auto"/>
      </w:divBdr>
    </w:div>
    <w:div w:id="549920776">
      <w:marLeft w:val="480"/>
      <w:marRight w:val="0"/>
      <w:marTop w:val="0"/>
      <w:marBottom w:val="0"/>
      <w:divBdr>
        <w:top w:val="none" w:sz="0" w:space="0" w:color="auto"/>
        <w:left w:val="none" w:sz="0" w:space="0" w:color="auto"/>
        <w:bottom w:val="none" w:sz="0" w:space="0" w:color="auto"/>
        <w:right w:val="none" w:sz="0" w:space="0" w:color="auto"/>
      </w:divBdr>
    </w:div>
    <w:div w:id="551382212">
      <w:marLeft w:val="480"/>
      <w:marRight w:val="0"/>
      <w:marTop w:val="0"/>
      <w:marBottom w:val="0"/>
      <w:divBdr>
        <w:top w:val="none" w:sz="0" w:space="0" w:color="auto"/>
        <w:left w:val="none" w:sz="0" w:space="0" w:color="auto"/>
        <w:bottom w:val="none" w:sz="0" w:space="0" w:color="auto"/>
        <w:right w:val="none" w:sz="0" w:space="0" w:color="auto"/>
      </w:divBdr>
    </w:div>
    <w:div w:id="554850994">
      <w:marLeft w:val="480"/>
      <w:marRight w:val="0"/>
      <w:marTop w:val="0"/>
      <w:marBottom w:val="0"/>
      <w:divBdr>
        <w:top w:val="none" w:sz="0" w:space="0" w:color="auto"/>
        <w:left w:val="none" w:sz="0" w:space="0" w:color="auto"/>
        <w:bottom w:val="none" w:sz="0" w:space="0" w:color="auto"/>
        <w:right w:val="none" w:sz="0" w:space="0" w:color="auto"/>
      </w:divBdr>
    </w:div>
    <w:div w:id="567420659">
      <w:marLeft w:val="480"/>
      <w:marRight w:val="0"/>
      <w:marTop w:val="0"/>
      <w:marBottom w:val="0"/>
      <w:divBdr>
        <w:top w:val="none" w:sz="0" w:space="0" w:color="auto"/>
        <w:left w:val="none" w:sz="0" w:space="0" w:color="auto"/>
        <w:bottom w:val="none" w:sz="0" w:space="0" w:color="auto"/>
        <w:right w:val="none" w:sz="0" w:space="0" w:color="auto"/>
      </w:divBdr>
    </w:div>
    <w:div w:id="568031681">
      <w:marLeft w:val="480"/>
      <w:marRight w:val="0"/>
      <w:marTop w:val="0"/>
      <w:marBottom w:val="0"/>
      <w:divBdr>
        <w:top w:val="none" w:sz="0" w:space="0" w:color="auto"/>
        <w:left w:val="none" w:sz="0" w:space="0" w:color="auto"/>
        <w:bottom w:val="none" w:sz="0" w:space="0" w:color="auto"/>
        <w:right w:val="none" w:sz="0" w:space="0" w:color="auto"/>
      </w:divBdr>
    </w:div>
    <w:div w:id="581259217">
      <w:marLeft w:val="480"/>
      <w:marRight w:val="0"/>
      <w:marTop w:val="0"/>
      <w:marBottom w:val="0"/>
      <w:divBdr>
        <w:top w:val="none" w:sz="0" w:space="0" w:color="auto"/>
        <w:left w:val="none" w:sz="0" w:space="0" w:color="auto"/>
        <w:bottom w:val="none" w:sz="0" w:space="0" w:color="auto"/>
        <w:right w:val="none" w:sz="0" w:space="0" w:color="auto"/>
      </w:divBdr>
    </w:div>
    <w:div w:id="582253933">
      <w:marLeft w:val="480"/>
      <w:marRight w:val="0"/>
      <w:marTop w:val="0"/>
      <w:marBottom w:val="0"/>
      <w:divBdr>
        <w:top w:val="none" w:sz="0" w:space="0" w:color="auto"/>
        <w:left w:val="none" w:sz="0" w:space="0" w:color="auto"/>
        <w:bottom w:val="none" w:sz="0" w:space="0" w:color="auto"/>
        <w:right w:val="none" w:sz="0" w:space="0" w:color="auto"/>
      </w:divBdr>
    </w:div>
    <w:div w:id="584336536">
      <w:marLeft w:val="480"/>
      <w:marRight w:val="0"/>
      <w:marTop w:val="0"/>
      <w:marBottom w:val="0"/>
      <w:divBdr>
        <w:top w:val="none" w:sz="0" w:space="0" w:color="auto"/>
        <w:left w:val="none" w:sz="0" w:space="0" w:color="auto"/>
        <w:bottom w:val="none" w:sz="0" w:space="0" w:color="auto"/>
        <w:right w:val="none" w:sz="0" w:space="0" w:color="auto"/>
      </w:divBdr>
    </w:div>
    <w:div w:id="584340924">
      <w:marLeft w:val="480"/>
      <w:marRight w:val="0"/>
      <w:marTop w:val="0"/>
      <w:marBottom w:val="0"/>
      <w:divBdr>
        <w:top w:val="none" w:sz="0" w:space="0" w:color="auto"/>
        <w:left w:val="none" w:sz="0" w:space="0" w:color="auto"/>
        <w:bottom w:val="none" w:sz="0" w:space="0" w:color="auto"/>
        <w:right w:val="none" w:sz="0" w:space="0" w:color="auto"/>
      </w:divBdr>
    </w:div>
    <w:div w:id="584650820">
      <w:marLeft w:val="480"/>
      <w:marRight w:val="0"/>
      <w:marTop w:val="0"/>
      <w:marBottom w:val="0"/>
      <w:divBdr>
        <w:top w:val="none" w:sz="0" w:space="0" w:color="auto"/>
        <w:left w:val="none" w:sz="0" w:space="0" w:color="auto"/>
        <w:bottom w:val="none" w:sz="0" w:space="0" w:color="auto"/>
        <w:right w:val="none" w:sz="0" w:space="0" w:color="auto"/>
      </w:divBdr>
    </w:div>
    <w:div w:id="585001046">
      <w:marLeft w:val="480"/>
      <w:marRight w:val="0"/>
      <w:marTop w:val="0"/>
      <w:marBottom w:val="0"/>
      <w:divBdr>
        <w:top w:val="none" w:sz="0" w:space="0" w:color="auto"/>
        <w:left w:val="none" w:sz="0" w:space="0" w:color="auto"/>
        <w:bottom w:val="none" w:sz="0" w:space="0" w:color="auto"/>
        <w:right w:val="none" w:sz="0" w:space="0" w:color="auto"/>
      </w:divBdr>
    </w:div>
    <w:div w:id="585260769">
      <w:marLeft w:val="480"/>
      <w:marRight w:val="0"/>
      <w:marTop w:val="0"/>
      <w:marBottom w:val="0"/>
      <w:divBdr>
        <w:top w:val="none" w:sz="0" w:space="0" w:color="auto"/>
        <w:left w:val="none" w:sz="0" w:space="0" w:color="auto"/>
        <w:bottom w:val="none" w:sz="0" w:space="0" w:color="auto"/>
        <w:right w:val="none" w:sz="0" w:space="0" w:color="auto"/>
      </w:divBdr>
    </w:div>
    <w:div w:id="585384066">
      <w:marLeft w:val="480"/>
      <w:marRight w:val="0"/>
      <w:marTop w:val="0"/>
      <w:marBottom w:val="0"/>
      <w:divBdr>
        <w:top w:val="none" w:sz="0" w:space="0" w:color="auto"/>
        <w:left w:val="none" w:sz="0" w:space="0" w:color="auto"/>
        <w:bottom w:val="none" w:sz="0" w:space="0" w:color="auto"/>
        <w:right w:val="none" w:sz="0" w:space="0" w:color="auto"/>
      </w:divBdr>
    </w:div>
    <w:div w:id="587539885">
      <w:marLeft w:val="480"/>
      <w:marRight w:val="0"/>
      <w:marTop w:val="0"/>
      <w:marBottom w:val="0"/>
      <w:divBdr>
        <w:top w:val="none" w:sz="0" w:space="0" w:color="auto"/>
        <w:left w:val="none" w:sz="0" w:space="0" w:color="auto"/>
        <w:bottom w:val="none" w:sz="0" w:space="0" w:color="auto"/>
        <w:right w:val="none" w:sz="0" w:space="0" w:color="auto"/>
      </w:divBdr>
    </w:div>
    <w:div w:id="590357280">
      <w:marLeft w:val="480"/>
      <w:marRight w:val="0"/>
      <w:marTop w:val="0"/>
      <w:marBottom w:val="0"/>
      <w:divBdr>
        <w:top w:val="none" w:sz="0" w:space="0" w:color="auto"/>
        <w:left w:val="none" w:sz="0" w:space="0" w:color="auto"/>
        <w:bottom w:val="none" w:sz="0" w:space="0" w:color="auto"/>
        <w:right w:val="none" w:sz="0" w:space="0" w:color="auto"/>
      </w:divBdr>
    </w:div>
    <w:div w:id="591007984">
      <w:marLeft w:val="480"/>
      <w:marRight w:val="0"/>
      <w:marTop w:val="0"/>
      <w:marBottom w:val="0"/>
      <w:divBdr>
        <w:top w:val="none" w:sz="0" w:space="0" w:color="auto"/>
        <w:left w:val="none" w:sz="0" w:space="0" w:color="auto"/>
        <w:bottom w:val="none" w:sz="0" w:space="0" w:color="auto"/>
        <w:right w:val="none" w:sz="0" w:space="0" w:color="auto"/>
      </w:divBdr>
    </w:div>
    <w:div w:id="591935194">
      <w:marLeft w:val="480"/>
      <w:marRight w:val="0"/>
      <w:marTop w:val="0"/>
      <w:marBottom w:val="0"/>
      <w:divBdr>
        <w:top w:val="none" w:sz="0" w:space="0" w:color="auto"/>
        <w:left w:val="none" w:sz="0" w:space="0" w:color="auto"/>
        <w:bottom w:val="none" w:sz="0" w:space="0" w:color="auto"/>
        <w:right w:val="none" w:sz="0" w:space="0" w:color="auto"/>
      </w:divBdr>
    </w:div>
    <w:div w:id="592278043">
      <w:marLeft w:val="480"/>
      <w:marRight w:val="0"/>
      <w:marTop w:val="0"/>
      <w:marBottom w:val="0"/>
      <w:divBdr>
        <w:top w:val="none" w:sz="0" w:space="0" w:color="auto"/>
        <w:left w:val="none" w:sz="0" w:space="0" w:color="auto"/>
        <w:bottom w:val="none" w:sz="0" w:space="0" w:color="auto"/>
        <w:right w:val="none" w:sz="0" w:space="0" w:color="auto"/>
      </w:divBdr>
    </w:div>
    <w:div w:id="594483691">
      <w:marLeft w:val="480"/>
      <w:marRight w:val="0"/>
      <w:marTop w:val="0"/>
      <w:marBottom w:val="0"/>
      <w:divBdr>
        <w:top w:val="none" w:sz="0" w:space="0" w:color="auto"/>
        <w:left w:val="none" w:sz="0" w:space="0" w:color="auto"/>
        <w:bottom w:val="none" w:sz="0" w:space="0" w:color="auto"/>
        <w:right w:val="none" w:sz="0" w:space="0" w:color="auto"/>
      </w:divBdr>
    </w:div>
    <w:div w:id="594750463">
      <w:marLeft w:val="480"/>
      <w:marRight w:val="0"/>
      <w:marTop w:val="0"/>
      <w:marBottom w:val="0"/>
      <w:divBdr>
        <w:top w:val="none" w:sz="0" w:space="0" w:color="auto"/>
        <w:left w:val="none" w:sz="0" w:space="0" w:color="auto"/>
        <w:bottom w:val="none" w:sz="0" w:space="0" w:color="auto"/>
        <w:right w:val="none" w:sz="0" w:space="0" w:color="auto"/>
      </w:divBdr>
    </w:div>
    <w:div w:id="597447011">
      <w:marLeft w:val="480"/>
      <w:marRight w:val="0"/>
      <w:marTop w:val="0"/>
      <w:marBottom w:val="0"/>
      <w:divBdr>
        <w:top w:val="none" w:sz="0" w:space="0" w:color="auto"/>
        <w:left w:val="none" w:sz="0" w:space="0" w:color="auto"/>
        <w:bottom w:val="none" w:sz="0" w:space="0" w:color="auto"/>
        <w:right w:val="none" w:sz="0" w:space="0" w:color="auto"/>
      </w:divBdr>
    </w:div>
    <w:div w:id="598295582">
      <w:marLeft w:val="480"/>
      <w:marRight w:val="0"/>
      <w:marTop w:val="0"/>
      <w:marBottom w:val="0"/>
      <w:divBdr>
        <w:top w:val="none" w:sz="0" w:space="0" w:color="auto"/>
        <w:left w:val="none" w:sz="0" w:space="0" w:color="auto"/>
        <w:bottom w:val="none" w:sz="0" w:space="0" w:color="auto"/>
        <w:right w:val="none" w:sz="0" w:space="0" w:color="auto"/>
      </w:divBdr>
    </w:div>
    <w:div w:id="599602880">
      <w:marLeft w:val="480"/>
      <w:marRight w:val="0"/>
      <w:marTop w:val="0"/>
      <w:marBottom w:val="0"/>
      <w:divBdr>
        <w:top w:val="none" w:sz="0" w:space="0" w:color="auto"/>
        <w:left w:val="none" w:sz="0" w:space="0" w:color="auto"/>
        <w:bottom w:val="none" w:sz="0" w:space="0" w:color="auto"/>
        <w:right w:val="none" w:sz="0" w:space="0" w:color="auto"/>
      </w:divBdr>
    </w:div>
    <w:div w:id="602304154">
      <w:marLeft w:val="480"/>
      <w:marRight w:val="0"/>
      <w:marTop w:val="0"/>
      <w:marBottom w:val="0"/>
      <w:divBdr>
        <w:top w:val="none" w:sz="0" w:space="0" w:color="auto"/>
        <w:left w:val="none" w:sz="0" w:space="0" w:color="auto"/>
        <w:bottom w:val="none" w:sz="0" w:space="0" w:color="auto"/>
        <w:right w:val="none" w:sz="0" w:space="0" w:color="auto"/>
      </w:divBdr>
    </w:div>
    <w:div w:id="604196017">
      <w:marLeft w:val="480"/>
      <w:marRight w:val="0"/>
      <w:marTop w:val="0"/>
      <w:marBottom w:val="0"/>
      <w:divBdr>
        <w:top w:val="none" w:sz="0" w:space="0" w:color="auto"/>
        <w:left w:val="none" w:sz="0" w:space="0" w:color="auto"/>
        <w:bottom w:val="none" w:sz="0" w:space="0" w:color="auto"/>
        <w:right w:val="none" w:sz="0" w:space="0" w:color="auto"/>
      </w:divBdr>
    </w:div>
    <w:div w:id="604265185">
      <w:marLeft w:val="480"/>
      <w:marRight w:val="0"/>
      <w:marTop w:val="0"/>
      <w:marBottom w:val="0"/>
      <w:divBdr>
        <w:top w:val="none" w:sz="0" w:space="0" w:color="auto"/>
        <w:left w:val="none" w:sz="0" w:space="0" w:color="auto"/>
        <w:bottom w:val="none" w:sz="0" w:space="0" w:color="auto"/>
        <w:right w:val="none" w:sz="0" w:space="0" w:color="auto"/>
      </w:divBdr>
    </w:div>
    <w:div w:id="604575010">
      <w:marLeft w:val="480"/>
      <w:marRight w:val="0"/>
      <w:marTop w:val="0"/>
      <w:marBottom w:val="0"/>
      <w:divBdr>
        <w:top w:val="none" w:sz="0" w:space="0" w:color="auto"/>
        <w:left w:val="none" w:sz="0" w:space="0" w:color="auto"/>
        <w:bottom w:val="none" w:sz="0" w:space="0" w:color="auto"/>
        <w:right w:val="none" w:sz="0" w:space="0" w:color="auto"/>
      </w:divBdr>
    </w:div>
    <w:div w:id="605769035">
      <w:marLeft w:val="480"/>
      <w:marRight w:val="0"/>
      <w:marTop w:val="0"/>
      <w:marBottom w:val="0"/>
      <w:divBdr>
        <w:top w:val="none" w:sz="0" w:space="0" w:color="auto"/>
        <w:left w:val="none" w:sz="0" w:space="0" w:color="auto"/>
        <w:bottom w:val="none" w:sz="0" w:space="0" w:color="auto"/>
        <w:right w:val="none" w:sz="0" w:space="0" w:color="auto"/>
      </w:divBdr>
    </w:div>
    <w:div w:id="606814518">
      <w:marLeft w:val="480"/>
      <w:marRight w:val="0"/>
      <w:marTop w:val="0"/>
      <w:marBottom w:val="0"/>
      <w:divBdr>
        <w:top w:val="none" w:sz="0" w:space="0" w:color="auto"/>
        <w:left w:val="none" w:sz="0" w:space="0" w:color="auto"/>
        <w:bottom w:val="none" w:sz="0" w:space="0" w:color="auto"/>
        <w:right w:val="none" w:sz="0" w:space="0" w:color="auto"/>
      </w:divBdr>
    </w:div>
    <w:div w:id="608661019">
      <w:marLeft w:val="480"/>
      <w:marRight w:val="0"/>
      <w:marTop w:val="0"/>
      <w:marBottom w:val="0"/>
      <w:divBdr>
        <w:top w:val="none" w:sz="0" w:space="0" w:color="auto"/>
        <w:left w:val="none" w:sz="0" w:space="0" w:color="auto"/>
        <w:bottom w:val="none" w:sz="0" w:space="0" w:color="auto"/>
        <w:right w:val="none" w:sz="0" w:space="0" w:color="auto"/>
      </w:divBdr>
    </w:div>
    <w:div w:id="609359564">
      <w:marLeft w:val="480"/>
      <w:marRight w:val="0"/>
      <w:marTop w:val="0"/>
      <w:marBottom w:val="0"/>
      <w:divBdr>
        <w:top w:val="none" w:sz="0" w:space="0" w:color="auto"/>
        <w:left w:val="none" w:sz="0" w:space="0" w:color="auto"/>
        <w:bottom w:val="none" w:sz="0" w:space="0" w:color="auto"/>
        <w:right w:val="none" w:sz="0" w:space="0" w:color="auto"/>
      </w:divBdr>
    </w:div>
    <w:div w:id="610626569">
      <w:marLeft w:val="480"/>
      <w:marRight w:val="0"/>
      <w:marTop w:val="0"/>
      <w:marBottom w:val="0"/>
      <w:divBdr>
        <w:top w:val="none" w:sz="0" w:space="0" w:color="auto"/>
        <w:left w:val="none" w:sz="0" w:space="0" w:color="auto"/>
        <w:bottom w:val="none" w:sz="0" w:space="0" w:color="auto"/>
        <w:right w:val="none" w:sz="0" w:space="0" w:color="auto"/>
      </w:divBdr>
    </w:div>
    <w:div w:id="612783062">
      <w:marLeft w:val="480"/>
      <w:marRight w:val="0"/>
      <w:marTop w:val="0"/>
      <w:marBottom w:val="0"/>
      <w:divBdr>
        <w:top w:val="none" w:sz="0" w:space="0" w:color="auto"/>
        <w:left w:val="none" w:sz="0" w:space="0" w:color="auto"/>
        <w:bottom w:val="none" w:sz="0" w:space="0" w:color="auto"/>
        <w:right w:val="none" w:sz="0" w:space="0" w:color="auto"/>
      </w:divBdr>
    </w:div>
    <w:div w:id="612980662">
      <w:marLeft w:val="480"/>
      <w:marRight w:val="0"/>
      <w:marTop w:val="0"/>
      <w:marBottom w:val="0"/>
      <w:divBdr>
        <w:top w:val="none" w:sz="0" w:space="0" w:color="auto"/>
        <w:left w:val="none" w:sz="0" w:space="0" w:color="auto"/>
        <w:bottom w:val="none" w:sz="0" w:space="0" w:color="auto"/>
        <w:right w:val="none" w:sz="0" w:space="0" w:color="auto"/>
      </w:divBdr>
    </w:div>
    <w:div w:id="615449787">
      <w:marLeft w:val="480"/>
      <w:marRight w:val="0"/>
      <w:marTop w:val="0"/>
      <w:marBottom w:val="0"/>
      <w:divBdr>
        <w:top w:val="none" w:sz="0" w:space="0" w:color="auto"/>
        <w:left w:val="none" w:sz="0" w:space="0" w:color="auto"/>
        <w:bottom w:val="none" w:sz="0" w:space="0" w:color="auto"/>
        <w:right w:val="none" w:sz="0" w:space="0" w:color="auto"/>
      </w:divBdr>
    </w:div>
    <w:div w:id="617299205">
      <w:marLeft w:val="480"/>
      <w:marRight w:val="0"/>
      <w:marTop w:val="0"/>
      <w:marBottom w:val="0"/>
      <w:divBdr>
        <w:top w:val="none" w:sz="0" w:space="0" w:color="auto"/>
        <w:left w:val="none" w:sz="0" w:space="0" w:color="auto"/>
        <w:bottom w:val="none" w:sz="0" w:space="0" w:color="auto"/>
        <w:right w:val="none" w:sz="0" w:space="0" w:color="auto"/>
      </w:divBdr>
    </w:div>
    <w:div w:id="624117773">
      <w:marLeft w:val="480"/>
      <w:marRight w:val="0"/>
      <w:marTop w:val="0"/>
      <w:marBottom w:val="0"/>
      <w:divBdr>
        <w:top w:val="none" w:sz="0" w:space="0" w:color="auto"/>
        <w:left w:val="none" w:sz="0" w:space="0" w:color="auto"/>
        <w:bottom w:val="none" w:sz="0" w:space="0" w:color="auto"/>
        <w:right w:val="none" w:sz="0" w:space="0" w:color="auto"/>
      </w:divBdr>
    </w:div>
    <w:div w:id="62993978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632174251">
      <w:marLeft w:val="480"/>
      <w:marRight w:val="0"/>
      <w:marTop w:val="0"/>
      <w:marBottom w:val="0"/>
      <w:divBdr>
        <w:top w:val="none" w:sz="0" w:space="0" w:color="auto"/>
        <w:left w:val="none" w:sz="0" w:space="0" w:color="auto"/>
        <w:bottom w:val="none" w:sz="0" w:space="0" w:color="auto"/>
        <w:right w:val="none" w:sz="0" w:space="0" w:color="auto"/>
      </w:divBdr>
    </w:div>
    <w:div w:id="633562270">
      <w:marLeft w:val="480"/>
      <w:marRight w:val="0"/>
      <w:marTop w:val="0"/>
      <w:marBottom w:val="0"/>
      <w:divBdr>
        <w:top w:val="none" w:sz="0" w:space="0" w:color="auto"/>
        <w:left w:val="none" w:sz="0" w:space="0" w:color="auto"/>
        <w:bottom w:val="none" w:sz="0" w:space="0" w:color="auto"/>
        <w:right w:val="none" w:sz="0" w:space="0" w:color="auto"/>
      </w:divBdr>
    </w:div>
    <w:div w:id="634332458">
      <w:marLeft w:val="480"/>
      <w:marRight w:val="0"/>
      <w:marTop w:val="0"/>
      <w:marBottom w:val="0"/>
      <w:divBdr>
        <w:top w:val="none" w:sz="0" w:space="0" w:color="auto"/>
        <w:left w:val="none" w:sz="0" w:space="0" w:color="auto"/>
        <w:bottom w:val="none" w:sz="0" w:space="0" w:color="auto"/>
        <w:right w:val="none" w:sz="0" w:space="0" w:color="auto"/>
      </w:divBdr>
    </w:div>
    <w:div w:id="635378122">
      <w:marLeft w:val="480"/>
      <w:marRight w:val="0"/>
      <w:marTop w:val="0"/>
      <w:marBottom w:val="0"/>
      <w:divBdr>
        <w:top w:val="none" w:sz="0" w:space="0" w:color="auto"/>
        <w:left w:val="none" w:sz="0" w:space="0" w:color="auto"/>
        <w:bottom w:val="none" w:sz="0" w:space="0" w:color="auto"/>
        <w:right w:val="none" w:sz="0" w:space="0" w:color="auto"/>
      </w:divBdr>
    </w:div>
    <w:div w:id="636688769">
      <w:marLeft w:val="480"/>
      <w:marRight w:val="0"/>
      <w:marTop w:val="0"/>
      <w:marBottom w:val="0"/>
      <w:divBdr>
        <w:top w:val="none" w:sz="0" w:space="0" w:color="auto"/>
        <w:left w:val="none" w:sz="0" w:space="0" w:color="auto"/>
        <w:bottom w:val="none" w:sz="0" w:space="0" w:color="auto"/>
        <w:right w:val="none" w:sz="0" w:space="0" w:color="auto"/>
      </w:divBdr>
    </w:div>
    <w:div w:id="637955730">
      <w:marLeft w:val="480"/>
      <w:marRight w:val="0"/>
      <w:marTop w:val="0"/>
      <w:marBottom w:val="0"/>
      <w:divBdr>
        <w:top w:val="none" w:sz="0" w:space="0" w:color="auto"/>
        <w:left w:val="none" w:sz="0" w:space="0" w:color="auto"/>
        <w:bottom w:val="none" w:sz="0" w:space="0" w:color="auto"/>
        <w:right w:val="none" w:sz="0" w:space="0" w:color="auto"/>
      </w:divBdr>
    </w:div>
    <w:div w:id="640159711">
      <w:marLeft w:val="480"/>
      <w:marRight w:val="0"/>
      <w:marTop w:val="0"/>
      <w:marBottom w:val="0"/>
      <w:divBdr>
        <w:top w:val="none" w:sz="0" w:space="0" w:color="auto"/>
        <w:left w:val="none" w:sz="0" w:space="0" w:color="auto"/>
        <w:bottom w:val="none" w:sz="0" w:space="0" w:color="auto"/>
        <w:right w:val="none" w:sz="0" w:space="0" w:color="auto"/>
      </w:divBdr>
    </w:div>
    <w:div w:id="641884195">
      <w:marLeft w:val="480"/>
      <w:marRight w:val="0"/>
      <w:marTop w:val="0"/>
      <w:marBottom w:val="0"/>
      <w:divBdr>
        <w:top w:val="none" w:sz="0" w:space="0" w:color="auto"/>
        <w:left w:val="none" w:sz="0" w:space="0" w:color="auto"/>
        <w:bottom w:val="none" w:sz="0" w:space="0" w:color="auto"/>
        <w:right w:val="none" w:sz="0" w:space="0" w:color="auto"/>
      </w:divBdr>
    </w:div>
    <w:div w:id="649942820">
      <w:marLeft w:val="480"/>
      <w:marRight w:val="0"/>
      <w:marTop w:val="0"/>
      <w:marBottom w:val="0"/>
      <w:divBdr>
        <w:top w:val="none" w:sz="0" w:space="0" w:color="auto"/>
        <w:left w:val="none" w:sz="0" w:space="0" w:color="auto"/>
        <w:bottom w:val="none" w:sz="0" w:space="0" w:color="auto"/>
        <w:right w:val="none" w:sz="0" w:space="0" w:color="auto"/>
      </w:divBdr>
    </w:div>
    <w:div w:id="652106489">
      <w:marLeft w:val="480"/>
      <w:marRight w:val="0"/>
      <w:marTop w:val="0"/>
      <w:marBottom w:val="0"/>
      <w:divBdr>
        <w:top w:val="none" w:sz="0" w:space="0" w:color="auto"/>
        <w:left w:val="none" w:sz="0" w:space="0" w:color="auto"/>
        <w:bottom w:val="none" w:sz="0" w:space="0" w:color="auto"/>
        <w:right w:val="none" w:sz="0" w:space="0" w:color="auto"/>
      </w:divBdr>
    </w:div>
    <w:div w:id="653067478">
      <w:marLeft w:val="480"/>
      <w:marRight w:val="0"/>
      <w:marTop w:val="0"/>
      <w:marBottom w:val="0"/>
      <w:divBdr>
        <w:top w:val="none" w:sz="0" w:space="0" w:color="auto"/>
        <w:left w:val="none" w:sz="0" w:space="0" w:color="auto"/>
        <w:bottom w:val="none" w:sz="0" w:space="0" w:color="auto"/>
        <w:right w:val="none" w:sz="0" w:space="0" w:color="auto"/>
      </w:divBdr>
    </w:div>
    <w:div w:id="654065838">
      <w:marLeft w:val="480"/>
      <w:marRight w:val="0"/>
      <w:marTop w:val="0"/>
      <w:marBottom w:val="0"/>
      <w:divBdr>
        <w:top w:val="none" w:sz="0" w:space="0" w:color="auto"/>
        <w:left w:val="none" w:sz="0" w:space="0" w:color="auto"/>
        <w:bottom w:val="none" w:sz="0" w:space="0" w:color="auto"/>
        <w:right w:val="none" w:sz="0" w:space="0" w:color="auto"/>
      </w:divBdr>
    </w:div>
    <w:div w:id="658922766">
      <w:marLeft w:val="480"/>
      <w:marRight w:val="0"/>
      <w:marTop w:val="0"/>
      <w:marBottom w:val="0"/>
      <w:divBdr>
        <w:top w:val="none" w:sz="0" w:space="0" w:color="auto"/>
        <w:left w:val="none" w:sz="0" w:space="0" w:color="auto"/>
        <w:bottom w:val="none" w:sz="0" w:space="0" w:color="auto"/>
        <w:right w:val="none" w:sz="0" w:space="0" w:color="auto"/>
      </w:divBdr>
    </w:div>
    <w:div w:id="658970642">
      <w:marLeft w:val="480"/>
      <w:marRight w:val="0"/>
      <w:marTop w:val="0"/>
      <w:marBottom w:val="0"/>
      <w:divBdr>
        <w:top w:val="none" w:sz="0" w:space="0" w:color="auto"/>
        <w:left w:val="none" w:sz="0" w:space="0" w:color="auto"/>
        <w:bottom w:val="none" w:sz="0" w:space="0" w:color="auto"/>
        <w:right w:val="none" w:sz="0" w:space="0" w:color="auto"/>
      </w:divBdr>
    </w:div>
    <w:div w:id="663898852">
      <w:marLeft w:val="480"/>
      <w:marRight w:val="0"/>
      <w:marTop w:val="0"/>
      <w:marBottom w:val="0"/>
      <w:divBdr>
        <w:top w:val="none" w:sz="0" w:space="0" w:color="auto"/>
        <w:left w:val="none" w:sz="0" w:space="0" w:color="auto"/>
        <w:bottom w:val="none" w:sz="0" w:space="0" w:color="auto"/>
        <w:right w:val="none" w:sz="0" w:space="0" w:color="auto"/>
      </w:divBdr>
    </w:div>
    <w:div w:id="665591380">
      <w:marLeft w:val="480"/>
      <w:marRight w:val="0"/>
      <w:marTop w:val="0"/>
      <w:marBottom w:val="0"/>
      <w:divBdr>
        <w:top w:val="none" w:sz="0" w:space="0" w:color="auto"/>
        <w:left w:val="none" w:sz="0" w:space="0" w:color="auto"/>
        <w:bottom w:val="none" w:sz="0" w:space="0" w:color="auto"/>
        <w:right w:val="none" w:sz="0" w:space="0" w:color="auto"/>
      </w:divBdr>
    </w:div>
    <w:div w:id="666832416">
      <w:marLeft w:val="480"/>
      <w:marRight w:val="0"/>
      <w:marTop w:val="0"/>
      <w:marBottom w:val="0"/>
      <w:divBdr>
        <w:top w:val="none" w:sz="0" w:space="0" w:color="auto"/>
        <w:left w:val="none" w:sz="0" w:space="0" w:color="auto"/>
        <w:bottom w:val="none" w:sz="0" w:space="0" w:color="auto"/>
        <w:right w:val="none" w:sz="0" w:space="0" w:color="auto"/>
      </w:divBdr>
    </w:div>
    <w:div w:id="667094989">
      <w:marLeft w:val="480"/>
      <w:marRight w:val="0"/>
      <w:marTop w:val="0"/>
      <w:marBottom w:val="0"/>
      <w:divBdr>
        <w:top w:val="none" w:sz="0" w:space="0" w:color="auto"/>
        <w:left w:val="none" w:sz="0" w:space="0" w:color="auto"/>
        <w:bottom w:val="none" w:sz="0" w:space="0" w:color="auto"/>
        <w:right w:val="none" w:sz="0" w:space="0" w:color="auto"/>
      </w:divBdr>
    </w:div>
    <w:div w:id="667245889">
      <w:marLeft w:val="480"/>
      <w:marRight w:val="0"/>
      <w:marTop w:val="0"/>
      <w:marBottom w:val="0"/>
      <w:divBdr>
        <w:top w:val="none" w:sz="0" w:space="0" w:color="auto"/>
        <w:left w:val="none" w:sz="0" w:space="0" w:color="auto"/>
        <w:bottom w:val="none" w:sz="0" w:space="0" w:color="auto"/>
        <w:right w:val="none" w:sz="0" w:space="0" w:color="auto"/>
      </w:divBdr>
    </w:div>
    <w:div w:id="667831424">
      <w:marLeft w:val="480"/>
      <w:marRight w:val="0"/>
      <w:marTop w:val="0"/>
      <w:marBottom w:val="0"/>
      <w:divBdr>
        <w:top w:val="none" w:sz="0" w:space="0" w:color="auto"/>
        <w:left w:val="none" w:sz="0" w:space="0" w:color="auto"/>
        <w:bottom w:val="none" w:sz="0" w:space="0" w:color="auto"/>
        <w:right w:val="none" w:sz="0" w:space="0" w:color="auto"/>
      </w:divBdr>
    </w:div>
    <w:div w:id="670180445">
      <w:marLeft w:val="480"/>
      <w:marRight w:val="0"/>
      <w:marTop w:val="0"/>
      <w:marBottom w:val="0"/>
      <w:divBdr>
        <w:top w:val="none" w:sz="0" w:space="0" w:color="auto"/>
        <w:left w:val="none" w:sz="0" w:space="0" w:color="auto"/>
        <w:bottom w:val="none" w:sz="0" w:space="0" w:color="auto"/>
        <w:right w:val="none" w:sz="0" w:space="0" w:color="auto"/>
      </w:divBdr>
    </w:div>
    <w:div w:id="674654809">
      <w:marLeft w:val="480"/>
      <w:marRight w:val="0"/>
      <w:marTop w:val="0"/>
      <w:marBottom w:val="0"/>
      <w:divBdr>
        <w:top w:val="none" w:sz="0" w:space="0" w:color="auto"/>
        <w:left w:val="none" w:sz="0" w:space="0" w:color="auto"/>
        <w:bottom w:val="none" w:sz="0" w:space="0" w:color="auto"/>
        <w:right w:val="none" w:sz="0" w:space="0" w:color="auto"/>
      </w:divBdr>
    </w:div>
    <w:div w:id="679162836">
      <w:marLeft w:val="480"/>
      <w:marRight w:val="0"/>
      <w:marTop w:val="0"/>
      <w:marBottom w:val="0"/>
      <w:divBdr>
        <w:top w:val="none" w:sz="0" w:space="0" w:color="auto"/>
        <w:left w:val="none" w:sz="0" w:space="0" w:color="auto"/>
        <w:bottom w:val="none" w:sz="0" w:space="0" w:color="auto"/>
        <w:right w:val="none" w:sz="0" w:space="0" w:color="auto"/>
      </w:divBdr>
    </w:div>
    <w:div w:id="680427194">
      <w:marLeft w:val="480"/>
      <w:marRight w:val="0"/>
      <w:marTop w:val="0"/>
      <w:marBottom w:val="0"/>
      <w:divBdr>
        <w:top w:val="none" w:sz="0" w:space="0" w:color="auto"/>
        <w:left w:val="none" w:sz="0" w:space="0" w:color="auto"/>
        <w:bottom w:val="none" w:sz="0" w:space="0" w:color="auto"/>
        <w:right w:val="none" w:sz="0" w:space="0" w:color="auto"/>
      </w:divBdr>
    </w:div>
    <w:div w:id="681662234">
      <w:marLeft w:val="480"/>
      <w:marRight w:val="0"/>
      <w:marTop w:val="0"/>
      <w:marBottom w:val="0"/>
      <w:divBdr>
        <w:top w:val="none" w:sz="0" w:space="0" w:color="auto"/>
        <w:left w:val="none" w:sz="0" w:space="0" w:color="auto"/>
        <w:bottom w:val="none" w:sz="0" w:space="0" w:color="auto"/>
        <w:right w:val="none" w:sz="0" w:space="0" w:color="auto"/>
      </w:divBdr>
    </w:div>
    <w:div w:id="682366354">
      <w:marLeft w:val="480"/>
      <w:marRight w:val="0"/>
      <w:marTop w:val="0"/>
      <w:marBottom w:val="0"/>
      <w:divBdr>
        <w:top w:val="none" w:sz="0" w:space="0" w:color="auto"/>
        <w:left w:val="none" w:sz="0" w:space="0" w:color="auto"/>
        <w:bottom w:val="none" w:sz="0" w:space="0" w:color="auto"/>
        <w:right w:val="none" w:sz="0" w:space="0" w:color="auto"/>
      </w:divBdr>
    </w:div>
    <w:div w:id="684210938">
      <w:marLeft w:val="480"/>
      <w:marRight w:val="0"/>
      <w:marTop w:val="0"/>
      <w:marBottom w:val="0"/>
      <w:divBdr>
        <w:top w:val="none" w:sz="0" w:space="0" w:color="auto"/>
        <w:left w:val="none" w:sz="0" w:space="0" w:color="auto"/>
        <w:bottom w:val="none" w:sz="0" w:space="0" w:color="auto"/>
        <w:right w:val="none" w:sz="0" w:space="0" w:color="auto"/>
      </w:divBdr>
    </w:div>
    <w:div w:id="684675926">
      <w:marLeft w:val="480"/>
      <w:marRight w:val="0"/>
      <w:marTop w:val="0"/>
      <w:marBottom w:val="0"/>
      <w:divBdr>
        <w:top w:val="none" w:sz="0" w:space="0" w:color="auto"/>
        <w:left w:val="none" w:sz="0" w:space="0" w:color="auto"/>
        <w:bottom w:val="none" w:sz="0" w:space="0" w:color="auto"/>
        <w:right w:val="none" w:sz="0" w:space="0" w:color="auto"/>
      </w:divBdr>
    </w:div>
    <w:div w:id="685012856">
      <w:marLeft w:val="480"/>
      <w:marRight w:val="0"/>
      <w:marTop w:val="0"/>
      <w:marBottom w:val="0"/>
      <w:divBdr>
        <w:top w:val="none" w:sz="0" w:space="0" w:color="auto"/>
        <w:left w:val="none" w:sz="0" w:space="0" w:color="auto"/>
        <w:bottom w:val="none" w:sz="0" w:space="0" w:color="auto"/>
        <w:right w:val="none" w:sz="0" w:space="0" w:color="auto"/>
      </w:divBdr>
    </w:div>
    <w:div w:id="685519024">
      <w:marLeft w:val="480"/>
      <w:marRight w:val="0"/>
      <w:marTop w:val="0"/>
      <w:marBottom w:val="0"/>
      <w:divBdr>
        <w:top w:val="none" w:sz="0" w:space="0" w:color="auto"/>
        <w:left w:val="none" w:sz="0" w:space="0" w:color="auto"/>
        <w:bottom w:val="none" w:sz="0" w:space="0" w:color="auto"/>
        <w:right w:val="none" w:sz="0" w:space="0" w:color="auto"/>
      </w:divBdr>
    </w:div>
    <w:div w:id="688019976">
      <w:marLeft w:val="480"/>
      <w:marRight w:val="0"/>
      <w:marTop w:val="0"/>
      <w:marBottom w:val="0"/>
      <w:divBdr>
        <w:top w:val="none" w:sz="0" w:space="0" w:color="auto"/>
        <w:left w:val="none" w:sz="0" w:space="0" w:color="auto"/>
        <w:bottom w:val="none" w:sz="0" w:space="0" w:color="auto"/>
        <w:right w:val="none" w:sz="0" w:space="0" w:color="auto"/>
      </w:divBdr>
    </w:div>
    <w:div w:id="688600565">
      <w:marLeft w:val="480"/>
      <w:marRight w:val="0"/>
      <w:marTop w:val="0"/>
      <w:marBottom w:val="0"/>
      <w:divBdr>
        <w:top w:val="none" w:sz="0" w:space="0" w:color="auto"/>
        <w:left w:val="none" w:sz="0" w:space="0" w:color="auto"/>
        <w:bottom w:val="none" w:sz="0" w:space="0" w:color="auto"/>
        <w:right w:val="none" w:sz="0" w:space="0" w:color="auto"/>
      </w:divBdr>
    </w:div>
    <w:div w:id="688919712">
      <w:marLeft w:val="480"/>
      <w:marRight w:val="0"/>
      <w:marTop w:val="0"/>
      <w:marBottom w:val="0"/>
      <w:divBdr>
        <w:top w:val="none" w:sz="0" w:space="0" w:color="auto"/>
        <w:left w:val="none" w:sz="0" w:space="0" w:color="auto"/>
        <w:bottom w:val="none" w:sz="0" w:space="0" w:color="auto"/>
        <w:right w:val="none" w:sz="0" w:space="0" w:color="auto"/>
      </w:divBdr>
    </w:div>
    <w:div w:id="689188511">
      <w:marLeft w:val="480"/>
      <w:marRight w:val="0"/>
      <w:marTop w:val="0"/>
      <w:marBottom w:val="0"/>
      <w:divBdr>
        <w:top w:val="none" w:sz="0" w:space="0" w:color="auto"/>
        <w:left w:val="none" w:sz="0" w:space="0" w:color="auto"/>
        <w:bottom w:val="none" w:sz="0" w:space="0" w:color="auto"/>
        <w:right w:val="none" w:sz="0" w:space="0" w:color="auto"/>
      </w:divBdr>
    </w:div>
    <w:div w:id="690961059">
      <w:marLeft w:val="480"/>
      <w:marRight w:val="0"/>
      <w:marTop w:val="0"/>
      <w:marBottom w:val="0"/>
      <w:divBdr>
        <w:top w:val="none" w:sz="0" w:space="0" w:color="auto"/>
        <w:left w:val="none" w:sz="0" w:space="0" w:color="auto"/>
        <w:bottom w:val="none" w:sz="0" w:space="0" w:color="auto"/>
        <w:right w:val="none" w:sz="0" w:space="0" w:color="auto"/>
      </w:divBdr>
    </w:div>
    <w:div w:id="693576969">
      <w:marLeft w:val="480"/>
      <w:marRight w:val="0"/>
      <w:marTop w:val="0"/>
      <w:marBottom w:val="0"/>
      <w:divBdr>
        <w:top w:val="none" w:sz="0" w:space="0" w:color="auto"/>
        <w:left w:val="none" w:sz="0" w:space="0" w:color="auto"/>
        <w:bottom w:val="none" w:sz="0" w:space="0" w:color="auto"/>
        <w:right w:val="none" w:sz="0" w:space="0" w:color="auto"/>
      </w:divBdr>
    </w:div>
    <w:div w:id="694768615">
      <w:marLeft w:val="480"/>
      <w:marRight w:val="0"/>
      <w:marTop w:val="0"/>
      <w:marBottom w:val="0"/>
      <w:divBdr>
        <w:top w:val="none" w:sz="0" w:space="0" w:color="auto"/>
        <w:left w:val="none" w:sz="0" w:space="0" w:color="auto"/>
        <w:bottom w:val="none" w:sz="0" w:space="0" w:color="auto"/>
        <w:right w:val="none" w:sz="0" w:space="0" w:color="auto"/>
      </w:divBdr>
    </w:div>
    <w:div w:id="696349665">
      <w:marLeft w:val="480"/>
      <w:marRight w:val="0"/>
      <w:marTop w:val="0"/>
      <w:marBottom w:val="0"/>
      <w:divBdr>
        <w:top w:val="none" w:sz="0" w:space="0" w:color="auto"/>
        <w:left w:val="none" w:sz="0" w:space="0" w:color="auto"/>
        <w:bottom w:val="none" w:sz="0" w:space="0" w:color="auto"/>
        <w:right w:val="none" w:sz="0" w:space="0" w:color="auto"/>
      </w:divBdr>
    </w:div>
    <w:div w:id="698045207">
      <w:marLeft w:val="480"/>
      <w:marRight w:val="0"/>
      <w:marTop w:val="0"/>
      <w:marBottom w:val="0"/>
      <w:divBdr>
        <w:top w:val="none" w:sz="0" w:space="0" w:color="auto"/>
        <w:left w:val="none" w:sz="0" w:space="0" w:color="auto"/>
        <w:bottom w:val="none" w:sz="0" w:space="0" w:color="auto"/>
        <w:right w:val="none" w:sz="0" w:space="0" w:color="auto"/>
      </w:divBdr>
    </w:div>
    <w:div w:id="698311583">
      <w:marLeft w:val="480"/>
      <w:marRight w:val="0"/>
      <w:marTop w:val="0"/>
      <w:marBottom w:val="0"/>
      <w:divBdr>
        <w:top w:val="none" w:sz="0" w:space="0" w:color="auto"/>
        <w:left w:val="none" w:sz="0" w:space="0" w:color="auto"/>
        <w:bottom w:val="none" w:sz="0" w:space="0" w:color="auto"/>
        <w:right w:val="none" w:sz="0" w:space="0" w:color="auto"/>
      </w:divBdr>
    </w:div>
    <w:div w:id="698894085">
      <w:marLeft w:val="480"/>
      <w:marRight w:val="0"/>
      <w:marTop w:val="0"/>
      <w:marBottom w:val="0"/>
      <w:divBdr>
        <w:top w:val="none" w:sz="0" w:space="0" w:color="auto"/>
        <w:left w:val="none" w:sz="0" w:space="0" w:color="auto"/>
        <w:bottom w:val="none" w:sz="0" w:space="0" w:color="auto"/>
        <w:right w:val="none" w:sz="0" w:space="0" w:color="auto"/>
      </w:divBdr>
    </w:div>
    <w:div w:id="700976417">
      <w:marLeft w:val="480"/>
      <w:marRight w:val="0"/>
      <w:marTop w:val="0"/>
      <w:marBottom w:val="0"/>
      <w:divBdr>
        <w:top w:val="none" w:sz="0" w:space="0" w:color="auto"/>
        <w:left w:val="none" w:sz="0" w:space="0" w:color="auto"/>
        <w:bottom w:val="none" w:sz="0" w:space="0" w:color="auto"/>
        <w:right w:val="none" w:sz="0" w:space="0" w:color="auto"/>
      </w:divBdr>
    </w:div>
    <w:div w:id="703020562">
      <w:marLeft w:val="480"/>
      <w:marRight w:val="0"/>
      <w:marTop w:val="0"/>
      <w:marBottom w:val="0"/>
      <w:divBdr>
        <w:top w:val="none" w:sz="0" w:space="0" w:color="auto"/>
        <w:left w:val="none" w:sz="0" w:space="0" w:color="auto"/>
        <w:bottom w:val="none" w:sz="0" w:space="0" w:color="auto"/>
        <w:right w:val="none" w:sz="0" w:space="0" w:color="auto"/>
      </w:divBdr>
    </w:div>
    <w:div w:id="703284936">
      <w:marLeft w:val="480"/>
      <w:marRight w:val="0"/>
      <w:marTop w:val="0"/>
      <w:marBottom w:val="0"/>
      <w:divBdr>
        <w:top w:val="none" w:sz="0" w:space="0" w:color="auto"/>
        <w:left w:val="none" w:sz="0" w:space="0" w:color="auto"/>
        <w:bottom w:val="none" w:sz="0" w:space="0" w:color="auto"/>
        <w:right w:val="none" w:sz="0" w:space="0" w:color="auto"/>
      </w:divBdr>
    </w:div>
    <w:div w:id="704216445">
      <w:marLeft w:val="480"/>
      <w:marRight w:val="0"/>
      <w:marTop w:val="0"/>
      <w:marBottom w:val="0"/>
      <w:divBdr>
        <w:top w:val="none" w:sz="0" w:space="0" w:color="auto"/>
        <w:left w:val="none" w:sz="0" w:space="0" w:color="auto"/>
        <w:bottom w:val="none" w:sz="0" w:space="0" w:color="auto"/>
        <w:right w:val="none" w:sz="0" w:space="0" w:color="auto"/>
      </w:divBdr>
    </w:div>
    <w:div w:id="713386367">
      <w:marLeft w:val="480"/>
      <w:marRight w:val="0"/>
      <w:marTop w:val="0"/>
      <w:marBottom w:val="0"/>
      <w:divBdr>
        <w:top w:val="none" w:sz="0" w:space="0" w:color="auto"/>
        <w:left w:val="none" w:sz="0" w:space="0" w:color="auto"/>
        <w:bottom w:val="none" w:sz="0" w:space="0" w:color="auto"/>
        <w:right w:val="none" w:sz="0" w:space="0" w:color="auto"/>
      </w:divBdr>
    </w:div>
    <w:div w:id="713697880">
      <w:marLeft w:val="480"/>
      <w:marRight w:val="0"/>
      <w:marTop w:val="0"/>
      <w:marBottom w:val="0"/>
      <w:divBdr>
        <w:top w:val="none" w:sz="0" w:space="0" w:color="auto"/>
        <w:left w:val="none" w:sz="0" w:space="0" w:color="auto"/>
        <w:bottom w:val="none" w:sz="0" w:space="0" w:color="auto"/>
        <w:right w:val="none" w:sz="0" w:space="0" w:color="auto"/>
      </w:divBdr>
    </w:div>
    <w:div w:id="716197632">
      <w:marLeft w:val="480"/>
      <w:marRight w:val="0"/>
      <w:marTop w:val="0"/>
      <w:marBottom w:val="0"/>
      <w:divBdr>
        <w:top w:val="none" w:sz="0" w:space="0" w:color="auto"/>
        <w:left w:val="none" w:sz="0" w:space="0" w:color="auto"/>
        <w:bottom w:val="none" w:sz="0" w:space="0" w:color="auto"/>
        <w:right w:val="none" w:sz="0" w:space="0" w:color="auto"/>
      </w:divBdr>
    </w:div>
    <w:div w:id="720979378">
      <w:marLeft w:val="480"/>
      <w:marRight w:val="0"/>
      <w:marTop w:val="0"/>
      <w:marBottom w:val="0"/>
      <w:divBdr>
        <w:top w:val="none" w:sz="0" w:space="0" w:color="auto"/>
        <w:left w:val="none" w:sz="0" w:space="0" w:color="auto"/>
        <w:bottom w:val="none" w:sz="0" w:space="0" w:color="auto"/>
        <w:right w:val="none" w:sz="0" w:space="0" w:color="auto"/>
      </w:divBdr>
    </w:div>
    <w:div w:id="724260101">
      <w:marLeft w:val="480"/>
      <w:marRight w:val="0"/>
      <w:marTop w:val="0"/>
      <w:marBottom w:val="0"/>
      <w:divBdr>
        <w:top w:val="none" w:sz="0" w:space="0" w:color="auto"/>
        <w:left w:val="none" w:sz="0" w:space="0" w:color="auto"/>
        <w:bottom w:val="none" w:sz="0" w:space="0" w:color="auto"/>
        <w:right w:val="none" w:sz="0" w:space="0" w:color="auto"/>
      </w:divBdr>
    </w:div>
    <w:div w:id="728311317">
      <w:marLeft w:val="480"/>
      <w:marRight w:val="0"/>
      <w:marTop w:val="0"/>
      <w:marBottom w:val="0"/>
      <w:divBdr>
        <w:top w:val="none" w:sz="0" w:space="0" w:color="auto"/>
        <w:left w:val="none" w:sz="0" w:space="0" w:color="auto"/>
        <w:bottom w:val="none" w:sz="0" w:space="0" w:color="auto"/>
        <w:right w:val="none" w:sz="0" w:space="0" w:color="auto"/>
      </w:divBdr>
    </w:div>
    <w:div w:id="728696693">
      <w:marLeft w:val="480"/>
      <w:marRight w:val="0"/>
      <w:marTop w:val="0"/>
      <w:marBottom w:val="0"/>
      <w:divBdr>
        <w:top w:val="none" w:sz="0" w:space="0" w:color="auto"/>
        <w:left w:val="none" w:sz="0" w:space="0" w:color="auto"/>
        <w:bottom w:val="none" w:sz="0" w:space="0" w:color="auto"/>
        <w:right w:val="none" w:sz="0" w:space="0" w:color="auto"/>
      </w:divBdr>
    </w:div>
    <w:div w:id="729615918">
      <w:marLeft w:val="480"/>
      <w:marRight w:val="0"/>
      <w:marTop w:val="0"/>
      <w:marBottom w:val="0"/>
      <w:divBdr>
        <w:top w:val="none" w:sz="0" w:space="0" w:color="auto"/>
        <w:left w:val="none" w:sz="0" w:space="0" w:color="auto"/>
        <w:bottom w:val="none" w:sz="0" w:space="0" w:color="auto"/>
        <w:right w:val="none" w:sz="0" w:space="0" w:color="auto"/>
      </w:divBdr>
    </w:div>
    <w:div w:id="734622149">
      <w:marLeft w:val="480"/>
      <w:marRight w:val="0"/>
      <w:marTop w:val="0"/>
      <w:marBottom w:val="0"/>
      <w:divBdr>
        <w:top w:val="none" w:sz="0" w:space="0" w:color="auto"/>
        <w:left w:val="none" w:sz="0" w:space="0" w:color="auto"/>
        <w:bottom w:val="none" w:sz="0" w:space="0" w:color="auto"/>
        <w:right w:val="none" w:sz="0" w:space="0" w:color="auto"/>
      </w:divBdr>
    </w:div>
    <w:div w:id="736785087">
      <w:marLeft w:val="480"/>
      <w:marRight w:val="0"/>
      <w:marTop w:val="0"/>
      <w:marBottom w:val="0"/>
      <w:divBdr>
        <w:top w:val="none" w:sz="0" w:space="0" w:color="auto"/>
        <w:left w:val="none" w:sz="0" w:space="0" w:color="auto"/>
        <w:bottom w:val="none" w:sz="0" w:space="0" w:color="auto"/>
        <w:right w:val="none" w:sz="0" w:space="0" w:color="auto"/>
      </w:divBdr>
    </w:div>
    <w:div w:id="739909339">
      <w:marLeft w:val="480"/>
      <w:marRight w:val="0"/>
      <w:marTop w:val="0"/>
      <w:marBottom w:val="0"/>
      <w:divBdr>
        <w:top w:val="none" w:sz="0" w:space="0" w:color="auto"/>
        <w:left w:val="none" w:sz="0" w:space="0" w:color="auto"/>
        <w:bottom w:val="none" w:sz="0" w:space="0" w:color="auto"/>
        <w:right w:val="none" w:sz="0" w:space="0" w:color="auto"/>
      </w:divBdr>
    </w:div>
    <w:div w:id="740522645">
      <w:marLeft w:val="480"/>
      <w:marRight w:val="0"/>
      <w:marTop w:val="0"/>
      <w:marBottom w:val="0"/>
      <w:divBdr>
        <w:top w:val="none" w:sz="0" w:space="0" w:color="auto"/>
        <w:left w:val="none" w:sz="0" w:space="0" w:color="auto"/>
        <w:bottom w:val="none" w:sz="0" w:space="0" w:color="auto"/>
        <w:right w:val="none" w:sz="0" w:space="0" w:color="auto"/>
      </w:divBdr>
    </w:div>
    <w:div w:id="742067433">
      <w:marLeft w:val="480"/>
      <w:marRight w:val="0"/>
      <w:marTop w:val="0"/>
      <w:marBottom w:val="0"/>
      <w:divBdr>
        <w:top w:val="none" w:sz="0" w:space="0" w:color="auto"/>
        <w:left w:val="none" w:sz="0" w:space="0" w:color="auto"/>
        <w:bottom w:val="none" w:sz="0" w:space="0" w:color="auto"/>
        <w:right w:val="none" w:sz="0" w:space="0" w:color="auto"/>
      </w:divBdr>
    </w:div>
    <w:div w:id="743113556">
      <w:marLeft w:val="480"/>
      <w:marRight w:val="0"/>
      <w:marTop w:val="0"/>
      <w:marBottom w:val="0"/>
      <w:divBdr>
        <w:top w:val="none" w:sz="0" w:space="0" w:color="auto"/>
        <w:left w:val="none" w:sz="0" w:space="0" w:color="auto"/>
        <w:bottom w:val="none" w:sz="0" w:space="0" w:color="auto"/>
        <w:right w:val="none" w:sz="0" w:space="0" w:color="auto"/>
      </w:divBdr>
    </w:div>
    <w:div w:id="749080408">
      <w:marLeft w:val="480"/>
      <w:marRight w:val="0"/>
      <w:marTop w:val="0"/>
      <w:marBottom w:val="0"/>
      <w:divBdr>
        <w:top w:val="none" w:sz="0" w:space="0" w:color="auto"/>
        <w:left w:val="none" w:sz="0" w:space="0" w:color="auto"/>
        <w:bottom w:val="none" w:sz="0" w:space="0" w:color="auto"/>
        <w:right w:val="none" w:sz="0" w:space="0" w:color="auto"/>
      </w:divBdr>
    </w:div>
    <w:div w:id="751126264">
      <w:marLeft w:val="480"/>
      <w:marRight w:val="0"/>
      <w:marTop w:val="0"/>
      <w:marBottom w:val="0"/>
      <w:divBdr>
        <w:top w:val="none" w:sz="0" w:space="0" w:color="auto"/>
        <w:left w:val="none" w:sz="0" w:space="0" w:color="auto"/>
        <w:bottom w:val="none" w:sz="0" w:space="0" w:color="auto"/>
        <w:right w:val="none" w:sz="0" w:space="0" w:color="auto"/>
      </w:divBdr>
    </w:div>
    <w:div w:id="752237738">
      <w:marLeft w:val="480"/>
      <w:marRight w:val="0"/>
      <w:marTop w:val="0"/>
      <w:marBottom w:val="0"/>
      <w:divBdr>
        <w:top w:val="none" w:sz="0" w:space="0" w:color="auto"/>
        <w:left w:val="none" w:sz="0" w:space="0" w:color="auto"/>
        <w:bottom w:val="none" w:sz="0" w:space="0" w:color="auto"/>
        <w:right w:val="none" w:sz="0" w:space="0" w:color="auto"/>
      </w:divBdr>
    </w:div>
    <w:div w:id="753016431">
      <w:marLeft w:val="480"/>
      <w:marRight w:val="0"/>
      <w:marTop w:val="0"/>
      <w:marBottom w:val="0"/>
      <w:divBdr>
        <w:top w:val="none" w:sz="0" w:space="0" w:color="auto"/>
        <w:left w:val="none" w:sz="0" w:space="0" w:color="auto"/>
        <w:bottom w:val="none" w:sz="0" w:space="0" w:color="auto"/>
        <w:right w:val="none" w:sz="0" w:space="0" w:color="auto"/>
      </w:divBdr>
    </w:div>
    <w:div w:id="754938742">
      <w:marLeft w:val="480"/>
      <w:marRight w:val="0"/>
      <w:marTop w:val="0"/>
      <w:marBottom w:val="0"/>
      <w:divBdr>
        <w:top w:val="none" w:sz="0" w:space="0" w:color="auto"/>
        <w:left w:val="none" w:sz="0" w:space="0" w:color="auto"/>
        <w:bottom w:val="none" w:sz="0" w:space="0" w:color="auto"/>
        <w:right w:val="none" w:sz="0" w:space="0" w:color="auto"/>
      </w:divBdr>
    </w:div>
    <w:div w:id="761070367">
      <w:marLeft w:val="480"/>
      <w:marRight w:val="0"/>
      <w:marTop w:val="0"/>
      <w:marBottom w:val="0"/>
      <w:divBdr>
        <w:top w:val="none" w:sz="0" w:space="0" w:color="auto"/>
        <w:left w:val="none" w:sz="0" w:space="0" w:color="auto"/>
        <w:bottom w:val="none" w:sz="0" w:space="0" w:color="auto"/>
        <w:right w:val="none" w:sz="0" w:space="0" w:color="auto"/>
      </w:divBdr>
    </w:div>
    <w:div w:id="765685522">
      <w:marLeft w:val="480"/>
      <w:marRight w:val="0"/>
      <w:marTop w:val="0"/>
      <w:marBottom w:val="0"/>
      <w:divBdr>
        <w:top w:val="none" w:sz="0" w:space="0" w:color="auto"/>
        <w:left w:val="none" w:sz="0" w:space="0" w:color="auto"/>
        <w:bottom w:val="none" w:sz="0" w:space="0" w:color="auto"/>
        <w:right w:val="none" w:sz="0" w:space="0" w:color="auto"/>
      </w:divBdr>
    </w:div>
    <w:div w:id="767892530">
      <w:marLeft w:val="480"/>
      <w:marRight w:val="0"/>
      <w:marTop w:val="0"/>
      <w:marBottom w:val="0"/>
      <w:divBdr>
        <w:top w:val="none" w:sz="0" w:space="0" w:color="auto"/>
        <w:left w:val="none" w:sz="0" w:space="0" w:color="auto"/>
        <w:bottom w:val="none" w:sz="0" w:space="0" w:color="auto"/>
        <w:right w:val="none" w:sz="0" w:space="0" w:color="auto"/>
      </w:divBdr>
    </w:div>
    <w:div w:id="768476209">
      <w:marLeft w:val="480"/>
      <w:marRight w:val="0"/>
      <w:marTop w:val="0"/>
      <w:marBottom w:val="0"/>
      <w:divBdr>
        <w:top w:val="none" w:sz="0" w:space="0" w:color="auto"/>
        <w:left w:val="none" w:sz="0" w:space="0" w:color="auto"/>
        <w:bottom w:val="none" w:sz="0" w:space="0" w:color="auto"/>
        <w:right w:val="none" w:sz="0" w:space="0" w:color="auto"/>
      </w:divBdr>
    </w:div>
    <w:div w:id="770199729">
      <w:marLeft w:val="480"/>
      <w:marRight w:val="0"/>
      <w:marTop w:val="0"/>
      <w:marBottom w:val="0"/>
      <w:divBdr>
        <w:top w:val="none" w:sz="0" w:space="0" w:color="auto"/>
        <w:left w:val="none" w:sz="0" w:space="0" w:color="auto"/>
        <w:bottom w:val="none" w:sz="0" w:space="0" w:color="auto"/>
        <w:right w:val="none" w:sz="0" w:space="0" w:color="auto"/>
      </w:divBdr>
    </w:div>
    <w:div w:id="770467925">
      <w:marLeft w:val="480"/>
      <w:marRight w:val="0"/>
      <w:marTop w:val="0"/>
      <w:marBottom w:val="0"/>
      <w:divBdr>
        <w:top w:val="none" w:sz="0" w:space="0" w:color="auto"/>
        <w:left w:val="none" w:sz="0" w:space="0" w:color="auto"/>
        <w:bottom w:val="none" w:sz="0" w:space="0" w:color="auto"/>
        <w:right w:val="none" w:sz="0" w:space="0" w:color="auto"/>
      </w:divBdr>
    </w:div>
    <w:div w:id="771168505">
      <w:marLeft w:val="480"/>
      <w:marRight w:val="0"/>
      <w:marTop w:val="0"/>
      <w:marBottom w:val="0"/>
      <w:divBdr>
        <w:top w:val="none" w:sz="0" w:space="0" w:color="auto"/>
        <w:left w:val="none" w:sz="0" w:space="0" w:color="auto"/>
        <w:bottom w:val="none" w:sz="0" w:space="0" w:color="auto"/>
        <w:right w:val="none" w:sz="0" w:space="0" w:color="auto"/>
      </w:divBdr>
    </w:div>
    <w:div w:id="777868992">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0178">
      <w:marLeft w:val="480"/>
      <w:marRight w:val="0"/>
      <w:marTop w:val="0"/>
      <w:marBottom w:val="0"/>
      <w:divBdr>
        <w:top w:val="none" w:sz="0" w:space="0" w:color="auto"/>
        <w:left w:val="none" w:sz="0" w:space="0" w:color="auto"/>
        <w:bottom w:val="none" w:sz="0" w:space="0" w:color="auto"/>
        <w:right w:val="none" w:sz="0" w:space="0" w:color="auto"/>
      </w:divBdr>
    </w:div>
    <w:div w:id="790054760">
      <w:marLeft w:val="480"/>
      <w:marRight w:val="0"/>
      <w:marTop w:val="0"/>
      <w:marBottom w:val="0"/>
      <w:divBdr>
        <w:top w:val="none" w:sz="0" w:space="0" w:color="auto"/>
        <w:left w:val="none" w:sz="0" w:space="0" w:color="auto"/>
        <w:bottom w:val="none" w:sz="0" w:space="0" w:color="auto"/>
        <w:right w:val="none" w:sz="0" w:space="0" w:color="auto"/>
      </w:divBdr>
    </w:div>
    <w:div w:id="792408968">
      <w:marLeft w:val="480"/>
      <w:marRight w:val="0"/>
      <w:marTop w:val="0"/>
      <w:marBottom w:val="0"/>
      <w:divBdr>
        <w:top w:val="none" w:sz="0" w:space="0" w:color="auto"/>
        <w:left w:val="none" w:sz="0" w:space="0" w:color="auto"/>
        <w:bottom w:val="none" w:sz="0" w:space="0" w:color="auto"/>
        <w:right w:val="none" w:sz="0" w:space="0" w:color="auto"/>
      </w:divBdr>
    </w:div>
    <w:div w:id="798455542">
      <w:marLeft w:val="480"/>
      <w:marRight w:val="0"/>
      <w:marTop w:val="0"/>
      <w:marBottom w:val="0"/>
      <w:divBdr>
        <w:top w:val="none" w:sz="0" w:space="0" w:color="auto"/>
        <w:left w:val="none" w:sz="0" w:space="0" w:color="auto"/>
        <w:bottom w:val="none" w:sz="0" w:space="0" w:color="auto"/>
        <w:right w:val="none" w:sz="0" w:space="0" w:color="auto"/>
      </w:divBdr>
    </w:div>
    <w:div w:id="801505537">
      <w:marLeft w:val="480"/>
      <w:marRight w:val="0"/>
      <w:marTop w:val="0"/>
      <w:marBottom w:val="0"/>
      <w:divBdr>
        <w:top w:val="none" w:sz="0" w:space="0" w:color="auto"/>
        <w:left w:val="none" w:sz="0" w:space="0" w:color="auto"/>
        <w:bottom w:val="none" w:sz="0" w:space="0" w:color="auto"/>
        <w:right w:val="none" w:sz="0" w:space="0" w:color="auto"/>
      </w:divBdr>
    </w:div>
    <w:div w:id="801845317">
      <w:marLeft w:val="480"/>
      <w:marRight w:val="0"/>
      <w:marTop w:val="0"/>
      <w:marBottom w:val="0"/>
      <w:divBdr>
        <w:top w:val="none" w:sz="0" w:space="0" w:color="auto"/>
        <w:left w:val="none" w:sz="0" w:space="0" w:color="auto"/>
        <w:bottom w:val="none" w:sz="0" w:space="0" w:color="auto"/>
        <w:right w:val="none" w:sz="0" w:space="0" w:color="auto"/>
      </w:divBdr>
    </w:div>
    <w:div w:id="803347474">
      <w:marLeft w:val="480"/>
      <w:marRight w:val="0"/>
      <w:marTop w:val="0"/>
      <w:marBottom w:val="0"/>
      <w:divBdr>
        <w:top w:val="none" w:sz="0" w:space="0" w:color="auto"/>
        <w:left w:val="none" w:sz="0" w:space="0" w:color="auto"/>
        <w:bottom w:val="none" w:sz="0" w:space="0" w:color="auto"/>
        <w:right w:val="none" w:sz="0" w:space="0" w:color="auto"/>
      </w:divBdr>
    </w:div>
    <w:div w:id="804003798">
      <w:marLeft w:val="480"/>
      <w:marRight w:val="0"/>
      <w:marTop w:val="0"/>
      <w:marBottom w:val="0"/>
      <w:divBdr>
        <w:top w:val="none" w:sz="0" w:space="0" w:color="auto"/>
        <w:left w:val="none" w:sz="0" w:space="0" w:color="auto"/>
        <w:bottom w:val="none" w:sz="0" w:space="0" w:color="auto"/>
        <w:right w:val="none" w:sz="0" w:space="0" w:color="auto"/>
      </w:divBdr>
    </w:div>
    <w:div w:id="805901074">
      <w:marLeft w:val="480"/>
      <w:marRight w:val="0"/>
      <w:marTop w:val="0"/>
      <w:marBottom w:val="0"/>
      <w:divBdr>
        <w:top w:val="none" w:sz="0" w:space="0" w:color="auto"/>
        <w:left w:val="none" w:sz="0" w:space="0" w:color="auto"/>
        <w:bottom w:val="none" w:sz="0" w:space="0" w:color="auto"/>
        <w:right w:val="none" w:sz="0" w:space="0" w:color="auto"/>
      </w:divBdr>
    </w:div>
    <w:div w:id="809710450">
      <w:marLeft w:val="480"/>
      <w:marRight w:val="0"/>
      <w:marTop w:val="0"/>
      <w:marBottom w:val="0"/>
      <w:divBdr>
        <w:top w:val="none" w:sz="0" w:space="0" w:color="auto"/>
        <w:left w:val="none" w:sz="0" w:space="0" w:color="auto"/>
        <w:bottom w:val="none" w:sz="0" w:space="0" w:color="auto"/>
        <w:right w:val="none" w:sz="0" w:space="0" w:color="auto"/>
      </w:divBdr>
    </w:div>
    <w:div w:id="810248191">
      <w:marLeft w:val="480"/>
      <w:marRight w:val="0"/>
      <w:marTop w:val="0"/>
      <w:marBottom w:val="0"/>
      <w:divBdr>
        <w:top w:val="none" w:sz="0" w:space="0" w:color="auto"/>
        <w:left w:val="none" w:sz="0" w:space="0" w:color="auto"/>
        <w:bottom w:val="none" w:sz="0" w:space="0" w:color="auto"/>
        <w:right w:val="none" w:sz="0" w:space="0" w:color="auto"/>
      </w:divBdr>
    </w:div>
    <w:div w:id="810252293">
      <w:marLeft w:val="480"/>
      <w:marRight w:val="0"/>
      <w:marTop w:val="0"/>
      <w:marBottom w:val="0"/>
      <w:divBdr>
        <w:top w:val="none" w:sz="0" w:space="0" w:color="auto"/>
        <w:left w:val="none" w:sz="0" w:space="0" w:color="auto"/>
        <w:bottom w:val="none" w:sz="0" w:space="0" w:color="auto"/>
        <w:right w:val="none" w:sz="0" w:space="0" w:color="auto"/>
      </w:divBdr>
    </w:div>
    <w:div w:id="811795609">
      <w:marLeft w:val="480"/>
      <w:marRight w:val="0"/>
      <w:marTop w:val="0"/>
      <w:marBottom w:val="0"/>
      <w:divBdr>
        <w:top w:val="none" w:sz="0" w:space="0" w:color="auto"/>
        <w:left w:val="none" w:sz="0" w:space="0" w:color="auto"/>
        <w:bottom w:val="none" w:sz="0" w:space="0" w:color="auto"/>
        <w:right w:val="none" w:sz="0" w:space="0" w:color="auto"/>
      </w:divBdr>
    </w:div>
    <w:div w:id="816185741">
      <w:marLeft w:val="480"/>
      <w:marRight w:val="0"/>
      <w:marTop w:val="0"/>
      <w:marBottom w:val="0"/>
      <w:divBdr>
        <w:top w:val="none" w:sz="0" w:space="0" w:color="auto"/>
        <w:left w:val="none" w:sz="0" w:space="0" w:color="auto"/>
        <w:bottom w:val="none" w:sz="0" w:space="0" w:color="auto"/>
        <w:right w:val="none" w:sz="0" w:space="0" w:color="auto"/>
      </w:divBdr>
    </w:div>
    <w:div w:id="823398852">
      <w:marLeft w:val="480"/>
      <w:marRight w:val="0"/>
      <w:marTop w:val="0"/>
      <w:marBottom w:val="0"/>
      <w:divBdr>
        <w:top w:val="none" w:sz="0" w:space="0" w:color="auto"/>
        <w:left w:val="none" w:sz="0" w:space="0" w:color="auto"/>
        <w:bottom w:val="none" w:sz="0" w:space="0" w:color="auto"/>
        <w:right w:val="none" w:sz="0" w:space="0" w:color="auto"/>
      </w:divBdr>
    </w:div>
    <w:div w:id="824200299">
      <w:marLeft w:val="480"/>
      <w:marRight w:val="0"/>
      <w:marTop w:val="0"/>
      <w:marBottom w:val="0"/>
      <w:divBdr>
        <w:top w:val="none" w:sz="0" w:space="0" w:color="auto"/>
        <w:left w:val="none" w:sz="0" w:space="0" w:color="auto"/>
        <w:bottom w:val="none" w:sz="0" w:space="0" w:color="auto"/>
        <w:right w:val="none" w:sz="0" w:space="0" w:color="auto"/>
      </w:divBdr>
    </w:div>
    <w:div w:id="826289498">
      <w:marLeft w:val="480"/>
      <w:marRight w:val="0"/>
      <w:marTop w:val="0"/>
      <w:marBottom w:val="0"/>
      <w:divBdr>
        <w:top w:val="none" w:sz="0" w:space="0" w:color="auto"/>
        <w:left w:val="none" w:sz="0" w:space="0" w:color="auto"/>
        <w:bottom w:val="none" w:sz="0" w:space="0" w:color="auto"/>
        <w:right w:val="none" w:sz="0" w:space="0" w:color="auto"/>
      </w:divBdr>
    </w:div>
    <w:div w:id="826819938">
      <w:marLeft w:val="480"/>
      <w:marRight w:val="0"/>
      <w:marTop w:val="0"/>
      <w:marBottom w:val="0"/>
      <w:divBdr>
        <w:top w:val="none" w:sz="0" w:space="0" w:color="auto"/>
        <w:left w:val="none" w:sz="0" w:space="0" w:color="auto"/>
        <w:bottom w:val="none" w:sz="0" w:space="0" w:color="auto"/>
        <w:right w:val="none" w:sz="0" w:space="0" w:color="auto"/>
      </w:divBdr>
    </w:div>
    <w:div w:id="829097621">
      <w:marLeft w:val="480"/>
      <w:marRight w:val="0"/>
      <w:marTop w:val="0"/>
      <w:marBottom w:val="0"/>
      <w:divBdr>
        <w:top w:val="none" w:sz="0" w:space="0" w:color="auto"/>
        <w:left w:val="none" w:sz="0" w:space="0" w:color="auto"/>
        <w:bottom w:val="none" w:sz="0" w:space="0" w:color="auto"/>
        <w:right w:val="none" w:sz="0" w:space="0" w:color="auto"/>
      </w:divBdr>
    </w:div>
    <w:div w:id="830675967">
      <w:marLeft w:val="480"/>
      <w:marRight w:val="0"/>
      <w:marTop w:val="0"/>
      <w:marBottom w:val="0"/>
      <w:divBdr>
        <w:top w:val="none" w:sz="0" w:space="0" w:color="auto"/>
        <w:left w:val="none" w:sz="0" w:space="0" w:color="auto"/>
        <w:bottom w:val="none" w:sz="0" w:space="0" w:color="auto"/>
        <w:right w:val="none" w:sz="0" w:space="0" w:color="auto"/>
      </w:divBdr>
    </w:div>
    <w:div w:id="835194658">
      <w:marLeft w:val="480"/>
      <w:marRight w:val="0"/>
      <w:marTop w:val="0"/>
      <w:marBottom w:val="0"/>
      <w:divBdr>
        <w:top w:val="none" w:sz="0" w:space="0" w:color="auto"/>
        <w:left w:val="none" w:sz="0" w:space="0" w:color="auto"/>
        <w:bottom w:val="none" w:sz="0" w:space="0" w:color="auto"/>
        <w:right w:val="none" w:sz="0" w:space="0" w:color="auto"/>
      </w:divBdr>
    </w:div>
    <w:div w:id="841235277">
      <w:marLeft w:val="480"/>
      <w:marRight w:val="0"/>
      <w:marTop w:val="0"/>
      <w:marBottom w:val="0"/>
      <w:divBdr>
        <w:top w:val="none" w:sz="0" w:space="0" w:color="auto"/>
        <w:left w:val="none" w:sz="0" w:space="0" w:color="auto"/>
        <w:bottom w:val="none" w:sz="0" w:space="0" w:color="auto"/>
        <w:right w:val="none" w:sz="0" w:space="0" w:color="auto"/>
      </w:divBdr>
    </w:div>
    <w:div w:id="841243668">
      <w:marLeft w:val="480"/>
      <w:marRight w:val="0"/>
      <w:marTop w:val="0"/>
      <w:marBottom w:val="0"/>
      <w:divBdr>
        <w:top w:val="none" w:sz="0" w:space="0" w:color="auto"/>
        <w:left w:val="none" w:sz="0" w:space="0" w:color="auto"/>
        <w:bottom w:val="none" w:sz="0" w:space="0" w:color="auto"/>
        <w:right w:val="none" w:sz="0" w:space="0" w:color="auto"/>
      </w:divBdr>
    </w:div>
    <w:div w:id="841897242">
      <w:marLeft w:val="480"/>
      <w:marRight w:val="0"/>
      <w:marTop w:val="0"/>
      <w:marBottom w:val="0"/>
      <w:divBdr>
        <w:top w:val="none" w:sz="0" w:space="0" w:color="auto"/>
        <w:left w:val="none" w:sz="0" w:space="0" w:color="auto"/>
        <w:bottom w:val="none" w:sz="0" w:space="0" w:color="auto"/>
        <w:right w:val="none" w:sz="0" w:space="0" w:color="auto"/>
      </w:divBdr>
    </w:div>
    <w:div w:id="843394130">
      <w:marLeft w:val="480"/>
      <w:marRight w:val="0"/>
      <w:marTop w:val="0"/>
      <w:marBottom w:val="0"/>
      <w:divBdr>
        <w:top w:val="none" w:sz="0" w:space="0" w:color="auto"/>
        <w:left w:val="none" w:sz="0" w:space="0" w:color="auto"/>
        <w:bottom w:val="none" w:sz="0" w:space="0" w:color="auto"/>
        <w:right w:val="none" w:sz="0" w:space="0" w:color="auto"/>
      </w:divBdr>
    </w:div>
    <w:div w:id="845632832">
      <w:marLeft w:val="480"/>
      <w:marRight w:val="0"/>
      <w:marTop w:val="0"/>
      <w:marBottom w:val="0"/>
      <w:divBdr>
        <w:top w:val="none" w:sz="0" w:space="0" w:color="auto"/>
        <w:left w:val="none" w:sz="0" w:space="0" w:color="auto"/>
        <w:bottom w:val="none" w:sz="0" w:space="0" w:color="auto"/>
        <w:right w:val="none" w:sz="0" w:space="0" w:color="auto"/>
      </w:divBdr>
    </w:div>
    <w:div w:id="847209493">
      <w:marLeft w:val="480"/>
      <w:marRight w:val="0"/>
      <w:marTop w:val="0"/>
      <w:marBottom w:val="0"/>
      <w:divBdr>
        <w:top w:val="none" w:sz="0" w:space="0" w:color="auto"/>
        <w:left w:val="none" w:sz="0" w:space="0" w:color="auto"/>
        <w:bottom w:val="none" w:sz="0" w:space="0" w:color="auto"/>
        <w:right w:val="none" w:sz="0" w:space="0" w:color="auto"/>
      </w:divBdr>
    </w:div>
    <w:div w:id="848253650">
      <w:marLeft w:val="480"/>
      <w:marRight w:val="0"/>
      <w:marTop w:val="0"/>
      <w:marBottom w:val="0"/>
      <w:divBdr>
        <w:top w:val="none" w:sz="0" w:space="0" w:color="auto"/>
        <w:left w:val="none" w:sz="0" w:space="0" w:color="auto"/>
        <w:bottom w:val="none" w:sz="0" w:space="0" w:color="auto"/>
        <w:right w:val="none" w:sz="0" w:space="0" w:color="auto"/>
      </w:divBdr>
    </w:div>
    <w:div w:id="848446636">
      <w:marLeft w:val="480"/>
      <w:marRight w:val="0"/>
      <w:marTop w:val="0"/>
      <w:marBottom w:val="0"/>
      <w:divBdr>
        <w:top w:val="none" w:sz="0" w:space="0" w:color="auto"/>
        <w:left w:val="none" w:sz="0" w:space="0" w:color="auto"/>
        <w:bottom w:val="none" w:sz="0" w:space="0" w:color="auto"/>
        <w:right w:val="none" w:sz="0" w:space="0" w:color="auto"/>
      </w:divBdr>
    </w:div>
    <w:div w:id="849222307">
      <w:marLeft w:val="480"/>
      <w:marRight w:val="0"/>
      <w:marTop w:val="0"/>
      <w:marBottom w:val="0"/>
      <w:divBdr>
        <w:top w:val="none" w:sz="0" w:space="0" w:color="auto"/>
        <w:left w:val="none" w:sz="0" w:space="0" w:color="auto"/>
        <w:bottom w:val="none" w:sz="0" w:space="0" w:color="auto"/>
        <w:right w:val="none" w:sz="0" w:space="0" w:color="auto"/>
      </w:divBdr>
    </w:div>
    <w:div w:id="849566858">
      <w:marLeft w:val="480"/>
      <w:marRight w:val="0"/>
      <w:marTop w:val="0"/>
      <w:marBottom w:val="0"/>
      <w:divBdr>
        <w:top w:val="none" w:sz="0" w:space="0" w:color="auto"/>
        <w:left w:val="none" w:sz="0" w:space="0" w:color="auto"/>
        <w:bottom w:val="none" w:sz="0" w:space="0" w:color="auto"/>
        <w:right w:val="none" w:sz="0" w:space="0" w:color="auto"/>
      </w:divBdr>
    </w:div>
    <w:div w:id="850994812">
      <w:marLeft w:val="480"/>
      <w:marRight w:val="0"/>
      <w:marTop w:val="0"/>
      <w:marBottom w:val="0"/>
      <w:divBdr>
        <w:top w:val="none" w:sz="0" w:space="0" w:color="auto"/>
        <w:left w:val="none" w:sz="0" w:space="0" w:color="auto"/>
        <w:bottom w:val="none" w:sz="0" w:space="0" w:color="auto"/>
        <w:right w:val="none" w:sz="0" w:space="0" w:color="auto"/>
      </w:divBdr>
    </w:div>
    <w:div w:id="852108110">
      <w:marLeft w:val="480"/>
      <w:marRight w:val="0"/>
      <w:marTop w:val="0"/>
      <w:marBottom w:val="0"/>
      <w:divBdr>
        <w:top w:val="none" w:sz="0" w:space="0" w:color="auto"/>
        <w:left w:val="none" w:sz="0" w:space="0" w:color="auto"/>
        <w:bottom w:val="none" w:sz="0" w:space="0" w:color="auto"/>
        <w:right w:val="none" w:sz="0" w:space="0" w:color="auto"/>
      </w:divBdr>
    </w:div>
    <w:div w:id="854416768">
      <w:marLeft w:val="480"/>
      <w:marRight w:val="0"/>
      <w:marTop w:val="0"/>
      <w:marBottom w:val="0"/>
      <w:divBdr>
        <w:top w:val="none" w:sz="0" w:space="0" w:color="auto"/>
        <w:left w:val="none" w:sz="0" w:space="0" w:color="auto"/>
        <w:bottom w:val="none" w:sz="0" w:space="0" w:color="auto"/>
        <w:right w:val="none" w:sz="0" w:space="0" w:color="auto"/>
      </w:divBdr>
    </w:div>
    <w:div w:id="856237227">
      <w:marLeft w:val="480"/>
      <w:marRight w:val="0"/>
      <w:marTop w:val="0"/>
      <w:marBottom w:val="0"/>
      <w:divBdr>
        <w:top w:val="none" w:sz="0" w:space="0" w:color="auto"/>
        <w:left w:val="none" w:sz="0" w:space="0" w:color="auto"/>
        <w:bottom w:val="none" w:sz="0" w:space="0" w:color="auto"/>
        <w:right w:val="none" w:sz="0" w:space="0" w:color="auto"/>
      </w:divBdr>
    </w:div>
    <w:div w:id="856695971">
      <w:marLeft w:val="480"/>
      <w:marRight w:val="0"/>
      <w:marTop w:val="0"/>
      <w:marBottom w:val="0"/>
      <w:divBdr>
        <w:top w:val="none" w:sz="0" w:space="0" w:color="auto"/>
        <w:left w:val="none" w:sz="0" w:space="0" w:color="auto"/>
        <w:bottom w:val="none" w:sz="0" w:space="0" w:color="auto"/>
        <w:right w:val="none" w:sz="0" w:space="0" w:color="auto"/>
      </w:divBdr>
    </w:div>
    <w:div w:id="856819241">
      <w:marLeft w:val="480"/>
      <w:marRight w:val="0"/>
      <w:marTop w:val="0"/>
      <w:marBottom w:val="0"/>
      <w:divBdr>
        <w:top w:val="none" w:sz="0" w:space="0" w:color="auto"/>
        <w:left w:val="none" w:sz="0" w:space="0" w:color="auto"/>
        <w:bottom w:val="none" w:sz="0" w:space="0" w:color="auto"/>
        <w:right w:val="none" w:sz="0" w:space="0" w:color="auto"/>
      </w:divBdr>
    </w:div>
    <w:div w:id="857736508">
      <w:marLeft w:val="480"/>
      <w:marRight w:val="0"/>
      <w:marTop w:val="0"/>
      <w:marBottom w:val="0"/>
      <w:divBdr>
        <w:top w:val="none" w:sz="0" w:space="0" w:color="auto"/>
        <w:left w:val="none" w:sz="0" w:space="0" w:color="auto"/>
        <w:bottom w:val="none" w:sz="0" w:space="0" w:color="auto"/>
        <w:right w:val="none" w:sz="0" w:space="0" w:color="auto"/>
      </w:divBdr>
    </w:div>
    <w:div w:id="860702508">
      <w:marLeft w:val="480"/>
      <w:marRight w:val="0"/>
      <w:marTop w:val="0"/>
      <w:marBottom w:val="0"/>
      <w:divBdr>
        <w:top w:val="none" w:sz="0" w:space="0" w:color="auto"/>
        <w:left w:val="none" w:sz="0" w:space="0" w:color="auto"/>
        <w:bottom w:val="none" w:sz="0" w:space="0" w:color="auto"/>
        <w:right w:val="none" w:sz="0" w:space="0" w:color="auto"/>
      </w:divBdr>
    </w:div>
    <w:div w:id="860895601">
      <w:marLeft w:val="480"/>
      <w:marRight w:val="0"/>
      <w:marTop w:val="0"/>
      <w:marBottom w:val="0"/>
      <w:divBdr>
        <w:top w:val="none" w:sz="0" w:space="0" w:color="auto"/>
        <w:left w:val="none" w:sz="0" w:space="0" w:color="auto"/>
        <w:bottom w:val="none" w:sz="0" w:space="0" w:color="auto"/>
        <w:right w:val="none" w:sz="0" w:space="0" w:color="auto"/>
      </w:divBdr>
    </w:div>
    <w:div w:id="861749139">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6091">
      <w:marLeft w:val="480"/>
      <w:marRight w:val="0"/>
      <w:marTop w:val="0"/>
      <w:marBottom w:val="0"/>
      <w:divBdr>
        <w:top w:val="none" w:sz="0" w:space="0" w:color="auto"/>
        <w:left w:val="none" w:sz="0" w:space="0" w:color="auto"/>
        <w:bottom w:val="none" w:sz="0" w:space="0" w:color="auto"/>
        <w:right w:val="none" w:sz="0" w:space="0" w:color="auto"/>
      </w:divBdr>
    </w:div>
    <w:div w:id="864170364">
      <w:marLeft w:val="480"/>
      <w:marRight w:val="0"/>
      <w:marTop w:val="0"/>
      <w:marBottom w:val="0"/>
      <w:divBdr>
        <w:top w:val="none" w:sz="0" w:space="0" w:color="auto"/>
        <w:left w:val="none" w:sz="0" w:space="0" w:color="auto"/>
        <w:bottom w:val="none" w:sz="0" w:space="0" w:color="auto"/>
        <w:right w:val="none" w:sz="0" w:space="0" w:color="auto"/>
      </w:divBdr>
    </w:div>
    <w:div w:id="864516066">
      <w:marLeft w:val="480"/>
      <w:marRight w:val="0"/>
      <w:marTop w:val="0"/>
      <w:marBottom w:val="0"/>
      <w:divBdr>
        <w:top w:val="none" w:sz="0" w:space="0" w:color="auto"/>
        <w:left w:val="none" w:sz="0" w:space="0" w:color="auto"/>
        <w:bottom w:val="none" w:sz="0" w:space="0" w:color="auto"/>
        <w:right w:val="none" w:sz="0" w:space="0" w:color="auto"/>
      </w:divBdr>
    </w:div>
    <w:div w:id="865098919">
      <w:marLeft w:val="480"/>
      <w:marRight w:val="0"/>
      <w:marTop w:val="0"/>
      <w:marBottom w:val="0"/>
      <w:divBdr>
        <w:top w:val="none" w:sz="0" w:space="0" w:color="auto"/>
        <w:left w:val="none" w:sz="0" w:space="0" w:color="auto"/>
        <w:bottom w:val="none" w:sz="0" w:space="0" w:color="auto"/>
        <w:right w:val="none" w:sz="0" w:space="0" w:color="auto"/>
      </w:divBdr>
    </w:div>
    <w:div w:id="865366712">
      <w:marLeft w:val="480"/>
      <w:marRight w:val="0"/>
      <w:marTop w:val="0"/>
      <w:marBottom w:val="0"/>
      <w:divBdr>
        <w:top w:val="none" w:sz="0" w:space="0" w:color="auto"/>
        <w:left w:val="none" w:sz="0" w:space="0" w:color="auto"/>
        <w:bottom w:val="none" w:sz="0" w:space="0" w:color="auto"/>
        <w:right w:val="none" w:sz="0" w:space="0" w:color="auto"/>
      </w:divBdr>
    </w:div>
    <w:div w:id="866873787">
      <w:marLeft w:val="480"/>
      <w:marRight w:val="0"/>
      <w:marTop w:val="0"/>
      <w:marBottom w:val="0"/>
      <w:divBdr>
        <w:top w:val="none" w:sz="0" w:space="0" w:color="auto"/>
        <w:left w:val="none" w:sz="0" w:space="0" w:color="auto"/>
        <w:bottom w:val="none" w:sz="0" w:space="0" w:color="auto"/>
        <w:right w:val="none" w:sz="0" w:space="0" w:color="auto"/>
      </w:divBdr>
    </w:div>
    <w:div w:id="867256280">
      <w:marLeft w:val="480"/>
      <w:marRight w:val="0"/>
      <w:marTop w:val="0"/>
      <w:marBottom w:val="0"/>
      <w:divBdr>
        <w:top w:val="none" w:sz="0" w:space="0" w:color="auto"/>
        <w:left w:val="none" w:sz="0" w:space="0" w:color="auto"/>
        <w:bottom w:val="none" w:sz="0" w:space="0" w:color="auto"/>
        <w:right w:val="none" w:sz="0" w:space="0" w:color="auto"/>
      </w:divBdr>
    </w:div>
    <w:div w:id="868027222">
      <w:marLeft w:val="480"/>
      <w:marRight w:val="0"/>
      <w:marTop w:val="0"/>
      <w:marBottom w:val="0"/>
      <w:divBdr>
        <w:top w:val="none" w:sz="0" w:space="0" w:color="auto"/>
        <w:left w:val="none" w:sz="0" w:space="0" w:color="auto"/>
        <w:bottom w:val="none" w:sz="0" w:space="0" w:color="auto"/>
        <w:right w:val="none" w:sz="0" w:space="0" w:color="auto"/>
      </w:divBdr>
    </w:div>
    <w:div w:id="868226387">
      <w:marLeft w:val="480"/>
      <w:marRight w:val="0"/>
      <w:marTop w:val="0"/>
      <w:marBottom w:val="0"/>
      <w:divBdr>
        <w:top w:val="none" w:sz="0" w:space="0" w:color="auto"/>
        <w:left w:val="none" w:sz="0" w:space="0" w:color="auto"/>
        <w:bottom w:val="none" w:sz="0" w:space="0" w:color="auto"/>
        <w:right w:val="none" w:sz="0" w:space="0" w:color="auto"/>
      </w:divBdr>
    </w:div>
    <w:div w:id="869799524">
      <w:marLeft w:val="480"/>
      <w:marRight w:val="0"/>
      <w:marTop w:val="0"/>
      <w:marBottom w:val="0"/>
      <w:divBdr>
        <w:top w:val="none" w:sz="0" w:space="0" w:color="auto"/>
        <w:left w:val="none" w:sz="0" w:space="0" w:color="auto"/>
        <w:bottom w:val="none" w:sz="0" w:space="0" w:color="auto"/>
        <w:right w:val="none" w:sz="0" w:space="0" w:color="auto"/>
      </w:divBdr>
    </w:div>
    <w:div w:id="870413225">
      <w:marLeft w:val="480"/>
      <w:marRight w:val="0"/>
      <w:marTop w:val="0"/>
      <w:marBottom w:val="0"/>
      <w:divBdr>
        <w:top w:val="none" w:sz="0" w:space="0" w:color="auto"/>
        <w:left w:val="none" w:sz="0" w:space="0" w:color="auto"/>
        <w:bottom w:val="none" w:sz="0" w:space="0" w:color="auto"/>
        <w:right w:val="none" w:sz="0" w:space="0" w:color="auto"/>
      </w:divBdr>
    </w:div>
    <w:div w:id="872033109">
      <w:marLeft w:val="480"/>
      <w:marRight w:val="0"/>
      <w:marTop w:val="0"/>
      <w:marBottom w:val="0"/>
      <w:divBdr>
        <w:top w:val="none" w:sz="0" w:space="0" w:color="auto"/>
        <w:left w:val="none" w:sz="0" w:space="0" w:color="auto"/>
        <w:bottom w:val="none" w:sz="0" w:space="0" w:color="auto"/>
        <w:right w:val="none" w:sz="0" w:space="0" w:color="auto"/>
      </w:divBdr>
    </w:div>
    <w:div w:id="875043358">
      <w:marLeft w:val="480"/>
      <w:marRight w:val="0"/>
      <w:marTop w:val="0"/>
      <w:marBottom w:val="0"/>
      <w:divBdr>
        <w:top w:val="none" w:sz="0" w:space="0" w:color="auto"/>
        <w:left w:val="none" w:sz="0" w:space="0" w:color="auto"/>
        <w:bottom w:val="none" w:sz="0" w:space="0" w:color="auto"/>
        <w:right w:val="none" w:sz="0" w:space="0" w:color="auto"/>
      </w:divBdr>
    </w:div>
    <w:div w:id="875702117">
      <w:marLeft w:val="480"/>
      <w:marRight w:val="0"/>
      <w:marTop w:val="0"/>
      <w:marBottom w:val="0"/>
      <w:divBdr>
        <w:top w:val="none" w:sz="0" w:space="0" w:color="auto"/>
        <w:left w:val="none" w:sz="0" w:space="0" w:color="auto"/>
        <w:bottom w:val="none" w:sz="0" w:space="0" w:color="auto"/>
        <w:right w:val="none" w:sz="0" w:space="0" w:color="auto"/>
      </w:divBdr>
    </w:div>
    <w:div w:id="875773187">
      <w:marLeft w:val="480"/>
      <w:marRight w:val="0"/>
      <w:marTop w:val="0"/>
      <w:marBottom w:val="0"/>
      <w:divBdr>
        <w:top w:val="none" w:sz="0" w:space="0" w:color="auto"/>
        <w:left w:val="none" w:sz="0" w:space="0" w:color="auto"/>
        <w:bottom w:val="none" w:sz="0" w:space="0" w:color="auto"/>
        <w:right w:val="none" w:sz="0" w:space="0" w:color="auto"/>
      </w:divBdr>
    </w:div>
    <w:div w:id="877208373">
      <w:marLeft w:val="480"/>
      <w:marRight w:val="0"/>
      <w:marTop w:val="0"/>
      <w:marBottom w:val="0"/>
      <w:divBdr>
        <w:top w:val="none" w:sz="0" w:space="0" w:color="auto"/>
        <w:left w:val="none" w:sz="0" w:space="0" w:color="auto"/>
        <w:bottom w:val="none" w:sz="0" w:space="0" w:color="auto"/>
        <w:right w:val="none" w:sz="0" w:space="0" w:color="auto"/>
      </w:divBdr>
    </w:div>
    <w:div w:id="877667533">
      <w:marLeft w:val="480"/>
      <w:marRight w:val="0"/>
      <w:marTop w:val="0"/>
      <w:marBottom w:val="0"/>
      <w:divBdr>
        <w:top w:val="none" w:sz="0" w:space="0" w:color="auto"/>
        <w:left w:val="none" w:sz="0" w:space="0" w:color="auto"/>
        <w:bottom w:val="none" w:sz="0" w:space="0" w:color="auto"/>
        <w:right w:val="none" w:sz="0" w:space="0" w:color="auto"/>
      </w:divBdr>
    </w:div>
    <w:div w:id="880483697">
      <w:marLeft w:val="480"/>
      <w:marRight w:val="0"/>
      <w:marTop w:val="0"/>
      <w:marBottom w:val="0"/>
      <w:divBdr>
        <w:top w:val="none" w:sz="0" w:space="0" w:color="auto"/>
        <w:left w:val="none" w:sz="0" w:space="0" w:color="auto"/>
        <w:bottom w:val="none" w:sz="0" w:space="0" w:color="auto"/>
        <w:right w:val="none" w:sz="0" w:space="0" w:color="auto"/>
      </w:divBdr>
    </w:div>
    <w:div w:id="881290465">
      <w:marLeft w:val="480"/>
      <w:marRight w:val="0"/>
      <w:marTop w:val="0"/>
      <w:marBottom w:val="0"/>
      <w:divBdr>
        <w:top w:val="none" w:sz="0" w:space="0" w:color="auto"/>
        <w:left w:val="none" w:sz="0" w:space="0" w:color="auto"/>
        <w:bottom w:val="none" w:sz="0" w:space="0" w:color="auto"/>
        <w:right w:val="none" w:sz="0" w:space="0" w:color="auto"/>
      </w:divBdr>
    </w:div>
    <w:div w:id="881745562">
      <w:marLeft w:val="480"/>
      <w:marRight w:val="0"/>
      <w:marTop w:val="0"/>
      <w:marBottom w:val="0"/>
      <w:divBdr>
        <w:top w:val="none" w:sz="0" w:space="0" w:color="auto"/>
        <w:left w:val="none" w:sz="0" w:space="0" w:color="auto"/>
        <w:bottom w:val="none" w:sz="0" w:space="0" w:color="auto"/>
        <w:right w:val="none" w:sz="0" w:space="0" w:color="auto"/>
      </w:divBdr>
    </w:div>
    <w:div w:id="881788744">
      <w:marLeft w:val="480"/>
      <w:marRight w:val="0"/>
      <w:marTop w:val="0"/>
      <w:marBottom w:val="0"/>
      <w:divBdr>
        <w:top w:val="none" w:sz="0" w:space="0" w:color="auto"/>
        <w:left w:val="none" w:sz="0" w:space="0" w:color="auto"/>
        <w:bottom w:val="none" w:sz="0" w:space="0" w:color="auto"/>
        <w:right w:val="none" w:sz="0" w:space="0" w:color="auto"/>
      </w:divBdr>
    </w:div>
    <w:div w:id="882331570">
      <w:marLeft w:val="480"/>
      <w:marRight w:val="0"/>
      <w:marTop w:val="0"/>
      <w:marBottom w:val="0"/>
      <w:divBdr>
        <w:top w:val="none" w:sz="0" w:space="0" w:color="auto"/>
        <w:left w:val="none" w:sz="0" w:space="0" w:color="auto"/>
        <w:bottom w:val="none" w:sz="0" w:space="0" w:color="auto"/>
        <w:right w:val="none" w:sz="0" w:space="0" w:color="auto"/>
      </w:divBdr>
    </w:div>
    <w:div w:id="883100467">
      <w:marLeft w:val="480"/>
      <w:marRight w:val="0"/>
      <w:marTop w:val="0"/>
      <w:marBottom w:val="0"/>
      <w:divBdr>
        <w:top w:val="none" w:sz="0" w:space="0" w:color="auto"/>
        <w:left w:val="none" w:sz="0" w:space="0" w:color="auto"/>
        <w:bottom w:val="none" w:sz="0" w:space="0" w:color="auto"/>
        <w:right w:val="none" w:sz="0" w:space="0" w:color="auto"/>
      </w:divBdr>
    </w:div>
    <w:div w:id="883759009">
      <w:marLeft w:val="480"/>
      <w:marRight w:val="0"/>
      <w:marTop w:val="0"/>
      <w:marBottom w:val="0"/>
      <w:divBdr>
        <w:top w:val="none" w:sz="0" w:space="0" w:color="auto"/>
        <w:left w:val="none" w:sz="0" w:space="0" w:color="auto"/>
        <w:bottom w:val="none" w:sz="0" w:space="0" w:color="auto"/>
        <w:right w:val="none" w:sz="0" w:space="0" w:color="auto"/>
      </w:divBdr>
    </w:div>
    <w:div w:id="883759356">
      <w:marLeft w:val="480"/>
      <w:marRight w:val="0"/>
      <w:marTop w:val="0"/>
      <w:marBottom w:val="0"/>
      <w:divBdr>
        <w:top w:val="none" w:sz="0" w:space="0" w:color="auto"/>
        <w:left w:val="none" w:sz="0" w:space="0" w:color="auto"/>
        <w:bottom w:val="none" w:sz="0" w:space="0" w:color="auto"/>
        <w:right w:val="none" w:sz="0" w:space="0" w:color="auto"/>
      </w:divBdr>
    </w:div>
    <w:div w:id="889995521">
      <w:marLeft w:val="480"/>
      <w:marRight w:val="0"/>
      <w:marTop w:val="0"/>
      <w:marBottom w:val="0"/>
      <w:divBdr>
        <w:top w:val="none" w:sz="0" w:space="0" w:color="auto"/>
        <w:left w:val="none" w:sz="0" w:space="0" w:color="auto"/>
        <w:bottom w:val="none" w:sz="0" w:space="0" w:color="auto"/>
        <w:right w:val="none" w:sz="0" w:space="0" w:color="auto"/>
      </w:divBdr>
    </w:div>
    <w:div w:id="891769120">
      <w:marLeft w:val="480"/>
      <w:marRight w:val="0"/>
      <w:marTop w:val="0"/>
      <w:marBottom w:val="0"/>
      <w:divBdr>
        <w:top w:val="none" w:sz="0" w:space="0" w:color="auto"/>
        <w:left w:val="none" w:sz="0" w:space="0" w:color="auto"/>
        <w:bottom w:val="none" w:sz="0" w:space="0" w:color="auto"/>
        <w:right w:val="none" w:sz="0" w:space="0" w:color="auto"/>
      </w:divBdr>
    </w:div>
    <w:div w:id="891846373">
      <w:marLeft w:val="480"/>
      <w:marRight w:val="0"/>
      <w:marTop w:val="0"/>
      <w:marBottom w:val="0"/>
      <w:divBdr>
        <w:top w:val="none" w:sz="0" w:space="0" w:color="auto"/>
        <w:left w:val="none" w:sz="0" w:space="0" w:color="auto"/>
        <w:bottom w:val="none" w:sz="0" w:space="0" w:color="auto"/>
        <w:right w:val="none" w:sz="0" w:space="0" w:color="auto"/>
      </w:divBdr>
    </w:div>
    <w:div w:id="892350125">
      <w:marLeft w:val="480"/>
      <w:marRight w:val="0"/>
      <w:marTop w:val="0"/>
      <w:marBottom w:val="0"/>
      <w:divBdr>
        <w:top w:val="none" w:sz="0" w:space="0" w:color="auto"/>
        <w:left w:val="none" w:sz="0" w:space="0" w:color="auto"/>
        <w:bottom w:val="none" w:sz="0" w:space="0" w:color="auto"/>
        <w:right w:val="none" w:sz="0" w:space="0" w:color="auto"/>
      </w:divBdr>
    </w:div>
    <w:div w:id="892889093">
      <w:marLeft w:val="480"/>
      <w:marRight w:val="0"/>
      <w:marTop w:val="0"/>
      <w:marBottom w:val="0"/>
      <w:divBdr>
        <w:top w:val="none" w:sz="0" w:space="0" w:color="auto"/>
        <w:left w:val="none" w:sz="0" w:space="0" w:color="auto"/>
        <w:bottom w:val="none" w:sz="0" w:space="0" w:color="auto"/>
        <w:right w:val="none" w:sz="0" w:space="0" w:color="auto"/>
      </w:divBdr>
    </w:div>
    <w:div w:id="893202234">
      <w:marLeft w:val="480"/>
      <w:marRight w:val="0"/>
      <w:marTop w:val="0"/>
      <w:marBottom w:val="0"/>
      <w:divBdr>
        <w:top w:val="none" w:sz="0" w:space="0" w:color="auto"/>
        <w:left w:val="none" w:sz="0" w:space="0" w:color="auto"/>
        <w:bottom w:val="none" w:sz="0" w:space="0" w:color="auto"/>
        <w:right w:val="none" w:sz="0" w:space="0" w:color="auto"/>
      </w:divBdr>
    </w:div>
    <w:div w:id="897399640">
      <w:marLeft w:val="480"/>
      <w:marRight w:val="0"/>
      <w:marTop w:val="0"/>
      <w:marBottom w:val="0"/>
      <w:divBdr>
        <w:top w:val="none" w:sz="0" w:space="0" w:color="auto"/>
        <w:left w:val="none" w:sz="0" w:space="0" w:color="auto"/>
        <w:bottom w:val="none" w:sz="0" w:space="0" w:color="auto"/>
        <w:right w:val="none" w:sz="0" w:space="0" w:color="auto"/>
      </w:divBdr>
    </w:div>
    <w:div w:id="897517304">
      <w:marLeft w:val="480"/>
      <w:marRight w:val="0"/>
      <w:marTop w:val="0"/>
      <w:marBottom w:val="0"/>
      <w:divBdr>
        <w:top w:val="none" w:sz="0" w:space="0" w:color="auto"/>
        <w:left w:val="none" w:sz="0" w:space="0" w:color="auto"/>
        <w:bottom w:val="none" w:sz="0" w:space="0" w:color="auto"/>
        <w:right w:val="none" w:sz="0" w:space="0" w:color="auto"/>
      </w:divBdr>
    </w:div>
    <w:div w:id="898128378">
      <w:marLeft w:val="480"/>
      <w:marRight w:val="0"/>
      <w:marTop w:val="0"/>
      <w:marBottom w:val="0"/>
      <w:divBdr>
        <w:top w:val="none" w:sz="0" w:space="0" w:color="auto"/>
        <w:left w:val="none" w:sz="0" w:space="0" w:color="auto"/>
        <w:bottom w:val="none" w:sz="0" w:space="0" w:color="auto"/>
        <w:right w:val="none" w:sz="0" w:space="0" w:color="auto"/>
      </w:divBdr>
    </w:div>
    <w:div w:id="898436442">
      <w:marLeft w:val="480"/>
      <w:marRight w:val="0"/>
      <w:marTop w:val="0"/>
      <w:marBottom w:val="0"/>
      <w:divBdr>
        <w:top w:val="none" w:sz="0" w:space="0" w:color="auto"/>
        <w:left w:val="none" w:sz="0" w:space="0" w:color="auto"/>
        <w:bottom w:val="none" w:sz="0" w:space="0" w:color="auto"/>
        <w:right w:val="none" w:sz="0" w:space="0" w:color="auto"/>
      </w:divBdr>
    </w:div>
    <w:div w:id="899098544">
      <w:marLeft w:val="480"/>
      <w:marRight w:val="0"/>
      <w:marTop w:val="0"/>
      <w:marBottom w:val="0"/>
      <w:divBdr>
        <w:top w:val="none" w:sz="0" w:space="0" w:color="auto"/>
        <w:left w:val="none" w:sz="0" w:space="0" w:color="auto"/>
        <w:bottom w:val="none" w:sz="0" w:space="0" w:color="auto"/>
        <w:right w:val="none" w:sz="0" w:space="0" w:color="auto"/>
      </w:divBdr>
    </w:div>
    <w:div w:id="901796035">
      <w:marLeft w:val="480"/>
      <w:marRight w:val="0"/>
      <w:marTop w:val="0"/>
      <w:marBottom w:val="0"/>
      <w:divBdr>
        <w:top w:val="none" w:sz="0" w:space="0" w:color="auto"/>
        <w:left w:val="none" w:sz="0" w:space="0" w:color="auto"/>
        <w:bottom w:val="none" w:sz="0" w:space="0" w:color="auto"/>
        <w:right w:val="none" w:sz="0" w:space="0" w:color="auto"/>
      </w:divBdr>
    </w:div>
    <w:div w:id="903368102">
      <w:marLeft w:val="480"/>
      <w:marRight w:val="0"/>
      <w:marTop w:val="0"/>
      <w:marBottom w:val="0"/>
      <w:divBdr>
        <w:top w:val="none" w:sz="0" w:space="0" w:color="auto"/>
        <w:left w:val="none" w:sz="0" w:space="0" w:color="auto"/>
        <w:bottom w:val="none" w:sz="0" w:space="0" w:color="auto"/>
        <w:right w:val="none" w:sz="0" w:space="0" w:color="auto"/>
      </w:divBdr>
    </w:div>
    <w:div w:id="904729393">
      <w:marLeft w:val="480"/>
      <w:marRight w:val="0"/>
      <w:marTop w:val="0"/>
      <w:marBottom w:val="0"/>
      <w:divBdr>
        <w:top w:val="none" w:sz="0" w:space="0" w:color="auto"/>
        <w:left w:val="none" w:sz="0" w:space="0" w:color="auto"/>
        <w:bottom w:val="none" w:sz="0" w:space="0" w:color="auto"/>
        <w:right w:val="none" w:sz="0" w:space="0" w:color="auto"/>
      </w:divBdr>
    </w:div>
    <w:div w:id="907376460">
      <w:marLeft w:val="480"/>
      <w:marRight w:val="0"/>
      <w:marTop w:val="0"/>
      <w:marBottom w:val="0"/>
      <w:divBdr>
        <w:top w:val="none" w:sz="0" w:space="0" w:color="auto"/>
        <w:left w:val="none" w:sz="0" w:space="0" w:color="auto"/>
        <w:bottom w:val="none" w:sz="0" w:space="0" w:color="auto"/>
        <w:right w:val="none" w:sz="0" w:space="0" w:color="auto"/>
      </w:divBdr>
    </w:div>
    <w:div w:id="916594036">
      <w:marLeft w:val="480"/>
      <w:marRight w:val="0"/>
      <w:marTop w:val="0"/>
      <w:marBottom w:val="0"/>
      <w:divBdr>
        <w:top w:val="none" w:sz="0" w:space="0" w:color="auto"/>
        <w:left w:val="none" w:sz="0" w:space="0" w:color="auto"/>
        <w:bottom w:val="none" w:sz="0" w:space="0" w:color="auto"/>
        <w:right w:val="none" w:sz="0" w:space="0" w:color="auto"/>
      </w:divBdr>
    </w:div>
    <w:div w:id="919100193">
      <w:marLeft w:val="480"/>
      <w:marRight w:val="0"/>
      <w:marTop w:val="0"/>
      <w:marBottom w:val="0"/>
      <w:divBdr>
        <w:top w:val="none" w:sz="0" w:space="0" w:color="auto"/>
        <w:left w:val="none" w:sz="0" w:space="0" w:color="auto"/>
        <w:bottom w:val="none" w:sz="0" w:space="0" w:color="auto"/>
        <w:right w:val="none" w:sz="0" w:space="0" w:color="auto"/>
      </w:divBdr>
    </w:div>
    <w:div w:id="919287694">
      <w:marLeft w:val="480"/>
      <w:marRight w:val="0"/>
      <w:marTop w:val="0"/>
      <w:marBottom w:val="0"/>
      <w:divBdr>
        <w:top w:val="none" w:sz="0" w:space="0" w:color="auto"/>
        <w:left w:val="none" w:sz="0" w:space="0" w:color="auto"/>
        <w:bottom w:val="none" w:sz="0" w:space="0" w:color="auto"/>
        <w:right w:val="none" w:sz="0" w:space="0" w:color="auto"/>
      </w:divBdr>
    </w:div>
    <w:div w:id="925502066">
      <w:marLeft w:val="480"/>
      <w:marRight w:val="0"/>
      <w:marTop w:val="0"/>
      <w:marBottom w:val="0"/>
      <w:divBdr>
        <w:top w:val="none" w:sz="0" w:space="0" w:color="auto"/>
        <w:left w:val="none" w:sz="0" w:space="0" w:color="auto"/>
        <w:bottom w:val="none" w:sz="0" w:space="0" w:color="auto"/>
        <w:right w:val="none" w:sz="0" w:space="0" w:color="auto"/>
      </w:divBdr>
    </w:div>
    <w:div w:id="929922703">
      <w:marLeft w:val="480"/>
      <w:marRight w:val="0"/>
      <w:marTop w:val="0"/>
      <w:marBottom w:val="0"/>
      <w:divBdr>
        <w:top w:val="none" w:sz="0" w:space="0" w:color="auto"/>
        <w:left w:val="none" w:sz="0" w:space="0" w:color="auto"/>
        <w:bottom w:val="none" w:sz="0" w:space="0" w:color="auto"/>
        <w:right w:val="none" w:sz="0" w:space="0" w:color="auto"/>
      </w:divBdr>
    </w:div>
    <w:div w:id="930822048">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6683">
      <w:marLeft w:val="480"/>
      <w:marRight w:val="0"/>
      <w:marTop w:val="0"/>
      <w:marBottom w:val="0"/>
      <w:divBdr>
        <w:top w:val="none" w:sz="0" w:space="0" w:color="auto"/>
        <w:left w:val="none" w:sz="0" w:space="0" w:color="auto"/>
        <w:bottom w:val="none" w:sz="0" w:space="0" w:color="auto"/>
        <w:right w:val="none" w:sz="0" w:space="0" w:color="auto"/>
      </w:divBdr>
    </w:div>
    <w:div w:id="939794115">
      <w:marLeft w:val="480"/>
      <w:marRight w:val="0"/>
      <w:marTop w:val="0"/>
      <w:marBottom w:val="0"/>
      <w:divBdr>
        <w:top w:val="none" w:sz="0" w:space="0" w:color="auto"/>
        <w:left w:val="none" w:sz="0" w:space="0" w:color="auto"/>
        <w:bottom w:val="none" w:sz="0" w:space="0" w:color="auto"/>
        <w:right w:val="none" w:sz="0" w:space="0" w:color="auto"/>
      </w:divBdr>
    </w:div>
    <w:div w:id="940601230">
      <w:marLeft w:val="480"/>
      <w:marRight w:val="0"/>
      <w:marTop w:val="0"/>
      <w:marBottom w:val="0"/>
      <w:divBdr>
        <w:top w:val="none" w:sz="0" w:space="0" w:color="auto"/>
        <w:left w:val="none" w:sz="0" w:space="0" w:color="auto"/>
        <w:bottom w:val="none" w:sz="0" w:space="0" w:color="auto"/>
        <w:right w:val="none" w:sz="0" w:space="0" w:color="auto"/>
      </w:divBdr>
    </w:div>
    <w:div w:id="942347474">
      <w:marLeft w:val="480"/>
      <w:marRight w:val="0"/>
      <w:marTop w:val="0"/>
      <w:marBottom w:val="0"/>
      <w:divBdr>
        <w:top w:val="none" w:sz="0" w:space="0" w:color="auto"/>
        <w:left w:val="none" w:sz="0" w:space="0" w:color="auto"/>
        <w:bottom w:val="none" w:sz="0" w:space="0" w:color="auto"/>
        <w:right w:val="none" w:sz="0" w:space="0" w:color="auto"/>
      </w:divBdr>
    </w:div>
    <w:div w:id="944770962">
      <w:marLeft w:val="480"/>
      <w:marRight w:val="0"/>
      <w:marTop w:val="0"/>
      <w:marBottom w:val="0"/>
      <w:divBdr>
        <w:top w:val="none" w:sz="0" w:space="0" w:color="auto"/>
        <w:left w:val="none" w:sz="0" w:space="0" w:color="auto"/>
        <w:bottom w:val="none" w:sz="0" w:space="0" w:color="auto"/>
        <w:right w:val="none" w:sz="0" w:space="0" w:color="auto"/>
      </w:divBdr>
    </w:div>
    <w:div w:id="945309175">
      <w:marLeft w:val="480"/>
      <w:marRight w:val="0"/>
      <w:marTop w:val="0"/>
      <w:marBottom w:val="0"/>
      <w:divBdr>
        <w:top w:val="none" w:sz="0" w:space="0" w:color="auto"/>
        <w:left w:val="none" w:sz="0" w:space="0" w:color="auto"/>
        <w:bottom w:val="none" w:sz="0" w:space="0" w:color="auto"/>
        <w:right w:val="none" w:sz="0" w:space="0" w:color="auto"/>
      </w:divBdr>
    </w:div>
    <w:div w:id="946741597">
      <w:marLeft w:val="480"/>
      <w:marRight w:val="0"/>
      <w:marTop w:val="0"/>
      <w:marBottom w:val="0"/>
      <w:divBdr>
        <w:top w:val="none" w:sz="0" w:space="0" w:color="auto"/>
        <w:left w:val="none" w:sz="0" w:space="0" w:color="auto"/>
        <w:bottom w:val="none" w:sz="0" w:space="0" w:color="auto"/>
        <w:right w:val="none" w:sz="0" w:space="0" w:color="auto"/>
      </w:divBdr>
    </w:div>
    <w:div w:id="947010681">
      <w:marLeft w:val="480"/>
      <w:marRight w:val="0"/>
      <w:marTop w:val="0"/>
      <w:marBottom w:val="0"/>
      <w:divBdr>
        <w:top w:val="none" w:sz="0" w:space="0" w:color="auto"/>
        <w:left w:val="none" w:sz="0" w:space="0" w:color="auto"/>
        <w:bottom w:val="none" w:sz="0" w:space="0" w:color="auto"/>
        <w:right w:val="none" w:sz="0" w:space="0" w:color="auto"/>
      </w:divBdr>
    </w:div>
    <w:div w:id="948203027">
      <w:marLeft w:val="480"/>
      <w:marRight w:val="0"/>
      <w:marTop w:val="0"/>
      <w:marBottom w:val="0"/>
      <w:divBdr>
        <w:top w:val="none" w:sz="0" w:space="0" w:color="auto"/>
        <w:left w:val="none" w:sz="0" w:space="0" w:color="auto"/>
        <w:bottom w:val="none" w:sz="0" w:space="0" w:color="auto"/>
        <w:right w:val="none" w:sz="0" w:space="0" w:color="auto"/>
      </w:divBdr>
    </w:div>
    <w:div w:id="948588079">
      <w:marLeft w:val="480"/>
      <w:marRight w:val="0"/>
      <w:marTop w:val="0"/>
      <w:marBottom w:val="0"/>
      <w:divBdr>
        <w:top w:val="none" w:sz="0" w:space="0" w:color="auto"/>
        <w:left w:val="none" w:sz="0" w:space="0" w:color="auto"/>
        <w:bottom w:val="none" w:sz="0" w:space="0" w:color="auto"/>
        <w:right w:val="none" w:sz="0" w:space="0" w:color="auto"/>
      </w:divBdr>
    </w:div>
    <w:div w:id="949748631">
      <w:marLeft w:val="480"/>
      <w:marRight w:val="0"/>
      <w:marTop w:val="0"/>
      <w:marBottom w:val="0"/>
      <w:divBdr>
        <w:top w:val="none" w:sz="0" w:space="0" w:color="auto"/>
        <w:left w:val="none" w:sz="0" w:space="0" w:color="auto"/>
        <w:bottom w:val="none" w:sz="0" w:space="0" w:color="auto"/>
        <w:right w:val="none" w:sz="0" w:space="0" w:color="auto"/>
      </w:divBdr>
    </w:div>
    <w:div w:id="950741842">
      <w:marLeft w:val="480"/>
      <w:marRight w:val="0"/>
      <w:marTop w:val="0"/>
      <w:marBottom w:val="0"/>
      <w:divBdr>
        <w:top w:val="none" w:sz="0" w:space="0" w:color="auto"/>
        <w:left w:val="none" w:sz="0" w:space="0" w:color="auto"/>
        <w:bottom w:val="none" w:sz="0" w:space="0" w:color="auto"/>
        <w:right w:val="none" w:sz="0" w:space="0" w:color="auto"/>
      </w:divBdr>
    </w:div>
    <w:div w:id="952175792">
      <w:marLeft w:val="480"/>
      <w:marRight w:val="0"/>
      <w:marTop w:val="0"/>
      <w:marBottom w:val="0"/>
      <w:divBdr>
        <w:top w:val="none" w:sz="0" w:space="0" w:color="auto"/>
        <w:left w:val="none" w:sz="0" w:space="0" w:color="auto"/>
        <w:bottom w:val="none" w:sz="0" w:space="0" w:color="auto"/>
        <w:right w:val="none" w:sz="0" w:space="0" w:color="auto"/>
      </w:divBdr>
    </w:div>
    <w:div w:id="952445995">
      <w:marLeft w:val="480"/>
      <w:marRight w:val="0"/>
      <w:marTop w:val="0"/>
      <w:marBottom w:val="0"/>
      <w:divBdr>
        <w:top w:val="none" w:sz="0" w:space="0" w:color="auto"/>
        <w:left w:val="none" w:sz="0" w:space="0" w:color="auto"/>
        <w:bottom w:val="none" w:sz="0" w:space="0" w:color="auto"/>
        <w:right w:val="none" w:sz="0" w:space="0" w:color="auto"/>
      </w:divBdr>
    </w:div>
    <w:div w:id="953251324">
      <w:marLeft w:val="480"/>
      <w:marRight w:val="0"/>
      <w:marTop w:val="0"/>
      <w:marBottom w:val="0"/>
      <w:divBdr>
        <w:top w:val="none" w:sz="0" w:space="0" w:color="auto"/>
        <w:left w:val="none" w:sz="0" w:space="0" w:color="auto"/>
        <w:bottom w:val="none" w:sz="0" w:space="0" w:color="auto"/>
        <w:right w:val="none" w:sz="0" w:space="0" w:color="auto"/>
      </w:divBdr>
    </w:div>
    <w:div w:id="955529058">
      <w:marLeft w:val="480"/>
      <w:marRight w:val="0"/>
      <w:marTop w:val="0"/>
      <w:marBottom w:val="0"/>
      <w:divBdr>
        <w:top w:val="none" w:sz="0" w:space="0" w:color="auto"/>
        <w:left w:val="none" w:sz="0" w:space="0" w:color="auto"/>
        <w:bottom w:val="none" w:sz="0" w:space="0" w:color="auto"/>
        <w:right w:val="none" w:sz="0" w:space="0" w:color="auto"/>
      </w:divBdr>
    </w:div>
    <w:div w:id="956179906">
      <w:marLeft w:val="480"/>
      <w:marRight w:val="0"/>
      <w:marTop w:val="0"/>
      <w:marBottom w:val="0"/>
      <w:divBdr>
        <w:top w:val="none" w:sz="0" w:space="0" w:color="auto"/>
        <w:left w:val="none" w:sz="0" w:space="0" w:color="auto"/>
        <w:bottom w:val="none" w:sz="0" w:space="0" w:color="auto"/>
        <w:right w:val="none" w:sz="0" w:space="0" w:color="auto"/>
      </w:divBdr>
    </w:div>
    <w:div w:id="956257734">
      <w:marLeft w:val="480"/>
      <w:marRight w:val="0"/>
      <w:marTop w:val="0"/>
      <w:marBottom w:val="0"/>
      <w:divBdr>
        <w:top w:val="none" w:sz="0" w:space="0" w:color="auto"/>
        <w:left w:val="none" w:sz="0" w:space="0" w:color="auto"/>
        <w:bottom w:val="none" w:sz="0" w:space="0" w:color="auto"/>
        <w:right w:val="none" w:sz="0" w:space="0" w:color="auto"/>
      </w:divBdr>
    </w:div>
    <w:div w:id="958224035">
      <w:marLeft w:val="480"/>
      <w:marRight w:val="0"/>
      <w:marTop w:val="0"/>
      <w:marBottom w:val="0"/>
      <w:divBdr>
        <w:top w:val="none" w:sz="0" w:space="0" w:color="auto"/>
        <w:left w:val="none" w:sz="0" w:space="0" w:color="auto"/>
        <w:bottom w:val="none" w:sz="0" w:space="0" w:color="auto"/>
        <w:right w:val="none" w:sz="0" w:space="0" w:color="auto"/>
      </w:divBdr>
    </w:div>
    <w:div w:id="960841674">
      <w:marLeft w:val="480"/>
      <w:marRight w:val="0"/>
      <w:marTop w:val="0"/>
      <w:marBottom w:val="0"/>
      <w:divBdr>
        <w:top w:val="none" w:sz="0" w:space="0" w:color="auto"/>
        <w:left w:val="none" w:sz="0" w:space="0" w:color="auto"/>
        <w:bottom w:val="none" w:sz="0" w:space="0" w:color="auto"/>
        <w:right w:val="none" w:sz="0" w:space="0" w:color="auto"/>
      </w:divBdr>
    </w:div>
    <w:div w:id="961234000">
      <w:marLeft w:val="480"/>
      <w:marRight w:val="0"/>
      <w:marTop w:val="0"/>
      <w:marBottom w:val="0"/>
      <w:divBdr>
        <w:top w:val="none" w:sz="0" w:space="0" w:color="auto"/>
        <w:left w:val="none" w:sz="0" w:space="0" w:color="auto"/>
        <w:bottom w:val="none" w:sz="0" w:space="0" w:color="auto"/>
        <w:right w:val="none" w:sz="0" w:space="0" w:color="auto"/>
      </w:divBdr>
    </w:div>
    <w:div w:id="961768552">
      <w:marLeft w:val="480"/>
      <w:marRight w:val="0"/>
      <w:marTop w:val="0"/>
      <w:marBottom w:val="0"/>
      <w:divBdr>
        <w:top w:val="none" w:sz="0" w:space="0" w:color="auto"/>
        <w:left w:val="none" w:sz="0" w:space="0" w:color="auto"/>
        <w:bottom w:val="none" w:sz="0" w:space="0" w:color="auto"/>
        <w:right w:val="none" w:sz="0" w:space="0" w:color="auto"/>
      </w:divBdr>
    </w:div>
    <w:div w:id="964888365">
      <w:marLeft w:val="480"/>
      <w:marRight w:val="0"/>
      <w:marTop w:val="0"/>
      <w:marBottom w:val="0"/>
      <w:divBdr>
        <w:top w:val="none" w:sz="0" w:space="0" w:color="auto"/>
        <w:left w:val="none" w:sz="0" w:space="0" w:color="auto"/>
        <w:bottom w:val="none" w:sz="0" w:space="0" w:color="auto"/>
        <w:right w:val="none" w:sz="0" w:space="0" w:color="auto"/>
      </w:divBdr>
    </w:div>
    <w:div w:id="964890448">
      <w:marLeft w:val="480"/>
      <w:marRight w:val="0"/>
      <w:marTop w:val="0"/>
      <w:marBottom w:val="0"/>
      <w:divBdr>
        <w:top w:val="none" w:sz="0" w:space="0" w:color="auto"/>
        <w:left w:val="none" w:sz="0" w:space="0" w:color="auto"/>
        <w:bottom w:val="none" w:sz="0" w:space="0" w:color="auto"/>
        <w:right w:val="none" w:sz="0" w:space="0" w:color="auto"/>
      </w:divBdr>
    </w:div>
    <w:div w:id="967199348">
      <w:marLeft w:val="480"/>
      <w:marRight w:val="0"/>
      <w:marTop w:val="0"/>
      <w:marBottom w:val="0"/>
      <w:divBdr>
        <w:top w:val="none" w:sz="0" w:space="0" w:color="auto"/>
        <w:left w:val="none" w:sz="0" w:space="0" w:color="auto"/>
        <w:bottom w:val="none" w:sz="0" w:space="0" w:color="auto"/>
        <w:right w:val="none" w:sz="0" w:space="0" w:color="auto"/>
      </w:divBdr>
    </w:div>
    <w:div w:id="968587250">
      <w:marLeft w:val="480"/>
      <w:marRight w:val="0"/>
      <w:marTop w:val="0"/>
      <w:marBottom w:val="0"/>
      <w:divBdr>
        <w:top w:val="none" w:sz="0" w:space="0" w:color="auto"/>
        <w:left w:val="none" w:sz="0" w:space="0" w:color="auto"/>
        <w:bottom w:val="none" w:sz="0" w:space="0" w:color="auto"/>
        <w:right w:val="none" w:sz="0" w:space="0" w:color="auto"/>
      </w:divBdr>
    </w:div>
    <w:div w:id="970012989">
      <w:marLeft w:val="480"/>
      <w:marRight w:val="0"/>
      <w:marTop w:val="0"/>
      <w:marBottom w:val="0"/>
      <w:divBdr>
        <w:top w:val="none" w:sz="0" w:space="0" w:color="auto"/>
        <w:left w:val="none" w:sz="0" w:space="0" w:color="auto"/>
        <w:bottom w:val="none" w:sz="0" w:space="0" w:color="auto"/>
        <w:right w:val="none" w:sz="0" w:space="0" w:color="auto"/>
      </w:divBdr>
    </w:div>
    <w:div w:id="972369999">
      <w:marLeft w:val="480"/>
      <w:marRight w:val="0"/>
      <w:marTop w:val="0"/>
      <w:marBottom w:val="0"/>
      <w:divBdr>
        <w:top w:val="none" w:sz="0" w:space="0" w:color="auto"/>
        <w:left w:val="none" w:sz="0" w:space="0" w:color="auto"/>
        <w:bottom w:val="none" w:sz="0" w:space="0" w:color="auto"/>
        <w:right w:val="none" w:sz="0" w:space="0" w:color="auto"/>
      </w:divBdr>
    </w:div>
    <w:div w:id="972978428">
      <w:marLeft w:val="480"/>
      <w:marRight w:val="0"/>
      <w:marTop w:val="0"/>
      <w:marBottom w:val="0"/>
      <w:divBdr>
        <w:top w:val="none" w:sz="0" w:space="0" w:color="auto"/>
        <w:left w:val="none" w:sz="0" w:space="0" w:color="auto"/>
        <w:bottom w:val="none" w:sz="0" w:space="0" w:color="auto"/>
        <w:right w:val="none" w:sz="0" w:space="0" w:color="auto"/>
      </w:divBdr>
    </w:div>
    <w:div w:id="973172182">
      <w:marLeft w:val="480"/>
      <w:marRight w:val="0"/>
      <w:marTop w:val="0"/>
      <w:marBottom w:val="0"/>
      <w:divBdr>
        <w:top w:val="none" w:sz="0" w:space="0" w:color="auto"/>
        <w:left w:val="none" w:sz="0" w:space="0" w:color="auto"/>
        <w:bottom w:val="none" w:sz="0" w:space="0" w:color="auto"/>
        <w:right w:val="none" w:sz="0" w:space="0" w:color="auto"/>
      </w:divBdr>
    </w:div>
    <w:div w:id="973871431">
      <w:marLeft w:val="480"/>
      <w:marRight w:val="0"/>
      <w:marTop w:val="0"/>
      <w:marBottom w:val="0"/>
      <w:divBdr>
        <w:top w:val="none" w:sz="0" w:space="0" w:color="auto"/>
        <w:left w:val="none" w:sz="0" w:space="0" w:color="auto"/>
        <w:bottom w:val="none" w:sz="0" w:space="0" w:color="auto"/>
        <w:right w:val="none" w:sz="0" w:space="0" w:color="auto"/>
      </w:divBdr>
    </w:div>
    <w:div w:id="974801438">
      <w:marLeft w:val="480"/>
      <w:marRight w:val="0"/>
      <w:marTop w:val="0"/>
      <w:marBottom w:val="0"/>
      <w:divBdr>
        <w:top w:val="none" w:sz="0" w:space="0" w:color="auto"/>
        <w:left w:val="none" w:sz="0" w:space="0" w:color="auto"/>
        <w:bottom w:val="none" w:sz="0" w:space="0" w:color="auto"/>
        <w:right w:val="none" w:sz="0" w:space="0" w:color="auto"/>
      </w:divBdr>
    </w:div>
    <w:div w:id="975723207">
      <w:marLeft w:val="480"/>
      <w:marRight w:val="0"/>
      <w:marTop w:val="0"/>
      <w:marBottom w:val="0"/>
      <w:divBdr>
        <w:top w:val="none" w:sz="0" w:space="0" w:color="auto"/>
        <w:left w:val="none" w:sz="0" w:space="0" w:color="auto"/>
        <w:bottom w:val="none" w:sz="0" w:space="0" w:color="auto"/>
        <w:right w:val="none" w:sz="0" w:space="0" w:color="auto"/>
      </w:divBdr>
    </w:div>
    <w:div w:id="977760788">
      <w:marLeft w:val="480"/>
      <w:marRight w:val="0"/>
      <w:marTop w:val="0"/>
      <w:marBottom w:val="0"/>
      <w:divBdr>
        <w:top w:val="none" w:sz="0" w:space="0" w:color="auto"/>
        <w:left w:val="none" w:sz="0" w:space="0" w:color="auto"/>
        <w:bottom w:val="none" w:sz="0" w:space="0" w:color="auto"/>
        <w:right w:val="none" w:sz="0" w:space="0" w:color="auto"/>
      </w:divBdr>
    </w:div>
    <w:div w:id="982391223">
      <w:marLeft w:val="480"/>
      <w:marRight w:val="0"/>
      <w:marTop w:val="0"/>
      <w:marBottom w:val="0"/>
      <w:divBdr>
        <w:top w:val="none" w:sz="0" w:space="0" w:color="auto"/>
        <w:left w:val="none" w:sz="0" w:space="0" w:color="auto"/>
        <w:bottom w:val="none" w:sz="0" w:space="0" w:color="auto"/>
        <w:right w:val="none" w:sz="0" w:space="0" w:color="auto"/>
      </w:divBdr>
    </w:div>
    <w:div w:id="985547269">
      <w:marLeft w:val="480"/>
      <w:marRight w:val="0"/>
      <w:marTop w:val="0"/>
      <w:marBottom w:val="0"/>
      <w:divBdr>
        <w:top w:val="none" w:sz="0" w:space="0" w:color="auto"/>
        <w:left w:val="none" w:sz="0" w:space="0" w:color="auto"/>
        <w:bottom w:val="none" w:sz="0" w:space="0" w:color="auto"/>
        <w:right w:val="none" w:sz="0" w:space="0" w:color="auto"/>
      </w:divBdr>
    </w:div>
    <w:div w:id="985935987">
      <w:marLeft w:val="480"/>
      <w:marRight w:val="0"/>
      <w:marTop w:val="0"/>
      <w:marBottom w:val="0"/>
      <w:divBdr>
        <w:top w:val="none" w:sz="0" w:space="0" w:color="auto"/>
        <w:left w:val="none" w:sz="0" w:space="0" w:color="auto"/>
        <w:bottom w:val="none" w:sz="0" w:space="0" w:color="auto"/>
        <w:right w:val="none" w:sz="0" w:space="0" w:color="auto"/>
      </w:divBdr>
    </w:div>
    <w:div w:id="986935932">
      <w:marLeft w:val="480"/>
      <w:marRight w:val="0"/>
      <w:marTop w:val="0"/>
      <w:marBottom w:val="0"/>
      <w:divBdr>
        <w:top w:val="none" w:sz="0" w:space="0" w:color="auto"/>
        <w:left w:val="none" w:sz="0" w:space="0" w:color="auto"/>
        <w:bottom w:val="none" w:sz="0" w:space="0" w:color="auto"/>
        <w:right w:val="none" w:sz="0" w:space="0" w:color="auto"/>
      </w:divBdr>
    </w:div>
    <w:div w:id="987628544">
      <w:marLeft w:val="480"/>
      <w:marRight w:val="0"/>
      <w:marTop w:val="0"/>
      <w:marBottom w:val="0"/>
      <w:divBdr>
        <w:top w:val="none" w:sz="0" w:space="0" w:color="auto"/>
        <w:left w:val="none" w:sz="0" w:space="0" w:color="auto"/>
        <w:bottom w:val="none" w:sz="0" w:space="0" w:color="auto"/>
        <w:right w:val="none" w:sz="0" w:space="0" w:color="auto"/>
      </w:divBdr>
    </w:div>
    <w:div w:id="989023779">
      <w:marLeft w:val="480"/>
      <w:marRight w:val="0"/>
      <w:marTop w:val="0"/>
      <w:marBottom w:val="0"/>
      <w:divBdr>
        <w:top w:val="none" w:sz="0" w:space="0" w:color="auto"/>
        <w:left w:val="none" w:sz="0" w:space="0" w:color="auto"/>
        <w:bottom w:val="none" w:sz="0" w:space="0" w:color="auto"/>
        <w:right w:val="none" w:sz="0" w:space="0" w:color="auto"/>
      </w:divBdr>
    </w:div>
    <w:div w:id="994067665">
      <w:marLeft w:val="480"/>
      <w:marRight w:val="0"/>
      <w:marTop w:val="0"/>
      <w:marBottom w:val="0"/>
      <w:divBdr>
        <w:top w:val="none" w:sz="0" w:space="0" w:color="auto"/>
        <w:left w:val="none" w:sz="0" w:space="0" w:color="auto"/>
        <w:bottom w:val="none" w:sz="0" w:space="0" w:color="auto"/>
        <w:right w:val="none" w:sz="0" w:space="0" w:color="auto"/>
      </w:divBdr>
    </w:div>
    <w:div w:id="994803444">
      <w:marLeft w:val="480"/>
      <w:marRight w:val="0"/>
      <w:marTop w:val="0"/>
      <w:marBottom w:val="0"/>
      <w:divBdr>
        <w:top w:val="none" w:sz="0" w:space="0" w:color="auto"/>
        <w:left w:val="none" w:sz="0" w:space="0" w:color="auto"/>
        <w:bottom w:val="none" w:sz="0" w:space="0" w:color="auto"/>
        <w:right w:val="none" w:sz="0" w:space="0" w:color="auto"/>
      </w:divBdr>
    </w:div>
    <w:div w:id="995307217">
      <w:marLeft w:val="480"/>
      <w:marRight w:val="0"/>
      <w:marTop w:val="0"/>
      <w:marBottom w:val="0"/>
      <w:divBdr>
        <w:top w:val="none" w:sz="0" w:space="0" w:color="auto"/>
        <w:left w:val="none" w:sz="0" w:space="0" w:color="auto"/>
        <w:bottom w:val="none" w:sz="0" w:space="0" w:color="auto"/>
        <w:right w:val="none" w:sz="0" w:space="0" w:color="auto"/>
      </w:divBdr>
    </w:div>
    <w:div w:id="995886840">
      <w:marLeft w:val="480"/>
      <w:marRight w:val="0"/>
      <w:marTop w:val="0"/>
      <w:marBottom w:val="0"/>
      <w:divBdr>
        <w:top w:val="none" w:sz="0" w:space="0" w:color="auto"/>
        <w:left w:val="none" w:sz="0" w:space="0" w:color="auto"/>
        <w:bottom w:val="none" w:sz="0" w:space="0" w:color="auto"/>
        <w:right w:val="none" w:sz="0" w:space="0" w:color="auto"/>
      </w:divBdr>
    </w:div>
    <w:div w:id="1000039086">
      <w:marLeft w:val="480"/>
      <w:marRight w:val="0"/>
      <w:marTop w:val="0"/>
      <w:marBottom w:val="0"/>
      <w:divBdr>
        <w:top w:val="none" w:sz="0" w:space="0" w:color="auto"/>
        <w:left w:val="none" w:sz="0" w:space="0" w:color="auto"/>
        <w:bottom w:val="none" w:sz="0" w:space="0" w:color="auto"/>
        <w:right w:val="none" w:sz="0" w:space="0" w:color="auto"/>
      </w:divBdr>
    </w:div>
    <w:div w:id="1002465081">
      <w:marLeft w:val="480"/>
      <w:marRight w:val="0"/>
      <w:marTop w:val="0"/>
      <w:marBottom w:val="0"/>
      <w:divBdr>
        <w:top w:val="none" w:sz="0" w:space="0" w:color="auto"/>
        <w:left w:val="none" w:sz="0" w:space="0" w:color="auto"/>
        <w:bottom w:val="none" w:sz="0" w:space="0" w:color="auto"/>
        <w:right w:val="none" w:sz="0" w:space="0" w:color="auto"/>
      </w:divBdr>
    </w:div>
    <w:div w:id="1005863459">
      <w:marLeft w:val="480"/>
      <w:marRight w:val="0"/>
      <w:marTop w:val="0"/>
      <w:marBottom w:val="0"/>
      <w:divBdr>
        <w:top w:val="none" w:sz="0" w:space="0" w:color="auto"/>
        <w:left w:val="none" w:sz="0" w:space="0" w:color="auto"/>
        <w:bottom w:val="none" w:sz="0" w:space="0" w:color="auto"/>
        <w:right w:val="none" w:sz="0" w:space="0" w:color="auto"/>
      </w:divBdr>
    </w:div>
    <w:div w:id="1007828017">
      <w:marLeft w:val="480"/>
      <w:marRight w:val="0"/>
      <w:marTop w:val="0"/>
      <w:marBottom w:val="0"/>
      <w:divBdr>
        <w:top w:val="none" w:sz="0" w:space="0" w:color="auto"/>
        <w:left w:val="none" w:sz="0" w:space="0" w:color="auto"/>
        <w:bottom w:val="none" w:sz="0" w:space="0" w:color="auto"/>
        <w:right w:val="none" w:sz="0" w:space="0" w:color="auto"/>
      </w:divBdr>
    </w:div>
    <w:div w:id="1009334859">
      <w:marLeft w:val="480"/>
      <w:marRight w:val="0"/>
      <w:marTop w:val="0"/>
      <w:marBottom w:val="0"/>
      <w:divBdr>
        <w:top w:val="none" w:sz="0" w:space="0" w:color="auto"/>
        <w:left w:val="none" w:sz="0" w:space="0" w:color="auto"/>
        <w:bottom w:val="none" w:sz="0" w:space="0" w:color="auto"/>
        <w:right w:val="none" w:sz="0" w:space="0" w:color="auto"/>
      </w:divBdr>
    </w:div>
    <w:div w:id="1019431022">
      <w:marLeft w:val="480"/>
      <w:marRight w:val="0"/>
      <w:marTop w:val="0"/>
      <w:marBottom w:val="0"/>
      <w:divBdr>
        <w:top w:val="none" w:sz="0" w:space="0" w:color="auto"/>
        <w:left w:val="none" w:sz="0" w:space="0" w:color="auto"/>
        <w:bottom w:val="none" w:sz="0" w:space="0" w:color="auto"/>
        <w:right w:val="none" w:sz="0" w:space="0" w:color="auto"/>
      </w:divBdr>
    </w:div>
    <w:div w:id="1021278160">
      <w:marLeft w:val="480"/>
      <w:marRight w:val="0"/>
      <w:marTop w:val="0"/>
      <w:marBottom w:val="0"/>
      <w:divBdr>
        <w:top w:val="none" w:sz="0" w:space="0" w:color="auto"/>
        <w:left w:val="none" w:sz="0" w:space="0" w:color="auto"/>
        <w:bottom w:val="none" w:sz="0" w:space="0" w:color="auto"/>
        <w:right w:val="none" w:sz="0" w:space="0" w:color="auto"/>
      </w:divBdr>
    </w:div>
    <w:div w:id="1023436740">
      <w:marLeft w:val="480"/>
      <w:marRight w:val="0"/>
      <w:marTop w:val="0"/>
      <w:marBottom w:val="0"/>
      <w:divBdr>
        <w:top w:val="none" w:sz="0" w:space="0" w:color="auto"/>
        <w:left w:val="none" w:sz="0" w:space="0" w:color="auto"/>
        <w:bottom w:val="none" w:sz="0" w:space="0" w:color="auto"/>
        <w:right w:val="none" w:sz="0" w:space="0" w:color="auto"/>
      </w:divBdr>
    </w:div>
    <w:div w:id="1028682759">
      <w:marLeft w:val="480"/>
      <w:marRight w:val="0"/>
      <w:marTop w:val="0"/>
      <w:marBottom w:val="0"/>
      <w:divBdr>
        <w:top w:val="none" w:sz="0" w:space="0" w:color="auto"/>
        <w:left w:val="none" w:sz="0" w:space="0" w:color="auto"/>
        <w:bottom w:val="none" w:sz="0" w:space="0" w:color="auto"/>
        <w:right w:val="none" w:sz="0" w:space="0" w:color="auto"/>
      </w:divBdr>
    </w:div>
    <w:div w:id="1032462403">
      <w:marLeft w:val="480"/>
      <w:marRight w:val="0"/>
      <w:marTop w:val="0"/>
      <w:marBottom w:val="0"/>
      <w:divBdr>
        <w:top w:val="none" w:sz="0" w:space="0" w:color="auto"/>
        <w:left w:val="none" w:sz="0" w:space="0" w:color="auto"/>
        <w:bottom w:val="none" w:sz="0" w:space="0" w:color="auto"/>
        <w:right w:val="none" w:sz="0" w:space="0" w:color="auto"/>
      </w:divBdr>
    </w:div>
    <w:div w:id="1033651343">
      <w:marLeft w:val="480"/>
      <w:marRight w:val="0"/>
      <w:marTop w:val="0"/>
      <w:marBottom w:val="0"/>
      <w:divBdr>
        <w:top w:val="none" w:sz="0" w:space="0" w:color="auto"/>
        <w:left w:val="none" w:sz="0" w:space="0" w:color="auto"/>
        <w:bottom w:val="none" w:sz="0" w:space="0" w:color="auto"/>
        <w:right w:val="none" w:sz="0" w:space="0" w:color="auto"/>
      </w:divBdr>
    </w:div>
    <w:div w:id="1035080336">
      <w:marLeft w:val="480"/>
      <w:marRight w:val="0"/>
      <w:marTop w:val="0"/>
      <w:marBottom w:val="0"/>
      <w:divBdr>
        <w:top w:val="none" w:sz="0" w:space="0" w:color="auto"/>
        <w:left w:val="none" w:sz="0" w:space="0" w:color="auto"/>
        <w:bottom w:val="none" w:sz="0" w:space="0" w:color="auto"/>
        <w:right w:val="none" w:sz="0" w:space="0" w:color="auto"/>
      </w:divBdr>
    </w:div>
    <w:div w:id="1039547309">
      <w:marLeft w:val="480"/>
      <w:marRight w:val="0"/>
      <w:marTop w:val="0"/>
      <w:marBottom w:val="0"/>
      <w:divBdr>
        <w:top w:val="none" w:sz="0" w:space="0" w:color="auto"/>
        <w:left w:val="none" w:sz="0" w:space="0" w:color="auto"/>
        <w:bottom w:val="none" w:sz="0" w:space="0" w:color="auto"/>
        <w:right w:val="none" w:sz="0" w:space="0" w:color="auto"/>
      </w:divBdr>
    </w:div>
    <w:div w:id="1039629467">
      <w:marLeft w:val="480"/>
      <w:marRight w:val="0"/>
      <w:marTop w:val="0"/>
      <w:marBottom w:val="0"/>
      <w:divBdr>
        <w:top w:val="none" w:sz="0" w:space="0" w:color="auto"/>
        <w:left w:val="none" w:sz="0" w:space="0" w:color="auto"/>
        <w:bottom w:val="none" w:sz="0" w:space="0" w:color="auto"/>
        <w:right w:val="none" w:sz="0" w:space="0" w:color="auto"/>
      </w:divBdr>
    </w:div>
    <w:div w:id="1041976632">
      <w:marLeft w:val="480"/>
      <w:marRight w:val="0"/>
      <w:marTop w:val="0"/>
      <w:marBottom w:val="0"/>
      <w:divBdr>
        <w:top w:val="none" w:sz="0" w:space="0" w:color="auto"/>
        <w:left w:val="none" w:sz="0" w:space="0" w:color="auto"/>
        <w:bottom w:val="none" w:sz="0" w:space="0" w:color="auto"/>
        <w:right w:val="none" w:sz="0" w:space="0" w:color="auto"/>
      </w:divBdr>
    </w:div>
    <w:div w:id="1045568348">
      <w:marLeft w:val="480"/>
      <w:marRight w:val="0"/>
      <w:marTop w:val="0"/>
      <w:marBottom w:val="0"/>
      <w:divBdr>
        <w:top w:val="none" w:sz="0" w:space="0" w:color="auto"/>
        <w:left w:val="none" w:sz="0" w:space="0" w:color="auto"/>
        <w:bottom w:val="none" w:sz="0" w:space="0" w:color="auto"/>
        <w:right w:val="none" w:sz="0" w:space="0" w:color="auto"/>
      </w:divBdr>
    </w:div>
    <w:div w:id="1046756516">
      <w:marLeft w:val="480"/>
      <w:marRight w:val="0"/>
      <w:marTop w:val="0"/>
      <w:marBottom w:val="0"/>
      <w:divBdr>
        <w:top w:val="none" w:sz="0" w:space="0" w:color="auto"/>
        <w:left w:val="none" w:sz="0" w:space="0" w:color="auto"/>
        <w:bottom w:val="none" w:sz="0" w:space="0" w:color="auto"/>
        <w:right w:val="none" w:sz="0" w:space="0" w:color="auto"/>
      </w:divBdr>
    </w:div>
    <w:div w:id="1047216017">
      <w:marLeft w:val="480"/>
      <w:marRight w:val="0"/>
      <w:marTop w:val="0"/>
      <w:marBottom w:val="0"/>
      <w:divBdr>
        <w:top w:val="none" w:sz="0" w:space="0" w:color="auto"/>
        <w:left w:val="none" w:sz="0" w:space="0" w:color="auto"/>
        <w:bottom w:val="none" w:sz="0" w:space="0" w:color="auto"/>
        <w:right w:val="none" w:sz="0" w:space="0" w:color="auto"/>
      </w:divBdr>
    </w:div>
    <w:div w:id="1049719208">
      <w:marLeft w:val="480"/>
      <w:marRight w:val="0"/>
      <w:marTop w:val="0"/>
      <w:marBottom w:val="0"/>
      <w:divBdr>
        <w:top w:val="none" w:sz="0" w:space="0" w:color="auto"/>
        <w:left w:val="none" w:sz="0" w:space="0" w:color="auto"/>
        <w:bottom w:val="none" w:sz="0" w:space="0" w:color="auto"/>
        <w:right w:val="none" w:sz="0" w:space="0" w:color="auto"/>
      </w:divBdr>
    </w:div>
    <w:div w:id="1054163922">
      <w:marLeft w:val="480"/>
      <w:marRight w:val="0"/>
      <w:marTop w:val="0"/>
      <w:marBottom w:val="0"/>
      <w:divBdr>
        <w:top w:val="none" w:sz="0" w:space="0" w:color="auto"/>
        <w:left w:val="none" w:sz="0" w:space="0" w:color="auto"/>
        <w:bottom w:val="none" w:sz="0" w:space="0" w:color="auto"/>
        <w:right w:val="none" w:sz="0" w:space="0" w:color="auto"/>
      </w:divBdr>
    </w:div>
    <w:div w:id="1055082563">
      <w:marLeft w:val="480"/>
      <w:marRight w:val="0"/>
      <w:marTop w:val="0"/>
      <w:marBottom w:val="0"/>
      <w:divBdr>
        <w:top w:val="none" w:sz="0" w:space="0" w:color="auto"/>
        <w:left w:val="none" w:sz="0" w:space="0" w:color="auto"/>
        <w:bottom w:val="none" w:sz="0" w:space="0" w:color="auto"/>
        <w:right w:val="none" w:sz="0" w:space="0" w:color="auto"/>
      </w:divBdr>
    </w:div>
    <w:div w:id="1055087017">
      <w:marLeft w:val="480"/>
      <w:marRight w:val="0"/>
      <w:marTop w:val="0"/>
      <w:marBottom w:val="0"/>
      <w:divBdr>
        <w:top w:val="none" w:sz="0" w:space="0" w:color="auto"/>
        <w:left w:val="none" w:sz="0" w:space="0" w:color="auto"/>
        <w:bottom w:val="none" w:sz="0" w:space="0" w:color="auto"/>
        <w:right w:val="none" w:sz="0" w:space="0" w:color="auto"/>
      </w:divBdr>
    </w:div>
    <w:div w:id="1057123395">
      <w:marLeft w:val="480"/>
      <w:marRight w:val="0"/>
      <w:marTop w:val="0"/>
      <w:marBottom w:val="0"/>
      <w:divBdr>
        <w:top w:val="none" w:sz="0" w:space="0" w:color="auto"/>
        <w:left w:val="none" w:sz="0" w:space="0" w:color="auto"/>
        <w:bottom w:val="none" w:sz="0" w:space="0" w:color="auto"/>
        <w:right w:val="none" w:sz="0" w:space="0" w:color="auto"/>
      </w:divBdr>
    </w:div>
    <w:div w:id="1057167003">
      <w:marLeft w:val="480"/>
      <w:marRight w:val="0"/>
      <w:marTop w:val="0"/>
      <w:marBottom w:val="0"/>
      <w:divBdr>
        <w:top w:val="none" w:sz="0" w:space="0" w:color="auto"/>
        <w:left w:val="none" w:sz="0" w:space="0" w:color="auto"/>
        <w:bottom w:val="none" w:sz="0" w:space="0" w:color="auto"/>
        <w:right w:val="none" w:sz="0" w:space="0" w:color="auto"/>
      </w:divBdr>
    </w:div>
    <w:div w:id="1064839574">
      <w:marLeft w:val="480"/>
      <w:marRight w:val="0"/>
      <w:marTop w:val="0"/>
      <w:marBottom w:val="0"/>
      <w:divBdr>
        <w:top w:val="none" w:sz="0" w:space="0" w:color="auto"/>
        <w:left w:val="none" w:sz="0" w:space="0" w:color="auto"/>
        <w:bottom w:val="none" w:sz="0" w:space="0" w:color="auto"/>
        <w:right w:val="none" w:sz="0" w:space="0" w:color="auto"/>
      </w:divBdr>
    </w:div>
    <w:div w:id="1065833632">
      <w:marLeft w:val="480"/>
      <w:marRight w:val="0"/>
      <w:marTop w:val="0"/>
      <w:marBottom w:val="0"/>
      <w:divBdr>
        <w:top w:val="none" w:sz="0" w:space="0" w:color="auto"/>
        <w:left w:val="none" w:sz="0" w:space="0" w:color="auto"/>
        <w:bottom w:val="none" w:sz="0" w:space="0" w:color="auto"/>
        <w:right w:val="none" w:sz="0" w:space="0" w:color="auto"/>
      </w:divBdr>
    </w:div>
    <w:div w:id="1067146357">
      <w:marLeft w:val="480"/>
      <w:marRight w:val="0"/>
      <w:marTop w:val="0"/>
      <w:marBottom w:val="0"/>
      <w:divBdr>
        <w:top w:val="none" w:sz="0" w:space="0" w:color="auto"/>
        <w:left w:val="none" w:sz="0" w:space="0" w:color="auto"/>
        <w:bottom w:val="none" w:sz="0" w:space="0" w:color="auto"/>
        <w:right w:val="none" w:sz="0" w:space="0" w:color="auto"/>
      </w:divBdr>
    </w:div>
    <w:div w:id="1076635897">
      <w:marLeft w:val="480"/>
      <w:marRight w:val="0"/>
      <w:marTop w:val="0"/>
      <w:marBottom w:val="0"/>
      <w:divBdr>
        <w:top w:val="none" w:sz="0" w:space="0" w:color="auto"/>
        <w:left w:val="none" w:sz="0" w:space="0" w:color="auto"/>
        <w:bottom w:val="none" w:sz="0" w:space="0" w:color="auto"/>
        <w:right w:val="none" w:sz="0" w:space="0" w:color="auto"/>
      </w:divBdr>
    </w:div>
    <w:div w:id="1077096813">
      <w:marLeft w:val="480"/>
      <w:marRight w:val="0"/>
      <w:marTop w:val="0"/>
      <w:marBottom w:val="0"/>
      <w:divBdr>
        <w:top w:val="none" w:sz="0" w:space="0" w:color="auto"/>
        <w:left w:val="none" w:sz="0" w:space="0" w:color="auto"/>
        <w:bottom w:val="none" w:sz="0" w:space="0" w:color="auto"/>
        <w:right w:val="none" w:sz="0" w:space="0" w:color="auto"/>
      </w:divBdr>
    </w:div>
    <w:div w:id="1078289273">
      <w:marLeft w:val="480"/>
      <w:marRight w:val="0"/>
      <w:marTop w:val="0"/>
      <w:marBottom w:val="0"/>
      <w:divBdr>
        <w:top w:val="none" w:sz="0" w:space="0" w:color="auto"/>
        <w:left w:val="none" w:sz="0" w:space="0" w:color="auto"/>
        <w:bottom w:val="none" w:sz="0" w:space="0" w:color="auto"/>
        <w:right w:val="none" w:sz="0" w:space="0" w:color="auto"/>
      </w:divBdr>
    </w:div>
    <w:div w:id="1078987064">
      <w:marLeft w:val="480"/>
      <w:marRight w:val="0"/>
      <w:marTop w:val="0"/>
      <w:marBottom w:val="0"/>
      <w:divBdr>
        <w:top w:val="none" w:sz="0" w:space="0" w:color="auto"/>
        <w:left w:val="none" w:sz="0" w:space="0" w:color="auto"/>
        <w:bottom w:val="none" w:sz="0" w:space="0" w:color="auto"/>
        <w:right w:val="none" w:sz="0" w:space="0" w:color="auto"/>
      </w:divBdr>
    </w:div>
    <w:div w:id="1079135261">
      <w:marLeft w:val="480"/>
      <w:marRight w:val="0"/>
      <w:marTop w:val="0"/>
      <w:marBottom w:val="0"/>
      <w:divBdr>
        <w:top w:val="none" w:sz="0" w:space="0" w:color="auto"/>
        <w:left w:val="none" w:sz="0" w:space="0" w:color="auto"/>
        <w:bottom w:val="none" w:sz="0" w:space="0" w:color="auto"/>
        <w:right w:val="none" w:sz="0" w:space="0" w:color="auto"/>
      </w:divBdr>
    </w:div>
    <w:div w:id="1080906334">
      <w:marLeft w:val="480"/>
      <w:marRight w:val="0"/>
      <w:marTop w:val="0"/>
      <w:marBottom w:val="0"/>
      <w:divBdr>
        <w:top w:val="none" w:sz="0" w:space="0" w:color="auto"/>
        <w:left w:val="none" w:sz="0" w:space="0" w:color="auto"/>
        <w:bottom w:val="none" w:sz="0" w:space="0" w:color="auto"/>
        <w:right w:val="none" w:sz="0" w:space="0" w:color="auto"/>
      </w:divBdr>
    </w:div>
    <w:div w:id="1081560306">
      <w:marLeft w:val="480"/>
      <w:marRight w:val="0"/>
      <w:marTop w:val="0"/>
      <w:marBottom w:val="0"/>
      <w:divBdr>
        <w:top w:val="none" w:sz="0" w:space="0" w:color="auto"/>
        <w:left w:val="none" w:sz="0" w:space="0" w:color="auto"/>
        <w:bottom w:val="none" w:sz="0" w:space="0" w:color="auto"/>
        <w:right w:val="none" w:sz="0" w:space="0" w:color="auto"/>
      </w:divBdr>
    </w:div>
    <w:div w:id="1082095949">
      <w:marLeft w:val="480"/>
      <w:marRight w:val="0"/>
      <w:marTop w:val="0"/>
      <w:marBottom w:val="0"/>
      <w:divBdr>
        <w:top w:val="none" w:sz="0" w:space="0" w:color="auto"/>
        <w:left w:val="none" w:sz="0" w:space="0" w:color="auto"/>
        <w:bottom w:val="none" w:sz="0" w:space="0" w:color="auto"/>
        <w:right w:val="none" w:sz="0" w:space="0" w:color="auto"/>
      </w:divBdr>
    </w:div>
    <w:div w:id="1083260511">
      <w:marLeft w:val="480"/>
      <w:marRight w:val="0"/>
      <w:marTop w:val="0"/>
      <w:marBottom w:val="0"/>
      <w:divBdr>
        <w:top w:val="none" w:sz="0" w:space="0" w:color="auto"/>
        <w:left w:val="none" w:sz="0" w:space="0" w:color="auto"/>
        <w:bottom w:val="none" w:sz="0" w:space="0" w:color="auto"/>
        <w:right w:val="none" w:sz="0" w:space="0" w:color="auto"/>
      </w:divBdr>
    </w:div>
    <w:div w:id="1083721554">
      <w:marLeft w:val="480"/>
      <w:marRight w:val="0"/>
      <w:marTop w:val="0"/>
      <w:marBottom w:val="0"/>
      <w:divBdr>
        <w:top w:val="none" w:sz="0" w:space="0" w:color="auto"/>
        <w:left w:val="none" w:sz="0" w:space="0" w:color="auto"/>
        <w:bottom w:val="none" w:sz="0" w:space="0" w:color="auto"/>
        <w:right w:val="none" w:sz="0" w:space="0" w:color="auto"/>
      </w:divBdr>
    </w:div>
    <w:div w:id="1084300940">
      <w:marLeft w:val="480"/>
      <w:marRight w:val="0"/>
      <w:marTop w:val="0"/>
      <w:marBottom w:val="0"/>
      <w:divBdr>
        <w:top w:val="none" w:sz="0" w:space="0" w:color="auto"/>
        <w:left w:val="none" w:sz="0" w:space="0" w:color="auto"/>
        <w:bottom w:val="none" w:sz="0" w:space="0" w:color="auto"/>
        <w:right w:val="none" w:sz="0" w:space="0" w:color="auto"/>
      </w:divBdr>
    </w:div>
    <w:div w:id="1085539372">
      <w:marLeft w:val="480"/>
      <w:marRight w:val="0"/>
      <w:marTop w:val="0"/>
      <w:marBottom w:val="0"/>
      <w:divBdr>
        <w:top w:val="none" w:sz="0" w:space="0" w:color="auto"/>
        <w:left w:val="none" w:sz="0" w:space="0" w:color="auto"/>
        <w:bottom w:val="none" w:sz="0" w:space="0" w:color="auto"/>
        <w:right w:val="none" w:sz="0" w:space="0" w:color="auto"/>
      </w:divBdr>
    </w:div>
    <w:div w:id="1085683381">
      <w:marLeft w:val="480"/>
      <w:marRight w:val="0"/>
      <w:marTop w:val="0"/>
      <w:marBottom w:val="0"/>
      <w:divBdr>
        <w:top w:val="none" w:sz="0" w:space="0" w:color="auto"/>
        <w:left w:val="none" w:sz="0" w:space="0" w:color="auto"/>
        <w:bottom w:val="none" w:sz="0" w:space="0" w:color="auto"/>
        <w:right w:val="none" w:sz="0" w:space="0" w:color="auto"/>
      </w:divBdr>
    </w:div>
    <w:div w:id="1086876065">
      <w:marLeft w:val="480"/>
      <w:marRight w:val="0"/>
      <w:marTop w:val="0"/>
      <w:marBottom w:val="0"/>
      <w:divBdr>
        <w:top w:val="none" w:sz="0" w:space="0" w:color="auto"/>
        <w:left w:val="none" w:sz="0" w:space="0" w:color="auto"/>
        <w:bottom w:val="none" w:sz="0" w:space="0" w:color="auto"/>
        <w:right w:val="none" w:sz="0" w:space="0" w:color="auto"/>
      </w:divBdr>
    </w:div>
    <w:div w:id="1087113784">
      <w:marLeft w:val="480"/>
      <w:marRight w:val="0"/>
      <w:marTop w:val="0"/>
      <w:marBottom w:val="0"/>
      <w:divBdr>
        <w:top w:val="none" w:sz="0" w:space="0" w:color="auto"/>
        <w:left w:val="none" w:sz="0" w:space="0" w:color="auto"/>
        <w:bottom w:val="none" w:sz="0" w:space="0" w:color="auto"/>
        <w:right w:val="none" w:sz="0" w:space="0" w:color="auto"/>
      </w:divBdr>
    </w:div>
    <w:div w:id="1088619771">
      <w:marLeft w:val="480"/>
      <w:marRight w:val="0"/>
      <w:marTop w:val="0"/>
      <w:marBottom w:val="0"/>
      <w:divBdr>
        <w:top w:val="none" w:sz="0" w:space="0" w:color="auto"/>
        <w:left w:val="none" w:sz="0" w:space="0" w:color="auto"/>
        <w:bottom w:val="none" w:sz="0" w:space="0" w:color="auto"/>
        <w:right w:val="none" w:sz="0" w:space="0" w:color="auto"/>
      </w:divBdr>
    </w:div>
    <w:div w:id="1092706922">
      <w:marLeft w:val="480"/>
      <w:marRight w:val="0"/>
      <w:marTop w:val="0"/>
      <w:marBottom w:val="0"/>
      <w:divBdr>
        <w:top w:val="none" w:sz="0" w:space="0" w:color="auto"/>
        <w:left w:val="none" w:sz="0" w:space="0" w:color="auto"/>
        <w:bottom w:val="none" w:sz="0" w:space="0" w:color="auto"/>
        <w:right w:val="none" w:sz="0" w:space="0" w:color="auto"/>
      </w:divBdr>
    </w:div>
    <w:div w:id="1092899959">
      <w:marLeft w:val="480"/>
      <w:marRight w:val="0"/>
      <w:marTop w:val="0"/>
      <w:marBottom w:val="0"/>
      <w:divBdr>
        <w:top w:val="none" w:sz="0" w:space="0" w:color="auto"/>
        <w:left w:val="none" w:sz="0" w:space="0" w:color="auto"/>
        <w:bottom w:val="none" w:sz="0" w:space="0" w:color="auto"/>
        <w:right w:val="none" w:sz="0" w:space="0" w:color="auto"/>
      </w:divBdr>
    </w:div>
    <w:div w:id="1094547263">
      <w:marLeft w:val="480"/>
      <w:marRight w:val="0"/>
      <w:marTop w:val="0"/>
      <w:marBottom w:val="0"/>
      <w:divBdr>
        <w:top w:val="none" w:sz="0" w:space="0" w:color="auto"/>
        <w:left w:val="none" w:sz="0" w:space="0" w:color="auto"/>
        <w:bottom w:val="none" w:sz="0" w:space="0" w:color="auto"/>
        <w:right w:val="none" w:sz="0" w:space="0" w:color="auto"/>
      </w:divBdr>
    </w:div>
    <w:div w:id="1096634444">
      <w:marLeft w:val="480"/>
      <w:marRight w:val="0"/>
      <w:marTop w:val="0"/>
      <w:marBottom w:val="0"/>
      <w:divBdr>
        <w:top w:val="none" w:sz="0" w:space="0" w:color="auto"/>
        <w:left w:val="none" w:sz="0" w:space="0" w:color="auto"/>
        <w:bottom w:val="none" w:sz="0" w:space="0" w:color="auto"/>
        <w:right w:val="none" w:sz="0" w:space="0" w:color="auto"/>
      </w:divBdr>
    </w:div>
    <w:div w:id="1098254880">
      <w:marLeft w:val="480"/>
      <w:marRight w:val="0"/>
      <w:marTop w:val="0"/>
      <w:marBottom w:val="0"/>
      <w:divBdr>
        <w:top w:val="none" w:sz="0" w:space="0" w:color="auto"/>
        <w:left w:val="none" w:sz="0" w:space="0" w:color="auto"/>
        <w:bottom w:val="none" w:sz="0" w:space="0" w:color="auto"/>
        <w:right w:val="none" w:sz="0" w:space="0" w:color="auto"/>
      </w:divBdr>
    </w:div>
    <w:div w:id="1098910384">
      <w:marLeft w:val="480"/>
      <w:marRight w:val="0"/>
      <w:marTop w:val="0"/>
      <w:marBottom w:val="0"/>
      <w:divBdr>
        <w:top w:val="none" w:sz="0" w:space="0" w:color="auto"/>
        <w:left w:val="none" w:sz="0" w:space="0" w:color="auto"/>
        <w:bottom w:val="none" w:sz="0" w:space="0" w:color="auto"/>
        <w:right w:val="none" w:sz="0" w:space="0" w:color="auto"/>
      </w:divBdr>
    </w:div>
    <w:div w:id="1100951704">
      <w:marLeft w:val="480"/>
      <w:marRight w:val="0"/>
      <w:marTop w:val="0"/>
      <w:marBottom w:val="0"/>
      <w:divBdr>
        <w:top w:val="none" w:sz="0" w:space="0" w:color="auto"/>
        <w:left w:val="none" w:sz="0" w:space="0" w:color="auto"/>
        <w:bottom w:val="none" w:sz="0" w:space="0" w:color="auto"/>
        <w:right w:val="none" w:sz="0" w:space="0" w:color="auto"/>
      </w:divBdr>
    </w:div>
    <w:div w:id="1111588315">
      <w:marLeft w:val="480"/>
      <w:marRight w:val="0"/>
      <w:marTop w:val="0"/>
      <w:marBottom w:val="0"/>
      <w:divBdr>
        <w:top w:val="none" w:sz="0" w:space="0" w:color="auto"/>
        <w:left w:val="none" w:sz="0" w:space="0" w:color="auto"/>
        <w:bottom w:val="none" w:sz="0" w:space="0" w:color="auto"/>
        <w:right w:val="none" w:sz="0" w:space="0" w:color="auto"/>
      </w:divBdr>
    </w:div>
    <w:div w:id="1112214424">
      <w:marLeft w:val="480"/>
      <w:marRight w:val="0"/>
      <w:marTop w:val="0"/>
      <w:marBottom w:val="0"/>
      <w:divBdr>
        <w:top w:val="none" w:sz="0" w:space="0" w:color="auto"/>
        <w:left w:val="none" w:sz="0" w:space="0" w:color="auto"/>
        <w:bottom w:val="none" w:sz="0" w:space="0" w:color="auto"/>
        <w:right w:val="none" w:sz="0" w:space="0" w:color="auto"/>
      </w:divBdr>
    </w:div>
    <w:div w:id="1114060174">
      <w:marLeft w:val="480"/>
      <w:marRight w:val="0"/>
      <w:marTop w:val="0"/>
      <w:marBottom w:val="0"/>
      <w:divBdr>
        <w:top w:val="none" w:sz="0" w:space="0" w:color="auto"/>
        <w:left w:val="none" w:sz="0" w:space="0" w:color="auto"/>
        <w:bottom w:val="none" w:sz="0" w:space="0" w:color="auto"/>
        <w:right w:val="none" w:sz="0" w:space="0" w:color="auto"/>
      </w:divBdr>
    </w:div>
    <w:div w:id="1120032500">
      <w:marLeft w:val="480"/>
      <w:marRight w:val="0"/>
      <w:marTop w:val="0"/>
      <w:marBottom w:val="0"/>
      <w:divBdr>
        <w:top w:val="none" w:sz="0" w:space="0" w:color="auto"/>
        <w:left w:val="none" w:sz="0" w:space="0" w:color="auto"/>
        <w:bottom w:val="none" w:sz="0" w:space="0" w:color="auto"/>
        <w:right w:val="none" w:sz="0" w:space="0" w:color="auto"/>
      </w:divBdr>
    </w:div>
    <w:div w:id="1124301975">
      <w:marLeft w:val="480"/>
      <w:marRight w:val="0"/>
      <w:marTop w:val="0"/>
      <w:marBottom w:val="0"/>
      <w:divBdr>
        <w:top w:val="none" w:sz="0" w:space="0" w:color="auto"/>
        <w:left w:val="none" w:sz="0" w:space="0" w:color="auto"/>
        <w:bottom w:val="none" w:sz="0" w:space="0" w:color="auto"/>
        <w:right w:val="none" w:sz="0" w:space="0" w:color="auto"/>
      </w:divBdr>
    </w:div>
    <w:div w:id="1124537334">
      <w:marLeft w:val="480"/>
      <w:marRight w:val="0"/>
      <w:marTop w:val="0"/>
      <w:marBottom w:val="0"/>
      <w:divBdr>
        <w:top w:val="none" w:sz="0" w:space="0" w:color="auto"/>
        <w:left w:val="none" w:sz="0" w:space="0" w:color="auto"/>
        <w:bottom w:val="none" w:sz="0" w:space="0" w:color="auto"/>
        <w:right w:val="none" w:sz="0" w:space="0" w:color="auto"/>
      </w:divBdr>
    </w:div>
    <w:div w:id="1127814100">
      <w:marLeft w:val="480"/>
      <w:marRight w:val="0"/>
      <w:marTop w:val="0"/>
      <w:marBottom w:val="0"/>
      <w:divBdr>
        <w:top w:val="none" w:sz="0" w:space="0" w:color="auto"/>
        <w:left w:val="none" w:sz="0" w:space="0" w:color="auto"/>
        <w:bottom w:val="none" w:sz="0" w:space="0" w:color="auto"/>
        <w:right w:val="none" w:sz="0" w:space="0" w:color="auto"/>
      </w:divBdr>
    </w:div>
    <w:div w:id="1128937872">
      <w:marLeft w:val="480"/>
      <w:marRight w:val="0"/>
      <w:marTop w:val="0"/>
      <w:marBottom w:val="0"/>
      <w:divBdr>
        <w:top w:val="none" w:sz="0" w:space="0" w:color="auto"/>
        <w:left w:val="none" w:sz="0" w:space="0" w:color="auto"/>
        <w:bottom w:val="none" w:sz="0" w:space="0" w:color="auto"/>
        <w:right w:val="none" w:sz="0" w:space="0" w:color="auto"/>
      </w:divBdr>
    </w:div>
    <w:div w:id="1129200160">
      <w:marLeft w:val="480"/>
      <w:marRight w:val="0"/>
      <w:marTop w:val="0"/>
      <w:marBottom w:val="0"/>
      <w:divBdr>
        <w:top w:val="none" w:sz="0" w:space="0" w:color="auto"/>
        <w:left w:val="none" w:sz="0" w:space="0" w:color="auto"/>
        <w:bottom w:val="none" w:sz="0" w:space="0" w:color="auto"/>
        <w:right w:val="none" w:sz="0" w:space="0" w:color="auto"/>
      </w:divBdr>
    </w:div>
    <w:div w:id="1130198968">
      <w:marLeft w:val="480"/>
      <w:marRight w:val="0"/>
      <w:marTop w:val="0"/>
      <w:marBottom w:val="0"/>
      <w:divBdr>
        <w:top w:val="none" w:sz="0" w:space="0" w:color="auto"/>
        <w:left w:val="none" w:sz="0" w:space="0" w:color="auto"/>
        <w:bottom w:val="none" w:sz="0" w:space="0" w:color="auto"/>
        <w:right w:val="none" w:sz="0" w:space="0" w:color="auto"/>
      </w:divBdr>
    </w:div>
    <w:div w:id="1130825322">
      <w:marLeft w:val="480"/>
      <w:marRight w:val="0"/>
      <w:marTop w:val="0"/>
      <w:marBottom w:val="0"/>
      <w:divBdr>
        <w:top w:val="none" w:sz="0" w:space="0" w:color="auto"/>
        <w:left w:val="none" w:sz="0" w:space="0" w:color="auto"/>
        <w:bottom w:val="none" w:sz="0" w:space="0" w:color="auto"/>
        <w:right w:val="none" w:sz="0" w:space="0" w:color="auto"/>
      </w:divBdr>
    </w:div>
    <w:div w:id="1132989052">
      <w:marLeft w:val="480"/>
      <w:marRight w:val="0"/>
      <w:marTop w:val="0"/>
      <w:marBottom w:val="0"/>
      <w:divBdr>
        <w:top w:val="none" w:sz="0" w:space="0" w:color="auto"/>
        <w:left w:val="none" w:sz="0" w:space="0" w:color="auto"/>
        <w:bottom w:val="none" w:sz="0" w:space="0" w:color="auto"/>
        <w:right w:val="none" w:sz="0" w:space="0" w:color="auto"/>
      </w:divBdr>
    </w:div>
    <w:div w:id="1133408313">
      <w:marLeft w:val="480"/>
      <w:marRight w:val="0"/>
      <w:marTop w:val="0"/>
      <w:marBottom w:val="0"/>
      <w:divBdr>
        <w:top w:val="none" w:sz="0" w:space="0" w:color="auto"/>
        <w:left w:val="none" w:sz="0" w:space="0" w:color="auto"/>
        <w:bottom w:val="none" w:sz="0" w:space="0" w:color="auto"/>
        <w:right w:val="none" w:sz="0" w:space="0" w:color="auto"/>
      </w:divBdr>
    </w:div>
    <w:div w:id="1134759220">
      <w:marLeft w:val="480"/>
      <w:marRight w:val="0"/>
      <w:marTop w:val="0"/>
      <w:marBottom w:val="0"/>
      <w:divBdr>
        <w:top w:val="none" w:sz="0" w:space="0" w:color="auto"/>
        <w:left w:val="none" w:sz="0" w:space="0" w:color="auto"/>
        <w:bottom w:val="none" w:sz="0" w:space="0" w:color="auto"/>
        <w:right w:val="none" w:sz="0" w:space="0" w:color="auto"/>
      </w:divBdr>
    </w:div>
    <w:div w:id="1135290935">
      <w:marLeft w:val="480"/>
      <w:marRight w:val="0"/>
      <w:marTop w:val="0"/>
      <w:marBottom w:val="0"/>
      <w:divBdr>
        <w:top w:val="none" w:sz="0" w:space="0" w:color="auto"/>
        <w:left w:val="none" w:sz="0" w:space="0" w:color="auto"/>
        <w:bottom w:val="none" w:sz="0" w:space="0" w:color="auto"/>
        <w:right w:val="none" w:sz="0" w:space="0" w:color="auto"/>
      </w:divBdr>
    </w:div>
    <w:div w:id="1137844607">
      <w:marLeft w:val="480"/>
      <w:marRight w:val="0"/>
      <w:marTop w:val="0"/>
      <w:marBottom w:val="0"/>
      <w:divBdr>
        <w:top w:val="none" w:sz="0" w:space="0" w:color="auto"/>
        <w:left w:val="none" w:sz="0" w:space="0" w:color="auto"/>
        <w:bottom w:val="none" w:sz="0" w:space="0" w:color="auto"/>
        <w:right w:val="none" w:sz="0" w:space="0" w:color="auto"/>
      </w:divBdr>
    </w:div>
    <w:div w:id="1139152223">
      <w:marLeft w:val="480"/>
      <w:marRight w:val="0"/>
      <w:marTop w:val="0"/>
      <w:marBottom w:val="0"/>
      <w:divBdr>
        <w:top w:val="none" w:sz="0" w:space="0" w:color="auto"/>
        <w:left w:val="none" w:sz="0" w:space="0" w:color="auto"/>
        <w:bottom w:val="none" w:sz="0" w:space="0" w:color="auto"/>
        <w:right w:val="none" w:sz="0" w:space="0" w:color="auto"/>
      </w:divBdr>
    </w:div>
    <w:div w:id="1141507807">
      <w:marLeft w:val="480"/>
      <w:marRight w:val="0"/>
      <w:marTop w:val="0"/>
      <w:marBottom w:val="0"/>
      <w:divBdr>
        <w:top w:val="none" w:sz="0" w:space="0" w:color="auto"/>
        <w:left w:val="none" w:sz="0" w:space="0" w:color="auto"/>
        <w:bottom w:val="none" w:sz="0" w:space="0" w:color="auto"/>
        <w:right w:val="none" w:sz="0" w:space="0" w:color="auto"/>
      </w:divBdr>
    </w:div>
    <w:div w:id="1141924692">
      <w:marLeft w:val="480"/>
      <w:marRight w:val="0"/>
      <w:marTop w:val="0"/>
      <w:marBottom w:val="0"/>
      <w:divBdr>
        <w:top w:val="none" w:sz="0" w:space="0" w:color="auto"/>
        <w:left w:val="none" w:sz="0" w:space="0" w:color="auto"/>
        <w:bottom w:val="none" w:sz="0" w:space="0" w:color="auto"/>
        <w:right w:val="none" w:sz="0" w:space="0" w:color="auto"/>
      </w:divBdr>
    </w:div>
    <w:div w:id="1144395237">
      <w:marLeft w:val="480"/>
      <w:marRight w:val="0"/>
      <w:marTop w:val="0"/>
      <w:marBottom w:val="0"/>
      <w:divBdr>
        <w:top w:val="none" w:sz="0" w:space="0" w:color="auto"/>
        <w:left w:val="none" w:sz="0" w:space="0" w:color="auto"/>
        <w:bottom w:val="none" w:sz="0" w:space="0" w:color="auto"/>
        <w:right w:val="none" w:sz="0" w:space="0" w:color="auto"/>
      </w:divBdr>
    </w:div>
    <w:div w:id="1147865691">
      <w:marLeft w:val="480"/>
      <w:marRight w:val="0"/>
      <w:marTop w:val="0"/>
      <w:marBottom w:val="0"/>
      <w:divBdr>
        <w:top w:val="none" w:sz="0" w:space="0" w:color="auto"/>
        <w:left w:val="none" w:sz="0" w:space="0" w:color="auto"/>
        <w:bottom w:val="none" w:sz="0" w:space="0" w:color="auto"/>
        <w:right w:val="none" w:sz="0" w:space="0" w:color="auto"/>
      </w:divBdr>
    </w:div>
    <w:div w:id="1149252560">
      <w:marLeft w:val="480"/>
      <w:marRight w:val="0"/>
      <w:marTop w:val="0"/>
      <w:marBottom w:val="0"/>
      <w:divBdr>
        <w:top w:val="none" w:sz="0" w:space="0" w:color="auto"/>
        <w:left w:val="none" w:sz="0" w:space="0" w:color="auto"/>
        <w:bottom w:val="none" w:sz="0" w:space="0" w:color="auto"/>
        <w:right w:val="none" w:sz="0" w:space="0" w:color="auto"/>
      </w:divBdr>
    </w:div>
    <w:div w:id="1150365444">
      <w:marLeft w:val="480"/>
      <w:marRight w:val="0"/>
      <w:marTop w:val="0"/>
      <w:marBottom w:val="0"/>
      <w:divBdr>
        <w:top w:val="none" w:sz="0" w:space="0" w:color="auto"/>
        <w:left w:val="none" w:sz="0" w:space="0" w:color="auto"/>
        <w:bottom w:val="none" w:sz="0" w:space="0" w:color="auto"/>
        <w:right w:val="none" w:sz="0" w:space="0" w:color="auto"/>
      </w:divBdr>
    </w:div>
    <w:div w:id="1162427108">
      <w:marLeft w:val="480"/>
      <w:marRight w:val="0"/>
      <w:marTop w:val="0"/>
      <w:marBottom w:val="0"/>
      <w:divBdr>
        <w:top w:val="none" w:sz="0" w:space="0" w:color="auto"/>
        <w:left w:val="none" w:sz="0" w:space="0" w:color="auto"/>
        <w:bottom w:val="none" w:sz="0" w:space="0" w:color="auto"/>
        <w:right w:val="none" w:sz="0" w:space="0" w:color="auto"/>
      </w:divBdr>
    </w:div>
    <w:div w:id="1164515925">
      <w:marLeft w:val="480"/>
      <w:marRight w:val="0"/>
      <w:marTop w:val="0"/>
      <w:marBottom w:val="0"/>
      <w:divBdr>
        <w:top w:val="none" w:sz="0" w:space="0" w:color="auto"/>
        <w:left w:val="none" w:sz="0" w:space="0" w:color="auto"/>
        <w:bottom w:val="none" w:sz="0" w:space="0" w:color="auto"/>
        <w:right w:val="none" w:sz="0" w:space="0" w:color="auto"/>
      </w:divBdr>
    </w:div>
    <w:div w:id="1169637311">
      <w:marLeft w:val="480"/>
      <w:marRight w:val="0"/>
      <w:marTop w:val="0"/>
      <w:marBottom w:val="0"/>
      <w:divBdr>
        <w:top w:val="none" w:sz="0" w:space="0" w:color="auto"/>
        <w:left w:val="none" w:sz="0" w:space="0" w:color="auto"/>
        <w:bottom w:val="none" w:sz="0" w:space="0" w:color="auto"/>
        <w:right w:val="none" w:sz="0" w:space="0" w:color="auto"/>
      </w:divBdr>
    </w:div>
    <w:div w:id="1171601771">
      <w:marLeft w:val="480"/>
      <w:marRight w:val="0"/>
      <w:marTop w:val="0"/>
      <w:marBottom w:val="0"/>
      <w:divBdr>
        <w:top w:val="none" w:sz="0" w:space="0" w:color="auto"/>
        <w:left w:val="none" w:sz="0" w:space="0" w:color="auto"/>
        <w:bottom w:val="none" w:sz="0" w:space="0" w:color="auto"/>
        <w:right w:val="none" w:sz="0" w:space="0" w:color="auto"/>
      </w:divBdr>
    </w:div>
    <w:div w:id="1172183153">
      <w:marLeft w:val="480"/>
      <w:marRight w:val="0"/>
      <w:marTop w:val="0"/>
      <w:marBottom w:val="0"/>
      <w:divBdr>
        <w:top w:val="none" w:sz="0" w:space="0" w:color="auto"/>
        <w:left w:val="none" w:sz="0" w:space="0" w:color="auto"/>
        <w:bottom w:val="none" w:sz="0" w:space="0" w:color="auto"/>
        <w:right w:val="none" w:sz="0" w:space="0" w:color="auto"/>
      </w:divBdr>
    </w:div>
    <w:div w:id="1172531642">
      <w:marLeft w:val="480"/>
      <w:marRight w:val="0"/>
      <w:marTop w:val="0"/>
      <w:marBottom w:val="0"/>
      <w:divBdr>
        <w:top w:val="none" w:sz="0" w:space="0" w:color="auto"/>
        <w:left w:val="none" w:sz="0" w:space="0" w:color="auto"/>
        <w:bottom w:val="none" w:sz="0" w:space="0" w:color="auto"/>
        <w:right w:val="none" w:sz="0" w:space="0" w:color="auto"/>
      </w:divBdr>
    </w:div>
    <w:div w:id="1174758725">
      <w:marLeft w:val="480"/>
      <w:marRight w:val="0"/>
      <w:marTop w:val="0"/>
      <w:marBottom w:val="0"/>
      <w:divBdr>
        <w:top w:val="none" w:sz="0" w:space="0" w:color="auto"/>
        <w:left w:val="none" w:sz="0" w:space="0" w:color="auto"/>
        <w:bottom w:val="none" w:sz="0" w:space="0" w:color="auto"/>
        <w:right w:val="none" w:sz="0" w:space="0" w:color="auto"/>
      </w:divBdr>
    </w:div>
    <w:div w:id="1175459227">
      <w:marLeft w:val="480"/>
      <w:marRight w:val="0"/>
      <w:marTop w:val="0"/>
      <w:marBottom w:val="0"/>
      <w:divBdr>
        <w:top w:val="none" w:sz="0" w:space="0" w:color="auto"/>
        <w:left w:val="none" w:sz="0" w:space="0" w:color="auto"/>
        <w:bottom w:val="none" w:sz="0" w:space="0" w:color="auto"/>
        <w:right w:val="none" w:sz="0" w:space="0" w:color="auto"/>
      </w:divBdr>
    </w:div>
    <w:div w:id="1175681799">
      <w:marLeft w:val="480"/>
      <w:marRight w:val="0"/>
      <w:marTop w:val="0"/>
      <w:marBottom w:val="0"/>
      <w:divBdr>
        <w:top w:val="none" w:sz="0" w:space="0" w:color="auto"/>
        <w:left w:val="none" w:sz="0" w:space="0" w:color="auto"/>
        <w:bottom w:val="none" w:sz="0" w:space="0" w:color="auto"/>
        <w:right w:val="none" w:sz="0" w:space="0" w:color="auto"/>
      </w:divBdr>
    </w:div>
    <w:div w:id="1176992730">
      <w:marLeft w:val="480"/>
      <w:marRight w:val="0"/>
      <w:marTop w:val="0"/>
      <w:marBottom w:val="0"/>
      <w:divBdr>
        <w:top w:val="none" w:sz="0" w:space="0" w:color="auto"/>
        <w:left w:val="none" w:sz="0" w:space="0" w:color="auto"/>
        <w:bottom w:val="none" w:sz="0" w:space="0" w:color="auto"/>
        <w:right w:val="none" w:sz="0" w:space="0" w:color="auto"/>
      </w:divBdr>
    </w:div>
    <w:div w:id="1178890320">
      <w:marLeft w:val="480"/>
      <w:marRight w:val="0"/>
      <w:marTop w:val="0"/>
      <w:marBottom w:val="0"/>
      <w:divBdr>
        <w:top w:val="none" w:sz="0" w:space="0" w:color="auto"/>
        <w:left w:val="none" w:sz="0" w:space="0" w:color="auto"/>
        <w:bottom w:val="none" w:sz="0" w:space="0" w:color="auto"/>
        <w:right w:val="none" w:sz="0" w:space="0" w:color="auto"/>
      </w:divBdr>
    </w:div>
    <w:div w:id="1182204823">
      <w:marLeft w:val="480"/>
      <w:marRight w:val="0"/>
      <w:marTop w:val="0"/>
      <w:marBottom w:val="0"/>
      <w:divBdr>
        <w:top w:val="none" w:sz="0" w:space="0" w:color="auto"/>
        <w:left w:val="none" w:sz="0" w:space="0" w:color="auto"/>
        <w:bottom w:val="none" w:sz="0" w:space="0" w:color="auto"/>
        <w:right w:val="none" w:sz="0" w:space="0" w:color="auto"/>
      </w:divBdr>
    </w:div>
    <w:div w:id="1182357946">
      <w:marLeft w:val="480"/>
      <w:marRight w:val="0"/>
      <w:marTop w:val="0"/>
      <w:marBottom w:val="0"/>
      <w:divBdr>
        <w:top w:val="none" w:sz="0" w:space="0" w:color="auto"/>
        <w:left w:val="none" w:sz="0" w:space="0" w:color="auto"/>
        <w:bottom w:val="none" w:sz="0" w:space="0" w:color="auto"/>
        <w:right w:val="none" w:sz="0" w:space="0" w:color="auto"/>
      </w:divBdr>
    </w:div>
    <w:div w:id="1183476087">
      <w:marLeft w:val="480"/>
      <w:marRight w:val="0"/>
      <w:marTop w:val="0"/>
      <w:marBottom w:val="0"/>
      <w:divBdr>
        <w:top w:val="none" w:sz="0" w:space="0" w:color="auto"/>
        <w:left w:val="none" w:sz="0" w:space="0" w:color="auto"/>
        <w:bottom w:val="none" w:sz="0" w:space="0" w:color="auto"/>
        <w:right w:val="none" w:sz="0" w:space="0" w:color="auto"/>
      </w:divBdr>
    </w:div>
    <w:div w:id="1188250421">
      <w:marLeft w:val="480"/>
      <w:marRight w:val="0"/>
      <w:marTop w:val="0"/>
      <w:marBottom w:val="0"/>
      <w:divBdr>
        <w:top w:val="none" w:sz="0" w:space="0" w:color="auto"/>
        <w:left w:val="none" w:sz="0" w:space="0" w:color="auto"/>
        <w:bottom w:val="none" w:sz="0" w:space="0" w:color="auto"/>
        <w:right w:val="none" w:sz="0" w:space="0" w:color="auto"/>
      </w:divBdr>
    </w:div>
    <w:div w:id="1188251655">
      <w:marLeft w:val="480"/>
      <w:marRight w:val="0"/>
      <w:marTop w:val="0"/>
      <w:marBottom w:val="0"/>
      <w:divBdr>
        <w:top w:val="none" w:sz="0" w:space="0" w:color="auto"/>
        <w:left w:val="none" w:sz="0" w:space="0" w:color="auto"/>
        <w:bottom w:val="none" w:sz="0" w:space="0" w:color="auto"/>
        <w:right w:val="none" w:sz="0" w:space="0" w:color="auto"/>
      </w:divBdr>
    </w:div>
    <w:div w:id="1188787800">
      <w:marLeft w:val="480"/>
      <w:marRight w:val="0"/>
      <w:marTop w:val="0"/>
      <w:marBottom w:val="0"/>
      <w:divBdr>
        <w:top w:val="none" w:sz="0" w:space="0" w:color="auto"/>
        <w:left w:val="none" w:sz="0" w:space="0" w:color="auto"/>
        <w:bottom w:val="none" w:sz="0" w:space="0" w:color="auto"/>
        <w:right w:val="none" w:sz="0" w:space="0" w:color="auto"/>
      </w:divBdr>
    </w:div>
    <w:div w:id="1189298769">
      <w:marLeft w:val="480"/>
      <w:marRight w:val="0"/>
      <w:marTop w:val="0"/>
      <w:marBottom w:val="0"/>
      <w:divBdr>
        <w:top w:val="none" w:sz="0" w:space="0" w:color="auto"/>
        <w:left w:val="none" w:sz="0" w:space="0" w:color="auto"/>
        <w:bottom w:val="none" w:sz="0" w:space="0" w:color="auto"/>
        <w:right w:val="none" w:sz="0" w:space="0" w:color="auto"/>
      </w:divBdr>
    </w:div>
    <w:div w:id="1194997765">
      <w:marLeft w:val="480"/>
      <w:marRight w:val="0"/>
      <w:marTop w:val="0"/>
      <w:marBottom w:val="0"/>
      <w:divBdr>
        <w:top w:val="none" w:sz="0" w:space="0" w:color="auto"/>
        <w:left w:val="none" w:sz="0" w:space="0" w:color="auto"/>
        <w:bottom w:val="none" w:sz="0" w:space="0" w:color="auto"/>
        <w:right w:val="none" w:sz="0" w:space="0" w:color="auto"/>
      </w:divBdr>
    </w:div>
    <w:div w:id="1195117411">
      <w:marLeft w:val="480"/>
      <w:marRight w:val="0"/>
      <w:marTop w:val="0"/>
      <w:marBottom w:val="0"/>
      <w:divBdr>
        <w:top w:val="none" w:sz="0" w:space="0" w:color="auto"/>
        <w:left w:val="none" w:sz="0" w:space="0" w:color="auto"/>
        <w:bottom w:val="none" w:sz="0" w:space="0" w:color="auto"/>
        <w:right w:val="none" w:sz="0" w:space="0" w:color="auto"/>
      </w:divBdr>
    </w:div>
    <w:div w:id="1195389341">
      <w:marLeft w:val="480"/>
      <w:marRight w:val="0"/>
      <w:marTop w:val="0"/>
      <w:marBottom w:val="0"/>
      <w:divBdr>
        <w:top w:val="none" w:sz="0" w:space="0" w:color="auto"/>
        <w:left w:val="none" w:sz="0" w:space="0" w:color="auto"/>
        <w:bottom w:val="none" w:sz="0" w:space="0" w:color="auto"/>
        <w:right w:val="none" w:sz="0" w:space="0" w:color="auto"/>
      </w:divBdr>
    </w:div>
    <w:div w:id="1196389895">
      <w:marLeft w:val="480"/>
      <w:marRight w:val="0"/>
      <w:marTop w:val="0"/>
      <w:marBottom w:val="0"/>
      <w:divBdr>
        <w:top w:val="none" w:sz="0" w:space="0" w:color="auto"/>
        <w:left w:val="none" w:sz="0" w:space="0" w:color="auto"/>
        <w:bottom w:val="none" w:sz="0" w:space="0" w:color="auto"/>
        <w:right w:val="none" w:sz="0" w:space="0" w:color="auto"/>
      </w:divBdr>
    </w:div>
    <w:div w:id="1197040632">
      <w:marLeft w:val="480"/>
      <w:marRight w:val="0"/>
      <w:marTop w:val="0"/>
      <w:marBottom w:val="0"/>
      <w:divBdr>
        <w:top w:val="none" w:sz="0" w:space="0" w:color="auto"/>
        <w:left w:val="none" w:sz="0" w:space="0" w:color="auto"/>
        <w:bottom w:val="none" w:sz="0" w:space="0" w:color="auto"/>
        <w:right w:val="none" w:sz="0" w:space="0" w:color="auto"/>
      </w:divBdr>
    </w:div>
    <w:div w:id="1197810840">
      <w:marLeft w:val="480"/>
      <w:marRight w:val="0"/>
      <w:marTop w:val="0"/>
      <w:marBottom w:val="0"/>
      <w:divBdr>
        <w:top w:val="none" w:sz="0" w:space="0" w:color="auto"/>
        <w:left w:val="none" w:sz="0" w:space="0" w:color="auto"/>
        <w:bottom w:val="none" w:sz="0" w:space="0" w:color="auto"/>
        <w:right w:val="none" w:sz="0" w:space="0" w:color="auto"/>
      </w:divBdr>
    </w:div>
    <w:div w:id="1198272403">
      <w:marLeft w:val="480"/>
      <w:marRight w:val="0"/>
      <w:marTop w:val="0"/>
      <w:marBottom w:val="0"/>
      <w:divBdr>
        <w:top w:val="none" w:sz="0" w:space="0" w:color="auto"/>
        <w:left w:val="none" w:sz="0" w:space="0" w:color="auto"/>
        <w:bottom w:val="none" w:sz="0" w:space="0" w:color="auto"/>
        <w:right w:val="none" w:sz="0" w:space="0" w:color="auto"/>
      </w:divBdr>
    </w:div>
    <w:div w:id="1198423871">
      <w:marLeft w:val="480"/>
      <w:marRight w:val="0"/>
      <w:marTop w:val="0"/>
      <w:marBottom w:val="0"/>
      <w:divBdr>
        <w:top w:val="none" w:sz="0" w:space="0" w:color="auto"/>
        <w:left w:val="none" w:sz="0" w:space="0" w:color="auto"/>
        <w:bottom w:val="none" w:sz="0" w:space="0" w:color="auto"/>
        <w:right w:val="none" w:sz="0" w:space="0" w:color="auto"/>
      </w:divBdr>
    </w:div>
    <w:div w:id="1198812876">
      <w:marLeft w:val="480"/>
      <w:marRight w:val="0"/>
      <w:marTop w:val="0"/>
      <w:marBottom w:val="0"/>
      <w:divBdr>
        <w:top w:val="none" w:sz="0" w:space="0" w:color="auto"/>
        <w:left w:val="none" w:sz="0" w:space="0" w:color="auto"/>
        <w:bottom w:val="none" w:sz="0" w:space="0" w:color="auto"/>
        <w:right w:val="none" w:sz="0" w:space="0" w:color="auto"/>
      </w:divBdr>
    </w:div>
    <w:div w:id="1199002217">
      <w:marLeft w:val="480"/>
      <w:marRight w:val="0"/>
      <w:marTop w:val="0"/>
      <w:marBottom w:val="0"/>
      <w:divBdr>
        <w:top w:val="none" w:sz="0" w:space="0" w:color="auto"/>
        <w:left w:val="none" w:sz="0" w:space="0" w:color="auto"/>
        <w:bottom w:val="none" w:sz="0" w:space="0" w:color="auto"/>
        <w:right w:val="none" w:sz="0" w:space="0" w:color="auto"/>
      </w:divBdr>
    </w:div>
    <w:div w:id="1200511240">
      <w:marLeft w:val="480"/>
      <w:marRight w:val="0"/>
      <w:marTop w:val="0"/>
      <w:marBottom w:val="0"/>
      <w:divBdr>
        <w:top w:val="none" w:sz="0" w:space="0" w:color="auto"/>
        <w:left w:val="none" w:sz="0" w:space="0" w:color="auto"/>
        <w:bottom w:val="none" w:sz="0" w:space="0" w:color="auto"/>
        <w:right w:val="none" w:sz="0" w:space="0" w:color="auto"/>
      </w:divBdr>
    </w:div>
    <w:div w:id="1201013399">
      <w:marLeft w:val="480"/>
      <w:marRight w:val="0"/>
      <w:marTop w:val="0"/>
      <w:marBottom w:val="0"/>
      <w:divBdr>
        <w:top w:val="none" w:sz="0" w:space="0" w:color="auto"/>
        <w:left w:val="none" w:sz="0" w:space="0" w:color="auto"/>
        <w:bottom w:val="none" w:sz="0" w:space="0" w:color="auto"/>
        <w:right w:val="none" w:sz="0" w:space="0" w:color="auto"/>
      </w:divBdr>
    </w:div>
    <w:div w:id="1202523598">
      <w:marLeft w:val="480"/>
      <w:marRight w:val="0"/>
      <w:marTop w:val="0"/>
      <w:marBottom w:val="0"/>
      <w:divBdr>
        <w:top w:val="none" w:sz="0" w:space="0" w:color="auto"/>
        <w:left w:val="none" w:sz="0" w:space="0" w:color="auto"/>
        <w:bottom w:val="none" w:sz="0" w:space="0" w:color="auto"/>
        <w:right w:val="none" w:sz="0" w:space="0" w:color="auto"/>
      </w:divBdr>
    </w:div>
    <w:div w:id="1202672915">
      <w:marLeft w:val="480"/>
      <w:marRight w:val="0"/>
      <w:marTop w:val="0"/>
      <w:marBottom w:val="0"/>
      <w:divBdr>
        <w:top w:val="none" w:sz="0" w:space="0" w:color="auto"/>
        <w:left w:val="none" w:sz="0" w:space="0" w:color="auto"/>
        <w:bottom w:val="none" w:sz="0" w:space="0" w:color="auto"/>
        <w:right w:val="none" w:sz="0" w:space="0" w:color="auto"/>
      </w:divBdr>
    </w:div>
    <w:div w:id="1205678825">
      <w:marLeft w:val="480"/>
      <w:marRight w:val="0"/>
      <w:marTop w:val="0"/>
      <w:marBottom w:val="0"/>
      <w:divBdr>
        <w:top w:val="none" w:sz="0" w:space="0" w:color="auto"/>
        <w:left w:val="none" w:sz="0" w:space="0" w:color="auto"/>
        <w:bottom w:val="none" w:sz="0" w:space="0" w:color="auto"/>
        <w:right w:val="none" w:sz="0" w:space="0" w:color="auto"/>
      </w:divBdr>
    </w:div>
    <w:div w:id="1208420918">
      <w:marLeft w:val="480"/>
      <w:marRight w:val="0"/>
      <w:marTop w:val="0"/>
      <w:marBottom w:val="0"/>
      <w:divBdr>
        <w:top w:val="none" w:sz="0" w:space="0" w:color="auto"/>
        <w:left w:val="none" w:sz="0" w:space="0" w:color="auto"/>
        <w:bottom w:val="none" w:sz="0" w:space="0" w:color="auto"/>
        <w:right w:val="none" w:sz="0" w:space="0" w:color="auto"/>
      </w:divBdr>
    </w:div>
    <w:div w:id="1209415080">
      <w:marLeft w:val="480"/>
      <w:marRight w:val="0"/>
      <w:marTop w:val="0"/>
      <w:marBottom w:val="0"/>
      <w:divBdr>
        <w:top w:val="none" w:sz="0" w:space="0" w:color="auto"/>
        <w:left w:val="none" w:sz="0" w:space="0" w:color="auto"/>
        <w:bottom w:val="none" w:sz="0" w:space="0" w:color="auto"/>
        <w:right w:val="none" w:sz="0" w:space="0" w:color="auto"/>
      </w:divBdr>
    </w:div>
    <w:div w:id="1214853351">
      <w:marLeft w:val="480"/>
      <w:marRight w:val="0"/>
      <w:marTop w:val="0"/>
      <w:marBottom w:val="0"/>
      <w:divBdr>
        <w:top w:val="none" w:sz="0" w:space="0" w:color="auto"/>
        <w:left w:val="none" w:sz="0" w:space="0" w:color="auto"/>
        <w:bottom w:val="none" w:sz="0" w:space="0" w:color="auto"/>
        <w:right w:val="none" w:sz="0" w:space="0" w:color="auto"/>
      </w:divBdr>
    </w:div>
    <w:div w:id="1217278410">
      <w:marLeft w:val="480"/>
      <w:marRight w:val="0"/>
      <w:marTop w:val="0"/>
      <w:marBottom w:val="0"/>
      <w:divBdr>
        <w:top w:val="none" w:sz="0" w:space="0" w:color="auto"/>
        <w:left w:val="none" w:sz="0" w:space="0" w:color="auto"/>
        <w:bottom w:val="none" w:sz="0" w:space="0" w:color="auto"/>
        <w:right w:val="none" w:sz="0" w:space="0" w:color="auto"/>
      </w:divBdr>
    </w:div>
    <w:div w:id="1220943628">
      <w:marLeft w:val="480"/>
      <w:marRight w:val="0"/>
      <w:marTop w:val="0"/>
      <w:marBottom w:val="0"/>
      <w:divBdr>
        <w:top w:val="none" w:sz="0" w:space="0" w:color="auto"/>
        <w:left w:val="none" w:sz="0" w:space="0" w:color="auto"/>
        <w:bottom w:val="none" w:sz="0" w:space="0" w:color="auto"/>
        <w:right w:val="none" w:sz="0" w:space="0" w:color="auto"/>
      </w:divBdr>
    </w:div>
    <w:div w:id="1221163174">
      <w:marLeft w:val="480"/>
      <w:marRight w:val="0"/>
      <w:marTop w:val="0"/>
      <w:marBottom w:val="0"/>
      <w:divBdr>
        <w:top w:val="none" w:sz="0" w:space="0" w:color="auto"/>
        <w:left w:val="none" w:sz="0" w:space="0" w:color="auto"/>
        <w:bottom w:val="none" w:sz="0" w:space="0" w:color="auto"/>
        <w:right w:val="none" w:sz="0" w:space="0" w:color="auto"/>
      </w:divBdr>
    </w:div>
    <w:div w:id="1221478607">
      <w:marLeft w:val="480"/>
      <w:marRight w:val="0"/>
      <w:marTop w:val="0"/>
      <w:marBottom w:val="0"/>
      <w:divBdr>
        <w:top w:val="none" w:sz="0" w:space="0" w:color="auto"/>
        <w:left w:val="none" w:sz="0" w:space="0" w:color="auto"/>
        <w:bottom w:val="none" w:sz="0" w:space="0" w:color="auto"/>
        <w:right w:val="none" w:sz="0" w:space="0" w:color="auto"/>
      </w:divBdr>
    </w:div>
    <w:div w:id="1221594053">
      <w:marLeft w:val="480"/>
      <w:marRight w:val="0"/>
      <w:marTop w:val="0"/>
      <w:marBottom w:val="0"/>
      <w:divBdr>
        <w:top w:val="none" w:sz="0" w:space="0" w:color="auto"/>
        <w:left w:val="none" w:sz="0" w:space="0" w:color="auto"/>
        <w:bottom w:val="none" w:sz="0" w:space="0" w:color="auto"/>
        <w:right w:val="none" w:sz="0" w:space="0" w:color="auto"/>
      </w:divBdr>
    </w:div>
    <w:div w:id="1222594039">
      <w:marLeft w:val="480"/>
      <w:marRight w:val="0"/>
      <w:marTop w:val="0"/>
      <w:marBottom w:val="0"/>
      <w:divBdr>
        <w:top w:val="none" w:sz="0" w:space="0" w:color="auto"/>
        <w:left w:val="none" w:sz="0" w:space="0" w:color="auto"/>
        <w:bottom w:val="none" w:sz="0" w:space="0" w:color="auto"/>
        <w:right w:val="none" w:sz="0" w:space="0" w:color="auto"/>
      </w:divBdr>
    </w:div>
    <w:div w:id="1222981939">
      <w:marLeft w:val="480"/>
      <w:marRight w:val="0"/>
      <w:marTop w:val="0"/>
      <w:marBottom w:val="0"/>
      <w:divBdr>
        <w:top w:val="none" w:sz="0" w:space="0" w:color="auto"/>
        <w:left w:val="none" w:sz="0" w:space="0" w:color="auto"/>
        <w:bottom w:val="none" w:sz="0" w:space="0" w:color="auto"/>
        <w:right w:val="none" w:sz="0" w:space="0" w:color="auto"/>
      </w:divBdr>
    </w:div>
    <w:div w:id="1223561302">
      <w:marLeft w:val="480"/>
      <w:marRight w:val="0"/>
      <w:marTop w:val="0"/>
      <w:marBottom w:val="0"/>
      <w:divBdr>
        <w:top w:val="none" w:sz="0" w:space="0" w:color="auto"/>
        <w:left w:val="none" w:sz="0" w:space="0" w:color="auto"/>
        <w:bottom w:val="none" w:sz="0" w:space="0" w:color="auto"/>
        <w:right w:val="none" w:sz="0" w:space="0" w:color="auto"/>
      </w:divBdr>
    </w:div>
    <w:div w:id="1227640862">
      <w:marLeft w:val="480"/>
      <w:marRight w:val="0"/>
      <w:marTop w:val="0"/>
      <w:marBottom w:val="0"/>
      <w:divBdr>
        <w:top w:val="none" w:sz="0" w:space="0" w:color="auto"/>
        <w:left w:val="none" w:sz="0" w:space="0" w:color="auto"/>
        <w:bottom w:val="none" w:sz="0" w:space="0" w:color="auto"/>
        <w:right w:val="none" w:sz="0" w:space="0" w:color="auto"/>
      </w:divBdr>
    </w:div>
    <w:div w:id="1232041917">
      <w:marLeft w:val="480"/>
      <w:marRight w:val="0"/>
      <w:marTop w:val="0"/>
      <w:marBottom w:val="0"/>
      <w:divBdr>
        <w:top w:val="none" w:sz="0" w:space="0" w:color="auto"/>
        <w:left w:val="none" w:sz="0" w:space="0" w:color="auto"/>
        <w:bottom w:val="none" w:sz="0" w:space="0" w:color="auto"/>
        <w:right w:val="none" w:sz="0" w:space="0" w:color="auto"/>
      </w:divBdr>
    </w:div>
    <w:div w:id="1235894963">
      <w:marLeft w:val="480"/>
      <w:marRight w:val="0"/>
      <w:marTop w:val="0"/>
      <w:marBottom w:val="0"/>
      <w:divBdr>
        <w:top w:val="none" w:sz="0" w:space="0" w:color="auto"/>
        <w:left w:val="none" w:sz="0" w:space="0" w:color="auto"/>
        <w:bottom w:val="none" w:sz="0" w:space="0" w:color="auto"/>
        <w:right w:val="none" w:sz="0" w:space="0" w:color="auto"/>
      </w:divBdr>
    </w:div>
    <w:div w:id="1235972749">
      <w:marLeft w:val="480"/>
      <w:marRight w:val="0"/>
      <w:marTop w:val="0"/>
      <w:marBottom w:val="0"/>
      <w:divBdr>
        <w:top w:val="none" w:sz="0" w:space="0" w:color="auto"/>
        <w:left w:val="none" w:sz="0" w:space="0" w:color="auto"/>
        <w:bottom w:val="none" w:sz="0" w:space="0" w:color="auto"/>
        <w:right w:val="none" w:sz="0" w:space="0" w:color="auto"/>
      </w:divBdr>
    </w:div>
    <w:div w:id="1236086118">
      <w:marLeft w:val="480"/>
      <w:marRight w:val="0"/>
      <w:marTop w:val="0"/>
      <w:marBottom w:val="0"/>
      <w:divBdr>
        <w:top w:val="none" w:sz="0" w:space="0" w:color="auto"/>
        <w:left w:val="none" w:sz="0" w:space="0" w:color="auto"/>
        <w:bottom w:val="none" w:sz="0" w:space="0" w:color="auto"/>
        <w:right w:val="none" w:sz="0" w:space="0" w:color="auto"/>
      </w:divBdr>
    </w:div>
    <w:div w:id="1236092411">
      <w:marLeft w:val="480"/>
      <w:marRight w:val="0"/>
      <w:marTop w:val="0"/>
      <w:marBottom w:val="0"/>
      <w:divBdr>
        <w:top w:val="none" w:sz="0" w:space="0" w:color="auto"/>
        <w:left w:val="none" w:sz="0" w:space="0" w:color="auto"/>
        <w:bottom w:val="none" w:sz="0" w:space="0" w:color="auto"/>
        <w:right w:val="none" w:sz="0" w:space="0" w:color="auto"/>
      </w:divBdr>
    </w:div>
    <w:div w:id="1238053102">
      <w:marLeft w:val="480"/>
      <w:marRight w:val="0"/>
      <w:marTop w:val="0"/>
      <w:marBottom w:val="0"/>
      <w:divBdr>
        <w:top w:val="none" w:sz="0" w:space="0" w:color="auto"/>
        <w:left w:val="none" w:sz="0" w:space="0" w:color="auto"/>
        <w:bottom w:val="none" w:sz="0" w:space="0" w:color="auto"/>
        <w:right w:val="none" w:sz="0" w:space="0" w:color="auto"/>
      </w:divBdr>
    </w:div>
    <w:div w:id="1238176508">
      <w:marLeft w:val="480"/>
      <w:marRight w:val="0"/>
      <w:marTop w:val="0"/>
      <w:marBottom w:val="0"/>
      <w:divBdr>
        <w:top w:val="none" w:sz="0" w:space="0" w:color="auto"/>
        <w:left w:val="none" w:sz="0" w:space="0" w:color="auto"/>
        <w:bottom w:val="none" w:sz="0" w:space="0" w:color="auto"/>
        <w:right w:val="none" w:sz="0" w:space="0" w:color="auto"/>
      </w:divBdr>
    </w:div>
    <w:div w:id="1238589253">
      <w:marLeft w:val="480"/>
      <w:marRight w:val="0"/>
      <w:marTop w:val="0"/>
      <w:marBottom w:val="0"/>
      <w:divBdr>
        <w:top w:val="none" w:sz="0" w:space="0" w:color="auto"/>
        <w:left w:val="none" w:sz="0" w:space="0" w:color="auto"/>
        <w:bottom w:val="none" w:sz="0" w:space="0" w:color="auto"/>
        <w:right w:val="none" w:sz="0" w:space="0" w:color="auto"/>
      </w:divBdr>
    </w:div>
    <w:div w:id="1242446074">
      <w:marLeft w:val="480"/>
      <w:marRight w:val="0"/>
      <w:marTop w:val="0"/>
      <w:marBottom w:val="0"/>
      <w:divBdr>
        <w:top w:val="none" w:sz="0" w:space="0" w:color="auto"/>
        <w:left w:val="none" w:sz="0" w:space="0" w:color="auto"/>
        <w:bottom w:val="none" w:sz="0" w:space="0" w:color="auto"/>
        <w:right w:val="none" w:sz="0" w:space="0" w:color="auto"/>
      </w:divBdr>
    </w:div>
    <w:div w:id="1242911699">
      <w:marLeft w:val="480"/>
      <w:marRight w:val="0"/>
      <w:marTop w:val="0"/>
      <w:marBottom w:val="0"/>
      <w:divBdr>
        <w:top w:val="none" w:sz="0" w:space="0" w:color="auto"/>
        <w:left w:val="none" w:sz="0" w:space="0" w:color="auto"/>
        <w:bottom w:val="none" w:sz="0" w:space="0" w:color="auto"/>
        <w:right w:val="none" w:sz="0" w:space="0" w:color="auto"/>
      </w:divBdr>
    </w:div>
    <w:div w:id="1250886217">
      <w:marLeft w:val="480"/>
      <w:marRight w:val="0"/>
      <w:marTop w:val="0"/>
      <w:marBottom w:val="0"/>
      <w:divBdr>
        <w:top w:val="none" w:sz="0" w:space="0" w:color="auto"/>
        <w:left w:val="none" w:sz="0" w:space="0" w:color="auto"/>
        <w:bottom w:val="none" w:sz="0" w:space="0" w:color="auto"/>
        <w:right w:val="none" w:sz="0" w:space="0" w:color="auto"/>
      </w:divBdr>
    </w:div>
    <w:div w:id="1254820473">
      <w:marLeft w:val="480"/>
      <w:marRight w:val="0"/>
      <w:marTop w:val="0"/>
      <w:marBottom w:val="0"/>
      <w:divBdr>
        <w:top w:val="none" w:sz="0" w:space="0" w:color="auto"/>
        <w:left w:val="none" w:sz="0" w:space="0" w:color="auto"/>
        <w:bottom w:val="none" w:sz="0" w:space="0" w:color="auto"/>
        <w:right w:val="none" w:sz="0" w:space="0" w:color="auto"/>
      </w:divBdr>
    </w:div>
    <w:div w:id="1255088049">
      <w:marLeft w:val="480"/>
      <w:marRight w:val="0"/>
      <w:marTop w:val="0"/>
      <w:marBottom w:val="0"/>
      <w:divBdr>
        <w:top w:val="none" w:sz="0" w:space="0" w:color="auto"/>
        <w:left w:val="none" w:sz="0" w:space="0" w:color="auto"/>
        <w:bottom w:val="none" w:sz="0" w:space="0" w:color="auto"/>
        <w:right w:val="none" w:sz="0" w:space="0" w:color="auto"/>
      </w:divBdr>
    </w:div>
    <w:div w:id="1255556784">
      <w:marLeft w:val="480"/>
      <w:marRight w:val="0"/>
      <w:marTop w:val="0"/>
      <w:marBottom w:val="0"/>
      <w:divBdr>
        <w:top w:val="none" w:sz="0" w:space="0" w:color="auto"/>
        <w:left w:val="none" w:sz="0" w:space="0" w:color="auto"/>
        <w:bottom w:val="none" w:sz="0" w:space="0" w:color="auto"/>
        <w:right w:val="none" w:sz="0" w:space="0" w:color="auto"/>
      </w:divBdr>
    </w:div>
    <w:div w:id="1257471657">
      <w:marLeft w:val="480"/>
      <w:marRight w:val="0"/>
      <w:marTop w:val="0"/>
      <w:marBottom w:val="0"/>
      <w:divBdr>
        <w:top w:val="none" w:sz="0" w:space="0" w:color="auto"/>
        <w:left w:val="none" w:sz="0" w:space="0" w:color="auto"/>
        <w:bottom w:val="none" w:sz="0" w:space="0" w:color="auto"/>
        <w:right w:val="none" w:sz="0" w:space="0" w:color="auto"/>
      </w:divBdr>
    </w:div>
    <w:div w:id="1260598113">
      <w:marLeft w:val="480"/>
      <w:marRight w:val="0"/>
      <w:marTop w:val="0"/>
      <w:marBottom w:val="0"/>
      <w:divBdr>
        <w:top w:val="none" w:sz="0" w:space="0" w:color="auto"/>
        <w:left w:val="none" w:sz="0" w:space="0" w:color="auto"/>
        <w:bottom w:val="none" w:sz="0" w:space="0" w:color="auto"/>
        <w:right w:val="none" w:sz="0" w:space="0" w:color="auto"/>
      </w:divBdr>
    </w:div>
    <w:div w:id="1260604612">
      <w:marLeft w:val="480"/>
      <w:marRight w:val="0"/>
      <w:marTop w:val="0"/>
      <w:marBottom w:val="0"/>
      <w:divBdr>
        <w:top w:val="none" w:sz="0" w:space="0" w:color="auto"/>
        <w:left w:val="none" w:sz="0" w:space="0" w:color="auto"/>
        <w:bottom w:val="none" w:sz="0" w:space="0" w:color="auto"/>
        <w:right w:val="none" w:sz="0" w:space="0" w:color="auto"/>
      </w:divBdr>
    </w:div>
    <w:div w:id="1261257069">
      <w:marLeft w:val="480"/>
      <w:marRight w:val="0"/>
      <w:marTop w:val="0"/>
      <w:marBottom w:val="0"/>
      <w:divBdr>
        <w:top w:val="none" w:sz="0" w:space="0" w:color="auto"/>
        <w:left w:val="none" w:sz="0" w:space="0" w:color="auto"/>
        <w:bottom w:val="none" w:sz="0" w:space="0" w:color="auto"/>
        <w:right w:val="none" w:sz="0" w:space="0" w:color="auto"/>
      </w:divBdr>
    </w:div>
    <w:div w:id="1262302470">
      <w:marLeft w:val="480"/>
      <w:marRight w:val="0"/>
      <w:marTop w:val="0"/>
      <w:marBottom w:val="0"/>
      <w:divBdr>
        <w:top w:val="none" w:sz="0" w:space="0" w:color="auto"/>
        <w:left w:val="none" w:sz="0" w:space="0" w:color="auto"/>
        <w:bottom w:val="none" w:sz="0" w:space="0" w:color="auto"/>
        <w:right w:val="none" w:sz="0" w:space="0" w:color="auto"/>
      </w:divBdr>
    </w:div>
    <w:div w:id="1267736903">
      <w:marLeft w:val="480"/>
      <w:marRight w:val="0"/>
      <w:marTop w:val="0"/>
      <w:marBottom w:val="0"/>
      <w:divBdr>
        <w:top w:val="none" w:sz="0" w:space="0" w:color="auto"/>
        <w:left w:val="none" w:sz="0" w:space="0" w:color="auto"/>
        <w:bottom w:val="none" w:sz="0" w:space="0" w:color="auto"/>
        <w:right w:val="none" w:sz="0" w:space="0" w:color="auto"/>
      </w:divBdr>
    </w:div>
    <w:div w:id="1269779161">
      <w:marLeft w:val="480"/>
      <w:marRight w:val="0"/>
      <w:marTop w:val="0"/>
      <w:marBottom w:val="0"/>
      <w:divBdr>
        <w:top w:val="none" w:sz="0" w:space="0" w:color="auto"/>
        <w:left w:val="none" w:sz="0" w:space="0" w:color="auto"/>
        <w:bottom w:val="none" w:sz="0" w:space="0" w:color="auto"/>
        <w:right w:val="none" w:sz="0" w:space="0" w:color="auto"/>
      </w:divBdr>
    </w:div>
    <w:div w:id="1274897587">
      <w:marLeft w:val="480"/>
      <w:marRight w:val="0"/>
      <w:marTop w:val="0"/>
      <w:marBottom w:val="0"/>
      <w:divBdr>
        <w:top w:val="none" w:sz="0" w:space="0" w:color="auto"/>
        <w:left w:val="none" w:sz="0" w:space="0" w:color="auto"/>
        <w:bottom w:val="none" w:sz="0" w:space="0" w:color="auto"/>
        <w:right w:val="none" w:sz="0" w:space="0" w:color="auto"/>
      </w:divBdr>
    </w:div>
    <w:div w:id="1275481473">
      <w:marLeft w:val="480"/>
      <w:marRight w:val="0"/>
      <w:marTop w:val="0"/>
      <w:marBottom w:val="0"/>
      <w:divBdr>
        <w:top w:val="none" w:sz="0" w:space="0" w:color="auto"/>
        <w:left w:val="none" w:sz="0" w:space="0" w:color="auto"/>
        <w:bottom w:val="none" w:sz="0" w:space="0" w:color="auto"/>
        <w:right w:val="none" w:sz="0" w:space="0" w:color="auto"/>
      </w:divBdr>
    </w:div>
    <w:div w:id="1275484523">
      <w:marLeft w:val="480"/>
      <w:marRight w:val="0"/>
      <w:marTop w:val="0"/>
      <w:marBottom w:val="0"/>
      <w:divBdr>
        <w:top w:val="none" w:sz="0" w:space="0" w:color="auto"/>
        <w:left w:val="none" w:sz="0" w:space="0" w:color="auto"/>
        <w:bottom w:val="none" w:sz="0" w:space="0" w:color="auto"/>
        <w:right w:val="none" w:sz="0" w:space="0" w:color="auto"/>
      </w:divBdr>
    </w:div>
    <w:div w:id="1276015521">
      <w:marLeft w:val="480"/>
      <w:marRight w:val="0"/>
      <w:marTop w:val="0"/>
      <w:marBottom w:val="0"/>
      <w:divBdr>
        <w:top w:val="none" w:sz="0" w:space="0" w:color="auto"/>
        <w:left w:val="none" w:sz="0" w:space="0" w:color="auto"/>
        <w:bottom w:val="none" w:sz="0" w:space="0" w:color="auto"/>
        <w:right w:val="none" w:sz="0" w:space="0" w:color="auto"/>
      </w:divBdr>
    </w:div>
    <w:div w:id="1276139449">
      <w:marLeft w:val="480"/>
      <w:marRight w:val="0"/>
      <w:marTop w:val="0"/>
      <w:marBottom w:val="0"/>
      <w:divBdr>
        <w:top w:val="none" w:sz="0" w:space="0" w:color="auto"/>
        <w:left w:val="none" w:sz="0" w:space="0" w:color="auto"/>
        <w:bottom w:val="none" w:sz="0" w:space="0" w:color="auto"/>
        <w:right w:val="none" w:sz="0" w:space="0" w:color="auto"/>
      </w:divBdr>
    </w:div>
    <w:div w:id="1278366663">
      <w:marLeft w:val="480"/>
      <w:marRight w:val="0"/>
      <w:marTop w:val="0"/>
      <w:marBottom w:val="0"/>
      <w:divBdr>
        <w:top w:val="none" w:sz="0" w:space="0" w:color="auto"/>
        <w:left w:val="none" w:sz="0" w:space="0" w:color="auto"/>
        <w:bottom w:val="none" w:sz="0" w:space="0" w:color="auto"/>
        <w:right w:val="none" w:sz="0" w:space="0" w:color="auto"/>
      </w:divBdr>
    </w:div>
    <w:div w:id="1278873912">
      <w:marLeft w:val="480"/>
      <w:marRight w:val="0"/>
      <w:marTop w:val="0"/>
      <w:marBottom w:val="0"/>
      <w:divBdr>
        <w:top w:val="none" w:sz="0" w:space="0" w:color="auto"/>
        <w:left w:val="none" w:sz="0" w:space="0" w:color="auto"/>
        <w:bottom w:val="none" w:sz="0" w:space="0" w:color="auto"/>
        <w:right w:val="none" w:sz="0" w:space="0" w:color="auto"/>
      </w:divBdr>
    </w:div>
    <w:div w:id="1279025185">
      <w:marLeft w:val="480"/>
      <w:marRight w:val="0"/>
      <w:marTop w:val="0"/>
      <w:marBottom w:val="0"/>
      <w:divBdr>
        <w:top w:val="none" w:sz="0" w:space="0" w:color="auto"/>
        <w:left w:val="none" w:sz="0" w:space="0" w:color="auto"/>
        <w:bottom w:val="none" w:sz="0" w:space="0" w:color="auto"/>
        <w:right w:val="none" w:sz="0" w:space="0" w:color="auto"/>
      </w:divBdr>
    </w:div>
    <w:div w:id="1284772255">
      <w:marLeft w:val="480"/>
      <w:marRight w:val="0"/>
      <w:marTop w:val="0"/>
      <w:marBottom w:val="0"/>
      <w:divBdr>
        <w:top w:val="none" w:sz="0" w:space="0" w:color="auto"/>
        <w:left w:val="none" w:sz="0" w:space="0" w:color="auto"/>
        <w:bottom w:val="none" w:sz="0" w:space="0" w:color="auto"/>
        <w:right w:val="none" w:sz="0" w:space="0" w:color="auto"/>
      </w:divBdr>
    </w:div>
    <w:div w:id="1289164830">
      <w:marLeft w:val="480"/>
      <w:marRight w:val="0"/>
      <w:marTop w:val="0"/>
      <w:marBottom w:val="0"/>
      <w:divBdr>
        <w:top w:val="none" w:sz="0" w:space="0" w:color="auto"/>
        <w:left w:val="none" w:sz="0" w:space="0" w:color="auto"/>
        <w:bottom w:val="none" w:sz="0" w:space="0" w:color="auto"/>
        <w:right w:val="none" w:sz="0" w:space="0" w:color="auto"/>
      </w:divBdr>
    </w:div>
    <w:div w:id="1289629463">
      <w:marLeft w:val="480"/>
      <w:marRight w:val="0"/>
      <w:marTop w:val="0"/>
      <w:marBottom w:val="0"/>
      <w:divBdr>
        <w:top w:val="none" w:sz="0" w:space="0" w:color="auto"/>
        <w:left w:val="none" w:sz="0" w:space="0" w:color="auto"/>
        <w:bottom w:val="none" w:sz="0" w:space="0" w:color="auto"/>
        <w:right w:val="none" w:sz="0" w:space="0" w:color="auto"/>
      </w:divBdr>
    </w:div>
    <w:div w:id="1290090086">
      <w:marLeft w:val="480"/>
      <w:marRight w:val="0"/>
      <w:marTop w:val="0"/>
      <w:marBottom w:val="0"/>
      <w:divBdr>
        <w:top w:val="none" w:sz="0" w:space="0" w:color="auto"/>
        <w:left w:val="none" w:sz="0" w:space="0" w:color="auto"/>
        <w:bottom w:val="none" w:sz="0" w:space="0" w:color="auto"/>
        <w:right w:val="none" w:sz="0" w:space="0" w:color="auto"/>
      </w:divBdr>
    </w:div>
    <w:div w:id="1290673764">
      <w:marLeft w:val="480"/>
      <w:marRight w:val="0"/>
      <w:marTop w:val="0"/>
      <w:marBottom w:val="0"/>
      <w:divBdr>
        <w:top w:val="none" w:sz="0" w:space="0" w:color="auto"/>
        <w:left w:val="none" w:sz="0" w:space="0" w:color="auto"/>
        <w:bottom w:val="none" w:sz="0" w:space="0" w:color="auto"/>
        <w:right w:val="none" w:sz="0" w:space="0" w:color="auto"/>
      </w:divBdr>
    </w:div>
    <w:div w:id="1291327926">
      <w:marLeft w:val="480"/>
      <w:marRight w:val="0"/>
      <w:marTop w:val="0"/>
      <w:marBottom w:val="0"/>
      <w:divBdr>
        <w:top w:val="none" w:sz="0" w:space="0" w:color="auto"/>
        <w:left w:val="none" w:sz="0" w:space="0" w:color="auto"/>
        <w:bottom w:val="none" w:sz="0" w:space="0" w:color="auto"/>
        <w:right w:val="none" w:sz="0" w:space="0" w:color="auto"/>
      </w:divBdr>
    </w:div>
    <w:div w:id="1291550379">
      <w:marLeft w:val="480"/>
      <w:marRight w:val="0"/>
      <w:marTop w:val="0"/>
      <w:marBottom w:val="0"/>
      <w:divBdr>
        <w:top w:val="none" w:sz="0" w:space="0" w:color="auto"/>
        <w:left w:val="none" w:sz="0" w:space="0" w:color="auto"/>
        <w:bottom w:val="none" w:sz="0" w:space="0" w:color="auto"/>
        <w:right w:val="none" w:sz="0" w:space="0" w:color="auto"/>
      </w:divBdr>
    </w:div>
    <w:div w:id="1294750785">
      <w:marLeft w:val="480"/>
      <w:marRight w:val="0"/>
      <w:marTop w:val="0"/>
      <w:marBottom w:val="0"/>
      <w:divBdr>
        <w:top w:val="none" w:sz="0" w:space="0" w:color="auto"/>
        <w:left w:val="none" w:sz="0" w:space="0" w:color="auto"/>
        <w:bottom w:val="none" w:sz="0" w:space="0" w:color="auto"/>
        <w:right w:val="none" w:sz="0" w:space="0" w:color="auto"/>
      </w:divBdr>
    </w:div>
    <w:div w:id="1295256578">
      <w:marLeft w:val="480"/>
      <w:marRight w:val="0"/>
      <w:marTop w:val="0"/>
      <w:marBottom w:val="0"/>
      <w:divBdr>
        <w:top w:val="none" w:sz="0" w:space="0" w:color="auto"/>
        <w:left w:val="none" w:sz="0" w:space="0" w:color="auto"/>
        <w:bottom w:val="none" w:sz="0" w:space="0" w:color="auto"/>
        <w:right w:val="none" w:sz="0" w:space="0" w:color="auto"/>
      </w:divBdr>
    </w:div>
    <w:div w:id="1298533795">
      <w:marLeft w:val="480"/>
      <w:marRight w:val="0"/>
      <w:marTop w:val="0"/>
      <w:marBottom w:val="0"/>
      <w:divBdr>
        <w:top w:val="none" w:sz="0" w:space="0" w:color="auto"/>
        <w:left w:val="none" w:sz="0" w:space="0" w:color="auto"/>
        <w:bottom w:val="none" w:sz="0" w:space="0" w:color="auto"/>
        <w:right w:val="none" w:sz="0" w:space="0" w:color="auto"/>
      </w:divBdr>
    </w:div>
    <w:div w:id="1300693764">
      <w:marLeft w:val="480"/>
      <w:marRight w:val="0"/>
      <w:marTop w:val="0"/>
      <w:marBottom w:val="0"/>
      <w:divBdr>
        <w:top w:val="none" w:sz="0" w:space="0" w:color="auto"/>
        <w:left w:val="none" w:sz="0" w:space="0" w:color="auto"/>
        <w:bottom w:val="none" w:sz="0" w:space="0" w:color="auto"/>
        <w:right w:val="none" w:sz="0" w:space="0" w:color="auto"/>
      </w:divBdr>
    </w:div>
    <w:div w:id="1300841187">
      <w:marLeft w:val="480"/>
      <w:marRight w:val="0"/>
      <w:marTop w:val="0"/>
      <w:marBottom w:val="0"/>
      <w:divBdr>
        <w:top w:val="none" w:sz="0" w:space="0" w:color="auto"/>
        <w:left w:val="none" w:sz="0" w:space="0" w:color="auto"/>
        <w:bottom w:val="none" w:sz="0" w:space="0" w:color="auto"/>
        <w:right w:val="none" w:sz="0" w:space="0" w:color="auto"/>
      </w:divBdr>
    </w:div>
    <w:div w:id="1300956960">
      <w:marLeft w:val="480"/>
      <w:marRight w:val="0"/>
      <w:marTop w:val="0"/>
      <w:marBottom w:val="0"/>
      <w:divBdr>
        <w:top w:val="none" w:sz="0" w:space="0" w:color="auto"/>
        <w:left w:val="none" w:sz="0" w:space="0" w:color="auto"/>
        <w:bottom w:val="none" w:sz="0" w:space="0" w:color="auto"/>
        <w:right w:val="none" w:sz="0" w:space="0" w:color="auto"/>
      </w:divBdr>
    </w:div>
    <w:div w:id="1304772693">
      <w:marLeft w:val="480"/>
      <w:marRight w:val="0"/>
      <w:marTop w:val="0"/>
      <w:marBottom w:val="0"/>
      <w:divBdr>
        <w:top w:val="none" w:sz="0" w:space="0" w:color="auto"/>
        <w:left w:val="none" w:sz="0" w:space="0" w:color="auto"/>
        <w:bottom w:val="none" w:sz="0" w:space="0" w:color="auto"/>
        <w:right w:val="none" w:sz="0" w:space="0" w:color="auto"/>
      </w:divBdr>
    </w:div>
    <w:div w:id="1306013110">
      <w:marLeft w:val="480"/>
      <w:marRight w:val="0"/>
      <w:marTop w:val="0"/>
      <w:marBottom w:val="0"/>
      <w:divBdr>
        <w:top w:val="none" w:sz="0" w:space="0" w:color="auto"/>
        <w:left w:val="none" w:sz="0" w:space="0" w:color="auto"/>
        <w:bottom w:val="none" w:sz="0" w:space="0" w:color="auto"/>
        <w:right w:val="none" w:sz="0" w:space="0" w:color="auto"/>
      </w:divBdr>
    </w:div>
    <w:div w:id="1310479839">
      <w:marLeft w:val="480"/>
      <w:marRight w:val="0"/>
      <w:marTop w:val="0"/>
      <w:marBottom w:val="0"/>
      <w:divBdr>
        <w:top w:val="none" w:sz="0" w:space="0" w:color="auto"/>
        <w:left w:val="none" w:sz="0" w:space="0" w:color="auto"/>
        <w:bottom w:val="none" w:sz="0" w:space="0" w:color="auto"/>
        <w:right w:val="none" w:sz="0" w:space="0" w:color="auto"/>
      </w:divBdr>
    </w:div>
    <w:div w:id="1311981634">
      <w:marLeft w:val="480"/>
      <w:marRight w:val="0"/>
      <w:marTop w:val="0"/>
      <w:marBottom w:val="0"/>
      <w:divBdr>
        <w:top w:val="none" w:sz="0" w:space="0" w:color="auto"/>
        <w:left w:val="none" w:sz="0" w:space="0" w:color="auto"/>
        <w:bottom w:val="none" w:sz="0" w:space="0" w:color="auto"/>
        <w:right w:val="none" w:sz="0" w:space="0" w:color="auto"/>
      </w:divBdr>
    </w:div>
    <w:div w:id="1315453476">
      <w:marLeft w:val="480"/>
      <w:marRight w:val="0"/>
      <w:marTop w:val="0"/>
      <w:marBottom w:val="0"/>
      <w:divBdr>
        <w:top w:val="none" w:sz="0" w:space="0" w:color="auto"/>
        <w:left w:val="none" w:sz="0" w:space="0" w:color="auto"/>
        <w:bottom w:val="none" w:sz="0" w:space="0" w:color="auto"/>
        <w:right w:val="none" w:sz="0" w:space="0" w:color="auto"/>
      </w:divBdr>
    </w:div>
    <w:div w:id="1315841387">
      <w:marLeft w:val="480"/>
      <w:marRight w:val="0"/>
      <w:marTop w:val="0"/>
      <w:marBottom w:val="0"/>
      <w:divBdr>
        <w:top w:val="none" w:sz="0" w:space="0" w:color="auto"/>
        <w:left w:val="none" w:sz="0" w:space="0" w:color="auto"/>
        <w:bottom w:val="none" w:sz="0" w:space="0" w:color="auto"/>
        <w:right w:val="none" w:sz="0" w:space="0" w:color="auto"/>
      </w:divBdr>
    </w:div>
    <w:div w:id="1317296959">
      <w:marLeft w:val="480"/>
      <w:marRight w:val="0"/>
      <w:marTop w:val="0"/>
      <w:marBottom w:val="0"/>
      <w:divBdr>
        <w:top w:val="none" w:sz="0" w:space="0" w:color="auto"/>
        <w:left w:val="none" w:sz="0" w:space="0" w:color="auto"/>
        <w:bottom w:val="none" w:sz="0" w:space="0" w:color="auto"/>
        <w:right w:val="none" w:sz="0" w:space="0" w:color="auto"/>
      </w:divBdr>
    </w:div>
    <w:div w:id="1320694379">
      <w:marLeft w:val="480"/>
      <w:marRight w:val="0"/>
      <w:marTop w:val="0"/>
      <w:marBottom w:val="0"/>
      <w:divBdr>
        <w:top w:val="none" w:sz="0" w:space="0" w:color="auto"/>
        <w:left w:val="none" w:sz="0" w:space="0" w:color="auto"/>
        <w:bottom w:val="none" w:sz="0" w:space="0" w:color="auto"/>
        <w:right w:val="none" w:sz="0" w:space="0" w:color="auto"/>
      </w:divBdr>
    </w:div>
    <w:div w:id="1321931243">
      <w:marLeft w:val="480"/>
      <w:marRight w:val="0"/>
      <w:marTop w:val="0"/>
      <w:marBottom w:val="0"/>
      <w:divBdr>
        <w:top w:val="none" w:sz="0" w:space="0" w:color="auto"/>
        <w:left w:val="none" w:sz="0" w:space="0" w:color="auto"/>
        <w:bottom w:val="none" w:sz="0" w:space="0" w:color="auto"/>
        <w:right w:val="none" w:sz="0" w:space="0" w:color="auto"/>
      </w:divBdr>
    </w:div>
    <w:div w:id="1323702216">
      <w:marLeft w:val="480"/>
      <w:marRight w:val="0"/>
      <w:marTop w:val="0"/>
      <w:marBottom w:val="0"/>
      <w:divBdr>
        <w:top w:val="none" w:sz="0" w:space="0" w:color="auto"/>
        <w:left w:val="none" w:sz="0" w:space="0" w:color="auto"/>
        <w:bottom w:val="none" w:sz="0" w:space="0" w:color="auto"/>
        <w:right w:val="none" w:sz="0" w:space="0" w:color="auto"/>
      </w:divBdr>
    </w:div>
    <w:div w:id="1324893455">
      <w:marLeft w:val="480"/>
      <w:marRight w:val="0"/>
      <w:marTop w:val="0"/>
      <w:marBottom w:val="0"/>
      <w:divBdr>
        <w:top w:val="none" w:sz="0" w:space="0" w:color="auto"/>
        <w:left w:val="none" w:sz="0" w:space="0" w:color="auto"/>
        <w:bottom w:val="none" w:sz="0" w:space="0" w:color="auto"/>
        <w:right w:val="none" w:sz="0" w:space="0" w:color="auto"/>
      </w:divBdr>
    </w:div>
    <w:div w:id="1326317925">
      <w:marLeft w:val="480"/>
      <w:marRight w:val="0"/>
      <w:marTop w:val="0"/>
      <w:marBottom w:val="0"/>
      <w:divBdr>
        <w:top w:val="none" w:sz="0" w:space="0" w:color="auto"/>
        <w:left w:val="none" w:sz="0" w:space="0" w:color="auto"/>
        <w:bottom w:val="none" w:sz="0" w:space="0" w:color="auto"/>
        <w:right w:val="none" w:sz="0" w:space="0" w:color="auto"/>
      </w:divBdr>
    </w:div>
    <w:div w:id="1326321343">
      <w:marLeft w:val="480"/>
      <w:marRight w:val="0"/>
      <w:marTop w:val="0"/>
      <w:marBottom w:val="0"/>
      <w:divBdr>
        <w:top w:val="none" w:sz="0" w:space="0" w:color="auto"/>
        <w:left w:val="none" w:sz="0" w:space="0" w:color="auto"/>
        <w:bottom w:val="none" w:sz="0" w:space="0" w:color="auto"/>
        <w:right w:val="none" w:sz="0" w:space="0" w:color="auto"/>
      </w:divBdr>
    </w:div>
    <w:div w:id="1327055403">
      <w:marLeft w:val="480"/>
      <w:marRight w:val="0"/>
      <w:marTop w:val="0"/>
      <w:marBottom w:val="0"/>
      <w:divBdr>
        <w:top w:val="none" w:sz="0" w:space="0" w:color="auto"/>
        <w:left w:val="none" w:sz="0" w:space="0" w:color="auto"/>
        <w:bottom w:val="none" w:sz="0" w:space="0" w:color="auto"/>
        <w:right w:val="none" w:sz="0" w:space="0" w:color="auto"/>
      </w:divBdr>
    </w:div>
    <w:div w:id="1328241037">
      <w:marLeft w:val="480"/>
      <w:marRight w:val="0"/>
      <w:marTop w:val="0"/>
      <w:marBottom w:val="0"/>
      <w:divBdr>
        <w:top w:val="none" w:sz="0" w:space="0" w:color="auto"/>
        <w:left w:val="none" w:sz="0" w:space="0" w:color="auto"/>
        <w:bottom w:val="none" w:sz="0" w:space="0" w:color="auto"/>
        <w:right w:val="none" w:sz="0" w:space="0" w:color="auto"/>
      </w:divBdr>
    </w:div>
    <w:div w:id="1330982031">
      <w:marLeft w:val="480"/>
      <w:marRight w:val="0"/>
      <w:marTop w:val="0"/>
      <w:marBottom w:val="0"/>
      <w:divBdr>
        <w:top w:val="none" w:sz="0" w:space="0" w:color="auto"/>
        <w:left w:val="none" w:sz="0" w:space="0" w:color="auto"/>
        <w:bottom w:val="none" w:sz="0" w:space="0" w:color="auto"/>
        <w:right w:val="none" w:sz="0" w:space="0" w:color="auto"/>
      </w:divBdr>
    </w:div>
    <w:div w:id="1330983550">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6612208">
      <w:marLeft w:val="480"/>
      <w:marRight w:val="0"/>
      <w:marTop w:val="0"/>
      <w:marBottom w:val="0"/>
      <w:divBdr>
        <w:top w:val="none" w:sz="0" w:space="0" w:color="auto"/>
        <w:left w:val="none" w:sz="0" w:space="0" w:color="auto"/>
        <w:bottom w:val="none" w:sz="0" w:space="0" w:color="auto"/>
        <w:right w:val="none" w:sz="0" w:space="0" w:color="auto"/>
      </w:divBdr>
    </w:div>
    <w:div w:id="1336960356">
      <w:marLeft w:val="480"/>
      <w:marRight w:val="0"/>
      <w:marTop w:val="0"/>
      <w:marBottom w:val="0"/>
      <w:divBdr>
        <w:top w:val="none" w:sz="0" w:space="0" w:color="auto"/>
        <w:left w:val="none" w:sz="0" w:space="0" w:color="auto"/>
        <w:bottom w:val="none" w:sz="0" w:space="0" w:color="auto"/>
        <w:right w:val="none" w:sz="0" w:space="0" w:color="auto"/>
      </w:divBdr>
    </w:div>
    <w:div w:id="1337265045">
      <w:marLeft w:val="480"/>
      <w:marRight w:val="0"/>
      <w:marTop w:val="0"/>
      <w:marBottom w:val="0"/>
      <w:divBdr>
        <w:top w:val="none" w:sz="0" w:space="0" w:color="auto"/>
        <w:left w:val="none" w:sz="0" w:space="0" w:color="auto"/>
        <w:bottom w:val="none" w:sz="0" w:space="0" w:color="auto"/>
        <w:right w:val="none" w:sz="0" w:space="0" w:color="auto"/>
      </w:divBdr>
    </w:div>
    <w:div w:id="1341543567">
      <w:marLeft w:val="480"/>
      <w:marRight w:val="0"/>
      <w:marTop w:val="0"/>
      <w:marBottom w:val="0"/>
      <w:divBdr>
        <w:top w:val="none" w:sz="0" w:space="0" w:color="auto"/>
        <w:left w:val="none" w:sz="0" w:space="0" w:color="auto"/>
        <w:bottom w:val="none" w:sz="0" w:space="0" w:color="auto"/>
        <w:right w:val="none" w:sz="0" w:space="0" w:color="auto"/>
      </w:divBdr>
    </w:div>
    <w:div w:id="1343585927">
      <w:marLeft w:val="480"/>
      <w:marRight w:val="0"/>
      <w:marTop w:val="0"/>
      <w:marBottom w:val="0"/>
      <w:divBdr>
        <w:top w:val="none" w:sz="0" w:space="0" w:color="auto"/>
        <w:left w:val="none" w:sz="0" w:space="0" w:color="auto"/>
        <w:bottom w:val="none" w:sz="0" w:space="0" w:color="auto"/>
        <w:right w:val="none" w:sz="0" w:space="0" w:color="auto"/>
      </w:divBdr>
    </w:div>
    <w:div w:id="1345401930">
      <w:marLeft w:val="480"/>
      <w:marRight w:val="0"/>
      <w:marTop w:val="0"/>
      <w:marBottom w:val="0"/>
      <w:divBdr>
        <w:top w:val="none" w:sz="0" w:space="0" w:color="auto"/>
        <w:left w:val="none" w:sz="0" w:space="0" w:color="auto"/>
        <w:bottom w:val="none" w:sz="0" w:space="0" w:color="auto"/>
        <w:right w:val="none" w:sz="0" w:space="0" w:color="auto"/>
      </w:divBdr>
    </w:div>
    <w:div w:id="1353070103">
      <w:marLeft w:val="480"/>
      <w:marRight w:val="0"/>
      <w:marTop w:val="0"/>
      <w:marBottom w:val="0"/>
      <w:divBdr>
        <w:top w:val="none" w:sz="0" w:space="0" w:color="auto"/>
        <w:left w:val="none" w:sz="0" w:space="0" w:color="auto"/>
        <w:bottom w:val="none" w:sz="0" w:space="0" w:color="auto"/>
        <w:right w:val="none" w:sz="0" w:space="0" w:color="auto"/>
      </w:divBdr>
    </w:div>
    <w:div w:id="1356228581">
      <w:marLeft w:val="480"/>
      <w:marRight w:val="0"/>
      <w:marTop w:val="0"/>
      <w:marBottom w:val="0"/>
      <w:divBdr>
        <w:top w:val="none" w:sz="0" w:space="0" w:color="auto"/>
        <w:left w:val="none" w:sz="0" w:space="0" w:color="auto"/>
        <w:bottom w:val="none" w:sz="0" w:space="0" w:color="auto"/>
        <w:right w:val="none" w:sz="0" w:space="0" w:color="auto"/>
      </w:divBdr>
    </w:div>
    <w:div w:id="1357006638">
      <w:marLeft w:val="480"/>
      <w:marRight w:val="0"/>
      <w:marTop w:val="0"/>
      <w:marBottom w:val="0"/>
      <w:divBdr>
        <w:top w:val="none" w:sz="0" w:space="0" w:color="auto"/>
        <w:left w:val="none" w:sz="0" w:space="0" w:color="auto"/>
        <w:bottom w:val="none" w:sz="0" w:space="0" w:color="auto"/>
        <w:right w:val="none" w:sz="0" w:space="0" w:color="auto"/>
      </w:divBdr>
    </w:div>
    <w:div w:id="1361316998">
      <w:marLeft w:val="480"/>
      <w:marRight w:val="0"/>
      <w:marTop w:val="0"/>
      <w:marBottom w:val="0"/>
      <w:divBdr>
        <w:top w:val="none" w:sz="0" w:space="0" w:color="auto"/>
        <w:left w:val="none" w:sz="0" w:space="0" w:color="auto"/>
        <w:bottom w:val="none" w:sz="0" w:space="0" w:color="auto"/>
        <w:right w:val="none" w:sz="0" w:space="0" w:color="auto"/>
      </w:divBdr>
    </w:div>
    <w:div w:id="1361974709">
      <w:marLeft w:val="480"/>
      <w:marRight w:val="0"/>
      <w:marTop w:val="0"/>
      <w:marBottom w:val="0"/>
      <w:divBdr>
        <w:top w:val="none" w:sz="0" w:space="0" w:color="auto"/>
        <w:left w:val="none" w:sz="0" w:space="0" w:color="auto"/>
        <w:bottom w:val="none" w:sz="0" w:space="0" w:color="auto"/>
        <w:right w:val="none" w:sz="0" w:space="0" w:color="auto"/>
      </w:divBdr>
    </w:div>
    <w:div w:id="1365592812">
      <w:marLeft w:val="480"/>
      <w:marRight w:val="0"/>
      <w:marTop w:val="0"/>
      <w:marBottom w:val="0"/>
      <w:divBdr>
        <w:top w:val="none" w:sz="0" w:space="0" w:color="auto"/>
        <w:left w:val="none" w:sz="0" w:space="0" w:color="auto"/>
        <w:bottom w:val="none" w:sz="0" w:space="0" w:color="auto"/>
        <w:right w:val="none" w:sz="0" w:space="0" w:color="auto"/>
      </w:divBdr>
    </w:div>
    <w:div w:id="1368602027">
      <w:marLeft w:val="480"/>
      <w:marRight w:val="0"/>
      <w:marTop w:val="0"/>
      <w:marBottom w:val="0"/>
      <w:divBdr>
        <w:top w:val="none" w:sz="0" w:space="0" w:color="auto"/>
        <w:left w:val="none" w:sz="0" w:space="0" w:color="auto"/>
        <w:bottom w:val="none" w:sz="0" w:space="0" w:color="auto"/>
        <w:right w:val="none" w:sz="0" w:space="0" w:color="auto"/>
      </w:divBdr>
    </w:div>
    <w:div w:id="1372415992">
      <w:marLeft w:val="480"/>
      <w:marRight w:val="0"/>
      <w:marTop w:val="0"/>
      <w:marBottom w:val="0"/>
      <w:divBdr>
        <w:top w:val="none" w:sz="0" w:space="0" w:color="auto"/>
        <w:left w:val="none" w:sz="0" w:space="0" w:color="auto"/>
        <w:bottom w:val="none" w:sz="0" w:space="0" w:color="auto"/>
        <w:right w:val="none" w:sz="0" w:space="0" w:color="auto"/>
      </w:divBdr>
    </w:div>
    <w:div w:id="1372999823">
      <w:marLeft w:val="480"/>
      <w:marRight w:val="0"/>
      <w:marTop w:val="0"/>
      <w:marBottom w:val="0"/>
      <w:divBdr>
        <w:top w:val="none" w:sz="0" w:space="0" w:color="auto"/>
        <w:left w:val="none" w:sz="0" w:space="0" w:color="auto"/>
        <w:bottom w:val="none" w:sz="0" w:space="0" w:color="auto"/>
        <w:right w:val="none" w:sz="0" w:space="0" w:color="auto"/>
      </w:divBdr>
    </w:div>
    <w:div w:id="1375811373">
      <w:marLeft w:val="480"/>
      <w:marRight w:val="0"/>
      <w:marTop w:val="0"/>
      <w:marBottom w:val="0"/>
      <w:divBdr>
        <w:top w:val="none" w:sz="0" w:space="0" w:color="auto"/>
        <w:left w:val="none" w:sz="0" w:space="0" w:color="auto"/>
        <w:bottom w:val="none" w:sz="0" w:space="0" w:color="auto"/>
        <w:right w:val="none" w:sz="0" w:space="0" w:color="auto"/>
      </w:divBdr>
    </w:div>
    <w:div w:id="1376076868">
      <w:marLeft w:val="480"/>
      <w:marRight w:val="0"/>
      <w:marTop w:val="0"/>
      <w:marBottom w:val="0"/>
      <w:divBdr>
        <w:top w:val="none" w:sz="0" w:space="0" w:color="auto"/>
        <w:left w:val="none" w:sz="0" w:space="0" w:color="auto"/>
        <w:bottom w:val="none" w:sz="0" w:space="0" w:color="auto"/>
        <w:right w:val="none" w:sz="0" w:space="0" w:color="auto"/>
      </w:divBdr>
    </w:div>
    <w:div w:id="1376272118">
      <w:marLeft w:val="480"/>
      <w:marRight w:val="0"/>
      <w:marTop w:val="0"/>
      <w:marBottom w:val="0"/>
      <w:divBdr>
        <w:top w:val="none" w:sz="0" w:space="0" w:color="auto"/>
        <w:left w:val="none" w:sz="0" w:space="0" w:color="auto"/>
        <w:bottom w:val="none" w:sz="0" w:space="0" w:color="auto"/>
        <w:right w:val="none" w:sz="0" w:space="0" w:color="auto"/>
      </w:divBdr>
    </w:div>
    <w:div w:id="1378581637">
      <w:marLeft w:val="480"/>
      <w:marRight w:val="0"/>
      <w:marTop w:val="0"/>
      <w:marBottom w:val="0"/>
      <w:divBdr>
        <w:top w:val="none" w:sz="0" w:space="0" w:color="auto"/>
        <w:left w:val="none" w:sz="0" w:space="0" w:color="auto"/>
        <w:bottom w:val="none" w:sz="0" w:space="0" w:color="auto"/>
        <w:right w:val="none" w:sz="0" w:space="0" w:color="auto"/>
      </w:divBdr>
    </w:div>
    <w:div w:id="1378970353">
      <w:marLeft w:val="480"/>
      <w:marRight w:val="0"/>
      <w:marTop w:val="0"/>
      <w:marBottom w:val="0"/>
      <w:divBdr>
        <w:top w:val="none" w:sz="0" w:space="0" w:color="auto"/>
        <w:left w:val="none" w:sz="0" w:space="0" w:color="auto"/>
        <w:bottom w:val="none" w:sz="0" w:space="0" w:color="auto"/>
        <w:right w:val="none" w:sz="0" w:space="0" w:color="auto"/>
      </w:divBdr>
    </w:div>
    <w:div w:id="1380200198">
      <w:marLeft w:val="480"/>
      <w:marRight w:val="0"/>
      <w:marTop w:val="0"/>
      <w:marBottom w:val="0"/>
      <w:divBdr>
        <w:top w:val="none" w:sz="0" w:space="0" w:color="auto"/>
        <w:left w:val="none" w:sz="0" w:space="0" w:color="auto"/>
        <w:bottom w:val="none" w:sz="0" w:space="0" w:color="auto"/>
        <w:right w:val="none" w:sz="0" w:space="0" w:color="auto"/>
      </w:divBdr>
    </w:div>
    <w:div w:id="1380858557">
      <w:marLeft w:val="480"/>
      <w:marRight w:val="0"/>
      <w:marTop w:val="0"/>
      <w:marBottom w:val="0"/>
      <w:divBdr>
        <w:top w:val="none" w:sz="0" w:space="0" w:color="auto"/>
        <w:left w:val="none" w:sz="0" w:space="0" w:color="auto"/>
        <w:bottom w:val="none" w:sz="0" w:space="0" w:color="auto"/>
        <w:right w:val="none" w:sz="0" w:space="0" w:color="auto"/>
      </w:divBdr>
    </w:div>
    <w:div w:id="1382170088">
      <w:marLeft w:val="480"/>
      <w:marRight w:val="0"/>
      <w:marTop w:val="0"/>
      <w:marBottom w:val="0"/>
      <w:divBdr>
        <w:top w:val="none" w:sz="0" w:space="0" w:color="auto"/>
        <w:left w:val="none" w:sz="0" w:space="0" w:color="auto"/>
        <w:bottom w:val="none" w:sz="0" w:space="0" w:color="auto"/>
        <w:right w:val="none" w:sz="0" w:space="0" w:color="auto"/>
      </w:divBdr>
    </w:div>
    <w:div w:id="1382317531">
      <w:marLeft w:val="480"/>
      <w:marRight w:val="0"/>
      <w:marTop w:val="0"/>
      <w:marBottom w:val="0"/>
      <w:divBdr>
        <w:top w:val="none" w:sz="0" w:space="0" w:color="auto"/>
        <w:left w:val="none" w:sz="0" w:space="0" w:color="auto"/>
        <w:bottom w:val="none" w:sz="0" w:space="0" w:color="auto"/>
        <w:right w:val="none" w:sz="0" w:space="0" w:color="auto"/>
      </w:divBdr>
    </w:div>
    <w:div w:id="1383557114">
      <w:marLeft w:val="480"/>
      <w:marRight w:val="0"/>
      <w:marTop w:val="0"/>
      <w:marBottom w:val="0"/>
      <w:divBdr>
        <w:top w:val="none" w:sz="0" w:space="0" w:color="auto"/>
        <w:left w:val="none" w:sz="0" w:space="0" w:color="auto"/>
        <w:bottom w:val="none" w:sz="0" w:space="0" w:color="auto"/>
        <w:right w:val="none" w:sz="0" w:space="0" w:color="auto"/>
      </w:divBdr>
    </w:div>
    <w:div w:id="1384791567">
      <w:marLeft w:val="480"/>
      <w:marRight w:val="0"/>
      <w:marTop w:val="0"/>
      <w:marBottom w:val="0"/>
      <w:divBdr>
        <w:top w:val="none" w:sz="0" w:space="0" w:color="auto"/>
        <w:left w:val="none" w:sz="0" w:space="0" w:color="auto"/>
        <w:bottom w:val="none" w:sz="0" w:space="0" w:color="auto"/>
        <w:right w:val="none" w:sz="0" w:space="0" w:color="auto"/>
      </w:divBdr>
    </w:div>
    <w:div w:id="1387028769">
      <w:marLeft w:val="480"/>
      <w:marRight w:val="0"/>
      <w:marTop w:val="0"/>
      <w:marBottom w:val="0"/>
      <w:divBdr>
        <w:top w:val="none" w:sz="0" w:space="0" w:color="auto"/>
        <w:left w:val="none" w:sz="0" w:space="0" w:color="auto"/>
        <w:bottom w:val="none" w:sz="0" w:space="0" w:color="auto"/>
        <w:right w:val="none" w:sz="0" w:space="0" w:color="auto"/>
      </w:divBdr>
    </w:div>
    <w:div w:id="1394887379">
      <w:marLeft w:val="480"/>
      <w:marRight w:val="0"/>
      <w:marTop w:val="0"/>
      <w:marBottom w:val="0"/>
      <w:divBdr>
        <w:top w:val="none" w:sz="0" w:space="0" w:color="auto"/>
        <w:left w:val="none" w:sz="0" w:space="0" w:color="auto"/>
        <w:bottom w:val="none" w:sz="0" w:space="0" w:color="auto"/>
        <w:right w:val="none" w:sz="0" w:space="0" w:color="auto"/>
      </w:divBdr>
    </w:div>
    <w:div w:id="1396079207">
      <w:marLeft w:val="480"/>
      <w:marRight w:val="0"/>
      <w:marTop w:val="0"/>
      <w:marBottom w:val="0"/>
      <w:divBdr>
        <w:top w:val="none" w:sz="0" w:space="0" w:color="auto"/>
        <w:left w:val="none" w:sz="0" w:space="0" w:color="auto"/>
        <w:bottom w:val="none" w:sz="0" w:space="0" w:color="auto"/>
        <w:right w:val="none" w:sz="0" w:space="0" w:color="auto"/>
      </w:divBdr>
    </w:div>
    <w:div w:id="1399018151">
      <w:marLeft w:val="480"/>
      <w:marRight w:val="0"/>
      <w:marTop w:val="0"/>
      <w:marBottom w:val="0"/>
      <w:divBdr>
        <w:top w:val="none" w:sz="0" w:space="0" w:color="auto"/>
        <w:left w:val="none" w:sz="0" w:space="0" w:color="auto"/>
        <w:bottom w:val="none" w:sz="0" w:space="0" w:color="auto"/>
        <w:right w:val="none" w:sz="0" w:space="0" w:color="auto"/>
      </w:divBdr>
    </w:div>
    <w:div w:id="1403064276">
      <w:marLeft w:val="480"/>
      <w:marRight w:val="0"/>
      <w:marTop w:val="0"/>
      <w:marBottom w:val="0"/>
      <w:divBdr>
        <w:top w:val="none" w:sz="0" w:space="0" w:color="auto"/>
        <w:left w:val="none" w:sz="0" w:space="0" w:color="auto"/>
        <w:bottom w:val="none" w:sz="0" w:space="0" w:color="auto"/>
        <w:right w:val="none" w:sz="0" w:space="0" w:color="auto"/>
      </w:divBdr>
    </w:div>
    <w:div w:id="1405029072">
      <w:marLeft w:val="480"/>
      <w:marRight w:val="0"/>
      <w:marTop w:val="0"/>
      <w:marBottom w:val="0"/>
      <w:divBdr>
        <w:top w:val="none" w:sz="0" w:space="0" w:color="auto"/>
        <w:left w:val="none" w:sz="0" w:space="0" w:color="auto"/>
        <w:bottom w:val="none" w:sz="0" w:space="0" w:color="auto"/>
        <w:right w:val="none" w:sz="0" w:space="0" w:color="auto"/>
      </w:divBdr>
    </w:div>
    <w:div w:id="1405496165">
      <w:marLeft w:val="480"/>
      <w:marRight w:val="0"/>
      <w:marTop w:val="0"/>
      <w:marBottom w:val="0"/>
      <w:divBdr>
        <w:top w:val="none" w:sz="0" w:space="0" w:color="auto"/>
        <w:left w:val="none" w:sz="0" w:space="0" w:color="auto"/>
        <w:bottom w:val="none" w:sz="0" w:space="0" w:color="auto"/>
        <w:right w:val="none" w:sz="0" w:space="0" w:color="auto"/>
      </w:divBdr>
    </w:div>
    <w:div w:id="1406224001">
      <w:marLeft w:val="480"/>
      <w:marRight w:val="0"/>
      <w:marTop w:val="0"/>
      <w:marBottom w:val="0"/>
      <w:divBdr>
        <w:top w:val="none" w:sz="0" w:space="0" w:color="auto"/>
        <w:left w:val="none" w:sz="0" w:space="0" w:color="auto"/>
        <w:bottom w:val="none" w:sz="0" w:space="0" w:color="auto"/>
        <w:right w:val="none" w:sz="0" w:space="0" w:color="auto"/>
      </w:divBdr>
    </w:div>
    <w:div w:id="1406755353">
      <w:marLeft w:val="480"/>
      <w:marRight w:val="0"/>
      <w:marTop w:val="0"/>
      <w:marBottom w:val="0"/>
      <w:divBdr>
        <w:top w:val="none" w:sz="0" w:space="0" w:color="auto"/>
        <w:left w:val="none" w:sz="0" w:space="0" w:color="auto"/>
        <w:bottom w:val="none" w:sz="0" w:space="0" w:color="auto"/>
        <w:right w:val="none" w:sz="0" w:space="0" w:color="auto"/>
      </w:divBdr>
    </w:div>
    <w:div w:id="1410810580">
      <w:marLeft w:val="480"/>
      <w:marRight w:val="0"/>
      <w:marTop w:val="0"/>
      <w:marBottom w:val="0"/>
      <w:divBdr>
        <w:top w:val="none" w:sz="0" w:space="0" w:color="auto"/>
        <w:left w:val="none" w:sz="0" w:space="0" w:color="auto"/>
        <w:bottom w:val="none" w:sz="0" w:space="0" w:color="auto"/>
        <w:right w:val="none" w:sz="0" w:space="0" w:color="auto"/>
      </w:divBdr>
    </w:div>
    <w:div w:id="1411076280">
      <w:marLeft w:val="480"/>
      <w:marRight w:val="0"/>
      <w:marTop w:val="0"/>
      <w:marBottom w:val="0"/>
      <w:divBdr>
        <w:top w:val="none" w:sz="0" w:space="0" w:color="auto"/>
        <w:left w:val="none" w:sz="0" w:space="0" w:color="auto"/>
        <w:bottom w:val="none" w:sz="0" w:space="0" w:color="auto"/>
        <w:right w:val="none" w:sz="0" w:space="0" w:color="auto"/>
      </w:divBdr>
    </w:div>
    <w:div w:id="1415975948">
      <w:marLeft w:val="480"/>
      <w:marRight w:val="0"/>
      <w:marTop w:val="0"/>
      <w:marBottom w:val="0"/>
      <w:divBdr>
        <w:top w:val="none" w:sz="0" w:space="0" w:color="auto"/>
        <w:left w:val="none" w:sz="0" w:space="0" w:color="auto"/>
        <w:bottom w:val="none" w:sz="0" w:space="0" w:color="auto"/>
        <w:right w:val="none" w:sz="0" w:space="0" w:color="auto"/>
      </w:divBdr>
    </w:div>
    <w:div w:id="1416396390">
      <w:marLeft w:val="480"/>
      <w:marRight w:val="0"/>
      <w:marTop w:val="0"/>
      <w:marBottom w:val="0"/>
      <w:divBdr>
        <w:top w:val="none" w:sz="0" w:space="0" w:color="auto"/>
        <w:left w:val="none" w:sz="0" w:space="0" w:color="auto"/>
        <w:bottom w:val="none" w:sz="0" w:space="0" w:color="auto"/>
        <w:right w:val="none" w:sz="0" w:space="0" w:color="auto"/>
      </w:divBdr>
    </w:div>
    <w:div w:id="1417435375">
      <w:marLeft w:val="480"/>
      <w:marRight w:val="0"/>
      <w:marTop w:val="0"/>
      <w:marBottom w:val="0"/>
      <w:divBdr>
        <w:top w:val="none" w:sz="0" w:space="0" w:color="auto"/>
        <w:left w:val="none" w:sz="0" w:space="0" w:color="auto"/>
        <w:bottom w:val="none" w:sz="0" w:space="0" w:color="auto"/>
        <w:right w:val="none" w:sz="0" w:space="0" w:color="auto"/>
      </w:divBdr>
    </w:div>
    <w:div w:id="1419667342">
      <w:marLeft w:val="480"/>
      <w:marRight w:val="0"/>
      <w:marTop w:val="0"/>
      <w:marBottom w:val="0"/>
      <w:divBdr>
        <w:top w:val="none" w:sz="0" w:space="0" w:color="auto"/>
        <w:left w:val="none" w:sz="0" w:space="0" w:color="auto"/>
        <w:bottom w:val="none" w:sz="0" w:space="0" w:color="auto"/>
        <w:right w:val="none" w:sz="0" w:space="0" w:color="auto"/>
      </w:divBdr>
    </w:div>
    <w:div w:id="1421222364">
      <w:marLeft w:val="480"/>
      <w:marRight w:val="0"/>
      <w:marTop w:val="0"/>
      <w:marBottom w:val="0"/>
      <w:divBdr>
        <w:top w:val="none" w:sz="0" w:space="0" w:color="auto"/>
        <w:left w:val="none" w:sz="0" w:space="0" w:color="auto"/>
        <w:bottom w:val="none" w:sz="0" w:space="0" w:color="auto"/>
        <w:right w:val="none" w:sz="0" w:space="0" w:color="auto"/>
      </w:divBdr>
    </w:div>
    <w:div w:id="1424255542">
      <w:marLeft w:val="480"/>
      <w:marRight w:val="0"/>
      <w:marTop w:val="0"/>
      <w:marBottom w:val="0"/>
      <w:divBdr>
        <w:top w:val="none" w:sz="0" w:space="0" w:color="auto"/>
        <w:left w:val="none" w:sz="0" w:space="0" w:color="auto"/>
        <w:bottom w:val="none" w:sz="0" w:space="0" w:color="auto"/>
        <w:right w:val="none" w:sz="0" w:space="0" w:color="auto"/>
      </w:divBdr>
    </w:div>
    <w:div w:id="1425178138">
      <w:marLeft w:val="480"/>
      <w:marRight w:val="0"/>
      <w:marTop w:val="0"/>
      <w:marBottom w:val="0"/>
      <w:divBdr>
        <w:top w:val="none" w:sz="0" w:space="0" w:color="auto"/>
        <w:left w:val="none" w:sz="0" w:space="0" w:color="auto"/>
        <w:bottom w:val="none" w:sz="0" w:space="0" w:color="auto"/>
        <w:right w:val="none" w:sz="0" w:space="0" w:color="auto"/>
      </w:divBdr>
    </w:div>
    <w:div w:id="1426808270">
      <w:marLeft w:val="480"/>
      <w:marRight w:val="0"/>
      <w:marTop w:val="0"/>
      <w:marBottom w:val="0"/>
      <w:divBdr>
        <w:top w:val="none" w:sz="0" w:space="0" w:color="auto"/>
        <w:left w:val="none" w:sz="0" w:space="0" w:color="auto"/>
        <w:bottom w:val="none" w:sz="0" w:space="0" w:color="auto"/>
        <w:right w:val="none" w:sz="0" w:space="0" w:color="auto"/>
      </w:divBdr>
    </w:div>
    <w:div w:id="1426918945">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496152">
      <w:marLeft w:val="480"/>
      <w:marRight w:val="0"/>
      <w:marTop w:val="0"/>
      <w:marBottom w:val="0"/>
      <w:divBdr>
        <w:top w:val="none" w:sz="0" w:space="0" w:color="auto"/>
        <w:left w:val="none" w:sz="0" w:space="0" w:color="auto"/>
        <w:bottom w:val="none" w:sz="0" w:space="0" w:color="auto"/>
        <w:right w:val="none" w:sz="0" w:space="0" w:color="auto"/>
      </w:divBdr>
    </w:div>
    <w:div w:id="1431926844">
      <w:marLeft w:val="480"/>
      <w:marRight w:val="0"/>
      <w:marTop w:val="0"/>
      <w:marBottom w:val="0"/>
      <w:divBdr>
        <w:top w:val="none" w:sz="0" w:space="0" w:color="auto"/>
        <w:left w:val="none" w:sz="0" w:space="0" w:color="auto"/>
        <w:bottom w:val="none" w:sz="0" w:space="0" w:color="auto"/>
        <w:right w:val="none" w:sz="0" w:space="0" w:color="auto"/>
      </w:divBdr>
    </w:div>
    <w:div w:id="1433823237">
      <w:marLeft w:val="480"/>
      <w:marRight w:val="0"/>
      <w:marTop w:val="0"/>
      <w:marBottom w:val="0"/>
      <w:divBdr>
        <w:top w:val="none" w:sz="0" w:space="0" w:color="auto"/>
        <w:left w:val="none" w:sz="0" w:space="0" w:color="auto"/>
        <w:bottom w:val="none" w:sz="0" w:space="0" w:color="auto"/>
        <w:right w:val="none" w:sz="0" w:space="0" w:color="auto"/>
      </w:divBdr>
    </w:div>
    <w:div w:id="1434782761">
      <w:marLeft w:val="480"/>
      <w:marRight w:val="0"/>
      <w:marTop w:val="0"/>
      <w:marBottom w:val="0"/>
      <w:divBdr>
        <w:top w:val="none" w:sz="0" w:space="0" w:color="auto"/>
        <w:left w:val="none" w:sz="0" w:space="0" w:color="auto"/>
        <w:bottom w:val="none" w:sz="0" w:space="0" w:color="auto"/>
        <w:right w:val="none" w:sz="0" w:space="0" w:color="auto"/>
      </w:divBdr>
    </w:div>
    <w:div w:id="1437139376">
      <w:marLeft w:val="480"/>
      <w:marRight w:val="0"/>
      <w:marTop w:val="0"/>
      <w:marBottom w:val="0"/>
      <w:divBdr>
        <w:top w:val="none" w:sz="0" w:space="0" w:color="auto"/>
        <w:left w:val="none" w:sz="0" w:space="0" w:color="auto"/>
        <w:bottom w:val="none" w:sz="0" w:space="0" w:color="auto"/>
        <w:right w:val="none" w:sz="0" w:space="0" w:color="auto"/>
      </w:divBdr>
    </w:div>
    <w:div w:id="1440104160">
      <w:marLeft w:val="480"/>
      <w:marRight w:val="0"/>
      <w:marTop w:val="0"/>
      <w:marBottom w:val="0"/>
      <w:divBdr>
        <w:top w:val="none" w:sz="0" w:space="0" w:color="auto"/>
        <w:left w:val="none" w:sz="0" w:space="0" w:color="auto"/>
        <w:bottom w:val="none" w:sz="0" w:space="0" w:color="auto"/>
        <w:right w:val="none" w:sz="0" w:space="0" w:color="auto"/>
      </w:divBdr>
    </w:div>
    <w:div w:id="1443769805">
      <w:marLeft w:val="480"/>
      <w:marRight w:val="0"/>
      <w:marTop w:val="0"/>
      <w:marBottom w:val="0"/>
      <w:divBdr>
        <w:top w:val="none" w:sz="0" w:space="0" w:color="auto"/>
        <w:left w:val="none" w:sz="0" w:space="0" w:color="auto"/>
        <w:bottom w:val="none" w:sz="0" w:space="0" w:color="auto"/>
        <w:right w:val="none" w:sz="0" w:space="0" w:color="auto"/>
      </w:divBdr>
    </w:div>
    <w:div w:id="1445731780">
      <w:marLeft w:val="480"/>
      <w:marRight w:val="0"/>
      <w:marTop w:val="0"/>
      <w:marBottom w:val="0"/>
      <w:divBdr>
        <w:top w:val="none" w:sz="0" w:space="0" w:color="auto"/>
        <w:left w:val="none" w:sz="0" w:space="0" w:color="auto"/>
        <w:bottom w:val="none" w:sz="0" w:space="0" w:color="auto"/>
        <w:right w:val="none" w:sz="0" w:space="0" w:color="auto"/>
      </w:divBdr>
    </w:div>
    <w:div w:id="1445998129">
      <w:marLeft w:val="480"/>
      <w:marRight w:val="0"/>
      <w:marTop w:val="0"/>
      <w:marBottom w:val="0"/>
      <w:divBdr>
        <w:top w:val="none" w:sz="0" w:space="0" w:color="auto"/>
        <w:left w:val="none" w:sz="0" w:space="0" w:color="auto"/>
        <w:bottom w:val="none" w:sz="0" w:space="0" w:color="auto"/>
        <w:right w:val="none" w:sz="0" w:space="0" w:color="auto"/>
      </w:divBdr>
    </w:div>
    <w:div w:id="1446581708">
      <w:marLeft w:val="480"/>
      <w:marRight w:val="0"/>
      <w:marTop w:val="0"/>
      <w:marBottom w:val="0"/>
      <w:divBdr>
        <w:top w:val="none" w:sz="0" w:space="0" w:color="auto"/>
        <w:left w:val="none" w:sz="0" w:space="0" w:color="auto"/>
        <w:bottom w:val="none" w:sz="0" w:space="0" w:color="auto"/>
        <w:right w:val="none" w:sz="0" w:space="0" w:color="auto"/>
      </w:divBdr>
    </w:div>
    <w:div w:id="1446850829">
      <w:marLeft w:val="480"/>
      <w:marRight w:val="0"/>
      <w:marTop w:val="0"/>
      <w:marBottom w:val="0"/>
      <w:divBdr>
        <w:top w:val="none" w:sz="0" w:space="0" w:color="auto"/>
        <w:left w:val="none" w:sz="0" w:space="0" w:color="auto"/>
        <w:bottom w:val="none" w:sz="0" w:space="0" w:color="auto"/>
        <w:right w:val="none" w:sz="0" w:space="0" w:color="auto"/>
      </w:divBdr>
    </w:div>
    <w:div w:id="1448115148">
      <w:marLeft w:val="480"/>
      <w:marRight w:val="0"/>
      <w:marTop w:val="0"/>
      <w:marBottom w:val="0"/>
      <w:divBdr>
        <w:top w:val="none" w:sz="0" w:space="0" w:color="auto"/>
        <w:left w:val="none" w:sz="0" w:space="0" w:color="auto"/>
        <w:bottom w:val="none" w:sz="0" w:space="0" w:color="auto"/>
        <w:right w:val="none" w:sz="0" w:space="0" w:color="auto"/>
      </w:divBdr>
    </w:div>
    <w:div w:id="1451439125">
      <w:marLeft w:val="480"/>
      <w:marRight w:val="0"/>
      <w:marTop w:val="0"/>
      <w:marBottom w:val="0"/>
      <w:divBdr>
        <w:top w:val="none" w:sz="0" w:space="0" w:color="auto"/>
        <w:left w:val="none" w:sz="0" w:space="0" w:color="auto"/>
        <w:bottom w:val="none" w:sz="0" w:space="0" w:color="auto"/>
        <w:right w:val="none" w:sz="0" w:space="0" w:color="auto"/>
      </w:divBdr>
    </w:div>
    <w:div w:id="1453012679">
      <w:marLeft w:val="480"/>
      <w:marRight w:val="0"/>
      <w:marTop w:val="0"/>
      <w:marBottom w:val="0"/>
      <w:divBdr>
        <w:top w:val="none" w:sz="0" w:space="0" w:color="auto"/>
        <w:left w:val="none" w:sz="0" w:space="0" w:color="auto"/>
        <w:bottom w:val="none" w:sz="0" w:space="0" w:color="auto"/>
        <w:right w:val="none" w:sz="0" w:space="0" w:color="auto"/>
      </w:divBdr>
    </w:div>
    <w:div w:id="1456487049">
      <w:marLeft w:val="480"/>
      <w:marRight w:val="0"/>
      <w:marTop w:val="0"/>
      <w:marBottom w:val="0"/>
      <w:divBdr>
        <w:top w:val="none" w:sz="0" w:space="0" w:color="auto"/>
        <w:left w:val="none" w:sz="0" w:space="0" w:color="auto"/>
        <w:bottom w:val="none" w:sz="0" w:space="0" w:color="auto"/>
        <w:right w:val="none" w:sz="0" w:space="0" w:color="auto"/>
      </w:divBdr>
    </w:div>
    <w:div w:id="1458404807">
      <w:marLeft w:val="480"/>
      <w:marRight w:val="0"/>
      <w:marTop w:val="0"/>
      <w:marBottom w:val="0"/>
      <w:divBdr>
        <w:top w:val="none" w:sz="0" w:space="0" w:color="auto"/>
        <w:left w:val="none" w:sz="0" w:space="0" w:color="auto"/>
        <w:bottom w:val="none" w:sz="0" w:space="0" w:color="auto"/>
        <w:right w:val="none" w:sz="0" w:space="0" w:color="auto"/>
      </w:divBdr>
    </w:div>
    <w:div w:id="1460563842">
      <w:marLeft w:val="480"/>
      <w:marRight w:val="0"/>
      <w:marTop w:val="0"/>
      <w:marBottom w:val="0"/>
      <w:divBdr>
        <w:top w:val="none" w:sz="0" w:space="0" w:color="auto"/>
        <w:left w:val="none" w:sz="0" w:space="0" w:color="auto"/>
        <w:bottom w:val="none" w:sz="0" w:space="0" w:color="auto"/>
        <w:right w:val="none" w:sz="0" w:space="0" w:color="auto"/>
      </w:divBdr>
    </w:div>
    <w:div w:id="1465150215">
      <w:marLeft w:val="480"/>
      <w:marRight w:val="0"/>
      <w:marTop w:val="0"/>
      <w:marBottom w:val="0"/>
      <w:divBdr>
        <w:top w:val="none" w:sz="0" w:space="0" w:color="auto"/>
        <w:left w:val="none" w:sz="0" w:space="0" w:color="auto"/>
        <w:bottom w:val="none" w:sz="0" w:space="0" w:color="auto"/>
        <w:right w:val="none" w:sz="0" w:space="0" w:color="auto"/>
      </w:divBdr>
    </w:div>
    <w:div w:id="1469740545">
      <w:marLeft w:val="480"/>
      <w:marRight w:val="0"/>
      <w:marTop w:val="0"/>
      <w:marBottom w:val="0"/>
      <w:divBdr>
        <w:top w:val="none" w:sz="0" w:space="0" w:color="auto"/>
        <w:left w:val="none" w:sz="0" w:space="0" w:color="auto"/>
        <w:bottom w:val="none" w:sz="0" w:space="0" w:color="auto"/>
        <w:right w:val="none" w:sz="0" w:space="0" w:color="auto"/>
      </w:divBdr>
    </w:div>
    <w:div w:id="1469782147">
      <w:marLeft w:val="480"/>
      <w:marRight w:val="0"/>
      <w:marTop w:val="0"/>
      <w:marBottom w:val="0"/>
      <w:divBdr>
        <w:top w:val="none" w:sz="0" w:space="0" w:color="auto"/>
        <w:left w:val="none" w:sz="0" w:space="0" w:color="auto"/>
        <w:bottom w:val="none" w:sz="0" w:space="0" w:color="auto"/>
        <w:right w:val="none" w:sz="0" w:space="0" w:color="auto"/>
      </w:divBdr>
    </w:div>
    <w:div w:id="1469935917">
      <w:marLeft w:val="480"/>
      <w:marRight w:val="0"/>
      <w:marTop w:val="0"/>
      <w:marBottom w:val="0"/>
      <w:divBdr>
        <w:top w:val="none" w:sz="0" w:space="0" w:color="auto"/>
        <w:left w:val="none" w:sz="0" w:space="0" w:color="auto"/>
        <w:bottom w:val="none" w:sz="0" w:space="0" w:color="auto"/>
        <w:right w:val="none" w:sz="0" w:space="0" w:color="auto"/>
      </w:divBdr>
    </w:div>
    <w:div w:id="1470054340">
      <w:marLeft w:val="480"/>
      <w:marRight w:val="0"/>
      <w:marTop w:val="0"/>
      <w:marBottom w:val="0"/>
      <w:divBdr>
        <w:top w:val="none" w:sz="0" w:space="0" w:color="auto"/>
        <w:left w:val="none" w:sz="0" w:space="0" w:color="auto"/>
        <w:bottom w:val="none" w:sz="0" w:space="0" w:color="auto"/>
        <w:right w:val="none" w:sz="0" w:space="0" w:color="auto"/>
      </w:divBdr>
    </w:div>
    <w:div w:id="1473214249">
      <w:marLeft w:val="480"/>
      <w:marRight w:val="0"/>
      <w:marTop w:val="0"/>
      <w:marBottom w:val="0"/>
      <w:divBdr>
        <w:top w:val="none" w:sz="0" w:space="0" w:color="auto"/>
        <w:left w:val="none" w:sz="0" w:space="0" w:color="auto"/>
        <w:bottom w:val="none" w:sz="0" w:space="0" w:color="auto"/>
        <w:right w:val="none" w:sz="0" w:space="0" w:color="auto"/>
      </w:divBdr>
    </w:div>
    <w:div w:id="1474129801">
      <w:marLeft w:val="480"/>
      <w:marRight w:val="0"/>
      <w:marTop w:val="0"/>
      <w:marBottom w:val="0"/>
      <w:divBdr>
        <w:top w:val="none" w:sz="0" w:space="0" w:color="auto"/>
        <w:left w:val="none" w:sz="0" w:space="0" w:color="auto"/>
        <w:bottom w:val="none" w:sz="0" w:space="0" w:color="auto"/>
        <w:right w:val="none" w:sz="0" w:space="0" w:color="auto"/>
      </w:divBdr>
    </w:div>
    <w:div w:id="1474374746">
      <w:marLeft w:val="480"/>
      <w:marRight w:val="0"/>
      <w:marTop w:val="0"/>
      <w:marBottom w:val="0"/>
      <w:divBdr>
        <w:top w:val="none" w:sz="0" w:space="0" w:color="auto"/>
        <w:left w:val="none" w:sz="0" w:space="0" w:color="auto"/>
        <w:bottom w:val="none" w:sz="0" w:space="0" w:color="auto"/>
        <w:right w:val="none" w:sz="0" w:space="0" w:color="auto"/>
      </w:divBdr>
    </w:div>
    <w:div w:id="1476947935">
      <w:marLeft w:val="480"/>
      <w:marRight w:val="0"/>
      <w:marTop w:val="0"/>
      <w:marBottom w:val="0"/>
      <w:divBdr>
        <w:top w:val="none" w:sz="0" w:space="0" w:color="auto"/>
        <w:left w:val="none" w:sz="0" w:space="0" w:color="auto"/>
        <w:bottom w:val="none" w:sz="0" w:space="0" w:color="auto"/>
        <w:right w:val="none" w:sz="0" w:space="0" w:color="auto"/>
      </w:divBdr>
    </w:div>
    <w:div w:id="1477449288">
      <w:marLeft w:val="480"/>
      <w:marRight w:val="0"/>
      <w:marTop w:val="0"/>
      <w:marBottom w:val="0"/>
      <w:divBdr>
        <w:top w:val="none" w:sz="0" w:space="0" w:color="auto"/>
        <w:left w:val="none" w:sz="0" w:space="0" w:color="auto"/>
        <w:bottom w:val="none" w:sz="0" w:space="0" w:color="auto"/>
        <w:right w:val="none" w:sz="0" w:space="0" w:color="auto"/>
      </w:divBdr>
    </w:div>
    <w:div w:id="1478524474">
      <w:marLeft w:val="480"/>
      <w:marRight w:val="0"/>
      <w:marTop w:val="0"/>
      <w:marBottom w:val="0"/>
      <w:divBdr>
        <w:top w:val="none" w:sz="0" w:space="0" w:color="auto"/>
        <w:left w:val="none" w:sz="0" w:space="0" w:color="auto"/>
        <w:bottom w:val="none" w:sz="0" w:space="0" w:color="auto"/>
        <w:right w:val="none" w:sz="0" w:space="0" w:color="auto"/>
      </w:divBdr>
    </w:div>
    <w:div w:id="1478837380">
      <w:marLeft w:val="480"/>
      <w:marRight w:val="0"/>
      <w:marTop w:val="0"/>
      <w:marBottom w:val="0"/>
      <w:divBdr>
        <w:top w:val="none" w:sz="0" w:space="0" w:color="auto"/>
        <w:left w:val="none" w:sz="0" w:space="0" w:color="auto"/>
        <w:bottom w:val="none" w:sz="0" w:space="0" w:color="auto"/>
        <w:right w:val="none" w:sz="0" w:space="0" w:color="auto"/>
      </w:divBdr>
    </w:div>
    <w:div w:id="1480071488">
      <w:marLeft w:val="480"/>
      <w:marRight w:val="0"/>
      <w:marTop w:val="0"/>
      <w:marBottom w:val="0"/>
      <w:divBdr>
        <w:top w:val="none" w:sz="0" w:space="0" w:color="auto"/>
        <w:left w:val="none" w:sz="0" w:space="0" w:color="auto"/>
        <w:bottom w:val="none" w:sz="0" w:space="0" w:color="auto"/>
        <w:right w:val="none" w:sz="0" w:space="0" w:color="auto"/>
      </w:divBdr>
    </w:div>
    <w:div w:id="1481116219">
      <w:marLeft w:val="480"/>
      <w:marRight w:val="0"/>
      <w:marTop w:val="0"/>
      <w:marBottom w:val="0"/>
      <w:divBdr>
        <w:top w:val="none" w:sz="0" w:space="0" w:color="auto"/>
        <w:left w:val="none" w:sz="0" w:space="0" w:color="auto"/>
        <w:bottom w:val="none" w:sz="0" w:space="0" w:color="auto"/>
        <w:right w:val="none" w:sz="0" w:space="0" w:color="auto"/>
      </w:divBdr>
    </w:div>
    <w:div w:id="1481117987">
      <w:marLeft w:val="480"/>
      <w:marRight w:val="0"/>
      <w:marTop w:val="0"/>
      <w:marBottom w:val="0"/>
      <w:divBdr>
        <w:top w:val="none" w:sz="0" w:space="0" w:color="auto"/>
        <w:left w:val="none" w:sz="0" w:space="0" w:color="auto"/>
        <w:bottom w:val="none" w:sz="0" w:space="0" w:color="auto"/>
        <w:right w:val="none" w:sz="0" w:space="0" w:color="auto"/>
      </w:divBdr>
    </w:div>
    <w:div w:id="1481382426">
      <w:marLeft w:val="480"/>
      <w:marRight w:val="0"/>
      <w:marTop w:val="0"/>
      <w:marBottom w:val="0"/>
      <w:divBdr>
        <w:top w:val="none" w:sz="0" w:space="0" w:color="auto"/>
        <w:left w:val="none" w:sz="0" w:space="0" w:color="auto"/>
        <w:bottom w:val="none" w:sz="0" w:space="0" w:color="auto"/>
        <w:right w:val="none" w:sz="0" w:space="0" w:color="auto"/>
      </w:divBdr>
    </w:div>
    <w:div w:id="1482193541">
      <w:marLeft w:val="480"/>
      <w:marRight w:val="0"/>
      <w:marTop w:val="0"/>
      <w:marBottom w:val="0"/>
      <w:divBdr>
        <w:top w:val="none" w:sz="0" w:space="0" w:color="auto"/>
        <w:left w:val="none" w:sz="0" w:space="0" w:color="auto"/>
        <w:bottom w:val="none" w:sz="0" w:space="0" w:color="auto"/>
        <w:right w:val="none" w:sz="0" w:space="0" w:color="auto"/>
      </w:divBdr>
    </w:div>
    <w:div w:id="1485926186">
      <w:marLeft w:val="480"/>
      <w:marRight w:val="0"/>
      <w:marTop w:val="0"/>
      <w:marBottom w:val="0"/>
      <w:divBdr>
        <w:top w:val="none" w:sz="0" w:space="0" w:color="auto"/>
        <w:left w:val="none" w:sz="0" w:space="0" w:color="auto"/>
        <w:bottom w:val="none" w:sz="0" w:space="0" w:color="auto"/>
        <w:right w:val="none" w:sz="0" w:space="0" w:color="auto"/>
      </w:divBdr>
    </w:div>
    <w:div w:id="1487160354">
      <w:marLeft w:val="480"/>
      <w:marRight w:val="0"/>
      <w:marTop w:val="0"/>
      <w:marBottom w:val="0"/>
      <w:divBdr>
        <w:top w:val="none" w:sz="0" w:space="0" w:color="auto"/>
        <w:left w:val="none" w:sz="0" w:space="0" w:color="auto"/>
        <w:bottom w:val="none" w:sz="0" w:space="0" w:color="auto"/>
        <w:right w:val="none" w:sz="0" w:space="0" w:color="auto"/>
      </w:divBdr>
    </w:div>
    <w:div w:id="1487627628">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0633137">
      <w:marLeft w:val="480"/>
      <w:marRight w:val="0"/>
      <w:marTop w:val="0"/>
      <w:marBottom w:val="0"/>
      <w:divBdr>
        <w:top w:val="none" w:sz="0" w:space="0" w:color="auto"/>
        <w:left w:val="none" w:sz="0" w:space="0" w:color="auto"/>
        <w:bottom w:val="none" w:sz="0" w:space="0" w:color="auto"/>
        <w:right w:val="none" w:sz="0" w:space="0" w:color="auto"/>
      </w:divBdr>
    </w:div>
    <w:div w:id="1492255645">
      <w:marLeft w:val="480"/>
      <w:marRight w:val="0"/>
      <w:marTop w:val="0"/>
      <w:marBottom w:val="0"/>
      <w:divBdr>
        <w:top w:val="none" w:sz="0" w:space="0" w:color="auto"/>
        <w:left w:val="none" w:sz="0" w:space="0" w:color="auto"/>
        <w:bottom w:val="none" w:sz="0" w:space="0" w:color="auto"/>
        <w:right w:val="none" w:sz="0" w:space="0" w:color="auto"/>
      </w:divBdr>
    </w:div>
    <w:div w:id="1494879837">
      <w:marLeft w:val="480"/>
      <w:marRight w:val="0"/>
      <w:marTop w:val="0"/>
      <w:marBottom w:val="0"/>
      <w:divBdr>
        <w:top w:val="none" w:sz="0" w:space="0" w:color="auto"/>
        <w:left w:val="none" w:sz="0" w:space="0" w:color="auto"/>
        <w:bottom w:val="none" w:sz="0" w:space="0" w:color="auto"/>
        <w:right w:val="none" w:sz="0" w:space="0" w:color="auto"/>
      </w:divBdr>
    </w:div>
    <w:div w:id="1496261301">
      <w:marLeft w:val="480"/>
      <w:marRight w:val="0"/>
      <w:marTop w:val="0"/>
      <w:marBottom w:val="0"/>
      <w:divBdr>
        <w:top w:val="none" w:sz="0" w:space="0" w:color="auto"/>
        <w:left w:val="none" w:sz="0" w:space="0" w:color="auto"/>
        <w:bottom w:val="none" w:sz="0" w:space="0" w:color="auto"/>
        <w:right w:val="none" w:sz="0" w:space="0" w:color="auto"/>
      </w:divBdr>
    </w:div>
    <w:div w:id="1496610467">
      <w:marLeft w:val="480"/>
      <w:marRight w:val="0"/>
      <w:marTop w:val="0"/>
      <w:marBottom w:val="0"/>
      <w:divBdr>
        <w:top w:val="none" w:sz="0" w:space="0" w:color="auto"/>
        <w:left w:val="none" w:sz="0" w:space="0" w:color="auto"/>
        <w:bottom w:val="none" w:sz="0" w:space="0" w:color="auto"/>
        <w:right w:val="none" w:sz="0" w:space="0" w:color="auto"/>
      </w:divBdr>
    </w:div>
    <w:div w:id="1497070287">
      <w:marLeft w:val="480"/>
      <w:marRight w:val="0"/>
      <w:marTop w:val="0"/>
      <w:marBottom w:val="0"/>
      <w:divBdr>
        <w:top w:val="none" w:sz="0" w:space="0" w:color="auto"/>
        <w:left w:val="none" w:sz="0" w:space="0" w:color="auto"/>
        <w:bottom w:val="none" w:sz="0" w:space="0" w:color="auto"/>
        <w:right w:val="none" w:sz="0" w:space="0" w:color="auto"/>
      </w:divBdr>
    </w:div>
    <w:div w:id="1499273655">
      <w:marLeft w:val="480"/>
      <w:marRight w:val="0"/>
      <w:marTop w:val="0"/>
      <w:marBottom w:val="0"/>
      <w:divBdr>
        <w:top w:val="none" w:sz="0" w:space="0" w:color="auto"/>
        <w:left w:val="none" w:sz="0" w:space="0" w:color="auto"/>
        <w:bottom w:val="none" w:sz="0" w:space="0" w:color="auto"/>
        <w:right w:val="none" w:sz="0" w:space="0" w:color="auto"/>
      </w:divBdr>
    </w:div>
    <w:div w:id="1499619196">
      <w:marLeft w:val="480"/>
      <w:marRight w:val="0"/>
      <w:marTop w:val="0"/>
      <w:marBottom w:val="0"/>
      <w:divBdr>
        <w:top w:val="none" w:sz="0" w:space="0" w:color="auto"/>
        <w:left w:val="none" w:sz="0" w:space="0" w:color="auto"/>
        <w:bottom w:val="none" w:sz="0" w:space="0" w:color="auto"/>
        <w:right w:val="none" w:sz="0" w:space="0" w:color="auto"/>
      </w:divBdr>
    </w:div>
    <w:div w:id="1502891797">
      <w:marLeft w:val="480"/>
      <w:marRight w:val="0"/>
      <w:marTop w:val="0"/>
      <w:marBottom w:val="0"/>
      <w:divBdr>
        <w:top w:val="none" w:sz="0" w:space="0" w:color="auto"/>
        <w:left w:val="none" w:sz="0" w:space="0" w:color="auto"/>
        <w:bottom w:val="none" w:sz="0" w:space="0" w:color="auto"/>
        <w:right w:val="none" w:sz="0" w:space="0" w:color="auto"/>
      </w:divBdr>
    </w:div>
    <w:div w:id="1503928143">
      <w:marLeft w:val="480"/>
      <w:marRight w:val="0"/>
      <w:marTop w:val="0"/>
      <w:marBottom w:val="0"/>
      <w:divBdr>
        <w:top w:val="none" w:sz="0" w:space="0" w:color="auto"/>
        <w:left w:val="none" w:sz="0" w:space="0" w:color="auto"/>
        <w:bottom w:val="none" w:sz="0" w:space="0" w:color="auto"/>
        <w:right w:val="none" w:sz="0" w:space="0" w:color="auto"/>
      </w:divBdr>
    </w:div>
    <w:div w:id="1506631272">
      <w:marLeft w:val="480"/>
      <w:marRight w:val="0"/>
      <w:marTop w:val="0"/>
      <w:marBottom w:val="0"/>
      <w:divBdr>
        <w:top w:val="none" w:sz="0" w:space="0" w:color="auto"/>
        <w:left w:val="none" w:sz="0" w:space="0" w:color="auto"/>
        <w:bottom w:val="none" w:sz="0" w:space="0" w:color="auto"/>
        <w:right w:val="none" w:sz="0" w:space="0" w:color="auto"/>
      </w:divBdr>
    </w:div>
    <w:div w:id="1508442167">
      <w:marLeft w:val="480"/>
      <w:marRight w:val="0"/>
      <w:marTop w:val="0"/>
      <w:marBottom w:val="0"/>
      <w:divBdr>
        <w:top w:val="none" w:sz="0" w:space="0" w:color="auto"/>
        <w:left w:val="none" w:sz="0" w:space="0" w:color="auto"/>
        <w:bottom w:val="none" w:sz="0" w:space="0" w:color="auto"/>
        <w:right w:val="none" w:sz="0" w:space="0" w:color="auto"/>
      </w:divBdr>
    </w:div>
    <w:div w:id="1509519337">
      <w:marLeft w:val="480"/>
      <w:marRight w:val="0"/>
      <w:marTop w:val="0"/>
      <w:marBottom w:val="0"/>
      <w:divBdr>
        <w:top w:val="none" w:sz="0" w:space="0" w:color="auto"/>
        <w:left w:val="none" w:sz="0" w:space="0" w:color="auto"/>
        <w:bottom w:val="none" w:sz="0" w:space="0" w:color="auto"/>
        <w:right w:val="none" w:sz="0" w:space="0" w:color="auto"/>
      </w:divBdr>
    </w:div>
    <w:div w:id="1510172939">
      <w:marLeft w:val="480"/>
      <w:marRight w:val="0"/>
      <w:marTop w:val="0"/>
      <w:marBottom w:val="0"/>
      <w:divBdr>
        <w:top w:val="none" w:sz="0" w:space="0" w:color="auto"/>
        <w:left w:val="none" w:sz="0" w:space="0" w:color="auto"/>
        <w:bottom w:val="none" w:sz="0" w:space="0" w:color="auto"/>
        <w:right w:val="none" w:sz="0" w:space="0" w:color="auto"/>
      </w:divBdr>
    </w:div>
    <w:div w:id="1510564258">
      <w:marLeft w:val="480"/>
      <w:marRight w:val="0"/>
      <w:marTop w:val="0"/>
      <w:marBottom w:val="0"/>
      <w:divBdr>
        <w:top w:val="none" w:sz="0" w:space="0" w:color="auto"/>
        <w:left w:val="none" w:sz="0" w:space="0" w:color="auto"/>
        <w:bottom w:val="none" w:sz="0" w:space="0" w:color="auto"/>
        <w:right w:val="none" w:sz="0" w:space="0" w:color="auto"/>
      </w:divBdr>
    </w:div>
    <w:div w:id="1519615737">
      <w:marLeft w:val="480"/>
      <w:marRight w:val="0"/>
      <w:marTop w:val="0"/>
      <w:marBottom w:val="0"/>
      <w:divBdr>
        <w:top w:val="none" w:sz="0" w:space="0" w:color="auto"/>
        <w:left w:val="none" w:sz="0" w:space="0" w:color="auto"/>
        <w:bottom w:val="none" w:sz="0" w:space="0" w:color="auto"/>
        <w:right w:val="none" w:sz="0" w:space="0" w:color="auto"/>
      </w:divBdr>
    </w:div>
    <w:div w:id="1519926886">
      <w:marLeft w:val="480"/>
      <w:marRight w:val="0"/>
      <w:marTop w:val="0"/>
      <w:marBottom w:val="0"/>
      <w:divBdr>
        <w:top w:val="none" w:sz="0" w:space="0" w:color="auto"/>
        <w:left w:val="none" w:sz="0" w:space="0" w:color="auto"/>
        <w:bottom w:val="none" w:sz="0" w:space="0" w:color="auto"/>
        <w:right w:val="none" w:sz="0" w:space="0" w:color="auto"/>
      </w:divBdr>
    </w:div>
    <w:div w:id="1521622562">
      <w:marLeft w:val="480"/>
      <w:marRight w:val="0"/>
      <w:marTop w:val="0"/>
      <w:marBottom w:val="0"/>
      <w:divBdr>
        <w:top w:val="none" w:sz="0" w:space="0" w:color="auto"/>
        <w:left w:val="none" w:sz="0" w:space="0" w:color="auto"/>
        <w:bottom w:val="none" w:sz="0" w:space="0" w:color="auto"/>
        <w:right w:val="none" w:sz="0" w:space="0" w:color="auto"/>
      </w:divBdr>
    </w:div>
    <w:div w:id="1522695254">
      <w:marLeft w:val="480"/>
      <w:marRight w:val="0"/>
      <w:marTop w:val="0"/>
      <w:marBottom w:val="0"/>
      <w:divBdr>
        <w:top w:val="none" w:sz="0" w:space="0" w:color="auto"/>
        <w:left w:val="none" w:sz="0" w:space="0" w:color="auto"/>
        <w:bottom w:val="none" w:sz="0" w:space="0" w:color="auto"/>
        <w:right w:val="none" w:sz="0" w:space="0" w:color="auto"/>
      </w:divBdr>
    </w:div>
    <w:div w:id="1524660673">
      <w:marLeft w:val="480"/>
      <w:marRight w:val="0"/>
      <w:marTop w:val="0"/>
      <w:marBottom w:val="0"/>
      <w:divBdr>
        <w:top w:val="none" w:sz="0" w:space="0" w:color="auto"/>
        <w:left w:val="none" w:sz="0" w:space="0" w:color="auto"/>
        <w:bottom w:val="none" w:sz="0" w:space="0" w:color="auto"/>
        <w:right w:val="none" w:sz="0" w:space="0" w:color="auto"/>
      </w:divBdr>
    </w:div>
    <w:div w:id="1524710480">
      <w:marLeft w:val="480"/>
      <w:marRight w:val="0"/>
      <w:marTop w:val="0"/>
      <w:marBottom w:val="0"/>
      <w:divBdr>
        <w:top w:val="none" w:sz="0" w:space="0" w:color="auto"/>
        <w:left w:val="none" w:sz="0" w:space="0" w:color="auto"/>
        <w:bottom w:val="none" w:sz="0" w:space="0" w:color="auto"/>
        <w:right w:val="none" w:sz="0" w:space="0" w:color="auto"/>
      </w:divBdr>
    </w:div>
    <w:div w:id="1525092323">
      <w:marLeft w:val="480"/>
      <w:marRight w:val="0"/>
      <w:marTop w:val="0"/>
      <w:marBottom w:val="0"/>
      <w:divBdr>
        <w:top w:val="none" w:sz="0" w:space="0" w:color="auto"/>
        <w:left w:val="none" w:sz="0" w:space="0" w:color="auto"/>
        <w:bottom w:val="none" w:sz="0" w:space="0" w:color="auto"/>
        <w:right w:val="none" w:sz="0" w:space="0" w:color="auto"/>
      </w:divBdr>
    </w:div>
    <w:div w:id="1527981185">
      <w:marLeft w:val="480"/>
      <w:marRight w:val="0"/>
      <w:marTop w:val="0"/>
      <w:marBottom w:val="0"/>
      <w:divBdr>
        <w:top w:val="none" w:sz="0" w:space="0" w:color="auto"/>
        <w:left w:val="none" w:sz="0" w:space="0" w:color="auto"/>
        <w:bottom w:val="none" w:sz="0" w:space="0" w:color="auto"/>
        <w:right w:val="none" w:sz="0" w:space="0" w:color="auto"/>
      </w:divBdr>
    </w:div>
    <w:div w:id="1532693546">
      <w:marLeft w:val="480"/>
      <w:marRight w:val="0"/>
      <w:marTop w:val="0"/>
      <w:marBottom w:val="0"/>
      <w:divBdr>
        <w:top w:val="none" w:sz="0" w:space="0" w:color="auto"/>
        <w:left w:val="none" w:sz="0" w:space="0" w:color="auto"/>
        <w:bottom w:val="none" w:sz="0" w:space="0" w:color="auto"/>
        <w:right w:val="none" w:sz="0" w:space="0" w:color="auto"/>
      </w:divBdr>
    </w:div>
    <w:div w:id="1534923519">
      <w:marLeft w:val="480"/>
      <w:marRight w:val="0"/>
      <w:marTop w:val="0"/>
      <w:marBottom w:val="0"/>
      <w:divBdr>
        <w:top w:val="none" w:sz="0" w:space="0" w:color="auto"/>
        <w:left w:val="none" w:sz="0" w:space="0" w:color="auto"/>
        <w:bottom w:val="none" w:sz="0" w:space="0" w:color="auto"/>
        <w:right w:val="none" w:sz="0" w:space="0" w:color="auto"/>
      </w:divBdr>
    </w:div>
    <w:div w:id="1536577918">
      <w:marLeft w:val="480"/>
      <w:marRight w:val="0"/>
      <w:marTop w:val="0"/>
      <w:marBottom w:val="0"/>
      <w:divBdr>
        <w:top w:val="none" w:sz="0" w:space="0" w:color="auto"/>
        <w:left w:val="none" w:sz="0" w:space="0" w:color="auto"/>
        <w:bottom w:val="none" w:sz="0" w:space="0" w:color="auto"/>
        <w:right w:val="none" w:sz="0" w:space="0" w:color="auto"/>
      </w:divBdr>
    </w:div>
    <w:div w:id="1537620242">
      <w:marLeft w:val="480"/>
      <w:marRight w:val="0"/>
      <w:marTop w:val="0"/>
      <w:marBottom w:val="0"/>
      <w:divBdr>
        <w:top w:val="none" w:sz="0" w:space="0" w:color="auto"/>
        <w:left w:val="none" w:sz="0" w:space="0" w:color="auto"/>
        <w:bottom w:val="none" w:sz="0" w:space="0" w:color="auto"/>
        <w:right w:val="none" w:sz="0" w:space="0" w:color="auto"/>
      </w:divBdr>
    </w:div>
    <w:div w:id="1542933250">
      <w:marLeft w:val="480"/>
      <w:marRight w:val="0"/>
      <w:marTop w:val="0"/>
      <w:marBottom w:val="0"/>
      <w:divBdr>
        <w:top w:val="none" w:sz="0" w:space="0" w:color="auto"/>
        <w:left w:val="none" w:sz="0" w:space="0" w:color="auto"/>
        <w:bottom w:val="none" w:sz="0" w:space="0" w:color="auto"/>
        <w:right w:val="none" w:sz="0" w:space="0" w:color="auto"/>
      </w:divBdr>
    </w:div>
    <w:div w:id="1544638587">
      <w:marLeft w:val="480"/>
      <w:marRight w:val="0"/>
      <w:marTop w:val="0"/>
      <w:marBottom w:val="0"/>
      <w:divBdr>
        <w:top w:val="none" w:sz="0" w:space="0" w:color="auto"/>
        <w:left w:val="none" w:sz="0" w:space="0" w:color="auto"/>
        <w:bottom w:val="none" w:sz="0" w:space="0" w:color="auto"/>
        <w:right w:val="none" w:sz="0" w:space="0" w:color="auto"/>
      </w:divBdr>
    </w:div>
    <w:div w:id="1548444380">
      <w:marLeft w:val="480"/>
      <w:marRight w:val="0"/>
      <w:marTop w:val="0"/>
      <w:marBottom w:val="0"/>
      <w:divBdr>
        <w:top w:val="none" w:sz="0" w:space="0" w:color="auto"/>
        <w:left w:val="none" w:sz="0" w:space="0" w:color="auto"/>
        <w:bottom w:val="none" w:sz="0" w:space="0" w:color="auto"/>
        <w:right w:val="none" w:sz="0" w:space="0" w:color="auto"/>
      </w:divBdr>
    </w:div>
    <w:div w:id="1551965661">
      <w:marLeft w:val="480"/>
      <w:marRight w:val="0"/>
      <w:marTop w:val="0"/>
      <w:marBottom w:val="0"/>
      <w:divBdr>
        <w:top w:val="none" w:sz="0" w:space="0" w:color="auto"/>
        <w:left w:val="none" w:sz="0" w:space="0" w:color="auto"/>
        <w:bottom w:val="none" w:sz="0" w:space="0" w:color="auto"/>
        <w:right w:val="none" w:sz="0" w:space="0" w:color="auto"/>
      </w:divBdr>
    </w:div>
    <w:div w:id="1556426317">
      <w:marLeft w:val="480"/>
      <w:marRight w:val="0"/>
      <w:marTop w:val="0"/>
      <w:marBottom w:val="0"/>
      <w:divBdr>
        <w:top w:val="none" w:sz="0" w:space="0" w:color="auto"/>
        <w:left w:val="none" w:sz="0" w:space="0" w:color="auto"/>
        <w:bottom w:val="none" w:sz="0" w:space="0" w:color="auto"/>
        <w:right w:val="none" w:sz="0" w:space="0" w:color="auto"/>
      </w:divBdr>
    </w:div>
    <w:div w:id="1557467103">
      <w:marLeft w:val="480"/>
      <w:marRight w:val="0"/>
      <w:marTop w:val="0"/>
      <w:marBottom w:val="0"/>
      <w:divBdr>
        <w:top w:val="none" w:sz="0" w:space="0" w:color="auto"/>
        <w:left w:val="none" w:sz="0" w:space="0" w:color="auto"/>
        <w:bottom w:val="none" w:sz="0" w:space="0" w:color="auto"/>
        <w:right w:val="none" w:sz="0" w:space="0" w:color="auto"/>
      </w:divBdr>
    </w:div>
    <w:div w:id="1557469196">
      <w:marLeft w:val="480"/>
      <w:marRight w:val="0"/>
      <w:marTop w:val="0"/>
      <w:marBottom w:val="0"/>
      <w:divBdr>
        <w:top w:val="none" w:sz="0" w:space="0" w:color="auto"/>
        <w:left w:val="none" w:sz="0" w:space="0" w:color="auto"/>
        <w:bottom w:val="none" w:sz="0" w:space="0" w:color="auto"/>
        <w:right w:val="none" w:sz="0" w:space="0" w:color="auto"/>
      </w:divBdr>
    </w:div>
    <w:div w:id="1562323028">
      <w:marLeft w:val="480"/>
      <w:marRight w:val="0"/>
      <w:marTop w:val="0"/>
      <w:marBottom w:val="0"/>
      <w:divBdr>
        <w:top w:val="none" w:sz="0" w:space="0" w:color="auto"/>
        <w:left w:val="none" w:sz="0" w:space="0" w:color="auto"/>
        <w:bottom w:val="none" w:sz="0" w:space="0" w:color="auto"/>
        <w:right w:val="none" w:sz="0" w:space="0" w:color="auto"/>
      </w:divBdr>
    </w:div>
    <w:div w:id="1563368478">
      <w:marLeft w:val="480"/>
      <w:marRight w:val="0"/>
      <w:marTop w:val="0"/>
      <w:marBottom w:val="0"/>
      <w:divBdr>
        <w:top w:val="none" w:sz="0" w:space="0" w:color="auto"/>
        <w:left w:val="none" w:sz="0" w:space="0" w:color="auto"/>
        <w:bottom w:val="none" w:sz="0" w:space="0" w:color="auto"/>
        <w:right w:val="none" w:sz="0" w:space="0" w:color="auto"/>
      </w:divBdr>
    </w:div>
    <w:div w:id="1563372903">
      <w:marLeft w:val="480"/>
      <w:marRight w:val="0"/>
      <w:marTop w:val="0"/>
      <w:marBottom w:val="0"/>
      <w:divBdr>
        <w:top w:val="none" w:sz="0" w:space="0" w:color="auto"/>
        <w:left w:val="none" w:sz="0" w:space="0" w:color="auto"/>
        <w:bottom w:val="none" w:sz="0" w:space="0" w:color="auto"/>
        <w:right w:val="none" w:sz="0" w:space="0" w:color="auto"/>
      </w:divBdr>
    </w:div>
    <w:div w:id="1564680463">
      <w:marLeft w:val="480"/>
      <w:marRight w:val="0"/>
      <w:marTop w:val="0"/>
      <w:marBottom w:val="0"/>
      <w:divBdr>
        <w:top w:val="none" w:sz="0" w:space="0" w:color="auto"/>
        <w:left w:val="none" w:sz="0" w:space="0" w:color="auto"/>
        <w:bottom w:val="none" w:sz="0" w:space="0" w:color="auto"/>
        <w:right w:val="none" w:sz="0" w:space="0" w:color="auto"/>
      </w:divBdr>
    </w:div>
    <w:div w:id="1569269846">
      <w:marLeft w:val="480"/>
      <w:marRight w:val="0"/>
      <w:marTop w:val="0"/>
      <w:marBottom w:val="0"/>
      <w:divBdr>
        <w:top w:val="none" w:sz="0" w:space="0" w:color="auto"/>
        <w:left w:val="none" w:sz="0" w:space="0" w:color="auto"/>
        <w:bottom w:val="none" w:sz="0" w:space="0" w:color="auto"/>
        <w:right w:val="none" w:sz="0" w:space="0" w:color="auto"/>
      </w:divBdr>
    </w:div>
    <w:div w:id="1569724855">
      <w:marLeft w:val="480"/>
      <w:marRight w:val="0"/>
      <w:marTop w:val="0"/>
      <w:marBottom w:val="0"/>
      <w:divBdr>
        <w:top w:val="none" w:sz="0" w:space="0" w:color="auto"/>
        <w:left w:val="none" w:sz="0" w:space="0" w:color="auto"/>
        <w:bottom w:val="none" w:sz="0" w:space="0" w:color="auto"/>
        <w:right w:val="none" w:sz="0" w:space="0" w:color="auto"/>
      </w:divBdr>
    </w:div>
    <w:div w:id="1570460870">
      <w:marLeft w:val="480"/>
      <w:marRight w:val="0"/>
      <w:marTop w:val="0"/>
      <w:marBottom w:val="0"/>
      <w:divBdr>
        <w:top w:val="none" w:sz="0" w:space="0" w:color="auto"/>
        <w:left w:val="none" w:sz="0" w:space="0" w:color="auto"/>
        <w:bottom w:val="none" w:sz="0" w:space="0" w:color="auto"/>
        <w:right w:val="none" w:sz="0" w:space="0" w:color="auto"/>
      </w:divBdr>
    </w:div>
    <w:div w:id="1572615151">
      <w:marLeft w:val="480"/>
      <w:marRight w:val="0"/>
      <w:marTop w:val="0"/>
      <w:marBottom w:val="0"/>
      <w:divBdr>
        <w:top w:val="none" w:sz="0" w:space="0" w:color="auto"/>
        <w:left w:val="none" w:sz="0" w:space="0" w:color="auto"/>
        <w:bottom w:val="none" w:sz="0" w:space="0" w:color="auto"/>
        <w:right w:val="none" w:sz="0" w:space="0" w:color="auto"/>
      </w:divBdr>
    </w:div>
    <w:div w:id="1572933413">
      <w:marLeft w:val="480"/>
      <w:marRight w:val="0"/>
      <w:marTop w:val="0"/>
      <w:marBottom w:val="0"/>
      <w:divBdr>
        <w:top w:val="none" w:sz="0" w:space="0" w:color="auto"/>
        <w:left w:val="none" w:sz="0" w:space="0" w:color="auto"/>
        <w:bottom w:val="none" w:sz="0" w:space="0" w:color="auto"/>
        <w:right w:val="none" w:sz="0" w:space="0" w:color="auto"/>
      </w:divBdr>
    </w:div>
    <w:div w:id="1576015071">
      <w:marLeft w:val="480"/>
      <w:marRight w:val="0"/>
      <w:marTop w:val="0"/>
      <w:marBottom w:val="0"/>
      <w:divBdr>
        <w:top w:val="none" w:sz="0" w:space="0" w:color="auto"/>
        <w:left w:val="none" w:sz="0" w:space="0" w:color="auto"/>
        <w:bottom w:val="none" w:sz="0" w:space="0" w:color="auto"/>
        <w:right w:val="none" w:sz="0" w:space="0" w:color="auto"/>
      </w:divBdr>
    </w:div>
    <w:div w:id="1576403605">
      <w:marLeft w:val="480"/>
      <w:marRight w:val="0"/>
      <w:marTop w:val="0"/>
      <w:marBottom w:val="0"/>
      <w:divBdr>
        <w:top w:val="none" w:sz="0" w:space="0" w:color="auto"/>
        <w:left w:val="none" w:sz="0" w:space="0" w:color="auto"/>
        <w:bottom w:val="none" w:sz="0" w:space="0" w:color="auto"/>
        <w:right w:val="none" w:sz="0" w:space="0" w:color="auto"/>
      </w:divBdr>
    </w:div>
    <w:div w:id="1577007143">
      <w:marLeft w:val="480"/>
      <w:marRight w:val="0"/>
      <w:marTop w:val="0"/>
      <w:marBottom w:val="0"/>
      <w:divBdr>
        <w:top w:val="none" w:sz="0" w:space="0" w:color="auto"/>
        <w:left w:val="none" w:sz="0" w:space="0" w:color="auto"/>
        <w:bottom w:val="none" w:sz="0" w:space="0" w:color="auto"/>
        <w:right w:val="none" w:sz="0" w:space="0" w:color="auto"/>
      </w:divBdr>
    </w:div>
    <w:div w:id="1579093169">
      <w:marLeft w:val="480"/>
      <w:marRight w:val="0"/>
      <w:marTop w:val="0"/>
      <w:marBottom w:val="0"/>
      <w:divBdr>
        <w:top w:val="none" w:sz="0" w:space="0" w:color="auto"/>
        <w:left w:val="none" w:sz="0" w:space="0" w:color="auto"/>
        <w:bottom w:val="none" w:sz="0" w:space="0" w:color="auto"/>
        <w:right w:val="none" w:sz="0" w:space="0" w:color="auto"/>
      </w:divBdr>
    </w:div>
    <w:div w:id="1582911732">
      <w:marLeft w:val="480"/>
      <w:marRight w:val="0"/>
      <w:marTop w:val="0"/>
      <w:marBottom w:val="0"/>
      <w:divBdr>
        <w:top w:val="none" w:sz="0" w:space="0" w:color="auto"/>
        <w:left w:val="none" w:sz="0" w:space="0" w:color="auto"/>
        <w:bottom w:val="none" w:sz="0" w:space="0" w:color="auto"/>
        <w:right w:val="none" w:sz="0" w:space="0" w:color="auto"/>
      </w:divBdr>
    </w:div>
    <w:div w:id="1584146461">
      <w:marLeft w:val="480"/>
      <w:marRight w:val="0"/>
      <w:marTop w:val="0"/>
      <w:marBottom w:val="0"/>
      <w:divBdr>
        <w:top w:val="none" w:sz="0" w:space="0" w:color="auto"/>
        <w:left w:val="none" w:sz="0" w:space="0" w:color="auto"/>
        <w:bottom w:val="none" w:sz="0" w:space="0" w:color="auto"/>
        <w:right w:val="none" w:sz="0" w:space="0" w:color="auto"/>
      </w:divBdr>
    </w:div>
    <w:div w:id="1587182603">
      <w:marLeft w:val="480"/>
      <w:marRight w:val="0"/>
      <w:marTop w:val="0"/>
      <w:marBottom w:val="0"/>
      <w:divBdr>
        <w:top w:val="none" w:sz="0" w:space="0" w:color="auto"/>
        <w:left w:val="none" w:sz="0" w:space="0" w:color="auto"/>
        <w:bottom w:val="none" w:sz="0" w:space="0" w:color="auto"/>
        <w:right w:val="none" w:sz="0" w:space="0" w:color="auto"/>
      </w:divBdr>
    </w:div>
    <w:div w:id="1589924649">
      <w:marLeft w:val="480"/>
      <w:marRight w:val="0"/>
      <w:marTop w:val="0"/>
      <w:marBottom w:val="0"/>
      <w:divBdr>
        <w:top w:val="none" w:sz="0" w:space="0" w:color="auto"/>
        <w:left w:val="none" w:sz="0" w:space="0" w:color="auto"/>
        <w:bottom w:val="none" w:sz="0" w:space="0" w:color="auto"/>
        <w:right w:val="none" w:sz="0" w:space="0" w:color="auto"/>
      </w:divBdr>
    </w:div>
    <w:div w:id="1592346948">
      <w:marLeft w:val="480"/>
      <w:marRight w:val="0"/>
      <w:marTop w:val="0"/>
      <w:marBottom w:val="0"/>
      <w:divBdr>
        <w:top w:val="none" w:sz="0" w:space="0" w:color="auto"/>
        <w:left w:val="none" w:sz="0" w:space="0" w:color="auto"/>
        <w:bottom w:val="none" w:sz="0" w:space="0" w:color="auto"/>
        <w:right w:val="none" w:sz="0" w:space="0" w:color="auto"/>
      </w:divBdr>
    </w:div>
    <w:div w:id="1592541461">
      <w:marLeft w:val="480"/>
      <w:marRight w:val="0"/>
      <w:marTop w:val="0"/>
      <w:marBottom w:val="0"/>
      <w:divBdr>
        <w:top w:val="none" w:sz="0" w:space="0" w:color="auto"/>
        <w:left w:val="none" w:sz="0" w:space="0" w:color="auto"/>
        <w:bottom w:val="none" w:sz="0" w:space="0" w:color="auto"/>
        <w:right w:val="none" w:sz="0" w:space="0" w:color="auto"/>
      </w:divBdr>
    </w:div>
    <w:div w:id="1592854195">
      <w:marLeft w:val="480"/>
      <w:marRight w:val="0"/>
      <w:marTop w:val="0"/>
      <w:marBottom w:val="0"/>
      <w:divBdr>
        <w:top w:val="none" w:sz="0" w:space="0" w:color="auto"/>
        <w:left w:val="none" w:sz="0" w:space="0" w:color="auto"/>
        <w:bottom w:val="none" w:sz="0" w:space="0" w:color="auto"/>
        <w:right w:val="none" w:sz="0" w:space="0" w:color="auto"/>
      </w:divBdr>
    </w:div>
    <w:div w:id="1593318108">
      <w:marLeft w:val="480"/>
      <w:marRight w:val="0"/>
      <w:marTop w:val="0"/>
      <w:marBottom w:val="0"/>
      <w:divBdr>
        <w:top w:val="none" w:sz="0" w:space="0" w:color="auto"/>
        <w:left w:val="none" w:sz="0" w:space="0" w:color="auto"/>
        <w:bottom w:val="none" w:sz="0" w:space="0" w:color="auto"/>
        <w:right w:val="none" w:sz="0" w:space="0" w:color="auto"/>
      </w:divBdr>
    </w:div>
    <w:div w:id="1596088120">
      <w:marLeft w:val="480"/>
      <w:marRight w:val="0"/>
      <w:marTop w:val="0"/>
      <w:marBottom w:val="0"/>
      <w:divBdr>
        <w:top w:val="none" w:sz="0" w:space="0" w:color="auto"/>
        <w:left w:val="none" w:sz="0" w:space="0" w:color="auto"/>
        <w:bottom w:val="none" w:sz="0" w:space="0" w:color="auto"/>
        <w:right w:val="none" w:sz="0" w:space="0" w:color="auto"/>
      </w:divBdr>
    </w:div>
    <w:div w:id="1598556817">
      <w:marLeft w:val="480"/>
      <w:marRight w:val="0"/>
      <w:marTop w:val="0"/>
      <w:marBottom w:val="0"/>
      <w:divBdr>
        <w:top w:val="none" w:sz="0" w:space="0" w:color="auto"/>
        <w:left w:val="none" w:sz="0" w:space="0" w:color="auto"/>
        <w:bottom w:val="none" w:sz="0" w:space="0" w:color="auto"/>
        <w:right w:val="none" w:sz="0" w:space="0" w:color="auto"/>
      </w:divBdr>
    </w:div>
    <w:div w:id="1598828545">
      <w:marLeft w:val="480"/>
      <w:marRight w:val="0"/>
      <w:marTop w:val="0"/>
      <w:marBottom w:val="0"/>
      <w:divBdr>
        <w:top w:val="none" w:sz="0" w:space="0" w:color="auto"/>
        <w:left w:val="none" w:sz="0" w:space="0" w:color="auto"/>
        <w:bottom w:val="none" w:sz="0" w:space="0" w:color="auto"/>
        <w:right w:val="none" w:sz="0" w:space="0" w:color="auto"/>
      </w:divBdr>
    </w:div>
    <w:div w:id="1600720303">
      <w:marLeft w:val="480"/>
      <w:marRight w:val="0"/>
      <w:marTop w:val="0"/>
      <w:marBottom w:val="0"/>
      <w:divBdr>
        <w:top w:val="none" w:sz="0" w:space="0" w:color="auto"/>
        <w:left w:val="none" w:sz="0" w:space="0" w:color="auto"/>
        <w:bottom w:val="none" w:sz="0" w:space="0" w:color="auto"/>
        <w:right w:val="none" w:sz="0" w:space="0" w:color="auto"/>
      </w:divBdr>
    </w:div>
    <w:div w:id="1603031260">
      <w:marLeft w:val="480"/>
      <w:marRight w:val="0"/>
      <w:marTop w:val="0"/>
      <w:marBottom w:val="0"/>
      <w:divBdr>
        <w:top w:val="none" w:sz="0" w:space="0" w:color="auto"/>
        <w:left w:val="none" w:sz="0" w:space="0" w:color="auto"/>
        <w:bottom w:val="none" w:sz="0" w:space="0" w:color="auto"/>
        <w:right w:val="none" w:sz="0" w:space="0" w:color="auto"/>
      </w:divBdr>
    </w:div>
    <w:div w:id="1604149525">
      <w:marLeft w:val="480"/>
      <w:marRight w:val="0"/>
      <w:marTop w:val="0"/>
      <w:marBottom w:val="0"/>
      <w:divBdr>
        <w:top w:val="none" w:sz="0" w:space="0" w:color="auto"/>
        <w:left w:val="none" w:sz="0" w:space="0" w:color="auto"/>
        <w:bottom w:val="none" w:sz="0" w:space="0" w:color="auto"/>
        <w:right w:val="none" w:sz="0" w:space="0" w:color="auto"/>
      </w:divBdr>
    </w:div>
    <w:div w:id="1605263416">
      <w:marLeft w:val="480"/>
      <w:marRight w:val="0"/>
      <w:marTop w:val="0"/>
      <w:marBottom w:val="0"/>
      <w:divBdr>
        <w:top w:val="none" w:sz="0" w:space="0" w:color="auto"/>
        <w:left w:val="none" w:sz="0" w:space="0" w:color="auto"/>
        <w:bottom w:val="none" w:sz="0" w:space="0" w:color="auto"/>
        <w:right w:val="none" w:sz="0" w:space="0" w:color="auto"/>
      </w:divBdr>
    </w:div>
    <w:div w:id="1605920554">
      <w:marLeft w:val="480"/>
      <w:marRight w:val="0"/>
      <w:marTop w:val="0"/>
      <w:marBottom w:val="0"/>
      <w:divBdr>
        <w:top w:val="none" w:sz="0" w:space="0" w:color="auto"/>
        <w:left w:val="none" w:sz="0" w:space="0" w:color="auto"/>
        <w:bottom w:val="none" w:sz="0" w:space="0" w:color="auto"/>
        <w:right w:val="none" w:sz="0" w:space="0" w:color="auto"/>
      </w:divBdr>
    </w:div>
    <w:div w:id="1610624728">
      <w:marLeft w:val="480"/>
      <w:marRight w:val="0"/>
      <w:marTop w:val="0"/>
      <w:marBottom w:val="0"/>
      <w:divBdr>
        <w:top w:val="none" w:sz="0" w:space="0" w:color="auto"/>
        <w:left w:val="none" w:sz="0" w:space="0" w:color="auto"/>
        <w:bottom w:val="none" w:sz="0" w:space="0" w:color="auto"/>
        <w:right w:val="none" w:sz="0" w:space="0" w:color="auto"/>
      </w:divBdr>
    </w:div>
    <w:div w:id="1614435869">
      <w:marLeft w:val="480"/>
      <w:marRight w:val="0"/>
      <w:marTop w:val="0"/>
      <w:marBottom w:val="0"/>
      <w:divBdr>
        <w:top w:val="none" w:sz="0" w:space="0" w:color="auto"/>
        <w:left w:val="none" w:sz="0" w:space="0" w:color="auto"/>
        <w:bottom w:val="none" w:sz="0" w:space="0" w:color="auto"/>
        <w:right w:val="none" w:sz="0" w:space="0" w:color="auto"/>
      </w:divBdr>
    </w:div>
    <w:div w:id="1619599644">
      <w:marLeft w:val="480"/>
      <w:marRight w:val="0"/>
      <w:marTop w:val="0"/>
      <w:marBottom w:val="0"/>
      <w:divBdr>
        <w:top w:val="none" w:sz="0" w:space="0" w:color="auto"/>
        <w:left w:val="none" w:sz="0" w:space="0" w:color="auto"/>
        <w:bottom w:val="none" w:sz="0" w:space="0" w:color="auto"/>
        <w:right w:val="none" w:sz="0" w:space="0" w:color="auto"/>
      </w:divBdr>
    </w:div>
    <w:div w:id="1620453516">
      <w:marLeft w:val="480"/>
      <w:marRight w:val="0"/>
      <w:marTop w:val="0"/>
      <w:marBottom w:val="0"/>
      <w:divBdr>
        <w:top w:val="none" w:sz="0" w:space="0" w:color="auto"/>
        <w:left w:val="none" w:sz="0" w:space="0" w:color="auto"/>
        <w:bottom w:val="none" w:sz="0" w:space="0" w:color="auto"/>
        <w:right w:val="none" w:sz="0" w:space="0" w:color="auto"/>
      </w:divBdr>
    </w:div>
    <w:div w:id="1620648999">
      <w:marLeft w:val="480"/>
      <w:marRight w:val="0"/>
      <w:marTop w:val="0"/>
      <w:marBottom w:val="0"/>
      <w:divBdr>
        <w:top w:val="none" w:sz="0" w:space="0" w:color="auto"/>
        <w:left w:val="none" w:sz="0" w:space="0" w:color="auto"/>
        <w:bottom w:val="none" w:sz="0" w:space="0" w:color="auto"/>
        <w:right w:val="none" w:sz="0" w:space="0" w:color="auto"/>
      </w:divBdr>
    </w:div>
    <w:div w:id="1621492238">
      <w:marLeft w:val="480"/>
      <w:marRight w:val="0"/>
      <w:marTop w:val="0"/>
      <w:marBottom w:val="0"/>
      <w:divBdr>
        <w:top w:val="none" w:sz="0" w:space="0" w:color="auto"/>
        <w:left w:val="none" w:sz="0" w:space="0" w:color="auto"/>
        <w:bottom w:val="none" w:sz="0" w:space="0" w:color="auto"/>
        <w:right w:val="none" w:sz="0" w:space="0" w:color="auto"/>
      </w:divBdr>
    </w:div>
    <w:div w:id="1622348026">
      <w:marLeft w:val="480"/>
      <w:marRight w:val="0"/>
      <w:marTop w:val="0"/>
      <w:marBottom w:val="0"/>
      <w:divBdr>
        <w:top w:val="none" w:sz="0" w:space="0" w:color="auto"/>
        <w:left w:val="none" w:sz="0" w:space="0" w:color="auto"/>
        <w:bottom w:val="none" w:sz="0" w:space="0" w:color="auto"/>
        <w:right w:val="none" w:sz="0" w:space="0" w:color="auto"/>
      </w:divBdr>
    </w:div>
    <w:div w:id="1630165462">
      <w:marLeft w:val="480"/>
      <w:marRight w:val="0"/>
      <w:marTop w:val="0"/>
      <w:marBottom w:val="0"/>
      <w:divBdr>
        <w:top w:val="none" w:sz="0" w:space="0" w:color="auto"/>
        <w:left w:val="none" w:sz="0" w:space="0" w:color="auto"/>
        <w:bottom w:val="none" w:sz="0" w:space="0" w:color="auto"/>
        <w:right w:val="none" w:sz="0" w:space="0" w:color="auto"/>
      </w:divBdr>
    </w:div>
    <w:div w:id="1630549467">
      <w:marLeft w:val="480"/>
      <w:marRight w:val="0"/>
      <w:marTop w:val="0"/>
      <w:marBottom w:val="0"/>
      <w:divBdr>
        <w:top w:val="none" w:sz="0" w:space="0" w:color="auto"/>
        <w:left w:val="none" w:sz="0" w:space="0" w:color="auto"/>
        <w:bottom w:val="none" w:sz="0" w:space="0" w:color="auto"/>
        <w:right w:val="none" w:sz="0" w:space="0" w:color="auto"/>
      </w:divBdr>
    </w:div>
    <w:div w:id="1630550868">
      <w:marLeft w:val="480"/>
      <w:marRight w:val="0"/>
      <w:marTop w:val="0"/>
      <w:marBottom w:val="0"/>
      <w:divBdr>
        <w:top w:val="none" w:sz="0" w:space="0" w:color="auto"/>
        <w:left w:val="none" w:sz="0" w:space="0" w:color="auto"/>
        <w:bottom w:val="none" w:sz="0" w:space="0" w:color="auto"/>
        <w:right w:val="none" w:sz="0" w:space="0" w:color="auto"/>
      </w:divBdr>
    </w:div>
    <w:div w:id="1632125752">
      <w:marLeft w:val="480"/>
      <w:marRight w:val="0"/>
      <w:marTop w:val="0"/>
      <w:marBottom w:val="0"/>
      <w:divBdr>
        <w:top w:val="none" w:sz="0" w:space="0" w:color="auto"/>
        <w:left w:val="none" w:sz="0" w:space="0" w:color="auto"/>
        <w:bottom w:val="none" w:sz="0" w:space="0" w:color="auto"/>
        <w:right w:val="none" w:sz="0" w:space="0" w:color="auto"/>
      </w:divBdr>
    </w:div>
    <w:div w:id="1632399207">
      <w:marLeft w:val="480"/>
      <w:marRight w:val="0"/>
      <w:marTop w:val="0"/>
      <w:marBottom w:val="0"/>
      <w:divBdr>
        <w:top w:val="none" w:sz="0" w:space="0" w:color="auto"/>
        <w:left w:val="none" w:sz="0" w:space="0" w:color="auto"/>
        <w:bottom w:val="none" w:sz="0" w:space="0" w:color="auto"/>
        <w:right w:val="none" w:sz="0" w:space="0" w:color="auto"/>
      </w:divBdr>
    </w:div>
    <w:div w:id="1633439703">
      <w:marLeft w:val="480"/>
      <w:marRight w:val="0"/>
      <w:marTop w:val="0"/>
      <w:marBottom w:val="0"/>
      <w:divBdr>
        <w:top w:val="none" w:sz="0" w:space="0" w:color="auto"/>
        <w:left w:val="none" w:sz="0" w:space="0" w:color="auto"/>
        <w:bottom w:val="none" w:sz="0" w:space="0" w:color="auto"/>
        <w:right w:val="none" w:sz="0" w:space="0" w:color="auto"/>
      </w:divBdr>
    </w:div>
    <w:div w:id="1634946646">
      <w:marLeft w:val="480"/>
      <w:marRight w:val="0"/>
      <w:marTop w:val="0"/>
      <w:marBottom w:val="0"/>
      <w:divBdr>
        <w:top w:val="none" w:sz="0" w:space="0" w:color="auto"/>
        <w:left w:val="none" w:sz="0" w:space="0" w:color="auto"/>
        <w:bottom w:val="none" w:sz="0" w:space="0" w:color="auto"/>
        <w:right w:val="none" w:sz="0" w:space="0" w:color="auto"/>
      </w:divBdr>
    </w:div>
    <w:div w:id="1635792908">
      <w:marLeft w:val="480"/>
      <w:marRight w:val="0"/>
      <w:marTop w:val="0"/>
      <w:marBottom w:val="0"/>
      <w:divBdr>
        <w:top w:val="none" w:sz="0" w:space="0" w:color="auto"/>
        <w:left w:val="none" w:sz="0" w:space="0" w:color="auto"/>
        <w:bottom w:val="none" w:sz="0" w:space="0" w:color="auto"/>
        <w:right w:val="none" w:sz="0" w:space="0" w:color="auto"/>
      </w:divBdr>
    </w:div>
    <w:div w:id="1636061138">
      <w:marLeft w:val="480"/>
      <w:marRight w:val="0"/>
      <w:marTop w:val="0"/>
      <w:marBottom w:val="0"/>
      <w:divBdr>
        <w:top w:val="none" w:sz="0" w:space="0" w:color="auto"/>
        <w:left w:val="none" w:sz="0" w:space="0" w:color="auto"/>
        <w:bottom w:val="none" w:sz="0" w:space="0" w:color="auto"/>
        <w:right w:val="none" w:sz="0" w:space="0" w:color="auto"/>
      </w:divBdr>
    </w:div>
    <w:div w:id="1637104775">
      <w:marLeft w:val="480"/>
      <w:marRight w:val="0"/>
      <w:marTop w:val="0"/>
      <w:marBottom w:val="0"/>
      <w:divBdr>
        <w:top w:val="none" w:sz="0" w:space="0" w:color="auto"/>
        <w:left w:val="none" w:sz="0" w:space="0" w:color="auto"/>
        <w:bottom w:val="none" w:sz="0" w:space="0" w:color="auto"/>
        <w:right w:val="none" w:sz="0" w:space="0" w:color="auto"/>
      </w:divBdr>
    </w:div>
    <w:div w:id="1637299685">
      <w:marLeft w:val="480"/>
      <w:marRight w:val="0"/>
      <w:marTop w:val="0"/>
      <w:marBottom w:val="0"/>
      <w:divBdr>
        <w:top w:val="none" w:sz="0" w:space="0" w:color="auto"/>
        <w:left w:val="none" w:sz="0" w:space="0" w:color="auto"/>
        <w:bottom w:val="none" w:sz="0" w:space="0" w:color="auto"/>
        <w:right w:val="none" w:sz="0" w:space="0" w:color="auto"/>
      </w:divBdr>
    </w:div>
    <w:div w:id="1638412192">
      <w:marLeft w:val="480"/>
      <w:marRight w:val="0"/>
      <w:marTop w:val="0"/>
      <w:marBottom w:val="0"/>
      <w:divBdr>
        <w:top w:val="none" w:sz="0" w:space="0" w:color="auto"/>
        <w:left w:val="none" w:sz="0" w:space="0" w:color="auto"/>
        <w:bottom w:val="none" w:sz="0" w:space="0" w:color="auto"/>
        <w:right w:val="none" w:sz="0" w:space="0" w:color="auto"/>
      </w:divBdr>
    </w:div>
    <w:div w:id="1639413267">
      <w:marLeft w:val="480"/>
      <w:marRight w:val="0"/>
      <w:marTop w:val="0"/>
      <w:marBottom w:val="0"/>
      <w:divBdr>
        <w:top w:val="none" w:sz="0" w:space="0" w:color="auto"/>
        <w:left w:val="none" w:sz="0" w:space="0" w:color="auto"/>
        <w:bottom w:val="none" w:sz="0" w:space="0" w:color="auto"/>
        <w:right w:val="none" w:sz="0" w:space="0" w:color="auto"/>
      </w:divBdr>
    </w:div>
    <w:div w:id="1644650694">
      <w:marLeft w:val="480"/>
      <w:marRight w:val="0"/>
      <w:marTop w:val="0"/>
      <w:marBottom w:val="0"/>
      <w:divBdr>
        <w:top w:val="none" w:sz="0" w:space="0" w:color="auto"/>
        <w:left w:val="none" w:sz="0" w:space="0" w:color="auto"/>
        <w:bottom w:val="none" w:sz="0" w:space="0" w:color="auto"/>
        <w:right w:val="none" w:sz="0" w:space="0" w:color="auto"/>
      </w:divBdr>
    </w:div>
    <w:div w:id="1645239187">
      <w:marLeft w:val="480"/>
      <w:marRight w:val="0"/>
      <w:marTop w:val="0"/>
      <w:marBottom w:val="0"/>
      <w:divBdr>
        <w:top w:val="none" w:sz="0" w:space="0" w:color="auto"/>
        <w:left w:val="none" w:sz="0" w:space="0" w:color="auto"/>
        <w:bottom w:val="none" w:sz="0" w:space="0" w:color="auto"/>
        <w:right w:val="none" w:sz="0" w:space="0" w:color="auto"/>
      </w:divBdr>
    </w:div>
    <w:div w:id="1646274257">
      <w:marLeft w:val="480"/>
      <w:marRight w:val="0"/>
      <w:marTop w:val="0"/>
      <w:marBottom w:val="0"/>
      <w:divBdr>
        <w:top w:val="none" w:sz="0" w:space="0" w:color="auto"/>
        <w:left w:val="none" w:sz="0" w:space="0" w:color="auto"/>
        <w:bottom w:val="none" w:sz="0" w:space="0" w:color="auto"/>
        <w:right w:val="none" w:sz="0" w:space="0" w:color="auto"/>
      </w:divBdr>
    </w:div>
    <w:div w:id="1649822580">
      <w:marLeft w:val="480"/>
      <w:marRight w:val="0"/>
      <w:marTop w:val="0"/>
      <w:marBottom w:val="0"/>
      <w:divBdr>
        <w:top w:val="none" w:sz="0" w:space="0" w:color="auto"/>
        <w:left w:val="none" w:sz="0" w:space="0" w:color="auto"/>
        <w:bottom w:val="none" w:sz="0" w:space="0" w:color="auto"/>
        <w:right w:val="none" w:sz="0" w:space="0" w:color="auto"/>
      </w:divBdr>
    </w:div>
    <w:div w:id="1652709978">
      <w:marLeft w:val="480"/>
      <w:marRight w:val="0"/>
      <w:marTop w:val="0"/>
      <w:marBottom w:val="0"/>
      <w:divBdr>
        <w:top w:val="none" w:sz="0" w:space="0" w:color="auto"/>
        <w:left w:val="none" w:sz="0" w:space="0" w:color="auto"/>
        <w:bottom w:val="none" w:sz="0" w:space="0" w:color="auto"/>
        <w:right w:val="none" w:sz="0" w:space="0" w:color="auto"/>
      </w:divBdr>
    </w:div>
    <w:div w:id="1652785087">
      <w:marLeft w:val="480"/>
      <w:marRight w:val="0"/>
      <w:marTop w:val="0"/>
      <w:marBottom w:val="0"/>
      <w:divBdr>
        <w:top w:val="none" w:sz="0" w:space="0" w:color="auto"/>
        <w:left w:val="none" w:sz="0" w:space="0" w:color="auto"/>
        <w:bottom w:val="none" w:sz="0" w:space="0" w:color="auto"/>
        <w:right w:val="none" w:sz="0" w:space="0" w:color="auto"/>
      </w:divBdr>
    </w:div>
    <w:div w:id="1655453755">
      <w:marLeft w:val="480"/>
      <w:marRight w:val="0"/>
      <w:marTop w:val="0"/>
      <w:marBottom w:val="0"/>
      <w:divBdr>
        <w:top w:val="none" w:sz="0" w:space="0" w:color="auto"/>
        <w:left w:val="none" w:sz="0" w:space="0" w:color="auto"/>
        <w:bottom w:val="none" w:sz="0" w:space="0" w:color="auto"/>
        <w:right w:val="none" w:sz="0" w:space="0" w:color="auto"/>
      </w:divBdr>
    </w:div>
    <w:div w:id="1658612792">
      <w:marLeft w:val="480"/>
      <w:marRight w:val="0"/>
      <w:marTop w:val="0"/>
      <w:marBottom w:val="0"/>
      <w:divBdr>
        <w:top w:val="none" w:sz="0" w:space="0" w:color="auto"/>
        <w:left w:val="none" w:sz="0" w:space="0" w:color="auto"/>
        <w:bottom w:val="none" w:sz="0" w:space="0" w:color="auto"/>
        <w:right w:val="none" w:sz="0" w:space="0" w:color="auto"/>
      </w:divBdr>
    </w:div>
    <w:div w:id="1660306957">
      <w:marLeft w:val="480"/>
      <w:marRight w:val="0"/>
      <w:marTop w:val="0"/>
      <w:marBottom w:val="0"/>
      <w:divBdr>
        <w:top w:val="none" w:sz="0" w:space="0" w:color="auto"/>
        <w:left w:val="none" w:sz="0" w:space="0" w:color="auto"/>
        <w:bottom w:val="none" w:sz="0" w:space="0" w:color="auto"/>
        <w:right w:val="none" w:sz="0" w:space="0" w:color="auto"/>
      </w:divBdr>
    </w:div>
    <w:div w:id="1660501411">
      <w:marLeft w:val="480"/>
      <w:marRight w:val="0"/>
      <w:marTop w:val="0"/>
      <w:marBottom w:val="0"/>
      <w:divBdr>
        <w:top w:val="none" w:sz="0" w:space="0" w:color="auto"/>
        <w:left w:val="none" w:sz="0" w:space="0" w:color="auto"/>
        <w:bottom w:val="none" w:sz="0" w:space="0" w:color="auto"/>
        <w:right w:val="none" w:sz="0" w:space="0" w:color="auto"/>
      </w:divBdr>
    </w:div>
    <w:div w:id="1660959938">
      <w:marLeft w:val="480"/>
      <w:marRight w:val="0"/>
      <w:marTop w:val="0"/>
      <w:marBottom w:val="0"/>
      <w:divBdr>
        <w:top w:val="none" w:sz="0" w:space="0" w:color="auto"/>
        <w:left w:val="none" w:sz="0" w:space="0" w:color="auto"/>
        <w:bottom w:val="none" w:sz="0" w:space="0" w:color="auto"/>
        <w:right w:val="none" w:sz="0" w:space="0" w:color="auto"/>
      </w:divBdr>
    </w:div>
    <w:div w:id="1661693091">
      <w:marLeft w:val="480"/>
      <w:marRight w:val="0"/>
      <w:marTop w:val="0"/>
      <w:marBottom w:val="0"/>
      <w:divBdr>
        <w:top w:val="none" w:sz="0" w:space="0" w:color="auto"/>
        <w:left w:val="none" w:sz="0" w:space="0" w:color="auto"/>
        <w:bottom w:val="none" w:sz="0" w:space="0" w:color="auto"/>
        <w:right w:val="none" w:sz="0" w:space="0" w:color="auto"/>
      </w:divBdr>
    </w:div>
    <w:div w:id="1661732881">
      <w:marLeft w:val="480"/>
      <w:marRight w:val="0"/>
      <w:marTop w:val="0"/>
      <w:marBottom w:val="0"/>
      <w:divBdr>
        <w:top w:val="none" w:sz="0" w:space="0" w:color="auto"/>
        <w:left w:val="none" w:sz="0" w:space="0" w:color="auto"/>
        <w:bottom w:val="none" w:sz="0" w:space="0" w:color="auto"/>
        <w:right w:val="none" w:sz="0" w:space="0" w:color="auto"/>
      </w:divBdr>
    </w:div>
    <w:div w:id="1665626631">
      <w:marLeft w:val="480"/>
      <w:marRight w:val="0"/>
      <w:marTop w:val="0"/>
      <w:marBottom w:val="0"/>
      <w:divBdr>
        <w:top w:val="none" w:sz="0" w:space="0" w:color="auto"/>
        <w:left w:val="none" w:sz="0" w:space="0" w:color="auto"/>
        <w:bottom w:val="none" w:sz="0" w:space="0" w:color="auto"/>
        <w:right w:val="none" w:sz="0" w:space="0" w:color="auto"/>
      </w:divBdr>
    </w:div>
    <w:div w:id="1666321130">
      <w:marLeft w:val="480"/>
      <w:marRight w:val="0"/>
      <w:marTop w:val="0"/>
      <w:marBottom w:val="0"/>
      <w:divBdr>
        <w:top w:val="none" w:sz="0" w:space="0" w:color="auto"/>
        <w:left w:val="none" w:sz="0" w:space="0" w:color="auto"/>
        <w:bottom w:val="none" w:sz="0" w:space="0" w:color="auto"/>
        <w:right w:val="none" w:sz="0" w:space="0" w:color="auto"/>
      </w:divBdr>
    </w:div>
    <w:div w:id="1671375031">
      <w:marLeft w:val="480"/>
      <w:marRight w:val="0"/>
      <w:marTop w:val="0"/>
      <w:marBottom w:val="0"/>
      <w:divBdr>
        <w:top w:val="none" w:sz="0" w:space="0" w:color="auto"/>
        <w:left w:val="none" w:sz="0" w:space="0" w:color="auto"/>
        <w:bottom w:val="none" w:sz="0" w:space="0" w:color="auto"/>
        <w:right w:val="none" w:sz="0" w:space="0" w:color="auto"/>
      </w:divBdr>
    </w:div>
    <w:div w:id="1677002368">
      <w:marLeft w:val="480"/>
      <w:marRight w:val="0"/>
      <w:marTop w:val="0"/>
      <w:marBottom w:val="0"/>
      <w:divBdr>
        <w:top w:val="none" w:sz="0" w:space="0" w:color="auto"/>
        <w:left w:val="none" w:sz="0" w:space="0" w:color="auto"/>
        <w:bottom w:val="none" w:sz="0" w:space="0" w:color="auto"/>
        <w:right w:val="none" w:sz="0" w:space="0" w:color="auto"/>
      </w:divBdr>
    </w:div>
    <w:div w:id="1679190934">
      <w:marLeft w:val="480"/>
      <w:marRight w:val="0"/>
      <w:marTop w:val="0"/>
      <w:marBottom w:val="0"/>
      <w:divBdr>
        <w:top w:val="none" w:sz="0" w:space="0" w:color="auto"/>
        <w:left w:val="none" w:sz="0" w:space="0" w:color="auto"/>
        <w:bottom w:val="none" w:sz="0" w:space="0" w:color="auto"/>
        <w:right w:val="none" w:sz="0" w:space="0" w:color="auto"/>
      </w:divBdr>
    </w:div>
    <w:div w:id="1681931111">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1502">
      <w:marLeft w:val="480"/>
      <w:marRight w:val="0"/>
      <w:marTop w:val="0"/>
      <w:marBottom w:val="0"/>
      <w:divBdr>
        <w:top w:val="none" w:sz="0" w:space="0" w:color="auto"/>
        <w:left w:val="none" w:sz="0" w:space="0" w:color="auto"/>
        <w:bottom w:val="none" w:sz="0" w:space="0" w:color="auto"/>
        <w:right w:val="none" w:sz="0" w:space="0" w:color="auto"/>
      </w:divBdr>
    </w:div>
    <w:div w:id="1684167472">
      <w:marLeft w:val="480"/>
      <w:marRight w:val="0"/>
      <w:marTop w:val="0"/>
      <w:marBottom w:val="0"/>
      <w:divBdr>
        <w:top w:val="none" w:sz="0" w:space="0" w:color="auto"/>
        <w:left w:val="none" w:sz="0" w:space="0" w:color="auto"/>
        <w:bottom w:val="none" w:sz="0" w:space="0" w:color="auto"/>
        <w:right w:val="none" w:sz="0" w:space="0" w:color="auto"/>
      </w:divBdr>
    </w:div>
    <w:div w:id="1686518320">
      <w:marLeft w:val="480"/>
      <w:marRight w:val="0"/>
      <w:marTop w:val="0"/>
      <w:marBottom w:val="0"/>
      <w:divBdr>
        <w:top w:val="none" w:sz="0" w:space="0" w:color="auto"/>
        <w:left w:val="none" w:sz="0" w:space="0" w:color="auto"/>
        <w:bottom w:val="none" w:sz="0" w:space="0" w:color="auto"/>
        <w:right w:val="none" w:sz="0" w:space="0" w:color="auto"/>
      </w:divBdr>
    </w:div>
    <w:div w:id="1686858698">
      <w:marLeft w:val="480"/>
      <w:marRight w:val="0"/>
      <w:marTop w:val="0"/>
      <w:marBottom w:val="0"/>
      <w:divBdr>
        <w:top w:val="none" w:sz="0" w:space="0" w:color="auto"/>
        <w:left w:val="none" w:sz="0" w:space="0" w:color="auto"/>
        <w:bottom w:val="none" w:sz="0" w:space="0" w:color="auto"/>
        <w:right w:val="none" w:sz="0" w:space="0" w:color="auto"/>
      </w:divBdr>
    </w:div>
    <w:div w:id="1687249323">
      <w:marLeft w:val="480"/>
      <w:marRight w:val="0"/>
      <w:marTop w:val="0"/>
      <w:marBottom w:val="0"/>
      <w:divBdr>
        <w:top w:val="none" w:sz="0" w:space="0" w:color="auto"/>
        <w:left w:val="none" w:sz="0" w:space="0" w:color="auto"/>
        <w:bottom w:val="none" w:sz="0" w:space="0" w:color="auto"/>
        <w:right w:val="none" w:sz="0" w:space="0" w:color="auto"/>
      </w:divBdr>
    </w:div>
    <w:div w:id="1689066263">
      <w:marLeft w:val="480"/>
      <w:marRight w:val="0"/>
      <w:marTop w:val="0"/>
      <w:marBottom w:val="0"/>
      <w:divBdr>
        <w:top w:val="none" w:sz="0" w:space="0" w:color="auto"/>
        <w:left w:val="none" w:sz="0" w:space="0" w:color="auto"/>
        <w:bottom w:val="none" w:sz="0" w:space="0" w:color="auto"/>
        <w:right w:val="none" w:sz="0" w:space="0" w:color="auto"/>
      </w:divBdr>
    </w:div>
    <w:div w:id="1690985100">
      <w:marLeft w:val="480"/>
      <w:marRight w:val="0"/>
      <w:marTop w:val="0"/>
      <w:marBottom w:val="0"/>
      <w:divBdr>
        <w:top w:val="none" w:sz="0" w:space="0" w:color="auto"/>
        <w:left w:val="none" w:sz="0" w:space="0" w:color="auto"/>
        <w:bottom w:val="none" w:sz="0" w:space="0" w:color="auto"/>
        <w:right w:val="none" w:sz="0" w:space="0" w:color="auto"/>
      </w:divBdr>
    </w:div>
    <w:div w:id="1694264405">
      <w:marLeft w:val="480"/>
      <w:marRight w:val="0"/>
      <w:marTop w:val="0"/>
      <w:marBottom w:val="0"/>
      <w:divBdr>
        <w:top w:val="none" w:sz="0" w:space="0" w:color="auto"/>
        <w:left w:val="none" w:sz="0" w:space="0" w:color="auto"/>
        <w:bottom w:val="none" w:sz="0" w:space="0" w:color="auto"/>
        <w:right w:val="none" w:sz="0" w:space="0" w:color="auto"/>
      </w:divBdr>
    </w:div>
    <w:div w:id="1695765115">
      <w:marLeft w:val="480"/>
      <w:marRight w:val="0"/>
      <w:marTop w:val="0"/>
      <w:marBottom w:val="0"/>
      <w:divBdr>
        <w:top w:val="none" w:sz="0" w:space="0" w:color="auto"/>
        <w:left w:val="none" w:sz="0" w:space="0" w:color="auto"/>
        <w:bottom w:val="none" w:sz="0" w:space="0" w:color="auto"/>
        <w:right w:val="none" w:sz="0" w:space="0" w:color="auto"/>
      </w:divBdr>
    </w:div>
    <w:div w:id="1705250492">
      <w:marLeft w:val="480"/>
      <w:marRight w:val="0"/>
      <w:marTop w:val="0"/>
      <w:marBottom w:val="0"/>
      <w:divBdr>
        <w:top w:val="none" w:sz="0" w:space="0" w:color="auto"/>
        <w:left w:val="none" w:sz="0" w:space="0" w:color="auto"/>
        <w:bottom w:val="none" w:sz="0" w:space="0" w:color="auto"/>
        <w:right w:val="none" w:sz="0" w:space="0" w:color="auto"/>
      </w:divBdr>
    </w:div>
    <w:div w:id="1705400835">
      <w:marLeft w:val="480"/>
      <w:marRight w:val="0"/>
      <w:marTop w:val="0"/>
      <w:marBottom w:val="0"/>
      <w:divBdr>
        <w:top w:val="none" w:sz="0" w:space="0" w:color="auto"/>
        <w:left w:val="none" w:sz="0" w:space="0" w:color="auto"/>
        <w:bottom w:val="none" w:sz="0" w:space="0" w:color="auto"/>
        <w:right w:val="none" w:sz="0" w:space="0" w:color="auto"/>
      </w:divBdr>
    </w:div>
    <w:div w:id="1710759270">
      <w:marLeft w:val="480"/>
      <w:marRight w:val="0"/>
      <w:marTop w:val="0"/>
      <w:marBottom w:val="0"/>
      <w:divBdr>
        <w:top w:val="none" w:sz="0" w:space="0" w:color="auto"/>
        <w:left w:val="none" w:sz="0" w:space="0" w:color="auto"/>
        <w:bottom w:val="none" w:sz="0" w:space="0" w:color="auto"/>
        <w:right w:val="none" w:sz="0" w:space="0" w:color="auto"/>
      </w:divBdr>
    </w:div>
    <w:div w:id="1717004404">
      <w:marLeft w:val="480"/>
      <w:marRight w:val="0"/>
      <w:marTop w:val="0"/>
      <w:marBottom w:val="0"/>
      <w:divBdr>
        <w:top w:val="none" w:sz="0" w:space="0" w:color="auto"/>
        <w:left w:val="none" w:sz="0" w:space="0" w:color="auto"/>
        <w:bottom w:val="none" w:sz="0" w:space="0" w:color="auto"/>
        <w:right w:val="none" w:sz="0" w:space="0" w:color="auto"/>
      </w:divBdr>
    </w:div>
    <w:div w:id="1717269383">
      <w:marLeft w:val="480"/>
      <w:marRight w:val="0"/>
      <w:marTop w:val="0"/>
      <w:marBottom w:val="0"/>
      <w:divBdr>
        <w:top w:val="none" w:sz="0" w:space="0" w:color="auto"/>
        <w:left w:val="none" w:sz="0" w:space="0" w:color="auto"/>
        <w:bottom w:val="none" w:sz="0" w:space="0" w:color="auto"/>
        <w:right w:val="none" w:sz="0" w:space="0" w:color="auto"/>
      </w:divBdr>
    </w:div>
    <w:div w:id="1719278625">
      <w:marLeft w:val="480"/>
      <w:marRight w:val="0"/>
      <w:marTop w:val="0"/>
      <w:marBottom w:val="0"/>
      <w:divBdr>
        <w:top w:val="none" w:sz="0" w:space="0" w:color="auto"/>
        <w:left w:val="none" w:sz="0" w:space="0" w:color="auto"/>
        <w:bottom w:val="none" w:sz="0" w:space="0" w:color="auto"/>
        <w:right w:val="none" w:sz="0" w:space="0" w:color="auto"/>
      </w:divBdr>
    </w:div>
    <w:div w:id="1719815527">
      <w:marLeft w:val="480"/>
      <w:marRight w:val="0"/>
      <w:marTop w:val="0"/>
      <w:marBottom w:val="0"/>
      <w:divBdr>
        <w:top w:val="none" w:sz="0" w:space="0" w:color="auto"/>
        <w:left w:val="none" w:sz="0" w:space="0" w:color="auto"/>
        <w:bottom w:val="none" w:sz="0" w:space="0" w:color="auto"/>
        <w:right w:val="none" w:sz="0" w:space="0" w:color="auto"/>
      </w:divBdr>
    </w:div>
    <w:div w:id="1723284274">
      <w:marLeft w:val="480"/>
      <w:marRight w:val="0"/>
      <w:marTop w:val="0"/>
      <w:marBottom w:val="0"/>
      <w:divBdr>
        <w:top w:val="none" w:sz="0" w:space="0" w:color="auto"/>
        <w:left w:val="none" w:sz="0" w:space="0" w:color="auto"/>
        <w:bottom w:val="none" w:sz="0" w:space="0" w:color="auto"/>
        <w:right w:val="none" w:sz="0" w:space="0" w:color="auto"/>
      </w:divBdr>
    </w:div>
    <w:div w:id="1725130461">
      <w:marLeft w:val="480"/>
      <w:marRight w:val="0"/>
      <w:marTop w:val="0"/>
      <w:marBottom w:val="0"/>
      <w:divBdr>
        <w:top w:val="none" w:sz="0" w:space="0" w:color="auto"/>
        <w:left w:val="none" w:sz="0" w:space="0" w:color="auto"/>
        <w:bottom w:val="none" w:sz="0" w:space="0" w:color="auto"/>
        <w:right w:val="none" w:sz="0" w:space="0" w:color="auto"/>
      </w:divBdr>
    </w:div>
    <w:div w:id="1727796914">
      <w:marLeft w:val="480"/>
      <w:marRight w:val="0"/>
      <w:marTop w:val="0"/>
      <w:marBottom w:val="0"/>
      <w:divBdr>
        <w:top w:val="none" w:sz="0" w:space="0" w:color="auto"/>
        <w:left w:val="none" w:sz="0" w:space="0" w:color="auto"/>
        <w:bottom w:val="none" w:sz="0" w:space="0" w:color="auto"/>
        <w:right w:val="none" w:sz="0" w:space="0" w:color="auto"/>
      </w:divBdr>
    </w:div>
    <w:div w:id="1727870915">
      <w:marLeft w:val="480"/>
      <w:marRight w:val="0"/>
      <w:marTop w:val="0"/>
      <w:marBottom w:val="0"/>
      <w:divBdr>
        <w:top w:val="none" w:sz="0" w:space="0" w:color="auto"/>
        <w:left w:val="none" w:sz="0" w:space="0" w:color="auto"/>
        <w:bottom w:val="none" w:sz="0" w:space="0" w:color="auto"/>
        <w:right w:val="none" w:sz="0" w:space="0" w:color="auto"/>
      </w:divBdr>
    </w:div>
    <w:div w:id="1728215719">
      <w:marLeft w:val="480"/>
      <w:marRight w:val="0"/>
      <w:marTop w:val="0"/>
      <w:marBottom w:val="0"/>
      <w:divBdr>
        <w:top w:val="none" w:sz="0" w:space="0" w:color="auto"/>
        <w:left w:val="none" w:sz="0" w:space="0" w:color="auto"/>
        <w:bottom w:val="none" w:sz="0" w:space="0" w:color="auto"/>
        <w:right w:val="none" w:sz="0" w:space="0" w:color="auto"/>
      </w:divBdr>
    </w:div>
    <w:div w:id="1728412856">
      <w:marLeft w:val="480"/>
      <w:marRight w:val="0"/>
      <w:marTop w:val="0"/>
      <w:marBottom w:val="0"/>
      <w:divBdr>
        <w:top w:val="none" w:sz="0" w:space="0" w:color="auto"/>
        <w:left w:val="none" w:sz="0" w:space="0" w:color="auto"/>
        <w:bottom w:val="none" w:sz="0" w:space="0" w:color="auto"/>
        <w:right w:val="none" w:sz="0" w:space="0" w:color="auto"/>
      </w:divBdr>
    </w:div>
    <w:div w:id="1729569520">
      <w:marLeft w:val="480"/>
      <w:marRight w:val="0"/>
      <w:marTop w:val="0"/>
      <w:marBottom w:val="0"/>
      <w:divBdr>
        <w:top w:val="none" w:sz="0" w:space="0" w:color="auto"/>
        <w:left w:val="none" w:sz="0" w:space="0" w:color="auto"/>
        <w:bottom w:val="none" w:sz="0" w:space="0" w:color="auto"/>
        <w:right w:val="none" w:sz="0" w:space="0" w:color="auto"/>
      </w:divBdr>
    </w:div>
    <w:div w:id="1730962142">
      <w:marLeft w:val="480"/>
      <w:marRight w:val="0"/>
      <w:marTop w:val="0"/>
      <w:marBottom w:val="0"/>
      <w:divBdr>
        <w:top w:val="none" w:sz="0" w:space="0" w:color="auto"/>
        <w:left w:val="none" w:sz="0" w:space="0" w:color="auto"/>
        <w:bottom w:val="none" w:sz="0" w:space="0" w:color="auto"/>
        <w:right w:val="none" w:sz="0" w:space="0" w:color="auto"/>
      </w:divBdr>
    </w:div>
    <w:div w:id="1731078114">
      <w:marLeft w:val="480"/>
      <w:marRight w:val="0"/>
      <w:marTop w:val="0"/>
      <w:marBottom w:val="0"/>
      <w:divBdr>
        <w:top w:val="none" w:sz="0" w:space="0" w:color="auto"/>
        <w:left w:val="none" w:sz="0" w:space="0" w:color="auto"/>
        <w:bottom w:val="none" w:sz="0" w:space="0" w:color="auto"/>
        <w:right w:val="none" w:sz="0" w:space="0" w:color="auto"/>
      </w:divBdr>
    </w:div>
    <w:div w:id="1733045680">
      <w:marLeft w:val="480"/>
      <w:marRight w:val="0"/>
      <w:marTop w:val="0"/>
      <w:marBottom w:val="0"/>
      <w:divBdr>
        <w:top w:val="none" w:sz="0" w:space="0" w:color="auto"/>
        <w:left w:val="none" w:sz="0" w:space="0" w:color="auto"/>
        <w:bottom w:val="none" w:sz="0" w:space="0" w:color="auto"/>
        <w:right w:val="none" w:sz="0" w:space="0" w:color="auto"/>
      </w:divBdr>
    </w:div>
    <w:div w:id="1734504352">
      <w:marLeft w:val="480"/>
      <w:marRight w:val="0"/>
      <w:marTop w:val="0"/>
      <w:marBottom w:val="0"/>
      <w:divBdr>
        <w:top w:val="none" w:sz="0" w:space="0" w:color="auto"/>
        <w:left w:val="none" w:sz="0" w:space="0" w:color="auto"/>
        <w:bottom w:val="none" w:sz="0" w:space="0" w:color="auto"/>
        <w:right w:val="none" w:sz="0" w:space="0" w:color="auto"/>
      </w:divBdr>
    </w:div>
    <w:div w:id="1734962477">
      <w:marLeft w:val="480"/>
      <w:marRight w:val="0"/>
      <w:marTop w:val="0"/>
      <w:marBottom w:val="0"/>
      <w:divBdr>
        <w:top w:val="none" w:sz="0" w:space="0" w:color="auto"/>
        <w:left w:val="none" w:sz="0" w:space="0" w:color="auto"/>
        <w:bottom w:val="none" w:sz="0" w:space="0" w:color="auto"/>
        <w:right w:val="none" w:sz="0" w:space="0" w:color="auto"/>
      </w:divBdr>
    </w:div>
    <w:div w:id="1735541650">
      <w:marLeft w:val="480"/>
      <w:marRight w:val="0"/>
      <w:marTop w:val="0"/>
      <w:marBottom w:val="0"/>
      <w:divBdr>
        <w:top w:val="none" w:sz="0" w:space="0" w:color="auto"/>
        <w:left w:val="none" w:sz="0" w:space="0" w:color="auto"/>
        <w:bottom w:val="none" w:sz="0" w:space="0" w:color="auto"/>
        <w:right w:val="none" w:sz="0" w:space="0" w:color="auto"/>
      </w:divBdr>
    </w:div>
    <w:div w:id="1736472687">
      <w:marLeft w:val="480"/>
      <w:marRight w:val="0"/>
      <w:marTop w:val="0"/>
      <w:marBottom w:val="0"/>
      <w:divBdr>
        <w:top w:val="none" w:sz="0" w:space="0" w:color="auto"/>
        <w:left w:val="none" w:sz="0" w:space="0" w:color="auto"/>
        <w:bottom w:val="none" w:sz="0" w:space="0" w:color="auto"/>
        <w:right w:val="none" w:sz="0" w:space="0" w:color="auto"/>
      </w:divBdr>
    </w:div>
    <w:div w:id="1736509611">
      <w:marLeft w:val="480"/>
      <w:marRight w:val="0"/>
      <w:marTop w:val="0"/>
      <w:marBottom w:val="0"/>
      <w:divBdr>
        <w:top w:val="none" w:sz="0" w:space="0" w:color="auto"/>
        <w:left w:val="none" w:sz="0" w:space="0" w:color="auto"/>
        <w:bottom w:val="none" w:sz="0" w:space="0" w:color="auto"/>
        <w:right w:val="none" w:sz="0" w:space="0" w:color="auto"/>
      </w:divBdr>
    </w:div>
    <w:div w:id="1736658695">
      <w:marLeft w:val="480"/>
      <w:marRight w:val="0"/>
      <w:marTop w:val="0"/>
      <w:marBottom w:val="0"/>
      <w:divBdr>
        <w:top w:val="none" w:sz="0" w:space="0" w:color="auto"/>
        <w:left w:val="none" w:sz="0" w:space="0" w:color="auto"/>
        <w:bottom w:val="none" w:sz="0" w:space="0" w:color="auto"/>
        <w:right w:val="none" w:sz="0" w:space="0" w:color="auto"/>
      </w:divBdr>
    </w:div>
    <w:div w:id="1736662690">
      <w:marLeft w:val="480"/>
      <w:marRight w:val="0"/>
      <w:marTop w:val="0"/>
      <w:marBottom w:val="0"/>
      <w:divBdr>
        <w:top w:val="none" w:sz="0" w:space="0" w:color="auto"/>
        <w:left w:val="none" w:sz="0" w:space="0" w:color="auto"/>
        <w:bottom w:val="none" w:sz="0" w:space="0" w:color="auto"/>
        <w:right w:val="none" w:sz="0" w:space="0" w:color="auto"/>
      </w:divBdr>
    </w:div>
    <w:div w:id="1739550297">
      <w:marLeft w:val="480"/>
      <w:marRight w:val="0"/>
      <w:marTop w:val="0"/>
      <w:marBottom w:val="0"/>
      <w:divBdr>
        <w:top w:val="none" w:sz="0" w:space="0" w:color="auto"/>
        <w:left w:val="none" w:sz="0" w:space="0" w:color="auto"/>
        <w:bottom w:val="none" w:sz="0" w:space="0" w:color="auto"/>
        <w:right w:val="none" w:sz="0" w:space="0" w:color="auto"/>
      </w:divBdr>
    </w:div>
    <w:div w:id="1748652928">
      <w:marLeft w:val="480"/>
      <w:marRight w:val="0"/>
      <w:marTop w:val="0"/>
      <w:marBottom w:val="0"/>
      <w:divBdr>
        <w:top w:val="none" w:sz="0" w:space="0" w:color="auto"/>
        <w:left w:val="none" w:sz="0" w:space="0" w:color="auto"/>
        <w:bottom w:val="none" w:sz="0" w:space="0" w:color="auto"/>
        <w:right w:val="none" w:sz="0" w:space="0" w:color="auto"/>
      </w:divBdr>
    </w:div>
    <w:div w:id="1751192987">
      <w:marLeft w:val="480"/>
      <w:marRight w:val="0"/>
      <w:marTop w:val="0"/>
      <w:marBottom w:val="0"/>
      <w:divBdr>
        <w:top w:val="none" w:sz="0" w:space="0" w:color="auto"/>
        <w:left w:val="none" w:sz="0" w:space="0" w:color="auto"/>
        <w:bottom w:val="none" w:sz="0" w:space="0" w:color="auto"/>
        <w:right w:val="none" w:sz="0" w:space="0" w:color="auto"/>
      </w:divBdr>
    </w:div>
    <w:div w:id="1751341810">
      <w:marLeft w:val="480"/>
      <w:marRight w:val="0"/>
      <w:marTop w:val="0"/>
      <w:marBottom w:val="0"/>
      <w:divBdr>
        <w:top w:val="none" w:sz="0" w:space="0" w:color="auto"/>
        <w:left w:val="none" w:sz="0" w:space="0" w:color="auto"/>
        <w:bottom w:val="none" w:sz="0" w:space="0" w:color="auto"/>
        <w:right w:val="none" w:sz="0" w:space="0" w:color="auto"/>
      </w:divBdr>
    </w:div>
    <w:div w:id="1752316447">
      <w:marLeft w:val="480"/>
      <w:marRight w:val="0"/>
      <w:marTop w:val="0"/>
      <w:marBottom w:val="0"/>
      <w:divBdr>
        <w:top w:val="none" w:sz="0" w:space="0" w:color="auto"/>
        <w:left w:val="none" w:sz="0" w:space="0" w:color="auto"/>
        <w:bottom w:val="none" w:sz="0" w:space="0" w:color="auto"/>
        <w:right w:val="none" w:sz="0" w:space="0" w:color="auto"/>
      </w:divBdr>
    </w:div>
    <w:div w:id="1753165807">
      <w:marLeft w:val="480"/>
      <w:marRight w:val="0"/>
      <w:marTop w:val="0"/>
      <w:marBottom w:val="0"/>
      <w:divBdr>
        <w:top w:val="none" w:sz="0" w:space="0" w:color="auto"/>
        <w:left w:val="none" w:sz="0" w:space="0" w:color="auto"/>
        <w:bottom w:val="none" w:sz="0" w:space="0" w:color="auto"/>
        <w:right w:val="none" w:sz="0" w:space="0" w:color="auto"/>
      </w:divBdr>
    </w:div>
    <w:div w:id="1753309600">
      <w:marLeft w:val="480"/>
      <w:marRight w:val="0"/>
      <w:marTop w:val="0"/>
      <w:marBottom w:val="0"/>
      <w:divBdr>
        <w:top w:val="none" w:sz="0" w:space="0" w:color="auto"/>
        <w:left w:val="none" w:sz="0" w:space="0" w:color="auto"/>
        <w:bottom w:val="none" w:sz="0" w:space="0" w:color="auto"/>
        <w:right w:val="none" w:sz="0" w:space="0" w:color="auto"/>
      </w:divBdr>
    </w:div>
    <w:div w:id="1754165026">
      <w:marLeft w:val="480"/>
      <w:marRight w:val="0"/>
      <w:marTop w:val="0"/>
      <w:marBottom w:val="0"/>
      <w:divBdr>
        <w:top w:val="none" w:sz="0" w:space="0" w:color="auto"/>
        <w:left w:val="none" w:sz="0" w:space="0" w:color="auto"/>
        <w:bottom w:val="none" w:sz="0" w:space="0" w:color="auto"/>
        <w:right w:val="none" w:sz="0" w:space="0" w:color="auto"/>
      </w:divBdr>
    </w:div>
    <w:div w:id="1754860842">
      <w:marLeft w:val="480"/>
      <w:marRight w:val="0"/>
      <w:marTop w:val="0"/>
      <w:marBottom w:val="0"/>
      <w:divBdr>
        <w:top w:val="none" w:sz="0" w:space="0" w:color="auto"/>
        <w:left w:val="none" w:sz="0" w:space="0" w:color="auto"/>
        <w:bottom w:val="none" w:sz="0" w:space="0" w:color="auto"/>
        <w:right w:val="none" w:sz="0" w:space="0" w:color="auto"/>
      </w:divBdr>
    </w:div>
    <w:div w:id="1755668636">
      <w:marLeft w:val="480"/>
      <w:marRight w:val="0"/>
      <w:marTop w:val="0"/>
      <w:marBottom w:val="0"/>
      <w:divBdr>
        <w:top w:val="none" w:sz="0" w:space="0" w:color="auto"/>
        <w:left w:val="none" w:sz="0" w:space="0" w:color="auto"/>
        <w:bottom w:val="none" w:sz="0" w:space="0" w:color="auto"/>
        <w:right w:val="none" w:sz="0" w:space="0" w:color="auto"/>
      </w:divBdr>
    </w:div>
    <w:div w:id="1756439846">
      <w:marLeft w:val="480"/>
      <w:marRight w:val="0"/>
      <w:marTop w:val="0"/>
      <w:marBottom w:val="0"/>
      <w:divBdr>
        <w:top w:val="none" w:sz="0" w:space="0" w:color="auto"/>
        <w:left w:val="none" w:sz="0" w:space="0" w:color="auto"/>
        <w:bottom w:val="none" w:sz="0" w:space="0" w:color="auto"/>
        <w:right w:val="none" w:sz="0" w:space="0" w:color="auto"/>
      </w:divBdr>
    </w:div>
    <w:div w:id="1756970701">
      <w:marLeft w:val="480"/>
      <w:marRight w:val="0"/>
      <w:marTop w:val="0"/>
      <w:marBottom w:val="0"/>
      <w:divBdr>
        <w:top w:val="none" w:sz="0" w:space="0" w:color="auto"/>
        <w:left w:val="none" w:sz="0" w:space="0" w:color="auto"/>
        <w:bottom w:val="none" w:sz="0" w:space="0" w:color="auto"/>
        <w:right w:val="none" w:sz="0" w:space="0" w:color="auto"/>
      </w:divBdr>
    </w:div>
    <w:div w:id="1757484037">
      <w:marLeft w:val="480"/>
      <w:marRight w:val="0"/>
      <w:marTop w:val="0"/>
      <w:marBottom w:val="0"/>
      <w:divBdr>
        <w:top w:val="none" w:sz="0" w:space="0" w:color="auto"/>
        <w:left w:val="none" w:sz="0" w:space="0" w:color="auto"/>
        <w:bottom w:val="none" w:sz="0" w:space="0" w:color="auto"/>
        <w:right w:val="none" w:sz="0" w:space="0" w:color="auto"/>
      </w:divBdr>
    </w:div>
    <w:div w:id="1759011979">
      <w:marLeft w:val="480"/>
      <w:marRight w:val="0"/>
      <w:marTop w:val="0"/>
      <w:marBottom w:val="0"/>
      <w:divBdr>
        <w:top w:val="none" w:sz="0" w:space="0" w:color="auto"/>
        <w:left w:val="none" w:sz="0" w:space="0" w:color="auto"/>
        <w:bottom w:val="none" w:sz="0" w:space="0" w:color="auto"/>
        <w:right w:val="none" w:sz="0" w:space="0" w:color="auto"/>
      </w:divBdr>
    </w:div>
    <w:div w:id="1760953526">
      <w:marLeft w:val="480"/>
      <w:marRight w:val="0"/>
      <w:marTop w:val="0"/>
      <w:marBottom w:val="0"/>
      <w:divBdr>
        <w:top w:val="none" w:sz="0" w:space="0" w:color="auto"/>
        <w:left w:val="none" w:sz="0" w:space="0" w:color="auto"/>
        <w:bottom w:val="none" w:sz="0" w:space="0" w:color="auto"/>
        <w:right w:val="none" w:sz="0" w:space="0" w:color="auto"/>
      </w:divBdr>
    </w:div>
    <w:div w:id="1761177476">
      <w:marLeft w:val="480"/>
      <w:marRight w:val="0"/>
      <w:marTop w:val="0"/>
      <w:marBottom w:val="0"/>
      <w:divBdr>
        <w:top w:val="none" w:sz="0" w:space="0" w:color="auto"/>
        <w:left w:val="none" w:sz="0" w:space="0" w:color="auto"/>
        <w:bottom w:val="none" w:sz="0" w:space="0" w:color="auto"/>
        <w:right w:val="none" w:sz="0" w:space="0" w:color="auto"/>
      </w:divBdr>
    </w:div>
    <w:div w:id="1762414065">
      <w:marLeft w:val="480"/>
      <w:marRight w:val="0"/>
      <w:marTop w:val="0"/>
      <w:marBottom w:val="0"/>
      <w:divBdr>
        <w:top w:val="none" w:sz="0" w:space="0" w:color="auto"/>
        <w:left w:val="none" w:sz="0" w:space="0" w:color="auto"/>
        <w:bottom w:val="none" w:sz="0" w:space="0" w:color="auto"/>
        <w:right w:val="none" w:sz="0" w:space="0" w:color="auto"/>
      </w:divBdr>
    </w:div>
    <w:div w:id="1762481506">
      <w:marLeft w:val="480"/>
      <w:marRight w:val="0"/>
      <w:marTop w:val="0"/>
      <w:marBottom w:val="0"/>
      <w:divBdr>
        <w:top w:val="none" w:sz="0" w:space="0" w:color="auto"/>
        <w:left w:val="none" w:sz="0" w:space="0" w:color="auto"/>
        <w:bottom w:val="none" w:sz="0" w:space="0" w:color="auto"/>
        <w:right w:val="none" w:sz="0" w:space="0" w:color="auto"/>
      </w:divBdr>
    </w:div>
    <w:div w:id="1771468888">
      <w:marLeft w:val="480"/>
      <w:marRight w:val="0"/>
      <w:marTop w:val="0"/>
      <w:marBottom w:val="0"/>
      <w:divBdr>
        <w:top w:val="none" w:sz="0" w:space="0" w:color="auto"/>
        <w:left w:val="none" w:sz="0" w:space="0" w:color="auto"/>
        <w:bottom w:val="none" w:sz="0" w:space="0" w:color="auto"/>
        <w:right w:val="none" w:sz="0" w:space="0" w:color="auto"/>
      </w:divBdr>
    </w:div>
    <w:div w:id="1771664199">
      <w:marLeft w:val="480"/>
      <w:marRight w:val="0"/>
      <w:marTop w:val="0"/>
      <w:marBottom w:val="0"/>
      <w:divBdr>
        <w:top w:val="none" w:sz="0" w:space="0" w:color="auto"/>
        <w:left w:val="none" w:sz="0" w:space="0" w:color="auto"/>
        <w:bottom w:val="none" w:sz="0" w:space="0" w:color="auto"/>
        <w:right w:val="none" w:sz="0" w:space="0" w:color="auto"/>
      </w:divBdr>
    </w:div>
    <w:div w:id="1780834900">
      <w:marLeft w:val="480"/>
      <w:marRight w:val="0"/>
      <w:marTop w:val="0"/>
      <w:marBottom w:val="0"/>
      <w:divBdr>
        <w:top w:val="none" w:sz="0" w:space="0" w:color="auto"/>
        <w:left w:val="none" w:sz="0" w:space="0" w:color="auto"/>
        <w:bottom w:val="none" w:sz="0" w:space="0" w:color="auto"/>
        <w:right w:val="none" w:sz="0" w:space="0" w:color="auto"/>
      </w:divBdr>
    </w:div>
    <w:div w:id="1781103422">
      <w:marLeft w:val="480"/>
      <w:marRight w:val="0"/>
      <w:marTop w:val="0"/>
      <w:marBottom w:val="0"/>
      <w:divBdr>
        <w:top w:val="none" w:sz="0" w:space="0" w:color="auto"/>
        <w:left w:val="none" w:sz="0" w:space="0" w:color="auto"/>
        <w:bottom w:val="none" w:sz="0" w:space="0" w:color="auto"/>
        <w:right w:val="none" w:sz="0" w:space="0" w:color="auto"/>
      </w:divBdr>
    </w:div>
    <w:div w:id="1781413969">
      <w:marLeft w:val="480"/>
      <w:marRight w:val="0"/>
      <w:marTop w:val="0"/>
      <w:marBottom w:val="0"/>
      <w:divBdr>
        <w:top w:val="none" w:sz="0" w:space="0" w:color="auto"/>
        <w:left w:val="none" w:sz="0" w:space="0" w:color="auto"/>
        <w:bottom w:val="none" w:sz="0" w:space="0" w:color="auto"/>
        <w:right w:val="none" w:sz="0" w:space="0" w:color="auto"/>
      </w:divBdr>
    </w:div>
    <w:div w:id="1782190668">
      <w:marLeft w:val="480"/>
      <w:marRight w:val="0"/>
      <w:marTop w:val="0"/>
      <w:marBottom w:val="0"/>
      <w:divBdr>
        <w:top w:val="none" w:sz="0" w:space="0" w:color="auto"/>
        <w:left w:val="none" w:sz="0" w:space="0" w:color="auto"/>
        <w:bottom w:val="none" w:sz="0" w:space="0" w:color="auto"/>
        <w:right w:val="none" w:sz="0" w:space="0" w:color="auto"/>
      </w:divBdr>
    </w:div>
    <w:div w:id="1784153613">
      <w:marLeft w:val="480"/>
      <w:marRight w:val="0"/>
      <w:marTop w:val="0"/>
      <w:marBottom w:val="0"/>
      <w:divBdr>
        <w:top w:val="none" w:sz="0" w:space="0" w:color="auto"/>
        <w:left w:val="none" w:sz="0" w:space="0" w:color="auto"/>
        <w:bottom w:val="none" w:sz="0" w:space="0" w:color="auto"/>
        <w:right w:val="none" w:sz="0" w:space="0" w:color="auto"/>
      </w:divBdr>
    </w:div>
    <w:div w:id="1784417949">
      <w:marLeft w:val="480"/>
      <w:marRight w:val="0"/>
      <w:marTop w:val="0"/>
      <w:marBottom w:val="0"/>
      <w:divBdr>
        <w:top w:val="none" w:sz="0" w:space="0" w:color="auto"/>
        <w:left w:val="none" w:sz="0" w:space="0" w:color="auto"/>
        <w:bottom w:val="none" w:sz="0" w:space="0" w:color="auto"/>
        <w:right w:val="none" w:sz="0" w:space="0" w:color="auto"/>
      </w:divBdr>
    </w:div>
    <w:div w:id="1787772117">
      <w:marLeft w:val="480"/>
      <w:marRight w:val="0"/>
      <w:marTop w:val="0"/>
      <w:marBottom w:val="0"/>
      <w:divBdr>
        <w:top w:val="none" w:sz="0" w:space="0" w:color="auto"/>
        <w:left w:val="none" w:sz="0" w:space="0" w:color="auto"/>
        <w:bottom w:val="none" w:sz="0" w:space="0" w:color="auto"/>
        <w:right w:val="none" w:sz="0" w:space="0" w:color="auto"/>
      </w:divBdr>
    </w:div>
    <w:div w:id="1788814634">
      <w:marLeft w:val="480"/>
      <w:marRight w:val="0"/>
      <w:marTop w:val="0"/>
      <w:marBottom w:val="0"/>
      <w:divBdr>
        <w:top w:val="none" w:sz="0" w:space="0" w:color="auto"/>
        <w:left w:val="none" w:sz="0" w:space="0" w:color="auto"/>
        <w:bottom w:val="none" w:sz="0" w:space="0" w:color="auto"/>
        <w:right w:val="none" w:sz="0" w:space="0" w:color="auto"/>
      </w:divBdr>
    </w:div>
    <w:div w:id="1789154799">
      <w:marLeft w:val="480"/>
      <w:marRight w:val="0"/>
      <w:marTop w:val="0"/>
      <w:marBottom w:val="0"/>
      <w:divBdr>
        <w:top w:val="none" w:sz="0" w:space="0" w:color="auto"/>
        <w:left w:val="none" w:sz="0" w:space="0" w:color="auto"/>
        <w:bottom w:val="none" w:sz="0" w:space="0" w:color="auto"/>
        <w:right w:val="none" w:sz="0" w:space="0" w:color="auto"/>
      </w:divBdr>
    </w:div>
    <w:div w:id="1791120100">
      <w:marLeft w:val="480"/>
      <w:marRight w:val="0"/>
      <w:marTop w:val="0"/>
      <w:marBottom w:val="0"/>
      <w:divBdr>
        <w:top w:val="none" w:sz="0" w:space="0" w:color="auto"/>
        <w:left w:val="none" w:sz="0" w:space="0" w:color="auto"/>
        <w:bottom w:val="none" w:sz="0" w:space="0" w:color="auto"/>
        <w:right w:val="none" w:sz="0" w:space="0" w:color="auto"/>
      </w:divBdr>
    </w:div>
    <w:div w:id="1795711828">
      <w:marLeft w:val="480"/>
      <w:marRight w:val="0"/>
      <w:marTop w:val="0"/>
      <w:marBottom w:val="0"/>
      <w:divBdr>
        <w:top w:val="none" w:sz="0" w:space="0" w:color="auto"/>
        <w:left w:val="none" w:sz="0" w:space="0" w:color="auto"/>
        <w:bottom w:val="none" w:sz="0" w:space="0" w:color="auto"/>
        <w:right w:val="none" w:sz="0" w:space="0" w:color="auto"/>
      </w:divBdr>
    </w:div>
    <w:div w:id="1796486289">
      <w:marLeft w:val="480"/>
      <w:marRight w:val="0"/>
      <w:marTop w:val="0"/>
      <w:marBottom w:val="0"/>
      <w:divBdr>
        <w:top w:val="none" w:sz="0" w:space="0" w:color="auto"/>
        <w:left w:val="none" w:sz="0" w:space="0" w:color="auto"/>
        <w:bottom w:val="none" w:sz="0" w:space="0" w:color="auto"/>
        <w:right w:val="none" w:sz="0" w:space="0" w:color="auto"/>
      </w:divBdr>
    </w:div>
    <w:div w:id="1798179733">
      <w:marLeft w:val="480"/>
      <w:marRight w:val="0"/>
      <w:marTop w:val="0"/>
      <w:marBottom w:val="0"/>
      <w:divBdr>
        <w:top w:val="none" w:sz="0" w:space="0" w:color="auto"/>
        <w:left w:val="none" w:sz="0" w:space="0" w:color="auto"/>
        <w:bottom w:val="none" w:sz="0" w:space="0" w:color="auto"/>
        <w:right w:val="none" w:sz="0" w:space="0" w:color="auto"/>
      </w:divBdr>
    </w:div>
    <w:div w:id="1798523019">
      <w:marLeft w:val="480"/>
      <w:marRight w:val="0"/>
      <w:marTop w:val="0"/>
      <w:marBottom w:val="0"/>
      <w:divBdr>
        <w:top w:val="none" w:sz="0" w:space="0" w:color="auto"/>
        <w:left w:val="none" w:sz="0" w:space="0" w:color="auto"/>
        <w:bottom w:val="none" w:sz="0" w:space="0" w:color="auto"/>
        <w:right w:val="none" w:sz="0" w:space="0" w:color="auto"/>
      </w:divBdr>
    </w:div>
    <w:div w:id="1801847937">
      <w:marLeft w:val="480"/>
      <w:marRight w:val="0"/>
      <w:marTop w:val="0"/>
      <w:marBottom w:val="0"/>
      <w:divBdr>
        <w:top w:val="none" w:sz="0" w:space="0" w:color="auto"/>
        <w:left w:val="none" w:sz="0" w:space="0" w:color="auto"/>
        <w:bottom w:val="none" w:sz="0" w:space="0" w:color="auto"/>
        <w:right w:val="none" w:sz="0" w:space="0" w:color="auto"/>
      </w:divBdr>
    </w:div>
    <w:div w:id="1804611424">
      <w:marLeft w:val="480"/>
      <w:marRight w:val="0"/>
      <w:marTop w:val="0"/>
      <w:marBottom w:val="0"/>
      <w:divBdr>
        <w:top w:val="none" w:sz="0" w:space="0" w:color="auto"/>
        <w:left w:val="none" w:sz="0" w:space="0" w:color="auto"/>
        <w:bottom w:val="none" w:sz="0" w:space="0" w:color="auto"/>
        <w:right w:val="none" w:sz="0" w:space="0" w:color="auto"/>
      </w:divBdr>
    </w:div>
    <w:div w:id="1805272515">
      <w:marLeft w:val="480"/>
      <w:marRight w:val="0"/>
      <w:marTop w:val="0"/>
      <w:marBottom w:val="0"/>
      <w:divBdr>
        <w:top w:val="none" w:sz="0" w:space="0" w:color="auto"/>
        <w:left w:val="none" w:sz="0" w:space="0" w:color="auto"/>
        <w:bottom w:val="none" w:sz="0" w:space="0" w:color="auto"/>
        <w:right w:val="none" w:sz="0" w:space="0" w:color="auto"/>
      </w:divBdr>
    </w:div>
    <w:div w:id="1807509337">
      <w:marLeft w:val="480"/>
      <w:marRight w:val="0"/>
      <w:marTop w:val="0"/>
      <w:marBottom w:val="0"/>
      <w:divBdr>
        <w:top w:val="none" w:sz="0" w:space="0" w:color="auto"/>
        <w:left w:val="none" w:sz="0" w:space="0" w:color="auto"/>
        <w:bottom w:val="none" w:sz="0" w:space="0" w:color="auto"/>
        <w:right w:val="none" w:sz="0" w:space="0" w:color="auto"/>
      </w:divBdr>
    </w:div>
    <w:div w:id="1809200623">
      <w:marLeft w:val="480"/>
      <w:marRight w:val="0"/>
      <w:marTop w:val="0"/>
      <w:marBottom w:val="0"/>
      <w:divBdr>
        <w:top w:val="none" w:sz="0" w:space="0" w:color="auto"/>
        <w:left w:val="none" w:sz="0" w:space="0" w:color="auto"/>
        <w:bottom w:val="none" w:sz="0" w:space="0" w:color="auto"/>
        <w:right w:val="none" w:sz="0" w:space="0" w:color="auto"/>
      </w:divBdr>
    </w:div>
    <w:div w:id="1810632384">
      <w:marLeft w:val="480"/>
      <w:marRight w:val="0"/>
      <w:marTop w:val="0"/>
      <w:marBottom w:val="0"/>
      <w:divBdr>
        <w:top w:val="none" w:sz="0" w:space="0" w:color="auto"/>
        <w:left w:val="none" w:sz="0" w:space="0" w:color="auto"/>
        <w:bottom w:val="none" w:sz="0" w:space="0" w:color="auto"/>
        <w:right w:val="none" w:sz="0" w:space="0" w:color="auto"/>
      </w:divBdr>
    </w:div>
    <w:div w:id="1815414982">
      <w:marLeft w:val="480"/>
      <w:marRight w:val="0"/>
      <w:marTop w:val="0"/>
      <w:marBottom w:val="0"/>
      <w:divBdr>
        <w:top w:val="none" w:sz="0" w:space="0" w:color="auto"/>
        <w:left w:val="none" w:sz="0" w:space="0" w:color="auto"/>
        <w:bottom w:val="none" w:sz="0" w:space="0" w:color="auto"/>
        <w:right w:val="none" w:sz="0" w:space="0" w:color="auto"/>
      </w:divBdr>
    </w:div>
    <w:div w:id="1816677292">
      <w:marLeft w:val="480"/>
      <w:marRight w:val="0"/>
      <w:marTop w:val="0"/>
      <w:marBottom w:val="0"/>
      <w:divBdr>
        <w:top w:val="none" w:sz="0" w:space="0" w:color="auto"/>
        <w:left w:val="none" w:sz="0" w:space="0" w:color="auto"/>
        <w:bottom w:val="none" w:sz="0" w:space="0" w:color="auto"/>
        <w:right w:val="none" w:sz="0" w:space="0" w:color="auto"/>
      </w:divBdr>
    </w:div>
    <w:div w:id="1824346129">
      <w:marLeft w:val="480"/>
      <w:marRight w:val="0"/>
      <w:marTop w:val="0"/>
      <w:marBottom w:val="0"/>
      <w:divBdr>
        <w:top w:val="none" w:sz="0" w:space="0" w:color="auto"/>
        <w:left w:val="none" w:sz="0" w:space="0" w:color="auto"/>
        <w:bottom w:val="none" w:sz="0" w:space="0" w:color="auto"/>
        <w:right w:val="none" w:sz="0" w:space="0" w:color="auto"/>
      </w:divBdr>
    </w:div>
    <w:div w:id="1825707104">
      <w:marLeft w:val="480"/>
      <w:marRight w:val="0"/>
      <w:marTop w:val="0"/>
      <w:marBottom w:val="0"/>
      <w:divBdr>
        <w:top w:val="none" w:sz="0" w:space="0" w:color="auto"/>
        <w:left w:val="none" w:sz="0" w:space="0" w:color="auto"/>
        <w:bottom w:val="none" w:sz="0" w:space="0" w:color="auto"/>
        <w:right w:val="none" w:sz="0" w:space="0" w:color="auto"/>
      </w:divBdr>
    </w:div>
    <w:div w:id="1828938023">
      <w:marLeft w:val="480"/>
      <w:marRight w:val="0"/>
      <w:marTop w:val="0"/>
      <w:marBottom w:val="0"/>
      <w:divBdr>
        <w:top w:val="none" w:sz="0" w:space="0" w:color="auto"/>
        <w:left w:val="none" w:sz="0" w:space="0" w:color="auto"/>
        <w:bottom w:val="none" w:sz="0" w:space="0" w:color="auto"/>
        <w:right w:val="none" w:sz="0" w:space="0" w:color="auto"/>
      </w:divBdr>
    </w:div>
    <w:div w:id="1830248921">
      <w:marLeft w:val="480"/>
      <w:marRight w:val="0"/>
      <w:marTop w:val="0"/>
      <w:marBottom w:val="0"/>
      <w:divBdr>
        <w:top w:val="none" w:sz="0" w:space="0" w:color="auto"/>
        <w:left w:val="none" w:sz="0" w:space="0" w:color="auto"/>
        <w:bottom w:val="none" w:sz="0" w:space="0" w:color="auto"/>
        <w:right w:val="none" w:sz="0" w:space="0" w:color="auto"/>
      </w:divBdr>
    </w:div>
    <w:div w:id="1833713447">
      <w:marLeft w:val="480"/>
      <w:marRight w:val="0"/>
      <w:marTop w:val="0"/>
      <w:marBottom w:val="0"/>
      <w:divBdr>
        <w:top w:val="none" w:sz="0" w:space="0" w:color="auto"/>
        <w:left w:val="none" w:sz="0" w:space="0" w:color="auto"/>
        <w:bottom w:val="none" w:sz="0" w:space="0" w:color="auto"/>
        <w:right w:val="none" w:sz="0" w:space="0" w:color="auto"/>
      </w:divBdr>
    </w:div>
    <w:div w:id="1833837723">
      <w:marLeft w:val="480"/>
      <w:marRight w:val="0"/>
      <w:marTop w:val="0"/>
      <w:marBottom w:val="0"/>
      <w:divBdr>
        <w:top w:val="none" w:sz="0" w:space="0" w:color="auto"/>
        <w:left w:val="none" w:sz="0" w:space="0" w:color="auto"/>
        <w:bottom w:val="none" w:sz="0" w:space="0" w:color="auto"/>
        <w:right w:val="none" w:sz="0" w:space="0" w:color="auto"/>
      </w:divBdr>
    </w:div>
    <w:div w:id="1841457044">
      <w:marLeft w:val="480"/>
      <w:marRight w:val="0"/>
      <w:marTop w:val="0"/>
      <w:marBottom w:val="0"/>
      <w:divBdr>
        <w:top w:val="none" w:sz="0" w:space="0" w:color="auto"/>
        <w:left w:val="none" w:sz="0" w:space="0" w:color="auto"/>
        <w:bottom w:val="none" w:sz="0" w:space="0" w:color="auto"/>
        <w:right w:val="none" w:sz="0" w:space="0" w:color="auto"/>
      </w:divBdr>
    </w:div>
    <w:div w:id="1844780299">
      <w:marLeft w:val="480"/>
      <w:marRight w:val="0"/>
      <w:marTop w:val="0"/>
      <w:marBottom w:val="0"/>
      <w:divBdr>
        <w:top w:val="none" w:sz="0" w:space="0" w:color="auto"/>
        <w:left w:val="none" w:sz="0" w:space="0" w:color="auto"/>
        <w:bottom w:val="none" w:sz="0" w:space="0" w:color="auto"/>
        <w:right w:val="none" w:sz="0" w:space="0" w:color="auto"/>
      </w:divBdr>
    </w:div>
    <w:div w:id="1846163408">
      <w:marLeft w:val="480"/>
      <w:marRight w:val="0"/>
      <w:marTop w:val="0"/>
      <w:marBottom w:val="0"/>
      <w:divBdr>
        <w:top w:val="none" w:sz="0" w:space="0" w:color="auto"/>
        <w:left w:val="none" w:sz="0" w:space="0" w:color="auto"/>
        <w:bottom w:val="none" w:sz="0" w:space="0" w:color="auto"/>
        <w:right w:val="none" w:sz="0" w:space="0" w:color="auto"/>
      </w:divBdr>
    </w:div>
    <w:div w:id="1846549836">
      <w:marLeft w:val="480"/>
      <w:marRight w:val="0"/>
      <w:marTop w:val="0"/>
      <w:marBottom w:val="0"/>
      <w:divBdr>
        <w:top w:val="none" w:sz="0" w:space="0" w:color="auto"/>
        <w:left w:val="none" w:sz="0" w:space="0" w:color="auto"/>
        <w:bottom w:val="none" w:sz="0" w:space="0" w:color="auto"/>
        <w:right w:val="none" w:sz="0" w:space="0" w:color="auto"/>
      </w:divBdr>
    </w:div>
    <w:div w:id="1852790395">
      <w:marLeft w:val="480"/>
      <w:marRight w:val="0"/>
      <w:marTop w:val="0"/>
      <w:marBottom w:val="0"/>
      <w:divBdr>
        <w:top w:val="none" w:sz="0" w:space="0" w:color="auto"/>
        <w:left w:val="none" w:sz="0" w:space="0" w:color="auto"/>
        <w:bottom w:val="none" w:sz="0" w:space="0" w:color="auto"/>
        <w:right w:val="none" w:sz="0" w:space="0" w:color="auto"/>
      </w:divBdr>
    </w:div>
    <w:div w:id="1855460892">
      <w:marLeft w:val="480"/>
      <w:marRight w:val="0"/>
      <w:marTop w:val="0"/>
      <w:marBottom w:val="0"/>
      <w:divBdr>
        <w:top w:val="none" w:sz="0" w:space="0" w:color="auto"/>
        <w:left w:val="none" w:sz="0" w:space="0" w:color="auto"/>
        <w:bottom w:val="none" w:sz="0" w:space="0" w:color="auto"/>
        <w:right w:val="none" w:sz="0" w:space="0" w:color="auto"/>
      </w:divBdr>
    </w:div>
    <w:div w:id="1857302777">
      <w:marLeft w:val="480"/>
      <w:marRight w:val="0"/>
      <w:marTop w:val="0"/>
      <w:marBottom w:val="0"/>
      <w:divBdr>
        <w:top w:val="none" w:sz="0" w:space="0" w:color="auto"/>
        <w:left w:val="none" w:sz="0" w:space="0" w:color="auto"/>
        <w:bottom w:val="none" w:sz="0" w:space="0" w:color="auto"/>
        <w:right w:val="none" w:sz="0" w:space="0" w:color="auto"/>
      </w:divBdr>
    </w:div>
    <w:div w:id="1860393129">
      <w:marLeft w:val="480"/>
      <w:marRight w:val="0"/>
      <w:marTop w:val="0"/>
      <w:marBottom w:val="0"/>
      <w:divBdr>
        <w:top w:val="none" w:sz="0" w:space="0" w:color="auto"/>
        <w:left w:val="none" w:sz="0" w:space="0" w:color="auto"/>
        <w:bottom w:val="none" w:sz="0" w:space="0" w:color="auto"/>
        <w:right w:val="none" w:sz="0" w:space="0" w:color="auto"/>
      </w:divBdr>
    </w:div>
    <w:div w:id="1862014944">
      <w:marLeft w:val="480"/>
      <w:marRight w:val="0"/>
      <w:marTop w:val="0"/>
      <w:marBottom w:val="0"/>
      <w:divBdr>
        <w:top w:val="none" w:sz="0" w:space="0" w:color="auto"/>
        <w:left w:val="none" w:sz="0" w:space="0" w:color="auto"/>
        <w:bottom w:val="none" w:sz="0" w:space="0" w:color="auto"/>
        <w:right w:val="none" w:sz="0" w:space="0" w:color="auto"/>
      </w:divBdr>
    </w:div>
    <w:div w:id="1863862776">
      <w:marLeft w:val="480"/>
      <w:marRight w:val="0"/>
      <w:marTop w:val="0"/>
      <w:marBottom w:val="0"/>
      <w:divBdr>
        <w:top w:val="none" w:sz="0" w:space="0" w:color="auto"/>
        <w:left w:val="none" w:sz="0" w:space="0" w:color="auto"/>
        <w:bottom w:val="none" w:sz="0" w:space="0" w:color="auto"/>
        <w:right w:val="none" w:sz="0" w:space="0" w:color="auto"/>
      </w:divBdr>
    </w:div>
    <w:div w:id="1866361846">
      <w:marLeft w:val="480"/>
      <w:marRight w:val="0"/>
      <w:marTop w:val="0"/>
      <w:marBottom w:val="0"/>
      <w:divBdr>
        <w:top w:val="none" w:sz="0" w:space="0" w:color="auto"/>
        <w:left w:val="none" w:sz="0" w:space="0" w:color="auto"/>
        <w:bottom w:val="none" w:sz="0" w:space="0" w:color="auto"/>
        <w:right w:val="none" w:sz="0" w:space="0" w:color="auto"/>
      </w:divBdr>
    </w:div>
    <w:div w:id="1868324420">
      <w:marLeft w:val="480"/>
      <w:marRight w:val="0"/>
      <w:marTop w:val="0"/>
      <w:marBottom w:val="0"/>
      <w:divBdr>
        <w:top w:val="none" w:sz="0" w:space="0" w:color="auto"/>
        <w:left w:val="none" w:sz="0" w:space="0" w:color="auto"/>
        <w:bottom w:val="none" w:sz="0" w:space="0" w:color="auto"/>
        <w:right w:val="none" w:sz="0" w:space="0" w:color="auto"/>
      </w:divBdr>
    </w:div>
    <w:div w:id="1869104449">
      <w:marLeft w:val="480"/>
      <w:marRight w:val="0"/>
      <w:marTop w:val="0"/>
      <w:marBottom w:val="0"/>
      <w:divBdr>
        <w:top w:val="none" w:sz="0" w:space="0" w:color="auto"/>
        <w:left w:val="none" w:sz="0" w:space="0" w:color="auto"/>
        <w:bottom w:val="none" w:sz="0" w:space="0" w:color="auto"/>
        <w:right w:val="none" w:sz="0" w:space="0" w:color="auto"/>
      </w:divBdr>
    </w:div>
    <w:div w:id="1869487638">
      <w:marLeft w:val="480"/>
      <w:marRight w:val="0"/>
      <w:marTop w:val="0"/>
      <w:marBottom w:val="0"/>
      <w:divBdr>
        <w:top w:val="none" w:sz="0" w:space="0" w:color="auto"/>
        <w:left w:val="none" w:sz="0" w:space="0" w:color="auto"/>
        <w:bottom w:val="none" w:sz="0" w:space="0" w:color="auto"/>
        <w:right w:val="none" w:sz="0" w:space="0" w:color="auto"/>
      </w:divBdr>
    </w:div>
    <w:div w:id="1875654947">
      <w:marLeft w:val="480"/>
      <w:marRight w:val="0"/>
      <w:marTop w:val="0"/>
      <w:marBottom w:val="0"/>
      <w:divBdr>
        <w:top w:val="none" w:sz="0" w:space="0" w:color="auto"/>
        <w:left w:val="none" w:sz="0" w:space="0" w:color="auto"/>
        <w:bottom w:val="none" w:sz="0" w:space="0" w:color="auto"/>
        <w:right w:val="none" w:sz="0" w:space="0" w:color="auto"/>
      </w:divBdr>
    </w:div>
    <w:div w:id="1878198961">
      <w:marLeft w:val="480"/>
      <w:marRight w:val="0"/>
      <w:marTop w:val="0"/>
      <w:marBottom w:val="0"/>
      <w:divBdr>
        <w:top w:val="none" w:sz="0" w:space="0" w:color="auto"/>
        <w:left w:val="none" w:sz="0" w:space="0" w:color="auto"/>
        <w:bottom w:val="none" w:sz="0" w:space="0" w:color="auto"/>
        <w:right w:val="none" w:sz="0" w:space="0" w:color="auto"/>
      </w:divBdr>
    </w:div>
    <w:div w:id="1888833980">
      <w:marLeft w:val="480"/>
      <w:marRight w:val="0"/>
      <w:marTop w:val="0"/>
      <w:marBottom w:val="0"/>
      <w:divBdr>
        <w:top w:val="none" w:sz="0" w:space="0" w:color="auto"/>
        <w:left w:val="none" w:sz="0" w:space="0" w:color="auto"/>
        <w:bottom w:val="none" w:sz="0" w:space="0" w:color="auto"/>
        <w:right w:val="none" w:sz="0" w:space="0" w:color="auto"/>
      </w:divBdr>
    </w:div>
    <w:div w:id="1888838769">
      <w:marLeft w:val="480"/>
      <w:marRight w:val="0"/>
      <w:marTop w:val="0"/>
      <w:marBottom w:val="0"/>
      <w:divBdr>
        <w:top w:val="none" w:sz="0" w:space="0" w:color="auto"/>
        <w:left w:val="none" w:sz="0" w:space="0" w:color="auto"/>
        <w:bottom w:val="none" w:sz="0" w:space="0" w:color="auto"/>
        <w:right w:val="none" w:sz="0" w:space="0" w:color="auto"/>
      </w:divBdr>
    </w:div>
    <w:div w:id="1893420065">
      <w:marLeft w:val="480"/>
      <w:marRight w:val="0"/>
      <w:marTop w:val="0"/>
      <w:marBottom w:val="0"/>
      <w:divBdr>
        <w:top w:val="none" w:sz="0" w:space="0" w:color="auto"/>
        <w:left w:val="none" w:sz="0" w:space="0" w:color="auto"/>
        <w:bottom w:val="none" w:sz="0" w:space="0" w:color="auto"/>
        <w:right w:val="none" w:sz="0" w:space="0" w:color="auto"/>
      </w:divBdr>
    </w:div>
    <w:div w:id="1895309141">
      <w:marLeft w:val="480"/>
      <w:marRight w:val="0"/>
      <w:marTop w:val="0"/>
      <w:marBottom w:val="0"/>
      <w:divBdr>
        <w:top w:val="none" w:sz="0" w:space="0" w:color="auto"/>
        <w:left w:val="none" w:sz="0" w:space="0" w:color="auto"/>
        <w:bottom w:val="none" w:sz="0" w:space="0" w:color="auto"/>
        <w:right w:val="none" w:sz="0" w:space="0" w:color="auto"/>
      </w:divBdr>
    </w:div>
    <w:div w:id="1895385886">
      <w:marLeft w:val="480"/>
      <w:marRight w:val="0"/>
      <w:marTop w:val="0"/>
      <w:marBottom w:val="0"/>
      <w:divBdr>
        <w:top w:val="none" w:sz="0" w:space="0" w:color="auto"/>
        <w:left w:val="none" w:sz="0" w:space="0" w:color="auto"/>
        <w:bottom w:val="none" w:sz="0" w:space="0" w:color="auto"/>
        <w:right w:val="none" w:sz="0" w:space="0" w:color="auto"/>
      </w:divBdr>
    </w:div>
    <w:div w:id="1897012340">
      <w:marLeft w:val="480"/>
      <w:marRight w:val="0"/>
      <w:marTop w:val="0"/>
      <w:marBottom w:val="0"/>
      <w:divBdr>
        <w:top w:val="none" w:sz="0" w:space="0" w:color="auto"/>
        <w:left w:val="none" w:sz="0" w:space="0" w:color="auto"/>
        <w:bottom w:val="none" w:sz="0" w:space="0" w:color="auto"/>
        <w:right w:val="none" w:sz="0" w:space="0" w:color="auto"/>
      </w:divBdr>
    </w:div>
    <w:div w:id="1900356883">
      <w:marLeft w:val="480"/>
      <w:marRight w:val="0"/>
      <w:marTop w:val="0"/>
      <w:marBottom w:val="0"/>
      <w:divBdr>
        <w:top w:val="none" w:sz="0" w:space="0" w:color="auto"/>
        <w:left w:val="none" w:sz="0" w:space="0" w:color="auto"/>
        <w:bottom w:val="none" w:sz="0" w:space="0" w:color="auto"/>
        <w:right w:val="none" w:sz="0" w:space="0" w:color="auto"/>
      </w:divBdr>
    </w:div>
    <w:div w:id="1900359136">
      <w:marLeft w:val="480"/>
      <w:marRight w:val="0"/>
      <w:marTop w:val="0"/>
      <w:marBottom w:val="0"/>
      <w:divBdr>
        <w:top w:val="none" w:sz="0" w:space="0" w:color="auto"/>
        <w:left w:val="none" w:sz="0" w:space="0" w:color="auto"/>
        <w:bottom w:val="none" w:sz="0" w:space="0" w:color="auto"/>
        <w:right w:val="none" w:sz="0" w:space="0" w:color="auto"/>
      </w:divBdr>
    </w:div>
    <w:div w:id="1900624599">
      <w:marLeft w:val="480"/>
      <w:marRight w:val="0"/>
      <w:marTop w:val="0"/>
      <w:marBottom w:val="0"/>
      <w:divBdr>
        <w:top w:val="none" w:sz="0" w:space="0" w:color="auto"/>
        <w:left w:val="none" w:sz="0" w:space="0" w:color="auto"/>
        <w:bottom w:val="none" w:sz="0" w:space="0" w:color="auto"/>
        <w:right w:val="none" w:sz="0" w:space="0" w:color="auto"/>
      </w:divBdr>
    </w:div>
    <w:div w:id="1901087056">
      <w:marLeft w:val="480"/>
      <w:marRight w:val="0"/>
      <w:marTop w:val="0"/>
      <w:marBottom w:val="0"/>
      <w:divBdr>
        <w:top w:val="none" w:sz="0" w:space="0" w:color="auto"/>
        <w:left w:val="none" w:sz="0" w:space="0" w:color="auto"/>
        <w:bottom w:val="none" w:sz="0" w:space="0" w:color="auto"/>
        <w:right w:val="none" w:sz="0" w:space="0" w:color="auto"/>
      </w:divBdr>
    </w:div>
    <w:div w:id="1902397895">
      <w:marLeft w:val="480"/>
      <w:marRight w:val="0"/>
      <w:marTop w:val="0"/>
      <w:marBottom w:val="0"/>
      <w:divBdr>
        <w:top w:val="none" w:sz="0" w:space="0" w:color="auto"/>
        <w:left w:val="none" w:sz="0" w:space="0" w:color="auto"/>
        <w:bottom w:val="none" w:sz="0" w:space="0" w:color="auto"/>
        <w:right w:val="none" w:sz="0" w:space="0" w:color="auto"/>
      </w:divBdr>
    </w:div>
    <w:div w:id="1905993561">
      <w:marLeft w:val="480"/>
      <w:marRight w:val="0"/>
      <w:marTop w:val="0"/>
      <w:marBottom w:val="0"/>
      <w:divBdr>
        <w:top w:val="none" w:sz="0" w:space="0" w:color="auto"/>
        <w:left w:val="none" w:sz="0" w:space="0" w:color="auto"/>
        <w:bottom w:val="none" w:sz="0" w:space="0" w:color="auto"/>
        <w:right w:val="none" w:sz="0" w:space="0" w:color="auto"/>
      </w:divBdr>
    </w:div>
    <w:div w:id="1911427855">
      <w:marLeft w:val="480"/>
      <w:marRight w:val="0"/>
      <w:marTop w:val="0"/>
      <w:marBottom w:val="0"/>
      <w:divBdr>
        <w:top w:val="none" w:sz="0" w:space="0" w:color="auto"/>
        <w:left w:val="none" w:sz="0" w:space="0" w:color="auto"/>
        <w:bottom w:val="none" w:sz="0" w:space="0" w:color="auto"/>
        <w:right w:val="none" w:sz="0" w:space="0" w:color="auto"/>
      </w:divBdr>
    </w:div>
    <w:div w:id="1911499037">
      <w:marLeft w:val="480"/>
      <w:marRight w:val="0"/>
      <w:marTop w:val="0"/>
      <w:marBottom w:val="0"/>
      <w:divBdr>
        <w:top w:val="none" w:sz="0" w:space="0" w:color="auto"/>
        <w:left w:val="none" w:sz="0" w:space="0" w:color="auto"/>
        <w:bottom w:val="none" w:sz="0" w:space="0" w:color="auto"/>
        <w:right w:val="none" w:sz="0" w:space="0" w:color="auto"/>
      </w:divBdr>
    </w:div>
    <w:div w:id="1913614745">
      <w:marLeft w:val="480"/>
      <w:marRight w:val="0"/>
      <w:marTop w:val="0"/>
      <w:marBottom w:val="0"/>
      <w:divBdr>
        <w:top w:val="none" w:sz="0" w:space="0" w:color="auto"/>
        <w:left w:val="none" w:sz="0" w:space="0" w:color="auto"/>
        <w:bottom w:val="none" w:sz="0" w:space="0" w:color="auto"/>
        <w:right w:val="none" w:sz="0" w:space="0" w:color="auto"/>
      </w:divBdr>
    </w:div>
    <w:div w:id="1913659785">
      <w:marLeft w:val="480"/>
      <w:marRight w:val="0"/>
      <w:marTop w:val="0"/>
      <w:marBottom w:val="0"/>
      <w:divBdr>
        <w:top w:val="none" w:sz="0" w:space="0" w:color="auto"/>
        <w:left w:val="none" w:sz="0" w:space="0" w:color="auto"/>
        <w:bottom w:val="none" w:sz="0" w:space="0" w:color="auto"/>
        <w:right w:val="none" w:sz="0" w:space="0" w:color="auto"/>
      </w:divBdr>
    </w:div>
    <w:div w:id="1913856097">
      <w:marLeft w:val="480"/>
      <w:marRight w:val="0"/>
      <w:marTop w:val="0"/>
      <w:marBottom w:val="0"/>
      <w:divBdr>
        <w:top w:val="none" w:sz="0" w:space="0" w:color="auto"/>
        <w:left w:val="none" w:sz="0" w:space="0" w:color="auto"/>
        <w:bottom w:val="none" w:sz="0" w:space="0" w:color="auto"/>
        <w:right w:val="none" w:sz="0" w:space="0" w:color="auto"/>
      </w:divBdr>
    </w:div>
    <w:div w:id="1913924803">
      <w:marLeft w:val="480"/>
      <w:marRight w:val="0"/>
      <w:marTop w:val="0"/>
      <w:marBottom w:val="0"/>
      <w:divBdr>
        <w:top w:val="none" w:sz="0" w:space="0" w:color="auto"/>
        <w:left w:val="none" w:sz="0" w:space="0" w:color="auto"/>
        <w:bottom w:val="none" w:sz="0" w:space="0" w:color="auto"/>
        <w:right w:val="none" w:sz="0" w:space="0" w:color="auto"/>
      </w:divBdr>
    </w:div>
    <w:div w:id="1914199891">
      <w:marLeft w:val="480"/>
      <w:marRight w:val="0"/>
      <w:marTop w:val="0"/>
      <w:marBottom w:val="0"/>
      <w:divBdr>
        <w:top w:val="none" w:sz="0" w:space="0" w:color="auto"/>
        <w:left w:val="none" w:sz="0" w:space="0" w:color="auto"/>
        <w:bottom w:val="none" w:sz="0" w:space="0" w:color="auto"/>
        <w:right w:val="none" w:sz="0" w:space="0" w:color="auto"/>
      </w:divBdr>
    </w:div>
    <w:div w:id="1918439720">
      <w:marLeft w:val="480"/>
      <w:marRight w:val="0"/>
      <w:marTop w:val="0"/>
      <w:marBottom w:val="0"/>
      <w:divBdr>
        <w:top w:val="none" w:sz="0" w:space="0" w:color="auto"/>
        <w:left w:val="none" w:sz="0" w:space="0" w:color="auto"/>
        <w:bottom w:val="none" w:sz="0" w:space="0" w:color="auto"/>
        <w:right w:val="none" w:sz="0" w:space="0" w:color="auto"/>
      </w:divBdr>
    </w:div>
    <w:div w:id="1919636417">
      <w:marLeft w:val="480"/>
      <w:marRight w:val="0"/>
      <w:marTop w:val="0"/>
      <w:marBottom w:val="0"/>
      <w:divBdr>
        <w:top w:val="none" w:sz="0" w:space="0" w:color="auto"/>
        <w:left w:val="none" w:sz="0" w:space="0" w:color="auto"/>
        <w:bottom w:val="none" w:sz="0" w:space="0" w:color="auto"/>
        <w:right w:val="none" w:sz="0" w:space="0" w:color="auto"/>
      </w:divBdr>
    </w:div>
    <w:div w:id="1921256592">
      <w:marLeft w:val="480"/>
      <w:marRight w:val="0"/>
      <w:marTop w:val="0"/>
      <w:marBottom w:val="0"/>
      <w:divBdr>
        <w:top w:val="none" w:sz="0" w:space="0" w:color="auto"/>
        <w:left w:val="none" w:sz="0" w:space="0" w:color="auto"/>
        <w:bottom w:val="none" w:sz="0" w:space="0" w:color="auto"/>
        <w:right w:val="none" w:sz="0" w:space="0" w:color="auto"/>
      </w:divBdr>
    </w:div>
    <w:div w:id="1921793581">
      <w:marLeft w:val="480"/>
      <w:marRight w:val="0"/>
      <w:marTop w:val="0"/>
      <w:marBottom w:val="0"/>
      <w:divBdr>
        <w:top w:val="none" w:sz="0" w:space="0" w:color="auto"/>
        <w:left w:val="none" w:sz="0" w:space="0" w:color="auto"/>
        <w:bottom w:val="none" w:sz="0" w:space="0" w:color="auto"/>
        <w:right w:val="none" w:sz="0" w:space="0" w:color="auto"/>
      </w:divBdr>
    </w:div>
    <w:div w:id="1926455002">
      <w:marLeft w:val="480"/>
      <w:marRight w:val="0"/>
      <w:marTop w:val="0"/>
      <w:marBottom w:val="0"/>
      <w:divBdr>
        <w:top w:val="none" w:sz="0" w:space="0" w:color="auto"/>
        <w:left w:val="none" w:sz="0" w:space="0" w:color="auto"/>
        <w:bottom w:val="none" w:sz="0" w:space="0" w:color="auto"/>
        <w:right w:val="none" w:sz="0" w:space="0" w:color="auto"/>
      </w:divBdr>
    </w:div>
    <w:div w:id="1926497334">
      <w:marLeft w:val="480"/>
      <w:marRight w:val="0"/>
      <w:marTop w:val="0"/>
      <w:marBottom w:val="0"/>
      <w:divBdr>
        <w:top w:val="none" w:sz="0" w:space="0" w:color="auto"/>
        <w:left w:val="none" w:sz="0" w:space="0" w:color="auto"/>
        <w:bottom w:val="none" w:sz="0" w:space="0" w:color="auto"/>
        <w:right w:val="none" w:sz="0" w:space="0" w:color="auto"/>
      </w:divBdr>
    </w:div>
    <w:div w:id="1926840621">
      <w:marLeft w:val="480"/>
      <w:marRight w:val="0"/>
      <w:marTop w:val="0"/>
      <w:marBottom w:val="0"/>
      <w:divBdr>
        <w:top w:val="none" w:sz="0" w:space="0" w:color="auto"/>
        <w:left w:val="none" w:sz="0" w:space="0" w:color="auto"/>
        <w:bottom w:val="none" w:sz="0" w:space="0" w:color="auto"/>
        <w:right w:val="none" w:sz="0" w:space="0" w:color="auto"/>
      </w:divBdr>
    </w:div>
    <w:div w:id="1929193784">
      <w:marLeft w:val="480"/>
      <w:marRight w:val="0"/>
      <w:marTop w:val="0"/>
      <w:marBottom w:val="0"/>
      <w:divBdr>
        <w:top w:val="none" w:sz="0" w:space="0" w:color="auto"/>
        <w:left w:val="none" w:sz="0" w:space="0" w:color="auto"/>
        <w:bottom w:val="none" w:sz="0" w:space="0" w:color="auto"/>
        <w:right w:val="none" w:sz="0" w:space="0" w:color="auto"/>
      </w:divBdr>
    </w:div>
    <w:div w:id="1931039816">
      <w:marLeft w:val="480"/>
      <w:marRight w:val="0"/>
      <w:marTop w:val="0"/>
      <w:marBottom w:val="0"/>
      <w:divBdr>
        <w:top w:val="none" w:sz="0" w:space="0" w:color="auto"/>
        <w:left w:val="none" w:sz="0" w:space="0" w:color="auto"/>
        <w:bottom w:val="none" w:sz="0" w:space="0" w:color="auto"/>
        <w:right w:val="none" w:sz="0" w:space="0" w:color="auto"/>
      </w:divBdr>
    </w:div>
    <w:div w:id="1932086843">
      <w:marLeft w:val="480"/>
      <w:marRight w:val="0"/>
      <w:marTop w:val="0"/>
      <w:marBottom w:val="0"/>
      <w:divBdr>
        <w:top w:val="none" w:sz="0" w:space="0" w:color="auto"/>
        <w:left w:val="none" w:sz="0" w:space="0" w:color="auto"/>
        <w:bottom w:val="none" w:sz="0" w:space="0" w:color="auto"/>
        <w:right w:val="none" w:sz="0" w:space="0" w:color="auto"/>
      </w:divBdr>
    </w:div>
    <w:div w:id="1932421577">
      <w:marLeft w:val="480"/>
      <w:marRight w:val="0"/>
      <w:marTop w:val="0"/>
      <w:marBottom w:val="0"/>
      <w:divBdr>
        <w:top w:val="none" w:sz="0" w:space="0" w:color="auto"/>
        <w:left w:val="none" w:sz="0" w:space="0" w:color="auto"/>
        <w:bottom w:val="none" w:sz="0" w:space="0" w:color="auto"/>
        <w:right w:val="none" w:sz="0" w:space="0" w:color="auto"/>
      </w:divBdr>
    </w:div>
    <w:div w:id="1934893699">
      <w:marLeft w:val="480"/>
      <w:marRight w:val="0"/>
      <w:marTop w:val="0"/>
      <w:marBottom w:val="0"/>
      <w:divBdr>
        <w:top w:val="none" w:sz="0" w:space="0" w:color="auto"/>
        <w:left w:val="none" w:sz="0" w:space="0" w:color="auto"/>
        <w:bottom w:val="none" w:sz="0" w:space="0" w:color="auto"/>
        <w:right w:val="none" w:sz="0" w:space="0" w:color="auto"/>
      </w:divBdr>
    </w:div>
    <w:div w:id="1935556461">
      <w:marLeft w:val="480"/>
      <w:marRight w:val="0"/>
      <w:marTop w:val="0"/>
      <w:marBottom w:val="0"/>
      <w:divBdr>
        <w:top w:val="none" w:sz="0" w:space="0" w:color="auto"/>
        <w:left w:val="none" w:sz="0" w:space="0" w:color="auto"/>
        <w:bottom w:val="none" w:sz="0" w:space="0" w:color="auto"/>
        <w:right w:val="none" w:sz="0" w:space="0" w:color="auto"/>
      </w:divBdr>
    </w:div>
    <w:div w:id="1938055581">
      <w:marLeft w:val="480"/>
      <w:marRight w:val="0"/>
      <w:marTop w:val="0"/>
      <w:marBottom w:val="0"/>
      <w:divBdr>
        <w:top w:val="none" w:sz="0" w:space="0" w:color="auto"/>
        <w:left w:val="none" w:sz="0" w:space="0" w:color="auto"/>
        <w:bottom w:val="none" w:sz="0" w:space="0" w:color="auto"/>
        <w:right w:val="none" w:sz="0" w:space="0" w:color="auto"/>
      </w:divBdr>
    </w:div>
    <w:div w:id="1938708208">
      <w:marLeft w:val="480"/>
      <w:marRight w:val="0"/>
      <w:marTop w:val="0"/>
      <w:marBottom w:val="0"/>
      <w:divBdr>
        <w:top w:val="none" w:sz="0" w:space="0" w:color="auto"/>
        <w:left w:val="none" w:sz="0" w:space="0" w:color="auto"/>
        <w:bottom w:val="none" w:sz="0" w:space="0" w:color="auto"/>
        <w:right w:val="none" w:sz="0" w:space="0" w:color="auto"/>
      </w:divBdr>
    </w:div>
    <w:div w:id="1940402963">
      <w:marLeft w:val="480"/>
      <w:marRight w:val="0"/>
      <w:marTop w:val="0"/>
      <w:marBottom w:val="0"/>
      <w:divBdr>
        <w:top w:val="none" w:sz="0" w:space="0" w:color="auto"/>
        <w:left w:val="none" w:sz="0" w:space="0" w:color="auto"/>
        <w:bottom w:val="none" w:sz="0" w:space="0" w:color="auto"/>
        <w:right w:val="none" w:sz="0" w:space="0" w:color="auto"/>
      </w:divBdr>
    </w:div>
    <w:div w:id="1940678351">
      <w:marLeft w:val="480"/>
      <w:marRight w:val="0"/>
      <w:marTop w:val="0"/>
      <w:marBottom w:val="0"/>
      <w:divBdr>
        <w:top w:val="none" w:sz="0" w:space="0" w:color="auto"/>
        <w:left w:val="none" w:sz="0" w:space="0" w:color="auto"/>
        <w:bottom w:val="none" w:sz="0" w:space="0" w:color="auto"/>
        <w:right w:val="none" w:sz="0" w:space="0" w:color="auto"/>
      </w:divBdr>
    </w:div>
    <w:div w:id="1940681088">
      <w:marLeft w:val="480"/>
      <w:marRight w:val="0"/>
      <w:marTop w:val="0"/>
      <w:marBottom w:val="0"/>
      <w:divBdr>
        <w:top w:val="none" w:sz="0" w:space="0" w:color="auto"/>
        <w:left w:val="none" w:sz="0" w:space="0" w:color="auto"/>
        <w:bottom w:val="none" w:sz="0" w:space="0" w:color="auto"/>
        <w:right w:val="none" w:sz="0" w:space="0" w:color="auto"/>
      </w:divBdr>
    </w:div>
    <w:div w:id="1950353514">
      <w:marLeft w:val="480"/>
      <w:marRight w:val="0"/>
      <w:marTop w:val="0"/>
      <w:marBottom w:val="0"/>
      <w:divBdr>
        <w:top w:val="none" w:sz="0" w:space="0" w:color="auto"/>
        <w:left w:val="none" w:sz="0" w:space="0" w:color="auto"/>
        <w:bottom w:val="none" w:sz="0" w:space="0" w:color="auto"/>
        <w:right w:val="none" w:sz="0" w:space="0" w:color="auto"/>
      </w:divBdr>
    </w:div>
    <w:div w:id="1950356368">
      <w:marLeft w:val="480"/>
      <w:marRight w:val="0"/>
      <w:marTop w:val="0"/>
      <w:marBottom w:val="0"/>
      <w:divBdr>
        <w:top w:val="none" w:sz="0" w:space="0" w:color="auto"/>
        <w:left w:val="none" w:sz="0" w:space="0" w:color="auto"/>
        <w:bottom w:val="none" w:sz="0" w:space="0" w:color="auto"/>
        <w:right w:val="none" w:sz="0" w:space="0" w:color="auto"/>
      </w:divBdr>
    </w:div>
    <w:div w:id="1951430923">
      <w:marLeft w:val="480"/>
      <w:marRight w:val="0"/>
      <w:marTop w:val="0"/>
      <w:marBottom w:val="0"/>
      <w:divBdr>
        <w:top w:val="none" w:sz="0" w:space="0" w:color="auto"/>
        <w:left w:val="none" w:sz="0" w:space="0" w:color="auto"/>
        <w:bottom w:val="none" w:sz="0" w:space="0" w:color="auto"/>
        <w:right w:val="none" w:sz="0" w:space="0" w:color="auto"/>
      </w:divBdr>
    </w:div>
    <w:div w:id="1953391586">
      <w:marLeft w:val="480"/>
      <w:marRight w:val="0"/>
      <w:marTop w:val="0"/>
      <w:marBottom w:val="0"/>
      <w:divBdr>
        <w:top w:val="none" w:sz="0" w:space="0" w:color="auto"/>
        <w:left w:val="none" w:sz="0" w:space="0" w:color="auto"/>
        <w:bottom w:val="none" w:sz="0" w:space="0" w:color="auto"/>
        <w:right w:val="none" w:sz="0" w:space="0" w:color="auto"/>
      </w:divBdr>
    </w:div>
    <w:div w:id="1954552321">
      <w:marLeft w:val="480"/>
      <w:marRight w:val="0"/>
      <w:marTop w:val="0"/>
      <w:marBottom w:val="0"/>
      <w:divBdr>
        <w:top w:val="none" w:sz="0" w:space="0" w:color="auto"/>
        <w:left w:val="none" w:sz="0" w:space="0" w:color="auto"/>
        <w:bottom w:val="none" w:sz="0" w:space="0" w:color="auto"/>
        <w:right w:val="none" w:sz="0" w:space="0" w:color="auto"/>
      </w:divBdr>
    </w:div>
    <w:div w:id="1955017120">
      <w:marLeft w:val="480"/>
      <w:marRight w:val="0"/>
      <w:marTop w:val="0"/>
      <w:marBottom w:val="0"/>
      <w:divBdr>
        <w:top w:val="none" w:sz="0" w:space="0" w:color="auto"/>
        <w:left w:val="none" w:sz="0" w:space="0" w:color="auto"/>
        <w:bottom w:val="none" w:sz="0" w:space="0" w:color="auto"/>
        <w:right w:val="none" w:sz="0" w:space="0" w:color="auto"/>
      </w:divBdr>
    </w:div>
    <w:div w:id="1955793598">
      <w:marLeft w:val="480"/>
      <w:marRight w:val="0"/>
      <w:marTop w:val="0"/>
      <w:marBottom w:val="0"/>
      <w:divBdr>
        <w:top w:val="none" w:sz="0" w:space="0" w:color="auto"/>
        <w:left w:val="none" w:sz="0" w:space="0" w:color="auto"/>
        <w:bottom w:val="none" w:sz="0" w:space="0" w:color="auto"/>
        <w:right w:val="none" w:sz="0" w:space="0" w:color="auto"/>
      </w:divBdr>
    </w:div>
    <w:div w:id="1955943826">
      <w:marLeft w:val="480"/>
      <w:marRight w:val="0"/>
      <w:marTop w:val="0"/>
      <w:marBottom w:val="0"/>
      <w:divBdr>
        <w:top w:val="none" w:sz="0" w:space="0" w:color="auto"/>
        <w:left w:val="none" w:sz="0" w:space="0" w:color="auto"/>
        <w:bottom w:val="none" w:sz="0" w:space="0" w:color="auto"/>
        <w:right w:val="none" w:sz="0" w:space="0" w:color="auto"/>
      </w:divBdr>
    </w:div>
    <w:div w:id="1957129215">
      <w:marLeft w:val="480"/>
      <w:marRight w:val="0"/>
      <w:marTop w:val="0"/>
      <w:marBottom w:val="0"/>
      <w:divBdr>
        <w:top w:val="none" w:sz="0" w:space="0" w:color="auto"/>
        <w:left w:val="none" w:sz="0" w:space="0" w:color="auto"/>
        <w:bottom w:val="none" w:sz="0" w:space="0" w:color="auto"/>
        <w:right w:val="none" w:sz="0" w:space="0" w:color="auto"/>
      </w:divBdr>
    </w:div>
    <w:div w:id="1960604146">
      <w:marLeft w:val="480"/>
      <w:marRight w:val="0"/>
      <w:marTop w:val="0"/>
      <w:marBottom w:val="0"/>
      <w:divBdr>
        <w:top w:val="none" w:sz="0" w:space="0" w:color="auto"/>
        <w:left w:val="none" w:sz="0" w:space="0" w:color="auto"/>
        <w:bottom w:val="none" w:sz="0" w:space="0" w:color="auto"/>
        <w:right w:val="none" w:sz="0" w:space="0" w:color="auto"/>
      </w:divBdr>
    </w:div>
    <w:div w:id="1960607676">
      <w:marLeft w:val="480"/>
      <w:marRight w:val="0"/>
      <w:marTop w:val="0"/>
      <w:marBottom w:val="0"/>
      <w:divBdr>
        <w:top w:val="none" w:sz="0" w:space="0" w:color="auto"/>
        <w:left w:val="none" w:sz="0" w:space="0" w:color="auto"/>
        <w:bottom w:val="none" w:sz="0" w:space="0" w:color="auto"/>
        <w:right w:val="none" w:sz="0" w:space="0" w:color="auto"/>
      </w:divBdr>
    </w:div>
    <w:div w:id="1961690417">
      <w:marLeft w:val="480"/>
      <w:marRight w:val="0"/>
      <w:marTop w:val="0"/>
      <w:marBottom w:val="0"/>
      <w:divBdr>
        <w:top w:val="none" w:sz="0" w:space="0" w:color="auto"/>
        <w:left w:val="none" w:sz="0" w:space="0" w:color="auto"/>
        <w:bottom w:val="none" w:sz="0" w:space="0" w:color="auto"/>
        <w:right w:val="none" w:sz="0" w:space="0" w:color="auto"/>
      </w:divBdr>
    </w:div>
    <w:div w:id="1961839446">
      <w:marLeft w:val="480"/>
      <w:marRight w:val="0"/>
      <w:marTop w:val="0"/>
      <w:marBottom w:val="0"/>
      <w:divBdr>
        <w:top w:val="none" w:sz="0" w:space="0" w:color="auto"/>
        <w:left w:val="none" w:sz="0" w:space="0" w:color="auto"/>
        <w:bottom w:val="none" w:sz="0" w:space="0" w:color="auto"/>
        <w:right w:val="none" w:sz="0" w:space="0" w:color="auto"/>
      </w:divBdr>
    </w:div>
    <w:div w:id="1965578320">
      <w:marLeft w:val="480"/>
      <w:marRight w:val="0"/>
      <w:marTop w:val="0"/>
      <w:marBottom w:val="0"/>
      <w:divBdr>
        <w:top w:val="none" w:sz="0" w:space="0" w:color="auto"/>
        <w:left w:val="none" w:sz="0" w:space="0" w:color="auto"/>
        <w:bottom w:val="none" w:sz="0" w:space="0" w:color="auto"/>
        <w:right w:val="none" w:sz="0" w:space="0" w:color="auto"/>
      </w:divBdr>
    </w:div>
    <w:div w:id="1965580258">
      <w:marLeft w:val="480"/>
      <w:marRight w:val="0"/>
      <w:marTop w:val="0"/>
      <w:marBottom w:val="0"/>
      <w:divBdr>
        <w:top w:val="none" w:sz="0" w:space="0" w:color="auto"/>
        <w:left w:val="none" w:sz="0" w:space="0" w:color="auto"/>
        <w:bottom w:val="none" w:sz="0" w:space="0" w:color="auto"/>
        <w:right w:val="none" w:sz="0" w:space="0" w:color="auto"/>
      </w:divBdr>
    </w:div>
    <w:div w:id="1965774411">
      <w:marLeft w:val="480"/>
      <w:marRight w:val="0"/>
      <w:marTop w:val="0"/>
      <w:marBottom w:val="0"/>
      <w:divBdr>
        <w:top w:val="none" w:sz="0" w:space="0" w:color="auto"/>
        <w:left w:val="none" w:sz="0" w:space="0" w:color="auto"/>
        <w:bottom w:val="none" w:sz="0" w:space="0" w:color="auto"/>
        <w:right w:val="none" w:sz="0" w:space="0" w:color="auto"/>
      </w:divBdr>
    </w:div>
    <w:div w:id="1966545075">
      <w:marLeft w:val="480"/>
      <w:marRight w:val="0"/>
      <w:marTop w:val="0"/>
      <w:marBottom w:val="0"/>
      <w:divBdr>
        <w:top w:val="none" w:sz="0" w:space="0" w:color="auto"/>
        <w:left w:val="none" w:sz="0" w:space="0" w:color="auto"/>
        <w:bottom w:val="none" w:sz="0" w:space="0" w:color="auto"/>
        <w:right w:val="none" w:sz="0" w:space="0" w:color="auto"/>
      </w:divBdr>
    </w:div>
    <w:div w:id="1969161938">
      <w:marLeft w:val="480"/>
      <w:marRight w:val="0"/>
      <w:marTop w:val="0"/>
      <w:marBottom w:val="0"/>
      <w:divBdr>
        <w:top w:val="none" w:sz="0" w:space="0" w:color="auto"/>
        <w:left w:val="none" w:sz="0" w:space="0" w:color="auto"/>
        <w:bottom w:val="none" w:sz="0" w:space="0" w:color="auto"/>
        <w:right w:val="none" w:sz="0" w:space="0" w:color="auto"/>
      </w:divBdr>
    </w:div>
    <w:div w:id="1969235844">
      <w:marLeft w:val="480"/>
      <w:marRight w:val="0"/>
      <w:marTop w:val="0"/>
      <w:marBottom w:val="0"/>
      <w:divBdr>
        <w:top w:val="none" w:sz="0" w:space="0" w:color="auto"/>
        <w:left w:val="none" w:sz="0" w:space="0" w:color="auto"/>
        <w:bottom w:val="none" w:sz="0" w:space="0" w:color="auto"/>
        <w:right w:val="none" w:sz="0" w:space="0" w:color="auto"/>
      </w:divBdr>
    </w:div>
    <w:div w:id="1969511815">
      <w:marLeft w:val="480"/>
      <w:marRight w:val="0"/>
      <w:marTop w:val="0"/>
      <w:marBottom w:val="0"/>
      <w:divBdr>
        <w:top w:val="none" w:sz="0" w:space="0" w:color="auto"/>
        <w:left w:val="none" w:sz="0" w:space="0" w:color="auto"/>
        <w:bottom w:val="none" w:sz="0" w:space="0" w:color="auto"/>
        <w:right w:val="none" w:sz="0" w:space="0" w:color="auto"/>
      </w:divBdr>
    </w:div>
    <w:div w:id="1983151562">
      <w:marLeft w:val="480"/>
      <w:marRight w:val="0"/>
      <w:marTop w:val="0"/>
      <w:marBottom w:val="0"/>
      <w:divBdr>
        <w:top w:val="none" w:sz="0" w:space="0" w:color="auto"/>
        <w:left w:val="none" w:sz="0" w:space="0" w:color="auto"/>
        <w:bottom w:val="none" w:sz="0" w:space="0" w:color="auto"/>
        <w:right w:val="none" w:sz="0" w:space="0" w:color="auto"/>
      </w:divBdr>
    </w:div>
    <w:div w:id="1984306354">
      <w:marLeft w:val="480"/>
      <w:marRight w:val="0"/>
      <w:marTop w:val="0"/>
      <w:marBottom w:val="0"/>
      <w:divBdr>
        <w:top w:val="none" w:sz="0" w:space="0" w:color="auto"/>
        <w:left w:val="none" w:sz="0" w:space="0" w:color="auto"/>
        <w:bottom w:val="none" w:sz="0" w:space="0" w:color="auto"/>
        <w:right w:val="none" w:sz="0" w:space="0" w:color="auto"/>
      </w:divBdr>
    </w:div>
    <w:div w:id="1984309824">
      <w:marLeft w:val="480"/>
      <w:marRight w:val="0"/>
      <w:marTop w:val="0"/>
      <w:marBottom w:val="0"/>
      <w:divBdr>
        <w:top w:val="none" w:sz="0" w:space="0" w:color="auto"/>
        <w:left w:val="none" w:sz="0" w:space="0" w:color="auto"/>
        <w:bottom w:val="none" w:sz="0" w:space="0" w:color="auto"/>
        <w:right w:val="none" w:sz="0" w:space="0" w:color="auto"/>
      </w:divBdr>
    </w:div>
    <w:div w:id="1986815850">
      <w:marLeft w:val="480"/>
      <w:marRight w:val="0"/>
      <w:marTop w:val="0"/>
      <w:marBottom w:val="0"/>
      <w:divBdr>
        <w:top w:val="none" w:sz="0" w:space="0" w:color="auto"/>
        <w:left w:val="none" w:sz="0" w:space="0" w:color="auto"/>
        <w:bottom w:val="none" w:sz="0" w:space="0" w:color="auto"/>
        <w:right w:val="none" w:sz="0" w:space="0" w:color="auto"/>
      </w:divBdr>
    </w:div>
    <w:div w:id="1992635903">
      <w:marLeft w:val="480"/>
      <w:marRight w:val="0"/>
      <w:marTop w:val="0"/>
      <w:marBottom w:val="0"/>
      <w:divBdr>
        <w:top w:val="none" w:sz="0" w:space="0" w:color="auto"/>
        <w:left w:val="none" w:sz="0" w:space="0" w:color="auto"/>
        <w:bottom w:val="none" w:sz="0" w:space="0" w:color="auto"/>
        <w:right w:val="none" w:sz="0" w:space="0" w:color="auto"/>
      </w:divBdr>
    </w:div>
    <w:div w:id="1996251944">
      <w:marLeft w:val="480"/>
      <w:marRight w:val="0"/>
      <w:marTop w:val="0"/>
      <w:marBottom w:val="0"/>
      <w:divBdr>
        <w:top w:val="none" w:sz="0" w:space="0" w:color="auto"/>
        <w:left w:val="none" w:sz="0" w:space="0" w:color="auto"/>
        <w:bottom w:val="none" w:sz="0" w:space="0" w:color="auto"/>
        <w:right w:val="none" w:sz="0" w:space="0" w:color="auto"/>
      </w:divBdr>
    </w:div>
    <w:div w:id="2000888315">
      <w:marLeft w:val="480"/>
      <w:marRight w:val="0"/>
      <w:marTop w:val="0"/>
      <w:marBottom w:val="0"/>
      <w:divBdr>
        <w:top w:val="none" w:sz="0" w:space="0" w:color="auto"/>
        <w:left w:val="none" w:sz="0" w:space="0" w:color="auto"/>
        <w:bottom w:val="none" w:sz="0" w:space="0" w:color="auto"/>
        <w:right w:val="none" w:sz="0" w:space="0" w:color="auto"/>
      </w:divBdr>
    </w:div>
    <w:div w:id="2009553420">
      <w:marLeft w:val="480"/>
      <w:marRight w:val="0"/>
      <w:marTop w:val="0"/>
      <w:marBottom w:val="0"/>
      <w:divBdr>
        <w:top w:val="none" w:sz="0" w:space="0" w:color="auto"/>
        <w:left w:val="none" w:sz="0" w:space="0" w:color="auto"/>
        <w:bottom w:val="none" w:sz="0" w:space="0" w:color="auto"/>
        <w:right w:val="none" w:sz="0" w:space="0" w:color="auto"/>
      </w:divBdr>
    </w:div>
    <w:div w:id="2009937664">
      <w:marLeft w:val="480"/>
      <w:marRight w:val="0"/>
      <w:marTop w:val="0"/>
      <w:marBottom w:val="0"/>
      <w:divBdr>
        <w:top w:val="none" w:sz="0" w:space="0" w:color="auto"/>
        <w:left w:val="none" w:sz="0" w:space="0" w:color="auto"/>
        <w:bottom w:val="none" w:sz="0" w:space="0" w:color="auto"/>
        <w:right w:val="none" w:sz="0" w:space="0" w:color="auto"/>
      </w:divBdr>
    </w:div>
    <w:div w:id="2010981905">
      <w:marLeft w:val="480"/>
      <w:marRight w:val="0"/>
      <w:marTop w:val="0"/>
      <w:marBottom w:val="0"/>
      <w:divBdr>
        <w:top w:val="none" w:sz="0" w:space="0" w:color="auto"/>
        <w:left w:val="none" w:sz="0" w:space="0" w:color="auto"/>
        <w:bottom w:val="none" w:sz="0" w:space="0" w:color="auto"/>
        <w:right w:val="none" w:sz="0" w:space="0" w:color="auto"/>
      </w:divBdr>
    </w:div>
    <w:div w:id="2013406721">
      <w:marLeft w:val="480"/>
      <w:marRight w:val="0"/>
      <w:marTop w:val="0"/>
      <w:marBottom w:val="0"/>
      <w:divBdr>
        <w:top w:val="none" w:sz="0" w:space="0" w:color="auto"/>
        <w:left w:val="none" w:sz="0" w:space="0" w:color="auto"/>
        <w:bottom w:val="none" w:sz="0" w:space="0" w:color="auto"/>
        <w:right w:val="none" w:sz="0" w:space="0" w:color="auto"/>
      </w:divBdr>
    </w:div>
    <w:div w:id="2014263838">
      <w:marLeft w:val="480"/>
      <w:marRight w:val="0"/>
      <w:marTop w:val="0"/>
      <w:marBottom w:val="0"/>
      <w:divBdr>
        <w:top w:val="none" w:sz="0" w:space="0" w:color="auto"/>
        <w:left w:val="none" w:sz="0" w:space="0" w:color="auto"/>
        <w:bottom w:val="none" w:sz="0" w:space="0" w:color="auto"/>
        <w:right w:val="none" w:sz="0" w:space="0" w:color="auto"/>
      </w:divBdr>
    </w:div>
    <w:div w:id="2015447835">
      <w:marLeft w:val="480"/>
      <w:marRight w:val="0"/>
      <w:marTop w:val="0"/>
      <w:marBottom w:val="0"/>
      <w:divBdr>
        <w:top w:val="none" w:sz="0" w:space="0" w:color="auto"/>
        <w:left w:val="none" w:sz="0" w:space="0" w:color="auto"/>
        <w:bottom w:val="none" w:sz="0" w:space="0" w:color="auto"/>
        <w:right w:val="none" w:sz="0" w:space="0" w:color="auto"/>
      </w:divBdr>
    </w:div>
    <w:div w:id="2016421801">
      <w:marLeft w:val="480"/>
      <w:marRight w:val="0"/>
      <w:marTop w:val="0"/>
      <w:marBottom w:val="0"/>
      <w:divBdr>
        <w:top w:val="none" w:sz="0" w:space="0" w:color="auto"/>
        <w:left w:val="none" w:sz="0" w:space="0" w:color="auto"/>
        <w:bottom w:val="none" w:sz="0" w:space="0" w:color="auto"/>
        <w:right w:val="none" w:sz="0" w:space="0" w:color="auto"/>
      </w:divBdr>
    </w:div>
    <w:div w:id="2020693090">
      <w:marLeft w:val="480"/>
      <w:marRight w:val="0"/>
      <w:marTop w:val="0"/>
      <w:marBottom w:val="0"/>
      <w:divBdr>
        <w:top w:val="none" w:sz="0" w:space="0" w:color="auto"/>
        <w:left w:val="none" w:sz="0" w:space="0" w:color="auto"/>
        <w:bottom w:val="none" w:sz="0" w:space="0" w:color="auto"/>
        <w:right w:val="none" w:sz="0" w:space="0" w:color="auto"/>
      </w:divBdr>
    </w:div>
    <w:div w:id="2020694075">
      <w:marLeft w:val="480"/>
      <w:marRight w:val="0"/>
      <w:marTop w:val="0"/>
      <w:marBottom w:val="0"/>
      <w:divBdr>
        <w:top w:val="none" w:sz="0" w:space="0" w:color="auto"/>
        <w:left w:val="none" w:sz="0" w:space="0" w:color="auto"/>
        <w:bottom w:val="none" w:sz="0" w:space="0" w:color="auto"/>
        <w:right w:val="none" w:sz="0" w:space="0" w:color="auto"/>
      </w:divBdr>
    </w:div>
    <w:div w:id="2020768607">
      <w:marLeft w:val="480"/>
      <w:marRight w:val="0"/>
      <w:marTop w:val="0"/>
      <w:marBottom w:val="0"/>
      <w:divBdr>
        <w:top w:val="none" w:sz="0" w:space="0" w:color="auto"/>
        <w:left w:val="none" w:sz="0" w:space="0" w:color="auto"/>
        <w:bottom w:val="none" w:sz="0" w:space="0" w:color="auto"/>
        <w:right w:val="none" w:sz="0" w:space="0" w:color="auto"/>
      </w:divBdr>
    </w:div>
    <w:div w:id="2021001560">
      <w:marLeft w:val="480"/>
      <w:marRight w:val="0"/>
      <w:marTop w:val="0"/>
      <w:marBottom w:val="0"/>
      <w:divBdr>
        <w:top w:val="none" w:sz="0" w:space="0" w:color="auto"/>
        <w:left w:val="none" w:sz="0" w:space="0" w:color="auto"/>
        <w:bottom w:val="none" w:sz="0" w:space="0" w:color="auto"/>
        <w:right w:val="none" w:sz="0" w:space="0" w:color="auto"/>
      </w:divBdr>
    </w:div>
    <w:div w:id="2021080788">
      <w:marLeft w:val="480"/>
      <w:marRight w:val="0"/>
      <w:marTop w:val="0"/>
      <w:marBottom w:val="0"/>
      <w:divBdr>
        <w:top w:val="none" w:sz="0" w:space="0" w:color="auto"/>
        <w:left w:val="none" w:sz="0" w:space="0" w:color="auto"/>
        <w:bottom w:val="none" w:sz="0" w:space="0" w:color="auto"/>
        <w:right w:val="none" w:sz="0" w:space="0" w:color="auto"/>
      </w:divBdr>
    </w:div>
    <w:div w:id="2021542882">
      <w:marLeft w:val="480"/>
      <w:marRight w:val="0"/>
      <w:marTop w:val="0"/>
      <w:marBottom w:val="0"/>
      <w:divBdr>
        <w:top w:val="none" w:sz="0" w:space="0" w:color="auto"/>
        <w:left w:val="none" w:sz="0" w:space="0" w:color="auto"/>
        <w:bottom w:val="none" w:sz="0" w:space="0" w:color="auto"/>
        <w:right w:val="none" w:sz="0" w:space="0" w:color="auto"/>
      </w:divBdr>
    </w:div>
    <w:div w:id="2024865984">
      <w:marLeft w:val="480"/>
      <w:marRight w:val="0"/>
      <w:marTop w:val="0"/>
      <w:marBottom w:val="0"/>
      <w:divBdr>
        <w:top w:val="none" w:sz="0" w:space="0" w:color="auto"/>
        <w:left w:val="none" w:sz="0" w:space="0" w:color="auto"/>
        <w:bottom w:val="none" w:sz="0" w:space="0" w:color="auto"/>
        <w:right w:val="none" w:sz="0" w:space="0" w:color="auto"/>
      </w:divBdr>
    </w:div>
    <w:div w:id="2027487496">
      <w:marLeft w:val="480"/>
      <w:marRight w:val="0"/>
      <w:marTop w:val="0"/>
      <w:marBottom w:val="0"/>
      <w:divBdr>
        <w:top w:val="none" w:sz="0" w:space="0" w:color="auto"/>
        <w:left w:val="none" w:sz="0" w:space="0" w:color="auto"/>
        <w:bottom w:val="none" w:sz="0" w:space="0" w:color="auto"/>
        <w:right w:val="none" w:sz="0" w:space="0" w:color="auto"/>
      </w:divBdr>
    </w:div>
    <w:div w:id="2027514289">
      <w:marLeft w:val="480"/>
      <w:marRight w:val="0"/>
      <w:marTop w:val="0"/>
      <w:marBottom w:val="0"/>
      <w:divBdr>
        <w:top w:val="none" w:sz="0" w:space="0" w:color="auto"/>
        <w:left w:val="none" w:sz="0" w:space="0" w:color="auto"/>
        <w:bottom w:val="none" w:sz="0" w:space="0" w:color="auto"/>
        <w:right w:val="none" w:sz="0" w:space="0" w:color="auto"/>
      </w:divBdr>
    </w:div>
    <w:div w:id="2031683335">
      <w:marLeft w:val="480"/>
      <w:marRight w:val="0"/>
      <w:marTop w:val="0"/>
      <w:marBottom w:val="0"/>
      <w:divBdr>
        <w:top w:val="none" w:sz="0" w:space="0" w:color="auto"/>
        <w:left w:val="none" w:sz="0" w:space="0" w:color="auto"/>
        <w:bottom w:val="none" w:sz="0" w:space="0" w:color="auto"/>
        <w:right w:val="none" w:sz="0" w:space="0" w:color="auto"/>
      </w:divBdr>
    </w:div>
    <w:div w:id="2033529753">
      <w:marLeft w:val="480"/>
      <w:marRight w:val="0"/>
      <w:marTop w:val="0"/>
      <w:marBottom w:val="0"/>
      <w:divBdr>
        <w:top w:val="none" w:sz="0" w:space="0" w:color="auto"/>
        <w:left w:val="none" w:sz="0" w:space="0" w:color="auto"/>
        <w:bottom w:val="none" w:sz="0" w:space="0" w:color="auto"/>
        <w:right w:val="none" w:sz="0" w:space="0" w:color="auto"/>
      </w:divBdr>
    </w:div>
    <w:div w:id="2034108602">
      <w:marLeft w:val="480"/>
      <w:marRight w:val="0"/>
      <w:marTop w:val="0"/>
      <w:marBottom w:val="0"/>
      <w:divBdr>
        <w:top w:val="none" w:sz="0" w:space="0" w:color="auto"/>
        <w:left w:val="none" w:sz="0" w:space="0" w:color="auto"/>
        <w:bottom w:val="none" w:sz="0" w:space="0" w:color="auto"/>
        <w:right w:val="none" w:sz="0" w:space="0" w:color="auto"/>
      </w:divBdr>
    </w:div>
    <w:div w:id="2035645060">
      <w:marLeft w:val="480"/>
      <w:marRight w:val="0"/>
      <w:marTop w:val="0"/>
      <w:marBottom w:val="0"/>
      <w:divBdr>
        <w:top w:val="none" w:sz="0" w:space="0" w:color="auto"/>
        <w:left w:val="none" w:sz="0" w:space="0" w:color="auto"/>
        <w:bottom w:val="none" w:sz="0" w:space="0" w:color="auto"/>
        <w:right w:val="none" w:sz="0" w:space="0" w:color="auto"/>
      </w:divBdr>
    </w:div>
    <w:div w:id="2037342838">
      <w:marLeft w:val="480"/>
      <w:marRight w:val="0"/>
      <w:marTop w:val="0"/>
      <w:marBottom w:val="0"/>
      <w:divBdr>
        <w:top w:val="none" w:sz="0" w:space="0" w:color="auto"/>
        <w:left w:val="none" w:sz="0" w:space="0" w:color="auto"/>
        <w:bottom w:val="none" w:sz="0" w:space="0" w:color="auto"/>
        <w:right w:val="none" w:sz="0" w:space="0" w:color="auto"/>
      </w:divBdr>
    </w:div>
    <w:div w:id="2039819170">
      <w:marLeft w:val="480"/>
      <w:marRight w:val="0"/>
      <w:marTop w:val="0"/>
      <w:marBottom w:val="0"/>
      <w:divBdr>
        <w:top w:val="none" w:sz="0" w:space="0" w:color="auto"/>
        <w:left w:val="none" w:sz="0" w:space="0" w:color="auto"/>
        <w:bottom w:val="none" w:sz="0" w:space="0" w:color="auto"/>
        <w:right w:val="none" w:sz="0" w:space="0" w:color="auto"/>
      </w:divBdr>
    </w:div>
    <w:div w:id="2040398841">
      <w:marLeft w:val="480"/>
      <w:marRight w:val="0"/>
      <w:marTop w:val="0"/>
      <w:marBottom w:val="0"/>
      <w:divBdr>
        <w:top w:val="none" w:sz="0" w:space="0" w:color="auto"/>
        <w:left w:val="none" w:sz="0" w:space="0" w:color="auto"/>
        <w:bottom w:val="none" w:sz="0" w:space="0" w:color="auto"/>
        <w:right w:val="none" w:sz="0" w:space="0" w:color="auto"/>
      </w:divBdr>
    </w:div>
    <w:div w:id="2041976062">
      <w:marLeft w:val="480"/>
      <w:marRight w:val="0"/>
      <w:marTop w:val="0"/>
      <w:marBottom w:val="0"/>
      <w:divBdr>
        <w:top w:val="none" w:sz="0" w:space="0" w:color="auto"/>
        <w:left w:val="none" w:sz="0" w:space="0" w:color="auto"/>
        <w:bottom w:val="none" w:sz="0" w:space="0" w:color="auto"/>
        <w:right w:val="none" w:sz="0" w:space="0" w:color="auto"/>
      </w:divBdr>
    </w:div>
    <w:div w:id="2043825874">
      <w:marLeft w:val="480"/>
      <w:marRight w:val="0"/>
      <w:marTop w:val="0"/>
      <w:marBottom w:val="0"/>
      <w:divBdr>
        <w:top w:val="none" w:sz="0" w:space="0" w:color="auto"/>
        <w:left w:val="none" w:sz="0" w:space="0" w:color="auto"/>
        <w:bottom w:val="none" w:sz="0" w:space="0" w:color="auto"/>
        <w:right w:val="none" w:sz="0" w:space="0" w:color="auto"/>
      </w:divBdr>
    </w:div>
    <w:div w:id="2044666215">
      <w:marLeft w:val="480"/>
      <w:marRight w:val="0"/>
      <w:marTop w:val="0"/>
      <w:marBottom w:val="0"/>
      <w:divBdr>
        <w:top w:val="none" w:sz="0" w:space="0" w:color="auto"/>
        <w:left w:val="none" w:sz="0" w:space="0" w:color="auto"/>
        <w:bottom w:val="none" w:sz="0" w:space="0" w:color="auto"/>
        <w:right w:val="none" w:sz="0" w:space="0" w:color="auto"/>
      </w:divBdr>
    </w:div>
    <w:div w:id="2047874078">
      <w:marLeft w:val="480"/>
      <w:marRight w:val="0"/>
      <w:marTop w:val="0"/>
      <w:marBottom w:val="0"/>
      <w:divBdr>
        <w:top w:val="none" w:sz="0" w:space="0" w:color="auto"/>
        <w:left w:val="none" w:sz="0" w:space="0" w:color="auto"/>
        <w:bottom w:val="none" w:sz="0" w:space="0" w:color="auto"/>
        <w:right w:val="none" w:sz="0" w:space="0" w:color="auto"/>
      </w:divBdr>
    </w:div>
    <w:div w:id="2048093449">
      <w:marLeft w:val="480"/>
      <w:marRight w:val="0"/>
      <w:marTop w:val="0"/>
      <w:marBottom w:val="0"/>
      <w:divBdr>
        <w:top w:val="none" w:sz="0" w:space="0" w:color="auto"/>
        <w:left w:val="none" w:sz="0" w:space="0" w:color="auto"/>
        <w:bottom w:val="none" w:sz="0" w:space="0" w:color="auto"/>
        <w:right w:val="none" w:sz="0" w:space="0" w:color="auto"/>
      </w:divBdr>
    </w:div>
    <w:div w:id="2048946275">
      <w:marLeft w:val="480"/>
      <w:marRight w:val="0"/>
      <w:marTop w:val="0"/>
      <w:marBottom w:val="0"/>
      <w:divBdr>
        <w:top w:val="none" w:sz="0" w:space="0" w:color="auto"/>
        <w:left w:val="none" w:sz="0" w:space="0" w:color="auto"/>
        <w:bottom w:val="none" w:sz="0" w:space="0" w:color="auto"/>
        <w:right w:val="none" w:sz="0" w:space="0" w:color="auto"/>
      </w:divBdr>
    </w:div>
    <w:div w:id="2053384091">
      <w:marLeft w:val="480"/>
      <w:marRight w:val="0"/>
      <w:marTop w:val="0"/>
      <w:marBottom w:val="0"/>
      <w:divBdr>
        <w:top w:val="none" w:sz="0" w:space="0" w:color="auto"/>
        <w:left w:val="none" w:sz="0" w:space="0" w:color="auto"/>
        <w:bottom w:val="none" w:sz="0" w:space="0" w:color="auto"/>
        <w:right w:val="none" w:sz="0" w:space="0" w:color="auto"/>
      </w:divBdr>
    </w:div>
    <w:div w:id="2055690006">
      <w:marLeft w:val="480"/>
      <w:marRight w:val="0"/>
      <w:marTop w:val="0"/>
      <w:marBottom w:val="0"/>
      <w:divBdr>
        <w:top w:val="none" w:sz="0" w:space="0" w:color="auto"/>
        <w:left w:val="none" w:sz="0" w:space="0" w:color="auto"/>
        <w:bottom w:val="none" w:sz="0" w:space="0" w:color="auto"/>
        <w:right w:val="none" w:sz="0" w:space="0" w:color="auto"/>
      </w:divBdr>
    </w:div>
    <w:div w:id="2057386917">
      <w:marLeft w:val="480"/>
      <w:marRight w:val="0"/>
      <w:marTop w:val="0"/>
      <w:marBottom w:val="0"/>
      <w:divBdr>
        <w:top w:val="none" w:sz="0" w:space="0" w:color="auto"/>
        <w:left w:val="none" w:sz="0" w:space="0" w:color="auto"/>
        <w:bottom w:val="none" w:sz="0" w:space="0" w:color="auto"/>
        <w:right w:val="none" w:sz="0" w:space="0" w:color="auto"/>
      </w:divBdr>
    </w:div>
    <w:div w:id="2062703477">
      <w:marLeft w:val="480"/>
      <w:marRight w:val="0"/>
      <w:marTop w:val="0"/>
      <w:marBottom w:val="0"/>
      <w:divBdr>
        <w:top w:val="none" w:sz="0" w:space="0" w:color="auto"/>
        <w:left w:val="none" w:sz="0" w:space="0" w:color="auto"/>
        <w:bottom w:val="none" w:sz="0" w:space="0" w:color="auto"/>
        <w:right w:val="none" w:sz="0" w:space="0" w:color="auto"/>
      </w:divBdr>
    </w:div>
    <w:div w:id="2065181099">
      <w:marLeft w:val="480"/>
      <w:marRight w:val="0"/>
      <w:marTop w:val="0"/>
      <w:marBottom w:val="0"/>
      <w:divBdr>
        <w:top w:val="none" w:sz="0" w:space="0" w:color="auto"/>
        <w:left w:val="none" w:sz="0" w:space="0" w:color="auto"/>
        <w:bottom w:val="none" w:sz="0" w:space="0" w:color="auto"/>
        <w:right w:val="none" w:sz="0" w:space="0" w:color="auto"/>
      </w:divBdr>
    </w:div>
    <w:div w:id="2065641468">
      <w:marLeft w:val="480"/>
      <w:marRight w:val="0"/>
      <w:marTop w:val="0"/>
      <w:marBottom w:val="0"/>
      <w:divBdr>
        <w:top w:val="none" w:sz="0" w:space="0" w:color="auto"/>
        <w:left w:val="none" w:sz="0" w:space="0" w:color="auto"/>
        <w:bottom w:val="none" w:sz="0" w:space="0" w:color="auto"/>
        <w:right w:val="none" w:sz="0" w:space="0" w:color="auto"/>
      </w:divBdr>
    </w:div>
    <w:div w:id="2069111831">
      <w:marLeft w:val="480"/>
      <w:marRight w:val="0"/>
      <w:marTop w:val="0"/>
      <w:marBottom w:val="0"/>
      <w:divBdr>
        <w:top w:val="none" w:sz="0" w:space="0" w:color="auto"/>
        <w:left w:val="none" w:sz="0" w:space="0" w:color="auto"/>
        <w:bottom w:val="none" w:sz="0" w:space="0" w:color="auto"/>
        <w:right w:val="none" w:sz="0" w:space="0" w:color="auto"/>
      </w:divBdr>
    </w:div>
    <w:div w:id="2074311917">
      <w:marLeft w:val="480"/>
      <w:marRight w:val="0"/>
      <w:marTop w:val="0"/>
      <w:marBottom w:val="0"/>
      <w:divBdr>
        <w:top w:val="none" w:sz="0" w:space="0" w:color="auto"/>
        <w:left w:val="none" w:sz="0" w:space="0" w:color="auto"/>
        <w:bottom w:val="none" w:sz="0" w:space="0" w:color="auto"/>
        <w:right w:val="none" w:sz="0" w:space="0" w:color="auto"/>
      </w:divBdr>
    </w:div>
    <w:div w:id="2074429071">
      <w:marLeft w:val="480"/>
      <w:marRight w:val="0"/>
      <w:marTop w:val="0"/>
      <w:marBottom w:val="0"/>
      <w:divBdr>
        <w:top w:val="none" w:sz="0" w:space="0" w:color="auto"/>
        <w:left w:val="none" w:sz="0" w:space="0" w:color="auto"/>
        <w:bottom w:val="none" w:sz="0" w:space="0" w:color="auto"/>
        <w:right w:val="none" w:sz="0" w:space="0" w:color="auto"/>
      </w:divBdr>
    </w:div>
    <w:div w:id="2081629936">
      <w:marLeft w:val="480"/>
      <w:marRight w:val="0"/>
      <w:marTop w:val="0"/>
      <w:marBottom w:val="0"/>
      <w:divBdr>
        <w:top w:val="none" w:sz="0" w:space="0" w:color="auto"/>
        <w:left w:val="none" w:sz="0" w:space="0" w:color="auto"/>
        <w:bottom w:val="none" w:sz="0" w:space="0" w:color="auto"/>
        <w:right w:val="none" w:sz="0" w:space="0" w:color="auto"/>
      </w:divBdr>
    </w:div>
    <w:div w:id="2082751650">
      <w:marLeft w:val="480"/>
      <w:marRight w:val="0"/>
      <w:marTop w:val="0"/>
      <w:marBottom w:val="0"/>
      <w:divBdr>
        <w:top w:val="none" w:sz="0" w:space="0" w:color="auto"/>
        <w:left w:val="none" w:sz="0" w:space="0" w:color="auto"/>
        <w:bottom w:val="none" w:sz="0" w:space="0" w:color="auto"/>
        <w:right w:val="none" w:sz="0" w:space="0" w:color="auto"/>
      </w:divBdr>
    </w:div>
    <w:div w:id="2084792701">
      <w:marLeft w:val="480"/>
      <w:marRight w:val="0"/>
      <w:marTop w:val="0"/>
      <w:marBottom w:val="0"/>
      <w:divBdr>
        <w:top w:val="none" w:sz="0" w:space="0" w:color="auto"/>
        <w:left w:val="none" w:sz="0" w:space="0" w:color="auto"/>
        <w:bottom w:val="none" w:sz="0" w:space="0" w:color="auto"/>
        <w:right w:val="none" w:sz="0" w:space="0" w:color="auto"/>
      </w:divBdr>
    </w:div>
    <w:div w:id="2086296674">
      <w:marLeft w:val="480"/>
      <w:marRight w:val="0"/>
      <w:marTop w:val="0"/>
      <w:marBottom w:val="0"/>
      <w:divBdr>
        <w:top w:val="none" w:sz="0" w:space="0" w:color="auto"/>
        <w:left w:val="none" w:sz="0" w:space="0" w:color="auto"/>
        <w:bottom w:val="none" w:sz="0" w:space="0" w:color="auto"/>
        <w:right w:val="none" w:sz="0" w:space="0" w:color="auto"/>
      </w:divBdr>
    </w:div>
    <w:div w:id="2087722681">
      <w:marLeft w:val="480"/>
      <w:marRight w:val="0"/>
      <w:marTop w:val="0"/>
      <w:marBottom w:val="0"/>
      <w:divBdr>
        <w:top w:val="none" w:sz="0" w:space="0" w:color="auto"/>
        <w:left w:val="none" w:sz="0" w:space="0" w:color="auto"/>
        <w:bottom w:val="none" w:sz="0" w:space="0" w:color="auto"/>
        <w:right w:val="none" w:sz="0" w:space="0" w:color="auto"/>
      </w:divBdr>
    </w:div>
    <w:div w:id="2089375447">
      <w:marLeft w:val="480"/>
      <w:marRight w:val="0"/>
      <w:marTop w:val="0"/>
      <w:marBottom w:val="0"/>
      <w:divBdr>
        <w:top w:val="none" w:sz="0" w:space="0" w:color="auto"/>
        <w:left w:val="none" w:sz="0" w:space="0" w:color="auto"/>
        <w:bottom w:val="none" w:sz="0" w:space="0" w:color="auto"/>
        <w:right w:val="none" w:sz="0" w:space="0" w:color="auto"/>
      </w:divBdr>
    </w:div>
    <w:div w:id="2090887828">
      <w:marLeft w:val="480"/>
      <w:marRight w:val="0"/>
      <w:marTop w:val="0"/>
      <w:marBottom w:val="0"/>
      <w:divBdr>
        <w:top w:val="none" w:sz="0" w:space="0" w:color="auto"/>
        <w:left w:val="none" w:sz="0" w:space="0" w:color="auto"/>
        <w:bottom w:val="none" w:sz="0" w:space="0" w:color="auto"/>
        <w:right w:val="none" w:sz="0" w:space="0" w:color="auto"/>
      </w:divBdr>
    </w:div>
    <w:div w:id="2091389837">
      <w:marLeft w:val="480"/>
      <w:marRight w:val="0"/>
      <w:marTop w:val="0"/>
      <w:marBottom w:val="0"/>
      <w:divBdr>
        <w:top w:val="none" w:sz="0" w:space="0" w:color="auto"/>
        <w:left w:val="none" w:sz="0" w:space="0" w:color="auto"/>
        <w:bottom w:val="none" w:sz="0" w:space="0" w:color="auto"/>
        <w:right w:val="none" w:sz="0" w:space="0" w:color="auto"/>
      </w:divBdr>
    </w:div>
    <w:div w:id="2091996510">
      <w:marLeft w:val="480"/>
      <w:marRight w:val="0"/>
      <w:marTop w:val="0"/>
      <w:marBottom w:val="0"/>
      <w:divBdr>
        <w:top w:val="none" w:sz="0" w:space="0" w:color="auto"/>
        <w:left w:val="none" w:sz="0" w:space="0" w:color="auto"/>
        <w:bottom w:val="none" w:sz="0" w:space="0" w:color="auto"/>
        <w:right w:val="none" w:sz="0" w:space="0" w:color="auto"/>
      </w:divBdr>
    </w:div>
    <w:div w:id="2096706606">
      <w:marLeft w:val="480"/>
      <w:marRight w:val="0"/>
      <w:marTop w:val="0"/>
      <w:marBottom w:val="0"/>
      <w:divBdr>
        <w:top w:val="none" w:sz="0" w:space="0" w:color="auto"/>
        <w:left w:val="none" w:sz="0" w:space="0" w:color="auto"/>
        <w:bottom w:val="none" w:sz="0" w:space="0" w:color="auto"/>
        <w:right w:val="none" w:sz="0" w:space="0" w:color="auto"/>
      </w:divBdr>
    </w:div>
    <w:div w:id="2097700424">
      <w:marLeft w:val="480"/>
      <w:marRight w:val="0"/>
      <w:marTop w:val="0"/>
      <w:marBottom w:val="0"/>
      <w:divBdr>
        <w:top w:val="none" w:sz="0" w:space="0" w:color="auto"/>
        <w:left w:val="none" w:sz="0" w:space="0" w:color="auto"/>
        <w:bottom w:val="none" w:sz="0" w:space="0" w:color="auto"/>
        <w:right w:val="none" w:sz="0" w:space="0" w:color="auto"/>
      </w:divBdr>
    </w:div>
    <w:div w:id="2099017363">
      <w:marLeft w:val="480"/>
      <w:marRight w:val="0"/>
      <w:marTop w:val="0"/>
      <w:marBottom w:val="0"/>
      <w:divBdr>
        <w:top w:val="none" w:sz="0" w:space="0" w:color="auto"/>
        <w:left w:val="none" w:sz="0" w:space="0" w:color="auto"/>
        <w:bottom w:val="none" w:sz="0" w:space="0" w:color="auto"/>
        <w:right w:val="none" w:sz="0" w:space="0" w:color="auto"/>
      </w:divBdr>
    </w:div>
    <w:div w:id="2099518337">
      <w:marLeft w:val="480"/>
      <w:marRight w:val="0"/>
      <w:marTop w:val="0"/>
      <w:marBottom w:val="0"/>
      <w:divBdr>
        <w:top w:val="none" w:sz="0" w:space="0" w:color="auto"/>
        <w:left w:val="none" w:sz="0" w:space="0" w:color="auto"/>
        <w:bottom w:val="none" w:sz="0" w:space="0" w:color="auto"/>
        <w:right w:val="none" w:sz="0" w:space="0" w:color="auto"/>
      </w:divBdr>
    </w:div>
    <w:div w:id="2103211527">
      <w:marLeft w:val="480"/>
      <w:marRight w:val="0"/>
      <w:marTop w:val="0"/>
      <w:marBottom w:val="0"/>
      <w:divBdr>
        <w:top w:val="none" w:sz="0" w:space="0" w:color="auto"/>
        <w:left w:val="none" w:sz="0" w:space="0" w:color="auto"/>
        <w:bottom w:val="none" w:sz="0" w:space="0" w:color="auto"/>
        <w:right w:val="none" w:sz="0" w:space="0" w:color="auto"/>
      </w:divBdr>
    </w:div>
    <w:div w:id="2103408574">
      <w:marLeft w:val="480"/>
      <w:marRight w:val="0"/>
      <w:marTop w:val="0"/>
      <w:marBottom w:val="0"/>
      <w:divBdr>
        <w:top w:val="none" w:sz="0" w:space="0" w:color="auto"/>
        <w:left w:val="none" w:sz="0" w:space="0" w:color="auto"/>
        <w:bottom w:val="none" w:sz="0" w:space="0" w:color="auto"/>
        <w:right w:val="none" w:sz="0" w:space="0" w:color="auto"/>
      </w:divBdr>
    </w:div>
    <w:div w:id="2104956386">
      <w:marLeft w:val="480"/>
      <w:marRight w:val="0"/>
      <w:marTop w:val="0"/>
      <w:marBottom w:val="0"/>
      <w:divBdr>
        <w:top w:val="none" w:sz="0" w:space="0" w:color="auto"/>
        <w:left w:val="none" w:sz="0" w:space="0" w:color="auto"/>
        <w:bottom w:val="none" w:sz="0" w:space="0" w:color="auto"/>
        <w:right w:val="none" w:sz="0" w:space="0" w:color="auto"/>
      </w:divBdr>
    </w:div>
    <w:div w:id="2105802955">
      <w:marLeft w:val="480"/>
      <w:marRight w:val="0"/>
      <w:marTop w:val="0"/>
      <w:marBottom w:val="0"/>
      <w:divBdr>
        <w:top w:val="none" w:sz="0" w:space="0" w:color="auto"/>
        <w:left w:val="none" w:sz="0" w:space="0" w:color="auto"/>
        <w:bottom w:val="none" w:sz="0" w:space="0" w:color="auto"/>
        <w:right w:val="none" w:sz="0" w:space="0" w:color="auto"/>
      </w:divBdr>
    </w:div>
    <w:div w:id="2107535056">
      <w:marLeft w:val="480"/>
      <w:marRight w:val="0"/>
      <w:marTop w:val="0"/>
      <w:marBottom w:val="0"/>
      <w:divBdr>
        <w:top w:val="none" w:sz="0" w:space="0" w:color="auto"/>
        <w:left w:val="none" w:sz="0" w:space="0" w:color="auto"/>
        <w:bottom w:val="none" w:sz="0" w:space="0" w:color="auto"/>
        <w:right w:val="none" w:sz="0" w:space="0" w:color="auto"/>
      </w:divBdr>
    </w:div>
    <w:div w:id="2115906525">
      <w:marLeft w:val="480"/>
      <w:marRight w:val="0"/>
      <w:marTop w:val="0"/>
      <w:marBottom w:val="0"/>
      <w:divBdr>
        <w:top w:val="none" w:sz="0" w:space="0" w:color="auto"/>
        <w:left w:val="none" w:sz="0" w:space="0" w:color="auto"/>
        <w:bottom w:val="none" w:sz="0" w:space="0" w:color="auto"/>
        <w:right w:val="none" w:sz="0" w:space="0" w:color="auto"/>
      </w:divBdr>
    </w:div>
    <w:div w:id="2118019459">
      <w:marLeft w:val="480"/>
      <w:marRight w:val="0"/>
      <w:marTop w:val="0"/>
      <w:marBottom w:val="0"/>
      <w:divBdr>
        <w:top w:val="none" w:sz="0" w:space="0" w:color="auto"/>
        <w:left w:val="none" w:sz="0" w:space="0" w:color="auto"/>
        <w:bottom w:val="none" w:sz="0" w:space="0" w:color="auto"/>
        <w:right w:val="none" w:sz="0" w:space="0" w:color="auto"/>
      </w:divBdr>
    </w:div>
    <w:div w:id="2119523878">
      <w:marLeft w:val="480"/>
      <w:marRight w:val="0"/>
      <w:marTop w:val="0"/>
      <w:marBottom w:val="0"/>
      <w:divBdr>
        <w:top w:val="none" w:sz="0" w:space="0" w:color="auto"/>
        <w:left w:val="none" w:sz="0" w:space="0" w:color="auto"/>
        <w:bottom w:val="none" w:sz="0" w:space="0" w:color="auto"/>
        <w:right w:val="none" w:sz="0" w:space="0" w:color="auto"/>
      </w:divBdr>
    </w:div>
    <w:div w:id="2120027021">
      <w:marLeft w:val="480"/>
      <w:marRight w:val="0"/>
      <w:marTop w:val="0"/>
      <w:marBottom w:val="0"/>
      <w:divBdr>
        <w:top w:val="none" w:sz="0" w:space="0" w:color="auto"/>
        <w:left w:val="none" w:sz="0" w:space="0" w:color="auto"/>
        <w:bottom w:val="none" w:sz="0" w:space="0" w:color="auto"/>
        <w:right w:val="none" w:sz="0" w:space="0" w:color="auto"/>
      </w:divBdr>
    </w:div>
    <w:div w:id="2125886184">
      <w:marLeft w:val="480"/>
      <w:marRight w:val="0"/>
      <w:marTop w:val="0"/>
      <w:marBottom w:val="0"/>
      <w:divBdr>
        <w:top w:val="none" w:sz="0" w:space="0" w:color="auto"/>
        <w:left w:val="none" w:sz="0" w:space="0" w:color="auto"/>
        <w:bottom w:val="none" w:sz="0" w:space="0" w:color="auto"/>
        <w:right w:val="none" w:sz="0" w:space="0" w:color="auto"/>
      </w:divBdr>
    </w:div>
    <w:div w:id="2127694519">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932017">
      <w:marLeft w:val="480"/>
      <w:marRight w:val="0"/>
      <w:marTop w:val="0"/>
      <w:marBottom w:val="0"/>
      <w:divBdr>
        <w:top w:val="none" w:sz="0" w:space="0" w:color="auto"/>
        <w:left w:val="none" w:sz="0" w:space="0" w:color="auto"/>
        <w:bottom w:val="none" w:sz="0" w:space="0" w:color="auto"/>
        <w:right w:val="none" w:sz="0" w:space="0" w:color="auto"/>
      </w:divBdr>
    </w:div>
    <w:div w:id="2132896673">
      <w:marLeft w:val="480"/>
      <w:marRight w:val="0"/>
      <w:marTop w:val="0"/>
      <w:marBottom w:val="0"/>
      <w:divBdr>
        <w:top w:val="none" w:sz="0" w:space="0" w:color="auto"/>
        <w:left w:val="none" w:sz="0" w:space="0" w:color="auto"/>
        <w:bottom w:val="none" w:sz="0" w:space="0" w:color="auto"/>
        <w:right w:val="none" w:sz="0" w:space="0" w:color="auto"/>
      </w:divBdr>
    </w:div>
    <w:div w:id="2142526939">
      <w:marLeft w:val="480"/>
      <w:marRight w:val="0"/>
      <w:marTop w:val="0"/>
      <w:marBottom w:val="0"/>
      <w:divBdr>
        <w:top w:val="none" w:sz="0" w:space="0" w:color="auto"/>
        <w:left w:val="none" w:sz="0" w:space="0" w:color="auto"/>
        <w:bottom w:val="none" w:sz="0" w:space="0" w:color="auto"/>
        <w:right w:val="none" w:sz="0" w:space="0" w:color="auto"/>
      </w:divBdr>
    </w:div>
    <w:div w:id="2142534431">
      <w:marLeft w:val="480"/>
      <w:marRight w:val="0"/>
      <w:marTop w:val="0"/>
      <w:marBottom w:val="0"/>
      <w:divBdr>
        <w:top w:val="none" w:sz="0" w:space="0" w:color="auto"/>
        <w:left w:val="none" w:sz="0" w:space="0" w:color="auto"/>
        <w:bottom w:val="none" w:sz="0" w:space="0" w:color="auto"/>
        <w:right w:val="none" w:sz="0" w:space="0" w:color="auto"/>
      </w:divBdr>
    </w:div>
    <w:div w:id="214604808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jmon\OneDrive\Desktop\Wastewater%20treatment\Dati%20Chiara%20Thomas%2029-3-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12838649406112"/>
          <c:y val="9.8594573160369348E-2"/>
          <c:w val="0.86082334623426304"/>
          <c:h val="0.74883079363281024"/>
        </c:manualLayout>
      </c:layout>
      <c:scatterChart>
        <c:scatterStyle val="lineMarker"/>
        <c:varyColors val="0"/>
        <c:ser>
          <c:idx val="0"/>
          <c:order val="0"/>
          <c:tx>
            <c:strRef>
              <c:f>Foglio1!$C$4</c:f>
              <c:strCache>
                <c:ptCount val="1"/>
                <c:pt idx="0">
                  <c:v>Experimental Cu</c:v>
                </c:pt>
              </c:strCache>
            </c:strRef>
          </c:tx>
          <c:spPr>
            <a:ln w="19050" cap="rnd">
              <a:noFill/>
              <a:round/>
            </a:ln>
            <a:effectLst/>
          </c:spPr>
          <c:marker>
            <c:symbol val="circle"/>
            <c:size val="5"/>
            <c:spPr>
              <a:solidFill>
                <a:srgbClr val="FF0000"/>
              </a:solidFill>
              <a:ln w="9525">
                <a:noFill/>
              </a:ln>
              <a:effectLst/>
            </c:spPr>
          </c:marker>
          <c:xVal>
            <c:numRef>
              <c:f>Foglio1!$B$6:$B$39</c:f>
              <c:numCache>
                <c:formatCode>General</c:formatCode>
                <c:ptCount val="34"/>
                <c:pt idx="0">
                  <c:v>0.53300000000000003</c:v>
                </c:pt>
                <c:pt idx="1">
                  <c:v>1.0329999999999999</c:v>
                </c:pt>
                <c:pt idx="2">
                  <c:v>1.5333000000000001</c:v>
                </c:pt>
                <c:pt idx="3">
                  <c:v>2.5333000000000001</c:v>
                </c:pt>
                <c:pt idx="4">
                  <c:v>3.5333000000000001</c:v>
                </c:pt>
                <c:pt idx="5">
                  <c:v>4.5330000000000004</c:v>
                </c:pt>
                <c:pt idx="6">
                  <c:v>5.5330000000000004</c:v>
                </c:pt>
                <c:pt idx="7">
                  <c:v>6.0330000000000004</c:v>
                </c:pt>
                <c:pt idx="8">
                  <c:v>6.5330000000000004</c:v>
                </c:pt>
                <c:pt idx="9">
                  <c:v>6.8666</c:v>
                </c:pt>
                <c:pt idx="10">
                  <c:v>7.3666</c:v>
                </c:pt>
                <c:pt idx="11">
                  <c:v>7.8666</c:v>
                </c:pt>
                <c:pt idx="12">
                  <c:v>8.8659999999999997</c:v>
                </c:pt>
                <c:pt idx="13">
                  <c:v>10.199999999999999</c:v>
                </c:pt>
                <c:pt idx="14">
                  <c:v>10.7</c:v>
                </c:pt>
                <c:pt idx="15">
                  <c:v>11.2</c:v>
                </c:pt>
                <c:pt idx="16">
                  <c:v>11.7</c:v>
                </c:pt>
                <c:pt idx="17">
                  <c:v>12.2</c:v>
                </c:pt>
                <c:pt idx="18">
                  <c:v>12.7</c:v>
                </c:pt>
                <c:pt idx="19">
                  <c:v>13.2</c:v>
                </c:pt>
                <c:pt idx="20">
                  <c:v>13.53</c:v>
                </c:pt>
                <c:pt idx="21">
                  <c:v>14</c:v>
                </c:pt>
                <c:pt idx="22">
                  <c:v>15</c:v>
                </c:pt>
                <c:pt idx="23">
                  <c:v>16</c:v>
                </c:pt>
                <c:pt idx="24">
                  <c:v>17</c:v>
                </c:pt>
                <c:pt idx="25">
                  <c:v>18</c:v>
                </c:pt>
                <c:pt idx="26">
                  <c:v>19</c:v>
                </c:pt>
                <c:pt idx="27">
                  <c:v>20</c:v>
                </c:pt>
                <c:pt idx="28">
                  <c:v>21</c:v>
                </c:pt>
                <c:pt idx="29">
                  <c:v>22</c:v>
                </c:pt>
                <c:pt idx="30">
                  <c:v>23</c:v>
                </c:pt>
                <c:pt idx="31">
                  <c:v>24</c:v>
                </c:pt>
                <c:pt idx="32">
                  <c:v>25</c:v>
                </c:pt>
                <c:pt idx="33">
                  <c:v>26</c:v>
                </c:pt>
              </c:numCache>
            </c:numRef>
          </c:xVal>
          <c:yVal>
            <c:numRef>
              <c:f>Foglio1!$C$6:$C$39</c:f>
              <c:numCache>
                <c:formatCode>General</c:formatCode>
                <c:ptCount val="34"/>
                <c:pt idx="0">
                  <c:v>8.5000000000000006E-3</c:v>
                </c:pt>
                <c:pt idx="1">
                  <c:v>1.5980000000000001E-2</c:v>
                </c:pt>
                <c:pt idx="2">
                  <c:v>1.18E-2</c:v>
                </c:pt>
                <c:pt idx="3">
                  <c:v>1.6299999999999999E-2</c:v>
                </c:pt>
                <c:pt idx="4">
                  <c:v>1.5987000000000001E-2</c:v>
                </c:pt>
                <c:pt idx="5">
                  <c:v>1.9413E-2</c:v>
                </c:pt>
                <c:pt idx="6">
                  <c:v>4.1492000000000001E-2</c:v>
                </c:pt>
                <c:pt idx="7">
                  <c:v>6.547E-2</c:v>
                </c:pt>
                <c:pt idx="8">
                  <c:v>8.2199999999999995E-2</c:v>
                </c:pt>
                <c:pt idx="9">
                  <c:v>0.12257</c:v>
                </c:pt>
                <c:pt idx="10">
                  <c:v>0.141987</c:v>
                </c:pt>
                <c:pt idx="11">
                  <c:v>0.1633</c:v>
                </c:pt>
                <c:pt idx="12">
                  <c:v>0.13700000000000001</c:v>
                </c:pt>
                <c:pt idx="13">
                  <c:v>0.16289999999999999</c:v>
                </c:pt>
                <c:pt idx="14">
                  <c:v>0.29120000000000001</c:v>
                </c:pt>
                <c:pt idx="15">
                  <c:v>0.34297699999999998</c:v>
                </c:pt>
                <c:pt idx="16">
                  <c:v>0.2984</c:v>
                </c:pt>
                <c:pt idx="17">
                  <c:v>0.44956000000000002</c:v>
                </c:pt>
                <c:pt idx="18">
                  <c:v>0.47544999999999998</c:v>
                </c:pt>
                <c:pt idx="19">
                  <c:v>0.52836000000000005</c:v>
                </c:pt>
                <c:pt idx="20">
                  <c:v>0.57479999999999998</c:v>
                </c:pt>
              </c:numCache>
            </c:numRef>
          </c:yVal>
          <c:smooth val="0"/>
          <c:extLst>
            <c:ext xmlns:c16="http://schemas.microsoft.com/office/drawing/2014/chart" uri="{C3380CC4-5D6E-409C-BE32-E72D297353CC}">
              <c16:uniqueId val="{00000000-D200-4C99-B7EE-DDB6D8524FCA}"/>
            </c:ext>
          </c:extLst>
        </c:ser>
        <c:ser>
          <c:idx val="2"/>
          <c:order val="2"/>
          <c:tx>
            <c:v>Experimental Cd</c:v>
          </c:tx>
          <c:spPr>
            <a:ln w="25400" cap="rnd">
              <a:noFill/>
              <a:round/>
            </a:ln>
            <a:effectLst/>
          </c:spPr>
          <c:marker>
            <c:symbol val="circle"/>
            <c:size val="5"/>
            <c:spPr>
              <a:solidFill>
                <a:srgbClr val="00B0F0"/>
              </a:solidFill>
              <a:ln w="9525">
                <a:noFill/>
              </a:ln>
              <a:effectLst/>
            </c:spPr>
          </c:marker>
          <c:xVal>
            <c:numRef>
              <c:f>Foglio1!$G$5:$G$23</c:f>
              <c:numCache>
                <c:formatCode>General</c:formatCode>
                <c:ptCount val="19"/>
                <c:pt idx="0">
                  <c:v>0</c:v>
                </c:pt>
                <c:pt idx="1">
                  <c:v>3.3300000000000003E-2</c:v>
                </c:pt>
                <c:pt idx="2">
                  <c:v>2.0333000000000001</c:v>
                </c:pt>
                <c:pt idx="3">
                  <c:v>2.5333000000000001</c:v>
                </c:pt>
                <c:pt idx="4">
                  <c:v>3.0333000000000001</c:v>
                </c:pt>
                <c:pt idx="5">
                  <c:v>3.5333000000000001</c:v>
                </c:pt>
                <c:pt idx="6">
                  <c:v>4.0332999999999997</c:v>
                </c:pt>
                <c:pt idx="7">
                  <c:v>5.0332999999999997</c:v>
                </c:pt>
                <c:pt idx="8">
                  <c:v>5.5332999999999997</c:v>
                </c:pt>
                <c:pt idx="9" formatCode="#,##0">
                  <c:v>6.0333300000000003</c:v>
                </c:pt>
                <c:pt idx="10">
                  <c:v>6.5332999999999997</c:v>
                </c:pt>
                <c:pt idx="11">
                  <c:v>6.8659999999999997</c:v>
                </c:pt>
                <c:pt idx="12">
                  <c:v>7.3666</c:v>
                </c:pt>
                <c:pt idx="13">
                  <c:v>7.8659999999999997</c:v>
                </c:pt>
                <c:pt idx="14">
                  <c:v>9.3659999999999997</c:v>
                </c:pt>
                <c:pt idx="15">
                  <c:v>10.199999999999999</c:v>
                </c:pt>
                <c:pt idx="16">
                  <c:v>10.7</c:v>
                </c:pt>
                <c:pt idx="17">
                  <c:v>11.7</c:v>
                </c:pt>
                <c:pt idx="18">
                  <c:v>12.7</c:v>
                </c:pt>
              </c:numCache>
            </c:numRef>
          </c:xVal>
          <c:yVal>
            <c:numRef>
              <c:f>Foglio1!$H$5:$H$23</c:f>
              <c:numCache>
                <c:formatCode>General</c:formatCode>
                <c:ptCount val="19"/>
                <c:pt idx="0">
                  <c:v>0</c:v>
                </c:pt>
                <c:pt idx="1">
                  <c:v>1.1684885000000001E-2</c:v>
                </c:pt>
                <c:pt idx="2">
                  <c:v>5.4655107000000001E-2</c:v>
                </c:pt>
                <c:pt idx="3">
                  <c:v>6.2947606000000003E-2</c:v>
                </c:pt>
                <c:pt idx="4">
                  <c:v>0.194119864</c:v>
                </c:pt>
                <c:pt idx="5">
                  <c:v>0.35921598199999999</c:v>
                </c:pt>
                <c:pt idx="6">
                  <c:v>0.46211835699999998</c:v>
                </c:pt>
                <c:pt idx="7">
                  <c:v>0.382962684</c:v>
                </c:pt>
                <c:pt idx="8">
                  <c:v>0.57255936699999999</c:v>
                </c:pt>
                <c:pt idx="9">
                  <c:v>0.68073878600000004</c:v>
                </c:pt>
                <c:pt idx="10">
                  <c:v>0.71428571399999996</c:v>
                </c:pt>
                <c:pt idx="11">
                  <c:v>0.750471165</c:v>
                </c:pt>
                <c:pt idx="12">
                  <c:v>0.750471165</c:v>
                </c:pt>
                <c:pt idx="13">
                  <c:v>0.83980399500000003</c:v>
                </c:pt>
                <c:pt idx="14">
                  <c:v>0.88051262699999999</c:v>
                </c:pt>
                <c:pt idx="15">
                  <c:v>0.80889559</c:v>
                </c:pt>
                <c:pt idx="16">
                  <c:v>0.91142103299999999</c:v>
                </c:pt>
                <c:pt idx="17">
                  <c:v>0.99773840899999999</c:v>
                </c:pt>
                <c:pt idx="18">
                  <c:v>0.99736147799999997</c:v>
                </c:pt>
              </c:numCache>
            </c:numRef>
          </c:yVal>
          <c:smooth val="0"/>
          <c:extLst>
            <c:ext xmlns:c16="http://schemas.microsoft.com/office/drawing/2014/chart" uri="{C3380CC4-5D6E-409C-BE32-E72D297353CC}">
              <c16:uniqueId val="{00000001-D200-4C99-B7EE-DDB6D8524FCA}"/>
            </c:ext>
          </c:extLst>
        </c:ser>
        <c:dLbls>
          <c:showLegendKey val="0"/>
          <c:showVal val="0"/>
          <c:showCatName val="0"/>
          <c:showSerName val="0"/>
          <c:showPercent val="0"/>
          <c:showBubbleSize val="0"/>
        </c:dLbls>
        <c:axId val="1730569184"/>
        <c:axId val="1730567264"/>
      </c:scatterChart>
      <c:scatterChart>
        <c:scatterStyle val="smoothMarker"/>
        <c:varyColors val="0"/>
        <c:ser>
          <c:idx val="1"/>
          <c:order val="1"/>
          <c:tx>
            <c:strRef>
              <c:f>Foglio1!$D$4</c:f>
              <c:strCache>
                <c:ptCount val="1"/>
                <c:pt idx="0">
                  <c:v>Thomas model Cu</c:v>
                </c:pt>
              </c:strCache>
            </c:strRef>
          </c:tx>
          <c:spPr>
            <a:ln w="19050" cap="rnd">
              <a:solidFill>
                <a:srgbClr val="C00000"/>
              </a:solidFill>
              <a:round/>
            </a:ln>
            <a:effectLst/>
          </c:spPr>
          <c:marker>
            <c:symbol val="none"/>
          </c:marker>
          <c:xVal>
            <c:numRef>
              <c:f>Foglio1!$B$5:$B$39</c:f>
              <c:numCache>
                <c:formatCode>General</c:formatCode>
                <c:ptCount val="35"/>
                <c:pt idx="0">
                  <c:v>0</c:v>
                </c:pt>
                <c:pt idx="1">
                  <c:v>0.53300000000000003</c:v>
                </c:pt>
                <c:pt idx="2">
                  <c:v>1.0329999999999999</c:v>
                </c:pt>
                <c:pt idx="3">
                  <c:v>1.5333000000000001</c:v>
                </c:pt>
                <c:pt idx="4">
                  <c:v>2.5333000000000001</c:v>
                </c:pt>
                <c:pt idx="5">
                  <c:v>3.5333000000000001</c:v>
                </c:pt>
                <c:pt idx="6">
                  <c:v>4.5330000000000004</c:v>
                </c:pt>
                <c:pt idx="7">
                  <c:v>5.5330000000000004</c:v>
                </c:pt>
                <c:pt idx="8">
                  <c:v>6.0330000000000004</c:v>
                </c:pt>
                <c:pt idx="9">
                  <c:v>6.5330000000000004</c:v>
                </c:pt>
                <c:pt idx="10">
                  <c:v>6.8666</c:v>
                </c:pt>
                <c:pt idx="11">
                  <c:v>7.3666</c:v>
                </c:pt>
                <c:pt idx="12">
                  <c:v>7.8666</c:v>
                </c:pt>
                <c:pt idx="13">
                  <c:v>8.8659999999999997</c:v>
                </c:pt>
                <c:pt idx="14">
                  <c:v>10.199999999999999</c:v>
                </c:pt>
                <c:pt idx="15">
                  <c:v>10.7</c:v>
                </c:pt>
                <c:pt idx="16">
                  <c:v>11.2</c:v>
                </c:pt>
                <c:pt idx="17">
                  <c:v>11.7</c:v>
                </c:pt>
                <c:pt idx="18">
                  <c:v>12.2</c:v>
                </c:pt>
                <c:pt idx="19">
                  <c:v>12.7</c:v>
                </c:pt>
                <c:pt idx="20">
                  <c:v>13.2</c:v>
                </c:pt>
                <c:pt idx="21">
                  <c:v>13.53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numCache>
            </c:numRef>
          </c:xVal>
          <c:yVal>
            <c:numRef>
              <c:f>Foglio1!$D$5:$D$39</c:f>
              <c:numCache>
                <c:formatCode>General</c:formatCode>
                <c:ptCount val="35"/>
                <c:pt idx="0">
                  <c:v>0</c:v>
                </c:pt>
                <c:pt idx="1">
                  <c:v>6.3608433409253901E-3</c:v>
                </c:pt>
                <c:pt idx="2">
                  <c:v>7.740645810307447E-3</c:v>
                </c:pt>
                <c:pt idx="3">
                  <c:v>9.4180268880900767E-3</c:v>
                </c:pt>
                <c:pt idx="4">
                  <c:v>1.392235182209099E-2</c:v>
                </c:pt>
                <c:pt idx="5">
                  <c:v>2.0536282352253767E-2</c:v>
                </c:pt>
                <c:pt idx="6">
                  <c:v>3.0192527079902332E-2</c:v>
                </c:pt>
                <c:pt idx="7">
                  <c:v>4.4189366936744703E-2</c:v>
                </c:pt>
                <c:pt idx="8">
                  <c:v>5.3334527477838671E-2</c:v>
                </c:pt>
                <c:pt idx="9">
                  <c:v>6.4245100938636723E-2</c:v>
                </c:pt>
                <c:pt idx="10">
                  <c:v>7.2646238789239315E-2</c:v>
                </c:pt>
                <c:pt idx="11">
                  <c:v>8.7143720113662129E-2</c:v>
                </c:pt>
                <c:pt idx="12">
                  <c:v>0.10420924645667545</c:v>
                </c:pt>
                <c:pt idx="13">
                  <c:v>0.14727748380611361</c:v>
                </c:pt>
                <c:pt idx="14">
                  <c:v>0.22642384706677735</c:v>
                </c:pt>
                <c:pt idx="15">
                  <c:v>0.26290932971229725</c:v>
                </c:pt>
                <c:pt idx="16">
                  <c:v>0.30297141953795198</c:v>
                </c:pt>
                <c:pt idx="17">
                  <c:v>0.346270321225222</c:v>
                </c:pt>
                <c:pt idx="18">
                  <c:v>0.39227474258616624</c:v>
                </c:pt>
                <c:pt idx="19">
                  <c:v>0.44027484742737549</c:v>
                </c:pt>
                <c:pt idx="20">
                  <c:v>0.4894183487359966</c:v>
                </c:pt>
                <c:pt idx="21">
                  <c:v>0.52202527487207628</c:v>
                </c:pt>
                <c:pt idx="22">
                  <c:v>0.56807686209030062</c:v>
                </c:pt>
                <c:pt idx="23">
                  <c:v>0.66137698983277593</c:v>
                </c:pt>
                <c:pt idx="24">
                  <c:v>0.74361898180363084</c:v>
                </c:pt>
                <c:pt idx="25">
                  <c:v>0.81157726997239965</c:v>
                </c:pt>
                <c:pt idx="26">
                  <c:v>0.86479719413769351</c:v>
                </c:pt>
                <c:pt idx="27">
                  <c:v>0.90474939356632789</c:v>
                </c:pt>
                <c:pt idx="28">
                  <c:v>0.93379952389591159</c:v>
                </c:pt>
                <c:pt idx="29">
                  <c:v>0.9544359549998408</c:v>
                </c:pt>
                <c:pt idx="30">
                  <c:v>0.96885403099248857</c:v>
                </c:pt>
                <c:pt idx="31">
                  <c:v>0.9788110051125557</c:v>
                </c:pt>
                <c:pt idx="32">
                  <c:v>0.98563206507760581</c:v>
                </c:pt>
                <c:pt idx="33">
                  <c:v>0.99027912920869043</c:v>
                </c:pt>
                <c:pt idx="34">
                  <c:v>0.99343319337993574</c:v>
                </c:pt>
              </c:numCache>
            </c:numRef>
          </c:yVal>
          <c:smooth val="1"/>
          <c:extLst>
            <c:ext xmlns:c16="http://schemas.microsoft.com/office/drawing/2014/chart" uri="{C3380CC4-5D6E-409C-BE32-E72D297353CC}">
              <c16:uniqueId val="{00000002-D200-4C99-B7EE-DDB6D8524FCA}"/>
            </c:ext>
          </c:extLst>
        </c:ser>
        <c:ser>
          <c:idx val="3"/>
          <c:order val="3"/>
          <c:tx>
            <c:v>Thomas model Cd</c:v>
          </c:tx>
          <c:spPr>
            <a:ln w="19050" cap="rnd">
              <a:solidFill>
                <a:srgbClr val="002060"/>
              </a:solidFill>
              <a:round/>
            </a:ln>
            <a:effectLst/>
          </c:spPr>
          <c:marker>
            <c:symbol val="none"/>
          </c:marker>
          <c:xVal>
            <c:numRef>
              <c:f>Foglio1!$G$5:$G$37</c:f>
              <c:numCache>
                <c:formatCode>General</c:formatCode>
                <c:ptCount val="33"/>
                <c:pt idx="0">
                  <c:v>0</c:v>
                </c:pt>
                <c:pt idx="1">
                  <c:v>3.3300000000000003E-2</c:v>
                </c:pt>
                <c:pt idx="2">
                  <c:v>2.0333000000000001</c:v>
                </c:pt>
                <c:pt idx="3">
                  <c:v>2.5333000000000001</c:v>
                </c:pt>
                <c:pt idx="4">
                  <c:v>3.0333000000000001</c:v>
                </c:pt>
                <c:pt idx="5">
                  <c:v>3.5333000000000001</c:v>
                </c:pt>
                <c:pt idx="6">
                  <c:v>4.0332999999999997</c:v>
                </c:pt>
                <c:pt idx="7">
                  <c:v>5.0332999999999997</c:v>
                </c:pt>
                <c:pt idx="8">
                  <c:v>5.5332999999999997</c:v>
                </c:pt>
                <c:pt idx="9" formatCode="#,##0">
                  <c:v>6.0333300000000003</c:v>
                </c:pt>
                <c:pt idx="10">
                  <c:v>6.5332999999999997</c:v>
                </c:pt>
                <c:pt idx="11">
                  <c:v>6.8659999999999997</c:v>
                </c:pt>
                <c:pt idx="12">
                  <c:v>7.3666</c:v>
                </c:pt>
                <c:pt idx="13">
                  <c:v>7.8659999999999997</c:v>
                </c:pt>
                <c:pt idx="14">
                  <c:v>9.3659999999999997</c:v>
                </c:pt>
                <c:pt idx="15">
                  <c:v>10.199999999999999</c:v>
                </c:pt>
                <c:pt idx="16">
                  <c:v>10.7</c:v>
                </c:pt>
                <c:pt idx="17">
                  <c:v>11.7</c:v>
                </c:pt>
                <c:pt idx="18">
                  <c:v>12.7</c:v>
                </c:pt>
                <c:pt idx="19">
                  <c:v>13</c:v>
                </c:pt>
                <c:pt idx="20">
                  <c:v>14</c:v>
                </c:pt>
                <c:pt idx="21">
                  <c:v>15</c:v>
                </c:pt>
                <c:pt idx="22">
                  <c:v>16</c:v>
                </c:pt>
                <c:pt idx="23">
                  <c:v>17</c:v>
                </c:pt>
                <c:pt idx="24">
                  <c:v>18</c:v>
                </c:pt>
                <c:pt idx="25">
                  <c:v>19</c:v>
                </c:pt>
                <c:pt idx="26">
                  <c:v>20</c:v>
                </c:pt>
                <c:pt idx="27">
                  <c:v>21</c:v>
                </c:pt>
                <c:pt idx="28">
                  <c:v>22</c:v>
                </c:pt>
                <c:pt idx="29">
                  <c:v>23</c:v>
                </c:pt>
                <c:pt idx="30">
                  <c:v>24</c:v>
                </c:pt>
                <c:pt idx="31">
                  <c:v>25</c:v>
                </c:pt>
                <c:pt idx="32">
                  <c:v>26</c:v>
                </c:pt>
              </c:numCache>
            </c:numRef>
          </c:xVal>
          <c:yVal>
            <c:numRef>
              <c:f>Foglio1!$L$5:$L$37</c:f>
              <c:numCache>
                <c:formatCode>General</c:formatCode>
                <c:ptCount val="33"/>
                <c:pt idx="0">
                  <c:v>0</c:v>
                </c:pt>
                <c:pt idx="1">
                  <c:v>4.3534811818208133E-2</c:v>
                </c:pt>
                <c:pt idx="2">
                  <c:v>0.12873212166062617</c:v>
                </c:pt>
                <c:pt idx="3">
                  <c:v>0.16550174815610944</c:v>
                </c:pt>
                <c:pt idx="4">
                  <c:v>0.210239568051072</c:v>
                </c:pt>
                <c:pt idx="5">
                  <c:v>0.26325570703073659</c:v>
                </c:pt>
                <c:pt idx="6">
                  <c:v>0.32415365058110418</c:v>
                </c:pt>
                <c:pt idx="7">
                  <c:v>0.46356114778339286</c:v>
                </c:pt>
                <c:pt idx="8">
                  <c:v>0.53702028932863632</c:v>
                </c:pt>
                <c:pt idx="9">
                  <c:v>0.60891106410473173</c:v>
                </c:pt>
                <c:pt idx="10">
                  <c:v>0.67635842355965214</c:v>
                </c:pt>
                <c:pt idx="11">
                  <c:v>0.71767506272190973</c:v>
                </c:pt>
                <c:pt idx="12">
                  <c:v>0.77341198223843821</c:v>
                </c:pt>
                <c:pt idx="13">
                  <c:v>0.82078751364312186</c:v>
                </c:pt>
                <c:pt idx="14">
                  <c:v>0.91719205312719831</c:v>
                </c:pt>
                <c:pt idx="15">
                  <c:v>0.94763827016346502</c:v>
                </c:pt>
                <c:pt idx="16">
                  <c:v>0.96046244121364832</c:v>
                </c:pt>
                <c:pt idx="17">
                  <c:v>0.9776625002135455</c:v>
                </c:pt>
                <c:pt idx="18">
                  <c:v>0.98747755944717042</c:v>
                </c:pt>
                <c:pt idx="19">
                  <c:v>0.98948364577488468</c:v>
                </c:pt>
                <c:pt idx="20">
                  <c:v>0.9941356702559252</c:v>
                </c:pt>
                <c:pt idx="21">
                  <c:v>0.99673660777712636</c:v>
                </c:pt>
                <c:pt idx="22">
                  <c:v>0.99818608673434861</c:v>
                </c:pt>
                <c:pt idx="23">
                  <c:v>0.99899241119470394</c:v>
                </c:pt>
                <c:pt idx="24">
                  <c:v>0.99944050754817193</c:v>
                </c:pt>
                <c:pt idx="25">
                  <c:v>0.99968938780266936</c:v>
                </c:pt>
                <c:pt idx="26">
                  <c:v>0.99982757720728754</c:v>
                </c:pt>
                <c:pt idx="27">
                  <c:v>0.99990429290452232</c:v>
                </c:pt>
                <c:pt idx="28">
                  <c:v>0.99994687746738808</c:v>
                </c:pt>
                <c:pt idx="29">
                  <c:v>0.9999705147253507</c:v>
                </c:pt>
                <c:pt idx="30">
                  <c:v>0.99998363458528361</c:v>
                </c:pt>
                <c:pt idx="31">
                  <c:v>0.99999091664437734</c:v>
                </c:pt>
                <c:pt idx="32">
                  <c:v>0.99999495844844455</c:v>
                </c:pt>
              </c:numCache>
            </c:numRef>
          </c:yVal>
          <c:smooth val="1"/>
          <c:extLst>
            <c:ext xmlns:c16="http://schemas.microsoft.com/office/drawing/2014/chart" uri="{C3380CC4-5D6E-409C-BE32-E72D297353CC}">
              <c16:uniqueId val="{00000003-D200-4C99-B7EE-DDB6D8524FCA}"/>
            </c:ext>
          </c:extLst>
        </c:ser>
        <c:dLbls>
          <c:showLegendKey val="0"/>
          <c:showVal val="0"/>
          <c:showCatName val="0"/>
          <c:showSerName val="0"/>
          <c:showPercent val="0"/>
          <c:showBubbleSize val="0"/>
        </c:dLbls>
        <c:axId val="1730569184"/>
        <c:axId val="1730567264"/>
      </c:scatterChart>
      <c:valAx>
        <c:axId val="1730569184"/>
        <c:scaling>
          <c:orientation val="minMax"/>
          <c:max val="24"/>
          <c:min val="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t-IT" sz="900">
                    <a:solidFill>
                      <a:sysClr val="windowText" lastClr="000000"/>
                    </a:solidFill>
                    <a:latin typeface="Arial" panose="020B0604020202020204" pitchFamily="34" charset="0"/>
                    <a:cs typeface="Arial" panose="020B0604020202020204" pitchFamily="34" charset="0"/>
                  </a:rPr>
                  <a:t>Time (h)</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1730567264"/>
        <c:crosses val="autoZero"/>
        <c:crossBetween val="midCat"/>
      </c:valAx>
      <c:valAx>
        <c:axId val="1730567264"/>
        <c:scaling>
          <c:orientation val="minMax"/>
          <c:max val="1"/>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t-IT" sz="900">
                    <a:solidFill>
                      <a:sysClr val="windowText" lastClr="000000"/>
                    </a:solidFill>
                    <a:latin typeface="Arial" panose="020B0604020202020204" pitchFamily="34" charset="0"/>
                    <a:cs typeface="Arial" panose="020B0604020202020204" pitchFamily="34" charset="0"/>
                  </a:rPr>
                  <a:t>C</a:t>
                </a:r>
                <a:r>
                  <a:rPr lang="it-IT" sz="900" baseline="-25000">
                    <a:solidFill>
                      <a:sysClr val="windowText" lastClr="000000"/>
                    </a:solidFill>
                    <a:latin typeface="Arial" panose="020B0604020202020204" pitchFamily="34" charset="0"/>
                    <a:cs typeface="Arial" panose="020B0604020202020204" pitchFamily="34" charset="0"/>
                  </a:rPr>
                  <a:t>out</a:t>
                </a:r>
                <a:r>
                  <a:rPr lang="it-IT" sz="900">
                    <a:solidFill>
                      <a:sysClr val="windowText" lastClr="000000"/>
                    </a:solidFill>
                    <a:latin typeface="Arial" panose="020B0604020202020204" pitchFamily="34" charset="0"/>
                    <a:cs typeface="Arial" panose="020B0604020202020204" pitchFamily="34" charset="0"/>
                  </a:rPr>
                  <a:t>/C</a:t>
                </a:r>
                <a:r>
                  <a:rPr lang="it-IT" sz="900" baseline="-25000">
                    <a:solidFill>
                      <a:sysClr val="windowText" lastClr="000000"/>
                    </a:solidFill>
                    <a:latin typeface="Arial" panose="020B0604020202020204" pitchFamily="34" charset="0"/>
                    <a:cs typeface="Arial" panose="020B0604020202020204" pitchFamily="34" charset="0"/>
                  </a:rPr>
                  <a:t>in</a:t>
                </a:r>
              </a:p>
            </c:rich>
          </c:tx>
          <c:layout>
            <c:manualLayout>
              <c:xMode val="edge"/>
              <c:yMode val="edge"/>
              <c:x val="1.403211886649762E-2"/>
              <c:y val="0.3427149085703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crossAx val="1730569184"/>
        <c:crosses val="autoZero"/>
        <c:crossBetween val="midCat"/>
      </c:valAx>
      <c:spPr>
        <a:noFill/>
        <a:ln>
          <a:solidFill>
            <a:sysClr val="windowText" lastClr="000000"/>
          </a:solidFill>
        </a:ln>
        <a:effectLst/>
      </c:spPr>
    </c:plotArea>
    <c:legend>
      <c:legendPos val="r"/>
      <c:layout>
        <c:manualLayout>
          <c:xMode val="edge"/>
          <c:yMode val="edge"/>
          <c:x val="0.68660467458638352"/>
          <c:y val="0.32919920941056452"/>
          <c:w val="0.26559744217701703"/>
          <c:h val="0.3416015811788709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EC2E557264761A326243D4773051D"/>
        <w:category>
          <w:name w:val="Generale"/>
          <w:gallery w:val="placeholder"/>
        </w:category>
        <w:types>
          <w:type w:val="bbPlcHdr"/>
        </w:types>
        <w:behaviors>
          <w:behavior w:val="content"/>
        </w:behaviors>
        <w:guid w:val="{4C30074A-7155-4817-B42C-FA34EC833F0C}"/>
      </w:docPartPr>
      <w:docPartBody>
        <w:p w:rsidR="00B90370" w:rsidRDefault="009B4F70" w:rsidP="009B4F70">
          <w:pPr>
            <w:pStyle w:val="E9AEC2E557264761A326243D4773051D"/>
          </w:pPr>
          <w:r w:rsidRPr="006E65DC">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C21436BF-6EE4-4AEB-8E26-112169341731}"/>
      </w:docPartPr>
      <w:docPartBody>
        <w:p w:rsidR="00B90370" w:rsidRDefault="009B4F70">
          <w:r w:rsidRPr="006E65DC">
            <w:rPr>
              <w:rStyle w:val="Testosegnaposto"/>
            </w:rPr>
            <w:t>Fare clic o toccare qui per immettere il testo.</w:t>
          </w:r>
        </w:p>
      </w:docPartBody>
    </w:docPart>
    <w:docPart>
      <w:docPartPr>
        <w:name w:val="03AF0E458BBC46699D97B027E1D702CF"/>
        <w:category>
          <w:name w:val="Generale"/>
          <w:gallery w:val="placeholder"/>
        </w:category>
        <w:types>
          <w:type w:val="bbPlcHdr"/>
        </w:types>
        <w:behaviors>
          <w:behavior w:val="content"/>
        </w:behaviors>
        <w:guid w:val="{6D49F487-F686-4EB9-AF7A-7B1505FA5FC6}"/>
      </w:docPartPr>
      <w:docPartBody>
        <w:p w:rsidR="005049A2" w:rsidRDefault="00C06670" w:rsidP="00C06670">
          <w:pPr>
            <w:pStyle w:val="03AF0E458BBC46699D97B027E1D702CF"/>
          </w:pPr>
          <w:r w:rsidRPr="006E65DC">
            <w:rPr>
              <w:rStyle w:val="Testosegnaposto"/>
            </w:rPr>
            <w:t>Fare clic o toccare qui per immettere il testo.</w:t>
          </w:r>
        </w:p>
      </w:docPartBody>
    </w:docPart>
    <w:docPart>
      <w:docPartPr>
        <w:name w:val="A2BC6679230D4A64BE2367090B65142A"/>
        <w:category>
          <w:name w:val="Generale"/>
          <w:gallery w:val="placeholder"/>
        </w:category>
        <w:types>
          <w:type w:val="bbPlcHdr"/>
        </w:types>
        <w:behaviors>
          <w:behavior w:val="content"/>
        </w:behaviors>
        <w:guid w:val="{4D155C59-9168-457B-A8D7-9E7765C4B72A}"/>
      </w:docPartPr>
      <w:docPartBody>
        <w:p w:rsidR="004831F6" w:rsidRDefault="00D37B6E" w:rsidP="00D37B6E">
          <w:pPr>
            <w:pStyle w:val="A2BC6679230D4A64BE2367090B65142A"/>
          </w:pPr>
          <w:r w:rsidRPr="006E65DC">
            <w:rPr>
              <w:rStyle w:val="Testosegnaposto"/>
            </w:rPr>
            <w:t>Fare clic o toccare qui per immettere il testo.</w:t>
          </w:r>
        </w:p>
      </w:docPartBody>
    </w:docPart>
    <w:docPart>
      <w:docPartPr>
        <w:name w:val="D949336E9D6341D084AEDF3CB4859472"/>
        <w:category>
          <w:name w:val="Generale"/>
          <w:gallery w:val="placeholder"/>
        </w:category>
        <w:types>
          <w:type w:val="bbPlcHdr"/>
        </w:types>
        <w:behaviors>
          <w:behavior w:val="content"/>
        </w:behaviors>
        <w:guid w:val="{8FE174CC-DC26-48C2-B87F-9DEB42731D79}"/>
      </w:docPartPr>
      <w:docPartBody>
        <w:p w:rsidR="00CC6871" w:rsidRDefault="000F1C6B" w:rsidP="000F1C6B">
          <w:pPr>
            <w:pStyle w:val="D949336E9D6341D084AEDF3CB4859472"/>
          </w:pPr>
          <w:r w:rsidRPr="006E65DC">
            <w:rPr>
              <w:rStyle w:val="Testosegnaposto"/>
            </w:rPr>
            <w:t>Fare clic o toccare qui per immettere il testo.</w:t>
          </w:r>
        </w:p>
      </w:docPartBody>
    </w:docPart>
    <w:docPart>
      <w:docPartPr>
        <w:name w:val="DD89C102BB23481DB69C7D0BBE29D516"/>
        <w:category>
          <w:name w:val="Generale"/>
          <w:gallery w:val="placeholder"/>
        </w:category>
        <w:types>
          <w:type w:val="bbPlcHdr"/>
        </w:types>
        <w:behaviors>
          <w:behavior w:val="content"/>
        </w:behaviors>
        <w:guid w:val="{B259FD96-DDDE-4B64-881B-21B5B10B580E}"/>
      </w:docPartPr>
      <w:docPartBody>
        <w:p w:rsidR="00CC6871" w:rsidRDefault="000F1C6B" w:rsidP="000F1C6B">
          <w:pPr>
            <w:pStyle w:val="DD89C102BB23481DB69C7D0BBE29D516"/>
          </w:pPr>
          <w:r w:rsidRPr="006E65DC">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70"/>
    <w:rsid w:val="000F1C6B"/>
    <w:rsid w:val="0015392C"/>
    <w:rsid w:val="00180E3A"/>
    <w:rsid w:val="002B3FFA"/>
    <w:rsid w:val="002E14E3"/>
    <w:rsid w:val="00312E10"/>
    <w:rsid w:val="003C0E21"/>
    <w:rsid w:val="00435A5A"/>
    <w:rsid w:val="004549EA"/>
    <w:rsid w:val="004831F6"/>
    <w:rsid w:val="004A2D53"/>
    <w:rsid w:val="004D0A1C"/>
    <w:rsid w:val="00503DF5"/>
    <w:rsid w:val="005049A2"/>
    <w:rsid w:val="005575B6"/>
    <w:rsid w:val="005C5AE2"/>
    <w:rsid w:val="00603958"/>
    <w:rsid w:val="00641E99"/>
    <w:rsid w:val="0066249D"/>
    <w:rsid w:val="00700C75"/>
    <w:rsid w:val="00724820"/>
    <w:rsid w:val="00793A68"/>
    <w:rsid w:val="007F6A28"/>
    <w:rsid w:val="00864C6E"/>
    <w:rsid w:val="008E466B"/>
    <w:rsid w:val="0094107D"/>
    <w:rsid w:val="009B3F8C"/>
    <w:rsid w:val="009B4F70"/>
    <w:rsid w:val="00A25CC2"/>
    <w:rsid w:val="00A35C92"/>
    <w:rsid w:val="00A818C1"/>
    <w:rsid w:val="00B2772E"/>
    <w:rsid w:val="00B70AE5"/>
    <w:rsid w:val="00B72C9F"/>
    <w:rsid w:val="00B90370"/>
    <w:rsid w:val="00BC1C9F"/>
    <w:rsid w:val="00BE385C"/>
    <w:rsid w:val="00C06670"/>
    <w:rsid w:val="00C3779F"/>
    <w:rsid w:val="00C63365"/>
    <w:rsid w:val="00CA217A"/>
    <w:rsid w:val="00CC6871"/>
    <w:rsid w:val="00CF3131"/>
    <w:rsid w:val="00D37B6E"/>
    <w:rsid w:val="00D76A34"/>
    <w:rsid w:val="00E173B0"/>
    <w:rsid w:val="00E5398F"/>
    <w:rsid w:val="00F10D83"/>
    <w:rsid w:val="00F90A93"/>
    <w:rsid w:val="00FA1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F1C6B"/>
    <w:rPr>
      <w:color w:val="666666"/>
    </w:rPr>
  </w:style>
  <w:style w:type="paragraph" w:customStyle="1" w:styleId="E9AEC2E557264761A326243D4773051D">
    <w:name w:val="E9AEC2E557264761A326243D4773051D"/>
    <w:rsid w:val="009B4F70"/>
  </w:style>
  <w:style w:type="paragraph" w:customStyle="1" w:styleId="03AF0E458BBC46699D97B027E1D702CF">
    <w:name w:val="03AF0E458BBC46699D97B027E1D702CF"/>
    <w:rsid w:val="00C06670"/>
  </w:style>
  <w:style w:type="paragraph" w:customStyle="1" w:styleId="A2BC6679230D4A64BE2367090B65142A">
    <w:name w:val="A2BC6679230D4A64BE2367090B65142A"/>
    <w:rsid w:val="00D37B6E"/>
  </w:style>
  <w:style w:type="paragraph" w:customStyle="1" w:styleId="D949336E9D6341D084AEDF3CB4859472">
    <w:name w:val="D949336E9D6341D084AEDF3CB4859472"/>
    <w:rsid w:val="000F1C6B"/>
  </w:style>
  <w:style w:type="paragraph" w:customStyle="1" w:styleId="DD89C102BB23481DB69C7D0BBE29D516">
    <w:name w:val="DD89C102BB23481DB69C7D0BBE29D516"/>
    <w:rsid w:val="000F1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EBE513-58D4-40C7-AE95-4022D9748654}">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5033132607"/>
    <we:property name="MENDELEY_CITATIONS" value="[{&quot;citationID&quot;:&quot;MENDELEY_CITATION_f387aed7-6b13-46d7-9409-eb323d4bf1d3&quot;,&quot;properties&quot;:{&quot;noteIndex&quot;:0},&quot;isEdited&quot;:false,&quot;manualOverride&quot;:{&quot;isManuallyOverridden&quot;:false,&quot;citeprocText&quot;:&quot;(Fu &amp;#38; Wang, 2011)&quot;,&quot;manualOverrideText&quot;:&quot;&quot;},&quot;citationTag&quot;:&quot;MENDELEY_CITATION_v3_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&quot;,&quot;citationItems&quot;:[{&quot;id&quot;:&quot;2175239c-bd3f-3d43-ac7b-2dbe73257029&quot;,&quot;itemData&quot;:{&quot;type&quot;:&quot;article&quot;,&quot;id&quot;:&quot;2175239c-bd3f-3d43-ac7b-2dbe73257029&quot;,&quot;title&quot;:&quot;Removal of heavy metal ions from wastewaters: A review&quot;,&quot;author&quot;:[{&quot;family&quot;:&quot;Fu&quot;,&quot;given&quot;:&quot;Fenglian&quot;,&quot;parse-names&quot;:false,&quot;dropping-particle&quot;:&quot;&quot;,&quot;non-dropping-particle&quot;:&quot;&quot;},{&quot;family&quot;:&quot;Wang&quot;,&quot;given&quot;:&quot;Qi&quot;,&quot;parse-names&quot;:false,&quot;dropping-particle&quot;:&quot;&quot;,&quot;non-dropping-particle&quot;:&quot;&quot;}],&quot;container-title&quot;:&quot;Journal of Environmental Management&quot;,&quot;container-title-short&quot;:&quot;J. Environ. Manage.&quot;,&quot;DOI&quot;:&quot;10.1016/j.jenvman.2010.11.011&quot;,&quot;ISSN&quot;:&quot;03014797&quot;,&quot;PMID&quot;:&quot;21138785&quot;,&quot;issued&quot;:{&quot;date-parts&quot;:[[2011]]},&quot;page&quot;:&quot;407-418&quot;,&quot;abstract&quot;:&quot;Heavy metal pollution has become one of the most serious environmental problems today. The treatment of heavy metals is of special concern due to their recalcitrance and persistence in the environment. In recent years, various methods for heavy metal removal from wastewater have been extensively studied. This paper reviews the current methods that have been used to treat heavy metal wastewater and evaluates these techniques. These technologies include chemical precipitation, ion-exchange, adsorption, membrane filtration, coagulation-flocculation, flotation and electrochemical methods. About 185 published studies (1988-2010) are reviewed in this paper. It is evident from the literature survey articles that ion-exchange, adsorption and membrane filtration are the most frequently studied for the treatment of heavy metal wastewater. © 2010 Elsevier Ltd.&quot;,&quot;publisher&quot;:&quot;Academic Press&quot;,&quot;issue&quot;:&quot;3&quot;,&quot;volume&quot;:&quot;92&quot;},&quot;isTemporary&quot;:false}]},{&quot;citationID&quot;:&quot;MENDELEY_CITATION_386c832e-4556-4d35-b206-a2bc8e4a2d22&quot;,&quot;properties&quot;:{&quot;noteIndex&quot;:0},&quot;isEdited&quot;:false,&quot;manualOverride&quot;:{&quot;isManuallyOverridden&quot;:false,&quot;citeprocText&quot;:&quot;(Oladimeji et al., 2024)&quot;,&quot;manualOverrideText&quot;:&quot;&quot;},&quot;citationTag&quot;:&quot;MENDELEY_CITATION_v3_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&quot;,&quot;citationItems&quot;:[{&quot;id&quot;:&quot;9721cad2-1708-3c16-bbd0-beead788697e&quot;,&quot;itemData&quot;:{&quot;type&quot;:&quot;article&quot;,&quot;id&quot;:&quot;9721cad2-1708-3c16-bbd0-beead788697e&quot;,&quot;title&quot;:&quot;Review on the impact of heavy metals from industrial wastewater effluent and removal technologies&quot;,&quot;author&quot;:[{&quot;family&quot;:&quot;Oladimeji&quot;,&quot;given&quot;:&quot;T. E.&quot;,&quot;parse-names&quot;:false,&quot;dropping-particle&quot;:&quot;&quot;,&quot;non-dropping-particle&quot;:&quot;&quot;},{&quot;family&quot;:&quot;Oyedemi&quot;,&quot;given&quot;:&quot;M.&quot;,&quot;parse-names&quot;:false,&quot;dropping-particle&quot;:&quot;&quot;,&quot;non-dropping-particle&quot;:&quot;&quot;},{&quot;family&quot;:&quot;Emetere&quot;,&quot;given&quot;:&quot;M. E.&quot;,&quot;parse-names&quot;:false,&quot;dropping-particle&quot;:&quot;&quot;,&quot;non-dropping-particle&quot;:&quot;&quot;},{&quot;family&quot;:&quot;Agboola&quot;,&quot;given&quot;:&quot;O.&quot;,&quot;parse-names&quot;:false,&quot;dropping-particle&quot;:&quot;&quot;,&quot;non-dropping-particle&quot;:&quot;&quot;},{&quot;family&quot;:&quot;Adeoye&quot;,&quot;given&quot;:&quot;J. B.&quot;,&quot;parse-names&quot;:false,&quot;dropping-particle&quot;:&quot;&quot;,&quot;non-dropping-particle&quot;:&quot;&quot;},{&quot;family&quot;:&quot;Odunlami&quot;,&quot;given&quot;:&quot;O. A.&quot;,&quot;parse-names&quot;:false,&quot;dropping-particle&quot;:&quot;&quot;,&quot;non-dropping-particle&quot;:&quot;&quot;}],&quot;container-title&quot;:&quot;Heliyon&quot;,&quot;container-title-short&quot;:&quot;Heliyon&quot;,&quot;DOI&quot;:&quot;10.1016/j.heliyon.2024.e40370&quot;,&quot;ISSN&quot;:&quot;24058440&quot;,&quot;issued&quot;:{&quot;date-parts&quot;:[[2024,12,15]]},&quot;abstract&quot;:&quot;The incidence of water pollution in developing countries is high due to the lack of regulatory policies and laws that protect water bodies from anthropogenic activities and industrial wastewater. Industrial wastewater contains significant amounts of heavy metals that are detrimental to human health, aquatic organisms, and the ecosystem. The focus of this review was to evaluate the sources and treatment methods of wastewater, with an emphasis on technologies, advantages, disadvantages, and innovation. It was observed that conventional methods of wastewater treatment (such as flotation, coagulation/flocculation, and adsorption) had shown promising results but posed certain limitations, such as the generation of high volumes of sludge, relatively low removal rates, inefficiency in treating low metal concentrations, and sensitivity to varying pH. Recent technologies like nanotechnology, photocatalysis, and electrochemical coagulation have significant advantages over conventional methods for removing heavy metals, including higher removal rates, improved energy efficiency, and greater selectivity for specific contaminants. However, the high costs associated with these advanced methods remain a major drawback. Therefore, we recommend that future developments in wastewater treatment technology focus on reducing both costs and waste generation.&quot;,&quot;publisher&quot;:&quot;Elsevier Ltd&quot;,&quot;issue&quot;:&quot;23&quot;,&quot;volume&quot;:&quot;10&quot;},&quot;isTemporary&quot;:false}]},{&quot;citationID&quot;:&quot;MENDELEY_CITATION_73a52abd-d05e-4576-90f3-4898a8c7530d&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NzNhNTJhYmQtZDA1ZS00NTc2LTkwZjMtNDg5OGE4Yzc1MzBk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116472de-a86a-3b47-b1fb-4bbd6523dd9f&quot;,&quot;itemData&quot;:{&quot;type&quot;:&quot;article-journal&quot;,&quot;id&quot;:&quot;116472de-a86a-3b47-b1fb-4bbd6523dd9f&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d0aaa869-30b8-4192-9874-f0a518fb058f&quot;,&quot;properties&quot;:{&quot;noteIndex&quot;:0},&quot;isEdited&quot;:false,&quot;manualOverride&quot;:{&quot;isManuallyOverridden&quot;:true,&quot;citeprocText&quot;:&quot;(Fazi et al., 2025)&quot;,&quot;manualOverrideText&quot;:&quot;Fazi et al., 2025&quot;},&quot;citationTag&quot;:&quot;MENDELEY_CITATION_v3_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quot;,&quot;citationItems&quot;:[{&quot;id&quot;:&quot;95965355-b7eb-37c5-a183-bdcd1ca5b56b&quot;,&quot;itemData&quot;:{&quot;type&quot;:&quot;article-journal&quot;,&quot;id&quot;:&quot;95965355-b7eb-37c5-a183-bdcd1ca5b56b&quot;,&quot;title&quot;:&quot;Modulating Biochar Properties through Pyrolysis Temperature for Different Applications&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Chemical Engineering Transactions &quot;,&quot;DOI&quot;:&quot;10.3303/CET25117005&quot;,&quot;ISSN&quot;:&quot;22839216&quot;,&quot;issued&quot;:{&quot;date-parts&quot;:[[2025]]},&quot;page&quot;:&quot;25-30&quot;,&quot;abstract&quot;:&quot;Biochar, the solid product of biomass carbonization, is a versatile material that can be used for different applications. This material is a sustainable solution for many environment issues, like food waste treatment, greenhouse gases emission reduction and soil remediation. In this work, slow pyrolysis was used to produce biochar from agri-food waste at three different temperatures (500, 800 and 900 °C) for 1 hour as residence time. The produced biochars were characterized through SEM and EDS analisys. Point of zero charge (pHZC) was measured, and the leaching of nutrients and anions from biochars was investigated. Results show that biochar main characteritics strongly depended on the sinthesys temperature: at increasing pyrolysis temperature point of zero charge increased, as well as the leaching of chlorides phosphates and nitrates. Adsorption tests were then carried out to assess the adsorption properties of biochars synthesized at different temperatures. The biochar produced at 500 °C proved to be the most effective in the removal of organic dyes in water. According to the results of the characterization study, some applications were proposed for the synthetized biochars.&quot;,&quot;publisher&quot;:&quot;Italian Association of Chemical Engineering - AIDIC&quot;,&quot;volume&quot;:&quot;117&quot;,&quot;container-title-short&quot;:&quot;&quot;},&quot;isTemporary&quot;:false}]},{&quot;citationID&quot;:&quot;MENDELEY_CITATION_7989ebdb-9a49-4b02-9f2e-dd7923f3110b&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Nzk4OWViZGItOWE0OS00YjAyLTlmMmUtZGQ3OTIzZjMxMTBi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116472de-a86a-3b47-b1fb-4bbd6523dd9f&quot;,&quot;itemData&quot;:{&quot;type&quot;:&quot;article-journal&quot;,&quot;id&quot;:&quot;116472de-a86a-3b47-b1fb-4bbd6523dd9f&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35601f24-914c-4df1-af53-50e6b6516bb0&quot;,&quot;properties&quot;:{&quot;noteIndex&quot;:0},&quot;isEdited&quot;:false,&quot;manualOverride&quot;:{&quot;isManuallyOverridden&quot;:false,&quot;citeprocText&quot;:&quot;(Đukanović et al., 2025)&quot;,&quot;manualOverrideText&quot;:&quot;&quot;},&quot;citationTag&quot;:&quot;MENDELEY_CITATION_v3_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&quot;,&quot;citationItems&quot;:[{&quot;id&quot;:&quot;721f51d5-0abf-32e0-b66d-dabc95f7d11e&quot;,&quot;itemData&quot;:{&quot;type&quot;:&quot;article-journal&quot;,&quot;id&quot;:&quot;721f51d5-0abf-32e0-b66d-dabc95f7d11e&quot;,&quot;title&quot;:&quot;Comparative Study of Biochar from Different Biomass Feedstocks: Toward Sustainable Resource Utilization and Environmental Applications&quot;,&quot;author&quot;:[{&quot;family&quot;:&quot;Đukanović&quot;,&quot;given&quot;:&quot;Nina&quot;,&quot;parse-names&quot;:false,&quot;dropping-particle&quot;:&quot;&quot;,&quot;non-dropping-particle&quot;:&quot;&quot;},{&quot;family&quot;:&quot;Apostolović&quot;,&quot;given&quot;:&quot;Tamara&quot;,&quot;parse-names&quot;:false,&quot;dropping-particle&quot;:&quot;&quot;,&quot;non-dropping-particle&quot;:&quot;&quot;},{&quot;family&quot;:&quot;Anojčić&quot;,&quot;given&quot;:&quot;Jasmina&quot;,&quot;parse-names&quot;:false,&quot;dropping-particle&quot;:&quot;&quot;,&quot;non-dropping-particle&quot;:&quot;&quot;},{&quot;family&quot;:&quot;Mutić&quot;,&quot;given&quot;:&quot;Sanja&quot;,&quot;parse-names&quot;:false,&quot;dropping-particle&quot;:&quot;&quot;,&quot;non-dropping-particle&quot;:&quot;&quot;},{&quot;family&quot;:&quot;Marjanović Srebro&quot;,&quot;given&quot;:&quot;Tijana&quot;,&quot;parse-names&quot;:false,&quot;dropping-particle&quot;:&quot;&quot;,&quot;non-dropping-particle&quot;:&quot;&quot;},{&quot;family&quot;:&quot;Kozma&quot;,&quot;given&quot;:&quot;Gábor&quot;,&quot;parse-names&quot;:false,&quot;dropping-particle&quot;:&quot;&quot;,&quot;non-dropping-particle&quot;:&quot;&quot;},{&quot;family&quot;:&quot;Deák&quot;,&quot;given&quot;:&quot;Cora&quot;,&quot;parse-names&quot;:false,&quot;dropping-particle&quot;:&quot;&quot;,&quot;non-dropping-particle&quot;:&quot;&quot;},{&quot;family&quot;:&quot;Maletić&quot;,&quot;given&quot;:&quot;Snežana&quot;,&quot;parse-names&quot;:false,&quot;dropping-particle&quot;:&quot;&quot;,&quot;non-dropping-particle&quot;:&quot;&quot;},{&quot;family&quot;:&quot;Beljin&quot;,&quot;given&quot;:&quot;Jelena&quot;,&quot;parse-names&quot;:false,&quot;dropping-particle&quot;:&quot;&quot;,&quot;non-dropping-particle&quot;:&quot;&quot;}],&quot;container-title&quot;:&quot;Molecules (Basel, Switzerland)&quot;,&quot;container-title-short&quot;:&quot;Molecules&quot;,&quot;DOI&quot;:&quot;10.3390/molecules31010037&quot;,&quot;ISSN&quot;:&quot;14203049&quot;,&quot;PMID&quot;:&quot;41515334&quot;,&quot;issued&quot;:{&quot;date-parts&quot;:[[2025,1,1]]},&quot;abstract&quot;:&quot;This study examines the structural, chemical, and thermal properties of biochars from slow pyrolysis of hardwood (HW), corn cob (CC), and wheat straw (WS) at 400 °C and 700 °C, evaluating their potential in environmental and industrial applications. A combination of spectroscopic, crystallographic, thermal, and microscopic techniques was employed to monitor the degradation of biomass components and the development of the carbonaceous matrix. The results show that pyrolysis temperature has a significant impact on the properties of biochar. Higher temperatures (700 °C) increased the pH (up to 10.3 for WS700), the carbon content (e.g., 89.8% for HW700), the ash content (up to 24.8% for WS700), and the specific surface area (e.g., 306.87 m2/g for CC700) while decreasing polar functional groups and volatile matter (as confirmed by FTIR). SEM showed enhanced porosity at 700 °C, which was supported by BET analysis. XRD and Raman showed increased graphitization and structural order with temperature, especially for HW and CC biochars, while WS biochars retained mineral components like SiO2 and CaCO3. TGA analysis showed improved thermal stability at 700 °C only for biochar derived from wheat straw, while HW and CC biochars showed similar total mass loss regardless of pyrolysis temperature. These biochars exhibit high potential for soil remediation (high pH), water purification (large surface area), and carbon storage (high aromaticity), with HW700 and CC700 also suitable for high-temperature industrial applications due to their stability.&quot;,&quot;issue&quot;:&quot;1&quot;,&quot;volume&quot;:&quot;31&quot;},&quot;isTemporary&quot;:false}]},{&quot;citationID&quot;:&quot;MENDELEY_CITATION_45779578-55f1-4778-8cb2-4d71de846631&quot;,&quot;properties&quot;:{&quot;noteIndex&quot;:0},&quot;isEdited&quot;:false,&quot;manualOverride&quot;:{&quot;isManuallyOverridden&quot;:false,&quot;citeprocText&quot;:&quot;(Arshadi et al., 2014; Iamsaard et al., 2022)&quot;,&quot;manualOverrideText&quot;:&quot;&quot;},&quot;citationTag&quot;:&quot;MENDELEY_CITATION_v3_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&quot;,&quot;citationItems&quot;:[{&quot;id&quot;:&quot;e6ec4942-4b21-3091-a2a1-ebb57c8ad704&quot;,&quot;itemData&quot;:{&quot;type&quot;:&quot;article-journal&quot;,&quot;id&quot;:&quot;e6ec4942-4b21-3091-a2a1-ebb57c8ad704&quot;,&quot;title&quot;:&quot;Adsorption of metal on pineapple leaf biochar: Key affecting factors, mechanism identification, and regeneration evaluation&quot;,&quot;author&quot;:[{&quot;family&quot;:&quot;Iamsaard&quot;,&quot;given&quot;:&quot;Kesinee&quot;,&quot;parse-names&quot;:false,&quot;dropping-particle&quot;:&quot;&quot;,&quot;non-dropping-particle&quot;:&quot;&quot;},{&quot;family&quot;:&quot;Weng&quot;,&quot;given&quot;:&quot;Chih Huang&quot;,&quot;parse-names&quot;:false,&quot;dropping-particle&quot;:&quot;&quot;,&quot;non-dropping-particle&quot;:&quot;&quot;},{&quot;family&quot;:&quot;Yen&quot;,&quot;given&quot;:&quot;Li Ting&quot;,&quot;parse-names&quot;:false,&quot;dropping-particle&quot;:&quot;&quot;,&quot;non-dropping-particle&quot;:&quot;&quot;},{&quot;family&quot;:&quot;Tzeng&quot;,&quot;given&quot;:&quot;Jing Hua&quot;,&quot;parse-names&quot;:false,&quot;dropping-particle&quot;:&quot;&quot;,&quot;non-dropping-particle&quot;:&quot;&quot;},{&quot;family&quot;:&quot;Poonpakdee&quot;,&quot;given&quot;:&quot;Chakkrit&quot;,&quot;parse-names&quot;:false,&quot;dropping-particle&quot;:&quot;&quot;,&quot;non-dropping-particle&quot;:&quot;&quot;},{&quot;family&quot;:&quot;Lin&quot;,&quot;given&quot;:&quot;Yao Tung&quot;,&quot;parse-names&quot;:false,&quot;dropping-particle&quot;:&quot;&quot;,&quot;non-dropping-particle&quot;:&quot;&quot;}],&quot;container-title&quot;:&quot;Bioresource Technology&quot;,&quot;container-title-short&quot;:&quot;Bioresour. Technol.&quot;,&quot;DOI&quot;:&quot;10.1016/j.biortech.2021.126131&quot;,&quot;ISSN&quot;:&quot;18732976&quot;,&quot;PMID&quot;:&quot;34655778&quot;,&quot;issued&quot;:{&quot;date-parts&quot;:[[2022,1,1]]},&quot;abstract&quot;:&quot;Although tremendous works have been done on metal adsorption via biochar, mechanisms responsible for metal adsorption remain uncertain. This is the first work that provides direct evidence on the identification of Ni(II), Zn(II), and Cu(II) adsorption mechanisms on pineapple leaf biochar (PLB) using surface characteristics analyses, including X-ray photoelectron spectroscope (XPS), Fourier transform infrared spectroscope (FTIR), and scanning electron microscope with energy-dispersive X-ray spectroscope (SEM-EDS). From Langmuir isotherm fitting, the maximum adsorption capacity of PLB for Ni(II), Zn(II), and Cu(II) are 44.88, 46.00, and 53.14 mg g−1, respectively, surpassing all biochars reported in the literature. Findings of surface characterization techniques coupled with cation released during adsorption, cation exchange, and surface complexation mechanisms were proposed. PLB is reusable and remains sufficient adsorption capacity even six consecutive cycles via pressure cooker regeneration. With high regenerability and ultrahigh adsorption capacity, PLB defines itself as a promising adsorbent for future applications in metal-laden wastewater.&quot;,&quot;publisher&quot;:&quot;Elsevier Ltd&quot;,&quot;volume&quot;:&quot;344&quot;},&quot;isTemporary&quot;:false},{&quot;id&quot;:&quot;f661b70b-d854-3719-80ab-1a32de5034a5&quot;,&quot;itemData&quot;:{&quot;type&quot;:&quot;article-journal&quot;,&quot;id&quot;:&quot;f661b70b-d854-3719-80ab-1a32de5034a5&quot;,&quot;title&quot;:&quot;Kinetic, equilibrium and thermodynamic investigations of Ni(II), Cd(II), Cu(II) and Co(II) adsorption on barley straw ash&quot;,&quot;author&quot;:[{&quot;family&quot;:&quot;Arshadi&quot;,&quot;given&quot;:&quot;M.&quot;,&quot;parse-names&quot;:false,&quot;dropping-particle&quot;:&quot;&quot;,&quot;non-dropping-particle&quot;:&quot;&quot;},{&quot;family&quot;:&quot;Amiri&quot;,&quot;given&quot;:&quot;M. J.&quot;,&quot;parse-names&quot;:false,&quot;dropping-particle&quot;:&quot;&quot;,&quot;non-dropping-particle&quot;:&quot;&quot;},{&quot;family&quot;:&quot;Mousavi&quot;,&quot;given&quot;:&quot;S.&quot;,&quot;parse-names&quot;:false,&quot;dropping-particle&quot;:&quot;&quot;,&quot;non-dropping-particle&quot;:&quot;&quot;}],&quot;container-title&quot;:&quot;Water Resources and Industry&quot;,&quot;container-title-short&quot;:&quot;Water Resour. Ind.&quot;,&quot;DOI&quot;:&quot;10.1016/j.wri.2014.06.001&quot;,&quot;ISSN&quot;:&quot;22123717&quot;,&quot;issued&quot;:{&quot;date-parts&quot;:[[2014]]},&quot;page&quot;:&quot;1-17&quot;,&quot;abstract&quot;:&quot;This work reports the application of a straw ash from barley as a novel bioadsorbent for the removal of several heavy metals: Ni(II), Cd(II), Cu(II), and Co(II). Equilibrium and kinetic models for heavy metals sorption were developed by considering the effect of the contact time, initial heavy metal ion concentrations, effect of temperature, and initial pH. The adsorption of heavy metal ions have been studied in terms of pseudo-first- and -second-order kinetics, and the Freundlich, Langmuir and Langmuir-Freundlich isotherms models have also been used to the equilibrium adsorption data. The equilibrium data fitted well with the Langmuir-Freundlich model and showed the following affinity order of the material: Ni(II)&gt;Cu(II)&gt;Co(II)&gt;Cd(II). The adsorption kinetics followed the mechanism of the pseudo-second-order equation for all systems studied, confirming chemical sorption as the rate-limiting step of adsorption mechanisms. The thermodynamic parameters (δG°, δH° and δS°) indicated that the adsorption of heavy metals ions were feasible, spontaneous and endothermic at 15-80. © 2014 The Authors.&quot;,&quot;publisher&quot;:&quot;Elsevier&quot;,&quot;volume&quot;:&quot;6&quot;},&quot;isTemporary&quot;:false}]},{&quot;citationID&quot;:&quot;MENDELEY_CITATION_b618ffcd-db0a-4599-a5c4-6786c5945291&quot;,&quot;properties&quot;:{&quot;noteIndex&quot;:0},&quot;isEdited&quot;:false,&quot;manualOverride&quot;:{&quot;isManuallyOverridden&quot;:false,&quot;citeprocText&quot;:&quot;(Zhou et al., 2018)&quot;,&quot;manualOverrideText&quot;:&quot;&quot;},&quot;citationTag&quot;:&quot;MENDELEY_CITATION_v3_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&quot;,&quot;citationItems&quot;:[{&quot;id&quot;:&quot;9749583d-8eef-3da4-8128-3facc76dad32&quot;,&quot;itemData&quot;:{&quot;type&quot;:&quot;article-journal&quot;,&quot;id&quot;:&quot;9749583d-8eef-3da4-8128-3facc76dad32&quot;,&quot;title&quot;:&quot;Effect of pyrolysis condition on the adsorption mechanism of lead, cadmium and copper on tobacco stem biochar&quot;,&quot;author&quot;:[{&quot;family&quot;:&quot;Zhou&quot;,&quot;given&quot;:&quot;Zhi&quot;,&quot;parse-names&quot;:false,&quot;dropping-particle&quot;:&quot;&quot;,&quot;non-dropping-particle&quot;:&quot;&quot;},{&quot;family&quot;:&quot;Xu&quot;,&quot;given&quot;:&quot;Zhihui&quot;,&quot;parse-names&quot;:false,&quot;dropping-particle&quot;:&quot;&quot;,&quot;non-dropping-particle&quot;:&quot;&quot;},{&quot;family&quot;:&quot;Feng&quot;,&quot;given&quot;:&quot;Qiuju&quot;,&quot;parse-names&quot;:false,&quot;dropping-particle&quot;:&quot;&quot;,&quot;non-dropping-particle&quot;:&quot;&quot;},{&quot;family&quot;:&quot;Yao&quot;,&quot;given&quot;:&quot;Denghui&quot;,&quot;parse-names&quot;:false,&quot;dropping-particle&quot;:&quot;&quot;,&quot;non-dropping-particle&quot;:&quot;&quot;},{&quot;family&quot;:&quot;Yu&quot;,&quot;given&quot;:&quot;Jingang&quot;,&quot;parse-names&quot;:false,&quot;dropping-particle&quot;:&quot;&quot;,&quot;non-dropping-particle&quot;:&quot;&quot;},{&quot;family&quot;:&quot;Wang&quot;,&quot;given&quot;:&quot;Desheng&quot;,&quot;parse-names&quot;:false,&quot;dropping-particle&quot;:&quot;&quot;,&quot;non-dropping-particle&quot;:&quot;&quot;},{&quot;family&quot;:&quot;Lv&quot;,&quot;given&quot;:&quot;Shuangqing&quot;,&quot;parse-names&quot;:false,&quot;dropping-particle&quot;:&quot;&quot;,&quot;non-dropping-particle&quot;:&quot;&quot;},{&quot;family&quot;:&quot;Liu&quot;,&quot;given&quot;:&quot;Yifei&quot;,&quot;parse-names&quot;:false,&quot;dropping-particle&quot;:&quot;&quot;,&quot;non-dropping-particle&quot;:&quot;&quot;},{&quot;family&quot;:&quot;Zhou&quot;,&quot;given&quot;:&quot;Nan&quot;,&quot;parse-names&quot;:false,&quot;dropping-particle&quot;:&quot;&quot;,&quot;non-dropping-particle&quot;:&quot;&quot;},{&quot;family&quot;:&quot;Zhong&quot;,&quot;given&quot;:&quot;Mei e.&quot;,&quot;parse-names&quot;:false,&quot;dropping-particle&quot;:&quot;&quot;,&quot;non-dropping-particle&quot;:&quot;&quot;}],&quot;container-title&quot;:&quot;Journal of Cleaner Production&quot;,&quot;container-title-short&quot;:&quot;J. Clean. Prod.&quot;,&quot;DOI&quot;:&quot;10.1016/j.jclepro.2018.03.268&quot;,&quot;ISSN&quot;:&quot;09596526&quot;,&quot;issued&quot;:{&quot;date-parts&quot;:[[2018,6,20]]},&quot;page&quot;:&quot;996-1005&quot;,&quot;abstract&quot;:&quot;To promote the application of biochar in environmental pollution decontamination especially the heavy metals amendment, the relationship between the adsorption mechanism and biochar pyrolysis conditions was investigated. Tobacco stem was pyrolyzed at 300–700 °C for various residence time of 2 h, 4 h and 6 h. The adsorption of lead, cadmium and copper in single solute was then analyzed for as-obtained biochars. The change of the crystal structures, the related functional groups, and the exchanged cations were determined to reveal the effect of pyrolysis conditions on the adsorption mechanisms of these three heavy metals. The change of crystal structure confirmed that precipitation was the main mechanism of lead adsorption and that the tobacco stem biochar obtained at 700 °C for around 2 h was excellent adsorbent for lead clearance, since high temperature pyrolysis could promote the formation of carbonates but they would be decomposed under long-time exposure. The alteration of surface functional groups and exchanged cations of both original and demineralized biochars followed an affinity order of Cu(II)&gt;Cd(II)&gt;Pb(II) to oxygen functional groups. The surface complexation should be the primary mechanism of copper adsorption. Thus, the tobacco stem biochars pyrolyzed at 400 °C for 4 h could be effective adsorbents for copper amendment. Despite of the important role of precipitation in its removal, cadmium favores the cation-π interaction best, and the biochars derived from tobacco stem at 700 °C for the residence time of 4–6 h are good adsorbents for cadmium decontamination.&quot;,&quot;publisher&quot;:&quot;Elsevier Ltd&quot;,&quot;volume&quot;:&quot;187&quot;},&quot;isTemporary&quot;:false}]},{&quot;citationID&quot;:&quot;MENDELEY_CITATION_9184e920-12c7-44f3-b3bb-a5e2d4cfeec6&quot;,&quot;properties&quot;:{&quot;noteIndex&quot;:0},&quot;isEdited&quot;:false,&quot;manualOverride&quot;:{&quot;isManuallyOverridden&quot;:false,&quot;citeprocText&quot;:&quot;(Chen et al., 2024; Lin et al., 2025)&quot;,&quot;manualOverrideText&quot;:&quot;&quot;},&quot;citationTag&quot;:&quot;MENDELEY_CITATION_v3_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&quot;,&quot;citationItems&quot;:[{&quot;id&quot;:&quot;328380ae-79cb-3ad5-bb39-5d176d59b9e5&quot;,&quot;itemData&quot;:{&quot;type&quot;:&quot;article&quot;,&quot;id&quot;:&quot;328380ae-79cb-3ad5-bb39-5d176d59b9e5&quot;,&quot;title&quot;:&quot;A complete review on the surface functional groups in pyrolyzed biochar and its interaction mechanism with heavy metal in water&quot;,&quot;author&quot;:[{&quot;family&quot;:&quot;Lin&quot;,&quot;given&quot;:&quot;Hai&quot;,&quot;parse-names&quot;:false,&quot;dropping-particle&quot;:&quot;&quot;,&quot;non-dropping-particle&quot;:&quot;&quot;},{&quot;family&quot;:&quot;Xie&quot;,&quot;given&quot;:&quot;Jiquan&quot;,&quot;parse-names&quot;:false,&quot;dropping-particle&quot;:&quot;&quot;,&quot;non-dropping-particle&quot;:&quot;&quot;},{&quot;family&quot;:&quot;Dong&quot;,&quot;given&quot;:&quot;Yingbo&quot;,&quot;parse-names&quot;:false,&quot;dropping-particle&quot;:&quot;&quot;,&quot;non-dropping-particle&quot;:&quot;&quot;},{&quot;family&quot;:&quot;Liu&quot;,&quot;given&quot;:&quot;Junfei&quot;,&quot;parse-names&quot;:false,&quot;dropping-particle&quot;:&quot;&quot;,&quot;non-dropping-particle&quot;:&quot;&quot;},{&quot;family&quot;:&quot;Meng&quot;,&quot;given&quot;:&quot;Kai&quot;,&quot;parse-names&quot;:false,&quot;dropping-particle&quot;:&quot;&quot;,&quot;non-dropping-particle&quot;:&quot;&quot;},{&quot;family&quot;:&quot;Jin&quot;,&quot;given&quot;:&quot;Qi&quot;,&quot;parse-names&quot;:false,&quot;dropping-particle&quot;:&quot;&quot;,&quot;non-dropping-particle&quot;:&quot;&quot;}],&quot;container-title&quot;:&quot;Journal of Environmental Chemical Engineering&quot;,&quot;DOI&quot;:&quot;10.1016/j.jece.2025.116681&quot;,&quot;ISSN&quot;:&quot;22133437&quot;,&quot;issued&quot;:{&quot;date-parts&quot;:[[2025,6,1]]},&quot;abstract&quot;:&quot;Heavy metal pollution in water has become a major environmental issue. Among the various methods for heavy metal treatment, pyrolyzed biochar is widely used due to its high adsorption rate and diverse physicochemical properties. The effectiveness of biochar in removing heavy metals is closely related to the types and characteristics of its surface functional groups. This article systematically reviews the classification and characteristics of surface functional groups on pyrolyzed biochar, with a focus on the types of oxygen, nitrogen, and sulfur functional groups and their mechanisms of action in the adsorption of heavy metals. The article analyzes the impact of pyrolysis conditions and raw materials on the formation of these functional groups and points out that surface functional groups enhance the removal efficiency of heavy metals by biochar through charge interactions, coordination complexation, and physical adsorption, among other mechanisms. The article also provides a detailed summary of methods and effects for regulating surface functional groups and offers suggestions for future research, including the development of pollution-free functional group introduction techniques and the exploration of potential applications of biochar in other fields.&quot;,&quot;publisher&quot;:&quot;Elsevier Ltd&quot;,&quot;issue&quot;:&quot;3&quot;,&quot;volume&quot;:&quot;13&quot;,&quot;container-title-short&quot;:&quot;J. Environ. Chem. Eng.&quot;},&quot;isTemporary&quot;:false},{&quot;id&quot;:&quot;c69996cf-7385-3692-815d-4dbf3ab00c86&quot;,&quot;itemData&quot;:{&quot;type&quot;:&quot;article&quot;,&quot;id&quot;:&quot;c69996cf-7385-3692-815d-4dbf3ab00c86&quot;,&quot;title&quot;:&quot;A complete review on the oxygen-containing functional groups of biochar: Formation mechanisms, detection methods, engineering, and applications&quot;,&quot;author&quot;:[{&quot;family&quot;:&quot;Chen&quot;,&quot;given&quot;:&quot;Jiefeng&quot;,&quot;parse-names&quot;:false,&quot;dropping-particle&quot;:&quot;&quot;,&quot;non-dropping-particle&quot;:&quot;&quot;},{&quot;family&quot;:&quot;Zhou&quot;,&quot;given&quot;:&quot;Junhui&quot;,&quot;parse-names&quot;:false,&quot;dropping-particle&quot;:&quot;&quot;,&quot;non-dropping-particle&quot;:&quot;&quot;},{&quot;family&quot;:&quot;Zheng&quot;,&quot;given&quot;:&quot;Wei&quot;,&quot;parse-names&quot;:false,&quot;dropping-particle&quot;:&quot;&quot;,&quot;non-dropping-particle&quot;:&quot;&quot;},{&quot;family&quot;:&quot;Leng&quot;,&quot;given&quot;:&quot;Songqi&quot;,&quot;parse-names&quot;:false,&quot;dropping-particle&quot;:&quot;&quot;,&quot;non-dropping-particle&quot;:&quot;&quot;},{&quot;family&quot;:&quot;Ai&quot;,&quot;given&quot;:&quot;Zejian&quot;,&quot;parse-names&quot;:false,&quot;dropping-particle&quot;:&quot;&quot;,&quot;non-dropping-particle&quot;:&quot;&quot;},{&quot;family&quot;:&quot;Zhang&quot;,&quot;given&quot;:&quot;Weijin&quot;,&quot;parse-names&quot;:false,&quot;dropping-particle&quot;:&quot;&quot;,&quot;non-dropping-particle&quot;:&quot;&quot;},{&quot;family&quot;:&quot;Yang&quot;,&quot;given&quot;:&quot;Zequn&quot;,&quot;parse-names&quot;:false,&quot;dropping-particle&quot;:&quot;&quot;,&quot;non-dropping-particle&quot;:&quot;&quot;},{&quot;family&quot;:&quot;Yang&quot;,&quot;given&quot;:&quot;Jianping&quot;,&quot;parse-names&quot;:false,&quot;dropping-particle&quot;:&quot;&quot;,&quot;non-dropping-particle&quot;:&quot;&quot;},{&quot;family&quot;:&quot;Xu&quot;,&quot;given&quot;:&quot;Zhengyong&quot;,&quot;parse-names&quot;:false,&quot;dropping-particle&quot;:&quot;&quot;,&quot;non-dropping-particle&quot;:&quot;&quot;},{&quot;family&quot;:&quot;Cao&quot;,&quot;given&quot;:&quot;Jianbing&quot;,&quot;parse-names&quot;:false,&quot;dropping-particle&quot;:&quot;&quot;,&quot;non-dropping-particle&quot;:&quot;&quot;},{&quot;family&quot;:&quot;Zhang&quot;,&quot;given&quot;:&quot;Mingguang&quot;,&quot;parse-names&quot;:false,&quot;dropping-particle&quot;:&quot;&quot;,&quot;non-dropping-particle&quot;:&quot;&quot;},{&quot;family&quot;:&quot;Leng&quot;,&quot;given&quot;:&quot;Lijian&quot;,&quot;parse-names&quot;:false,&quot;dropping-particle&quot;:&quot;&quot;,&quot;non-dropping-particle&quot;:&quot;&quot;},{&quot;family&quot;:&quot;Li&quot;,&quot;given&quot;:&quot;Hailong&quot;,&quot;parse-names&quot;:false,&quot;dropping-particle&quot;:&quot;&quot;,&quot;non-dropping-particle&quot;:&quot;&quot;}],&quot;container-title&quot;:&quot;Science of the Total Environment&quot;,&quot;DOI&quot;:&quot;10.1016/j.scitotenv.2024.174081&quot;,&quot;ISSN&quot;:&quot;18791026&quot;,&quot;PMID&quot;:&quot;38908575&quot;,&quot;issued&quot;:{&quot;date-parts&quot;:[[2024,10,10]]},&quot;abstract&quot;:&quot;Biochar is a porous carbon material generated by the thermal treatment of biomass under anaerobic or anoxic conditions with wealthy Oxygen-containing functional groups (OCFGs). To date, OCFGs of biochar have been extensively studied for their significant utility in pollutant removal, catalysis, capacitive applications, etc. This review adopted a whole system philosophy and systematically summarizes up-to-date knowledge of formation, detection methods, engineering, and application for OCFGs. The formation mechanisms and detection methods of OCFGs, as well as the relationships between OCFGs and pyrolysis conditions (such as feedstocks, temperature, atmosphere, and heating rate), were discussed in detail. The review also summarized strategies and mechanisms for the oxidation of biochar to afford OCFGs, with the performances and mechanisms of OCFGs in the various application fields (environmental remediation, catalytic biorefinery, and electrode material) being highlighted. In the end, the future research direction of biochar OCFGs was put forward.&quot;,&quot;publisher&quot;:&quot;Elsevier B.V.&quot;,&quot;volume&quot;:&quot;946&quot;,&quot;container-title-short&quot;:&quot;&quot;},&quot;isTemporary&quot;:false}]},{&quot;citationID&quot;:&quot;MENDELEY_CITATION_4f5cfa31-fd7c-4498-844d-fe4318323c76&quot;,&quot;properties&quot;:{&quot;noteIndex&quot;:0},&quot;isEdited&quot;:false,&quot;manualOverride&quot;:{&quot;isManuallyOverridden&quot;:false,&quot;citeprocText&quot;:&quot;(Zhou et al., 2018)&quot;,&quot;manualOverrideText&quot;:&quot;&quot;},&quot;citationTag&quot;:&quot;MENDELEY_CITATION_v3_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&quot;,&quot;citationItems&quot;:[{&quot;id&quot;:&quot;9749583d-8eef-3da4-8128-3facc76dad32&quot;,&quot;itemData&quot;:{&quot;type&quot;:&quot;article-journal&quot;,&quot;id&quot;:&quot;9749583d-8eef-3da4-8128-3facc76dad32&quot;,&quot;title&quot;:&quot;Effect of pyrolysis condition on the adsorption mechanism of lead, cadmium and copper on tobacco stem biochar&quot;,&quot;author&quot;:[{&quot;family&quot;:&quot;Zhou&quot;,&quot;given&quot;:&quot;Zhi&quot;,&quot;parse-names&quot;:false,&quot;dropping-particle&quot;:&quot;&quot;,&quot;non-dropping-particle&quot;:&quot;&quot;},{&quot;family&quot;:&quot;Xu&quot;,&quot;given&quot;:&quot;Zhihui&quot;,&quot;parse-names&quot;:false,&quot;dropping-particle&quot;:&quot;&quot;,&quot;non-dropping-particle&quot;:&quot;&quot;},{&quot;family&quot;:&quot;Feng&quot;,&quot;given&quot;:&quot;Qiuju&quot;,&quot;parse-names&quot;:false,&quot;dropping-particle&quot;:&quot;&quot;,&quot;non-dropping-particle&quot;:&quot;&quot;},{&quot;family&quot;:&quot;Yao&quot;,&quot;given&quot;:&quot;Denghui&quot;,&quot;parse-names&quot;:false,&quot;dropping-particle&quot;:&quot;&quot;,&quot;non-dropping-particle&quot;:&quot;&quot;},{&quot;family&quot;:&quot;Yu&quot;,&quot;given&quot;:&quot;Jingang&quot;,&quot;parse-names&quot;:false,&quot;dropping-particle&quot;:&quot;&quot;,&quot;non-dropping-particle&quot;:&quot;&quot;},{&quot;family&quot;:&quot;Wang&quot;,&quot;given&quot;:&quot;Desheng&quot;,&quot;parse-names&quot;:false,&quot;dropping-particle&quot;:&quot;&quot;,&quot;non-dropping-particle&quot;:&quot;&quot;},{&quot;family&quot;:&quot;Lv&quot;,&quot;given&quot;:&quot;Shuangqing&quot;,&quot;parse-names&quot;:false,&quot;dropping-particle&quot;:&quot;&quot;,&quot;non-dropping-particle&quot;:&quot;&quot;},{&quot;family&quot;:&quot;Liu&quot;,&quot;given&quot;:&quot;Yifei&quot;,&quot;parse-names&quot;:false,&quot;dropping-particle&quot;:&quot;&quot;,&quot;non-dropping-particle&quot;:&quot;&quot;},{&quot;family&quot;:&quot;Zhou&quot;,&quot;given&quot;:&quot;Nan&quot;,&quot;parse-names&quot;:false,&quot;dropping-particle&quot;:&quot;&quot;,&quot;non-dropping-particle&quot;:&quot;&quot;},{&quot;family&quot;:&quot;Zhong&quot;,&quot;given&quot;:&quot;Mei e.&quot;,&quot;parse-names&quot;:false,&quot;dropping-particle&quot;:&quot;&quot;,&quot;non-dropping-particle&quot;:&quot;&quot;}],&quot;container-title&quot;:&quot;Journal of Cleaner Production&quot;,&quot;container-title-short&quot;:&quot;J. Clean. Prod.&quot;,&quot;DOI&quot;:&quot;10.1016/j.jclepro.2018.03.268&quot;,&quot;ISSN&quot;:&quot;09596526&quot;,&quot;issued&quot;:{&quot;date-parts&quot;:[[2018,6,20]]},&quot;page&quot;:&quot;996-1005&quot;,&quot;abstract&quot;:&quot;To promote the application of biochar in environmental pollution decontamination especially the heavy metals amendment, the relationship between the adsorption mechanism and biochar pyrolysis conditions was investigated. Tobacco stem was pyrolyzed at 300–700 °C for various residence time of 2 h, 4 h and 6 h. The adsorption of lead, cadmium and copper in single solute was then analyzed for as-obtained biochars. The change of the crystal structures, the related functional groups, and the exchanged cations were determined to reveal the effect of pyrolysis conditions on the adsorption mechanisms of these three heavy metals. The change of crystal structure confirmed that precipitation was the main mechanism of lead adsorption and that the tobacco stem biochar obtained at 700 °C for around 2 h was excellent adsorbent for lead clearance, since high temperature pyrolysis could promote the formation of carbonates but they would be decomposed under long-time exposure. The alteration of surface functional groups and exchanged cations of both original and demineralized biochars followed an affinity order of Cu(II)&gt;Cd(II)&gt;Pb(II) to oxygen functional groups. The surface complexation should be the primary mechanism of copper adsorption. Thus, the tobacco stem biochars pyrolyzed at 400 °C for 4 h could be effective adsorbents for copper amendment. Despite of the important role of precipitation in its removal, cadmium favores the cation-π interaction best, and the biochars derived from tobacco stem at 700 °C for the residence time of 4–6 h are good adsorbents for cadmium decontamination.&quot;,&quot;publisher&quot;:&quot;Elsevier Ltd&quot;,&quot;volume&quot;:&quot;187&quot;},&quot;isTemporary&quot;:false}]},{&quot;citationID&quot;:&quot;MENDELEY_CITATION_885ba7be-709c-4ccd-bedb-a68471a70349&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ODg1YmE3YmUtNzA5Yy00Y2NkLWJlZGItYTY4NDcxYTcwMzQ5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116472de-a86a-3b47-b1fb-4bbd6523dd9f&quot;,&quot;itemData&quot;:{&quot;type&quot;:&quot;article-journal&quot;,&quot;id&quot;:&quot;116472de-a86a-3b47-b1fb-4bbd6523dd9f&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d3424cf5-d540-4a00-bde3-bb718d50a5b7&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ZDM0MjRjZjUtZDU0MC00YTAwLWJkZTMtYmI3MThkNTBhNWI3IiwicHJvcGVydGllcyI6eyJub3RlSW5kZXgiOjB9LCJpc0VkaXRlZCI6ZmFsc2UsIm1hbnVhbE92ZXJyaWRlIjp7ImlzTWFudWFsbHlPdmVycmlkZGVuIjpmYWxzZSwiY2l0ZXByb2NUZXh0IjoiKEZhemkgZXQgYWwuLCAyMDI2KSIsIm1hbnVhbE92ZXJyaWRlVGV4dCI6IiJ9LCJjaXRhdGlvbkl0ZW1zIjpbeyJpZCI6IjExNjQ3MmRlLWE4NmEtM2I0Ny1iMWZiLTRiYmQ2NTIzZGQ5ZiIsIml0ZW1EYXRhIjp7InR5cGUiOiJhcnRpY2xlLWpvdXJuYWwiLCJpZCI6IjExNjQ3MmRlLWE4NmEtM2I0Ny1iMWZiLTRiYmQ2NTIzZGQ5Zi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116472de-a86a-3b47-b1fb-4bbd6523dd9f&quot;,&quot;itemData&quot;:{&quot;type&quot;:&quot;article-journal&quot;,&quot;id&quot;:&quot;116472de-a86a-3b47-b1fb-4bbd6523dd9f&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eabcfc9f-7f32-48a5-8e73-ebf9f93961d6&quot;,&quot;properties&quot;:{&quot;noteIndex&quot;:0},&quot;isEdited&quot;:false,&quot;manualOverride&quot;:{&quot;isManuallyOverridden&quot;:false,&quot;citeprocText&quot;:&quot;(Arshadi et al., 2014)&quot;,&quot;manualOverrideText&quot;:&quot;&quot;},&quot;citationTag&quot;:&quot;MENDELEY_CITATION_v3_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&quot;,&quot;citationItems&quot;:[{&quot;id&quot;:&quot;f661b70b-d854-3719-80ab-1a32de5034a5&quot;,&quot;itemData&quot;:{&quot;type&quot;:&quot;article-journal&quot;,&quot;id&quot;:&quot;f661b70b-d854-3719-80ab-1a32de5034a5&quot;,&quot;title&quot;:&quot;Kinetic, equilibrium and thermodynamic investigations of Ni(II), Cd(II), Cu(II) and Co(II) adsorption on barley straw ash&quot;,&quot;author&quot;:[{&quot;family&quot;:&quot;Arshadi&quot;,&quot;given&quot;:&quot;M.&quot;,&quot;parse-names&quot;:false,&quot;dropping-particle&quot;:&quot;&quot;,&quot;non-dropping-particle&quot;:&quot;&quot;},{&quot;family&quot;:&quot;Amiri&quot;,&quot;given&quot;:&quot;M. J.&quot;,&quot;parse-names&quot;:false,&quot;dropping-particle&quot;:&quot;&quot;,&quot;non-dropping-particle&quot;:&quot;&quot;},{&quot;family&quot;:&quot;Mousavi&quot;,&quot;given&quot;:&quot;S.&quot;,&quot;parse-names&quot;:false,&quot;dropping-particle&quot;:&quot;&quot;,&quot;non-dropping-particle&quot;:&quot;&quot;}],&quot;container-title&quot;:&quot;Water Resources and Industry&quot;,&quot;container-title-short&quot;:&quot;Water Resour. Ind.&quot;,&quot;DOI&quot;:&quot;10.1016/j.wri.2014.06.001&quot;,&quot;ISSN&quot;:&quot;22123717&quot;,&quot;issued&quot;:{&quot;date-parts&quot;:[[2014]]},&quot;page&quot;:&quot;1-17&quot;,&quot;abstract&quot;:&quot;This work reports the application of a straw ash from barley as a novel bioadsorbent for the removal of several heavy metals: Ni(II), Cd(II), Cu(II), and Co(II). Equilibrium and kinetic models for heavy metals sorption were developed by considering the effect of the contact time, initial heavy metal ion concentrations, effect of temperature, and initial pH. The adsorption of heavy metal ions have been studied in terms of pseudo-first- and -second-order kinetics, and the Freundlich, Langmuir and Langmuir-Freundlich isotherms models have also been used to the equilibrium adsorption data. The equilibrium data fitted well with the Langmuir-Freundlich model and showed the following affinity order of the material: Ni(II)&gt;Cu(II)&gt;Co(II)&gt;Cd(II). The adsorption kinetics followed the mechanism of the pseudo-second-order equation for all systems studied, confirming chemical sorption as the rate-limiting step of adsorption mechanisms. The thermodynamic parameters (δG°, δH° and δS°) indicated that the adsorption of heavy metals ions were feasible, spontaneous and endothermic at 15-80. © 2014 The Authors.&quot;,&quot;publisher&quot;:&quot;Elsevier&quot;,&quot;volume&quot;:&quot;6&quot;},&quot;isTemporary&quot;:false}]},{&quot;citationID&quot;:&quot;MENDELEY_CITATION_3fbcd7ce-af83-4bf7-bf59-1e9857938b3a&quot;,&quot;properties&quot;:{&quot;noteIndex&quot;:0},&quot;isEdited&quot;:false,&quot;manualOverride&quot;:{&quot;isManuallyOverridden&quot;:false,&quot;citeprocText&quot;:&quot;(Kim et al., 2013; Pellera et al., 2012)&quot;,&quot;manualOverrideText&quot;:&quot;&quot;},&quot;citationTag&quot;:&quot;MENDELEY_CITATION_v3_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&quot;,&quot;citationItems&quot;:[{&quot;id&quot;:&quot;072757b5-52e4-3de9-a0bb-68885d936dd9&quot;,&quot;itemData&quot;:{&quot;type&quot;:&quot;article-journal&quot;,&quot;id&quot;:&quot;072757b5-52e4-3de9-a0bb-68885d936dd9&quot;,&quot;title&quot;:&quot;Adsorption of Cu(II) ions from aqueous solutions on biochars prepared from agricultural by-products&quot;,&quot;author&quot;:[{&quot;family&quot;:&quot;Pellera&quot;,&quot;given&quot;:&quot;Frantseska Maria&quot;,&quot;parse-names&quot;:false,&quot;dropping-particle&quot;:&quot;&quot;,&quot;non-dropping-particle&quot;:&quot;&quot;},{&quot;family&quot;:&quot;Giannis&quot;,&quot;given&quot;:&quot;Apostolos&quot;,&quot;parse-names&quot;:false,&quot;dropping-particle&quot;:&quot;&quot;,&quot;non-dropping-particle&quot;:&quot;&quot;},{&quot;family&quot;:&quot;Kalderis&quot;,&quot;given&quot;:&quot;Dimitrios&quot;,&quot;parse-names&quot;:false,&quot;dropping-particle&quot;:&quot;&quot;,&quot;non-dropping-particle&quot;:&quot;&quot;},{&quot;family&quot;:&quot;Anastasiadou&quot;,&quot;given&quot;:&quot;Kalliopi&quot;,&quot;parse-names&quot;:false,&quot;dropping-particle&quot;:&quot;&quot;,&quot;non-dropping-particle&quot;:&quot;&quot;},{&quot;family&quot;:&quot;Stegmann&quot;,&quot;given&quot;:&quot;Rainer&quot;,&quot;parse-names&quot;:false,&quot;dropping-particle&quot;:&quot;&quot;,&quot;non-dropping-particle&quot;:&quot;&quot;},{&quot;family&quot;:&quot;Wang&quot;,&quot;given&quot;:&quot;Jing Yuan&quot;,&quot;parse-names&quot;:false,&quot;dropping-particle&quot;:&quot;&quot;,&quot;non-dropping-particle&quot;:&quot;&quot;},{&quot;family&quot;:&quot;Gidarakos&quot;,&quot;given&quot;:&quot;Evangelos&quot;,&quot;parse-names&quot;:false,&quot;dropping-particle&quot;:&quot;&quot;,&quot;non-dropping-particle&quot;:&quot;&quot;}],&quot;container-title&quot;:&quot;Journal of Environmental Management&quot;,&quot;container-title-short&quot;:&quot;J. Environ. Manage.&quot;,&quot;DOI&quot;:&quot;10.1016/j.jenvman.2011.10.010&quot;,&quot;ISSN&quot;:&quot;10958630&quot;,&quot;PMID&quot;:&quot;22208396&quot;,&quot;issued&quot;:{&quot;date-parts&quot;:[[2012]]},&quot;page&quot;:&quot;35-42&quot;,&quot;abstract&quot;:&quot;In this study, the adsorption of Cu(II) from aqueous solutions by agricultural by-products, such as rice husks, olive pomace and orange waste, as well as compost, was evaluated. The aim was to obtain sorbent materials (biochars) through hydrothermal treatment (300°C) and pyrolysis (300°C and 600°C). The effect of adsorbent dose, pH, contact time and initial Cu(II) concentration in batch-mode experiments was investigated. The optimum Cu(II) adsorption conditions was found to occur at 5-12g/L adsorbent dose, initial pH 5-6, and reaction time 2-4h. Furthermore, the adsorption kinetics were best described by the pseudo-second order model for all the tested materials, while the adsorption equilibrium best fitted by the linear and Freundlich isotherms. Comparing rice husks and olive pomace, the higher adsorption capacity resulted after pyrolysis at 300°C. With respect to the orange waste and compost, the highest adsorption capacity was observed using biochars obtained after hydrothermal treatment and pyrolysis at 300°C. © 2011 Elsevier Ltd.&quot;,&quot;publisher&quot;:&quot;Academic Press&quot;,&quot;issue&quot;:&quot;1&quot;,&quot;volume&quot;:&quot;96&quot;},&quot;isTemporary&quot;:false},{&quot;id&quot;:&quot;41f078e4-b463-3e5a-a422-38d45815a2f9&quot;,&quot;itemData&quot;:{&quot;type&quot;:&quot;article-journal&quot;,&quot;id&quot;:&quot;41f078e4-b463-3e5a-a422-38d45815a2f9&quot;,&quot;title&quot;:&quot;Characterization of cadmium removal from aqueous solution by biochar produced from a giant Miscanthus at different pyrolytic temperatures&quot;,&quot;author&quot;:[{&quot;family&quot;:&quot;Kim&quot;,&quot;given&quot;:&quot;Woong Ki&quot;,&quot;parse-names&quot;:false,&quot;dropping-particle&quot;:&quot;&quot;,&quot;non-dropping-particle&quot;:&quot;&quot;},{&quot;family&quot;:&quot;Shim&quot;,&quot;given&quot;:&quot;Taeyong&quot;,&quot;parse-names&quot;:false,&quot;dropping-particle&quot;:&quot;&quot;,&quot;non-dropping-particle&quot;:&quot;&quot;},{&quot;family&quot;:&quot;Kim&quot;,&quot;given&quot;:&quot;Yong Seong&quot;,&quot;parse-names&quot;:false,&quot;dropping-particle&quot;:&quot;&quot;,&quot;non-dropping-particle&quot;:&quot;&quot;},{&quot;family&quot;:&quot;Hyun&quot;,&quot;given&quot;:&quot;Seunghun&quot;,&quot;parse-names&quot;:false,&quot;dropping-particle&quot;:&quot;&quot;,&quot;non-dropping-particle&quot;:&quot;&quot;},{&quot;family&quot;:&quot;Ryu&quot;,&quot;given&quot;:&quot;Changkook&quot;,&quot;parse-names&quot;:false,&quot;dropping-particle&quot;:&quot;&quot;,&quot;non-dropping-particle&quot;:&quot;&quot;},{&quot;family&quot;:&quot;Park&quot;,&quot;given&quot;:&quot;Young Kwon&quot;,&quot;parse-names&quot;:false,&quot;dropping-particle&quot;:&quot;&quot;,&quot;non-dropping-particle&quot;:&quot;&quot;},{&quot;family&quot;:&quot;Jung&quot;,&quot;given&quot;:&quot;Jinho&quot;,&quot;parse-names&quot;:false,&quot;dropping-particle&quot;:&quot;&quot;,&quot;non-dropping-particle&quot;:&quot;&quot;}],&quot;container-title&quot;:&quot;Bioresource Technology&quot;,&quot;container-title-short&quot;:&quot;Bioresour. Technol.&quot;,&quot;DOI&quot;:&quot;10.1016/j.biortech.2013.03.186&quot;,&quot;ISSN&quot;:&quot;18732976&quot;,&quot;issued&quot;:{&quot;date-parts&quot;:[[2013]]},&quot;page&quot;:&quot;266-270&quot;,&quot;abstract&quot;:&quot;The objective of this study was to investigate the feasibility of biochar for removing Cd from aqueous solution. Biochars were produced from a Miscanthus sacchariflorus via slow pyrolysis at 300, 400, 500 and 600°C. Higher pyrolytic temperature resulted in biochar with a higher aromatic structure and fewer polar functional groups. In particular, pH and surface area of biochar increased greatly at pyrolytic temperatures ≥500°C, which increased Cd sorption capacity up to 13.24mgg-1 The diffuse-controlled Cd removal was likely due to a surface sorption or a precipitation reaction depending on pH. A simulation with the visual MINTEQ program indicated that the precipitate was Cd(OH)2. In addition, biochar treatment significantly removed the acute toxicity of Cd toward Daphnia magna , resulting in increase of EC50 (50% effective concentration) value from 0.16 to 0.76mgL-1 © 2013 Elsevier Ltd.&quot;,&quot;publisher&quot;:&quot;Elsevier Ltd&quot;,&quot;volume&quot;:&quot;138&quot;},&quot;isTemporary&quot;:false}]},{&quot;citationID&quot;:&quot;MENDELEY_CITATION_fd562344-b575-4745-b148-24f78b8a250f&quot;,&quot;properties&quot;:{&quot;noteIndex&quot;:0},&quot;isEdited&quot;:false,&quot;manualOverride&quot;:{&quot;isManuallyOverridden&quot;:false,&quot;citeprocText&quot;:&quot;(Park et al., 2015)&quot;,&quot;manualOverrideText&quot;:&quot;&quot;},&quot;citationTag&quot;:&quot;MENDELEY_CITATION_v3_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&quot;,&quot;citationItems&quot;:[{&quot;id&quot;:&quot;2d4a97f8-f7f1-33df-8959-a21f5aaf0a7f&quot;,&quot;itemData&quot;:{&quot;type&quot;:&quot;article-journal&quot;,&quot;id&quot;:&quot;2d4a97f8-f7f1-33df-8959-a21f5aaf0a7f&quot;,&quot;title&quot;:&quot;Competitive adsorption and selectivity sequence of heavy metals by chicken bone-derived biochar: Batch and column experiment&quot;,&quot;author&quot;:[{&quot;family&quot;:&quot;Park&quot;,&quot;given&quot;:&quot;Jong Hwan&quot;,&quot;parse-names&quot;:false,&quot;dropping-particle&quot;:&quot;&quot;,&quot;non-dropping-particle&quot;:&quot;&quot;},{&quot;family&quot;:&quot;Cho&quot;,&quot;given&quot;:&quot;Ju Sik&quot;,&quot;parse-names&quot;:false,&quot;dropping-particle&quot;:&quot;&quot;,&quot;non-dropping-particle&quot;:&quot;&quot;},{&quot;family&quot;:&quot;Ok&quot;,&quot;given&quot;:&quot;Yong Sik&quot;,&quot;parse-names&quot;:false,&quot;dropping-particle&quot;:&quot;&quot;,&quot;non-dropping-particle&quot;:&quot;&quot;},{&quot;family&quot;:&quot;Kim&quot;,&quot;given&quot;:&quot;Seong Heon&quot;,&quot;parse-names&quot;:false,&quot;dropping-particle&quot;:&quot;&quot;,&quot;non-dropping-particle&quot;:&quot;&quot;},{&quot;family&quot;:&quot;Kang&quot;,&quot;given&quot;:&quot;Se Won&quot;,&quot;parse-names&quot;:false,&quot;dropping-particle&quot;:&quot;&quot;,&quot;non-dropping-particle&quot;:&quot;&quot;},{&quot;family&quot;:&quot;Choi&quot;,&quot;given&quot;:&quot;Ik Won&quot;,&quot;parse-names&quot;:false,&quot;dropping-particle&quot;:&quot;&quot;,&quot;non-dropping-particle&quot;:&quot;&quot;},{&quot;family&quot;:&quot;Heo&quot;,&quot;given&quot;:&quot;Jong Soo&quot;,&quot;parse-names&quot;:false,&quot;dropping-particle&quot;:&quot;&quot;,&quot;non-dropping-particle&quot;:&quot;&quot;},{&quot;family&quot;:&quot;Delaune&quot;,&quot;given&quot;:&quot;Ronald D.&quot;,&quot;parse-names&quot;:false,&quot;dropping-particle&quot;:&quot;&quot;,&quot;non-dropping-particle&quot;:&quot;&quot;},{&quot;family&quot;:&quot;Seo&quot;,&quot;given&quot;:&quot;Dong Cheol&quot;,&quot;parse-names&quot;:false,&quot;dropping-particle&quot;:&quot;&quot;,&quot;non-dropping-particle&quot;:&quot;&quot;}],&quot;container-title&quot;:&quot;Journal of Environmental Science and Health - Part A Toxic/Hazardous Substances and Environmental Engineering&quot;,&quot;container-title-short&quot;:&quot;J. Environ. Sci. Health A Tox. Hazard. Subst. Environ. Eng.&quot;,&quot;DOI&quot;:&quot;10.1080/10934529.2015.1047680&quot;,&quot;ISSN&quot;:&quot;15324117&quot;,&quot;PMID&quot;:&quot;26191994&quot;,&quot;issued&quot;:{&quot;date-parts&quot;:[[2015,9,19]]},&quot;page&quot;:&quot;1194-1204&quot;,&quot;abstract&quot;:&quot;The objective of this research was to evaluate adsorption of heavy metals in single- and ternary-metal forms onto chicken bone biochar (CBB). Competitive sorption of heavy metals by CBB has never been reported previously. The maximum adsorption capacities of metals by CBB were in the order of Cu (130 mg g-1) &gt; Cd (109 mg g-1) &gt; Zn (93 mg g-1) in the single-metal adsorption isotherm and Cu (108 mg g-1) &gt;&gt; Cd (54 mg g-1) ≥ Zn (44 mg g-1) in the ternary-metal adsorption isotherm. Cu was the most retained cation, whereas Zn could be easily exchanged and substituted by Cu. Batch experimental data best fit the Langmuir model rather than the Freundlich isotherms. In the column experiments, the total adsorbed amounts of the metals were in the following order of Cu (210 mg g-1) &gt; Cd (192 mg g-1) &gt; Zn (178) in single-metal conditions, and Cu (156) &gt; Cd (123) &gt; Zn (92) in ternary-metal conditions. Results from both the batch and column experiments indicate that competitive adsorption among metals increases the mobility of these metals. Especially, Zn in single-metal conditions lost it adsorption capacity most significantly. Based on the 3D simulation graphs of heavy metals, adsorption patterns under single adsorption condition were different than under competitive adsorption condition. Results from both the batch and column experiments show that competitive adsorption among metals increases the mobility of these metals. The maximum metal adsorption capacity of the metals in the column experiments was higher than that in the batch experiment indicating other metal retention mechanisms rather than adsorption may be involved. Therefore, both column and batch experiments are needed for estimating retention capacities and removal efficiencies of metals in CBB.&quot;,&quot;publisher&quot;:&quot;Taylor and Francis Inc.&quot;,&quot;issue&quot;:&quot;11&quot;,&quot;volume&quot;:&quot;50&quot;},&quot;isTemporary&quot;:false}]},{&quot;citationID&quot;:&quot;MENDELEY_CITATION_65017297-bf0c-43f8-934c-4333caaa5ef9&quot;,&quot;properties&quot;:{&quot;noteIndex&quot;:0},&quot;isEdited&quot;:false,&quot;manualOverride&quot;:{&quot;isManuallyOverridden&quot;:false,&quot;citeprocText&quot;:&quot;(Abdolali et al., 2017)&quot;,&quot;manualOverrideText&quot;:&quot;&quot;},&quot;citationTag&quot;:&quot;MENDELEY_CITATION_v3_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&quot;,&quot;citationItems&quot;:[{&quot;id&quot;:&quot;83461de8-1e1e-3fcb-b74e-782661219548&quot;,&quot;itemData&quot;:{&quot;type&quot;:&quot;article-journal&quot;,&quot;id&quot;:&quot;83461de8-1e1e-3fcb-b74e-782661219548&quot;,&quot;title&quot;:&quot;Application of a breakthrough biosorbent for removing heavy metals from synthetic and real wastewaters in a lab-scale continuous fixed-bed column&quot;,&quot;author&quot;:[{&quot;family&quot;:&quot;Abdolali&quot;,&quot;given&quot;:&quot;Atefeh&quot;,&quot;parse-names&quot;:false,&quot;dropping-particle&quot;:&quot;&quot;,&quot;non-dropping-particle&quot;:&quot;&quot;},{&quot;family&quot;:&quot;Ngo&quot;,&quot;given&quot;:&quot;Huu Hao&quot;,&quot;parse-names&quot;:false,&quot;dropping-particle&quot;:&quot;&quot;,&quot;non-dropping-particle&quot;:&quot;&quot;},{&quot;family&quot;:&quot;Guo&quot;,&quot;given&quot;:&quot;Wenshan&quot;,&quot;parse-names&quot;:false,&quot;dropping-particle&quot;:&quot;&quot;,&quot;non-dropping-particle&quot;:&quot;&quot;},{&quot;family&quot;:&quot;Zhou&quot;,&quot;given&quot;:&quot;John L.&quot;,&quot;parse-names&quot;:false,&quot;dropping-particle&quot;:&quot;&quot;,&quot;non-dropping-particle&quot;:&quot;&quot;},{&quot;family&quot;:&quot;Zhang&quot;,&quot;given&quot;:&quot;Jian&quot;,&quot;parse-names&quot;:false,&quot;dropping-particle&quot;:&quot;&quot;,&quot;non-dropping-particle&quot;:&quot;&quot;},{&quot;family&quot;:&quot;Liang&quot;,&quot;given&quot;:&quot;Shuang&quot;,&quot;parse-names&quot;:false,&quot;dropping-particle&quot;:&quot;&quot;,&quot;non-dropping-particle&quot;:&quot;&quot;},{&quot;family&quot;:&quot;Chang&quot;,&quot;given&quot;:&quot;Soon W.&quot;,&quot;parse-names&quot;:false,&quot;dropping-particle&quot;:&quot;&quot;,&quot;non-dropping-particle&quot;:&quot;&quot;},{&quot;family&quot;:&quot;Nguyen&quot;,&quot;given&quot;:&quot;Dinh Duc&quot;,&quot;parse-names&quot;:false,&quot;dropping-particle&quot;:&quot;&quot;,&quot;non-dropping-particle&quot;:&quot;&quot;},{&quot;family&quot;:&quot;Liu&quot;,&quot;given&quot;:&quot;Yi&quot;,&quot;parse-names&quot;:false,&quot;dropping-particle&quot;:&quot;&quot;,&quot;non-dropping-particle&quot;:&quot;&quot;}],&quot;container-title&quot;:&quot;Bioresource Technology&quot;,&quot;container-title-short&quot;:&quot;Bioresour. Technol.&quot;,&quot;DOI&quot;:&quot;10.1016/j.biortech.2017.01.016&quot;,&quot;ISSN&quot;:&quot;18732976&quot;,&quot;PMID&quot;:&quot;28110128&quot;,&quot;issued&quot;:{&quot;date-parts&quot;:[[2017]]},&quot;page&quot;:&quot;78-87&quot;,&quot;abstract&quot;:&quot;A continuous fixed-bed study was carried out utilising a breakthrough biosorbent, specifically multi-metal binding biosorbent (MMBB) for removing cadmium, copper, lead and zinc. The effect of operating conditions, i.e. influent flow rate, metal concentration and bed depth was investigated at pH 5.5 ± 0.1 for a synthetic wastewater sample. Results confirmed that the total amount of metal adsorption declined with increasing influent flow rate and also rose when each metal concentration also increased. The maximum biosorption capacities of 38.25, 63.37, 108.12 and 35.23 mg/g for Cd, Cu, Pb and Zn, respectively, were achieved at 31 cm bed height, 10 mL/min flow rate and 20 mg/L initial concentration. The Thomas model better described the whole dynamic behaviour of the column rather than the Dose Response and Yoon–Nelson models. Finally, desorption studies indicated that metal-loaded biosorbent could be used after three consecutive sorption, desorption and regeneration cycles by applying a semi-simulated real wastewater.&quot;,&quot;publisher&quot;:&quot;Elsevier Ltd&quot;,&quot;volume&quot;:&quot;229&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6462</TotalTime>
  <Pages>6</Pages>
  <Words>3085</Words>
  <Characters>17586</Characters>
  <Application>Microsoft Office Word</Application>
  <DocSecurity>0</DocSecurity>
  <Lines>146</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Chiara Maria Ajmone</cp:lastModifiedBy>
  <cp:revision>612</cp:revision>
  <cp:lastPrinted>2015-05-12T18:31:00Z</cp:lastPrinted>
  <dcterms:created xsi:type="dcterms:W3CDTF">2025-12-15T13:40:00Z</dcterms:created>
  <dcterms:modified xsi:type="dcterms:W3CDTF">2026-05-07T14:21:00Z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3b7beabc-2e22-4768-b6aa-87f5e0ba3ef9</vt:lpwstr>
  </property>
</Properties>
</file>