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E7287E"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E7287E" w:rsidRDefault="000A03B2" w:rsidP="00DE264A">
            <w:pPr>
              <w:tabs>
                <w:tab w:val="left" w:pos="-108"/>
              </w:tabs>
              <w:ind w:left="-108"/>
              <w:jc w:val="left"/>
              <w:rPr>
                <w:rFonts w:cs="Arial"/>
                <w:b/>
                <w:bCs/>
                <w:i/>
                <w:iCs/>
                <w:color w:val="000066"/>
                <w:sz w:val="12"/>
                <w:szCs w:val="12"/>
                <w:lang w:eastAsia="it-IT"/>
              </w:rPr>
            </w:pPr>
            <w:r w:rsidRPr="00E7287E">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E7287E">
              <w:rPr>
                <w:rFonts w:ascii="AdvP6960" w:hAnsi="AdvP6960" w:cs="AdvP6960"/>
                <w:color w:val="241F20"/>
                <w:szCs w:val="18"/>
                <w:lang w:eastAsia="it-IT"/>
              </w:rPr>
              <w:t xml:space="preserve"> </w:t>
            </w:r>
            <w:r w:rsidRPr="00E7287E">
              <w:rPr>
                <w:rFonts w:cs="Arial"/>
                <w:b/>
                <w:bCs/>
                <w:i/>
                <w:iCs/>
                <w:color w:val="000066"/>
                <w:sz w:val="24"/>
                <w:szCs w:val="24"/>
                <w:lang w:eastAsia="it-IT"/>
              </w:rPr>
              <w:t>CHEMICAL ENGINEERING</w:t>
            </w:r>
            <w:r w:rsidRPr="00E7287E">
              <w:rPr>
                <w:rFonts w:cs="Arial"/>
                <w:b/>
                <w:bCs/>
                <w:i/>
                <w:iCs/>
                <w:color w:val="0033FF"/>
                <w:sz w:val="24"/>
                <w:szCs w:val="24"/>
                <w:lang w:eastAsia="it-IT"/>
              </w:rPr>
              <w:t xml:space="preserve"> </w:t>
            </w:r>
            <w:r w:rsidRPr="00E7287E">
              <w:rPr>
                <w:rFonts w:cs="Arial"/>
                <w:b/>
                <w:bCs/>
                <w:i/>
                <w:iCs/>
                <w:color w:val="666666"/>
                <w:sz w:val="24"/>
                <w:szCs w:val="24"/>
                <w:lang w:eastAsia="it-IT"/>
              </w:rPr>
              <w:t>TRANSACTIONS</w:t>
            </w:r>
            <w:r w:rsidRPr="00E7287E">
              <w:rPr>
                <w:color w:val="333333"/>
                <w:sz w:val="24"/>
                <w:szCs w:val="24"/>
                <w:lang w:eastAsia="it-IT"/>
              </w:rPr>
              <w:t xml:space="preserve"> </w:t>
            </w:r>
            <w:r w:rsidRPr="00E7287E">
              <w:rPr>
                <w:rFonts w:cs="Arial"/>
                <w:b/>
                <w:bCs/>
                <w:i/>
                <w:iCs/>
                <w:color w:val="000066"/>
                <w:sz w:val="27"/>
                <w:szCs w:val="27"/>
                <w:lang w:eastAsia="it-IT"/>
              </w:rPr>
              <w:br/>
            </w:r>
          </w:p>
          <w:p w14:paraId="4B780582" w14:textId="15DAE12D" w:rsidR="000A03B2" w:rsidRPr="00E7287E" w:rsidRDefault="00A76EFC" w:rsidP="001D21AF">
            <w:pPr>
              <w:tabs>
                <w:tab w:val="left" w:pos="-108"/>
              </w:tabs>
              <w:ind w:left="-108"/>
              <w:rPr>
                <w:rFonts w:cs="Arial"/>
                <w:b/>
                <w:bCs/>
                <w:i/>
                <w:iCs/>
                <w:color w:val="000066"/>
                <w:sz w:val="22"/>
                <w:szCs w:val="22"/>
                <w:lang w:eastAsia="it-IT"/>
              </w:rPr>
            </w:pPr>
            <w:r w:rsidRPr="00E7287E">
              <w:rPr>
                <w:rFonts w:cs="Arial"/>
                <w:b/>
                <w:bCs/>
                <w:i/>
                <w:iCs/>
                <w:color w:val="000066"/>
                <w:sz w:val="22"/>
                <w:szCs w:val="22"/>
                <w:lang w:eastAsia="it-IT"/>
              </w:rPr>
              <w:t>VOL.</w:t>
            </w:r>
            <w:r w:rsidR="00843EAC" w:rsidRPr="00E7287E">
              <w:rPr>
                <w:rFonts w:cs="Arial"/>
                <w:b/>
                <w:bCs/>
                <w:i/>
                <w:iCs/>
                <w:color w:val="000066"/>
                <w:sz w:val="22"/>
                <w:szCs w:val="22"/>
                <w:lang w:eastAsia="it-IT"/>
              </w:rPr>
              <w:t xml:space="preserve">   </w:t>
            </w:r>
            <w:proofErr w:type="gramStart"/>
            <w:r w:rsidR="00843EAC" w:rsidRPr="00E7287E">
              <w:rPr>
                <w:rFonts w:cs="Arial"/>
                <w:b/>
                <w:bCs/>
                <w:i/>
                <w:iCs/>
                <w:color w:val="000066"/>
                <w:sz w:val="22"/>
                <w:szCs w:val="22"/>
                <w:lang w:eastAsia="it-IT"/>
              </w:rPr>
              <w:t xml:space="preserve"> </w:t>
            </w:r>
            <w:r w:rsidR="004761E9" w:rsidRPr="00E7287E">
              <w:rPr>
                <w:rFonts w:cs="Arial"/>
                <w:b/>
                <w:bCs/>
                <w:i/>
                <w:iCs/>
                <w:color w:val="000066"/>
                <w:sz w:val="22"/>
                <w:szCs w:val="22"/>
                <w:lang w:eastAsia="it-IT"/>
              </w:rPr>
              <w:t xml:space="preserve"> </w:t>
            </w:r>
            <w:r w:rsidR="007B48F9" w:rsidRPr="00E7287E">
              <w:rPr>
                <w:rFonts w:cs="Arial"/>
                <w:b/>
                <w:bCs/>
                <w:i/>
                <w:iCs/>
                <w:color w:val="000066"/>
                <w:sz w:val="22"/>
                <w:szCs w:val="22"/>
                <w:lang w:eastAsia="it-IT"/>
              </w:rPr>
              <w:t>,</w:t>
            </w:r>
            <w:proofErr w:type="gramEnd"/>
            <w:r w:rsidR="00FA5F5F" w:rsidRPr="00E7287E">
              <w:rPr>
                <w:rFonts w:cs="Arial"/>
                <w:b/>
                <w:bCs/>
                <w:i/>
                <w:iCs/>
                <w:color w:val="000066"/>
                <w:sz w:val="22"/>
                <w:szCs w:val="22"/>
                <w:lang w:eastAsia="it-IT"/>
              </w:rPr>
              <w:t xml:space="preserve"> </w:t>
            </w:r>
            <w:r w:rsidR="0030152C" w:rsidRPr="00E7287E">
              <w:rPr>
                <w:rFonts w:cs="Arial"/>
                <w:b/>
                <w:bCs/>
                <w:i/>
                <w:iCs/>
                <w:color w:val="000066"/>
                <w:sz w:val="22"/>
                <w:szCs w:val="22"/>
                <w:lang w:eastAsia="it-IT"/>
              </w:rPr>
              <w:t>202</w:t>
            </w:r>
            <w:r w:rsidR="00DB3233" w:rsidRPr="00E7287E">
              <w:rPr>
                <w:rFonts w:cs="Arial"/>
                <w:b/>
                <w:bCs/>
                <w:i/>
                <w:iCs/>
                <w:color w:val="000066"/>
                <w:sz w:val="22"/>
                <w:szCs w:val="22"/>
                <w:lang w:eastAsia="it-IT"/>
              </w:rPr>
              <w:t>4</w:t>
            </w:r>
          </w:p>
        </w:tc>
        <w:tc>
          <w:tcPr>
            <w:tcW w:w="1843" w:type="dxa"/>
            <w:tcBorders>
              <w:left w:val="single" w:sz="4" w:space="0" w:color="auto"/>
              <w:bottom w:val="nil"/>
              <w:right w:val="single" w:sz="4" w:space="0" w:color="auto"/>
            </w:tcBorders>
          </w:tcPr>
          <w:p w14:paraId="56782132" w14:textId="77777777" w:rsidR="000A03B2" w:rsidRPr="00E7287E" w:rsidRDefault="000A03B2" w:rsidP="00CD5FE2">
            <w:pPr>
              <w:spacing w:line="140" w:lineRule="atLeast"/>
              <w:jc w:val="right"/>
              <w:rPr>
                <w:rFonts w:cs="Arial"/>
                <w:sz w:val="14"/>
                <w:szCs w:val="14"/>
              </w:rPr>
            </w:pPr>
            <w:r w:rsidRPr="00E7287E">
              <w:rPr>
                <w:rFonts w:cs="Arial"/>
                <w:sz w:val="14"/>
                <w:szCs w:val="14"/>
              </w:rPr>
              <w:t>A publication of</w:t>
            </w:r>
          </w:p>
          <w:p w14:paraId="599E5441" w14:textId="77777777" w:rsidR="000A03B2" w:rsidRPr="00E7287E" w:rsidRDefault="000A03B2" w:rsidP="00CD5FE2">
            <w:pPr>
              <w:jc w:val="right"/>
            </w:pPr>
            <w:r w:rsidRPr="00E7287E">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E7287E" w14:paraId="380FA3CD" w14:textId="77777777" w:rsidTr="00DE264A">
        <w:trPr>
          <w:trHeight w:val="567"/>
          <w:jc w:val="center"/>
        </w:trPr>
        <w:tc>
          <w:tcPr>
            <w:tcW w:w="6946" w:type="dxa"/>
            <w:vMerge/>
            <w:tcBorders>
              <w:right w:val="single" w:sz="4" w:space="0" w:color="auto"/>
            </w:tcBorders>
          </w:tcPr>
          <w:p w14:paraId="39E5E4C1" w14:textId="77777777" w:rsidR="000A03B2" w:rsidRPr="00E7287E"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E7287E" w:rsidRDefault="000A03B2" w:rsidP="00CD5FE2">
            <w:pPr>
              <w:spacing w:line="140" w:lineRule="atLeast"/>
              <w:jc w:val="right"/>
              <w:rPr>
                <w:rFonts w:cs="Arial"/>
                <w:sz w:val="14"/>
                <w:szCs w:val="14"/>
              </w:rPr>
            </w:pPr>
            <w:r w:rsidRPr="00E7287E">
              <w:rPr>
                <w:rFonts w:cs="Arial"/>
                <w:sz w:val="14"/>
                <w:szCs w:val="14"/>
              </w:rPr>
              <w:t>The Italian Association</w:t>
            </w:r>
          </w:p>
          <w:p w14:paraId="7522B1D2" w14:textId="77777777" w:rsidR="000A03B2" w:rsidRPr="00E7287E" w:rsidRDefault="000A03B2" w:rsidP="00CD5FE2">
            <w:pPr>
              <w:spacing w:line="140" w:lineRule="atLeast"/>
              <w:jc w:val="right"/>
              <w:rPr>
                <w:rFonts w:cs="Arial"/>
                <w:sz w:val="14"/>
                <w:szCs w:val="14"/>
              </w:rPr>
            </w:pPr>
            <w:r w:rsidRPr="00E7287E">
              <w:rPr>
                <w:rFonts w:cs="Arial"/>
                <w:sz w:val="14"/>
                <w:szCs w:val="14"/>
              </w:rPr>
              <w:t>of Chemical Engineering</w:t>
            </w:r>
          </w:p>
          <w:p w14:paraId="4F0CC5DE" w14:textId="47FDB2FC" w:rsidR="000A03B2" w:rsidRPr="00E7287E" w:rsidRDefault="000D0268" w:rsidP="00CD5FE2">
            <w:pPr>
              <w:spacing w:line="140" w:lineRule="atLeast"/>
              <w:jc w:val="right"/>
              <w:rPr>
                <w:rFonts w:cs="Arial"/>
                <w:sz w:val="13"/>
                <w:szCs w:val="13"/>
              </w:rPr>
            </w:pPr>
            <w:r w:rsidRPr="00E7287E">
              <w:rPr>
                <w:rFonts w:cs="Arial"/>
                <w:sz w:val="13"/>
                <w:szCs w:val="13"/>
              </w:rPr>
              <w:t>Online at www.cetjournal.it</w:t>
            </w:r>
          </w:p>
        </w:tc>
      </w:tr>
      <w:tr w:rsidR="000A03B2" w:rsidRPr="00E7287E" w14:paraId="2D1B7169" w14:textId="77777777" w:rsidTr="00DE264A">
        <w:trPr>
          <w:trHeight w:val="68"/>
          <w:jc w:val="center"/>
        </w:trPr>
        <w:tc>
          <w:tcPr>
            <w:tcW w:w="8789" w:type="dxa"/>
            <w:gridSpan w:val="2"/>
          </w:tcPr>
          <w:p w14:paraId="1D8DD3C9" w14:textId="475D992A" w:rsidR="00AA7D26" w:rsidRPr="00E7287E" w:rsidRDefault="00AA7D26" w:rsidP="00AA7D26">
            <w:pPr>
              <w:ind w:left="-107"/>
              <w:outlineLvl w:val="2"/>
              <w:rPr>
                <w:rFonts w:ascii="Tahoma" w:hAnsi="Tahoma" w:cs="Tahoma"/>
                <w:bCs/>
                <w:color w:val="000000"/>
                <w:sz w:val="14"/>
                <w:szCs w:val="14"/>
                <w:lang w:eastAsia="it-IT"/>
              </w:rPr>
            </w:pPr>
            <w:r w:rsidRPr="00E7287E">
              <w:rPr>
                <w:rFonts w:ascii="Tahoma" w:hAnsi="Tahoma" w:cs="Tahoma"/>
                <w:iCs/>
                <w:color w:val="333333"/>
                <w:sz w:val="14"/>
                <w:szCs w:val="14"/>
                <w:lang w:eastAsia="it-IT"/>
              </w:rPr>
              <w:t>Guest Editors:</w:t>
            </w:r>
            <w:r w:rsidRPr="00E7287E">
              <w:rPr>
                <w:rFonts w:ascii="Tahoma" w:hAnsi="Tahoma" w:cs="Tahoma"/>
                <w:color w:val="000000"/>
                <w:sz w:val="14"/>
                <w:szCs w:val="14"/>
                <w:shd w:val="clear" w:color="auto" w:fill="FFFFFF"/>
              </w:rPr>
              <w:t xml:space="preserve"> </w:t>
            </w:r>
            <w:r w:rsidR="006A23E9" w:rsidRPr="00E7287E">
              <w:rPr>
                <w:rFonts w:ascii="Tahoma" w:hAnsi="Tahoma" w:cs="Tahoma"/>
                <w:color w:val="000000"/>
                <w:sz w:val="14"/>
                <w:szCs w:val="14"/>
                <w:shd w:val="clear" w:color="auto" w:fill="FFFFFF"/>
              </w:rPr>
              <w:t xml:space="preserve">Leonardo Tognotti, </w:t>
            </w:r>
            <w:r w:rsidR="006A23E9" w:rsidRPr="00E7287E">
              <w:rPr>
                <w:rFonts w:ascii="Tahoma" w:hAnsi="Tahoma" w:cs="Tahoma"/>
                <w:color w:val="000000"/>
                <w:sz w:val="14"/>
                <w:szCs w:val="14"/>
              </w:rPr>
              <w:t>Rubens Maciel Filho</w:t>
            </w:r>
            <w:r w:rsidR="006A23E9" w:rsidRPr="00E7287E">
              <w:rPr>
                <w:rFonts w:ascii="Tahoma" w:hAnsi="Tahoma" w:cs="Tahoma"/>
                <w:color w:val="000000"/>
                <w:sz w:val="14"/>
                <w:szCs w:val="14"/>
                <w:shd w:val="clear" w:color="auto" w:fill="FFFFFF"/>
              </w:rPr>
              <w:t xml:space="preserve">, </w:t>
            </w:r>
            <w:r w:rsidR="006A23E9" w:rsidRPr="00E7287E">
              <w:rPr>
                <w:rFonts w:ascii="Tahoma" w:hAnsi="Tahoma" w:cs="Tahoma"/>
                <w:color w:val="000000"/>
                <w:sz w:val="14"/>
                <w:szCs w:val="14"/>
              </w:rPr>
              <w:t>Viatcheslav Kafarov</w:t>
            </w:r>
          </w:p>
          <w:p w14:paraId="1B0F1814" w14:textId="3AD74145" w:rsidR="000A03B2" w:rsidRPr="00E7287E" w:rsidRDefault="00AA7D26" w:rsidP="00AA7D26">
            <w:pPr>
              <w:tabs>
                <w:tab w:val="left" w:pos="-108"/>
              </w:tabs>
              <w:spacing w:line="140" w:lineRule="atLeast"/>
              <w:ind w:left="-107"/>
              <w:jc w:val="left"/>
            </w:pPr>
            <w:r w:rsidRPr="00E7287E">
              <w:rPr>
                <w:rFonts w:ascii="Tahoma" w:hAnsi="Tahoma" w:cs="Tahoma"/>
                <w:iCs/>
                <w:color w:val="333333"/>
                <w:sz w:val="14"/>
                <w:szCs w:val="14"/>
                <w:lang w:eastAsia="it-IT"/>
              </w:rPr>
              <w:t>Copyright © 202</w:t>
            </w:r>
            <w:r w:rsidR="00843EAC" w:rsidRPr="00E7287E">
              <w:rPr>
                <w:rFonts w:ascii="Tahoma" w:hAnsi="Tahoma" w:cs="Tahoma"/>
                <w:iCs/>
                <w:color w:val="333333"/>
                <w:sz w:val="14"/>
                <w:szCs w:val="14"/>
                <w:lang w:eastAsia="it-IT"/>
              </w:rPr>
              <w:t>4</w:t>
            </w:r>
            <w:r w:rsidRPr="00E7287E">
              <w:rPr>
                <w:rFonts w:ascii="Tahoma" w:hAnsi="Tahoma" w:cs="Tahoma"/>
                <w:iCs/>
                <w:color w:val="333333"/>
                <w:sz w:val="14"/>
                <w:szCs w:val="14"/>
                <w:lang w:eastAsia="it-IT"/>
              </w:rPr>
              <w:t>, AIDIC Servizi S.r.l.</w:t>
            </w:r>
            <w:r w:rsidRPr="00E7287E">
              <w:rPr>
                <w:rFonts w:ascii="Tahoma" w:hAnsi="Tahoma" w:cs="Tahoma"/>
                <w:iCs/>
                <w:color w:val="333333"/>
                <w:sz w:val="14"/>
                <w:szCs w:val="14"/>
                <w:lang w:eastAsia="it-IT"/>
              </w:rPr>
              <w:br/>
            </w:r>
            <w:r w:rsidRPr="00E7287E">
              <w:rPr>
                <w:rFonts w:ascii="Tahoma" w:hAnsi="Tahoma" w:cs="Tahoma"/>
                <w:b/>
                <w:iCs/>
                <w:color w:val="000000"/>
                <w:sz w:val="14"/>
                <w:szCs w:val="14"/>
                <w:lang w:eastAsia="it-IT"/>
              </w:rPr>
              <w:t>ISBN</w:t>
            </w:r>
            <w:r w:rsidRPr="00E7287E">
              <w:rPr>
                <w:rFonts w:ascii="Tahoma" w:hAnsi="Tahoma" w:cs="Tahoma"/>
                <w:iCs/>
                <w:color w:val="000000"/>
                <w:sz w:val="14"/>
                <w:szCs w:val="14"/>
                <w:lang w:eastAsia="it-IT"/>
              </w:rPr>
              <w:t xml:space="preserve"> </w:t>
            </w:r>
            <w:r w:rsidR="008B7C03" w:rsidRPr="00E7287E">
              <w:rPr>
                <w:rFonts w:ascii="Tahoma" w:hAnsi="Tahoma" w:cs="Tahoma"/>
                <w:sz w:val="14"/>
                <w:szCs w:val="14"/>
              </w:rPr>
              <w:t>979-12-81206</w:t>
            </w:r>
            <w:r w:rsidRPr="00E7287E">
              <w:rPr>
                <w:rFonts w:ascii="Tahoma" w:hAnsi="Tahoma" w:cs="Tahoma"/>
                <w:sz w:val="14"/>
                <w:szCs w:val="14"/>
              </w:rPr>
              <w:t>-</w:t>
            </w:r>
            <w:r w:rsidR="00DB3233" w:rsidRPr="00E7287E">
              <w:rPr>
                <w:rFonts w:ascii="Tahoma" w:hAnsi="Tahoma" w:cs="Tahoma"/>
                <w:sz w:val="14"/>
                <w:szCs w:val="14"/>
              </w:rPr>
              <w:t>09</w:t>
            </w:r>
            <w:r w:rsidRPr="00E7287E">
              <w:rPr>
                <w:rFonts w:ascii="Tahoma" w:hAnsi="Tahoma" w:cs="Tahoma"/>
                <w:sz w:val="14"/>
                <w:szCs w:val="14"/>
              </w:rPr>
              <w:t>-</w:t>
            </w:r>
            <w:r w:rsidR="00DB3233" w:rsidRPr="00E7287E">
              <w:rPr>
                <w:rFonts w:ascii="Tahoma" w:hAnsi="Tahoma" w:cs="Tahoma"/>
                <w:sz w:val="14"/>
                <w:szCs w:val="14"/>
              </w:rPr>
              <w:t>0</w:t>
            </w:r>
            <w:r w:rsidRPr="00E7287E">
              <w:rPr>
                <w:rFonts w:ascii="Tahoma" w:hAnsi="Tahoma" w:cs="Tahoma"/>
                <w:iCs/>
                <w:color w:val="333333"/>
                <w:sz w:val="14"/>
                <w:szCs w:val="14"/>
                <w:lang w:eastAsia="it-IT"/>
              </w:rPr>
              <w:t xml:space="preserve">; </w:t>
            </w:r>
            <w:r w:rsidRPr="00E7287E">
              <w:rPr>
                <w:rFonts w:ascii="Tahoma" w:hAnsi="Tahoma" w:cs="Tahoma"/>
                <w:b/>
                <w:iCs/>
                <w:color w:val="333333"/>
                <w:sz w:val="14"/>
                <w:szCs w:val="14"/>
                <w:lang w:eastAsia="it-IT"/>
              </w:rPr>
              <w:t>ISSN</w:t>
            </w:r>
            <w:r w:rsidRPr="00E7287E">
              <w:rPr>
                <w:rFonts w:ascii="Tahoma" w:hAnsi="Tahoma" w:cs="Tahoma"/>
                <w:iCs/>
                <w:color w:val="333333"/>
                <w:sz w:val="14"/>
                <w:szCs w:val="14"/>
                <w:lang w:eastAsia="it-IT"/>
              </w:rPr>
              <w:t xml:space="preserve"> 2283-9216</w:t>
            </w:r>
          </w:p>
        </w:tc>
      </w:tr>
    </w:tbl>
    <w:p w14:paraId="2E667253" w14:textId="2D9931C5" w:rsidR="00E978D0" w:rsidRPr="00E7287E" w:rsidRDefault="00126D05" w:rsidP="00E978D0">
      <w:pPr>
        <w:pStyle w:val="CETTitle"/>
      </w:pPr>
      <w:r w:rsidRPr="00E7287E">
        <w:t>Investigation of Myriophyllum Aquaticum HTC: Reaction Pathways &amp; Compound Identification</w:t>
      </w:r>
    </w:p>
    <w:p w14:paraId="0488FED2" w14:textId="6C0DB0B9" w:rsidR="00B57E6F" w:rsidRPr="00E7287E" w:rsidRDefault="00126D05" w:rsidP="00B57E6F">
      <w:pPr>
        <w:pStyle w:val="CETAuthors"/>
        <w:rPr>
          <w:lang w:val="it-IT"/>
        </w:rPr>
      </w:pPr>
      <w:r w:rsidRPr="00E7287E">
        <w:rPr>
          <w:lang w:val="it-IT"/>
        </w:rPr>
        <w:t xml:space="preserve">Mariangela Guastaferro, </w:t>
      </w:r>
      <w:r w:rsidR="00416066" w:rsidRPr="00E7287E">
        <w:rPr>
          <w:lang w:val="it-IT"/>
        </w:rPr>
        <w:t>Marco Vaccari</w:t>
      </w:r>
      <w:r w:rsidR="00B57E6F" w:rsidRPr="00E7287E">
        <w:rPr>
          <w:lang w:val="it-IT"/>
        </w:rPr>
        <w:t>,</w:t>
      </w:r>
      <w:r w:rsidR="00416066" w:rsidRPr="00E7287E">
        <w:rPr>
          <w:lang w:val="it-IT"/>
        </w:rPr>
        <w:t xml:space="preserve"> </w:t>
      </w:r>
      <w:r w:rsidRPr="00E7287E">
        <w:rPr>
          <w:lang w:val="it-IT"/>
        </w:rPr>
        <w:t xml:space="preserve">Federica </w:t>
      </w:r>
      <w:r w:rsidR="00664316" w:rsidRPr="00E7287E">
        <w:rPr>
          <w:lang w:val="it-IT"/>
        </w:rPr>
        <w:t>Barontini*, Monica Puccini</w:t>
      </w:r>
    </w:p>
    <w:p w14:paraId="67CB2D06" w14:textId="1388ABFE" w:rsidR="00416066" w:rsidRPr="00E7287E" w:rsidRDefault="00416066" w:rsidP="00416066">
      <w:pPr>
        <w:pStyle w:val="CETAddress"/>
        <w:rPr>
          <w:noProof w:val="0"/>
          <w:lang w:val="en-US"/>
        </w:rPr>
      </w:pPr>
      <w:r w:rsidRPr="00E7287E">
        <w:rPr>
          <w:noProof w:val="0"/>
          <w:lang w:val="en-US"/>
        </w:rPr>
        <w:t xml:space="preserve">University of Pisa, Department of Civil and Industrial Engineering, Largo Lucio Lazzarino 2, 56126 Pisa (Italy) </w:t>
      </w:r>
    </w:p>
    <w:p w14:paraId="73F1267A" w14:textId="0A1B8B41" w:rsidR="00B57E6F" w:rsidRPr="00E7287E" w:rsidRDefault="00416066" w:rsidP="00B57E6F">
      <w:pPr>
        <w:pStyle w:val="CETemail"/>
      </w:pPr>
      <w:r w:rsidRPr="00E7287E">
        <w:rPr>
          <w:noProof w:val="0"/>
          <w:lang w:val="en-US"/>
        </w:rPr>
        <w:t>*</w:t>
      </w:r>
      <w:r w:rsidR="00664316" w:rsidRPr="00E7287E">
        <w:t>federica.barontini</w:t>
      </w:r>
      <w:r w:rsidR="00B57E6F" w:rsidRPr="00E7287E">
        <w:t>@</w:t>
      </w:r>
      <w:r w:rsidRPr="00E7287E">
        <w:t>unipi.it</w:t>
      </w:r>
      <w:r w:rsidR="00B57E6F" w:rsidRPr="00E7287E">
        <w:t xml:space="preserve"> </w:t>
      </w:r>
    </w:p>
    <w:p w14:paraId="69BFFE08" w14:textId="47DFBDF4" w:rsidR="0013332D" w:rsidRPr="00E7287E" w:rsidRDefault="00544A5C" w:rsidP="00600535">
      <w:pPr>
        <w:pStyle w:val="CETBodytext"/>
        <w:rPr>
          <w:lang w:val="en-GB"/>
        </w:rPr>
      </w:pPr>
      <w:r w:rsidRPr="00E7287E">
        <w:rPr>
          <w:lang w:val="en-GB"/>
        </w:rPr>
        <w:t xml:space="preserve">Hydrothermal Carbonization (HTC) </w:t>
      </w:r>
      <w:r w:rsidR="00A6569B" w:rsidRPr="00E7287E">
        <w:rPr>
          <w:lang w:val="en-GB"/>
        </w:rPr>
        <w:t>represents</w:t>
      </w:r>
      <w:r w:rsidRPr="00E7287E">
        <w:rPr>
          <w:lang w:val="en-GB"/>
        </w:rPr>
        <w:t xml:space="preserve"> a promising green technology for converting various biomass feedstocks into valuable hydrochar and liquid products. In this study, the HTC process of </w:t>
      </w:r>
      <w:r w:rsidRPr="00E7287E">
        <w:rPr>
          <w:i/>
          <w:iCs/>
          <w:lang w:val="en-GB"/>
        </w:rPr>
        <w:t>Myriophyllum aquaticum Verd.</w:t>
      </w:r>
      <w:r w:rsidRPr="00E7287E">
        <w:rPr>
          <w:lang w:val="en-GB"/>
        </w:rPr>
        <w:t xml:space="preserve">, highly diffused in Tuscany (Italy), was investigated varying the process temperatures and the holding times. Indeed, it is one of the world's most troublesome invasive aquatic weeds, impacting not only the quality of water but also contributing to habitat deterioration; </w:t>
      </w:r>
      <w:r w:rsidR="00720353" w:rsidRPr="00E7287E">
        <w:rPr>
          <w:lang w:val="en-GB"/>
        </w:rPr>
        <w:t>therefore</w:t>
      </w:r>
      <w:r w:rsidRPr="00E7287E">
        <w:rPr>
          <w:lang w:val="en-GB"/>
        </w:rPr>
        <w:t xml:space="preserve">, several management practices are required </w:t>
      </w:r>
      <w:r w:rsidR="00202A7A" w:rsidRPr="00E7287E">
        <w:rPr>
          <w:lang w:val="en-GB"/>
        </w:rPr>
        <w:t>to</w:t>
      </w:r>
      <w:r w:rsidRPr="00E7287E">
        <w:rPr>
          <w:lang w:val="en-GB"/>
        </w:rPr>
        <w:t xml:space="preserve"> address the problem. This research focused on obtaining preliminary experimental data to be further implemented in a lumped kinetic model to elucidate the reaction pathways leading to the formation of primary hydrochar and liquid compounds responsible for secondary hydrochar production. To figure out the HTC liquid phase composition and the organic compounds responsible for secondary hydrochar formation, the High-Performance Liquid Chromatography (HPLC) analytical technique was employed. This technique allowed to identify and quantify some of </w:t>
      </w:r>
      <w:r w:rsidR="00D50C5E" w:rsidRPr="00E7287E">
        <w:rPr>
          <w:lang w:val="en-GB"/>
        </w:rPr>
        <w:t xml:space="preserve">key </w:t>
      </w:r>
      <w:r w:rsidRPr="00E7287E">
        <w:rPr>
          <w:lang w:val="en-GB"/>
        </w:rPr>
        <w:t xml:space="preserve">chemical components present in the HTC liquid </w:t>
      </w:r>
      <w:r w:rsidR="00202A7A" w:rsidRPr="00E7287E">
        <w:rPr>
          <w:lang w:val="en-GB"/>
        </w:rPr>
        <w:t>phase,</w:t>
      </w:r>
      <w:r w:rsidR="00D50C5E" w:rsidRPr="00E7287E">
        <w:rPr>
          <w:lang w:val="en-GB"/>
        </w:rPr>
        <w:t xml:space="preserve"> i.e., sugars and fura</w:t>
      </w:r>
      <w:r w:rsidR="00DC69EB" w:rsidRPr="00E7287E">
        <w:rPr>
          <w:lang w:val="en-GB"/>
        </w:rPr>
        <w:t>n</w:t>
      </w:r>
      <w:r w:rsidR="00D50C5E" w:rsidRPr="00E7287E">
        <w:rPr>
          <w:lang w:val="en-GB"/>
        </w:rPr>
        <w:t>s</w:t>
      </w:r>
      <w:r w:rsidRPr="00E7287E">
        <w:rPr>
          <w:lang w:val="en-GB"/>
        </w:rPr>
        <w:t xml:space="preserve">. Moreover, the future integration of a lumped kinetic model and advanced analytical techniques not only </w:t>
      </w:r>
      <w:r w:rsidR="00FB5E4D" w:rsidRPr="00E7287E">
        <w:rPr>
          <w:lang w:val="en-GB"/>
        </w:rPr>
        <w:t xml:space="preserve">will enhance </w:t>
      </w:r>
      <w:r w:rsidRPr="00E7287E">
        <w:rPr>
          <w:lang w:val="en-GB"/>
        </w:rPr>
        <w:t xml:space="preserve">the understanding of the </w:t>
      </w:r>
      <w:r w:rsidRPr="00E7287E">
        <w:rPr>
          <w:i/>
          <w:iCs/>
          <w:lang w:val="en-GB"/>
        </w:rPr>
        <w:t>Myriophyllum aquaticum</w:t>
      </w:r>
      <w:r w:rsidRPr="00E7287E">
        <w:rPr>
          <w:lang w:val="en-GB"/>
        </w:rPr>
        <w:t xml:space="preserve"> HTC process but </w:t>
      </w:r>
      <w:r w:rsidR="00FB5E4D" w:rsidRPr="00E7287E">
        <w:rPr>
          <w:lang w:val="en-GB"/>
        </w:rPr>
        <w:t xml:space="preserve">will </w:t>
      </w:r>
      <w:r w:rsidRPr="00E7287E">
        <w:rPr>
          <w:lang w:val="en-GB"/>
        </w:rPr>
        <w:t>also provide valuable insights into the optimization of HTC conditions for biomass conversion and resource recovery</w:t>
      </w:r>
      <w:r w:rsidR="0013332D" w:rsidRPr="00E7287E">
        <w:rPr>
          <w:lang w:val="en-GB"/>
        </w:rPr>
        <w:t>.</w:t>
      </w:r>
    </w:p>
    <w:p w14:paraId="440C9178" w14:textId="77777777" w:rsidR="002278F3" w:rsidRPr="00E7287E" w:rsidRDefault="002278F3" w:rsidP="002278F3">
      <w:pPr>
        <w:keepNext/>
        <w:numPr>
          <w:ilvl w:val="1"/>
          <w:numId w:val="1"/>
        </w:numPr>
        <w:tabs>
          <w:tab w:val="clear" w:pos="7100"/>
          <w:tab w:val="num" w:pos="360"/>
        </w:tabs>
        <w:suppressAutoHyphens/>
        <w:spacing w:before="240" w:after="120" w:line="240" w:lineRule="auto"/>
        <w:ind w:left="0"/>
        <w:jc w:val="left"/>
        <w:rPr>
          <w:b/>
          <w:sz w:val="20"/>
        </w:rPr>
      </w:pPr>
      <w:r w:rsidRPr="00E7287E">
        <w:rPr>
          <w:b/>
          <w:sz w:val="20"/>
        </w:rPr>
        <w:t>Introduction</w:t>
      </w:r>
    </w:p>
    <w:p w14:paraId="79C618A1" w14:textId="0608BBB4" w:rsidR="00A32F91" w:rsidRPr="00E7287E" w:rsidRDefault="00C068D5" w:rsidP="00C068D5">
      <w:pPr>
        <w:pStyle w:val="CETCaption"/>
        <w:rPr>
          <w:i w:val="0"/>
          <w:iCs/>
        </w:rPr>
      </w:pPr>
      <w:r w:rsidRPr="00E7287E">
        <w:rPr>
          <w:i w:val="0"/>
        </w:rPr>
        <w:t>Biological invasions are widely recognized as a significant contributor to biodiversity loss. In the context of freshwater ecosystems, Invasive Aquatic Plants (IAP) have become a focal point of concern. The unique characteristics of inland waters, including internal connectivity, high seasonal and spatial variability, and extensive shorelines interfacing with terrestrial ecosystems, render them particularly susceptible to IAP invasions.</w:t>
      </w:r>
      <w:r w:rsidR="00D50C5E" w:rsidRPr="00E7287E">
        <w:rPr>
          <w:i w:val="0"/>
        </w:rPr>
        <w:t xml:space="preserve"> </w:t>
      </w:r>
      <w:r w:rsidRPr="00E7287E">
        <w:rPr>
          <w:i w:val="0"/>
        </w:rPr>
        <w:t xml:space="preserve">The challenges posed by IAP extend to conservationists and managers, as these plants inflict considerable damage on freshwater environments. Their impact includes an elevated risk of flooding due to dense plant occupation of riverbeds, physicochemical consequences such as oxygen depletion in densely vegetated areas, and adverse effects on aquatic fauna and native plants through resource competition. Furthermore, IAP create complications for various water-related activities such as drainage, and irrigation. Specifically, species like </w:t>
      </w:r>
      <w:r w:rsidRPr="00E7287E">
        <w:rPr>
          <w:iCs/>
        </w:rPr>
        <w:t>Ludwigia grandiflora</w:t>
      </w:r>
      <w:r w:rsidRPr="00E7287E">
        <w:rPr>
          <w:i w:val="0"/>
        </w:rPr>
        <w:t xml:space="preserve">, </w:t>
      </w:r>
      <w:r w:rsidRPr="00E7287E">
        <w:rPr>
          <w:iCs/>
        </w:rPr>
        <w:t>Myriophyllum aquaticum</w:t>
      </w:r>
      <w:r w:rsidRPr="00E7287E">
        <w:rPr>
          <w:i w:val="0"/>
        </w:rPr>
        <w:t xml:space="preserve">, and </w:t>
      </w:r>
      <w:r w:rsidRPr="00E7287E">
        <w:rPr>
          <w:iCs/>
        </w:rPr>
        <w:t>Egeria densa</w:t>
      </w:r>
      <w:r w:rsidRPr="00E7287E">
        <w:rPr>
          <w:i w:val="0"/>
        </w:rPr>
        <w:t xml:space="preserve"> form dense monospecific stands, impeding water movement, trapping sediment, and inducing fluctuations that degrade water quality. In Europe, predominant management techniques involve mechanical harvesting and the introduction of grass carp, </w:t>
      </w:r>
      <w:r w:rsidR="00732074" w:rsidRPr="00E7287E">
        <w:rPr>
          <w:i w:val="0"/>
        </w:rPr>
        <w:t>that</w:t>
      </w:r>
      <w:r w:rsidRPr="00E7287E">
        <w:rPr>
          <w:i w:val="0"/>
        </w:rPr>
        <w:t xml:space="preserve"> is also employed to control native plants. Herbicide use against IAP is observed in some European countries, although restrictions often apply</w:t>
      </w:r>
      <w:r w:rsidR="00550B04" w:rsidRPr="00E7287E">
        <w:rPr>
          <w:i w:val="0"/>
        </w:rPr>
        <w:t xml:space="preserve"> </w:t>
      </w:r>
      <w:sdt>
        <w:sdtPr>
          <w:rPr>
            <w:color w:val="000000"/>
          </w:rPr>
          <w:tag w:val="MENDELEY_CITATION_v3_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"/>
          <w:id w:val="-927425471"/>
          <w:placeholder>
            <w:docPart w:val="DefaultPlaceholder_-1854013440"/>
          </w:placeholder>
        </w:sdtPr>
        <w:sdtContent>
          <w:r w:rsidR="00006974" w:rsidRPr="00E7287E">
            <w:rPr>
              <w:i w:val="0"/>
              <w:color w:val="000000"/>
            </w:rPr>
            <w:t>(Weidlich et al., 2020)</w:t>
          </w:r>
        </w:sdtContent>
      </w:sdt>
      <w:r w:rsidRPr="00E7287E">
        <w:rPr>
          <w:i w:val="0"/>
        </w:rPr>
        <w:t>.</w:t>
      </w:r>
      <w:r w:rsidR="009752DA" w:rsidRPr="00E7287E">
        <w:rPr>
          <w:i w:val="0"/>
        </w:rPr>
        <w:t xml:space="preserve"> </w:t>
      </w:r>
      <w:r w:rsidRPr="00E7287E">
        <w:rPr>
          <w:i w:val="0"/>
        </w:rPr>
        <w:t xml:space="preserve">North America and Australia have explored biological control programs utilizing both exotic and native organisms. However, attention and resources predominantly focus on specific approaches, </w:t>
      </w:r>
      <w:r w:rsidR="00732074" w:rsidRPr="00E7287E">
        <w:rPr>
          <w:i w:val="0"/>
        </w:rPr>
        <w:t>namely</w:t>
      </w:r>
      <w:r w:rsidRPr="00E7287E">
        <w:rPr>
          <w:i w:val="0"/>
        </w:rPr>
        <w:t xml:space="preserve"> grass carp (</w:t>
      </w:r>
      <w:r w:rsidRPr="00E7287E">
        <w:rPr>
          <w:iCs/>
        </w:rPr>
        <w:t>Ctenopharyngodon idella</w:t>
      </w:r>
      <w:proofErr w:type="gramStart"/>
      <w:r w:rsidRPr="00E7287E">
        <w:rPr>
          <w:i w:val="0"/>
        </w:rPr>
        <w:t>)</w:t>
      </w:r>
      <w:proofErr w:type="gramEnd"/>
      <w:r w:rsidRPr="00E7287E">
        <w:rPr>
          <w:i w:val="0"/>
        </w:rPr>
        <w:t xml:space="preserve"> and introduced insects. Researchers utilize such wastes to reduce or eliminate the above pollutants as a precursor for developing biochar and other by-products with added value. Different from the pyrochar</w:t>
      </w:r>
      <w:r w:rsidR="00DC0D04">
        <w:rPr>
          <w:i w:val="0"/>
        </w:rPr>
        <w:t>,</w:t>
      </w:r>
      <w:r w:rsidRPr="00E7287E">
        <w:rPr>
          <w:i w:val="0"/>
        </w:rPr>
        <w:t xml:space="preserve"> produced at 300–1200 °C with a pre-drying process of biomass in an </w:t>
      </w:r>
      <w:r w:rsidR="00DC0D04">
        <w:rPr>
          <w:i w:val="0"/>
        </w:rPr>
        <w:t>inert</w:t>
      </w:r>
      <w:r w:rsidRPr="00E7287E">
        <w:rPr>
          <w:i w:val="0"/>
        </w:rPr>
        <w:t xml:space="preserve"> atmosphere, the hydrochar is the solid product from hydrothermal carbonization (HTC) of biomass at 180–375 °C </w:t>
      </w:r>
      <w:r w:rsidR="00DC0D04">
        <w:rPr>
          <w:i w:val="0"/>
        </w:rPr>
        <w:t xml:space="preserve">obtained </w:t>
      </w:r>
      <w:r w:rsidRPr="00E7287E">
        <w:rPr>
          <w:i w:val="0"/>
        </w:rPr>
        <w:t>in an aqueous phase. Compared with pyrochar, hydrochar is characterized by lower cost and higher yield, benefiting the large-scale application</w:t>
      </w:r>
      <w:r w:rsidR="00F44E10" w:rsidRPr="00E7287E">
        <w:rPr>
          <w:i w:val="0"/>
        </w:rPr>
        <w:t xml:space="preserve"> (Volpe et al., 2017)</w:t>
      </w:r>
      <w:r w:rsidRPr="00E7287E">
        <w:rPr>
          <w:i w:val="0"/>
        </w:rPr>
        <w:t>. The hydrothermal degradation leads to the following products: solid hydrochar, liquid bio-</w:t>
      </w:r>
      <w:r w:rsidRPr="00E7287E">
        <w:rPr>
          <w:i w:val="0"/>
        </w:rPr>
        <w:lastRenderedPageBreak/>
        <w:t>oil, and</w:t>
      </w:r>
      <w:r w:rsidR="00386840" w:rsidRPr="00E7287E">
        <w:rPr>
          <w:i w:val="0"/>
        </w:rPr>
        <w:t xml:space="preserve"> gases</w:t>
      </w:r>
      <w:r w:rsidRPr="00E7287E">
        <w:rPr>
          <w:i w:val="0"/>
        </w:rPr>
        <w:t xml:space="preserve">. </w:t>
      </w:r>
      <w:r w:rsidR="00386840" w:rsidRPr="00E7287E">
        <w:rPr>
          <w:i w:val="0"/>
        </w:rPr>
        <w:t>H</w:t>
      </w:r>
      <w:r w:rsidRPr="00E7287E">
        <w:rPr>
          <w:i w:val="0"/>
        </w:rPr>
        <w:t>ydrochar is the most preferred end</w:t>
      </w:r>
      <w:r w:rsidR="00732074" w:rsidRPr="00E7287E">
        <w:rPr>
          <w:i w:val="0"/>
        </w:rPr>
        <w:t>-</w:t>
      </w:r>
      <w:r w:rsidRPr="00E7287E">
        <w:rPr>
          <w:i w:val="0"/>
        </w:rPr>
        <w:t xml:space="preserve">product due to its versatile and adaptive range of applications. Hydrochar exhibits hydrophobic properties, </w:t>
      </w:r>
      <w:r w:rsidR="00732074" w:rsidRPr="00E7287E">
        <w:rPr>
          <w:i w:val="0"/>
        </w:rPr>
        <w:t>that</w:t>
      </w:r>
      <w:r w:rsidRPr="00E7287E">
        <w:rPr>
          <w:i w:val="0"/>
        </w:rPr>
        <w:t xml:space="preserve"> are better than the </w:t>
      </w:r>
      <w:r w:rsidR="00DC0D04">
        <w:rPr>
          <w:i w:val="0"/>
        </w:rPr>
        <w:t>starting</w:t>
      </w:r>
      <w:r w:rsidRPr="00E7287E">
        <w:rPr>
          <w:i w:val="0"/>
        </w:rPr>
        <w:t xml:space="preserve"> feedstock in terms of mass and energy density, and combustion performance. The fundamental idea of converting biomass into energy-rich solid fuel is to extract the maximum possible carbon content in the feedstock in its solid form. </w:t>
      </w:r>
      <w:r w:rsidR="00A92097" w:rsidRPr="00E7287E">
        <w:rPr>
          <w:i w:val="0"/>
        </w:rPr>
        <w:t xml:space="preserve">According to </w:t>
      </w:r>
      <w:r w:rsidR="00E82F19" w:rsidRPr="00E7287E">
        <w:rPr>
          <w:i w:val="0"/>
        </w:rPr>
        <w:t>Poomsawat et al. (2021), for the water hyacinth, treated under HTC, the fixed carbon increased upon temperature increase; i.e.: it ranged from 8.88wt% at 180 °C up to 26.06wt% at 220 °C.</w:t>
      </w:r>
      <w:r w:rsidR="002B7A6E" w:rsidRPr="00E7287E">
        <w:rPr>
          <w:i w:val="0"/>
        </w:rPr>
        <w:t xml:space="preserve"> Gao et al. (2013) treated the water hyacinth for 30 minutes at 240 °C: the % of carbon recovered was equal to 44.26 and its low</w:t>
      </w:r>
      <w:r w:rsidR="00BB4CAA" w:rsidRPr="00E7287E">
        <w:rPr>
          <w:i w:val="0"/>
        </w:rPr>
        <w:t>er</w:t>
      </w:r>
      <w:r w:rsidR="002B7A6E" w:rsidRPr="00E7287E">
        <w:rPr>
          <w:i w:val="0"/>
        </w:rPr>
        <w:t xml:space="preserve"> heating value (LHV) equal to 16.83 MJ/kg. </w:t>
      </w:r>
      <w:r w:rsidR="00CB24F5" w:rsidRPr="00E7287E">
        <w:rPr>
          <w:i w:val="0"/>
        </w:rPr>
        <w:t xml:space="preserve">The dominant form of the product is determined by various process conditions such as temperature, holding times, and heating rate, with reactor pressure typically being autogenic and not specifically set (Huang et al., 2022). </w:t>
      </w:r>
      <w:r w:rsidR="00CB24F5" w:rsidRPr="00E7287E">
        <w:rPr>
          <w:iCs/>
        </w:rPr>
        <w:t>Myriophyllum aquaticum</w:t>
      </w:r>
      <w:r w:rsidR="00CB24F5" w:rsidRPr="00E7287E">
        <w:rPr>
          <w:i w:val="0"/>
        </w:rPr>
        <w:t>, among other important aquatic plants (IAP), falls into the category of lignocellulosic biomass, containing varying proportions of cellulose, hemicellulose, and lignin. Cellulose, organized into fibers and held together by hydrogen bonds, undergoes degradation primarily through hydrolysis reactions at temperatures exceeding 200°C. This process yields oligomers that further decompose into glucose and fructose, undergoing subsequent dehydration, fragmentation, and isomerization, ultimately leading to C–C bond breakage. Furfural and its derivatives are produced, undergoing polymerization and reverse aldol condensation, serving as valuable feedstocks for biodiesel and chemical production. Additionally, the degradation process generates propanoic, lactic, acetic, and formic acids, consequently lowering the medium's pH. Hemicellulose dissolves at 180°C, with shorter residence times resulting in higher solid hydrochar content and vice versa. Prolonged residence times facilitate the polymerization of liquid-phase fragments, yielding secondary hydrochar with a polyaromatic structure. The formation of secondary hydrochar, dependent on residence time, enhances the thermal stability of the produced hydrochar in lignocellulosic biomass. In summary, hydrochar formation occurs through two pathways: the first involves the collapse of cellulose and hemicellulose under subcritical conditions, leading to primary hydrochar formation, while the second pathway results from polymerization of released molecules in the fluid phase (</w:t>
      </w:r>
      <w:r w:rsidR="0047014B" w:rsidRPr="0047014B">
        <w:rPr>
          <w:rFonts w:cs="Arial"/>
          <w:bCs/>
          <w:i w:val="0"/>
          <w:iCs/>
          <w:lang w:val="en-US"/>
        </w:rPr>
        <w:t>Borrero-López</w:t>
      </w:r>
      <w:r w:rsidR="0047014B">
        <w:rPr>
          <w:i w:val="0"/>
        </w:rPr>
        <w:t xml:space="preserve"> et al., 2018</w:t>
      </w:r>
      <w:r w:rsidR="00CB24F5" w:rsidRPr="00E7287E">
        <w:rPr>
          <w:i w:val="0"/>
        </w:rPr>
        <w:t xml:space="preserve">). </w:t>
      </w:r>
      <w:r w:rsidR="00C778EE" w:rsidRPr="00E7287E">
        <w:rPr>
          <w:i w:val="0"/>
        </w:rPr>
        <w:t>Therefore, t</w:t>
      </w:r>
      <w:r w:rsidRPr="00E7287E">
        <w:rPr>
          <w:i w:val="0"/>
        </w:rPr>
        <w:t xml:space="preserve">he primary objective of this study is to utilize the HTC process for the treatment of </w:t>
      </w:r>
      <w:r w:rsidR="008379E5" w:rsidRPr="00E7287E">
        <w:rPr>
          <w:iCs/>
        </w:rPr>
        <w:t>Myriophyllum</w:t>
      </w:r>
      <w:r w:rsidRPr="00E7287E">
        <w:rPr>
          <w:iCs/>
        </w:rPr>
        <w:t xml:space="preserve"> aquaticum</w:t>
      </w:r>
      <w:r w:rsidRPr="00E7287E">
        <w:rPr>
          <w:i w:val="0"/>
        </w:rPr>
        <w:t xml:space="preserve"> and unravel the reaction pathway leading to hydrochar formation. In pursuit of this goal, two temperature values (200 and 260 °C) and various reaction times (0, 30, 60, and 120 minutes from the set point) will be tested</w:t>
      </w:r>
      <w:r w:rsidR="00C778EE" w:rsidRPr="00E7287E">
        <w:rPr>
          <w:i w:val="0"/>
        </w:rPr>
        <w:t xml:space="preserve"> to obtain preliminary data and, consequently, figure out process and analysis feasibility</w:t>
      </w:r>
      <w:r w:rsidRPr="00E7287E">
        <w:rPr>
          <w:i w:val="0"/>
        </w:rPr>
        <w:t>. Employing a direct quenching method using cold water, the reactions will be interrupted at different specified intervals. The resulting aqueous phase will undergo analysis through HPLC to identify soluble intermediates in the aqueous medium responsible for the formation of secondary hydrochar.</w:t>
      </w:r>
      <w:r w:rsidR="00C778EE" w:rsidRPr="00E7287E">
        <w:rPr>
          <w:i w:val="0"/>
        </w:rPr>
        <w:t xml:space="preserve"> </w:t>
      </w:r>
      <w:r w:rsidR="00F44E10" w:rsidRPr="00E7287E">
        <w:rPr>
          <w:i w:val="0"/>
        </w:rPr>
        <w:t>The results will enable to understand how the HTC process conditions affect the formation of intermediate compounds in the aqueous solution and, consequently, the formation of secondary char.</w:t>
      </w:r>
    </w:p>
    <w:p w14:paraId="65355C7E" w14:textId="2A3B44F2" w:rsidR="002278F3" w:rsidRPr="00E7287E" w:rsidRDefault="002278F3" w:rsidP="002278F3">
      <w:pPr>
        <w:keepNext/>
        <w:numPr>
          <w:ilvl w:val="1"/>
          <w:numId w:val="1"/>
        </w:numPr>
        <w:tabs>
          <w:tab w:val="clear" w:pos="7100"/>
          <w:tab w:val="num" w:pos="360"/>
        </w:tabs>
        <w:suppressAutoHyphens/>
        <w:spacing w:before="240" w:after="120" w:line="240" w:lineRule="auto"/>
        <w:ind w:left="0"/>
        <w:jc w:val="left"/>
        <w:rPr>
          <w:b/>
          <w:sz w:val="20"/>
          <w:lang w:val="en-US"/>
        </w:rPr>
      </w:pPr>
      <w:bookmarkStart w:id="0" w:name="_Hlk158883006"/>
      <w:r w:rsidRPr="00E7287E">
        <w:rPr>
          <w:b/>
          <w:sz w:val="20"/>
          <w:lang w:val="en-US"/>
        </w:rPr>
        <w:t>Materials and Methods</w:t>
      </w:r>
    </w:p>
    <w:p w14:paraId="38FF8735" w14:textId="61C0A9C3" w:rsidR="002278F3" w:rsidRPr="00E7287E" w:rsidRDefault="008379E5" w:rsidP="00081D6F">
      <w:pPr>
        <w:pStyle w:val="CETheadingx"/>
      </w:pPr>
      <w:r w:rsidRPr="00E7287E">
        <w:t>Myriophyllum</w:t>
      </w:r>
      <w:r w:rsidR="00544A5C" w:rsidRPr="00E7287E">
        <w:t xml:space="preserve"> aquaticum</w:t>
      </w:r>
    </w:p>
    <w:bookmarkEnd w:id="0"/>
    <w:p w14:paraId="7DCE98CC" w14:textId="0DBAC92E" w:rsidR="00544A5C" w:rsidRPr="00E7287E" w:rsidRDefault="008379E5" w:rsidP="00544A5C">
      <w:pPr>
        <w:pStyle w:val="CETBodytext"/>
      </w:pPr>
      <w:r w:rsidRPr="00E7287E">
        <w:rPr>
          <w:i/>
          <w:iCs/>
        </w:rPr>
        <w:t>Myriophyllum</w:t>
      </w:r>
      <w:r w:rsidR="00544A5C" w:rsidRPr="00E7287E">
        <w:rPr>
          <w:i/>
          <w:iCs/>
        </w:rPr>
        <w:t xml:space="preserve"> aquaticum</w:t>
      </w:r>
      <w:r w:rsidR="00544A5C" w:rsidRPr="00E7287E">
        <w:t xml:space="preserve"> (Figure 1) was provided by </w:t>
      </w:r>
      <w:r w:rsidR="00D13433" w:rsidRPr="00E7287E">
        <w:t xml:space="preserve">Department of Agricultural, Food and Agro-environmental Sciences </w:t>
      </w:r>
      <w:r w:rsidR="00544A5C" w:rsidRPr="00E7287E">
        <w:t xml:space="preserve">of University of Pisa, that previously collected the plant from Barra-Barretta Channel. The sample was washed, dried, and then milled using a Retsch SM 100 cutting mill, to reduce the dimensions below 1 mm. </w:t>
      </w:r>
    </w:p>
    <w:p w14:paraId="68AE22D3" w14:textId="76B0FECE" w:rsidR="00544A5C" w:rsidRPr="00E7287E" w:rsidRDefault="00217B9E" w:rsidP="00A61AD4">
      <w:pPr>
        <w:pStyle w:val="CETBodytext"/>
      </w:pPr>
      <w:r w:rsidRPr="00E7287E">
        <w:rPr>
          <w:noProof/>
        </w:rPr>
        <w:drawing>
          <wp:inline distT="0" distB="0" distL="0" distR="0" wp14:anchorId="732B7403" wp14:editId="4F07151B">
            <wp:extent cx="1443582" cy="1620000"/>
            <wp:effectExtent l="0" t="0" r="4445" b="0"/>
            <wp:docPr id="1246639709"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43582" cy="1620000"/>
                    </a:xfrm>
                    <a:prstGeom prst="rect">
                      <a:avLst/>
                    </a:prstGeom>
                    <a:noFill/>
                  </pic:spPr>
                </pic:pic>
              </a:graphicData>
            </a:graphic>
          </wp:inline>
        </w:drawing>
      </w:r>
    </w:p>
    <w:p w14:paraId="769E6376" w14:textId="7F4206EF" w:rsidR="00A32F91" w:rsidRPr="00E7287E" w:rsidRDefault="003D7579" w:rsidP="00A61AD4">
      <w:pPr>
        <w:pStyle w:val="CETCaption"/>
      </w:pPr>
      <w:bookmarkStart w:id="1" w:name="_Ref158366286"/>
      <w:r w:rsidRPr="00E7287E">
        <w:t xml:space="preserve">Figure </w:t>
      </w:r>
      <w:bookmarkEnd w:id="1"/>
      <w:r w:rsidR="00217B9E" w:rsidRPr="00E7287E">
        <w:t>1</w:t>
      </w:r>
      <w:r w:rsidR="007502C5" w:rsidRPr="00E7287E">
        <w:t xml:space="preserve">: </w:t>
      </w:r>
      <w:r w:rsidR="008379E5" w:rsidRPr="00E7287E">
        <w:rPr>
          <w:lang w:val="en-US"/>
        </w:rPr>
        <w:t>Myriophyllum</w:t>
      </w:r>
      <w:r w:rsidR="00217B9E" w:rsidRPr="00E7287E">
        <w:rPr>
          <w:lang w:val="en-US"/>
        </w:rPr>
        <w:t xml:space="preserve"> aquaticum collected from Barra-Barretta channel.</w:t>
      </w:r>
    </w:p>
    <w:p w14:paraId="50206B0F" w14:textId="011A9255" w:rsidR="00217B9E" w:rsidRPr="00E7287E" w:rsidRDefault="00217B9E" w:rsidP="00081D6F">
      <w:pPr>
        <w:pStyle w:val="CETheadingx"/>
      </w:pPr>
      <w:r w:rsidRPr="00E7287E">
        <w:t>Hydrothermal carbonization experiments</w:t>
      </w:r>
    </w:p>
    <w:p w14:paraId="626252B3" w14:textId="1B5C6FA3" w:rsidR="00321814" w:rsidRPr="00E7287E" w:rsidRDefault="00321814" w:rsidP="00321814">
      <w:pPr>
        <w:pStyle w:val="CETBodytext"/>
        <w:rPr>
          <w:lang w:val="en-GB"/>
        </w:rPr>
      </w:pPr>
      <w:r w:rsidRPr="00E7287E">
        <w:rPr>
          <w:lang w:val="en-GB"/>
        </w:rPr>
        <w:t xml:space="preserve">Hydrothermal carbonization experiments were conducted using a 300 mL AISI 316 stainless-steel PARR 4566 reactor, that was outfitted with a mechanical agitator, an electric heating system, a thermocouple, a pressure gauge, and a pressure transducer (refer to Figure 2). Control over reactor temperature was maintained using a </w:t>
      </w:r>
      <w:r w:rsidRPr="00E7287E">
        <w:rPr>
          <w:lang w:val="en-GB"/>
        </w:rPr>
        <w:lastRenderedPageBreak/>
        <w:t xml:space="preserve">Parr 4848 Process Controller. The experiments involved varying reaction temperatures (200 and 260 °C), reaction durations (0-120 minutes), while keeping the solid content constant at 25 wt% for each trial. At specific intervals (0, 30, 60, and 120 minutes from achieving steady state conditions), the reaction was quenched using a </w:t>
      </w:r>
      <w:proofErr w:type="gramStart"/>
      <w:r w:rsidRPr="00E7287E">
        <w:rPr>
          <w:lang w:val="en-GB"/>
        </w:rPr>
        <w:t>cold water</w:t>
      </w:r>
      <w:proofErr w:type="gramEnd"/>
      <w:r w:rsidRPr="00E7287E">
        <w:rPr>
          <w:lang w:val="en-GB"/>
        </w:rPr>
        <w:t xml:space="preserve"> bath set at 4 °C. Prior to each experiment, the milled sample was mixed with water to achieve the desired solid content. Upon completion of the HTC test, the mixture of solid and liquid products was recovered from the reactor vessel, and the solid fraction was separated via vacuum filtration. The resulting solid product, referred to as hydrochar, was then dried at 105 °C for 12 hours, weighed, and stored for subsequent characterization.</w:t>
      </w:r>
    </w:p>
    <w:p w14:paraId="4716E4A7" w14:textId="2F857591" w:rsidR="00E62B49" w:rsidRPr="00E7287E" w:rsidRDefault="00E62B49" w:rsidP="00A61AD4">
      <w:pPr>
        <w:pStyle w:val="CETBodytext"/>
        <w:rPr>
          <w:lang w:val="en-GB"/>
        </w:rPr>
      </w:pPr>
      <w:r w:rsidRPr="00E7287E">
        <w:rPr>
          <w:noProof/>
          <w:lang w:val="en-GB"/>
        </w:rPr>
        <w:drawing>
          <wp:inline distT="0" distB="0" distL="0" distR="0" wp14:anchorId="6E5B028C" wp14:editId="71251DA6">
            <wp:extent cx="1823824" cy="1800000"/>
            <wp:effectExtent l="0" t="0" r="5080" b="0"/>
            <wp:docPr id="205776215"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23824" cy="1800000"/>
                    </a:xfrm>
                    <a:prstGeom prst="rect">
                      <a:avLst/>
                    </a:prstGeom>
                    <a:noFill/>
                  </pic:spPr>
                </pic:pic>
              </a:graphicData>
            </a:graphic>
          </wp:inline>
        </w:drawing>
      </w:r>
    </w:p>
    <w:p w14:paraId="60E64B2B" w14:textId="607DCD1A" w:rsidR="00E62B49" w:rsidRPr="00E7287E" w:rsidRDefault="00E62B49" w:rsidP="00A61AD4">
      <w:pPr>
        <w:pStyle w:val="CETCaption"/>
      </w:pPr>
      <w:bookmarkStart w:id="2" w:name="_Hlk158884097"/>
      <w:r w:rsidRPr="00E7287E">
        <w:t>Figure</w:t>
      </w:r>
      <w:r w:rsidR="00DC7A69" w:rsidRPr="00E7287E">
        <w:t xml:space="preserve"> 2: </w:t>
      </w:r>
      <w:r w:rsidRPr="00E7287E">
        <w:t>HTC experimental set-up</w:t>
      </w:r>
      <w:r w:rsidRPr="00E7287E">
        <w:rPr>
          <w:lang w:val="en-US"/>
        </w:rPr>
        <w:t>.</w:t>
      </w:r>
    </w:p>
    <w:bookmarkEnd w:id="2"/>
    <w:p w14:paraId="27CFFBD9" w14:textId="07AF0651" w:rsidR="005A76CD" w:rsidRPr="00E7287E" w:rsidRDefault="00A619F7" w:rsidP="00081D6F">
      <w:pPr>
        <w:pStyle w:val="CETheadingx"/>
      </w:pPr>
      <w:r w:rsidRPr="00E7287E">
        <w:t>HPLC</w:t>
      </w:r>
      <w:r w:rsidR="00E62B49" w:rsidRPr="00E7287E">
        <w:t xml:space="preserve"> analysis</w:t>
      </w:r>
    </w:p>
    <w:p w14:paraId="49886BF5" w14:textId="1FB30A11" w:rsidR="002278F3" w:rsidRPr="00E7287E" w:rsidRDefault="00081D6F" w:rsidP="00081D6F">
      <w:pPr>
        <w:pStyle w:val="CETheadingx"/>
        <w:rPr>
          <w:b w:val="0"/>
          <w:bCs w:val="0"/>
          <w:lang w:val="en-US"/>
        </w:rPr>
      </w:pPr>
      <w:bookmarkStart w:id="3" w:name="_Ref158672404"/>
      <w:r w:rsidRPr="00E7287E">
        <w:rPr>
          <w:b w:val="0"/>
          <w:bCs w:val="0"/>
          <w:lang w:val="en-US"/>
        </w:rPr>
        <w:t>The filtrated liquid fraction underwent analysis using High Performance Liquid Chromatography (HPLC). The HPLC analysis was performed utilizing an Agilent 1100 Series analyzer comprising a G1329A autosampler, a G1365A multi-wavelength diode detector (DAD), a G1316A column oven set at 30°C, and a Pursuit C-18 column. The mobile phase consisted of a mixture of water and acetonitrile (90:10 %v/v), maintained for 15 minutes. A flow rate of 1 mL/min and an injection volume of 5 μL were employed. Wavelengths of 200 and 275 nm were monitored. Compound identification utilized commercially available pure substances. Retention times for specific compounds were as follows: furfural (5 min), 5-hydroxymethylfurfural (3.6 min), and fructose (1.88 min). External calibration was conducted for each compound to facilitate quantification</w:t>
      </w:r>
      <w:r w:rsidR="00E62B49" w:rsidRPr="00E7287E">
        <w:rPr>
          <w:b w:val="0"/>
          <w:bCs w:val="0"/>
        </w:rPr>
        <w:t>.</w:t>
      </w:r>
    </w:p>
    <w:p w14:paraId="47B37CEF" w14:textId="77777777" w:rsidR="00B203A3" w:rsidRPr="00E7287E" w:rsidRDefault="00B203A3" w:rsidP="00B203A3">
      <w:pPr>
        <w:pStyle w:val="CETHeading1"/>
        <w:tabs>
          <w:tab w:val="num" w:pos="360"/>
        </w:tabs>
        <w:ind w:left="0"/>
      </w:pPr>
      <w:r w:rsidRPr="00E7287E">
        <w:t>Results and Discussion</w:t>
      </w:r>
    </w:p>
    <w:p w14:paraId="668C751F" w14:textId="53C644BB" w:rsidR="00DC7A69" w:rsidRPr="00E7287E" w:rsidRDefault="00DC7A69" w:rsidP="00DC7A69">
      <w:pPr>
        <w:pStyle w:val="CETBodytext"/>
      </w:pPr>
      <w:r w:rsidRPr="00E7287E">
        <w:t>A closer look at the selected compounds reveals concentrations individually varying with process severity (in terms of temperature and time). Figure 3a, 3b and 3c show, respectively, the contents of fructose, furfural and 5-hydroxy-methylfurfural (HMF), known as key HTC intermediates at the respective process temperatures (200 and 260 °C) after 0, 30, 60 and 120 minutes of process duration.</w:t>
      </w:r>
    </w:p>
    <w:bookmarkEnd w:id="3"/>
    <w:p w14:paraId="73F6770A" w14:textId="609A22F3" w:rsidR="00986042" w:rsidRPr="00E7287E" w:rsidRDefault="00986042" w:rsidP="00986042">
      <w:pPr>
        <w:pStyle w:val="CETBodytext"/>
      </w:pPr>
      <w:r w:rsidRPr="00E7287E">
        <w:t xml:space="preserve">The obtained concentration trend of these compounds, varying HTC process conditions, shows the formation of fructose, furfural and 5-HMF after hydrolysis of cellulose and hemicellulose and dehydration of the resulting hexoses and pentoses, followed by a decrease, due to the transformation </w:t>
      </w:r>
      <w:r w:rsidR="005329EE" w:rsidRPr="00E7287E">
        <w:t>of</w:t>
      </w:r>
      <w:r w:rsidRPr="00E7287E">
        <w:t xml:space="preserve"> oligomeric species into carbonaceous compounds as proposed by the literature</w:t>
      </w:r>
      <w:r w:rsidR="00171831" w:rsidRPr="00E7287E">
        <w:t xml:space="preserve"> </w:t>
      </w:r>
      <w:sdt>
        <w:sdtPr>
          <w:rPr>
            <w:color w:val="000000"/>
          </w:rPr>
          <w:tag w:val="MENDELEY_CITATION_v3_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"/>
          <w:id w:val="-852486097"/>
          <w:placeholder>
            <w:docPart w:val="DefaultPlaceholder_-1854013440"/>
          </w:placeholder>
        </w:sdtPr>
        <w:sdtContent>
          <w:r w:rsidR="00006974" w:rsidRPr="00E7287E">
            <w:rPr>
              <w:color w:val="000000"/>
            </w:rPr>
            <w:t>(Bevan et al., 2023; Borrero-López et al., 2018)</w:t>
          </w:r>
        </w:sdtContent>
      </w:sdt>
      <w:r w:rsidRPr="00E7287E">
        <w:t xml:space="preserve">. </w:t>
      </w:r>
      <w:proofErr w:type="gramStart"/>
      <w:r w:rsidRPr="00E7287E">
        <w:t>In particular, Figure</w:t>
      </w:r>
      <w:proofErr w:type="gramEnd"/>
      <w:r w:rsidRPr="00E7287E">
        <w:t xml:space="preserve"> 3a shows the trend of fructose concentration upon the variation of </w:t>
      </w:r>
      <w:r w:rsidR="00C16060" w:rsidRPr="00E7287E">
        <w:t>holding</w:t>
      </w:r>
      <w:r w:rsidRPr="00E7287E">
        <w:t xml:space="preserve"> time and temperature: at 200 °C the concentration achieves its maximum value after 60 minutes of steady state; at 260 °C it remains almost constant for each tested time. At 200 °C, the furfural concentration follows a trend </w:t>
      </w:r>
      <w:proofErr w:type="gramStart"/>
      <w:r w:rsidRPr="00E7287E">
        <w:t>similar to</w:t>
      </w:r>
      <w:proofErr w:type="gramEnd"/>
      <w:r w:rsidRPr="00E7287E">
        <w:t xml:space="preserve"> fructose, whereas, at 260 °C, in the first 30 minutes, the concentration increases before reaching an asymptotic value (Figure 3b). At 260 °C, only 5-HMF concentration shows an increasing trend upon the increase of reaction time. </w:t>
      </w:r>
    </w:p>
    <w:p w14:paraId="22136885" w14:textId="79456435" w:rsidR="00986042" w:rsidRPr="00E7287E" w:rsidRDefault="00986042" w:rsidP="00986042">
      <w:pPr>
        <w:pStyle w:val="CETBodytext"/>
        <w:rPr>
          <w:i/>
        </w:rPr>
      </w:pPr>
      <w:r w:rsidRPr="00E7287E">
        <w:t xml:space="preserve">Concentration measurements, recorded at 200°C, are in accordance with literature data. Initially, intermediate compounds in the solution exhibit an increase with increased </w:t>
      </w:r>
      <w:r w:rsidR="00C16060" w:rsidRPr="00E7287E">
        <w:t>holding</w:t>
      </w:r>
      <w:r w:rsidRPr="00E7287E">
        <w:t xml:space="preserve"> time, followed by condensation and polymerization processes that result in the formation of hydrochar, consequently reducing their concentration </w:t>
      </w:r>
      <w:sdt>
        <w:sdtPr>
          <w:rPr>
            <w:color w:val="000000"/>
          </w:rPr>
          <w:tag w:val="MENDELEY_CITATION_v3_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"/>
          <w:id w:val="1282305017"/>
          <w:placeholder>
            <w:docPart w:val="DefaultPlaceholder_-1854013440"/>
          </w:placeholder>
        </w:sdtPr>
        <w:sdtContent>
          <w:r w:rsidR="00006974" w:rsidRPr="00E7287E">
            <w:rPr>
              <w:color w:val="000000"/>
            </w:rPr>
            <w:t>(Reza et al., 2013)</w:t>
          </w:r>
        </w:sdtContent>
      </w:sdt>
      <w:r w:rsidRPr="00E7287E">
        <w:t xml:space="preserve">. However, at higher temperatures, the concentration values demonstrate an upward trend, reaching </w:t>
      </w:r>
      <w:r w:rsidR="004C3105">
        <w:t>a constant</w:t>
      </w:r>
      <w:r w:rsidRPr="00E7287E">
        <w:t xml:space="preserve"> value. These trends can be elucidated </w:t>
      </w:r>
      <w:r w:rsidR="00066B4F" w:rsidRPr="00E7287E">
        <w:t>considering that, according to the literature investigation</w:t>
      </w:r>
      <w:sdt>
        <w:sdtPr>
          <w:rPr>
            <w:color w:val="000000"/>
          </w:rPr>
          <w:tag w:val="MENDELEY_CITATION_v3_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"/>
          <w:id w:val="-1655365013"/>
          <w:placeholder>
            <w:docPart w:val="DefaultPlaceholder_-1854013440"/>
          </w:placeholder>
        </w:sdtPr>
        <w:sdtContent>
          <w:r w:rsidR="004C7A91" w:rsidRPr="00E7287E">
            <w:rPr>
              <w:color w:val="000000"/>
            </w:rPr>
            <w:t xml:space="preserve"> </w:t>
          </w:r>
          <w:r w:rsidR="00006974" w:rsidRPr="00E7287E">
            <w:rPr>
              <w:color w:val="000000"/>
            </w:rPr>
            <w:t>(Lucian et al., 2018)</w:t>
          </w:r>
        </w:sdtContent>
      </w:sdt>
      <w:r w:rsidR="00066B4F" w:rsidRPr="00E7287E">
        <w:t>, l</w:t>
      </w:r>
      <w:r w:rsidR="00066B4F" w:rsidRPr="00E7287E">
        <w:rPr>
          <w:lang w:val="en-GB"/>
        </w:rPr>
        <w:t xml:space="preserve">arger quantities of furfurals are extracted from the char at </w:t>
      </w:r>
      <w:r w:rsidR="004C3105">
        <w:rPr>
          <w:lang w:val="en-GB"/>
        </w:rPr>
        <w:t>more harsh</w:t>
      </w:r>
      <w:r w:rsidR="00066B4F" w:rsidRPr="00E7287E">
        <w:rPr>
          <w:lang w:val="en-GB"/>
        </w:rPr>
        <w:t xml:space="preserve"> carbonization conditions (i.e., T=2</w:t>
      </w:r>
      <w:r w:rsidR="004C3105">
        <w:rPr>
          <w:lang w:val="en-GB"/>
        </w:rPr>
        <w:t>6</w:t>
      </w:r>
      <w:r w:rsidR="00066B4F" w:rsidRPr="00E7287E">
        <w:rPr>
          <w:lang w:val="en-GB"/>
        </w:rPr>
        <w:t xml:space="preserve">0 °C), suggesting that </w:t>
      </w:r>
      <w:r w:rsidR="00B827F6" w:rsidRPr="00E7287E">
        <w:rPr>
          <w:lang w:val="en-GB"/>
        </w:rPr>
        <w:t xml:space="preserve">part of </w:t>
      </w:r>
      <w:r w:rsidR="00066B4F" w:rsidRPr="00E7287E">
        <w:rPr>
          <w:lang w:val="en-GB"/>
        </w:rPr>
        <w:t>these components may re-</w:t>
      </w:r>
      <w:r w:rsidR="00420971" w:rsidRPr="00E7287E">
        <w:rPr>
          <w:lang w:val="en-GB"/>
        </w:rPr>
        <w:t>condense</w:t>
      </w:r>
      <w:r w:rsidR="00066B4F" w:rsidRPr="00E7287E">
        <w:rPr>
          <w:lang w:val="en-GB"/>
        </w:rPr>
        <w:t xml:space="preserve"> into the primary solid char as “coal</w:t>
      </w:r>
      <w:r w:rsidR="004318CF" w:rsidRPr="00E7287E">
        <w:rPr>
          <w:lang w:val="en-GB"/>
        </w:rPr>
        <w:t>-</w:t>
      </w:r>
      <w:r w:rsidR="00066B4F" w:rsidRPr="00E7287E">
        <w:rPr>
          <w:lang w:val="en-GB"/>
        </w:rPr>
        <w:t>like” carbon</w:t>
      </w:r>
      <w:r w:rsidR="00E13B67" w:rsidRPr="00E7287E">
        <w:rPr>
          <w:lang w:val="en-GB"/>
        </w:rPr>
        <w:t xml:space="preserve"> spheres</w:t>
      </w:r>
      <w:r w:rsidR="004C3105">
        <w:rPr>
          <w:lang w:val="en-GB"/>
        </w:rPr>
        <w:t xml:space="preserve"> </w:t>
      </w:r>
      <w:r w:rsidR="00667FB8" w:rsidRPr="00E7287E">
        <w:t>and part of them remain stable in the aqueous solution.</w:t>
      </w:r>
    </w:p>
    <w:p w14:paraId="358A1130" w14:textId="49877824" w:rsidR="00986042" w:rsidRPr="00E7287E" w:rsidRDefault="00647A9E" w:rsidP="00A61AD4">
      <w:pPr>
        <w:pStyle w:val="CETCaption"/>
      </w:pPr>
      <w:r w:rsidRPr="00E7287E">
        <w:rPr>
          <w:noProof/>
        </w:rPr>
        <w:lastRenderedPageBreak/>
        <w:drawing>
          <wp:inline distT="0" distB="0" distL="0" distR="0" wp14:anchorId="461BB7A2" wp14:editId="77A8D80F">
            <wp:extent cx="5547054" cy="4008120"/>
            <wp:effectExtent l="0" t="0" r="0" b="0"/>
            <wp:docPr id="1950110619" name="Immagine 1" descr="Immagine che contiene testo, diagramma, linea, Diagram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0110619" name="Immagine 1" descr="Immagine che contiene testo, diagramma, linea, Diagramma"/>
                    <pic:cNvPicPr/>
                  </pic:nvPicPr>
                  <pic:blipFill rotWithShape="1">
                    <a:blip r:embed="rId12">
                      <a:extLst>
                        <a:ext uri="{BEBA8EAE-BF5A-486C-A8C5-ECC9F3942E4B}">
                          <a14:imgProps xmlns:a14="http://schemas.microsoft.com/office/drawing/2010/main">
                            <a14:imgLayer r:embed="rId13">
                              <a14:imgEffect>
                                <a14:sharpenSoften amount="25000"/>
                              </a14:imgEffect>
                            </a14:imgLayer>
                          </a14:imgProps>
                        </a:ext>
                      </a:extLst>
                    </a:blip>
                    <a:srcRect l="2869" r="9183"/>
                    <a:stretch/>
                  </pic:blipFill>
                  <pic:spPr bwMode="auto">
                    <a:xfrm>
                      <a:off x="0" y="0"/>
                      <a:ext cx="5551442" cy="4011291"/>
                    </a:xfrm>
                    <a:prstGeom prst="rect">
                      <a:avLst/>
                    </a:prstGeom>
                    <a:ln>
                      <a:noFill/>
                    </a:ln>
                    <a:extLst>
                      <a:ext uri="{53640926-AAD7-44D8-BBD7-CCE9431645EC}">
                        <a14:shadowObscured xmlns:a14="http://schemas.microsoft.com/office/drawing/2010/main"/>
                      </a:ext>
                    </a:extLst>
                  </pic:spPr>
                </pic:pic>
              </a:graphicData>
            </a:graphic>
          </wp:inline>
        </w:drawing>
      </w:r>
      <w:r w:rsidRPr="00E7287E" w:rsidDel="00647A9E">
        <w:t xml:space="preserve"> </w:t>
      </w:r>
    </w:p>
    <w:p w14:paraId="17AD0CEC" w14:textId="7B3EDBFA" w:rsidR="00DC7A69" w:rsidRPr="00E7287E" w:rsidRDefault="00DC7A69" w:rsidP="00A61AD4">
      <w:pPr>
        <w:pStyle w:val="CETCaption"/>
      </w:pPr>
      <w:r w:rsidRPr="00E7287E">
        <w:t xml:space="preserve">Figure 3: </w:t>
      </w:r>
      <w:r w:rsidRPr="00E7287E">
        <w:rPr>
          <w:lang w:val="en-US"/>
        </w:rPr>
        <w:t>a) Fructose concentration trend at 200 °C (blue line) and 260 °C (red line); b) Furfural concentration trend at 200 °C (blue line) and 260 °C (red line); c) 5-HMF concentration trend at 200 °C (blue line) and 260 °C (red line).</w:t>
      </w:r>
    </w:p>
    <w:p w14:paraId="3C0FC452" w14:textId="6DEF8DFF" w:rsidR="00DC7A69" w:rsidRPr="00E7287E" w:rsidRDefault="004318CF" w:rsidP="00C068D5">
      <w:pPr>
        <w:pStyle w:val="CETBodytext"/>
      </w:pPr>
      <w:r w:rsidRPr="00E7287E">
        <w:t>The amounts of solid recovered by the end of the process are</w:t>
      </w:r>
      <w:r w:rsidR="00DC7A69" w:rsidRPr="00E7287E">
        <w:t xml:space="preserve"> reported in Table 1.</w:t>
      </w:r>
    </w:p>
    <w:p w14:paraId="3316C60B" w14:textId="63D0DC49" w:rsidR="00DC7A69" w:rsidRPr="00E7287E" w:rsidRDefault="00C16060" w:rsidP="006B4B06">
      <w:pPr>
        <w:pStyle w:val="CETTabletitle"/>
      </w:pPr>
      <w:r w:rsidRPr="00E7287E">
        <w:t xml:space="preserve">Table 1: Hydrochar yields values obtained at different process temperature (T=200 and </w:t>
      </w:r>
      <w:r w:rsidR="00550B04" w:rsidRPr="00E7287E">
        <w:t>T=</w:t>
      </w:r>
      <w:r w:rsidRPr="00E7287E">
        <w:t>260 °C) and at different holding times (</w:t>
      </w:r>
      <w:r w:rsidR="00550B04" w:rsidRPr="00E7287E">
        <w:t>t=</w:t>
      </w:r>
      <w:r w:rsidRPr="00E7287E">
        <w:t xml:space="preserve">0, </w:t>
      </w:r>
      <w:r w:rsidR="00550B04" w:rsidRPr="00E7287E">
        <w:t>t=</w:t>
      </w:r>
      <w:r w:rsidRPr="00E7287E">
        <w:t xml:space="preserve">30, </w:t>
      </w:r>
      <w:r w:rsidR="00550B04" w:rsidRPr="00E7287E">
        <w:t>t=</w:t>
      </w:r>
      <w:r w:rsidRPr="00E7287E">
        <w:t xml:space="preserve">60 and </w:t>
      </w:r>
      <w:r w:rsidR="00550B04" w:rsidRPr="00E7287E">
        <w:t>t=</w:t>
      </w:r>
      <w:r w:rsidRPr="00E7287E">
        <w:t>120 min) for each T.</w:t>
      </w:r>
    </w:p>
    <w:tbl>
      <w:tblPr>
        <w:tblW w:w="7718" w:type="dxa"/>
        <w:tblCellMar>
          <w:left w:w="70" w:type="dxa"/>
          <w:right w:w="70" w:type="dxa"/>
        </w:tblCellMar>
        <w:tblLook w:val="04A0" w:firstRow="1" w:lastRow="0" w:firstColumn="1" w:lastColumn="0" w:noHBand="0" w:noVBand="1"/>
      </w:tblPr>
      <w:tblGrid>
        <w:gridCol w:w="1829"/>
        <w:gridCol w:w="594"/>
        <w:gridCol w:w="778"/>
        <w:gridCol w:w="778"/>
        <w:gridCol w:w="781"/>
        <w:gridCol w:w="778"/>
        <w:gridCol w:w="778"/>
        <w:gridCol w:w="778"/>
        <w:gridCol w:w="624"/>
      </w:tblGrid>
      <w:tr w:rsidR="00823887" w:rsidRPr="00E7287E" w14:paraId="7E77CFF9" w14:textId="77777777" w:rsidTr="00823887">
        <w:trPr>
          <w:trHeight w:val="241"/>
        </w:trPr>
        <w:tc>
          <w:tcPr>
            <w:tcW w:w="1829" w:type="dxa"/>
            <w:tcBorders>
              <w:top w:val="single" w:sz="18" w:space="0" w:color="00B050"/>
              <w:left w:val="nil"/>
              <w:bottom w:val="single" w:sz="8" w:space="0" w:color="00B050"/>
              <w:right w:val="nil"/>
            </w:tcBorders>
            <w:shd w:val="clear" w:color="auto" w:fill="auto"/>
            <w:noWrap/>
            <w:vAlign w:val="center"/>
            <w:hideMark/>
          </w:tcPr>
          <w:p w14:paraId="761B3D5B" w14:textId="00E5285C" w:rsidR="00DC7A69" w:rsidRPr="00E7287E" w:rsidRDefault="006B4B06" w:rsidP="006B4B06">
            <w:pPr>
              <w:tabs>
                <w:tab w:val="clear" w:pos="7100"/>
              </w:tabs>
              <w:spacing w:line="240" w:lineRule="auto"/>
              <w:jc w:val="left"/>
              <w:rPr>
                <w:rFonts w:cs="Arial"/>
                <w:color w:val="000000"/>
                <w:szCs w:val="18"/>
                <w:lang w:val="it-IT" w:eastAsia="it-IT"/>
              </w:rPr>
            </w:pPr>
            <w:r w:rsidRPr="00E7287E">
              <w:rPr>
                <w:rFonts w:cs="Arial"/>
                <w:color w:val="000000"/>
                <w:szCs w:val="18"/>
                <w:lang w:val="it-IT" w:eastAsia="it-IT"/>
              </w:rPr>
              <w:t>T</w:t>
            </w:r>
            <w:r w:rsidR="00DC7A69" w:rsidRPr="00E7287E">
              <w:rPr>
                <w:rFonts w:cs="Arial"/>
                <w:color w:val="000000"/>
                <w:szCs w:val="18"/>
                <w:lang w:val="it-IT" w:eastAsia="it-IT"/>
              </w:rPr>
              <w:t>emperature [°C]</w:t>
            </w:r>
          </w:p>
        </w:tc>
        <w:tc>
          <w:tcPr>
            <w:tcW w:w="2931" w:type="dxa"/>
            <w:gridSpan w:val="4"/>
            <w:tcBorders>
              <w:top w:val="single" w:sz="18" w:space="0" w:color="00B050"/>
              <w:left w:val="nil"/>
              <w:bottom w:val="single" w:sz="8" w:space="0" w:color="00B050"/>
            </w:tcBorders>
            <w:shd w:val="clear" w:color="auto" w:fill="auto"/>
            <w:noWrap/>
            <w:vAlign w:val="center"/>
            <w:hideMark/>
          </w:tcPr>
          <w:p w14:paraId="0E0DCF43" w14:textId="77777777" w:rsidR="00DC7A69" w:rsidRPr="00E7287E" w:rsidRDefault="00DC7A69" w:rsidP="00E13B67">
            <w:pPr>
              <w:tabs>
                <w:tab w:val="clear" w:pos="7100"/>
              </w:tabs>
              <w:spacing w:line="240" w:lineRule="auto"/>
              <w:jc w:val="left"/>
              <w:rPr>
                <w:rFonts w:cs="Arial"/>
                <w:color w:val="000000"/>
                <w:szCs w:val="18"/>
                <w:lang w:val="it-IT" w:eastAsia="it-IT"/>
              </w:rPr>
            </w:pPr>
            <w:r w:rsidRPr="00E7287E">
              <w:rPr>
                <w:rFonts w:cs="Arial"/>
                <w:color w:val="000000"/>
                <w:szCs w:val="18"/>
                <w:lang w:val="it-IT" w:eastAsia="it-IT"/>
              </w:rPr>
              <w:t>200</w:t>
            </w:r>
          </w:p>
        </w:tc>
        <w:tc>
          <w:tcPr>
            <w:tcW w:w="2958" w:type="dxa"/>
            <w:gridSpan w:val="4"/>
            <w:tcBorders>
              <w:top w:val="single" w:sz="18" w:space="0" w:color="00B050"/>
              <w:left w:val="nil"/>
              <w:bottom w:val="single" w:sz="8" w:space="0" w:color="00B050"/>
              <w:right w:val="nil"/>
            </w:tcBorders>
            <w:shd w:val="clear" w:color="auto" w:fill="auto"/>
            <w:noWrap/>
            <w:vAlign w:val="center"/>
            <w:hideMark/>
          </w:tcPr>
          <w:p w14:paraId="42D4F2EA" w14:textId="77777777" w:rsidR="00DC7A69" w:rsidRPr="00E7287E" w:rsidRDefault="00DC7A69" w:rsidP="00E13B67">
            <w:pPr>
              <w:tabs>
                <w:tab w:val="clear" w:pos="7100"/>
              </w:tabs>
              <w:spacing w:line="240" w:lineRule="auto"/>
              <w:jc w:val="left"/>
              <w:rPr>
                <w:rFonts w:cs="Arial"/>
                <w:color w:val="000000"/>
                <w:szCs w:val="18"/>
                <w:lang w:val="it-IT" w:eastAsia="it-IT"/>
              </w:rPr>
            </w:pPr>
            <w:r w:rsidRPr="00E7287E">
              <w:rPr>
                <w:rFonts w:cs="Arial"/>
                <w:color w:val="000000"/>
                <w:szCs w:val="18"/>
                <w:lang w:val="it-IT" w:eastAsia="it-IT"/>
              </w:rPr>
              <w:t>260</w:t>
            </w:r>
          </w:p>
        </w:tc>
      </w:tr>
      <w:tr w:rsidR="006B4B06" w:rsidRPr="00E7287E" w14:paraId="1EFEDF3E" w14:textId="77777777" w:rsidTr="006B4B06">
        <w:trPr>
          <w:trHeight w:val="241"/>
        </w:trPr>
        <w:tc>
          <w:tcPr>
            <w:tcW w:w="1829" w:type="dxa"/>
            <w:tcBorders>
              <w:top w:val="single" w:sz="8" w:space="0" w:color="00B050"/>
              <w:left w:val="nil"/>
              <w:bottom w:val="single" w:sz="8" w:space="0" w:color="00B050"/>
              <w:right w:val="nil"/>
            </w:tcBorders>
            <w:shd w:val="clear" w:color="auto" w:fill="auto"/>
            <w:noWrap/>
            <w:vAlign w:val="center"/>
            <w:hideMark/>
          </w:tcPr>
          <w:p w14:paraId="557282E9" w14:textId="77777777" w:rsidR="00DC7A69" w:rsidRPr="00E7287E" w:rsidRDefault="00DC7A69" w:rsidP="006B4B06">
            <w:pPr>
              <w:tabs>
                <w:tab w:val="clear" w:pos="7100"/>
              </w:tabs>
              <w:spacing w:line="240" w:lineRule="auto"/>
              <w:jc w:val="left"/>
              <w:rPr>
                <w:rFonts w:cs="Arial"/>
                <w:color w:val="000000"/>
                <w:szCs w:val="18"/>
                <w:lang w:val="it-IT" w:eastAsia="it-IT"/>
              </w:rPr>
            </w:pPr>
            <w:r w:rsidRPr="00E7287E">
              <w:rPr>
                <w:rFonts w:cs="Arial"/>
                <w:color w:val="000000"/>
                <w:szCs w:val="18"/>
                <w:lang w:val="it-IT" w:eastAsia="it-IT"/>
              </w:rPr>
              <w:t>Time [min]</w:t>
            </w:r>
          </w:p>
        </w:tc>
        <w:tc>
          <w:tcPr>
            <w:tcW w:w="594" w:type="dxa"/>
            <w:tcBorders>
              <w:top w:val="single" w:sz="8" w:space="0" w:color="00B050"/>
              <w:left w:val="nil"/>
              <w:bottom w:val="single" w:sz="8" w:space="0" w:color="00B050"/>
              <w:right w:val="nil"/>
            </w:tcBorders>
            <w:shd w:val="clear" w:color="auto" w:fill="auto"/>
            <w:noWrap/>
            <w:vAlign w:val="center"/>
            <w:hideMark/>
          </w:tcPr>
          <w:p w14:paraId="2514FD70" w14:textId="77777777" w:rsidR="00DC7A69" w:rsidRPr="00E7287E" w:rsidRDefault="00DC7A69" w:rsidP="006B4B06">
            <w:pPr>
              <w:tabs>
                <w:tab w:val="clear" w:pos="7100"/>
              </w:tabs>
              <w:spacing w:line="240" w:lineRule="auto"/>
              <w:jc w:val="left"/>
              <w:rPr>
                <w:rFonts w:cs="Arial"/>
                <w:color w:val="000000"/>
                <w:szCs w:val="18"/>
                <w:lang w:val="it-IT" w:eastAsia="it-IT"/>
              </w:rPr>
            </w:pPr>
            <w:r w:rsidRPr="00E7287E">
              <w:rPr>
                <w:rFonts w:cs="Arial"/>
                <w:color w:val="000000"/>
                <w:szCs w:val="18"/>
                <w:lang w:val="it-IT" w:eastAsia="it-IT"/>
              </w:rPr>
              <w:t>0</w:t>
            </w:r>
          </w:p>
        </w:tc>
        <w:tc>
          <w:tcPr>
            <w:tcW w:w="778" w:type="dxa"/>
            <w:tcBorders>
              <w:top w:val="single" w:sz="8" w:space="0" w:color="00B050"/>
              <w:left w:val="nil"/>
              <w:bottom w:val="single" w:sz="8" w:space="0" w:color="00B050"/>
              <w:right w:val="nil"/>
            </w:tcBorders>
            <w:shd w:val="clear" w:color="auto" w:fill="auto"/>
            <w:noWrap/>
            <w:vAlign w:val="center"/>
            <w:hideMark/>
          </w:tcPr>
          <w:p w14:paraId="314B6E88" w14:textId="77777777" w:rsidR="00DC7A69" w:rsidRPr="00E7287E" w:rsidRDefault="00DC7A69" w:rsidP="006B4B06">
            <w:pPr>
              <w:tabs>
                <w:tab w:val="clear" w:pos="7100"/>
              </w:tabs>
              <w:spacing w:line="240" w:lineRule="auto"/>
              <w:jc w:val="left"/>
              <w:rPr>
                <w:rFonts w:cs="Arial"/>
                <w:color w:val="000000"/>
                <w:szCs w:val="18"/>
                <w:lang w:val="it-IT" w:eastAsia="it-IT"/>
              </w:rPr>
            </w:pPr>
            <w:r w:rsidRPr="00E7287E">
              <w:rPr>
                <w:rFonts w:cs="Arial"/>
                <w:color w:val="000000"/>
                <w:szCs w:val="18"/>
                <w:lang w:val="it-IT" w:eastAsia="it-IT"/>
              </w:rPr>
              <w:t>30</w:t>
            </w:r>
          </w:p>
        </w:tc>
        <w:tc>
          <w:tcPr>
            <w:tcW w:w="778" w:type="dxa"/>
            <w:tcBorders>
              <w:top w:val="single" w:sz="8" w:space="0" w:color="00B050"/>
              <w:left w:val="nil"/>
              <w:bottom w:val="single" w:sz="8" w:space="0" w:color="00B050"/>
              <w:right w:val="nil"/>
            </w:tcBorders>
            <w:shd w:val="clear" w:color="auto" w:fill="auto"/>
            <w:noWrap/>
            <w:vAlign w:val="center"/>
            <w:hideMark/>
          </w:tcPr>
          <w:p w14:paraId="35DC1DC4" w14:textId="77777777" w:rsidR="00DC7A69" w:rsidRPr="00E7287E" w:rsidRDefault="00DC7A69" w:rsidP="006B4B06">
            <w:pPr>
              <w:tabs>
                <w:tab w:val="clear" w:pos="7100"/>
              </w:tabs>
              <w:spacing w:line="240" w:lineRule="auto"/>
              <w:jc w:val="left"/>
              <w:rPr>
                <w:rFonts w:cs="Arial"/>
                <w:color w:val="000000"/>
                <w:szCs w:val="18"/>
                <w:lang w:val="it-IT" w:eastAsia="it-IT"/>
              </w:rPr>
            </w:pPr>
            <w:r w:rsidRPr="00E7287E">
              <w:rPr>
                <w:rFonts w:cs="Arial"/>
                <w:color w:val="000000"/>
                <w:szCs w:val="18"/>
                <w:lang w:val="it-IT" w:eastAsia="it-IT"/>
              </w:rPr>
              <w:t>60</w:t>
            </w:r>
          </w:p>
        </w:tc>
        <w:tc>
          <w:tcPr>
            <w:tcW w:w="781" w:type="dxa"/>
            <w:tcBorders>
              <w:top w:val="single" w:sz="8" w:space="0" w:color="00B050"/>
              <w:left w:val="nil"/>
              <w:bottom w:val="single" w:sz="8" w:space="0" w:color="00B050"/>
              <w:right w:val="nil"/>
            </w:tcBorders>
            <w:shd w:val="clear" w:color="auto" w:fill="auto"/>
            <w:noWrap/>
            <w:vAlign w:val="center"/>
            <w:hideMark/>
          </w:tcPr>
          <w:p w14:paraId="586EB12F" w14:textId="77777777" w:rsidR="00DC7A69" w:rsidRPr="00E7287E" w:rsidRDefault="00DC7A69" w:rsidP="006B4B06">
            <w:pPr>
              <w:tabs>
                <w:tab w:val="clear" w:pos="7100"/>
              </w:tabs>
              <w:spacing w:line="240" w:lineRule="auto"/>
              <w:jc w:val="left"/>
              <w:rPr>
                <w:rFonts w:cs="Arial"/>
                <w:color w:val="000000"/>
                <w:szCs w:val="18"/>
                <w:lang w:val="it-IT" w:eastAsia="it-IT"/>
              </w:rPr>
            </w:pPr>
            <w:r w:rsidRPr="00E7287E">
              <w:rPr>
                <w:rFonts w:cs="Arial"/>
                <w:color w:val="000000"/>
                <w:szCs w:val="18"/>
                <w:lang w:val="it-IT" w:eastAsia="it-IT"/>
              </w:rPr>
              <w:t>120</w:t>
            </w:r>
          </w:p>
        </w:tc>
        <w:tc>
          <w:tcPr>
            <w:tcW w:w="778" w:type="dxa"/>
            <w:tcBorders>
              <w:top w:val="single" w:sz="8" w:space="0" w:color="00B050"/>
              <w:left w:val="nil"/>
              <w:bottom w:val="single" w:sz="8" w:space="0" w:color="00B050"/>
              <w:right w:val="nil"/>
            </w:tcBorders>
            <w:shd w:val="clear" w:color="auto" w:fill="auto"/>
            <w:noWrap/>
            <w:vAlign w:val="center"/>
            <w:hideMark/>
          </w:tcPr>
          <w:p w14:paraId="29902EC5" w14:textId="77777777" w:rsidR="00DC7A69" w:rsidRPr="00E7287E" w:rsidRDefault="00DC7A69" w:rsidP="006B4B06">
            <w:pPr>
              <w:tabs>
                <w:tab w:val="clear" w:pos="7100"/>
              </w:tabs>
              <w:spacing w:line="240" w:lineRule="auto"/>
              <w:jc w:val="left"/>
              <w:rPr>
                <w:rFonts w:cs="Arial"/>
                <w:color w:val="000000"/>
                <w:szCs w:val="18"/>
                <w:lang w:val="it-IT" w:eastAsia="it-IT"/>
              </w:rPr>
            </w:pPr>
            <w:r w:rsidRPr="00E7287E">
              <w:rPr>
                <w:rFonts w:cs="Arial"/>
                <w:color w:val="000000"/>
                <w:szCs w:val="18"/>
                <w:lang w:val="it-IT" w:eastAsia="it-IT"/>
              </w:rPr>
              <w:t>0</w:t>
            </w:r>
          </w:p>
        </w:tc>
        <w:tc>
          <w:tcPr>
            <w:tcW w:w="778" w:type="dxa"/>
            <w:tcBorders>
              <w:top w:val="single" w:sz="8" w:space="0" w:color="00B050"/>
              <w:left w:val="nil"/>
              <w:bottom w:val="single" w:sz="8" w:space="0" w:color="00B050"/>
              <w:right w:val="nil"/>
            </w:tcBorders>
            <w:shd w:val="clear" w:color="auto" w:fill="auto"/>
            <w:noWrap/>
            <w:vAlign w:val="center"/>
            <w:hideMark/>
          </w:tcPr>
          <w:p w14:paraId="1B5EF51D" w14:textId="77777777" w:rsidR="00DC7A69" w:rsidRPr="00E7287E" w:rsidRDefault="00DC7A69" w:rsidP="006B4B06">
            <w:pPr>
              <w:tabs>
                <w:tab w:val="clear" w:pos="7100"/>
              </w:tabs>
              <w:spacing w:line="240" w:lineRule="auto"/>
              <w:jc w:val="left"/>
              <w:rPr>
                <w:rFonts w:cs="Arial"/>
                <w:color w:val="000000"/>
                <w:szCs w:val="18"/>
                <w:lang w:val="it-IT" w:eastAsia="it-IT"/>
              </w:rPr>
            </w:pPr>
            <w:r w:rsidRPr="00E7287E">
              <w:rPr>
                <w:rFonts w:cs="Arial"/>
                <w:color w:val="000000"/>
                <w:szCs w:val="18"/>
                <w:lang w:val="it-IT" w:eastAsia="it-IT"/>
              </w:rPr>
              <w:t>30</w:t>
            </w:r>
          </w:p>
        </w:tc>
        <w:tc>
          <w:tcPr>
            <w:tcW w:w="778" w:type="dxa"/>
            <w:tcBorders>
              <w:top w:val="single" w:sz="8" w:space="0" w:color="00B050"/>
              <w:left w:val="nil"/>
              <w:bottom w:val="single" w:sz="8" w:space="0" w:color="00B050"/>
              <w:right w:val="nil"/>
            </w:tcBorders>
            <w:shd w:val="clear" w:color="auto" w:fill="auto"/>
            <w:noWrap/>
            <w:vAlign w:val="center"/>
            <w:hideMark/>
          </w:tcPr>
          <w:p w14:paraId="24EE2032" w14:textId="77777777" w:rsidR="00DC7A69" w:rsidRPr="00E7287E" w:rsidRDefault="00DC7A69" w:rsidP="006B4B06">
            <w:pPr>
              <w:tabs>
                <w:tab w:val="clear" w:pos="7100"/>
              </w:tabs>
              <w:spacing w:line="240" w:lineRule="auto"/>
              <w:jc w:val="left"/>
              <w:rPr>
                <w:rFonts w:cs="Arial"/>
                <w:color w:val="000000"/>
                <w:szCs w:val="18"/>
                <w:lang w:val="it-IT" w:eastAsia="it-IT"/>
              </w:rPr>
            </w:pPr>
            <w:r w:rsidRPr="00E7287E">
              <w:rPr>
                <w:rFonts w:cs="Arial"/>
                <w:color w:val="000000"/>
                <w:szCs w:val="18"/>
                <w:lang w:val="it-IT" w:eastAsia="it-IT"/>
              </w:rPr>
              <w:t>60</w:t>
            </w:r>
          </w:p>
        </w:tc>
        <w:tc>
          <w:tcPr>
            <w:tcW w:w="624" w:type="dxa"/>
            <w:tcBorders>
              <w:top w:val="single" w:sz="8" w:space="0" w:color="00B050"/>
              <w:left w:val="nil"/>
              <w:bottom w:val="single" w:sz="8" w:space="0" w:color="00B050"/>
              <w:right w:val="nil"/>
            </w:tcBorders>
            <w:shd w:val="clear" w:color="auto" w:fill="auto"/>
            <w:noWrap/>
            <w:vAlign w:val="center"/>
            <w:hideMark/>
          </w:tcPr>
          <w:p w14:paraId="5E55DCA7" w14:textId="77777777" w:rsidR="00DC7A69" w:rsidRPr="00E7287E" w:rsidRDefault="00DC7A69" w:rsidP="006B4B06">
            <w:pPr>
              <w:tabs>
                <w:tab w:val="clear" w:pos="7100"/>
              </w:tabs>
              <w:spacing w:line="240" w:lineRule="auto"/>
              <w:jc w:val="left"/>
              <w:rPr>
                <w:rFonts w:cs="Arial"/>
                <w:color w:val="000000"/>
                <w:szCs w:val="18"/>
                <w:lang w:val="it-IT" w:eastAsia="it-IT"/>
              </w:rPr>
            </w:pPr>
            <w:r w:rsidRPr="00E7287E">
              <w:rPr>
                <w:rFonts w:cs="Arial"/>
                <w:color w:val="000000"/>
                <w:szCs w:val="18"/>
                <w:lang w:val="it-IT" w:eastAsia="it-IT"/>
              </w:rPr>
              <w:t>120</w:t>
            </w:r>
          </w:p>
        </w:tc>
      </w:tr>
      <w:tr w:rsidR="006B4B06" w:rsidRPr="00E7287E" w14:paraId="12997DB2" w14:textId="77777777" w:rsidTr="006B4B06">
        <w:trPr>
          <w:trHeight w:val="241"/>
        </w:trPr>
        <w:tc>
          <w:tcPr>
            <w:tcW w:w="1829" w:type="dxa"/>
            <w:tcBorders>
              <w:top w:val="single" w:sz="8" w:space="0" w:color="00B050"/>
              <w:left w:val="nil"/>
              <w:bottom w:val="single" w:sz="18" w:space="0" w:color="00B050"/>
              <w:right w:val="nil"/>
            </w:tcBorders>
            <w:shd w:val="clear" w:color="auto" w:fill="auto"/>
            <w:noWrap/>
            <w:vAlign w:val="center"/>
            <w:hideMark/>
          </w:tcPr>
          <w:p w14:paraId="32C70891" w14:textId="77777777" w:rsidR="00DC7A69" w:rsidRPr="00E7287E" w:rsidRDefault="00DC7A69" w:rsidP="006B4B06">
            <w:pPr>
              <w:tabs>
                <w:tab w:val="clear" w:pos="7100"/>
              </w:tabs>
              <w:spacing w:line="240" w:lineRule="auto"/>
              <w:jc w:val="left"/>
              <w:rPr>
                <w:rFonts w:cs="Arial"/>
                <w:color w:val="000000"/>
                <w:szCs w:val="18"/>
                <w:lang w:val="it-IT" w:eastAsia="it-IT"/>
              </w:rPr>
            </w:pPr>
            <w:r w:rsidRPr="00E7287E">
              <w:rPr>
                <w:rFonts w:cs="Arial"/>
                <w:color w:val="000000"/>
                <w:szCs w:val="18"/>
                <w:lang w:val="it-IT" w:eastAsia="it-IT"/>
              </w:rPr>
              <w:t>Hydrochar yield [%]</w:t>
            </w:r>
          </w:p>
        </w:tc>
        <w:tc>
          <w:tcPr>
            <w:tcW w:w="594" w:type="dxa"/>
            <w:tcBorders>
              <w:top w:val="single" w:sz="8" w:space="0" w:color="00B050"/>
              <w:left w:val="nil"/>
              <w:bottom w:val="single" w:sz="18" w:space="0" w:color="00B050"/>
              <w:right w:val="nil"/>
            </w:tcBorders>
            <w:shd w:val="clear" w:color="auto" w:fill="auto"/>
            <w:noWrap/>
            <w:vAlign w:val="center"/>
          </w:tcPr>
          <w:p w14:paraId="18A0819D" w14:textId="04801B97" w:rsidR="00DC7A69" w:rsidRPr="00E7287E" w:rsidRDefault="00DC7A69" w:rsidP="006B4B06">
            <w:pPr>
              <w:tabs>
                <w:tab w:val="clear" w:pos="7100"/>
              </w:tabs>
              <w:spacing w:line="240" w:lineRule="auto"/>
              <w:jc w:val="left"/>
              <w:rPr>
                <w:rFonts w:cs="Arial"/>
                <w:color w:val="000000"/>
                <w:szCs w:val="18"/>
                <w:lang w:val="it-IT" w:eastAsia="it-IT"/>
              </w:rPr>
            </w:pPr>
            <w:r w:rsidRPr="00E7287E">
              <w:rPr>
                <w:rFonts w:cs="Arial"/>
                <w:color w:val="000000"/>
                <w:szCs w:val="18"/>
                <w:lang w:val="it-IT" w:eastAsia="it-IT"/>
              </w:rPr>
              <w:t>55.7</w:t>
            </w:r>
          </w:p>
        </w:tc>
        <w:tc>
          <w:tcPr>
            <w:tcW w:w="778" w:type="dxa"/>
            <w:tcBorders>
              <w:top w:val="single" w:sz="8" w:space="0" w:color="00B050"/>
              <w:left w:val="nil"/>
              <w:bottom w:val="single" w:sz="18" w:space="0" w:color="00B050"/>
              <w:right w:val="nil"/>
            </w:tcBorders>
            <w:shd w:val="clear" w:color="auto" w:fill="auto"/>
            <w:noWrap/>
            <w:vAlign w:val="center"/>
          </w:tcPr>
          <w:p w14:paraId="60991CD4" w14:textId="41AF12C6" w:rsidR="00DC7A69" w:rsidRPr="00E7287E" w:rsidRDefault="00DC7A69" w:rsidP="006B4B06">
            <w:pPr>
              <w:tabs>
                <w:tab w:val="clear" w:pos="7100"/>
              </w:tabs>
              <w:spacing w:line="240" w:lineRule="auto"/>
              <w:jc w:val="left"/>
              <w:rPr>
                <w:rFonts w:cs="Arial"/>
                <w:color w:val="000000"/>
                <w:szCs w:val="18"/>
                <w:lang w:val="it-IT" w:eastAsia="it-IT"/>
              </w:rPr>
            </w:pPr>
            <w:r w:rsidRPr="00E7287E">
              <w:rPr>
                <w:rFonts w:cs="Arial"/>
                <w:color w:val="000000"/>
                <w:szCs w:val="18"/>
                <w:lang w:val="it-IT" w:eastAsia="it-IT"/>
              </w:rPr>
              <w:t>54.9</w:t>
            </w:r>
          </w:p>
        </w:tc>
        <w:tc>
          <w:tcPr>
            <w:tcW w:w="778" w:type="dxa"/>
            <w:tcBorders>
              <w:top w:val="single" w:sz="8" w:space="0" w:color="00B050"/>
              <w:left w:val="nil"/>
              <w:bottom w:val="single" w:sz="18" w:space="0" w:color="00B050"/>
              <w:right w:val="nil"/>
            </w:tcBorders>
            <w:shd w:val="clear" w:color="auto" w:fill="auto"/>
            <w:noWrap/>
            <w:vAlign w:val="center"/>
          </w:tcPr>
          <w:p w14:paraId="6CF3E514" w14:textId="34611773" w:rsidR="00DC7A69" w:rsidRPr="00E7287E" w:rsidRDefault="00DC7A69" w:rsidP="006B4B06">
            <w:pPr>
              <w:tabs>
                <w:tab w:val="clear" w:pos="7100"/>
              </w:tabs>
              <w:spacing w:line="240" w:lineRule="auto"/>
              <w:jc w:val="left"/>
              <w:rPr>
                <w:rFonts w:cs="Arial"/>
                <w:color w:val="000000"/>
                <w:szCs w:val="18"/>
                <w:lang w:val="it-IT" w:eastAsia="it-IT"/>
              </w:rPr>
            </w:pPr>
            <w:r w:rsidRPr="00E7287E">
              <w:rPr>
                <w:rFonts w:cs="Arial"/>
                <w:color w:val="000000"/>
                <w:szCs w:val="18"/>
                <w:lang w:val="it-IT" w:eastAsia="it-IT"/>
              </w:rPr>
              <w:t>53.</w:t>
            </w:r>
            <w:r w:rsidR="00B827F6" w:rsidRPr="00E7287E">
              <w:rPr>
                <w:rFonts w:cs="Arial"/>
                <w:color w:val="000000"/>
                <w:szCs w:val="18"/>
                <w:lang w:val="it-IT" w:eastAsia="it-IT"/>
              </w:rPr>
              <w:t>7</w:t>
            </w:r>
          </w:p>
        </w:tc>
        <w:tc>
          <w:tcPr>
            <w:tcW w:w="781" w:type="dxa"/>
            <w:tcBorders>
              <w:top w:val="single" w:sz="8" w:space="0" w:color="00B050"/>
              <w:left w:val="nil"/>
              <w:bottom w:val="single" w:sz="18" w:space="0" w:color="00B050"/>
              <w:right w:val="nil"/>
            </w:tcBorders>
            <w:shd w:val="clear" w:color="auto" w:fill="auto"/>
            <w:noWrap/>
            <w:vAlign w:val="center"/>
          </w:tcPr>
          <w:p w14:paraId="63A817F7" w14:textId="38E1A969" w:rsidR="00DC7A69" w:rsidRPr="00E7287E" w:rsidRDefault="00DC7A69" w:rsidP="006B4B06">
            <w:pPr>
              <w:tabs>
                <w:tab w:val="clear" w:pos="7100"/>
              </w:tabs>
              <w:spacing w:line="240" w:lineRule="auto"/>
              <w:jc w:val="left"/>
              <w:rPr>
                <w:rFonts w:cs="Arial"/>
                <w:color w:val="000000"/>
                <w:szCs w:val="18"/>
                <w:lang w:val="it-IT" w:eastAsia="it-IT"/>
              </w:rPr>
            </w:pPr>
            <w:r w:rsidRPr="00E7287E">
              <w:rPr>
                <w:rFonts w:cs="Arial"/>
                <w:color w:val="000000"/>
                <w:szCs w:val="18"/>
                <w:lang w:val="it-IT" w:eastAsia="it-IT"/>
              </w:rPr>
              <w:t>57.</w:t>
            </w:r>
            <w:r w:rsidR="00B827F6" w:rsidRPr="00E7287E">
              <w:rPr>
                <w:rFonts w:cs="Arial"/>
                <w:color w:val="000000"/>
                <w:szCs w:val="18"/>
                <w:lang w:val="it-IT" w:eastAsia="it-IT"/>
              </w:rPr>
              <w:t>3</w:t>
            </w:r>
          </w:p>
        </w:tc>
        <w:tc>
          <w:tcPr>
            <w:tcW w:w="778" w:type="dxa"/>
            <w:tcBorders>
              <w:top w:val="single" w:sz="8" w:space="0" w:color="00B050"/>
              <w:left w:val="nil"/>
              <w:bottom w:val="single" w:sz="18" w:space="0" w:color="00B050"/>
              <w:right w:val="nil"/>
            </w:tcBorders>
            <w:shd w:val="clear" w:color="auto" w:fill="auto"/>
            <w:noWrap/>
            <w:vAlign w:val="center"/>
          </w:tcPr>
          <w:p w14:paraId="42AC478E" w14:textId="442D065F" w:rsidR="00DC7A69" w:rsidRPr="00E7287E" w:rsidRDefault="00DC7A69" w:rsidP="006B4B06">
            <w:pPr>
              <w:tabs>
                <w:tab w:val="clear" w:pos="7100"/>
              </w:tabs>
              <w:spacing w:line="240" w:lineRule="auto"/>
              <w:jc w:val="left"/>
              <w:rPr>
                <w:rFonts w:cs="Arial"/>
                <w:color w:val="000000"/>
                <w:szCs w:val="18"/>
                <w:lang w:val="it-IT" w:eastAsia="it-IT"/>
              </w:rPr>
            </w:pPr>
            <w:r w:rsidRPr="00E7287E">
              <w:rPr>
                <w:rFonts w:cs="Arial"/>
                <w:color w:val="000000"/>
                <w:szCs w:val="18"/>
                <w:lang w:val="it-IT" w:eastAsia="it-IT"/>
              </w:rPr>
              <w:t>42.1</w:t>
            </w:r>
          </w:p>
        </w:tc>
        <w:tc>
          <w:tcPr>
            <w:tcW w:w="778" w:type="dxa"/>
            <w:tcBorders>
              <w:top w:val="single" w:sz="8" w:space="0" w:color="00B050"/>
              <w:left w:val="nil"/>
              <w:bottom w:val="single" w:sz="18" w:space="0" w:color="00B050"/>
              <w:right w:val="nil"/>
            </w:tcBorders>
            <w:shd w:val="clear" w:color="auto" w:fill="auto"/>
            <w:noWrap/>
            <w:vAlign w:val="center"/>
          </w:tcPr>
          <w:p w14:paraId="6641F0D8" w14:textId="7226A157" w:rsidR="00DC7A69" w:rsidRPr="00E7287E" w:rsidRDefault="00DC7A69" w:rsidP="006B4B06">
            <w:pPr>
              <w:tabs>
                <w:tab w:val="clear" w:pos="7100"/>
              </w:tabs>
              <w:spacing w:line="240" w:lineRule="auto"/>
              <w:jc w:val="left"/>
              <w:rPr>
                <w:rFonts w:cs="Arial"/>
                <w:color w:val="000000"/>
                <w:szCs w:val="18"/>
                <w:lang w:val="it-IT" w:eastAsia="it-IT"/>
              </w:rPr>
            </w:pPr>
            <w:r w:rsidRPr="00E7287E">
              <w:rPr>
                <w:rFonts w:cs="Arial"/>
                <w:color w:val="000000"/>
                <w:szCs w:val="18"/>
                <w:lang w:val="it-IT" w:eastAsia="it-IT"/>
              </w:rPr>
              <w:t>41.</w:t>
            </w:r>
            <w:r w:rsidR="00B827F6" w:rsidRPr="00E7287E">
              <w:rPr>
                <w:rFonts w:cs="Arial"/>
                <w:color w:val="000000"/>
                <w:szCs w:val="18"/>
                <w:lang w:val="it-IT" w:eastAsia="it-IT"/>
              </w:rPr>
              <w:t>8</w:t>
            </w:r>
          </w:p>
        </w:tc>
        <w:tc>
          <w:tcPr>
            <w:tcW w:w="778" w:type="dxa"/>
            <w:tcBorders>
              <w:top w:val="single" w:sz="8" w:space="0" w:color="00B050"/>
              <w:left w:val="nil"/>
              <w:bottom w:val="single" w:sz="18" w:space="0" w:color="00B050"/>
              <w:right w:val="nil"/>
            </w:tcBorders>
            <w:shd w:val="clear" w:color="auto" w:fill="auto"/>
            <w:noWrap/>
            <w:vAlign w:val="center"/>
          </w:tcPr>
          <w:p w14:paraId="0AC17BA5" w14:textId="4F087A85" w:rsidR="00DC7A69" w:rsidRPr="00E7287E" w:rsidRDefault="00DC7A69" w:rsidP="006B4B06">
            <w:pPr>
              <w:tabs>
                <w:tab w:val="clear" w:pos="7100"/>
              </w:tabs>
              <w:spacing w:line="240" w:lineRule="auto"/>
              <w:jc w:val="left"/>
              <w:rPr>
                <w:rFonts w:cs="Arial"/>
                <w:color w:val="000000"/>
                <w:szCs w:val="18"/>
                <w:lang w:val="it-IT" w:eastAsia="it-IT"/>
              </w:rPr>
            </w:pPr>
            <w:r w:rsidRPr="00E7287E">
              <w:rPr>
                <w:rFonts w:cs="Arial"/>
                <w:color w:val="000000"/>
                <w:szCs w:val="18"/>
                <w:lang w:val="it-IT" w:eastAsia="it-IT"/>
              </w:rPr>
              <w:t>46.5</w:t>
            </w:r>
          </w:p>
        </w:tc>
        <w:tc>
          <w:tcPr>
            <w:tcW w:w="624" w:type="dxa"/>
            <w:tcBorders>
              <w:top w:val="single" w:sz="8" w:space="0" w:color="00B050"/>
              <w:left w:val="nil"/>
              <w:bottom w:val="single" w:sz="18" w:space="0" w:color="00B050"/>
              <w:right w:val="nil"/>
            </w:tcBorders>
            <w:shd w:val="clear" w:color="auto" w:fill="auto"/>
            <w:noWrap/>
            <w:vAlign w:val="center"/>
          </w:tcPr>
          <w:p w14:paraId="3BB10F01" w14:textId="13511A29" w:rsidR="00DC7A69" w:rsidRPr="00E7287E" w:rsidRDefault="00DC7A69" w:rsidP="006B4B06">
            <w:pPr>
              <w:tabs>
                <w:tab w:val="clear" w:pos="7100"/>
              </w:tabs>
              <w:spacing w:line="240" w:lineRule="auto"/>
              <w:jc w:val="left"/>
              <w:rPr>
                <w:rFonts w:cs="Arial"/>
                <w:color w:val="000000"/>
                <w:szCs w:val="18"/>
                <w:lang w:val="it-IT" w:eastAsia="it-IT"/>
              </w:rPr>
            </w:pPr>
            <w:r w:rsidRPr="00E7287E">
              <w:rPr>
                <w:rFonts w:cs="Arial"/>
                <w:color w:val="000000"/>
                <w:szCs w:val="18"/>
                <w:lang w:val="it-IT" w:eastAsia="it-IT"/>
              </w:rPr>
              <w:t>40.4</w:t>
            </w:r>
          </w:p>
        </w:tc>
      </w:tr>
    </w:tbl>
    <w:p w14:paraId="46CA2B1E" w14:textId="77777777" w:rsidR="006B4B06" w:rsidRPr="00E7287E" w:rsidRDefault="006B4B06" w:rsidP="00C068D5">
      <w:pPr>
        <w:pStyle w:val="CETBodytext"/>
      </w:pPr>
    </w:p>
    <w:p w14:paraId="2BC1ADFD" w14:textId="0F2920E8" w:rsidR="00A40E79" w:rsidRPr="00E7287E" w:rsidRDefault="0078572E" w:rsidP="00C068D5">
      <w:pPr>
        <w:pStyle w:val="CETBodytext"/>
      </w:pPr>
      <w:r w:rsidRPr="00E7287E">
        <w:rPr>
          <w:lang w:val="en-GB"/>
        </w:rPr>
        <w:t xml:space="preserve">Based on the findings of Barontini et al. (2023), it is evident that reaction temperature plays a significant role in both solid yield and energy densification. Specifically, higher temperatures in hydrothermal conditions lead to the carbonization of biomass polymers, resulting in their breakdown into </w:t>
      </w:r>
      <w:r w:rsidR="00E35047" w:rsidRPr="00E7287E">
        <w:rPr>
          <w:lang w:val="en-GB"/>
        </w:rPr>
        <w:t xml:space="preserve">the </w:t>
      </w:r>
      <w:r w:rsidRPr="00E7287E">
        <w:rPr>
          <w:lang w:val="en-GB"/>
        </w:rPr>
        <w:t>aqueous phase. Consequently, there is an expected loss of mass due to the solubilization of reaction intermediates and inorganic components into the liquid medium. Additionally, a minor decrease in solid mass content occurs due to the release of carbon dioxide through decarboxylation reactions in the gaseous phase. This decline in solid mass content is observed with increasing temperature</w:t>
      </w:r>
      <w:r w:rsidR="00420971" w:rsidRPr="00E7287E">
        <w:rPr>
          <w:lang w:val="en-GB"/>
        </w:rPr>
        <w:t>.</w:t>
      </w:r>
      <w:r w:rsidR="00202A7A" w:rsidRPr="00E7287E">
        <w:t xml:space="preserve"> </w:t>
      </w:r>
      <w:r w:rsidR="00D77F28" w:rsidRPr="00E7287E">
        <w:t xml:space="preserve">Moreover, the results reported in the current study </w:t>
      </w:r>
      <w:r w:rsidR="00E35047" w:rsidRPr="00E7287E">
        <w:t xml:space="preserve">are </w:t>
      </w:r>
      <w:r w:rsidR="00D77F28" w:rsidRPr="00E7287E">
        <w:t xml:space="preserve">in line with </w:t>
      </w:r>
      <w:r w:rsidR="00E13B67" w:rsidRPr="00E7287E">
        <w:t xml:space="preserve">a </w:t>
      </w:r>
      <w:r w:rsidR="00D77F28" w:rsidRPr="00E7287E">
        <w:t>previous work carried out on aquatic biomass (Poomsawat et al., 2021): the hydrochar yield ranged from 50 down to 40 % upon temperature increase from 200 up to 220 °C.</w:t>
      </w:r>
      <w:r w:rsidR="00E13B67" w:rsidRPr="00E7287E">
        <w:t xml:space="preserve"> </w:t>
      </w:r>
      <w:r w:rsidR="00DC7A69" w:rsidRPr="00E7287E">
        <w:t>The pH values are reported in Table 2.</w:t>
      </w:r>
    </w:p>
    <w:p w14:paraId="2A3ACC24" w14:textId="77777777" w:rsidR="00A40E79" w:rsidRPr="00E7287E" w:rsidRDefault="00A40E79">
      <w:pPr>
        <w:tabs>
          <w:tab w:val="clear" w:pos="7100"/>
        </w:tabs>
        <w:spacing w:after="200" w:line="276" w:lineRule="auto"/>
        <w:jc w:val="left"/>
        <w:rPr>
          <w:lang w:val="en-US"/>
        </w:rPr>
      </w:pPr>
      <w:r w:rsidRPr="00E7287E">
        <w:br w:type="page"/>
      </w:r>
    </w:p>
    <w:p w14:paraId="4E3817A0" w14:textId="0B99F8B4" w:rsidR="00550B04" w:rsidRPr="00E7287E" w:rsidRDefault="00550B04" w:rsidP="00550B04">
      <w:pPr>
        <w:pStyle w:val="CETTabletitle"/>
      </w:pPr>
      <w:r w:rsidRPr="00E7287E">
        <w:lastRenderedPageBreak/>
        <w:t>Table 2: pH values obtained at different process temperature (T=200 and T=260 °C) and at different holding times (t=0, t=30, t=60 and t=120 min) for each T.</w:t>
      </w:r>
    </w:p>
    <w:tbl>
      <w:tblPr>
        <w:tblW w:w="7718" w:type="dxa"/>
        <w:tblCellMar>
          <w:left w:w="70" w:type="dxa"/>
          <w:right w:w="70" w:type="dxa"/>
        </w:tblCellMar>
        <w:tblLook w:val="04A0" w:firstRow="1" w:lastRow="0" w:firstColumn="1" w:lastColumn="0" w:noHBand="0" w:noVBand="1"/>
      </w:tblPr>
      <w:tblGrid>
        <w:gridCol w:w="1829"/>
        <w:gridCol w:w="594"/>
        <w:gridCol w:w="778"/>
        <w:gridCol w:w="778"/>
        <w:gridCol w:w="781"/>
        <w:gridCol w:w="778"/>
        <w:gridCol w:w="778"/>
        <w:gridCol w:w="778"/>
        <w:gridCol w:w="624"/>
      </w:tblGrid>
      <w:tr w:rsidR="006B4B06" w:rsidRPr="00E7287E" w14:paraId="54055E6C" w14:textId="77777777" w:rsidTr="00823887">
        <w:trPr>
          <w:trHeight w:val="241"/>
        </w:trPr>
        <w:tc>
          <w:tcPr>
            <w:tcW w:w="1829" w:type="dxa"/>
            <w:tcBorders>
              <w:top w:val="single" w:sz="18" w:space="0" w:color="00B050"/>
              <w:left w:val="nil"/>
              <w:bottom w:val="single" w:sz="8" w:space="0" w:color="00B050"/>
              <w:right w:val="nil"/>
            </w:tcBorders>
            <w:shd w:val="clear" w:color="auto" w:fill="auto"/>
            <w:noWrap/>
            <w:vAlign w:val="center"/>
            <w:hideMark/>
          </w:tcPr>
          <w:p w14:paraId="7B7B7B24" w14:textId="77777777" w:rsidR="006B4B06" w:rsidRPr="00E7287E" w:rsidRDefault="006B4B06" w:rsidP="0010077F">
            <w:pPr>
              <w:tabs>
                <w:tab w:val="clear" w:pos="7100"/>
              </w:tabs>
              <w:spacing w:line="240" w:lineRule="auto"/>
              <w:jc w:val="left"/>
              <w:rPr>
                <w:rFonts w:cs="Arial"/>
                <w:color w:val="000000"/>
                <w:szCs w:val="18"/>
                <w:lang w:val="it-IT" w:eastAsia="it-IT"/>
              </w:rPr>
            </w:pPr>
            <w:r w:rsidRPr="00E7287E">
              <w:rPr>
                <w:rFonts w:cs="Arial"/>
                <w:color w:val="000000"/>
                <w:szCs w:val="18"/>
                <w:lang w:val="it-IT" w:eastAsia="it-IT"/>
              </w:rPr>
              <w:t>Temperature [°C]</w:t>
            </w:r>
          </w:p>
        </w:tc>
        <w:tc>
          <w:tcPr>
            <w:tcW w:w="2931" w:type="dxa"/>
            <w:gridSpan w:val="4"/>
            <w:tcBorders>
              <w:top w:val="single" w:sz="18" w:space="0" w:color="00B050"/>
              <w:left w:val="nil"/>
              <w:bottom w:val="single" w:sz="8" w:space="0" w:color="00B050"/>
            </w:tcBorders>
            <w:shd w:val="clear" w:color="auto" w:fill="auto"/>
            <w:noWrap/>
            <w:vAlign w:val="center"/>
            <w:hideMark/>
          </w:tcPr>
          <w:p w14:paraId="4B30030C" w14:textId="77777777" w:rsidR="006B4B06" w:rsidRPr="00E7287E" w:rsidRDefault="006B4B06" w:rsidP="00E13B67">
            <w:pPr>
              <w:tabs>
                <w:tab w:val="clear" w:pos="7100"/>
              </w:tabs>
              <w:spacing w:line="240" w:lineRule="auto"/>
              <w:jc w:val="left"/>
              <w:rPr>
                <w:rFonts w:cs="Arial"/>
                <w:color w:val="000000"/>
                <w:szCs w:val="18"/>
                <w:lang w:val="it-IT" w:eastAsia="it-IT"/>
              </w:rPr>
            </w:pPr>
            <w:r w:rsidRPr="00E7287E">
              <w:rPr>
                <w:rFonts w:cs="Arial"/>
                <w:color w:val="000000"/>
                <w:szCs w:val="18"/>
                <w:lang w:val="it-IT" w:eastAsia="it-IT"/>
              </w:rPr>
              <w:t>200</w:t>
            </w:r>
          </w:p>
        </w:tc>
        <w:tc>
          <w:tcPr>
            <w:tcW w:w="2958" w:type="dxa"/>
            <w:gridSpan w:val="4"/>
            <w:tcBorders>
              <w:top w:val="single" w:sz="18" w:space="0" w:color="00B050"/>
              <w:left w:val="nil"/>
              <w:bottom w:val="single" w:sz="8" w:space="0" w:color="00B050"/>
              <w:right w:val="nil"/>
            </w:tcBorders>
            <w:shd w:val="clear" w:color="auto" w:fill="auto"/>
            <w:noWrap/>
            <w:vAlign w:val="center"/>
            <w:hideMark/>
          </w:tcPr>
          <w:p w14:paraId="0BF1BDA7" w14:textId="77777777" w:rsidR="006B4B06" w:rsidRPr="00E7287E" w:rsidRDefault="006B4B06" w:rsidP="00E13B67">
            <w:pPr>
              <w:tabs>
                <w:tab w:val="clear" w:pos="7100"/>
              </w:tabs>
              <w:spacing w:line="240" w:lineRule="auto"/>
              <w:jc w:val="left"/>
              <w:rPr>
                <w:rFonts w:cs="Arial"/>
                <w:color w:val="000000"/>
                <w:szCs w:val="18"/>
                <w:lang w:val="it-IT" w:eastAsia="it-IT"/>
              </w:rPr>
            </w:pPr>
            <w:r w:rsidRPr="00E7287E">
              <w:rPr>
                <w:rFonts w:cs="Arial"/>
                <w:color w:val="000000"/>
                <w:szCs w:val="18"/>
                <w:lang w:val="it-IT" w:eastAsia="it-IT"/>
              </w:rPr>
              <w:t>260</w:t>
            </w:r>
          </w:p>
        </w:tc>
      </w:tr>
      <w:tr w:rsidR="006B4B06" w:rsidRPr="00E7287E" w14:paraId="1FB2D03C" w14:textId="77777777" w:rsidTr="0010077F">
        <w:trPr>
          <w:trHeight w:val="241"/>
        </w:trPr>
        <w:tc>
          <w:tcPr>
            <w:tcW w:w="1829" w:type="dxa"/>
            <w:tcBorders>
              <w:top w:val="single" w:sz="8" w:space="0" w:color="00B050"/>
              <w:left w:val="nil"/>
              <w:bottom w:val="single" w:sz="8" w:space="0" w:color="00B050"/>
              <w:right w:val="nil"/>
            </w:tcBorders>
            <w:shd w:val="clear" w:color="auto" w:fill="auto"/>
            <w:noWrap/>
            <w:vAlign w:val="center"/>
            <w:hideMark/>
          </w:tcPr>
          <w:p w14:paraId="6D043C42" w14:textId="77777777" w:rsidR="006B4B06" w:rsidRPr="00E7287E" w:rsidRDefault="006B4B06" w:rsidP="0010077F">
            <w:pPr>
              <w:tabs>
                <w:tab w:val="clear" w:pos="7100"/>
              </w:tabs>
              <w:spacing w:line="240" w:lineRule="auto"/>
              <w:jc w:val="left"/>
              <w:rPr>
                <w:rFonts w:cs="Arial"/>
                <w:color w:val="000000"/>
                <w:szCs w:val="18"/>
                <w:lang w:val="it-IT" w:eastAsia="it-IT"/>
              </w:rPr>
            </w:pPr>
            <w:r w:rsidRPr="00E7287E">
              <w:rPr>
                <w:rFonts w:cs="Arial"/>
                <w:color w:val="000000"/>
                <w:szCs w:val="18"/>
                <w:lang w:val="it-IT" w:eastAsia="it-IT"/>
              </w:rPr>
              <w:t>Time [min]</w:t>
            </w:r>
          </w:p>
        </w:tc>
        <w:tc>
          <w:tcPr>
            <w:tcW w:w="594" w:type="dxa"/>
            <w:tcBorders>
              <w:top w:val="single" w:sz="8" w:space="0" w:color="00B050"/>
              <w:left w:val="nil"/>
              <w:bottom w:val="single" w:sz="8" w:space="0" w:color="00B050"/>
              <w:right w:val="nil"/>
            </w:tcBorders>
            <w:shd w:val="clear" w:color="auto" w:fill="auto"/>
            <w:noWrap/>
            <w:vAlign w:val="center"/>
            <w:hideMark/>
          </w:tcPr>
          <w:p w14:paraId="5688A6D0" w14:textId="77777777" w:rsidR="006B4B06" w:rsidRPr="00E7287E" w:rsidRDefault="006B4B06" w:rsidP="0010077F">
            <w:pPr>
              <w:tabs>
                <w:tab w:val="clear" w:pos="7100"/>
              </w:tabs>
              <w:spacing w:line="240" w:lineRule="auto"/>
              <w:jc w:val="left"/>
              <w:rPr>
                <w:rFonts w:cs="Arial"/>
                <w:color w:val="000000"/>
                <w:szCs w:val="18"/>
                <w:lang w:val="it-IT" w:eastAsia="it-IT"/>
              </w:rPr>
            </w:pPr>
            <w:r w:rsidRPr="00E7287E">
              <w:rPr>
                <w:rFonts w:cs="Arial"/>
                <w:color w:val="000000"/>
                <w:szCs w:val="18"/>
                <w:lang w:val="it-IT" w:eastAsia="it-IT"/>
              </w:rPr>
              <w:t>0</w:t>
            </w:r>
          </w:p>
        </w:tc>
        <w:tc>
          <w:tcPr>
            <w:tcW w:w="778" w:type="dxa"/>
            <w:tcBorders>
              <w:top w:val="single" w:sz="8" w:space="0" w:color="00B050"/>
              <w:left w:val="nil"/>
              <w:bottom w:val="single" w:sz="8" w:space="0" w:color="00B050"/>
              <w:right w:val="nil"/>
            </w:tcBorders>
            <w:shd w:val="clear" w:color="auto" w:fill="auto"/>
            <w:noWrap/>
            <w:vAlign w:val="center"/>
            <w:hideMark/>
          </w:tcPr>
          <w:p w14:paraId="537456B3" w14:textId="77777777" w:rsidR="006B4B06" w:rsidRPr="00E7287E" w:rsidRDefault="006B4B06" w:rsidP="0010077F">
            <w:pPr>
              <w:tabs>
                <w:tab w:val="clear" w:pos="7100"/>
              </w:tabs>
              <w:spacing w:line="240" w:lineRule="auto"/>
              <w:jc w:val="left"/>
              <w:rPr>
                <w:rFonts w:cs="Arial"/>
                <w:color w:val="000000"/>
                <w:szCs w:val="18"/>
                <w:lang w:val="it-IT" w:eastAsia="it-IT"/>
              </w:rPr>
            </w:pPr>
            <w:r w:rsidRPr="00E7287E">
              <w:rPr>
                <w:rFonts w:cs="Arial"/>
                <w:color w:val="000000"/>
                <w:szCs w:val="18"/>
                <w:lang w:val="it-IT" w:eastAsia="it-IT"/>
              </w:rPr>
              <w:t>30</w:t>
            </w:r>
          </w:p>
        </w:tc>
        <w:tc>
          <w:tcPr>
            <w:tcW w:w="778" w:type="dxa"/>
            <w:tcBorders>
              <w:top w:val="single" w:sz="8" w:space="0" w:color="00B050"/>
              <w:left w:val="nil"/>
              <w:bottom w:val="single" w:sz="8" w:space="0" w:color="00B050"/>
              <w:right w:val="nil"/>
            </w:tcBorders>
            <w:shd w:val="clear" w:color="auto" w:fill="auto"/>
            <w:noWrap/>
            <w:vAlign w:val="center"/>
            <w:hideMark/>
          </w:tcPr>
          <w:p w14:paraId="312EE267" w14:textId="77777777" w:rsidR="006B4B06" w:rsidRPr="00E7287E" w:rsidRDefault="006B4B06" w:rsidP="0010077F">
            <w:pPr>
              <w:tabs>
                <w:tab w:val="clear" w:pos="7100"/>
              </w:tabs>
              <w:spacing w:line="240" w:lineRule="auto"/>
              <w:jc w:val="left"/>
              <w:rPr>
                <w:rFonts w:cs="Arial"/>
                <w:color w:val="000000"/>
                <w:szCs w:val="18"/>
                <w:lang w:val="it-IT" w:eastAsia="it-IT"/>
              </w:rPr>
            </w:pPr>
            <w:r w:rsidRPr="00E7287E">
              <w:rPr>
                <w:rFonts w:cs="Arial"/>
                <w:color w:val="000000"/>
                <w:szCs w:val="18"/>
                <w:lang w:val="it-IT" w:eastAsia="it-IT"/>
              </w:rPr>
              <w:t>60</w:t>
            </w:r>
          </w:p>
        </w:tc>
        <w:tc>
          <w:tcPr>
            <w:tcW w:w="781" w:type="dxa"/>
            <w:tcBorders>
              <w:top w:val="single" w:sz="8" w:space="0" w:color="00B050"/>
              <w:left w:val="nil"/>
              <w:bottom w:val="single" w:sz="8" w:space="0" w:color="00B050"/>
              <w:right w:val="nil"/>
            </w:tcBorders>
            <w:shd w:val="clear" w:color="auto" w:fill="auto"/>
            <w:noWrap/>
            <w:vAlign w:val="center"/>
            <w:hideMark/>
          </w:tcPr>
          <w:p w14:paraId="6EB046EE" w14:textId="77777777" w:rsidR="006B4B06" w:rsidRPr="00E7287E" w:rsidRDefault="006B4B06" w:rsidP="0010077F">
            <w:pPr>
              <w:tabs>
                <w:tab w:val="clear" w:pos="7100"/>
              </w:tabs>
              <w:spacing w:line="240" w:lineRule="auto"/>
              <w:jc w:val="left"/>
              <w:rPr>
                <w:rFonts w:cs="Arial"/>
                <w:color w:val="000000"/>
                <w:szCs w:val="18"/>
                <w:lang w:val="it-IT" w:eastAsia="it-IT"/>
              </w:rPr>
            </w:pPr>
            <w:r w:rsidRPr="00E7287E">
              <w:rPr>
                <w:rFonts w:cs="Arial"/>
                <w:color w:val="000000"/>
                <w:szCs w:val="18"/>
                <w:lang w:val="it-IT" w:eastAsia="it-IT"/>
              </w:rPr>
              <w:t>120</w:t>
            </w:r>
          </w:p>
        </w:tc>
        <w:tc>
          <w:tcPr>
            <w:tcW w:w="778" w:type="dxa"/>
            <w:tcBorders>
              <w:top w:val="single" w:sz="8" w:space="0" w:color="00B050"/>
              <w:left w:val="nil"/>
              <w:bottom w:val="single" w:sz="8" w:space="0" w:color="00B050"/>
              <w:right w:val="nil"/>
            </w:tcBorders>
            <w:shd w:val="clear" w:color="auto" w:fill="auto"/>
            <w:noWrap/>
            <w:vAlign w:val="center"/>
            <w:hideMark/>
          </w:tcPr>
          <w:p w14:paraId="7B9E1D88" w14:textId="77777777" w:rsidR="006B4B06" w:rsidRPr="00E7287E" w:rsidRDefault="006B4B06" w:rsidP="0010077F">
            <w:pPr>
              <w:tabs>
                <w:tab w:val="clear" w:pos="7100"/>
              </w:tabs>
              <w:spacing w:line="240" w:lineRule="auto"/>
              <w:jc w:val="left"/>
              <w:rPr>
                <w:rFonts w:cs="Arial"/>
                <w:color w:val="000000"/>
                <w:szCs w:val="18"/>
                <w:lang w:val="it-IT" w:eastAsia="it-IT"/>
              </w:rPr>
            </w:pPr>
            <w:r w:rsidRPr="00E7287E">
              <w:rPr>
                <w:rFonts w:cs="Arial"/>
                <w:color w:val="000000"/>
                <w:szCs w:val="18"/>
                <w:lang w:val="it-IT" w:eastAsia="it-IT"/>
              </w:rPr>
              <w:t>0</w:t>
            </w:r>
          </w:p>
        </w:tc>
        <w:tc>
          <w:tcPr>
            <w:tcW w:w="778" w:type="dxa"/>
            <w:tcBorders>
              <w:top w:val="single" w:sz="8" w:space="0" w:color="00B050"/>
              <w:left w:val="nil"/>
              <w:bottom w:val="single" w:sz="8" w:space="0" w:color="00B050"/>
              <w:right w:val="nil"/>
            </w:tcBorders>
            <w:shd w:val="clear" w:color="auto" w:fill="auto"/>
            <w:noWrap/>
            <w:vAlign w:val="center"/>
            <w:hideMark/>
          </w:tcPr>
          <w:p w14:paraId="7BDFDB05" w14:textId="77777777" w:rsidR="006B4B06" w:rsidRPr="00E7287E" w:rsidRDefault="006B4B06" w:rsidP="0010077F">
            <w:pPr>
              <w:tabs>
                <w:tab w:val="clear" w:pos="7100"/>
              </w:tabs>
              <w:spacing w:line="240" w:lineRule="auto"/>
              <w:jc w:val="left"/>
              <w:rPr>
                <w:rFonts w:cs="Arial"/>
                <w:color w:val="000000"/>
                <w:szCs w:val="18"/>
                <w:lang w:val="it-IT" w:eastAsia="it-IT"/>
              </w:rPr>
            </w:pPr>
            <w:r w:rsidRPr="00E7287E">
              <w:rPr>
                <w:rFonts w:cs="Arial"/>
                <w:color w:val="000000"/>
                <w:szCs w:val="18"/>
                <w:lang w:val="it-IT" w:eastAsia="it-IT"/>
              </w:rPr>
              <w:t>30</w:t>
            </w:r>
          </w:p>
        </w:tc>
        <w:tc>
          <w:tcPr>
            <w:tcW w:w="778" w:type="dxa"/>
            <w:tcBorders>
              <w:top w:val="single" w:sz="8" w:space="0" w:color="00B050"/>
              <w:left w:val="nil"/>
              <w:bottom w:val="single" w:sz="8" w:space="0" w:color="00B050"/>
              <w:right w:val="nil"/>
            </w:tcBorders>
            <w:shd w:val="clear" w:color="auto" w:fill="auto"/>
            <w:noWrap/>
            <w:vAlign w:val="center"/>
            <w:hideMark/>
          </w:tcPr>
          <w:p w14:paraId="55E24F51" w14:textId="77777777" w:rsidR="006B4B06" w:rsidRPr="00E7287E" w:rsidRDefault="006B4B06" w:rsidP="0010077F">
            <w:pPr>
              <w:tabs>
                <w:tab w:val="clear" w:pos="7100"/>
              </w:tabs>
              <w:spacing w:line="240" w:lineRule="auto"/>
              <w:jc w:val="left"/>
              <w:rPr>
                <w:rFonts w:cs="Arial"/>
                <w:color w:val="000000"/>
                <w:szCs w:val="18"/>
                <w:lang w:val="it-IT" w:eastAsia="it-IT"/>
              </w:rPr>
            </w:pPr>
            <w:r w:rsidRPr="00E7287E">
              <w:rPr>
                <w:rFonts w:cs="Arial"/>
                <w:color w:val="000000"/>
                <w:szCs w:val="18"/>
                <w:lang w:val="it-IT" w:eastAsia="it-IT"/>
              </w:rPr>
              <w:t>60</w:t>
            </w:r>
          </w:p>
        </w:tc>
        <w:tc>
          <w:tcPr>
            <w:tcW w:w="624" w:type="dxa"/>
            <w:tcBorders>
              <w:top w:val="single" w:sz="8" w:space="0" w:color="00B050"/>
              <w:left w:val="nil"/>
              <w:bottom w:val="single" w:sz="8" w:space="0" w:color="00B050"/>
              <w:right w:val="nil"/>
            </w:tcBorders>
            <w:shd w:val="clear" w:color="auto" w:fill="auto"/>
            <w:noWrap/>
            <w:vAlign w:val="center"/>
            <w:hideMark/>
          </w:tcPr>
          <w:p w14:paraId="6609C40B" w14:textId="77777777" w:rsidR="006B4B06" w:rsidRPr="00E7287E" w:rsidRDefault="006B4B06" w:rsidP="0010077F">
            <w:pPr>
              <w:tabs>
                <w:tab w:val="clear" w:pos="7100"/>
              </w:tabs>
              <w:spacing w:line="240" w:lineRule="auto"/>
              <w:jc w:val="left"/>
              <w:rPr>
                <w:rFonts w:cs="Arial"/>
                <w:color w:val="000000"/>
                <w:szCs w:val="18"/>
                <w:lang w:val="it-IT" w:eastAsia="it-IT"/>
              </w:rPr>
            </w:pPr>
            <w:r w:rsidRPr="00E7287E">
              <w:rPr>
                <w:rFonts w:cs="Arial"/>
                <w:color w:val="000000"/>
                <w:szCs w:val="18"/>
                <w:lang w:val="it-IT" w:eastAsia="it-IT"/>
              </w:rPr>
              <w:t>120</w:t>
            </w:r>
          </w:p>
        </w:tc>
      </w:tr>
      <w:tr w:rsidR="006B4B06" w:rsidRPr="00E7287E" w14:paraId="47B7F4F0" w14:textId="77777777" w:rsidTr="00823887">
        <w:trPr>
          <w:trHeight w:val="241"/>
        </w:trPr>
        <w:tc>
          <w:tcPr>
            <w:tcW w:w="1829" w:type="dxa"/>
            <w:tcBorders>
              <w:top w:val="single" w:sz="8" w:space="0" w:color="00B050"/>
              <w:left w:val="nil"/>
              <w:bottom w:val="single" w:sz="18" w:space="0" w:color="00B050"/>
              <w:right w:val="nil"/>
            </w:tcBorders>
            <w:shd w:val="clear" w:color="auto" w:fill="auto"/>
            <w:noWrap/>
            <w:vAlign w:val="center"/>
            <w:hideMark/>
          </w:tcPr>
          <w:p w14:paraId="29EB5967" w14:textId="7B56B7B3" w:rsidR="006B4B06" w:rsidRPr="00E7287E" w:rsidRDefault="006B4B06" w:rsidP="0010077F">
            <w:pPr>
              <w:tabs>
                <w:tab w:val="clear" w:pos="7100"/>
              </w:tabs>
              <w:spacing w:line="240" w:lineRule="auto"/>
              <w:jc w:val="left"/>
              <w:rPr>
                <w:rFonts w:cs="Arial"/>
                <w:color w:val="000000"/>
                <w:szCs w:val="18"/>
                <w:lang w:val="it-IT" w:eastAsia="it-IT"/>
              </w:rPr>
            </w:pPr>
            <w:r w:rsidRPr="00E7287E">
              <w:rPr>
                <w:rFonts w:cs="Arial"/>
                <w:color w:val="000000"/>
                <w:szCs w:val="18"/>
                <w:lang w:val="it-IT" w:eastAsia="it-IT"/>
              </w:rPr>
              <w:t>pH</w:t>
            </w:r>
          </w:p>
        </w:tc>
        <w:tc>
          <w:tcPr>
            <w:tcW w:w="594" w:type="dxa"/>
            <w:tcBorders>
              <w:top w:val="single" w:sz="8" w:space="0" w:color="00B050"/>
              <w:left w:val="nil"/>
              <w:bottom w:val="single" w:sz="18" w:space="0" w:color="00B050"/>
              <w:right w:val="nil"/>
            </w:tcBorders>
            <w:shd w:val="clear" w:color="auto" w:fill="auto"/>
            <w:noWrap/>
            <w:vAlign w:val="center"/>
          </w:tcPr>
          <w:p w14:paraId="44D18275" w14:textId="425E2634" w:rsidR="006B4B06" w:rsidRPr="00E7287E" w:rsidRDefault="006B4B06" w:rsidP="0010077F">
            <w:pPr>
              <w:tabs>
                <w:tab w:val="clear" w:pos="7100"/>
              </w:tabs>
              <w:spacing w:line="240" w:lineRule="auto"/>
              <w:jc w:val="left"/>
              <w:rPr>
                <w:rFonts w:cs="Arial"/>
                <w:color w:val="000000"/>
                <w:szCs w:val="18"/>
                <w:lang w:val="it-IT" w:eastAsia="it-IT"/>
              </w:rPr>
            </w:pPr>
            <w:r w:rsidRPr="00E7287E">
              <w:rPr>
                <w:rFonts w:cs="Arial"/>
                <w:color w:val="000000"/>
                <w:szCs w:val="18"/>
                <w:lang w:val="it-IT" w:eastAsia="it-IT"/>
              </w:rPr>
              <w:t>4.</w:t>
            </w:r>
            <w:r w:rsidR="00823887" w:rsidRPr="00E7287E">
              <w:rPr>
                <w:rFonts w:cs="Arial"/>
                <w:color w:val="000000"/>
                <w:szCs w:val="18"/>
                <w:lang w:val="it-IT" w:eastAsia="it-IT"/>
              </w:rPr>
              <w:t>8</w:t>
            </w:r>
          </w:p>
        </w:tc>
        <w:tc>
          <w:tcPr>
            <w:tcW w:w="778" w:type="dxa"/>
            <w:tcBorders>
              <w:top w:val="single" w:sz="8" w:space="0" w:color="00B050"/>
              <w:left w:val="nil"/>
              <w:bottom w:val="single" w:sz="18" w:space="0" w:color="00B050"/>
              <w:right w:val="nil"/>
            </w:tcBorders>
            <w:shd w:val="clear" w:color="auto" w:fill="auto"/>
            <w:noWrap/>
            <w:vAlign w:val="center"/>
          </w:tcPr>
          <w:p w14:paraId="3486ABA1" w14:textId="5980ED33" w:rsidR="006B4B06" w:rsidRPr="00E7287E" w:rsidRDefault="006B4B06" w:rsidP="0010077F">
            <w:pPr>
              <w:tabs>
                <w:tab w:val="clear" w:pos="7100"/>
              </w:tabs>
              <w:spacing w:line="240" w:lineRule="auto"/>
              <w:jc w:val="left"/>
              <w:rPr>
                <w:rFonts w:cs="Arial"/>
                <w:color w:val="000000"/>
                <w:szCs w:val="18"/>
                <w:lang w:val="it-IT" w:eastAsia="it-IT"/>
              </w:rPr>
            </w:pPr>
            <w:r w:rsidRPr="00E7287E">
              <w:rPr>
                <w:rFonts w:cs="Arial"/>
                <w:color w:val="000000"/>
                <w:szCs w:val="18"/>
                <w:lang w:val="it-IT" w:eastAsia="it-IT"/>
              </w:rPr>
              <w:t>4.</w:t>
            </w:r>
            <w:r w:rsidR="00823887" w:rsidRPr="00E7287E">
              <w:rPr>
                <w:rFonts w:cs="Arial"/>
                <w:color w:val="000000"/>
                <w:szCs w:val="18"/>
                <w:lang w:val="it-IT" w:eastAsia="it-IT"/>
              </w:rPr>
              <w:t>7</w:t>
            </w:r>
          </w:p>
        </w:tc>
        <w:tc>
          <w:tcPr>
            <w:tcW w:w="778" w:type="dxa"/>
            <w:tcBorders>
              <w:top w:val="single" w:sz="8" w:space="0" w:color="00B050"/>
              <w:left w:val="nil"/>
              <w:bottom w:val="single" w:sz="18" w:space="0" w:color="00B050"/>
              <w:right w:val="nil"/>
            </w:tcBorders>
            <w:shd w:val="clear" w:color="auto" w:fill="auto"/>
            <w:noWrap/>
            <w:vAlign w:val="center"/>
          </w:tcPr>
          <w:p w14:paraId="2D731342" w14:textId="421897D1" w:rsidR="006B4B06" w:rsidRPr="00E7287E" w:rsidRDefault="006B4B06" w:rsidP="0010077F">
            <w:pPr>
              <w:tabs>
                <w:tab w:val="clear" w:pos="7100"/>
              </w:tabs>
              <w:spacing w:line="240" w:lineRule="auto"/>
              <w:jc w:val="left"/>
              <w:rPr>
                <w:rFonts w:cs="Arial"/>
                <w:color w:val="000000"/>
                <w:szCs w:val="18"/>
                <w:lang w:val="it-IT" w:eastAsia="it-IT"/>
              </w:rPr>
            </w:pPr>
            <w:r w:rsidRPr="00E7287E">
              <w:rPr>
                <w:rFonts w:cs="Arial"/>
                <w:color w:val="000000"/>
                <w:szCs w:val="18"/>
                <w:lang w:val="it-IT" w:eastAsia="it-IT"/>
              </w:rPr>
              <w:t>4.7</w:t>
            </w:r>
          </w:p>
        </w:tc>
        <w:tc>
          <w:tcPr>
            <w:tcW w:w="781" w:type="dxa"/>
            <w:tcBorders>
              <w:top w:val="single" w:sz="8" w:space="0" w:color="00B050"/>
              <w:left w:val="nil"/>
              <w:bottom w:val="single" w:sz="18" w:space="0" w:color="00B050"/>
              <w:right w:val="nil"/>
            </w:tcBorders>
            <w:shd w:val="clear" w:color="auto" w:fill="auto"/>
            <w:noWrap/>
            <w:vAlign w:val="center"/>
          </w:tcPr>
          <w:p w14:paraId="32B6A7AA" w14:textId="152D81A8" w:rsidR="006B4B06" w:rsidRPr="00E7287E" w:rsidRDefault="006B4B06" w:rsidP="0010077F">
            <w:pPr>
              <w:tabs>
                <w:tab w:val="clear" w:pos="7100"/>
              </w:tabs>
              <w:spacing w:line="240" w:lineRule="auto"/>
              <w:jc w:val="left"/>
              <w:rPr>
                <w:rFonts w:cs="Arial"/>
                <w:color w:val="000000"/>
                <w:szCs w:val="18"/>
                <w:lang w:val="it-IT" w:eastAsia="it-IT"/>
              </w:rPr>
            </w:pPr>
            <w:r w:rsidRPr="00E7287E">
              <w:rPr>
                <w:rFonts w:cs="Arial"/>
                <w:color w:val="000000"/>
                <w:szCs w:val="18"/>
                <w:lang w:val="it-IT" w:eastAsia="it-IT"/>
              </w:rPr>
              <w:t>4.</w:t>
            </w:r>
            <w:r w:rsidR="00823887" w:rsidRPr="00E7287E">
              <w:rPr>
                <w:rFonts w:cs="Arial"/>
                <w:color w:val="000000"/>
                <w:szCs w:val="18"/>
                <w:lang w:val="it-IT" w:eastAsia="it-IT"/>
              </w:rPr>
              <w:t>8</w:t>
            </w:r>
          </w:p>
        </w:tc>
        <w:tc>
          <w:tcPr>
            <w:tcW w:w="778" w:type="dxa"/>
            <w:tcBorders>
              <w:top w:val="single" w:sz="8" w:space="0" w:color="00B050"/>
              <w:left w:val="nil"/>
              <w:bottom w:val="single" w:sz="18" w:space="0" w:color="00B050"/>
              <w:right w:val="nil"/>
            </w:tcBorders>
            <w:shd w:val="clear" w:color="auto" w:fill="auto"/>
            <w:noWrap/>
            <w:vAlign w:val="center"/>
          </w:tcPr>
          <w:p w14:paraId="244AF2AF" w14:textId="0988B15B" w:rsidR="006B4B06" w:rsidRPr="00E7287E" w:rsidRDefault="006B4B06" w:rsidP="0010077F">
            <w:pPr>
              <w:tabs>
                <w:tab w:val="clear" w:pos="7100"/>
              </w:tabs>
              <w:spacing w:line="240" w:lineRule="auto"/>
              <w:jc w:val="left"/>
              <w:rPr>
                <w:rFonts w:cs="Arial"/>
                <w:color w:val="000000"/>
                <w:szCs w:val="18"/>
                <w:lang w:val="it-IT" w:eastAsia="it-IT"/>
              </w:rPr>
            </w:pPr>
            <w:r w:rsidRPr="00E7287E">
              <w:rPr>
                <w:rFonts w:cs="Arial"/>
                <w:color w:val="000000"/>
                <w:szCs w:val="18"/>
                <w:lang w:val="it-IT" w:eastAsia="it-IT"/>
              </w:rPr>
              <w:t>5.</w:t>
            </w:r>
            <w:r w:rsidR="00823887" w:rsidRPr="00E7287E">
              <w:rPr>
                <w:rFonts w:cs="Arial"/>
                <w:color w:val="000000"/>
                <w:szCs w:val="18"/>
                <w:lang w:val="it-IT" w:eastAsia="it-IT"/>
              </w:rPr>
              <w:t>1</w:t>
            </w:r>
          </w:p>
        </w:tc>
        <w:tc>
          <w:tcPr>
            <w:tcW w:w="778" w:type="dxa"/>
            <w:tcBorders>
              <w:top w:val="single" w:sz="8" w:space="0" w:color="00B050"/>
              <w:left w:val="nil"/>
              <w:bottom w:val="single" w:sz="18" w:space="0" w:color="00B050"/>
              <w:right w:val="nil"/>
            </w:tcBorders>
            <w:shd w:val="clear" w:color="auto" w:fill="auto"/>
            <w:noWrap/>
            <w:vAlign w:val="center"/>
          </w:tcPr>
          <w:p w14:paraId="6A4CF9D0" w14:textId="5C08A7A7" w:rsidR="006B4B06" w:rsidRPr="00E7287E" w:rsidRDefault="006B4B06" w:rsidP="0010077F">
            <w:pPr>
              <w:tabs>
                <w:tab w:val="clear" w:pos="7100"/>
              </w:tabs>
              <w:spacing w:line="240" w:lineRule="auto"/>
              <w:jc w:val="left"/>
              <w:rPr>
                <w:rFonts w:cs="Arial"/>
                <w:color w:val="000000"/>
                <w:szCs w:val="18"/>
                <w:lang w:val="it-IT" w:eastAsia="it-IT"/>
              </w:rPr>
            </w:pPr>
            <w:r w:rsidRPr="00E7287E">
              <w:rPr>
                <w:rFonts w:cs="Arial"/>
                <w:color w:val="000000"/>
                <w:szCs w:val="18"/>
                <w:lang w:val="it-IT" w:eastAsia="it-IT"/>
              </w:rPr>
              <w:t>5.5</w:t>
            </w:r>
          </w:p>
        </w:tc>
        <w:tc>
          <w:tcPr>
            <w:tcW w:w="778" w:type="dxa"/>
            <w:tcBorders>
              <w:top w:val="single" w:sz="8" w:space="0" w:color="00B050"/>
              <w:left w:val="nil"/>
              <w:bottom w:val="single" w:sz="18" w:space="0" w:color="00B050"/>
              <w:right w:val="nil"/>
            </w:tcBorders>
            <w:shd w:val="clear" w:color="auto" w:fill="auto"/>
            <w:noWrap/>
            <w:vAlign w:val="center"/>
          </w:tcPr>
          <w:p w14:paraId="2618A364" w14:textId="5314A954" w:rsidR="006B4B06" w:rsidRPr="00E7287E" w:rsidRDefault="006B4B06" w:rsidP="0010077F">
            <w:pPr>
              <w:tabs>
                <w:tab w:val="clear" w:pos="7100"/>
              </w:tabs>
              <w:spacing w:line="240" w:lineRule="auto"/>
              <w:jc w:val="left"/>
              <w:rPr>
                <w:rFonts w:cs="Arial"/>
                <w:color w:val="000000"/>
                <w:szCs w:val="18"/>
                <w:lang w:val="it-IT" w:eastAsia="it-IT"/>
              </w:rPr>
            </w:pPr>
            <w:r w:rsidRPr="00E7287E">
              <w:rPr>
                <w:rFonts w:cs="Arial"/>
                <w:color w:val="000000"/>
                <w:szCs w:val="18"/>
                <w:lang w:val="it-IT" w:eastAsia="it-IT"/>
              </w:rPr>
              <w:t>5.5</w:t>
            </w:r>
          </w:p>
        </w:tc>
        <w:tc>
          <w:tcPr>
            <w:tcW w:w="624" w:type="dxa"/>
            <w:tcBorders>
              <w:top w:val="single" w:sz="8" w:space="0" w:color="00B050"/>
              <w:left w:val="nil"/>
              <w:bottom w:val="single" w:sz="18" w:space="0" w:color="00B050"/>
              <w:right w:val="nil"/>
            </w:tcBorders>
            <w:shd w:val="clear" w:color="auto" w:fill="auto"/>
            <w:noWrap/>
            <w:vAlign w:val="center"/>
          </w:tcPr>
          <w:p w14:paraId="1A40EC5A" w14:textId="5AB0D86D" w:rsidR="006B4B06" w:rsidRPr="00E7287E" w:rsidRDefault="006B4B06" w:rsidP="0010077F">
            <w:pPr>
              <w:tabs>
                <w:tab w:val="clear" w:pos="7100"/>
              </w:tabs>
              <w:spacing w:line="240" w:lineRule="auto"/>
              <w:jc w:val="left"/>
              <w:rPr>
                <w:rFonts w:cs="Arial"/>
                <w:color w:val="000000"/>
                <w:szCs w:val="18"/>
                <w:lang w:val="it-IT" w:eastAsia="it-IT"/>
              </w:rPr>
            </w:pPr>
            <w:r w:rsidRPr="00E7287E">
              <w:rPr>
                <w:rFonts w:cs="Arial"/>
                <w:color w:val="000000"/>
                <w:szCs w:val="18"/>
                <w:lang w:val="it-IT" w:eastAsia="it-IT"/>
              </w:rPr>
              <w:t>5.6</w:t>
            </w:r>
          </w:p>
        </w:tc>
      </w:tr>
    </w:tbl>
    <w:p w14:paraId="492C6E07" w14:textId="77777777" w:rsidR="00823887" w:rsidRPr="00E7287E" w:rsidRDefault="00823887" w:rsidP="00C068D5">
      <w:pPr>
        <w:pStyle w:val="CETBodytext"/>
      </w:pPr>
    </w:p>
    <w:p w14:paraId="45E048A8" w14:textId="3A8B673E" w:rsidR="00C068D5" w:rsidRPr="00E7287E" w:rsidRDefault="00823887" w:rsidP="00C068D5">
      <w:pPr>
        <w:pStyle w:val="CETBodytext"/>
      </w:pPr>
      <w:r w:rsidRPr="00E7287E">
        <w:t>T</w:t>
      </w:r>
      <w:r w:rsidR="00C068D5" w:rsidRPr="00E7287E">
        <w:t xml:space="preserve">he pH remains almost constant, because the </w:t>
      </w:r>
      <w:r w:rsidR="00550B04" w:rsidRPr="00E7287E">
        <w:t>holding</w:t>
      </w:r>
      <w:r w:rsidR="00C068D5" w:rsidRPr="00E7287E">
        <w:t xml:space="preserve"> times are short to appreciate significant changes as reported in</w:t>
      </w:r>
      <w:r w:rsidR="00202A7A" w:rsidRPr="00E7287E">
        <w:t xml:space="preserve"> </w:t>
      </w:r>
      <w:sdt>
        <w:sdtPr>
          <w:rPr>
            <w:color w:val="000000"/>
          </w:rPr>
          <w:tag w:val="MENDELEY_CITATION_v3_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"/>
          <w:id w:val="547118556"/>
          <w:placeholder>
            <w:docPart w:val="DefaultPlaceholder_-1854013440"/>
          </w:placeholder>
        </w:sdtPr>
        <w:sdtContent>
          <w:r w:rsidR="00006974" w:rsidRPr="00E7287E">
            <w:rPr>
              <w:color w:val="000000"/>
            </w:rPr>
            <w:t>(Borrero-López et al., 2018)</w:t>
          </w:r>
        </w:sdtContent>
      </w:sdt>
      <w:r w:rsidR="00202A7A" w:rsidRPr="00E7287E">
        <w:rPr>
          <w:color w:val="000000"/>
        </w:rPr>
        <w:t>.</w:t>
      </w:r>
      <w:r w:rsidR="00C068D5" w:rsidRPr="00E7287E">
        <w:t xml:space="preserve"> </w:t>
      </w:r>
      <w:r w:rsidR="00550B04" w:rsidRPr="00E7287E">
        <w:t>However, t</w:t>
      </w:r>
      <w:r w:rsidR="00C068D5" w:rsidRPr="00E7287E">
        <w:t>he increase in pH, for higher temperature (260 °C)</w:t>
      </w:r>
      <w:r w:rsidR="00550B04" w:rsidRPr="00E7287E">
        <w:t>,</w:t>
      </w:r>
      <w:r w:rsidR="00C068D5" w:rsidRPr="00E7287E">
        <w:t xml:space="preserve"> could be due to the condensation and polymerization of organic acids in </w:t>
      </w:r>
      <w:r w:rsidR="00DC5238" w:rsidRPr="00E7287E">
        <w:t xml:space="preserve">the </w:t>
      </w:r>
      <w:r w:rsidR="00C068D5" w:rsidRPr="00E7287E">
        <w:t xml:space="preserve">aqueous solution </w:t>
      </w:r>
      <w:sdt>
        <w:sdtPr>
          <w:rPr>
            <w:color w:val="000000"/>
          </w:rPr>
          <w:tag w:val="MENDELEY_CITATION_v3_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"/>
          <w:id w:val="650099546"/>
          <w:placeholder>
            <w:docPart w:val="DefaultPlaceholder_-1854013440"/>
          </w:placeholder>
        </w:sdtPr>
        <w:sdtContent>
          <w:r w:rsidR="00006974" w:rsidRPr="00E7287E">
            <w:rPr>
              <w:color w:val="000000"/>
            </w:rPr>
            <w:t>(Reza et al., 2013)</w:t>
          </w:r>
        </w:sdtContent>
      </w:sdt>
      <w:r w:rsidR="00C068D5" w:rsidRPr="00E7287E">
        <w:t>.</w:t>
      </w:r>
    </w:p>
    <w:p w14:paraId="1F2BD817" w14:textId="09030C6C" w:rsidR="00720353" w:rsidRPr="00E7287E" w:rsidRDefault="00C43471" w:rsidP="00C068D5">
      <w:pPr>
        <w:pStyle w:val="CETBodytext"/>
      </w:pPr>
      <w:r w:rsidRPr="00E7287E">
        <w:t xml:space="preserve">The HPLC analysis allowed to identify the main conversion pathway of cellulose and hemicellulose during HTC process. This pathway is reported in Figure 4, where the black line denotes the reaction pathway of primary </w:t>
      </w:r>
      <w:proofErr w:type="gramStart"/>
      <w:r w:rsidRPr="00E7287E">
        <w:t>hydrochar</w:t>
      </w:r>
      <w:proofErr w:type="gramEnd"/>
      <w:r w:rsidRPr="00E7287E">
        <w:t xml:space="preserve"> and the green line shows the reaction pathways of intermediate compound formation.</w:t>
      </w:r>
    </w:p>
    <w:p w14:paraId="45B2E62C" w14:textId="77777777" w:rsidR="00810E8C" w:rsidRPr="00E7287E" w:rsidRDefault="00810E8C" w:rsidP="00C068D5">
      <w:pPr>
        <w:pStyle w:val="CETBodytext"/>
      </w:pPr>
    </w:p>
    <w:p w14:paraId="5EA011E1" w14:textId="3DDADEB9" w:rsidR="00810E8C" w:rsidRPr="00E7287E" w:rsidRDefault="00810E8C" w:rsidP="00A61AD4">
      <w:pPr>
        <w:pStyle w:val="CETBodytext"/>
      </w:pPr>
      <w:r w:rsidRPr="00E7287E">
        <w:rPr>
          <w:noProof/>
        </w:rPr>
        <w:drawing>
          <wp:inline distT="0" distB="0" distL="0" distR="0" wp14:anchorId="46478BB4" wp14:editId="4D3AA0CD">
            <wp:extent cx="3816293" cy="3002280"/>
            <wp:effectExtent l="0" t="0" r="0" b="7620"/>
            <wp:docPr id="1749407451"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24178" cy="3008483"/>
                    </a:xfrm>
                    <a:prstGeom prst="rect">
                      <a:avLst/>
                    </a:prstGeom>
                    <a:noFill/>
                  </pic:spPr>
                </pic:pic>
              </a:graphicData>
            </a:graphic>
          </wp:inline>
        </w:drawing>
      </w:r>
    </w:p>
    <w:p w14:paraId="3AA05AD3" w14:textId="20AEC776" w:rsidR="00810E8C" w:rsidRPr="00E7287E" w:rsidRDefault="00D07CB0" w:rsidP="00A61AD4">
      <w:pPr>
        <w:pStyle w:val="CETCaption"/>
      </w:pPr>
      <w:r w:rsidRPr="00E7287E">
        <w:t xml:space="preserve">Figure 4: Reaction pathway of HTC process. </w:t>
      </w:r>
      <w:r w:rsidR="00920EEA" w:rsidRPr="00E7287E">
        <w:t>Black lines (R4-R5) indicate the degradation reactions involving cellulose/hemicellulose and lignin that lead to primary hydrochar formation; green lines (R1-R2-R3) indicate the degradation reaction</w:t>
      </w:r>
      <w:r w:rsidR="00F76EC1" w:rsidRPr="00E7287E">
        <w:t>s</w:t>
      </w:r>
      <w:r w:rsidR="00920EEA" w:rsidRPr="00E7287E">
        <w:t xml:space="preserve"> of cellulose/hemicellulose that lead to intermediate compounds production (</w:t>
      </w:r>
      <w:r w:rsidR="00BA28B1" w:rsidRPr="00E7287E">
        <w:t xml:space="preserve">those analysed in this study have been </w:t>
      </w:r>
      <w:r w:rsidR="00920EEA" w:rsidRPr="00E7287E">
        <w:t>underlined in violet) and then to secondary hydrochar formation.</w:t>
      </w:r>
    </w:p>
    <w:p w14:paraId="4717F973" w14:textId="4D9D0973" w:rsidR="00246621" w:rsidRPr="00E7287E" w:rsidRDefault="00810E8C" w:rsidP="00810E8C">
      <w:pPr>
        <w:pStyle w:val="CETBodytext"/>
      </w:pPr>
      <w:r w:rsidRPr="00E7287E">
        <w:t xml:space="preserve">The reaction pathways of the HTC process </w:t>
      </w:r>
      <w:r w:rsidR="004A6641" w:rsidRPr="00E7287E">
        <w:t>are</w:t>
      </w:r>
      <w:r w:rsidRPr="00E7287E">
        <w:t xml:space="preserve"> schematically described by a global component model (hemicellulose, cellulose, and lignin), in which the initial raw material </w:t>
      </w:r>
      <w:r w:rsidR="003270C9" w:rsidRPr="00E7287E">
        <w:t xml:space="preserve">is </w:t>
      </w:r>
      <w:r w:rsidRPr="00E7287E">
        <w:t>converted into intermediates up to the final products in different steps (Fi</w:t>
      </w:r>
      <w:r w:rsidR="00DE2CC8" w:rsidRPr="00E7287E">
        <w:t>gure</w:t>
      </w:r>
      <w:r w:rsidRPr="00E7287E">
        <w:t xml:space="preserve"> 4). Consequently, the intermediate products of cellulose and hemicellulose degradation </w:t>
      </w:r>
      <w:r w:rsidR="006543ED" w:rsidRPr="00E7287E">
        <w:t>can</w:t>
      </w:r>
      <w:r w:rsidR="00E11FD6" w:rsidRPr="00E7287E">
        <w:t xml:space="preserve"> be</w:t>
      </w:r>
      <w:r w:rsidRPr="00E7287E">
        <w:t xml:space="preserve"> grouped to better evaluate each group’s formation kinetics</w:t>
      </w:r>
      <w:r w:rsidR="006543ED" w:rsidRPr="00E7287E">
        <w:t xml:space="preserve"> (as reported in Figure 4). Indeed, g</w:t>
      </w:r>
      <w:r w:rsidRPr="00E7287E">
        <w:t xml:space="preserve">lucose and fructose </w:t>
      </w:r>
      <w:r w:rsidR="006543ED" w:rsidRPr="00E7287E">
        <w:t>can</w:t>
      </w:r>
      <w:r w:rsidRPr="00E7287E">
        <w:t xml:space="preserve"> be </w:t>
      </w:r>
      <w:r w:rsidR="006543ED" w:rsidRPr="00E7287E">
        <w:t>gathered</w:t>
      </w:r>
      <w:r w:rsidRPr="00E7287E">
        <w:t xml:space="preserve"> as total sugar</w:t>
      </w:r>
      <w:r w:rsidR="00DE2CC8" w:rsidRPr="00E7287E">
        <w:t xml:space="preserve"> (products of </w:t>
      </w:r>
      <w:r w:rsidR="00DE2CC8" w:rsidRPr="00E7287E">
        <w:rPr>
          <w:i/>
          <w:iCs/>
        </w:rPr>
        <w:t>R1</w:t>
      </w:r>
      <w:r w:rsidR="00DE2CC8" w:rsidRPr="00E7287E">
        <w:t>)</w:t>
      </w:r>
      <w:r w:rsidRPr="00E7287E">
        <w:t xml:space="preserve">; furfural and 5-HMF </w:t>
      </w:r>
      <w:r w:rsidR="006543ED" w:rsidRPr="00E7287E">
        <w:t>can</w:t>
      </w:r>
      <w:r w:rsidRPr="00E7287E">
        <w:t xml:space="preserve"> be grouped as furans</w:t>
      </w:r>
      <w:r w:rsidR="00DE2CC8" w:rsidRPr="00E7287E">
        <w:t xml:space="preserve"> (products of </w:t>
      </w:r>
      <w:r w:rsidR="00DE2CC8" w:rsidRPr="00E7287E">
        <w:rPr>
          <w:i/>
          <w:iCs/>
        </w:rPr>
        <w:t>R2)</w:t>
      </w:r>
      <w:r w:rsidRPr="00E7287E">
        <w:t xml:space="preserve">. </w:t>
      </w:r>
      <w:r w:rsidR="00DE2CC8" w:rsidRPr="00E7287E">
        <w:t xml:space="preserve">These reaction products have already been evaluated through HPLC analysis. </w:t>
      </w:r>
      <w:r w:rsidR="006543ED" w:rsidRPr="00E7287E">
        <w:t>To mathematically evaluate the proposed scheme, t</w:t>
      </w:r>
      <w:r w:rsidRPr="00E7287E">
        <w:t xml:space="preserve">he reactions </w:t>
      </w:r>
      <w:r w:rsidR="006543ED" w:rsidRPr="00E7287E">
        <w:t xml:space="preserve">set (i.e., </w:t>
      </w:r>
      <w:r w:rsidR="006543ED" w:rsidRPr="00E7287E">
        <w:rPr>
          <w:i/>
          <w:iCs/>
        </w:rPr>
        <w:t>R1-R5</w:t>
      </w:r>
      <w:r w:rsidR="006543ED" w:rsidRPr="00E7287E">
        <w:t>) can be described as</w:t>
      </w:r>
      <w:r w:rsidRPr="00E7287E">
        <w:t xml:space="preserve"> </w:t>
      </w:r>
      <w:r w:rsidR="009316CB" w:rsidRPr="00E7287E">
        <w:t>reported in the Eq.</w:t>
      </w:r>
      <w:r w:rsidR="00202A7A" w:rsidRPr="00E7287E">
        <w:t xml:space="preserve"> (</w:t>
      </w:r>
      <w:r w:rsidR="009316CB" w:rsidRPr="00E7287E">
        <w:t>1-5</w:t>
      </w:r>
      <w:r w:rsidR="00202A7A" w:rsidRPr="00E7287E">
        <w:t>)</w:t>
      </w:r>
      <w:r w:rsidR="009316CB" w:rsidRPr="00E7287E">
        <w:t>.</w:t>
      </w:r>
    </w:p>
    <w:p w14:paraId="21B9A668" w14:textId="77777777" w:rsidR="009316CB" w:rsidRPr="00E7287E" w:rsidRDefault="009316CB" w:rsidP="00810E8C">
      <w:pPr>
        <w:pStyle w:val="CETBodytext"/>
      </w:pPr>
    </w:p>
    <w:tbl>
      <w:tblPr>
        <w:tblW w:w="5000" w:type="pct"/>
        <w:tblLook w:val="04A0" w:firstRow="1" w:lastRow="0" w:firstColumn="1" w:lastColumn="0" w:noHBand="0" w:noVBand="1"/>
      </w:tblPr>
      <w:tblGrid>
        <w:gridCol w:w="7281"/>
        <w:gridCol w:w="742"/>
        <w:gridCol w:w="764"/>
      </w:tblGrid>
      <w:tr w:rsidR="00246621" w:rsidRPr="00E7287E" w14:paraId="0B8309EF" w14:textId="77777777" w:rsidTr="00246621">
        <w:tc>
          <w:tcPr>
            <w:tcW w:w="7281" w:type="dxa"/>
            <w:shd w:val="clear" w:color="auto" w:fill="auto"/>
            <w:vAlign w:val="center"/>
          </w:tcPr>
          <w:p w14:paraId="0DBC02B9" w14:textId="176C336B" w:rsidR="00246621" w:rsidRPr="00E7287E" w:rsidRDefault="00000000" w:rsidP="00246621">
            <w:pPr>
              <w:pStyle w:val="CETBodytext"/>
            </w:pPr>
            <m:oMathPara>
              <m:oMathParaPr>
                <m:jc m:val="left"/>
              </m:oMathParaPr>
              <m:oMath>
                <m:f>
                  <m:fPr>
                    <m:ctrlPr>
                      <w:rPr>
                        <w:rFonts w:ascii="Cambria Math" w:hAnsi="Cambria Math"/>
                        <w:i/>
                      </w:rPr>
                    </m:ctrlPr>
                  </m:fPr>
                  <m:num>
                    <m:r>
                      <w:rPr>
                        <w:rFonts w:ascii="Cambria Math" w:hAnsi="Cambria Math"/>
                      </w:rPr>
                      <m:t>d</m:t>
                    </m:r>
                    <m:sSub>
                      <m:sSubPr>
                        <m:ctrlPr>
                          <w:rPr>
                            <w:rFonts w:ascii="Cambria Math" w:hAnsi="Cambria Math"/>
                            <w:i/>
                          </w:rPr>
                        </m:ctrlPr>
                      </m:sSubPr>
                      <m:e>
                        <m:r>
                          <w:rPr>
                            <w:rFonts w:ascii="Cambria Math" w:hAnsi="Cambria Math"/>
                          </w:rPr>
                          <m:t>C</m:t>
                        </m:r>
                      </m:e>
                      <m:sub>
                        <m:r>
                          <w:rPr>
                            <w:rFonts w:ascii="Cambria Math" w:hAnsi="Cambria Math"/>
                          </w:rPr>
                          <m:t>c-H</m:t>
                        </m:r>
                      </m:sub>
                    </m:sSub>
                  </m:num>
                  <m:den>
                    <m:r>
                      <w:rPr>
                        <w:rFonts w:ascii="Cambria Math" w:hAnsi="Cambria Math"/>
                      </w:rPr>
                      <m:t>dt</m:t>
                    </m:r>
                  </m:den>
                </m:f>
                <m:r>
                  <w:rPr>
                    <w:rFonts w:ascii="Cambria Math" w:hAnsi="Cambria Math"/>
                  </w:rPr>
                  <m:t>= -</m:t>
                </m:r>
                <m:sSub>
                  <m:sSubPr>
                    <m:ctrlPr>
                      <w:rPr>
                        <w:rFonts w:ascii="Cambria Math" w:hAnsi="Cambria Math"/>
                        <w:i/>
                      </w:rPr>
                    </m:ctrlPr>
                  </m:sSubPr>
                  <m:e>
                    <m:r>
                      <w:rPr>
                        <w:rFonts w:ascii="Cambria Math" w:hAnsi="Cambria Math"/>
                      </w:rPr>
                      <m:t>k</m:t>
                    </m:r>
                  </m:e>
                  <m:sub>
                    <m:r>
                      <w:rPr>
                        <w:rFonts w:ascii="Cambria Math" w:hAnsi="Cambria Math"/>
                      </w:rPr>
                      <m:t>1</m:t>
                    </m:r>
                  </m:sub>
                </m:sSub>
                <m:sSup>
                  <m:sSupPr>
                    <m:ctrlPr>
                      <w:rPr>
                        <w:rFonts w:ascii="Cambria Math" w:hAnsi="Cambria Math"/>
                        <w:i/>
                      </w:rPr>
                    </m:ctrlPr>
                  </m:sSupPr>
                  <m:e>
                    <m:sSub>
                      <m:sSubPr>
                        <m:ctrlPr>
                          <w:rPr>
                            <w:rFonts w:ascii="Cambria Math" w:hAnsi="Cambria Math"/>
                            <w:i/>
                          </w:rPr>
                        </m:ctrlPr>
                      </m:sSubPr>
                      <m:e>
                        <m:r>
                          <w:rPr>
                            <w:rFonts w:ascii="Cambria Math" w:hAnsi="Cambria Math"/>
                          </w:rPr>
                          <m:t>C</m:t>
                        </m:r>
                      </m:e>
                      <m:sub>
                        <m:r>
                          <w:rPr>
                            <w:rFonts w:ascii="Cambria Math" w:hAnsi="Cambria Math"/>
                          </w:rPr>
                          <m:t>c-H</m:t>
                        </m:r>
                      </m:sub>
                    </m:sSub>
                  </m:e>
                  <m:sup>
                    <m:r>
                      <w:rPr>
                        <w:rFonts w:ascii="Cambria Math" w:hAnsi="Cambria Math"/>
                      </w:rPr>
                      <m:t>n1</m:t>
                    </m:r>
                  </m:sup>
                </m:sSup>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4</m:t>
                    </m:r>
                  </m:sub>
                </m:sSub>
                <m:sSup>
                  <m:sSupPr>
                    <m:ctrlPr>
                      <w:rPr>
                        <w:rFonts w:ascii="Cambria Math" w:hAnsi="Cambria Math"/>
                        <w:i/>
                      </w:rPr>
                    </m:ctrlPr>
                  </m:sSupPr>
                  <m:e>
                    <m:sSub>
                      <m:sSubPr>
                        <m:ctrlPr>
                          <w:rPr>
                            <w:rFonts w:ascii="Cambria Math" w:hAnsi="Cambria Math"/>
                            <w:i/>
                          </w:rPr>
                        </m:ctrlPr>
                      </m:sSubPr>
                      <m:e>
                        <m:r>
                          <w:rPr>
                            <w:rFonts w:ascii="Cambria Math" w:hAnsi="Cambria Math"/>
                          </w:rPr>
                          <m:t>C</m:t>
                        </m:r>
                      </m:e>
                      <m:sub>
                        <m:r>
                          <w:rPr>
                            <w:rFonts w:ascii="Cambria Math" w:hAnsi="Cambria Math"/>
                          </w:rPr>
                          <m:t>C-H</m:t>
                        </m:r>
                      </m:sub>
                    </m:sSub>
                  </m:e>
                  <m:sup>
                    <m:r>
                      <w:rPr>
                        <w:rFonts w:ascii="Cambria Math" w:hAnsi="Cambria Math"/>
                      </w:rPr>
                      <m:t>n4</m:t>
                    </m:r>
                  </m:sup>
                </m:sSup>
              </m:oMath>
            </m:oMathPara>
          </w:p>
        </w:tc>
        <w:tc>
          <w:tcPr>
            <w:tcW w:w="742" w:type="dxa"/>
          </w:tcPr>
          <w:p w14:paraId="7BAF16F3" w14:textId="77777777" w:rsidR="00246621" w:rsidRPr="00E7287E" w:rsidRDefault="00246621" w:rsidP="00246621">
            <w:pPr>
              <w:pStyle w:val="CETBodytext"/>
              <w:rPr>
                <w:lang w:val="en-GB"/>
              </w:rPr>
            </w:pPr>
          </w:p>
        </w:tc>
        <w:tc>
          <w:tcPr>
            <w:tcW w:w="764" w:type="dxa"/>
            <w:shd w:val="clear" w:color="auto" w:fill="auto"/>
            <w:vAlign w:val="center"/>
          </w:tcPr>
          <w:p w14:paraId="00C11D05" w14:textId="6997B2B1" w:rsidR="00246621" w:rsidRPr="00E7287E" w:rsidRDefault="00246621" w:rsidP="00246621">
            <w:pPr>
              <w:pStyle w:val="CETBodytext"/>
              <w:rPr>
                <w:lang w:val="en-GB"/>
              </w:rPr>
            </w:pPr>
            <w:r w:rsidRPr="00E7287E">
              <w:rPr>
                <w:lang w:val="en-GB"/>
              </w:rPr>
              <w:t>(1)</w:t>
            </w:r>
          </w:p>
        </w:tc>
      </w:tr>
      <w:tr w:rsidR="00246621" w:rsidRPr="00E7287E" w14:paraId="34A20228" w14:textId="77777777" w:rsidTr="00246621">
        <w:tc>
          <w:tcPr>
            <w:tcW w:w="7281" w:type="dxa"/>
            <w:shd w:val="clear" w:color="auto" w:fill="auto"/>
            <w:vAlign w:val="center"/>
          </w:tcPr>
          <w:p w14:paraId="3D20C362" w14:textId="32A08A6D" w:rsidR="00246621" w:rsidRPr="00E7287E" w:rsidRDefault="00000000" w:rsidP="00246621">
            <w:pPr>
              <w:pStyle w:val="CETBodytext"/>
            </w:pPr>
            <m:oMathPara>
              <m:oMathParaPr>
                <m:jc m:val="left"/>
              </m:oMathParaPr>
              <m:oMath>
                <m:f>
                  <m:fPr>
                    <m:ctrlPr>
                      <w:rPr>
                        <w:rFonts w:ascii="Cambria Math" w:hAnsi="Cambria Math"/>
                        <w:i/>
                      </w:rPr>
                    </m:ctrlPr>
                  </m:fPr>
                  <m:num>
                    <m:r>
                      <w:rPr>
                        <w:rFonts w:ascii="Cambria Math" w:hAnsi="Cambria Math"/>
                      </w:rPr>
                      <m:t>d</m:t>
                    </m:r>
                    <m:sSub>
                      <m:sSubPr>
                        <m:ctrlPr>
                          <w:rPr>
                            <w:rFonts w:ascii="Cambria Math" w:hAnsi="Cambria Math"/>
                            <w:i/>
                          </w:rPr>
                        </m:ctrlPr>
                      </m:sSubPr>
                      <m:e>
                        <m:r>
                          <w:rPr>
                            <w:rFonts w:ascii="Cambria Math" w:hAnsi="Cambria Math"/>
                          </w:rPr>
                          <m:t>C</m:t>
                        </m:r>
                      </m:e>
                      <m:sub>
                        <m:r>
                          <w:rPr>
                            <w:rFonts w:ascii="Cambria Math" w:hAnsi="Cambria Math"/>
                          </w:rPr>
                          <m:t>sugars</m:t>
                        </m:r>
                      </m:sub>
                    </m:sSub>
                  </m:num>
                  <m:den>
                    <m:r>
                      <w:rPr>
                        <w:rFonts w:ascii="Cambria Math" w:hAnsi="Cambria Math"/>
                      </w:rPr>
                      <m:t>dt</m:t>
                    </m:r>
                  </m:den>
                </m:f>
                <m:r>
                  <w:rPr>
                    <w:rFonts w:ascii="Cambria Math" w:hAnsi="Cambria Math"/>
                  </w:rPr>
                  <m:t xml:space="preserve">= </m:t>
                </m:r>
                <m:sSub>
                  <m:sSubPr>
                    <m:ctrlPr>
                      <w:rPr>
                        <w:rFonts w:ascii="Cambria Math" w:hAnsi="Cambria Math"/>
                        <w:i/>
                      </w:rPr>
                    </m:ctrlPr>
                  </m:sSubPr>
                  <m:e>
                    <m:r>
                      <w:rPr>
                        <w:rFonts w:ascii="Cambria Math" w:hAnsi="Cambria Math"/>
                      </w:rPr>
                      <m:t>k</m:t>
                    </m:r>
                  </m:e>
                  <m:sub>
                    <m:r>
                      <w:rPr>
                        <w:rFonts w:ascii="Cambria Math" w:hAnsi="Cambria Math"/>
                      </w:rPr>
                      <m:t>1</m:t>
                    </m:r>
                  </m:sub>
                </m:sSub>
                <m:sSup>
                  <m:sSupPr>
                    <m:ctrlPr>
                      <w:rPr>
                        <w:rFonts w:ascii="Cambria Math" w:hAnsi="Cambria Math"/>
                        <w:i/>
                      </w:rPr>
                    </m:ctrlPr>
                  </m:sSupPr>
                  <m:e>
                    <m:sSub>
                      <m:sSubPr>
                        <m:ctrlPr>
                          <w:rPr>
                            <w:rFonts w:ascii="Cambria Math" w:hAnsi="Cambria Math"/>
                            <w:i/>
                          </w:rPr>
                        </m:ctrlPr>
                      </m:sSubPr>
                      <m:e>
                        <m:r>
                          <w:rPr>
                            <w:rFonts w:ascii="Cambria Math" w:hAnsi="Cambria Math"/>
                          </w:rPr>
                          <m:t>C</m:t>
                        </m:r>
                      </m:e>
                      <m:sub>
                        <m:r>
                          <w:rPr>
                            <w:rFonts w:ascii="Cambria Math" w:hAnsi="Cambria Math"/>
                          </w:rPr>
                          <m:t>c-H</m:t>
                        </m:r>
                      </m:sub>
                    </m:sSub>
                  </m:e>
                  <m:sup>
                    <m:r>
                      <w:rPr>
                        <w:rFonts w:ascii="Cambria Math" w:hAnsi="Cambria Math"/>
                      </w:rPr>
                      <m:t>n1</m:t>
                    </m:r>
                  </m:sup>
                </m:sSup>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2</m:t>
                    </m:r>
                  </m:sub>
                </m:sSub>
                <m:sSup>
                  <m:sSupPr>
                    <m:ctrlPr>
                      <w:rPr>
                        <w:rFonts w:ascii="Cambria Math" w:hAnsi="Cambria Math"/>
                        <w:i/>
                      </w:rPr>
                    </m:ctrlPr>
                  </m:sSupPr>
                  <m:e>
                    <m:sSub>
                      <m:sSubPr>
                        <m:ctrlPr>
                          <w:rPr>
                            <w:rFonts w:ascii="Cambria Math" w:hAnsi="Cambria Math"/>
                            <w:i/>
                          </w:rPr>
                        </m:ctrlPr>
                      </m:sSubPr>
                      <m:e>
                        <m:r>
                          <w:rPr>
                            <w:rFonts w:ascii="Cambria Math" w:hAnsi="Cambria Math"/>
                          </w:rPr>
                          <m:t>C</m:t>
                        </m:r>
                      </m:e>
                      <m:sub>
                        <m:r>
                          <w:rPr>
                            <w:rFonts w:ascii="Cambria Math" w:hAnsi="Cambria Math"/>
                          </w:rPr>
                          <m:t>sugars</m:t>
                        </m:r>
                      </m:sub>
                    </m:sSub>
                  </m:e>
                  <m:sup>
                    <m:r>
                      <w:rPr>
                        <w:rFonts w:ascii="Cambria Math" w:hAnsi="Cambria Math"/>
                      </w:rPr>
                      <m:t>n2</m:t>
                    </m:r>
                  </m:sup>
                </m:sSup>
              </m:oMath>
            </m:oMathPara>
          </w:p>
        </w:tc>
        <w:tc>
          <w:tcPr>
            <w:tcW w:w="742" w:type="dxa"/>
          </w:tcPr>
          <w:p w14:paraId="1AA4D285" w14:textId="77777777" w:rsidR="00246621" w:rsidRPr="00E7287E" w:rsidRDefault="00246621" w:rsidP="00246621">
            <w:pPr>
              <w:pStyle w:val="CETBodytext"/>
              <w:rPr>
                <w:lang w:val="en-GB"/>
              </w:rPr>
            </w:pPr>
          </w:p>
        </w:tc>
        <w:tc>
          <w:tcPr>
            <w:tcW w:w="764" w:type="dxa"/>
            <w:shd w:val="clear" w:color="auto" w:fill="auto"/>
            <w:vAlign w:val="center"/>
          </w:tcPr>
          <w:p w14:paraId="2CF4565D" w14:textId="071062A4" w:rsidR="00246621" w:rsidRPr="00E7287E" w:rsidRDefault="00246621" w:rsidP="00246621">
            <w:pPr>
              <w:pStyle w:val="CETBodytext"/>
              <w:rPr>
                <w:lang w:val="en-GB"/>
              </w:rPr>
            </w:pPr>
            <w:r w:rsidRPr="00E7287E">
              <w:rPr>
                <w:lang w:val="en-GB"/>
              </w:rPr>
              <w:t>(2)</w:t>
            </w:r>
          </w:p>
        </w:tc>
      </w:tr>
      <w:tr w:rsidR="00246621" w:rsidRPr="00E7287E" w14:paraId="4B6982EC" w14:textId="77777777" w:rsidTr="00246621">
        <w:tc>
          <w:tcPr>
            <w:tcW w:w="7281" w:type="dxa"/>
            <w:shd w:val="clear" w:color="auto" w:fill="auto"/>
            <w:vAlign w:val="center"/>
          </w:tcPr>
          <w:p w14:paraId="4639803D" w14:textId="03E27B69" w:rsidR="00246621" w:rsidRPr="00E7287E" w:rsidRDefault="00000000" w:rsidP="00246621">
            <w:pPr>
              <w:pStyle w:val="CETBodytext"/>
            </w:pPr>
            <m:oMathPara>
              <m:oMathParaPr>
                <m:jc m:val="left"/>
              </m:oMathParaPr>
              <m:oMath>
                <m:f>
                  <m:fPr>
                    <m:ctrlPr>
                      <w:rPr>
                        <w:rFonts w:ascii="Cambria Math" w:hAnsi="Cambria Math"/>
                        <w:i/>
                      </w:rPr>
                    </m:ctrlPr>
                  </m:fPr>
                  <m:num>
                    <m:r>
                      <w:rPr>
                        <w:rFonts w:ascii="Cambria Math" w:hAnsi="Cambria Math"/>
                      </w:rPr>
                      <m:t>d</m:t>
                    </m:r>
                    <m:sSub>
                      <m:sSubPr>
                        <m:ctrlPr>
                          <w:rPr>
                            <w:rFonts w:ascii="Cambria Math" w:hAnsi="Cambria Math"/>
                            <w:i/>
                          </w:rPr>
                        </m:ctrlPr>
                      </m:sSubPr>
                      <m:e>
                        <m:r>
                          <w:rPr>
                            <w:rFonts w:ascii="Cambria Math" w:hAnsi="Cambria Math"/>
                          </w:rPr>
                          <m:t>C</m:t>
                        </m:r>
                      </m:e>
                      <m:sub>
                        <m:r>
                          <w:rPr>
                            <w:rFonts w:ascii="Cambria Math" w:hAnsi="Cambria Math"/>
                          </w:rPr>
                          <m:t>furans</m:t>
                        </m:r>
                      </m:sub>
                    </m:sSub>
                  </m:num>
                  <m:den>
                    <m:r>
                      <w:rPr>
                        <w:rFonts w:ascii="Cambria Math" w:hAnsi="Cambria Math"/>
                      </w:rPr>
                      <m:t>dt</m:t>
                    </m:r>
                  </m:den>
                </m:f>
                <m:r>
                  <w:rPr>
                    <w:rFonts w:ascii="Cambria Math" w:hAnsi="Cambria Math"/>
                  </w:rPr>
                  <m:t xml:space="preserve">= </m:t>
                </m:r>
                <m:sSub>
                  <m:sSubPr>
                    <m:ctrlPr>
                      <w:rPr>
                        <w:rFonts w:ascii="Cambria Math" w:hAnsi="Cambria Math"/>
                        <w:i/>
                      </w:rPr>
                    </m:ctrlPr>
                  </m:sSubPr>
                  <m:e>
                    <m:r>
                      <w:rPr>
                        <w:rFonts w:ascii="Cambria Math" w:hAnsi="Cambria Math"/>
                      </w:rPr>
                      <m:t>k</m:t>
                    </m:r>
                  </m:e>
                  <m:sub>
                    <m:r>
                      <w:rPr>
                        <w:rFonts w:ascii="Cambria Math" w:hAnsi="Cambria Math"/>
                      </w:rPr>
                      <m:t>2</m:t>
                    </m:r>
                  </m:sub>
                </m:sSub>
                <m:sSup>
                  <m:sSupPr>
                    <m:ctrlPr>
                      <w:rPr>
                        <w:rFonts w:ascii="Cambria Math" w:hAnsi="Cambria Math"/>
                        <w:i/>
                      </w:rPr>
                    </m:ctrlPr>
                  </m:sSupPr>
                  <m:e>
                    <m:sSub>
                      <m:sSubPr>
                        <m:ctrlPr>
                          <w:rPr>
                            <w:rFonts w:ascii="Cambria Math" w:hAnsi="Cambria Math"/>
                            <w:i/>
                          </w:rPr>
                        </m:ctrlPr>
                      </m:sSubPr>
                      <m:e>
                        <m:r>
                          <w:rPr>
                            <w:rFonts w:ascii="Cambria Math" w:hAnsi="Cambria Math"/>
                          </w:rPr>
                          <m:t>C</m:t>
                        </m:r>
                      </m:e>
                      <m:sub>
                        <m:r>
                          <w:rPr>
                            <w:rFonts w:ascii="Cambria Math" w:hAnsi="Cambria Math"/>
                          </w:rPr>
                          <m:t>sugars</m:t>
                        </m:r>
                      </m:sub>
                    </m:sSub>
                  </m:e>
                  <m:sup>
                    <m:r>
                      <w:rPr>
                        <w:rFonts w:ascii="Cambria Math" w:hAnsi="Cambria Math"/>
                      </w:rPr>
                      <m:t>n2</m:t>
                    </m:r>
                  </m:sup>
                </m:sSup>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3</m:t>
                    </m:r>
                  </m:sub>
                </m:sSub>
                <m:sSup>
                  <m:sSupPr>
                    <m:ctrlPr>
                      <w:rPr>
                        <w:rFonts w:ascii="Cambria Math" w:hAnsi="Cambria Math"/>
                        <w:i/>
                      </w:rPr>
                    </m:ctrlPr>
                  </m:sSupPr>
                  <m:e>
                    <m:sSub>
                      <m:sSubPr>
                        <m:ctrlPr>
                          <w:rPr>
                            <w:rFonts w:ascii="Cambria Math" w:hAnsi="Cambria Math"/>
                            <w:i/>
                          </w:rPr>
                        </m:ctrlPr>
                      </m:sSubPr>
                      <m:e>
                        <m:r>
                          <w:rPr>
                            <w:rFonts w:ascii="Cambria Math" w:hAnsi="Cambria Math"/>
                          </w:rPr>
                          <m:t>C</m:t>
                        </m:r>
                      </m:e>
                      <m:sub>
                        <m:r>
                          <w:rPr>
                            <w:rFonts w:ascii="Cambria Math" w:hAnsi="Cambria Math"/>
                          </w:rPr>
                          <m:t>furans</m:t>
                        </m:r>
                      </m:sub>
                    </m:sSub>
                  </m:e>
                  <m:sup>
                    <m:r>
                      <w:rPr>
                        <w:rFonts w:ascii="Cambria Math" w:hAnsi="Cambria Math"/>
                      </w:rPr>
                      <m:t>n3</m:t>
                    </m:r>
                  </m:sup>
                </m:sSup>
              </m:oMath>
            </m:oMathPara>
          </w:p>
        </w:tc>
        <w:tc>
          <w:tcPr>
            <w:tcW w:w="742" w:type="dxa"/>
          </w:tcPr>
          <w:p w14:paraId="19865814" w14:textId="77777777" w:rsidR="00246621" w:rsidRPr="00E7287E" w:rsidRDefault="00246621" w:rsidP="00246621">
            <w:pPr>
              <w:pStyle w:val="CETBodytext"/>
              <w:rPr>
                <w:lang w:val="en-GB"/>
              </w:rPr>
            </w:pPr>
          </w:p>
        </w:tc>
        <w:tc>
          <w:tcPr>
            <w:tcW w:w="764" w:type="dxa"/>
            <w:shd w:val="clear" w:color="auto" w:fill="auto"/>
            <w:vAlign w:val="center"/>
          </w:tcPr>
          <w:p w14:paraId="26F9777B" w14:textId="402D00D9" w:rsidR="00246621" w:rsidRPr="00E7287E" w:rsidRDefault="00246621" w:rsidP="00246621">
            <w:pPr>
              <w:pStyle w:val="CETBodytext"/>
              <w:rPr>
                <w:lang w:val="en-GB"/>
              </w:rPr>
            </w:pPr>
            <w:r w:rsidRPr="00E7287E">
              <w:rPr>
                <w:lang w:val="en-GB"/>
              </w:rPr>
              <w:t>(3)</w:t>
            </w:r>
          </w:p>
        </w:tc>
      </w:tr>
      <w:tr w:rsidR="00246621" w:rsidRPr="00E7287E" w14:paraId="530CFB98" w14:textId="77777777" w:rsidTr="00246621">
        <w:tc>
          <w:tcPr>
            <w:tcW w:w="7281" w:type="dxa"/>
            <w:shd w:val="clear" w:color="auto" w:fill="auto"/>
            <w:vAlign w:val="center"/>
          </w:tcPr>
          <w:p w14:paraId="29D07E63" w14:textId="3180C35C" w:rsidR="00246621" w:rsidRPr="00E7287E" w:rsidRDefault="00000000" w:rsidP="00246621">
            <w:pPr>
              <w:pStyle w:val="CETBodytext"/>
            </w:pPr>
            <m:oMathPara>
              <m:oMathParaPr>
                <m:jc m:val="left"/>
              </m:oMathParaPr>
              <m:oMath>
                <m:f>
                  <m:fPr>
                    <m:ctrlPr>
                      <w:rPr>
                        <w:rFonts w:ascii="Cambria Math" w:hAnsi="Cambria Math"/>
                        <w:i/>
                      </w:rPr>
                    </m:ctrlPr>
                  </m:fPr>
                  <m:num>
                    <m:r>
                      <w:rPr>
                        <w:rFonts w:ascii="Cambria Math" w:hAnsi="Cambria Math"/>
                      </w:rPr>
                      <m:t>d</m:t>
                    </m:r>
                    <m:sSub>
                      <m:sSubPr>
                        <m:ctrlPr>
                          <w:rPr>
                            <w:rFonts w:ascii="Cambria Math" w:hAnsi="Cambria Math"/>
                            <w:i/>
                          </w:rPr>
                        </m:ctrlPr>
                      </m:sSubPr>
                      <m:e>
                        <m:r>
                          <w:rPr>
                            <w:rFonts w:ascii="Cambria Math" w:hAnsi="Cambria Math"/>
                          </w:rPr>
                          <m:t>C</m:t>
                        </m:r>
                      </m:e>
                      <m:sub>
                        <m:r>
                          <w:rPr>
                            <w:rFonts w:ascii="Cambria Math" w:hAnsi="Cambria Math"/>
                          </w:rPr>
                          <m:t>s-HC</m:t>
                        </m:r>
                      </m:sub>
                    </m:sSub>
                  </m:num>
                  <m:den>
                    <m:r>
                      <w:rPr>
                        <w:rFonts w:ascii="Cambria Math" w:hAnsi="Cambria Math"/>
                      </w:rPr>
                      <m:t>dt</m:t>
                    </m:r>
                  </m:den>
                </m:f>
                <m:r>
                  <w:rPr>
                    <w:rFonts w:ascii="Cambria Math" w:hAnsi="Cambria Math"/>
                  </w:rPr>
                  <m:t xml:space="preserve">= </m:t>
                </m:r>
                <m:sSub>
                  <m:sSubPr>
                    <m:ctrlPr>
                      <w:rPr>
                        <w:rFonts w:ascii="Cambria Math" w:hAnsi="Cambria Math"/>
                        <w:i/>
                      </w:rPr>
                    </m:ctrlPr>
                  </m:sSubPr>
                  <m:e>
                    <m:r>
                      <w:rPr>
                        <w:rFonts w:ascii="Cambria Math" w:hAnsi="Cambria Math"/>
                      </w:rPr>
                      <m:t>k</m:t>
                    </m:r>
                  </m:e>
                  <m:sub>
                    <m:r>
                      <w:rPr>
                        <w:rFonts w:ascii="Cambria Math" w:hAnsi="Cambria Math"/>
                      </w:rPr>
                      <m:t>3</m:t>
                    </m:r>
                  </m:sub>
                </m:sSub>
                <m:sSup>
                  <m:sSupPr>
                    <m:ctrlPr>
                      <w:rPr>
                        <w:rFonts w:ascii="Cambria Math" w:hAnsi="Cambria Math"/>
                        <w:i/>
                      </w:rPr>
                    </m:ctrlPr>
                  </m:sSupPr>
                  <m:e>
                    <m:sSub>
                      <m:sSubPr>
                        <m:ctrlPr>
                          <w:rPr>
                            <w:rFonts w:ascii="Cambria Math" w:hAnsi="Cambria Math"/>
                            <w:i/>
                          </w:rPr>
                        </m:ctrlPr>
                      </m:sSubPr>
                      <m:e>
                        <m:r>
                          <w:rPr>
                            <w:rFonts w:ascii="Cambria Math" w:hAnsi="Cambria Math"/>
                          </w:rPr>
                          <m:t>C</m:t>
                        </m:r>
                      </m:e>
                      <m:sub>
                        <m:r>
                          <w:rPr>
                            <w:rFonts w:ascii="Cambria Math" w:hAnsi="Cambria Math"/>
                          </w:rPr>
                          <m:t>furans</m:t>
                        </m:r>
                      </m:sub>
                    </m:sSub>
                  </m:e>
                  <m:sup>
                    <m:r>
                      <w:rPr>
                        <w:rFonts w:ascii="Cambria Math" w:hAnsi="Cambria Math"/>
                      </w:rPr>
                      <m:t>n3</m:t>
                    </m:r>
                  </m:sup>
                </m:sSup>
              </m:oMath>
            </m:oMathPara>
          </w:p>
        </w:tc>
        <w:tc>
          <w:tcPr>
            <w:tcW w:w="742" w:type="dxa"/>
          </w:tcPr>
          <w:p w14:paraId="2A59778B" w14:textId="77777777" w:rsidR="00246621" w:rsidRPr="00E7287E" w:rsidRDefault="00246621" w:rsidP="00246621">
            <w:pPr>
              <w:pStyle w:val="CETBodytext"/>
              <w:rPr>
                <w:lang w:val="en-GB"/>
              </w:rPr>
            </w:pPr>
          </w:p>
        </w:tc>
        <w:tc>
          <w:tcPr>
            <w:tcW w:w="764" w:type="dxa"/>
            <w:shd w:val="clear" w:color="auto" w:fill="auto"/>
            <w:vAlign w:val="center"/>
          </w:tcPr>
          <w:p w14:paraId="3E8D6FF6" w14:textId="51EDC989" w:rsidR="00246621" w:rsidRPr="00E7287E" w:rsidRDefault="00246621" w:rsidP="00246621">
            <w:pPr>
              <w:pStyle w:val="CETBodytext"/>
              <w:rPr>
                <w:lang w:val="en-GB"/>
              </w:rPr>
            </w:pPr>
            <w:r w:rsidRPr="00E7287E">
              <w:rPr>
                <w:lang w:val="en-GB"/>
              </w:rPr>
              <w:t>(4)</w:t>
            </w:r>
          </w:p>
        </w:tc>
      </w:tr>
      <w:tr w:rsidR="00246621" w:rsidRPr="00E7287E" w14:paraId="6E994657" w14:textId="77777777" w:rsidTr="00246621">
        <w:tc>
          <w:tcPr>
            <w:tcW w:w="7281" w:type="dxa"/>
            <w:shd w:val="clear" w:color="auto" w:fill="auto"/>
            <w:vAlign w:val="center"/>
          </w:tcPr>
          <w:p w14:paraId="05F80040" w14:textId="523A1731" w:rsidR="00246621" w:rsidRPr="00E7287E" w:rsidRDefault="00000000" w:rsidP="00246621">
            <w:pPr>
              <w:pStyle w:val="CETBodytext"/>
            </w:pPr>
            <m:oMathPara>
              <m:oMathParaPr>
                <m:jc m:val="left"/>
              </m:oMathParaPr>
              <m:oMath>
                <m:f>
                  <m:fPr>
                    <m:ctrlPr>
                      <w:rPr>
                        <w:rFonts w:ascii="Cambria Math" w:hAnsi="Cambria Math"/>
                        <w:i/>
                      </w:rPr>
                    </m:ctrlPr>
                  </m:fPr>
                  <m:num>
                    <m:r>
                      <w:rPr>
                        <w:rFonts w:ascii="Cambria Math" w:hAnsi="Cambria Math"/>
                      </w:rPr>
                      <m:t>d</m:t>
                    </m:r>
                    <m:sSub>
                      <m:sSubPr>
                        <m:ctrlPr>
                          <w:rPr>
                            <w:rFonts w:ascii="Cambria Math" w:hAnsi="Cambria Math"/>
                            <w:i/>
                          </w:rPr>
                        </m:ctrlPr>
                      </m:sSubPr>
                      <m:e>
                        <m:r>
                          <w:rPr>
                            <w:rFonts w:ascii="Cambria Math" w:hAnsi="Cambria Math"/>
                          </w:rPr>
                          <m:t>C</m:t>
                        </m:r>
                      </m:e>
                      <m:sub>
                        <m:r>
                          <w:rPr>
                            <w:rFonts w:ascii="Cambria Math" w:hAnsi="Cambria Math"/>
                          </w:rPr>
                          <m:t>P-HC</m:t>
                        </m:r>
                      </m:sub>
                    </m:sSub>
                  </m:num>
                  <m:den>
                    <m:r>
                      <w:rPr>
                        <w:rFonts w:ascii="Cambria Math" w:hAnsi="Cambria Math"/>
                      </w:rPr>
                      <m:t>dt</m:t>
                    </m:r>
                  </m:den>
                </m:f>
                <m:r>
                  <w:rPr>
                    <w:rFonts w:ascii="Cambria Math" w:hAnsi="Cambria Math"/>
                  </w:rPr>
                  <m:t xml:space="preserve">= </m:t>
                </m:r>
                <m:sSub>
                  <m:sSubPr>
                    <m:ctrlPr>
                      <w:rPr>
                        <w:rFonts w:ascii="Cambria Math" w:hAnsi="Cambria Math"/>
                        <w:i/>
                      </w:rPr>
                    </m:ctrlPr>
                  </m:sSubPr>
                  <m:e>
                    <m:r>
                      <w:rPr>
                        <w:rFonts w:ascii="Cambria Math" w:hAnsi="Cambria Math"/>
                      </w:rPr>
                      <m:t>k</m:t>
                    </m:r>
                  </m:e>
                  <m:sub>
                    <m:r>
                      <w:rPr>
                        <w:rFonts w:ascii="Cambria Math" w:hAnsi="Cambria Math"/>
                      </w:rPr>
                      <m:t>4</m:t>
                    </m:r>
                  </m:sub>
                </m:sSub>
                <m:sSup>
                  <m:sSupPr>
                    <m:ctrlPr>
                      <w:rPr>
                        <w:rFonts w:ascii="Cambria Math" w:hAnsi="Cambria Math"/>
                        <w:i/>
                      </w:rPr>
                    </m:ctrlPr>
                  </m:sSupPr>
                  <m:e>
                    <m:sSub>
                      <m:sSubPr>
                        <m:ctrlPr>
                          <w:rPr>
                            <w:rFonts w:ascii="Cambria Math" w:hAnsi="Cambria Math"/>
                            <w:i/>
                          </w:rPr>
                        </m:ctrlPr>
                      </m:sSubPr>
                      <m:e>
                        <m:r>
                          <w:rPr>
                            <w:rFonts w:ascii="Cambria Math" w:hAnsi="Cambria Math"/>
                          </w:rPr>
                          <m:t>C</m:t>
                        </m:r>
                      </m:e>
                      <m:sub>
                        <m:r>
                          <w:rPr>
                            <w:rFonts w:ascii="Cambria Math" w:hAnsi="Cambria Math"/>
                          </w:rPr>
                          <m:t>c-H</m:t>
                        </m:r>
                      </m:sub>
                    </m:sSub>
                  </m:e>
                  <m:sup>
                    <m:r>
                      <w:rPr>
                        <w:rFonts w:ascii="Cambria Math" w:hAnsi="Cambria Math"/>
                      </w:rPr>
                      <m:t>n4</m:t>
                    </m:r>
                  </m:sup>
                </m:sSup>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5</m:t>
                    </m:r>
                  </m:sub>
                </m:sSub>
                <m:sSup>
                  <m:sSupPr>
                    <m:ctrlPr>
                      <w:rPr>
                        <w:rFonts w:ascii="Cambria Math" w:hAnsi="Cambria Math"/>
                        <w:i/>
                      </w:rPr>
                    </m:ctrlPr>
                  </m:sSupPr>
                  <m:e>
                    <m:sSub>
                      <m:sSubPr>
                        <m:ctrlPr>
                          <w:rPr>
                            <w:rFonts w:ascii="Cambria Math" w:hAnsi="Cambria Math"/>
                            <w:i/>
                          </w:rPr>
                        </m:ctrlPr>
                      </m:sSubPr>
                      <m:e>
                        <m:r>
                          <w:rPr>
                            <w:rFonts w:ascii="Cambria Math" w:hAnsi="Cambria Math"/>
                          </w:rPr>
                          <m:t>C</m:t>
                        </m:r>
                      </m:e>
                      <m:sub>
                        <m:r>
                          <w:rPr>
                            <w:rFonts w:ascii="Cambria Math" w:hAnsi="Cambria Math"/>
                          </w:rPr>
                          <m:t>lignin</m:t>
                        </m:r>
                      </m:sub>
                    </m:sSub>
                  </m:e>
                  <m:sup>
                    <m:r>
                      <w:rPr>
                        <w:rFonts w:ascii="Cambria Math" w:hAnsi="Cambria Math"/>
                      </w:rPr>
                      <m:t>n5</m:t>
                    </m:r>
                  </m:sup>
                </m:sSup>
              </m:oMath>
            </m:oMathPara>
          </w:p>
          <w:p w14:paraId="57351CF6" w14:textId="77777777" w:rsidR="00246621" w:rsidRPr="00E7287E" w:rsidRDefault="00246621" w:rsidP="00246621">
            <w:pPr>
              <w:pStyle w:val="CETBodytext"/>
            </w:pPr>
          </w:p>
        </w:tc>
        <w:tc>
          <w:tcPr>
            <w:tcW w:w="742" w:type="dxa"/>
          </w:tcPr>
          <w:p w14:paraId="0B54C4A7" w14:textId="77777777" w:rsidR="00246621" w:rsidRPr="00E7287E" w:rsidRDefault="00246621" w:rsidP="00246621">
            <w:pPr>
              <w:pStyle w:val="CETBodytext"/>
              <w:rPr>
                <w:lang w:val="en-GB"/>
              </w:rPr>
            </w:pPr>
          </w:p>
        </w:tc>
        <w:tc>
          <w:tcPr>
            <w:tcW w:w="764" w:type="dxa"/>
            <w:shd w:val="clear" w:color="auto" w:fill="auto"/>
            <w:vAlign w:val="center"/>
          </w:tcPr>
          <w:p w14:paraId="2BA4DC04" w14:textId="454BE31E" w:rsidR="00246621" w:rsidRPr="00E7287E" w:rsidRDefault="00246621" w:rsidP="00246621">
            <w:pPr>
              <w:pStyle w:val="CETBodytext"/>
              <w:rPr>
                <w:lang w:val="en-GB"/>
              </w:rPr>
            </w:pPr>
            <w:r w:rsidRPr="00E7287E">
              <w:rPr>
                <w:lang w:val="en-GB"/>
              </w:rPr>
              <w:t>(5)</w:t>
            </w:r>
          </w:p>
        </w:tc>
      </w:tr>
    </w:tbl>
    <w:p w14:paraId="60B06E33" w14:textId="017C571A" w:rsidR="00AD7335" w:rsidRPr="00E7287E" w:rsidRDefault="009316CB" w:rsidP="00810E8C">
      <w:pPr>
        <w:pStyle w:val="CETBodytext"/>
      </w:pPr>
      <w:r w:rsidRPr="00E7287E">
        <w:t xml:space="preserve">Where </w:t>
      </w:r>
      <w:r w:rsidRPr="00E7287E">
        <w:rPr>
          <w:i/>
          <w:iCs/>
        </w:rPr>
        <w:t>k</w:t>
      </w:r>
      <w:r w:rsidRPr="00E7287E">
        <w:rPr>
          <w:i/>
          <w:iCs/>
          <w:vertAlign w:val="subscript"/>
        </w:rPr>
        <w:t>1</w:t>
      </w:r>
      <w:r w:rsidRPr="00E7287E">
        <w:t>-</w:t>
      </w:r>
      <w:r w:rsidRPr="00E7287E">
        <w:rPr>
          <w:i/>
          <w:iCs/>
        </w:rPr>
        <w:t>k</w:t>
      </w:r>
      <w:r w:rsidRPr="00E7287E">
        <w:rPr>
          <w:i/>
          <w:iCs/>
          <w:vertAlign w:val="subscript"/>
        </w:rPr>
        <w:t>5</w:t>
      </w:r>
      <w:r w:rsidRPr="00E7287E">
        <w:t xml:space="preserve"> of </w:t>
      </w:r>
      <w:r w:rsidRPr="00E7287E">
        <w:rPr>
          <w:i/>
          <w:iCs/>
        </w:rPr>
        <w:t>R</w:t>
      </w:r>
      <w:r w:rsidRPr="00E7287E">
        <w:rPr>
          <w:i/>
          <w:iCs/>
          <w:vertAlign w:val="subscript"/>
        </w:rPr>
        <w:t>1</w:t>
      </w:r>
      <w:r w:rsidRPr="00E7287E">
        <w:t>-</w:t>
      </w:r>
      <w:r w:rsidRPr="00E7287E">
        <w:rPr>
          <w:i/>
          <w:iCs/>
        </w:rPr>
        <w:t>R</w:t>
      </w:r>
      <w:r w:rsidRPr="00E7287E">
        <w:rPr>
          <w:i/>
          <w:iCs/>
          <w:vertAlign w:val="subscript"/>
        </w:rPr>
        <w:t xml:space="preserve">5 </w:t>
      </w:r>
      <w:r w:rsidRPr="00E7287E">
        <w:t>indicate t</w:t>
      </w:r>
      <w:r w:rsidR="00810E8C" w:rsidRPr="00E7287E">
        <w:t>he kinetic rate constants</w:t>
      </w:r>
      <w:r w:rsidR="00AD7335" w:rsidRPr="00E7287E">
        <w:t>,</w:t>
      </w:r>
      <w:r w:rsidRPr="00E7287E">
        <w:t xml:space="preserve"> </w:t>
      </w:r>
      <m:oMath>
        <m:sSub>
          <m:sSubPr>
            <m:ctrlPr>
              <w:rPr>
                <w:rFonts w:ascii="Cambria Math" w:hAnsi="Cambria Math"/>
                <w:i/>
              </w:rPr>
            </m:ctrlPr>
          </m:sSubPr>
          <m:e>
            <m:r>
              <w:rPr>
                <w:rFonts w:ascii="Cambria Math" w:hAnsi="Cambria Math"/>
              </w:rPr>
              <m:t>C</m:t>
            </m:r>
          </m:e>
          <m:sub>
            <m:r>
              <w:rPr>
                <w:rFonts w:ascii="Cambria Math" w:hAnsi="Cambria Math"/>
              </w:rPr>
              <m:t>c-H</m:t>
            </m:r>
          </m:sub>
        </m:sSub>
        <m:r>
          <w:rPr>
            <w:rFonts w:ascii="Cambria Math" w:hAnsi="Cambria Math"/>
          </w:rPr>
          <m:t xml:space="preserve">, </m:t>
        </m:r>
        <m:sSub>
          <m:sSubPr>
            <m:ctrlPr>
              <w:rPr>
                <w:rFonts w:ascii="Cambria Math" w:hAnsi="Cambria Math"/>
                <w:i/>
              </w:rPr>
            </m:ctrlPr>
          </m:sSubPr>
          <m:e>
            <m:r>
              <w:rPr>
                <w:rFonts w:ascii="Cambria Math" w:hAnsi="Cambria Math"/>
              </w:rPr>
              <m:t>C</m:t>
            </m:r>
          </m:e>
          <m:sub>
            <m:r>
              <w:rPr>
                <w:rFonts w:ascii="Cambria Math" w:hAnsi="Cambria Math"/>
              </w:rPr>
              <m:t xml:space="preserve">sugars,  </m:t>
            </m:r>
          </m:sub>
        </m:sSub>
        <m:r>
          <w:rPr>
            <w:rFonts w:ascii="Cambria Math" w:hAnsi="Cambria Math"/>
          </w:rPr>
          <m:t xml:space="preserve"> </m:t>
        </m:r>
        <m:sSub>
          <m:sSubPr>
            <m:ctrlPr>
              <w:rPr>
                <w:rFonts w:ascii="Cambria Math" w:hAnsi="Cambria Math"/>
                <w:i/>
              </w:rPr>
            </m:ctrlPr>
          </m:sSubPr>
          <m:e>
            <m:r>
              <w:rPr>
                <w:rFonts w:ascii="Cambria Math" w:hAnsi="Cambria Math"/>
              </w:rPr>
              <m:t>C</m:t>
            </m:r>
          </m:e>
          <m:sub>
            <m:r>
              <w:rPr>
                <w:rFonts w:ascii="Cambria Math" w:hAnsi="Cambria Math"/>
              </w:rPr>
              <m:t>furans</m:t>
            </m:r>
          </m:sub>
        </m:sSub>
        <m:r>
          <w:rPr>
            <w:rFonts w:ascii="Cambria Math" w:hAnsi="Cambria Math"/>
          </w:rPr>
          <m:t xml:space="preserve">, </m:t>
        </m:r>
        <m:sSub>
          <m:sSubPr>
            <m:ctrlPr>
              <w:rPr>
                <w:rFonts w:ascii="Cambria Math" w:hAnsi="Cambria Math"/>
                <w:i/>
              </w:rPr>
            </m:ctrlPr>
          </m:sSubPr>
          <m:e>
            <m:r>
              <w:rPr>
                <w:rFonts w:ascii="Cambria Math" w:hAnsi="Cambria Math"/>
              </w:rPr>
              <m:t>C</m:t>
            </m:r>
          </m:e>
          <m:sub>
            <m:r>
              <w:rPr>
                <w:rFonts w:ascii="Cambria Math" w:hAnsi="Cambria Math"/>
              </w:rPr>
              <m:t xml:space="preserve">lignin </m:t>
            </m:r>
          </m:sub>
        </m:sSub>
        <m:r>
          <w:rPr>
            <w:rFonts w:ascii="Cambria Math" w:hAnsi="Cambria Math"/>
          </w:rPr>
          <m:t xml:space="preserve">, </m:t>
        </m:r>
        <m:sSub>
          <m:sSubPr>
            <m:ctrlPr>
              <w:rPr>
                <w:rFonts w:ascii="Cambria Math" w:hAnsi="Cambria Math"/>
                <w:i/>
              </w:rPr>
            </m:ctrlPr>
          </m:sSubPr>
          <m:e>
            <m:r>
              <w:rPr>
                <w:rFonts w:ascii="Cambria Math" w:hAnsi="Cambria Math"/>
              </w:rPr>
              <m:t>C</m:t>
            </m:r>
          </m:e>
          <m:sub>
            <m:r>
              <w:rPr>
                <w:rFonts w:ascii="Cambria Math" w:hAnsi="Cambria Math"/>
              </w:rPr>
              <m:t>s-HC</m:t>
            </m:r>
          </m:sub>
        </m:sSub>
        <m:r>
          <w:rPr>
            <w:rFonts w:ascii="Cambria Math" w:hAnsi="Cambria Math"/>
          </w:rPr>
          <m:t xml:space="preserve">, </m:t>
        </m:r>
        <m:sSub>
          <m:sSubPr>
            <m:ctrlPr>
              <w:rPr>
                <w:rFonts w:ascii="Cambria Math" w:hAnsi="Cambria Math"/>
                <w:i/>
              </w:rPr>
            </m:ctrlPr>
          </m:sSubPr>
          <m:e>
            <m:r>
              <w:rPr>
                <w:rFonts w:ascii="Cambria Math" w:hAnsi="Cambria Math"/>
              </w:rPr>
              <m:t>C</m:t>
            </m:r>
          </m:e>
          <m:sub>
            <m:r>
              <w:rPr>
                <w:rFonts w:ascii="Cambria Math" w:hAnsi="Cambria Math"/>
              </w:rPr>
              <m:t>P-HC</m:t>
            </m:r>
          </m:sub>
        </m:sSub>
        <m:r>
          <w:rPr>
            <w:rFonts w:ascii="Cambria Math" w:hAnsi="Cambria Math"/>
          </w:rPr>
          <m:t xml:space="preserve"> </m:t>
        </m:r>
      </m:oMath>
      <w:r w:rsidRPr="00E7287E">
        <w:t>show the concentrations of cellulose (C)</w:t>
      </w:r>
      <w:r w:rsidR="004318CF" w:rsidRPr="00E7287E">
        <w:t xml:space="preserve"> and </w:t>
      </w:r>
      <w:r w:rsidRPr="00E7287E">
        <w:t>hemicellulose (H), sugars, furan</w:t>
      </w:r>
      <w:r w:rsidR="00AD7335" w:rsidRPr="00E7287E">
        <w:t xml:space="preserve">s, </w:t>
      </w:r>
      <w:r w:rsidRPr="00E7287E">
        <w:t>lignin,</w:t>
      </w:r>
      <w:r w:rsidR="00AD7335" w:rsidRPr="00E7287E">
        <w:t xml:space="preserve"> secondary hydrochar and </w:t>
      </w:r>
      <w:r w:rsidR="00126C94" w:rsidRPr="00E7287E">
        <w:t>primary</w:t>
      </w:r>
      <w:r w:rsidR="00AD7335" w:rsidRPr="00E7287E">
        <w:t xml:space="preserve"> hydrochar,</w:t>
      </w:r>
      <w:r w:rsidRPr="00E7287E">
        <w:t xml:space="preserve"> respectively</w:t>
      </w:r>
      <w:r w:rsidR="00AD7335" w:rsidRPr="00E7287E">
        <w:t>,</w:t>
      </w:r>
      <w:r w:rsidRPr="00E7287E">
        <w:t xml:space="preserve"> whereas, </w:t>
      </w:r>
      <m:oMath>
        <m:r>
          <w:rPr>
            <w:rFonts w:ascii="Cambria Math" w:hAnsi="Cambria Math"/>
          </w:rPr>
          <m:t xml:space="preserve">n1-n5 </m:t>
        </m:r>
      </m:oMath>
      <w:r w:rsidRPr="00E7287E">
        <w:t xml:space="preserve"> refer to each kinetic </w:t>
      </w:r>
      <w:r w:rsidR="00C83A58" w:rsidRPr="00E7287E">
        <w:t xml:space="preserve">reaction </w:t>
      </w:r>
      <w:r w:rsidRPr="00E7287E">
        <w:t xml:space="preserve">order. </w:t>
      </w:r>
      <w:r w:rsidR="00880AA2" w:rsidRPr="00E7287E">
        <w:t xml:space="preserve">This system can be considered as starting point for future modeling approaches, aimed to optimize the future operative conditions. </w:t>
      </w:r>
    </w:p>
    <w:p w14:paraId="36A3B5F0" w14:textId="7414A2C3" w:rsidR="00B203A3" w:rsidRPr="00E7287E" w:rsidRDefault="00B203A3" w:rsidP="00B203A3">
      <w:pPr>
        <w:pStyle w:val="CETHeading1"/>
        <w:tabs>
          <w:tab w:val="num" w:pos="360"/>
        </w:tabs>
        <w:ind w:left="0"/>
        <w:rPr>
          <w:lang w:val="en-GB"/>
        </w:rPr>
      </w:pPr>
      <w:r w:rsidRPr="00E7287E">
        <w:rPr>
          <w:lang w:val="en-GB"/>
        </w:rPr>
        <w:t>Conclusions and future perspectives</w:t>
      </w:r>
    </w:p>
    <w:p w14:paraId="674CD9D9" w14:textId="144553FB" w:rsidR="00C43471" w:rsidRPr="00E7287E" w:rsidRDefault="008379E5" w:rsidP="00DC5492">
      <w:pPr>
        <w:pStyle w:val="CETBodytext"/>
        <w:rPr>
          <w:lang w:val="en-GB"/>
        </w:rPr>
      </w:pPr>
      <w:r w:rsidRPr="00E7287E">
        <w:rPr>
          <w:i/>
          <w:iCs/>
        </w:rPr>
        <w:t>Myriophyllum</w:t>
      </w:r>
      <w:r w:rsidR="009A1A49" w:rsidRPr="00E7287E">
        <w:rPr>
          <w:i/>
          <w:iCs/>
        </w:rPr>
        <w:t xml:space="preserve"> aquaticum</w:t>
      </w:r>
      <w:r w:rsidR="009A1A49" w:rsidRPr="00E7287E">
        <w:t xml:space="preserve"> has been successfully processed using HTC process. The aqueous solution obtained after direct quench, for different holding times and </w:t>
      </w:r>
      <w:r w:rsidR="00BF3470" w:rsidRPr="00E7287E">
        <w:t>t</w:t>
      </w:r>
      <w:r w:rsidR="009A1A49" w:rsidRPr="00E7287E">
        <w:t xml:space="preserve">emperatures, have been analyzed through HPLC equipment. </w:t>
      </w:r>
      <w:proofErr w:type="gramStart"/>
      <w:r w:rsidR="00C5304B" w:rsidRPr="00E7287E">
        <w:t xml:space="preserve">In particular, </w:t>
      </w:r>
      <w:r w:rsidR="0063275A" w:rsidRPr="00E7287E">
        <w:t>HPLC</w:t>
      </w:r>
      <w:proofErr w:type="gramEnd"/>
      <w:r w:rsidR="0063275A" w:rsidRPr="00E7287E">
        <w:t xml:space="preserve"> analys</w:t>
      </w:r>
      <w:r w:rsidR="00E05F29" w:rsidRPr="00E7287E">
        <w:t>e</w:t>
      </w:r>
      <w:r w:rsidR="0063275A" w:rsidRPr="00E7287E">
        <w:t>s have been pointed out to identify and quantify each intermediate compound concentrations</w:t>
      </w:r>
      <w:r w:rsidR="00E05F29" w:rsidRPr="00E7287E">
        <w:t xml:space="preserve"> responsible of secondary char formation</w:t>
      </w:r>
      <w:r w:rsidR="0063275A" w:rsidRPr="00E7287E">
        <w:t xml:space="preserve">. </w:t>
      </w:r>
      <w:r w:rsidR="00202A7A" w:rsidRPr="00E7287E">
        <w:t xml:space="preserve">We stress that the obtained results are preliminary to a more in-depth experimental analysis in which different operative conditions will be tested for a more thorough assessment of the </w:t>
      </w:r>
      <w:r w:rsidR="00392458" w:rsidRPr="00E7287E">
        <w:t xml:space="preserve">biomass </w:t>
      </w:r>
      <w:r w:rsidR="00202A7A" w:rsidRPr="00E7287E">
        <w:t>behavior in the HTC process. Moreover</w:t>
      </w:r>
      <w:r w:rsidR="0063275A" w:rsidRPr="00E7287E">
        <w:t>, it has been possible to figure out t</w:t>
      </w:r>
      <w:r w:rsidR="009A1A49" w:rsidRPr="00E7287E">
        <w:t>he reaction pathways</w:t>
      </w:r>
      <w:r w:rsidR="0063275A" w:rsidRPr="00E7287E">
        <w:t xml:space="preserve"> and the respective kinetic equations</w:t>
      </w:r>
      <w:r w:rsidR="009A1A49" w:rsidRPr="00E7287E">
        <w:t xml:space="preserve">. </w:t>
      </w:r>
      <w:r w:rsidR="00202A7A" w:rsidRPr="00E7287E">
        <w:t>This will also play a key role in</w:t>
      </w:r>
      <w:r w:rsidR="009A1A49" w:rsidRPr="00E7287E">
        <w:t xml:space="preserve"> </w:t>
      </w:r>
      <w:r w:rsidR="00202A7A" w:rsidRPr="00E7287E">
        <w:t>a</w:t>
      </w:r>
      <w:r w:rsidR="009A1A49" w:rsidRPr="00E7287E">
        <w:t xml:space="preserve"> future</w:t>
      </w:r>
      <w:r w:rsidR="00202A7A" w:rsidRPr="00E7287E">
        <w:t xml:space="preserve"> modeling approach where</w:t>
      </w:r>
      <w:r w:rsidR="009A1A49" w:rsidRPr="00E7287E">
        <w:t xml:space="preserve"> the reaction kinetics will be implemented in Python</w:t>
      </w:r>
      <w:r w:rsidR="00202A7A" w:rsidRPr="00E7287E">
        <w:t>. A further</w:t>
      </w:r>
      <w:r w:rsidR="009A1A49" w:rsidRPr="00E7287E">
        <w:t xml:space="preserve"> minimiz</w:t>
      </w:r>
      <w:r w:rsidR="00202A7A" w:rsidRPr="00E7287E">
        <w:t>ation of</w:t>
      </w:r>
      <w:r w:rsidR="009A1A49" w:rsidRPr="00E7287E">
        <w:t xml:space="preserve"> </w:t>
      </w:r>
      <w:r w:rsidR="00202A7A" w:rsidRPr="00E7287E">
        <w:t>an error metric</w:t>
      </w:r>
      <w:r w:rsidR="009A1A49" w:rsidRPr="00E7287E">
        <w:t xml:space="preserve"> with experimental data</w:t>
      </w:r>
      <w:r w:rsidR="00202A7A" w:rsidRPr="00E7287E">
        <w:t xml:space="preserve"> will provide validation of the model and thus the values</w:t>
      </w:r>
      <w:r w:rsidR="009A1A49" w:rsidRPr="00E7287E">
        <w:t xml:space="preserve"> </w:t>
      </w:r>
      <w:r w:rsidR="00202A7A" w:rsidRPr="00E7287E">
        <w:t>for</w:t>
      </w:r>
      <w:r w:rsidR="009A1A49" w:rsidRPr="00E7287E">
        <w:t xml:space="preserve"> pseudo-intrinsic factors (i.e</w:t>
      </w:r>
      <w:r w:rsidR="00386842" w:rsidRPr="00E7287E">
        <w:t>.</w:t>
      </w:r>
      <w:r w:rsidR="009A1A49" w:rsidRPr="00E7287E">
        <w:t>, pre-exponential factor and activation energy)</w:t>
      </w:r>
      <w:r w:rsidR="00246621" w:rsidRPr="00E7287E">
        <w:t>,</w:t>
      </w:r>
      <w:r w:rsidR="009A1A49" w:rsidRPr="00E7287E">
        <w:t xml:space="preserve"> </w:t>
      </w:r>
      <w:r w:rsidR="00E05F29" w:rsidRPr="00E7287E">
        <w:t>for each reaction</w:t>
      </w:r>
      <w:r w:rsidR="009A1A49" w:rsidRPr="00E7287E">
        <w:t>.</w:t>
      </w:r>
      <w:r w:rsidR="00246621" w:rsidRPr="00E7287E">
        <w:t xml:space="preserve"> </w:t>
      </w:r>
    </w:p>
    <w:p w14:paraId="24AF16B9" w14:textId="6C37B529" w:rsidR="00AF42A0" w:rsidRPr="00E7287E" w:rsidRDefault="00AF42A0" w:rsidP="00DC5492">
      <w:pPr>
        <w:pStyle w:val="CETAcknowledgementstitle"/>
      </w:pPr>
      <w:r w:rsidRPr="00E7287E">
        <w:t>Acknowledgments</w:t>
      </w:r>
    </w:p>
    <w:p w14:paraId="6C076D9A" w14:textId="3E96CA9B" w:rsidR="00AF42A0" w:rsidRPr="00E7287E" w:rsidRDefault="00AF42A0" w:rsidP="00AF42A0">
      <w:pPr>
        <w:pStyle w:val="CETBodytext"/>
        <w:rPr>
          <w:lang w:val="en-GB"/>
        </w:rPr>
      </w:pPr>
      <w:r w:rsidRPr="00E7287E">
        <w:rPr>
          <w:lang w:val="en-GB"/>
        </w:rPr>
        <w:t xml:space="preserve">Project funded under the National Recovery and Resilience Plan (NRRP), Mission 4 Component 2 Investment 1.3 - Call for tender No. 1561 of 11.10.2022 of Ministero dell’Università e della Ricerca (MUR); funded by the European Union – NextGenerationEU:  Award Number: Project code PE0000021, Concession Decree No. 1561 of 11.10.2022 adopted by Ministero dell’Università e della Ricerca (MUR), CUP - </w:t>
      </w:r>
      <w:r w:rsidR="006B5D4A" w:rsidRPr="00E7287E">
        <w:rPr>
          <w:lang w:val="en-GB"/>
        </w:rPr>
        <w:t>I53C22001450006</w:t>
      </w:r>
      <w:r w:rsidRPr="00E7287E">
        <w:rPr>
          <w:lang w:val="en-GB"/>
        </w:rPr>
        <w:t>, Project title “Network 4 Energy Sustainable Transition – NEST”.</w:t>
      </w:r>
    </w:p>
    <w:p w14:paraId="0DEDE671" w14:textId="3587F9F5" w:rsidR="00AF42A0" w:rsidRPr="00E7287E" w:rsidRDefault="00AF42A0" w:rsidP="004366F2">
      <w:pPr>
        <w:pStyle w:val="CETReference"/>
        <w:rPr>
          <w:lang w:val="it-IT"/>
        </w:rPr>
      </w:pPr>
      <w:r w:rsidRPr="00E7287E">
        <w:rPr>
          <w:lang w:val="it-IT"/>
        </w:rPr>
        <w:t>References</w:t>
      </w:r>
    </w:p>
    <w:p w14:paraId="366E913A" w14:textId="155C3216" w:rsidR="00006974" w:rsidRPr="00E7287E" w:rsidRDefault="00006974" w:rsidP="00006974">
      <w:pPr>
        <w:pStyle w:val="CETReference"/>
        <w:ind w:left="448" w:hanging="448"/>
        <w:contextualSpacing/>
        <w:jc w:val="both"/>
        <w:rPr>
          <w:rFonts w:cs="Arial"/>
          <w:b w:val="0"/>
          <w:bCs/>
          <w:lang w:val="en-US"/>
        </w:rPr>
      </w:pPr>
      <w:r w:rsidRPr="00E7287E">
        <w:rPr>
          <w:rFonts w:cs="Arial"/>
          <w:b w:val="0"/>
          <w:bCs/>
          <w:lang w:val="it-IT"/>
        </w:rPr>
        <w:t xml:space="preserve">Barontini, F., Vitolo, S., Gori, R., Trivelli, L., Puccini, M., 2023. </w:t>
      </w:r>
      <w:r w:rsidRPr="00E7287E">
        <w:rPr>
          <w:rFonts w:cs="Arial"/>
          <w:b w:val="0"/>
          <w:bCs/>
          <w:lang w:val="en-US"/>
        </w:rPr>
        <w:t xml:space="preserve">The Hydrothermal Carbonization Process for Waste Valorisation: </w:t>
      </w:r>
      <w:proofErr w:type="gramStart"/>
      <w:r w:rsidRPr="00E7287E">
        <w:rPr>
          <w:rFonts w:cs="Arial"/>
          <w:b w:val="0"/>
          <w:bCs/>
          <w:lang w:val="en-US"/>
        </w:rPr>
        <w:t>a</w:t>
      </w:r>
      <w:proofErr w:type="gramEnd"/>
      <w:r w:rsidRPr="00E7287E">
        <w:rPr>
          <w:rFonts w:cs="Arial"/>
          <w:b w:val="0"/>
          <w:bCs/>
          <w:lang w:val="en-US"/>
        </w:rPr>
        <w:t xml:space="preserve"> Study on the Effect of Process Conditions on the Yield and Properties of Hydrochars from Municipal Solid Waste. Chem Eng Trans 99, 181–186. </w:t>
      </w:r>
    </w:p>
    <w:p w14:paraId="4AC63BBB" w14:textId="7A048DA6" w:rsidR="00006974" w:rsidRPr="00E7287E" w:rsidRDefault="00006974" w:rsidP="00006974">
      <w:pPr>
        <w:pStyle w:val="CETReference"/>
        <w:ind w:left="448" w:hanging="448"/>
        <w:contextualSpacing/>
        <w:jc w:val="both"/>
        <w:rPr>
          <w:rFonts w:cs="Arial"/>
          <w:b w:val="0"/>
          <w:bCs/>
          <w:lang w:val="en-US"/>
        </w:rPr>
      </w:pPr>
      <w:r w:rsidRPr="00E7287E">
        <w:rPr>
          <w:rFonts w:cs="Arial"/>
          <w:b w:val="0"/>
          <w:bCs/>
          <w:lang w:val="en-US"/>
        </w:rPr>
        <w:t>Bevan, E., Santori, G., Luberti, M., 2023. Kinetic modelling of the hydrothermal carbonisation of the macromolecular components in lignocellulosic biomass. Bioresour Technol Rep 24</w:t>
      </w:r>
      <w:r w:rsidR="00D15604" w:rsidRPr="00E7287E">
        <w:rPr>
          <w:rFonts w:cs="Arial"/>
          <w:b w:val="0"/>
          <w:bCs/>
          <w:lang w:val="en-US"/>
        </w:rPr>
        <w:t>, 101643</w:t>
      </w:r>
      <w:r w:rsidRPr="00E7287E">
        <w:rPr>
          <w:rFonts w:cs="Arial"/>
          <w:b w:val="0"/>
          <w:bCs/>
          <w:lang w:val="en-US"/>
        </w:rPr>
        <w:t xml:space="preserve">. </w:t>
      </w:r>
    </w:p>
    <w:p w14:paraId="31EE50B9" w14:textId="42B36DFE" w:rsidR="00006974" w:rsidRPr="00E7287E" w:rsidRDefault="00006974" w:rsidP="00006974">
      <w:pPr>
        <w:pStyle w:val="CETReference"/>
        <w:ind w:left="448" w:hanging="448"/>
        <w:contextualSpacing/>
        <w:jc w:val="both"/>
        <w:rPr>
          <w:rFonts w:cs="Arial"/>
          <w:b w:val="0"/>
          <w:bCs/>
          <w:lang w:val="en-US"/>
        </w:rPr>
      </w:pPr>
      <w:r w:rsidRPr="00E7287E">
        <w:rPr>
          <w:rFonts w:cs="Arial"/>
          <w:b w:val="0"/>
          <w:bCs/>
          <w:lang w:val="en-US"/>
        </w:rPr>
        <w:t xml:space="preserve">Borrero-López, A.M., Masson, E., Celzard, A., Fierro, V., 2018. Modelling the reactions of cellulose, hemicellulose and lignin submitted to hydrothermal treatment. Ind Crops Prod 124, 919–930. </w:t>
      </w:r>
    </w:p>
    <w:p w14:paraId="08519ABE" w14:textId="3376B38E" w:rsidR="00006974" w:rsidRPr="00E7287E" w:rsidRDefault="00006974" w:rsidP="00006974">
      <w:pPr>
        <w:pStyle w:val="CETReference"/>
        <w:ind w:left="448" w:hanging="448"/>
        <w:contextualSpacing/>
        <w:jc w:val="both"/>
        <w:rPr>
          <w:rFonts w:cs="Arial"/>
          <w:b w:val="0"/>
          <w:bCs/>
          <w:lang w:val="en-US"/>
        </w:rPr>
      </w:pPr>
      <w:r w:rsidRPr="00E7287E">
        <w:rPr>
          <w:rFonts w:cs="Arial"/>
          <w:b w:val="0"/>
          <w:bCs/>
          <w:lang w:val="en-US"/>
        </w:rPr>
        <w:t xml:space="preserve">Gao, Y., Wang, X., Wang, J., Li, X., Cheng, J., Yang, H., Chen, H., 2013. Effect of residence time on chemical and structural properties of hydrochar obtained by hydrothermal carbonization of water hyacinth. Energy 58, 376–383. </w:t>
      </w:r>
    </w:p>
    <w:p w14:paraId="3DAA27F1" w14:textId="6BD31910" w:rsidR="00006974" w:rsidRPr="00E7287E" w:rsidRDefault="00006974" w:rsidP="00006974">
      <w:pPr>
        <w:pStyle w:val="CETReference"/>
        <w:ind w:left="448" w:hanging="448"/>
        <w:contextualSpacing/>
        <w:jc w:val="both"/>
        <w:rPr>
          <w:rFonts w:cs="Arial"/>
          <w:b w:val="0"/>
          <w:bCs/>
          <w:lang w:val="it-IT"/>
        </w:rPr>
      </w:pPr>
      <w:r w:rsidRPr="00E7287E">
        <w:rPr>
          <w:rFonts w:cs="Arial"/>
          <w:b w:val="0"/>
          <w:bCs/>
          <w:lang w:val="en-US"/>
        </w:rPr>
        <w:t xml:space="preserve">Huang, C., Yu, C., Wang, G., Zhang, J., Ning, X., Wang, C., 2022. Comparison of structural characteristics and combustibility analysis about hydrochar and pyrochar. </w:t>
      </w:r>
      <w:r w:rsidRPr="00E7287E">
        <w:rPr>
          <w:rFonts w:cs="Arial"/>
          <w:b w:val="0"/>
          <w:bCs/>
          <w:lang w:val="it-IT"/>
        </w:rPr>
        <w:t xml:space="preserve">J Therm Anal Calorim 147, 10509–10523. </w:t>
      </w:r>
    </w:p>
    <w:p w14:paraId="43CB15E0" w14:textId="1C7569C9" w:rsidR="00006974" w:rsidRPr="00E7287E" w:rsidRDefault="00006974" w:rsidP="00006974">
      <w:pPr>
        <w:pStyle w:val="CETReference"/>
        <w:ind w:left="448" w:hanging="448"/>
        <w:contextualSpacing/>
        <w:jc w:val="both"/>
        <w:rPr>
          <w:rFonts w:cs="Arial"/>
          <w:b w:val="0"/>
          <w:bCs/>
          <w:lang w:val="en-US"/>
        </w:rPr>
      </w:pPr>
      <w:r w:rsidRPr="00E7287E">
        <w:rPr>
          <w:rFonts w:cs="Arial"/>
          <w:b w:val="0"/>
          <w:bCs/>
          <w:lang w:val="it-IT"/>
        </w:rPr>
        <w:t xml:space="preserve">Lucian, M., Volpe, M., Gao, L., Piro, G., Goldfarb, J.L., Fiori, L., 2018. </w:t>
      </w:r>
      <w:r w:rsidRPr="00E7287E">
        <w:rPr>
          <w:rFonts w:cs="Arial"/>
          <w:b w:val="0"/>
          <w:bCs/>
          <w:lang w:val="en-US"/>
        </w:rPr>
        <w:t xml:space="preserve">Impact of hydrothermal carbonization conditions on the formation of hydrochars and secondary chars from the organic fraction of municipal solid waste. Fuel 233, 257–268. </w:t>
      </w:r>
    </w:p>
    <w:p w14:paraId="61131D98" w14:textId="272C9464" w:rsidR="00006974" w:rsidRPr="00E7287E" w:rsidRDefault="00006974" w:rsidP="00006974">
      <w:pPr>
        <w:pStyle w:val="CETReference"/>
        <w:ind w:left="448" w:hanging="448"/>
        <w:contextualSpacing/>
        <w:jc w:val="both"/>
        <w:rPr>
          <w:rFonts w:cs="Arial"/>
          <w:b w:val="0"/>
          <w:bCs/>
          <w:lang w:val="en-US"/>
        </w:rPr>
      </w:pPr>
      <w:r w:rsidRPr="00E7287E">
        <w:rPr>
          <w:rFonts w:cs="Arial"/>
          <w:b w:val="0"/>
          <w:bCs/>
          <w:lang w:val="en-US"/>
        </w:rPr>
        <w:t>Poomsawat, S., Poomsawat, W., 2021. Analysis of hydrochar fuel characterization and combustion behavior derived from aquatic biomass via hydrothermal carbonization process. Case Studies in Thermal Engineering 27</w:t>
      </w:r>
      <w:r w:rsidR="00311460" w:rsidRPr="00E7287E">
        <w:rPr>
          <w:rFonts w:cs="Arial"/>
          <w:b w:val="0"/>
          <w:bCs/>
          <w:lang w:val="en-US"/>
        </w:rPr>
        <w:t>, 101255</w:t>
      </w:r>
      <w:r w:rsidRPr="00E7287E">
        <w:rPr>
          <w:rFonts w:cs="Arial"/>
          <w:b w:val="0"/>
          <w:bCs/>
          <w:lang w:val="en-US"/>
        </w:rPr>
        <w:t xml:space="preserve">. </w:t>
      </w:r>
    </w:p>
    <w:p w14:paraId="35634DA6" w14:textId="36B0E9AC" w:rsidR="00006974" w:rsidRPr="00E7287E" w:rsidRDefault="00006974" w:rsidP="00006974">
      <w:pPr>
        <w:pStyle w:val="CETReference"/>
        <w:ind w:left="448" w:hanging="448"/>
        <w:contextualSpacing/>
        <w:jc w:val="both"/>
        <w:rPr>
          <w:rFonts w:cs="Arial"/>
          <w:b w:val="0"/>
          <w:bCs/>
          <w:lang w:val="en-US"/>
        </w:rPr>
      </w:pPr>
      <w:r w:rsidRPr="00E7287E">
        <w:rPr>
          <w:rFonts w:cs="Arial"/>
          <w:b w:val="0"/>
          <w:bCs/>
          <w:lang w:val="en-US"/>
        </w:rPr>
        <w:t xml:space="preserve">Reza, M.T., Yan, W., Uddin, M.H., Lynam, J.G., Hoekman, S.K., Coronella, C.J., Vásquez, V.R., 2013. Reaction kinetics of hydrothermal carbonization of loblolly pine. Bioresour Technol 139, 161–169. </w:t>
      </w:r>
    </w:p>
    <w:p w14:paraId="3F951FB7" w14:textId="72072A4B" w:rsidR="00006974" w:rsidRPr="00E7287E" w:rsidRDefault="00006974" w:rsidP="00006974">
      <w:pPr>
        <w:pStyle w:val="CETReference"/>
        <w:ind w:left="448" w:hanging="448"/>
        <w:contextualSpacing/>
        <w:jc w:val="both"/>
        <w:rPr>
          <w:rFonts w:cs="Arial"/>
          <w:b w:val="0"/>
          <w:bCs/>
          <w:lang w:val="en-US"/>
        </w:rPr>
      </w:pPr>
      <w:r w:rsidRPr="00E7287E">
        <w:rPr>
          <w:rFonts w:cs="Arial"/>
          <w:b w:val="0"/>
          <w:bCs/>
          <w:lang w:val="en-US"/>
        </w:rPr>
        <w:t xml:space="preserve">Volpe, M., Fiori, L., 2017. From olive waste to solid biofuel through hydrothermal carbonisation: The role of temperature and solid load on secondary char formation and hydrochar energy properties. J Anal Appl Pyrolysis 124, 63–72. </w:t>
      </w:r>
    </w:p>
    <w:p w14:paraId="56EE9635" w14:textId="77777777" w:rsidR="00006974" w:rsidRPr="00006974" w:rsidRDefault="00006974" w:rsidP="00E13B67">
      <w:pPr>
        <w:pStyle w:val="CETReference"/>
        <w:ind w:left="448" w:hanging="448"/>
        <w:contextualSpacing/>
        <w:jc w:val="both"/>
        <w:rPr>
          <w:rFonts w:cs="Arial"/>
          <w:b w:val="0"/>
          <w:bCs/>
          <w:lang w:val="en-US"/>
        </w:rPr>
      </w:pPr>
      <w:r w:rsidRPr="00E7287E">
        <w:rPr>
          <w:rFonts w:cs="Arial"/>
          <w:b w:val="0"/>
          <w:bCs/>
          <w:lang w:val="en-US"/>
        </w:rPr>
        <w:t>Weidlich, E.W.A., Flórido, F.G., Sorrini, T.B., Brancalion, P.H.S., 2020. Controlling invasive plant species in ecological restoration: A global review. Journal of Applied Ecology. https://doi.org/10.1111/1365-2664.13656</w:t>
      </w:r>
    </w:p>
    <w:p w14:paraId="6E5257DC" w14:textId="22213FA0" w:rsidR="00006974" w:rsidRDefault="00006974" w:rsidP="00E13B67">
      <w:pPr>
        <w:pStyle w:val="CETReference"/>
        <w:spacing w:before="0" w:after="0"/>
        <w:ind w:left="448" w:hanging="448"/>
        <w:contextualSpacing/>
        <w:jc w:val="both"/>
      </w:pPr>
      <w:r w:rsidRPr="00006974">
        <w:rPr>
          <w:rFonts w:cs="Arial"/>
          <w:b w:val="0"/>
          <w:bCs/>
          <w:lang w:val="en-US"/>
        </w:rPr>
        <w:t xml:space="preserve"> </w:t>
      </w:r>
    </w:p>
    <w:sectPr w:rsidR="00006974" w:rsidSect="00D6424E">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476CD" w14:textId="77777777" w:rsidR="00D6424E" w:rsidRDefault="00D6424E" w:rsidP="004F5E36">
      <w:r>
        <w:separator/>
      </w:r>
    </w:p>
  </w:endnote>
  <w:endnote w:type="continuationSeparator" w:id="0">
    <w:p w14:paraId="596344AF" w14:textId="77777777" w:rsidR="00D6424E" w:rsidRDefault="00D6424E"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BCBDC" w14:textId="77777777" w:rsidR="00D6424E" w:rsidRDefault="00D6424E" w:rsidP="004F5E36">
      <w:r>
        <w:separator/>
      </w:r>
    </w:p>
  </w:footnote>
  <w:footnote w:type="continuationSeparator" w:id="0">
    <w:p w14:paraId="140DBAE7" w14:textId="77777777" w:rsidR="00D6424E" w:rsidRDefault="00D6424E"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14204A33"/>
    <w:multiLevelType w:val="hybridMultilevel"/>
    <w:tmpl w:val="F5963A2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990" w:firstLine="0"/>
      </w:pPr>
      <w:rPr>
        <w:rFonts w:hint="default"/>
      </w:rPr>
    </w:lvl>
    <w:lvl w:ilvl="2">
      <w:start w:val="1"/>
      <w:numFmt w:val="decimal"/>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2AC03CDF"/>
    <w:multiLevelType w:val="hybridMultilevel"/>
    <w:tmpl w:val="DC8EB4E0"/>
    <w:lvl w:ilvl="0" w:tplc="0410000F">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9570E0"/>
    <w:multiLevelType w:val="multilevel"/>
    <w:tmpl w:val="B474616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4FAB18EE"/>
    <w:multiLevelType w:val="hybridMultilevel"/>
    <w:tmpl w:val="BE5AF40C"/>
    <w:lvl w:ilvl="0" w:tplc="0410000F">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5E50B05"/>
    <w:multiLevelType w:val="hybridMultilevel"/>
    <w:tmpl w:val="BC1860F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3" w15:restartNumberingAfterBreak="0">
    <w:nsid w:val="5A094507"/>
    <w:multiLevelType w:val="hybridMultilevel"/>
    <w:tmpl w:val="07604CD2"/>
    <w:lvl w:ilvl="0" w:tplc="0410000F">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64987038"/>
    <w:multiLevelType w:val="hybridMultilevel"/>
    <w:tmpl w:val="B12A24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7940891">
    <w:abstractNumId w:val="11"/>
  </w:num>
  <w:num w:numId="2" w16cid:durableId="579485529">
    <w:abstractNumId w:val="8"/>
  </w:num>
  <w:num w:numId="3" w16cid:durableId="1528566906">
    <w:abstractNumId w:val="3"/>
  </w:num>
  <w:num w:numId="4" w16cid:durableId="164634470">
    <w:abstractNumId w:val="2"/>
  </w:num>
  <w:num w:numId="5" w16cid:durableId="1810123791">
    <w:abstractNumId w:val="1"/>
  </w:num>
  <w:num w:numId="6" w16cid:durableId="1521384577">
    <w:abstractNumId w:val="0"/>
  </w:num>
  <w:num w:numId="7" w16cid:durableId="1299608737">
    <w:abstractNumId w:val="9"/>
  </w:num>
  <w:num w:numId="8" w16cid:durableId="500856933">
    <w:abstractNumId w:val="7"/>
  </w:num>
  <w:num w:numId="9" w16cid:durableId="34623361">
    <w:abstractNumId w:val="6"/>
  </w:num>
  <w:num w:numId="10" w16cid:durableId="1458714953">
    <w:abstractNumId w:val="5"/>
  </w:num>
  <w:num w:numId="11" w16cid:durableId="412900641">
    <w:abstractNumId w:val="4"/>
  </w:num>
  <w:num w:numId="12" w16cid:durableId="1937904816">
    <w:abstractNumId w:val="22"/>
  </w:num>
  <w:num w:numId="13" w16cid:durableId="1523932414">
    <w:abstractNumId w:val="14"/>
  </w:num>
  <w:num w:numId="14" w16cid:durableId="603270764">
    <w:abstractNumId w:val="24"/>
  </w:num>
  <w:num w:numId="15" w16cid:durableId="1844667066">
    <w:abstractNumId w:val="27"/>
  </w:num>
  <w:num w:numId="16" w16cid:durableId="429130607">
    <w:abstractNumId w:val="26"/>
  </w:num>
  <w:num w:numId="17" w16cid:durableId="1976452095">
    <w:abstractNumId w:val="13"/>
  </w:num>
  <w:num w:numId="18" w16cid:durableId="107429687">
    <w:abstractNumId w:val="14"/>
    <w:lvlOverride w:ilvl="0">
      <w:startOverride w:val="1"/>
    </w:lvlOverride>
  </w:num>
  <w:num w:numId="19" w16cid:durableId="1866168651">
    <w:abstractNumId w:val="20"/>
  </w:num>
  <w:num w:numId="20" w16cid:durableId="102380141">
    <w:abstractNumId w:val="19"/>
  </w:num>
  <w:num w:numId="21" w16cid:durableId="1259942060">
    <w:abstractNumId w:val="17"/>
  </w:num>
  <w:num w:numId="22" w16cid:durableId="2056007476">
    <w:abstractNumId w:val="15"/>
  </w:num>
  <w:num w:numId="23" w16cid:durableId="1451170017">
    <w:abstractNumId w:val="11"/>
  </w:num>
  <w:num w:numId="24" w16cid:durableId="91320556">
    <w:abstractNumId w:val="25"/>
  </w:num>
  <w:num w:numId="25" w16cid:durableId="2133357532">
    <w:abstractNumId w:val="11"/>
  </w:num>
  <w:num w:numId="26" w16cid:durableId="2100976813">
    <w:abstractNumId w:val="11"/>
  </w:num>
  <w:num w:numId="27" w16cid:durableId="17448364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50165980">
    <w:abstractNumId w:val="16"/>
  </w:num>
  <w:num w:numId="29" w16cid:durableId="1462457836">
    <w:abstractNumId w:val="18"/>
  </w:num>
  <w:num w:numId="30" w16cid:durableId="510295306">
    <w:abstractNumId w:val="23"/>
  </w:num>
  <w:num w:numId="31" w16cid:durableId="880290924">
    <w:abstractNumId w:val="12"/>
  </w:num>
  <w:num w:numId="32" w16cid:durableId="63332467">
    <w:abstractNumId w:val="21"/>
  </w:num>
  <w:num w:numId="33" w16cid:durableId="152150999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06974"/>
    <w:rsid w:val="000117CB"/>
    <w:rsid w:val="0003148D"/>
    <w:rsid w:val="00031EEC"/>
    <w:rsid w:val="000342F2"/>
    <w:rsid w:val="00051566"/>
    <w:rsid w:val="000562A9"/>
    <w:rsid w:val="00062499"/>
    <w:rsid w:val="00062A9A"/>
    <w:rsid w:val="00065058"/>
    <w:rsid w:val="00066B4F"/>
    <w:rsid w:val="00081D6F"/>
    <w:rsid w:val="00086C39"/>
    <w:rsid w:val="000A03B2"/>
    <w:rsid w:val="000A6620"/>
    <w:rsid w:val="000B5B3B"/>
    <w:rsid w:val="000D0268"/>
    <w:rsid w:val="000D34BE"/>
    <w:rsid w:val="000D7DA4"/>
    <w:rsid w:val="000E102F"/>
    <w:rsid w:val="000E36F1"/>
    <w:rsid w:val="000E3A73"/>
    <w:rsid w:val="000E414A"/>
    <w:rsid w:val="000E59AC"/>
    <w:rsid w:val="000E733A"/>
    <w:rsid w:val="000F093C"/>
    <w:rsid w:val="000F5DD1"/>
    <w:rsid w:val="000F787B"/>
    <w:rsid w:val="00102B1E"/>
    <w:rsid w:val="00115C8F"/>
    <w:rsid w:val="0012091F"/>
    <w:rsid w:val="00120AA2"/>
    <w:rsid w:val="00126BC2"/>
    <w:rsid w:val="00126C94"/>
    <w:rsid w:val="00126D05"/>
    <w:rsid w:val="001308B6"/>
    <w:rsid w:val="0013121F"/>
    <w:rsid w:val="00131FE6"/>
    <w:rsid w:val="0013263F"/>
    <w:rsid w:val="001331DF"/>
    <w:rsid w:val="0013332D"/>
    <w:rsid w:val="00134DE4"/>
    <w:rsid w:val="0014034D"/>
    <w:rsid w:val="00144D16"/>
    <w:rsid w:val="00150E59"/>
    <w:rsid w:val="00152DE3"/>
    <w:rsid w:val="00156F74"/>
    <w:rsid w:val="00163890"/>
    <w:rsid w:val="00164CF9"/>
    <w:rsid w:val="001667A6"/>
    <w:rsid w:val="00171831"/>
    <w:rsid w:val="001734FE"/>
    <w:rsid w:val="00173611"/>
    <w:rsid w:val="001763CF"/>
    <w:rsid w:val="00184AD6"/>
    <w:rsid w:val="001915FC"/>
    <w:rsid w:val="00196BE6"/>
    <w:rsid w:val="001A4AF7"/>
    <w:rsid w:val="001A734E"/>
    <w:rsid w:val="001B0349"/>
    <w:rsid w:val="001B1E93"/>
    <w:rsid w:val="001B2287"/>
    <w:rsid w:val="001B65C1"/>
    <w:rsid w:val="001C684B"/>
    <w:rsid w:val="001C7FE4"/>
    <w:rsid w:val="001D0CFB"/>
    <w:rsid w:val="001D12FE"/>
    <w:rsid w:val="001D21AF"/>
    <w:rsid w:val="001D53FC"/>
    <w:rsid w:val="001F0DCD"/>
    <w:rsid w:val="001F42A5"/>
    <w:rsid w:val="001F7B9D"/>
    <w:rsid w:val="00201C93"/>
    <w:rsid w:val="00202A7A"/>
    <w:rsid w:val="00204DCD"/>
    <w:rsid w:val="00214F9E"/>
    <w:rsid w:val="00217B9E"/>
    <w:rsid w:val="002224B4"/>
    <w:rsid w:val="00224D2A"/>
    <w:rsid w:val="002278F3"/>
    <w:rsid w:val="00244674"/>
    <w:rsid w:val="002447EF"/>
    <w:rsid w:val="00246621"/>
    <w:rsid w:val="00250E86"/>
    <w:rsid w:val="00251550"/>
    <w:rsid w:val="00254482"/>
    <w:rsid w:val="00255A40"/>
    <w:rsid w:val="00263B05"/>
    <w:rsid w:val="0027221A"/>
    <w:rsid w:val="00275B61"/>
    <w:rsid w:val="00280FAF"/>
    <w:rsid w:val="00282656"/>
    <w:rsid w:val="00296B83"/>
    <w:rsid w:val="002A5B6E"/>
    <w:rsid w:val="002B39E5"/>
    <w:rsid w:val="002B4015"/>
    <w:rsid w:val="002B78CE"/>
    <w:rsid w:val="002B7A6E"/>
    <w:rsid w:val="002C2FB6"/>
    <w:rsid w:val="002E5FA7"/>
    <w:rsid w:val="002F3309"/>
    <w:rsid w:val="003008CE"/>
    <w:rsid w:val="003009B7"/>
    <w:rsid w:val="00300E56"/>
    <w:rsid w:val="0030152C"/>
    <w:rsid w:val="0030469C"/>
    <w:rsid w:val="00305414"/>
    <w:rsid w:val="00311460"/>
    <w:rsid w:val="00314B60"/>
    <w:rsid w:val="00317A0F"/>
    <w:rsid w:val="00321814"/>
    <w:rsid w:val="00321CA6"/>
    <w:rsid w:val="00323763"/>
    <w:rsid w:val="00323C5F"/>
    <w:rsid w:val="003270C9"/>
    <w:rsid w:val="00334C09"/>
    <w:rsid w:val="00346E40"/>
    <w:rsid w:val="003479DF"/>
    <w:rsid w:val="003723D4"/>
    <w:rsid w:val="00381905"/>
    <w:rsid w:val="00384CC8"/>
    <w:rsid w:val="00386840"/>
    <w:rsid w:val="00386842"/>
    <w:rsid w:val="003871FD"/>
    <w:rsid w:val="00392458"/>
    <w:rsid w:val="003A1E30"/>
    <w:rsid w:val="003A2829"/>
    <w:rsid w:val="003A6FC6"/>
    <w:rsid w:val="003A7D1C"/>
    <w:rsid w:val="003B304B"/>
    <w:rsid w:val="003B3146"/>
    <w:rsid w:val="003D1FAE"/>
    <w:rsid w:val="003D7579"/>
    <w:rsid w:val="003F015E"/>
    <w:rsid w:val="00400414"/>
    <w:rsid w:val="00401142"/>
    <w:rsid w:val="00401F45"/>
    <w:rsid w:val="0041198F"/>
    <w:rsid w:val="0041446B"/>
    <w:rsid w:val="00416066"/>
    <w:rsid w:val="00420971"/>
    <w:rsid w:val="004318CF"/>
    <w:rsid w:val="004366F2"/>
    <w:rsid w:val="0044071E"/>
    <w:rsid w:val="00441347"/>
    <w:rsid w:val="0044329C"/>
    <w:rsid w:val="00451AD2"/>
    <w:rsid w:val="00453E24"/>
    <w:rsid w:val="00457456"/>
    <w:rsid w:val="004577FE"/>
    <w:rsid w:val="00457B9C"/>
    <w:rsid w:val="0046164A"/>
    <w:rsid w:val="004628D2"/>
    <w:rsid w:val="00462DCD"/>
    <w:rsid w:val="004648AD"/>
    <w:rsid w:val="0047014B"/>
    <w:rsid w:val="004703A9"/>
    <w:rsid w:val="004758F3"/>
    <w:rsid w:val="004760DE"/>
    <w:rsid w:val="004761E9"/>
    <w:rsid w:val="004763D7"/>
    <w:rsid w:val="004862C5"/>
    <w:rsid w:val="00487AC7"/>
    <w:rsid w:val="00491B4E"/>
    <w:rsid w:val="004A004E"/>
    <w:rsid w:val="004A0DF0"/>
    <w:rsid w:val="004A24CF"/>
    <w:rsid w:val="004A50F2"/>
    <w:rsid w:val="004A6641"/>
    <w:rsid w:val="004B78C4"/>
    <w:rsid w:val="004C3105"/>
    <w:rsid w:val="004C3D1D"/>
    <w:rsid w:val="004C3D84"/>
    <w:rsid w:val="004C7913"/>
    <w:rsid w:val="004C7A91"/>
    <w:rsid w:val="004D2FB0"/>
    <w:rsid w:val="004D3D16"/>
    <w:rsid w:val="004E4DD6"/>
    <w:rsid w:val="004F2D2F"/>
    <w:rsid w:val="004F5E36"/>
    <w:rsid w:val="00507B47"/>
    <w:rsid w:val="00507BEF"/>
    <w:rsid w:val="00507CC9"/>
    <w:rsid w:val="005119A5"/>
    <w:rsid w:val="00516AAC"/>
    <w:rsid w:val="005278B7"/>
    <w:rsid w:val="00531B27"/>
    <w:rsid w:val="00532016"/>
    <w:rsid w:val="005329EE"/>
    <w:rsid w:val="005346C8"/>
    <w:rsid w:val="00540F0F"/>
    <w:rsid w:val="00543E7D"/>
    <w:rsid w:val="00544A5C"/>
    <w:rsid w:val="00547A68"/>
    <w:rsid w:val="00550B04"/>
    <w:rsid w:val="005516E9"/>
    <w:rsid w:val="005531C9"/>
    <w:rsid w:val="00554827"/>
    <w:rsid w:val="00570C43"/>
    <w:rsid w:val="0057345C"/>
    <w:rsid w:val="005A5BBD"/>
    <w:rsid w:val="005A76CD"/>
    <w:rsid w:val="005B2110"/>
    <w:rsid w:val="005B61E6"/>
    <w:rsid w:val="005C77E1"/>
    <w:rsid w:val="005D668A"/>
    <w:rsid w:val="005D6A2F"/>
    <w:rsid w:val="005E1A82"/>
    <w:rsid w:val="005E794C"/>
    <w:rsid w:val="005F0A28"/>
    <w:rsid w:val="005F0E5E"/>
    <w:rsid w:val="00600535"/>
    <w:rsid w:val="00601200"/>
    <w:rsid w:val="00610CD6"/>
    <w:rsid w:val="00620DEE"/>
    <w:rsid w:val="00621F92"/>
    <w:rsid w:val="0062280A"/>
    <w:rsid w:val="006243C7"/>
    <w:rsid w:val="00625639"/>
    <w:rsid w:val="00631B33"/>
    <w:rsid w:val="006320B5"/>
    <w:rsid w:val="0063275A"/>
    <w:rsid w:val="006347D9"/>
    <w:rsid w:val="0064184D"/>
    <w:rsid w:val="006422CC"/>
    <w:rsid w:val="00642960"/>
    <w:rsid w:val="00647A9E"/>
    <w:rsid w:val="006543ED"/>
    <w:rsid w:val="006603C6"/>
    <w:rsid w:val="00660E3E"/>
    <w:rsid w:val="00662E74"/>
    <w:rsid w:val="00664316"/>
    <w:rsid w:val="00667FB8"/>
    <w:rsid w:val="00680C23"/>
    <w:rsid w:val="00693766"/>
    <w:rsid w:val="006938B0"/>
    <w:rsid w:val="006A04EC"/>
    <w:rsid w:val="006A23E9"/>
    <w:rsid w:val="006A3281"/>
    <w:rsid w:val="006B4888"/>
    <w:rsid w:val="006B4B06"/>
    <w:rsid w:val="006B5D4A"/>
    <w:rsid w:val="006C2E45"/>
    <w:rsid w:val="006C359C"/>
    <w:rsid w:val="006C5579"/>
    <w:rsid w:val="006D6E8B"/>
    <w:rsid w:val="006E737D"/>
    <w:rsid w:val="00705AF2"/>
    <w:rsid w:val="00707AFB"/>
    <w:rsid w:val="00713973"/>
    <w:rsid w:val="00720353"/>
    <w:rsid w:val="00720A24"/>
    <w:rsid w:val="00732074"/>
    <w:rsid w:val="00732386"/>
    <w:rsid w:val="007348B5"/>
    <w:rsid w:val="0073514D"/>
    <w:rsid w:val="00741E0D"/>
    <w:rsid w:val="007447F3"/>
    <w:rsid w:val="007502C5"/>
    <w:rsid w:val="0075499F"/>
    <w:rsid w:val="007661C8"/>
    <w:rsid w:val="0077098D"/>
    <w:rsid w:val="0078572E"/>
    <w:rsid w:val="007931FA"/>
    <w:rsid w:val="00794F23"/>
    <w:rsid w:val="00797C5E"/>
    <w:rsid w:val="007A4861"/>
    <w:rsid w:val="007A57A0"/>
    <w:rsid w:val="007A7BBA"/>
    <w:rsid w:val="007B0C50"/>
    <w:rsid w:val="007B48F9"/>
    <w:rsid w:val="007C1A43"/>
    <w:rsid w:val="007D0951"/>
    <w:rsid w:val="007D3021"/>
    <w:rsid w:val="007D5538"/>
    <w:rsid w:val="0080013E"/>
    <w:rsid w:val="00802748"/>
    <w:rsid w:val="00810E8C"/>
    <w:rsid w:val="00813288"/>
    <w:rsid w:val="008168FC"/>
    <w:rsid w:val="00823887"/>
    <w:rsid w:val="00830996"/>
    <w:rsid w:val="008345F1"/>
    <w:rsid w:val="008379E5"/>
    <w:rsid w:val="00843EAC"/>
    <w:rsid w:val="0084590F"/>
    <w:rsid w:val="0085037A"/>
    <w:rsid w:val="00851ACC"/>
    <w:rsid w:val="00864714"/>
    <w:rsid w:val="00865B07"/>
    <w:rsid w:val="008667EA"/>
    <w:rsid w:val="0087637F"/>
    <w:rsid w:val="00880AA2"/>
    <w:rsid w:val="00890797"/>
    <w:rsid w:val="00892AD5"/>
    <w:rsid w:val="008A01B2"/>
    <w:rsid w:val="008A1512"/>
    <w:rsid w:val="008B7C03"/>
    <w:rsid w:val="008C48B9"/>
    <w:rsid w:val="008D32B9"/>
    <w:rsid w:val="008D433B"/>
    <w:rsid w:val="008D4A16"/>
    <w:rsid w:val="008D5452"/>
    <w:rsid w:val="008E566E"/>
    <w:rsid w:val="008F4134"/>
    <w:rsid w:val="0090161A"/>
    <w:rsid w:val="00901EB6"/>
    <w:rsid w:val="00902EDA"/>
    <w:rsid w:val="009049EB"/>
    <w:rsid w:val="00904C62"/>
    <w:rsid w:val="00907947"/>
    <w:rsid w:val="00912E1A"/>
    <w:rsid w:val="0091551C"/>
    <w:rsid w:val="00920820"/>
    <w:rsid w:val="00920EEA"/>
    <w:rsid w:val="00922BA8"/>
    <w:rsid w:val="00924DAC"/>
    <w:rsid w:val="00927058"/>
    <w:rsid w:val="009316CB"/>
    <w:rsid w:val="00942750"/>
    <w:rsid w:val="009450CE"/>
    <w:rsid w:val="009459BB"/>
    <w:rsid w:val="00947179"/>
    <w:rsid w:val="0095164B"/>
    <w:rsid w:val="00954090"/>
    <w:rsid w:val="009573E7"/>
    <w:rsid w:val="009610BF"/>
    <w:rsid w:val="0096178A"/>
    <w:rsid w:val="00963E05"/>
    <w:rsid w:val="00964A45"/>
    <w:rsid w:val="00967138"/>
    <w:rsid w:val="00967843"/>
    <w:rsid w:val="00967D54"/>
    <w:rsid w:val="00971028"/>
    <w:rsid w:val="009752DA"/>
    <w:rsid w:val="00983012"/>
    <w:rsid w:val="00986042"/>
    <w:rsid w:val="00993B84"/>
    <w:rsid w:val="00996483"/>
    <w:rsid w:val="00996F5A"/>
    <w:rsid w:val="009A1A49"/>
    <w:rsid w:val="009B041A"/>
    <w:rsid w:val="009B42CE"/>
    <w:rsid w:val="009C37C3"/>
    <w:rsid w:val="009C7C86"/>
    <w:rsid w:val="009D2FF7"/>
    <w:rsid w:val="009E7884"/>
    <w:rsid w:val="009E788A"/>
    <w:rsid w:val="009F0E08"/>
    <w:rsid w:val="009F535A"/>
    <w:rsid w:val="00A14AFD"/>
    <w:rsid w:val="00A1763D"/>
    <w:rsid w:val="00A17CEC"/>
    <w:rsid w:val="00A247C0"/>
    <w:rsid w:val="00A26639"/>
    <w:rsid w:val="00A27EF0"/>
    <w:rsid w:val="00A32F91"/>
    <w:rsid w:val="00A40E79"/>
    <w:rsid w:val="00A42361"/>
    <w:rsid w:val="00A50B20"/>
    <w:rsid w:val="00A51390"/>
    <w:rsid w:val="00A60D13"/>
    <w:rsid w:val="00A619F7"/>
    <w:rsid w:val="00A61AD4"/>
    <w:rsid w:val="00A6569B"/>
    <w:rsid w:val="00A701BC"/>
    <w:rsid w:val="00A7223D"/>
    <w:rsid w:val="00A72745"/>
    <w:rsid w:val="00A76EFC"/>
    <w:rsid w:val="00A87D50"/>
    <w:rsid w:val="00A91010"/>
    <w:rsid w:val="00A92097"/>
    <w:rsid w:val="00A93054"/>
    <w:rsid w:val="00A97F29"/>
    <w:rsid w:val="00AA702E"/>
    <w:rsid w:val="00AA7D26"/>
    <w:rsid w:val="00AB0964"/>
    <w:rsid w:val="00AB1B77"/>
    <w:rsid w:val="00AB5011"/>
    <w:rsid w:val="00AC7368"/>
    <w:rsid w:val="00AD16B9"/>
    <w:rsid w:val="00AD5CDA"/>
    <w:rsid w:val="00AD5F12"/>
    <w:rsid w:val="00AD7335"/>
    <w:rsid w:val="00AE377D"/>
    <w:rsid w:val="00AF0EBA"/>
    <w:rsid w:val="00AF42A0"/>
    <w:rsid w:val="00B02C8A"/>
    <w:rsid w:val="00B04ED3"/>
    <w:rsid w:val="00B15EBF"/>
    <w:rsid w:val="00B17FBD"/>
    <w:rsid w:val="00B203A3"/>
    <w:rsid w:val="00B20659"/>
    <w:rsid w:val="00B30877"/>
    <w:rsid w:val="00B30EEA"/>
    <w:rsid w:val="00B315A6"/>
    <w:rsid w:val="00B31813"/>
    <w:rsid w:val="00B33365"/>
    <w:rsid w:val="00B46BC5"/>
    <w:rsid w:val="00B51106"/>
    <w:rsid w:val="00B57B36"/>
    <w:rsid w:val="00B57E6F"/>
    <w:rsid w:val="00B827F6"/>
    <w:rsid w:val="00B8686D"/>
    <w:rsid w:val="00B91FB7"/>
    <w:rsid w:val="00B93F69"/>
    <w:rsid w:val="00BA28B1"/>
    <w:rsid w:val="00BB1DDC"/>
    <w:rsid w:val="00BB4CAA"/>
    <w:rsid w:val="00BC143A"/>
    <w:rsid w:val="00BC30C9"/>
    <w:rsid w:val="00BD077D"/>
    <w:rsid w:val="00BE259D"/>
    <w:rsid w:val="00BE3E58"/>
    <w:rsid w:val="00BF0B30"/>
    <w:rsid w:val="00BF3470"/>
    <w:rsid w:val="00C01616"/>
    <w:rsid w:val="00C0162B"/>
    <w:rsid w:val="00C068D5"/>
    <w:rsid w:val="00C068ED"/>
    <w:rsid w:val="00C16060"/>
    <w:rsid w:val="00C22E0C"/>
    <w:rsid w:val="00C345B1"/>
    <w:rsid w:val="00C40142"/>
    <w:rsid w:val="00C40908"/>
    <w:rsid w:val="00C4165A"/>
    <w:rsid w:val="00C43471"/>
    <w:rsid w:val="00C52C3C"/>
    <w:rsid w:val="00C5304B"/>
    <w:rsid w:val="00C57182"/>
    <w:rsid w:val="00C57863"/>
    <w:rsid w:val="00C640AF"/>
    <w:rsid w:val="00C655FD"/>
    <w:rsid w:val="00C75407"/>
    <w:rsid w:val="00C778EE"/>
    <w:rsid w:val="00C81365"/>
    <w:rsid w:val="00C83A58"/>
    <w:rsid w:val="00C870A8"/>
    <w:rsid w:val="00C94434"/>
    <w:rsid w:val="00CA0D4A"/>
    <w:rsid w:val="00CA0D75"/>
    <w:rsid w:val="00CA1C95"/>
    <w:rsid w:val="00CA465E"/>
    <w:rsid w:val="00CA5A9C"/>
    <w:rsid w:val="00CB24F5"/>
    <w:rsid w:val="00CB6E8B"/>
    <w:rsid w:val="00CC4C20"/>
    <w:rsid w:val="00CD3517"/>
    <w:rsid w:val="00CD5FE2"/>
    <w:rsid w:val="00CE0A51"/>
    <w:rsid w:val="00CE18C7"/>
    <w:rsid w:val="00CE7C68"/>
    <w:rsid w:val="00CF1FBA"/>
    <w:rsid w:val="00CF6B18"/>
    <w:rsid w:val="00D02B4C"/>
    <w:rsid w:val="00D040C4"/>
    <w:rsid w:val="00D07CB0"/>
    <w:rsid w:val="00D13433"/>
    <w:rsid w:val="00D15604"/>
    <w:rsid w:val="00D20AD1"/>
    <w:rsid w:val="00D46B7E"/>
    <w:rsid w:val="00D50C5E"/>
    <w:rsid w:val="00D53D46"/>
    <w:rsid w:val="00D57C84"/>
    <w:rsid w:val="00D6057D"/>
    <w:rsid w:val="00D62C48"/>
    <w:rsid w:val="00D6424E"/>
    <w:rsid w:val="00D648EC"/>
    <w:rsid w:val="00D71640"/>
    <w:rsid w:val="00D71B68"/>
    <w:rsid w:val="00D76260"/>
    <w:rsid w:val="00D778DB"/>
    <w:rsid w:val="00D77F28"/>
    <w:rsid w:val="00D836C5"/>
    <w:rsid w:val="00D84576"/>
    <w:rsid w:val="00D90088"/>
    <w:rsid w:val="00D9468F"/>
    <w:rsid w:val="00DA0307"/>
    <w:rsid w:val="00DA1399"/>
    <w:rsid w:val="00DA24C6"/>
    <w:rsid w:val="00DA4D2E"/>
    <w:rsid w:val="00DA4D7B"/>
    <w:rsid w:val="00DB2CE0"/>
    <w:rsid w:val="00DB3233"/>
    <w:rsid w:val="00DB4E7E"/>
    <w:rsid w:val="00DC0D04"/>
    <w:rsid w:val="00DC5238"/>
    <w:rsid w:val="00DC5492"/>
    <w:rsid w:val="00DC69EB"/>
    <w:rsid w:val="00DC7A69"/>
    <w:rsid w:val="00DD271C"/>
    <w:rsid w:val="00DE1A9D"/>
    <w:rsid w:val="00DE264A"/>
    <w:rsid w:val="00DE2CC8"/>
    <w:rsid w:val="00DE50E6"/>
    <w:rsid w:val="00DF223F"/>
    <w:rsid w:val="00DF2450"/>
    <w:rsid w:val="00DF5072"/>
    <w:rsid w:val="00E00178"/>
    <w:rsid w:val="00E02D18"/>
    <w:rsid w:val="00E041E7"/>
    <w:rsid w:val="00E05F29"/>
    <w:rsid w:val="00E06F61"/>
    <w:rsid w:val="00E11FD6"/>
    <w:rsid w:val="00E13B67"/>
    <w:rsid w:val="00E16028"/>
    <w:rsid w:val="00E23CA1"/>
    <w:rsid w:val="00E24D05"/>
    <w:rsid w:val="00E33DD7"/>
    <w:rsid w:val="00E35047"/>
    <w:rsid w:val="00E409A8"/>
    <w:rsid w:val="00E42C98"/>
    <w:rsid w:val="00E50C12"/>
    <w:rsid w:val="00E60323"/>
    <w:rsid w:val="00E62B49"/>
    <w:rsid w:val="00E65B91"/>
    <w:rsid w:val="00E7209D"/>
    <w:rsid w:val="00E7287E"/>
    <w:rsid w:val="00E72EAD"/>
    <w:rsid w:val="00E77223"/>
    <w:rsid w:val="00E82F19"/>
    <w:rsid w:val="00E830CE"/>
    <w:rsid w:val="00E8528B"/>
    <w:rsid w:val="00E85B94"/>
    <w:rsid w:val="00E978D0"/>
    <w:rsid w:val="00EA18F0"/>
    <w:rsid w:val="00EA4613"/>
    <w:rsid w:val="00EA7F91"/>
    <w:rsid w:val="00EB1523"/>
    <w:rsid w:val="00EB73B5"/>
    <w:rsid w:val="00EC03FC"/>
    <w:rsid w:val="00EC0E49"/>
    <w:rsid w:val="00EC101F"/>
    <w:rsid w:val="00EC1D9F"/>
    <w:rsid w:val="00EE0131"/>
    <w:rsid w:val="00EE17B0"/>
    <w:rsid w:val="00EF06D9"/>
    <w:rsid w:val="00EF2D03"/>
    <w:rsid w:val="00F06E2C"/>
    <w:rsid w:val="00F3049E"/>
    <w:rsid w:val="00F30C64"/>
    <w:rsid w:val="00F32BA2"/>
    <w:rsid w:val="00F32CDB"/>
    <w:rsid w:val="00F405CD"/>
    <w:rsid w:val="00F44E10"/>
    <w:rsid w:val="00F46148"/>
    <w:rsid w:val="00F544AA"/>
    <w:rsid w:val="00F565FE"/>
    <w:rsid w:val="00F63A70"/>
    <w:rsid w:val="00F63D8C"/>
    <w:rsid w:val="00F7534E"/>
    <w:rsid w:val="00F76EC1"/>
    <w:rsid w:val="00F822F1"/>
    <w:rsid w:val="00F93EDF"/>
    <w:rsid w:val="00FA1802"/>
    <w:rsid w:val="00FA1E20"/>
    <w:rsid w:val="00FA21D0"/>
    <w:rsid w:val="00FA2D8A"/>
    <w:rsid w:val="00FA4790"/>
    <w:rsid w:val="00FA51A8"/>
    <w:rsid w:val="00FA5F5F"/>
    <w:rsid w:val="00FB5E4D"/>
    <w:rsid w:val="00FB730C"/>
    <w:rsid w:val="00FC1C0E"/>
    <w:rsid w:val="00FC2695"/>
    <w:rsid w:val="00FC3E03"/>
    <w:rsid w:val="00FC3FC1"/>
    <w:rsid w:val="00FD1F5E"/>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081D6F"/>
    <w:pPr>
      <w:keepNext/>
      <w:suppressAutoHyphens/>
      <w:spacing w:before="120" w:after="120" w:line="240" w:lineRule="auto"/>
      <w:jc w:val="both"/>
    </w:pPr>
    <w:rPr>
      <w:rFonts w:ascii="Arial" w:eastAsia="Times New Roman" w:hAnsi="Arial" w:cs="Times New Roman"/>
      <w:b/>
      <w:bCs/>
      <w:sz w:val="18"/>
      <w:szCs w:val="20"/>
      <w:lang w:val="en-GB"/>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081D6F"/>
    <w:rPr>
      <w:rFonts w:ascii="Arial" w:eastAsia="Times New Roman" w:hAnsi="Arial" w:cs="Times New Roman"/>
      <w:b/>
      <w:bCs/>
      <w:sz w:val="18"/>
      <w:szCs w:val="20"/>
      <w:lang w:val="en-GB"/>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style>
  <w:style w:type="character" w:customStyle="1" w:styleId="CETHeadingxxChar">
    <w:name w:val="CET Headingxx Char"/>
    <w:basedOn w:val="CETheadingxCarattere"/>
    <w:link w:val="CETHeadingxx"/>
    <w:rsid w:val="000F787B"/>
    <w:rPr>
      <w:rFonts w:ascii="Arial" w:eastAsia="Times New Roman" w:hAnsi="Arial" w:cs="Times New Roman"/>
      <w:b/>
      <w:bCs/>
      <w:sz w:val="18"/>
      <w:szCs w:val="20"/>
      <w:lang w:val="en-US"/>
    </w:rPr>
  </w:style>
  <w:style w:type="paragraph" w:styleId="Paragrafoelenco">
    <w:name w:val="List Paragraph"/>
    <w:basedOn w:val="Normale"/>
    <w:uiPriority w:val="34"/>
    <w:rsid w:val="00280FAF"/>
    <w:pPr>
      <w:ind w:left="720"/>
      <w:contextualSpacing/>
    </w:pPr>
  </w:style>
  <w:style w:type="character" w:styleId="Testosegnaposto">
    <w:name w:val="Placeholder Text"/>
    <w:basedOn w:val="Carpredefinitoparagrafo"/>
    <w:uiPriority w:val="99"/>
    <w:semiHidden/>
    <w:rsid w:val="00912E1A"/>
    <w:rPr>
      <w:color w:val="666666"/>
    </w:rPr>
  </w:style>
  <w:style w:type="character" w:styleId="Numeroriga">
    <w:name w:val="line number"/>
    <w:basedOn w:val="Carpredefinitoparagrafo"/>
    <w:uiPriority w:val="99"/>
    <w:semiHidden/>
    <w:unhideWhenUsed/>
    <w:rsid w:val="00163890"/>
  </w:style>
  <w:style w:type="paragraph" w:styleId="Revisione">
    <w:name w:val="Revision"/>
    <w:hidden/>
    <w:uiPriority w:val="99"/>
    <w:semiHidden/>
    <w:rsid w:val="00204DCD"/>
    <w:pPr>
      <w:spacing w:after="0" w:line="240" w:lineRule="auto"/>
    </w:pPr>
    <w:rPr>
      <w:rFonts w:ascii="Arial" w:eastAsia="Times New Roman" w:hAnsi="Arial" w:cs="Times New Roman"/>
      <w:sz w:val="18"/>
      <w:szCs w:val="20"/>
      <w:lang w:val="en-GB"/>
    </w:rPr>
  </w:style>
  <w:style w:type="character" w:styleId="Menzionenonrisolta">
    <w:name w:val="Unresolved Mention"/>
    <w:basedOn w:val="Carpredefinitoparagrafo"/>
    <w:uiPriority w:val="99"/>
    <w:semiHidden/>
    <w:unhideWhenUsed/>
    <w:rsid w:val="00202A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31913">
      <w:bodyDiv w:val="1"/>
      <w:marLeft w:val="0"/>
      <w:marRight w:val="0"/>
      <w:marTop w:val="0"/>
      <w:marBottom w:val="0"/>
      <w:divBdr>
        <w:top w:val="none" w:sz="0" w:space="0" w:color="auto"/>
        <w:left w:val="none" w:sz="0" w:space="0" w:color="auto"/>
        <w:bottom w:val="none" w:sz="0" w:space="0" w:color="auto"/>
        <w:right w:val="none" w:sz="0" w:space="0" w:color="auto"/>
      </w:divBdr>
    </w:div>
    <w:div w:id="18944014">
      <w:bodyDiv w:val="1"/>
      <w:marLeft w:val="0"/>
      <w:marRight w:val="0"/>
      <w:marTop w:val="0"/>
      <w:marBottom w:val="0"/>
      <w:divBdr>
        <w:top w:val="none" w:sz="0" w:space="0" w:color="auto"/>
        <w:left w:val="none" w:sz="0" w:space="0" w:color="auto"/>
        <w:bottom w:val="none" w:sz="0" w:space="0" w:color="auto"/>
        <w:right w:val="none" w:sz="0" w:space="0" w:color="auto"/>
      </w:divBdr>
      <w:divsChild>
        <w:div w:id="870150953">
          <w:marLeft w:val="480"/>
          <w:marRight w:val="0"/>
          <w:marTop w:val="0"/>
          <w:marBottom w:val="0"/>
          <w:divBdr>
            <w:top w:val="none" w:sz="0" w:space="0" w:color="auto"/>
            <w:left w:val="none" w:sz="0" w:space="0" w:color="auto"/>
            <w:bottom w:val="none" w:sz="0" w:space="0" w:color="auto"/>
            <w:right w:val="none" w:sz="0" w:space="0" w:color="auto"/>
          </w:divBdr>
        </w:div>
        <w:div w:id="2029258619">
          <w:marLeft w:val="480"/>
          <w:marRight w:val="0"/>
          <w:marTop w:val="0"/>
          <w:marBottom w:val="0"/>
          <w:divBdr>
            <w:top w:val="none" w:sz="0" w:space="0" w:color="auto"/>
            <w:left w:val="none" w:sz="0" w:space="0" w:color="auto"/>
            <w:bottom w:val="none" w:sz="0" w:space="0" w:color="auto"/>
            <w:right w:val="none" w:sz="0" w:space="0" w:color="auto"/>
          </w:divBdr>
        </w:div>
        <w:div w:id="1154561862">
          <w:marLeft w:val="480"/>
          <w:marRight w:val="0"/>
          <w:marTop w:val="0"/>
          <w:marBottom w:val="0"/>
          <w:divBdr>
            <w:top w:val="none" w:sz="0" w:space="0" w:color="auto"/>
            <w:left w:val="none" w:sz="0" w:space="0" w:color="auto"/>
            <w:bottom w:val="none" w:sz="0" w:space="0" w:color="auto"/>
            <w:right w:val="none" w:sz="0" w:space="0" w:color="auto"/>
          </w:divBdr>
        </w:div>
        <w:div w:id="546570420">
          <w:marLeft w:val="480"/>
          <w:marRight w:val="0"/>
          <w:marTop w:val="0"/>
          <w:marBottom w:val="0"/>
          <w:divBdr>
            <w:top w:val="none" w:sz="0" w:space="0" w:color="auto"/>
            <w:left w:val="none" w:sz="0" w:space="0" w:color="auto"/>
            <w:bottom w:val="none" w:sz="0" w:space="0" w:color="auto"/>
            <w:right w:val="none" w:sz="0" w:space="0" w:color="auto"/>
          </w:divBdr>
        </w:div>
        <w:div w:id="1638366711">
          <w:marLeft w:val="480"/>
          <w:marRight w:val="0"/>
          <w:marTop w:val="0"/>
          <w:marBottom w:val="0"/>
          <w:divBdr>
            <w:top w:val="none" w:sz="0" w:space="0" w:color="auto"/>
            <w:left w:val="none" w:sz="0" w:space="0" w:color="auto"/>
            <w:bottom w:val="none" w:sz="0" w:space="0" w:color="auto"/>
            <w:right w:val="none" w:sz="0" w:space="0" w:color="auto"/>
          </w:divBdr>
        </w:div>
        <w:div w:id="1056398638">
          <w:marLeft w:val="480"/>
          <w:marRight w:val="0"/>
          <w:marTop w:val="0"/>
          <w:marBottom w:val="0"/>
          <w:divBdr>
            <w:top w:val="none" w:sz="0" w:space="0" w:color="auto"/>
            <w:left w:val="none" w:sz="0" w:space="0" w:color="auto"/>
            <w:bottom w:val="none" w:sz="0" w:space="0" w:color="auto"/>
            <w:right w:val="none" w:sz="0" w:space="0" w:color="auto"/>
          </w:divBdr>
        </w:div>
        <w:div w:id="618495280">
          <w:marLeft w:val="480"/>
          <w:marRight w:val="0"/>
          <w:marTop w:val="0"/>
          <w:marBottom w:val="0"/>
          <w:divBdr>
            <w:top w:val="none" w:sz="0" w:space="0" w:color="auto"/>
            <w:left w:val="none" w:sz="0" w:space="0" w:color="auto"/>
            <w:bottom w:val="none" w:sz="0" w:space="0" w:color="auto"/>
            <w:right w:val="none" w:sz="0" w:space="0" w:color="auto"/>
          </w:divBdr>
        </w:div>
        <w:div w:id="1927181797">
          <w:marLeft w:val="480"/>
          <w:marRight w:val="0"/>
          <w:marTop w:val="0"/>
          <w:marBottom w:val="0"/>
          <w:divBdr>
            <w:top w:val="none" w:sz="0" w:space="0" w:color="auto"/>
            <w:left w:val="none" w:sz="0" w:space="0" w:color="auto"/>
            <w:bottom w:val="none" w:sz="0" w:space="0" w:color="auto"/>
            <w:right w:val="none" w:sz="0" w:space="0" w:color="auto"/>
          </w:divBdr>
        </w:div>
        <w:div w:id="944847956">
          <w:marLeft w:val="480"/>
          <w:marRight w:val="0"/>
          <w:marTop w:val="0"/>
          <w:marBottom w:val="0"/>
          <w:divBdr>
            <w:top w:val="none" w:sz="0" w:space="0" w:color="auto"/>
            <w:left w:val="none" w:sz="0" w:space="0" w:color="auto"/>
            <w:bottom w:val="none" w:sz="0" w:space="0" w:color="auto"/>
            <w:right w:val="none" w:sz="0" w:space="0" w:color="auto"/>
          </w:divBdr>
        </w:div>
        <w:div w:id="1493250357">
          <w:marLeft w:val="480"/>
          <w:marRight w:val="0"/>
          <w:marTop w:val="0"/>
          <w:marBottom w:val="0"/>
          <w:divBdr>
            <w:top w:val="none" w:sz="0" w:space="0" w:color="auto"/>
            <w:left w:val="none" w:sz="0" w:space="0" w:color="auto"/>
            <w:bottom w:val="none" w:sz="0" w:space="0" w:color="auto"/>
            <w:right w:val="none" w:sz="0" w:space="0" w:color="auto"/>
          </w:divBdr>
        </w:div>
        <w:div w:id="2123304869">
          <w:marLeft w:val="480"/>
          <w:marRight w:val="0"/>
          <w:marTop w:val="0"/>
          <w:marBottom w:val="0"/>
          <w:divBdr>
            <w:top w:val="none" w:sz="0" w:space="0" w:color="auto"/>
            <w:left w:val="none" w:sz="0" w:space="0" w:color="auto"/>
            <w:bottom w:val="none" w:sz="0" w:space="0" w:color="auto"/>
            <w:right w:val="none" w:sz="0" w:space="0" w:color="auto"/>
          </w:divBdr>
        </w:div>
        <w:div w:id="333266795">
          <w:marLeft w:val="480"/>
          <w:marRight w:val="0"/>
          <w:marTop w:val="0"/>
          <w:marBottom w:val="0"/>
          <w:divBdr>
            <w:top w:val="none" w:sz="0" w:space="0" w:color="auto"/>
            <w:left w:val="none" w:sz="0" w:space="0" w:color="auto"/>
            <w:bottom w:val="none" w:sz="0" w:space="0" w:color="auto"/>
            <w:right w:val="none" w:sz="0" w:space="0" w:color="auto"/>
          </w:divBdr>
        </w:div>
        <w:div w:id="1124808374">
          <w:marLeft w:val="480"/>
          <w:marRight w:val="0"/>
          <w:marTop w:val="0"/>
          <w:marBottom w:val="0"/>
          <w:divBdr>
            <w:top w:val="none" w:sz="0" w:space="0" w:color="auto"/>
            <w:left w:val="none" w:sz="0" w:space="0" w:color="auto"/>
            <w:bottom w:val="none" w:sz="0" w:space="0" w:color="auto"/>
            <w:right w:val="none" w:sz="0" w:space="0" w:color="auto"/>
          </w:divBdr>
        </w:div>
      </w:divsChild>
    </w:div>
    <w:div w:id="84497180">
      <w:bodyDiv w:val="1"/>
      <w:marLeft w:val="0"/>
      <w:marRight w:val="0"/>
      <w:marTop w:val="0"/>
      <w:marBottom w:val="0"/>
      <w:divBdr>
        <w:top w:val="none" w:sz="0" w:space="0" w:color="auto"/>
        <w:left w:val="none" w:sz="0" w:space="0" w:color="auto"/>
        <w:bottom w:val="none" w:sz="0" w:space="0" w:color="auto"/>
        <w:right w:val="none" w:sz="0" w:space="0" w:color="auto"/>
      </w:divBdr>
    </w:div>
    <w:div w:id="149056545">
      <w:bodyDiv w:val="1"/>
      <w:marLeft w:val="0"/>
      <w:marRight w:val="0"/>
      <w:marTop w:val="0"/>
      <w:marBottom w:val="0"/>
      <w:divBdr>
        <w:top w:val="none" w:sz="0" w:space="0" w:color="auto"/>
        <w:left w:val="none" w:sz="0" w:space="0" w:color="auto"/>
        <w:bottom w:val="none" w:sz="0" w:space="0" w:color="auto"/>
        <w:right w:val="none" w:sz="0" w:space="0" w:color="auto"/>
      </w:divBdr>
      <w:divsChild>
        <w:div w:id="1661343994">
          <w:marLeft w:val="480"/>
          <w:marRight w:val="0"/>
          <w:marTop w:val="0"/>
          <w:marBottom w:val="0"/>
          <w:divBdr>
            <w:top w:val="none" w:sz="0" w:space="0" w:color="auto"/>
            <w:left w:val="none" w:sz="0" w:space="0" w:color="auto"/>
            <w:bottom w:val="none" w:sz="0" w:space="0" w:color="auto"/>
            <w:right w:val="none" w:sz="0" w:space="0" w:color="auto"/>
          </w:divBdr>
        </w:div>
        <w:div w:id="863830760">
          <w:marLeft w:val="480"/>
          <w:marRight w:val="0"/>
          <w:marTop w:val="0"/>
          <w:marBottom w:val="0"/>
          <w:divBdr>
            <w:top w:val="none" w:sz="0" w:space="0" w:color="auto"/>
            <w:left w:val="none" w:sz="0" w:space="0" w:color="auto"/>
            <w:bottom w:val="none" w:sz="0" w:space="0" w:color="auto"/>
            <w:right w:val="none" w:sz="0" w:space="0" w:color="auto"/>
          </w:divBdr>
        </w:div>
        <w:div w:id="26876901">
          <w:marLeft w:val="480"/>
          <w:marRight w:val="0"/>
          <w:marTop w:val="0"/>
          <w:marBottom w:val="0"/>
          <w:divBdr>
            <w:top w:val="none" w:sz="0" w:space="0" w:color="auto"/>
            <w:left w:val="none" w:sz="0" w:space="0" w:color="auto"/>
            <w:bottom w:val="none" w:sz="0" w:space="0" w:color="auto"/>
            <w:right w:val="none" w:sz="0" w:space="0" w:color="auto"/>
          </w:divBdr>
        </w:div>
        <w:div w:id="716660094">
          <w:marLeft w:val="480"/>
          <w:marRight w:val="0"/>
          <w:marTop w:val="0"/>
          <w:marBottom w:val="0"/>
          <w:divBdr>
            <w:top w:val="none" w:sz="0" w:space="0" w:color="auto"/>
            <w:left w:val="none" w:sz="0" w:space="0" w:color="auto"/>
            <w:bottom w:val="none" w:sz="0" w:space="0" w:color="auto"/>
            <w:right w:val="none" w:sz="0" w:space="0" w:color="auto"/>
          </w:divBdr>
        </w:div>
        <w:div w:id="1043560377">
          <w:marLeft w:val="480"/>
          <w:marRight w:val="0"/>
          <w:marTop w:val="0"/>
          <w:marBottom w:val="0"/>
          <w:divBdr>
            <w:top w:val="none" w:sz="0" w:space="0" w:color="auto"/>
            <w:left w:val="none" w:sz="0" w:space="0" w:color="auto"/>
            <w:bottom w:val="none" w:sz="0" w:space="0" w:color="auto"/>
            <w:right w:val="none" w:sz="0" w:space="0" w:color="auto"/>
          </w:divBdr>
        </w:div>
        <w:div w:id="617836755">
          <w:marLeft w:val="480"/>
          <w:marRight w:val="0"/>
          <w:marTop w:val="0"/>
          <w:marBottom w:val="0"/>
          <w:divBdr>
            <w:top w:val="none" w:sz="0" w:space="0" w:color="auto"/>
            <w:left w:val="none" w:sz="0" w:space="0" w:color="auto"/>
            <w:bottom w:val="none" w:sz="0" w:space="0" w:color="auto"/>
            <w:right w:val="none" w:sz="0" w:space="0" w:color="auto"/>
          </w:divBdr>
        </w:div>
      </w:divsChild>
    </w:div>
    <w:div w:id="182131990">
      <w:bodyDiv w:val="1"/>
      <w:marLeft w:val="0"/>
      <w:marRight w:val="0"/>
      <w:marTop w:val="0"/>
      <w:marBottom w:val="0"/>
      <w:divBdr>
        <w:top w:val="none" w:sz="0" w:space="0" w:color="auto"/>
        <w:left w:val="none" w:sz="0" w:space="0" w:color="auto"/>
        <w:bottom w:val="none" w:sz="0" w:space="0" w:color="auto"/>
        <w:right w:val="none" w:sz="0" w:space="0" w:color="auto"/>
      </w:divBdr>
      <w:divsChild>
        <w:div w:id="804086769">
          <w:marLeft w:val="480"/>
          <w:marRight w:val="0"/>
          <w:marTop w:val="0"/>
          <w:marBottom w:val="0"/>
          <w:divBdr>
            <w:top w:val="none" w:sz="0" w:space="0" w:color="auto"/>
            <w:left w:val="none" w:sz="0" w:space="0" w:color="auto"/>
            <w:bottom w:val="none" w:sz="0" w:space="0" w:color="auto"/>
            <w:right w:val="none" w:sz="0" w:space="0" w:color="auto"/>
          </w:divBdr>
        </w:div>
        <w:div w:id="1038970066">
          <w:marLeft w:val="480"/>
          <w:marRight w:val="0"/>
          <w:marTop w:val="0"/>
          <w:marBottom w:val="0"/>
          <w:divBdr>
            <w:top w:val="none" w:sz="0" w:space="0" w:color="auto"/>
            <w:left w:val="none" w:sz="0" w:space="0" w:color="auto"/>
            <w:bottom w:val="none" w:sz="0" w:space="0" w:color="auto"/>
            <w:right w:val="none" w:sz="0" w:space="0" w:color="auto"/>
          </w:divBdr>
        </w:div>
        <w:div w:id="1725635980">
          <w:marLeft w:val="480"/>
          <w:marRight w:val="0"/>
          <w:marTop w:val="0"/>
          <w:marBottom w:val="0"/>
          <w:divBdr>
            <w:top w:val="none" w:sz="0" w:space="0" w:color="auto"/>
            <w:left w:val="none" w:sz="0" w:space="0" w:color="auto"/>
            <w:bottom w:val="none" w:sz="0" w:space="0" w:color="auto"/>
            <w:right w:val="none" w:sz="0" w:space="0" w:color="auto"/>
          </w:divBdr>
        </w:div>
        <w:div w:id="631056030">
          <w:marLeft w:val="480"/>
          <w:marRight w:val="0"/>
          <w:marTop w:val="0"/>
          <w:marBottom w:val="0"/>
          <w:divBdr>
            <w:top w:val="none" w:sz="0" w:space="0" w:color="auto"/>
            <w:left w:val="none" w:sz="0" w:space="0" w:color="auto"/>
            <w:bottom w:val="none" w:sz="0" w:space="0" w:color="auto"/>
            <w:right w:val="none" w:sz="0" w:space="0" w:color="auto"/>
          </w:divBdr>
        </w:div>
        <w:div w:id="409546191">
          <w:marLeft w:val="480"/>
          <w:marRight w:val="0"/>
          <w:marTop w:val="0"/>
          <w:marBottom w:val="0"/>
          <w:divBdr>
            <w:top w:val="none" w:sz="0" w:space="0" w:color="auto"/>
            <w:left w:val="none" w:sz="0" w:space="0" w:color="auto"/>
            <w:bottom w:val="none" w:sz="0" w:space="0" w:color="auto"/>
            <w:right w:val="none" w:sz="0" w:space="0" w:color="auto"/>
          </w:divBdr>
        </w:div>
        <w:div w:id="1815951244">
          <w:marLeft w:val="480"/>
          <w:marRight w:val="0"/>
          <w:marTop w:val="0"/>
          <w:marBottom w:val="0"/>
          <w:divBdr>
            <w:top w:val="none" w:sz="0" w:space="0" w:color="auto"/>
            <w:left w:val="none" w:sz="0" w:space="0" w:color="auto"/>
            <w:bottom w:val="none" w:sz="0" w:space="0" w:color="auto"/>
            <w:right w:val="none" w:sz="0" w:space="0" w:color="auto"/>
          </w:divBdr>
        </w:div>
        <w:div w:id="163790274">
          <w:marLeft w:val="480"/>
          <w:marRight w:val="0"/>
          <w:marTop w:val="0"/>
          <w:marBottom w:val="0"/>
          <w:divBdr>
            <w:top w:val="none" w:sz="0" w:space="0" w:color="auto"/>
            <w:left w:val="none" w:sz="0" w:space="0" w:color="auto"/>
            <w:bottom w:val="none" w:sz="0" w:space="0" w:color="auto"/>
            <w:right w:val="none" w:sz="0" w:space="0" w:color="auto"/>
          </w:divBdr>
        </w:div>
        <w:div w:id="1307275046">
          <w:marLeft w:val="480"/>
          <w:marRight w:val="0"/>
          <w:marTop w:val="0"/>
          <w:marBottom w:val="0"/>
          <w:divBdr>
            <w:top w:val="none" w:sz="0" w:space="0" w:color="auto"/>
            <w:left w:val="none" w:sz="0" w:space="0" w:color="auto"/>
            <w:bottom w:val="none" w:sz="0" w:space="0" w:color="auto"/>
            <w:right w:val="none" w:sz="0" w:space="0" w:color="auto"/>
          </w:divBdr>
        </w:div>
        <w:div w:id="598223309">
          <w:marLeft w:val="480"/>
          <w:marRight w:val="0"/>
          <w:marTop w:val="0"/>
          <w:marBottom w:val="0"/>
          <w:divBdr>
            <w:top w:val="none" w:sz="0" w:space="0" w:color="auto"/>
            <w:left w:val="none" w:sz="0" w:space="0" w:color="auto"/>
            <w:bottom w:val="none" w:sz="0" w:space="0" w:color="auto"/>
            <w:right w:val="none" w:sz="0" w:space="0" w:color="auto"/>
          </w:divBdr>
        </w:div>
        <w:div w:id="979000179">
          <w:marLeft w:val="480"/>
          <w:marRight w:val="0"/>
          <w:marTop w:val="0"/>
          <w:marBottom w:val="0"/>
          <w:divBdr>
            <w:top w:val="none" w:sz="0" w:space="0" w:color="auto"/>
            <w:left w:val="none" w:sz="0" w:space="0" w:color="auto"/>
            <w:bottom w:val="none" w:sz="0" w:space="0" w:color="auto"/>
            <w:right w:val="none" w:sz="0" w:space="0" w:color="auto"/>
          </w:divBdr>
        </w:div>
        <w:div w:id="2021003351">
          <w:marLeft w:val="480"/>
          <w:marRight w:val="0"/>
          <w:marTop w:val="0"/>
          <w:marBottom w:val="0"/>
          <w:divBdr>
            <w:top w:val="none" w:sz="0" w:space="0" w:color="auto"/>
            <w:left w:val="none" w:sz="0" w:space="0" w:color="auto"/>
            <w:bottom w:val="none" w:sz="0" w:space="0" w:color="auto"/>
            <w:right w:val="none" w:sz="0" w:space="0" w:color="auto"/>
          </w:divBdr>
        </w:div>
        <w:div w:id="1411195325">
          <w:marLeft w:val="480"/>
          <w:marRight w:val="0"/>
          <w:marTop w:val="0"/>
          <w:marBottom w:val="0"/>
          <w:divBdr>
            <w:top w:val="none" w:sz="0" w:space="0" w:color="auto"/>
            <w:left w:val="none" w:sz="0" w:space="0" w:color="auto"/>
            <w:bottom w:val="none" w:sz="0" w:space="0" w:color="auto"/>
            <w:right w:val="none" w:sz="0" w:space="0" w:color="auto"/>
          </w:divBdr>
        </w:div>
        <w:div w:id="1940412111">
          <w:marLeft w:val="480"/>
          <w:marRight w:val="0"/>
          <w:marTop w:val="0"/>
          <w:marBottom w:val="0"/>
          <w:divBdr>
            <w:top w:val="none" w:sz="0" w:space="0" w:color="auto"/>
            <w:left w:val="none" w:sz="0" w:space="0" w:color="auto"/>
            <w:bottom w:val="none" w:sz="0" w:space="0" w:color="auto"/>
            <w:right w:val="none" w:sz="0" w:space="0" w:color="auto"/>
          </w:divBdr>
        </w:div>
        <w:div w:id="1488932760">
          <w:marLeft w:val="480"/>
          <w:marRight w:val="0"/>
          <w:marTop w:val="0"/>
          <w:marBottom w:val="0"/>
          <w:divBdr>
            <w:top w:val="none" w:sz="0" w:space="0" w:color="auto"/>
            <w:left w:val="none" w:sz="0" w:space="0" w:color="auto"/>
            <w:bottom w:val="none" w:sz="0" w:space="0" w:color="auto"/>
            <w:right w:val="none" w:sz="0" w:space="0" w:color="auto"/>
          </w:divBdr>
        </w:div>
      </w:divsChild>
    </w:div>
    <w:div w:id="226234332">
      <w:bodyDiv w:val="1"/>
      <w:marLeft w:val="0"/>
      <w:marRight w:val="0"/>
      <w:marTop w:val="0"/>
      <w:marBottom w:val="0"/>
      <w:divBdr>
        <w:top w:val="none" w:sz="0" w:space="0" w:color="auto"/>
        <w:left w:val="none" w:sz="0" w:space="0" w:color="auto"/>
        <w:bottom w:val="none" w:sz="0" w:space="0" w:color="auto"/>
        <w:right w:val="none" w:sz="0" w:space="0" w:color="auto"/>
      </w:divBdr>
      <w:divsChild>
        <w:div w:id="21056039">
          <w:marLeft w:val="480"/>
          <w:marRight w:val="0"/>
          <w:marTop w:val="0"/>
          <w:marBottom w:val="0"/>
          <w:divBdr>
            <w:top w:val="none" w:sz="0" w:space="0" w:color="auto"/>
            <w:left w:val="none" w:sz="0" w:space="0" w:color="auto"/>
            <w:bottom w:val="none" w:sz="0" w:space="0" w:color="auto"/>
            <w:right w:val="none" w:sz="0" w:space="0" w:color="auto"/>
          </w:divBdr>
        </w:div>
        <w:div w:id="1571882894">
          <w:marLeft w:val="480"/>
          <w:marRight w:val="0"/>
          <w:marTop w:val="0"/>
          <w:marBottom w:val="0"/>
          <w:divBdr>
            <w:top w:val="none" w:sz="0" w:space="0" w:color="auto"/>
            <w:left w:val="none" w:sz="0" w:space="0" w:color="auto"/>
            <w:bottom w:val="none" w:sz="0" w:space="0" w:color="auto"/>
            <w:right w:val="none" w:sz="0" w:space="0" w:color="auto"/>
          </w:divBdr>
        </w:div>
        <w:div w:id="1298729617">
          <w:marLeft w:val="480"/>
          <w:marRight w:val="0"/>
          <w:marTop w:val="0"/>
          <w:marBottom w:val="0"/>
          <w:divBdr>
            <w:top w:val="none" w:sz="0" w:space="0" w:color="auto"/>
            <w:left w:val="none" w:sz="0" w:space="0" w:color="auto"/>
            <w:bottom w:val="none" w:sz="0" w:space="0" w:color="auto"/>
            <w:right w:val="none" w:sz="0" w:space="0" w:color="auto"/>
          </w:divBdr>
        </w:div>
        <w:div w:id="2055619204">
          <w:marLeft w:val="480"/>
          <w:marRight w:val="0"/>
          <w:marTop w:val="0"/>
          <w:marBottom w:val="0"/>
          <w:divBdr>
            <w:top w:val="none" w:sz="0" w:space="0" w:color="auto"/>
            <w:left w:val="none" w:sz="0" w:space="0" w:color="auto"/>
            <w:bottom w:val="none" w:sz="0" w:space="0" w:color="auto"/>
            <w:right w:val="none" w:sz="0" w:space="0" w:color="auto"/>
          </w:divBdr>
        </w:div>
        <w:div w:id="1727946979">
          <w:marLeft w:val="480"/>
          <w:marRight w:val="0"/>
          <w:marTop w:val="0"/>
          <w:marBottom w:val="0"/>
          <w:divBdr>
            <w:top w:val="none" w:sz="0" w:space="0" w:color="auto"/>
            <w:left w:val="none" w:sz="0" w:space="0" w:color="auto"/>
            <w:bottom w:val="none" w:sz="0" w:space="0" w:color="auto"/>
            <w:right w:val="none" w:sz="0" w:space="0" w:color="auto"/>
          </w:divBdr>
        </w:div>
        <w:div w:id="289748107">
          <w:marLeft w:val="480"/>
          <w:marRight w:val="0"/>
          <w:marTop w:val="0"/>
          <w:marBottom w:val="0"/>
          <w:divBdr>
            <w:top w:val="none" w:sz="0" w:space="0" w:color="auto"/>
            <w:left w:val="none" w:sz="0" w:space="0" w:color="auto"/>
            <w:bottom w:val="none" w:sz="0" w:space="0" w:color="auto"/>
            <w:right w:val="none" w:sz="0" w:space="0" w:color="auto"/>
          </w:divBdr>
        </w:div>
        <w:div w:id="1240871071">
          <w:marLeft w:val="480"/>
          <w:marRight w:val="0"/>
          <w:marTop w:val="0"/>
          <w:marBottom w:val="0"/>
          <w:divBdr>
            <w:top w:val="none" w:sz="0" w:space="0" w:color="auto"/>
            <w:left w:val="none" w:sz="0" w:space="0" w:color="auto"/>
            <w:bottom w:val="none" w:sz="0" w:space="0" w:color="auto"/>
            <w:right w:val="none" w:sz="0" w:space="0" w:color="auto"/>
          </w:divBdr>
        </w:div>
        <w:div w:id="1205605528">
          <w:marLeft w:val="480"/>
          <w:marRight w:val="0"/>
          <w:marTop w:val="0"/>
          <w:marBottom w:val="0"/>
          <w:divBdr>
            <w:top w:val="none" w:sz="0" w:space="0" w:color="auto"/>
            <w:left w:val="none" w:sz="0" w:space="0" w:color="auto"/>
            <w:bottom w:val="none" w:sz="0" w:space="0" w:color="auto"/>
            <w:right w:val="none" w:sz="0" w:space="0" w:color="auto"/>
          </w:divBdr>
        </w:div>
      </w:divsChild>
    </w:div>
    <w:div w:id="315764474">
      <w:bodyDiv w:val="1"/>
      <w:marLeft w:val="0"/>
      <w:marRight w:val="0"/>
      <w:marTop w:val="0"/>
      <w:marBottom w:val="0"/>
      <w:divBdr>
        <w:top w:val="none" w:sz="0" w:space="0" w:color="auto"/>
        <w:left w:val="none" w:sz="0" w:space="0" w:color="auto"/>
        <w:bottom w:val="none" w:sz="0" w:space="0" w:color="auto"/>
        <w:right w:val="none" w:sz="0" w:space="0" w:color="auto"/>
      </w:divBdr>
    </w:div>
    <w:div w:id="350648360">
      <w:bodyDiv w:val="1"/>
      <w:marLeft w:val="0"/>
      <w:marRight w:val="0"/>
      <w:marTop w:val="0"/>
      <w:marBottom w:val="0"/>
      <w:divBdr>
        <w:top w:val="none" w:sz="0" w:space="0" w:color="auto"/>
        <w:left w:val="none" w:sz="0" w:space="0" w:color="auto"/>
        <w:bottom w:val="none" w:sz="0" w:space="0" w:color="auto"/>
        <w:right w:val="none" w:sz="0" w:space="0" w:color="auto"/>
      </w:divBdr>
    </w:div>
    <w:div w:id="401097946">
      <w:bodyDiv w:val="1"/>
      <w:marLeft w:val="0"/>
      <w:marRight w:val="0"/>
      <w:marTop w:val="0"/>
      <w:marBottom w:val="0"/>
      <w:divBdr>
        <w:top w:val="none" w:sz="0" w:space="0" w:color="auto"/>
        <w:left w:val="none" w:sz="0" w:space="0" w:color="auto"/>
        <w:bottom w:val="none" w:sz="0" w:space="0" w:color="auto"/>
        <w:right w:val="none" w:sz="0" w:space="0" w:color="auto"/>
      </w:divBdr>
      <w:divsChild>
        <w:div w:id="1820149498">
          <w:marLeft w:val="480"/>
          <w:marRight w:val="0"/>
          <w:marTop w:val="0"/>
          <w:marBottom w:val="0"/>
          <w:divBdr>
            <w:top w:val="none" w:sz="0" w:space="0" w:color="auto"/>
            <w:left w:val="none" w:sz="0" w:space="0" w:color="auto"/>
            <w:bottom w:val="none" w:sz="0" w:space="0" w:color="auto"/>
            <w:right w:val="none" w:sz="0" w:space="0" w:color="auto"/>
          </w:divBdr>
        </w:div>
        <w:div w:id="2102216078">
          <w:marLeft w:val="480"/>
          <w:marRight w:val="0"/>
          <w:marTop w:val="0"/>
          <w:marBottom w:val="0"/>
          <w:divBdr>
            <w:top w:val="none" w:sz="0" w:space="0" w:color="auto"/>
            <w:left w:val="none" w:sz="0" w:space="0" w:color="auto"/>
            <w:bottom w:val="none" w:sz="0" w:space="0" w:color="auto"/>
            <w:right w:val="none" w:sz="0" w:space="0" w:color="auto"/>
          </w:divBdr>
        </w:div>
        <w:div w:id="2145538890">
          <w:marLeft w:val="480"/>
          <w:marRight w:val="0"/>
          <w:marTop w:val="0"/>
          <w:marBottom w:val="0"/>
          <w:divBdr>
            <w:top w:val="none" w:sz="0" w:space="0" w:color="auto"/>
            <w:left w:val="none" w:sz="0" w:space="0" w:color="auto"/>
            <w:bottom w:val="none" w:sz="0" w:space="0" w:color="auto"/>
            <w:right w:val="none" w:sz="0" w:space="0" w:color="auto"/>
          </w:divBdr>
        </w:div>
        <w:div w:id="1740980527">
          <w:marLeft w:val="480"/>
          <w:marRight w:val="0"/>
          <w:marTop w:val="0"/>
          <w:marBottom w:val="0"/>
          <w:divBdr>
            <w:top w:val="none" w:sz="0" w:space="0" w:color="auto"/>
            <w:left w:val="none" w:sz="0" w:space="0" w:color="auto"/>
            <w:bottom w:val="none" w:sz="0" w:space="0" w:color="auto"/>
            <w:right w:val="none" w:sz="0" w:space="0" w:color="auto"/>
          </w:divBdr>
        </w:div>
        <w:div w:id="1044211486">
          <w:marLeft w:val="480"/>
          <w:marRight w:val="0"/>
          <w:marTop w:val="0"/>
          <w:marBottom w:val="0"/>
          <w:divBdr>
            <w:top w:val="none" w:sz="0" w:space="0" w:color="auto"/>
            <w:left w:val="none" w:sz="0" w:space="0" w:color="auto"/>
            <w:bottom w:val="none" w:sz="0" w:space="0" w:color="auto"/>
            <w:right w:val="none" w:sz="0" w:space="0" w:color="auto"/>
          </w:divBdr>
        </w:div>
        <w:div w:id="120073765">
          <w:marLeft w:val="480"/>
          <w:marRight w:val="0"/>
          <w:marTop w:val="0"/>
          <w:marBottom w:val="0"/>
          <w:divBdr>
            <w:top w:val="none" w:sz="0" w:space="0" w:color="auto"/>
            <w:left w:val="none" w:sz="0" w:space="0" w:color="auto"/>
            <w:bottom w:val="none" w:sz="0" w:space="0" w:color="auto"/>
            <w:right w:val="none" w:sz="0" w:space="0" w:color="auto"/>
          </w:divBdr>
        </w:div>
        <w:div w:id="1226917551">
          <w:marLeft w:val="480"/>
          <w:marRight w:val="0"/>
          <w:marTop w:val="0"/>
          <w:marBottom w:val="0"/>
          <w:divBdr>
            <w:top w:val="none" w:sz="0" w:space="0" w:color="auto"/>
            <w:left w:val="none" w:sz="0" w:space="0" w:color="auto"/>
            <w:bottom w:val="none" w:sz="0" w:space="0" w:color="auto"/>
            <w:right w:val="none" w:sz="0" w:space="0" w:color="auto"/>
          </w:divBdr>
        </w:div>
        <w:div w:id="1280643862">
          <w:marLeft w:val="480"/>
          <w:marRight w:val="0"/>
          <w:marTop w:val="0"/>
          <w:marBottom w:val="0"/>
          <w:divBdr>
            <w:top w:val="none" w:sz="0" w:space="0" w:color="auto"/>
            <w:left w:val="none" w:sz="0" w:space="0" w:color="auto"/>
            <w:bottom w:val="none" w:sz="0" w:space="0" w:color="auto"/>
            <w:right w:val="none" w:sz="0" w:space="0" w:color="auto"/>
          </w:divBdr>
        </w:div>
        <w:div w:id="1381830287">
          <w:marLeft w:val="480"/>
          <w:marRight w:val="0"/>
          <w:marTop w:val="0"/>
          <w:marBottom w:val="0"/>
          <w:divBdr>
            <w:top w:val="none" w:sz="0" w:space="0" w:color="auto"/>
            <w:left w:val="none" w:sz="0" w:space="0" w:color="auto"/>
            <w:bottom w:val="none" w:sz="0" w:space="0" w:color="auto"/>
            <w:right w:val="none" w:sz="0" w:space="0" w:color="auto"/>
          </w:divBdr>
        </w:div>
      </w:divsChild>
    </w:div>
    <w:div w:id="456416780">
      <w:bodyDiv w:val="1"/>
      <w:marLeft w:val="0"/>
      <w:marRight w:val="0"/>
      <w:marTop w:val="0"/>
      <w:marBottom w:val="0"/>
      <w:divBdr>
        <w:top w:val="none" w:sz="0" w:space="0" w:color="auto"/>
        <w:left w:val="none" w:sz="0" w:space="0" w:color="auto"/>
        <w:bottom w:val="none" w:sz="0" w:space="0" w:color="auto"/>
        <w:right w:val="none" w:sz="0" w:space="0" w:color="auto"/>
      </w:divBdr>
      <w:divsChild>
        <w:div w:id="1385444718">
          <w:marLeft w:val="480"/>
          <w:marRight w:val="0"/>
          <w:marTop w:val="0"/>
          <w:marBottom w:val="0"/>
          <w:divBdr>
            <w:top w:val="none" w:sz="0" w:space="0" w:color="auto"/>
            <w:left w:val="none" w:sz="0" w:space="0" w:color="auto"/>
            <w:bottom w:val="none" w:sz="0" w:space="0" w:color="auto"/>
            <w:right w:val="none" w:sz="0" w:space="0" w:color="auto"/>
          </w:divBdr>
        </w:div>
        <w:div w:id="1527403068">
          <w:marLeft w:val="480"/>
          <w:marRight w:val="0"/>
          <w:marTop w:val="0"/>
          <w:marBottom w:val="0"/>
          <w:divBdr>
            <w:top w:val="none" w:sz="0" w:space="0" w:color="auto"/>
            <w:left w:val="none" w:sz="0" w:space="0" w:color="auto"/>
            <w:bottom w:val="none" w:sz="0" w:space="0" w:color="auto"/>
            <w:right w:val="none" w:sz="0" w:space="0" w:color="auto"/>
          </w:divBdr>
        </w:div>
        <w:div w:id="1588885622">
          <w:marLeft w:val="480"/>
          <w:marRight w:val="0"/>
          <w:marTop w:val="0"/>
          <w:marBottom w:val="0"/>
          <w:divBdr>
            <w:top w:val="none" w:sz="0" w:space="0" w:color="auto"/>
            <w:left w:val="none" w:sz="0" w:space="0" w:color="auto"/>
            <w:bottom w:val="none" w:sz="0" w:space="0" w:color="auto"/>
            <w:right w:val="none" w:sz="0" w:space="0" w:color="auto"/>
          </w:divBdr>
        </w:div>
        <w:div w:id="2031174969">
          <w:marLeft w:val="480"/>
          <w:marRight w:val="0"/>
          <w:marTop w:val="0"/>
          <w:marBottom w:val="0"/>
          <w:divBdr>
            <w:top w:val="none" w:sz="0" w:space="0" w:color="auto"/>
            <w:left w:val="none" w:sz="0" w:space="0" w:color="auto"/>
            <w:bottom w:val="none" w:sz="0" w:space="0" w:color="auto"/>
            <w:right w:val="none" w:sz="0" w:space="0" w:color="auto"/>
          </w:divBdr>
        </w:div>
        <w:div w:id="770971011">
          <w:marLeft w:val="480"/>
          <w:marRight w:val="0"/>
          <w:marTop w:val="0"/>
          <w:marBottom w:val="0"/>
          <w:divBdr>
            <w:top w:val="none" w:sz="0" w:space="0" w:color="auto"/>
            <w:left w:val="none" w:sz="0" w:space="0" w:color="auto"/>
            <w:bottom w:val="none" w:sz="0" w:space="0" w:color="auto"/>
            <w:right w:val="none" w:sz="0" w:space="0" w:color="auto"/>
          </w:divBdr>
        </w:div>
        <w:div w:id="1248926397">
          <w:marLeft w:val="480"/>
          <w:marRight w:val="0"/>
          <w:marTop w:val="0"/>
          <w:marBottom w:val="0"/>
          <w:divBdr>
            <w:top w:val="none" w:sz="0" w:space="0" w:color="auto"/>
            <w:left w:val="none" w:sz="0" w:space="0" w:color="auto"/>
            <w:bottom w:val="none" w:sz="0" w:space="0" w:color="auto"/>
            <w:right w:val="none" w:sz="0" w:space="0" w:color="auto"/>
          </w:divBdr>
        </w:div>
        <w:div w:id="1465194401">
          <w:marLeft w:val="480"/>
          <w:marRight w:val="0"/>
          <w:marTop w:val="0"/>
          <w:marBottom w:val="0"/>
          <w:divBdr>
            <w:top w:val="none" w:sz="0" w:space="0" w:color="auto"/>
            <w:left w:val="none" w:sz="0" w:space="0" w:color="auto"/>
            <w:bottom w:val="none" w:sz="0" w:space="0" w:color="auto"/>
            <w:right w:val="none" w:sz="0" w:space="0" w:color="auto"/>
          </w:divBdr>
        </w:div>
        <w:div w:id="359934493">
          <w:marLeft w:val="480"/>
          <w:marRight w:val="0"/>
          <w:marTop w:val="0"/>
          <w:marBottom w:val="0"/>
          <w:divBdr>
            <w:top w:val="none" w:sz="0" w:space="0" w:color="auto"/>
            <w:left w:val="none" w:sz="0" w:space="0" w:color="auto"/>
            <w:bottom w:val="none" w:sz="0" w:space="0" w:color="auto"/>
            <w:right w:val="none" w:sz="0" w:space="0" w:color="auto"/>
          </w:divBdr>
        </w:div>
        <w:div w:id="514928350">
          <w:marLeft w:val="480"/>
          <w:marRight w:val="0"/>
          <w:marTop w:val="0"/>
          <w:marBottom w:val="0"/>
          <w:divBdr>
            <w:top w:val="none" w:sz="0" w:space="0" w:color="auto"/>
            <w:left w:val="none" w:sz="0" w:space="0" w:color="auto"/>
            <w:bottom w:val="none" w:sz="0" w:space="0" w:color="auto"/>
            <w:right w:val="none" w:sz="0" w:space="0" w:color="auto"/>
          </w:divBdr>
        </w:div>
      </w:divsChild>
    </w:div>
    <w:div w:id="469983732">
      <w:bodyDiv w:val="1"/>
      <w:marLeft w:val="0"/>
      <w:marRight w:val="0"/>
      <w:marTop w:val="0"/>
      <w:marBottom w:val="0"/>
      <w:divBdr>
        <w:top w:val="none" w:sz="0" w:space="0" w:color="auto"/>
        <w:left w:val="none" w:sz="0" w:space="0" w:color="auto"/>
        <w:bottom w:val="none" w:sz="0" w:space="0" w:color="auto"/>
        <w:right w:val="none" w:sz="0" w:space="0" w:color="auto"/>
      </w:divBdr>
      <w:divsChild>
        <w:div w:id="1783300523">
          <w:marLeft w:val="480"/>
          <w:marRight w:val="0"/>
          <w:marTop w:val="0"/>
          <w:marBottom w:val="0"/>
          <w:divBdr>
            <w:top w:val="none" w:sz="0" w:space="0" w:color="auto"/>
            <w:left w:val="none" w:sz="0" w:space="0" w:color="auto"/>
            <w:bottom w:val="none" w:sz="0" w:space="0" w:color="auto"/>
            <w:right w:val="none" w:sz="0" w:space="0" w:color="auto"/>
          </w:divBdr>
        </w:div>
        <w:div w:id="1091898407">
          <w:marLeft w:val="480"/>
          <w:marRight w:val="0"/>
          <w:marTop w:val="0"/>
          <w:marBottom w:val="0"/>
          <w:divBdr>
            <w:top w:val="none" w:sz="0" w:space="0" w:color="auto"/>
            <w:left w:val="none" w:sz="0" w:space="0" w:color="auto"/>
            <w:bottom w:val="none" w:sz="0" w:space="0" w:color="auto"/>
            <w:right w:val="none" w:sz="0" w:space="0" w:color="auto"/>
          </w:divBdr>
        </w:div>
        <w:div w:id="396905304">
          <w:marLeft w:val="480"/>
          <w:marRight w:val="0"/>
          <w:marTop w:val="0"/>
          <w:marBottom w:val="0"/>
          <w:divBdr>
            <w:top w:val="none" w:sz="0" w:space="0" w:color="auto"/>
            <w:left w:val="none" w:sz="0" w:space="0" w:color="auto"/>
            <w:bottom w:val="none" w:sz="0" w:space="0" w:color="auto"/>
            <w:right w:val="none" w:sz="0" w:space="0" w:color="auto"/>
          </w:divBdr>
        </w:div>
        <w:div w:id="925696565">
          <w:marLeft w:val="480"/>
          <w:marRight w:val="0"/>
          <w:marTop w:val="0"/>
          <w:marBottom w:val="0"/>
          <w:divBdr>
            <w:top w:val="none" w:sz="0" w:space="0" w:color="auto"/>
            <w:left w:val="none" w:sz="0" w:space="0" w:color="auto"/>
            <w:bottom w:val="none" w:sz="0" w:space="0" w:color="auto"/>
            <w:right w:val="none" w:sz="0" w:space="0" w:color="auto"/>
          </w:divBdr>
        </w:div>
        <w:div w:id="1802578787">
          <w:marLeft w:val="480"/>
          <w:marRight w:val="0"/>
          <w:marTop w:val="0"/>
          <w:marBottom w:val="0"/>
          <w:divBdr>
            <w:top w:val="none" w:sz="0" w:space="0" w:color="auto"/>
            <w:left w:val="none" w:sz="0" w:space="0" w:color="auto"/>
            <w:bottom w:val="none" w:sz="0" w:space="0" w:color="auto"/>
            <w:right w:val="none" w:sz="0" w:space="0" w:color="auto"/>
          </w:divBdr>
        </w:div>
        <w:div w:id="1914467322">
          <w:marLeft w:val="480"/>
          <w:marRight w:val="0"/>
          <w:marTop w:val="0"/>
          <w:marBottom w:val="0"/>
          <w:divBdr>
            <w:top w:val="none" w:sz="0" w:space="0" w:color="auto"/>
            <w:left w:val="none" w:sz="0" w:space="0" w:color="auto"/>
            <w:bottom w:val="none" w:sz="0" w:space="0" w:color="auto"/>
            <w:right w:val="none" w:sz="0" w:space="0" w:color="auto"/>
          </w:divBdr>
        </w:div>
        <w:div w:id="1242367758">
          <w:marLeft w:val="480"/>
          <w:marRight w:val="0"/>
          <w:marTop w:val="0"/>
          <w:marBottom w:val="0"/>
          <w:divBdr>
            <w:top w:val="none" w:sz="0" w:space="0" w:color="auto"/>
            <w:left w:val="none" w:sz="0" w:space="0" w:color="auto"/>
            <w:bottom w:val="none" w:sz="0" w:space="0" w:color="auto"/>
            <w:right w:val="none" w:sz="0" w:space="0" w:color="auto"/>
          </w:divBdr>
        </w:div>
        <w:div w:id="222257506">
          <w:marLeft w:val="480"/>
          <w:marRight w:val="0"/>
          <w:marTop w:val="0"/>
          <w:marBottom w:val="0"/>
          <w:divBdr>
            <w:top w:val="none" w:sz="0" w:space="0" w:color="auto"/>
            <w:left w:val="none" w:sz="0" w:space="0" w:color="auto"/>
            <w:bottom w:val="none" w:sz="0" w:space="0" w:color="auto"/>
            <w:right w:val="none" w:sz="0" w:space="0" w:color="auto"/>
          </w:divBdr>
        </w:div>
        <w:div w:id="2096853672">
          <w:marLeft w:val="480"/>
          <w:marRight w:val="0"/>
          <w:marTop w:val="0"/>
          <w:marBottom w:val="0"/>
          <w:divBdr>
            <w:top w:val="none" w:sz="0" w:space="0" w:color="auto"/>
            <w:left w:val="none" w:sz="0" w:space="0" w:color="auto"/>
            <w:bottom w:val="none" w:sz="0" w:space="0" w:color="auto"/>
            <w:right w:val="none" w:sz="0" w:space="0" w:color="auto"/>
          </w:divBdr>
        </w:div>
        <w:div w:id="443615864">
          <w:marLeft w:val="480"/>
          <w:marRight w:val="0"/>
          <w:marTop w:val="0"/>
          <w:marBottom w:val="0"/>
          <w:divBdr>
            <w:top w:val="none" w:sz="0" w:space="0" w:color="auto"/>
            <w:left w:val="none" w:sz="0" w:space="0" w:color="auto"/>
            <w:bottom w:val="none" w:sz="0" w:space="0" w:color="auto"/>
            <w:right w:val="none" w:sz="0" w:space="0" w:color="auto"/>
          </w:divBdr>
        </w:div>
      </w:divsChild>
    </w:div>
    <w:div w:id="470558667">
      <w:bodyDiv w:val="1"/>
      <w:marLeft w:val="0"/>
      <w:marRight w:val="0"/>
      <w:marTop w:val="0"/>
      <w:marBottom w:val="0"/>
      <w:divBdr>
        <w:top w:val="none" w:sz="0" w:space="0" w:color="auto"/>
        <w:left w:val="none" w:sz="0" w:space="0" w:color="auto"/>
        <w:bottom w:val="none" w:sz="0" w:space="0" w:color="auto"/>
        <w:right w:val="none" w:sz="0" w:space="0" w:color="auto"/>
      </w:divBdr>
      <w:divsChild>
        <w:div w:id="134375724">
          <w:marLeft w:val="480"/>
          <w:marRight w:val="0"/>
          <w:marTop w:val="0"/>
          <w:marBottom w:val="0"/>
          <w:divBdr>
            <w:top w:val="none" w:sz="0" w:space="0" w:color="auto"/>
            <w:left w:val="none" w:sz="0" w:space="0" w:color="auto"/>
            <w:bottom w:val="none" w:sz="0" w:space="0" w:color="auto"/>
            <w:right w:val="none" w:sz="0" w:space="0" w:color="auto"/>
          </w:divBdr>
        </w:div>
        <w:div w:id="1917477714">
          <w:marLeft w:val="480"/>
          <w:marRight w:val="0"/>
          <w:marTop w:val="0"/>
          <w:marBottom w:val="0"/>
          <w:divBdr>
            <w:top w:val="none" w:sz="0" w:space="0" w:color="auto"/>
            <w:left w:val="none" w:sz="0" w:space="0" w:color="auto"/>
            <w:bottom w:val="none" w:sz="0" w:space="0" w:color="auto"/>
            <w:right w:val="none" w:sz="0" w:space="0" w:color="auto"/>
          </w:divBdr>
        </w:div>
        <w:div w:id="1692996563">
          <w:marLeft w:val="480"/>
          <w:marRight w:val="0"/>
          <w:marTop w:val="0"/>
          <w:marBottom w:val="0"/>
          <w:divBdr>
            <w:top w:val="none" w:sz="0" w:space="0" w:color="auto"/>
            <w:left w:val="none" w:sz="0" w:space="0" w:color="auto"/>
            <w:bottom w:val="none" w:sz="0" w:space="0" w:color="auto"/>
            <w:right w:val="none" w:sz="0" w:space="0" w:color="auto"/>
          </w:divBdr>
        </w:div>
        <w:div w:id="57293736">
          <w:marLeft w:val="480"/>
          <w:marRight w:val="0"/>
          <w:marTop w:val="0"/>
          <w:marBottom w:val="0"/>
          <w:divBdr>
            <w:top w:val="none" w:sz="0" w:space="0" w:color="auto"/>
            <w:left w:val="none" w:sz="0" w:space="0" w:color="auto"/>
            <w:bottom w:val="none" w:sz="0" w:space="0" w:color="auto"/>
            <w:right w:val="none" w:sz="0" w:space="0" w:color="auto"/>
          </w:divBdr>
        </w:div>
        <w:div w:id="999162748">
          <w:marLeft w:val="480"/>
          <w:marRight w:val="0"/>
          <w:marTop w:val="0"/>
          <w:marBottom w:val="0"/>
          <w:divBdr>
            <w:top w:val="none" w:sz="0" w:space="0" w:color="auto"/>
            <w:left w:val="none" w:sz="0" w:space="0" w:color="auto"/>
            <w:bottom w:val="none" w:sz="0" w:space="0" w:color="auto"/>
            <w:right w:val="none" w:sz="0" w:space="0" w:color="auto"/>
          </w:divBdr>
        </w:div>
        <w:div w:id="938950618">
          <w:marLeft w:val="480"/>
          <w:marRight w:val="0"/>
          <w:marTop w:val="0"/>
          <w:marBottom w:val="0"/>
          <w:divBdr>
            <w:top w:val="none" w:sz="0" w:space="0" w:color="auto"/>
            <w:left w:val="none" w:sz="0" w:space="0" w:color="auto"/>
            <w:bottom w:val="none" w:sz="0" w:space="0" w:color="auto"/>
            <w:right w:val="none" w:sz="0" w:space="0" w:color="auto"/>
          </w:divBdr>
        </w:div>
      </w:divsChild>
    </w:div>
    <w:div w:id="493879878">
      <w:bodyDiv w:val="1"/>
      <w:marLeft w:val="0"/>
      <w:marRight w:val="0"/>
      <w:marTop w:val="0"/>
      <w:marBottom w:val="0"/>
      <w:divBdr>
        <w:top w:val="none" w:sz="0" w:space="0" w:color="auto"/>
        <w:left w:val="none" w:sz="0" w:space="0" w:color="auto"/>
        <w:bottom w:val="none" w:sz="0" w:space="0" w:color="auto"/>
        <w:right w:val="none" w:sz="0" w:space="0" w:color="auto"/>
      </w:divBdr>
      <w:divsChild>
        <w:div w:id="221865779">
          <w:marLeft w:val="480"/>
          <w:marRight w:val="0"/>
          <w:marTop w:val="0"/>
          <w:marBottom w:val="0"/>
          <w:divBdr>
            <w:top w:val="none" w:sz="0" w:space="0" w:color="auto"/>
            <w:left w:val="none" w:sz="0" w:space="0" w:color="auto"/>
            <w:bottom w:val="none" w:sz="0" w:space="0" w:color="auto"/>
            <w:right w:val="none" w:sz="0" w:space="0" w:color="auto"/>
          </w:divBdr>
        </w:div>
        <w:div w:id="1111247211">
          <w:marLeft w:val="480"/>
          <w:marRight w:val="0"/>
          <w:marTop w:val="0"/>
          <w:marBottom w:val="0"/>
          <w:divBdr>
            <w:top w:val="none" w:sz="0" w:space="0" w:color="auto"/>
            <w:left w:val="none" w:sz="0" w:space="0" w:color="auto"/>
            <w:bottom w:val="none" w:sz="0" w:space="0" w:color="auto"/>
            <w:right w:val="none" w:sz="0" w:space="0" w:color="auto"/>
          </w:divBdr>
        </w:div>
        <w:div w:id="625433316">
          <w:marLeft w:val="480"/>
          <w:marRight w:val="0"/>
          <w:marTop w:val="0"/>
          <w:marBottom w:val="0"/>
          <w:divBdr>
            <w:top w:val="none" w:sz="0" w:space="0" w:color="auto"/>
            <w:left w:val="none" w:sz="0" w:space="0" w:color="auto"/>
            <w:bottom w:val="none" w:sz="0" w:space="0" w:color="auto"/>
            <w:right w:val="none" w:sz="0" w:space="0" w:color="auto"/>
          </w:divBdr>
        </w:div>
        <w:div w:id="2110806749">
          <w:marLeft w:val="480"/>
          <w:marRight w:val="0"/>
          <w:marTop w:val="0"/>
          <w:marBottom w:val="0"/>
          <w:divBdr>
            <w:top w:val="none" w:sz="0" w:space="0" w:color="auto"/>
            <w:left w:val="none" w:sz="0" w:space="0" w:color="auto"/>
            <w:bottom w:val="none" w:sz="0" w:space="0" w:color="auto"/>
            <w:right w:val="none" w:sz="0" w:space="0" w:color="auto"/>
          </w:divBdr>
        </w:div>
        <w:div w:id="1643189476">
          <w:marLeft w:val="480"/>
          <w:marRight w:val="0"/>
          <w:marTop w:val="0"/>
          <w:marBottom w:val="0"/>
          <w:divBdr>
            <w:top w:val="none" w:sz="0" w:space="0" w:color="auto"/>
            <w:left w:val="none" w:sz="0" w:space="0" w:color="auto"/>
            <w:bottom w:val="none" w:sz="0" w:space="0" w:color="auto"/>
            <w:right w:val="none" w:sz="0" w:space="0" w:color="auto"/>
          </w:divBdr>
        </w:div>
        <w:div w:id="2135446687">
          <w:marLeft w:val="480"/>
          <w:marRight w:val="0"/>
          <w:marTop w:val="0"/>
          <w:marBottom w:val="0"/>
          <w:divBdr>
            <w:top w:val="none" w:sz="0" w:space="0" w:color="auto"/>
            <w:left w:val="none" w:sz="0" w:space="0" w:color="auto"/>
            <w:bottom w:val="none" w:sz="0" w:space="0" w:color="auto"/>
            <w:right w:val="none" w:sz="0" w:space="0" w:color="auto"/>
          </w:divBdr>
        </w:div>
        <w:div w:id="1958487080">
          <w:marLeft w:val="480"/>
          <w:marRight w:val="0"/>
          <w:marTop w:val="0"/>
          <w:marBottom w:val="0"/>
          <w:divBdr>
            <w:top w:val="none" w:sz="0" w:space="0" w:color="auto"/>
            <w:left w:val="none" w:sz="0" w:space="0" w:color="auto"/>
            <w:bottom w:val="none" w:sz="0" w:space="0" w:color="auto"/>
            <w:right w:val="none" w:sz="0" w:space="0" w:color="auto"/>
          </w:divBdr>
        </w:div>
        <w:div w:id="679350524">
          <w:marLeft w:val="480"/>
          <w:marRight w:val="0"/>
          <w:marTop w:val="0"/>
          <w:marBottom w:val="0"/>
          <w:divBdr>
            <w:top w:val="none" w:sz="0" w:space="0" w:color="auto"/>
            <w:left w:val="none" w:sz="0" w:space="0" w:color="auto"/>
            <w:bottom w:val="none" w:sz="0" w:space="0" w:color="auto"/>
            <w:right w:val="none" w:sz="0" w:space="0" w:color="auto"/>
          </w:divBdr>
        </w:div>
        <w:div w:id="645158882">
          <w:marLeft w:val="480"/>
          <w:marRight w:val="0"/>
          <w:marTop w:val="0"/>
          <w:marBottom w:val="0"/>
          <w:divBdr>
            <w:top w:val="none" w:sz="0" w:space="0" w:color="auto"/>
            <w:left w:val="none" w:sz="0" w:space="0" w:color="auto"/>
            <w:bottom w:val="none" w:sz="0" w:space="0" w:color="auto"/>
            <w:right w:val="none" w:sz="0" w:space="0" w:color="auto"/>
          </w:divBdr>
        </w:div>
      </w:divsChild>
    </w:div>
    <w:div w:id="519859416">
      <w:bodyDiv w:val="1"/>
      <w:marLeft w:val="0"/>
      <w:marRight w:val="0"/>
      <w:marTop w:val="0"/>
      <w:marBottom w:val="0"/>
      <w:divBdr>
        <w:top w:val="none" w:sz="0" w:space="0" w:color="auto"/>
        <w:left w:val="none" w:sz="0" w:space="0" w:color="auto"/>
        <w:bottom w:val="none" w:sz="0" w:space="0" w:color="auto"/>
        <w:right w:val="none" w:sz="0" w:space="0" w:color="auto"/>
      </w:divBdr>
      <w:divsChild>
        <w:div w:id="1857766664">
          <w:marLeft w:val="0"/>
          <w:marRight w:val="0"/>
          <w:marTop w:val="0"/>
          <w:marBottom w:val="0"/>
          <w:divBdr>
            <w:top w:val="single" w:sz="2" w:space="0" w:color="E3E3E3"/>
            <w:left w:val="single" w:sz="2" w:space="0" w:color="E3E3E3"/>
            <w:bottom w:val="single" w:sz="2" w:space="0" w:color="E3E3E3"/>
            <w:right w:val="single" w:sz="2" w:space="0" w:color="E3E3E3"/>
          </w:divBdr>
          <w:divsChild>
            <w:div w:id="1587349727">
              <w:marLeft w:val="0"/>
              <w:marRight w:val="0"/>
              <w:marTop w:val="0"/>
              <w:marBottom w:val="0"/>
              <w:divBdr>
                <w:top w:val="single" w:sz="2" w:space="0" w:color="E3E3E3"/>
                <w:left w:val="single" w:sz="2" w:space="0" w:color="E3E3E3"/>
                <w:bottom w:val="single" w:sz="2" w:space="0" w:color="E3E3E3"/>
                <w:right w:val="single" w:sz="2" w:space="0" w:color="E3E3E3"/>
              </w:divBdr>
              <w:divsChild>
                <w:div w:id="1032072601">
                  <w:marLeft w:val="0"/>
                  <w:marRight w:val="0"/>
                  <w:marTop w:val="0"/>
                  <w:marBottom w:val="0"/>
                  <w:divBdr>
                    <w:top w:val="single" w:sz="2" w:space="0" w:color="E3E3E3"/>
                    <w:left w:val="single" w:sz="2" w:space="0" w:color="E3E3E3"/>
                    <w:bottom w:val="single" w:sz="2" w:space="0" w:color="E3E3E3"/>
                    <w:right w:val="single" w:sz="2" w:space="0" w:color="E3E3E3"/>
                  </w:divBdr>
                  <w:divsChild>
                    <w:div w:id="74743785">
                      <w:marLeft w:val="0"/>
                      <w:marRight w:val="0"/>
                      <w:marTop w:val="0"/>
                      <w:marBottom w:val="0"/>
                      <w:divBdr>
                        <w:top w:val="single" w:sz="2" w:space="0" w:color="E3E3E3"/>
                        <w:left w:val="single" w:sz="2" w:space="0" w:color="E3E3E3"/>
                        <w:bottom w:val="single" w:sz="2" w:space="0" w:color="E3E3E3"/>
                        <w:right w:val="single" w:sz="2" w:space="0" w:color="E3E3E3"/>
                      </w:divBdr>
                      <w:divsChild>
                        <w:div w:id="155993813">
                          <w:marLeft w:val="0"/>
                          <w:marRight w:val="0"/>
                          <w:marTop w:val="0"/>
                          <w:marBottom w:val="0"/>
                          <w:divBdr>
                            <w:top w:val="single" w:sz="2" w:space="0" w:color="E3E3E3"/>
                            <w:left w:val="single" w:sz="2" w:space="0" w:color="E3E3E3"/>
                            <w:bottom w:val="single" w:sz="2" w:space="0" w:color="E3E3E3"/>
                            <w:right w:val="single" w:sz="2" w:space="0" w:color="E3E3E3"/>
                          </w:divBdr>
                          <w:divsChild>
                            <w:div w:id="1047875319">
                              <w:marLeft w:val="0"/>
                              <w:marRight w:val="0"/>
                              <w:marTop w:val="100"/>
                              <w:marBottom w:val="100"/>
                              <w:divBdr>
                                <w:top w:val="single" w:sz="2" w:space="0" w:color="E3E3E3"/>
                                <w:left w:val="single" w:sz="2" w:space="0" w:color="E3E3E3"/>
                                <w:bottom w:val="single" w:sz="2" w:space="0" w:color="E3E3E3"/>
                                <w:right w:val="single" w:sz="2" w:space="0" w:color="E3E3E3"/>
                              </w:divBdr>
                              <w:divsChild>
                                <w:div w:id="550845729">
                                  <w:marLeft w:val="0"/>
                                  <w:marRight w:val="0"/>
                                  <w:marTop w:val="0"/>
                                  <w:marBottom w:val="0"/>
                                  <w:divBdr>
                                    <w:top w:val="single" w:sz="2" w:space="0" w:color="E3E3E3"/>
                                    <w:left w:val="single" w:sz="2" w:space="0" w:color="E3E3E3"/>
                                    <w:bottom w:val="single" w:sz="2" w:space="0" w:color="E3E3E3"/>
                                    <w:right w:val="single" w:sz="2" w:space="0" w:color="E3E3E3"/>
                                  </w:divBdr>
                                  <w:divsChild>
                                    <w:div w:id="1899588833">
                                      <w:marLeft w:val="0"/>
                                      <w:marRight w:val="0"/>
                                      <w:marTop w:val="0"/>
                                      <w:marBottom w:val="0"/>
                                      <w:divBdr>
                                        <w:top w:val="single" w:sz="2" w:space="0" w:color="E3E3E3"/>
                                        <w:left w:val="single" w:sz="2" w:space="0" w:color="E3E3E3"/>
                                        <w:bottom w:val="single" w:sz="2" w:space="0" w:color="E3E3E3"/>
                                        <w:right w:val="single" w:sz="2" w:space="0" w:color="E3E3E3"/>
                                      </w:divBdr>
                                      <w:divsChild>
                                        <w:div w:id="436609273">
                                          <w:marLeft w:val="0"/>
                                          <w:marRight w:val="0"/>
                                          <w:marTop w:val="0"/>
                                          <w:marBottom w:val="0"/>
                                          <w:divBdr>
                                            <w:top w:val="single" w:sz="2" w:space="0" w:color="E3E3E3"/>
                                            <w:left w:val="single" w:sz="2" w:space="0" w:color="E3E3E3"/>
                                            <w:bottom w:val="single" w:sz="2" w:space="0" w:color="E3E3E3"/>
                                            <w:right w:val="single" w:sz="2" w:space="0" w:color="E3E3E3"/>
                                          </w:divBdr>
                                          <w:divsChild>
                                            <w:div w:id="1979265025">
                                              <w:marLeft w:val="0"/>
                                              <w:marRight w:val="0"/>
                                              <w:marTop w:val="0"/>
                                              <w:marBottom w:val="0"/>
                                              <w:divBdr>
                                                <w:top w:val="single" w:sz="2" w:space="0" w:color="E3E3E3"/>
                                                <w:left w:val="single" w:sz="2" w:space="0" w:color="E3E3E3"/>
                                                <w:bottom w:val="single" w:sz="2" w:space="0" w:color="E3E3E3"/>
                                                <w:right w:val="single" w:sz="2" w:space="0" w:color="E3E3E3"/>
                                              </w:divBdr>
                                              <w:divsChild>
                                                <w:div w:id="1639726714">
                                                  <w:marLeft w:val="0"/>
                                                  <w:marRight w:val="0"/>
                                                  <w:marTop w:val="0"/>
                                                  <w:marBottom w:val="0"/>
                                                  <w:divBdr>
                                                    <w:top w:val="single" w:sz="2" w:space="0" w:color="E3E3E3"/>
                                                    <w:left w:val="single" w:sz="2" w:space="0" w:color="E3E3E3"/>
                                                    <w:bottom w:val="single" w:sz="2" w:space="0" w:color="E3E3E3"/>
                                                    <w:right w:val="single" w:sz="2" w:space="0" w:color="E3E3E3"/>
                                                  </w:divBdr>
                                                  <w:divsChild>
                                                    <w:div w:id="176032883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30570085">
          <w:marLeft w:val="0"/>
          <w:marRight w:val="0"/>
          <w:marTop w:val="0"/>
          <w:marBottom w:val="0"/>
          <w:divBdr>
            <w:top w:val="none" w:sz="0" w:space="0" w:color="auto"/>
            <w:left w:val="none" w:sz="0" w:space="0" w:color="auto"/>
            <w:bottom w:val="none" w:sz="0" w:space="0" w:color="auto"/>
            <w:right w:val="none" w:sz="0" w:space="0" w:color="auto"/>
          </w:divBdr>
          <w:divsChild>
            <w:div w:id="306597286">
              <w:marLeft w:val="0"/>
              <w:marRight w:val="0"/>
              <w:marTop w:val="0"/>
              <w:marBottom w:val="0"/>
              <w:divBdr>
                <w:top w:val="single" w:sz="2" w:space="0" w:color="E3E3E3"/>
                <w:left w:val="single" w:sz="2" w:space="0" w:color="E3E3E3"/>
                <w:bottom w:val="single" w:sz="2" w:space="0" w:color="E3E3E3"/>
                <w:right w:val="single" w:sz="2" w:space="0" w:color="E3E3E3"/>
              </w:divBdr>
              <w:divsChild>
                <w:div w:id="2014649743">
                  <w:marLeft w:val="0"/>
                  <w:marRight w:val="0"/>
                  <w:marTop w:val="0"/>
                  <w:marBottom w:val="0"/>
                  <w:divBdr>
                    <w:top w:val="single" w:sz="2" w:space="0" w:color="E3E3E3"/>
                    <w:left w:val="single" w:sz="2" w:space="0" w:color="E3E3E3"/>
                    <w:bottom w:val="single" w:sz="2" w:space="0" w:color="E3E3E3"/>
                    <w:right w:val="single" w:sz="2" w:space="0" w:color="E3E3E3"/>
                  </w:divBdr>
                  <w:divsChild>
                    <w:div w:id="645402685">
                      <w:marLeft w:val="0"/>
                      <w:marRight w:val="0"/>
                      <w:marTop w:val="0"/>
                      <w:marBottom w:val="0"/>
                      <w:divBdr>
                        <w:top w:val="single" w:sz="6" w:space="0" w:color="auto"/>
                        <w:left w:val="single" w:sz="6" w:space="0" w:color="auto"/>
                        <w:bottom w:val="single" w:sz="6" w:space="0" w:color="auto"/>
                        <w:right w:val="single" w:sz="6" w:space="0" w:color="auto"/>
                      </w:divBdr>
                      <w:divsChild>
                        <w:div w:id="1766995809">
                          <w:marLeft w:val="0"/>
                          <w:marRight w:val="0"/>
                          <w:marTop w:val="0"/>
                          <w:marBottom w:val="0"/>
                          <w:divBdr>
                            <w:top w:val="none" w:sz="0" w:space="0" w:color="auto"/>
                            <w:left w:val="none" w:sz="0" w:space="0" w:color="auto"/>
                            <w:bottom w:val="none" w:sz="0" w:space="0" w:color="auto"/>
                            <w:right w:val="none" w:sz="0" w:space="0" w:color="auto"/>
                          </w:divBdr>
                          <w:divsChild>
                            <w:div w:id="40716459">
                              <w:marLeft w:val="0"/>
                              <w:marRight w:val="0"/>
                              <w:marTop w:val="0"/>
                              <w:marBottom w:val="0"/>
                              <w:divBdr>
                                <w:top w:val="none" w:sz="0" w:space="0" w:color="auto"/>
                                <w:left w:val="none" w:sz="0" w:space="0" w:color="auto"/>
                                <w:bottom w:val="none" w:sz="0" w:space="0" w:color="auto"/>
                                <w:right w:val="none" w:sz="0" w:space="0" w:color="auto"/>
                              </w:divBdr>
                              <w:divsChild>
                                <w:div w:id="268589799">
                                  <w:marLeft w:val="0"/>
                                  <w:marRight w:val="0"/>
                                  <w:marTop w:val="0"/>
                                  <w:marBottom w:val="0"/>
                                  <w:divBdr>
                                    <w:top w:val="none" w:sz="0" w:space="0" w:color="auto"/>
                                    <w:left w:val="none" w:sz="0" w:space="0" w:color="auto"/>
                                    <w:bottom w:val="none" w:sz="0" w:space="0" w:color="auto"/>
                                    <w:right w:val="none" w:sz="0" w:space="0" w:color="auto"/>
                                  </w:divBdr>
                                  <w:divsChild>
                                    <w:div w:id="1359813624">
                                      <w:marLeft w:val="0"/>
                                      <w:marRight w:val="0"/>
                                      <w:marTop w:val="0"/>
                                      <w:marBottom w:val="0"/>
                                      <w:divBdr>
                                        <w:top w:val="none" w:sz="0" w:space="0" w:color="auto"/>
                                        <w:left w:val="none" w:sz="0" w:space="0" w:color="auto"/>
                                        <w:bottom w:val="none" w:sz="0" w:space="0" w:color="auto"/>
                                        <w:right w:val="none" w:sz="0" w:space="0" w:color="auto"/>
                                      </w:divBdr>
                                      <w:divsChild>
                                        <w:div w:id="1817062689">
                                          <w:marLeft w:val="0"/>
                                          <w:marRight w:val="0"/>
                                          <w:marTop w:val="0"/>
                                          <w:marBottom w:val="0"/>
                                          <w:divBdr>
                                            <w:top w:val="none" w:sz="0" w:space="0" w:color="auto"/>
                                            <w:left w:val="none" w:sz="0" w:space="0" w:color="auto"/>
                                            <w:bottom w:val="none" w:sz="0" w:space="0" w:color="auto"/>
                                            <w:right w:val="none" w:sz="0" w:space="0" w:color="auto"/>
                                          </w:divBdr>
                                          <w:divsChild>
                                            <w:div w:id="176745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9457099">
      <w:bodyDiv w:val="1"/>
      <w:marLeft w:val="0"/>
      <w:marRight w:val="0"/>
      <w:marTop w:val="0"/>
      <w:marBottom w:val="0"/>
      <w:divBdr>
        <w:top w:val="none" w:sz="0" w:space="0" w:color="auto"/>
        <w:left w:val="none" w:sz="0" w:space="0" w:color="auto"/>
        <w:bottom w:val="none" w:sz="0" w:space="0" w:color="auto"/>
        <w:right w:val="none" w:sz="0" w:space="0" w:color="auto"/>
      </w:divBdr>
    </w:div>
    <w:div w:id="599994161">
      <w:bodyDiv w:val="1"/>
      <w:marLeft w:val="0"/>
      <w:marRight w:val="0"/>
      <w:marTop w:val="0"/>
      <w:marBottom w:val="0"/>
      <w:divBdr>
        <w:top w:val="none" w:sz="0" w:space="0" w:color="auto"/>
        <w:left w:val="none" w:sz="0" w:space="0" w:color="auto"/>
        <w:bottom w:val="none" w:sz="0" w:space="0" w:color="auto"/>
        <w:right w:val="none" w:sz="0" w:space="0" w:color="auto"/>
      </w:divBdr>
      <w:divsChild>
        <w:div w:id="250816345">
          <w:marLeft w:val="0"/>
          <w:marRight w:val="0"/>
          <w:marTop w:val="0"/>
          <w:marBottom w:val="0"/>
          <w:divBdr>
            <w:top w:val="single" w:sz="2" w:space="0" w:color="E3E3E3"/>
            <w:left w:val="single" w:sz="2" w:space="0" w:color="E3E3E3"/>
            <w:bottom w:val="single" w:sz="2" w:space="0" w:color="E3E3E3"/>
            <w:right w:val="single" w:sz="2" w:space="0" w:color="E3E3E3"/>
          </w:divBdr>
          <w:divsChild>
            <w:div w:id="1368261996">
              <w:marLeft w:val="0"/>
              <w:marRight w:val="0"/>
              <w:marTop w:val="0"/>
              <w:marBottom w:val="0"/>
              <w:divBdr>
                <w:top w:val="single" w:sz="2" w:space="0" w:color="E3E3E3"/>
                <w:left w:val="single" w:sz="2" w:space="0" w:color="E3E3E3"/>
                <w:bottom w:val="single" w:sz="2" w:space="0" w:color="E3E3E3"/>
                <w:right w:val="single" w:sz="2" w:space="0" w:color="E3E3E3"/>
              </w:divBdr>
              <w:divsChild>
                <w:div w:id="1569732854">
                  <w:marLeft w:val="0"/>
                  <w:marRight w:val="0"/>
                  <w:marTop w:val="0"/>
                  <w:marBottom w:val="0"/>
                  <w:divBdr>
                    <w:top w:val="single" w:sz="2" w:space="0" w:color="E3E3E3"/>
                    <w:left w:val="single" w:sz="2" w:space="0" w:color="E3E3E3"/>
                    <w:bottom w:val="single" w:sz="2" w:space="0" w:color="E3E3E3"/>
                    <w:right w:val="single" w:sz="2" w:space="0" w:color="E3E3E3"/>
                  </w:divBdr>
                  <w:divsChild>
                    <w:div w:id="1811827963">
                      <w:marLeft w:val="0"/>
                      <w:marRight w:val="0"/>
                      <w:marTop w:val="0"/>
                      <w:marBottom w:val="0"/>
                      <w:divBdr>
                        <w:top w:val="single" w:sz="2" w:space="0" w:color="E3E3E3"/>
                        <w:left w:val="single" w:sz="2" w:space="0" w:color="E3E3E3"/>
                        <w:bottom w:val="single" w:sz="2" w:space="0" w:color="E3E3E3"/>
                        <w:right w:val="single" w:sz="2" w:space="0" w:color="E3E3E3"/>
                      </w:divBdr>
                      <w:divsChild>
                        <w:div w:id="840388690">
                          <w:marLeft w:val="0"/>
                          <w:marRight w:val="0"/>
                          <w:marTop w:val="0"/>
                          <w:marBottom w:val="0"/>
                          <w:divBdr>
                            <w:top w:val="single" w:sz="2" w:space="0" w:color="E3E3E3"/>
                            <w:left w:val="single" w:sz="2" w:space="0" w:color="E3E3E3"/>
                            <w:bottom w:val="single" w:sz="2" w:space="0" w:color="E3E3E3"/>
                            <w:right w:val="single" w:sz="2" w:space="0" w:color="E3E3E3"/>
                          </w:divBdr>
                          <w:divsChild>
                            <w:div w:id="1977181666">
                              <w:marLeft w:val="0"/>
                              <w:marRight w:val="0"/>
                              <w:marTop w:val="100"/>
                              <w:marBottom w:val="100"/>
                              <w:divBdr>
                                <w:top w:val="single" w:sz="2" w:space="0" w:color="E3E3E3"/>
                                <w:left w:val="single" w:sz="2" w:space="0" w:color="E3E3E3"/>
                                <w:bottom w:val="single" w:sz="2" w:space="0" w:color="E3E3E3"/>
                                <w:right w:val="single" w:sz="2" w:space="0" w:color="E3E3E3"/>
                              </w:divBdr>
                              <w:divsChild>
                                <w:div w:id="759375841">
                                  <w:marLeft w:val="0"/>
                                  <w:marRight w:val="0"/>
                                  <w:marTop w:val="0"/>
                                  <w:marBottom w:val="0"/>
                                  <w:divBdr>
                                    <w:top w:val="single" w:sz="2" w:space="0" w:color="E3E3E3"/>
                                    <w:left w:val="single" w:sz="2" w:space="0" w:color="E3E3E3"/>
                                    <w:bottom w:val="single" w:sz="2" w:space="0" w:color="E3E3E3"/>
                                    <w:right w:val="single" w:sz="2" w:space="0" w:color="E3E3E3"/>
                                  </w:divBdr>
                                  <w:divsChild>
                                    <w:div w:id="557588920">
                                      <w:marLeft w:val="0"/>
                                      <w:marRight w:val="0"/>
                                      <w:marTop w:val="0"/>
                                      <w:marBottom w:val="0"/>
                                      <w:divBdr>
                                        <w:top w:val="single" w:sz="2" w:space="0" w:color="E3E3E3"/>
                                        <w:left w:val="single" w:sz="2" w:space="0" w:color="E3E3E3"/>
                                        <w:bottom w:val="single" w:sz="2" w:space="0" w:color="E3E3E3"/>
                                        <w:right w:val="single" w:sz="2" w:space="0" w:color="E3E3E3"/>
                                      </w:divBdr>
                                      <w:divsChild>
                                        <w:div w:id="729229279">
                                          <w:marLeft w:val="0"/>
                                          <w:marRight w:val="0"/>
                                          <w:marTop w:val="0"/>
                                          <w:marBottom w:val="0"/>
                                          <w:divBdr>
                                            <w:top w:val="single" w:sz="2" w:space="0" w:color="E3E3E3"/>
                                            <w:left w:val="single" w:sz="2" w:space="0" w:color="E3E3E3"/>
                                            <w:bottom w:val="single" w:sz="2" w:space="0" w:color="E3E3E3"/>
                                            <w:right w:val="single" w:sz="2" w:space="0" w:color="E3E3E3"/>
                                          </w:divBdr>
                                          <w:divsChild>
                                            <w:div w:id="1565332873">
                                              <w:marLeft w:val="0"/>
                                              <w:marRight w:val="0"/>
                                              <w:marTop w:val="0"/>
                                              <w:marBottom w:val="0"/>
                                              <w:divBdr>
                                                <w:top w:val="single" w:sz="2" w:space="0" w:color="E3E3E3"/>
                                                <w:left w:val="single" w:sz="2" w:space="0" w:color="E3E3E3"/>
                                                <w:bottom w:val="single" w:sz="2" w:space="0" w:color="E3E3E3"/>
                                                <w:right w:val="single" w:sz="2" w:space="0" w:color="E3E3E3"/>
                                              </w:divBdr>
                                              <w:divsChild>
                                                <w:div w:id="576596470">
                                                  <w:marLeft w:val="0"/>
                                                  <w:marRight w:val="0"/>
                                                  <w:marTop w:val="0"/>
                                                  <w:marBottom w:val="0"/>
                                                  <w:divBdr>
                                                    <w:top w:val="single" w:sz="2" w:space="0" w:color="E3E3E3"/>
                                                    <w:left w:val="single" w:sz="2" w:space="0" w:color="E3E3E3"/>
                                                    <w:bottom w:val="single" w:sz="2" w:space="0" w:color="E3E3E3"/>
                                                    <w:right w:val="single" w:sz="2" w:space="0" w:color="E3E3E3"/>
                                                  </w:divBdr>
                                                  <w:divsChild>
                                                    <w:div w:id="196577144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570384942">
          <w:marLeft w:val="0"/>
          <w:marRight w:val="0"/>
          <w:marTop w:val="0"/>
          <w:marBottom w:val="0"/>
          <w:divBdr>
            <w:top w:val="none" w:sz="0" w:space="0" w:color="auto"/>
            <w:left w:val="none" w:sz="0" w:space="0" w:color="auto"/>
            <w:bottom w:val="none" w:sz="0" w:space="0" w:color="auto"/>
            <w:right w:val="none" w:sz="0" w:space="0" w:color="auto"/>
          </w:divBdr>
          <w:divsChild>
            <w:div w:id="1365473272">
              <w:marLeft w:val="0"/>
              <w:marRight w:val="0"/>
              <w:marTop w:val="0"/>
              <w:marBottom w:val="0"/>
              <w:divBdr>
                <w:top w:val="single" w:sz="2" w:space="0" w:color="E3E3E3"/>
                <w:left w:val="single" w:sz="2" w:space="0" w:color="E3E3E3"/>
                <w:bottom w:val="single" w:sz="2" w:space="0" w:color="E3E3E3"/>
                <w:right w:val="single" w:sz="2" w:space="0" w:color="E3E3E3"/>
              </w:divBdr>
              <w:divsChild>
                <w:div w:id="288358452">
                  <w:marLeft w:val="0"/>
                  <w:marRight w:val="0"/>
                  <w:marTop w:val="0"/>
                  <w:marBottom w:val="0"/>
                  <w:divBdr>
                    <w:top w:val="single" w:sz="2" w:space="0" w:color="E3E3E3"/>
                    <w:left w:val="single" w:sz="2" w:space="0" w:color="E3E3E3"/>
                    <w:bottom w:val="single" w:sz="2" w:space="0" w:color="E3E3E3"/>
                    <w:right w:val="single" w:sz="2" w:space="0" w:color="E3E3E3"/>
                  </w:divBdr>
                  <w:divsChild>
                    <w:div w:id="1901868343">
                      <w:marLeft w:val="0"/>
                      <w:marRight w:val="0"/>
                      <w:marTop w:val="0"/>
                      <w:marBottom w:val="0"/>
                      <w:divBdr>
                        <w:top w:val="single" w:sz="6" w:space="0" w:color="auto"/>
                        <w:left w:val="single" w:sz="6" w:space="0" w:color="auto"/>
                        <w:bottom w:val="single" w:sz="6" w:space="0" w:color="auto"/>
                        <w:right w:val="single" w:sz="6" w:space="0" w:color="auto"/>
                      </w:divBdr>
                      <w:divsChild>
                        <w:div w:id="526915251">
                          <w:marLeft w:val="0"/>
                          <w:marRight w:val="0"/>
                          <w:marTop w:val="0"/>
                          <w:marBottom w:val="0"/>
                          <w:divBdr>
                            <w:top w:val="none" w:sz="0" w:space="0" w:color="auto"/>
                            <w:left w:val="none" w:sz="0" w:space="0" w:color="auto"/>
                            <w:bottom w:val="none" w:sz="0" w:space="0" w:color="auto"/>
                            <w:right w:val="none" w:sz="0" w:space="0" w:color="auto"/>
                          </w:divBdr>
                          <w:divsChild>
                            <w:div w:id="818499560">
                              <w:marLeft w:val="0"/>
                              <w:marRight w:val="0"/>
                              <w:marTop w:val="0"/>
                              <w:marBottom w:val="0"/>
                              <w:divBdr>
                                <w:top w:val="none" w:sz="0" w:space="0" w:color="auto"/>
                                <w:left w:val="none" w:sz="0" w:space="0" w:color="auto"/>
                                <w:bottom w:val="none" w:sz="0" w:space="0" w:color="auto"/>
                                <w:right w:val="none" w:sz="0" w:space="0" w:color="auto"/>
                              </w:divBdr>
                              <w:divsChild>
                                <w:div w:id="377511116">
                                  <w:marLeft w:val="0"/>
                                  <w:marRight w:val="0"/>
                                  <w:marTop w:val="0"/>
                                  <w:marBottom w:val="0"/>
                                  <w:divBdr>
                                    <w:top w:val="none" w:sz="0" w:space="0" w:color="auto"/>
                                    <w:left w:val="none" w:sz="0" w:space="0" w:color="auto"/>
                                    <w:bottom w:val="none" w:sz="0" w:space="0" w:color="auto"/>
                                    <w:right w:val="none" w:sz="0" w:space="0" w:color="auto"/>
                                  </w:divBdr>
                                  <w:divsChild>
                                    <w:div w:id="883640162">
                                      <w:marLeft w:val="0"/>
                                      <w:marRight w:val="0"/>
                                      <w:marTop w:val="0"/>
                                      <w:marBottom w:val="0"/>
                                      <w:divBdr>
                                        <w:top w:val="none" w:sz="0" w:space="0" w:color="auto"/>
                                        <w:left w:val="none" w:sz="0" w:space="0" w:color="auto"/>
                                        <w:bottom w:val="none" w:sz="0" w:space="0" w:color="auto"/>
                                        <w:right w:val="none" w:sz="0" w:space="0" w:color="auto"/>
                                      </w:divBdr>
                                      <w:divsChild>
                                        <w:div w:id="1088841726">
                                          <w:marLeft w:val="0"/>
                                          <w:marRight w:val="0"/>
                                          <w:marTop w:val="0"/>
                                          <w:marBottom w:val="0"/>
                                          <w:divBdr>
                                            <w:top w:val="none" w:sz="0" w:space="0" w:color="auto"/>
                                            <w:left w:val="none" w:sz="0" w:space="0" w:color="auto"/>
                                            <w:bottom w:val="none" w:sz="0" w:space="0" w:color="auto"/>
                                            <w:right w:val="none" w:sz="0" w:space="0" w:color="auto"/>
                                          </w:divBdr>
                                          <w:divsChild>
                                            <w:div w:id="64693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3294734">
      <w:bodyDiv w:val="1"/>
      <w:marLeft w:val="0"/>
      <w:marRight w:val="0"/>
      <w:marTop w:val="0"/>
      <w:marBottom w:val="0"/>
      <w:divBdr>
        <w:top w:val="none" w:sz="0" w:space="0" w:color="auto"/>
        <w:left w:val="none" w:sz="0" w:space="0" w:color="auto"/>
        <w:bottom w:val="none" w:sz="0" w:space="0" w:color="auto"/>
        <w:right w:val="none" w:sz="0" w:space="0" w:color="auto"/>
      </w:divBdr>
    </w:div>
    <w:div w:id="756905175">
      <w:bodyDiv w:val="1"/>
      <w:marLeft w:val="0"/>
      <w:marRight w:val="0"/>
      <w:marTop w:val="0"/>
      <w:marBottom w:val="0"/>
      <w:divBdr>
        <w:top w:val="none" w:sz="0" w:space="0" w:color="auto"/>
        <w:left w:val="none" w:sz="0" w:space="0" w:color="auto"/>
        <w:bottom w:val="none" w:sz="0" w:space="0" w:color="auto"/>
        <w:right w:val="none" w:sz="0" w:space="0" w:color="auto"/>
      </w:divBdr>
    </w:div>
    <w:div w:id="760103460">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722799">
      <w:bodyDiv w:val="1"/>
      <w:marLeft w:val="0"/>
      <w:marRight w:val="0"/>
      <w:marTop w:val="0"/>
      <w:marBottom w:val="0"/>
      <w:divBdr>
        <w:top w:val="none" w:sz="0" w:space="0" w:color="auto"/>
        <w:left w:val="none" w:sz="0" w:space="0" w:color="auto"/>
        <w:bottom w:val="none" w:sz="0" w:space="0" w:color="auto"/>
        <w:right w:val="none" w:sz="0" w:space="0" w:color="auto"/>
      </w:divBdr>
    </w:div>
    <w:div w:id="812914302">
      <w:bodyDiv w:val="1"/>
      <w:marLeft w:val="0"/>
      <w:marRight w:val="0"/>
      <w:marTop w:val="0"/>
      <w:marBottom w:val="0"/>
      <w:divBdr>
        <w:top w:val="none" w:sz="0" w:space="0" w:color="auto"/>
        <w:left w:val="none" w:sz="0" w:space="0" w:color="auto"/>
        <w:bottom w:val="none" w:sz="0" w:space="0" w:color="auto"/>
        <w:right w:val="none" w:sz="0" w:space="0" w:color="auto"/>
      </w:divBdr>
    </w:div>
    <w:div w:id="846988609">
      <w:bodyDiv w:val="1"/>
      <w:marLeft w:val="0"/>
      <w:marRight w:val="0"/>
      <w:marTop w:val="0"/>
      <w:marBottom w:val="0"/>
      <w:divBdr>
        <w:top w:val="none" w:sz="0" w:space="0" w:color="auto"/>
        <w:left w:val="none" w:sz="0" w:space="0" w:color="auto"/>
        <w:bottom w:val="none" w:sz="0" w:space="0" w:color="auto"/>
        <w:right w:val="none" w:sz="0" w:space="0" w:color="auto"/>
      </w:divBdr>
      <w:divsChild>
        <w:div w:id="128742268">
          <w:marLeft w:val="480"/>
          <w:marRight w:val="0"/>
          <w:marTop w:val="0"/>
          <w:marBottom w:val="0"/>
          <w:divBdr>
            <w:top w:val="none" w:sz="0" w:space="0" w:color="auto"/>
            <w:left w:val="none" w:sz="0" w:space="0" w:color="auto"/>
            <w:bottom w:val="none" w:sz="0" w:space="0" w:color="auto"/>
            <w:right w:val="none" w:sz="0" w:space="0" w:color="auto"/>
          </w:divBdr>
        </w:div>
        <w:div w:id="223180957">
          <w:marLeft w:val="480"/>
          <w:marRight w:val="0"/>
          <w:marTop w:val="0"/>
          <w:marBottom w:val="0"/>
          <w:divBdr>
            <w:top w:val="none" w:sz="0" w:space="0" w:color="auto"/>
            <w:left w:val="none" w:sz="0" w:space="0" w:color="auto"/>
            <w:bottom w:val="none" w:sz="0" w:space="0" w:color="auto"/>
            <w:right w:val="none" w:sz="0" w:space="0" w:color="auto"/>
          </w:divBdr>
        </w:div>
        <w:div w:id="1366711240">
          <w:marLeft w:val="480"/>
          <w:marRight w:val="0"/>
          <w:marTop w:val="0"/>
          <w:marBottom w:val="0"/>
          <w:divBdr>
            <w:top w:val="none" w:sz="0" w:space="0" w:color="auto"/>
            <w:left w:val="none" w:sz="0" w:space="0" w:color="auto"/>
            <w:bottom w:val="none" w:sz="0" w:space="0" w:color="auto"/>
            <w:right w:val="none" w:sz="0" w:space="0" w:color="auto"/>
          </w:divBdr>
        </w:div>
        <w:div w:id="886911876">
          <w:marLeft w:val="480"/>
          <w:marRight w:val="0"/>
          <w:marTop w:val="0"/>
          <w:marBottom w:val="0"/>
          <w:divBdr>
            <w:top w:val="none" w:sz="0" w:space="0" w:color="auto"/>
            <w:left w:val="none" w:sz="0" w:space="0" w:color="auto"/>
            <w:bottom w:val="none" w:sz="0" w:space="0" w:color="auto"/>
            <w:right w:val="none" w:sz="0" w:space="0" w:color="auto"/>
          </w:divBdr>
        </w:div>
        <w:div w:id="1658535807">
          <w:marLeft w:val="480"/>
          <w:marRight w:val="0"/>
          <w:marTop w:val="0"/>
          <w:marBottom w:val="0"/>
          <w:divBdr>
            <w:top w:val="none" w:sz="0" w:space="0" w:color="auto"/>
            <w:left w:val="none" w:sz="0" w:space="0" w:color="auto"/>
            <w:bottom w:val="none" w:sz="0" w:space="0" w:color="auto"/>
            <w:right w:val="none" w:sz="0" w:space="0" w:color="auto"/>
          </w:divBdr>
        </w:div>
        <w:div w:id="103769376">
          <w:marLeft w:val="480"/>
          <w:marRight w:val="0"/>
          <w:marTop w:val="0"/>
          <w:marBottom w:val="0"/>
          <w:divBdr>
            <w:top w:val="none" w:sz="0" w:space="0" w:color="auto"/>
            <w:left w:val="none" w:sz="0" w:space="0" w:color="auto"/>
            <w:bottom w:val="none" w:sz="0" w:space="0" w:color="auto"/>
            <w:right w:val="none" w:sz="0" w:space="0" w:color="auto"/>
          </w:divBdr>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618621">
      <w:bodyDiv w:val="1"/>
      <w:marLeft w:val="0"/>
      <w:marRight w:val="0"/>
      <w:marTop w:val="0"/>
      <w:marBottom w:val="0"/>
      <w:divBdr>
        <w:top w:val="none" w:sz="0" w:space="0" w:color="auto"/>
        <w:left w:val="none" w:sz="0" w:space="0" w:color="auto"/>
        <w:bottom w:val="none" w:sz="0" w:space="0" w:color="auto"/>
        <w:right w:val="none" w:sz="0" w:space="0" w:color="auto"/>
      </w:divBdr>
      <w:divsChild>
        <w:div w:id="1745444356">
          <w:marLeft w:val="480"/>
          <w:marRight w:val="0"/>
          <w:marTop w:val="0"/>
          <w:marBottom w:val="0"/>
          <w:divBdr>
            <w:top w:val="none" w:sz="0" w:space="0" w:color="auto"/>
            <w:left w:val="none" w:sz="0" w:space="0" w:color="auto"/>
            <w:bottom w:val="none" w:sz="0" w:space="0" w:color="auto"/>
            <w:right w:val="none" w:sz="0" w:space="0" w:color="auto"/>
          </w:divBdr>
        </w:div>
        <w:div w:id="1825075328">
          <w:marLeft w:val="480"/>
          <w:marRight w:val="0"/>
          <w:marTop w:val="0"/>
          <w:marBottom w:val="0"/>
          <w:divBdr>
            <w:top w:val="none" w:sz="0" w:space="0" w:color="auto"/>
            <w:left w:val="none" w:sz="0" w:space="0" w:color="auto"/>
            <w:bottom w:val="none" w:sz="0" w:space="0" w:color="auto"/>
            <w:right w:val="none" w:sz="0" w:space="0" w:color="auto"/>
          </w:divBdr>
        </w:div>
        <w:div w:id="104425812">
          <w:marLeft w:val="480"/>
          <w:marRight w:val="0"/>
          <w:marTop w:val="0"/>
          <w:marBottom w:val="0"/>
          <w:divBdr>
            <w:top w:val="none" w:sz="0" w:space="0" w:color="auto"/>
            <w:left w:val="none" w:sz="0" w:space="0" w:color="auto"/>
            <w:bottom w:val="none" w:sz="0" w:space="0" w:color="auto"/>
            <w:right w:val="none" w:sz="0" w:space="0" w:color="auto"/>
          </w:divBdr>
        </w:div>
        <w:div w:id="1622109359">
          <w:marLeft w:val="480"/>
          <w:marRight w:val="0"/>
          <w:marTop w:val="0"/>
          <w:marBottom w:val="0"/>
          <w:divBdr>
            <w:top w:val="none" w:sz="0" w:space="0" w:color="auto"/>
            <w:left w:val="none" w:sz="0" w:space="0" w:color="auto"/>
            <w:bottom w:val="none" w:sz="0" w:space="0" w:color="auto"/>
            <w:right w:val="none" w:sz="0" w:space="0" w:color="auto"/>
          </w:divBdr>
        </w:div>
        <w:div w:id="689377102">
          <w:marLeft w:val="480"/>
          <w:marRight w:val="0"/>
          <w:marTop w:val="0"/>
          <w:marBottom w:val="0"/>
          <w:divBdr>
            <w:top w:val="none" w:sz="0" w:space="0" w:color="auto"/>
            <w:left w:val="none" w:sz="0" w:space="0" w:color="auto"/>
            <w:bottom w:val="none" w:sz="0" w:space="0" w:color="auto"/>
            <w:right w:val="none" w:sz="0" w:space="0" w:color="auto"/>
          </w:divBdr>
        </w:div>
        <w:div w:id="1065303007">
          <w:marLeft w:val="480"/>
          <w:marRight w:val="0"/>
          <w:marTop w:val="0"/>
          <w:marBottom w:val="0"/>
          <w:divBdr>
            <w:top w:val="none" w:sz="0" w:space="0" w:color="auto"/>
            <w:left w:val="none" w:sz="0" w:space="0" w:color="auto"/>
            <w:bottom w:val="none" w:sz="0" w:space="0" w:color="auto"/>
            <w:right w:val="none" w:sz="0" w:space="0" w:color="auto"/>
          </w:divBdr>
        </w:div>
        <w:div w:id="67457582">
          <w:marLeft w:val="480"/>
          <w:marRight w:val="0"/>
          <w:marTop w:val="0"/>
          <w:marBottom w:val="0"/>
          <w:divBdr>
            <w:top w:val="none" w:sz="0" w:space="0" w:color="auto"/>
            <w:left w:val="none" w:sz="0" w:space="0" w:color="auto"/>
            <w:bottom w:val="none" w:sz="0" w:space="0" w:color="auto"/>
            <w:right w:val="none" w:sz="0" w:space="0" w:color="auto"/>
          </w:divBdr>
        </w:div>
        <w:div w:id="1078400923">
          <w:marLeft w:val="480"/>
          <w:marRight w:val="0"/>
          <w:marTop w:val="0"/>
          <w:marBottom w:val="0"/>
          <w:divBdr>
            <w:top w:val="none" w:sz="0" w:space="0" w:color="auto"/>
            <w:left w:val="none" w:sz="0" w:space="0" w:color="auto"/>
            <w:bottom w:val="none" w:sz="0" w:space="0" w:color="auto"/>
            <w:right w:val="none" w:sz="0" w:space="0" w:color="auto"/>
          </w:divBdr>
        </w:div>
        <w:div w:id="869496154">
          <w:marLeft w:val="480"/>
          <w:marRight w:val="0"/>
          <w:marTop w:val="0"/>
          <w:marBottom w:val="0"/>
          <w:divBdr>
            <w:top w:val="none" w:sz="0" w:space="0" w:color="auto"/>
            <w:left w:val="none" w:sz="0" w:space="0" w:color="auto"/>
            <w:bottom w:val="none" w:sz="0" w:space="0" w:color="auto"/>
            <w:right w:val="none" w:sz="0" w:space="0" w:color="auto"/>
          </w:divBdr>
        </w:div>
      </w:divsChild>
    </w:div>
    <w:div w:id="1024356402">
      <w:bodyDiv w:val="1"/>
      <w:marLeft w:val="0"/>
      <w:marRight w:val="0"/>
      <w:marTop w:val="0"/>
      <w:marBottom w:val="0"/>
      <w:divBdr>
        <w:top w:val="none" w:sz="0" w:space="0" w:color="auto"/>
        <w:left w:val="none" w:sz="0" w:space="0" w:color="auto"/>
        <w:bottom w:val="none" w:sz="0" w:space="0" w:color="auto"/>
        <w:right w:val="none" w:sz="0" w:space="0" w:color="auto"/>
      </w:divBdr>
    </w:div>
    <w:div w:id="1040515442">
      <w:bodyDiv w:val="1"/>
      <w:marLeft w:val="0"/>
      <w:marRight w:val="0"/>
      <w:marTop w:val="0"/>
      <w:marBottom w:val="0"/>
      <w:divBdr>
        <w:top w:val="none" w:sz="0" w:space="0" w:color="auto"/>
        <w:left w:val="none" w:sz="0" w:space="0" w:color="auto"/>
        <w:bottom w:val="none" w:sz="0" w:space="0" w:color="auto"/>
        <w:right w:val="none" w:sz="0" w:space="0" w:color="auto"/>
      </w:divBdr>
      <w:divsChild>
        <w:div w:id="17465088">
          <w:marLeft w:val="0"/>
          <w:marRight w:val="0"/>
          <w:marTop w:val="0"/>
          <w:marBottom w:val="0"/>
          <w:divBdr>
            <w:top w:val="single" w:sz="2" w:space="0" w:color="E3E3E3"/>
            <w:left w:val="single" w:sz="2" w:space="0" w:color="E3E3E3"/>
            <w:bottom w:val="single" w:sz="2" w:space="0" w:color="E3E3E3"/>
            <w:right w:val="single" w:sz="2" w:space="0" w:color="E3E3E3"/>
          </w:divBdr>
          <w:divsChild>
            <w:div w:id="1046221622">
              <w:marLeft w:val="0"/>
              <w:marRight w:val="0"/>
              <w:marTop w:val="0"/>
              <w:marBottom w:val="0"/>
              <w:divBdr>
                <w:top w:val="single" w:sz="2" w:space="0" w:color="E3E3E3"/>
                <w:left w:val="single" w:sz="2" w:space="0" w:color="E3E3E3"/>
                <w:bottom w:val="single" w:sz="2" w:space="0" w:color="E3E3E3"/>
                <w:right w:val="single" w:sz="2" w:space="0" w:color="E3E3E3"/>
              </w:divBdr>
              <w:divsChild>
                <w:div w:id="1431849464">
                  <w:marLeft w:val="0"/>
                  <w:marRight w:val="0"/>
                  <w:marTop w:val="0"/>
                  <w:marBottom w:val="0"/>
                  <w:divBdr>
                    <w:top w:val="single" w:sz="2" w:space="0" w:color="E3E3E3"/>
                    <w:left w:val="single" w:sz="2" w:space="0" w:color="E3E3E3"/>
                    <w:bottom w:val="single" w:sz="2" w:space="0" w:color="E3E3E3"/>
                    <w:right w:val="single" w:sz="2" w:space="0" w:color="E3E3E3"/>
                  </w:divBdr>
                  <w:divsChild>
                    <w:div w:id="1283148704">
                      <w:marLeft w:val="0"/>
                      <w:marRight w:val="0"/>
                      <w:marTop w:val="0"/>
                      <w:marBottom w:val="0"/>
                      <w:divBdr>
                        <w:top w:val="single" w:sz="2" w:space="0" w:color="E3E3E3"/>
                        <w:left w:val="single" w:sz="2" w:space="0" w:color="E3E3E3"/>
                        <w:bottom w:val="single" w:sz="2" w:space="0" w:color="E3E3E3"/>
                        <w:right w:val="single" w:sz="2" w:space="0" w:color="E3E3E3"/>
                      </w:divBdr>
                      <w:divsChild>
                        <w:div w:id="842207982">
                          <w:marLeft w:val="0"/>
                          <w:marRight w:val="0"/>
                          <w:marTop w:val="0"/>
                          <w:marBottom w:val="0"/>
                          <w:divBdr>
                            <w:top w:val="single" w:sz="2" w:space="0" w:color="E3E3E3"/>
                            <w:left w:val="single" w:sz="2" w:space="0" w:color="E3E3E3"/>
                            <w:bottom w:val="single" w:sz="2" w:space="0" w:color="E3E3E3"/>
                            <w:right w:val="single" w:sz="2" w:space="0" w:color="E3E3E3"/>
                          </w:divBdr>
                          <w:divsChild>
                            <w:div w:id="2051412924">
                              <w:marLeft w:val="0"/>
                              <w:marRight w:val="0"/>
                              <w:marTop w:val="100"/>
                              <w:marBottom w:val="100"/>
                              <w:divBdr>
                                <w:top w:val="single" w:sz="2" w:space="0" w:color="E3E3E3"/>
                                <w:left w:val="single" w:sz="2" w:space="0" w:color="E3E3E3"/>
                                <w:bottom w:val="single" w:sz="2" w:space="0" w:color="E3E3E3"/>
                                <w:right w:val="single" w:sz="2" w:space="0" w:color="E3E3E3"/>
                              </w:divBdr>
                              <w:divsChild>
                                <w:div w:id="229583254">
                                  <w:marLeft w:val="0"/>
                                  <w:marRight w:val="0"/>
                                  <w:marTop w:val="0"/>
                                  <w:marBottom w:val="0"/>
                                  <w:divBdr>
                                    <w:top w:val="single" w:sz="2" w:space="0" w:color="E3E3E3"/>
                                    <w:left w:val="single" w:sz="2" w:space="0" w:color="E3E3E3"/>
                                    <w:bottom w:val="single" w:sz="2" w:space="0" w:color="E3E3E3"/>
                                    <w:right w:val="single" w:sz="2" w:space="0" w:color="E3E3E3"/>
                                  </w:divBdr>
                                  <w:divsChild>
                                    <w:div w:id="998969572">
                                      <w:marLeft w:val="0"/>
                                      <w:marRight w:val="0"/>
                                      <w:marTop w:val="0"/>
                                      <w:marBottom w:val="0"/>
                                      <w:divBdr>
                                        <w:top w:val="single" w:sz="2" w:space="0" w:color="E3E3E3"/>
                                        <w:left w:val="single" w:sz="2" w:space="0" w:color="E3E3E3"/>
                                        <w:bottom w:val="single" w:sz="2" w:space="0" w:color="E3E3E3"/>
                                        <w:right w:val="single" w:sz="2" w:space="0" w:color="E3E3E3"/>
                                      </w:divBdr>
                                      <w:divsChild>
                                        <w:div w:id="524947792">
                                          <w:marLeft w:val="0"/>
                                          <w:marRight w:val="0"/>
                                          <w:marTop w:val="0"/>
                                          <w:marBottom w:val="0"/>
                                          <w:divBdr>
                                            <w:top w:val="single" w:sz="2" w:space="0" w:color="E3E3E3"/>
                                            <w:left w:val="single" w:sz="2" w:space="0" w:color="E3E3E3"/>
                                            <w:bottom w:val="single" w:sz="2" w:space="0" w:color="E3E3E3"/>
                                            <w:right w:val="single" w:sz="2" w:space="0" w:color="E3E3E3"/>
                                          </w:divBdr>
                                          <w:divsChild>
                                            <w:div w:id="604310233">
                                              <w:marLeft w:val="0"/>
                                              <w:marRight w:val="0"/>
                                              <w:marTop w:val="0"/>
                                              <w:marBottom w:val="0"/>
                                              <w:divBdr>
                                                <w:top w:val="single" w:sz="2" w:space="0" w:color="E3E3E3"/>
                                                <w:left w:val="single" w:sz="2" w:space="0" w:color="E3E3E3"/>
                                                <w:bottom w:val="single" w:sz="2" w:space="0" w:color="E3E3E3"/>
                                                <w:right w:val="single" w:sz="2" w:space="0" w:color="E3E3E3"/>
                                              </w:divBdr>
                                              <w:divsChild>
                                                <w:div w:id="1352025884">
                                                  <w:marLeft w:val="0"/>
                                                  <w:marRight w:val="0"/>
                                                  <w:marTop w:val="0"/>
                                                  <w:marBottom w:val="0"/>
                                                  <w:divBdr>
                                                    <w:top w:val="single" w:sz="2" w:space="0" w:color="E3E3E3"/>
                                                    <w:left w:val="single" w:sz="2" w:space="0" w:color="E3E3E3"/>
                                                    <w:bottom w:val="single" w:sz="2" w:space="0" w:color="E3E3E3"/>
                                                    <w:right w:val="single" w:sz="2" w:space="0" w:color="E3E3E3"/>
                                                  </w:divBdr>
                                                  <w:divsChild>
                                                    <w:div w:id="141763507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2042708321">
          <w:marLeft w:val="0"/>
          <w:marRight w:val="0"/>
          <w:marTop w:val="0"/>
          <w:marBottom w:val="0"/>
          <w:divBdr>
            <w:top w:val="none" w:sz="0" w:space="0" w:color="auto"/>
            <w:left w:val="none" w:sz="0" w:space="0" w:color="auto"/>
            <w:bottom w:val="none" w:sz="0" w:space="0" w:color="auto"/>
            <w:right w:val="none" w:sz="0" w:space="0" w:color="auto"/>
          </w:divBdr>
          <w:divsChild>
            <w:div w:id="485168303">
              <w:marLeft w:val="0"/>
              <w:marRight w:val="0"/>
              <w:marTop w:val="0"/>
              <w:marBottom w:val="0"/>
              <w:divBdr>
                <w:top w:val="single" w:sz="2" w:space="0" w:color="E3E3E3"/>
                <w:left w:val="single" w:sz="2" w:space="0" w:color="E3E3E3"/>
                <w:bottom w:val="single" w:sz="2" w:space="0" w:color="E3E3E3"/>
                <w:right w:val="single" w:sz="2" w:space="0" w:color="E3E3E3"/>
              </w:divBdr>
              <w:divsChild>
                <w:div w:id="267396052">
                  <w:marLeft w:val="0"/>
                  <w:marRight w:val="0"/>
                  <w:marTop w:val="0"/>
                  <w:marBottom w:val="0"/>
                  <w:divBdr>
                    <w:top w:val="single" w:sz="2" w:space="0" w:color="E3E3E3"/>
                    <w:left w:val="single" w:sz="2" w:space="0" w:color="E3E3E3"/>
                    <w:bottom w:val="single" w:sz="2" w:space="0" w:color="E3E3E3"/>
                    <w:right w:val="single" w:sz="2" w:space="0" w:color="E3E3E3"/>
                  </w:divBdr>
                  <w:divsChild>
                    <w:div w:id="566263420">
                      <w:marLeft w:val="0"/>
                      <w:marRight w:val="0"/>
                      <w:marTop w:val="0"/>
                      <w:marBottom w:val="0"/>
                      <w:divBdr>
                        <w:top w:val="single" w:sz="6" w:space="0" w:color="auto"/>
                        <w:left w:val="single" w:sz="6" w:space="0" w:color="auto"/>
                        <w:bottom w:val="single" w:sz="6" w:space="0" w:color="auto"/>
                        <w:right w:val="single" w:sz="6" w:space="0" w:color="auto"/>
                      </w:divBdr>
                      <w:divsChild>
                        <w:div w:id="1903910116">
                          <w:marLeft w:val="0"/>
                          <w:marRight w:val="0"/>
                          <w:marTop w:val="0"/>
                          <w:marBottom w:val="0"/>
                          <w:divBdr>
                            <w:top w:val="none" w:sz="0" w:space="0" w:color="auto"/>
                            <w:left w:val="none" w:sz="0" w:space="0" w:color="auto"/>
                            <w:bottom w:val="none" w:sz="0" w:space="0" w:color="auto"/>
                            <w:right w:val="none" w:sz="0" w:space="0" w:color="auto"/>
                          </w:divBdr>
                          <w:divsChild>
                            <w:div w:id="924266919">
                              <w:marLeft w:val="0"/>
                              <w:marRight w:val="0"/>
                              <w:marTop w:val="0"/>
                              <w:marBottom w:val="0"/>
                              <w:divBdr>
                                <w:top w:val="none" w:sz="0" w:space="0" w:color="auto"/>
                                <w:left w:val="none" w:sz="0" w:space="0" w:color="auto"/>
                                <w:bottom w:val="none" w:sz="0" w:space="0" w:color="auto"/>
                                <w:right w:val="none" w:sz="0" w:space="0" w:color="auto"/>
                              </w:divBdr>
                              <w:divsChild>
                                <w:div w:id="1099719999">
                                  <w:marLeft w:val="0"/>
                                  <w:marRight w:val="0"/>
                                  <w:marTop w:val="0"/>
                                  <w:marBottom w:val="0"/>
                                  <w:divBdr>
                                    <w:top w:val="none" w:sz="0" w:space="0" w:color="auto"/>
                                    <w:left w:val="none" w:sz="0" w:space="0" w:color="auto"/>
                                    <w:bottom w:val="none" w:sz="0" w:space="0" w:color="auto"/>
                                    <w:right w:val="none" w:sz="0" w:space="0" w:color="auto"/>
                                  </w:divBdr>
                                  <w:divsChild>
                                    <w:div w:id="1372999690">
                                      <w:marLeft w:val="0"/>
                                      <w:marRight w:val="0"/>
                                      <w:marTop w:val="0"/>
                                      <w:marBottom w:val="0"/>
                                      <w:divBdr>
                                        <w:top w:val="none" w:sz="0" w:space="0" w:color="auto"/>
                                        <w:left w:val="none" w:sz="0" w:space="0" w:color="auto"/>
                                        <w:bottom w:val="none" w:sz="0" w:space="0" w:color="auto"/>
                                        <w:right w:val="none" w:sz="0" w:space="0" w:color="auto"/>
                                      </w:divBdr>
                                      <w:divsChild>
                                        <w:div w:id="1957833746">
                                          <w:marLeft w:val="0"/>
                                          <w:marRight w:val="0"/>
                                          <w:marTop w:val="0"/>
                                          <w:marBottom w:val="0"/>
                                          <w:divBdr>
                                            <w:top w:val="none" w:sz="0" w:space="0" w:color="auto"/>
                                            <w:left w:val="none" w:sz="0" w:space="0" w:color="auto"/>
                                            <w:bottom w:val="none" w:sz="0" w:space="0" w:color="auto"/>
                                            <w:right w:val="none" w:sz="0" w:space="0" w:color="auto"/>
                                          </w:divBdr>
                                          <w:divsChild>
                                            <w:div w:id="39518831">
                                              <w:marLeft w:val="0"/>
                                              <w:marRight w:val="0"/>
                                              <w:marTop w:val="0"/>
                                              <w:marBottom w:val="0"/>
                                              <w:divBdr>
                                                <w:top w:val="none" w:sz="0" w:space="0" w:color="auto"/>
                                                <w:left w:val="none" w:sz="0" w:space="0" w:color="auto"/>
                                                <w:bottom w:val="none" w:sz="0" w:space="0" w:color="auto"/>
                                                <w:right w:val="none" w:sz="0" w:space="0" w:color="auto"/>
                                              </w:divBdr>
                                              <w:divsChild>
                                                <w:div w:id="1403480505">
                                                  <w:marLeft w:val="0"/>
                                                  <w:marRight w:val="0"/>
                                                  <w:marTop w:val="0"/>
                                                  <w:marBottom w:val="0"/>
                                                  <w:divBdr>
                                                    <w:top w:val="none" w:sz="0" w:space="0" w:color="auto"/>
                                                    <w:left w:val="none" w:sz="0" w:space="0" w:color="auto"/>
                                                    <w:bottom w:val="none" w:sz="0" w:space="0" w:color="auto"/>
                                                    <w:right w:val="none" w:sz="0" w:space="0" w:color="auto"/>
                                                  </w:divBdr>
                                                  <w:divsChild>
                                                    <w:div w:id="303319244">
                                                      <w:marLeft w:val="0"/>
                                                      <w:marRight w:val="0"/>
                                                      <w:marTop w:val="0"/>
                                                      <w:marBottom w:val="0"/>
                                                      <w:divBdr>
                                                        <w:top w:val="none" w:sz="0" w:space="0" w:color="auto"/>
                                                        <w:left w:val="none" w:sz="0" w:space="0" w:color="auto"/>
                                                        <w:bottom w:val="none" w:sz="0" w:space="0" w:color="auto"/>
                                                        <w:right w:val="none" w:sz="0" w:space="0" w:color="auto"/>
                                                      </w:divBdr>
                                                      <w:divsChild>
                                                        <w:div w:id="1215383904">
                                                          <w:marLeft w:val="0"/>
                                                          <w:marRight w:val="0"/>
                                                          <w:marTop w:val="0"/>
                                                          <w:marBottom w:val="0"/>
                                                          <w:divBdr>
                                                            <w:top w:val="none" w:sz="0" w:space="0" w:color="auto"/>
                                                            <w:left w:val="none" w:sz="0" w:space="0" w:color="auto"/>
                                                            <w:bottom w:val="none" w:sz="0" w:space="0" w:color="auto"/>
                                                            <w:right w:val="none" w:sz="0" w:space="0" w:color="auto"/>
                                                          </w:divBdr>
                                                          <w:divsChild>
                                                            <w:div w:id="694622702">
                                                              <w:marLeft w:val="0"/>
                                                              <w:marRight w:val="0"/>
                                                              <w:marTop w:val="0"/>
                                                              <w:marBottom w:val="0"/>
                                                              <w:divBdr>
                                                                <w:top w:val="none" w:sz="0" w:space="0" w:color="auto"/>
                                                                <w:left w:val="none" w:sz="0" w:space="0" w:color="auto"/>
                                                                <w:bottom w:val="none" w:sz="0" w:space="0" w:color="auto"/>
                                                                <w:right w:val="none" w:sz="0" w:space="0" w:color="auto"/>
                                                              </w:divBdr>
                                                              <w:divsChild>
                                                                <w:div w:id="372848435">
                                                                  <w:marLeft w:val="0"/>
                                                                  <w:marRight w:val="0"/>
                                                                  <w:marTop w:val="0"/>
                                                                  <w:marBottom w:val="0"/>
                                                                  <w:divBdr>
                                                                    <w:top w:val="none" w:sz="0" w:space="0" w:color="auto"/>
                                                                    <w:left w:val="none" w:sz="0" w:space="0" w:color="auto"/>
                                                                    <w:bottom w:val="none" w:sz="0" w:space="0" w:color="auto"/>
                                                                    <w:right w:val="none" w:sz="0" w:space="0" w:color="auto"/>
                                                                  </w:divBdr>
                                                                  <w:divsChild>
                                                                    <w:div w:id="1872916535">
                                                                      <w:marLeft w:val="0"/>
                                                                      <w:marRight w:val="0"/>
                                                                      <w:marTop w:val="0"/>
                                                                      <w:marBottom w:val="0"/>
                                                                      <w:divBdr>
                                                                        <w:top w:val="none" w:sz="0" w:space="0" w:color="auto"/>
                                                                        <w:left w:val="none" w:sz="0" w:space="0" w:color="auto"/>
                                                                        <w:bottom w:val="none" w:sz="0" w:space="0" w:color="auto"/>
                                                                        <w:right w:val="none" w:sz="0" w:space="0" w:color="auto"/>
                                                                      </w:divBdr>
                                                                      <w:divsChild>
                                                                        <w:div w:id="148126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5809661">
                          <w:marLeft w:val="0"/>
                          <w:marRight w:val="0"/>
                          <w:marTop w:val="0"/>
                          <w:marBottom w:val="0"/>
                          <w:divBdr>
                            <w:top w:val="none" w:sz="0" w:space="0" w:color="auto"/>
                            <w:left w:val="none" w:sz="0" w:space="0" w:color="auto"/>
                            <w:bottom w:val="none" w:sz="0" w:space="0" w:color="auto"/>
                            <w:right w:val="none" w:sz="0" w:space="0" w:color="auto"/>
                          </w:divBdr>
                          <w:divsChild>
                            <w:div w:id="897740387">
                              <w:marLeft w:val="0"/>
                              <w:marRight w:val="0"/>
                              <w:marTop w:val="0"/>
                              <w:marBottom w:val="0"/>
                              <w:divBdr>
                                <w:top w:val="none" w:sz="0" w:space="0" w:color="auto"/>
                                <w:left w:val="none" w:sz="0" w:space="0" w:color="auto"/>
                                <w:bottom w:val="none" w:sz="0" w:space="0" w:color="auto"/>
                                <w:right w:val="none" w:sz="0" w:space="0" w:color="auto"/>
                              </w:divBdr>
                              <w:divsChild>
                                <w:div w:id="111209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9467176">
      <w:bodyDiv w:val="1"/>
      <w:marLeft w:val="0"/>
      <w:marRight w:val="0"/>
      <w:marTop w:val="0"/>
      <w:marBottom w:val="0"/>
      <w:divBdr>
        <w:top w:val="none" w:sz="0" w:space="0" w:color="auto"/>
        <w:left w:val="none" w:sz="0" w:space="0" w:color="auto"/>
        <w:bottom w:val="none" w:sz="0" w:space="0" w:color="auto"/>
        <w:right w:val="none" w:sz="0" w:space="0" w:color="auto"/>
      </w:divBdr>
      <w:divsChild>
        <w:div w:id="1097671308">
          <w:marLeft w:val="480"/>
          <w:marRight w:val="0"/>
          <w:marTop w:val="0"/>
          <w:marBottom w:val="0"/>
          <w:divBdr>
            <w:top w:val="none" w:sz="0" w:space="0" w:color="auto"/>
            <w:left w:val="none" w:sz="0" w:space="0" w:color="auto"/>
            <w:bottom w:val="none" w:sz="0" w:space="0" w:color="auto"/>
            <w:right w:val="none" w:sz="0" w:space="0" w:color="auto"/>
          </w:divBdr>
        </w:div>
        <w:div w:id="1824662826">
          <w:marLeft w:val="480"/>
          <w:marRight w:val="0"/>
          <w:marTop w:val="0"/>
          <w:marBottom w:val="0"/>
          <w:divBdr>
            <w:top w:val="none" w:sz="0" w:space="0" w:color="auto"/>
            <w:left w:val="none" w:sz="0" w:space="0" w:color="auto"/>
            <w:bottom w:val="none" w:sz="0" w:space="0" w:color="auto"/>
            <w:right w:val="none" w:sz="0" w:space="0" w:color="auto"/>
          </w:divBdr>
        </w:div>
        <w:div w:id="1341196863">
          <w:marLeft w:val="480"/>
          <w:marRight w:val="0"/>
          <w:marTop w:val="0"/>
          <w:marBottom w:val="0"/>
          <w:divBdr>
            <w:top w:val="none" w:sz="0" w:space="0" w:color="auto"/>
            <w:left w:val="none" w:sz="0" w:space="0" w:color="auto"/>
            <w:bottom w:val="none" w:sz="0" w:space="0" w:color="auto"/>
            <w:right w:val="none" w:sz="0" w:space="0" w:color="auto"/>
          </w:divBdr>
        </w:div>
        <w:div w:id="263154368">
          <w:marLeft w:val="480"/>
          <w:marRight w:val="0"/>
          <w:marTop w:val="0"/>
          <w:marBottom w:val="0"/>
          <w:divBdr>
            <w:top w:val="none" w:sz="0" w:space="0" w:color="auto"/>
            <w:left w:val="none" w:sz="0" w:space="0" w:color="auto"/>
            <w:bottom w:val="none" w:sz="0" w:space="0" w:color="auto"/>
            <w:right w:val="none" w:sz="0" w:space="0" w:color="auto"/>
          </w:divBdr>
        </w:div>
        <w:div w:id="1893299341">
          <w:marLeft w:val="480"/>
          <w:marRight w:val="0"/>
          <w:marTop w:val="0"/>
          <w:marBottom w:val="0"/>
          <w:divBdr>
            <w:top w:val="none" w:sz="0" w:space="0" w:color="auto"/>
            <w:left w:val="none" w:sz="0" w:space="0" w:color="auto"/>
            <w:bottom w:val="none" w:sz="0" w:space="0" w:color="auto"/>
            <w:right w:val="none" w:sz="0" w:space="0" w:color="auto"/>
          </w:divBdr>
        </w:div>
        <w:div w:id="1958757385">
          <w:marLeft w:val="480"/>
          <w:marRight w:val="0"/>
          <w:marTop w:val="0"/>
          <w:marBottom w:val="0"/>
          <w:divBdr>
            <w:top w:val="none" w:sz="0" w:space="0" w:color="auto"/>
            <w:left w:val="none" w:sz="0" w:space="0" w:color="auto"/>
            <w:bottom w:val="none" w:sz="0" w:space="0" w:color="auto"/>
            <w:right w:val="none" w:sz="0" w:space="0" w:color="auto"/>
          </w:divBdr>
        </w:div>
        <w:div w:id="741291609">
          <w:marLeft w:val="480"/>
          <w:marRight w:val="0"/>
          <w:marTop w:val="0"/>
          <w:marBottom w:val="0"/>
          <w:divBdr>
            <w:top w:val="none" w:sz="0" w:space="0" w:color="auto"/>
            <w:left w:val="none" w:sz="0" w:space="0" w:color="auto"/>
            <w:bottom w:val="none" w:sz="0" w:space="0" w:color="auto"/>
            <w:right w:val="none" w:sz="0" w:space="0" w:color="auto"/>
          </w:divBdr>
        </w:div>
        <w:div w:id="60949499">
          <w:marLeft w:val="480"/>
          <w:marRight w:val="0"/>
          <w:marTop w:val="0"/>
          <w:marBottom w:val="0"/>
          <w:divBdr>
            <w:top w:val="none" w:sz="0" w:space="0" w:color="auto"/>
            <w:left w:val="none" w:sz="0" w:space="0" w:color="auto"/>
            <w:bottom w:val="none" w:sz="0" w:space="0" w:color="auto"/>
            <w:right w:val="none" w:sz="0" w:space="0" w:color="auto"/>
          </w:divBdr>
        </w:div>
      </w:divsChild>
    </w:div>
    <w:div w:id="1120418049">
      <w:bodyDiv w:val="1"/>
      <w:marLeft w:val="0"/>
      <w:marRight w:val="0"/>
      <w:marTop w:val="0"/>
      <w:marBottom w:val="0"/>
      <w:divBdr>
        <w:top w:val="none" w:sz="0" w:space="0" w:color="auto"/>
        <w:left w:val="none" w:sz="0" w:space="0" w:color="auto"/>
        <w:bottom w:val="none" w:sz="0" w:space="0" w:color="auto"/>
        <w:right w:val="none" w:sz="0" w:space="0" w:color="auto"/>
      </w:divBdr>
      <w:divsChild>
        <w:div w:id="615797409">
          <w:marLeft w:val="480"/>
          <w:marRight w:val="0"/>
          <w:marTop w:val="0"/>
          <w:marBottom w:val="0"/>
          <w:divBdr>
            <w:top w:val="none" w:sz="0" w:space="0" w:color="auto"/>
            <w:left w:val="none" w:sz="0" w:space="0" w:color="auto"/>
            <w:bottom w:val="none" w:sz="0" w:space="0" w:color="auto"/>
            <w:right w:val="none" w:sz="0" w:space="0" w:color="auto"/>
          </w:divBdr>
        </w:div>
        <w:div w:id="446437998">
          <w:marLeft w:val="480"/>
          <w:marRight w:val="0"/>
          <w:marTop w:val="0"/>
          <w:marBottom w:val="0"/>
          <w:divBdr>
            <w:top w:val="none" w:sz="0" w:space="0" w:color="auto"/>
            <w:left w:val="none" w:sz="0" w:space="0" w:color="auto"/>
            <w:bottom w:val="none" w:sz="0" w:space="0" w:color="auto"/>
            <w:right w:val="none" w:sz="0" w:space="0" w:color="auto"/>
          </w:divBdr>
        </w:div>
        <w:div w:id="1949657878">
          <w:marLeft w:val="480"/>
          <w:marRight w:val="0"/>
          <w:marTop w:val="0"/>
          <w:marBottom w:val="0"/>
          <w:divBdr>
            <w:top w:val="none" w:sz="0" w:space="0" w:color="auto"/>
            <w:left w:val="none" w:sz="0" w:space="0" w:color="auto"/>
            <w:bottom w:val="none" w:sz="0" w:space="0" w:color="auto"/>
            <w:right w:val="none" w:sz="0" w:space="0" w:color="auto"/>
          </w:divBdr>
        </w:div>
        <w:div w:id="1332295386">
          <w:marLeft w:val="480"/>
          <w:marRight w:val="0"/>
          <w:marTop w:val="0"/>
          <w:marBottom w:val="0"/>
          <w:divBdr>
            <w:top w:val="none" w:sz="0" w:space="0" w:color="auto"/>
            <w:left w:val="none" w:sz="0" w:space="0" w:color="auto"/>
            <w:bottom w:val="none" w:sz="0" w:space="0" w:color="auto"/>
            <w:right w:val="none" w:sz="0" w:space="0" w:color="auto"/>
          </w:divBdr>
        </w:div>
        <w:div w:id="1628581417">
          <w:marLeft w:val="480"/>
          <w:marRight w:val="0"/>
          <w:marTop w:val="0"/>
          <w:marBottom w:val="0"/>
          <w:divBdr>
            <w:top w:val="none" w:sz="0" w:space="0" w:color="auto"/>
            <w:left w:val="none" w:sz="0" w:space="0" w:color="auto"/>
            <w:bottom w:val="none" w:sz="0" w:space="0" w:color="auto"/>
            <w:right w:val="none" w:sz="0" w:space="0" w:color="auto"/>
          </w:divBdr>
        </w:div>
        <w:div w:id="1735346450">
          <w:marLeft w:val="480"/>
          <w:marRight w:val="0"/>
          <w:marTop w:val="0"/>
          <w:marBottom w:val="0"/>
          <w:divBdr>
            <w:top w:val="none" w:sz="0" w:space="0" w:color="auto"/>
            <w:left w:val="none" w:sz="0" w:space="0" w:color="auto"/>
            <w:bottom w:val="none" w:sz="0" w:space="0" w:color="auto"/>
            <w:right w:val="none" w:sz="0" w:space="0" w:color="auto"/>
          </w:divBdr>
        </w:div>
        <w:div w:id="1604000111">
          <w:marLeft w:val="480"/>
          <w:marRight w:val="0"/>
          <w:marTop w:val="0"/>
          <w:marBottom w:val="0"/>
          <w:divBdr>
            <w:top w:val="none" w:sz="0" w:space="0" w:color="auto"/>
            <w:left w:val="none" w:sz="0" w:space="0" w:color="auto"/>
            <w:bottom w:val="none" w:sz="0" w:space="0" w:color="auto"/>
            <w:right w:val="none" w:sz="0" w:space="0" w:color="auto"/>
          </w:divBdr>
        </w:div>
        <w:div w:id="1088384543">
          <w:marLeft w:val="480"/>
          <w:marRight w:val="0"/>
          <w:marTop w:val="0"/>
          <w:marBottom w:val="0"/>
          <w:divBdr>
            <w:top w:val="none" w:sz="0" w:space="0" w:color="auto"/>
            <w:left w:val="none" w:sz="0" w:space="0" w:color="auto"/>
            <w:bottom w:val="none" w:sz="0" w:space="0" w:color="auto"/>
            <w:right w:val="none" w:sz="0" w:space="0" w:color="auto"/>
          </w:divBdr>
        </w:div>
        <w:div w:id="1310554112">
          <w:marLeft w:val="480"/>
          <w:marRight w:val="0"/>
          <w:marTop w:val="0"/>
          <w:marBottom w:val="0"/>
          <w:divBdr>
            <w:top w:val="none" w:sz="0" w:space="0" w:color="auto"/>
            <w:left w:val="none" w:sz="0" w:space="0" w:color="auto"/>
            <w:bottom w:val="none" w:sz="0" w:space="0" w:color="auto"/>
            <w:right w:val="none" w:sz="0" w:space="0" w:color="auto"/>
          </w:divBdr>
        </w:div>
      </w:divsChild>
    </w:div>
    <w:div w:id="1244678612">
      <w:bodyDiv w:val="1"/>
      <w:marLeft w:val="0"/>
      <w:marRight w:val="0"/>
      <w:marTop w:val="0"/>
      <w:marBottom w:val="0"/>
      <w:divBdr>
        <w:top w:val="none" w:sz="0" w:space="0" w:color="auto"/>
        <w:left w:val="none" w:sz="0" w:space="0" w:color="auto"/>
        <w:bottom w:val="none" w:sz="0" w:space="0" w:color="auto"/>
        <w:right w:val="none" w:sz="0" w:space="0" w:color="auto"/>
      </w:divBdr>
    </w:div>
    <w:div w:id="1262183135">
      <w:bodyDiv w:val="1"/>
      <w:marLeft w:val="0"/>
      <w:marRight w:val="0"/>
      <w:marTop w:val="0"/>
      <w:marBottom w:val="0"/>
      <w:divBdr>
        <w:top w:val="none" w:sz="0" w:space="0" w:color="auto"/>
        <w:left w:val="none" w:sz="0" w:space="0" w:color="auto"/>
        <w:bottom w:val="none" w:sz="0" w:space="0" w:color="auto"/>
        <w:right w:val="none" w:sz="0" w:space="0" w:color="auto"/>
      </w:divBdr>
      <w:divsChild>
        <w:div w:id="1053967213">
          <w:marLeft w:val="480"/>
          <w:marRight w:val="0"/>
          <w:marTop w:val="0"/>
          <w:marBottom w:val="0"/>
          <w:divBdr>
            <w:top w:val="none" w:sz="0" w:space="0" w:color="auto"/>
            <w:left w:val="none" w:sz="0" w:space="0" w:color="auto"/>
            <w:bottom w:val="none" w:sz="0" w:space="0" w:color="auto"/>
            <w:right w:val="none" w:sz="0" w:space="0" w:color="auto"/>
          </w:divBdr>
        </w:div>
        <w:div w:id="1094935802">
          <w:marLeft w:val="480"/>
          <w:marRight w:val="0"/>
          <w:marTop w:val="0"/>
          <w:marBottom w:val="0"/>
          <w:divBdr>
            <w:top w:val="none" w:sz="0" w:space="0" w:color="auto"/>
            <w:left w:val="none" w:sz="0" w:space="0" w:color="auto"/>
            <w:bottom w:val="none" w:sz="0" w:space="0" w:color="auto"/>
            <w:right w:val="none" w:sz="0" w:space="0" w:color="auto"/>
          </w:divBdr>
        </w:div>
        <w:div w:id="1747144390">
          <w:marLeft w:val="480"/>
          <w:marRight w:val="0"/>
          <w:marTop w:val="0"/>
          <w:marBottom w:val="0"/>
          <w:divBdr>
            <w:top w:val="none" w:sz="0" w:space="0" w:color="auto"/>
            <w:left w:val="none" w:sz="0" w:space="0" w:color="auto"/>
            <w:bottom w:val="none" w:sz="0" w:space="0" w:color="auto"/>
            <w:right w:val="none" w:sz="0" w:space="0" w:color="auto"/>
          </w:divBdr>
        </w:div>
        <w:div w:id="653948840">
          <w:marLeft w:val="480"/>
          <w:marRight w:val="0"/>
          <w:marTop w:val="0"/>
          <w:marBottom w:val="0"/>
          <w:divBdr>
            <w:top w:val="none" w:sz="0" w:space="0" w:color="auto"/>
            <w:left w:val="none" w:sz="0" w:space="0" w:color="auto"/>
            <w:bottom w:val="none" w:sz="0" w:space="0" w:color="auto"/>
            <w:right w:val="none" w:sz="0" w:space="0" w:color="auto"/>
          </w:divBdr>
        </w:div>
        <w:div w:id="193737345">
          <w:marLeft w:val="480"/>
          <w:marRight w:val="0"/>
          <w:marTop w:val="0"/>
          <w:marBottom w:val="0"/>
          <w:divBdr>
            <w:top w:val="none" w:sz="0" w:space="0" w:color="auto"/>
            <w:left w:val="none" w:sz="0" w:space="0" w:color="auto"/>
            <w:bottom w:val="none" w:sz="0" w:space="0" w:color="auto"/>
            <w:right w:val="none" w:sz="0" w:space="0" w:color="auto"/>
          </w:divBdr>
        </w:div>
        <w:div w:id="627706266">
          <w:marLeft w:val="480"/>
          <w:marRight w:val="0"/>
          <w:marTop w:val="0"/>
          <w:marBottom w:val="0"/>
          <w:divBdr>
            <w:top w:val="none" w:sz="0" w:space="0" w:color="auto"/>
            <w:left w:val="none" w:sz="0" w:space="0" w:color="auto"/>
            <w:bottom w:val="none" w:sz="0" w:space="0" w:color="auto"/>
            <w:right w:val="none" w:sz="0" w:space="0" w:color="auto"/>
          </w:divBdr>
        </w:div>
        <w:div w:id="1586301209">
          <w:marLeft w:val="480"/>
          <w:marRight w:val="0"/>
          <w:marTop w:val="0"/>
          <w:marBottom w:val="0"/>
          <w:divBdr>
            <w:top w:val="none" w:sz="0" w:space="0" w:color="auto"/>
            <w:left w:val="none" w:sz="0" w:space="0" w:color="auto"/>
            <w:bottom w:val="none" w:sz="0" w:space="0" w:color="auto"/>
            <w:right w:val="none" w:sz="0" w:space="0" w:color="auto"/>
          </w:divBdr>
        </w:div>
        <w:div w:id="332728430">
          <w:marLeft w:val="480"/>
          <w:marRight w:val="0"/>
          <w:marTop w:val="0"/>
          <w:marBottom w:val="0"/>
          <w:divBdr>
            <w:top w:val="none" w:sz="0" w:space="0" w:color="auto"/>
            <w:left w:val="none" w:sz="0" w:space="0" w:color="auto"/>
            <w:bottom w:val="none" w:sz="0" w:space="0" w:color="auto"/>
            <w:right w:val="none" w:sz="0" w:space="0" w:color="auto"/>
          </w:divBdr>
        </w:div>
        <w:div w:id="1859002447">
          <w:marLeft w:val="480"/>
          <w:marRight w:val="0"/>
          <w:marTop w:val="0"/>
          <w:marBottom w:val="0"/>
          <w:divBdr>
            <w:top w:val="none" w:sz="0" w:space="0" w:color="auto"/>
            <w:left w:val="none" w:sz="0" w:space="0" w:color="auto"/>
            <w:bottom w:val="none" w:sz="0" w:space="0" w:color="auto"/>
            <w:right w:val="none" w:sz="0" w:space="0" w:color="auto"/>
          </w:divBdr>
        </w:div>
        <w:div w:id="435443206">
          <w:marLeft w:val="480"/>
          <w:marRight w:val="0"/>
          <w:marTop w:val="0"/>
          <w:marBottom w:val="0"/>
          <w:divBdr>
            <w:top w:val="none" w:sz="0" w:space="0" w:color="auto"/>
            <w:left w:val="none" w:sz="0" w:space="0" w:color="auto"/>
            <w:bottom w:val="none" w:sz="0" w:space="0" w:color="auto"/>
            <w:right w:val="none" w:sz="0" w:space="0" w:color="auto"/>
          </w:divBdr>
        </w:div>
      </w:divsChild>
    </w:div>
    <w:div w:id="1275139680">
      <w:bodyDiv w:val="1"/>
      <w:marLeft w:val="0"/>
      <w:marRight w:val="0"/>
      <w:marTop w:val="0"/>
      <w:marBottom w:val="0"/>
      <w:divBdr>
        <w:top w:val="none" w:sz="0" w:space="0" w:color="auto"/>
        <w:left w:val="none" w:sz="0" w:space="0" w:color="auto"/>
        <w:bottom w:val="none" w:sz="0" w:space="0" w:color="auto"/>
        <w:right w:val="none" w:sz="0" w:space="0" w:color="auto"/>
      </w:divBdr>
    </w:div>
    <w:div w:id="1410421646">
      <w:bodyDiv w:val="1"/>
      <w:marLeft w:val="0"/>
      <w:marRight w:val="0"/>
      <w:marTop w:val="0"/>
      <w:marBottom w:val="0"/>
      <w:divBdr>
        <w:top w:val="none" w:sz="0" w:space="0" w:color="auto"/>
        <w:left w:val="none" w:sz="0" w:space="0" w:color="auto"/>
        <w:bottom w:val="none" w:sz="0" w:space="0" w:color="auto"/>
        <w:right w:val="none" w:sz="0" w:space="0" w:color="auto"/>
      </w:divBdr>
      <w:divsChild>
        <w:div w:id="1629701992">
          <w:marLeft w:val="480"/>
          <w:marRight w:val="0"/>
          <w:marTop w:val="0"/>
          <w:marBottom w:val="0"/>
          <w:divBdr>
            <w:top w:val="none" w:sz="0" w:space="0" w:color="auto"/>
            <w:left w:val="none" w:sz="0" w:space="0" w:color="auto"/>
            <w:bottom w:val="none" w:sz="0" w:space="0" w:color="auto"/>
            <w:right w:val="none" w:sz="0" w:space="0" w:color="auto"/>
          </w:divBdr>
        </w:div>
        <w:div w:id="2085252564">
          <w:marLeft w:val="480"/>
          <w:marRight w:val="0"/>
          <w:marTop w:val="0"/>
          <w:marBottom w:val="0"/>
          <w:divBdr>
            <w:top w:val="none" w:sz="0" w:space="0" w:color="auto"/>
            <w:left w:val="none" w:sz="0" w:space="0" w:color="auto"/>
            <w:bottom w:val="none" w:sz="0" w:space="0" w:color="auto"/>
            <w:right w:val="none" w:sz="0" w:space="0" w:color="auto"/>
          </w:divBdr>
        </w:div>
        <w:div w:id="1961305286">
          <w:marLeft w:val="480"/>
          <w:marRight w:val="0"/>
          <w:marTop w:val="0"/>
          <w:marBottom w:val="0"/>
          <w:divBdr>
            <w:top w:val="none" w:sz="0" w:space="0" w:color="auto"/>
            <w:left w:val="none" w:sz="0" w:space="0" w:color="auto"/>
            <w:bottom w:val="none" w:sz="0" w:space="0" w:color="auto"/>
            <w:right w:val="none" w:sz="0" w:space="0" w:color="auto"/>
          </w:divBdr>
        </w:div>
        <w:div w:id="1071777235">
          <w:marLeft w:val="480"/>
          <w:marRight w:val="0"/>
          <w:marTop w:val="0"/>
          <w:marBottom w:val="0"/>
          <w:divBdr>
            <w:top w:val="none" w:sz="0" w:space="0" w:color="auto"/>
            <w:left w:val="none" w:sz="0" w:space="0" w:color="auto"/>
            <w:bottom w:val="none" w:sz="0" w:space="0" w:color="auto"/>
            <w:right w:val="none" w:sz="0" w:space="0" w:color="auto"/>
          </w:divBdr>
        </w:div>
        <w:div w:id="158693113">
          <w:marLeft w:val="480"/>
          <w:marRight w:val="0"/>
          <w:marTop w:val="0"/>
          <w:marBottom w:val="0"/>
          <w:divBdr>
            <w:top w:val="none" w:sz="0" w:space="0" w:color="auto"/>
            <w:left w:val="none" w:sz="0" w:space="0" w:color="auto"/>
            <w:bottom w:val="none" w:sz="0" w:space="0" w:color="auto"/>
            <w:right w:val="none" w:sz="0" w:space="0" w:color="auto"/>
          </w:divBdr>
        </w:div>
        <w:div w:id="1430614575">
          <w:marLeft w:val="480"/>
          <w:marRight w:val="0"/>
          <w:marTop w:val="0"/>
          <w:marBottom w:val="0"/>
          <w:divBdr>
            <w:top w:val="none" w:sz="0" w:space="0" w:color="auto"/>
            <w:left w:val="none" w:sz="0" w:space="0" w:color="auto"/>
            <w:bottom w:val="none" w:sz="0" w:space="0" w:color="auto"/>
            <w:right w:val="none" w:sz="0" w:space="0" w:color="auto"/>
          </w:divBdr>
        </w:div>
        <w:div w:id="749036480">
          <w:marLeft w:val="480"/>
          <w:marRight w:val="0"/>
          <w:marTop w:val="0"/>
          <w:marBottom w:val="0"/>
          <w:divBdr>
            <w:top w:val="none" w:sz="0" w:space="0" w:color="auto"/>
            <w:left w:val="none" w:sz="0" w:space="0" w:color="auto"/>
            <w:bottom w:val="none" w:sz="0" w:space="0" w:color="auto"/>
            <w:right w:val="none" w:sz="0" w:space="0" w:color="auto"/>
          </w:divBdr>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61417816">
      <w:bodyDiv w:val="1"/>
      <w:marLeft w:val="0"/>
      <w:marRight w:val="0"/>
      <w:marTop w:val="0"/>
      <w:marBottom w:val="0"/>
      <w:divBdr>
        <w:top w:val="none" w:sz="0" w:space="0" w:color="auto"/>
        <w:left w:val="none" w:sz="0" w:space="0" w:color="auto"/>
        <w:bottom w:val="none" w:sz="0" w:space="0" w:color="auto"/>
        <w:right w:val="none" w:sz="0" w:space="0" w:color="auto"/>
      </w:divBdr>
      <w:divsChild>
        <w:div w:id="1954902666">
          <w:marLeft w:val="480"/>
          <w:marRight w:val="0"/>
          <w:marTop w:val="0"/>
          <w:marBottom w:val="0"/>
          <w:divBdr>
            <w:top w:val="none" w:sz="0" w:space="0" w:color="auto"/>
            <w:left w:val="none" w:sz="0" w:space="0" w:color="auto"/>
            <w:bottom w:val="none" w:sz="0" w:space="0" w:color="auto"/>
            <w:right w:val="none" w:sz="0" w:space="0" w:color="auto"/>
          </w:divBdr>
        </w:div>
        <w:div w:id="1031761093">
          <w:marLeft w:val="480"/>
          <w:marRight w:val="0"/>
          <w:marTop w:val="0"/>
          <w:marBottom w:val="0"/>
          <w:divBdr>
            <w:top w:val="none" w:sz="0" w:space="0" w:color="auto"/>
            <w:left w:val="none" w:sz="0" w:space="0" w:color="auto"/>
            <w:bottom w:val="none" w:sz="0" w:space="0" w:color="auto"/>
            <w:right w:val="none" w:sz="0" w:space="0" w:color="auto"/>
          </w:divBdr>
        </w:div>
        <w:div w:id="1566450319">
          <w:marLeft w:val="480"/>
          <w:marRight w:val="0"/>
          <w:marTop w:val="0"/>
          <w:marBottom w:val="0"/>
          <w:divBdr>
            <w:top w:val="none" w:sz="0" w:space="0" w:color="auto"/>
            <w:left w:val="none" w:sz="0" w:space="0" w:color="auto"/>
            <w:bottom w:val="none" w:sz="0" w:space="0" w:color="auto"/>
            <w:right w:val="none" w:sz="0" w:space="0" w:color="auto"/>
          </w:divBdr>
        </w:div>
        <w:div w:id="1681197450">
          <w:marLeft w:val="480"/>
          <w:marRight w:val="0"/>
          <w:marTop w:val="0"/>
          <w:marBottom w:val="0"/>
          <w:divBdr>
            <w:top w:val="none" w:sz="0" w:space="0" w:color="auto"/>
            <w:left w:val="none" w:sz="0" w:space="0" w:color="auto"/>
            <w:bottom w:val="none" w:sz="0" w:space="0" w:color="auto"/>
            <w:right w:val="none" w:sz="0" w:space="0" w:color="auto"/>
          </w:divBdr>
        </w:div>
        <w:div w:id="2095928003">
          <w:marLeft w:val="480"/>
          <w:marRight w:val="0"/>
          <w:marTop w:val="0"/>
          <w:marBottom w:val="0"/>
          <w:divBdr>
            <w:top w:val="none" w:sz="0" w:space="0" w:color="auto"/>
            <w:left w:val="none" w:sz="0" w:space="0" w:color="auto"/>
            <w:bottom w:val="none" w:sz="0" w:space="0" w:color="auto"/>
            <w:right w:val="none" w:sz="0" w:space="0" w:color="auto"/>
          </w:divBdr>
        </w:div>
        <w:div w:id="599877044">
          <w:marLeft w:val="480"/>
          <w:marRight w:val="0"/>
          <w:marTop w:val="0"/>
          <w:marBottom w:val="0"/>
          <w:divBdr>
            <w:top w:val="none" w:sz="0" w:space="0" w:color="auto"/>
            <w:left w:val="none" w:sz="0" w:space="0" w:color="auto"/>
            <w:bottom w:val="none" w:sz="0" w:space="0" w:color="auto"/>
            <w:right w:val="none" w:sz="0" w:space="0" w:color="auto"/>
          </w:divBdr>
        </w:div>
        <w:div w:id="1560747210">
          <w:marLeft w:val="480"/>
          <w:marRight w:val="0"/>
          <w:marTop w:val="0"/>
          <w:marBottom w:val="0"/>
          <w:divBdr>
            <w:top w:val="none" w:sz="0" w:space="0" w:color="auto"/>
            <w:left w:val="none" w:sz="0" w:space="0" w:color="auto"/>
            <w:bottom w:val="none" w:sz="0" w:space="0" w:color="auto"/>
            <w:right w:val="none" w:sz="0" w:space="0" w:color="auto"/>
          </w:divBdr>
        </w:div>
        <w:div w:id="1915048956">
          <w:marLeft w:val="480"/>
          <w:marRight w:val="0"/>
          <w:marTop w:val="0"/>
          <w:marBottom w:val="0"/>
          <w:divBdr>
            <w:top w:val="none" w:sz="0" w:space="0" w:color="auto"/>
            <w:left w:val="none" w:sz="0" w:space="0" w:color="auto"/>
            <w:bottom w:val="none" w:sz="0" w:space="0" w:color="auto"/>
            <w:right w:val="none" w:sz="0" w:space="0" w:color="auto"/>
          </w:divBdr>
        </w:div>
        <w:div w:id="431629847">
          <w:marLeft w:val="480"/>
          <w:marRight w:val="0"/>
          <w:marTop w:val="0"/>
          <w:marBottom w:val="0"/>
          <w:divBdr>
            <w:top w:val="none" w:sz="0" w:space="0" w:color="auto"/>
            <w:left w:val="none" w:sz="0" w:space="0" w:color="auto"/>
            <w:bottom w:val="none" w:sz="0" w:space="0" w:color="auto"/>
            <w:right w:val="none" w:sz="0" w:space="0" w:color="auto"/>
          </w:divBdr>
        </w:div>
        <w:div w:id="1564481356">
          <w:marLeft w:val="480"/>
          <w:marRight w:val="0"/>
          <w:marTop w:val="0"/>
          <w:marBottom w:val="0"/>
          <w:divBdr>
            <w:top w:val="none" w:sz="0" w:space="0" w:color="auto"/>
            <w:left w:val="none" w:sz="0" w:space="0" w:color="auto"/>
            <w:bottom w:val="none" w:sz="0" w:space="0" w:color="auto"/>
            <w:right w:val="none" w:sz="0" w:space="0" w:color="auto"/>
          </w:divBdr>
        </w:div>
      </w:divsChild>
    </w:div>
    <w:div w:id="1476413636">
      <w:bodyDiv w:val="1"/>
      <w:marLeft w:val="0"/>
      <w:marRight w:val="0"/>
      <w:marTop w:val="0"/>
      <w:marBottom w:val="0"/>
      <w:divBdr>
        <w:top w:val="none" w:sz="0" w:space="0" w:color="auto"/>
        <w:left w:val="none" w:sz="0" w:space="0" w:color="auto"/>
        <w:bottom w:val="none" w:sz="0" w:space="0" w:color="auto"/>
        <w:right w:val="none" w:sz="0" w:space="0" w:color="auto"/>
      </w:divBdr>
      <w:divsChild>
        <w:div w:id="2011909996">
          <w:marLeft w:val="480"/>
          <w:marRight w:val="0"/>
          <w:marTop w:val="0"/>
          <w:marBottom w:val="0"/>
          <w:divBdr>
            <w:top w:val="none" w:sz="0" w:space="0" w:color="auto"/>
            <w:left w:val="none" w:sz="0" w:space="0" w:color="auto"/>
            <w:bottom w:val="none" w:sz="0" w:space="0" w:color="auto"/>
            <w:right w:val="none" w:sz="0" w:space="0" w:color="auto"/>
          </w:divBdr>
        </w:div>
        <w:div w:id="2137261615">
          <w:marLeft w:val="480"/>
          <w:marRight w:val="0"/>
          <w:marTop w:val="0"/>
          <w:marBottom w:val="0"/>
          <w:divBdr>
            <w:top w:val="none" w:sz="0" w:space="0" w:color="auto"/>
            <w:left w:val="none" w:sz="0" w:space="0" w:color="auto"/>
            <w:bottom w:val="none" w:sz="0" w:space="0" w:color="auto"/>
            <w:right w:val="none" w:sz="0" w:space="0" w:color="auto"/>
          </w:divBdr>
        </w:div>
        <w:div w:id="1341153903">
          <w:marLeft w:val="480"/>
          <w:marRight w:val="0"/>
          <w:marTop w:val="0"/>
          <w:marBottom w:val="0"/>
          <w:divBdr>
            <w:top w:val="none" w:sz="0" w:space="0" w:color="auto"/>
            <w:left w:val="none" w:sz="0" w:space="0" w:color="auto"/>
            <w:bottom w:val="none" w:sz="0" w:space="0" w:color="auto"/>
            <w:right w:val="none" w:sz="0" w:space="0" w:color="auto"/>
          </w:divBdr>
        </w:div>
        <w:div w:id="1669405394">
          <w:marLeft w:val="480"/>
          <w:marRight w:val="0"/>
          <w:marTop w:val="0"/>
          <w:marBottom w:val="0"/>
          <w:divBdr>
            <w:top w:val="none" w:sz="0" w:space="0" w:color="auto"/>
            <w:left w:val="none" w:sz="0" w:space="0" w:color="auto"/>
            <w:bottom w:val="none" w:sz="0" w:space="0" w:color="auto"/>
            <w:right w:val="none" w:sz="0" w:space="0" w:color="auto"/>
          </w:divBdr>
        </w:div>
        <w:div w:id="1955210622">
          <w:marLeft w:val="480"/>
          <w:marRight w:val="0"/>
          <w:marTop w:val="0"/>
          <w:marBottom w:val="0"/>
          <w:divBdr>
            <w:top w:val="none" w:sz="0" w:space="0" w:color="auto"/>
            <w:left w:val="none" w:sz="0" w:space="0" w:color="auto"/>
            <w:bottom w:val="none" w:sz="0" w:space="0" w:color="auto"/>
            <w:right w:val="none" w:sz="0" w:space="0" w:color="auto"/>
          </w:divBdr>
        </w:div>
        <w:div w:id="1736513116">
          <w:marLeft w:val="480"/>
          <w:marRight w:val="0"/>
          <w:marTop w:val="0"/>
          <w:marBottom w:val="0"/>
          <w:divBdr>
            <w:top w:val="none" w:sz="0" w:space="0" w:color="auto"/>
            <w:left w:val="none" w:sz="0" w:space="0" w:color="auto"/>
            <w:bottom w:val="none" w:sz="0" w:space="0" w:color="auto"/>
            <w:right w:val="none" w:sz="0" w:space="0" w:color="auto"/>
          </w:divBdr>
        </w:div>
        <w:div w:id="1393886162">
          <w:marLeft w:val="480"/>
          <w:marRight w:val="0"/>
          <w:marTop w:val="0"/>
          <w:marBottom w:val="0"/>
          <w:divBdr>
            <w:top w:val="none" w:sz="0" w:space="0" w:color="auto"/>
            <w:left w:val="none" w:sz="0" w:space="0" w:color="auto"/>
            <w:bottom w:val="none" w:sz="0" w:space="0" w:color="auto"/>
            <w:right w:val="none" w:sz="0" w:space="0" w:color="auto"/>
          </w:divBdr>
        </w:div>
        <w:div w:id="400371984">
          <w:marLeft w:val="480"/>
          <w:marRight w:val="0"/>
          <w:marTop w:val="0"/>
          <w:marBottom w:val="0"/>
          <w:divBdr>
            <w:top w:val="none" w:sz="0" w:space="0" w:color="auto"/>
            <w:left w:val="none" w:sz="0" w:space="0" w:color="auto"/>
            <w:bottom w:val="none" w:sz="0" w:space="0" w:color="auto"/>
            <w:right w:val="none" w:sz="0" w:space="0" w:color="auto"/>
          </w:divBdr>
        </w:div>
        <w:div w:id="1163623235">
          <w:marLeft w:val="480"/>
          <w:marRight w:val="0"/>
          <w:marTop w:val="0"/>
          <w:marBottom w:val="0"/>
          <w:divBdr>
            <w:top w:val="none" w:sz="0" w:space="0" w:color="auto"/>
            <w:left w:val="none" w:sz="0" w:space="0" w:color="auto"/>
            <w:bottom w:val="none" w:sz="0" w:space="0" w:color="auto"/>
            <w:right w:val="none" w:sz="0" w:space="0" w:color="auto"/>
          </w:divBdr>
        </w:div>
      </w:divsChild>
    </w:div>
    <w:div w:id="1486821130">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504080076">
      <w:bodyDiv w:val="1"/>
      <w:marLeft w:val="0"/>
      <w:marRight w:val="0"/>
      <w:marTop w:val="0"/>
      <w:marBottom w:val="0"/>
      <w:divBdr>
        <w:top w:val="none" w:sz="0" w:space="0" w:color="auto"/>
        <w:left w:val="none" w:sz="0" w:space="0" w:color="auto"/>
        <w:bottom w:val="none" w:sz="0" w:space="0" w:color="auto"/>
        <w:right w:val="none" w:sz="0" w:space="0" w:color="auto"/>
      </w:divBdr>
    </w:div>
    <w:div w:id="1576822134">
      <w:bodyDiv w:val="1"/>
      <w:marLeft w:val="0"/>
      <w:marRight w:val="0"/>
      <w:marTop w:val="0"/>
      <w:marBottom w:val="0"/>
      <w:divBdr>
        <w:top w:val="none" w:sz="0" w:space="0" w:color="auto"/>
        <w:left w:val="none" w:sz="0" w:space="0" w:color="auto"/>
        <w:bottom w:val="none" w:sz="0" w:space="0" w:color="auto"/>
        <w:right w:val="none" w:sz="0" w:space="0" w:color="auto"/>
      </w:divBdr>
    </w:div>
    <w:div w:id="1583443942">
      <w:bodyDiv w:val="1"/>
      <w:marLeft w:val="0"/>
      <w:marRight w:val="0"/>
      <w:marTop w:val="0"/>
      <w:marBottom w:val="0"/>
      <w:divBdr>
        <w:top w:val="none" w:sz="0" w:space="0" w:color="auto"/>
        <w:left w:val="none" w:sz="0" w:space="0" w:color="auto"/>
        <w:bottom w:val="none" w:sz="0" w:space="0" w:color="auto"/>
        <w:right w:val="none" w:sz="0" w:space="0" w:color="auto"/>
      </w:divBdr>
    </w:div>
    <w:div w:id="1642493285">
      <w:bodyDiv w:val="1"/>
      <w:marLeft w:val="0"/>
      <w:marRight w:val="0"/>
      <w:marTop w:val="0"/>
      <w:marBottom w:val="0"/>
      <w:divBdr>
        <w:top w:val="none" w:sz="0" w:space="0" w:color="auto"/>
        <w:left w:val="none" w:sz="0" w:space="0" w:color="auto"/>
        <w:bottom w:val="none" w:sz="0" w:space="0" w:color="auto"/>
        <w:right w:val="none" w:sz="0" w:space="0" w:color="auto"/>
      </w:divBdr>
    </w:div>
    <w:div w:id="1656639565">
      <w:bodyDiv w:val="1"/>
      <w:marLeft w:val="0"/>
      <w:marRight w:val="0"/>
      <w:marTop w:val="0"/>
      <w:marBottom w:val="0"/>
      <w:divBdr>
        <w:top w:val="none" w:sz="0" w:space="0" w:color="auto"/>
        <w:left w:val="none" w:sz="0" w:space="0" w:color="auto"/>
        <w:bottom w:val="none" w:sz="0" w:space="0" w:color="auto"/>
        <w:right w:val="none" w:sz="0" w:space="0" w:color="auto"/>
      </w:divBdr>
    </w:div>
    <w:div w:id="1666937145">
      <w:bodyDiv w:val="1"/>
      <w:marLeft w:val="0"/>
      <w:marRight w:val="0"/>
      <w:marTop w:val="0"/>
      <w:marBottom w:val="0"/>
      <w:divBdr>
        <w:top w:val="none" w:sz="0" w:space="0" w:color="auto"/>
        <w:left w:val="none" w:sz="0" w:space="0" w:color="auto"/>
        <w:bottom w:val="none" w:sz="0" w:space="0" w:color="auto"/>
        <w:right w:val="none" w:sz="0" w:space="0" w:color="auto"/>
      </w:divBdr>
      <w:divsChild>
        <w:div w:id="1496413335">
          <w:marLeft w:val="0"/>
          <w:marRight w:val="0"/>
          <w:marTop w:val="0"/>
          <w:marBottom w:val="0"/>
          <w:divBdr>
            <w:top w:val="single" w:sz="2" w:space="0" w:color="E3E3E3"/>
            <w:left w:val="single" w:sz="2" w:space="0" w:color="E3E3E3"/>
            <w:bottom w:val="single" w:sz="2" w:space="0" w:color="E3E3E3"/>
            <w:right w:val="single" w:sz="2" w:space="0" w:color="E3E3E3"/>
          </w:divBdr>
          <w:divsChild>
            <w:div w:id="1277637368">
              <w:marLeft w:val="0"/>
              <w:marRight w:val="0"/>
              <w:marTop w:val="100"/>
              <w:marBottom w:val="100"/>
              <w:divBdr>
                <w:top w:val="single" w:sz="2" w:space="0" w:color="E3E3E3"/>
                <w:left w:val="single" w:sz="2" w:space="0" w:color="E3E3E3"/>
                <w:bottom w:val="single" w:sz="2" w:space="0" w:color="E3E3E3"/>
                <w:right w:val="single" w:sz="2" w:space="0" w:color="E3E3E3"/>
              </w:divBdr>
              <w:divsChild>
                <w:div w:id="2080709099">
                  <w:marLeft w:val="0"/>
                  <w:marRight w:val="0"/>
                  <w:marTop w:val="0"/>
                  <w:marBottom w:val="0"/>
                  <w:divBdr>
                    <w:top w:val="single" w:sz="2" w:space="0" w:color="E3E3E3"/>
                    <w:left w:val="single" w:sz="2" w:space="0" w:color="E3E3E3"/>
                    <w:bottom w:val="single" w:sz="2" w:space="0" w:color="E3E3E3"/>
                    <w:right w:val="single" w:sz="2" w:space="0" w:color="E3E3E3"/>
                  </w:divBdr>
                  <w:divsChild>
                    <w:div w:id="1179271633">
                      <w:marLeft w:val="0"/>
                      <w:marRight w:val="0"/>
                      <w:marTop w:val="0"/>
                      <w:marBottom w:val="0"/>
                      <w:divBdr>
                        <w:top w:val="single" w:sz="2" w:space="0" w:color="E3E3E3"/>
                        <w:left w:val="single" w:sz="2" w:space="0" w:color="E3E3E3"/>
                        <w:bottom w:val="single" w:sz="2" w:space="0" w:color="E3E3E3"/>
                        <w:right w:val="single" w:sz="2" w:space="0" w:color="E3E3E3"/>
                      </w:divBdr>
                      <w:divsChild>
                        <w:div w:id="38209431">
                          <w:marLeft w:val="0"/>
                          <w:marRight w:val="0"/>
                          <w:marTop w:val="0"/>
                          <w:marBottom w:val="0"/>
                          <w:divBdr>
                            <w:top w:val="single" w:sz="2" w:space="0" w:color="E3E3E3"/>
                            <w:left w:val="single" w:sz="2" w:space="0" w:color="E3E3E3"/>
                            <w:bottom w:val="single" w:sz="2" w:space="0" w:color="E3E3E3"/>
                            <w:right w:val="single" w:sz="2" w:space="0" w:color="E3E3E3"/>
                          </w:divBdr>
                          <w:divsChild>
                            <w:div w:id="470561595">
                              <w:marLeft w:val="0"/>
                              <w:marRight w:val="0"/>
                              <w:marTop w:val="0"/>
                              <w:marBottom w:val="0"/>
                              <w:divBdr>
                                <w:top w:val="single" w:sz="2" w:space="0" w:color="E3E3E3"/>
                                <w:left w:val="single" w:sz="2" w:space="0" w:color="E3E3E3"/>
                                <w:bottom w:val="single" w:sz="2" w:space="0" w:color="E3E3E3"/>
                                <w:right w:val="single" w:sz="2" w:space="0" w:color="E3E3E3"/>
                              </w:divBdr>
                              <w:divsChild>
                                <w:div w:id="1910648476">
                                  <w:marLeft w:val="0"/>
                                  <w:marRight w:val="0"/>
                                  <w:marTop w:val="0"/>
                                  <w:marBottom w:val="0"/>
                                  <w:divBdr>
                                    <w:top w:val="single" w:sz="2" w:space="0" w:color="E3E3E3"/>
                                    <w:left w:val="single" w:sz="2" w:space="0" w:color="E3E3E3"/>
                                    <w:bottom w:val="single" w:sz="2" w:space="0" w:color="E3E3E3"/>
                                    <w:right w:val="single" w:sz="2" w:space="0" w:color="E3E3E3"/>
                                  </w:divBdr>
                                  <w:divsChild>
                                    <w:div w:id="182742842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66930847">
                      <w:marLeft w:val="0"/>
                      <w:marRight w:val="0"/>
                      <w:marTop w:val="0"/>
                      <w:marBottom w:val="0"/>
                      <w:divBdr>
                        <w:top w:val="single" w:sz="2" w:space="0" w:color="E3E3E3"/>
                        <w:left w:val="single" w:sz="2" w:space="0" w:color="E3E3E3"/>
                        <w:bottom w:val="single" w:sz="2" w:space="0" w:color="E3E3E3"/>
                        <w:right w:val="single" w:sz="2" w:space="0" w:color="E3E3E3"/>
                      </w:divBdr>
                      <w:divsChild>
                        <w:div w:id="93746831">
                          <w:marLeft w:val="0"/>
                          <w:marRight w:val="0"/>
                          <w:marTop w:val="0"/>
                          <w:marBottom w:val="0"/>
                          <w:divBdr>
                            <w:top w:val="single" w:sz="2" w:space="0" w:color="E3E3E3"/>
                            <w:left w:val="single" w:sz="2" w:space="0" w:color="E3E3E3"/>
                            <w:bottom w:val="single" w:sz="2" w:space="0" w:color="E3E3E3"/>
                            <w:right w:val="single" w:sz="2" w:space="0" w:color="E3E3E3"/>
                          </w:divBdr>
                        </w:div>
                        <w:div w:id="846947289">
                          <w:marLeft w:val="0"/>
                          <w:marRight w:val="0"/>
                          <w:marTop w:val="0"/>
                          <w:marBottom w:val="0"/>
                          <w:divBdr>
                            <w:top w:val="single" w:sz="2" w:space="0" w:color="E3E3E3"/>
                            <w:left w:val="single" w:sz="2" w:space="0" w:color="E3E3E3"/>
                            <w:bottom w:val="single" w:sz="2" w:space="0" w:color="E3E3E3"/>
                            <w:right w:val="single" w:sz="2" w:space="0" w:color="E3E3E3"/>
                          </w:divBdr>
                          <w:divsChild>
                            <w:div w:id="18238260">
                              <w:marLeft w:val="0"/>
                              <w:marRight w:val="0"/>
                              <w:marTop w:val="0"/>
                              <w:marBottom w:val="0"/>
                              <w:divBdr>
                                <w:top w:val="single" w:sz="2" w:space="0" w:color="E3E3E3"/>
                                <w:left w:val="single" w:sz="2" w:space="0" w:color="E3E3E3"/>
                                <w:bottom w:val="single" w:sz="2" w:space="0" w:color="E3E3E3"/>
                                <w:right w:val="single" w:sz="2" w:space="0" w:color="E3E3E3"/>
                              </w:divBdr>
                              <w:divsChild>
                                <w:div w:id="984621665">
                                  <w:marLeft w:val="0"/>
                                  <w:marRight w:val="0"/>
                                  <w:marTop w:val="0"/>
                                  <w:marBottom w:val="0"/>
                                  <w:divBdr>
                                    <w:top w:val="single" w:sz="2" w:space="0" w:color="E3E3E3"/>
                                    <w:left w:val="single" w:sz="2" w:space="0" w:color="E3E3E3"/>
                                    <w:bottom w:val="single" w:sz="2" w:space="0" w:color="E3E3E3"/>
                                    <w:right w:val="single" w:sz="2" w:space="0" w:color="E3E3E3"/>
                                  </w:divBdr>
                                  <w:divsChild>
                                    <w:div w:id="191210956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809782595">
          <w:marLeft w:val="0"/>
          <w:marRight w:val="0"/>
          <w:marTop w:val="0"/>
          <w:marBottom w:val="0"/>
          <w:divBdr>
            <w:top w:val="single" w:sz="2" w:space="0" w:color="E3E3E3"/>
            <w:left w:val="single" w:sz="2" w:space="0" w:color="E3E3E3"/>
            <w:bottom w:val="single" w:sz="2" w:space="0" w:color="E3E3E3"/>
            <w:right w:val="single" w:sz="2" w:space="0" w:color="E3E3E3"/>
          </w:divBdr>
          <w:divsChild>
            <w:div w:id="1373381158">
              <w:marLeft w:val="0"/>
              <w:marRight w:val="0"/>
              <w:marTop w:val="100"/>
              <w:marBottom w:val="100"/>
              <w:divBdr>
                <w:top w:val="single" w:sz="2" w:space="0" w:color="E3E3E3"/>
                <w:left w:val="single" w:sz="2" w:space="0" w:color="E3E3E3"/>
                <w:bottom w:val="single" w:sz="2" w:space="0" w:color="E3E3E3"/>
                <w:right w:val="single" w:sz="2" w:space="0" w:color="E3E3E3"/>
              </w:divBdr>
              <w:divsChild>
                <w:div w:id="118651157">
                  <w:marLeft w:val="0"/>
                  <w:marRight w:val="0"/>
                  <w:marTop w:val="0"/>
                  <w:marBottom w:val="0"/>
                  <w:divBdr>
                    <w:top w:val="single" w:sz="2" w:space="0" w:color="E3E3E3"/>
                    <w:left w:val="single" w:sz="2" w:space="0" w:color="E3E3E3"/>
                    <w:bottom w:val="single" w:sz="2" w:space="0" w:color="E3E3E3"/>
                    <w:right w:val="single" w:sz="2" w:space="0" w:color="E3E3E3"/>
                  </w:divBdr>
                  <w:divsChild>
                    <w:div w:id="2049404787">
                      <w:marLeft w:val="0"/>
                      <w:marRight w:val="0"/>
                      <w:marTop w:val="0"/>
                      <w:marBottom w:val="0"/>
                      <w:divBdr>
                        <w:top w:val="single" w:sz="2" w:space="0" w:color="E3E3E3"/>
                        <w:left w:val="single" w:sz="2" w:space="0" w:color="E3E3E3"/>
                        <w:bottom w:val="single" w:sz="2" w:space="0" w:color="E3E3E3"/>
                        <w:right w:val="single" w:sz="2" w:space="0" w:color="E3E3E3"/>
                      </w:divBdr>
                      <w:divsChild>
                        <w:div w:id="1835878144">
                          <w:marLeft w:val="0"/>
                          <w:marRight w:val="0"/>
                          <w:marTop w:val="0"/>
                          <w:marBottom w:val="0"/>
                          <w:divBdr>
                            <w:top w:val="single" w:sz="2" w:space="0" w:color="E3E3E3"/>
                            <w:left w:val="single" w:sz="2" w:space="0" w:color="E3E3E3"/>
                            <w:bottom w:val="single" w:sz="2" w:space="0" w:color="E3E3E3"/>
                            <w:right w:val="single" w:sz="2" w:space="0" w:color="E3E3E3"/>
                          </w:divBdr>
                          <w:divsChild>
                            <w:div w:id="634524286">
                              <w:marLeft w:val="0"/>
                              <w:marRight w:val="0"/>
                              <w:marTop w:val="0"/>
                              <w:marBottom w:val="0"/>
                              <w:divBdr>
                                <w:top w:val="single" w:sz="2" w:space="0" w:color="E3E3E3"/>
                                <w:left w:val="single" w:sz="2" w:space="0" w:color="E3E3E3"/>
                                <w:bottom w:val="single" w:sz="2" w:space="0" w:color="E3E3E3"/>
                                <w:right w:val="single" w:sz="2" w:space="0" w:color="E3E3E3"/>
                              </w:divBdr>
                              <w:divsChild>
                                <w:div w:id="1637024933">
                                  <w:marLeft w:val="0"/>
                                  <w:marRight w:val="0"/>
                                  <w:marTop w:val="0"/>
                                  <w:marBottom w:val="0"/>
                                  <w:divBdr>
                                    <w:top w:val="single" w:sz="2" w:space="0" w:color="E3E3E3"/>
                                    <w:left w:val="single" w:sz="2" w:space="0" w:color="E3E3E3"/>
                                    <w:bottom w:val="single" w:sz="2" w:space="0" w:color="E3E3E3"/>
                                    <w:right w:val="single" w:sz="2" w:space="0" w:color="E3E3E3"/>
                                  </w:divBdr>
                                  <w:divsChild>
                                    <w:div w:id="205542126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828588375">
                      <w:marLeft w:val="0"/>
                      <w:marRight w:val="0"/>
                      <w:marTop w:val="0"/>
                      <w:marBottom w:val="0"/>
                      <w:divBdr>
                        <w:top w:val="single" w:sz="2" w:space="0" w:color="E3E3E3"/>
                        <w:left w:val="single" w:sz="2" w:space="0" w:color="E3E3E3"/>
                        <w:bottom w:val="single" w:sz="2" w:space="0" w:color="E3E3E3"/>
                        <w:right w:val="single" w:sz="2" w:space="0" w:color="E3E3E3"/>
                      </w:divBdr>
                      <w:divsChild>
                        <w:div w:id="1178544355">
                          <w:marLeft w:val="0"/>
                          <w:marRight w:val="0"/>
                          <w:marTop w:val="0"/>
                          <w:marBottom w:val="0"/>
                          <w:divBdr>
                            <w:top w:val="single" w:sz="2" w:space="0" w:color="E3E3E3"/>
                            <w:left w:val="single" w:sz="2" w:space="0" w:color="E3E3E3"/>
                            <w:bottom w:val="single" w:sz="2" w:space="0" w:color="E3E3E3"/>
                            <w:right w:val="single" w:sz="2" w:space="0" w:color="E3E3E3"/>
                          </w:divBdr>
                        </w:div>
                        <w:div w:id="726294250">
                          <w:marLeft w:val="0"/>
                          <w:marRight w:val="0"/>
                          <w:marTop w:val="0"/>
                          <w:marBottom w:val="0"/>
                          <w:divBdr>
                            <w:top w:val="single" w:sz="2" w:space="0" w:color="E3E3E3"/>
                            <w:left w:val="single" w:sz="2" w:space="0" w:color="E3E3E3"/>
                            <w:bottom w:val="single" w:sz="2" w:space="0" w:color="E3E3E3"/>
                            <w:right w:val="single" w:sz="2" w:space="0" w:color="E3E3E3"/>
                          </w:divBdr>
                          <w:divsChild>
                            <w:div w:id="1066028285">
                              <w:marLeft w:val="0"/>
                              <w:marRight w:val="0"/>
                              <w:marTop w:val="0"/>
                              <w:marBottom w:val="0"/>
                              <w:divBdr>
                                <w:top w:val="single" w:sz="2" w:space="0" w:color="E3E3E3"/>
                                <w:left w:val="single" w:sz="2" w:space="0" w:color="E3E3E3"/>
                                <w:bottom w:val="single" w:sz="2" w:space="0" w:color="E3E3E3"/>
                                <w:right w:val="single" w:sz="2" w:space="0" w:color="E3E3E3"/>
                              </w:divBdr>
                              <w:divsChild>
                                <w:div w:id="1987199929">
                                  <w:marLeft w:val="0"/>
                                  <w:marRight w:val="0"/>
                                  <w:marTop w:val="0"/>
                                  <w:marBottom w:val="0"/>
                                  <w:divBdr>
                                    <w:top w:val="single" w:sz="2" w:space="0" w:color="E3E3E3"/>
                                    <w:left w:val="single" w:sz="2" w:space="0" w:color="E3E3E3"/>
                                    <w:bottom w:val="single" w:sz="2" w:space="0" w:color="E3E3E3"/>
                                    <w:right w:val="single" w:sz="2" w:space="0" w:color="E3E3E3"/>
                                  </w:divBdr>
                                  <w:divsChild>
                                    <w:div w:id="108838317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392775888">
          <w:marLeft w:val="0"/>
          <w:marRight w:val="0"/>
          <w:marTop w:val="0"/>
          <w:marBottom w:val="0"/>
          <w:divBdr>
            <w:top w:val="single" w:sz="2" w:space="0" w:color="E3E3E3"/>
            <w:left w:val="single" w:sz="2" w:space="0" w:color="E3E3E3"/>
            <w:bottom w:val="single" w:sz="2" w:space="0" w:color="E3E3E3"/>
            <w:right w:val="single" w:sz="2" w:space="0" w:color="E3E3E3"/>
          </w:divBdr>
          <w:divsChild>
            <w:div w:id="613903546">
              <w:marLeft w:val="0"/>
              <w:marRight w:val="0"/>
              <w:marTop w:val="100"/>
              <w:marBottom w:val="100"/>
              <w:divBdr>
                <w:top w:val="single" w:sz="2" w:space="0" w:color="E3E3E3"/>
                <w:left w:val="single" w:sz="2" w:space="0" w:color="E3E3E3"/>
                <w:bottom w:val="single" w:sz="2" w:space="0" w:color="E3E3E3"/>
                <w:right w:val="single" w:sz="2" w:space="0" w:color="E3E3E3"/>
              </w:divBdr>
              <w:divsChild>
                <w:div w:id="1415931722">
                  <w:marLeft w:val="0"/>
                  <w:marRight w:val="0"/>
                  <w:marTop w:val="0"/>
                  <w:marBottom w:val="0"/>
                  <w:divBdr>
                    <w:top w:val="single" w:sz="2" w:space="0" w:color="E3E3E3"/>
                    <w:left w:val="single" w:sz="2" w:space="0" w:color="E3E3E3"/>
                    <w:bottom w:val="single" w:sz="2" w:space="0" w:color="E3E3E3"/>
                    <w:right w:val="single" w:sz="2" w:space="0" w:color="E3E3E3"/>
                  </w:divBdr>
                  <w:divsChild>
                    <w:div w:id="131796512">
                      <w:marLeft w:val="0"/>
                      <w:marRight w:val="0"/>
                      <w:marTop w:val="0"/>
                      <w:marBottom w:val="0"/>
                      <w:divBdr>
                        <w:top w:val="single" w:sz="2" w:space="0" w:color="E3E3E3"/>
                        <w:left w:val="single" w:sz="2" w:space="0" w:color="E3E3E3"/>
                        <w:bottom w:val="single" w:sz="2" w:space="0" w:color="E3E3E3"/>
                        <w:right w:val="single" w:sz="2" w:space="0" w:color="E3E3E3"/>
                      </w:divBdr>
                      <w:divsChild>
                        <w:div w:id="1767457433">
                          <w:marLeft w:val="0"/>
                          <w:marRight w:val="0"/>
                          <w:marTop w:val="0"/>
                          <w:marBottom w:val="0"/>
                          <w:divBdr>
                            <w:top w:val="single" w:sz="2" w:space="0" w:color="E3E3E3"/>
                            <w:left w:val="single" w:sz="2" w:space="0" w:color="E3E3E3"/>
                            <w:bottom w:val="single" w:sz="2" w:space="0" w:color="E3E3E3"/>
                            <w:right w:val="single" w:sz="2" w:space="0" w:color="E3E3E3"/>
                          </w:divBdr>
                          <w:divsChild>
                            <w:div w:id="1558472614">
                              <w:marLeft w:val="0"/>
                              <w:marRight w:val="0"/>
                              <w:marTop w:val="0"/>
                              <w:marBottom w:val="0"/>
                              <w:divBdr>
                                <w:top w:val="single" w:sz="2" w:space="0" w:color="E3E3E3"/>
                                <w:left w:val="single" w:sz="2" w:space="0" w:color="E3E3E3"/>
                                <w:bottom w:val="single" w:sz="2" w:space="0" w:color="E3E3E3"/>
                                <w:right w:val="single" w:sz="2" w:space="0" w:color="E3E3E3"/>
                              </w:divBdr>
                              <w:divsChild>
                                <w:div w:id="430123510">
                                  <w:marLeft w:val="0"/>
                                  <w:marRight w:val="0"/>
                                  <w:marTop w:val="0"/>
                                  <w:marBottom w:val="0"/>
                                  <w:divBdr>
                                    <w:top w:val="single" w:sz="2" w:space="0" w:color="E3E3E3"/>
                                    <w:left w:val="single" w:sz="2" w:space="0" w:color="E3E3E3"/>
                                    <w:bottom w:val="single" w:sz="2" w:space="0" w:color="E3E3E3"/>
                                    <w:right w:val="single" w:sz="2" w:space="0" w:color="E3E3E3"/>
                                  </w:divBdr>
                                  <w:divsChild>
                                    <w:div w:id="84929269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39928447">
                      <w:marLeft w:val="0"/>
                      <w:marRight w:val="0"/>
                      <w:marTop w:val="0"/>
                      <w:marBottom w:val="0"/>
                      <w:divBdr>
                        <w:top w:val="single" w:sz="2" w:space="0" w:color="E3E3E3"/>
                        <w:left w:val="single" w:sz="2" w:space="0" w:color="E3E3E3"/>
                        <w:bottom w:val="single" w:sz="2" w:space="0" w:color="E3E3E3"/>
                        <w:right w:val="single" w:sz="2" w:space="0" w:color="E3E3E3"/>
                      </w:divBdr>
                      <w:divsChild>
                        <w:div w:id="1653488632">
                          <w:marLeft w:val="0"/>
                          <w:marRight w:val="0"/>
                          <w:marTop w:val="0"/>
                          <w:marBottom w:val="0"/>
                          <w:divBdr>
                            <w:top w:val="single" w:sz="2" w:space="0" w:color="E3E3E3"/>
                            <w:left w:val="single" w:sz="2" w:space="0" w:color="E3E3E3"/>
                            <w:bottom w:val="single" w:sz="2" w:space="0" w:color="E3E3E3"/>
                            <w:right w:val="single" w:sz="2" w:space="0" w:color="E3E3E3"/>
                          </w:divBdr>
                        </w:div>
                        <w:div w:id="417287457">
                          <w:marLeft w:val="0"/>
                          <w:marRight w:val="0"/>
                          <w:marTop w:val="0"/>
                          <w:marBottom w:val="0"/>
                          <w:divBdr>
                            <w:top w:val="single" w:sz="2" w:space="0" w:color="E3E3E3"/>
                            <w:left w:val="single" w:sz="2" w:space="0" w:color="E3E3E3"/>
                            <w:bottom w:val="single" w:sz="2" w:space="0" w:color="E3E3E3"/>
                            <w:right w:val="single" w:sz="2" w:space="0" w:color="E3E3E3"/>
                          </w:divBdr>
                          <w:divsChild>
                            <w:div w:id="1530875853">
                              <w:marLeft w:val="0"/>
                              <w:marRight w:val="0"/>
                              <w:marTop w:val="0"/>
                              <w:marBottom w:val="0"/>
                              <w:divBdr>
                                <w:top w:val="single" w:sz="2" w:space="0" w:color="E3E3E3"/>
                                <w:left w:val="single" w:sz="2" w:space="0" w:color="E3E3E3"/>
                                <w:bottom w:val="single" w:sz="2" w:space="0" w:color="E3E3E3"/>
                                <w:right w:val="single" w:sz="2" w:space="0" w:color="E3E3E3"/>
                              </w:divBdr>
                              <w:divsChild>
                                <w:div w:id="1447388143">
                                  <w:marLeft w:val="0"/>
                                  <w:marRight w:val="0"/>
                                  <w:marTop w:val="0"/>
                                  <w:marBottom w:val="0"/>
                                  <w:divBdr>
                                    <w:top w:val="single" w:sz="2" w:space="0" w:color="E3E3E3"/>
                                    <w:left w:val="single" w:sz="2" w:space="0" w:color="E3E3E3"/>
                                    <w:bottom w:val="single" w:sz="2" w:space="0" w:color="E3E3E3"/>
                                    <w:right w:val="single" w:sz="2" w:space="0" w:color="E3E3E3"/>
                                  </w:divBdr>
                                  <w:divsChild>
                                    <w:div w:id="62974990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602952850">
          <w:marLeft w:val="0"/>
          <w:marRight w:val="0"/>
          <w:marTop w:val="0"/>
          <w:marBottom w:val="0"/>
          <w:divBdr>
            <w:top w:val="single" w:sz="2" w:space="0" w:color="E3E3E3"/>
            <w:left w:val="single" w:sz="2" w:space="0" w:color="E3E3E3"/>
            <w:bottom w:val="single" w:sz="2" w:space="0" w:color="E3E3E3"/>
            <w:right w:val="single" w:sz="2" w:space="0" w:color="E3E3E3"/>
          </w:divBdr>
          <w:divsChild>
            <w:div w:id="415784215">
              <w:marLeft w:val="0"/>
              <w:marRight w:val="0"/>
              <w:marTop w:val="100"/>
              <w:marBottom w:val="100"/>
              <w:divBdr>
                <w:top w:val="single" w:sz="2" w:space="0" w:color="E3E3E3"/>
                <w:left w:val="single" w:sz="2" w:space="0" w:color="E3E3E3"/>
                <w:bottom w:val="single" w:sz="2" w:space="0" w:color="E3E3E3"/>
                <w:right w:val="single" w:sz="2" w:space="0" w:color="E3E3E3"/>
              </w:divBdr>
              <w:divsChild>
                <w:div w:id="1806849441">
                  <w:marLeft w:val="0"/>
                  <w:marRight w:val="0"/>
                  <w:marTop w:val="0"/>
                  <w:marBottom w:val="0"/>
                  <w:divBdr>
                    <w:top w:val="single" w:sz="2" w:space="0" w:color="E3E3E3"/>
                    <w:left w:val="single" w:sz="2" w:space="0" w:color="E3E3E3"/>
                    <w:bottom w:val="single" w:sz="2" w:space="0" w:color="E3E3E3"/>
                    <w:right w:val="single" w:sz="2" w:space="0" w:color="E3E3E3"/>
                  </w:divBdr>
                  <w:divsChild>
                    <w:div w:id="485050662">
                      <w:marLeft w:val="0"/>
                      <w:marRight w:val="0"/>
                      <w:marTop w:val="0"/>
                      <w:marBottom w:val="0"/>
                      <w:divBdr>
                        <w:top w:val="single" w:sz="2" w:space="0" w:color="E3E3E3"/>
                        <w:left w:val="single" w:sz="2" w:space="0" w:color="E3E3E3"/>
                        <w:bottom w:val="single" w:sz="2" w:space="0" w:color="E3E3E3"/>
                        <w:right w:val="single" w:sz="2" w:space="0" w:color="E3E3E3"/>
                      </w:divBdr>
                      <w:divsChild>
                        <w:div w:id="1383822218">
                          <w:marLeft w:val="0"/>
                          <w:marRight w:val="0"/>
                          <w:marTop w:val="0"/>
                          <w:marBottom w:val="0"/>
                          <w:divBdr>
                            <w:top w:val="single" w:sz="2" w:space="0" w:color="E3E3E3"/>
                            <w:left w:val="single" w:sz="2" w:space="0" w:color="E3E3E3"/>
                            <w:bottom w:val="single" w:sz="2" w:space="0" w:color="E3E3E3"/>
                            <w:right w:val="single" w:sz="2" w:space="0" w:color="E3E3E3"/>
                          </w:divBdr>
                          <w:divsChild>
                            <w:div w:id="1644038207">
                              <w:marLeft w:val="0"/>
                              <w:marRight w:val="0"/>
                              <w:marTop w:val="0"/>
                              <w:marBottom w:val="0"/>
                              <w:divBdr>
                                <w:top w:val="single" w:sz="2" w:space="0" w:color="E3E3E3"/>
                                <w:left w:val="single" w:sz="2" w:space="0" w:color="E3E3E3"/>
                                <w:bottom w:val="single" w:sz="2" w:space="0" w:color="E3E3E3"/>
                                <w:right w:val="single" w:sz="2" w:space="0" w:color="E3E3E3"/>
                              </w:divBdr>
                              <w:divsChild>
                                <w:div w:id="178979145">
                                  <w:marLeft w:val="0"/>
                                  <w:marRight w:val="0"/>
                                  <w:marTop w:val="0"/>
                                  <w:marBottom w:val="0"/>
                                  <w:divBdr>
                                    <w:top w:val="single" w:sz="2" w:space="0" w:color="E3E3E3"/>
                                    <w:left w:val="single" w:sz="2" w:space="0" w:color="E3E3E3"/>
                                    <w:bottom w:val="single" w:sz="2" w:space="0" w:color="E3E3E3"/>
                                    <w:right w:val="single" w:sz="2" w:space="0" w:color="E3E3E3"/>
                                  </w:divBdr>
                                  <w:divsChild>
                                    <w:div w:id="134567279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056395623">
                      <w:marLeft w:val="0"/>
                      <w:marRight w:val="0"/>
                      <w:marTop w:val="0"/>
                      <w:marBottom w:val="0"/>
                      <w:divBdr>
                        <w:top w:val="single" w:sz="2" w:space="0" w:color="E3E3E3"/>
                        <w:left w:val="single" w:sz="2" w:space="0" w:color="E3E3E3"/>
                        <w:bottom w:val="single" w:sz="2" w:space="0" w:color="E3E3E3"/>
                        <w:right w:val="single" w:sz="2" w:space="0" w:color="E3E3E3"/>
                      </w:divBdr>
                      <w:divsChild>
                        <w:div w:id="1383092888">
                          <w:marLeft w:val="0"/>
                          <w:marRight w:val="0"/>
                          <w:marTop w:val="0"/>
                          <w:marBottom w:val="0"/>
                          <w:divBdr>
                            <w:top w:val="single" w:sz="2" w:space="0" w:color="E3E3E3"/>
                            <w:left w:val="single" w:sz="2" w:space="0" w:color="E3E3E3"/>
                            <w:bottom w:val="single" w:sz="2" w:space="0" w:color="E3E3E3"/>
                            <w:right w:val="single" w:sz="2" w:space="0" w:color="E3E3E3"/>
                          </w:divBdr>
                        </w:div>
                        <w:div w:id="1785268983">
                          <w:marLeft w:val="0"/>
                          <w:marRight w:val="0"/>
                          <w:marTop w:val="0"/>
                          <w:marBottom w:val="0"/>
                          <w:divBdr>
                            <w:top w:val="single" w:sz="2" w:space="0" w:color="E3E3E3"/>
                            <w:left w:val="single" w:sz="2" w:space="0" w:color="E3E3E3"/>
                            <w:bottom w:val="single" w:sz="2" w:space="0" w:color="E3E3E3"/>
                            <w:right w:val="single" w:sz="2" w:space="0" w:color="E3E3E3"/>
                          </w:divBdr>
                          <w:divsChild>
                            <w:div w:id="2050296715">
                              <w:marLeft w:val="0"/>
                              <w:marRight w:val="0"/>
                              <w:marTop w:val="0"/>
                              <w:marBottom w:val="0"/>
                              <w:divBdr>
                                <w:top w:val="single" w:sz="2" w:space="0" w:color="E3E3E3"/>
                                <w:left w:val="single" w:sz="2" w:space="0" w:color="E3E3E3"/>
                                <w:bottom w:val="single" w:sz="2" w:space="0" w:color="E3E3E3"/>
                                <w:right w:val="single" w:sz="2" w:space="0" w:color="E3E3E3"/>
                              </w:divBdr>
                              <w:divsChild>
                                <w:div w:id="1208881233">
                                  <w:marLeft w:val="0"/>
                                  <w:marRight w:val="0"/>
                                  <w:marTop w:val="0"/>
                                  <w:marBottom w:val="0"/>
                                  <w:divBdr>
                                    <w:top w:val="single" w:sz="2" w:space="0" w:color="E3E3E3"/>
                                    <w:left w:val="single" w:sz="2" w:space="0" w:color="E3E3E3"/>
                                    <w:bottom w:val="single" w:sz="2" w:space="0" w:color="E3E3E3"/>
                                    <w:right w:val="single" w:sz="2" w:space="0" w:color="E3E3E3"/>
                                  </w:divBdr>
                                  <w:divsChild>
                                    <w:div w:id="52162592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650792229">
          <w:marLeft w:val="0"/>
          <w:marRight w:val="0"/>
          <w:marTop w:val="0"/>
          <w:marBottom w:val="0"/>
          <w:divBdr>
            <w:top w:val="single" w:sz="2" w:space="0" w:color="E3E3E3"/>
            <w:left w:val="single" w:sz="2" w:space="0" w:color="E3E3E3"/>
            <w:bottom w:val="single" w:sz="2" w:space="0" w:color="E3E3E3"/>
            <w:right w:val="single" w:sz="2" w:space="0" w:color="E3E3E3"/>
          </w:divBdr>
          <w:divsChild>
            <w:div w:id="1168714704">
              <w:marLeft w:val="0"/>
              <w:marRight w:val="0"/>
              <w:marTop w:val="100"/>
              <w:marBottom w:val="100"/>
              <w:divBdr>
                <w:top w:val="single" w:sz="2" w:space="0" w:color="E3E3E3"/>
                <w:left w:val="single" w:sz="2" w:space="0" w:color="E3E3E3"/>
                <w:bottom w:val="single" w:sz="2" w:space="0" w:color="E3E3E3"/>
                <w:right w:val="single" w:sz="2" w:space="0" w:color="E3E3E3"/>
              </w:divBdr>
              <w:divsChild>
                <w:div w:id="56904544">
                  <w:marLeft w:val="0"/>
                  <w:marRight w:val="0"/>
                  <w:marTop w:val="0"/>
                  <w:marBottom w:val="0"/>
                  <w:divBdr>
                    <w:top w:val="single" w:sz="2" w:space="0" w:color="E3E3E3"/>
                    <w:left w:val="single" w:sz="2" w:space="0" w:color="E3E3E3"/>
                    <w:bottom w:val="single" w:sz="2" w:space="0" w:color="E3E3E3"/>
                    <w:right w:val="single" w:sz="2" w:space="0" w:color="E3E3E3"/>
                  </w:divBdr>
                  <w:divsChild>
                    <w:div w:id="527446637">
                      <w:marLeft w:val="0"/>
                      <w:marRight w:val="0"/>
                      <w:marTop w:val="0"/>
                      <w:marBottom w:val="0"/>
                      <w:divBdr>
                        <w:top w:val="single" w:sz="2" w:space="0" w:color="E3E3E3"/>
                        <w:left w:val="single" w:sz="2" w:space="0" w:color="E3E3E3"/>
                        <w:bottom w:val="single" w:sz="2" w:space="0" w:color="E3E3E3"/>
                        <w:right w:val="single" w:sz="2" w:space="0" w:color="E3E3E3"/>
                      </w:divBdr>
                      <w:divsChild>
                        <w:div w:id="1451506753">
                          <w:marLeft w:val="0"/>
                          <w:marRight w:val="0"/>
                          <w:marTop w:val="0"/>
                          <w:marBottom w:val="0"/>
                          <w:divBdr>
                            <w:top w:val="single" w:sz="2" w:space="0" w:color="E3E3E3"/>
                            <w:left w:val="single" w:sz="2" w:space="0" w:color="E3E3E3"/>
                            <w:bottom w:val="single" w:sz="2" w:space="0" w:color="E3E3E3"/>
                            <w:right w:val="single" w:sz="2" w:space="0" w:color="E3E3E3"/>
                          </w:divBdr>
                          <w:divsChild>
                            <w:div w:id="474375621">
                              <w:marLeft w:val="0"/>
                              <w:marRight w:val="0"/>
                              <w:marTop w:val="0"/>
                              <w:marBottom w:val="0"/>
                              <w:divBdr>
                                <w:top w:val="single" w:sz="2" w:space="0" w:color="E3E3E3"/>
                                <w:left w:val="single" w:sz="2" w:space="0" w:color="E3E3E3"/>
                                <w:bottom w:val="single" w:sz="2" w:space="0" w:color="E3E3E3"/>
                                <w:right w:val="single" w:sz="2" w:space="0" w:color="E3E3E3"/>
                              </w:divBdr>
                              <w:divsChild>
                                <w:div w:id="1978561368">
                                  <w:marLeft w:val="0"/>
                                  <w:marRight w:val="0"/>
                                  <w:marTop w:val="0"/>
                                  <w:marBottom w:val="0"/>
                                  <w:divBdr>
                                    <w:top w:val="single" w:sz="2" w:space="0" w:color="E3E3E3"/>
                                    <w:left w:val="single" w:sz="2" w:space="0" w:color="E3E3E3"/>
                                    <w:bottom w:val="single" w:sz="2" w:space="0" w:color="E3E3E3"/>
                                    <w:right w:val="single" w:sz="2" w:space="0" w:color="E3E3E3"/>
                                  </w:divBdr>
                                  <w:divsChild>
                                    <w:div w:id="118174572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588584034">
                      <w:marLeft w:val="0"/>
                      <w:marRight w:val="0"/>
                      <w:marTop w:val="0"/>
                      <w:marBottom w:val="0"/>
                      <w:divBdr>
                        <w:top w:val="single" w:sz="2" w:space="0" w:color="E3E3E3"/>
                        <w:left w:val="single" w:sz="2" w:space="0" w:color="E3E3E3"/>
                        <w:bottom w:val="single" w:sz="2" w:space="0" w:color="E3E3E3"/>
                        <w:right w:val="single" w:sz="2" w:space="0" w:color="E3E3E3"/>
                      </w:divBdr>
                      <w:divsChild>
                        <w:div w:id="507409106">
                          <w:marLeft w:val="0"/>
                          <w:marRight w:val="0"/>
                          <w:marTop w:val="0"/>
                          <w:marBottom w:val="0"/>
                          <w:divBdr>
                            <w:top w:val="single" w:sz="2" w:space="0" w:color="E3E3E3"/>
                            <w:left w:val="single" w:sz="2" w:space="0" w:color="E3E3E3"/>
                            <w:bottom w:val="single" w:sz="2" w:space="0" w:color="E3E3E3"/>
                            <w:right w:val="single" w:sz="2" w:space="0" w:color="E3E3E3"/>
                          </w:divBdr>
                        </w:div>
                        <w:div w:id="1699354293">
                          <w:marLeft w:val="0"/>
                          <w:marRight w:val="0"/>
                          <w:marTop w:val="0"/>
                          <w:marBottom w:val="0"/>
                          <w:divBdr>
                            <w:top w:val="single" w:sz="2" w:space="0" w:color="E3E3E3"/>
                            <w:left w:val="single" w:sz="2" w:space="0" w:color="E3E3E3"/>
                            <w:bottom w:val="single" w:sz="2" w:space="0" w:color="E3E3E3"/>
                            <w:right w:val="single" w:sz="2" w:space="0" w:color="E3E3E3"/>
                          </w:divBdr>
                          <w:divsChild>
                            <w:div w:id="1269771373">
                              <w:marLeft w:val="0"/>
                              <w:marRight w:val="0"/>
                              <w:marTop w:val="0"/>
                              <w:marBottom w:val="0"/>
                              <w:divBdr>
                                <w:top w:val="single" w:sz="2" w:space="0" w:color="E3E3E3"/>
                                <w:left w:val="single" w:sz="2" w:space="0" w:color="E3E3E3"/>
                                <w:bottom w:val="single" w:sz="2" w:space="0" w:color="E3E3E3"/>
                                <w:right w:val="single" w:sz="2" w:space="0" w:color="E3E3E3"/>
                              </w:divBdr>
                              <w:divsChild>
                                <w:div w:id="1739397704">
                                  <w:marLeft w:val="0"/>
                                  <w:marRight w:val="0"/>
                                  <w:marTop w:val="0"/>
                                  <w:marBottom w:val="0"/>
                                  <w:divBdr>
                                    <w:top w:val="single" w:sz="2" w:space="0" w:color="E3E3E3"/>
                                    <w:left w:val="single" w:sz="2" w:space="0" w:color="E3E3E3"/>
                                    <w:bottom w:val="single" w:sz="2" w:space="0" w:color="E3E3E3"/>
                                    <w:right w:val="single" w:sz="2" w:space="0" w:color="E3E3E3"/>
                                  </w:divBdr>
                                  <w:divsChild>
                                    <w:div w:id="15257095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153180735">
          <w:marLeft w:val="0"/>
          <w:marRight w:val="0"/>
          <w:marTop w:val="0"/>
          <w:marBottom w:val="0"/>
          <w:divBdr>
            <w:top w:val="single" w:sz="2" w:space="0" w:color="E3E3E3"/>
            <w:left w:val="single" w:sz="2" w:space="0" w:color="E3E3E3"/>
            <w:bottom w:val="single" w:sz="2" w:space="0" w:color="E3E3E3"/>
            <w:right w:val="single" w:sz="2" w:space="0" w:color="E3E3E3"/>
          </w:divBdr>
          <w:divsChild>
            <w:div w:id="710812186">
              <w:marLeft w:val="0"/>
              <w:marRight w:val="0"/>
              <w:marTop w:val="100"/>
              <w:marBottom w:val="100"/>
              <w:divBdr>
                <w:top w:val="single" w:sz="2" w:space="0" w:color="E3E3E3"/>
                <w:left w:val="single" w:sz="2" w:space="0" w:color="E3E3E3"/>
                <w:bottom w:val="single" w:sz="2" w:space="0" w:color="E3E3E3"/>
                <w:right w:val="single" w:sz="2" w:space="0" w:color="E3E3E3"/>
              </w:divBdr>
              <w:divsChild>
                <w:div w:id="887499546">
                  <w:marLeft w:val="0"/>
                  <w:marRight w:val="0"/>
                  <w:marTop w:val="0"/>
                  <w:marBottom w:val="0"/>
                  <w:divBdr>
                    <w:top w:val="single" w:sz="2" w:space="0" w:color="E3E3E3"/>
                    <w:left w:val="single" w:sz="2" w:space="0" w:color="E3E3E3"/>
                    <w:bottom w:val="single" w:sz="2" w:space="0" w:color="E3E3E3"/>
                    <w:right w:val="single" w:sz="2" w:space="0" w:color="E3E3E3"/>
                  </w:divBdr>
                  <w:divsChild>
                    <w:div w:id="726226720">
                      <w:marLeft w:val="0"/>
                      <w:marRight w:val="0"/>
                      <w:marTop w:val="0"/>
                      <w:marBottom w:val="0"/>
                      <w:divBdr>
                        <w:top w:val="single" w:sz="2" w:space="0" w:color="E3E3E3"/>
                        <w:left w:val="single" w:sz="2" w:space="0" w:color="E3E3E3"/>
                        <w:bottom w:val="single" w:sz="2" w:space="0" w:color="E3E3E3"/>
                        <w:right w:val="single" w:sz="2" w:space="0" w:color="E3E3E3"/>
                      </w:divBdr>
                      <w:divsChild>
                        <w:div w:id="933517056">
                          <w:marLeft w:val="0"/>
                          <w:marRight w:val="0"/>
                          <w:marTop w:val="0"/>
                          <w:marBottom w:val="0"/>
                          <w:divBdr>
                            <w:top w:val="single" w:sz="2" w:space="0" w:color="E3E3E3"/>
                            <w:left w:val="single" w:sz="2" w:space="0" w:color="E3E3E3"/>
                            <w:bottom w:val="single" w:sz="2" w:space="0" w:color="E3E3E3"/>
                            <w:right w:val="single" w:sz="2" w:space="0" w:color="E3E3E3"/>
                          </w:divBdr>
                          <w:divsChild>
                            <w:div w:id="1168131925">
                              <w:marLeft w:val="0"/>
                              <w:marRight w:val="0"/>
                              <w:marTop w:val="0"/>
                              <w:marBottom w:val="0"/>
                              <w:divBdr>
                                <w:top w:val="single" w:sz="2" w:space="0" w:color="E3E3E3"/>
                                <w:left w:val="single" w:sz="2" w:space="0" w:color="E3E3E3"/>
                                <w:bottom w:val="single" w:sz="2" w:space="0" w:color="E3E3E3"/>
                                <w:right w:val="single" w:sz="2" w:space="0" w:color="E3E3E3"/>
                              </w:divBdr>
                              <w:divsChild>
                                <w:div w:id="1744641758">
                                  <w:marLeft w:val="0"/>
                                  <w:marRight w:val="0"/>
                                  <w:marTop w:val="0"/>
                                  <w:marBottom w:val="0"/>
                                  <w:divBdr>
                                    <w:top w:val="single" w:sz="2" w:space="0" w:color="E3E3E3"/>
                                    <w:left w:val="single" w:sz="2" w:space="0" w:color="E3E3E3"/>
                                    <w:bottom w:val="single" w:sz="2" w:space="0" w:color="E3E3E3"/>
                                    <w:right w:val="single" w:sz="2" w:space="0" w:color="E3E3E3"/>
                                  </w:divBdr>
                                  <w:divsChild>
                                    <w:div w:id="175770814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459423786">
                      <w:marLeft w:val="0"/>
                      <w:marRight w:val="0"/>
                      <w:marTop w:val="0"/>
                      <w:marBottom w:val="0"/>
                      <w:divBdr>
                        <w:top w:val="single" w:sz="2" w:space="0" w:color="E3E3E3"/>
                        <w:left w:val="single" w:sz="2" w:space="0" w:color="E3E3E3"/>
                        <w:bottom w:val="single" w:sz="2" w:space="0" w:color="E3E3E3"/>
                        <w:right w:val="single" w:sz="2" w:space="0" w:color="E3E3E3"/>
                      </w:divBdr>
                      <w:divsChild>
                        <w:div w:id="398990188">
                          <w:marLeft w:val="0"/>
                          <w:marRight w:val="0"/>
                          <w:marTop w:val="0"/>
                          <w:marBottom w:val="0"/>
                          <w:divBdr>
                            <w:top w:val="single" w:sz="2" w:space="0" w:color="E3E3E3"/>
                            <w:left w:val="single" w:sz="2" w:space="0" w:color="E3E3E3"/>
                            <w:bottom w:val="single" w:sz="2" w:space="0" w:color="E3E3E3"/>
                            <w:right w:val="single" w:sz="2" w:space="0" w:color="E3E3E3"/>
                          </w:divBdr>
                        </w:div>
                        <w:div w:id="1070229045">
                          <w:marLeft w:val="0"/>
                          <w:marRight w:val="0"/>
                          <w:marTop w:val="0"/>
                          <w:marBottom w:val="0"/>
                          <w:divBdr>
                            <w:top w:val="single" w:sz="2" w:space="0" w:color="E3E3E3"/>
                            <w:left w:val="single" w:sz="2" w:space="0" w:color="E3E3E3"/>
                            <w:bottom w:val="single" w:sz="2" w:space="0" w:color="E3E3E3"/>
                            <w:right w:val="single" w:sz="2" w:space="0" w:color="E3E3E3"/>
                          </w:divBdr>
                          <w:divsChild>
                            <w:div w:id="1042170192">
                              <w:marLeft w:val="0"/>
                              <w:marRight w:val="0"/>
                              <w:marTop w:val="0"/>
                              <w:marBottom w:val="0"/>
                              <w:divBdr>
                                <w:top w:val="single" w:sz="2" w:space="0" w:color="E3E3E3"/>
                                <w:left w:val="single" w:sz="2" w:space="0" w:color="E3E3E3"/>
                                <w:bottom w:val="single" w:sz="2" w:space="0" w:color="E3E3E3"/>
                                <w:right w:val="single" w:sz="2" w:space="0" w:color="E3E3E3"/>
                              </w:divBdr>
                              <w:divsChild>
                                <w:div w:id="701125579">
                                  <w:marLeft w:val="0"/>
                                  <w:marRight w:val="0"/>
                                  <w:marTop w:val="0"/>
                                  <w:marBottom w:val="0"/>
                                  <w:divBdr>
                                    <w:top w:val="single" w:sz="2" w:space="0" w:color="E3E3E3"/>
                                    <w:left w:val="single" w:sz="2" w:space="0" w:color="E3E3E3"/>
                                    <w:bottom w:val="single" w:sz="2" w:space="0" w:color="E3E3E3"/>
                                    <w:right w:val="single" w:sz="2" w:space="0" w:color="E3E3E3"/>
                                  </w:divBdr>
                                  <w:divsChild>
                                    <w:div w:id="54310436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216547700">
          <w:marLeft w:val="0"/>
          <w:marRight w:val="0"/>
          <w:marTop w:val="0"/>
          <w:marBottom w:val="0"/>
          <w:divBdr>
            <w:top w:val="single" w:sz="2" w:space="0" w:color="E3E3E3"/>
            <w:left w:val="single" w:sz="2" w:space="0" w:color="E3E3E3"/>
            <w:bottom w:val="single" w:sz="2" w:space="0" w:color="E3E3E3"/>
            <w:right w:val="single" w:sz="2" w:space="0" w:color="E3E3E3"/>
          </w:divBdr>
          <w:divsChild>
            <w:div w:id="323096702">
              <w:marLeft w:val="0"/>
              <w:marRight w:val="0"/>
              <w:marTop w:val="100"/>
              <w:marBottom w:val="100"/>
              <w:divBdr>
                <w:top w:val="single" w:sz="2" w:space="0" w:color="E3E3E3"/>
                <w:left w:val="single" w:sz="2" w:space="0" w:color="E3E3E3"/>
                <w:bottom w:val="single" w:sz="2" w:space="0" w:color="E3E3E3"/>
                <w:right w:val="single" w:sz="2" w:space="0" w:color="E3E3E3"/>
              </w:divBdr>
              <w:divsChild>
                <w:div w:id="1072116556">
                  <w:marLeft w:val="0"/>
                  <w:marRight w:val="0"/>
                  <w:marTop w:val="0"/>
                  <w:marBottom w:val="0"/>
                  <w:divBdr>
                    <w:top w:val="single" w:sz="2" w:space="0" w:color="E3E3E3"/>
                    <w:left w:val="single" w:sz="2" w:space="0" w:color="E3E3E3"/>
                    <w:bottom w:val="single" w:sz="2" w:space="0" w:color="E3E3E3"/>
                    <w:right w:val="single" w:sz="2" w:space="0" w:color="E3E3E3"/>
                  </w:divBdr>
                  <w:divsChild>
                    <w:div w:id="1399744712">
                      <w:marLeft w:val="0"/>
                      <w:marRight w:val="0"/>
                      <w:marTop w:val="0"/>
                      <w:marBottom w:val="0"/>
                      <w:divBdr>
                        <w:top w:val="single" w:sz="2" w:space="0" w:color="E3E3E3"/>
                        <w:left w:val="single" w:sz="2" w:space="0" w:color="E3E3E3"/>
                        <w:bottom w:val="single" w:sz="2" w:space="0" w:color="E3E3E3"/>
                        <w:right w:val="single" w:sz="2" w:space="0" w:color="E3E3E3"/>
                      </w:divBdr>
                      <w:divsChild>
                        <w:div w:id="994140756">
                          <w:marLeft w:val="0"/>
                          <w:marRight w:val="0"/>
                          <w:marTop w:val="0"/>
                          <w:marBottom w:val="0"/>
                          <w:divBdr>
                            <w:top w:val="single" w:sz="2" w:space="0" w:color="E3E3E3"/>
                            <w:left w:val="single" w:sz="2" w:space="0" w:color="E3E3E3"/>
                            <w:bottom w:val="single" w:sz="2" w:space="0" w:color="E3E3E3"/>
                            <w:right w:val="single" w:sz="2" w:space="0" w:color="E3E3E3"/>
                          </w:divBdr>
                          <w:divsChild>
                            <w:div w:id="458303516">
                              <w:marLeft w:val="0"/>
                              <w:marRight w:val="0"/>
                              <w:marTop w:val="0"/>
                              <w:marBottom w:val="0"/>
                              <w:divBdr>
                                <w:top w:val="single" w:sz="2" w:space="0" w:color="E3E3E3"/>
                                <w:left w:val="single" w:sz="2" w:space="0" w:color="E3E3E3"/>
                                <w:bottom w:val="single" w:sz="2" w:space="0" w:color="E3E3E3"/>
                                <w:right w:val="single" w:sz="2" w:space="0" w:color="E3E3E3"/>
                              </w:divBdr>
                              <w:divsChild>
                                <w:div w:id="2121562775">
                                  <w:marLeft w:val="0"/>
                                  <w:marRight w:val="0"/>
                                  <w:marTop w:val="0"/>
                                  <w:marBottom w:val="0"/>
                                  <w:divBdr>
                                    <w:top w:val="single" w:sz="2" w:space="0" w:color="E3E3E3"/>
                                    <w:left w:val="single" w:sz="2" w:space="0" w:color="E3E3E3"/>
                                    <w:bottom w:val="single" w:sz="2" w:space="0" w:color="E3E3E3"/>
                                    <w:right w:val="single" w:sz="2" w:space="0" w:color="E3E3E3"/>
                                  </w:divBdr>
                                  <w:divsChild>
                                    <w:div w:id="16109125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726301616">
                      <w:marLeft w:val="0"/>
                      <w:marRight w:val="0"/>
                      <w:marTop w:val="0"/>
                      <w:marBottom w:val="0"/>
                      <w:divBdr>
                        <w:top w:val="single" w:sz="2" w:space="0" w:color="E3E3E3"/>
                        <w:left w:val="single" w:sz="2" w:space="0" w:color="E3E3E3"/>
                        <w:bottom w:val="single" w:sz="2" w:space="0" w:color="E3E3E3"/>
                        <w:right w:val="single" w:sz="2" w:space="0" w:color="E3E3E3"/>
                      </w:divBdr>
                      <w:divsChild>
                        <w:div w:id="1786343410">
                          <w:marLeft w:val="0"/>
                          <w:marRight w:val="0"/>
                          <w:marTop w:val="0"/>
                          <w:marBottom w:val="0"/>
                          <w:divBdr>
                            <w:top w:val="single" w:sz="2" w:space="0" w:color="E3E3E3"/>
                            <w:left w:val="single" w:sz="2" w:space="0" w:color="E3E3E3"/>
                            <w:bottom w:val="single" w:sz="2" w:space="0" w:color="E3E3E3"/>
                            <w:right w:val="single" w:sz="2" w:space="0" w:color="E3E3E3"/>
                          </w:divBdr>
                        </w:div>
                        <w:div w:id="516388857">
                          <w:marLeft w:val="0"/>
                          <w:marRight w:val="0"/>
                          <w:marTop w:val="0"/>
                          <w:marBottom w:val="0"/>
                          <w:divBdr>
                            <w:top w:val="single" w:sz="2" w:space="0" w:color="E3E3E3"/>
                            <w:left w:val="single" w:sz="2" w:space="0" w:color="E3E3E3"/>
                            <w:bottom w:val="single" w:sz="2" w:space="0" w:color="E3E3E3"/>
                            <w:right w:val="single" w:sz="2" w:space="0" w:color="E3E3E3"/>
                          </w:divBdr>
                          <w:divsChild>
                            <w:div w:id="119885563">
                              <w:marLeft w:val="0"/>
                              <w:marRight w:val="0"/>
                              <w:marTop w:val="0"/>
                              <w:marBottom w:val="0"/>
                              <w:divBdr>
                                <w:top w:val="single" w:sz="2" w:space="0" w:color="E3E3E3"/>
                                <w:left w:val="single" w:sz="2" w:space="0" w:color="E3E3E3"/>
                                <w:bottom w:val="single" w:sz="2" w:space="0" w:color="E3E3E3"/>
                                <w:right w:val="single" w:sz="2" w:space="0" w:color="E3E3E3"/>
                              </w:divBdr>
                              <w:divsChild>
                                <w:div w:id="2029524116">
                                  <w:marLeft w:val="0"/>
                                  <w:marRight w:val="0"/>
                                  <w:marTop w:val="0"/>
                                  <w:marBottom w:val="0"/>
                                  <w:divBdr>
                                    <w:top w:val="single" w:sz="2" w:space="0" w:color="E3E3E3"/>
                                    <w:left w:val="single" w:sz="2" w:space="0" w:color="E3E3E3"/>
                                    <w:bottom w:val="single" w:sz="2" w:space="0" w:color="E3E3E3"/>
                                    <w:right w:val="single" w:sz="2" w:space="0" w:color="E3E3E3"/>
                                  </w:divBdr>
                                  <w:divsChild>
                                    <w:div w:id="85354301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778723539">
          <w:marLeft w:val="0"/>
          <w:marRight w:val="0"/>
          <w:marTop w:val="0"/>
          <w:marBottom w:val="0"/>
          <w:divBdr>
            <w:top w:val="single" w:sz="2" w:space="0" w:color="E3E3E3"/>
            <w:left w:val="single" w:sz="2" w:space="0" w:color="E3E3E3"/>
            <w:bottom w:val="single" w:sz="2" w:space="0" w:color="E3E3E3"/>
            <w:right w:val="single" w:sz="2" w:space="0" w:color="E3E3E3"/>
          </w:divBdr>
          <w:divsChild>
            <w:div w:id="642999508">
              <w:marLeft w:val="0"/>
              <w:marRight w:val="0"/>
              <w:marTop w:val="100"/>
              <w:marBottom w:val="100"/>
              <w:divBdr>
                <w:top w:val="single" w:sz="2" w:space="0" w:color="E3E3E3"/>
                <w:left w:val="single" w:sz="2" w:space="0" w:color="E3E3E3"/>
                <w:bottom w:val="single" w:sz="2" w:space="0" w:color="E3E3E3"/>
                <w:right w:val="single" w:sz="2" w:space="0" w:color="E3E3E3"/>
              </w:divBdr>
              <w:divsChild>
                <w:div w:id="2036688023">
                  <w:marLeft w:val="0"/>
                  <w:marRight w:val="0"/>
                  <w:marTop w:val="0"/>
                  <w:marBottom w:val="0"/>
                  <w:divBdr>
                    <w:top w:val="single" w:sz="2" w:space="0" w:color="E3E3E3"/>
                    <w:left w:val="single" w:sz="2" w:space="0" w:color="E3E3E3"/>
                    <w:bottom w:val="single" w:sz="2" w:space="0" w:color="E3E3E3"/>
                    <w:right w:val="single" w:sz="2" w:space="0" w:color="E3E3E3"/>
                  </w:divBdr>
                  <w:divsChild>
                    <w:div w:id="1979530382">
                      <w:marLeft w:val="0"/>
                      <w:marRight w:val="0"/>
                      <w:marTop w:val="0"/>
                      <w:marBottom w:val="0"/>
                      <w:divBdr>
                        <w:top w:val="single" w:sz="2" w:space="0" w:color="E3E3E3"/>
                        <w:left w:val="single" w:sz="2" w:space="0" w:color="E3E3E3"/>
                        <w:bottom w:val="single" w:sz="2" w:space="0" w:color="E3E3E3"/>
                        <w:right w:val="single" w:sz="2" w:space="0" w:color="E3E3E3"/>
                      </w:divBdr>
                      <w:divsChild>
                        <w:div w:id="2014796496">
                          <w:marLeft w:val="0"/>
                          <w:marRight w:val="0"/>
                          <w:marTop w:val="0"/>
                          <w:marBottom w:val="0"/>
                          <w:divBdr>
                            <w:top w:val="single" w:sz="2" w:space="0" w:color="E3E3E3"/>
                            <w:left w:val="single" w:sz="2" w:space="0" w:color="E3E3E3"/>
                            <w:bottom w:val="single" w:sz="2" w:space="0" w:color="E3E3E3"/>
                            <w:right w:val="single" w:sz="2" w:space="0" w:color="E3E3E3"/>
                          </w:divBdr>
                          <w:divsChild>
                            <w:div w:id="1867677404">
                              <w:marLeft w:val="0"/>
                              <w:marRight w:val="0"/>
                              <w:marTop w:val="0"/>
                              <w:marBottom w:val="0"/>
                              <w:divBdr>
                                <w:top w:val="single" w:sz="2" w:space="0" w:color="E3E3E3"/>
                                <w:left w:val="single" w:sz="2" w:space="0" w:color="E3E3E3"/>
                                <w:bottom w:val="single" w:sz="2" w:space="0" w:color="E3E3E3"/>
                                <w:right w:val="single" w:sz="2" w:space="0" w:color="E3E3E3"/>
                              </w:divBdr>
                              <w:divsChild>
                                <w:div w:id="1750301684">
                                  <w:marLeft w:val="0"/>
                                  <w:marRight w:val="0"/>
                                  <w:marTop w:val="0"/>
                                  <w:marBottom w:val="0"/>
                                  <w:divBdr>
                                    <w:top w:val="single" w:sz="2" w:space="0" w:color="E3E3E3"/>
                                    <w:left w:val="single" w:sz="2" w:space="0" w:color="E3E3E3"/>
                                    <w:bottom w:val="single" w:sz="2" w:space="0" w:color="E3E3E3"/>
                                    <w:right w:val="single" w:sz="2" w:space="0" w:color="E3E3E3"/>
                                  </w:divBdr>
                                  <w:divsChild>
                                    <w:div w:id="175566362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08091718">
                      <w:marLeft w:val="0"/>
                      <w:marRight w:val="0"/>
                      <w:marTop w:val="0"/>
                      <w:marBottom w:val="0"/>
                      <w:divBdr>
                        <w:top w:val="single" w:sz="2" w:space="0" w:color="E3E3E3"/>
                        <w:left w:val="single" w:sz="2" w:space="0" w:color="E3E3E3"/>
                        <w:bottom w:val="single" w:sz="2" w:space="0" w:color="E3E3E3"/>
                        <w:right w:val="single" w:sz="2" w:space="0" w:color="E3E3E3"/>
                      </w:divBdr>
                      <w:divsChild>
                        <w:div w:id="798838605">
                          <w:marLeft w:val="0"/>
                          <w:marRight w:val="0"/>
                          <w:marTop w:val="0"/>
                          <w:marBottom w:val="0"/>
                          <w:divBdr>
                            <w:top w:val="single" w:sz="2" w:space="0" w:color="E3E3E3"/>
                            <w:left w:val="single" w:sz="2" w:space="0" w:color="E3E3E3"/>
                            <w:bottom w:val="single" w:sz="2" w:space="0" w:color="E3E3E3"/>
                            <w:right w:val="single" w:sz="2" w:space="0" w:color="E3E3E3"/>
                          </w:divBdr>
                        </w:div>
                        <w:div w:id="1837378443">
                          <w:marLeft w:val="0"/>
                          <w:marRight w:val="0"/>
                          <w:marTop w:val="0"/>
                          <w:marBottom w:val="0"/>
                          <w:divBdr>
                            <w:top w:val="single" w:sz="2" w:space="0" w:color="E3E3E3"/>
                            <w:left w:val="single" w:sz="2" w:space="0" w:color="E3E3E3"/>
                            <w:bottom w:val="single" w:sz="2" w:space="0" w:color="E3E3E3"/>
                            <w:right w:val="single" w:sz="2" w:space="0" w:color="E3E3E3"/>
                          </w:divBdr>
                          <w:divsChild>
                            <w:div w:id="986982669">
                              <w:marLeft w:val="0"/>
                              <w:marRight w:val="0"/>
                              <w:marTop w:val="0"/>
                              <w:marBottom w:val="0"/>
                              <w:divBdr>
                                <w:top w:val="single" w:sz="2" w:space="0" w:color="E3E3E3"/>
                                <w:left w:val="single" w:sz="2" w:space="0" w:color="E3E3E3"/>
                                <w:bottom w:val="single" w:sz="2" w:space="0" w:color="E3E3E3"/>
                                <w:right w:val="single" w:sz="2" w:space="0" w:color="E3E3E3"/>
                              </w:divBdr>
                              <w:divsChild>
                                <w:div w:id="417142450">
                                  <w:marLeft w:val="0"/>
                                  <w:marRight w:val="0"/>
                                  <w:marTop w:val="0"/>
                                  <w:marBottom w:val="0"/>
                                  <w:divBdr>
                                    <w:top w:val="single" w:sz="2" w:space="0" w:color="E3E3E3"/>
                                    <w:left w:val="single" w:sz="2" w:space="0" w:color="E3E3E3"/>
                                    <w:bottom w:val="single" w:sz="2" w:space="0" w:color="E3E3E3"/>
                                    <w:right w:val="single" w:sz="2" w:space="0" w:color="E3E3E3"/>
                                  </w:divBdr>
                                  <w:divsChild>
                                    <w:div w:id="127378550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808084784">
          <w:marLeft w:val="0"/>
          <w:marRight w:val="0"/>
          <w:marTop w:val="0"/>
          <w:marBottom w:val="0"/>
          <w:divBdr>
            <w:top w:val="single" w:sz="2" w:space="0" w:color="E3E3E3"/>
            <w:left w:val="single" w:sz="2" w:space="0" w:color="E3E3E3"/>
            <w:bottom w:val="single" w:sz="2" w:space="0" w:color="E3E3E3"/>
            <w:right w:val="single" w:sz="2" w:space="0" w:color="E3E3E3"/>
          </w:divBdr>
          <w:divsChild>
            <w:div w:id="1411806818">
              <w:marLeft w:val="0"/>
              <w:marRight w:val="0"/>
              <w:marTop w:val="100"/>
              <w:marBottom w:val="100"/>
              <w:divBdr>
                <w:top w:val="single" w:sz="2" w:space="0" w:color="E3E3E3"/>
                <w:left w:val="single" w:sz="2" w:space="0" w:color="E3E3E3"/>
                <w:bottom w:val="single" w:sz="2" w:space="0" w:color="E3E3E3"/>
                <w:right w:val="single" w:sz="2" w:space="0" w:color="E3E3E3"/>
              </w:divBdr>
              <w:divsChild>
                <w:div w:id="508640082">
                  <w:marLeft w:val="0"/>
                  <w:marRight w:val="0"/>
                  <w:marTop w:val="0"/>
                  <w:marBottom w:val="0"/>
                  <w:divBdr>
                    <w:top w:val="single" w:sz="2" w:space="0" w:color="E3E3E3"/>
                    <w:left w:val="single" w:sz="2" w:space="0" w:color="E3E3E3"/>
                    <w:bottom w:val="single" w:sz="2" w:space="0" w:color="E3E3E3"/>
                    <w:right w:val="single" w:sz="2" w:space="0" w:color="E3E3E3"/>
                  </w:divBdr>
                  <w:divsChild>
                    <w:div w:id="637999370">
                      <w:marLeft w:val="0"/>
                      <w:marRight w:val="0"/>
                      <w:marTop w:val="0"/>
                      <w:marBottom w:val="0"/>
                      <w:divBdr>
                        <w:top w:val="single" w:sz="2" w:space="0" w:color="E3E3E3"/>
                        <w:left w:val="single" w:sz="2" w:space="0" w:color="E3E3E3"/>
                        <w:bottom w:val="single" w:sz="2" w:space="0" w:color="E3E3E3"/>
                        <w:right w:val="single" w:sz="2" w:space="0" w:color="E3E3E3"/>
                      </w:divBdr>
                      <w:divsChild>
                        <w:div w:id="930505813">
                          <w:marLeft w:val="0"/>
                          <w:marRight w:val="0"/>
                          <w:marTop w:val="0"/>
                          <w:marBottom w:val="0"/>
                          <w:divBdr>
                            <w:top w:val="single" w:sz="2" w:space="0" w:color="E3E3E3"/>
                            <w:left w:val="single" w:sz="2" w:space="0" w:color="E3E3E3"/>
                            <w:bottom w:val="single" w:sz="2" w:space="0" w:color="E3E3E3"/>
                            <w:right w:val="single" w:sz="2" w:space="0" w:color="E3E3E3"/>
                          </w:divBdr>
                          <w:divsChild>
                            <w:div w:id="1471971228">
                              <w:marLeft w:val="0"/>
                              <w:marRight w:val="0"/>
                              <w:marTop w:val="0"/>
                              <w:marBottom w:val="0"/>
                              <w:divBdr>
                                <w:top w:val="single" w:sz="2" w:space="0" w:color="E3E3E3"/>
                                <w:left w:val="single" w:sz="2" w:space="0" w:color="E3E3E3"/>
                                <w:bottom w:val="single" w:sz="2" w:space="0" w:color="E3E3E3"/>
                                <w:right w:val="single" w:sz="2" w:space="0" w:color="E3E3E3"/>
                              </w:divBdr>
                              <w:divsChild>
                                <w:div w:id="642542368">
                                  <w:marLeft w:val="0"/>
                                  <w:marRight w:val="0"/>
                                  <w:marTop w:val="0"/>
                                  <w:marBottom w:val="0"/>
                                  <w:divBdr>
                                    <w:top w:val="single" w:sz="2" w:space="0" w:color="E3E3E3"/>
                                    <w:left w:val="single" w:sz="2" w:space="0" w:color="E3E3E3"/>
                                    <w:bottom w:val="single" w:sz="2" w:space="0" w:color="E3E3E3"/>
                                    <w:right w:val="single" w:sz="2" w:space="0" w:color="E3E3E3"/>
                                  </w:divBdr>
                                  <w:divsChild>
                                    <w:div w:id="49017125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087679232">
                      <w:marLeft w:val="0"/>
                      <w:marRight w:val="0"/>
                      <w:marTop w:val="0"/>
                      <w:marBottom w:val="0"/>
                      <w:divBdr>
                        <w:top w:val="single" w:sz="2" w:space="0" w:color="E3E3E3"/>
                        <w:left w:val="single" w:sz="2" w:space="0" w:color="E3E3E3"/>
                        <w:bottom w:val="single" w:sz="2" w:space="0" w:color="E3E3E3"/>
                        <w:right w:val="single" w:sz="2" w:space="0" w:color="E3E3E3"/>
                      </w:divBdr>
                      <w:divsChild>
                        <w:div w:id="878515219">
                          <w:marLeft w:val="0"/>
                          <w:marRight w:val="0"/>
                          <w:marTop w:val="0"/>
                          <w:marBottom w:val="0"/>
                          <w:divBdr>
                            <w:top w:val="single" w:sz="2" w:space="0" w:color="E3E3E3"/>
                            <w:left w:val="single" w:sz="2" w:space="0" w:color="E3E3E3"/>
                            <w:bottom w:val="single" w:sz="2" w:space="0" w:color="E3E3E3"/>
                            <w:right w:val="single" w:sz="2" w:space="0" w:color="E3E3E3"/>
                          </w:divBdr>
                        </w:div>
                        <w:div w:id="595670587">
                          <w:marLeft w:val="0"/>
                          <w:marRight w:val="0"/>
                          <w:marTop w:val="0"/>
                          <w:marBottom w:val="0"/>
                          <w:divBdr>
                            <w:top w:val="single" w:sz="2" w:space="0" w:color="E3E3E3"/>
                            <w:left w:val="single" w:sz="2" w:space="0" w:color="E3E3E3"/>
                            <w:bottom w:val="single" w:sz="2" w:space="0" w:color="E3E3E3"/>
                            <w:right w:val="single" w:sz="2" w:space="0" w:color="E3E3E3"/>
                          </w:divBdr>
                          <w:divsChild>
                            <w:div w:id="1145077149">
                              <w:marLeft w:val="0"/>
                              <w:marRight w:val="0"/>
                              <w:marTop w:val="0"/>
                              <w:marBottom w:val="0"/>
                              <w:divBdr>
                                <w:top w:val="single" w:sz="2" w:space="0" w:color="E3E3E3"/>
                                <w:left w:val="single" w:sz="2" w:space="0" w:color="E3E3E3"/>
                                <w:bottom w:val="single" w:sz="2" w:space="0" w:color="E3E3E3"/>
                                <w:right w:val="single" w:sz="2" w:space="0" w:color="E3E3E3"/>
                              </w:divBdr>
                              <w:divsChild>
                                <w:div w:id="1850219443">
                                  <w:marLeft w:val="0"/>
                                  <w:marRight w:val="0"/>
                                  <w:marTop w:val="0"/>
                                  <w:marBottom w:val="0"/>
                                  <w:divBdr>
                                    <w:top w:val="single" w:sz="2" w:space="0" w:color="E3E3E3"/>
                                    <w:left w:val="single" w:sz="2" w:space="0" w:color="E3E3E3"/>
                                    <w:bottom w:val="single" w:sz="2" w:space="0" w:color="E3E3E3"/>
                                    <w:right w:val="single" w:sz="2" w:space="0" w:color="E3E3E3"/>
                                  </w:divBdr>
                                  <w:divsChild>
                                    <w:div w:id="98384865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490369163">
          <w:marLeft w:val="0"/>
          <w:marRight w:val="0"/>
          <w:marTop w:val="0"/>
          <w:marBottom w:val="0"/>
          <w:divBdr>
            <w:top w:val="single" w:sz="2" w:space="0" w:color="E3E3E3"/>
            <w:left w:val="single" w:sz="2" w:space="0" w:color="E3E3E3"/>
            <w:bottom w:val="single" w:sz="2" w:space="0" w:color="E3E3E3"/>
            <w:right w:val="single" w:sz="2" w:space="0" w:color="E3E3E3"/>
          </w:divBdr>
          <w:divsChild>
            <w:div w:id="1731227830">
              <w:marLeft w:val="0"/>
              <w:marRight w:val="0"/>
              <w:marTop w:val="100"/>
              <w:marBottom w:val="100"/>
              <w:divBdr>
                <w:top w:val="single" w:sz="2" w:space="0" w:color="E3E3E3"/>
                <w:left w:val="single" w:sz="2" w:space="0" w:color="E3E3E3"/>
                <w:bottom w:val="single" w:sz="2" w:space="0" w:color="E3E3E3"/>
                <w:right w:val="single" w:sz="2" w:space="0" w:color="E3E3E3"/>
              </w:divBdr>
              <w:divsChild>
                <w:div w:id="223834946">
                  <w:marLeft w:val="0"/>
                  <w:marRight w:val="0"/>
                  <w:marTop w:val="0"/>
                  <w:marBottom w:val="0"/>
                  <w:divBdr>
                    <w:top w:val="single" w:sz="2" w:space="0" w:color="E3E3E3"/>
                    <w:left w:val="single" w:sz="2" w:space="0" w:color="E3E3E3"/>
                    <w:bottom w:val="single" w:sz="2" w:space="0" w:color="E3E3E3"/>
                    <w:right w:val="single" w:sz="2" w:space="0" w:color="E3E3E3"/>
                  </w:divBdr>
                  <w:divsChild>
                    <w:div w:id="739988819">
                      <w:marLeft w:val="0"/>
                      <w:marRight w:val="0"/>
                      <w:marTop w:val="0"/>
                      <w:marBottom w:val="0"/>
                      <w:divBdr>
                        <w:top w:val="single" w:sz="2" w:space="0" w:color="E3E3E3"/>
                        <w:left w:val="single" w:sz="2" w:space="0" w:color="E3E3E3"/>
                        <w:bottom w:val="single" w:sz="2" w:space="0" w:color="E3E3E3"/>
                        <w:right w:val="single" w:sz="2" w:space="0" w:color="E3E3E3"/>
                      </w:divBdr>
                      <w:divsChild>
                        <w:div w:id="1287152915">
                          <w:marLeft w:val="0"/>
                          <w:marRight w:val="0"/>
                          <w:marTop w:val="0"/>
                          <w:marBottom w:val="0"/>
                          <w:divBdr>
                            <w:top w:val="single" w:sz="2" w:space="0" w:color="E3E3E3"/>
                            <w:left w:val="single" w:sz="2" w:space="0" w:color="E3E3E3"/>
                            <w:bottom w:val="single" w:sz="2" w:space="0" w:color="E3E3E3"/>
                            <w:right w:val="single" w:sz="2" w:space="0" w:color="E3E3E3"/>
                          </w:divBdr>
                          <w:divsChild>
                            <w:div w:id="205029043">
                              <w:marLeft w:val="0"/>
                              <w:marRight w:val="0"/>
                              <w:marTop w:val="0"/>
                              <w:marBottom w:val="0"/>
                              <w:divBdr>
                                <w:top w:val="single" w:sz="2" w:space="0" w:color="E3E3E3"/>
                                <w:left w:val="single" w:sz="2" w:space="0" w:color="E3E3E3"/>
                                <w:bottom w:val="single" w:sz="2" w:space="0" w:color="E3E3E3"/>
                                <w:right w:val="single" w:sz="2" w:space="0" w:color="E3E3E3"/>
                              </w:divBdr>
                              <w:divsChild>
                                <w:div w:id="753622640">
                                  <w:marLeft w:val="0"/>
                                  <w:marRight w:val="0"/>
                                  <w:marTop w:val="0"/>
                                  <w:marBottom w:val="0"/>
                                  <w:divBdr>
                                    <w:top w:val="single" w:sz="2" w:space="0" w:color="E3E3E3"/>
                                    <w:left w:val="single" w:sz="2" w:space="0" w:color="E3E3E3"/>
                                    <w:bottom w:val="single" w:sz="2" w:space="0" w:color="E3E3E3"/>
                                    <w:right w:val="single" w:sz="2" w:space="0" w:color="E3E3E3"/>
                                  </w:divBdr>
                                  <w:divsChild>
                                    <w:div w:id="10554145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682365593">
                      <w:marLeft w:val="0"/>
                      <w:marRight w:val="0"/>
                      <w:marTop w:val="0"/>
                      <w:marBottom w:val="0"/>
                      <w:divBdr>
                        <w:top w:val="single" w:sz="2" w:space="0" w:color="E3E3E3"/>
                        <w:left w:val="single" w:sz="2" w:space="0" w:color="E3E3E3"/>
                        <w:bottom w:val="single" w:sz="2" w:space="0" w:color="E3E3E3"/>
                        <w:right w:val="single" w:sz="2" w:space="0" w:color="E3E3E3"/>
                      </w:divBdr>
                      <w:divsChild>
                        <w:div w:id="1924681468">
                          <w:marLeft w:val="0"/>
                          <w:marRight w:val="0"/>
                          <w:marTop w:val="0"/>
                          <w:marBottom w:val="0"/>
                          <w:divBdr>
                            <w:top w:val="single" w:sz="2" w:space="0" w:color="E3E3E3"/>
                            <w:left w:val="single" w:sz="2" w:space="0" w:color="E3E3E3"/>
                            <w:bottom w:val="single" w:sz="2" w:space="0" w:color="E3E3E3"/>
                            <w:right w:val="single" w:sz="2" w:space="0" w:color="E3E3E3"/>
                          </w:divBdr>
                        </w:div>
                        <w:div w:id="1957562873">
                          <w:marLeft w:val="0"/>
                          <w:marRight w:val="0"/>
                          <w:marTop w:val="0"/>
                          <w:marBottom w:val="0"/>
                          <w:divBdr>
                            <w:top w:val="single" w:sz="2" w:space="0" w:color="E3E3E3"/>
                            <w:left w:val="single" w:sz="2" w:space="0" w:color="E3E3E3"/>
                            <w:bottom w:val="single" w:sz="2" w:space="0" w:color="E3E3E3"/>
                            <w:right w:val="single" w:sz="2" w:space="0" w:color="E3E3E3"/>
                          </w:divBdr>
                          <w:divsChild>
                            <w:div w:id="1448042572">
                              <w:marLeft w:val="0"/>
                              <w:marRight w:val="0"/>
                              <w:marTop w:val="0"/>
                              <w:marBottom w:val="0"/>
                              <w:divBdr>
                                <w:top w:val="single" w:sz="2" w:space="0" w:color="E3E3E3"/>
                                <w:left w:val="single" w:sz="2" w:space="0" w:color="E3E3E3"/>
                                <w:bottom w:val="single" w:sz="2" w:space="0" w:color="E3E3E3"/>
                                <w:right w:val="single" w:sz="2" w:space="0" w:color="E3E3E3"/>
                              </w:divBdr>
                              <w:divsChild>
                                <w:div w:id="1987541089">
                                  <w:marLeft w:val="0"/>
                                  <w:marRight w:val="0"/>
                                  <w:marTop w:val="0"/>
                                  <w:marBottom w:val="0"/>
                                  <w:divBdr>
                                    <w:top w:val="single" w:sz="2" w:space="0" w:color="E3E3E3"/>
                                    <w:left w:val="single" w:sz="2" w:space="0" w:color="E3E3E3"/>
                                    <w:bottom w:val="single" w:sz="2" w:space="0" w:color="E3E3E3"/>
                                    <w:right w:val="single" w:sz="2" w:space="0" w:color="E3E3E3"/>
                                  </w:divBdr>
                                  <w:divsChild>
                                    <w:div w:id="91404878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581111822">
          <w:marLeft w:val="0"/>
          <w:marRight w:val="0"/>
          <w:marTop w:val="0"/>
          <w:marBottom w:val="0"/>
          <w:divBdr>
            <w:top w:val="single" w:sz="2" w:space="0" w:color="E3E3E3"/>
            <w:left w:val="single" w:sz="2" w:space="0" w:color="E3E3E3"/>
            <w:bottom w:val="single" w:sz="2" w:space="0" w:color="E3E3E3"/>
            <w:right w:val="single" w:sz="2" w:space="0" w:color="E3E3E3"/>
          </w:divBdr>
          <w:divsChild>
            <w:div w:id="1263538225">
              <w:marLeft w:val="0"/>
              <w:marRight w:val="0"/>
              <w:marTop w:val="100"/>
              <w:marBottom w:val="100"/>
              <w:divBdr>
                <w:top w:val="single" w:sz="2" w:space="0" w:color="E3E3E3"/>
                <w:left w:val="single" w:sz="2" w:space="0" w:color="E3E3E3"/>
                <w:bottom w:val="single" w:sz="2" w:space="0" w:color="E3E3E3"/>
                <w:right w:val="single" w:sz="2" w:space="0" w:color="E3E3E3"/>
              </w:divBdr>
              <w:divsChild>
                <w:div w:id="2079939923">
                  <w:marLeft w:val="0"/>
                  <w:marRight w:val="0"/>
                  <w:marTop w:val="0"/>
                  <w:marBottom w:val="0"/>
                  <w:divBdr>
                    <w:top w:val="single" w:sz="2" w:space="0" w:color="E3E3E3"/>
                    <w:left w:val="single" w:sz="2" w:space="0" w:color="E3E3E3"/>
                    <w:bottom w:val="single" w:sz="2" w:space="0" w:color="E3E3E3"/>
                    <w:right w:val="single" w:sz="2" w:space="0" w:color="E3E3E3"/>
                  </w:divBdr>
                  <w:divsChild>
                    <w:div w:id="808714319">
                      <w:marLeft w:val="0"/>
                      <w:marRight w:val="0"/>
                      <w:marTop w:val="0"/>
                      <w:marBottom w:val="0"/>
                      <w:divBdr>
                        <w:top w:val="single" w:sz="2" w:space="0" w:color="E3E3E3"/>
                        <w:left w:val="single" w:sz="2" w:space="0" w:color="E3E3E3"/>
                        <w:bottom w:val="single" w:sz="2" w:space="0" w:color="E3E3E3"/>
                        <w:right w:val="single" w:sz="2" w:space="0" w:color="E3E3E3"/>
                      </w:divBdr>
                      <w:divsChild>
                        <w:div w:id="240410962">
                          <w:marLeft w:val="0"/>
                          <w:marRight w:val="0"/>
                          <w:marTop w:val="0"/>
                          <w:marBottom w:val="0"/>
                          <w:divBdr>
                            <w:top w:val="single" w:sz="2" w:space="0" w:color="E3E3E3"/>
                            <w:left w:val="single" w:sz="2" w:space="0" w:color="E3E3E3"/>
                            <w:bottom w:val="single" w:sz="2" w:space="0" w:color="E3E3E3"/>
                            <w:right w:val="single" w:sz="2" w:space="0" w:color="E3E3E3"/>
                          </w:divBdr>
                          <w:divsChild>
                            <w:div w:id="2034644546">
                              <w:marLeft w:val="0"/>
                              <w:marRight w:val="0"/>
                              <w:marTop w:val="0"/>
                              <w:marBottom w:val="0"/>
                              <w:divBdr>
                                <w:top w:val="single" w:sz="2" w:space="0" w:color="E3E3E3"/>
                                <w:left w:val="single" w:sz="2" w:space="0" w:color="E3E3E3"/>
                                <w:bottom w:val="single" w:sz="2" w:space="0" w:color="E3E3E3"/>
                                <w:right w:val="single" w:sz="2" w:space="0" w:color="E3E3E3"/>
                              </w:divBdr>
                              <w:divsChild>
                                <w:div w:id="10032686">
                                  <w:marLeft w:val="0"/>
                                  <w:marRight w:val="0"/>
                                  <w:marTop w:val="0"/>
                                  <w:marBottom w:val="0"/>
                                  <w:divBdr>
                                    <w:top w:val="single" w:sz="2" w:space="0" w:color="E3E3E3"/>
                                    <w:left w:val="single" w:sz="2" w:space="0" w:color="E3E3E3"/>
                                    <w:bottom w:val="single" w:sz="2" w:space="0" w:color="E3E3E3"/>
                                    <w:right w:val="single" w:sz="2" w:space="0" w:color="E3E3E3"/>
                                  </w:divBdr>
                                  <w:divsChild>
                                    <w:div w:id="91963259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726297208">
                      <w:marLeft w:val="0"/>
                      <w:marRight w:val="0"/>
                      <w:marTop w:val="0"/>
                      <w:marBottom w:val="0"/>
                      <w:divBdr>
                        <w:top w:val="single" w:sz="2" w:space="0" w:color="E3E3E3"/>
                        <w:left w:val="single" w:sz="2" w:space="0" w:color="E3E3E3"/>
                        <w:bottom w:val="single" w:sz="2" w:space="0" w:color="E3E3E3"/>
                        <w:right w:val="single" w:sz="2" w:space="0" w:color="E3E3E3"/>
                      </w:divBdr>
                      <w:divsChild>
                        <w:div w:id="1890333624">
                          <w:marLeft w:val="0"/>
                          <w:marRight w:val="0"/>
                          <w:marTop w:val="0"/>
                          <w:marBottom w:val="0"/>
                          <w:divBdr>
                            <w:top w:val="single" w:sz="2" w:space="0" w:color="E3E3E3"/>
                            <w:left w:val="single" w:sz="2" w:space="0" w:color="E3E3E3"/>
                            <w:bottom w:val="single" w:sz="2" w:space="0" w:color="E3E3E3"/>
                            <w:right w:val="single" w:sz="2" w:space="0" w:color="E3E3E3"/>
                          </w:divBdr>
                        </w:div>
                        <w:div w:id="1725130758">
                          <w:marLeft w:val="0"/>
                          <w:marRight w:val="0"/>
                          <w:marTop w:val="0"/>
                          <w:marBottom w:val="0"/>
                          <w:divBdr>
                            <w:top w:val="single" w:sz="2" w:space="0" w:color="E3E3E3"/>
                            <w:left w:val="single" w:sz="2" w:space="0" w:color="E3E3E3"/>
                            <w:bottom w:val="single" w:sz="2" w:space="0" w:color="E3E3E3"/>
                            <w:right w:val="single" w:sz="2" w:space="0" w:color="E3E3E3"/>
                          </w:divBdr>
                          <w:divsChild>
                            <w:div w:id="1654606519">
                              <w:marLeft w:val="0"/>
                              <w:marRight w:val="0"/>
                              <w:marTop w:val="0"/>
                              <w:marBottom w:val="0"/>
                              <w:divBdr>
                                <w:top w:val="single" w:sz="2" w:space="0" w:color="E3E3E3"/>
                                <w:left w:val="single" w:sz="2" w:space="0" w:color="E3E3E3"/>
                                <w:bottom w:val="single" w:sz="2" w:space="0" w:color="E3E3E3"/>
                                <w:right w:val="single" w:sz="2" w:space="0" w:color="E3E3E3"/>
                              </w:divBdr>
                              <w:divsChild>
                                <w:div w:id="1142043110">
                                  <w:marLeft w:val="0"/>
                                  <w:marRight w:val="0"/>
                                  <w:marTop w:val="0"/>
                                  <w:marBottom w:val="0"/>
                                  <w:divBdr>
                                    <w:top w:val="single" w:sz="2" w:space="0" w:color="E3E3E3"/>
                                    <w:left w:val="single" w:sz="2" w:space="0" w:color="E3E3E3"/>
                                    <w:bottom w:val="single" w:sz="2" w:space="0" w:color="E3E3E3"/>
                                    <w:right w:val="single" w:sz="2" w:space="0" w:color="E3E3E3"/>
                                  </w:divBdr>
                                  <w:divsChild>
                                    <w:div w:id="85499830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647510305">
          <w:marLeft w:val="0"/>
          <w:marRight w:val="0"/>
          <w:marTop w:val="0"/>
          <w:marBottom w:val="0"/>
          <w:divBdr>
            <w:top w:val="single" w:sz="2" w:space="0" w:color="E3E3E3"/>
            <w:left w:val="single" w:sz="2" w:space="0" w:color="E3E3E3"/>
            <w:bottom w:val="single" w:sz="2" w:space="0" w:color="E3E3E3"/>
            <w:right w:val="single" w:sz="2" w:space="0" w:color="E3E3E3"/>
          </w:divBdr>
          <w:divsChild>
            <w:div w:id="1810977527">
              <w:marLeft w:val="0"/>
              <w:marRight w:val="0"/>
              <w:marTop w:val="100"/>
              <w:marBottom w:val="100"/>
              <w:divBdr>
                <w:top w:val="single" w:sz="2" w:space="0" w:color="E3E3E3"/>
                <w:left w:val="single" w:sz="2" w:space="0" w:color="E3E3E3"/>
                <w:bottom w:val="single" w:sz="2" w:space="0" w:color="E3E3E3"/>
                <w:right w:val="single" w:sz="2" w:space="0" w:color="E3E3E3"/>
              </w:divBdr>
              <w:divsChild>
                <w:div w:id="556863095">
                  <w:marLeft w:val="0"/>
                  <w:marRight w:val="0"/>
                  <w:marTop w:val="0"/>
                  <w:marBottom w:val="0"/>
                  <w:divBdr>
                    <w:top w:val="single" w:sz="2" w:space="0" w:color="E3E3E3"/>
                    <w:left w:val="single" w:sz="2" w:space="0" w:color="E3E3E3"/>
                    <w:bottom w:val="single" w:sz="2" w:space="0" w:color="E3E3E3"/>
                    <w:right w:val="single" w:sz="2" w:space="0" w:color="E3E3E3"/>
                  </w:divBdr>
                  <w:divsChild>
                    <w:div w:id="1534422210">
                      <w:marLeft w:val="0"/>
                      <w:marRight w:val="0"/>
                      <w:marTop w:val="0"/>
                      <w:marBottom w:val="0"/>
                      <w:divBdr>
                        <w:top w:val="single" w:sz="2" w:space="0" w:color="E3E3E3"/>
                        <w:left w:val="single" w:sz="2" w:space="0" w:color="E3E3E3"/>
                        <w:bottom w:val="single" w:sz="2" w:space="0" w:color="E3E3E3"/>
                        <w:right w:val="single" w:sz="2" w:space="0" w:color="E3E3E3"/>
                      </w:divBdr>
                      <w:divsChild>
                        <w:div w:id="1644777296">
                          <w:marLeft w:val="0"/>
                          <w:marRight w:val="0"/>
                          <w:marTop w:val="0"/>
                          <w:marBottom w:val="0"/>
                          <w:divBdr>
                            <w:top w:val="single" w:sz="2" w:space="0" w:color="E3E3E3"/>
                            <w:left w:val="single" w:sz="2" w:space="0" w:color="E3E3E3"/>
                            <w:bottom w:val="single" w:sz="2" w:space="0" w:color="E3E3E3"/>
                            <w:right w:val="single" w:sz="2" w:space="0" w:color="E3E3E3"/>
                          </w:divBdr>
                          <w:divsChild>
                            <w:div w:id="1012226937">
                              <w:marLeft w:val="0"/>
                              <w:marRight w:val="0"/>
                              <w:marTop w:val="0"/>
                              <w:marBottom w:val="0"/>
                              <w:divBdr>
                                <w:top w:val="single" w:sz="2" w:space="0" w:color="E3E3E3"/>
                                <w:left w:val="single" w:sz="2" w:space="0" w:color="E3E3E3"/>
                                <w:bottom w:val="single" w:sz="2" w:space="0" w:color="E3E3E3"/>
                                <w:right w:val="single" w:sz="2" w:space="0" w:color="E3E3E3"/>
                              </w:divBdr>
                              <w:divsChild>
                                <w:div w:id="2005233523">
                                  <w:marLeft w:val="0"/>
                                  <w:marRight w:val="0"/>
                                  <w:marTop w:val="0"/>
                                  <w:marBottom w:val="0"/>
                                  <w:divBdr>
                                    <w:top w:val="single" w:sz="2" w:space="0" w:color="E3E3E3"/>
                                    <w:left w:val="single" w:sz="2" w:space="0" w:color="E3E3E3"/>
                                    <w:bottom w:val="single" w:sz="2" w:space="0" w:color="E3E3E3"/>
                                    <w:right w:val="single" w:sz="2" w:space="0" w:color="E3E3E3"/>
                                  </w:divBdr>
                                  <w:divsChild>
                                    <w:div w:id="178959179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378284686">
                      <w:marLeft w:val="0"/>
                      <w:marRight w:val="0"/>
                      <w:marTop w:val="0"/>
                      <w:marBottom w:val="0"/>
                      <w:divBdr>
                        <w:top w:val="single" w:sz="2" w:space="0" w:color="E3E3E3"/>
                        <w:left w:val="single" w:sz="2" w:space="0" w:color="E3E3E3"/>
                        <w:bottom w:val="single" w:sz="2" w:space="0" w:color="E3E3E3"/>
                        <w:right w:val="single" w:sz="2" w:space="0" w:color="E3E3E3"/>
                      </w:divBdr>
                      <w:divsChild>
                        <w:div w:id="140925749">
                          <w:marLeft w:val="0"/>
                          <w:marRight w:val="0"/>
                          <w:marTop w:val="0"/>
                          <w:marBottom w:val="0"/>
                          <w:divBdr>
                            <w:top w:val="single" w:sz="2" w:space="0" w:color="E3E3E3"/>
                            <w:left w:val="single" w:sz="2" w:space="0" w:color="E3E3E3"/>
                            <w:bottom w:val="single" w:sz="2" w:space="0" w:color="E3E3E3"/>
                            <w:right w:val="single" w:sz="2" w:space="0" w:color="E3E3E3"/>
                          </w:divBdr>
                        </w:div>
                        <w:div w:id="1162501777">
                          <w:marLeft w:val="0"/>
                          <w:marRight w:val="0"/>
                          <w:marTop w:val="0"/>
                          <w:marBottom w:val="0"/>
                          <w:divBdr>
                            <w:top w:val="single" w:sz="2" w:space="0" w:color="E3E3E3"/>
                            <w:left w:val="single" w:sz="2" w:space="0" w:color="E3E3E3"/>
                            <w:bottom w:val="single" w:sz="2" w:space="0" w:color="E3E3E3"/>
                            <w:right w:val="single" w:sz="2" w:space="0" w:color="E3E3E3"/>
                          </w:divBdr>
                          <w:divsChild>
                            <w:div w:id="206914923">
                              <w:marLeft w:val="0"/>
                              <w:marRight w:val="0"/>
                              <w:marTop w:val="0"/>
                              <w:marBottom w:val="0"/>
                              <w:divBdr>
                                <w:top w:val="single" w:sz="2" w:space="0" w:color="E3E3E3"/>
                                <w:left w:val="single" w:sz="2" w:space="0" w:color="E3E3E3"/>
                                <w:bottom w:val="single" w:sz="2" w:space="0" w:color="E3E3E3"/>
                                <w:right w:val="single" w:sz="2" w:space="0" w:color="E3E3E3"/>
                              </w:divBdr>
                              <w:divsChild>
                                <w:div w:id="1089350479">
                                  <w:marLeft w:val="0"/>
                                  <w:marRight w:val="0"/>
                                  <w:marTop w:val="0"/>
                                  <w:marBottom w:val="0"/>
                                  <w:divBdr>
                                    <w:top w:val="single" w:sz="2" w:space="0" w:color="E3E3E3"/>
                                    <w:left w:val="single" w:sz="2" w:space="0" w:color="E3E3E3"/>
                                    <w:bottom w:val="single" w:sz="2" w:space="0" w:color="E3E3E3"/>
                                    <w:right w:val="single" w:sz="2" w:space="0" w:color="E3E3E3"/>
                                  </w:divBdr>
                                  <w:divsChild>
                                    <w:div w:id="187460824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343170048">
          <w:marLeft w:val="0"/>
          <w:marRight w:val="0"/>
          <w:marTop w:val="0"/>
          <w:marBottom w:val="0"/>
          <w:divBdr>
            <w:top w:val="single" w:sz="2" w:space="0" w:color="E3E3E3"/>
            <w:left w:val="single" w:sz="2" w:space="0" w:color="E3E3E3"/>
            <w:bottom w:val="single" w:sz="2" w:space="0" w:color="E3E3E3"/>
            <w:right w:val="single" w:sz="2" w:space="0" w:color="E3E3E3"/>
          </w:divBdr>
          <w:divsChild>
            <w:div w:id="804276354">
              <w:marLeft w:val="0"/>
              <w:marRight w:val="0"/>
              <w:marTop w:val="100"/>
              <w:marBottom w:val="100"/>
              <w:divBdr>
                <w:top w:val="single" w:sz="2" w:space="0" w:color="E3E3E3"/>
                <w:left w:val="single" w:sz="2" w:space="0" w:color="E3E3E3"/>
                <w:bottom w:val="single" w:sz="2" w:space="0" w:color="E3E3E3"/>
                <w:right w:val="single" w:sz="2" w:space="0" w:color="E3E3E3"/>
              </w:divBdr>
              <w:divsChild>
                <w:div w:id="196236222">
                  <w:marLeft w:val="0"/>
                  <w:marRight w:val="0"/>
                  <w:marTop w:val="0"/>
                  <w:marBottom w:val="0"/>
                  <w:divBdr>
                    <w:top w:val="single" w:sz="2" w:space="0" w:color="E3E3E3"/>
                    <w:left w:val="single" w:sz="2" w:space="0" w:color="E3E3E3"/>
                    <w:bottom w:val="single" w:sz="2" w:space="0" w:color="E3E3E3"/>
                    <w:right w:val="single" w:sz="2" w:space="0" w:color="E3E3E3"/>
                  </w:divBdr>
                  <w:divsChild>
                    <w:div w:id="1747651198">
                      <w:marLeft w:val="0"/>
                      <w:marRight w:val="0"/>
                      <w:marTop w:val="0"/>
                      <w:marBottom w:val="0"/>
                      <w:divBdr>
                        <w:top w:val="single" w:sz="2" w:space="0" w:color="E3E3E3"/>
                        <w:left w:val="single" w:sz="2" w:space="0" w:color="E3E3E3"/>
                        <w:bottom w:val="single" w:sz="2" w:space="0" w:color="E3E3E3"/>
                        <w:right w:val="single" w:sz="2" w:space="0" w:color="E3E3E3"/>
                      </w:divBdr>
                      <w:divsChild>
                        <w:div w:id="1331327197">
                          <w:marLeft w:val="0"/>
                          <w:marRight w:val="0"/>
                          <w:marTop w:val="0"/>
                          <w:marBottom w:val="0"/>
                          <w:divBdr>
                            <w:top w:val="single" w:sz="2" w:space="0" w:color="E3E3E3"/>
                            <w:left w:val="single" w:sz="2" w:space="0" w:color="E3E3E3"/>
                            <w:bottom w:val="single" w:sz="2" w:space="0" w:color="E3E3E3"/>
                            <w:right w:val="single" w:sz="2" w:space="0" w:color="E3E3E3"/>
                          </w:divBdr>
                          <w:divsChild>
                            <w:div w:id="500051413">
                              <w:marLeft w:val="0"/>
                              <w:marRight w:val="0"/>
                              <w:marTop w:val="0"/>
                              <w:marBottom w:val="0"/>
                              <w:divBdr>
                                <w:top w:val="single" w:sz="2" w:space="0" w:color="E3E3E3"/>
                                <w:left w:val="single" w:sz="2" w:space="0" w:color="E3E3E3"/>
                                <w:bottom w:val="single" w:sz="2" w:space="0" w:color="E3E3E3"/>
                                <w:right w:val="single" w:sz="2" w:space="0" w:color="E3E3E3"/>
                              </w:divBdr>
                              <w:divsChild>
                                <w:div w:id="1495300035">
                                  <w:marLeft w:val="0"/>
                                  <w:marRight w:val="0"/>
                                  <w:marTop w:val="0"/>
                                  <w:marBottom w:val="0"/>
                                  <w:divBdr>
                                    <w:top w:val="single" w:sz="2" w:space="0" w:color="E3E3E3"/>
                                    <w:left w:val="single" w:sz="2" w:space="0" w:color="E3E3E3"/>
                                    <w:bottom w:val="single" w:sz="2" w:space="0" w:color="E3E3E3"/>
                                    <w:right w:val="single" w:sz="2" w:space="0" w:color="E3E3E3"/>
                                  </w:divBdr>
                                  <w:divsChild>
                                    <w:div w:id="15133364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376927978">
                      <w:marLeft w:val="0"/>
                      <w:marRight w:val="0"/>
                      <w:marTop w:val="0"/>
                      <w:marBottom w:val="0"/>
                      <w:divBdr>
                        <w:top w:val="single" w:sz="2" w:space="0" w:color="E3E3E3"/>
                        <w:left w:val="single" w:sz="2" w:space="0" w:color="E3E3E3"/>
                        <w:bottom w:val="single" w:sz="2" w:space="0" w:color="E3E3E3"/>
                        <w:right w:val="single" w:sz="2" w:space="0" w:color="E3E3E3"/>
                      </w:divBdr>
                      <w:divsChild>
                        <w:div w:id="445736465">
                          <w:marLeft w:val="0"/>
                          <w:marRight w:val="0"/>
                          <w:marTop w:val="0"/>
                          <w:marBottom w:val="0"/>
                          <w:divBdr>
                            <w:top w:val="single" w:sz="2" w:space="0" w:color="E3E3E3"/>
                            <w:left w:val="single" w:sz="2" w:space="0" w:color="E3E3E3"/>
                            <w:bottom w:val="single" w:sz="2" w:space="0" w:color="E3E3E3"/>
                            <w:right w:val="single" w:sz="2" w:space="0" w:color="E3E3E3"/>
                          </w:divBdr>
                        </w:div>
                        <w:div w:id="1439906674">
                          <w:marLeft w:val="0"/>
                          <w:marRight w:val="0"/>
                          <w:marTop w:val="0"/>
                          <w:marBottom w:val="0"/>
                          <w:divBdr>
                            <w:top w:val="single" w:sz="2" w:space="0" w:color="E3E3E3"/>
                            <w:left w:val="single" w:sz="2" w:space="0" w:color="E3E3E3"/>
                            <w:bottom w:val="single" w:sz="2" w:space="0" w:color="E3E3E3"/>
                            <w:right w:val="single" w:sz="2" w:space="0" w:color="E3E3E3"/>
                          </w:divBdr>
                          <w:divsChild>
                            <w:div w:id="1532255631">
                              <w:marLeft w:val="0"/>
                              <w:marRight w:val="0"/>
                              <w:marTop w:val="0"/>
                              <w:marBottom w:val="0"/>
                              <w:divBdr>
                                <w:top w:val="single" w:sz="2" w:space="0" w:color="E3E3E3"/>
                                <w:left w:val="single" w:sz="2" w:space="0" w:color="E3E3E3"/>
                                <w:bottom w:val="single" w:sz="2" w:space="0" w:color="E3E3E3"/>
                                <w:right w:val="single" w:sz="2" w:space="0" w:color="E3E3E3"/>
                              </w:divBdr>
                              <w:divsChild>
                                <w:div w:id="1221135273">
                                  <w:marLeft w:val="0"/>
                                  <w:marRight w:val="0"/>
                                  <w:marTop w:val="0"/>
                                  <w:marBottom w:val="0"/>
                                  <w:divBdr>
                                    <w:top w:val="single" w:sz="2" w:space="0" w:color="E3E3E3"/>
                                    <w:left w:val="single" w:sz="2" w:space="0" w:color="E3E3E3"/>
                                    <w:bottom w:val="single" w:sz="2" w:space="0" w:color="E3E3E3"/>
                                    <w:right w:val="single" w:sz="2" w:space="0" w:color="E3E3E3"/>
                                  </w:divBdr>
                                  <w:divsChild>
                                    <w:div w:id="86575793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2039041018">
          <w:marLeft w:val="0"/>
          <w:marRight w:val="0"/>
          <w:marTop w:val="0"/>
          <w:marBottom w:val="0"/>
          <w:divBdr>
            <w:top w:val="single" w:sz="2" w:space="0" w:color="E3E3E3"/>
            <w:left w:val="single" w:sz="2" w:space="0" w:color="E3E3E3"/>
            <w:bottom w:val="single" w:sz="2" w:space="0" w:color="E3E3E3"/>
            <w:right w:val="single" w:sz="2" w:space="0" w:color="E3E3E3"/>
          </w:divBdr>
          <w:divsChild>
            <w:div w:id="161825032">
              <w:marLeft w:val="0"/>
              <w:marRight w:val="0"/>
              <w:marTop w:val="100"/>
              <w:marBottom w:val="100"/>
              <w:divBdr>
                <w:top w:val="single" w:sz="2" w:space="0" w:color="E3E3E3"/>
                <w:left w:val="single" w:sz="2" w:space="0" w:color="E3E3E3"/>
                <w:bottom w:val="single" w:sz="2" w:space="0" w:color="E3E3E3"/>
                <w:right w:val="single" w:sz="2" w:space="0" w:color="E3E3E3"/>
              </w:divBdr>
              <w:divsChild>
                <w:div w:id="121117051">
                  <w:marLeft w:val="0"/>
                  <w:marRight w:val="0"/>
                  <w:marTop w:val="0"/>
                  <w:marBottom w:val="0"/>
                  <w:divBdr>
                    <w:top w:val="single" w:sz="2" w:space="0" w:color="E3E3E3"/>
                    <w:left w:val="single" w:sz="2" w:space="0" w:color="E3E3E3"/>
                    <w:bottom w:val="single" w:sz="2" w:space="0" w:color="E3E3E3"/>
                    <w:right w:val="single" w:sz="2" w:space="0" w:color="E3E3E3"/>
                  </w:divBdr>
                  <w:divsChild>
                    <w:div w:id="16515776">
                      <w:marLeft w:val="0"/>
                      <w:marRight w:val="0"/>
                      <w:marTop w:val="0"/>
                      <w:marBottom w:val="0"/>
                      <w:divBdr>
                        <w:top w:val="single" w:sz="2" w:space="0" w:color="E3E3E3"/>
                        <w:left w:val="single" w:sz="2" w:space="0" w:color="E3E3E3"/>
                        <w:bottom w:val="single" w:sz="2" w:space="0" w:color="E3E3E3"/>
                        <w:right w:val="single" w:sz="2" w:space="0" w:color="E3E3E3"/>
                      </w:divBdr>
                      <w:divsChild>
                        <w:div w:id="722097101">
                          <w:marLeft w:val="0"/>
                          <w:marRight w:val="0"/>
                          <w:marTop w:val="0"/>
                          <w:marBottom w:val="0"/>
                          <w:divBdr>
                            <w:top w:val="single" w:sz="2" w:space="0" w:color="E3E3E3"/>
                            <w:left w:val="single" w:sz="2" w:space="0" w:color="E3E3E3"/>
                            <w:bottom w:val="single" w:sz="2" w:space="0" w:color="E3E3E3"/>
                            <w:right w:val="single" w:sz="2" w:space="0" w:color="E3E3E3"/>
                          </w:divBdr>
                          <w:divsChild>
                            <w:div w:id="1827865581">
                              <w:marLeft w:val="0"/>
                              <w:marRight w:val="0"/>
                              <w:marTop w:val="0"/>
                              <w:marBottom w:val="0"/>
                              <w:divBdr>
                                <w:top w:val="single" w:sz="2" w:space="0" w:color="E3E3E3"/>
                                <w:left w:val="single" w:sz="2" w:space="0" w:color="E3E3E3"/>
                                <w:bottom w:val="single" w:sz="2" w:space="0" w:color="E3E3E3"/>
                                <w:right w:val="single" w:sz="2" w:space="0" w:color="E3E3E3"/>
                              </w:divBdr>
                              <w:divsChild>
                                <w:div w:id="11343649">
                                  <w:marLeft w:val="0"/>
                                  <w:marRight w:val="0"/>
                                  <w:marTop w:val="0"/>
                                  <w:marBottom w:val="0"/>
                                  <w:divBdr>
                                    <w:top w:val="single" w:sz="2" w:space="0" w:color="E3E3E3"/>
                                    <w:left w:val="single" w:sz="2" w:space="0" w:color="E3E3E3"/>
                                    <w:bottom w:val="single" w:sz="2" w:space="0" w:color="E3E3E3"/>
                                    <w:right w:val="single" w:sz="2" w:space="0" w:color="E3E3E3"/>
                                  </w:divBdr>
                                  <w:divsChild>
                                    <w:div w:id="149225871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410591608">
                      <w:marLeft w:val="0"/>
                      <w:marRight w:val="0"/>
                      <w:marTop w:val="0"/>
                      <w:marBottom w:val="0"/>
                      <w:divBdr>
                        <w:top w:val="single" w:sz="2" w:space="0" w:color="E3E3E3"/>
                        <w:left w:val="single" w:sz="2" w:space="0" w:color="E3E3E3"/>
                        <w:bottom w:val="single" w:sz="2" w:space="0" w:color="E3E3E3"/>
                        <w:right w:val="single" w:sz="2" w:space="0" w:color="E3E3E3"/>
                      </w:divBdr>
                      <w:divsChild>
                        <w:div w:id="411052055">
                          <w:marLeft w:val="0"/>
                          <w:marRight w:val="0"/>
                          <w:marTop w:val="0"/>
                          <w:marBottom w:val="0"/>
                          <w:divBdr>
                            <w:top w:val="single" w:sz="2" w:space="0" w:color="E3E3E3"/>
                            <w:left w:val="single" w:sz="2" w:space="0" w:color="E3E3E3"/>
                            <w:bottom w:val="single" w:sz="2" w:space="0" w:color="E3E3E3"/>
                            <w:right w:val="single" w:sz="2" w:space="0" w:color="E3E3E3"/>
                          </w:divBdr>
                        </w:div>
                        <w:div w:id="1819179744">
                          <w:marLeft w:val="0"/>
                          <w:marRight w:val="0"/>
                          <w:marTop w:val="0"/>
                          <w:marBottom w:val="0"/>
                          <w:divBdr>
                            <w:top w:val="single" w:sz="2" w:space="0" w:color="E3E3E3"/>
                            <w:left w:val="single" w:sz="2" w:space="0" w:color="E3E3E3"/>
                            <w:bottom w:val="single" w:sz="2" w:space="0" w:color="E3E3E3"/>
                            <w:right w:val="single" w:sz="2" w:space="0" w:color="E3E3E3"/>
                          </w:divBdr>
                          <w:divsChild>
                            <w:div w:id="135346056">
                              <w:marLeft w:val="0"/>
                              <w:marRight w:val="0"/>
                              <w:marTop w:val="0"/>
                              <w:marBottom w:val="0"/>
                              <w:divBdr>
                                <w:top w:val="single" w:sz="2" w:space="0" w:color="E3E3E3"/>
                                <w:left w:val="single" w:sz="2" w:space="0" w:color="E3E3E3"/>
                                <w:bottom w:val="single" w:sz="2" w:space="0" w:color="E3E3E3"/>
                                <w:right w:val="single" w:sz="2" w:space="0" w:color="E3E3E3"/>
                              </w:divBdr>
                              <w:divsChild>
                                <w:div w:id="1319385699">
                                  <w:marLeft w:val="0"/>
                                  <w:marRight w:val="0"/>
                                  <w:marTop w:val="0"/>
                                  <w:marBottom w:val="0"/>
                                  <w:divBdr>
                                    <w:top w:val="single" w:sz="2" w:space="0" w:color="E3E3E3"/>
                                    <w:left w:val="single" w:sz="2" w:space="0" w:color="E3E3E3"/>
                                    <w:bottom w:val="single" w:sz="2" w:space="0" w:color="E3E3E3"/>
                                    <w:right w:val="single" w:sz="2" w:space="0" w:color="E3E3E3"/>
                                  </w:divBdr>
                                  <w:divsChild>
                                    <w:div w:id="38175078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097367393">
          <w:marLeft w:val="0"/>
          <w:marRight w:val="0"/>
          <w:marTop w:val="0"/>
          <w:marBottom w:val="0"/>
          <w:divBdr>
            <w:top w:val="single" w:sz="2" w:space="0" w:color="E3E3E3"/>
            <w:left w:val="single" w:sz="2" w:space="0" w:color="E3E3E3"/>
            <w:bottom w:val="single" w:sz="2" w:space="0" w:color="E3E3E3"/>
            <w:right w:val="single" w:sz="2" w:space="0" w:color="E3E3E3"/>
          </w:divBdr>
          <w:divsChild>
            <w:div w:id="126166891">
              <w:marLeft w:val="0"/>
              <w:marRight w:val="0"/>
              <w:marTop w:val="100"/>
              <w:marBottom w:val="100"/>
              <w:divBdr>
                <w:top w:val="single" w:sz="2" w:space="0" w:color="E3E3E3"/>
                <w:left w:val="single" w:sz="2" w:space="0" w:color="E3E3E3"/>
                <w:bottom w:val="single" w:sz="2" w:space="0" w:color="E3E3E3"/>
                <w:right w:val="single" w:sz="2" w:space="0" w:color="E3E3E3"/>
              </w:divBdr>
              <w:divsChild>
                <w:div w:id="923953530">
                  <w:marLeft w:val="0"/>
                  <w:marRight w:val="0"/>
                  <w:marTop w:val="0"/>
                  <w:marBottom w:val="0"/>
                  <w:divBdr>
                    <w:top w:val="single" w:sz="2" w:space="0" w:color="E3E3E3"/>
                    <w:left w:val="single" w:sz="2" w:space="0" w:color="E3E3E3"/>
                    <w:bottom w:val="single" w:sz="2" w:space="0" w:color="E3E3E3"/>
                    <w:right w:val="single" w:sz="2" w:space="0" w:color="E3E3E3"/>
                  </w:divBdr>
                  <w:divsChild>
                    <w:div w:id="1205143711">
                      <w:marLeft w:val="0"/>
                      <w:marRight w:val="0"/>
                      <w:marTop w:val="0"/>
                      <w:marBottom w:val="0"/>
                      <w:divBdr>
                        <w:top w:val="single" w:sz="2" w:space="0" w:color="E3E3E3"/>
                        <w:left w:val="single" w:sz="2" w:space="0" w:color="E3E3E3"/>
                        <w:bottom w:val="single" w:sz="2" w:space="0" w:color="E3E3E3"/>
                        <w:right w:val="single" w:sz="2" w:space="0" w:color="E3E3E3"/>
                      </w:divBdr>
                      <w:divsChild>
                        <w:div w:id="1669556330">
                          <w:marLeft w:val="0"/>
                          <w:marRight w:val="0"/>
                          <w:marTop w:val="0"/>
                          <w:marBottom w:val="0"/>
                          <w:divBdr>
                            <w:top w:val="single" w:sz="2" w:space="0" w:color="E3E3E3"/>
                            <w:left w:val="single" w:sz="2" w:space="0" w:color="E3E3E3"/>
                            <w:bottom w:val="single" w:sz="2" w:space="0" w:color="E3E3E3"/>
                            <w:right w:val="single" w:sz="2" w:space="0" w:color="E3E3E3"/>
                          </w:divBdr>
                          <w:divsChild>
                            <w:div w:id="724305222">
                              <w:marLeft w:val="0"/>
                              <w:marRight w:val="0"/>
                              <w:marTop w:val="0"/>
                              <w:marBottom w:val="0"/>
                              <w:divBdr>
                                <w:top w:val="single" w:sz="2" w:space="0" w:color="E3E3E3"/>
                                <w:left w:val="single" w:sz="2" w:space="0" w:color="E3E3E3"/>
                                <w:bottom w:val="single" w:sz="2" w:space="0" w:color="E3E3E3"/>
                                <w:right w:val="single" w:sz="2" w:space="0" w:color="E3E3E3"/>
                              </w:divBdr>
                              <w:divsChild>
                                <w:div w:id="1572885194">
                                  <w:marLeft w:val="0"/>
                                  <w:marRight w:val="0"/>
                                  <w:marTop w:val="0"/>
                                  <w:marBottom w:val="0"/>
                                  <w:divBdr>
                                    <w:top w:val="single" w:sz="2" w:space="0" w:color="E3E3E3"/>
                                    <w:left w:val="single" w:sz="2" w:space="0" w:color="E3E3E3"/>
                                    <w:bottom w:val="single" w:sz="2" w:space="0" w:color="E3E3E3"/>
                                    <w:right w:val="single" w:sz="2" w:space="0" w:color="E3E3E3"/>
                                  </w:divBdr>
                                  <w:divsChild>
                                    <w:div w:id="166358039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744182152">
                      <w:marLeft w:val="0"/>
                      <w:marRight w:val="0"/>
                      <w:marTop w:val="0"/>
                      <w:marBottom w:val="0"/>
                      <w:divBdr>
                        <w:top w:val="single" w:sz="2" w:space="0" w:color="E3E3E3"/>
                        <w:left w:val="single" w:sz="2" w:space="0" w:color="E3E3E3"/>
                        <w:bottom w:val="single" w:sz="2" w:space="0" w:color="E3E3E3"/>
                        <w:right w:val="single" w:sz="2" w:space="0" w:color="E3E3E3"/>
                      </w:divBdr>
                      <w:divsChild>
                        <w:div w:id="1360203105">
                          <w:marLeft w:val="0"/>
                          <w:marRight w:val="0"/>
                          <w:marTop w:val="0"/>
                          <w:marBottom w:val="0"/>
                          <w:divBdr>
                            <w:top w:val="single" w:sz="2" w:space="0" w:color="E3E3E3"/>
                            <w:left w:val="single" w:sz="2" w:space="0" w:color="E3E3E3"/>
                            <w:bottom w:val="single" w:sz="2" w:space="0" w:color="E3E3E3"/>
                            <w:right w:val="single" w:sz="2" w:space="0" w:color="E3E3E3"/>
                          </w:divBdr>
                        </w:div>
                        <w:div w:id="1382167391">
                          <w:marLeft w:val="0"/>
                          <w:marRight w:val="0"/>
                          <w:marTop w:val="0"/>
                          <w:marBottom w:val="0"/>
                          <w:divBdr>
                            <w:top w:val="single" w:sz="2" w:space="0" w:color="E3E3E3"/>
                            <w:left w:val="single" w:sz="2" w:space="0" w:color="E3E3E3"/>
                            <w:bottom w:val="single" w:sz="2" w:space="0" w:color="E3E3E3"/>
                            <w:right w:val="single" w:sz="2" w:space="0" w:color="E3E3E3"/>
                          </w:divBdr>
                          <w:divsChild>
                            <w:div w:id="564679464">
                              <w:marLeft w:val="0"/>
                              <w:marRight w:val="0"/>
                              <w:marTop w:val="0"/>
                              <w:marBottom w:val="0"/>
                              <w:divBdr>
                                <w:top w:val="single" w:sz="2" w:space="0" w:color="E3E3E3"/>
                                <w:left w:val="single" w:sz="2" w:space="0" w:color="E3E3E3"/>
                                <w:bottom w:val="single" w:sz="2" w:space="0" w:color="E3E3E3"/>
                                <w:right w:val="single" w:sz="2" w:space="0" w:color="E3E3E3"/>
                              </w:divBdr>
                              <w:divsChild>
                                <w:div w:id="1157116595">
                                  <w:marLeft w:val="0"/>
                                  <w:marRight w:val="0"/>
                                  <w:marTop w:val="0"/>
                                  <w:marBottom w:val="0"/>
                                  <w:divBdr>
                                    <w:top w:val="single" w:sz="2" w:space="0" w:color="E3E3E3"/>
                                    <w:left w:val="single" w:sz="2" w:space="0" w:color="E3E3E3"/>
                                    <w:bottom w:val="single" w:sz="2" w:space="0" w:color="E3E3E3"/>
                                    <w:right w:val="single" w:sz="2" w:space="0" w:color="E3E3E3"/>
                                  </w:divBdr>
                                  <w:divsChild>
                                    <w:div w:id="163023980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798062604">
          <w:marLeft w:val="0"/>
          <w:marRight w:val="0"/>
          <w:marTop w:val="0"/>
          <w:marBottom w:val="0"/>
          <w:divBdr>
            <w:top w:val="single" w:sz="2" w:space="0" w:color="E3E3E3"/>
            <w:left w:val="single" w:sz="2" w:space="0" w:color="E3E3E3"/>
            <w:bottom w:val="single" w:sz="2" w:space="0" w:color="E3E3E3"/>
            <w:right w:val="single" w:sz="2" w:space="0" w:color="E3E3E3"/>
          </w:divBdr>
          <w:divsChild>
            <w:div w:id="1487353686">
              <w:marLeft w:val="0"/>
              <w:marRight w:val="0"/>
              <w:marTop w:val="100"/>
              <w:marBottom w:val="100"/>
              <w:divBdr>
                <w:top w:val="single" w:sz="2" w:space="0" w:color="E3E3E3"/>
                <w:left w:val="single" w:sz="2" w:space="0" w:color="E3E3E3"/>
                <w:bottom w:val="single" w:sz="2" w:space="0" w:color="E3E3E3"/>
                <w:right w:val="single" w:sz="2" w:space="0" w:color="E3E3E3"/>
              </w:divBdr>
              <w:divsChild>
                <w:div w:id="833690461">
                  <w:marLeft w:val="0"/>
                  <w:marRight w:val="0"/>
                  <w:marTop w:val="0"/>
                  <w:marBottom w:val="0"/>
                  <w:divBdr>
                    <w:top w:val="single" w:sz="2" w:space="0" w:color="E3E3E3"/>
                    <w:left w:val="single" w:sz="2" w:space="0" w:color="E3E3E3"/>
                    <w:bottom w:val="single" w:sz="2" w:space="0" w:color="E3E3E3"/>
                    <w:right w:val="single" w:sz="2" w:space="0" w:color="E3E3E3"/>
                  </w:divBdr>
                  <w:divsChild>
                    <w:div w:id="656691005">
                      <w:marLeft w:val="0"/>
                      <w:marRight w:val="0"/>
                      <w:marTop w:val="0"/>
                      <w:marBottom w:val="0"/>
                      <w:divBdr>
                        <w:top w:val="single" w:sz="2" w:space="0" w:color="E3E3E3"/>
                        <w:left w:val="single" w:sz="2" w:space="0" w:color="E3E3E3"/>
                        <w:bottom w:val="single" w:sz="2" w:space="0" w:color="E3E3E3"/>
                        <w:right w:val="single" w:sz="2" w:space="0" w:color="E3E3E3"/>
                      </w:divBdr>
                      <w:divsChild>
                        <w:div w:id="318389430">
                          <w:marLeft w:val="0"/>
                          <w:marRight w:val="0"/>
                          <w:marTop w:val="0"/>
                          <w:marBottom w:val="0"/>
                          <w:divBdr>
                            <w:top w:val="single" w:sz="2" w:space="0" w:color="E3E3E3"/>
                            <w:left w:val="single" w:sz="2" w:space="0" w:color="E3E3E3"/>
                            <w:bottom w:val="single" w:sz="2" w:space="0" w:color="E3E3E3"/>
                            <w:right w:val="single" w:sz="2" w:space="0" w:color="E3E3E3"/>
                          </w:divBdr>
                          <w:divsChild>
                            <w:div w:id="1573155855">
                              <w:marLeft w:val="0"/>
                              <w:marRight w:val="0"/>
                              <w:marTop w:val="0"/>
                              <w:marBottom w:val="0"/>
                              <w:divBdr>
                                <w:top w:val="single" w:sz="2" w:space="0" w:color="E3E3E3"/>
                                <w:left w:val="single" w:sz="2" w:space="0" w:color="E3E3E3"/>
                                <w:bottom w:val="single" w:sz="2" w:space="0" w:color="E3E3E3"/>
                                <w:right w:val="single" w:sz="2" w:space="0" w:color="E3E3E3"/>
                              </w:divBdr>
                              <w:divsChild>
                                <w:div w:id="365175426">
                                  <w:marLeft w:val="0"/>
                                  <w:marRight w:val="0"/>
                                  <w:marTop w:val="0"/>
                                  <w:marBottom w:val="0"/>
                                  <w:divBdr>
                                    <w:top w:val="single" w:sz="2" w:space="0" w:color="E3E3E3"/>
                                    <w:left w:val="single" w:sz="2" w:space="0" w:color="E3E3E3"/>
                                    <w:bottom w:val="single" w:sz="2" w:space="0" w:color="E3E3E3"/>
                                    <w:right w:val="single" w:sz="2" w:space="0" w:color="E3E3E3"/>
                                  </w:divBdr>
                                  <w:divsChild>
                                    <w:div w:id="164805050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316304259">
                      <w:marLeft w:val="0"/>
                      <w:marRight w:val="0"/>
                      <w:marTop w:val="0"/>
                      <w:marBottom w:val="0"/>
                      <w:divBdr>
                        <w:top w:val="single" w:sz="2" w:space="0" w:color="E3E3E3"/>
                        <w:left w:val="single" w:sz="2" w:space="0" w:color="E3E3E3"/>
                        <w:bottom w:val="single" w:sz="2" w:space="0" w:color="E3E3E3"/>
                        <w:right w:val="single" w:sz="2" w:space="0" w:color="E3E3E3"/>
                      </w:divBdr>
                      <w:divsChild>
                        <w:div w:id="2124643434">
                          <w:marLeft w:val="0"/>
                          <w:marRight w:val="0"/>
                          <w:marTop w:val="0"/>
                          <w:marBottom w:val="0"/>
                          <w:divBdr>
                            <w:top w:val="single" w:sz="2" w:space="0" w:color="E3E3E3"/>
                            <w:left w:val="single" w:sz="2" w:space="0" w:color="E3E3E3"/>
                            <w:bottom w:val="single" w:sz="2" w:space="0" w:color="E3E3E3"/>
                            <w:right w:val="single" w:sz="2" w:space="0" w:color="E3E3E3"/>
                          </w:divBdr>
                        </w:div>
                        <w:div w:id="1548373792">
                          <w:marLeft w:val="0"/>
                          <w:marRight w:val="0"/>
                          <w:marTop w:val="0"/>
                          <w:marBottom w:val="0"/>
                          <w:divBdr>
                            <w:top w:val="single" w:sz="2" w:space="0" w:color="E3E3E3"/>
                            <w:left w:val="single" w:sz="2" w:space="0" w:color="E3E3E3"/>
                            <w:bottom w:val="single" w:sz="2" w:space="0" w:color="E3E3E3"/>
                            <w:right w:val="single" w:sz="2" w:space="0" w:color="E3E3E3"/>
                          </w:divBdr>
                          <w:divsChild>
                            <w:div w:id="1757551540">
                              <w:marLeft w:val="0"/>
                              <w:marRight w:val="0"/>
                              <w:marTop w:val="0"/>
                              <w:marBottom w:val="0"/>
                              <w:divBdr>
                                <w:top w:val="single" w:sz="2" w:space="0" w:color="E3E3E3"/>
                                <w:left w:val="single" w:sz="2" w:space="0" w:color="E3E3E3"/>
                                <w:bottom w:val="single" w:sz="2" w:space="0" w:color="E3E3E3"/>
                                <w:right w:val="single" w:sz="2" w:space="0" w:color="E3E3E3"/>
                              </w:divBdr>
                              <w:divsChild>
                                <w:div w:id="709037900">
                                  <w:marLeft w:val="0"/>
                                  <w:marRight w:val="0"/>
                                  <w:marTop w:val="0"/>
                                  <w:marBottom w:val="0"/>
                                  <w:divBdr>
                                    <w:top w:val="single" w:sz="2" w:space="0" w:color="E3E3E3"/>
                                    <w:left w:val="single" w:sz="2" w:space="0" w:color="E3E3E3"/>
                                    <w:bottom w:val="single" w:sz="2" w:space="0" w:color="E3E3E3"/>
                                    <w:right w:val="single" w:sz="2" w:space="0" w:color="E3E3E3"/>
                                  </w:divBdr>
                                  <w:divsChild>
                                    <w:div w:id="17354104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586840">
      <w:bodyDiv w:val="1"/>
      <w:marLeft w:val="0"/>
      <w:marRight w:val="0"/>
      <w:marTop w:val="0"/>
      <w:marBottom w:val="0"/>
      <w:divBdr>
        <w:top w:val="none" w:sz="0" w:space="0" w:color="auto"/>
        <w:left w:val="none" w:sz="0" w:space="0" w:color="auto"/>
        <w:bottom w:val="none" w:sz="0" w:space="0" w:color="auto"/>
        <w:right w:val="none" w:sz="0" w:space="0" w:color="auto"/>
      </w:divBdr>
    </w:div>
    <w:div w:id="1720470685">
      <w:bodyDiv w:val="1"/>
      <w:marLeft w:val="0"/>
      <w:marRight w:val="0"/>
      <w:marTop w:val="0"/>
      <w:marBottom w:val="0"/>
      <w:divBdr>
        <w:top w:val="none" w:sz="0" w:space="0" w:color="auto"/>
        <w:left w:val="none" w:sz="0" w:space="0" w:color="auto"/>
        <w:bottom w:val="none" w:sz="0" w:space="0" w:color="auto"/>
        <w:right w:val="none" w:sz="0" w:space="0" w:color="auto"/>
      </w:divBdr>
      <w:divsChild>
        <w:div w:id="1209613580">
          <w:marLeft w:val="480"/>
          <w:marRight w:val="0"/>
          <w:marTop w:val="0"/>
          <w:marBottom w:val="0"/>
          <w:divBdr>
            <w:top w:val="none" w:sz="0" w:space="0" w:color="auto"/>
            <w:left w:val="none" w:sz="0" w:space="0" w:color="auto"/>
            <w:bottom w:val="none" w:sz="0" w:space="0" w:color="auto"/>
            <w:right w:val="none" w:sz="0" w:space="0" w:color="auto"/>
          </w:divBdr>
        </w:div>
        <w:div w:id="390619269">
          <w:marLeft w:val="480"/>
          <w:marRight w:val="0"/>
          <w:marTop w:val="0"/>
          <w:marBottom w:val="0"/>
          <w:divBdr>
            <w:top w:val="none" w:sz="0" w:space="0" w:color="auto"/>
            <w:left w:val="none" w:sz="0" w:space="0" w:color="auto"/>
            <w:bottom w:val="none" w:sz="0" w:space="0" w:color="auto"/>
            <w:right w:val="none" w:sz="0" w:space="0" w:color="auto"/>
          </w:divBdr>
        </w:div>
        <w:div w:id="1612203886">
          <w:marLeft w:val="480"/>
          <w:marRight w:val="0"/>
          <w:marTop w:val="0"/>
          <w:marBottom w:val="0"/>
          <w:divBdr>
            <w:top w:val="none" w:sz="0" w:space="0" w:color="auto"/>
            <w:left w:val="none" w:sz="0" w:space="0" w:color="auto"/>
            <w:bottom w:val="none" w:sz="0" w:space="0" w:color="auto"/>
            <w:right w:val="none" w:sz="0" w:space="0" w:color="auto"/>
          </w:divBdr>
        </w:div>
        <w:div w:id="1757900713">
          <w:marLeft w:val="480"/>
          <w:marRight w:val="0"/>
          <w:marTop w:val="0"/>
          <w:marBottom w:val="0"/>
          <w:divBdr>
            <w:top w:val="none" w:sz="0" w:space="0" w:color="auto"/>
            <w:left w:val="none" w:sz="0" w:space="0" w:color="auto"/>
            <w:bottom w:val="none" w:sz="0" w:space="0" w:color="auto"/>
            <w:right w:val="none" w:sz="0" w:space="0" w:color="auto"/>
          </w:divBdr>
        </w:div>
        <w:div w:id="1542132434">
          <w:marLeft w:val="480"/>
          <w:marRight w:val="0"/>
          <w:marTop w:val="0"/>
          <w:marBottom w:val="0"/>
          <w:divBdr>
            <w:top w:val="none" w:sz="0" w:space="0" w:color="auto"/>
            <w:left w:val="none" w:sz="0" w:space="0" w:color="auto"/>
            <w:bottom w:val="none" w:sz="0" w:space="0" w:color="auto"/>
            <w:right w:val="none" w:sz="0" w:space="0" w:color="auto"/>
          </w:divBdr>
        </w:div>
        <w:div w:id="2121752355">
          <w:marLeft w:val="480"/>
          <w:marRight w:val="0"/>
          <w:marTop w:val="0"/>
          <w:marBottom w:val="0"/>
          <w:divBdr>
            <w:top w:val="none" w:sz="0" w:space="0" w:color="auto"/>
            <w:left w:val="none" w:sz="0" w:space="0" w:color="auto"/>
            <w:bottom w:val="none" w:sz="0" w:space="0" w:color="auto"/>
            <w:right w:val="none" w:sz="0" w:space="0" w:color="auto"/>
          </w:divBdr>
        </w:div>
        <w:div w:id="1985348535">
          <w:marLeft w:val="480"/>
          <w:marRight w:val="0"/>
          <w:marTop w:val="0"/>
          <w:marBottom w:val="0"/>
          <w:divBdr>
            <w:top w:val="none" w:sz="0" w:space="0" w:color="auto"/>
            <w:left w:val="none" w:sz="0" w:space="0" w:color="auto"/>
            <w:bottom w:val="none" w:sz="0" w:space="0" w:color="auto"/>
            <w:right w:val="none" w:sz="0" w:space="0" w:color="auto"/>
          </w:divBdr>
        </w:div>
        <w:div w:id="334571527">
          <w:marLeft w:val="480"/>
          <w:marRight w:val="0"/>
          <w:marTop w:val="0"/>
          <w:marBottom w:val="0"/>
          <w:divBdr>
            <w:top w:val="none" w:sz="0" w:space="0" w:color="auto"/>
            <w:left w:val="none" w:sz="0" w:space="0" w:color="auto"/>
            <w:bottom w:val="none" w:sz="0" w:space="0" w:color="auto"/>
            <w:right w:val="none" w:sz="0" w:space="0" w:color="auto"/>
          </w:divBdr>
        </w:div>
        <w:div w:id="416942423">
          <w:marLeft w:val="480"/>
          <w:marRight w:val="0"/>
          <w:marTop w:val="0"/>
          <w:marBottom w:val="0"/>
          <w:divBdr>
            <w:top w:val="none" w:sz="0" w:space="0" w:color="auto"/>
            <w:left w:val="none" w:sz="0" w:space="0" w:color="auto"/>
            <w:bottom w:val="none" w:sz="0" w:space="0" w:color="auto"/>
            <w:right w:val="none" w:sz="0" w:space="0" w:color="auto"/>
          </w:divBdr>
        </w:div>
        <w:div w:id="1520654942">
          <w:marLeft w:val="480"/>
          <w:marRight w:val="0"/>
          <w:marTop w:val="0"/>
          <w:marBottom w:val="0"/>
          <w:divBdr>
            <w:top w:val="none" w:sz="0" w:space="0" w:color="auto"/>
            <w:left w:val="none" w:sz="0" w:space="0" w:color="auto"/>
            <w:bottom w:val="none" w:sz="0" w:space="0" w:color="auto"/>
            <w:right w:val="none" w:sz="0" w:space="0" w:color="auto"/>
          </w:divBdr>
        </w:div>
        <w:div w:id="1741828153">
          <w:marLeft w:val="480"/>
          <w:marRight w:val="0"/>
          <w:marTop w:val="0"/>
          <w:marBottom w:val="0"/>
          <w:divBdr>
            <w:top w:val="none" w:sz="0" w:space="0" w:color="auto"/>
            <w:left w:val="none" w:sz="0" w:space="0" w:color="auto"/>
            <w:bottom w:val="none" w:sz="0" w:space="0" w:color="auto"/>
            <w:right w:val="none" w:sz="0" w:space="0" w:color="auto"/>
          </w:divBdr>
        </w:div>
        <w:div w:id="214514124">
          <w:marLeft w:val="480"/>
          <w:marRight w:val="0"/>
          <w:marTop w:val="0"/>
          <w:marBottom w:val="0"/>
          <w:divBdr>
            <w:top w:val="none" w:sz="0" w:space="0" w:color="auto"/>
            <w:left w:val="none" w:sz="0" w:space="0" w:color="auto"/>
            <w:bottom w:val="none" w:sz="0" w:space="0" w:color="auto"/>
            <w:right w:val="none" w:sz="0" w:space="0" w:color="auto"/>
          </w:divBdr>
        </w:div>
        <w:div w:id="1400205017">
          <w:marLeft w:val="480"/>
          <w:marRight w:val="0"/>
          <w:marTop w:val="0"/>
          <w:marBottom w:val="0"/>
          <w:divBdr>
            <w:top w:val="none" w:sz="0" w:space="0" w:color="auto"/>
            <w:left w:val="none" w:sz="0" w:space="0" w:color="auto"/>
            <w:bottom w:val="none" w:sz="0" w:space="0" w:color="auto"/>
            <w:right w:val="none" w:sz="0" w:space="0" w:color="auto"/>
          </w:divBdr>
        </w:div>
        <w:div w:id="609320264">
          <w:marLeft w:val="480"/>
          <w:marRight w:val="0"/>
          <w:marTop w:val="0"/>
          <w:marBottom w:val="0"/>
          <w:divBdr>
            <w:top w:val="none" w:sz="0" w:space="0" w:color="auto"/>
            <w:left w:val="none" w:sz="0" w:space="0" w:color="auto"/>
            <w:bottom w:val="none" w:sz="0" w:space="0" w:color="auto"/>
            <w:right w:val="none" w:sz="0" w:space="0" w:color="auto"/>
          </w:divBdr>
        </w:div>
      </w:divsChild>
    </w:div>
    <w:div w:id="1757357416">
      <w:bodyDiv w:val="1"/>
      <w:marLeft w:val="0"/>
      <w:marRight w:val="0"/>
      <w:marTop w:val="0"/>
      <w:marBottom w:val="0"/>
      <w:divBdr>
        <w:top w:val="none" w:sz="0" w:space="0" w:color="auto"/>
        <w:left w:val="none" w:sz="0" w:space="0" w:color="auto"/>
        <w:bottom w:val="none" w:sz="0" w:space="0" w:color="auto"/>
        <w:right w:val="none" w:sz="0" w:space="0" w:color="auto"/>
      </w:divBdr>
      <w:divsChild>
        <w:div w:id="1154106593">
          <w:marLeft w:val="480"/>
          <w:marRight w:val="0"/>
          <w:marTop w:val="0"/>
          <w:marBottom w:val="0"/>
          <w:divBdr>
            <w:top w:val="none" w:sz="0" w:space="0" w:color="auto"/>
            <w:left w:val="none" w:sz="0" w:space="0" w:color="auto"/>
            <w:bottom w:val="none" w:sz="0" w:space="0" w:color="auto"/>
            <w:right w:val="none" w:sz="0" w:space="0" w:color="auto"/>
          </w:divBdr>
        </w:div>
        <w:div w:id="53626738">
          <w:marLeft w:val="480"/>
          <w:marRight w:val="0"/>
          <w:marTop w:val="0"/>
          <w:marBottom w:val="0"/>
          <w:divBdr>
            <w:top w:val="none" w:sz="0" w:space="0" w:color="auto"/>
            <w:left w:val="none" w:sz="0" w:space="0" w:color="auto"/>
            <w:bottom w:val="none" w:sz="0" w:space="0" w:color="auto"/>
            <w:right w:val="none" w:sz="0" w:space="0" w:color="auto"/>
          </w:divBdr>
        </w:div>
        <w:div w:id="74128233">
          <w:marLeft w:val="480"/>
          <w:marRight w:val="0"/>
          <w:marTop w:val="0"/>
          <w:marBottom w:val="0"/>
          <w:divBdr>
            <w:top w:val="none" w:sz="0" w:space="0" w:color="auto"/>
            <w:left w:val="none" w:sz="0" w:space="0" w:color="auto"/>
            <w:bottom w:val="none" w:sz="0" w:space="0" w:color="auto"/>
            <w:right w:val="none" w:sz="0" w:space="0" w:color="auto"/>
          </w:divBdr>
        </w:div>
        <w:div w:id="682321701">
          <w:marLeft w:val="480"/>
          <w:marRight w:val="0"/>
          <w:marTop w:val="0"/>
          <w:marBottom w:val="0"/>
          <w:divBdr>
            <w:top w:val="none" w:sz="0" w:space="0" w:color="auto"/>
            <w:left w:val="none" w:sz="0" w:space="0" w:color="auto"/>
            <w:bottom w:val="none" w:sz="0" w:space="0" w:color="auto"/>
            <w:right w:val="none" w:sz="0" w:space="0" w:color="auto"/>
          </w:divBdr>
        </w:div>
        <w:div w:id="174003722">
          <w:marLeft w:val="480"/>
          <w:marRight w:val="0"/>
          <w:marTop w:val="0"/>
          <w:marBottom w:val="0"/>
          <w:divBdr>
            <w:top w:val="none" w:sz="0" w:space="0" w:color="auto"/>
            <w:left w:val="none" w:sz="0" w:space="0" w:color="auto"/>
            <w:bottom w:val="none" w:sz="0" w:space="0" w:color="auto"/>
            <w:right w:val="none" w:sz="0" w:space="0" w:color="auto"/>
          </w:divBdr>
        </w:div>
        <w:div w:id="379475894">
          <w:marLeft w:val="480"/>
          <w:marRight w:val="0"/>
          <w:marTop w:val="0"/>
          <w:marBottom w:val="0"/>
          <w:divBdr>
            <w:top w:val="none" w:sz="0" w:space="0" w:color="auto"/>
            <w:left w:val="none" w:sz="0" w:space="0" w:color="auto"/>
            <w:bottom w:val="none" w:sz="0" w:space="0" w:color="auto"/>
            <w:right w:val="none" w:sz="0" w:space="0" w:color="auto"/>
          </w:divBdr>
        </w:div>
        <w:div w:id="1930432204">
          <w:marLeft w:val="480"/>
          <w:marRight w:val="0"/>
          <w:marTop w:val="0"/>
          <w:marBottom w:val="0"/>
          <w:divBdr>
            <w:top w:val="none" w:sz="0" w:space="0" w:color="auto"/>
            <w:left w:val="none" w:sz="0" w:space="0" w:color="auto"/>
            <w:bottom w:val="none" w:sz="0" w:space="0" w:color="auto"/>
            <w:right w:val="none" w:sz="0" w:space="0" w:color="auto"/>
          </w:divBdr>
        </w:div>
        <w:div w:id="703023642">
          <w:marLeft w:val="480"/>
          <w:marRight w:val="0"/>
          <w:marTop w:val="0"/>
          <w:marBottom w:val="0"/>
          <w:divBdr>
            <w:top w:val="none" w:sz="0" w:space="0" w:color="auto"/>
            <w:left w:val="none" w:sz="0" w:space="0" w:color="auto"/>
            <w:bottom w:val="none" w:sz="0" w:space="0" w:color="auto"/>
            <w:right w:val="none" w:sz="0" w:space="0" w:color="auto"/>
          </w:divBdr>
        </w:div>
      </w:divsChild>
    </w:div>
    <w:div w:id="1808619098">
      <w:bodyDiv w:val="1"/>
      <w:marLeft w:val="0"/>
      <w:marRight w:val="0"/>
      <w:marTop w:val="0"/>
      <w:marBottom w:val="0"/>
      <w:divBdr>
        <w:top w:val="none" w:sz="0" w:space="0" w:color="auto"/>
        <w:left w:val="none" w:sz="0" w:space="0" w:color="auto"/>
        <w:bottom w:val="none" w:sz="0" w:space="0" w:color="auto"/>
        <w:right w:val="none" w:sz="0" w:space="0" w:color="auto"/>
      </w:divBdr>
      <w:divsChild>
        <w:div w:id="1426993281">
          <w:marLeft w:val="480"/>
          <w:marRight w:val="0"/>
          <w:marTop w:val="0"/>
          <w:marBottom w:val="0"/>
          <w:divBdr>
            <w:top w:val="none" w:sz="0" w:space="0" w:color="auto"/>
            <w:left w:val="none" w:sz="0" w:space="0" w:color="auto"/>
            <w:bottom w:val="none" w:sz="0" w:space="0" w:color="auto"/>
            <w:right w:val="none" w:sz="0" w:space="0" w:color="auto"/>
          </w:divBdr>
        </w:div>
        <w:div w:id="636226244">
          <w:marLeft w:val="480"/>
          <w:marRight w:val="0"/>
          <w:marTop w:val="0"/>
          <w:marBottom w:val="0"/>
          <w:divBdr>
            <w:top w:val="none" w:sz="0" w:space="0" w:color="auto"/>
            <w:left w:val="none" w:sz="0" w:space="0" w:color="auto"/>
            <w:bottom w:val="none" w:sz="0" w:space="0" w:color="auto"/>
            <w:right w:val="none" w:sz="0" w:space="0" w:color="auto"/>
          </w:divBdr>
        </w:div>
        <w:div w:id="1095595349">
          <w:marLeft w:val="480"/>
          <w:marRight w:val="0"/>
          <w:marTop w:val="0"/>
          <w:marBottom w:val="0"/>
          <w:divBdr>
            <w:top w:val="none" w:sz="0" w:space="0" w:color="auto"/>
            <w:left w:val="none" w:sz="0" w:space="0" w:color="auto"/>
            <w:bottom w:val="none" w:sz="0" w:space="0" w:color="auto"/>
            <w:right w:val="none" w:sz="0" w:space="0" w:color="auto"/>
          </w:divBdr>
        </w:div>
        <w:div w:id="94596562">
          <w:marLeft w:val="480"/>
          <w:marRight w:val="0"/>
          <w:marTop w:val="0"/>
          <w:marBottom w:val="0"/>
          <w:divBdr>
            <w:top w:val="none" w:sz="0" w:space="0" w:color="auto"/>
            <w:left w:val="none" w:sz="0" w:space="0" w:color="auto"/>
            <w:bottom w:val="none" w:sz="0" w:space="0" w:color="auto"/>
            <w:right w:val="none" w:sz="0" w:space="0" w:color="auto"/>
          </w:divBdr>
        </w:div>
        <w:div w:id="653410056">
          <w:marLeft w:val="480"/>
          <w:marRight w:val="0"/>
          <w:marTop w:val="0"/>
          <w:marBottom w:val="0"/>
          <w:divBdr>
            <w:top w:val="none" w:sz="0" w:space="0" w:color="auto"/>
            <w:left w:val="none" w:sz="0" w:space="0" w:color="auto"/>
            <w:bottom w:val="none" w:sz="0" w:space="0" w:color="auto"/>
            <w:right w:val="none" w:sz="0" w:space="0" w:color="auto"/>
          </w:divBdr>
        </w:div>
        <w:div w:id="194734572">
          <w:marLeft w:val="480"/>
          <w:marRight w:val="0"/>
          <w:marTop w:val="0"/>
          <w:marBottom w:val="0"/>
          <w:divBdr>
            <w:top w:val="none" w:sz="0" w:space="0" w:color="auto"/>
            <w:left w:val="none" w:sz="0" w:space="0" w:color="auto"/>
            <w:bottom w:val="none" w:sz="0" w:space="0" w:color="auto"/>
            <w:right w:val="none" w:sz="0" w:space="0" w:color="auto"/>
          </w:divBdr>
        </w:div>
        <w:div w:id="2039744038">
          <w:marLeft w:val="480"/>
          <w:marRight w:val="0"/>
          <w:marTop w:val="0"/>
          <w:marBottom w:val="0"/>
          <w:divBdr>
            <w:top w:val="none" w:sz="0" w:space="0" w:color="auto"/>
            <w:left w:val="none" w:sz="0" w:space="0" w:color="auto"/>
            <w:bottom w:val="none" w:sz="0" w:space="0" w:color="auto"/>
            <w:right w:val="none" w:sz="0" w:space="0" w:color="auto"/>
          </w:divBdr>
        </w:div>
        <w:div w:id="1207374703">
          <w:marLeft w:val="480"/>
          <w:marRight w:val="0"/>
          <w:marTop w:val="0"/>
          <w:marBottom w:val="0"/>
          <w:divBdr>
            <w:top w:val="none" w:sz="0" w:space="0" w:color="auto"/>
            <w:left w:val="none" w:sz="0" w:space="0" w:color="auto"/>
            <w:bottom w:val="none" w:sz="0" w:space="0" w:color="auto"/>
            <w:right w:val="none" w:sz="0" w:space="0" w:color="auto"/>
          </w:divBdr>
        </w:div>
        <w:div w:id="638458433">
          <w:marLeft w:val="480"/>
          <w:marRight w:val="0"/>
          <w:marTop w:val="0"/>
          <w:marBottom w:val="0"/>
          <w:divBdr>
            <w:top w:val="none" w:sz="0" w:space="0" w:color="auto"/>
            <w:left w:val="none" w:sz="0" w:space="0" w:color="auto"/>
            <w:bottom w:val="none" w:sz="0" w:space="0" w:color="auto"/>
            <w:right w:val="none" w:sz="0" w:space="0" w:color="auto"/>
          </w:divBdr>
        </w:div>
        <w:div w:id="1582065390">
          <w:marLeft w:val="480"/>
          <w:marRight w:val="0"/>
          <w:marTop w:val="0"/>
          <w:marBottom w:val="0"/>
          <w:divBdr>
            <w:top w:val="none" w:sz="0" w:space="0" w:color="auto"/>
            <w:left w:val="none" w:sz="0" w:space="0" w:color="auto"/>
            <w:bottom w:val="none" w:sz="0" w:space="0" w:color="auto"/>
            <w:right w:val="none" w:sz="0" w:space="0" w:color="auto"/>
          </w:divBdr>
        </w:div>
        <w:div w:id="1620994031">
          <w:marLeft w:val="480"/>
          <w:marRight w:val="0"/>
          <w:marTop w:val="0"/>
          <w:marBottom w:val="0"/>
          <w:divBdr>
            <w:top w:val="none" w:sz="0" w:space="0" w:color="auto"/>
            <w:left w:val="none" w:sz="0" w:space="0" w:color="auto"/>
            <w:bottom w:val="none" w:sz="0" w:space="0" w:color="auto"/>
            <w:right w:val="none" w:sz="0" w:space="0" w:color="auto"/>
          </w:divBdr>
        </w:div>
        <w:div w:id="1592198227">
          <w:marLeft w:val="480"/>
          <w:marRight w:val="0"/>
          <w:marTop w:val="0"/>
          <w:marBottom w:val="0"/>
          <w:divBdr>
            <w:top w:val="none" w:sz="0" w:space="0" w:color="auto"/>
            <w:left w:val="none" w:sz="0" w:space="0" w:color="auto"/>
            <w:bottom w:val="none" w:sz="0" w:space="0" w:color="auto"/>
            <w:right w:val="none" w:sz="0" w:space="0" w:color="auto"/>
          </w:divBdr>
        </w:div>
        <w:div w:id="1623347352">
          <w:marLeft w:val="480"/>
          <w:marRight w:val="0"/>
          <w:marTop w:val="0"/>
          <w:marBottom w:val="0"/>
          <w:divBdr>
            <w:top w:val="none" w:sz="0" w:space="0" w:color="auto"/>
            <w:left w:val="none" w:sz="0" w:space="0" w:color="auto"/>
            <w:bottom w:val="none" w:sz="0" w:space="0" w:color="auto"/>
            <w:right w:val="none" w:sz="0" w:space="0" w:color="auto"/>
          </w:divBdr>
        </w:div>
      </w:divsChild>
    </w:div>
    <w:div w:id="1812751218">
      <w:bodyDiv w:val="1"/>
      <w:marLeft w:val="0"/>
      <w:marRight w:val="0"/>
      <w:marTop w:val="0"/>
      <w:marBottom w:val="0"/>
      <w:divBdr>
        <w:top w:val="none" w:sz="0" w:space="0" w:color="auto"/>
        <w:left w:val="none" w:sz="0" w:space="0" w:color="auto"/>
        <w:bottom w:val="none" w:sz="0" w:space="0" w:color="auto"/>
        <w:right w:val="none" w:sz="0" w:space="0" w:color="auto"/>
      </w:divBdr>
    </w:div>
    <w:div w:id="1856992075">
      <w:bodyDiv w:val="1"/>
      <w:marLeft w:val="0"/>
      <w:marRight w:val="0"/>
      <w:marTop w:val="0"/>
      <w:marBottom w:val="0"/>
      <w:divBdr>
        <w:top w:val="none" w:sz="0" w:space="0" w:color="auto"/>
        <w:left w:val="none" w:sz="0" w:space="0" w:color="auto"/>
        <w:bottom w:val="none" w:sz="0" w:space="0" w:color="auto"/>
        <w:right w:val="none" w:sz="0" w:space="0" w:color="auto"/>
      </w:divBdr>
      <w:divsChild>
        <w:div w:id="1981762073">
          <w:marLeft w:val="480"/>
          <w:marRight w:val="0"/>
          <w:marTop w:val="0"/>
          <w:marBottom w:val="0"/>
          <w:divBdr>
            <w:top w:val="none" w:sz="0" w:space="0" w:color="auto"/>
            <w:left w:val="none" w:sz="0" w:space="0" w:color="auto"/>
            <w:bottom w:val="none" w:sz="0" w:space="0" w:color="auto"/>
            <w:right w:val="none" w:sz="0" w:space="0" w:color="auto"/>
          </w:divBdr>
        </w:div>
        <w:div w:id="1230116344">
          <w:marLeft w:val="480"/>
          <w:marRight w:val="0"/>
          <w:marTop w:val="0"/>
          <w:marBottom w:val="0"/>
          <w:divBdr>
            <w:top w:val="none" w:sz="0" w:space="0" w:color="auto"/>
            <w:left w:val="none" w:sz="0" w:space="0" w:color="auto"/>
            <w:bottom w:val="none" w:sz="0" w:space="0" w:color="auto"/>
            <w:right w:val="none" w:sz="0" w:space="0" w:color="auto"/>
          </w:divBdr>
        </w:div>
        <w:div w:id="1338657299">
          <w:marLeft w:val="480"/>
          <w:marRight w:val="0"/>
          <w:marTop w:val="0"/>
          <w:marBottom w:val="0"/>
          <w:divBdr>
            <w:top w:val="none" w:sz="0" w:space="0" w:color="auto"/>
            <w:left w:val="none" w:sz="0" w:space="0" w:color="auto"/>
            <w:bottom w:val="none" w:sz="0" w:space="0" w:color="auto"/>
            <w:right w:val="none" w:sz="0" w:space="0" w:color="auto"/>
          </w:divBdr>
        </w:div>
        <w:div w:id="1780298567">
          <w:marLeft w:val="480"/>
          <w:marRight w:val="0"/>
          <w:marTop w:val="0"/>
          <w:marBottom w:val="0"/>
          <w:divBdr>
            <w:top w:val="none" w:sz="0" w:space="0" w:color="auto"/>
            <w:left w:val="none" w:sz="0" w:space="0" w:color="auto"/>
            <w:bottom w:val="none" w:sz="0" w:space="0" w:color="auto"/>
            <w:right w:val="none" w:sz="0" w:space="0" w:color="auto"/>
          </w:divBdr>
        </w:div>
        <w:div w:id="1316840516">
          <w:marLeft w:val="480"/>
          <w:marRight w:val="0"/>
          <w:marTop w:val="0"/>
          <w:marBottom w:val="0"/>
          <w:divBdr>
            <w:top w:val="none" w:sz="0" w:space="0" w:color="auto"/>
            <w:left w:val="none" w:sz="0" w:space="0" w:color="auto"/>
            <w:bottom w:val="none" w:sz="0" w:space="0" w:color="auto"/>
            <w:right w:val="none" w:sz="0" w:space="0" w:color="auto"/>
          </w:divBdr>
        </w:div>
        <w:div w:id="838080844">
          <w:marLeft w:val="480"/>
          <w:marRight w:val="0"/>
          <w:marTop w:val="0"/>
          <w:marBottom w:val="0"/>
          <w:divBdr>
            <w:top w:val="none" w:sz="0" w:space="0" w:color="auto"/>
            <w:left w:val="none" w:sz="0" w:space="0" w:color="auto"/>
            <w:bottom w:val="none" w:sz="0" w:space="0" w:color="auto"/>
            <w:right w:val="none" w:sz="0" w:space="0" w:color="auto"/>
          </w:divBdr>
        </w:div>
        <w:div w:id="2145007056">
          <w:marLeft w:val="480"/>
          <w:marRight w:val="0"/>
          <w:marTop w:val="0"/>
          <w:marBottom w:val="0"/>
          <w:divBdr>
            <w:top w:val="none" w:sz="0" w:space="0" w:color="auto"/>
            <w:left w:val="none" w:sz="0" w:space="0" w:color="auto"/>
            <w:bottom w:val="none" w:sz="0" w:space="0" w:color="auto"/>
            <w:right w:val="none" w:sz="0" w:space="0" w:color="auto"/>
          </w:divBdr>
        </w:div>
        <w:div w:id="250235080">
          <w:marLeft w:val="480"/>
          <w:marRight w:val="0"/>
          <w:marTop w:val="0"/>
          <w:marBottom w:val="0"/>
          <w:divBdr>
            <w:top w:val="none" w:sz="0" w:space="0" w:color="auto"/>
            <w:left w:val="none" w:sz="0" w:space="0" w:color="auto"/>
            <w:bottom w:val="none" w:sz="0" w:space="0" w:color="auto"/>
            <w:right w:val="none" w:sz="0" w:space="0" w:color="auto"/>
          </w:divBdr>
        </w:div>
        <w:div w:id="792671836">
          <w:marLeft w:val="480"/>
          <w:marRight w:val="0"/>
          <w:marTop w:val="0"/>
          <w:marBottom w:val="0"/>
          <w:divBdr>
            <w:top w:val="none" w:sz="0" w:space="0" w:color="auto"/>
            <w:left w:val="none" w:sz="0" w:space="0" w:color="auto"/>
            <w:bottom w:val="none" w:sz="0" w:space="0" w:color="auto"/>
            <w:right w:val="none" w:sz="0" w:space="0" w:color="auto"/>
          </w:divBdr>
        </w:div>
      </w:divsChild>
    </w:div>
    <w:div w:id="1857108557">
      <w:bodyDiv w:val="1"/>
      <w:marLeft w:val="0"/>
      <w:marRight w:val="0"/>
      <w:marTop w:val="0"/>
      <w:marBottom w:val="0"/>
      <w:divBdr>
        <w:top w:val="none" w:sz="0" w:space="0" w:color="auto"/>
        <w:left w:val="none" w:sz="0" w:space="0" w:color="auto"/>
        <w:bottom w:val="none" w:sz="0" w:space="0" w:color="auto"/>
        <w:right w:val="none" w:sz="0" w:space="0" w:color="auto"/>
      </w:divBdr>
      <w:divsChild>
        <w:div w:id="690644730">
          <w:marLeft w:val="480"/>
          <w:marRight w:val="0"/>
          <w:marTop w:val="0"/>
          <w:marBottom w:val="0"/>
          <w:divBdr>
            <w:top w:val="none" w:sz="0" w:space="0" w:color="auto"/>
            <w:left w:val="none" w:sz="0" w:space="0" w:color="auto"/>
            <w:bottom w:val="none" w:sz="0" w:space="0" w:color="auto"/>
            <w:right w:val="none" w:sz="0" w:space="0" w:color="auto"/>
          </w:divBdr>
        </w:div>
        <w:div w:id="475033861">
          <w:marLeft w:val="480"/>
          <w:marRight w:val="0"/>
          <w:marTop w:val="0"/>
          <w:marBottom w:val="0"/>
          <w:divBdr>
            <w:top w:val="none" w:sz="0" w:space="0" w:color="auto"/>
            <w:left w:val="none" w:sz="0" w:space="0" w:color="auto"/>
            <w:bottom w:val="none" w:sz="0" w:space="0" w:color="auto"/>
            <w:right w:val="none" w:sz="0" w:space="0" w:color="auto"/>
          </w:divBdr>
        </w:div>
        <w:div w:id="628752891">
          <w:marLeft w:val="480"/>
          <w:marRight w:val="0"/>
          <w:marTop w:val="0"/>
          <w:marBottom w:val="0"/>
          <w:divBdr>
            <w:top w:val="none" w:sz="0" w:space="0" w:color="auto"/>
            <w:left w:val="none" w:sz="0" w:space="0" w:color="auto"/>
            <w:bottom w:val="none" w:sz="0" w:space="0" w:color="auto"/>
            <w:right w:val="none" w:sz="0" w:space="0" w:color="auto"/>
          </w:divBdr>
        </w:div>
        <w:div w:id="1748721148">
          <w:marLeft w:val="480"/>
          <w:marRight w:val="0"/>
          <w:marTop w:val="0"/>
          <w:marBottom w:val="0"/>
          <w:divBdr>
            <w:top w:val="none" w:sz="0" w:space="0" w:color="auto"/>
            <w:left w:val="none" w:sz="0" w:space="0" w:color="auto"/>
            <w:bottom w:val="none" w:sz="0" w:space="0" w:color="auto"/>
            <w:right w:val="none" w:sz="0" w:space="0" w:color="auto"/>
          </w:divBdr>
        </w:div>
        <w:div w:id="1681007998">
          <w:marLeft w:val="480"/>
          <w:marRight w:val="0"/>
          <w:marTop w:val="0"/>
          <w:marBottom w:val="0"/>
          <w:divBdr>
            <w:top w:val="none" w:sz="0" w:space="0" w:color="auto"/>
            <w:left w:val="none" w:sz="0" w:space="0" w:color="auto"/>
            <w:bottom w:val="none" w:sz="0" w:space="0" w:color="auto"/>
            <w:right w:val="none" w:sz="0" w:space="0" w:color="auto"/>
          </w:divBdr>
        </w:div>
        <w:div w:id="1524631669">
          <w:marLeft w:val="480"/>
          <w:marRight w:val="0"/>
          <w:marTop w:val="0"/>
          <w:marBottom w:val="0"/>
          <w:divBdr>
            <w:top w:val="none" w:sz="0" w:space="0" w:color="auto"/>
            <w:left w:val="none" w:sz="0" w:space="0" w:color="auto"/>
            <w:bottom w:val="none" w:sz="0" w:space="0" w:color="auto"/>
            <w:right w:val="none" w:sz="0" w:space="0" w:color="auto"/>
          </w:divBdr>
        </w:div>
        <w:div w:id="383649721">
          <w:marLeft w:val="480"/>
          <w:marRight w:val="0"/>
          <w:marTop w:val="0"/>
          <w:marBottom w:val="0"/>
          <w:divBdr>
            <w:top w:val="none" w:sz="0" w:space="0" w:color="auto"/>
            <w:left w:val="none" w:sz="0" w:space="0" w:color="auto"/>
            <w:bottom w:val="none" w:sz="0" w:space="0" w:color="auto"/>
            <w:right w:val="none" w:sz="0" w:space="0" w:color="auto"/>
          </w:divBdr>
        </w:div>
        <w:div w:id="28067040">
          <w:marLeft w:val="480"/>
          <w:marRight w:val="0"/>
          <w:marTop w:val="0"/>
          <w:marBottom w:val="0"/>
          <w:divBdr>
            <w:top w:val="none" w:sz="0" w:space="0" w:color="auto"/>
            <w:left w:val="none" w:sz="0" w:space="0" w:color="auto"/>
            <w:bottom w:val="none" w:sz="0" w:space="0" w:color="auto"/>
            <w:right w:val="none" w:sz="0" w:space="0" w:color="auto"/>
          </w:divBdr>
        </w:div>
        <w:div w:id="2070296857">
          <w:marLeft w:val="480"/>
          <w:marRight w:val="0"/>
          <w:marTop w:val="0"/>
          <w:marBottom w:val="0"/>
          <w:divBdr>
            <w:top w:val="none" w:sz="0" w:space="0" w:color="auto"/>
            <w:left w:val="none" w:sz="0" w:space="0" w:color="auto"/>
            <w:bottom w:val="none" w:sz="0" w:space="0" w:color="auto"/>
            <w:right w:val="none" w:sz="0" w:space="0" w:color="auto"/>
          </w:divBdr>
        </w:div>
        <w:div w:id="60718307">
          <w:marLeft w:val="480"/>
          <w:marRight w:val="0"/>
          <w:marTop w:val="0"/>
          <w:marBottom w:val="0"/>
          <w:divBdr>
            <w:top w:val="none" w:sz="0" w:space="0" w:color="auto"/>
            <w:left w:val="none" w:sz="0" w:space="0" w:color="auto"/>
            <w:bottom w:val="none" w:sz="0" w:space="0" w:color="auto"/>
            <w:right w:val="none" w:sz="0" w:space="0" w:color="auto"/>
          </w:divBdr>
        </w:div>
        <w:div w:id="1344668812">
          <w:marLeft w:val="480"/>
          <w:marRight w:val="0"/>
          <w:marTop w:val="0"/>
          <w:marBottom w:val="0"/>
          <w:divBdr>
            <w:top w:val="none" w:sz="0" w:space="0" w:color="auto"/>
            <w:left w:val="none" w:sz="0" w:space="0" w:color="auto"/>
            <w:bottom w:val="none" w:sz="0" w:space="0" w:color="auto"/>
            <w:right w:val="none" w:sz="0" w:space="0" w:color="auto"/>
          </w:divBdr>
        </w:div>
        <w:div w:id="399523965">
          <w:marLeft w:val="480"/>
          <w:marRight w:val="0"/>
          <w:marTop w:val="0"/>
          <w:marBottom w:val="0"/>
          <w:divBdr>
            <w:top w:val="none" w:sz="0" w:space="0" w:color="auto"/>
            <w:left w:val="none" w:sz="0" w:space="0" w:color="auto"/>
            <w:bottom w:val="none" w:sz="0" w:space="0" w:color="auto"/>
            <w:right w:val="none" w:sz="0" w:space="0" w:color="auto"/>
          </w:divBdr>
        </w:div>
        <w:div w:id="1838184252">
          <w:marLeft w:val="480"/>
          <w:marRight w:val="0"/>
          <w:marTop w:val="0"/>
          <w:marBottom w:val="0"/>
          <w:divBdr>
            <w:top w:val="none" w:sz="0" w:space="0" w:color="auto"/>
            <w:left w:val="none" w:sz="0" w:space="0" w:color="auto"/>
            <w:bottom w:val="none" w:sz="0" w:space="0" w:color="auto"/>
            <w:right w:val="none" w:sz="0" w:space="0" w:color="auto"/>
          </w:divBdr>
        </w:div>
      </w:divsChild>
    </w:div>
    <w:div w:id="1876505532">
      <w:bodyDiv w:val="1"/>
      <w:marLeft w:val="0"/>
      <w:marRight w:val="0"/>
      <w:marTop w:val="0"/>
      <w:marBottom w:val="0"/>
      <w:divBdr>
        <w:top w:val="none" w:sz="0" w:space="0" w:color="auto"/>
        <w:left w:val="none" w:sz="0" w:space="0" w:color="auto"/>
        <w:bottom w:val="none" w:sz="0" w:space="0" w:color="auto"/>
        <w:right w:val="none" w:sz="0" w:space="0" w:color="auto"/>
      </w:divBdr>
      <w:divsChild>
        <w:div w:id="1837647432">
          <w:marLeft w:val="480"/>
          <w:marRight w:val="0"/>
          <w:marTop w:val="0"/>
          <w:marBottom w:val="0"/>
          <w:divBdr>
            <w:top w:val="none" w:sz="0" w:space="0" w:color="auto"/>
            <w:left w:val="none" w:sz="0" w:space="0" w:color="auto"/>
            <w:bottom w:val="none" w:sz="0" w:space="0" w:color="auto"/>
            <w:right w:val="none" w:sz="0" w:space="0" w:color="auto"/>
          </w:divBdr>
        </w:div>
        <w:div w:id="1612932976">
          <w:marLeft w:val="480"/>
          <w:marRight w:val="0"/>
          <w:marTop w:val="0"/>
          <w:marBottom w:val="0"/>
          <w:divBdr>
            <w:top w:val="none" w:sz="0" w:space="0" w:color="auto"/>
            <w:left w:val="none" w:sz="0" w:space="0" w:color="auto"/>
            <w:bottom w:val="none" w:sz="0" w:space="0" w:color="auto"/>
            <w:right w:val="none" w:sz="0" w:space="0" w:color="auto"/>
          </w:divBdr>
        </w:div>
        <w:div w:id="1329676416">
          <w:marLeft w:val="480"/>
          <w:marRight w:val="0"/>
          <w:marTop w:val="0"/>
          <w:marBottom w:val="0"/>
          <w:divBdr>
            <w:top w:val="none" w:sz="0" w:space="0" w:color="auto"/>
            <w:left w:val="none" w:sz="0" w:space="0" w:color="auto"/>
            <w:bottom w:val="none" w:sz="0" w:space="0" w:color="auto"/>
            <w:right w:val="none" w:sz="0" w:space="0" w:color="auto"/>
          </w:divBdr>
        </w:div>
        <w:div w:id="2085252792">
          <w:marLeft w:val="480"/>
          <w:marRight w:val="0"/>
          <w:marTop w:val="0"/>
          <w:marBottom w:val="0"/>
          <w:divBdr>
            <w:top w:val="none" w:sz="0" w:space="0" w:color="auto"/>
            <w:left w:val="none" w:sz="0" w:space="0" w:color="auto"/>
            <w:bottom w:val="none" w:sz="0" w:space="0" w:color="auto"/>
            <w:right w:val="none" w:sz="0" w:space="0" w:color="auto"/>
          </w:divBdr>
        </w:div>
        <w:div w:id="712926368">
          <w:marLeft w:val="480"/>
          <w:marRight w:val="0"/>
          <w:marTop w:val="0"/>
          <w:marBottom w:val="0"/>
          <w:divBdr>
            <w:top w:val="none" w:sz="0" w:space="0" w:color="auto"/>
            <w:left w:val="none" w:sz="0" w:space="0" w:color="auto"/>
            <w:bottom w:val="none" w:sz="0" w:space="0" w:color="auto"/>
            <w:right w:val="none" w:sz="0" w:space="0" w:color="auto"/>
          </w:divBdr>
        </w:div>
        <w:div w:id="2058164223">
          <w:marLeft w:val="480"/>
          <w:marRight w:val="0"/>
          <w:marTop w:val="0"/>
          <w:marBottom w:val="0"/>
          <w:divBdr>
            <w:top w:val="none" w:sz="0" w:space="0" w:color="auto"/>
            <w:left w:val="none" w:sz="0" w:space="0" w:color="auto"/>
            <w:bottom w:val="none" w:sz="0" w:space="0" w:color="auto"/>
            <w:right w:val="none" w:sz="0" w:space="0" w:color="auto"/>
          </w:divBdr>
        </w:div>
        <w:div w:id="257449001">
          <w:marLeft w:val="480"/>
          <w:marRight w:val="0"/>
          <w:marTop w:val="0"/>
          <w:marBottom w:val="0"/>
          <w:divBdr>
            <w:top w:val="none" w:sz="0" w:space="0" w:color="auto"/>
            <w:left w:val="none" w:sz="0" w:space="0" w:color="auto"/>
            <w:bottom w:val="none" w:sz="0" w:space="0" w:color="auto"/>
            <w:right w:val="none" w:sz="0" w:space="0" w:color="auto"/>
          </w:divBdr>
        </w:div>
        <w:div w:id="1016274140">
          <w:marLeft w:val="480"/>
          <w:marRight w:val="0"/>
          <w:marTop w:val="0"/>
          <w:marBottom w:val="0"/>
          <w:divBdr>
            <w:top w:val="none" w:sz="0" w:space="0" w:color="auto"/>
            <w:left w:val="none" w:sz="0" w:space="0" w:color="auto"/>
            <w:bottom w:val="none" w:sz="0" w:space="0" w:color="auto"/>
            <w:right w:val="none" w:sz="0" w:space="0" w:color="auto"/>
          </w:divBdr>
        </w:div>
        <w:div w:id="1193498236">
          <w:marLeft w:val="480"/>
          <w:marRight w:val="0"/>
          <w:marTop w:val="0"/>
          <w:marBottom w:val="0"/>
          <w:divBdr>
            <w:top w:val="none" w:sz="0" w:space="0" w:color="auto"/>
            <w:left w:val="none" w:sz="0" w:space="0" w:color="auto"/>
            <w:bottom w:val="none" w:sz="0" w:space="0" w:color="auto"/>
            <w:right w:val="none" w:sz="0" w:space="0" w:color="auto"/>
          </w:divBdr>
        </w:div>
      </w:divsChild>
    </w:div>
    <w:div w:id="1910654879">
      <w:bodyDiv w:val="1"/>
      <w:marLeft w:val="0"/>
      <w:marRight w:val="0"/>
      <w:marTop w:val="0"/>
      <w:marBottom w:val="0"/>
      <w:divBdr>
        <w:top w:val="none" w:sz="0" w:space="0" w:color="auto"/>
        <w:left w:val="none" w:sz="0" w:space="0" w:color="auto"/>
        <w:bottom w:val="none" w:sz="0" w:space="0" w:color="auto"/>
        <w:right w:val="none" w:sz="0" w:space="0" w:color="auto"/>
      </w:divBdr>
      <w:divsChild>
        <w:div w:id="2125072067">
          <w:marLeft w:val="480"/>
          <w:marRight w:val="0"/>
          <w:marTop w:val="0"/>
          <w:marBottom w:val="0"/>
          <w:divBdr>
            <w:top w:val="none" w:sz="0" w:space="0" w:color="auto"/>
            <w:left w:val="none" w:sz="0" w:space="0" w:color="auto"/>
            <w:bottom w:val="none" w:sz="0" w:space="0" w:color="auto"/>
            <w:right w:val="none" w:sz="0" w:space="0" w:color="auto"/>
          </w:divBdr>
        </w:div>
        <w:div w:id="1666663783">
          <w:marLeft w:val="480"/>
          <w:marRight w:val="0"/>
          <w:marTop w:val="0"/>
          <w:marBottom w:val="0"/>
          <w:divBdr>
            <w:top w:val="none" w:sz="0" w:space="0" w:color="auto"/>
            <w:left w:val="none" w:sz="0" w:space="0" w:color="auto"/>
            <w:bottom w:val="none" w:sz="0" w:space="0" w:color="auto"/>
            <w:right w:val="none" w:sz="0" w:space="0" w:color="auto"/>
          </w:divBdr>
        </w:div>
        <w:div w:id="617876293">
          <w:marLeft w:val="480"/>
          <w:marRight w:val="0"/>
          <w:marTop w:val="0"/>
          <w:marBottom w:val="0"/>
          <w:divBdr>
            <w:top w:val="none" w:sz="0" w:space="0" w:color="auto"/>
            <w:left w:val="none" w:sz="0" w:space="0" w:color="auto"/>
            <w:bottom w:val="none" w:sz="0" w:space="0" w:color="auto"/>
            <w:right w:val="none" w:sz="0" w:space="0" w:color="auto"/>
          </w:divBdr>
        </w:div>
        <w:div w:id="1469279343">
          <w:marLeft w:val="480"/>
          <w:marRight w:val="0"/>
          <w:marTop w:val="0"/>
          <w:marBottom w:val="0"/>
          <w:divBdr>
            <w:top w:val="none" w:sz="0" w:space="0" w:color="auto"/>
            <w:left w:val="none" w:sz="0" w:space="0" w:color="auto"/>
            <w:bottom w:val="none" w:sz="0" w:space="0" w:color="auto"/>
            <w:right w:val="none" w:sz="0" w:space="0" w:color="auto"/>
          </w:divBdr>
        </w:div>
        <w:div w:id="392462205">
          <w:marLeft w:val="480"/>
          <w:marRight w:val="0"/>
          <w:marTop w:val="0"/>
          <w:marBottom w:val="0"/>
          <w:divBdr>
            <w:top w:val="none" w:sz="0" w:space="0" w:color="auto"/>
            <w:left w:val="none" w:sz="0" w:space="0" w:color="auto"/>
            <w:bottom w:val="none" w:sz="0" w:space="0" w:color="auto"/>
            <w:right w:val="none" w:sz="0" w:space="0" w:color="auto"/>
          </w:divBdr>
        </w:div>
        <w:div w:id="35349031">
          <w:marLeft w:val="480"/>
          <w:marRight w:val="0"/>
          <w:marTop w:val="0"/>
          <w:marBottom w:val="0"/>
          <w:divBdr>
            <w:top w:val="none" w:sz="0" w:space="0" w:color="auto"/>
            <w:left w:val="none" w:sz="0" w:space="0" w:color="auto"/>
            <w:bottom w:val="none" w:sz="0" w:space="0" w:color="auto"/>
            <w:right w:val="none" w:sz="0" w:space="0" w:color="auto"/>
          </w:divBdr>
        </w:div>
        <w:div w:id="94404380">
          <w:marLeft w:val="480"/>
          <w:marRight w:val="0"/>
          <w:marTop w:val="0"/>
          <w:marBottom w:val="0"/>
          <w:divBdr>
            <w:top w:val="none" w:sz="0" w:space="0" w:color="auto"/>
            <w:left w:val="none" w:sz="0" w:space="0" w:color="auto"/>
            <w:bottom w:val="none" w:sz="0" w:space="0" w:color="auto"/>
            <w:right w:val="none" w:sz="0" w:space="0" w:color="auto"/>
          </w:divBdr>
        </w:div>
        <w:div w:id="83311144">
          <w:marLeft w:val="480"/>
          <w:marRight w:val="0"/>
          <w:marTop w:val="0"/>
          <w:marBottom w:val="0"/>
          <w:divBdr>
            <w:top w:val="none" w:sz="0" w:space="0" w:color="auto"/>
            <w:left w:val="none" w:sz="0" w:space="0" w:color="auto"/>
            <w:bottom w:val="none" w:sz="0" w:space="0" w:color="auto"/>
            <w:right w:val="none" w:sz="0" w:space="0" w:color="auto"/>
          </w:divBdr>
        </w:div>
        <w:div w:id="928391582">
          <w:marLeft w:val="480"/>
          <w:marRight w:val="0"/>
          <w:marTop w:val="0"/>
          <w:marBottom w:val="0"/>
          <w:divBdr>
            <w:top w:val="none" w:sz="0" w:space="0" w:color="auto"/>
            <w:left w:val="none" w:sz="0" w:space="0" w:color="auto"/>
            <w:bottom w:val="none" w:sz="0" w:space="0" w:color="auto"/>
            <w:right w:val="none" w:sz="0" w:space="0" w:color="auto"/>
          </w:divBdr>
        </w:div>
        <w:div w:id="1103187346">
          <w:marLeft w:val="480"/>
          <w:marRight w:val="0"/>
          <w:marTop w:val="0"/>
          <w:marBottom w:val="0"/>
          <w:divBdr>
            <w:top w:val="none" w:sz="0" w:space="0" w:color="auto"/>
            <w:left w:val="none" w:sz="0" w:space="0" w:color="auto"/>
            <w:bottom w:val="none" w:sz="0" w:space="0" w:color="auto"/>
            <w:right w:val="none" w:sz="0" w:space="0" w:color="auto"/>
          </w:divBdr>
        </w:div>
      </w:divsChild>
    </w:div>
    <w:div w:id="2053963827">
      <w:bodyDiv w:val="1"/>
      <w:marLeft w:val="0"/>
      <w:marRight w:val="0"/>
      <w:marTop w:val="0"/>
      <w:marBottom w:val="0"/>
      <w:divBdr>
        <w:top w:val="none" w:sz="0" w:space="0" w:color="auto"/>
        <w:left w:val="none" w:sz="0" w:space="0" w:color="auto"/>
        <w:bottom w:val="none" w:sz="0" w:space="0" w:color="auto"/>
        <w:right w:val="none" w:sz="0" w:space="0" w:color="auto"/>
      </w:divBdr>
      <w:divsChild>
        <w:div w:id="129520505">
          <w:marLeft w:val="480"/>
          <w:marRight w:val="0"/>
          <w:marTop w:val="0"/>
          <w:marBottom w:val="0"/>
          <w:divBdr>
            <w:top w:val="none" w:sz="0" w:space="0" w:color="auto"/>
            <w:left w:val="none" w:sz="0" w:space="0" w:color="auto"/>
            <w:bottom w:val="none" w:sz="0" w:space="0" w:color="auto"/>
            <w:right w:val="none" w:sz="0" w:space="0" w:color="auto"/>
          </w:divBdr>
        </w:div>
        <w:div w:id="2042630834">
          <w:marLeft w:val="480"/>
          <w:marRight w:val="0"/>
          <w:marTop w:val="0"/>
          <w:marBottom w:val="0"/>
          <w:divBdr>
            <w:top w:val="none" w:sz="0" w:space="0" w:color="auto"/>
            <w:left w:val="none" w:sz="0" w:space="0" w:color="auto"/>
            <w:bottom w:val="none" w:sz="0" w:space="0" w:color="auto"/>
            <w:right w:val="none" w:sz="0" w:space="0" w:color="auto"/>
          </w:divBdr>
        </w:div>
        <w:div w:id="1199273865">
          <w:marLeft w:val="480"/>
          <w:marRight w:val="0"/>
          <w:marTop w:val="0"/>
          <w:marBottom w:val="0"/>
          <w:divBdr>
            <w:top w:val="none" w:sz="0" w:space="0" w:color="auto"/>
            <w:left w:val="none" w:sz="0" w:space="0" w:color="auto"/>
            <w:bottom w:val="none" w:sz="0" w:space="0" w:color="auto"/>
            <w:right w:val="none" w:sz="0" w:space="0" w:color="auto"/>
          </w:divBdr>
        </w:div>
        <w:div w:id="1995377584">
          <w:marLeft w:val="480"/>
          <w:marRight w:val="0"/>
          <w:marTop w:val="0"/>
          <w:marBottom w:val="0"/>
          <w:divBdr>
            <w:top w:val="none" w:sz="0" w:space="0" w:color="auto"/>
            <w:left w:val="none" w:sz="0" w:space="0" w:color="auto"/>
            <w:bottom w:val="none" w:sz="0" w:space="0" w:color="auto"/>
            <w:right w:val="none" w:sz="0" w:space="0" w:color="auto"/>
          </w:divBdr>
        </w:div>
        <w:div w:id="1710841218">
          <w:marLeft w:val="480"/>
          <w:marRight w:val="0"/>
          <w:marTop w:val="0"/>
          <w:marBottom w:val="0"/>
          <w:divBdr>
            <w:top w:val="none" w:sz="0" w:space="0" w:color="auto"/>
            <w:left w:val="none" w:sz="0" w:space="0" w:color="auto"/>
            <w:bottom w:val="none" w:sz="0" w:space="0" w:color="auto"/>
            <w:right w:val="none" w:sz="0" w:space="0" w:color="auto"/>
          </w:divBdr>
        </w:div>
        <w:div w:id="1558855590">
          <w:marLeft w:val="480"/>
          <w:marRight w:val="0"/>
          <w:marTop w:val="0"/>
          <w:marBottom w:val="0"/>
          <w:divBdr>
            <w:top w:val="none" w:sz="0" w:space="0" w:color="auto"/>
            <w:left w:val="none" w:sz="0" w:space="0" w:color="auto"/>
            <w:bottom w:val="none" w:sz="0" w:space="0" w:color="auto"/>
            <w:right w:val="none" w:sz="0" w:space="0" w:color="auto"/>
          </w:divBdr>
        </w:div>
        <w:div w:id="1620838593">
          <w:marLeft w:val="480"/>
          <w:marRight w:val="0"/>
          <w:marTop w:val="0"/>
          <w:marBottom w:val="0"/>
          <w:divBdr>
            <w:top w:val="none" w:sz="0" w:space="0" w:color="auto"/>
            <w:left w:val="none" w:sz="0" w:space="0" w:color="auto"/>
            <w:bottom w:val="none" w:sz="0" w:space="0" w:color="auto"/>
            <w:right w:val="none" w:sz="0" w:space="0" w:color="auto"/>
          </w:divBdr>
        </w:div>
        <w:div w:id="1503013674">
          <w:marLeft w:val="480"/>
          <w:marRight w:val="0"/>
          <w:marTop w:val="0"/>
          <w:marBottom w:val="0"/>
          <w:divBdr>
            <w:top w:val="none" w:sz="0" w:space="0" w:color="auto"/>
            <w:left w:val="none" w:sz="0" w:space="0" w:color="auto"/>
            <w:bottom w:val="none" w:sz="0" w:space="0" w:color="auto"/>
            <w:right w:val="none" w:sz="0" w:space="0" w:color="auto"/>
          </w:divBdr>
        </w:div>
        <w:div w:id="1981419431">
          <w:marLeft w:val="480"/>
          <w:marRight w:val="0"/>
          <w:marTop w:val="0"/>
          <w:marBottom w:val="0"/>
          <w:divBdr>
            <w:top w:val="none" w:sz="0" w:space="0" w:color="auto"/>
            <w:left w:val="none" w:sz="0" w:space="0" w:color="auto"/>
            <w:bottom w:val="none" w:sz="0" w:space="0" w:color="auto"/>
            <w:right w:val="none" w:sz="0" w:space="0" w:color="auto"/>
          </w:divBdr>
        </w:div>
        <w:div w:id="316110332">
          <w:marLeft w:val="480"/>
          <w:marRight w:val="0"/>
          <w:marTop w:val="0"/>
          <w:marBottom w:val="0"/>
          <w:divBdr>
            <w:top w:val="none" w:sz="0" w:space="0" w:color="auto"/>
            <w:left w:val="none" w:sz="0" w:space="0" w:color="auto"/>
            <w:bottom w:val="none" w:sz="0" w:space="0" w:color="auto"/>
            <w:right w:val="none" w:sz="0" w:space="0" w:color="auto"/>
          </w:divBdr>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hdphoto" Target="media/hdphoto1.wdp"/><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e"/>
          <w:gallery w:val="placeholder"/>
        </w:category>
        <w:types>
          <w:type w:val="bbPlcHdr"/>
        </w:types>
        <w:behaviors>
          <w:behavior w:val="content"/>
        </w:behaviors>
        <w:guid w:val="{088F7B1A-745D-4AD3-AFE8-D658A11EC8BF}"/>
      </w:docPartPr>
      <w:docPartBody>
        <w:p w:rsidR="00D56791" w:rsidRDefault="00A7371B">
          <w:r w:rsidRPr="009B20A5">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71B"/>
    <w:rsid w:val="00130E3D"/>
    <w:rsid w:val="0025122A"/>
    <w:rsid w:val="002C7E3F"/>
    <w:rsid w:val="002E4E2C"/>
    <w:rsid w:val="004320B8"/>
    <w:rsid w:val="00477197"/>
    <w:rsid w:val="0055306E"/>
    <w:rsid w:val="005D0CC2"/>
    <w:rsid w:val="006F5841"/>
    <w:rsid w:val="00714517"/>
    <w:rsid w:val="008A517E"/>
    <w:rsid w:val="008A5D6A"/>
    <w:rsid w:val="00963A4B"/>
    <w:rsid w:val="00982B0B"/>
    <w:rsid w:val="009C5FDC"/>
    <w:rsid w:val="00A31C54"/>
    <w:rsid w:val="00A7371B"/>
    <w:rsid w:val="00AE121C"/>
    <w:rsid w:val="00AF5702"/>
    <w:rsid w:val="00B66046"/>
    <w:rsid w:val="00C758EA"/>
    <w:rsid w:val="00D56791"/>
    <w:rsid w:val="00D65965"/>
    <w:rsid w:val="00DC6516"/>
    <w:rsid w:val="00FC5B0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it-IT" w:eastAsia="it-IT"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8A5D6A"/>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8CCC746-71FB-4540-8C1E-544D78BF4A6B}">
  <we:reference id="wa104382081" version="1.55.1.0" store="en-US" storeType="OMEX"/>
  <we:alternateReferences>
    <we:reference id="wa104382081" version="1.55.1.0" store="" storeType="OMEX"/>
  </we:alternateReferences>
  <we:properties>
    <we:property name="MENDELEY_CITATIONS" value="[{&quot;citationID&quot;:&quot;MENDELEY_CITATION_ac767976-917b-4538-b9df-38ee820edba9&quot;,&quot;properties&quot;:{&quot;noteIndex&quot;:0},&quot;isEdited&quot;:false,&quot;manualOverride&quot;:{&quot;isManuallyOverridden&quot;:false,&quot;citeprocText&quot;:&quot;(Weidlich et al., 2020)&quot;,&quot;manualOverrideText&quot;:&quot;&quot;},&quot;citationTag&quot;:&quot;MENDELEY_CITATION_v3_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&quot;,&quot;citationItems&quot;:[{&quot;id&quot;:&quot;bd1b7a8a-a325-33cd-9678-a1b1805bdd88&quot;,&quot;itemData&quot;:{&quot;type&quot;:&quot;article&quot;,&quot;id&quot;:&quot;bd1b7a8a-a325-33cd-9678-a1b1805bdd88&quot;,&quot;title&quot;:&quot;Controlling invasive plant species in ecological restoration: A global review&quot;,&quot;groupId&quot;:&quot;ac3427e0-d0ee-346a-8a19-7473d32fe854&quot;,&quot;author&quot;:[{&quot;family&quot;:&quot;Weidlich&quot;,&quot;given&quot;:&quot;Emanuela W.A.&quot;,&quot;parse-names&quot;:false,&quot;dropping-particle&quot;:&quot;&quot;,&quot;non-dropping-particle&quot;:&quot;&quot;},{&quot;family&quot;:&quot;Flórido&quot;,&quot;given&quot;:&quot;Flávia G.&quot;,&quot;parse-names&quot;:false,&quot;dropping-particle&quot;:&quot;&quot;,&quot;non-dropping-particle&quot;:&quot;&quot;},{&quot;family&quot;:&quot;Sorrini&quot;,&quot;given&quot;:&quot;Taísi B.&quot;,&quot;parse-names&quot;:false,&quot;dropping-particle&quot;:&quot;&quot;,&quot;non-dropping-particle&quot;:&quot;&quot;},{&quot;family&quot;:&quot;Brancalion&quot;,&quot;given&quot;:&quot;Pedro H.S.&quot;,&quot;parse-names&quot;:false,&quot;dropping-particle&quot;:&quot;&quot;,&quot;non-dropping-particle&quot;:&quot;&quot;}],&quot;container-title&quot;:&quot;Journal of Applied Ecology&quot;,&quot;DOI&quot;:&quot;10.1111/1365-2664.13656&quot;,&quot;ISSN&quot;:&quot;13652664&quot;,&quot;issued&quot;:{&quot;date-parts&quot;:[[2020,9,1]]},&quot;page&quot;:&quot;1806-1817&quot;,&quot;abstract&quot;:&quot;Invasive plant species can hinder the establishment and growth of native plants and impact several ecosystem properties, such as soil cover, nutrient cycling, fire regimes and hydrology. Controlling invasive plants is then a necessary, yet usually expensive, step towards the restoration of an ecosystem. A synthesis of literature is needed to understand variation in invasive plants' impacts and their practical control in restoration contexts, and to identify associated knowledge gaps. We reviewed 372 articles published from 2000 to 2019 covering the control of undesirable plants (both exotic invasive and overabundant native plant species) in ecological restoration to gather information on the main plants being controlled and methods used, and considering the distribution of studies among biomes and countries grouped according to the Human Development Index (HDI). Grasses and forbs were the most-studied invasive plant species in restoration sites, but invasive trees were well studied in the tropics. Poaceae and Asteraceae were the most studied families of invasive plants. Non-chemical interventions (mostly mowing and prescribed fire) were used in more than half of the reviewed studies globally, but chemical methods (mainly glyphosate spraying, used in 40% of projects using herbicides) are also common. The reviewed studies were mostly performed in countries with very high HDI. Countries with low and medium HDI used only non-chemical methods. Synthesis and applications. Decisions about which control method to use depend heavily on the invasive plant species' growth forms, the local economic situation where the restoration sites are located and resources available for control. More developed countries tend to use more chemical control, whereas less developed ones use mainly non-chemical methods. Since most of the reviewed studies were performed in countries with very high HDI, we lack information from developing countries, which concentrates global hotspots for biodiversity conservation and global commitments of forest and landscape restoration.&quot;,&quot;publisher&quot;:&quot;Blackwell Publishing Ltd&quot;,&quot;issue&quot;:&quot;9&quot;,&quot;volume&quot;:&quot;57&quot;,&quot;container-title-short&quot;:&quot;&quot;},&quot;isTemporary&quot;:false}]},{&quot;citationID&quot;:&quot;MENDELEY_CITATION_1a8a1e32-4016-4594-95ee-427f26d49a08&quot;,&quot;properties&quot;:{&quot;noteIndex&quot;:0},&quot;isEdited&quot;:false,&quot;manualOverride&quot;:{&quot;isManuallyOverridden&quot;:false,&quot;citeprocText&quot;:&quot;(Huang et al., 2022)&quot;,&quot;manualOverrideText&quot;:&quot;&quot;},&quot;citationTag&quot;:&quot;MENDELEY_CITATION_v3_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&quot;,&quot;citationItems&quot;:[{&quot;id&quot;:&quot;c452a274-96bd-3857-90de-f592a095de58&quot;,&quot;itemData&quot;:{&quot;type&quot;:&quot;article-journal&quot;,&quot;id&quot;:&quot;c452a274-96bd-3857-90de-f592a095de58&quot;,&quot;title&quot;:&quot;Comparison of structural characteristics and combustibility analysis about hydrochar and pyrochar&quot;,&quot;groupId&quot;:&quot;ac3427e0-d0ee-346a-8a19-7473d32fe854&quot;,&quot;author&quot;:[{&quot;family&quot;:&quot;Huang&quot;,&quot;given&quot;:&quot;Chunchao&quot;,&quot;parse-names&quot;:false,&quot;dropping-particle&quot;:&quot;&quot;,&quot;non-dropping-particle&quot;:&quot;&quot;},{&quot;family&quot;:&quot;Yu&quot;,&quot;given&quot;:&quot;Chunmei&quot;,&quot;parse-names&quot;:false,&quot;dropping-particle&quot;:&quot;&quot;,&quot;non-dropping-particle&quot;:&quot;&quot;},{&quot;family&quot;:&quot;Wang&quot;,&quot;given&quot;:&quot;Guangwei&quot;,&quot;parse-names&quot;:false,&quot;dropping-particle&quot;:&quot;&quot;,&quot;non-dropping-particle&quot;:&quot;&quot;},{&quot;family&quot;:&quot;Zhang&quot;,&quot;given&quot;:&quot;Jianliang&quot;,&quot;parse-names&quot;:false,&quot;dropping-particle&quot;:&quot;&quot;,&quot;non-dropping-particle&quot;:&quot;&quot;},{&quot;family&quot;:&quot;Ning&quot;,&quot;given&quot;:&quot;Xiaojun&quot;,&quot;parse-names&quot;:false,&quot;dropping-particle&quot;:&quot;&quot;,&quot;non-dropping-particle&quot;:&quot;&quot;},{&quot;family&quot;:&quot;Wang&quot;,&quot;given&quot;:&quot;Chuan&quot;,&quot;parse-names&quot;:false,&quot;dropping-particle&quot;:&quot;&quot;,&quot;non-dropping-particle&quot;:&quot;&quot;}],&quot;container-title&quot;:&quot;Journal of Thermal Analysis and Calorimetry&quot;,&quot;DOI&quot;:&quot;10.1007/s10973-022-11221-x&quot;,&quot;ISSN&quot;:&quot;15882926&quot;,&quot;issued&quot;:{&quot;date-parts&quot;:[[2022,10,1]]},&quot;page&quot;:&quot;10509-10523&quot;,&quot;abstract&quot;:&quot;The structure characteristics and combustibility of pyrochar and hydrochar were compared using scanning electron microscopy, nitrogen adsorption, Fourier transform infrared spectrum, Raman spectrum and thermogravimetry. The random pore model was applied to analyze the combustion process of chars. With the temperature increasing, analysis of physical structure revealed that the pore structure of hydrochar was more developed than that of pyrochar. Meanwhile, the hydrothermal process had an advantage over pyrolysis in terms of removing oxygen-containing functional groups and improving the coal rank, mainly attributed to the existence of subcritical water. In addition, the high determination coefficient of random pore model indicated that the model could accurately obtain the kinetic parameters. The activation energies calculated of hydrochars were higher than that of pyrochars, indicating that carbon in hydrochar had a more structural stability. The pyrochar obtained after 220 °C was less combustible than hydrochar due to its severe pore collapse during the combustion process.&quot;,&quot;publisher&quot;:&quot;Springer Science and Business Media B.V.&quot;,&quot;issue&quot;:&quot;19&quot;,&quot;volume&quot;:&quot;147&quot;,&quot;container-title-short&quot;:&quot;J Therm Anal Calorim&quot;},&quot;isTemporary&quot;:false}]},{&quot;citationID&quot;:&quot;MENDELEY_CITATION_a0e62843-8b45-498d-89c1-231678dd3b83&quot;,&quot;properties&quot;:{&quot;noteIndex&quot;:0},&quot;isEdited&quot;:false,&quot;manualOverride&quot;:{&quot;isManuallyOverridden&quot;:false,&quot;citeprocText&quot;:&quot;(Chen et al., 2022)&quot;,&quot;manualOverrideText&quot;:&quot;&quot;},&quot;citationTag&quot;:&quot;MENDELEY_CITATION_v3_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&quot;,&quot;citationItems&quot;:[{&quot;id&quot;:&quot;5feeed36-7765-341e-8c94-587b523d4ba9&quot;,&quot;itemData&quot;:{&quot;type&quot;:&quot;article-journal&quot;,&quot;id&quot;:&quot;5feeed36-7765-341e-8c94-587b523d4ba9&quot;,&quot;title&quot;:&quot;Insight into biomass pyrolysis mechanism based on cellulose, hemicellulose, and lignin: Evolution of volatiles and kinetics, elucidation of reaction pathways, and characterization of gas, biochar and bio‐oil&quot;,&quot;groupId&quot;:&quot;ac3427e0-d0ee-346a-8a19-7473d32fe854&quot;,&quot;author&quot;:[{&quot;family&quot;:&quot;Chen&quot;,&quot;given&quot;:&quot;Dengyu&quot;,&quot;parse-names&quot;:false,&quot;dropping-particle&quot;:&quot;&quot;,&quot;non-dropping-particle&quot;:&quot;&quot;},{&quot;family&quot;:&quot;Cen&quot;,&quot;given&quot;:&quot;Kehui&quot;,&quot;parse-names&quot;:false,&quot;dropping-particle&quot;:&quot;&quot;,&quot;non-dropping-particle&quot;:&quot;&quot;},{&quot;family&quot;:&quot;Zhuang&quot;,&quot;given&quot;:&quot;Xiaozhuang&quot;,&quot;parse-names&quot;:false,&quot;dropping-particle&quot;:&quot;&quot;,&quot;non-dropping-particle&quot;:&quot;&quot;},{&quot;family&quot;:&quot;Gan&quot;,&quot;given&quot;:&quot;Ziyu&quot;,&quot;parse-names&quot;:false,&quot;dropping-particle&quot;:&quot;&quot;,&quot;non-dropping-particle&quot;:&quot;&quot;},{&quot;family&quot;:&quot;Zhou&quot;,&quot;given&quot;:&quot;Jianbin&quot;,&quot;parse-names&quot;:false,&quot;dropping-particle&quot;:&quot;&quot;,&quot;non-dropping-particle&quot;:&quot;&quot;},{&quot;family&quot;:&quot;Zhang&quot;,&quot;given&quot;:&quot;Yimeng&quot;,&quot;parse-names&quot;:false,&quot;dropping-particle&quot;:&quot;&quot;,&quot;non-dropping-particle&quot;:&quot;&quot;},{&quot;family&quot;:&quot;Zhang&quot;,&quot;given&quot;:&quot;Hong&quot;,&quot;parse-names&quot;:false,&quot;dropping-particle&quot;:&quot;&quot;,&quot;non-dropping-particle&quot;:&quot;&quot;}],&quot;container-title&quot;:&quot;Combustion and Flame&quot;,&quot;DOI&quot;:&quot;10.1016/j.combustflame.2022.112142&quot;,&quot;ISSN&quot;:&quot;15562921&quot;,&quot;issued&quot;:{&quot;date-parts&quot;:[[2022,8,1]]},&quot;abstract&quot;:&quot;Pyrolysis is the first step of gasification and combustion. The pyrolysis process of biomass is complicated, which is generally considered to consist of the pyrolysis of the three major components (i.e., cellulose, hemicellulose, and lignin). Understanding the pyrolysis behavior and product of each component holds a key to understanding the biomass pyrolysis mechanism. In this work, the pyrolysis behavior, pyrolysis kinetics, volatile evolution, and product characterization of the three major components are investigated. Results showed that pyrolysis characteristics and thermal stability of the three components were closely related to their unique chemical structures. During pyrolysis, the main pyrolytic volatiles of hemicellulose appeared first, followed by cellulose and then lignin volatiles in the 3D FTIR spectra. In term of pyrolysis products, gases were generated by the cracking of specific functional groups. Hemicellulose had the highest CO2 yield, whereas lignin had the highest CH4 yield due to the aromatic rings and methoxy groups in lignin structure. Whereas cellulose demonstrated the highest CO yield at high temperatures (above 550 °C). With increasing temperature, the carbon structures of carboxylic-C and O-alkyl-C in biochar decreased, while aryl-C was enhanced. This was due to the deoxygenation reactions such as dehydroxylation, decarboxylation, decarbonylation, and demethoxylation, resulting in a reduction in the number of oxygen-containing functional groups (such as –OH, –C=O, –COOH, and –OCH3), as well as the polycondensation reactions that formed more polycyclic aromatic hydrocarbon units during pyrolysis. The major components of cellulose bio-oil included anhydrosugars and furans. Whereas the bio-oils derived from hemicellulose and lignin showed the highest relative content of acids and phenols, respectively. Based on this analysis, the thermal decomposition pathways of cellulose, hemicellulose, and lignin were proposed.&quot;,&quot;publisher&quot;:&quot;Elsevier Inc.&quot;,&quot;volume&quot;:&quot;242&quot;,&quot;container-title-short&quot;:&quot;Combust Flame&quot;},&quot;isTemporary&quot;:false}]},{&quot;citationID&quot;:&quot;MENDELEY_CITATION_e2cc5d7a-2d08-419c-8b51-50eb9312665b&quot;,&quot;properties&quot;:{&quot;noteIndex&quot;:0},&quot;isEdited&quot;:false,&quot;manualOverride&quot;:{&quot;isManuallyOverridden&quot;:true,&quot;citeprocText&quot;:&quot;(Bevan et al., 2023; Borrero-López et al., 2018a)&quot;,&quot;manualOverrideText&quot;:&quot;(Bevan et al., 2023; Borrero-López et al., 2018)&quot;},&quot;citationTag&quot;:&quot;MENDELEY_CITATION_v3_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&quot;,&quot;citationItems&quot;:[{&quot;id&quot;:&quot;b6c436d0-19ba-33f3-aadc-e1eaa9d8b21d&quot;,&quot;itemData&quot;:{&quot;type&quot;:&quot;article-journal&quot;,&quot;id&quot;:&quot;b6c436d0-19ba-33f3-aadc-e1eaa9d8b21d&quot;,&quot;title&quot;:&quot;Kinetic modelling of the hydrothermal carbonisation of the macromolecular components in lignocellulosic biomass&quot;,&quot;groupId&quot;:&quot;ac3427e0-d0ee-346a-8a19-7473d32fe854&quot;,&quot;author&quot;:[{&quot;family&quot;:&quot;Bevan&quot;,&quot;given&quot;:&quot;Eloise&quot;,&quot;parse-names&quot;:false,&quot;dropping-particle&quot;:&quot;&quot;,&quot;non-dropping-particle&quot;:&quot;&quot;},{&quot;family&quot;:&quot;Santori&quot;,&quot;given&quot;:&quot;Giulio&quot;,&quot;parse-names&quot;:false,&quot;dropping-particle&quot;:&quot;&quot;,&quot;non-dropping-particle&quot;:&quot;&quot;},{&quot;family&quot;:&quot;Luberti&quot;,&quot;given&quot;:&quot;Mauro&quot;,&quot;parse-names&quot;:false,&quot;dropping-particle&quot;:&quot;&quot;,&quot;non-dropping-particle&quot;:&quot;&quot;}],&quot;container-title&quot;:&quot;Bioresource Technology Reports&quot;,&quot;DOI&quot;:&quot;10.1016/j.biteb.2023.101643&quot;,&quot;ISSN&quot;:&quot;2589014X&quot;,&quot;issued&quot;:{&quot;date-parts&quot;:[[2023,12,1]]},&quot;abstract&quot;:&quot;Hydrothermal carbonisation (HTC) can play a significant role in the valorisation of lignocellulosic biomass to increase the share of renewable sources in the energy system. However, due to the complexity and the variety of biomass, literature lacks HTC kinetic models with predictive capabilities for specific classes of biomass. This study developed and tested three comprehensive kinetic models for the hydrothermal carbonisation of the macromolecular components in lignocellulosic biomass: cellulose, hemicellulose and lignin. The kinetic models were developed to accurately predict the carbon concentrations in the hydrochar, gas and liquid residuals. The estimated kinetic parameters were presented for each reaction and compared to those reported in the literature. The model validations were carried out by processing a total of 106 experimental data points in a wide range of operating conditions. The kinetic models were able to accurately predict the carbon content in all the HTC product phases.&quot;,&quot;publisher&quot;:&quot;Elsevier Ltd&quot;,&quot;volume&quot;:&quot;24&quot;,&quot;container-title-short&quot;:&quot;Bioresour Technol Rep&quot;},&quot;isTemporary&quot;:false},{&quot;id&quot;:&quot;e175085b-b5b0-323b-a8cd-0ca41352c799&quot;,&quot;itemData&quot;:{&quot;type&quot;:&quot;article-journal&quot;,&quot;id&quot;:&quot;e175085b-b5b0-323b-a8cd-0ca41352c799&quot;,&quot;title&quot;:&quot;Modelling the reactions of cellulose, hemicellulose and lignin submitted to hydrothermal treatment&quot;,&quot;groupId&quot;:&quot;ac3427e0-d0ee-346a-8a19-7473d32fe854&quot;,&quot;author&quot;:[{&quot;family&quot;:&quot;Borrero-López&quot;,&quot;given&quot;:&quot;A. M.&quot;,&quot;parse-names&quot;:false,&quot;dropping-particle&quot;:&quot;&quot;,&quot;non-dropping-particle&quot;:&quot;&quot;},{&quot;family&quot;:&quot;Masson&quot;,&quot;given&quot;:&quot;E.&quot;,&quot;parse-names&quot;:false,&quot;dropping-particle&quot;:&quot;&quot;,&quot;non-dropping-particle&quot;:&quot;&quot;},{&quot;family&quot;:&quot;Celzard&quot;,&quot;given&quot;:&quot;A.&quot;,&quot;parse-names&quot;:false,&quot;dropping-particle&quot;:&quot;&quot;,&quot;non-dropping-particle&quot;:&quot;&quot;},{&quot;family&quot;:&quot;Fierro&quot;,&quot;given&quot;:&quot;V.&quot;,&quot;parse-names&quot;:false,&quot;dropping-particle&quot;:&quot;&quot;,&quot;non-dropping-particle&quot;:&quot;&quot;}],&quot;container-title&quot;:&quot;Industrial Crops and Products&quot;,&quot;DOI&quot;:&quot;10.1016/j.indcrop.2018.08.045&quot;,&quot;ISSN&quot;:&quot;09266690&quot;,&quot;issued&quot;:{&quot;date-parts&quot;:[[2018,11,15]]},&quot;page&quot;:&quot;919-930&quot;,&quot;abstract&quot;:&quot;The main compounds of plant biomass, i.e., cellulose, lignin and hemicellulose, were submitted to hydrothermal carbonisation (HTC) in ranges of temperature and time of 140–240 °C and 0.5–24 h, respectively. Those parameters were combined into a single one, the severity factor, and its effect on hydrochar yield on the one hand, and on pH, yield and composition of the liquid fraction on the other hand, was investigated in depth. The production of furanic and phenolic compounds was correlated with both severity and pH. The kinetics of furfural (FU) and 5-hydroxymethylfurfural (5-HMF) production and consumption were also investigated and modelled, and the results were compared to those reported in the literature. The production of nine phenolic compounds from lignin HTC was also considered.&quot;,&quot;publisher&quot;:&quot;Elsevier B.V.&quot;,&quot;volume&quot;:&quot;124&quot;,&quot;container-title-short&quot;:&quot;Ind Crops Prod&quot;},&quot;isTemporary&quot;:false}]},{&quot;citationID&quot;:&quot;MENDELEY_CITATION_e4e3df77-6bf7-471e-b44a-34a2f9c7c20e&quot;,&quot;properties&quot;:{&quot;noteIndex&quot;:0},&quot;isEdited&quot;:false,&quot;manualOverride&quot;:{&quot;isManuallyOverridden&quot;:true,&quot;citeprocText&quot;:&quot;(Reza et al., 2013a)&quot;,&quot;manualOverrideText&quot;:&quot;(Reza et al., 2013)&quot;},&quot;citationTag&quot;:&quot;MENDELEY_CITATION_v3_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&quot;,&quot;citationItems&quot;:[{&quot;id&quot;:&quot;a775d465-956a-3856-93a6-656163c45e56&quot;,&quot;itemData&quot;:{&quot;type&quot;:&quot;article-journal&quot;,&quot;id&quot;:&quot;a775d465-956a-3856-93a6-656163c45e56&quot;,&quot;title&quot;:&quot;Reaction kinetics of hydrothermal carbonization of loblolly pine&quot;,&quot;groupId&quot;:&quot;ac3427e0-d0ee-346a-8a19-7473d32fe854&quot;,&quot;author&quot;:[{&quot;family&quot;:&quot;Reza&quot;,&quot;given&quot;:&quot;M. Toufiq&quot;,&quot;parse-names&quot;:false,&quot;dropping-particle&quot;:&quot;&quot;,&quot;non-dropping-particle&quot;:&quot;&quot;},{&quot;family&quot;:&quot;Yan&quot;,&quot;given&quot;:&quot;Wei&quot;,&quot;parse-names&quot;:false,&quot;dropping-particle&quot;:&quot;&quot;,&quot;non-dropping-particle&quot;:&quot;&quot;},{&quot;family&quot;:&quot;Uddin&quot;,&quot;given&quot;:&quot;M. Helal&quot;,&quot;parse-names&quot;:false,&quot;dropping-particle&quot;:&quot;&quot;,&quot;non-dropping-particle&quot;:&quot;&quot;},{&quot;family&quot;:&quot;Lynam&quot;,&quot;given&quot;:&quot;Joan G.&quot;,&quot;parse-names&quot;:false,&quot;dropping-particle&quot;:&quot;&quot;,&quot;non-dropping-particle&quot;:&quot;&quot;},{&quot;family&quot;:&quot;Hoekman&quot;,&quot;given&quot;:&quot;S. Kent&quot;,&quot;parse-names&quot;:false,&quot;dropping-particle&quot;:&quot;&quot;,&quot;non-dropping-particle&quot;:&quot;&quot;},{&quot;family&quot;:&quot;Coronella&quot;,&quot;given&quot;:&quot;Charles J.&quot;,&quot;parse-names&quot;:false,&quot;dropping-particle&quot;:&quot;&quot;,&quot;non-dropping-particle&quot;:&quot;&quot;},{&quot;family&quot;:&quot;Vásquez&quot;,&quot;given&quot;:&quot;Victor R.&quot;,&quot;parse-names&quot;:false,&quot;dropping-particle&quot;:&quot;&quot;,&quot;non-dropping-particle&quot;:&quot;&quot;}],&quot;container-title&quot;:&quot;Bioresource Technology&quot;,&quot;DOI&quot;:&quot;10.1016/j.biortech.2013.04.028&quot;,&quot;ISSN&quot;:&quot;18732976&quot;,&quot;PMID&quot;:&quot;23651600&quot;,&quot;issued&quot;:{&quot;date-parts&quot;:[[2013]]},&quot;page&quot;:&quot;161-169&quot;,&quot;abstract&quot;:&quot;Hydrothermal carbonization (HTC) is a pretreatment process to convert diverse feedstocks to homogeneous energy-dense solid fuels. Understanding of reaction kinetics is necessary for reactor design and optimization. In this study, the reaction kinetics and effects of particle size on HTC were investigated. Experiments were conducted in a novel two-chamber reactor maintaining isothermal conditions for 15. s to 30. min reaction times. Loblolly pine was treated at 200, 230, and 260. °C. During the first few minutes of reaction, the solid-product mass yield decreases rapidly while the calorific value increases rapidly. A simple reaction mechanism is proposed and validated, in which both hemicellulose and cellulose degrade in parallel first-order reactions. Activation energy of hemicellulose and cellulose degradation were determined to be 30 and 73. kJ/mol, respectively. For short HTC times, both reaction and diffusion effects were observed. © 2013 Elsevier Ltd.&quot;,&quot;publisher&quot;:&quot;Elsevier Ltd&quot;,&quot;volume&quot;:&quot;139&quot;,&quot;container-title-short&quot;:&quot;Bioresour Technol&quot;},&quot;isTemporary&quot;:false}]},{&quot;citationID&quot;:&quot;MENDELEY_CITATION_b5339273-b881-4c95-8932-6611faff8608&quot;,&quot;properties&quot;:{&quot;noteIndex&quot;:0},&quot;isEdited&quot;:false,&quot;manualOverride&quot;:{&quot;isManuallyOverridden&quot;:false,&quot;citeprocText&quot;:&quot;(Lucian et al., 2018)&quot;,&quot;manualOverrideText&quot;:&quot;&quot;},&quot;citationTag&quot;:&quot;MENDELEY_CITATION_v3_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&quot;,&quot;citationItems&quot;:[{&quot;id&quot;:&quot;f800feeb-4aec-30cf-886f-f6cd1111cdc5&quot;,&quot;itemData&quot;:{&quot;type&quot;:&quot;article-journal&quot;,&quot;id&quot;:&quot;f800feeb-4aec-30cf-886f-f6cd1111cdc5&quot;,&quot;title&quot;:&quot;Impact of hydrothermal carbonization conditions on the formation of hydrochars and secondary chars from the organic fraction of municipal solid waste&quot;,&quot;groupId&quot;:&quot;ac3427e0-d0ee-346a-8a19-7473d32fe854&quot;,&quot;author&quot;:[{&quot;family&quot;:&quot;Lucian&quot;,&quot;given&quot;:&quot;Michela&quot;,&quot;parse-names&quot;:false,&quot;dropping-particle&quot;:&quot;&quot;,&quot;non-dropping-particle&quot;:&quot;&quot;},{&quot;family&quot;:&quot;Volpe&quot;,&quot;given&quot;:&quot;Maurizio&quot;,&quot;parse-names&quot;:false,&quot;dropping-particle&quot;:&quot;&quot;,&quot;non-dropping-particle&quot;:&quot;&quot;},{&quot;family&quot;:&quot;Gao&quot;,&quot;given&quot;:&quot;Lihui&quot;,&quot;parse-names&quot;:false,&quot;dropping-particle&quot;:&quot;&quot;,&quot;non-dropping-particle&quot;:&quot;&quot;},{&quot;family&quot;:&quot;Piro&quot;,&quot;given&quot;:&quot;Giovanni&quot;,&quot;parse-names&quot;:false,&quot;dropping-particle&quot;:&quot;&quot;,&quot;non-dropping-particle&quot;:&quot;&quot;},{&quot;family&quot;:&quot;Goldfarb&quot;,&quot;given&quot;:&quot;Jillian L.&quot;,&quot;parse-names&quot;:false,&quot;dropping-particle&quot;:&quot;&quot;,&quot;non-dropping-particle&quot;:&quot;&quot;},{&quot;family&quot;:&quot;Fiori&quot;,&quot;given&quot;:&quot;Luca&quot;,&quot;parse-names&quot;:false,&quot;dropping-particle&quot;:&quot;&quot;,&quot;non-dropping-particle&quot;:&quot;&quot;}],&quot;container-title&quot;:&quot;Fuel&quot;,&quot;DOI&quot;:&quot;10.1016/j.fuel.2018.06.060&quot;,&quot;ISSN&quot;:&quot;00162361&quot;,&quot;issued&quot;:{&quot;date-parts&quot;:[[2018,12,1]]},&quot;page&quot;:&quot;257-268&quot;,&quot;abstract&quot;:&quot;Hydrothermal carbonization of the organic fraction of municipal solid waste (OFMSW) could mitigate landfill issues while providing a sustainable solid fuel source. This paper demonstrates the impact of processing conditions on the formation and composition of hydrochars and secondary char of OFMSW. Harsher conditions (higher temperatures, longer residence times) decrease generally the solid yield while increasing the higher heating value (HHV), fixed carbon, and elemental carbon. Energy yields upwards of 80% can be obtained at both intermediate and high temperatures (220 and 260–280 °C), but the thermal stability and reactivity of the intermediate hydrochars suggest the formation of a reactive secondary char that condenses on the surface of the primary hydrochar. This secondary char is extractable with organic solvents and is comprised predominantly of organic acids, furfurals and phenols, which peak at 220 and 240 °C and decrease at higher carbonization conditions. The HHVs of secondary char are significantly higher than those of primary char.&quot;,&quot;publisher&quot;:&quot;Elsevier Ltd&quot;,&quot;volume&quot;:&quot;233&quot;,&quot;container-title-short&quot;:&quot;&quot;},&quot;isTemporary&quot;:false}]},{&quot;citationID&quot;:&quot;MENDELEY_CITATION_186ec1d8-8d95-4765-9513-cdf59e05741c&quot;,&quot;properties&quot;:{&quot;noteIndex&quot;:0},&quot;isEdited&quot;:false,&quot;manualOverride&quot;:{&quot;isManuallyOverridden&quot;:false,&quot;citeprocText&quot;:&quot;(Barontini et al., 2023)&quot;,&quot;manualOverrideText&quot;:&quot;&quot;},&quot;citationTag&quot;:&quot;MENDELEY_CITATION_v3_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&quot;,&quot;citationItems&quot;:[{&quot;id&quot;:&quot;38ee1b5f-cc55-33e7-bd12-f449251eb4cf&quot;,&quot;itemData&quot;:{&quot;type&quot;:&quot;article-journal&quot;,&quot;id&quot;:&quot;38ee1b5f-cc55-33e7-bd12-f449251eb4cf&quot;,&quot;title&quot;:&quot;The Hydrothermal Carbonization Process for Waste Valorisation: a Study on the Effect of Process Conditions on the Yield and Properties of Hydrochars from Municipal Solid Waste&quot;,&quot;groupId&quot;:&quot;ac3427e0-d0ee-346a-8a19-7473d32fe854&quot;,&quot;author&quot;:[{&quot;family&quot;:&quot;Barontini&quot;,&quot;given&quot;:&quot;Federica&quot;,&quot;parse-names&quot;:false,&quot;dropping-particle&quot;:&quot;&quot;,&quot;non-dropping-particle&quot;:&quot;&quot;},{&quot;family&quot;:&quot;Vitolo&quot;,&quot;given&quot;:&quot;Sandra&quot;,&quot;parse-names&quot;:false,&quot;dropping-particle&quot;:&quot;&quot;,&quot;non-dropping-particle&quot;:&quot;&quot;},{&quot;family&quot;:&quot;Gori&quot;,&quot;given&quot;:&quot;Riccardo&quot;,&quot;parse-names&quot;:false,&quot;dropping-particle&quot;:&quot;&quot;,&quot;non-dropping-particle&quot;:&quot;&quot;},{&quot;family&quot;:&quot;Trivelli&quot;,&quot;given&quot;:&quot;Leonello&quot;,&quot;parse-names&quot;:false,&quot;dropping-particle&quot;:&quot;&quot;,&quot;non-dropping-particle&quot;:&quot;&quot;},{&quot;family&quot;:&quot;Puccini&quot;,&quot;given&quot;:&quot;Monica&quot;,&quot;parse-names&quot;:false,&quot;dropping-particle&quot;:&quot;&quot;,&quot;non-dropping-particle&quot;:&quot;&quot;}],&quot;container-title&quot;:&quot;Chemical Engineering Transactions&quot;,&quot;DOI&quot;:&quot;10.3303/CET2399031&quot;,&quot;ISSN&quot;:&quot;22839216&quot;,&quot;issued&quot;:{&quot;date-parts&quot;:[[2023]]},&quot;page&quot;:&quot;181-186&quot;,&quot;abstract&quot;:&quot;Hydrothermal carbonization (HTC) has received considerable attention in recent years for its potential to process heterogeneous organic wastes with high moisture contents. Unlike other thermochemical processes, HTC does not require drying of the feedstock as a pre-treatment. Performed in aqueous conditions at moderate temperatures under autogenous pressure, HTC produces a carbon rich solid phase, referred to as hydrochar, which can be directly used as a solid fuel, or it can be better exploited for new applications. In the present work the potential valorization by HTC of a waste stream from mechanical biological treatment of mixed municipal solid waste, namely the under-sieve fraction from the mechanical treatment stage, was explored. This stream does not have any potential for material recovery, and it is usually landfilled after aerobic biostabilization. HTC tests were carried out in a laboratory-scale reactor. The joint effect of different process parameters on the yield and physicochemical properties of the hydrochar produced was investigated. The design of experiments (DoE) / response surface methodology (RSM) approach was used for the analysis of the influence of temperature, time and solid load on the mass yield and properties of hydrochar. Quantitative relationships between responses and process parameters were determined. The results obtained demonstrated the feasibility of HTC for mixed municipal solid waste, suggesting HTC as a promising alternative treatment path to current waste management.&quot;,&quot;publisher&quot;:&quot;Italian Association of Chemical Engineering - AIDIC&quot;,&quot;volume&quot;:&quot;99&quot;,&quot;container-title-short&quot;:&quot;Chem Eng Trans&quot;},&quot;isTemporary&quot;:false}]},{&quot;citationID&quot;:&quot;MENDELEY_CITATION_3b215dab-3978-4d84-af10-e9266223d568&quot;,&quot;properties&quot;:{&quot;noteIndex&quot;:0},&quot;isEdited&quot;:false,&quot;manualOverride&quot;:{&quot;isManuallyOverridden&quot;:true,&quot;citeprocText&quot;:&quot;(Borrero-López et al., 2018b)&quot;,&quot;manualOverrideText&quot;:&quot;(Borrero-López et al., 2018)&quot;},&quot;citationTag&quot;:&quot;MENDELEY_CITATION_v3_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&quot;,&quot;citationItems&quot;:[{&quot;id&quot;:&quot;e607ab01-e784-390e-8b4c-96c8710e494d&quot;,&quot;itemData&quot;:{&quot;type&quot;:&quot;article-journal&quot;,&quot;id&quot;:&quot;e607ab01-e784-390e-8b4c-96c8710e494d&quot;,&quot;title&quot;:&quot;Modelling the reactions of cellulose, hemicellulose and lignin submitted to hydrothermal treatment&quot;,&quot;author&quot;:[{&quot;family&quot;:&quot;Borrero-López&quot;,&quot;given&quot;:&quot;A. M.&quot;,&quot;parse-names&quot;:false,&quot;dropping-particle&quot;:&quot;&quot;,&quot;non-dropping-particle&quot;:&quot;&quot;},{&quot;family&quot;:&quot;Masson&quot;,&quot;given&quot;:&quot;E.&quot;,&quot;parse-names&quot;:false,&quot;dropping-particle&quot;:&quot;&quot;,&quot;non-dropping-particle&quot;:&quot;&quot;},{&quot;family&quot;:&quot;Celzard&quot;,&quot;given&quot;:&quot;A.&quot;,&quot;parse-names&quot;:false,&quot;dropping-particle&quot;:&quot;&quot;,&quot;non-dropping-particle&quot;:&quot;&quot;},{&quot;family&quot;:&quot;Fierro&quot;,&quot;given&quot;:&quot;V.&quot;,&quot;parse-names&quot;:false,&quot;dropping-particle&quot;:&quot;&quot;,&quot;non-dropping-particle&quot;:&quot;&quot;}],&quot;container-title&quot;:&quot;Industrial Crops and Products&quot;,&quot;container-title-short&quot;:&quot;Ind Crops Prod&quot;,&quot;DOI&quot;:&quot;10.1016/j.indcrop.2018.08.045&quot;,&quot;ISSN&quot;:&quot;09266690&quot;,&quot;issued&quot;:{&quot;date-parts&quot;:[[2018,11,15]]},&quot;page&quot;:&quot;919-930&quot;,&quot;abstract&quot;:&quot;The main compounds of plant biomass, i.e., cellulose, lignin and hemicellulose, were submitted to hydrothermal carbonisation (HTC) in ranges of temperature and time of 140–240 °C and 0.5–24 h, respectively. Those parameters were combined into a single one, the severity factor, and its effect on hydrochar yield on the one hand, and on pH, yield and composition of the liquid fraction on the other hand, was investigated in depth. The production of furanic and phenolic compounds was correlated with both severity and pH. The kinetics of furfural (FU) and 5-hydroxymethylfurfural (5-HMF) production and consumption were also investigated and modelled, and the results were compared to those reported in the literature. The production of nine phenolic compounds from lignin HTC was also considered.&quot;,&quot;publisher&quot;:&quot;Elsevier B.V.&quot;,&quot;volume&quot;:&quot;124&quot;},&quot;isTemporary&quot;:false}]},{&quot;citationID&quot;:&quot;MENDELEY_CITATION_e953f5c9-b409-4a86-b936-b509db18bf55&quot;,&quot;properties&quot;:{&quot;noteIndex&quot;:0},&quot;isEdited&quot;:false,&quot;manualOverride&quot;:{&quot;isManuallyOverridden&quot;:true,&quot;citeprocText&quot;:&quot;(Reza et al., 2013b)&quot;,&quot;manualOverrideText&quot;:&quot;(Reza et al., 2013)&quot;},&quot;citationTag&quot;:&quot;MENDELEY_CITATION_v3_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&quot;,&quot;citationItems&quot;:[{&quot;id&quot;:&quot;0d100635-6ed5-36f3-a26f-af6b514f63a0&quot;,&quot;itemData&quot;:{&quot;type&quot;:&quot;article-journal&quot;,&quot;id&quot;:&quot;0d100635-6ed5-36f3-a26f-af6b514f63a0&quot;,&quot;title&quot;:&quot;Reaction kinetics of hydrothermal carbonization of loblolly pine&quot;,&quot;author&quot;:[{&quot;family&quot;:&quot;Reza&quot;,&quot;given&quot;:&quot;M. Toufiq&quot;,&quot;parse-names&quot;:false,&quot;dropping-particle&quot;:&quot;&quot;,&quot;non-dropping-particle&quot;:&quot;&quot;},{&quot;family&quot;:&quot;Yan&quot;,&quot;given&quot;:&quot;Wei&quot;,&quot;parse-names&quot;:false,&quot;dropping-particle&quot;:&quot;&quot;,&quot;non-dropping-particle&quot;:&quot;&quot;},{&quot;family&quot;:&quot;Uddin&quot;,&quot;given&quot;:&quot;M. Helal&quot;,&quot;parse-names&quot;:false,&quot;dropping-particle&quot;:&quot;&quot;,&quot;non-dropping-particle&quot;:&quot;&quot;},{&quot;family&quot;:&quot;Lynam&quot;,&quot;given&quot;:&quot;Joan G.&quot;,&quot;parse-names&quot;:false,&quot;dropping-particle&quot;:&quot;&quot;,&quot;non-dropping-particle&quot;:&quot;&quot;},{&quot;family&quot;:&quot;Hoekman&quot;,&quot;given&quot;:&quot;S. Kent&quot;,&quot;parse-names&quot;:false,&quot;dropping-particle&quot;:&quot;&quot;,&quot;non-dropping-particle&quot;:&quot;&quot;},{&quot;family&quot;:&quot;Coronella&quot;,&quot;given&quot;:&quot;Charles J.&quot;,&quot;parse-names&quot;:false,&quot;dropping-particle&quot;:&quot;&quot;,&quot;non-dropping-particle&quot;:&quot;&quot;},{&quot;family&quot;:&quot;Vásquez&quot;,&quot;given&quot;:&quot;Victor R.&quot;,&quot;parse-names&quot;:false,&quot;dropping-particle&quot;:&quot;&quot;,&quot;non-dropping-particle&quot;:&quot;&quot;}],&quot;container-title&quot;:&quot;Bioresource Technology&quot;,&quot;container-title-short&quot;:&quot;Bioresour Technol&quot;,&quot;DOI&quot;:&quot;10.1016/j.biortech.2013.04.028&quot;,&quot;ISSN&quot;:&quot;18732976&quot;,&quot;PMID&quot;:&quot;23651600&quot;,&quot;issued&quot;:{&quot;date-parts&quot;:[[2013]]},&quot;page&quot;:&quot;161-169&quot;,&quot;abstract&quot;:&quot;Hydrothermal carbonization (HTC) is a pretreatment process to convert diverse feedstocks to homogeneous energy-dense solid fuels. Understanding of reaction kinetics is necessary for reactor design and optimization. In this study, the reaction kinetics and effects of particle size on HTC were investigated. Experiments were conducted in a novel two-chamber reactor maintaining isothermal conditions for 15. s to 30. min reaction times. Loblolly pine was treated at 200, 230, and 260. °C. During the first few minutes of reaction, the solid-product mass yield decreases rapidly while the calorific value increases rapidly. A simple reaction mechanism is proposed and validated, in which both hemicellulose and cellulose degrade in parallel first-order reactions. Activation energy of hemicellulose and cellulose degradation were determined to be 30 and 73. kJ/mol, respectively. For short HTC times, both reaction and diffusion effects were observed. © 2013 Elsevier Ltd.&quot;,&quot;publisher&quot;:&quot;Elsevier Ltd&quot;,&quot;volume&quot;:&quot;139&quot;},&quot;isTemporary&quot;:false}]}]"/>
    <we:property name="MENDELEY_CITATIONS_LOCALE_CODE" value="&quot;en-US&quot;"/>
    <we:property name="MENDELEY_CITATIONS_STYLE" value="{&quot;id&quot;:&quot;https://www.zotero.org/styles/chemical-engineering-research-and-design&quot;,&quot;title&quot;:&quot;Chemical Engineering Research and Design&quot;,&quot;format&quot;:&quot;author-date&quot;,&quot;defaultLocale&quot;:&quot;en-US&quot;,&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983C9-6D0A-480C-BF79-A63BD3D99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6</Pages>
  <Words>3150</Words>
  <Characters>17959</Characters>
  <Application>Microsoft Office Word</Application>
  <DocSecurity>0</DocSecurity>
  <Lines>149</Lines>
  <Paragraphs>42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21067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raffaella</dc:creator>
  <cp:lastModifiedBy>Mariangela Guastaferro</cp:lastModifiedBy>
  <cp:revision>100</cp:revision>
  <cp:lastPrinted>2024-03-26T15:21:00Z</cp:lastPrinted>
  <dcterms:created xsi:type="dcterms:W3CDTF">2024-02-16T14:45:00Z</dcterms:created>
  <dcterms:modified xsi:type="dcterms:W3CDTF">2024-03-29T15:07:00Z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