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FB5B97" w14:paraId="2A131A54" w14:textId="77777777" w:rsidTr="00D5616E">
        <w:trPr>
          <w:trHeight w:val="852"/>
          <w:jc w:val="center"/>
        </w:trPr>
        <w:tc>
          <w:tcPr>
            <w:tcW w:w="6940" w:type="dxa"/>
            <w:vMerge w:val="restart"/>
            <w:tcBorders>
              <w:right w:val="single" w:sz="4" w:space="0" w:color="auto"/>
            </w:tcBorders>
          </w:tcPr>
          <w:p w14:paraId="38C3D2BA" w14:textId="77777777" w:rsidR="000A03B2" w:rsidRPr="00FB5B97" w:rsidRDefault="000A03B2" w:rsidP="00DE264A">
            <w:pPr>
              <w:tabs>
                <w:tab w:val="left" w:pos="-108"/>
              </w:tabs>
              <w:ind w:left="-108"/>
              <w:jc w:val="left"/>
              <w:rPr>
                <w:rFonts w:cs="Arial"/>
                <w:b/>
                <w:bCs/>
                <w:i/>
                <w:iCs/>
                <w:color w:val="000066"/>
                <w:sz w:val="12"/>
                <w:szCs w:val="12"/>
                <w:lang w:eastAsia="it-IT"/>
              </w:rPr>
            </w:pPr>
            <w:bookmarkStart w:id="0" w:name="_Hlk149744165"/>
            <w:bookmarkEnd w:id="0"/>
            <w:r w:rsidRPr="00FB5B97">
              <w:rPr>
                <w:rFonts w:ascii="AdvP6960" w:hAnsi="AdvP6960" w:cs="AdvP6960"/>
                <w:noProof/>
                <w:color w:val="241F20"/>
                <w:szCs w:val="18"/>
                <w:lang w:eastAsia="it-IT"/>
              </w:rPr>
              <w:drawing>
                <wp:inline distT="0" distB="0" distL="0" distR="0" wp14:anchorId="02B7C3D3" wp14:editId="5EE03112">
                  <wp:extent cx="640080" cy="373380"/>
                  <wp:effectExtent l="0" t="0" r="7620" b="7620"/>
                  <wp:docPr id="5" name="Pictur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FB5B97">
              <w:rPr>
                <w:rFonts w:ascii="AdvP6960" w:hAnsi="AdvP6960" w:cs="AdvP6960"/>
                <w:color w:val="241F20"/>
                <w:szCs w:val="18"/>
                <w:lang w:eastAsia="it-IT"/>
              </w:rPr>
              <w:t xml:space="preserve"> </w:t>
            </w:r>
            <w:r w:rsidRPr="00FB5B97">
              <w:rPr>
                <w:rFonts w:cs="Arial"/>
                <w:b/>
                <w:bCs/>
                <w:i/>
                <w:iCs/>
                <w:color w:val="000066"/>
                <w:sz w:val="24"/>
                <w:szCs w:val="24"/>
                <w:lang w:eastAsia="it-IT"/>
              </w:rPr>
              <w:t>CHEMICAL ENGINEERING</w:t>
            </w:r>
            <w:r w:rsidRPr="00FB5B97">
              <w:rPr>
                <w:rFonts w:cs="Arial"/>
                <w:b/>
                <w:bCs/>
                <w:i/>
                <w:iCs/>
                <w:color w:val="0033FF"/>
                <w:sz w:val="24"/>
                <w:szCs w:val="24"/>
                <w:lang w:eastAsia="it-IT"/>
              </w:rPr>
              <w:t xml:space="preserve"> </w:t>
            </w:r>
            <w:r w:rsidRPr="00FB5B97">
              <w:rPr>
                <w:rFonts w:cs="Arial"/>
                <w:b/>
                <w:bCs/>
                <w:i/>
                <w:iCs/>
                <w:color w:val="666666"/>
                <w:sz w:val="24"/>
                <w:szCs w:val="24"/>
                <w:lang w:eastAsia="it-IT"/>
              </w:rPr>
              <w:t>TRANSACTIONS</w:t>
            </w:r>
            <w:r w:rsidRPr="00FB5B97">
              <w:rPr>
                <w:color w:val="333333"/>
                <w:sz w:val="24"/>
                <w:szCs w:val="24"/>
                <w:lang w:eastAsia="it-IT"/>
              </w:rPr>
              <w:t xml:space="preserve"> </w:t>
            </w:r>
            <w:r w:rsidRPr="00FB5B97">
              <w:rPr>
                <w:rFonts w:cs="Arial"/>
                <w:b/>
                <w:bCs/>
                <w:i/>
                <w:iCs/>
                <w:color w:val="000066"/>
                <w:sz w:val="27"/>
                <w:szCs w:val="27"/>
                <w:lang w:eastAsia="it-IT"/>
              </w:rPr>
              <w:br/>
            </w:r>
          </w:p>
          <w:p w14:paraId="4B780582" w14:textId="1381D578" w:rsidR="000A03B2" w:rsidRPr="00FB5B97" w:rsidRDefault="00A76EFC" w:rsidP="001D21AF">
            <w:pPr>
              <w:tabs>
                <w:tab w:val="left" w:pos="-108"/>
              </w:tabs>
              <w:ind w:left="-108"/>
              <w:rPr>
                <w:rFonts w:cs="Arial"/>
                <w:b/>
                <w:bCs/>
                <w:i/>
                <w:iCs/>
                <w:color w:val="000066"/>
                <w:sz w:val="22"/>
                <w:szCs w:val="22"/>
                <w:lang w:eastAsia="it-IT"/>
              </w:rPr>
            </w:pPr>
            <w:r w:rsidRPr="00FB5B97">
              <w:rPr>
                <w:rFonts w:cs="Arial"/>
                <w:b/>
                <w:bCs/>
                <w:i/>
                <w:iCs/>
                <w:color w:val="000066"/>
                <w:sz w:val="22"/>
                <w:szCs w:val="22"/>
                <w:lang w:eastAsia="it-IT"/>
              </w:rPr>
              <w:t>VOL.</w:t>
            </w:r>
            <w:r w:rsidR="00843EAC" w:rsidRPr="00FB5B97">
              <w:rPr>
                <w:rFonts w:cs="Arial"/>
                <w:b/>
                <w:bCs/>
                <w:i/>
                <w:iCs/>
                <w:color w:val="000066"/>
                <w:sz w:val="22"/>
                <w:szCs w:val="22"/>
                <w:lang w:eastAsia="it-IT"/>
              </w:rPr>
              <w:t xml:space="preserve">    </w:t>
            </w:r>
            <w:r w:rsidR="004761E9" w:rsidRPr="00FB5B97">
              <w:rPr>
                <w:rFonts w:cs="Arial"/>
                <w:b/>
                <w:bCs/>
                <w:i/>
                <w:iCs/>
                <w:color w:val="000066"/>
                <w:sz w:val="22"/>
                <w:szCs w:val="22"/>
                <w:lang w:eastAsia="it-IT"/>
              </w:rPr>
              <w:t xml:space="preserve"> </w:t>
            </w:r>
            <w:r w:rsidR="007B48F9" w:rsidRPr="00FB5B97">
              <w:rPr>
                <w:rFonts w:cs="Arial"/>
                <w:b/>
                <w:bCs/>
                <w:i/>
                <w:iCs/>
                <w:color w:val="000066"/>
                <w:sz w:val="22"/>
                <w:szCs w:val="22"/>
                <w:lang w:eastAsia="it-IT"/>
              </w:rPr>
              <w:t>,</w:t>
            </w:r>
            <w:r w:rsidR="00FA5F5F" w:rsidRPr="00FB5B97">
              <w:rPr>
                <w:rFonts w:cs="Arial"/>
                <w:b/>
                <w:bCs/>
                <w:i/>
                <w:iCs/>
                <w:color w:val="000066"/>
                <w:sz w:val="22"/>
                <w:szCs w:val="22"/>
                <w:lang w:eastAsia="it-IT"/>
              </w:rPr>
              <w:t xml:space="preserve"> </w:t>
            </w:r>
            <w:r w:rsidR="0030152C" w:rsidRPr="00FB5B97">
              <w:rPr>
                <w:rFonts w:cs="Arial"/>
                <w:b/>
                <w:bCs/>
                <w:i/>
                <w:iCs/>
                <w:color w:val="000066"/>
                <w:sz w:val="22"/>
                <w:szCs w:val="22"/>
                <w:lang w:eastAsia="it-IT"/>
              </w:rPr>
              <w:t>2023</w:t>
            </w:r>
          </w:p>
        </w:tc>
        <w:tc>
          <w:tcPr>
            <w:tcW w:w="1842" w:type="dxa"/>
            <w:tcBorders>
              <w:left w:val="single" w:sz="4" w:space="0" w:color="auto"/>
              <w:bottom w:val="nil"/>
              <w:right w:val="single" w:sz="4" w:space="0" w:color="auto"/>
            </w:tcBorders>
          </w:tcPr>
          <w:p w14:paraId="56782132" w14:textId="77777777" w:rsidR="000A03B2" w:rsidRPr="00FB5B97" w:rsidRDefault="000A03B2" w:rsidP="00CD5FE2">
            <w:pPr>
              <w:spacing w:line="140" w:lineRule="atLeast"/>
              <w:jc w:val="right"/>
              <w:rPr>
                <w:rFonts w:cs="Arial"/>
                <w:sz w:val="14"/>
                <w:szCs w:val="14"/>
              </w:rPr>
            </w:pPr>
            <w:r w:rsidRPr="00FB5B97">
              <w:rPr>
                <w:rFonts w:cs="Arial"/>
                <w:sz w:val="14"/>
                <w:szCs w:val="14"/>
              </w:rPr>
              <w:t>A publication of</w:t>
            </w:r>
          </w:p>
          <w:p w14:paraId="599E5441" w14:textId="77777777" w:rsidR="000A03B2" w:rsidRPr="00FB5B97" w:rsidRDefault="000A03B2" w:rsidP="00CD5FE2">
            <w:pPr>
              <w:jc w:val="right"/>
            </w:pPr>
            <w:r w:rsidRPr="00FB5B97">
              <w:rPr>
                <w:noProof/>
                <w:lang w:eastAsia="it-IT"/>
              </w:rPr>
              <w:drawing>
                <wp:inline distT="0" distB="0" distL="0" distR="0" wp14:anchorId="59C75AF4" wp14:editId="4FF92432">
                  <wp:extent cx="670560" cy="358140"/>
                  <wp:effectExtent l="0" t="0" r="0" b="3810"/>
                  <wp:docPr id="6" name="Pictur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FB5B97" w14:paraId="380FA3CD" w14:textId="77777777" w:rsidTr="00D5616E">
        <w:trPr>
          <w:trHeight w:val="567"/>
          <w:jc w:val="center"/>
        </w:trPr>
        <w:tc>
          <w:tcPr>
            <w:tcW w:w="6940" w:type="dxa"/>
            <w:vMerge/>
            <w:tcBorders>
              <w:right w:val="single" w:sz="4" w:space="0" w:color="auto"/>
            </w:tcBorders>
          </w:tcPr>
          <w:p w14:paraId="39E5E4C1" w14:textId="77777777" w:rsidR="000A03B2" w:rsidRPr="00FB5B97" w:rsidRDefault="000A03B2" w:rsidP="00CD5FE2">
            <w:pPr>
              <w:tabs>
                <w:tab w:val="left" w:pos="-108"/>
              </w:tabs>
            </w:pPr>
          </w:p>
        </w:tc>
        <w:tc>
          <w:tcPr>
            <w:tcW w:w="1842" w:type="dxa"/>
            <w:tcBorders>
              <w:left w:val="single" w:sz="4" w:space="0" w:color="auto"/>
              <w:bottom w:val="nil"/>
              <w:right w:val="single" w:sz="4" w:space="0" w:color="auto"/>
            </w:tcBorders>
          </w:tcPr>
          <w:p w14:paraId="43858A98" w14:textId="77777777" w:rsidR="000A03B2" w:rsidRPr="00FB5B97" w:rsidRDefault="000A03B2" w:rsidP="00CD5FE2">
            <w:pPr>
              <w:spacing w:line="140" w:lineRule="atLeast"/>
              <w:jc w:val="right"/>
              <w:rPr>
                <w:rFonts w:cs="Arial"/>
                <w:sz w:val="14"/>
                <w:szCs w:val="14"/>
              </w:rPr>
            </w:pPr>
            <w:r w:rsidRPr="00FB5B97">
              <w:rPr>
                <w:rFonts w:cs="Arial"/>
                <w:sz w:val="14"/>
                <w:szCs w:val="14"/>
              </w:rPr>
              <w:t>The Italian Association</w:t>
            </w:r>
          </w:p>
          <w:p w14:paraId="7522B1D2" w14:textId="77777777" w:rsidR="000A03B2" w:rsidRPr="00FB5B97" w:rsidRDefault="000A03B2" w:rsidP="00CD5FE2">
            <w:pPr>
              <w:spacing w:line="140" w:lineRule="atLeast"/>
              <w:jc w:val="right"/>
              <w:rPr>
                <w:rFonts w:cs="Arial"/>
                <w:sz w:val="14"/>
                <w:szCs w:val="14"/>
              </w:rPr>
            </w:pPr>
            <w:r w:rsidRPr="00FB5B97">
              <w:rPr>
                <w:rFonts w:cs="Arial"/>
                <w:sz w:val="14"/>
                <w:szCs w:val="14"/>
              </w:rPr>
              <w:t>of Chemical Engineering</w:t>
            </w:r>
          </w:p>
          <w:p w14:paraId="4F0CC5DE" w14:textId="47FDB2FC" w:rsidR="000A03B2" w:rsidRPr="00FB5B97" w:rsidRDefault="000D0268" w:rsidP="00CD5FE2">
            <w:pPr>
              <w:spacing w:line="140" w:lineRule="atLeast"/>
              <w:jc w:val="right"/>
              <w:rPr>
                <w:rFonts w:cs="Arial"/>
                <w:sz w:val="13"/>
                <w:szCs w:val="13"/>
              </w:rPr>
            </w:pPr>
            <w:r w:rsidRPr="00FB5B97">
              <w:rPr>
                <w:rFonts w:cs="Arial"/>
                <w:sz w:val="13"/>
                <w:szCs w:val="13"/>
              </w:rPr>
              <w:t>Online at www.cetjournal.it</w:t>
            </w:r>
          </w:p>
        </w:tc>
      </w:tr>
      <w:tr w:rsidR="000A03B2" w:rsidRPr="00FB5B97" w14:paraId="2D1B7169" w14:textId="77777777" w:rsidTr="00D5616E">
        <w:trPr>
          <w:trHeight w:val="68"/>
          <w:jc w:val="center"/>
        </w:trPr>
        <w:tc>
          <w:tcPr>
            <w:tcW w:w="8782" w:type="dxa"/>
            <w:gridSpan w:val="2"/>
          </w:tcPr>
          <w:p w14:paraId="1D8DD3C9" w14:textId="475D992A" w:rsidR="00AA7D26" w:rsidRPr="00FB5B97" w:rsidRDefault="00AA7D26" w:rsidP="00AA7D26">
            <w:pPr>
              <w:ind w:left="-107"/>
              <w:outlineLvl w:val="2"/>
              <w:rPr>
                <w:rFonts w:ascii="Tahoma" w:hAnsi="Tahoma" w:cs="Tahoma"/>
                <w:bCs/>
                <w:color w:val="000000"/>
                <w:sz w:val="14"/>
                <w:szCs w:val="14"/>
                <w:lang w:eastAsia="it-IT"/>
              </w:rPr>
            </w:pPr>
            <w:r w:rsidRPr="00FB5B97">
              <w:rPr>
                <w:rFonts w:ascii="Tahoma" w:hAnsi="Tahoma" w:cs="Tahoma"/>
                <w:iCs/>
                <w:color w:val="333333"/>
                <w:sz w:val="14"/>
                <w:szCs w:val="14"/>
                <w:lang w:eastAsia="it-IT"/>
              </w:rPr>
              <w:t>Guest Editors:</w:t>
            </w:r>
            <w:r w:rsidRPr="00FB5B97">
              <w:rPr>
                <w:rFonts w:ascii="Tahoma" w:hAnsi="Tahoma" w:cs="Tahoma"/>
                <w:color w:val="000000"/>
                <w:sz w:val="14"/>
                <w:szCs w:val="14"/>
                <w:shd w:val="clear" w:color="auto" w:fill="FFFFFF"/>
              </w:rPr>
              <w:t xml:space="preserve"> </w:t>
            </w:r>
            <w:r w:rsidR="006A23E9" w:rsidRPr="00FB5B97">
              <w:rPr>
                <w:rFonts w:ascii="Tahoma" w:hAnsi="Tahoma" w:cs="Tahoma"/>
                <w:color w:val="000000"/>
                <w:sz w:val="14"/>
                <w:szCs w:val="14"/>
                <w:shd w:val="clear" w:color="auto" w:fill="FFFFFF"/>
              </w:rPr>
              <w:t xml:space="preserve">Leonardo Tognotti, </w:t>
            </w:r>
            <w:r w:rsidR="006A23E9" w:rsidRPr="00FB5B97">
              <w:rPr>
                <w:rFonts w:ascii="Tahoma" w:hAnsi="Tahoma" w:cs="Tahoma"/>
                <w:color w:val="000000"/>
                <w:sz w:val="14"/>
                <w:szCs w:val="14"/>
              </w:rPr>
              <w:t>Rubens Maciel Filho</w:t>
            </w:r>
            <w:r w:rsidR="006A23E9" w:rsidRPr="00FB5B97">
              <w:rPr>
                <w:rFonts w:ascii="Tahoma" w:hAnsi="Tahoma" w:cs="Tahoma"/>
                <w:color w:val="000000"/>
                <w:sz w:val="14"/>
                <w:szCs w:val="14"/>
                <w:shd w:val="clear" w:color="auto" w:fill="FFFFFF"/>
              </w:rPr>
              <w:t xml:space="preserve">, </w:t>
            </w:r>
            <w:r w:rsidR="006A23E9" w:rsidRPr="00FB5B97">
              <w:rPr>
                <w:rFonts w:ascii="Tahoma" w:hAnsi="Tahoma" w:cs="Tahoma"/>
                <w:color w:val="000000"/>
                <w:sz w:val="14"/>
                <w:szCs w:val="14"/>
              </w:rPr>
              <w:t>Viatcheslav Kafarov</w:t>
            </w:r>
          </w:p>
          <w:p w14:paraId="1B0F1814" w14:textId="78121263" w:rsidR="000A03B2" w:rsidRPr="00FB5B97" w:rsidRDefault="00AA7D26" w:rsidP="00AA7D26">
            <w:pPr>
              <w:tabs>
                <w:tab w:val="left" w:pos="-108"/>
              </w:tabs>
              <w:spacing w:line="140" w:lineRule="atLeast"/>
              <w:ind w:left="-107"/>
              <w:jc w:val="left"/>
            </w:pPr>
            <w:r w:rsidRPr="00FB5B97">
              <w:rPr>
                <w:rFonts w:ascii="Tahoma" w:hAnsi="Tahoma" w:cs="Tahoma"/>
                <w:iCs/>
                <w:color w:val="333333"/>
                <w:sz w:val="14"/>
                <w:szCs w:val="14"/>
                <w:lang w:eastAsia="it-IT"/>
              </w:rPr>
              <w:t>Copyright © 202</w:t>
            </w:r>
            <w:r w:rsidR="00843EAC" w:rsidRPr="00FB5B97">
              <w:rPr>
                <w:rFonts w:ascii="Tahoma" w:hAnsi="Tahoma" w:cs="Tahoma"/>
                <w:iCs/>
                <w:color w:val="333333"/>
                <w:sz w:val="14"/>
                <w:szCs w:val="14"/>
                <w:lang w:eastAsia="it-IT"/>
              </w:rPr>
              <w:t>4</w:t>
            </w:r>
            <w:r w:rsidRPr="00FB5B97">
              <w:rPr>
                <w:rFonts w:ascii="Tahoma" w:hAnsi="Tahoma" w:cs="Tahoma"/>
                <w:iCs/>
                <w:color w:val="333333"/>
                <w:sz w:val="14"/>
                <w:szCs w:val="14"/>
                <w:lang w:eastAsia="it-IT"/>
              </w:rPr>
              <w:t>, AIDIC Servizi S.r.l.</w:t>
            </w:r>
            <w:r w:rsidRPr="00FB5B97">
              <w:rPr>
                <w:rFonts w:ascii="Tahoma" w:hAnsi="Tahoma" w:cs="Tahoma"/>
                <w:iCs/>
                <w:color w:val="333333"/>
                <w:sz w:val="14"/>
                <w:szCs w:val="14"/>
                <w:lang w:eastAsia="it-IT"/>
              </w:rPr>
              <w:br/>
            </w:r>
            <w:r w:rsidRPr="00FB5B97">
              <w:rPr>
                <w:rFonts w:ascii="Tahoma" w:hAnsi="Tahoma" w:cs="Tahoma"/>
                <w:b/>
                <w:iCs/>
                <w:color w:val="000000"/>
                <w:sz w:val="14"/>
                <w:szCs w:val="14"/>
                <w:lang w:eastAsia="it-IT"/>
              </w:rPr>
              <w:t>ISBN</w:t>
            </w:r>
            <w:r w:rsidRPr="00FB5B97">
              <w:rPr>
                <w:rFonts w:ascii="Tahoma" w:hAnsi="Tahoma" w:cs="Tahoma"/>
                <w:iCs/>
                <w:color w:val="000000"/>
                <w:sz w:val="14"/>
                <w:szCs w:val="14"/>
                <w:lang w:eastAsia="it-IT"/>
              </w:rPr>
              <w:t xml:space="preserve"> </w:t>
            </w:r>
            <w:r w:rsidR="008B7C03" w:rsidRPr="00FB5B97">
              <w:rPr>
                <w:rFonts w:ascii="Tahoma" w:hAnsi="Tahoma" w:cs="Tahoma"/>
                <w:sz w:val="14"/>
                <w:szCs w:val="14"/>
              </w:rPr>
              <w:t>979-12-81206</w:t>
            </w:r>
            <w:r w:rsidRPr="00FB5B97">
              <w:rPr>
                <w:rFonts w:ascii="Tahoma" w:hAnsi="Tahoma" w:cs="Tahoma"/>
                <w:sz w:val="14"/>
                <w:szCs w:val="14"/>
              </w:rPr>
              <w:t>-</w:t>
            </w:r>
            <w:r w:rsidR="00902EDA" w:rsidRPr="00FB5B97">
              <w:rPr>
                <w:rFonts w:ascii="Tahoma" w:hAnsi="Tahoma" w:cs="Tahoma"/>
                <w:sz w:val="14"/>
                <w:szCs w:val="14"/>
              </w:rPr>
              <w:t>10</w:t>
            </w:r>
            <w:r w:rsidRPr="00FB5B97">
              <w:rPr>
                <w:rFonts w:ascii="Tahoma" w:hAnsi="Tahoma" w:cs="Tahoma"/>
                <w:sz w:val="14"/>
                <w:szCs w:val="14"/>
              </w:rPr>
              <w:t>-</w:t>
            </w:r>
            <w:r w:rsidR="00902EDA" w:rsidRPr="00FB5B97">
              <w:rPr>
                <w:rFonts w:ascii="Tahoma" w:hAnsi="Tahoma" w:cs="Tahoma"/>
                <w:sz w:val="14"/>
                <w:szCs w:val="14"/>
              </w:rPr>
              <w:t>1</w:t>
            </w:r>
            <w:r w:rsidRPr="00FB5B97">
              <w:rPr>
                <w:rFonts w:ascii="Tahoma" w:hAnsi="Tahoma" w:cs="Tahoma"/>
                <w:iCs/>
                <w:color w:val="333333"/>
                <w:sz w:val="14"/>
                <w:szCs w:val="14"/>
                <w:lang w:eastAsia="it-IT"/>
              </w:rPr>
              <w:t xml:space="preserve">; </w:t>
            </w:r>
            <w:r w:rsidRPr="00FB5B97">
              <w:rPr>
                <w:rFonts w:ascii="Tahoma" w:hAnsi="Tahoma" w:cs="Tahoma"/>
                <w:b/>
                <w:iCs/>
                <w:color w:val="333333"/>
                <w:sz w:val="14"/>
                <w:szCs w:val="14"/>
                <w:lang w:eastAsia="it-IT"/>
              </w:rPr>
              <w:t>ISSN</w:t>
            </w:r>
            <w:r w:rsidRPr="00FB5B97">
              <w:rPr>
                <w:rFonts w:ascii="Tahoma" w:hAnsi="Tahoma" w:cs="Tahoma"/>
                <w:iCs/>
                <w:color w:val="333333"/>
                <w:sz w:val="14"/>
                <w:szCs w:val="14"/>
                <w:lang w:eastAsia="it-IT"/>
              </w:rPr>
              <w:t xml:space="preserve"> 2283-9216</w:t>
            </w:r>
          </w:p>
        </w:tc>
      </w:tr>
    </w:tbl>
    <w:p w14:paraId="2E667253" w14:textId="093709DD" w:rsidR="00E978D0" w:rsidRPr="00FB5B97" w:rsidRDefault="006B33EB" w:rsidP="00E978D0">
      <w:pPr>
        <w:pStyle w:val="CETTitle"/>
      </w:pPr>
      <w:r w:rsidRPr="00FB5B97">
        <w:t xml:space="preserve">Sequential Process </w:t>
      </w:r>
      <w:r>
        <w:t>t</w:t>
      </w:r>
      <w:r w:rsidRPr="00FB5B97">
        <w:t xml:space="preserve">o </w:t>
      </w:r>
      <w:r w:rsidR="00FD0994" w:rsidRPr="00FB5B97">
        <w:t>Valorisation</w:t>
      </w:r>
      <w:r w:rsidRPr="00FB5B97">
        <w:t xml:space="preserve"> </w:t>
      </w:r>
      <w:r>
        <w:t>o</w:t>
      </w:r>
      <w:r w:rsidRPr="00FB5B97">
        <w:t xml:space="preserve">f Rambutan Seed Waste </w:t>
      </w:r>
      <w:r w:rsidR="00427282">
        <w:t>b</w:t>
      </w:r>
      <w:r w:rsidRPr="00FB5B97">
        <w:t>y Supercritical C</w:t>
      </w:r>
      <w:r>
        <w:t>O</w:t>
      </w:r>
      <w:r w:rsidRPr="00FB5B97">
        <w:rPr>
          <w:vertAlign w:val="subscript"/>
        </w:rPr>
        <w:t>2</w:t>
      </w:r>
      <w:r w:rsidRPr="00FB5B97">
        <w:t xml:space="preserve">-Ethanol </w:t>
      </w:r>
      <w:r w:rsidR="00A37604">
        <w:t>a</w:t>
      </w:r>
      <w:r w:rsidRPr="00FB5B97">
        <w:t>nd Subcritical Water Extractions</w:t>
      </w:r>
    </w:p>
    <w:p w14:paraId="4714A01D" w14:textId="7E264EF1" w:rsidR="00D842C7" w:rsidRPr="00FB5B97" w:rsidRDefault="00D842C7" w:rsidP="00B57E6F">
      <w:pPr>
        <w:pStyle w:val="CETAuthors"/>
        <w:rPr>
          <w:noProof w:val="0"/>
        </w:rPr>
      </w:pPr>
      <w:r w:rsidRPr="00FB5B97">
        <w:rPr>
          <w:noProof w:val="0"/>
        </w:rPr>
        <w:t>Kamonthip Nilmat</w:t>
      </w:r>
      <w:r w:rsidRPr="00FB5B97">
        <w:rPr>
          <w:noProof w:val="0"/>
          <w:vertAlign w:val="superscript"/>
        </w:rPr>
        <w:t>a</w:t>
      </w:r>
      <w:r w:rsidRPr="00FB5B97">
        <w:rPr>
          <w:noProof w:val="0"/>
        </w:rPr>
        <w:t>, Somkiat Ngamprasertsith</w:t>
      </w:r>
      <w:r w:rsidRPr="00FB5B97">
        <w:rPr>
          <w:noProof w:val="0"/>
          <w:vertAlign w:val="superscript"/>
        </w:rPr>
        <w:t>b</w:t>
      </w:r>
      <w:r w:rsidRPr="00FB5B97">
        <w:rPr>
          <w:noProof w:val="0"/>
        </w:rPr>
        <w:t>, Winatta Sakdasri</w:t>
      </w:r>
      <w:r w:rsidR="00AC4D59" w:rsidRPr="00FB5B97">
        <w:rPr>
          <w:noProof w:val="0"/>
          <w:vertAlign w:val="superscript"/>
        </w:rPr>
        <w:t>c</w:t>
      </w:r>
      <w:r w:rsidRPr="00FB5B97">
        <w:rPr>
          <w:noProof w:val="0"/>
        </w:rPr>
        <w:t xml:space="preserve">, </w:t>
      </w:r>
      <w:r w:rsidR="0036795C" w:rsidRPr="00FB5B97">
        <w:rPr>
          <w:noProof w:val="0"/>
        </w:rPr>
        <w:t>Aphichart Karnchanatat</w:t>
      </w:r>
      <w:r w:rsidR="00AC4D59" w:rsidRPr="00FB5B97">
        <w:rPr>
          <w:noProof w:val="0"/>
          <w:vertAlign w:val="superscript"/>
        </w:rPr>
        <w:t>d</w:t>
      </w:r>
      <w:r w:rsidR="0036795C" w:rsidRPr="00FB5B97">
        <w:rPr>
          <w:noProof w:val="0"/>
        </w:rPr>
        <w:t xml:space="preserve">, </w:t>
      </w:r>
      <w:r w:rsidRPr="00FB5B97">
        <w:rPr>
          <w:noProof w:val="0"/>
        </w:rPr>
        <w:t>Ruengwit Sawangkeaw</w:t>
      </w:r>
      <w:r w:rsidR="00AC4D59" w:rsidRPr="00FB5B97">
        <w:rPr>
          <w:noProof w:val="0"/>
          <w:vertAlign w:val="superscript"/>
        </w:rPr>
        <w:t>d</w:t>
      </w:r>
      <w:r w:rsidR="003F770F" w:rsidRPr="00FB5B97">
        <w:rPr>
          <w:noProof w:val="0"/>
          <w:vertAlign w:val="superscript"/>
        </w:rPr>
        <w:t>,</w:t>
      </w:r>
      <w:r w:rsidRPr="00FB5B97">
        <w:rPr>
          <w:noProof w:val="0"/>
        </w:rPr>
        <w:t>*</w:t>
      </w:r>
    </w:p>
    <w:p w14:paraId="6B2D21B3" w14:textId="670F991A" w:rsidR="00B57E6F" w:rsidRPr="00FB5B97" w:rsidRDefault="00B57E6F" w:rsidP="00B57E6F">
      <w:pPr>
        <w:pStyle w:val="CETAddress"/>
        <w:rPr>
          <w:noProof w:val="0"/>
        </w:rPr>
      </w:pPr>
      <w:r w:rsidRPr="00FB5B97">
        <w:rPr>
          <w:noProof w:val="0"/>
          <w:vertAlign w:val="superscript"/>
        </w:rPr>
        <w:t>a</w:t>
      </w:r>
      <w:r w:rsidR="00FC780B" w:rsidRPr="00FB5B97">
        <w:rPr>
          <w:noProof w:val="0"/>
        </w:rPr>
        <w:t>Program in Biotechnology, Faculty of Science, Chulalongkorn University, 254 Phayathai Road, Pathumwan, Bangkok 10330, Thailand</w:t>
      </w:r>
      <w:r w:rsidR="00D06D0F" w:rsidRPr="00FB5B97">
        <w:rPr>
          <w:noProof w:val="0"/>
        </w:rPr>
        <w:t>.</w:t>
      </w:r>
    </w:p>
    <w:p w14:paraId="081FE3F6" w14:textId="54ACD2EC" w:rsidR="007E56F8" w:rsidRPr="00FB5B97" w:rsidRDefault="00B57E6F" w:rsidP="00B57E6F">
      <w:pPr>
        <w:pStyle w:val="CETAddress"/>
        <w:rPr>
          <w:noProof w:val="0"/>
          <w:color w:val="000000" w:themeColor="text1"/>
        </w:rPr>
      </w:pPr>
      <w:r w:rsidRPr="00FB5B97">
        <w:rPr>
          <w:noProof w:val="0"/>
          <w:vertAlign w:val="superscript"/>
        </w:rPr>
        <w:t>b</w:t>
      </w:r>
      <w:r w:rsidR="007E56F8" w:rsidRPr="00FB5B97">
        <w:rPr>
          <w:noProof w:val="0"/>
          <w:color w:val="000000" w:themeColor="text1"/>
        </w:rPr>
        <w:t>Fuels Research Center, Department of Chemical Technology, Faculty of Science, Chulalongkorn University, 254 Phayathai Road, Pathumwan, Bangkok 10330, Thailand</w:t>
      </w:r>
      <w:r w:rsidR="00D06D0F" w:rsidRPr="00FB5B97">
        <w:rPr>
          <w:noProof w:val="0"/>
          <w:color w:val="000000" w:themeColor="text1"/>
        </w:rPr>
        <w:t>.</w:t>
      </w:r>
    </w:p>
    <w:p w14:paraId="3FC094CF" w14:textId="71D00716" w:rsidR="000C411B" w:rsidRPr="00FB5B97" w:rsidRDefault="00AC4D59" w:rsidP="000C411B">
      <w:pPr>
        <w:pStyle w:val="CETAddress"/>
        <w:rPr>
          <w:noProof w:val="0"/>
        </w:rPr>
      </w:pPr>
      <w:r w:rsidRPr="00FB5B97">
        <w:rPr>
          <w:noProof w:val="0"/>
          <w:vertAlign w:val="superscript"/>
        </w:rPr>
        <w:t>c</w:t>
      </w:r>
      <w:r w:rsidR="000C411B" w:rsidRPr="00FB5B97">
        <w:rPr>
          <w:noProof w:val="0"/>
        </w:rPr>
        <w:t>Program in Food process Engineering, School of Food Industry, King Mongkut’s Institute of Technology Ladkrabang, 1 Chalong Krung 1 Alley, Latkrabang, Bangkok 10520, Thailand</w:t>
      </w:r>
      <w:r w:rsidR="00D06D0F" w:rsidRPr="00FB5B97">
        <w:rPr>
          <w:noProof w:val="0"/>
        </w:rPr>
        <w:t>.</w:t>
      </w:r>
    </w:p>
    <w:p w14:paraId="5AF0C225" w14:textId="0524925C" w:rsidR="00756895" w:rsidRPr="00FB5B97" w:rsidRDefault="00AC4D59" w:rsidP="000C411B">
      <w:pPr>
        <w:pStyle w:val="CETAddress"/>
        <w:rPr>
          <w:noProof w:val="0"/>
        </w:rPr>
      </w:pPr>
      <w:r w:rsidRPr="00FB5B97">
        <w:rPr>
          <w:noProof w:val="0"/>
          <w:vertAlign w:val="superscript"/>
        </w:rPr>
        <w:t>d</w:t>
      </w:r>
      <w:r w:rsidR="000C411B" w:rsidRPr="00FB5B97">
        <w:rPr>
          <w:noProof w:val="0"/>
        </w:rPr>
        <w:t>Center of Excellence in Bioconversion and Bioseparation for Platform Chemical Production, Institute of Biotechnology and Genetic Engineering, Chulalongkorn University, 254 Phayathai Road, Pathumwan, Bangkok, 10330, Thailand</w:t>
      </w:r>
      <w:r w:rsidR="00D06D0F" w:rsidRPr="00FB5B97">
        <w:rPr>
          <w:noProof w:val="0"/>
        </w:rPr>
        <w:t>.</w:t>
      </w:r>
    </w:p>
    <w:p w14:paraId="73F1267A" w14:textId="77DD1364" w:rsidR="00B57E6F" w:rsidRPr="00FB5B97" w:rsidRDefault="00A650AE" w:rsidP="00B57E6F">
      <w:pPr>
        <w:pStyle w:val="CETemail"/>
        <w:rPr>
          <w:noProof w:val="0"/>
        </w:rPr>
      </w:pPr>
      <w:r w:rsidRPr="00FB5B97">
        <w:rPr>
          <w:noProof w:val="0"/>
          <w:color w:val="000000" w:themeColor="text1"/>
        </w:rPr>
        <w:t>Rueangwit.s@chula.ac.th</w:t>
      </w:r>
    </w:p>
    <w:p w14:paraId="226D2763" w14:textId="24D3028E" w:rsidR="00AC4D59" w:rsidRPr="00FB5B97" w:rsidRDefault="00267D31" w:rsidP="00AC4D59">
      <w:pPr>
        <w:pStyle w:val="CETBodytext"/>
        <w:rPr>
          <w:lang w:val="en-GB"/>
        </w:rPr>
      </w:pPr>
      <w:r w:rsidRPr="00FB5B97">
        <w:rPr>
          <w:lang w:val="en-GB"/>
        </w:rPr>
        <w:t>This work demonstrates the extraction of crude lipid and crude polysaccharide from rambutan (</w:t>
      </w:r>
      <w:r w:rsidRPr="00FB5B97">
        <w:rPr>
          <w:i/>
          <w:iCs/>
          <w:lang w:val="en-GB"/>
        </w:rPr>
        <w:t xml:space="preserve">Nephelium lappaceum </w:t>
      </w:r>
      <w:r w:rsidRPr="00FB5B97">
        <w:rPr>
          <w:lang w:val="en-GB"/>
        </w:rPr>
        <w:t>Linn.) seed using supercritical CO</w:t>
      </w:r>
      <w:r w:rsidRPr="00FB5B97">
        <w:rPr>
          <w:vertAlign w:val="subscript"/>
          <w:lang w:val="en-GB"/>
        </w:rPr>
        <w:t>2</w:t>
      </w:r>
      <w:r w:rsidR="008D0F81" w:rsidRPr="00FB5B97">
        <w:rPr>
          <w:lang w:val="en-GB"/>
        </w:rPr>
        <w:t xml:space="preserve"> with </w:t>
      </w:r>
      <w:r w:rsidRPr="00FB5B97">
        <w:rPr>
          <w:lang w:val="en-GB"/>
        </w:rPr>
        <w:t>ethanol</w:t>
      </w:r>
      <w:r w:rsidR="008D0F81" w:rsidRPr="00FB5B97">
        <w:rPr>
          <w:lang w:val="en-GB"/>
        </w:rPr>
        <w:t xml:space="preserve"> as co-solvent</w:t>
      </w:r>
      <w:r w:rsidRPr="00FB5B97">
        <w:rPr>
          <w:lang w:val="en-GB"/>
        </w:rPr>
        <w:t xml:space="preserve"> </w:t>
      </w:r>
      <w:r w:rsidR="009A2684" w:rsidRPr="00FB5B97">
        <w:rPr>
          <w:lang w:val="en-GB"/>
        </w:rPr>
        <w:t xml:space="preserve">(SCE) </w:t>
      </w:r>
      <w:r w:rsidRPr="00FB5B97">
        <w:rPr>
          <w:lang w:val="en-GB"/>
        </w:rPr>
        <w:t xml:space="preserve">and subcritical water </w:t>
      </w:r>
      <w:r w:rsidR="00FF25CB" w:rsidRPr="00FB5B97">
        <w:rPr>
          <w:lang w:val="en-GB"/>
        </w:rPr>
        <w:t xml:space="preserve">(SCW) </w:t>
      </w:r>
      <w:r w:rsidRPr="00FB5B97">
        <w:rPr>
          <w:lang w:val="en-GB"/>
        </w:rPr>
        <w:t>extractions, respectively. As dried rambutan seeds contain 32.48 ± 1.07</w:t>
      </w:r>
      <w:r w:rsidR="001D5A45">
        <w:rPr>
          <w:lang w:val="en-GB"/>
        </w:rPr>
        <w:t xml:space="preserve"> g</w:t>
      </w:r>
      <w:r w:rsidRPr="00FB5B97">
        <w:rPr>
          <w:lang w:val="en-GB"/>
        </w:rPr>
        <w:t xml:space="preserve"> of extractable lipid</w:t>
      </w:r>
      <w:r w:rsidR="00840352">
        <w:rPr>
          <w:lang w:val="en-GB"/>
        </w:rPr>
        <w:t>/100 g dried sample</w:t>
      </w:r>
      <w:r w:rsidRPr="00FB5B97">
        <w:rPr>
          <w:lang w:val="en-GB"/>
        </w:rPr>
        <w:t xml:space="preserve">, pre-extraction of 16.65% of the lipid content by a screw pressing machine improved the efficiency of </w:t>
      </w:r>
      <w:r w:rsidR="00FF25CB" w:rsidRPr="00FB5B97">
        <w:rPr>
          <w:lang w:val="en-GB"/>
        </w:rPr>
        <w:t>SCE</w:t>
      </w:r>
      <w:r w:rsidRPr="00FB5B97">
        <w:rPr>
          <w:lang w:val="en-GB"/>
        </w:rPr>
        <w:t xml:space="preserve"> extraction. Moreover, the addition of ethanol as </w:t>
      </w:r>
      <w:r w:rsidR="008D45ED">
        <w:rPr>
          <w:lang w:val="en-GB"/>
        </w:rPr>
        <w:t xml:space="preserve">a </w:t>
      </w:r>
      <w:r w:rsidRPr="00FB5B97">
        <w:rPr>
          <w:lang w:val="en-GB"/>
        </w:rPr>
        <w:t>co-solvent resulted in a fivefold improvement in phenolic compound extraction. The crude lipid extract had a total phenolic content of 163.8</w:t>
      </w:r>
      <w:r w:rsidR="0074009C">
        <w:rPr>
          <w:lang w:val="en-GB"/>
        </w:rPr>
        <w:t>1</w:t>
      </w:r>
      <w:r w:rsidRPr="00FB5B97">
        <w:rPr>
          <w:lang w:val="en-GB"/>
        </w:rPr>
        <w:t xml:space="preserve"> ± 0.47 mg GAE/100 g extract. The </w:t>
      </w:r>
      <w:r w:rsidR="00FF25CB" w:rsidRPr="00FB5B97">
        <w:rPr>
          <w:lang w:val="en-GB"/>
        </w:rPr>
        <w:t>SCW</w:t>
      </w:r>
      <w:r w:rsidRPr="00FB5B97">
        <w:rPr>
          <w:lang w:val="en-GB"/>
        </w:rPr>
        <w:t xml:space="preserve"> extraction was investigated by a Box-Behnken design using extraction yield and total sugar content as responses. The optimal condition was found at temperature range of 1</w:t>
      </w:r>
      <w:r w:rsidR="00D65800" w:rsidRPr="00FB5B97">
        <w:rPr>
          <w:lang w:val="en-GB"/>
        </w:rPr>
        <w:t>5</w:t>
      </w:r>
      <w:r w:rsidRPr="00FB5B97">
        <w:rPr>
          <w:lang w:val="en-GB"/>
        </w:rPr>
        <w:t>0–1</w:t>
      </w:r>
      <w:r w:rsidR="00D65800" w:rsidRPr="00FB5B97">
        <w:rPr>
          <w:lang w:val="en-GB"/>
        </w:rPr>
        <w:t>8</w:t>
      </w:r>
      <w:r w:rsidRPr="00FB5B97">
        <w:rPr>
          <w:lang w:val="en-GB"/>
        </w:rPr>
        <w:t>0°C</w:t>
      </w:r>
      <w:r w:rsidR="009A24A4" w:rsidRPr="00FB5B97">
        <w:rPr>
          <w:lang w:val="en-GB"/>
        </w:rPr>
        <w:t xml:space="preserve"> </w:t>
      </w:r>
      <w:r w:rsidRPr="00FB5B97">
        <w:rPr>
          <w:lang w:val="en-GB"/>
        </w:rPr>
        <w:t xml:space="preserve">and extraction time in </w:t>
      </w:r>
      <w:r w:rsidR="00B1009F">
        <w:rPr>
          <w:lang w:val="en-GB"/>
        </w:rPr>
        <w:t xml:space="preserve">the </w:t>
      </w:r>
      <w:r w:rsidRPr="00FB5B97">
        <w:rPr>
          <w:lang w:val="en-GB"/>
        </w:rPr>
        <w:t xml:space="preserve">range of </w:t>
      </w:r>
      <w:r w:rsidR="009A24A4" w:rsidRPr="00FB5B97">
        <w:rPr>
          <w:lang w:val="en-GB"/>
        </w:rPr>
        <w:t>15</w:t>
      </w:r>
      <w:r w:rsidRPr="00FB5B97">
        <w:rPr>
          <w:lang w:val="en-GB"/>
        </w:rPr>
        <w:t>–</w:t>
      </w:r>
      <w:r w:rsidR="009A24A4" w:rsidRPr="00FB5B97">
        <w:rPr>
          <w:lang w:val="en-GB"/>
        </w:rPr>
        <w:t>60</w:t>
      </w:r>
      <w:r w:rsidRPr="00FB5B97">
        <w:rPr>
          <w:lang w:val="en-GB"/>
        </w:rPr>
        <w:t xml:space="preserve"> min where both responses were maximized. The solid residue discharged from subcritical water extractor was identified as hydrochar because it contained rich oxygen functional groups. This zero-waste process produced 5.2 kg of SCCO</w:t>
      </w:r>
      <w:r w:rsidRPr="00FB5B97">
        <w:rPr>
          <w:vertAlign w:val="subscript"/>
          <w:lang w:val="en-GB"/>
        </w:rPr>
        <w:t>2</w:t>
      </w:r>
      <w:r w:rsidRPr="00FB5B97">
        <w:rPr>
          <w:lang w:val="en-GB"/>
        </w:rPr>
        <w:t>-extracted lipid, 16.2 kg of crude polysaccharide, and 37.7 kg of hydrochar from 100 kg of fresh rambutan seed.</w:t>
      </w:r>
    </w:p>
    <w:p w14:paraId="3983F15E" w14:textId="6A0D15E4" w:rsidR="00803872" w:rsidRPr="00FB5B97" w:rsidRDefault="00803872" w:rsidP="00803872">
      <w:pPr>
        <w:pStyle w:val="CETHeading1"/>
        <w:numPr>
          <w:ilvl w:val="1"/>
          <w:numId w:val="23"/>
        </w:numPr>
        <w:rPr>
          <w:lang w:val="en-GB"/>
        </w:rPr>
      </w:pPr>
      <w:r w:rsidRPr="00FB5B97">
        <w:rPr>
          <w:lang w:val="en-GB"/>
        </w:rPr>
        <w:t>Introduction</w:t>
      </w:r>
    </w:p>
    <w:p w14:paraId="35A00A34" w14:textId="271251DA" w:rsidR="00730A5E" w:rsidRPr="00FB5B97" w:rsidRDefault="00730A5E" w:rsidP="005B6790">
      <w:pPr>
        <w:pStyle w:val="CETBodytext"/>
        <w:rPr>
          <w:lang w:val="en-GB"/>
        </w:rPr>
      </w:pPr>
      <w:r w:rsidRPr="004F2D42">
        <w:rPr>
          <w:lang w:val="en-GB"/>
        </w:rPr>
        <w:t>Rambutan (</w:t>
      </w:r>
      <w:r w:rsidRPr="004F2D42">
        <w:rPr>
          <w:i/>
          <w:iCs/>
          <w:lang w:val="en-GB"/>
        </w:rPr>
        <w:t>Nephelium lappaceum</w:t>
      </w:r>
      <w:r w:rsidRPr="004F2D42">
        <w:rPr>
          <w:lang w:val="en-GB"/>
        </w:rPr>
        <w:t xml:space="preserve"> Linn.) is a native seasonal fruit in </w:t>
      </w:r>
      <w:r w:rsidR="00092B00" w:rsidRPr="004F2D42">
        <w:rPr>
          <w:lang w:val="en-GB"/>
        </w:rPr>
        <w:t>S</w:t>
      </w:r>
      <w:r w:rsidRPr="004F2D42">
        <w:rPr>
          <w:lang w:val="en-GB"/>
        </w:rPr>
        <w:t xml:space="preserve">outheast Asia. It can be consumed as fresh fruit or processed into various food products. The production capacity of rambutan in Thailand is approximately 0.3–0.4 million tons per year. It is reported that annually, an average of 1900 tons of rambutan seed is wasted </w:t>
      </w:r>
      <w:r w:rsidR="00526A82" w:rsidRPr="004F2D42">
        <w:rPr>
          <w:lang w:val="en-GB"/>
        </w:rPr>
        <w:fldChar w:fldCharType="begin">
          <w:fldData xml:space="preserve">PEVuZE5vdGU+PENpdGU+PEF1dGhvcj5TaXJpc29tcG9uZzwvQXV0aG9yPjxZZWFyPjIwMTE8L1ll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==
</w:fldData>
        </w:fldChar>
      </w:r>
      <w:r w:rsidR="00526A82" w:rsidRPr="004F2D42">
        <w:rPr>
          <w:lang w:val="en-GB"/>
        </w:rPr>
        <w:instrText xml:space="preserve"> ADDIN EN.CITE </w:instrText>
      </w:r>
      <w:r w:rsidR="00526A82" w:rsidRPr="004F2D42">
        <w:rPr>
          <w:lang w:val="en-GB"/>
        </w:rPr>
        <w:fldChar w:fldCharType="begin">
          <w:fldData xml:space="preserve">PEVuZE5vdGU+PENpdGU+PEF1dGhvcj5TaXJpc29tcG9uZzwvQXV0aG9yPjxZZWFyPjIwMTE8L1ll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==
</w:fldData>
        </w:fldChar>
      </w:r>
      <w:r w:rsidR="00526A82" w:rsidRPr="004F2D42">
        <w:rPr>
          <w:lang w:val="en-GB"/>
        </w:rPr>
        <w:instrText xml:space="preserve"> ADDIN EN.CITE.DATA </w:instrText>
      </w:r>
      <w:r w:rsidR="00526A82" w:rsidRPr="004F2D42">
        <w:rPr>
          <w:lang w:val="en-GB"/>
        </w:rPr>
      </w:r>
      <w:r w:rsidR="00526A82" w:rsidRPr="004F2D42">
        <w:rPr>
          <w:lang w:val="en-GB"/>
        </w:rPr>
        <w:fldChar w:fldCharType="end"/>
      </w:r>
      <w:r w:rsidR="00526A82" w:rsidRPr="004F2D42">
        <w:rPr>
          <w:lang w:val="en-GB"/>
        </w:rPr>
      </w:r>
      <w:r w:rsidR="00526A82" w:rsidRPr="004F2D42">
        <w:rPr>
          <w:lang w:val="en-GB"/>
        </w:rPr>
        <w:fldChar w:fldCharType="separate"/>
      </w:r>
      <w:r w:rsidR="00526A82" w:rsidRPr="004F2D42">
        <w:rPr>
          <w:noProof/>
          <w:lang w:val="en-GB"/>
        </w:rPr>
        <w:t>(Jahurul et al., 2020; Sirisompong et al., 2011)</w:t>
      </w:r>
      <w:r w:rsidR="00526A82" w:rsidRPr="004F2D42">
        <w:rPr>
          <w:lang w:val="en-GB"/>
        </w:rPr>
        <w:fldChar w:fldCharType="end"/>
      </w:r>
      <w:r w:rsidRPr="004F2D42">
        <w:rPr>
          <w:lang w:val="en-GB"/>
        </w:rPr>
        <w:t xml:space="preserve">. </w:t>
      </w:r>
      <w:r w:rsidR="00301755" w:rsidRPr="004F2D42">
        <w:rPr>
          <w:lang w:val="en-GB"/>
        </w:rPr>
        <w:t xml:space="preserve">Rambutan seed lipids contain 33.35–46.64 g/100 g fat of oleic </w:t>
      </w:r>
      <w:r w:rsidR="00177984" w:rsidRPr="004F2D42">
        <w:rPr>
          <w:lang w:val="en-GB"/>
        </w:rPr>
        <w:t>acid</w:t>
      </w:r>
      <w:r w:rsidR="004E20D8" w:rsidRPr="004F2D42">
        <w:rPr>
          <w:lang w:val="en-GB"/>
        </w:rPr>
        <w:t xml:space="preserve"> </w:t>
      </w:r>
      <w:r w:rsidR="00301755" w:rsidRPr="004F2D42">
        <w:rPr>
          <w:lang w:val="en-GB"/>
        </w:rPr>
        <w:t>and 26.03–34.36 g/100 g fat of arachidic acid as the major fatty acids</w:t>
      </w:r>
      <w:r w:rsidR="0007519C" w:rsidRPr="004F2D42">
        <w:rPr>
          <w:lang w:val="en-GB"/>
        </w:rPr>
        <w:t xml:space="preserve"> </w:t>
      </w:r>
      <w:r w:rsidR="00526A82" w:rsidRPr="004F2D42">
        <w:rPr>
          <w:lang w:val="en-GB"/>
        </w:rPr>
        <w:fldChar w:fldCharType="begin">
          <w:fldData xml:space="preserve">PEVuZE5vdGU+PENpdGU+PEF1dGhvcj5KYWh1cnVsPC9BdXRob3I+PFllYXI+MjAyMDwvWWVhcj48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</w:fldData>
        </w:fldChar>
      </w:r>
      <w:r w:rsidR="00526A82" w:rsidRPr="004F2D42">
        <w:rPr>
          <w:lang w:val="en-GB"/>
        </w:rPr>
        <w:instrText xml:space="preserve"> ADDIN EN.CITE </w:instrText>
      </w:r>
      <w:r w:rsidR="00526A82" w:rsidRPr="004F2D42">
        <w:rPr>
          <w:lang w:val="en-GB"/>
        </w:rPr>
        <w:fldChar w:fldCharType="begin">
          <w:fldData xml:space="preserve">PEVuZE5vdGU+PENpdGU+PEF1dGhvcj5KYWh1cnVsPC9BdXRob3I+PFllYXI+MjAyMDwvWWVhcj48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</w:fldData>
        </w:fldChar>
      </w:r>
      <w:r w:rsidR="00526A82" w:rsidRPr="004F2D42">
        <w:rPr>
          <w:lang w:val="en-GB"/>
        </w:rPr>
        <w:instrText xml:space="preserve"> ADDIN EN.CITE.DATA </w:instrText>
      </w:r>
      <w:r w:rsidR="00526A82" w:rsidRPr="004F2D42">
        <w:rPr>
          <w:lang w:val="en-GB"/>
        </w:rPr>
      </w:r>
      <w:r w:rsidR="00526A82" w:rsidRPr="004F2D42">
        <w:rPr>
          <w:lang w:val="en-GB"/>
        </w:rPr>
        <w:fldChar w:fldCharType="end"/>
      </w:r>
      <w:r w:rsidR="00526A82" w:rsidRPr="004F2D42">
        <w:rPr>
          <w:lang w:val="en-GB"/>
        </w:rPr>
      </w:r>
      <w:r w:rsidR="00526A82" w:rsidRPr="004F2D42">
        <w:rPr>
          <w:lang w:val="en-GB"/>
        </w:rPr>
        <w:fldChar w:fldCharType="separate"/>
      </w:r>
      <w:r w:rsidR="00526A82" w:rsidRPr="004F2D42">
        <w:rPr>
          <w:noProof/>
          <w:lang w:val="en-GB"/>
        </w:rPr>
        <w:t>(Afzaal et al., 2023; Jahurul et al., 2020)</w:t>
      </w:r>
      <w:r w:rsidR="00526A82" w:rsidRPr="004F2D42">
        <w:rPr>
          <w:lang w:val="en-GB"/>
        </w:rPr>
        <w:fldChar w:fldCharType="end"/>
      </w:r>
      <w:r w:rsidR="00301755" w:rsidRPr="004F2D42">
        <w:rPr>
          <w:lang w:val="en-GB"/>
        </w:rPr>
        <w:t xml:space="preserve">. Bioactive compounds, e.g., tannins, saponins, alkaloids, and flavonoids, are found in rambutan seed </w:t>
      </w:r>
      <w:r w:rsidR="00526A82" w:rsidRPr="004F2D42">
        <w:rPr>
          <w:lang w:val="en-GB"/>
        </w:rPr>
        <w:fldChar w:fldCharType="begin"/>
      </w:r>
      <w:r w:rsidR="00C7372A" w:rsidRPr="004F2D42">
        <w:rPr>
          <w:lang w:val="en-GB"/>
        </w:rPr>
        <w:instrText xml:space="preserve"> ADDIN EN.CITE &lt;EndNote&gt;&lt;Cite&gt;&lt;Author&gt;Solís-Fuentes&lt;/Author&gt;&lt;Year&gt;2020&lt;/Year&gt;&lt;RecNum&gt;2786&lt;/RecNum&gt;&lt;DisplayText&gt;(Solís-Fuentes et al., 2020)&lt;/DisplayText&gt;&lt;record&gt;&lt;rec-number&gt;2786&lt;/rec-number&gt;&lt;foreign-keys&gt;&lt;key app="EN" db-id="evd5tvveevdpd7etaau52evqetrws2fpw50f" timestamp="1662689121"&gt;2786&lt;/key&gt;&lt;/foreign-keys&gt;&lt;ref-type name="Book Section"&gt;5&lt;/ref-type&gt;&lt;contributors&gt;&lt;authors&gt;&lt;author&gt;Solís-Fuentes, Julio A.&lt;/author&gt;&lt;author&gt;Galán-Méndez, Frixia&lt;/author&gt;&lt;author&gt;Hernández-Medel, María del Rosario&lt;/author&gt;&lt;author&gt;María del Carmen, Durán-de-Bazúa&lt;/author&gt;&lt;/authors&gt;&lt;secondary-authors&gt;&lt;author&gt;Preedy, Victor R.&lt;/author&gt;&lt;author&gt;Watson, Ronald Ross&lt;/author&gt;&lt;/secondary-authors&gt;&lt;/contributors&gt;&lt;titles&gt;&lt;title&gt;&lt;style face="normal" font="default" size="100%"&gt;Chapter 1 - Rambutan (&lt;/style&gt;&lt;style face="italic" font="default" size="100%"&gt;Nephelium lappaceum &lt;/style&gt;&lt;style face="normal" font="default" size="100%"&gt;L.) Seed and Its Fat&lt;/style&gt;&lt;/title&gt;&lt;secondary-title&gt;&lt;style face="normal" font="default" size="100%"&gt;Nuts and Seeds in Health and Disease Prevention (2&lt;/style&gt;&lt;style face="superscript" font="default" size="100%"&gt;nd&lt;/style&gt;&lt;style face="normal" font="default" size="100%"&gt; Edition)&lt;/style&gt;&lt;/secondary-title&gt;&lt;/titles&gt;&lt;pages&gt;3-13&lt;/pages&gt;&lt;keywords&gt;&lt;keyword&gt;Healthier fats&lt;/keyword&gt;&lt;keyword&gt;Rambutan seed&lt;/keyword&gt;&lt;keyword&gt;Rambutan seed fat&lt;/keyword&gt;&lt;keyword&gt;Trans fats&lt;/keyword&gt;&lt;/keywords&gt;&lt;dates&gt;&lt;year&gt;2020&lt;/year&gt;&lt;pub-dates&gt;&lt;date&gt;2020/01/01/&lt;/date&gt;&lt;/pub-dates&gt;&lt;/dates&gt;&lt;publisher&gt;Academic Press&lt;/publisher&gt;&lt;isbn&gt;978-0-12-818553-7&lt;/isbn&gt;&lt;urls&gt;&lt;related-urls&gt;&lt;url&gt;https://www.sciencedirect.com/science/article/pii/B9780128185537000012&lt;/url&gt;&lt;/related-urls&gt;&lt;/urls&gt;&lt;electronic-resource-num&gt;https://doi.org/10.1016/B978-0-12-818553-7.00001-2&lt;/electronic-resource-num&gt;&lt;/record&gt;&lt;/Cite&gt;&lt;/EndNote&gt;</w:instrText>
      </w:r>
      <w:r w:rsidR="00526A82" w:rsidRPr="004F2D42">
        <w:rPr>
          <w:lang w:val="en-GB"/>
        </w:rPr>
        <w:fldChar w:fldCharType="separate"/>
      </w:r>
      <w:r w:rsidR="00526A82" w:rsidRPr="004F2D42">
        <w:rPr>
          <w:noProof/>
          <w:lang w:val="en-GB"/>
        </w:rPr>
        <w:t>(Solís-Fuentes et al., 2020)</w:t>
      </w:r>
      <w:r w:rsidR="00526A82" w:rsidRPr="004F2D42">
        <w:rPr>
          <w:lang w:val="en-GB"/>
        </w:rPr>
        <w:fldChar w:fldCharType="end"/>
      </w:r>
      <w:r w:rsidR="00301755" w:rsidRPr="004F2D42">
        <w:rPr>
          <w:lang w:val="en-GB"/>
        </w:rPr>
        <w:t xml:space="preserve">. </w:t>
      </w:r>
      <w:r w:rsidRPr="004F2D42">
        <w:rPr>
          <w:lang w:val="en-GB"/>
        </w:rPr>
        <w:t xml:space="preserve">The extraction and purification of seed polysaccharides by subcritical water extraction (SCW) have been recently summarized elsewhere </w:t>
      </w:r>
      <w:r w:rsidR="00526A82" w:rsidRPr="004F2D42">
        <w:rPr>
          <w:lang w:val="en-GB"/>
        </w:rPr>
        <w:fldChar w:fldCharType="begin"/>
      </w:r>
      <w:r w:rsidR="00526A82" w:rsidRPr="004F2D42">
        <w:rPr>
          <w:lang w:val="en-GB"/>
        </w:rPr>
        <w:instrText xml:space="preserve"> ADDIN EN.CITE &lt;EndNote&gt;&lt;Cite&gt;&lt;Author&gt;Muthusamy&lt;/Author&gt;&lt;Year&gt;2021&lt;/Year&gt;&lt;RecNum&gt;2947&lt;/RecNum&gt;&lt;DisplayText&gt;(Muthusamy et al., 2021)&lt;/DisplayText&gt;&lt;record&gt;&lt;rec-number&gt;2947&lt;/rec-number&gt;&lt;foreign-keys&gt;&lt;key app="EN" db-id="evd5tvveevdpd7etaau52evqetrws2fpw50f" timestamp="1680137932"&gt;2947&lt;/key&gt;&lt;/foreign-keys&gt;&lt;ref-type name="Journal Article"&gt;17&lt;/ref-type&gt;&lt;contributors&gt;&lt;authors&gt;&lt;author&gt;Muthusamy, S.&lt;/author&gt;&lt;author&gt;Udayakumar, G. P.&lt;/author&gt;&lt;author&gt;Narala, V. R.&lt;/author&gt;&lt;/authors&gt;&lt;/contributors&gt;&lt;titles&gt;&lt;title&gt;Recent advances in the extraction and characterization of seed polysaccharides, and their bioactivities: A review&lt;/title&gt;&lt;secondary-title&gt;Bioactive Carbohydrates and Dietary Fibre&lt;/secondary-title&gt;&lt;/titles&gt;&lt;periodical&gt;&lt;full-title&gt;Bioactive Carbohydrates and Dietary Fibre&lt;/full-title&gt;&lt;/periodical&gt;&lt;volume&gt;26&lt;/volume&gt;&lt;dates&gt;&lt;year&gt;2021&lt;/year&gt;&lt;/dates&gt;&lt;work-type&gt;Review&lt;/work-type&gt;&lt;urls&gt;&lt;related-urls&gt;&lt;url&gt;https://www.scopus.com/inward/record.uri?eid=2-s2.0-85111698038&amp;amp;doi=10.1016%2fj.bcdf.2021.100276&amp;amp;partnerID=40&amp;amp;md5=4f7cf51ceb6f43aab2c64451f4f539cf&lt;/url&gt;&lt;/related-urls&gt;&lt;/urls&gt;&lt;custom7&gt;100276&lt;/custom7&gt;&lt;electronic-resource-num&gt;10.1016/j.bcdf.2021.100276&lt;/electronic-resource-num&gt;&lt;remote-database-name&gt;Scopus&lt;/remote-database-name&gt;&lt;/record&gt;&lt;/Cite&gt;&lt;/EndNote&gt;</w:instrText>
      </w:r>
      <w:r w:rsidR="00526A82" w:rsidRPr="004F2D42">
        <w:rPr>
          <w:lang w:val="en-GB"/>
        </w:rPr>
        <w:fldChar w:fldCharType="separate"/>
      </w:r>
      <w:r w:rsidR="00526A82" w:rsidRPr="004F2D42">
        <w:rPr>
          <w:noProof/>
          <w:lang w:val="en-GB"/>
        </w:rPr>
        <w:t>(Muthusamy et al., 2021)</w:t>
      </w:r>
      <w:r w:rsidR="00526A82" w:rsidRPr="004F2D42">
        <w:rPr>
          <w:lang w:val="en-GB"/>
        </w:rPr>
        <w:fldChar w:fldCharType="end"/>
      </w:r>
      <w:r w:rsidRPr="004F2D42">
        <w:rPr>
          <w:lang w:val="en-GB"/>
        </w:rPr>
        <w:t xml:space="preserve">. Increasing the temperature enhances the heat and mass transfer during the extraction process, reduces the dielectric constant and viscosity of water, and induces the dissociation of hydronium ions </w:t>
      </w:r>
      <w:r w:rsidR="00526A82" w:rsidRPr="004F2D42">
        <w:rPr>
          <w:lang w:val="en-GB"/>
        </w:rPr>
        <w:fldChar w:fldCharType="begin"/>
      </w:r>
      <w:r w:rsidR="00526A82" w:rsidRPr="004F2D42">
        <w:rPr>
          <w:lang w:val="en-GB"/>
        </w:rPr>
        <w:instrText xml:space="preserve"> ADDIN EN.CITE &lt;EndNote&gt;&lt;Cite&gt;&lt;Author&gt;Zhang&lt;/Author&gt;&lt;Year&gt;2020&lt;/Year&gt;&lt;RecNum&gt;2948&lt;/RecNum&gt;&lt;DisplayText&gt;(Zhang et al., 2020)&lt;/DisplayText&gt;&lt;record&gt;&lt;rec-number&gt;2948&lt;/rec-number&gt;&lt;foreign-keys&gt;&lt;key app="EN" db-id="evd5tvveevdpd7etaau52evqetrws2fpw50f" timestamp="1680141896"&gt;2948&lt;/key&gt;&lt;/foreign-keys&gt;&lt;ref-type name="Journal Article"&gt;17&lt;/ref-type&gt;&lt;contributors&gt;&lt;authors&gt;&lt;author&gt;Zhang, J.&lt;/author&gt;&lt;author&gt;Wen, C.&lt;/author&gt;&lt;author&gt;Zhang, H.&lt;/author&gt;&lt;author&gt;Duan, Y.&lt;/author&gt;&lt;author&gt;Ma, H.&lt;/author&gt;&lt;/authors&gt;&lt;/contributors&gt;&lt;titles&gt;&lt;title&gt;Recent advances in the extraction of bioactive compounds with subcritical water: A review&lt;/title&gt;&lt;secondary-title&gt;Trends in Food Science and Technology&lt;/secondary-title&gt;&lt;/titles&gt;&lt;periodical&gt;&lt;full-title&gt;Trends in Food Science and Technology&lt;/full-title&gt;&lt;/periodical&gt;&lt;pages&gt;183-195&lt;/pages&gt;&lt;volume&gt;95&lt;/volume&gt;&lt;dates&gt;&lt;year&gt;2020&lt;/year&gt;&lt;/dates&gt;&lt;work-type&gt;Review&lt;/work-type&gt;&lt;urls&gt;&lt;related-urls&gt;&lt;url&gt;https://www.scopus.com/inward/record.uri?eid=2-s2.0-85075736979&amp;amp;doi=10.1016%2fj.tifs.2019.11.018&amp;amp;partnerID=40&amp;amp;md5=d3e91af3326d138cabe50db7da53619d&lt;/url&gt;&lt;/related-urls&gt;&lt;/urls&gt;&lt;electronic-resource-num&gt;10.1016/j.tifs.2019.11.018&lt;/electronic-resource-num&gt;&lt;remote-database-name&gt;Scopus&lt;/remote-database-name&gt;&lt;/record&gt;&lt;/Cite&gt;&lt;/EndNote&gt;</w:instrText>
      </w:r>
      <w:r w:rsidR="00526A82" w:rsidRPr="004F2D42">
        <w:rPr>
          <w:lang w:val="en-GB"/>
        </w:rPr>
        <w:fldChar w:fldCharType="separate"/>
      </w:r>
      <w:r w:rsidR="00526A82" w:rsidRPr="004F2D42">
        <w:rPr>
          <w:noProof/>
          <w:lang w:val="en-GB"/>
        </w:rPr>
        <w:t>(Zhang et al., 2020)</w:t>
      </w:r>
      <w:r w:rsidR="00526A82" w:rsidRPr="004F2D42">
        <w:rPr>
          <w:lang w:val="en-GB"/>
        </w:rPr>
        <w:fldChar w:fldCharType="end"/>
      </w:r>
      <w:r w:rsidRPr="004F2D42">
        <w:rPr>
          <w:lang w:val="en-GB"/>
        </w:rPr>
        <w:t xml:space="preserve">. </w:t>
      </w:r>
      <w:r w:rsidRPr="00FB5B97">
        <w:rPr>
          <w:lang w:val="en-GB"/>
        </w:rPr>
        <w:t>However, SCW carries the risk of the thermal degradation of active compounds when performed at higher temperatures. Although the protein and carbohydrate in rambutan seed</w:t>
      </w:r>
      <w:r w:rsidR="001F6533">
        <w:rPr>
          <w:lang w:val="en-GB"/>
        </w:rPr>
        <w:t>s</w:t>
      </w:r>
      <w:r w:rsidRPr="00FB5B97">
        <w:rPr>
          <w:lang w:val="en-GB"/>
        </w:rPr>
        <w:t xml:space="preserve"> are valuable, there are relatively few studies of these compounds obtained by SCW because of the high lipid content of the </w:t>
      </w:r>
      <w:r w:rsidR="00A83690" w:rsidRPr="00FB5B97">
        <w:rPr>
          <w:rFonts w:cs="Angsana New"/>
          <w:lang w:val="en-GB" w:bidi="th-TH"/>
        </w:rPr>
        <w:t xml:space="preserve">rambutan </w:t>
      </w:r>
      <w:r w:rsidRPr="00FB5B97">
        <w:rPr>
          <w:lang w:val="en-GB"/>
        </w:rPr>
        <w:t xml:space="preserve">seeds. Defatting the seed with </w:t>
      </w:r>
      <w:r w:rsidRPr="00FB5B97">
        <w:rPr>
          <w:i/>
          <w:iCs/>
          <w:lang w:val="en-GB"/>
        </w:rPr>
        <w:t>n</w:t>
      </w:r>
      <w:r w:rsidRPr="00FB5B97">
        <w:rPr>
          <w:lang w:val="en-GB"/>
        </w:rPr>
        <w:t xml:space="preserve">-hexane </w:t>
      </w:r>
      <w:r w:rsidR="00305533" w:rsidRPr="00FB5B97">
        <w:rPr>
          <w:lang w:val="en-GB"/>
        </w:rPr>
        <w:t xml:space="preserve">or ethanol </w:t>
      </w:r>
      <w:r w:rsidRPr="00FB5B97">
        <w:rPr>
          <w:lang w:val="en-GB"/>
        </w:rPr>
        <w:t xml:space="preserve">prior to aqueous and/or ethanolic extractions of carbohydrate is necessary </w:t>
      </w:r>
      <w:r w:rsidR="001E2F73">
        <w:rPr>
          <w:lang w:val="en-GB"/>
        </w:rPr>
        <w:fldChar w:fldCharType="begin">
          <w:fldData xml:space="preserve">PEVuZE5vdGU+PENpdGU+PEF1dGhvcj5KYWh1cnVsPC9BdXRob3I+PFllYXI+MjAyMDwvWWVhcj48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</w:fldData>
        </w:fldChar>
      </w:r>
      <w:r w:rsidR="00E24CD7">
        <w:rPr>
          <w:lang w:val="en-GB"/>
        </w:rPr>
        <w:instrText xml:space="preserve"> ADDIN EN.CITE </w:instrText>
      </w:r>
      <w:r w:rsidR="00E24CD7">
        <w:rPr>
          <w:lang w:val="en-GB"/>
        </w:rPr>
        <w:fldChar w:fldCharType="begin">
          <w:fldData xml:space="preserve">PEVuZE5vdGU+PENpdGU+PEF1dGhvcj5KYWh1cnVsPC9BdXRob3I+PFllYXI+MjAyMDwvWWVhcj48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</w:fldData>
        </w:fldChar>
      </w:r>
      <w:r w:rsidR="00E24CD7">
        <w:rPr>
          <w:lang w:val="en-GB"/>
        </w:rPr>
        <w:instrText xml:space="preserve"> ADDIN EN.CITE.DATA </w:instrText>
      </w:r>
      <w:r w:rsidR="00E24CD7">
        <w:rPr>
          <w:lang w:val="en-GB"/>
        </w:rPr>
      </w:r>
      <w:r w:rsidR="00E24CD7">
        <w:rPr>
          <w:lang w:val="en-GB"/>
        </w:rPr>
        <w:fldChar w:fldCharType="end"/>
      </w:r>
      <w:r w:rsidR="001E2F73">
        <w:rPr>
          <w:lang w:val="en-GB"/>
        </w:rPr>
      </w:r>
      <w:r w:rsidR="001E2F73">
        <w:rPr>
          <w:lang w:val="en-GB"/>
        </w:rPr>
        <w:fldChar w:fldCharType="separate"/>
      </w:r>
      <w:r w:rsidR="001E2F73">
        <w:rPr>
          <w:noProof/>
          <w:lang w:val="en-GB"/>
        </w:rPr>
        <w:t>(Jahurul et al., 2020; Wichienchot et al., 2011)</w:t>
      </w:r>
      <w:r w:rsidR="001E2F73">
        <w:rPr>
          <w:lang w:val="en-GB"/>
        </w:rPr>
        <w:fldChar w:fldCharType="end"/>
      </w:r>
      <w:r w:rsidRPr="00FB5B97">
        <w:rPr>
          <w:lang w:val="en-GB"/>
        </w:rPr>
        <w:t>.</w:t>
      </w:r>
    </w:p>
    <w:p w14:paraId="2330397D" w14:textId="545274CF" w:rsidR="00CF6176" w:rsidRPr="00FB5B97" w:rsidRDefault="00E25258" w:rsidP="006E4384">
      <w:pPr>
        <w:pStyle w:val="CETBodytext"/>
        <w:rPr>
          <w:lang w:val="en-GB"/>
        </w:rPr>
      </w:pPr>
      <w:r w:rsidRPr="00FB5B97">
        <w:rPr>
          <w:lang w:val="en-GB"/>
        </w:rPr>
        <w:lastRenderedPageBreak/>
        <w:t xml:space="preserve">Because rambutan seeds generated environmental problems in the factory that donated them as sample, this research aimed to </w:t>
      </w:r>
      <w:r w:rsidR="0032639F" w:rsidRPr="00FB5B97">
        <w:rPr>
          <w:lang w:val="en-GB"/>
        </w:rPr>
        <w:t>valorise</w:t>
      </w:r>
      <w:r w:rsidRPr="00FB5B97">
        <w:rPr>
          <w:lang w:val="en-GB"/>
        </w:rPr>
        <w:t xml:space="preserve"> rambutan seed waste as feedstock for production of crude lipids and polysaccharides. </w:t>
      </w:r>
      <w:r w:rsidR="007F07C7" w:rsidRPr="00FB5B97">
        <w:rPr>
          <w:lang w:val="en-GB"/>
        </w:rPr>
        <w:t xml:space="preserve">This work introduces a defatting method for rambutan seed lipid that uses mechanical and </w:t>
      </w:r>
      <w:r w:rsidR="007F07C7" w:rsidRPr="00E15CA0">
        <w:rPr>
          <w:lang w:val="en-GB"/>
        </w:rPr>
        <w:t xml:space="preserve">supercritical fluid extractions (SFE). </w:t>
      </w:r>
      <w:r w:rsidR="00817141" w:rsidRPr="00E15CA0">
        <w:rPr>
          <w:lang w:val="en-GB"/>
        </w:rPr>
        <w:t>High value l</w:t>
      </w:r>
      <w:r w:rsidR="003E33F9" w:rsidRPr="00E15CA0">
        <w:rPr>
          <w:lang w:val="en-GB"/>
        </w:rPr>
        <w:t xml:space="preserve">ipids from </w:t>
      </w:r>
      <w:r w:rsidR="003E33F9" w:rsidRPr="00E15CA0">
        <w:rPr>
          <w:i/>
          <w:iCs/>
          <w:lang w:val="en-GB"/>
        </w:rPr>
        <w:t>Cucurbita pepo</w:t>
      </w:r>
      <w:r w:rsidR="003E33F9" w:rsidRPr="00E15CA0">
        <w:rPr>
          <w:lang w:val="en-GB"/>
        </w:rPr>
        <w:t xml:space="preserve"> L. seeds, </w:t>
      </w:r>
      <w:r w:rsidR="003E33F9" w:rsidRPr="00E15CA0">
        <w:rPr>
          <w:i/>
          <w:iCs/>
          <w:lang w:val="en-GB"/>
        </w:rPr>
        <w:t>Serenoa repens</w:t>
      </w:r>
      <w:r w:rsidR="003E33F9" w:rsidRPr="00E15CA0">
        <w:rPr>
          <w:lang w:val="en-GB"/>
        </w:rPr>
        <w:t xml:space="preserve"> L. fruits, and coffee silverskin were extracted by SFE as </w:t>
      </w:r>
      <w:r w:rsidR="00C44802" w:rsidRPr="00E15CA0">
        <w:rPr>
          <w:lang w:val="en-GB"/>
        </w:rPr>
        <w:t xml:space="preserve">zero-waste and </w:t>
      </w:r>
      <w:r w:rsidR="003E33F9" w:rsidRPr="00E15CA0">
        <w:rPr>
          <w:lang w:val="en-GB"/>
        </w:rPr>
        <w:t xml:space="preserve">green </w:t>
      </w:r>
      <w:r w:rsidR="00C44802" w:rsidRPr="00E15CA0">
        <w:rPr>
          <w:lang w:val="en-GB"/>
        </w:rPr>
        <w:t>approaches</w:t>
      </w:r>
      <w:r w:rsidR="004633FF" w:rsidRPr="00E15CA0">
        <w:rPr>
          <w:lang w:val="en-GB"/>
        </w:rPr>
        <w:t xml:space="preserve"> to valorisation of </w:t>
      </w:r>
      <w:r w:rsidR="00684096" w:rsidRPr="00E15CA0">
        <w:rPr>
          <w:lang w:val="en-GB"/>
        </w:rPr>
        <w:t xml:space="preserve">vegetable </w:t>
      </w:r>
      <w:r w:rsidR="004633FF" w:rsidRPr="00E15CA0">
        <w:rPr>
          <w:lang w:val="en-GB"/>
        </w:rPr>
        <w:t xml:space="preserve">wastes </w:t>
      </w:r>
      <w:r w:rsidR="00C7372A" w:rsidRPr="00E15CA0">
        <w:rPr>
          <w:lang w:val="en-GB"/>
        </w:rPr>
        <w:fldChar w:fldCharType="begin"/>
      </w:r>
      <w:r w:rsidR="00C7372A" w:rsidRPr="00E15CA0">
        <w:rPr>
          <w:lang w:val="en-GB"/>
        </w:rPr>
        <w:instrText xml:space="preserve"> ADDIN EN.CITE &lt;EndNote&gt;&lt;Cite&gt;&lt;Author&gt;Marzorati&lt;/Author&gt;&lt;Year&gt;2022&lt;/Year&gt;&lt;RecNum&gt;3020&lt;/RecNum&gt;&lt;DisplayText&gt;(Marzorati et al., 2022)&lt;/DisplayText&gt;&lt;record&gt;&lt;rec-number&gt;3020&lt;/rec-number&gt;&lt;foreign-keys&gt;&lt;key app="EN" db-id="evd5tvveevdpd7etaau52evqetrws2fpw50f" timestamp="1707269659"&gt;3020&lt;/key&gt;&lt;/foreign-keys&gt;&lt;ref-type name="Journal Article"&gt;17&lt;/ref-type&gt;&lt;contributors&gt;&lt;authors&gt;&lt;author&gt;Marzorati, S.&lt;/author&gt;&lt;author&gt;Massironi, A.&lt;/author&gt;&lt;author&gt;Nasti, R.&lt;/author&gt;&lt;author&gt;Jiménez-Quero, A.&lt;/author&gt;&lt;author&gt;Verotta, L.&lt;/author&gt;&lt;/authors&gt;&lt;/contributors&gt;&lt;titles&gt;&lt;title&gt;“Zero Waste” and “Green” Approaches towards Valorisation of Vegetable Residues&lt;/title&gt;&lt;secondary-title&gt;Chemical Engineering Transactions&lt;/secondary-title&gt;&lt;/titles&gt;&lt;periodical&gt;&lt;full-title&gt;Chemical Engineering Transactions&lt;/full-title&gt;&lt;/periodical&gt;&lt;pages&gt;577-582&lt;/pages&gt;&lt;volume&gt;92&lt;/volume&gt;&lt;dates&gt;&lt;year&gt;2022&lt;/year&gt;&lt;/dates&gt;&lt;work-type&gt;Article&lt;/work-type&gt;&lt;urls&gt;&lt;related-urls&gt;&lt;url&gt;https://www.scopus.com/inward/record.uri?eid=2-s2.0-85133673240&amp;amp;doi=10.3303%2fCET2292097&amp;amp;partnerID=40&amp;amp;md5=485ce27289997d37e1d52d7b0915b8ac&lt;/url&gt;&lt;/related-urls&gt;&lt;/urls&gt;&lt;electronic-resource-num&gt;10.3303/CET2292097&lt;/electronic-resource-num&gt;&lt;remote-database-name&gt;Scopus&lt;/remote-database-name&gt;&lt;/record&gt;&lt;/Cite&gt;&lt;/EndNote&gt;</w:instrText>
      </w:r>
      <w:r w:rsidR="00C7372A" w:rsidRPr="00E15CA0">
        <w:rPr>
          <w:lang w:val="en-GB"/>
        </w:rPr>
        <w:fldChar w:fldCharType="separate"/>
      </w:r>
      <w:r w:rsidR="00C7372A" w:rsidRPr="00E15CA0">
        <w:rPr>
          <w:noProof/>
          <w:lang w:val="en-GB"/>
        </w:rPr>
        <w:t>(Marzorati et al., 2022)</w:t>
      </w:r>
      <w:r w:rsidR="00C7372A" w:rsidRPr="00E15CA0">
        <w:rPr>
          <w:lang w:val="en-GB"/>
        </w:rPr>
        <w:fldChar w:fldCharType="end"/>
      </w:r>
      <w:r w:rsidR="004633FF" w:rsidRPr="00E15CA0">
        <w:rPr>
          <w:lang w:val="en-GB"/>
        </w:rPr>
        <w:t>.</w:t>
      </w:r>
      <w:r w:rsidR="00C44802" w:rsidRPr="00E15CA0">
        <w:rPr>
          <w:lang w:val="en-GB"/>
        </w:rPr>
        <w:t xml:space="preserve"> </w:t>
      </w:r>
      <w:r w:rsidR="00070EFB" w:rsidRPr="00E15CA0">
        <w:rPr>
          <w:lang w:val="en-GB"/>
        </w:rPr>
        <w:t>A</w:t>
      </w:r>
      <w:r w:rsidR="007F07C7" w:rsidRPr="00E15CA0">
        <w:rPr>
          <w:lang w:val="en-GB"/>
        </w:rPr>
        <w:t xml:space="preserve"> screw press machine</w:t>
      </w:r>
      <w:r w:rsidR="00070EFB" w:rsidRPr="00E15CA0">
        <w:rPr>
          <w:lang w:val="en-GB"/>
        </w:rPr>
        <w:t xml:space="preserve"> was employed</w:t>
      </w:r>
      <w:r w:rsidR="007F07C7" w:rsidRPr="00E15CA0">
        <w:rPr>
          <w:lang w:val="en-GB"/>
        </w:rPr>
        <w:t xml:space="preserve"> to partially extract lipids and to enhance the efficiency of SFE. </w:t>
      </w:r>
      <w:r w:rsidR="00AB3C71" w:rsidRPr="00E15CA0">
        <w:rPr>
          <w:lang w:val="en-GB"/>
        </w:rPr>
        <w:t>Mechanical extraction is a chemical-free</w:t>
      </w:r>
      <w:r w:rsidR="00117C38" w:rsidRPr="00E15CA0">
        <w:rPr>
          <w:lang w:val="en-GB"/>
        </w:rPr>
        <w:t xml:space="preserve"> method for extracting seed oil such as hemp seed </w:t>
      </w:r>
      <w:r w:rsidR="008E0FDB" w:rsidRPr="00E15CA0">
        <w:rPr>
          <w:lang w:val="en-GB"/>
        </w:rPr>
        <w:fldChar w:fldCharType="begin"/>
      </w:r>
      <w:r w:rsidR="008E0FDB" w:rsidRPr="00E15CA0">
        <w:rPr>
          <w:lang w:val="en-GB"/>
        </w:rPr>
        <w:instrText xml:space="preserve"> ADDIN EN.CITE &lt;EndNote&gt;&lt;Cite&gt;&lt;Author&gt;Crimaldi&lt;/Author&gt;&lt;Year&gt;2017&lt;/Year&gt;&lt;RecNum&gt;3019&lt;/RecNum&gt;&lt;DisplayText&gt;(Crimaldi et al., 2017)&lt;/DisplayText&gt;&lt;record&gt;&lt;rec-number&gt;3019&lt;/rec-number&gt;&lt;foreign-keys&gt;&lt;key app="EN" db-id="evd5tvveevdpd7etaau52evqetrws2fpw50f" timestamp="1707269659"&gt;3019&lt;/key&gt;&lt;/foreign-keys&gt;&lt;ref-type name="Journal Article"&gt;17&lt;/ref-type&gt;&lt;contributors&gt;&lt;authors&gt;&lt;author&gt;Crimaldi, M.&lt;/author&gt;&lt;author&gt;Faugno, S.&lt;/author&gt;&lt;author&gt;Sannino, M.&lt;/author&gt;&lt;author&gt;Ardito, L.&lt;/author&gt;&lt;/authors&gt;&lt;/contributors&gt;&lt;titles&gt;&lt;title&gt;&lt;style face="normal" font="default" size="100%"&gt;Optimization of hemp seeds (&lt;/style&gt;&lt;style face="italic" font="default" size="100%"&gt;Canapa Sativa&lt;/style&gt;&lt;style face="normal" font="default" size="100%"&gt; L.) oil mechanical extraction&lt;/style&gt;&lt;/title&gt;&lt;secondary-title&gt;Chemical Engineering Transactions&lt;/secondary-title&gt;&lt;/titles&gt;&lt;periodical&gt;&lt;full-title&gt;Chemical Engineering Transactions&lt;/full-title&gt;&lt;/periodical&gt;&lt;pages&gt;373-378&lt;/pages&gt;&lt;volume&gt;58&lt;/volume&gt;&lt;dates&gt;&lt;year&gt;2017&lt;/year&gt;&lt;/dates&gt;&lt;work-type&gt;Article&lt;/work-type&gt;&lt;urls&gt;&lt;related-urls&gt;&lt;url&gt;https://www.scopus.com/inward/record.uri?eid=2-s2.0-85026425339&amp;amp;doi=10.3303%2fCET1758063&amp;amp;partnerID=40&amp;amp;md5=25e52753f00ad5761c9b74092b6de106&lt;/url&gt;&lt;/related-urls&gt;&lt;/urls&gt;&lt;electronic-resource-num&gt;10.3303/CET1758063&lt;/electronic-resource-num&gt;&lt;remote-database-name&gt;Scopus&lt;/remote-database-name&gt;&lt;/record&gt;&lt;/Cite&gt;&lt;/EndNote&gt;</w:instrText>
      </w:r>
      <w:r w:rsidR="008E0FDB" w:rsidRPr="00E15CA0">
        <w:rPr>
          <w:lang w:val="en-GB"/>
        </w:rPr>
        <w:fldChar w:fldCharType="separate"/>
      </w:r>
      <w:r w:rsidR="008E0FDB" w:rsidRPr="00E15CA0">
        <w:rPr>
          <w:noProof/>
          <w:lang w:val="en-GB"/>
        </w:rPr>
        <w:t>(Crimaldi et al., 2017)</w:t>
      </w:r>
      <w:r w:rsidR="008E0FDB" w:rsidRPr="00E15CA0">
        <w:rPr>
          <w:lang w:val="en-GB"/>
        </w:rPr>
        <w:fldChar w:fldCharType="end"/>
      </w:r>
      <w:r w:rsidR="00117C38" w:rsidRPr="00E15CA0">
        <w:rPr>
          <w:lang w:val="en-GB"/>
        </w:rPr>
        <w:t xml:space="preserve">. </w:t>
      </w:r>
      <w:r w:rsidR="007F07C7" w:rsidRPr="00E15CA0">
        <w:rPr>
          <w:lang w:val="en-GB"/>
        </w:rPr>
        <w:t xml:space="preserve">Previously, this approach was successfully demonstrated with </w:t>
      </w:r>
      <w:r w:rsidR="007F07C7" w:rsidRPr="00E15CA0">
        <w:rPr>
          <w:i/>
          <w:iCs/>
          <w:lang w:val="en-GB"/>
        </w:rPr>
        <w:t>Moringa oleifera</w:t>
      </w:r>
      <w:r w:rsidR="007F07C7" w:rsidRPr="00E15CA0">
        <w:rPr>
          <w:lang w:val="en-GB"/>
        </w:rPr>
        <w:t xml:space="preserve"> </w:t>
      </w:r>
      <w:r w:rsidR="007F07C7" w:rsidRPr="00FB5B97">
        <w:rPr>
          <w:lang w:val="en-GB"/>
        </w:rPr>
        <w:t xml:space="preserve">seed </w:t>
      </w:r>
      <w:r w:rsidR="00526A82">
        <w:rPr>
          <w:lang w:val="en-GB"/>
        </w:rPr>
        <w:fldChar w:fldCharType="begin">
          <w:fldData xml:space="preserve">PEVuZE5vdGU+PENpdGU+PEF1dGhvcj5OZ2FtcHJhc2VydHNpdGg8L0F1dGhvcj48WWVhcj4yMDIx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</w:fldData>
        </w:fldChar>
      </w:r>
      <w:r w:rsidR="00C7372A">
        <w:rPr>
          <w:lang w:val="en-GB"/>
        </w:rPr>
        <w:instrText xml:space="preserve"> ADDIN EN.CITE </w:instrText>
      </w:r>
      <w:r w:rsidR="00C7372A">
        <w:rPr>
          <w:lang w:val="en-GB"/>
        </w:rPr>
        <w:fldChar w:fldCharType="begin">
          <w:fldData xml:space="preserve">PEVuZE5vdGU+PENpdGU+PEF1dGhvcj5OZ2FtcHJhc2VydHNpdGg8L0F1dGhvcj48WWVhcj4yMDIx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</w:fldData>
        </w:fldChar>
      </w:r>
      <w:r w:rsidR="00C7372A">
        <w:rPr>
          <w:lang w:val="en-GB"/>
        </w:rPr>
        <w:instrText xml:space="preserve"> ADDIN EN.CITE.DATA </w:instrText>
      </w:r>
      <w:r w:rsidR="00C7372A">
        <w:rPr>
          <w:lang w:val="en-GB"/>
        </w:rPr>
      </w:r>
      <w:r w:rsidR="00C7372A">
        <w:rPr>
          <w:lang w:val="en-GB"/>
        </w:rPr>
        <w:fldChar w:fldCharType="end"/>
      </w:r>
      <w:r w:rsidR="00526A82">
        <w:rPr>
          <w:lang w:val="en-GB"/>
        </w:rPr>
      </w:r>
      <w:r w:rsidR="00526A82">
        <w:rPr>
          <w:lang w:val="en-GB"/>
        </w:rPr>
        <w:fldChar w:fldCharType="separate"/>
      </w:r>
      <w:r w:rsidR="00526A82">
        <w:rPr>
          <w:noProof/>
          <w:lang w:val="en-GB"/>
        </w:rPr>
        <w:t>(Ngamprasertsith et al., 2021)</w:t>
      </w:r>
      <w:r w:rsidR="00526A82">
        <w:rPr>
          <w:lang w:val="en-GB"/>
        </w:rPr>
        <w:fldChar w:fldCharType="end"/>
      </w:r>
      <w:r w:rsidR="007F07C7" w:rsidRPr="00FB5B97">
        <w:rPr>
          <w:lang w:val="en-GB"/>
        </w:rPr>
        <w:t xml:space="preserve">. Consequently, defatted seeds were subject to </w:t>
      </w:r>
      <w:r w:rsidR="00336B97">
        <w:rPr>
          <w:lang w:val="en-GB"/>
        </w:rPr>
        <w:t>SCW</w:t>
      </w:r>
      <w:r w:rsidR="007F07C7" w:rsidRPr="00FB5B97">
        <w:rPr>
          <w:lang w:val="en-GB"/>
        </w:rPr>
        <w:t xml:space="preserve"> to obtain crude polysaccharides </w:t>
      </w:r>
      <w:r w:rsidR="00526A82">
        <w:rPr>
          <w:lang w:val="en-GB"/>
        </w:rPr>
        <w:fldChar w:fldCharType="begin"/>
      </w:r>
      <w:r w:rsidR="00526A82">
        <w:rPr>
          <w:lang w:val="en-GB"/>
        </w:rPr>
        <w:instrText xml:space="preserve"> ADDIN EN.CITE &lt;EndNote&gt;&lt;Cite&gt;&lt;Author&gt;Sakdasri&lt;/Author&gt;&lt;Year&gt;2022&lt;/Year&gt;&lt;RecNum&gt;2784&lt;/RecNum&gt;&lt;DisplayText&gt;(Sakdasri et al., 2022)&lt;/DisplayText&gt;&lt;record&gt;&lt;rec-number&gt;2784&lt;/rec-number&gt;&lt;foreign-keys&gt;&lt;key app="EN" db-id="evd5tvveevdpd7etaau52evqetrws2fpw50f" timestamp="1662598419"&gt;2784&lt;/key&gt;&lt;/foreign-keys&gt;&lt;ref-type name="Journal Article"&gt;17&lt;/ref-type&gt;&lt;contributors&gt;&lt;authors&gt;&lt;author&gt;Sakdasri, Winatta&lt;/author&gt;&lt;author&gt;Arnutpongchai, Panisara&lt;/author&gt;&lt;author&gt;Phonsavat, Supasuta&lt;/author&gt;&lt;author&gt;Bumrungthaichaichan, Eakarach&lt;/author&gt;&lt;author&gt;Sawangkeaw, Ruengwit&lt;/author&gt;&lt;/authors&gt;&lt;/contributors&gt;&lt;titles&gt;&lt;title&gt;&lt;style face="normal" font="default" size="100%"&gt;Pressurized hot water extraction of crude polysaccharides, &lt;/style&gt;&lt;style face="normal" font="default" charset="161" size="100%"&gt;β-glucan, and phenolic compounds from dried gray oyster mushroom&lt;/style&gt;&lt;/title&gt;&lt;secondary-title&gt;LWT&lt;/secondary-title&gt;&lt;/titles&gt;&lt;periodical&gt;&lt;full-title&gt;LWT&lt;/full-title&gt;&lt;/periodical&gt;&lt;pages&gt;113895&lt;/pages&gt;&lt;volume&gt;168&lt;/volume&gt;&lt;section&gt;113895&lt;/section&gt;&lt;keywords&gt;&lt;keyword&gt;Bioactive substances&lt;/keyword&gt;&lt;keyword&gt;Extraction&lt;/keyword&gt;&lt;keyword&gt;Oyster mushroom&lt;/keyword&gt;&lt;keyword&gt;-Glucan&lt;/keyword&gt;&lt;keyword&gt;Polysaccharide&lt;/keyword&gt;&lt;keyword&gt;Pressurized hot water extraction&lt;/keyword&gt;&lt;/keywords&gt;&lt;dates&gt;&lt;year&gt;2022&lt;/year&gt;&lt;pub-dates&gt;&lt;date&gt;2022/10/01/&lt;/date&gt;&lt;/pub-dates&gt;&lt;/dates&gt;&lt;isbn&gt;00236438&lt;/isbn&gt;&lt;urls&gt;&lt;related-urls&gt;&lt;url&gt;https://www.sciencedirect.com/science/article/pii/S0023643822008301&lt;/url&gt;&lt;url&gt;https://www.sciencedirect.com/science/article/pii/S0023643822008301?via%3Dihub&lt;/url&gt;&lt;/related-urls&gt;&lt;/urls&gt;&lt;electronic-resource-num&gt;10.1016/j.lwt.2022.113895&lt;/electronic-resource-num&gt;&lt;/record&gt;&lt;/Cite&gt;&lt;/EndNote&gt;</w:instrText>
      </w:r>
      <w:r w:rsidR="00526A82">
        <w:rPr>
          <w:lang w:val="en-GB"/>
        </w:rPr>
        <w:fldChar w:fldCharType="separate"/>
      </w:r>
      <w:r w:rsidR="00526A82">
        <w:rPr>
          <w:noProof/>
          <w:lang w:val="en-GB"/>
        </w:rPr>
        <w:t>(Sakdasri et al., 2022)</w:t>
      </w:r>
      <w:r w:rsidR="00526A82">
        <w:rPr>
          <w:lang w:val="en-GB"/>
        </w:rPr>
        <w:fldChar w:fldCharType="end"/>
      </w:r>
      <w:r w:rsidR="007F07C7" w:rsidRPr="00FB5B97">
        <w:rPr>
          <w:lang w:val="en-GB"/>
        </w:rPr>
        <w:t xml:space="preserve">. The effects of temperature, </w:t>
      </w:r>
      <w:r w:rsidR="00D21C85" w:rsidRPr="00FB5B97">
        <w:rPr>
          <w:lang w:val="en-GB"/>
        </w:rPr>
        <w:t>extraction time, and liquid-to-solid (L/S) ratio</w:t>
      </w:r>
      <w:r w:rsidR="007F07C7" w:rsidRPr="00FB5B97">
        <w:rPr>
          <w:lang w:val="en-GB"/>
        </w:rPr>
        <w:t xml:space="preserve"> on crude polysaccharide extraction yield and total </w:t>
      </w:r>
      <w:r w:rsidR="006E08D0" w:rsidRPr="00FB5B97">
        <w:rPr>
          <w:lang w:val="en-GB"/>
        </w:rPr>
        <w:t>carbohydrate</w:t>
      </w:r>
      <w:r w:rsidR="007F07C7" w:rsidRPr="00FB5B97">
        <w:rPr>
          <w:lang w:val="en-GB"/>
        </w:rPr>
        <w:t xml:space="preserve"> were investigated by response surface methodology.</w:t>
      </w:r>
      <w:r w:rsidR="00CF6176" w:rsidRPr="00FB5B97">
        <w:rPr>
          <w:lang w:val="en-GB"/>
        </w:rPr>
        <w:t xml:space="preserve"> This research hypothesized that supercritical CO</w:t>
      </w:r>
      <w:r w:rsidR="00CF6176" w:rsidRPr="00FB5B97">
        <w:rPr>
          <w:vertAlign w:val="subscript"/>
          <w:lang w:val="en-GB"/>
        </w:rPr>
        <w:t>2</w:t>
      </w:r>
      <w:r w:rsidR="00CF6176" w:rsidRPr="00FB5B97">
        <w:rPr>
          <w:lang w:val="en-GB"/>
        </w:rPr>
        <w:t xml:space="preserve">-ethanol extraction </w:t>
      </w:r>
      <w:r w:rsidR="00817141" w:rsidRPr="00FB5B97">
        <w:rPr>
          <w:lang w:val="en-GB"/>
        </w:rPr>
        <w:t>can remove</w:t>
      </w:r>
      <w:r w:rsidR="00CF6176" w:rsidRPr="00FB5B97">
        <w:rPr>
          <w:lang w:val="en-GB"/>
        </w:rPr>
        <w:t xml:space="preserve"> phenolic compounds</w:t>
      </w:r>
      <w:r w:rsidR="00A00985">
        <w:rPr>
          <w:lang w:val="en-GB"/>
        </w:rPr>
        <w:t>–</w:t>
      </w:r>
      <w:r w:rsidR="002C2085" w:rsidRPr="00FB5B97">
        <w:rPr>
          <w:lang w:val="en-GB"/>
        </w:rPr>
        <w:t>antimicrobial agents</w:t>
      </w:r>
      <w:r w:rsidR="00CF6176" w:rsidRPr="00FB5B97">
        <w:rPr>
          <w:lang w:val="en-GB"/>
        </w:rPr>
        <w:t xml:space="preserve"> from dried rambutan seed. Recently, a review article reported nutritional, pharmaceutical, and functional aspects of rambutan from industrial perspective </w:t>
      </w:r>
      <w:r w:rsidR="00526A82">
        <w:rPr>
          <w:lang w:val="en-GB"/>
        </w:rPr>
        <w:fldChar w:fldCharType="begin"/>
      </w:r>
      <w:r w:rsidR="00526A82">
        <w:rPr>
          <w:lang w:val="en-GB"/>
        </w:rPr>
        <w:instrText xml:space="preserve"> ADDIN EN.CITE &lt;EndNote&gt;&lt;Cite&gt;&lt;Author&gt;Afzaal&lt;/Author&gt;&lt;Year&gt;2023&lt;/Year&gt;&lt;RecNum&gt;2978&lt;/RecNum&gt;&lt;DisplayText&gt;(Afzaal et al., 2023)&lt;/DisplayText&gt;&lt;record&gt;&lt;rec-number&gt;2978&lt;/rec-number&gt;&lt;foreign-keys&gt;&lt;key app="EN" db-id="evd5tvveevdpd7etaau52evqetrws2fpw50f" timestamp="1689739177"&gt;2978&lt;/key&gt;&lt;/foreign-keys&gt;&lt;ref-type name="Journal Article"&gt;17&lt;/ref-type&gt;&lt;contributors&gt;&lt;authors&gt;&lt;author&gt;Afzaal, Muhammad&lt;/author&gt;&lt;author&gt;Saeed, Farhan&lt;/author&gt;&lt;author&gt;Bibi, Maryam&lt;/author&gt;&lt;author&gt;Ejaz, Afaf&lt;/author&gt;&lt;author&gt;Shah, Yasir Abbas&lt;/author&gt;&lt;author&gt;Faisal, Zargham&lt;/author&gt;&lt;author&gt;Ateeq, Huda&lt;/author&gt;&lt;author&gt;Akram, Noor&lt;/author&gt;&lt;author&gt;Asghar, Aasma&lt;/author&gt;&lt;author&gt;Shah, Mohd Asif&lt;/author&gt;&lt;/authors&gt;&lt;/contributors&gt;&lt;titles&gt;&lt;title&gt;Nutritional, pharmaceutical, and functional aspects of rambutan in industrial perspective: An updated review&lt;/title&gt;&lt;secondary-title&gt;Food Science &amp;amp; Nutrition&lt;/secondary-title&gt;&lt;/titles&gt;&lt;periodical&gt;&lt;full-title&gt;Food Science &amp;amp; Nutrition&lt;/full-title&gt;&lt;/periodical&gt;&lt;pages&gt;3675-3685&lt;/pages&gt;&lt;volume&gt;11&lt;/volume&gt;&lt;number&gt;7&lt;/number&gt;&lt;dates&gt;&lt;year&gt;2023&lt;/year&gt;&lt;/dates&gt;&lt;isbn&gt;2048-7177&lt;/isbn&gt;&lt;urls&gt;&lt;related-urls&gt;&lt;url&gt;https://onlinelibrary.wiley.com/doi/abs/10.1002/fsn3.3379&lt;/url&gt;&lt;/related-urls&gt;&lt;/urls&gt;&lt;electronic-resource-num&gt;https://doi.org/10.1002/fsn3.3379&lt;/electronic-resource-num&gt;&lt;/record&gt;&lt;/Cite&gt;&lt;/EndNote&gt;</w:instrText>
      </w:r>
      <w:r w:rsidR="00526A82">
        <w:rPr>
          <w:lang w:val="en-GB"/>
        </w:rPr>
        <w:fldChar w:fldCharType="separate"/>
      </w:r>
      <w:r w:rsidR="00526A82">
        <w:rPr>
          <w:noProof/>
          <w:lang w:val="en-GB"/>
        </w:rPr>
        <w:t>(Afzaal et al., 2023)</w:t>
      </w:r>
      <w:r w:rsidR="00526A82">
        <w:rPr>
          <w:lang w:val="en-GB"/>
        </w:rPr>
        <w:fldChar w:fldCharType="end"/>
      </w:r>
      <w:r w:rsidR="00CF6176" w:rsidRPr="00FB5B97">
        <w:rPr>
          <w:lang w:val="en-GB"/>
        </w:rPr>
        <w:t xml:space="preserve">; however, utilization of crude polysaccharides extracted from rambutan seed as prebiotic </w:t>
      </w:r>
      <w:r w:rsidR="00A00985">
        <w:rPr>
          <w:lang w:val="en-GB"/>
        </w:rPr>
        <w:t>was</w:t>
      </w:r>
      <w:r w:rsidR="00CF6176" w:rsidRPr="00FB5B97">
        <w:rPr>
          <w:lang w:val="en-GB"/>
        </w:rPr>
        <w:t xml:space="preserve"> not reported in </w:t>
      </w:r>
      <w:r w:rsidR="00A00985">
        <w:rPr>
          <w:lang w:val="en-GB"/>
        </w:rPr>
        <w:t xml:space="preserve">the </w:t>
      </w:r>
      <w:r w:rsidR="00CF6176" w:rsidRPr="00FB5B97">
        <w:rPr>
          <w:lang w:val="en-GB"/>
        </w:rPr>
        <w:t xml:space="preserve">literature. </w:t>
      </w:r>
    </w:p>
    <w:p w14:paraId="1DFBD2D9" w14:textId="77777777" w:rsidR="0054264B" w:rsidRPr="00FB5B97" w:rsidRDefault="0054264B" w:rsidP="00A10DC5">
      <w:pPr>
        <w:pStyle w:val="CETHeading1"/>
        <w:rPr>
          <w:lang w:val="en-GB"/>
        </w:rPr>
      </w:pPr>
      <w:r w:rsidRPr="00FB5B97">
        <w:rPr>
          <w:lang w:val="en-GB"/>
        </w:rPr>
        <w:t>Methodology</w:t>
      </w:r>
    </w:p>
    <w:p w14:paraId="60D495CA" w14:textId="77777777" w:rsidR="0054264B" w:rsidRPr="00FB5B97" w:rsidRDefault="0054264B" w:rsidP="00A10DC5">
      <w:pPr>
        <w:pStyle w:val="CETheadingx"/>
        <w:rPr>
          <w:lang w:val="en-GB"/>
        </w:rPr>
      </w:pPr>
      <w:r w:rsidRPr="00FB5B97">
        <w:rPr>
          <w:lang w:val="en-GB"/>
        </w:rPr>
        <w:t>Raw material and chemicals</w:t>
      </w:r>
    </w:p>
    <w:p w14:paraId="34BFF3DD" w14:textId="28150A45" w:rsidR="0054264B" w:rsidRPr="00FB5B97" w:rsidRDefault="0054264B" w:rsidP="004C5ACC">
      <w:pPr>
        <w:pStyle w:val="CETBodytext"/>
        <w:rPr>
          <w:color w:val="000000" w:themeColor="text1"/>
          <w:lang w:val="en-GB"/>
        </w:rPr>
      </w:pPr>
      <w:r w:rsidRPr="00FB5B97">
        <w:rPr>
          <w:lang w:val="en-GB"/>
        </w:rPr>
        <w:t xml:space="preserve">Rambutan seeds were supplied by Pissanumhon Food Products Company Limited, Chumphon </w:t>
      </w:r>
      <w:r w:rsidR="00311D1E">
        <w:rPr>
          <w:lang w:val="en-GB"/>
        </w:rPr>
        <w:t>P</w:t>
      </w:r>
      <w:r w:rsidRPr="00FB5B97">
        <w:rPr>
          <w:lang w:val="en-GB"/>
        </w:rPr>
        <w:t>rovince, Thailand. The sample was cleaned under running tap water without residual flesh or integument removal prior to drying under forced air circulation at 60°C for 8 h. The dried seed was stored at 4°C until extraction.</w:t>
      </w:r>
      <w:r w:rsidR="004C5ACC" w:rsidRPr="00FB5B97">
        <w:rPr>
          <w:lang w:val="en-GB"/>
        </w:rPr>
        <w:t xml:space="preserve"> </w:t>
      </w:r>
      <w:r w:rsidRPr="00FB5B97">
        <w:rPr>
          <w:color w:val="000000" w:themeColor="text1"/>
          <w:lang w:val="en-GB"/>
        </w:rPr>
        <w:t>All chemical reagents used in the proximate analysis and fatty acid profile determination</w:t>
      </w:r>
      <w:r w:rsidR="00872BE5" w:rsidRPr="00FB5B97">
        <w:rPr>
          <w:color w:val="000000" w:themeColor="text1"/>
          <w:lang w:val="en-GB"/>
        </w:rPr>
        <w:t xml:space="preserve"> </w:t>
      </w:r>
      <w:r w:rsidRPr="00FB5B97">
        <w:rPr>
          <w:color w:val="000000" w:themeColor="text1"/>
          <w:lang w:val="en-GB"/>
        </w:rPr>
        <w:t>were supplied by SAC Sci</w:t>
      </w:r>
      <w:r w:rsidRPr="00FB5B97">
        <w:rPr>
          <w:color w:val="000000" w:themeColor="text1"/>
          <w:rtl/>
          <w:lang w:val="en-GB"/>
        </w:rPr>
        <w:t>-</w:t>
      </w:r>
      <w:r w:rsidRPr="00FB5B97">
        <w:rPr>
          <w:color w:val="000000" w:themeColor="text1"/>
          <w:lang w:val="en-GB"/>
        </w:rPr>
        <w:t>Eng, Ltd., Thailand.</w:t>
      </w:r>
      <w:r w:rsidR="00872BE5" w:rsidRPr="00FB5B97">
        <w:rPr>
          <w:color w:val="000000" w:themeColor="text1"/>
          <w:lang w:val="en-GB"/>
        </w:rPr>
        <w:t xml:space="preserve"> </w:t>
      </w:r>
      <w:r w:rsidRPr="00FB5B97">
        <w:rPr>
          <w:lang w:val="en-GB"/>
        </w:rPr>
        <w:t xml:space="preserve">Analytical grade dimethyl sulfoxide (DMSO), L-ascorbic acid, 2,2′-azino-bis (3-ethylbenzothiazoline-6-sulfonic acid) (ABTS), </w:t>
      </w:r>
      <w:r w:rsidR="00A92B4E" w:rsidRPr="00FB5B97">
        <w:rPr>
          <w:lang w:val="en-GB"/>
        </w:rPr>
        <w:t xml:space="preserve">and </w:t>
      </w:r>
      <w:r w:rsidRPr="00FB5B97">
        <w:rPr>
          <w:lang w:val="en-GB"/>
        </w:rPr>
        <w:t>2,2-diphenyl-1-picrylhydrazl (DPPH)</w:t>
      </w:r>
      <w:r w:rsidR="00A92B4E" w:rsidRPr="00FB5B97">
        <w:rPr>
          <w:lang w:val="en-GB"/>
        </w:rPr>
        <w:t xml:space="preserve"> </w:t>
      </w:r>
      <w:r w:rsidRPr="00FB5B97">
        <w:rPr>
          <w:lang w:val="en-GB"/>
        </w:rPr>
        <w:t>were purchased from Sigma-Aldrich, Inc.</w:t>
      </w:r>
      <w:r w:rsidRPr="00FB5B97">
        <w:rPr>
          <w:color w:val="000000" w:themeColor="text1"/>
          <w:lang w:val="en-GB"/>
        </w:rPr>
        <w:t xml:space="preserve"> Carbon dioxide (99</w:t>
      </w:r>
      <w:r w:rsidRPr="00FB5B97">
        <w:rPr>
          <w:color w:val="000000" w:themeColor="text1"/>
          <w:cs/>
          <w:lang w:val="en-GB"/>
        </w:rPr>
        <w:t>.</w:t>
      </w:r>
      <w:r w:rsidRPr="00FB5B97">
        <w:rPr>
          <w:color w:val="000000" w:themeColor="text1"/>
          <w:lang w:val="en-GB"/>
        </w:rPr>
        <w:t xml:space="preserve">8%) was supplied by Linde Co, Ltd (Thailand). </w:t>
      </w:r>
      <w:r w:rsidR="006F4C8D">
        <w:rPr>
          <w:color w:val="000000" w:themeColor="text1"/>
          <w:lang w:val="en-GB"/>
        </w:rPr>
        <w:t>Anhydrous ethanol (99.5%) and hy</w:t>
      </w:r>
      <w:r w:rsidRPr="00FB5B97">
        <w:rPr>
          <w:color w:val="000000" w:themeColor="text1"/>
          <w:lang w:val="en-GB"/>
        </w:rPr>
        <w:t xml:space="preserve">drated ethanol (95.5%) </w:t>
      </w:r>
      <w:r w:rsidR="006F4C8D">
        <w:rPr>
          <w:color w:val="000000" w:themeColor="text1"/>
          <w:lang w:val="en-GB"/>
        </w:rPr>
        <w:t>were</w:t>
      </w:r>
      <w:r w:rsidRPr="00FB5B97">
        <w:rPr>
          <w:color w:val="000000" w:themeColor="text1"/>
          <w:lang w:val="en-GB"/>
        </w:rPr>
        <w:t xml:space="preserve"> purchased from </w:t>
      </w:r>
      <w:r w:rsidR="004724DC">
        <w:rPr>
          <w:color w:val="000000" w:themeColor="text1"/>
          <w:lang w:val="en-GB"/>
        </w:rPr>
        <w:t xml:space="preserve">RCI </w:t>
      </w:r>
      <w:r w:rsidR="000E5756">
        <w:rPr>
          <w:color w:val="000000" w:themeColor="text1"/>
          <w:lang w:val="en-GB"/>
        </w:rPr>
        <w:t>LabScan</w:t>
      </w:r>
      <w:r w:rsidRPr="00FB5B97">
        <w:rPr>
          <w:color w:val="000000" w:themeColor="text1"/>
          <w:lang w:val="en-GB"/>
        </w:rPr>
        <w:t>, Thailand</w:t>
      </w:r>
      <w:r w:rsidRPr="00FB5B97">
        <w:rPr>
          <w:color w:val="000000" w:themeColor="text1"/>
          <w:cs/>
          <w:lang w:val="en-GB"/>
        </w:rPr>
        <w:t>.</w:t>
      </w:r>
    </w:p>
    <w:p w14:paraId="3FCDEDAD" w14:textId="77777777" w:rsidR="004F3C7C" w:rsidRPr="00FB5B97" w:rsidRDefault="004F3C7C" w:rsidP="004F3C7C">
      <w:pPr>
        <w:pStyle w:val="CETheadingx"/>
        <w:rPr>
          <w:lang w:val="en-GB"/>
        </w:rPr>
      </w:pPr>
      <w:r w:rsidRPr="00FB5B97">
        <w:rPr>
          <w:lang w:val="en-GB"/>
        </w:rPr>
        <w:t>Feedstock and extracts characterization</w:t>
      </w:r>
    </w:p>
    <w:p w14:paraId="5A23D8CB" w14:textId="4A37B083" w:rsidR="004F3C7C" w:rsidRPr="00FB5B97" w:rsidRDefault="004F3C7C" w:rsidP="004F3C7C">
      <w:pPr>
        <w:rPr>
          <w:color w:val="000000" w:themeColor="text1"/>
        </w:rPr>
      </w:pPr>
      <w:r w:rsidRPr="00FB5B97">
        <w:rPr>
          <w:color w:val="000000" w:themeColor="text1"/>
        </w:rPr>
        <w:t xml:space="preserve">Proximate analysis </w:t>
      </w:r>
      <w:r w:rsidR="00C13CA9">
        <w:rPr>
          <w:color w:val="000000" w:themeColor="text1"/>
        </w:rPr>
        <w:t xml:space="preserve">of </w:t>
      </w:r>
      <w:r w:rsidR="00CE6EAD">
        <w:rPr>
          <w:color w:val="000000" w:themeColor="text1"/>
        </w:rPr>
        <w:t xml:space="preserve">rambutan seed </w:t>
      </w:r>
      <w:r w:rsidRPr="00FB5B97">
        <w:rPr>
          <w:color w:val="000000" w:themeColor="text1"/>
        </w:rPr>
        <w:t>was performed based on the Association of Official Analytical Chemist</w:t>
      </w:r>
      <w:r w:rsidR="00311D1E">
        <w:rPr>
          <w:color w:val="000000" w:themeColor="text1"/>
        </w:rPr>
        <w:t>s</w:t>
      </w:r>
      <w:r w:rsidRPr="00FB5B97">
        <w:rPr>
          <w:color w:val="000000" w:themeColor="text1"/>
        </w:rPr>
        <w:t xml:space="preserve"> (AOAC international) standard methods</w:t>
      </w:r>
      <w:r w:rsidRPr="00FB5B97">
        <w:rPr>
          <w:rFonts w:cs="Arial Unicode MS"/>
          <w:color w:val="000000" w:themeColor="text1"/>
          <w:cs/>
        </w:rPr>
        <w:t xml:space="preserve"> </w:t>
      </w:r>
      <w:r w:rsidR="00526A82">
        <w:rPr>
          <w:color w:val="000000" w:themeColor="text1"/>
        </w:rPr>
        <w:fldChar w:fldCharType="begin"/>
      </w:r>
      <w:r w:rsidR="00526A82">
        <w:rPr>
          <w:color w:val="000000" w:themeColor="text1"/>
        </w:rPr>
        <w:instrText xml:space="preserve"> ADDIN EN.CITE &lt;EndNote&gt;&lt;Cite&gt;&lt;Author&gt;Horowitz&lt;/Author&gt;&lt;Year&gt;2006&lt;/Year&gt;&lt;RecNum&gt;2602&lt;/RecNum&gt;&lt;DisplayText&gt;(Horowitz &amp;amp; Latimer, 2006)&lt;/DisplayText&gt;&lt;record&gt;&lt;rec-number&gt;2602&lt;/rec-number&gt;&lt;foreign-keys&gt;&lt;key app="EN" db-id="evd5tvveevdpd7etaau52evqetrws2fpw50f" timestamp="1643426476" guid="95bdf56e-82c3-4dd7-b921-697b24c55b79"&gt;2602&lt;/key&gt;&lt;/foreign-keys&gt;&lt;ref-type name="Journal Article"&gt;17&lt;/ref-type&gt;&lt;contributors&gt;&lt;authors&gt;&lt;author&gt;Horowitz, W&lt;/author&gt;&lt;author&gt;Latimer, GW&lt;/author&gt;&lt;/authors&gt;&lt;/contributors&gt;&lt;titles&gt;&lt;title&gt;Official methods of analysis of AOAC International&lt;/title&gt;&lt;secondary-title&gt;Gaithersburg, Md. AOAC International&lt;/secondary-title&gt;&lt;alt-title&gt;AOAC&lt;/alt-title&gt;&lt;/titles&gt;&lt;periodical&gt;&lt;full-title&gt;Gaithersburg, Md. AOAC International&lt;/full-title&gt;&lt;/periodical&gt;&lt;volume&gt;18&lt;/volume&gt;&lt;dates&gt;&lt;year&gt;2006&lt;/year&gt;&lt;/dates&gt;&lt;urls&gt;&lt;/urls&gt;&lt;/record&gt;&lt;/Cite&gt;&lt;/EndNote&gt;</w:instrText>
      </w:r>
      <w:r w:rsidR="00526A82">
        <w:rPr>
          <w:color w:val="000000" w:themeColor="text1"/>
        </w:rPr>
        <w:fldChar w:fldCharType="separate"/>
      </w:r>
      <w:r w:rsidR="00526A82">
        <w:rPr>
          <w:noProof/>
          <w:color w:val="000000" w:themeColor="text1"/>
        </w:rPr>
        <w:t>(Horowitz &amp; Latimer, 2006)</w:t>
      </w:r>
      <w:r w:rsidR="00526A82">
        <w:rPr>
          <w:color w:val="000000" w:themeColor="text1"/>
        </w:rPr>
        <w:fldChar w:fldCharType="end"/>
      </w:r>
      <w:r w:rsidRPr="00FB5B97">
        <w:rPr>
          <w:color w:val="000000" w:themeColor="text1"/>
        </w:rPr>
        <w:t xml:space="preserve">. The crude lipid contents were determined by a Soxhlet extractor using petroleum ether and anhydrous ethanol as the solvents. The DS was milled in a grinding machine (Spring Green Evolution Pte Ltd., Model PG500) before the analysis. The protein content was estimated using an automatic Kjeldahl analyser (MultiKjel, BÜCHI Labortechnik). </w:t>
      </w:r>
    </w:p>
    <w:p w14:paraId="2C40D783" w14:textId="5647C512" w:rsidR="004F3C7C" w:rsidRPr="00FB5B97" w:rsidRDefault="004F3C7C" w:rsidP="004F3C7C">
      <w:pPr>
        <w:rPr>
          <w:color w:val="000000" w:themeColor="text1"/>
        </w:rPr>
      </w:pPr>
      <w:r w:rsidRPr="00FB5B97">
        <w:rPr>
          <w:color w:val="000000" w:themeColor="text1"/>
        </w:rPr>
        <w:t xml:space="preserve">The extracted lipid samples were characterized in accordance with AOAC standard methods </w:t>
      </w:r>
      <w:r w:rsidR="00526A82">
        <w:rPr>
          <w:color w:val="000000" w:themeColor="text1"/>
        </w:rPr>
        <w:fldChar w:fldCharType="begin">
          <w:fldData xml:space="preserve">PEVuZE5vdGU+PENpdGU+PEF1dGhvcj5BYmR1bGthcmltPC9BdXRob3I+PFllYXI+MjAwNTwvWWVh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</w:fldData>
        </w:fldChar>
      </w:r>
      <w:r w:rsidR="00526A82">
        <w:rPr>
          <w:color w:val="000000" w:themeColor="text1"/>
        </w:rPr>
        <w:instrText xml:space="preserve"> ADDIN EN.CITE </w:instrText>
      </w:r>
      <w:r w:rsidR="00526A82">
        <w:rPr>
          <w:color w:val="000000" w:themeColor="text1"/>
        </w:rPr>
        <w:fldChar w:fldCharType="begin">
          <w:fldData xml:space="preserve">PEVuZE5vdGU+PENpdGU+PEF1dGhvcj5BYmR1bGthcmltPC9BdXRob3I+PFllYXI+MjAwNTwvWWVh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</w:fldData>
        </w:fldChar>
      </w:r>
      <w:r w:rsidR="00526A82">
        <w:rPr>
          <w:color w:val="000000" w:themeColor="text1"/>
        </w:rPr>
        <w:instrText xml:space="preserve"> ADDIN EN.CITE.DATA </w:instrText>
      </w:r>
      <w:r w:rsidR="00526A82">
        <w:rPr>
          <w:color w:val="000000" w:themeColor="text1"/>
        </w:rPr>
      </w:r>
      <w:r w:rsidR="00526A82">
        <w:rPr>
          <w:color w:val="000000" w:themeColor="text1"/>
        </w:rPr>
        <w:fldChar w:fldCharType="end"/>
      </w:r>
      <w:r w:rsidR="00526A82">
        <w:rPr>
          <w:color w:val="000000" w:themeColor="text1"/>
        </w:rPr>
      </w:r>
      <w:r w:rsidR="00526A82">
        <w:rPr>
          <w:color w:val="000000" w:themeColor="text1"/>
        </w:rPr>
        <w:fldChar w:fldCharType="separate"/>
      </w:r>
      <w:r w:rsidR="00526A82">
        <w:rPr>
          <w:noProof/>
          <w:color w:val="000000" w:themeColor="text1"/>
        </w:rPr>
        <w:t>(Abdulkarim et al., 2005; Bhutada et al., 2016)</w:t>
      </w:r>
      <w:r w:rsidR="00526A82">
        <w:rPr>
          <w:color w:val="000000" w:themeColor="text1"/>
        </w:rPr>
        <w:fldChar w:fldCharType="end"/>
      </w:r>
      <w:r w:rsidRPr="00FB5B97">
        <w:rPr>
          <w:color w:val="000000" w:themeColor="text1"/>
        </w:rPr>
        <w:t xml:space="preserve">. </w:t>
      </w:r>
      <w:r w:rsidRPr="00FB5B97">
        <w:t xml:space="preserve">The antioxidant activities were determined by following the DPPH and ABTS </w:t>
      </w:r>
      <w:r w:rsidRPr="00FB5B97">
        <w:rPr>
          <w:i/>
        </w:rPr>
        <w:t>in vitro</w:t>
      </w:r>
      <w:r w:rsidRPr="00FB5B97">
        <w:t xml:space="preserve"> assays</w:t>
      </w:r>
      <w:r w:rsidRPr="00FB5B97">
        <w:rPr>
          <w:cs/>
        </w:rPr>
        <w:t xml:space="preserve"> </w:t>
      </w:r>
      <w:r w:rsidRPr="00FB5B97">
        <w:t xml:space="preserve">as described elsewhere </w:t>
      </w:r>
      <w:r w:rsidR="00526A82">
        <w:fldChar w:fldCharType="begin">
          <w:fldData xml:space="preserve">PEVuZE5vdGU+PENpdGU+PEF1dGhvcj5BbGFtPC9BdXRob3I+PFllYXI+MjAxMzwvWWVhcj48UmVj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</w:fldData>
        </w:fldChar>
      </w:r>
      <w:r w:rsidR="00526A82">
        <w:instrText xml:space="preserve"> ADDIN EN.CITE </w:instrText>
      </w:r>
      <w:r w:rsidR="00526A82">
        <w:fldChar w:fldCharType="begin">
          <w:fldData xml:space="preserve">PEVuZE5vdGU+PENpdGU+PEF1dGhvcj5BbGFtPC9BdXRob3I+PFllYXI+MjAxMzwvWWVhcj48UmVj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</w:fldData>
        </w:fldChar>
      </w:r>
      <w:r w:rsidR="00526A82">
        <w:instrText xml:space="preserve"> ADDIN EN.CITE.DATA </w:instrText>
      </w:r>
      <w:r w:rsidR="00526A82">
        <w:fldChar w:fldCharType="end"/>
      </w:r>
      <w:r w:rsidR="00526A82">
        <w:fldChar w:fldCharType="separate"/>
      </w:r>
      <w:r w:rsidR="00526A82">
        <w:rPr>
          <w:noProof/>
        </w:rPr>
        <w:t>(Alam et al., 2013; Govardhan Singh et al., 2013)</w:t>
      </w:r>
      <w:r w:rsidR="00526A82">
        <w:fldChar w:fldCharType="end"/>
      </w:r>
      <w:r w:rsidRPr="00FB5B97">
        <w:t xml:space="preserve">. </w:t>
      </w:r>
      <w:r w:rsidRPr="00FB5B97">
        <w:rPr>
          <w:color w:val="000000" w:themeColor="text1"/>
        </w:rPr>
        <w:t>The extracted lipids were dissolved in 5% dimethyl sulfoxide (DMSO) before measurement of the total phenolic content using a modified Folin–Ciocalteu colorimetric method. Gallic acid was used as the external standard, and total phenolic content was expressed in mg of gallic acid equivalent (GAE) per 100 g of dried extract.</w:t>
      </w:r>
    </w:p>
    <w:p w14:paraId="01C6B9AE" w14:textId="482F55F4" w:rsidR="004F3C7C" w:rsidRPr="00FB5B97" w:rsidRDefault="004F3C7C" w:rsidP="004F3C7C">
      <w:pPr>
        <w:pStyle w:val="CETBodytext"/>
        <w:rPr>
          <w:lang w:val="en-GB"/>
        </w:rPr>
      </w:pPr>
      <w:r w:rsidRPr="00FB5B97">
        <w:rPr>
          <w:color w:val="000000" w:themeColor="text1"/>
          <w:lang w:val="en-GB"/>
        </w:rPr>
        <w:t xml:space="preserve">For subcritical water extracts, the filtered supernatant was mixed with 99.5% ethanol and incubated overnight at 4°C </w:t>
      </w:r>
      <w:r w:rsidR="00526A82">
        <w:rPr>
          <w:color w:val="000000" w:themeColor="text1"/>
          <w:lang w:val="en-GB"/>
        </w:rPr>
        <w:fldChar w:fldCharType="begin"/>
      </w:r>
      <w:r w:rsidR="00526A82">
        <w:rPr>
          <w:color w:val="000000" w:themeColor="text1"/>
          <w:lang w:val="en-GB"/>
        </w:rPr>
        <w:instrText xml:space="preserve"> ADDIN EN.CITE &lt;EndNote&gt;&lt;Cite&gt;&lt;Author&gt;Dhahri&lt;/Author&gt;&lt;Year&gt;2023&lt;/Year&gt;&lt;RecNum&gt;2938&lt;/RecNum&gt;&lt;DisplayText&gt;(Dhahri et al., 2023)&lt;/DisplayText&gt;&lt;record&gt;&lt;rec-number&gt;2938&lt;/rec-number&gt;&lt;foreign-keys&gt;&lt;key app="EN" db-id="evd5tvveevdpd7etaau52evqetrws2fpw50f" timestamp="1679630995"&gt;2938&lt;/key&gt;&lt;/foreign-keys&gt;&lt;ref-type name="Journal Article"&gt;17&lt;/ref-type&gt;&lt;contributors&gt;&lt;authors&gt;&lt;author&gt;Dhahri, M.&lt;/author&gt;&lt;author&gt;Sioud, S.&lt;/author&gt;&lt;author&gt;Alsuhaymi, S.&lt;/author&gt;&lt;author&gt;Almulhim, F.&lt;/author&gt;&lt;author&gt;Haneef, A.&lt;/author&gt;&lt;author&gt;Saoudi, A.&lt;/author&gt;&lt;author&gt;Jaremko, M.&lt;/author&gt;&lt;author&gt;Emwas, A. H. M.&lt;/author&gt;&lt;/authors&gt;&lt;/contributors&gt;&lt;titles&gt;&lt;title&gt;Extraction, Characterization, and Antioxidant Activity of Polysaccharides from Ajwa Seed and Flesh&lt;/title&gt;&lt;secondary-title&gt;Separations&lt;/secondary-title&gt;&lt;/titles&gt;&lt;periodical&gt;&lt;full-title&gt;Separations&lt;/full-title&gt;&lt;/periodical&gt;&lt;volume&gt;10&lt;/volume&gt;&lt;number&gt;2&lt;/number&gt;&lt;dates&gt;&lt;year&gt;2023&lt;/year&gt;&lt;/dates&gt;&lt;work-type&gt;Article&lt;/work-type&gt;&lt;urls&gt;&lt;related-urls&gt;&lt;url&gt;https://www.scopus.com/inward/record.uri?eid=2-s2.0-85148902587&amp;amp;doi=10.3390%2fseparations10020103&amp;amp;partnerID=40&amp;amp;md5=8cbfe595dbce73cec4c8bfefbc5a097e&lt;/url&gt;&lt;/related-urls&gt;&lt;/urls&gt;&lt;custom7&gt;103&lt;/custom7&gt;&lt;electronic-resource-num&gt;10.3390/separations10020103&lt;/electronic-resource-num&gt;&lt;remote-database-name&gt;Scopus&lt;/remote-database-name&gt;&lt;/record&gt;&lt;/Cite&gt;&lt;/EndNote&gt;</w:instrText>
      </w:r>
      <w:r w:rsidR="00526A82">
        <w:rPr>
          <w:color w:val="000000" w:themeColor="text1"/>
          <w:lang w:val="en-GB"/>
        </w:rPr>
        <w:fldChar w:fldCharType="separate"/>
      </w:r>
      <w:r w:rsidR="00526A82">
        <w:rPr>
          <w:noProof/>
          <w:color w:val="000000" w:themeColor="text1"/>
          <w:lang w:val="en-GB"/>
        </w:rPr>
        <w:t>(Dhahri et al., 2023)</w:t>
      </w:r>
      <w:r w:rsidR="00526A82">
        <w:rPr>
          <w:color w:val="000000" w:themeColor="text1"/>
          <w:lang w:val="en-GB"/>
        </w:rPr>
        <w:fldChar w:fldCharType="end"/>
      </w:r>
      <w:r w:rsidRPr="00FB5B97">
        <w:rPr>
          <w:color w:val="000000" w:themeColor="text1"/>
          <w:lang w:val="en-GB"/>
        </w:rPr>
        <w:t>. The precipitate was washed by cold 99.5% ethanol and dried overnight at room temperature (30°C ± 5°C). The crude polysaccharide extraction yield (</w:t>
      </w:r>
      <w:r w:rsidRPr="00FB5B97">
        <w:rPr>
          <w:i/>
          <w:iCs/>
          <w:color w:val="000000" w:themeColor="text1"/>
          <w:lang w:val="en-GB"/>
        </w:rPr>
        <w:t>Y</w:t>
      </w:r>
      <w:r w:rsidRPr="00FB5B97">
        <w:rPr>
          <w:i/>
          <w:iCs/>
          <w:color w:val="000000" w:themeColor="text1"/>
          <w:vertAlign w:val="subscript"/>
          <w:lang w:val="en-GB"/>
        </w:rPr>
        <w:t>1</w:t>
      </w:r>
      <w:r w:rsidRPr="00FB5B97">
        <w:rPr>
          <w:color w:val="000000" w:themeColor="text1"/>
          <w:lang w:val="en-GB"/>
        </w:rPr>
        <w:t>) was calculated from the weight of dried precipitate divided by the dried sample weight (SPC-SCCO</w:t>
      </w:r>
      <w:r w:rsidRPr="00FB5B97">
        <w:rPr>
          <w:color w:val="000000" w:themeColor="text1"/>
          <w:vertAlign w:val="subscript"/>
          <w:lang w:val="en-GB"/>
        </w:rPr>
        <w:t>2</w:t>
      </w:r>
      <w:r w:rsidRPr="00FB5B97">
        <w:rPr>
          <w:color w:val="000000" w:themeColor="text1"/>
          <w:lang w:val="en-GB"/>
        </w:rPr>
        <w:t>). The total sugar content (</w:t>
      </w:r>
      <w:r w:rsidRPr="00FB5B97">
        <w:rPr>
          <w:i/>
          <w:iCs/>
          <w:color w:val="000000" w:themeColor="text1"/>
          <w:lang w:val="en-GB"/>
        </w:rPr>
        <w:t>Y</w:t>
      </w:r>
      <w:r w:rsidRPr="00FB5B97">
        <w:rPr>
          <w:i/>
          <w:iCs/>
          <w:color w:val="000000" w:themeColor="text1"/>
          <w:vertAlign w:val="subscript"/>
          <w:lang w:val="en-GB"/>
        </w:rPr>
        <w:t>2</w:t>
      </w:r>
      <w:r w:rsidRPr="00FB5B97">
        <w:rPr>
          <w:color w:val="000000" w:themeColor="text1"/>
          <w:lang w:val="en-GB"/>
        </w:rPr>
        <w:t xml:space="preserve">) of the crude extract was determined by the phenol–sulfuric acid method using D-glucose as a standard </w:t>
      </w:r>
      <w:r w:rsidR="00526A82">
        <w:rPr>
          <w:color w:val="000000" w:themeColor="text1"/>
          <w:lang w:val="en-GB"/>
        </w:rPr>
        <w:fldChar w:fldCharType="begin">
          <w:fldData xml:space="preserve">PEVuZE5vdGU+PENpdGU+PEF1dGhvcj5TYWtkYXNyaTwvQXV0aG9yPjxZZWFyPjIwMjI8L1llYXI+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</w:fldData>
        </w:fldChar>
      </w:r>
      <w:r w:rsidR="00526A82">
        <w:rPr>
          <w:color w:val="000000" w:themeColor="text1"/>
          <w:lang w:val="en-GB"/>
        </w:rPr>
        <w:instrText xml:space="preserve"> ADDIN EN.CITE </w:instrText>
      </w:r>
      <w:r w:rsidR="00526A82">
        <w:rPr>
          <w:color w:val="000000" w:themeColor="text1"/>
          <w:lang w:val="en-GB"/>
        </w:rPr>
        <w:fldChar w:fldCharType="begin">
          <w:fldData xml:space="preserve">PEVuZE5vdGU+PENpdGU+PEF1dGhvcj5TYWtkYXNyaTwvQXV0aG9yPjxZZWFyPjIwMjI8L1llYXI+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</w:fldData>
        </w:fldChar>
      </w:r>
      <w:r w:rsidR="00526A82">
        <w:rPr>
          <w:color w:val="000000" w:themeColor="text1"/>
          <w:lang w:val="en-GB"/>
        </w:rPr>
        <w:instrText xml:space="preserve"> ADDIN EN.CITE.DATA </w:instrText>
      </w:r>
      <w:r w:rsidR="00526A82">
        <w:rPr>
          <w:color w:val="000000" w:themeColor="text1"/>
          <w:lang w:val="en-GB"/>
        </w:rPr>
      </w:r>
      <w:r w:rsidR="00526A82">
        <w:rPr>
          <w:color w:val="000000" w:themeColor="text1"/>
          <w:lang w:val="en-GB"/>
        </w:rPr>
        <w:fldChar w:fldCharType="end"/>
      </w:r>
      <w:r w:rsidR="00526A82">
        <w:rPr>
          <w:color w:val="000000" w:themeColor="text1"/>
          <w:lang w:val="en-GB"/>
        </w:rPr>
      </w:r>
      <w:r w:rsidR="00526A82">
        <w:rPr>
          <w:color w:val="000000" w:themeColor="text1"/>
          <w:lang w:val="en-GB"/>
        </w:rPr>
        <w:fldChar w:fldCharType="separate"/>
      </w:r>
      <w:r w:rsidR="00526A82">
        <w:rPr>
          <w:noProof/>
          <w:color w:val="000000" w:themeColor="text1"/>
          <w:lang w:val="en-GB"/>
        </w:rPr>
        <w:t>(Nielsen, 2010; Sakdasri et al., 2022)</w:t>
      </w:r>
      <w:r w:rsidR="00526A82">
        <w:rPr>
          <w:color w:val="000000" w:themeColor="text1"/>
          <w:lang w:val="en-GB"/>
        </w:rPr>
        <w:fldChar w:fldCharType="end"/>
      </w:r>
      <w:r w:rsidRPr="00FB5B97">
        <w:rPr>
          <w:color w:val="000000" w:themeColor="text1"/>
          <w:lang w:val="en-GB"/>
        </w:rPr>
        <w:t>. Solid residue discharged from SCW extraction at optimal condition was dried overnight at 30°C±5°C before analysed by the Fourier Transform Infrared Spectrometer (Perkin Elmer, Spectrum One).</w:t>
      </w:r>
    </w:p>
    <w:p w14:paraId="42FB3622" w14:textId="77777777" w:rsidR="0054264B" w:rsidRPr="00FB5B97" w:rsidRDefault="0054264B" w:rsidP="004F3C7C">
      <w:pPr>
        <w:pStyle w:val="CETheadingx"/>
        <w:rPr>
          <w:lang w:val="en-GB"/>
        </w:rPr>
      </w:pPr>
      <w:r w:rsidRPr="00FB5B97">
        <w:rPr>
          <w:lang w:val="en-GB"/>
        </w:rPr>
        <w:t>Extraction procedures</w:t>
      </w:r>
    </w:p>
    <w:p w14:paraId="3A588FD1" w14:textId="15BE51EB" w:rsidR="0054264B" w:rsidRPr="00FB5B97" w:rsidRDefault="0054264B" w:rsidP="00B25717">
      <w:pPr>
        <w:pStyle w:val="CETHeadingxx"/>
        <w:numPr>
          <w:ilvl w:val="2"/>
          <w:numId w:val="28"/>
        </w:numPr>
        <w:rPr>
          <w:lang w:val="en-GB"/>
        </w:rPr>
      </w:pPr>
      <w:r w:rsidRPr="00FB5B97">
        <w:rPr>
          <w:lang w:val="en-GB"/>
        </w:rPr>
        <w:t>Lipid extraction by mechanical and supercritical CO</w:t>
      </w:r>
      <w:r w:rsidRPr="00FB5B97">
        <w:rPr>
          <w:vertAlign w:val="subscript"/>
          <w:lang w:val="en-GB"/>
        </w:rPr>
        <w:t>2</w:t>
      </w:r>
      <w:r w:rsidRPr="00FB5B97">
        <w:rPr>
          <w:lang w:val="en-GB"/>
        </w:rPr>
        <w:t xml:space="preserve">-ethanol extraction </w:t>
      </w:r>
    </w:p>
    <w:p w14:paraId="6A00DEE4" w14:textId="7BF50974" w:rsidR="0054264B" w:rsidRPr="00FB5B97" w:rsidRDefault="0054264B" w:rsidP="00BE79FB">
      <w:pPr>
        <w:pStyle w:val="CETBodytext"/>
        <w:rPr>
          <w:color w:val="000000" w:themeColor="text1"/>
          <w:lang w:val="en-GB"/>
        </w:rPr>
      </w:pPr>
      <w:r w:rsidRPr="00FB5B97">
        <w:rPr>
          <w:lang w:val="en-GB"/>
        </w:rPr>
        <w:t xml:space="preserve">A single-screw press was employed for the pre-extraction of 100 kg of whole dried rambutan seed without any size reduction step. </w:t>
      </w:r>
      <w:r w:rsidR="00D23020" w:rsidRPr="00FB5B97">
        <w:rPr>
          <w:lang w:val="en-GB"/>
        </w:rPr>
        <w:t xml:space="preserve">Further details on the mechanical extraction are described in a previous work </w:t>
      </w:r>
      <w:r w:rsidR="00526A82">
        <w:rPr>
          <w:lang w:val="en-GB"/>
        </w:rPr>
        <w:fldChar w:fldCharType="begin">
          <w:fldData xml:space="preserve">PEVuZE5vdGU+PENpdGU+PEF1dGhvcj5OZ2FtcHJhc2VydHNpdGg8L0F1dGhvcj48WWVhcj4yMDIx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</w:fldData>
        </w:fldChar>
      </w:r>
      <w:r w:rsidR="00C7372A">
        <w:rPr>
          <w:lang w:val="en-GB"/>
        </w:rPr>
        <w:instrText xml:space="preserve"> ADDIN EN.CITE </w:instrText>
      </w:r>
      <w:r w:rsidR="00C7372A">
        <w:rPr>
          <w:lang w:val="en-GB"/>
        </w:rPr>
        <w:fldChar w:fldCharType="begin">
          <w:fldData xml:space="preserve">PEVuZE5vdGU+PENpdGU+PEF1dGhvcj5OZ2FtcHJhc2VydHNpdGg8L0F1dGhvcj48WWVhcj4yMDIx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</w:fldData>
        </w:fldChar>
      </w:r>
      <w:r w:rsidR="00C7372A">
        <w:rPr>
          <w:lang w:val="en-GB"/>
        </w:rPr>
        <w:instrText xml:space="preserve"> ADDIN EN.CITE.DATA </w:instrText>
      </w:r>
      <w:r w:rsidR="00C7372A">
        <w:rPr>
          <w:lang w:val="en-GB"/>
        </w:rPr>
      </w:r>
      <w:r w:rsidR="00C7372A">
        <w:rPr>
          <w:lang w:val="en-GB"/>
        </w:rPr>
        <w:fldChar w:fldCharType="end"/>
      </w:r>
      <w:r w:rsidR="00526A82">
        <w:rPr>
          <w:lang w:val="en-GB"/>
        </w:rPr>
      </w:r>
      <w:r w:rsidR="00526A82">
        <w:rPr>
          <w:lang w:val="en-GB"/>
        </w:rPr>
        <w:fldChar w:fldCharType="separate"/>
      </w:r>
      <w:r w:rsidR="00526A82">
        <w:rPr>
          <w:noProof/>
          <w:lang w:val="en-GB"/>
        </w:rPr>
        <w:t>(Ngamprasertsith et al., 2021)</w:t>
      </w:r>
      <w:r w:rsidR="00526A82">
        <w:rPr>
          <w:lang w:val="en-GB"/>
        </w:rPr>
        <w:fldChar w:fldCharType="end"/>
      </w:r>
      <w:r w:rsidR="00D23020" w:rsidRPr="00FB5B97">
        <w:rPr>
          <w:lang w:val="en-GB"/>
        </w:rPr>
        <w:t xml:space="preserve">. </w:t>
      </w:r>
      <w:r w:rsidRPr="00FB5B97">
        <w:rPr>
          <w:lang w:val="en-GB"/>
        </w:rPr>
        <w:t xml:space="preserve">The crude extracted lipid was filtered through a filter cloth and allowed to settle overnight to partially remove heavy solid impurities. </w:t>
      </w:r>
      <w:r w:rsidR="00F40086" w:rsidRPr="00FB5B97">
        <w:rPr>
          <w:lang w:val="en-GB"/>
        </w:rPr>
        <w:t>Screw press cake (</w:t>
      </w:r>
      <w:r w:rsidRPr="00FB5B97">
        <w:rPr>
          <w:color w:val="000000" w:themeColor="text1"/>
          <w:lang w:val="en-GB"/>
        </w:rPr>
        <w:t>SPC</w:t>
      </w:r>
      <w:r w:rsidR="00F40086" w:rsidRPr="00FB5B97">
        <w:rPr>
          <w:color w:val="000000" w:themeColor="text1"/>
          <w:lang w:val="en-GB"/>
        </w:rPr>
        <w:t>)</w:t>
      </w:r>
      <w:r w:rsidRPr="00FB5B97">
        <w:rPr>
          <w:color w:val="000000" w:themeColor="text1"/>
          <w:lang w:val="en-GB"/>
        </w:rPr>
        <w:t xml:space="preserve"> was then processed in a SCCO</w:t>
      </w:r>
      <w:r w:rsidRPr="00FB5B97">
        <w:rPr>
          <w:color w:val="000000" w:themeColor="text1"/>
          <w:vertAlign w:val="subscript"/>
          <w:lang w:val="en-GB"/>
        </w:rPr>
        <w:t>2</w:t>
      </w:r>
      <w:r w:rsidRPr="00FB5B97">
        <w:rPr>
          <w:color w:val="000000" w:themeColor="text1"/>
          <w:lang w:val="en-GB"/>
        </w:rPr>
        <w:t xml:space="preserve"> batch extractor. The extractor and separator volumes were 10 L and 200 mL, respectively. The maximum CO</w:t>
      </w:r>
      <w:r w:rsidRPr="00FB5B97">
        <w:rPr>
          <w:color w:val="000000" w:themeColor="text1"/>
          <w:vertAlign w:val="subscript"/>
          <w:lang w:val="en-GB"/>
        </w:rPr>
        <w:t>2</w:t>
      </w:r>
      <w:r w:rsidRPr="00FB5B97">
        <w:rPr>
          <w:color w:val="000000" w:themeColor="text1"/>
          <w:lang w:val="en-GB"/>
        </w:rPr>
        <w:t xml:space="preserve"> flow rate and working pressure were 200 L/h and 20.0 MPa, respectively. First, 1 kg of seed cake was soaked in 2500 mL of 95.5% ethanol for 90 min prior to SCCO</w:t>
      </w:r>
      <w:r w:rsidRPr="00FB5B97">
        <w:rPr>
          <w:color w:val="000000" w:themeColor="text1"/>
          <w:vertAlign w:val="subscript"/>
          <w:lang w:val="en-GB"/>
        </w:rPr>
        <w:t>2</w:t>
      </w:r>
      <w:r w:rsidRPr="00FB5B97">
        <w:rPr>
          <w:color w:val="000000" w:themeColor="text1"/>
          <w:lang w:val="en-GB"/>
        </w:rPr>
        <w:t xml:space="preserve"> extraction. Then, the extraction chamber was pressurized to 15.0 MPa by SCCO</w:t>
      </w:r>
      <w:r w:rsidRPr="00FB5B97">
        <w:rPr>
          <w:color w:val="000000" w:themeColor="text1"/>
          <w:vertAlign w:val="subscript"/>
          <w:lang w:val="en-GB"/>
        </w:rPr>
        <w:t>2</w:t>
      </w:r>
      <w:r w:rsidRPr="00FB5B97">
        <w:rPr>
          <w:color w:val="000000" w:themeColor="text1"/>
          <w:lang w:val="en-GB"/>
        </w:rPr>
        <w:t xml:space="preserve"> and heated to 50°C ± 5°C. The extraction was maintained for 90 min in static mode, </w:t>
      </w:r>
      <w:r w:rsidRPr="00FB5B97">
        <w:rPr>
          <w:color w:val="000000" w:themeColor="text1"/>
          <w:lang w:val="en-GB"/>
        </w:rPr>
        <w:lastRenderedPageBreak/>
        <w:t>then it was depressurized to collect the sample. The CO</w:t>
      </w:r>
      <w:r w:rsidRPr="00FB5B97">
        <w:rPr>
          <w:color w:val="000000" w:themeColor="text1"/>
          <w:vertAlign w:val="subscript"/>
          <w:lang w:val="en-GB"/>
        </w:rPr>
        <w:t>2</w:t>
      </w:r>
      <w:r w:rsidRPr="00FB5B97">
        <w:rPr>
          <w:color w:val="000000" w:themeColor="text1"/>
          <w:lang w:val="en-GB"/>
        </w:rPr>
        <w:t xml:space="preserve"> consumption was measured from the weight loss of </w:t>
      </w:r>
      <w:r w:rsidR="00252AE3">
        <w:rPr>
          <w:color w:val="000000" w:themeColor="text1"/>
          <w:lang w:val="en-GB"/>
        </w:rPr>
        <w:t xml:space="preserve">the </w:t>
      </w:r>
      <w:r w:rsidRPr="00FB5B97">
        <w:rPr>
          <w:color w:val="000000" w:themeColor="text1"/>
          <w:lang w:val="en-GB"/>
        </w:rPr>
        <w:t>CO</w:t>
      </w:r>
      <w:r w:rsidRPr="00FB5B97">
        <w:rPr>
          <w:color w:val="000000" w:themeColor="text1"/>
          <w:vertAlign w:val="subscript"/>
          <w:lang w:val="en-GB"/>
        </w:rPr>
        <w:t>2</w:t>
      </w:r>
      <w:r w:rsidRPr="00FB5B97">
        <w:rPr>
          <w:color w:val="000000" w:themeColor="text1"/>
          <w:lang w:val="en-GB"/>
        </w:rPr>
        <w:t xml:space="preserve"> cylinder. Because of the low working pressure (15.0 MPa) in the pilot-scale batch extractor, SCCO</w:t>
      </w:r>
      <w:r w:rsidRPr="00FB5B97">
        <w:rPr>
          <w:color w:val="000000" w:themeColor="text1"/>
          <w:vertAlign w:val="subscript"/>
          <w:lang w:val="en-GB"/>
        </w:rPr>
        <w:t>2</w:t>
      </w:r>
      <w:r w:rsidRPr="00FB5B97">
        <w:rPr>
          <w:color w:val="000000" w:themeColor="text1"/>
          <w:lang w:val="en-GB"/>
        </w:rPr>
        <w:t xml:space="preserve"> extraction without using ethanol as </w:t>
      </w:r>
      <w:r w:rsidR="00252AE3">
        <w:rPr>
          <w:color w:val="000000" w:themeColor="text1"/>
          <w:lang w:val="en-GB"/>
        </w:rPr>
        <w:t xml:space="preserve">a </w:t>
      </w:r>
      <w:r w:rsidRPr="00FB5B97">
        <w:rPr>
          <w:color w:val="000000" w:themeColor="text1"/>
          <w:lang w:val="en-GB"/>
        </w:rPr>
        <w:t>co-solvent could not be attempted. To investigate the effects of co-solvent, a laboratory-scale extractor was employed to extract rambutan seed oil at 50°C and 30.0 MPa for 90 min. The sample weight was 20 g with an SCCO</w:t>
      </w:r>
      <w:r w:rsidRPr="00FB5B97">
        <w:rPr>
          <w:color w:val="000000" w:themeColor="text1"/>
          <w:vertAlign w:val="subscript"/>
          <w:lang w:val="en-GB"/>
        </w:rPr>
        <w:t>2</w:t>
      </w:r>
      <w:r w:rsidRPr="00FB5B97">
        <w:rPr>
          <w:color w:val="000000" w:themeColor="text1"/>
          <w:lang w:val="en-GB"/>
        </w:rPr>
        <w:t xml:space="preserve"> flow rate of 20 g/min per batch. Further details of </w:t>
      </w:r>
      <w:r w:rsidR="00ED6744" w:rsidRPr="00FB5B97">
        <w:rPr>
          <w:color w:val="000000" w:themeColor="text1"/>
          <w:lang w:val="en-GB"/>
        </w:rPr>
        <w:t>a</w:t>
      </w:r>
      <w:r w:rsidRPr="00FB5B97">
        <w:rPr>
          <w:color w:val="000000" w:themeColor="text1"/>
          <w:lang w:val="en-GB"/>
        </w:rPr>
        <w:t xml:space="preserve"> laboratory-scale extractor are presented in a previous work </w:t>
      </w:r>
      <w:r w:rsidR="00526A82">
        <w:rPr>
          <w:color w:val="000000" w:themeColor="text1"/>
          <w:lang w:val="en-GB"/>
        </w:rPr>
        <w:fldChar w:fldCharType="begin">
          <w:fldData xml:space="preserve">PEVuZE5vdGU+PENpdGU+PEF1dGhvcj5OZ2FtcHJhc2VydHNpdGg8L0F1dGhvcj48WWVhcj4yMDIx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</w:fldData>
        </w:fldChar>
      </w:r>
      <w:r w:rsidR="00C7372A">
        <w:rPr>
          <w:color w:val="000000" w:themeColor="text1"/>
          <w:lang w:val="en-GB"/>
        </w:rPr>
        <w:instrText xml:space="preserve"> ADDIN EN.CITE </w:instrText>
      </w:r>
      <w:r w:rsidR="00C7372A">
        <w:rPr>
          <w:color w:val="000000" w:themeColor="text1"/>
          <w:lang w:val="en-GB"/>
        </w:rPr>
        <w:fldChar w:fldCharType="begin">
          <w:fldData xml:space="preserve">PEVuZE5vdGU+PENpdGU+PEF1dGhvcj5OZ2FtcHJhc2VydHNpdGg8L0F1dGhvcj48WWVhcj4yMDIx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</w:fldData>
        </w:fldChar>
      </w:r>
      <w:r w:rsidR="00C7372A">
        <w:rPr>
          <w:color w:val="000000" w:themeColor="text1"/>
          <w:lang w:val="en-GB"/>
        </w:rPr>
        <w:instrText xml:space="preserve"> ADDIN EN.CITE.DATA </w:instrText>
      </w:r>
      <w:r w:rsidR="00C7372A">
        <w:rPr>
          <w:color w:val="000000" w:themeColor="text1"/>
          <w:lang w:val="en-GB"/>
        </w:rPr>
      </w:r>
      <w:r w:rsidR="00C7372A">
        <w:rPr>
          <w:color w:val="000000" w:themeColor="text1"/>
          <w:lang w:val="en-GB"/>
        </w:rPr>
        <w:fldChar w:fldCharType="end"/>
      </w:r>
      <w:r w:rsidR="00526A82">
        <w:rPr>
          <w:color w:val="000000" w:themeColor="text1"/>
          <w:lang w:val="en-GB"/>
        </w:rPr>
      </w:r>
      <w:r w:rsidR="00526A82">
        <w:rPr>
          <w:color w:val="000000" w:themeColor="text1"/>
          <w:lang w:val="en-GB"/>
        </w:rPr>
        <w:fldChar w:fldCharType="separate"/>
      </w:r>
      <w:r w:rsidR="00526A82">
        <w:rPr>
          <w:noProof/>
          <w:color w:val="000000" w:themeColor="text1"/>
          <w:lang w:val="en-GB"/>
        </w:rPr>
        <w:t>(Ngamprasertsith et al., 2021)</w:t>
      </w:r>
      <w:r w:rsidR="00526A82">
        <w:rPr>
          <w:color w:val="000000" w:themeColor="text1"/>
          <w:lang w:val="en-GB"/>
        </w:rPr>
        <w:fldChar w:fldCharType="end"/>
      </w:r>
      <w:r w:rsidRPr="00FB5B97">
        <w:rPr>
          <w:color w:val="000000" w:themeColor="text1"/>
          <w:lang w:val="en-GB"/>
        </w:rPr>
        <w:t>.</w:t>
      </w:r>
    </w:p>
    <w:p w14:paraId="61AE2C55" w14:textId="708D0A04" w:rsidR="0054264B" w:rsidRPr="00FB5B97" w:rsidRDefault="0054264B" w:rsidP="008977BE">
      <w:pPr>
        <w:pStyle w:val="CETHeadingxx"/>
        <w:numPr>
          <w:ilvl w:val="2"/>
          <w:numId w:val="28"/>
        </w:numPr>
        <w:rPr>
          <w:lang w:val="en-GB"/>
        </w:rPr>
      </w:pPr>
      <w:r w:rsidRPr="00FB5B97">
        <w:rPr>
          <w:lang w:val="en-GB"/>
        </w:rPr>
        <w:t xml:space="preserve">Crude carbohydrate extraction by subcritical water </w:t>
      </w:r>
    </w:p>
    <w:p w14:paraId="71E79FC1" w14:textId="7A1FDD66" w:rsidR="0054264B" w:rsidRPr="00FB5B97" w:rsidRDefault="0054264B" w:rsidP="0054264B">
      <w:pPr>
        <w:rPr>
          <w:color w:val="000000" w:themeColor="text1"/>
        </w:rPr>
      </w:pPr>
      <w:r w:rsidRPr="00FB5B97">
        <w:t xml:space="preserve">A high-pressure batch reactor (Parr </w:t>
      </w:r>
      <w:r w:rsidR="001327DC">
        <w:t>C</w:t>
      </w:r>
      <w:r w:rsidRPr="00FB5B97">
        <w:t xml:space="preserve">ompany, Series 4625, 500 mL working volume) was charged with 30 g of </w:t>
      </w:r>
      <w:r w:rsidRPr="00FB5B97">
        <w:rPr>
          <w:color w:val="000000" w:themeColor="text1"/>
        </w:rPr>
        <w:t xml:space="preserve">defatted sample. Deionized water </w:t>
      </w:r>
      <w:r w:rsidR="00D973F9" w:rsidRPr="00FB5B97">
        <w:rPr>
          <w:color w:val="000000" w:themeColor="text1"/>
        </w:rPr>
        <w:t>was</w:t>
      </w:r>
      <w:r w:rsidRPr="00FB5B97">
        <w:rPr>
          <w:color w:val="000000" w:themeColor="text1"/>
        </w:rPr>
        <w:t xml:space="preserve"> filled into the reactor to make up the volume to 200 ml. The reactor was purged and pressurized by nitrogen prior to increasing the temperature. All extraction conditions followed the Box-Behnken design</w:t>
      </w:r>
      <w:r w:rsidR="004D4611" w:rsidRPr="00FB5B97">
        <w:rPr>
          <w:color w:val="000000" w:themeColor="text1"/>
        </w:rPr>
        <w:t>.</w:t>
      </w:r>
      <w:r w:rsidRPr="00FB5B97">
        <w:rPr>
          <w:color w:val="FF0000"/>
        </w:rPr>
        <w:t xml:space="preserve"> </w:t>
      </w:r>
      <w:r w:rsidRPr="00FB5B97">
        <w:rPr>
          <w:color w:val="000000" w:themeColor="text1"/>
        </w:rPr>
        <w:t>After the extraction was completed, the product was centrifuged at 4400 rpm for 20 min to separate the solid residue. The supernatant was filtered and cold-percolated with 99.5% ethanol. The remaining solid was dried at 60°C for 12 h before weighing to permit the mass balance of overall process.</w:t>
      </w:r>
    </w:p>
    <w:p w14:paraId="74587716" w14:textId="77777777" w:rsidR="0054264B" w:rsidRPr="00FB5B97" w:rsidRDefault="0054264B" w:rsidP="005E0AEC">
      <w:pPr>
        <w:pStyle w:val="CETheadingx"/>
        <w:rPr>
          <w:lang w:val="en-GB"/>
        </w:rPr>
      </w:pPr>
      <w:r w:rsidRPr="00FB5B97">
        <w:rPr>
          <w:lang w:val="en-GB"/>
        </w:rPr>
        <w:t>Experimental Design and statistical analysis</w:t>
      </w:r>
    </w:p>
    <w:p w14:paraId="0B967E9F" w14:textId="38837A80" w:rsidR="0054264B" w:rsidRPr="00FB5B97" w:rsidRDefault="0054264B" w:rsidP="00106BAA">
      <w:pPr>
        <w:pStyle w:val="CETBodytext"/>
        <w:rPr>
          <w:lang w:val="en-GB"/>
        </w:rPr>
      </w:pPr>
      <w:r w:rsidRPr="00FB5B97">
        <w:rPr>
          <w:lang w:val="en-GB"/>
        </w:rPr>
        <w:t xml:space="preserve">The Box-Behnken design was used to examine the effects of temperature, liquid to solid (L/S) mass ratio, and extraction time on crude </w:t>
      </w:r>
      <w:bookmarkStart w:id="1" w:name="_Hlk137714446"/>
      <w:r w:rsidRPr="00FB5B97">
        <w:rPr>
          <w:lang w:val="en-GB"/>
        </w:rPr>
        <w:t>polysaccharides yield</w:t>
      </w:r>
      <w:bookmarkEnd w:id="1"/>
      <w:r w:rsidRPr="00FB5B97">
        <w:rPr>
          <w:lang w:val="en-GB"/>
        </w:rPr>
        <w:t xml:space="preserve"> and total sugar. All experiments were conducted in a random order</w:t>
      </w:r>
      <w:r w:rsidRPr="00FB5B97">
        <w:rPr>
          <w:color w:val="FF0000"/>
          <w:lang w:val="en-GB"/>
        </w:rPr>
        <w:t xml:space="preserve">. </w:t>
      </w:r>
      <w:r w:rsidRPr="00FB5B97">
        <w:rPr>
          <w:lang w:val="en-GB"/>
        </w:rPr>
        <w:t xml:space="preserve">Statistical analysis was performed using Design-Expert 13.0 (State Ease Inc., Minneapolis, MN, USA) for Windows. </w:t>
      </w:r>
      <w:r w:rsidRPr="00FB5B97">
        <w:rPr>
          <w:rFonts w:eastAsia="MS Mincho"/>
          <w:lang w:val="en-GB"/>
        </w:rPr>
        <w:t xml:space="preserve">Furthermore, SPSS 28 statistical software was used for the analysis results in Tables </w:t>
      </w:r>
      <w:r w:rsidR="00D6304D" w:rsidRPr="00FB5B97">
        <w:rPr>
          <w:rFonts w:eastAsia="MS Mincho"/>
          <w:lang w:val="en-GB"/>
        </w:rPr>
        <w:t>1</w:t>
      </w:r>
      <w:r w:rsidRPr="00FB5B97">
        <w:rPr>
          <w:rFonts w:eastAsia="MS Mincho"/>
          <w:lang w:val="en-GB"/>
        </w:rPr>
        <w:t xml:space="preserve"> and </w:t>
      </w:r>
      <w:r w:rsidR="00D6304D" w:rsidRPr="00FB5B97">
        <w:rPr>
          <w:rFonts w:eastAsia="MS Mincho"/>
          <w:lang w:val="en-GB"/>
        </w:rPr>
        <w:t>2</w:t>
      </w:r>
      <w:r w:rsidRPr="00FB5B97">
        <w:rPr>
          <w:rFonts w:eastAsia="MS Mincho"/>
          <w:lang w:val="en-GB"/>
        </w:rPr>
        <w:t xml:space="preserve">. One-way </w:t>
      </w:r>
      <w:r w:rsidRPr="00FB5B97">
        <w:rPr>
          <w:lang w:val="en-GB"/>
        </w:rPr>
        <w:t>ANOVA</w:t>
      </w:r>
      <w:r w:rsidRPr="00FB5B97">
        <w:rPr>
          <w:rFonts w:eastAsia="MS Mincho"/>
          <w:lang w:val="en-GB"/>
        </w:rPr>
        <w:t xml:space="preserve"> and </w:t>
      </w:r>
      <w:r w:rsidRPr="00FB5B97">
        <w:rPr>
          <w:lang w:val="en-GB"/>
        </w:rPr>
        <w:t xml:space="preserve">the </w:t>
      </w:r>
      <w:r w:rsidRPr="00FB5B97">
        <w:rPr>
          <w:rFonts w:eastAsia="MS Mincho"/>
          <w:lang w:val="en-GB"/>
        </w:rPr>
        <w:t>Duncan test were used to test hypotheses, with 0.05 set as the level of significance.</w:t>
      </w:r>
    </w:p>
    <w:p w14:paraId="32778875" w14:textId="77777777" w:rsidR="00672AD0" w:rsidRPr="00FB5B97" w:rsidRDefault="00672AD0" w:rsidP="005B10D0">
      <w:pPr>
        <w:pStyle w:val="CETHeading1"/>
        <w:rPr>
          <w:lang w:val="en-GB"/>
        </w:rPr>
      </w:pPr>
      <w:r w:rsidRPr="00FB5B97">
        <w:rPr>
          <w:lang w:val="en-GB"/>
        </w:rPr>
        <w:t>Results and discussion</w:t>
      </w:r>
    </w:p>
    <w:p w14:paraId="2EBABD28" w14:textId="77777777" w:rsidR="00672AD0" w:rsidRPr="00FB5B97" w:rsidRDefault="00672AD0" w:rsidP="005B10D0">
      <w:pPr>
        <w:pStyle w:val="CETheadingx"/>
        <w:rPr>
          <w:lang w:val="en-GB"/>
        </w:rPr>
      </w:pPr>
      <w:r w:rsidRPr="00FB5B97">
        <w:rPr>
          <w:lang w:val="en-GB"/>
        </w:rPr>
        <w:t>Feedstock characterization</w:t>
      </w:r>
    </w:p>
    <w:p w14:paraId="1A4A90FA" w14:textId="3303922A" w:rsidR="00441B0C" w:rsidRPr="00FB5B97" w:rsidRDefault="00672AD0" w:rsidP="00672AD0">
      <w:r w:rsidRPr="00FB5B97">
        <w:t xml:space="preserve">Table </w:t>
      </w:r>
      <w:r w:rsidR="00780191" w:rsidRPr="00FB5B97">
        <w:t>1</w:t>
      </w:r>
      <w:r w:rsidRPr="00FB5B97">
        <w:t xml:space="preserve"> displays the proximate analysis of rambutan fresh seed, rambutan dried seed, and screw press cake. </w:t>
      </w:r>
      <w:r w:rsidR="00D47112" w:rsidRPr="00FB5B97">
        <w:t xml:space="preserve">It was reported that moisture content in rambutan seed varies over a wide range, from 14.2 % </w:t>
      </w:r>
      <w:r w:rsidR="00526A82">
        <w:fldChar w:fldCharType="begin"/>
      </w:r>
      <w:r w:rsidR="00526A82">
        <w:instrText xml:space="preserve"> ADDIN EN.CITE &lt;EndNote&gt;&lt;Cite&gt;&lt;Author&gt;Hernández-Hernández&lt;/Author&gt;&lt;Year&gt;2019&lt;/Year&gt;&lt;RecNum&gt;2793&lt;/RecNum&gt;&lt;DisplayText&gt;(Hernández-Hernández et al., 2019)&lt;/DisplayText&gt;&lt;record&gt;&lt;rec-number&gt;2793&lt;/rec-number&gt;&lt;foreign-keys&gt;&lt;key app="EN" db-id="evd5tvveevdpd7etaau52evqetrws2fpw50f" timestamp="1663831480"&gt;2793&lt;/key&gt;&lt;/foreign-keys&gt;&lt;ref-type name="Journal Article"&gt;17&lt;/ref-type&gt;&lt;contributors&gt;&lt;authors&gt;&lt;author&gt;Hernández-Hernández, C.&lt;/author&gt;&lt;author&gt;Aguilar, C. N.&lt;/author&gt;&lt;author&gt;Rodríguez-Herrera, R.&lt;/author&gt;&lt;author&gt;Flores-Gallegos, A. C.&lt;/author&gt;&lt;author&gt;Morlett-Chávez, J.&lt;/author&gt;&lt;author&gt;Govea-Salas, M.&lt;/author&gt;&lt;author&gt;Ascacio-Valdés, J. A.&lt;/author&gt;&lt;/authors&gt;&lt;/contributors&gt;&lt;titles&gt;&lt;title&gt;&lt;style face="normal" font="default" size="100%"&gt;Rambutan (&lt;/style&gt;&lt;style face="italic" font="default" size="100%"&gt;Nephelium lappaceum&lt;/style&gt;&lt;style face="normal" font="default" size="100%"&gt; L.): Nutritional and functional properties&lt;/style&gt;&lt;/title&gt;&lt;secondary-title&gt;Trends in Food Science &amp;amp; Technology&lt;/secondary-title&gt;&lt;/titles&gt;&lt;periodical&gt;&lt;full-title&gt;Trends in Food Science &amp;amp; Technology&lt;/full-title&gt;&lt;/periodical&gt;&lt;pages&gt;201-210&lt;/pages&gt;&lt;volume&gt;85&lt;/volume&gt;&lt;keywords&gt;&lt;keyword&gt;L.&lt;/keyword&gt;&lt;keyword&gt;Biological properties&lt;/keyword&gt;&lt;keyword&gt;Nutritional&lt;/keyword&gt;&lt;keyword&gt;Anti-nutritional aspects&lt;/keyword&gt;&lt;keyword&gt;Bioactive compounds&lt;/keyword&gt;&lt;/keywords&gt;&lt;dates&gt;&lt;year&gt;2019&lt;/year&gt;&lt;pub-dates&gt;&lt;date&gt;2019/03/01/&lt;/date&gt;&lt;/pub-dates&gt;&lt;/dates&gt;&lt;isbn&gt;0924-2244&lt;/isbn&gt;&lt;urls&gt;&lt;related-urls&gt;&lt;url&gt;https://www.sciencedirect.com/science/article/pii/S0924224418306642&lt;/url&gt;&lt;/related-urls&gt;&lt;/urls&gt;&lt;electronic-resource-num&gt;https://doi.org/10.1016/j.tifs.2019.01.018&lt;/electronic-resource-num&gt;&lt;/record&gt;&lt;/Cite&gt;&lt;/EndNote&gt;</w:instrText>
      </w:r>
      <w:r w:rsidR="00526A82">
        <w:fldChar w:fldCharType="separate"/>
      </w:r>
      <w:r w:rsidR="00526A82">
        <w:rPr>
          <w:noProof/>
        </w:rPr>
        <w:t>(Hernández-Hernández et al., 2019)</w:t>
      </w:r>
      <w:r w:rsidR="00526A82">
        <w:fldChar w:fldCharType="end"/>
      </w:r>
      <w:r w:rsidR="00D47112" w:rsidRPr="00FB5B97">
        <w:t xml:space="preserve"> to 34.40 % </w:t>
      </w:r>
      <w:r w:rsidR="00526A82">
        <w:fldChar w:fldCharType="begin"/>
      </w:r>
      <w:r w:rsidR="00526A82">
        <w:instrText xml:space="preserve"> ADDIN EN.CITE &lt;EndNote&gt;&lt;Cite&gt;&lt;Author&gt;Md Sani&lt;/Author&gt;&lt;Year&gt;2022&lt;/Year&gt;&lt;RecNum&gt;2932&lt;/RecNum&gt;&lt;DisplayText&gt;(Md Sani et al., 2022)&lt;/DisplayText&gt;&lt;record&gt;&lt;rec-number&gt;2932&lt;/rec-number&gt;&lt;foreign-keys&gt;&lt;key app="EN" db-id="evd5tvveevdpd7etaau52evqetrws2fpw50f" timestamp="1679278120"&gt;2932&lt;/key&gt;&lt;/foreign-keys&gt;&lt;ref-type name="Journal Article"&gt;17&lt;/ref-type&gt;&lt;contributors&gt;&lt;authors&gt;&lt;author&gt;Md Sani, Anis Nashuha&lt;/author&gt;&lt;author&gt;Mohd Adzahan, Noranizan&lt;/author&gt;&lt;author&gt;Ismail-Fitry, Mohammad Rashedi&lt;/author&gt;&lt;/authors&gt;&lt;/contributors&gt;&lt;titles&gt;&lt;title&gt;Valorization of malaysian tropical fruit seeds: A review of their nutrition, bioactivity, processing and food application&lt;/title&gt;&lt;secondary-title&gt;Food Bioscience&lt;/secondary-title&gt;&lt;/titles&gt;&lt;periodical&gt;&lt;full-title&gt;Food Bioscience&lt;/full-title&gt;&lt;/periodical&gt;&lt;pages&gt;102156&lt;/pages&gt;&lt;volume&gt;50&lt;/volume&gt;&lt;keywords&gt;&lt;keyword&gt;Food ingredients&lt;/keyword&gt;&lt;keyword&gt;Fruit waste&lt;/keyword&gt;&lt;keyword&gt;Seeds extraction&lt;/keyword&gt;&lt;keyword&gt;Seeds composition&lt;/keyword&gt;&lt;keyword&gt;Seeds toxicity&lt;/keyword&gt;&lt;/keywords&gt;&lt;dates&gt;&lt;year&gt;2022&lt;/year&gt;&lt;pub-dates&gt;&lt;date&gt;2022/12/01/&lt;/date&gt;&lt;/pub-dates&gt;&lt;/dates&gt;&lt;isbn&gt;2212-4292&lt;/isbn&gt;&lt;urls&gt;&lt;related-urls&gt;&lt;url&gt;https://www.sciencedirect.com/science/article/pii/S2212429222006162&lt;/url&gt;&lt;/related-urls&gt;&lt;/urls&gt;&lt;electronic-resource-num&gt;https://doi.org/10.1016/j.fbio.2022.102156&lt;/electronic-resource-num&gt;&lt;/record&gt;&lt;/Cite&gt;&lt;/EndNote&gt;</w:instrText>
      </w:r>
      <w:r w:rsidR="00526A82">
        <w:fldChar w:fldCharType="separate"/>
      </w:r>
      <w:r w:rsidR="00526A82">
        <w:rPr>
          <w:noProof/>
        </w:rPr>
        <w:t>(Md Sani et al., 2022)</w:t>
      </w:r>
      <w:r w:rsidR="00526A82">
        <w:fldChar w:fldCharType="end"/>
      </w:r>
      <w:r w:rsidR="00D47112" w:rsidRPr="00FB5B97">
        <w:t xml:space="preserve">. The drying conditions influence the moisture content of the dried seed, as well as the composition. For example, 3-day sunlight-dried seed had a moisture content of 9.0%–9.5% </w:t>
      </w:r>
      <w:r w:rsidR="00526A82">
        <w:fldChar w:fldCharType="begin"/>
      </w:r>
      <w:r w:rsidR="00526A82">
        <w:instrText xml:space="preserve"> ADDIN EN.CITE &lt;EndNote&gt;&lt;Cite&gt;&lt;Author&gt;Minh&lt;/Author&gt;&lt;Year&gt;2021&lt;/Year&gt;&lt;RecNum&gt;2792&lt;/RecNum&gt;&lt;DisplayText&gt;(Minh, 2021)&lt;/DisplayText&gt;&lt;record&gt;&lt;rec-number&gt;2792&lt;/rec-number&gt;&lt;foreign-keys&gt;&lt;key app="EN" db-id="evd5tvveevdpd7etaau52evqetrws2fpw50f" timestamp="1662706046"&gt;2792&lt;/key&gt;&lt;/foreign-keys&gt;&lt;ref-type name="Journal Article"&gt;17&lt;/ref-type&gt;&lt;contributors&gt;&lt;authors&gt;&lt;author&gt;Minh, N. P.&lt;/author&gt;&lt;/authors&gt;&lt;/contributors&gt;&lt;auth-address&gt;Institute of Applied Technology, Thu Dau Mot University, Binh Duong Province, Viet Nam&lt;/auth-address&gt;&lt;titles&gt;&lt;title&gt;&lt;style face="normal" font="default" size="100%"&gt;Parameters affecting oil extraction from rambutan (&lt;/style&gt;&lt;style face="italic" font="default" size="100%"&gt;Nephelium lappaceum&lt;/style&gt;&lt;style face="normal" font="default" size="100%"&gt; L.) seed&lt;/style&gt;&lt;/title&gt;&lt;secondary-title&gt;Plant Science Today&lt;/secondary-title&gt;&lt;alt-title&gt;Plant Sci. Today&lt;/alt-title&gt;&lt;/titles&gt;&lt;periodical&gt;&lt;full-title&gt;Plant Science Today&lt;/full-title&gt;&lt;abbr-1&gt;Plant Sci. Today&lt;/abbr-1&gt;&lt;/periodical&gt;&lt;alt-periodical&gt;&lt;full-title&gt;Plant Science Today&lt;/full-title&gt;&lt;abbr-1&gt;Plant Sci. Today&lt;/abbr-1&gt;&lt;/alt-periodical&gt;&lt;pages&gt;867-872&lt;/pages&gt;&lt;volume&gt;8&lt;/volume&gt;&lt;number&gt;4&lt;/number&gt;&lt;keywords&gt;&lt;keyword&gt;Antioxidant potential&lt;/keyword&gt;&lt;keyword&gt;Oxidative indicator&lt;/keyword&gt;&lt;keyword&gt;Rambutan seed&lt;/keyword&gt;&lt;keyword&gt;Recovery efficiency&lt;/keyword&gt;&lt;keyword&gt;Solvent extraction&lt;/keyword&gt;&lt;keyword&gt;Vegetable oil&lt;/keyword&gt;&lt;/keywords&gt;&lt;dates&gt;&lt;year&gt;2021&lt;/year&gt;&lt;/dates&gt;&lt;publisher&gt;Horizon e-Publishing Group&lt;/publisher&gt;&lt;isbn&gt;23481900 (ISSN)&lt;/isbn&gt;&lt;work-type&gt;Article&lt;/work-type&gt;&lt;urls&gt;&lt;related-urls&gt;&lt;url&gt;https://www.scopus.com/inward/record.uri?eid=2-s2.0-85116552264&amp;amp;doi=10.14719%2fPST.2021.8.4.1274&amp;amp;partnerID=40&amp;amp;md5=76288fef536cb3924959e6404e853fd4&lt;/url&gt;&lt;/related-urls&gt;&lt;/urls&gt;&lt;electronic-resource-num&gt;10.14719/PST.2021.8.4.1274&lt;/electronic-resource-num&gt;&lt;remote-database-name&gt;Scopus&lt;/remote-database-name&gt;&lt;language&gt;English&lt;/language&gt;&lt;/record&gt;&lt;/Cite&gt;&lt;/EndNote&gt;</w:instrText>
      </w:r>
      <w:r w:rsidR="00526A82">
        <w:fldChar w:fldCharType="separate"/>
      </w:r>
      <w:r w:rsidR="00526A82">
        <w:rPr>
          <w:noProof/>
        </w:rPr>
        <w:t>(Minh, 2021)</w:t>
      </w:r>
      <w:r w:rsidR="00526A82">
        <w:fldChar w:fldCharType="end"/>
      </w:r>
      <w:r w:rsidR="00D47112" w:rsidRPr="00FB5B97">
        <w:t xml:space="preserve">, whereas milled seed dried in a hot-air oven at 55°C for 5 h had a moisture content of </w:t>
      </w:r>
      <w:r w:rsidR="00D47112" w:rsidRPr="00FB5B97">
        <w:rPr>
          <w:rFonts w:ascii="Cambria Math" w:hAnsi="Cambria Math" w:cs="Cambria Math"/>
        </w:rPr>
        <w:t>∼</w:t>
      </w:r>
      <w:r w:rsidR="00D47112" w:rsidRPr="00FB5B97">
        <w:t>5 g/100 g seeds</w:t>
      </w:r>
      <w:r w:rsidR="0086543B">
        <w:t xml:space="preserve"> </w:t>
      </w:r>
      <w:r w:rsidR="00526A82">
        <w:fldChar w:fldCharType="begin">
          <w:fldData xml:space="preserve">PEVuZE5vdGU+PENpdGU+PEF1dGhvcj5TaXJpc29tcG9uZzwvQXV0aG9yPjxZZWFyPjIwMTE8L1ll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</w:fldData>
        </w:fldChar>
      </w:r>
      <w:r w:rsidR="00526A82">
        <w:instrText xml:space="preserve"> ADDIN EN.CITE </w:instrText>
      </w:r>
      <w:r w:rsidR="00526A82">
        <w:fldChar w:fldCharType="begin">
          <w:fldData xml:space="preserve">PEVuZE5vdGU+PENpdGU+PEF1dGhvcj5TaXJpc29tcG9uZzwvQXV0aG9yPjxZZWFyPjIwMTE8L1ll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</w:fldData>
        </w:fldChar>
      </w:r>
      <w:r w:rsidR="00526A82">
        <w:instrText xml:space="preserve"> ADDIN EN.CITE.DATA </w:instrText>
      </w:r>
      <w:r w:rsidR="00526A82">
        <w:fldChar w:fldCharType="end"/>
      </w:r>
      <w:r w:rsidR="00526A82">
        <w:fldChar w:fldCharType="separate"/>
      </w:r>
      <w:r w:rsidR="00526A82">
        <w:rPr>
          <w:noProof/>
        </w:rPr>
        <w:t>(Sirisompong et al., 2011)</w:t>
      </w:r>
      <w:r w:rsidR="00526A82">
        <w:fldChar w:fldCharType="end"/>
      </w:r>
      <w:r w:rsidR="00D47112" w:rsidRPr="00FB5B97">
        <w:t>.</w:t>
      </w:r>
      <w:r w:rsidR="00242B21" w:rsidRPr="00FB5B97">
        <w:t xml:space="preserve"> After whole seeds were dried at 60°C for 8 h, the major components of the DS were carbohydrates and lipids. Despite the different sources of rambutan seed, the DS compositions agreed well with the literature.</w:t>
      </w:r>
    </w:p>
    <w:p w14:paraId="2422294C" w14:textId="2256B97A" w:rsidR="00441B0C" w:rsidRPr="00FB5B97" w:rsidRDefault="00441B0C" w:rsidP="00441B0C">
      <w:pPr>
        <w:pStyle w:val="CETTabletitle"/>
      </w:pPr>
      <w:r w:rsidRPr="00FB5B97">
        <w:t xml:space="preserve">Table 1: </w:t>
      </w:r>
      <w:r w:rsidR="006F113E" w:rsidRPr="00FB5B97">
        <w:t>Proximate analysis of fresh rambutan seed, dried rambutan seed, screw-press cake, and SCCO</w:t>
      </w:r>
      <w:r w:rsidR="006F113E" w:rsidRPr="00FB5B97">
        <w:rPr>
          <w:vertAlign w:val="subscript"/>
        </w:rPr>
        <w:t>2</w:t>
      </w:r>
      <w:r w:rsidR="006F113E" w:rsidRPr="00FB5B97">
        <w:t xml:space="preserve"> extracted screw-press cake samples (g/ 100 g sample)</w:t>
      </w:r>
    </w:p>
    <w:tbl>
      <w:tblPr>
        <w:tblW w:w="8789" w:type="dxa"/>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255"/>
        <w:gridCol w:w="1256"/>
        <w:gridCol w:w="1255"/>
        <w:gridCol w:w="1256"/>
        <w:gridCol w:w="1255"/>
        <w:gridCol w:w="1256"/>
        <w:gridCol w:w="1256"/>
      </w:tblGrid>
      <w:tr w:rsidR="00BD32D3" w:rsidRPr="00FB5B97" w14:paraId="4A89A5C9" w14:textId="77777777" w:rsidTr="00E005C0">
        <w:tc>
          <w:tcPr>
            <w:tcW w:w="1255" w:type="dxa"/>
            <w:tcBorders>
              <w:top w:val="single" w:sz="12" w:space="0" w:color="008000"/>
              <w:bottom w:val="single" w:sz="6" w:space="0" w:color="008000"/>
            </w:tcBorders>
            <w:shd w:val="clear" w:color="auto" w:fill="FFFFFF"/>
          </w:tcPr>
          <w:p w14:paraId="4D970706" w14:textId="62D4E5C5" w:rsidR="00BD32D3" w:rsidRPr="00FB5B97" w:rsidRDefault="00BD32D3" w:rsidP="00BD32D3">
            <w:pPr>
              <w:pStyle w:val="CETBodytext"/>
              <w:rPr>
                <w:lang w:val="en-GB"/>
              </w:rPr>
            </w:pPr>
            <w:r w:rsidRPr="00FB5B97">
              <w:rPr>
                <w:b/>
                <w:bCs/>
                <w:color w:val="000000" w:themeColor="text1"/>
                <w:lang w:val="en-GB"/>
              </w:rPr>
              <w:t>Source</w:t>
            </w:r>
          </w:p>
        </w:tc>
        <w:tc>
          <w:tcPr>
            <w:tcW w:w="1256" w:type="dxa"/>
            <w:tcBorders>
              <w:top w:val="single" w:sz="12" w:space="0" w:color="008000"/>
              <w:bottom w:val="single" w:sz="6" w:space="0" w:color="008000"/>
            </w:tcBorders>
            <w:shd w:val="clear" w:color="auto" w:fill="FFFFFF"/>
          </w:tcPr>
          <w:p w14:paraId="35F556C9" w14:textId="64C2783A" w:rsidR="00BD32D3" w:rsidRPr="00FB5B97" w:rsidRDefault="00BD32D3" w:rsidP="00BD32D3">
            <w:pPr>
              <w:pStyle w:val="CETBodytext"/>
              <w:rPr>
                <w:lang w:val="en-GB"/>
              </w:rPr>
            </w:pPr>
            <w:r w:rsidRPr="00FB5B97">
              <w:rPr>
                <w:b/>
                <w:bCs/>
                <w:color w:val="000000" w:themeColor="text1"/>
                <w:lang w:val="en-GB"/>
              </w:rPr>
              <w:t>Moisture</w:t>
            </w:r>
          </w:p>
        </w:tc>
        <w:tc>
          <w:tcPr>
            <w:tcW w:w="1255" w:type="dxa"/>
            <w:tcBorders>
              <w:top w:val="single" w:sz="12" w:space="0" w:color="008000"/>
              <w:bottom w:val="single" w:sz="6" w:space="0" w:color="008000"/>
            </w:tcBorders>
            <w:shd w:val="clear" w:color="auto" w:fill="FFFFFF"/>
          </w:tcPr>
          <w:p w14:paraId="200F1C30" w14:textId="5F6A6C6A" w:rsidR="00BD32D3" w:rsidRPr="00FB5B97" w:rsidRDefault="00BD32D3" w:rsidP="00BD32D3">
            <w:pPr>
              <w:pStyle w:val="CETBodytext"/>
              <w:rPr>
                <w:lang w:val="en-GB"/>
              </w:rPr>
            </w:pPr>
            <w:r w:rsidRPr="00FB5B97">
              <w:rPr>
                <w:b/>
                <w:bCs/>
                <w:color w:val="000000" w:themeColor="text1"/>
                <w:lang w:val="en-GB"/>
              </w:rPr>
              <w:t>Lipid</w:t>
            </w:r>
          </w:p>
        </w:tc>
        <w:tc>
          <w:tcPr>
            <w:tcW w:w="1256" w:type="dxa"/>
            <w:tcBorders>
              <w:top w:val="single" w:sz="12" w:space="0" w:color="008000"/>
              <w:bottom w:val="single" w:sz="6" w:space="0" w:color="008000"/>
            </w:tcBorders>
            <w:shd w:val="clear" w:color="auto" w:fill="FFFFFF"/>
          </w:tcPr>
          <w:p w14:paraId="50E75321" w14:textId="10CDFF65" w:rsidR="00BD32D3" w:rsidRPr="00FB5B97" w:rsidRDefault="00BD32D3" w:rsidP="00BD32D3">
            <w:pPr>
              <w:pStyle w:val="CETBodytext"/>
              <w:ind w:right="-1"/>
              <w:rPr>
                <w:rFonts w:cs="Arial"/>
                <w:szCs w:val="18"/>
                <w:lang w:val="en-GB"/>
              </w:rPr>
            </w:pPr>
            <w:r w:rsidRPr="00FB5B97">
              <w:rPr>
                <w:b/>
                <w:bCs/>
                <w:color w:val="000000" w:themeColor="text1"/>
                <w:lang w:val="en-GB"/>
              </w:rPr>
              <w:t>Protein</w:t>
            </w:r>
          </w:p>
        </w:tc>
        <w:tc>
          <w:tcPr>
            <w:tcW w:w="1255" w:type="dxa"/>
            <w:tcBorders>
              <w:top w:val="single" w:sz="12" w:space="0" w:color="008000"/>
              <w:bottom w:val="single" w:sz="6" w:space="0" w:color="008000"/>
            </w:tcBorders>
            <w:shd w:val="clear" w:color="auto" w:fill="FFFFFF"/>
          </w:tcPr>
          <w:p w14:paraId="556175E0" w14:textId="49CB73D9" w:rsidR="00BD32D3" w:rsidRPr="00FB5B97" w:rsidRDefault="00BD32D3" w:rsidP="00BD32D3">
            <w:pPr>
              <w:pStyle w:val="CETBodytext"/>
              <w:ind w:right="-1"/>
              <w:rPr>
                <w:rFonts w:cs="Arial"/>
                <w:szCs w:val="18"/>
                <w:lang w:val="en-GB"/>
              </w:rPr>
            </w:pPr>
            <w:r w:rsidRPr="00FB5B97">
              <w:rPr>
                <w:b/>
                <w:bCs/>
                <w:color w:val="000000" w:themeColor="text1"/>
                <w:lang w:val="en-GB"/>
              </w:rPr>
              <w:t xml:space="preserve">Carbohydrate </w:t>
            </w:r>
          </w:p>
        </w:tc>
        <w:tc>
          <w:tcPr>
            <w:tcW w:w="1256" w:type="dxa"/>
            <w:tcBorders>
              <w:top w:val="single" w:sz="12" w:space="0" w:color="008000"/>
              <w:bottom w:val="single" w:sz="6" w:space="0" w:color="008000"/>
            </w:tcBorders>
            <w:shd w:val="clear" w:color="auto" w:fill="FFFFFF"/>
          </w:tcPr>
          <w:p w14:paraId="7EB915A1" w14:textId="7086E6D0" w:rsidR="00BD32D3" w:rsidRPr="00FB5B97" w:rsidRDefault="00BD32D3" w:rsidP="00BD32D3">
            <w:pPr>
              <w:pStyle w:val="CETBodytext"/>
              <w:ind w:right="-1"/>
              <w:rPr>
                <w:rFonts w:cs="Arial"/>
                <w:szCs w:val="18"/>
                <w:lang w:val="en-GB"/>
              </w:rPr>
            </w:pPr>
            <w:r w:rsidRPr="00FB5B97">
              <w:rPr>
                <w:b/>
                <w:bCs/>
                <w:color w:val="000000" w:themeColor="text1"/>
                <w:lang w:val="en-GB"/>
              </w:rPr>
              <w:t xml:space="preserve">Crude </w:t>
            </w:r>
            <w:r w:rsidR="00FC33F6" w:rsidRPr="00FB5B97">
              <w:rPr>
                <w:b/>
                <w:bCs/>
                <w:color w:val="000000" w:themeColor="text1"/>
                <w:lang w:val="en-GB"/>
              </w:rPr>
              <w:t>fibre</w:t>
            </w:r>
            <w:r w:rsidRPr="00FB5B97">
              <w:rPr>
                <w:b/>
                <w:bCs/>
                <w:color w:val="000000" w:themeColor="text1"/>
                <w:lang w:val="en-GB"/>
              </w:rPr>
              <w:t xml:space="preserve"> </w:t>
            </w:r>
          </w:p>
        </w:tc>
        <w:tc>
          <w:tcPr>
            <w:tcW w:w="1256" w:type="dxa"/>
            <w:tcBorders>
              <w:top w:val="single" w:sz="12" w:space="0" w:color="008000"/>
              <w:bottom w:val="single" w:sz="6" w:space="0" w:color="008000"/>
            </w:tcBorders>
            <w:shd w:val="clear" w:color="auto" w:fill="FFFFFF"/>
          </w:tcPr>
          <w:p w14:paraId="1D7FCA89" w14:textId="27991066" w:rsidR="00BD32D3" w:rsidRPr="00FB5B97" w:rsidRDefault="00BD32D3" w:rsidP="00BD32D3">
            <w:pPr>
              <w:pStyle w:val="CETBodytext"/>
              <w:ind w:right="-1"/>
              <w:rPr>
                <w:rFonts w:cs="Arial"/>
                <w:szCs w:val="18"/>
                <w:lang w:val="en-GB"/>
              </w:rPr>
            </w:pPr>
            <w:r w:rsidRPr="00FB5B97">
              <w:rPr>
                <w:b/>
                <w:bCs/>
                <w:color w:val="000000" w:themeColor="text1"/>
                <w:lang w:val="en-GB"/>
              </w:rPr>
              <w:t>A</w:t>
            </w:r>
            <w:r w:rsidRPr="00FB5B97">
              <w:rPr>
                <w:rFonts w:eastAsia="Arial Rounded"/>
                <w:b/>
                <w:bCs/>
                <w:color w:val="000000" w:themeColor="text1"/>
                <w:lang w:val="en-GB"/>
              </w:rPr>
              <w:t>sh</w:t>
            </w:r>
          </w:p>
        </w:tc>
      </w:tr>
      <w:tr w:rsidR="00BD32D3" w:rsidRPr="00FB5B97" w14:paraId="77FF2501" w14:textId="77777777" w:rsidTr="00E005C0">
        <w:tc>
          <w:tcPr>
            <w:tcW w:w="1255" w:type="dxa"/>
            <w:shd w:val="clear" w:color="auto" w:fill="FFFFFF"/>
          </w:tcPr>
          <w:p w14:paraId="1DA9FCD1" w14:textId="13F804C8" w:rsidR="00BD32D3" w:rsidRPr="00FB5B97" w:rsidRDefault="00BD32D3" w:rsidP="00BD32D3">
            <w:pPr>
              <w:pStyle w:val="CETBodytext"/>
              <w:rPr>
                <w:lang w:val="en-GB"/>
              </w:rPr>
            </w:pPr>
            <w:bookmarkStart w:id="2" w:name="_Hlk149721582"/>
            <w:r w:rsidRPr="00FB5B97">
              <w:rPr>
                <w:color w:val="000000" w:themeColor="text1"/>
                <w:lang w:val="en-GB"/>
              </w:rPr>
              <w:t>FS</w:t>
            </w:r>
          </w:p>
        </w:tc>
        <w:tc>
          <w:tcPr>
            <w:tcW w:w="1256" w:type="dxa"/>
            <w:shd w:val="clear" w:color="auto" w:fill="FFFFFF"/>
          </w:tcPr>
          <w:p w14:paraId="1D54ADE0" w14:textId="4D942775" w:rsidR="00BD32D3" w:rsidRPr="00FB5B97" w:rsidRDefault="00BD32D3" w:rsidP="00BD32D3">
            <w:pPr>
              <w:pStyle w:val="CETBodytext"/>
              <w:rPr>
                <w:lang w:val="en-GB"/>
              </w:rPr>
            </w:pPr>
            <w:r w:rsidRPr="00FB5B97">
              <w:rPr>
                <w:color w:val="000000" w:themeColor="text1"/>
                <w:lang w:val="en-GB"/>
              </w:rPr>
              <w:t xml:space="preserve">43.18 ± 0.56 </w:t>
            </w:r>
            <w:r w:rsidRPr="00FB5B97">
              <w:rPr>
                <w:color w:val="000000" w:themeColor="text1"/>
                <w:vertAlign w:val="superscript"/>
                <w:lang w:val="en-GB"/>
              </w:rPr>
              <w:t>a</w:t>
            </w:r>
          </w:p>
        </w:tc>
        <w:tc>
          <w:tcPr>
            <w:tcW w:w="1255" w:type="dxa"/>
            <w:shd w:val="clear" w:color="auto" w:fill="FFFFFF"/>
          </w:tcPr>
          <w:p w14:paraId="549F3CF2" w14:textId="47BA827A" w:rsidR="00BD32D3" w:rsidRPr="00FB5B97" w:rsidRDefault="00BD32D3" w:rsidP="00BD32D3">
            <w:pPr>
              <w:pStyle w:val="CETBodytext"/>
              <w:rPr>
                <w:lang w:val="en-GB"/>
              </w:rPr>
            </w:pPr>
            <w:r w:rsidRPr="00FB5B97">
              <w:rPr>
                <w:color w:val="000000" w:themeColor="text1"/>
                <w:lang w:val="en-GB"/>
              </w:rPr>
              <w:t>18.48 ± 0.22</w:t>
            </w:r>
            <w:r w:rsidRPr="00FB5B97">
              <w:rPr>
                <w:color w:val="000000" w:themeColor="text1"/>
                <w:vertAlign w:val="superscript"/>
                <w:lang w:val="en-GB"/>
              </w:rPr>
              <w:t xml:space="preserve"> d</w:t>
            </w:r>
          </w:p>
        </w:tc>
        <w:tc>
          <w:tcPr>
            <w:tcW w:w="1256" w:type="dxa"/>
            <w:shd w:val="clear" w:color="auto" w:fill="FFFFFF"/>
          </w:tcPr>
          <w:p w14:paraId="2FD311A2" w14:textId="592C6D64" w:rsidR="00BD32D3" w:rsidRPr="00FB5B97" w:rsidRDefault="00BD32D3" w:rsidP="00BD32D3">
            <w:pPr>
              <w:pStyle w:val="CETBodytext"/>
              <w:ind w:right="-1"/>
              <w:rPr>
                <w:rFonts w:cs="Arial"/>
                <w:szCs w:val="18"/>
                <w:lang w:val="en-GB"/>
              </w:rPr>
            </w:pPr>
            <w:r w:rsidRPr="00FB5B97">
              <w:rPr>
                <w:color w:val="000000" w:themeColor="text1"/>
                <w:lang w:val="en-GB"/>
              </w:rPr>
              <w:t xml:space="preserve">7.22 ± 0.12 </w:t>
            </w:r>
            <w:r w:rsidRPr="00FB5B97">
              <w:rPr>
                <w:color w:val="000000" w:themeColor="text1"/>
                <w:vertAlign w:val="superscript"/>
                <w:lang w:val="en-GB"/>
              </w:rPr>
              <w:t>e</w:t>
            </w:r>
          </w:p>
        </w:tc>
        <w:tc>
          <w:tcPr>
            <w:tcW w:w="1255" w:type="dxa"/>
            <w:shd w:val="clear" w:color="auto" w:fill="FFFFFF"/>
          </w:tcPr>
          <w:p w14:paraId="7EEAE5CC" w14:textId="186D84D3" w:rsidR="00BD32D3" w:rsidRPr="00FB5B97" w:rsidRDefault="00BD32D3" w:rsidP="00BD32D3">
            <w:pPr>
              <w:pStyle w:val="CETBodytext"/>
              <w:ind w:right="-1"/>
              <w:rPr>
                <w:rFonts w:cs="Arial"/>
                <w:szCs w:val="18"/>
                <w:lang w:val="en-GB"/>
              </w:rPr>
            </w:pPr>
            <w:r w:rsidRPr="00FB5B97">
              <w:rPr>
                <w:color w:val="000000" w:themeColor="text1"/>
                <w:lang w:val="en-GB"/>
              </w:rPr>
              <w:t xml:space="preserve">26.08 ± 0.38 </w:t>
            </w:r>
            <w:r w:rsidRPr="00FB5B97">
              <w:rPr>
                <w:color w:val="000000" w:themeColor="text1"/>
                <w:vertAlign w:val="superscript"/>
                <w:lang w:val="en-GB"/>
              </w:rPr>
              <w:t>d</w:t>
            </w:r>
          </w:p>
        </w:tc>
        <w:tc>
          <w:tcPr>
            <w:tcW w:w="1256" w:type="dxa"/>
            <w:shd w:val="clear" w:color="auto" w:fill="FFFFFF"/>
          </w:tcPr>
          <w:p w14:paraId="7BF1F032" w14:textId="3C8D50EB" w:rsidR="00BD32D3" w:rsidRPr="00FB5B97" w:rsidRDefault="00BD32D3" w:rsidP="00BD32D3">
            <w:pPr>
              <w:pStyle w:val="CETBodytext"/>
              <w:ind w:right="-1"/>
              <w:rPr>
                <w:rFonts w:cs="Arial"/>
                <w:szCs w:val="18"/>
                <w:lang w:val="en-GB"/>
              </w:rPr>
            </w:pPr>
            <w:r w:rsidRPr="00FB5B97">
              <w:rPr>
                <w:color w:val="000000" w:themeColor="text1"/>
                <w:lang w:val="en-GB"/>
              </w:rPr>
              <w:t xml:space="preserve">4.00 ± 0.10 </w:t>
            </w:r>
            <w:r w:rsidRPr="00FB5B97">
              <w:rPr>
                <w:color w:val="000000" w:themeColor="text1"/>
                <w:vertAlign w:val="superscript"/>
                <w:lang w:val="en-GB"/>
              </w:rPr>
              <w:t>d</w:t>
            </w:r>
          </w:p>
        </w:tc>
        <w:tc>
          <w:tcPr>
            <w:tcW w:w="1256" w:type="dxa"/>
            <w:shd w:val="clear" w:color="auto" w:fill="FFFFFF"/>
          </w:tcPr>
          <w:p w14:paraId="0B9897AB" w14:textId="14661F0A" w:rsidR="00BD32D3" w:rsidRPr="00FB5B97" w:rsidRDefault="00BD32D3" w:rsidP="00BD32D3">
            <w:pPr>
              <w:pStyle w:val="CETBodytext"/>
              <w:ind w:right="-1"/>
              <w:rPr>
                <w:rFonts w:cs="Arial"/>
                <w:szCs w:val="18"/>
                <w:lang w:val="en-GB"/>
              </w:rPr>
            </w:pPr>
            <w:r w:rsidRPr="00FB5B97">
              <w:rPr>
                <w:color w:val="000000" w:themeColor="text1"/>
                <w:lang w:val="en-GB"/>
              </w:rPr>
              <w:t xml:space="preserve">1.04 ± 0.01 </w:t>
            </w:r>
            <w:r w:rsidRPr="00FB5B97">
              <w:rPr>
                <w:color w:val="000000" w:themeColor="text1"/>
                <w:vertAlign w:val="superscript"/>
                <w:lang w:val="en-GB"/>
              </w:rPr>
              <w:t>c</w:t>
            </w:r>
          </w:p>
        </w:tc>
      </w:tr>
      <w:tr w:rsidR="00BD32D3" w:rsidRPr="00FB5B97" w14:paraId="60689EA4" w14:textId="77777777" w:rsidTr="00E005C0">
        <w:tc>
          <w:tcPr>
            <w:tcW w:w="1255" w:type="dxa"/>
            <w:shd w:val="clear" w:color="auto" w:fill="FFFFFF"/>
          </w:tcPr>
          <w:p w14:paraId="03CE6EDD" w14:textId="4989A6DF" w:rsidR="00BD32D3" w:rsidRPr="00FB5B97" w:rsidRDefault="00BD32D3" w:rsidP="00BD32D3">
            <w:pPr>
              <w:pStyle w:val="CETBodytext"/>
              <w:rPr>
                <w:lang w:val="en-GB"/>
              </w:rPr>
            </w:pPr>
            <w:r w:rsidRPr="00FB5B97">
              <w:rPr>
                <w:color w:val="000000" w:themeColor="text1"/>
                <w:lang w:val="en-GB"/>
              </w:rPr>
              <w:t>DS</w:t>
            </w:r>
          </w:p>
        </w:tc>
        <w:tc>
          <w:tcPr>
            <w:tcW w:w="1256" w:type="dxa"/>
            <w:shd w:val="clear" w:color="auto" w:fill="FFFFFF"/>
          </w:tcPr>
          <w:p w14:paraId="217FBA5A" w14:textId="17D97F72" w:rsidR="00BD32D3" w:rsidRPr="00FB5B97" w:rsidRDefault="00BD32D3" w:rsidP="00BD32D3">
            <w:pPr>
              <w:pStyle w:val="CETBodytext"/>
              <w:rPr>
                <w:lang w:val="en-GB"/>
              </w:rPr>
            </w:pPr>
            <w:r w:rsidRPr="00FB5B97">
              <w:rPr>
                <w:color w:val="000000" w:themeColor="text1"/>
                <w:lang w:val="en-GB"/>
              </w:rPr>
              <w:t xml:space="preserve">6.30 ± 0.05 </w:t>
            </w:r>
            <w:r w:rsidRPr="00FB5B97">
              <w:rPr>
                <w:color w:val="000000" w:themeColor="text1"/>
                <w:vertAlign w:val="superscript"/>
                <w:lang w:val="en-GB"/>
              </w:rPr>
              <w:t>b</w:t>
            </w:r>
          </w:p>
        </w:tc>
        <w:tc>
          <w:tcPr>
            <w:tcW w:w="1255" w:type="dxa"/>
            <w:shd w:val="clear" w:color="auto" w:fill="FFFFFF"/>
          </w:tcPr>
          <w:p w14:paraId="3C1CCCA9" w14:textId="0DFAFBC7" w:rsidR="00BD32D3" w:rsidRPr="00FB5B97" w:rsidRDefault="00BD32D3" w:rsidP="00BD32D3">
            <w:pPr>
              <w:pStyle w:val="CETBodytext"/>
              <w:rPr>
                <w:lang w:val="en-GB"/>
              </w:rPr>
            </w:pPr>
            <w:r w:rsidRPr="00FB5B97">
              <w:rPr>
                <w:color w:val="000000" w:themeColor="text1"/>
                <w:lang w:val="en-GB"/>
              </w:rPr>
              <w:t xml:space="preserve">30.48 ± 0.49 </w:t>
            </w:r>
            <w:r w:rsidRPr="00FB5B97">
              <w:rPr>
                <w:color w:val="000000" w:themeColor="text1"/>
                <w:vertAlign w:val="superscript"/>
                <w:lang w:val="en-GB"/>
              </w:rPr>
              <w:t>a</w:t>
            </w:r>
          </w:p>
        </w:tc>
        <w:tc>
          <w:tcPr>
            <w:tcW w:w="1256" w:type="dxa"/>
            <w:shd w:val="clear" w:color="auto" w:fill="FFFFFF"/>
          </w:tcPr>
          <w:p w14:paraId="37E4518D" w14:textId="7099C015" w:rsidR="00BD32D3" w:rsidRPr="00FB5B97" w:rsidRDefault="00BD32D3" w:rsidP="00BD32D3">
            <w:pPr>
              <w:pStyle w:val="CETBodytext"/>
              <w:ind w:right="-1"/>
              <w:rPr>
                <w:rFonts w:cs="Arial"/>
                <w:szCs w:val="18"/>
                <w:lang w:val="en-GB"/>
              </w:rPr>
            </w:pPr>
            <w:r w:rsidRPr="00FB5B97">
              <w:rPr>
                <w:color w:val="000000" w:themeColor="text1"/>
                <w:lang w:val="en-GB"/>
              </w:rPr>
              <w:t xml:space="preserve">11.90 ± 0.14 </w:t>
            </w:r>
            <w:r w:rsidRPr="00FB5B97">
              <w:rPr>
                <w:color w:val="000000" w:themeColor="text1"/>
                <w:vertAlign w:val="superscript"/>
                <w:lang w:val="en-GB"/>
              </w:rPr>
              <w:t>a</w:t>
            </w:r>
          </w:p>
        </w:tc>
        <w:tc>
          <w:tcPr>
            <w:tcW w:w="1255" w:type="dxa"/>
            <w:shd w:val="clear" w:color="auto" w:fill="FFFFFF"/>
          </w:tcPr>
          <w:p w14:paraId="4D19661D" w14:textId="556AC7B6" w:rsidR="00BD32D3" w:rsidRPr="00FB5B97" w:rsidRDefault="00BD32D3" w:rsidP="00BD32D3">
            <w:pPr>
              <w:pStyle w:val="CETBodytext"/>
              <w:ind w:right="-1"/>
              <w:rPr>
                <w:rFonts w:cs="Arial"/>
                <w:szCs w:val="18"/>
                <w:lang w:val="en-GB"/>
              </w:rPr>
            </w:pPr>
            <w:r w:rsidRPr="00FB5B97">
              <w:rPr>
                <w:color w:val="000000" w:themeColor="text1"/>
                <w:lang w:val="en-GB"/>
              </w:rPr>
              <w:t xml:space="preserve">42.96 ± 0.15 </w:t>
            </w:r>
            <w:r w:rsidRPr="00FB5B97">
              <w:rPr>
                <w:color w:val="000000" w:themeColor="text1"/>
                <w:vertAlign w:val="superscript"/>
                <w:lang w:val="en-GB"/>
              </w:rPr>
              <w:t>c</w:t>
            </w:r>
          </w:p>
        </w:tc>
        <w:tc>
          <w:tcPr>
            <w:tcW w:w="1256" w:type="dxa"/>
            <w:shd w:val="clear" w:color="auto" w:fill="FFFFFF"/>
          </w:tcPr>
          <w:p w14:paraId="626F42D8" w14:textId="7C7C621C" w:rsidR="00BD32D3" w:rsidRPr="00FB5B97" w:rsidRDefault="00BD32D3" w:rsidP="00BD32D3">
            <w:pPr>
              <w:pStyle w:val="CETBodytext"/>
              <w:ind w:right="-1"/>
              <w:rPr>
                <w:rFonts w:cs="Arial"/>
                <w:szCs w:val="18"/>
                <w:lang w:val="en-GB"/>
              </w:rPr>
            </w:pPr>
            <w:r w:rsidRPr="00FB5B97">
              <w:rPr>
                <w:color w:val="000000" w:themeColor="text1"/>
                <w:lang w:val="en-GB"/>
              </w:rPr>
              <w:t>6.60 ± 0.25</w:t>
            </w:r>
            <w:r w:rsidRPr="00FB5B97">
              <w:rPr>
                <w:color w:val="000000" w:themeColor="text1"/>
                <w:vertAlign w:val="superscript"/>
                <w:lang w:val="en-GB"/>
              </w:rPr>
              <w:t xml:space="preserve"> a</w:t>
            </w:r>
          </w:p>
        </w:tc>
        <w:tc>
          <w:tcPr>
            <w:tcW w:w="1256" w:type="dxa"/>
            <w:shd w:val="clear" w:color="auto" w:fill="FFFFFF"/>
          </w:tcPr>
          <w:p w14:paraId="61645047" w14:textId="4ACCD9F0" w:rsidR="00BD32D3" w:rsidRPr="00FB5B97" w:rsidRDefault="00BD32D3" w:rsidP="00BD32D3">
            <w:pPr>
              <w:pStyle w:val="CETBodytext"/>
              <w:ind w:right="-1"/>
              <w:rPr>
                <w:rFonts w:cs="Arial"/>
                <w:szCs w:val="18"/>
                <w:lang w:val="en-GB"/>
              </w:rPr>
            </w:pPr>
            <w:r w:rsidRPr="00FB5B97">
              <w:rPr>
                <w:color w:val="000000" w:themeColor="text1"/>
                <w:lang w:val="en-GB"/>
              </w:rPr>
              <w:t xml:space="preserve">1.72 ± 0.02 </w:t>
            </w:r>
            <w:r w:rsidRPr="00FB5B97">
              <w:rPr>
                <w:color w:val="000000" w:themeColor="text1"/>
                <w:vertAlign w:val="superscript"/>
                <w:lang w:val="en-GB"/>
              </w:rPr>
              <w:t>b</w:t>
            </w:r>
          </w:p>
        </w:tc>
      </w:tr>
      <w:tr w:rsidR="00BD32D3" w:rsidRPr="00FB5B97" w14:paraId="5BD7C7BA" w14:textId="77777777" w:rsidTr="00E005C0">
        <w:tc>
          <w:tcPr>
            <w:tcW w:w="1255" w:type="dxa"/>
            <w:shd w:val="clear" w:color="auto" w:fill="FFFFFF"/>
          </w:tcPr>
          <w:p w14:paraId="2B47952D" w14:textId="4B6BD2C0" w:rsidR="00BD32D3" w:rsidRPr="00FB5B97" w:rsidRDefault="00BD32D3" w:rsidP="00BD32D3">
            <w:pPr>
              <w:pStyle w:val="CETBodytext"/>
              <w:rPr>
                <w:lang w:val="en-GB"/>
              </w:rPr>
            </w:pPr>
            <w:r w:rsidRPr="00FB5B97">
              <w:rPr>
                <w:color w:val="000000" w:themeColor="text1"/>
                <w:lang w:val="en-GB"/>
              </w:rPr>
              <w:t>SPC</w:t>
            </w:r>
          </w:p>
        </w:tc>
        <w:tc>
          <w:tcPr>
            <w:tcW w:w="1256" w:type="dxa"/>
            <w:shd w:val="clear" w:color="auto" w:fill="FFFFFF"/>
          </w:tcPr>
          <w:p w14:paraId="7432B6C9" w14:textId="16ECC276" w:rsidR="00BD32D3" w:rsidRPr="00FB5B97" w:rsidRDefault="00BD32D3" w:rsidP="00BD32D3">
            <w:pPr>
              <w:pStyle w:val="CETBodytext"/>
              <w:rPr>
                <w:lang w:val="en-GB"/>
              </w:rPr>
            </w:pPr>
            <w:r w:rsidRPr="00FB5B97">
              <w:rPr>
                <w:color w:val="000000" w:themeColor="text1"/>
                <w:lang w:val="en-GB"/>
              </w:rPr>
              <w:t>1.85 ± 0.01</w:t>
            </w:r>
            <w:r w:rsidRPr="00FB5B97">
              <w:rPr>
                <w:color w:val="000000" w:themeColor="text1"/>
                <w:vertAlign w:val="superscript"/>
                <w:lang w:val="en-GB"/>
              </w:rPr>
              <w:t xml:space="preserve"> d</w:t>
            </w:r>
          </w:p>
        </w:tc>
        <w:tc>
          <w:tcPr>
            <w:tcW w:w="1255" w:type="dxa"/>
            <w:shd w:val="clear" w:color="auto" w:fill="FFFFFF"/>
          </w:tcPr>
          <w:p w14:paraId="589B3C3F" w14:textId="13ECEE2E" w:rsidR="00BD32D3" w:rsidRPr="00FB5B97" w:rsidRDefault="00BD32D3" w:rsidP="00BD32D3">
            <w:pPr>
              <w:pStyle w:val="CETBodytext"/>
              <w:rPr>
                <w:lang w:val="en-GB"/>
              </w:rPr>
            </w:pPr>
            <w:r w:rsidRPr="00FB5B97">
              <w:rPr>
                <w:color w:val="000000" w:themeColor="text1"/>
                <w:lang w:val="en-GB"/>
              </w:rPr>
              <w:t xml:space="preserve">25.76 ± 0.40 </w:t>
            </w:r>
            <w:r w:rsidRPr="00FB5B97">
              <w:rPr>
                <w:color w:val="000000" w:themeColor="text1"/>
                <w:vertAlign w:val="superscript"/>
                <w:lang w:val="en-GB"/>
              </w:rPr>
              <w:t>b</w:t>
            </w:r>
          </w:p>
        </w:tc>
        <w:tc>
          <w:tcPr>
            <w:tcW w:w="1256" w:type="dxa"/>
            <w:shd w:val="clear" w:color="auto" w:fill="FFFFFF"/>
          </w:tcPr>
          <w:p w14:paraId="56632735" w14:textId="037A0EDD" w:rsidR="00BD32D3" w:rsidRPr="00FB5B97" w:rsidRDefault="00BD32D3" w:rsidP="00BD32D3">
            <w:pPr>
              <w:pStyle w:val="CETBodytext"/>
              <w:ind w:right="-1"/>
              <w:rPr>
                <w:rFonts w:cs="Arial"/>
                <w:szCs w:val="18"/>
                <w:lang w:val="en-GB"/>
              </w:rPr>
            </w:pPr>
            <w:r w:rsidRPr="00FB5B97">
              <w:rPr>
                <w:color w:val="000000" w:themeColor="text1"/>
                <w:lang w:val="en-GB"/>
              </w:rPr>
              <w:t xml:space="preserve">9.76 ± 0.26 </w:t>
            </w:r>
            <w:r w:rsidRPr="00FB5B97">
              <w:rPr>
                <w:color w:val="000000" w:themeColor="text1"/>
                <w:vertAlign w:val="superscript"/>
                <w:lang w:val="en-GB"/>
              </w:rPr>
              <w:t>c</w:t>
            </w:r>
          </w:p>
        </w:tc>
        <w:tc>
          <w:tcPr>
            <w:tcW w:w="1255" w:type="dxa"/>
            <w:shd w:val="clear" w:color="auto" w:fill="FFFFFF"/>
          </w:tcPr>
          <w:p w14:paraId="34E412CB" w14:textId="7C98F7F1" w:rsidR="00BD32D3" w:rsidRPr="00FB5B97" w:rsidRDefault="00BD32D3" w:rsidP="00BD32D3">
            <w:pPr>
              <w:pStyle w:val="CETBodytext"/>
              <w:ind w:right="-1"/>
              <w:rPr>
                <w:rFonts w:cs="Arial"/>
                <w:szCs w:val="18"/>
                <w:lang w:val="en-GB"/>
              </w:rPr>
            </w:pPr>
            <w:r w:rsidRPr="00FB5B97">
              <w:rPr>
                <w:color w:val="000000" w:themeColor="text1"/>
                <w:lang w:val="en-GB"/>
              </w:rPr>
              <w:t>54.93 ± 0.87</w:t>
            </w:r>
            <w:r w:rsidRPr="00FB5B97">
              <w:rPr>
                <w:color w:val="000000" w:themeColor="text1"/>
                <w:vertAlign w:val="superscript"/>
                <w:lang w:val="en-GB"/>
              </w:rPr>
              <w:t xml:space="preserve"> b</w:t>
            </w:r>
          </w:p>
        </w:tc>
        <w:tc>
          <w:tcPr>
            <w:tcW w:w="1256" w:type="dxa"/>
            <w:shd w:val="clear" w:color="auto" w:fill="FFFFFF"/>
          </w:tcPr>
          <w:p w14:paraId="2CB1B6DC" w14:textId="136CD995" w:rsidR="00BD32D3" w:rsidRPr="00FB5B97" w:rsidRDefault="00BD32D3" w:rsidP="00BD32D3">
            <w:pPr>
              <w:pStyle w:val="CETBodytext"/>
              <w:ind w:right="-1"/>
              <w:rPr>
                <w:rFonts w:cs="Arial"/>
                <w:szCs w:val="18"/>
                <w:lang w:val="en-GB"/>
              </w:rPr>
            </w:pPr>
            <w:r w:rsidRPr="00FB5B97">
              <w:rPr>
                <w:color w:val="000000" w:themeColor="text1"/>
                <w:lang w:val="en-GB"/>
              </w:rPr>
              <w:t xml:space="preserve">5.81 ± 0.13 </w:t>
            </w:r>
            <w:r w:rsidRPr="00FB5B97">
              <w:rPr>
                <w:color w:val="000000" w:themeColor="text1"/>
                <w:vertAlign w:val="superscript"/>
                <w:lang w:val="en-GB"/>
              </w:rPr>
              <w:t>b</w:t>
            </w:r>
          </w:p>
        </w:tc>
        <w:tc>
          <w:tcPr>
            <w:tcW w:w="1256" w:type="dxa"/>
            <w:shd w:val="clear" w:color="auto" w:fill="FFFFFF"/>
          </w:tcPr>
          <w:p w14:paraId="38C0E9D8" w14:textId="51E3D483" w:rsidR="00BD32D3" w:rsidRPr="00FB5B97" w:rsidRDefault="00BD32D3" w:rsidP="00BD32D3">
            <w:pPr>
              <w:pStyle w:val="CETBodytext"/>
              <w:ind w:right="-1"/>
              <w:rPr>
                <w:rFonts w:cs="Arial"/>
                <w:szCs w:val="18"/>
                <w:lang w:val="en-GB"/>
              </w:rPr>
            </w:pPr>
            <w:r w:rsidRPr="00FB5B97">
              <w:rPr>
                <w:color w:val="000000" w:themeColor="text1"/>
                <w:lang w:val="en-GB"/>
              </w:rPr>
              <w:t xml:space="preserve">1.89 ± 0.01 </w:t>
            </w:r>
            <w:r w:rsidRPr="00FB5B97">
              <w:rPr>
                <w:color w:val="000000" w:themeColor="text1"/>
                <w:vertAlign w:val="superscript"/>
                <w:lang w:val="en-GB"/>
              </w:rPr>
              <w:t>a</w:t>
            </w:r>
          </w:p>
        </w:tc>
      </w:tr>
      <w:tr w:rsidR="00BD32D3" w:rsidRPr="00FB5B97" w14:paraId="5D7E6691" w14:textId="77777777" w:rsidTr="00E005C0">
        <w:tc>
          <w:tcPr>
            <w:tcW w:w="1255" w:type="dxa"/>
            <w:shd w:val="clear" w:color="auto" w:fill="FFFFFF"/>
          </w:tcPr>
          <w:p w14:paraId="22D8125D" w14:textId="10920929" w:rsidR="00BD32D3" w:rsidRPr="00FB5B97" w:rsidRDefault="00BD32D3" w:rsidP="00BD32D3">
            <w:pPr>
              <w:pStyle w:val="CETBodytext"/>
              <w:rPr>
                <w:lang w:val="en-GB"/>
              </w:rPr>
            </w:pPr>
            <w:r w:rsidRPr="00FB5B97">
              <w:rPr>
                <w:color w:val="000000" w:themeColor="text1"/>
                <w:lang w:val="en-GB"/>
              </w:rPr>
              <w:t>SPC-SCCO</w:t>
            </w:r>
            <w:r w:rsidRPr="00FB5B97">
              <w:rPr>
                <w:color w:val="000000" w:themeColor="text1"/>
                <w:vertAlign w:val="subscript"/>
                <w:lang w:val="en-GB"/>
              </w:rPr>
              <w:t>2</w:t>
            </w:r>
            <w:r w:rsidRPr="00FB5B97">
              <w:rPr>
                <w:color w:val="000000" w:themeColor="text1"/>
                <w:lang w:val="en-GB"/>
              </w:rPr>
              <w:t xml:space="preserve"> </w:t>
            </w:r>
          </w:p>
        </w:tc>
        <w:tc>
          <w:tcPr>
            <w:tcW w:w="1256" w:type="dxa"/>
            <w:shd w:val="clear" w:color="auto" w:fill="FFFFFF"/>
          </w:tcPr>
          <w:p w14:paraId="56453E32" w14:textId="748B8561" w:rsidR="00BD32D3" w:rsidRPr="00FB5B97" w:rsidRDefault="00BD32D3" w:rsidP="00BD32D3">
            <w:pPr>
              <w:pStyle w:val="CETBodytext"/>
              <w:rPr>
                <w:lang w:val="en-GB"/>
              </w:rPr>
            </w:pPr>
            <w:r w:rsidRPr="00FB5B97">
              <w:rPr>
                <w:color w:val="000000" w:themeColor="text1"/>
                <w:lang w:val="en-GB"/>
              </w:rPr>
              <w:t>1.87 ± 0.02</w:t>
            </w:r>
            <w:r w:rsidRPr="00FB5B97">
              <w:rPr>
                <w:color w:val="000000" w:themeColor="text1"/>
                <w:vertAlign w:val="superscript"/>
                <w:lang w:val="en-GB"/>
              </w:rPr>
              <w:t xml:space="preserve"> d</w:t>
            </w:r>
          </w:p>
        </w:tc>
        <w:tc>
          <w:tcPr>
            <w:tcW w:w="1255" w:type="dxa"/>
            <w:shd w:val="clear" w:color="auto" w:fill="FFFFFF"/>
          </w:tcPr>
          <w:p w14:paraId="396FD7C9" w14:textId="2788CCBB" w:rsidR="00BD32D3" w:rsidRPr="00FB5B97" w:rsidRDefault="00BD32D3" w:rsidP="00BD32D3">
            <w:pPr>
              <w:pStyle w:val="CETBodytext"/>
              <w:rPr>
                <w:lang w:val="en-GB"/>
              </w:rPr>
            </w:pPr>
            <w:r w:rsidRPr="00FB5B97">
              <w:rPr>
                <w:color w:val="000000" w:themeColor="text1"/>
                <w:lang w:val="en-GB"/>
              </w:rPr>
              <w:t>18.80 ± 0.20</w:t>
            </w:r>
            <w:r w:rsidRPr="00FB5B97">
              <w:rPr>
                <w:color w:val="000000" w:themeColor="text1"/>
                <w:vertAlign w:val="superscript"/>
                <w:lang w:val="en-GB"/>
              </w:rPr>
              <w:t xml:space="preserve"> c</w:t>
            </w:r>
          </w:p>
        </w:tc>
        <w:tc>
          <w:tcPr>
            <w:tcW w:w="1256" w:type="dxa"/>
            <w:shd w:val="clear" w:color="auto" w:fill="FFFFFF"/>
          </w:tcPr>
          <w:p w14:paraId="12B608C6" w14:textId="4622EA64" w:rsidR="00BD32D3" w:rsidRPr="00FB5B97" w:rsidRDefault="00BD32D3" w:rsidP="00BD32D3">
            <w:pPr>
              <w:pStyle w:val="CETBodytext"/>
              <w:ind w:right="-1"/>
              <w:rPr>
                <w:rFonts w:cs="Arial"/>
                <w:szCs w:val="18"/>
                <w:lang w:val="en-GB"/>
              </w:rPr>
            </w:pPr>
            <w:r w:rsidRPr="00FB5B97">
              <w:rPr>
                <w:color w:val="000000" w:themeColor="text1"/>
                <w:lang w:val="en-GB"/>
              </w:rPr>
              <w:t xml:space="preserve">10.04 ± 0.22 </w:t>
            </w:r>
            <w:r w:rsidRPr="00FB5B97">
              <w:rPr>
                <w:color w:val="000000" w:themeColor="text1"/>
                <w:vertAlign w:val="superscript"/>
                <w:lang w:val="en-GB"/>
              </w:rPr>
              <w:t>b</w:t>
            </w:r>
          </w:p>
        </w:tc>
        <w:tc>
          <w:tcPr>
            <w:tcW w:w="1255" w:type="dxa"/>
            <w:shd w:val="clear" w:color="auto" w:fill="FFFFFF"/>
          </w:tcPr>
          <w:p w14:paraId="6C7B43BB" w14:textId="4486CA9B" w:rsidR="00BD32D3" w:rsidRPr="00FB5B97" w:rsidRDefault="00BD32D3" w:rsidP="00BD32D3">
            <w:pPr>
              <w:pStyle w:val="CETBodytext"/>
              <w:ind w:right="-1"/>
              <w:rPr>
                <w:rFonts w:cs="Arial"/>
                <w:szCs w:val="18"/>
                <w:lang w:val="en-GB"/>
              </w:rPr>
            </w:pPr>
            <w:r w:rsidRPr="00FB5B97">
              <w:rPr>
                <w:color w:val="000000" w:themeColor="text1"/>
                <w:lang w:val="en-GB"/>
              </w:rPr>
              <w:t xml:space="preserve">61.63 ± 0.74 </w:t>
            </w:r>
            <w:r w:rsidRPr="00FB5B97">
              <w:rPr>
                <w:color w:val="000000" w:themeColor="text1"/>
                <w:vertAlign w:val="superscript"/>
                <w:lang w:val="en-GB"/>
              </w:rPr>
              <w:t>a</w:t>
            </w:r>
          </w:p>
        </w:tc>
        <w:tc>
          <w:tcPr>
            <w:tcW w:w="1256" w:type="dxa"/>
            <w:shd w:val="clear" w:color="auto" w:fill="FFFFFF"/>
          </w:tcPr>
          <w:p w14:paraId="4FE258CA" w14:textId="021772B4" w:rsidR="00BD32D3" w:rsidRPr="00FB5B97" w:rsidRDefault="00BD32D3" w:rsidP="00BD32D3">
            <w:pPr>
              <w:pStyle w:val="CETBodytext"/>
              <w:ind w:right="-1"/>
              <w:rPr>
                <w:rFonts w:cs="Arial"/>
                <w:szCs w:val="18"/>
                <w:lang w:val="en-GB"/>
              </w:rPr>
            </w:pPr>
            <w:r w:rsidRPr="00FB5B97">
              <w:rPr>
                <w:color w:val="000000" w:themeColor="text1"/>
                <w:lang w:val="en-GB"/>
              </w:rPr>
              <w:t>5.79 ± 0.11</w:t>
            </w:r>
            <w:r w:rsidRPr="00FB5B97">
              <w:rPr>
                <w:color w:val="000000" w:themeColor="text1"/>
                <w:vertAlign w:val="superscript"/>
                <w:lang w:val="en-GB"/>
              </w:rPr>
              <w:t xml:space="preserve"> c</w:t>
            </w:r>
          </w:p>
        </w:tc>
        <w:tc>
          <w:tcPr>
            <w:tcW w:w="1256" w:type="dxa"/>
            <w:shd w:val="clear" w:color="auto" w:fill="FFFFFF"/>
          </w:tcPr>
          <w:p w14:paraId="397520F7" w14:textId="5898276D" w:rsidR="00BD32D3" w:rsidRPr="00FB5B97" w:rsidRDefault="00BD32D3" w:rsidP="00BD32D3">
            <w:pPr>
              <w:pStyle w:val="CETBodytext"/>
              <w:ind w:right="-1"/>
              <w:rPr>
                <w:rFonts w:cs="Arial"/>
                <w:szCs w:val="18"/>
                <w:lang w:val="en-GB"/>
              </w:rPr>
            </w:pPr>
            <w:r w:rsidRPr="00FB5B97">
              <w:rPr>
                <w:color w:val="000000" w:themeColor="text1"/>
                <w:lang w:val="en-GB"/>
              </w:rPr>
              <w:t>1.87 ± 0.01</w:t>
            </w:r>
            <w:r w:rsidRPr="00FB5B97">
              <w:rPr>
                <w:color w:val="000000" w:themeColor="text1"/>
                <w:vertAlign w:val="superscript"/>
                <w:lang w:val="en-GB"/>
              </w:rPr>
              <w:t xml:space="preserve"> a</w:t>
            </w:r>
          </w:p>
        </w:tc>
      </w:tr>
      <w:tr w:rsidR="005755BE" w:rsidRPr="00FB5B97" w14:paraId="5DFC6006" w14:textId="77777777" w:rsidTr="00E005C0">
        <w:tc>
          <w:tcPr>
            <w:tcW w:w="1255" w:type="dxa"/>
            <w:shd w:val="clear" w:color="auto" w:fill="FFFFFF"/>
          </w:tcPr>
          <w:p w14:paraId="123B85D0" w14:textId="52CC0385" w:rsidR="005755BE" w:rsidRPr="00FB5B97" w:rsidRDefault="005755BE" w:rsidP="005755BE">
            <w:pPr>
              <w:pStyle w:val="CETBodytext"/>
              <w:ind w:right="-1"/>
              <w:rPr>
                <w:rFonts w:cs="Arial"/>
                <w:szCs w:val="18"/>
                <w:lang w:val="en-GB"/>
              </w:rPr>
            </w:pPr>
            <w:r w:rsidRPr="00FB5B97">
              <w:rPr>
                <w:lang w:val="en-GB"/>
              </w:rPr>
              <w:t>Hydrochar</w:t>
            </w:r>
            <w:r w:rsidR="00EB2D5A" w:rsidRPr="00FB5B97">
              <w:rPr>
                <w:lang w:val="en-GB"/>
              </w:rPr>
              <w:t xml:space="preserve"> </w:t>
            </w:r>
            <w:r w:rsidR="00C17BDB" w:rsidRPr="00FB5B97">
              <w:rPr>
                <w:lang w:val="en-GB"/>
              </w:rPr>
              <w:t>*</w:t>
            </w:r>
          </w:p>
        </w:tc>
        <w:tc>
          <w:tcPr>
            <w:tcW w:w="1256" w:type="dxa"/>
            <w:shd w:val="clear" w:color="auto" w:fill="FFFFFF"/>
          </w:tcPr>
          <w:p w14:paraId="10892627" w14:textId="06B133C9" w:rsidR="005755BE" w:rsidRPr="00FB5B97" w:rsidRDefault="005755BE" w:rsidP="005755BE">
            <w:pPr>
              <w:pStyle w:val="CETBodytext"/>
              <w:ind w:right="-1"/>
              <w:rPr>
                <w:rFonts w:cs="Arial"/>
                <w:szCs w:val="18"/>
                <w:lang w:val="en-GB"/>
              </w:rPr>
            </w:pPr>
            <w:r w:rsidRPr="00FB5B97">
              <w:rPr>
                <w:color w:val="000000" w:themeColor="text1"/>
                <w:lang w:val="en-GB"/>
              </w:rPr>
              <w:t>9</w:t>
            </w:r>
            <w:r w:rsidRPr="00FB5B97">
              <w:rPr>
                <w:color w:val="000000" w:themeColor="text1"/>
                <w:cs/>
                <w:lang w:val="en-GB"/>
              </w:rPr>
              <w:t>.</w:t>
            </w:r>
            <w:r w:rsidRPr="00FB5B97">
              <w:rPr>
                <w:color w:val="000000" w:themeColor="text1"/>
                <w:lang w:val="en-GB"/>
              </w:rPr>
              <w:t xml:space="preserve">56 ± 0.07 </w:t>
            </w:r>
            <w:r w:rsidRPr="00FB5B97">
              <w:rPr>
                <w:color w:val="000000" w:themeColor="text1"/>
                <w:vertAlign w:val="superscript"/>
                <w:lang w:val="en-GB"/>
              </w:rPr>
              <w:t>c</w:t>
            </w:r>
          </w:p>
        </w:tc>
        <w:tc>
          <w:tcPr>
            <w:tcW w:w="1255" w:type="dxa"/>
            <w:shd w:val="clear" w:color="auto" w:fill="FFFFFF"/>
          </w:tcPr>
          <w:p w14:paraId="7889525F" w14:textId="774B9BAA" w:rsidR="005755BE" w:rsidRPr="00FB5B97" w:rsidRDefault="005755BE" w:rsidP="005755BE">
            <w:pPr>
              <w:pStyle w:val="CETBodytext"/>
              <w:ind w:right="-1"/>
              <w:rPr>
                <w:rFonts w:cs="Arial"/>
                <w:szCs w:val="18"/>
                <w:lang w:val="en-GB"/>
              </w:rPr>
            </w:pPr>
            <w:r w:rsidRPr="00FB5B97">
              <w:rPr>
                <w:color w:val="000000" w:themeColor="text1"/>
                <w:lang w:val="en-GB"/>
              </w:rPr>
              <w:t xml:space="preserve">18.39 ± 0.64 </w:t>
            </w:r>
            <w:r w:rsidRPr="00FB5B97">
              <w:rPr>
                <w:color w:val="000000" w:themeColor="text1"/>
                <w:vertAlign w:val="superscript"/>
                <w:lang w:val="en-GB"/>
              </w:rPr>
              <w:t>d</w:t>
            </w:r>
            <w:r w:rsidRPr="00FB5B97">
              <w:rPr>
                <w:color w:val="000000" w:themeColor="text1"/>
                <w:lang w:val="en-GB"/>
              </w:rPr>
              <w:t xml:space="preserve"> </w:t>
            </w:r>
          </w:p>
        </w:tc>
        <w:tc>
          <w:tcPr>
            <w:tcW w:w="1256" w:type="dxa"/>
            <w:shd w:val="clear" w:color="auto" w:fill="FFFFFF"/>
          </w:tcPr>
          <w:p w14:paraId="1E5C7FE0" w14:textId="4F71912A" w:rsidR="005755BE" w:rsidRPr="00FB5B97" w:rsidRDefault="005755BE" w:rsidP="005755BE">
            <w:pPr>
              <w:pStyle w:val="CETBodytext"/>
              <w:ind w:right="-1"/>
              <w:rPr>
                <w:rFonts w:cs="Arial"/>
                <w:szCs w:val="18"/>
                <w:lang w:val="en-GB"/>
              </w:rPr>
            </w:pPr>
            <w:r w:rsidRPr="00FB5B97">
              <w:rPr>
                <w:color w:val="000000" w:themeColor="text1"/>
                <w:lang w:val="en-GB"/>
              </w:rPr>
              <w:t>8.95 ± 0.21</w:t>
            </w:r>
            <w:r w:rsidRPr="00FB5B97">
              <w:rPr>
                <w:rFonts w:eastAsia="Calibri"/>
                <w:color w:val="000000" w:themeColor="text1"/>
                <w:lang w:val="en-GB"/>
              </w:rPr>
              <w:t xml:space="preserve"> </w:t>
            </w:r>
            <w:r w:rsidRPr="00FB5B97">
              <w:rPr>
                <w:rFonts w:eastAsia="Calibri"/>
                <w:color w:val="000000" w:themeColor="text1"/>
                <w:vertAlign w:val="superscript"/>
                <w:lang w:val="en-GB"/>
              </w:rPr>
              <w:t>d</w:t>
            </w:r>
          </w:p>
        </w:tc>
        <w:tc>
          <w:tcPr>
            <w:tcW w:w="1255" w:type="dxa"/>
            <w:shd w:val="clear" w:color="auto" w:fill="FFFFFF"/>
          </w:tcPr>
          <w:p w14:paraId="2CA8EAAA" w14:textId="310B2BA0" w:rsidR="005755BE" w:rsidRPr="00FB5B97" w:rsidRDefault="005755BE" w:rsidP="005755BE">
            <w:pPr>
              <w:pStyle w:val="CETBodytext"/>
              <w:ind w:right="-1"/>
              <w:rPr>
                <w:rFonts w:cs="Arial"/>
                <w:szCs w:val="18"/>
                <w:lang w:val="en-GB"/>
              </w:rPr>
            </w:pPr>
            <w:r w:rsidRPr="00FB5B97">
              <w:rPr>
                <w:color w:val="000000" w:themeColor="text1"/>
                <w:lang w:val="en-GB"/>
              </w:rPr>
              <w:t xml:space="preserve">55.50 ± 0.68 </w:t>
            </w:r>
            <w:r w:rsidRPr="00FB5B97">
              <w:rPr>
                <w:color w:val="000000" w:themeColor="text1"/>
                <w:vertAlign w:val="superscript"/>
                <w:lang w:val="en-GB"/>
              </w:rPr>
              <w:t>b</w:t>
            </w:r>
          </w:p>
        </w:tc>
        <w:tc>
          <w:tcPr>
            <w:tcW w:w="1256" w:type="dxa"/>
            <w:shd w:val="clear" w:color="auto" w:fill="FFFFFF"/>
          </w:tcPr>
          <w:p w14:paraId="472A0D28" w14:textId="411285D0" w:rsidR="005755BE" w:rsidRPr="00FB5B97" w:rsidRDefault="005755BE" w:rsidP="005755BE">
            <w:pPr>
              <w:pStyle w:val="CETBodytext"/>
              <w:ind w:right="-1"/>
              <w:rPr>
                <w:rFonts w:cs="Arial"/>
                <w:szCs w:val="18"/>
                <w:lang w:val="en-GB"/>
              </w:rPr>
            </w:pPr>
            <w:r w:rsidRPr="00FB5B97">
              <w:rPr>
                <w:color w:val="000000" w:themeColor="text1"/>
                <w:lang w:val="en-GB"/>
              </w:rPr>
              <w:t>6.19 ± 0.11</w:t>
            </w:r>
            <w:r w:rsidRPr="00FB5B97">
              <w:rPr>
                <w:color w:val="000000" w:themeColor="text1"/>
                <w:vertAlign w:val="superscript"/>
                <w:lang w:val="en-GB"/>
              </w:rPr>
              <w:t xml:space="preserve"> c</w:t>
            </w:r>
          </w:p>
        </w:tc>
        <w:tc>
          <w:tcPr>
            <w:tcW w:w="1256" w:type="dxa"/>
            <w:shd w:val="clear" w:color="auto" w:fill="FFFFFF"/>
          </w:tcPr>
          <w:p w14:paraId="3347A11B" w14:textId="00F56635" w:rsidR="005755BE" w:rsidRPr="00FB5B97" w:rsidRDefault="005755BE" w:rsidP="005755BE">
            <w:pPr>
              <w:pStyle w:val="CETBodytext"/>
              <w:ind w:right="-1"/>
              <w:rPr>
                <w:rFonts w:cs="Arial"/>
                <w:szCs w:val="18"/>
                <w:lang w:val="en-GB"/>
              </w:rPr>
            </w:pPr>
            <w:r w:rsidRPr="00FB5B97">
              <w:rPr>
                <w:color w:val="000000" w:themeColor="text1"/>
                <w:lang w:val="en-GB"/>
              </w:rPr>
              <w:t xml:space="preserve">1.91 ± 0.01 </w:t>
            </w:r>
            <w:r w:rsidRPr="00FB5B97">
              <w:rPr>
                <w:color w:val="000000" w:themeColor="text1"/>
                <w:vertAlign w:val="superscript"/>
                <w:lang w:val="en-GB"/>
              </w:rPr>
              <w:t>a</w:t>
            </w:r>
          </w:p>
        </w:tc>
      </w:tr>
    </w:tbl>
    <w:bookmarkEnd w:id="2"/>
    <w:p w14:paraId="5B2FEF4F" w14:textId="69233370" w:rsidR="00780191" w:rsidRPr="00FB5B97" w:rsidRDefault="00EB2D5A" w:rsidP="00242B21">
      <w:r w:rsidRPr="00FB5B97">
        <w:t xml:space="preserve">* </w:t>
      </w:r>
      <w:r w:rsidR="00B569F7" w:rsidRPr="00FB5B97">
        <w:t xml:space="preserve">Hydrochar is </w:t>
      </w:r>
      <w:r w:rsidR="00252AE3">
        <w:t xml:space="preserve">a </w:t>
      </w:r>
      <w:r w:rsidR="00B569F7" w:rsidRPr="00FB5B97">
        <w:t>s</w:t>
      </w:r>
      <w:r w:rsidR="005755BE" w:rsidRPr="00FB5B97">
        <w:t>olid residue obtained from subcritical water-ethanol extractor</w:t>
      </w:r>
      <w:r w:rsidR="00B569F7" w:rsidRPr="00FB5B97">
        <w:t>.</w:t>
      </w:r>
    </w:p>
    <w:p w14:paraId="4ED8D35C" w14:textId="6CDD2C0B" w:rsidR="00672AD0" w:rsidRPr="00FB5B97" w:rsidRDefault="00672AD0" w:rsidP="005B10D0">
      <w:pPr>
        <w:pStyle w:val="CETheadingx"/>
        <w:rPr>
          <w:lang w:val="en-GB"/>
        </w:rPr>
      </w:pPr>
      <w:r w:rsidRPr="00FB5B97">
        <w:rPr>
          <w:lang w:val="en-GB"/>
        </w:rPr>
        <w:t>Lipid yield and extracted lipid characterization</w:t>
      </w:r>
    </w:p>
    <w:p w14:paraId="6F3149E2" w14:textId="094DB75F" w:rsidR="004530B3" w:rsidRPr="00FB5B97" w:rsidRDefault="00672AD0" w:rsidP="00672AD0">
      <w:r w:rsidRPr="00FB5B97">
        <w:t xml:space="preserve">The lipid yields that were obtained from different extraction methods are shown in Table </w:t>
      </w:r>
      <w:r w:rsidR="0090645D" w:rsidRPr="00FB5B97">
        <w:t>2</w:t>
      </w:r>
      <w:r w:rsidRPr="00FB5B97">
        <w:t xml:space="preserve">. Solvent extraction is reported to be an effective method for the extraction of rambutan seed lipids. </w:t>
      </w:r>
      <w:r w:rsidR="00F753C9">
        <w:t>E</w:t>
      </w:r>
      <w:r w:rsidRPr="00FB5B97">
        <w:t xml:space="preserve">xtraction with hexane and hydrated ethanol maceration at 28°C for 8 h provided yields of 22.16% and 9.97%, respectively. Using the Soxhlet apparatus improved the yield of hexane extraction at 8 h from 22.16% to 31.76% </w:t>
      </w:r>
      <w:r w:rsidR="00526A82">
        <w:fldChar w:fldCharType="begin"/>
      </w:r>
      <w:r w:rsidR="00526A82">
        <w:instrText xml:space="preserve"> ADDIN EN.CITE &lt;EndNote&gt;&lt;Cite&gt;&lt;Author&gt;Yoswathana&lt;/Author&gt;&lt;Year&gt;2013&lt;/Year&gt;&lt;RecNum&gt;2935&lt;/RecNum&gt;&lt;DisplayText&gt;(Yoswathana, 2013)&lt;/DisplayText&gt;&lt;record&gt;&lt;rec-number&gt;2935&lt;/rec-number&gt;&lt;foreign-keys&gt;&lt;key app="EN" db-id="evd5tvveevdpd7etaau52evqetrws2fpw50f" timestamp="1679364785"&gt;2935&lt;/key&gt;&lt;/foreign-keys&gt;&lt;ref-type name="Journal Article"&gt;17&lt;/ref-type&gt;&lt;contributors&gt;&lt;authors&gt;&lt;author&gt;Yoswathana, Nuttawan&lt;/author&gt;&lt;/authors&gt;&lt;/contributors&gt;&lt;titles&gt;&lt;title&gt;&lt;style face="normal" font="default" size="100%"&gt;Optimization of ScCO&lt;/style&gt;&lt;style face="subscript" font="default" size="100%"&gt;2&lt;/style&gt;&lt;style face="normal" font="default" size="100%"&gt; extraction of rambutan seed oil using response surface methodology&lt;/style&gt;&lt;/title&gt;&lt;secondary-title&gt;International Journal of Chemical Engineering and Applications&lt;/secondary-title&gt;&lt;/titles&gt;&lt;periodical&gt;&lt;full-title&gt;International Journal of Chemical Engineering and Applications&lt;/full-title&gt;&lt;/periodical&gt;&lt;pages&gt;187&lt;/pages&gt;&lt;volume&gt;4&lt;/volume&gt;&lt;number&gt;4&lt;/number&gt;&lt;dates&gt;&lt;year&gt;2013&lt;/year&gt;&lt;/dates&gt;&lt;isbn&gt;2010-0221&lt;/isbn&gt;&lt;urls&gt;&lt;/urls&gt;&lt;/record&gt;&lt;/Cite&gt;&lt;/EndNote&gt;</w:instrText>
      </w:r>
      <w:r w:rsidR="00526A82">
        <w:fldChar w:fldCharType="separate"/>
      </w:r>
      <w:r w:rsidR="00526A82">
        <w:rPr>
          <w:noProof/>
        </w:rPr>
        <w:t>(Yoswathana, 2013)</w:t>
      </w:r>
      <w:r w:rsidR="00526A82">
        <w:fldChar w:fldCharType="end"/>
      </w:r>
      <w:r w:rsidRPr="00FB5B97">
        <w:t xml:space="preserve">. Maceration in </w:t>
      </w:r>
      <w:r w:rsidRPr="00FB5B97">
        <w:rPr>
          <w:i/>
          <w:iCs/>
        </w:rPr>
        <w:t>n</w:t>
      </w:r>
      <w:r w:rsidRPr="00FB5B97">
        <w:t xml:space="preserve">-hexane with orbital shaking at 150 rpm for 1 h afforded an extraction yield of 32.6%, which was comparable with Soxhlet extraction for 6 h (33.4% yield) and 9.2 h (37.5% yield) </w:t>
      </w:r>
      <w:r w:rsidR="00526A82">
        <w:fldChar w:fldCharType="begin"/>
      </w:r>
      <w:r w:rsidR="00526A82">
        <w:instrText xml:space="preserve"> ADDIN EN.CITE &lt;EndNote&gt;&lt;Cite&gt;&lt;Author&gt;Lourith&lt;/Author&gt;&lt;Year&gt;2016&lt;/Year&gt;&lt;RecNum&gt;2931&lt;/RecNum&gt;&lt;DisplayText&gt;(Lourith et al., 2016)&lt;/DisplayText&gt;&lt;record&gt;&lt;rec-number&gt;2931&lt;/rec-number&gt;&lt;foreign-keys&gt;&lt;key app="EN" db-id="evd5tvveevdpd7etaau52evqetrws2fpw50f" timestamp="1679277867"&gt;2931&lt;/key&gt;&lt;/foreign-keys&gt;&lt;ref-type name="Journal Article"&gt;17&lt;/ref-type&gt;&lt;contributors&gt;&lt;authors&gt;&lt;author&gt;Lourith, N.&lt;/author&gt;&lt;author&gt;Kanlayavattanakul, M.&lt;/author&gt;&lt;author&gt;Mongkonpaibool, K.&lt;/author&gt;&lt;author&gt;Butsaratrakool, T.&lt;/author&gt;&lt;author&gt;Chinmuang, T.&lt;/author&gt;&lt;/authors&gt;&lt;/contributors&gt;&lt;titles&gt;&lt;title&gt;Rambutan seed as a new promising unconventional source of specialty fat for cosmetics&lt;/title&gt;&lt;secondary-title&gt;Industrial Crops and Products&lt;/secondary-title&gt;&lt;/titles&gt;&lt;periodical&gt;&lt;full-title&gt;Industrial Crops and Products&lt;/full-title&gt;&lt;abbr-1&gt;Ind. Crop. Prod.&lt;/abbr-1&gt;&lt;/periodical&gt;&lt;pages&gt;149-154&lt;/pages&gt;&lt;volume&gt;83&lt;/volume&gt;&lt;dates&gt;&lt;year&gt;2016&lt;/year&gt;&lt;/dates&gt;&lt;work-type&gt;Article&lt;/work-type&gt;&lt;urls&gt;&lt;related-urls&gt;&lt;url&gt;https://www.scopus.com/inward/record.uri?eid=2-s2.0-84952949433&amp;amp;doi=10.1016%2fj.indcrop.2015.12.045&amp;amp;partnerID=40&amp;amp;md5=2aec812d489d16eb6bdfe43d123e7771&lt;/url&gt;&lt;/related-urls&gt;&lt;/urls&gt;&lt;electronic-resource-num&gt;10.1016/j.indcrop.2015.12.045&lt;/electronic-resource-num&gt;&lt;remote-database-name&gt;Scopus&lt;/remote-database-name&gt;&lt;/record&gt;&lt;/Cite&gt;&lt;/EndNote&gt;</w:instrText>
      </w:r>
      <w:r w:rsidR="00526A82">
        <w:fldChar w:fldCharType="separate"/>
      </w:r>
      <w:r w:rsidR="00526A82">
        <w:rPr>
          <w:noProof/>
        </w:rPr>
        <w:t>(Lourith et al., 2016)</w:t>
      </w:r>
      <w:r w:rsidR="00526A82">
        <w:fldChar w:fldCharType="end"/>
      </w:r>
      <w:r w:rsidRPr="00FB5B97">
        <w:t>.</w:t>
      </w:r>
    </w:p>
    <w:p w14:paraId="38BE5960" w14:textId="22D1FBAB" w:rsidR="00520324" w:rsidRPr="00FB5B97" w:rsidRDefault="00242B21" w:rsidP="00672AD0">
      <w:r w:rsidRPr="00FB5B97">
        <w:t>For the SCCO</w:t>
      </w:r>
      <w:r w:rsidRPr="00FB5B97">
        <w:rPr>
          <w:vertAlign w:val="subscript"/>
        </w:rPr>
        <w:t>2</w:t>
      </w:r>
      <w:r w:rsidRPr="00FB5B97">
        <w:t xml:space="preserve"> extraction of rambutan seed, the reported yields of fat and lipids are in the ranges of 16.0%–23.0% and 5.0%–7.6%, respectively </w:t>
      </w:r>
      <w:r w:rsidR="00526A82">
        <w:fldChar w:fldCharType="begin"/>
      </w:r>
      <w:r w:rsidR="00526A82">
        <w:instrText xml:space="preserve"> ADDIN EN.CITE &lt;EndNote&gt;&lt;Cite&gt;&lt;Author&gt;Eiamwat&lt;/Author&gt;&lt;Year&gt;2014&lt;/Year&gt;&lt;RecNum&gt;2936&lt;/RecNum&gt;&lt;DisplayText&gt;(Eiamwat et al., 2014)&lt;/DisplayText&gt;&lt;record&gt;&lt;rec-number&gt;2936&lt;/rec-number&gt;&lt;foreign-keys&gt;&lt;key app="EN" db-id="evd5tvveevdpd7etaau52evqetrws2fpw50f" timestamp="1679366295"&gt;2936&lt;/key&gt;&lt;/foreign-keys&gt;&lt;ref-type name="Conference Paper"&gt;47&lt;/ref-type&gt;&lt;contributors&gt;&lt;authors&gt;&lt;author&gt;Eiamwat, Jirawat&lt;/author&gt;&lt;author&gt;Pengprecha, Paramee&lt;/author&gt;&lt;author&gt;Tiensong, Benjaporn&lt;/author&gt;&lt;author&gt;Sematong, Tuanta&lt;/author&gt;&lt;author&gt;Reungpatthanaphong, Sareeya&lt;/author&gt;&lt;author&gt;Natpinit, Patthanant&lt;/author&gt;&lt;author&gt;Hankhunthod, Nantaprecha&lt;/author&gt;&lt;/authors&gt;&lt;/contributors&gt;&lt;titles&gt;&lt;title&gt;&lt;style face="normal" font="default" size="100%"&gt;Fatty acid composition and acute oral toxicity of rambutan (&lt;/style&gt;&lt;style face="italic" font="default" size="100%"&gt;Nephelium lappaceum&lt;/style&gt;&lt;style face="normal" font="default" size="100%"&gt;) seed fat and oil extracted with SC-CO&lt;/style&gt;&lt;style face="subscript" font="default" size="100%"&gt;2&lt;/style&gt;&lt;/title&gt;&lt;secondary-title&gt;&lt;style face="normal" font="default" size="100%"&gt;The 5&lt;/style&gt;&lt;style face="superscript" font="default" size="100%"&gt;th&lt;/style&gt;&lt;style face="normal" font="default" size="100%"&gt; International Conference on Natural Products for Health and Beauty&lt;/style&gt;&lt;/secondary-title&gt;&lt;/titles&gt;&lt;pages&gt;312&lt;/pages&gt;&lt;dates&gt;&lt;year&gt;2014&lt;/year&gt;&lt;pub-dates&gt;&lt;date&gt;6-8 May 2014&lt;/date&gt;&lt;/pub-dates&gt;&lt;/dates&gt;&lt;pub-location&gt;Phuket, Thailand&lt;/pub-location&gt;&lt;urls&gt;&lt;/urls&gt;&lt;/record&gt;&lt;/Cite&gt;&lt;/EndNote&gt;</w:instrText>
      </w:r>
      <w:r w:rsidR="00526A82">
        <w:fldChar w:fldCharType="separate"/>
      </w:r>
      <w:r w:rsidR="00526A82">
        <w:rPr>
          <w:noProof/>
        </w:rPr>
        <w:t>(Eiamwat et al., 2014)</w:t>
      </w:r>
      <w:r w:rsidR="00526A82">
        <w:fldChar w:fldCharType="end"/>
      </w:r>
      <w:r w:rsidRPr="00FB5B97">
        <w:t>. The SCCO</w:t>
      </w:r>
      <w:r w:rsidRPr="00FB5B97">
        <w:rPr>
          <w:vertAlign w:val="subscript"/>
        </w:rPr>
        <w:t>2</w:t>
      </w:r>
      <w:r w:rsidRPr="00FB5B97">
        <w:t xml:space="preserve"> extraction of ~100 g rambutan seed at 35 MPa, 45°C, and a CO</w:t>
      </w:r>
      <w:r w:rsidRPr="00FB5B97">
        <w:rPr>
          <w:vertAlign w:val="subscript"/>
        </w:rPr>
        <w:t>2</w:t>
      </w:r>
      <w:r w:rsidRPr="00FB5B97">
        <w:t xml:space="preserve"> flow rate of 120 L/h for 44 h achieved up to 30.6% of lipid extraction yield</w:t>
      </w:r>
      <w:r w:rsidR="0098627A">
        <w:t>,</w:t>
      </w:r>
      <w:r w:rsidRPr="00FB5B97">
        <w:t xml:space="preserve"> and the defatted rambutan seed had a fat content of 6.64 ± 0.31 g/g dry seeds </w:t>
      </w:r>
      <w:r w:rsidR="00526A82">
        <w:fldChar w:fldCharType="begin"/>
      </w:r>
      <w:r w:rsidR="00526A82">
        <w:instrText xml:space="preserve"> ADDIN EN.CITE &lt;EndNote&gt;&lt;Cite&gt;&lt;Author&gt;Eiamwat&lt;/Author&gt;&lt;Year&gt;2016&lt;/Year&gt;&lt;RecNum&gt;2937&lt;/RecNum&gt;&lt;DisplayText&gt;(Eiamwat et al., 2016)&lt;/DisplayText&gt;&lt;record&gt;&lt;rec-number&gt;2937&lt;/rec-number&gt;&lt;foreign-keys&gt;&lt;key app="EN" db-id="evd5tvveevdpd7etaau52evqetrws2fpw50f" timestamp="1679367674"&gt;2937&lt;/key&gt;&lt;/foreign-keys&gt;&lt;ref-type name="Journal Article"&gt;17&lt;/ref-type&gt;&lt;contributors&gt;&lt;authors&gt;&lt;author&gt;Eiamwat, J.&lt;/author&gt;&lt;author&gt;Wanlapa, S.&lt;/author&gt;&lt;author&gt;Kampruengdet, S.&lt;/author&gt;&lt;/authors&gt;&lt;/contributors&gt;&lt;titles&gt;&lt;title&gt;&lt;style face="normal" font="default" size="100%"&gt;Physicochemical properties of defatted rambutan (&lt;/style&gt;&lt;style face="italic" font="default" size="100%"&gt;Nephelium lappaceum&lt;/style&gt;&lt;style face="normal" font="default" size="100%"&gt;) seed flour after alkaline treatment&lt;/style&gt;&lt;/title&gt;&lt;secondary-title&gt;Molecules&lt;/secondary-title&gt;&lt;/titles&gt;&lt;periodical&gt;&lt;full-title&gt;Molecules&lt;/full-title&gt;&lt;abbr-1&gt;Molecules&lt;/abbr-1&gt;&lt;/periodical&gt;&lt;volume&gt;21&lt;/volume&gt;&lt;number&gt;4&lt;/number&gt;&lt;dates&gt;&lt;year&gt;2016&lt;/year&gt;&lt;/dates&gt;&lt;work-type&gt;Article&lt;/work-type&gt;&lt;urls&gt;&lt;related-urls&gt;&lt;url&gt;https://www.scopus.com/inward/record.uri?eid=2-s2.0-84968724645&amp;amp;doi=10.3390%2fmolecules21040364&amp;amp;partnerID=40&amp;amp;md5=dcfebf8312e80b46ea82b9eec7f00630&lt;/url&gt;&lt;/related-urls&gt;&lt;/urls&gt;&lt;custom7&gt;364&lt;/custom7&gt;&lt;electronic-resource-num&gt;10.3390/molecules21040364&lt;/electronic-resource-num&gt;&lt;remote-database-name&gt;Scopus&lt;/remote-database-name&gt;&lt;/record&gt;&lt;/Cite&gt;&lt;/EndNote&gt;</w:instrText>
      </w:r>
      <w:r w:rsidR="00526A82">
        <w:fldChar w:fldCharType="separate"/>
      </w:r>
      <w:r w:rsidR="00526A82">
        <w:rPr>
          <w:noProof/>
        </w:rPr>
        <w:t>(Eiamwat et al., 2016)</w:t>
      </w:r>
      <w:r w:rsidR="00526A82">
        <w:fldChar w:fldCharType="end"/>
      </w:r>
      <w:r w:rsidRPr="00FB5B97">
        <w:t>. In another study, the addition of ethanol as a co-solvent dramatically enhanced the SCCO</w:t>
      </w:r>
      <w:r w:rsidRPr="00FB5B97">
        <w:rPr>
          <w:vertAlign w:val="subscript"/>
        </w:rPr>
        <w:t>2</w:t>
      </w:r>
      <w:r w:rsidRPr="00FB5B97">
        <w:t xml:space="preserve"> extraction yield. For example, the addition of 10 mL hydrated ethanol to 20 g of rambutan seed improved the extraction yield from ~18% to ~28.4% at 30 MPa, 50°C, with a CO</w:t>
      </w:r>
      <w:r w:rsidRPr="00FB5B97">
        <w:rPr>
          <w:vertAlign w:val="subscript"/>
        </w:rPr>
        <w:t>2</w:t>
      </w:r>
      <w:r w:rsidRPr="00FB5B97">
        <w:t xml:space="preserve"> flow rate of 2 kg/h, and an extraction time of 2 h </w:t>
      </w:r>
      <w:r w:rsidR="00526A82">
        <w:fldChar w:fldCharType="begin"/>
      </w:r>
      <w:r w:rsidR="00526A82">
        <w:instrText xml:space="preserve"> ADDIN EN.CITE &lt;EndNote&gt;&lt;Cite&gt;&lt;Author&gt;Yoswathana&lt;/Author&gt;&lt;Year&gt;2013&lt;/Year&gt;&lt;RecNum&gt;2935&lt;/RecNum&gt;&lt;DisplayText&gt;(Yoswathana, 2013)&lt;/DisplayText&gt;&lt;record&gt;&lt;rec-number&gt;2935&lt;/rec-number&gt;&lt;foreign-keys&gt;&lt;key app="EN" db-id="evd5tvveevdpd7etaau52evqetrws2fpw50f" timestamp="1679364785"&gt;2935&lt;/key&gt;&lt;/foreign-keys&gt;&lt;ref-type name="Journal Article"&gt;17&lt;/ref-type&gt;&lt;contributors&gt;&lt;authors&gt;&lt;author&gt;Yoswathana, Nuttawan&lt;/author&gt;&lt;/authors&gt;&lt;/contributors&gt;&lt;titles&gt;&lt;title&gt;&lt;style face="normal" font="default" size="100%"&gt;Optimization of ScCO&lt;/style&gt;&lt;style face="subscript" font="default" size="100%"&gt;2&lt;/style&gt;&lt;style face="normal" font="default" size="100%"&gt; extraction of rambutan seed oil using response surface methodology&lt;/style&gt;&lt;/title&gt;&lt;secondary-title&gt;International Journal of Chemical Engineering and Applications&lt;/secondary-title&gt;&lt;/titles&gt;&lt;periodical&gt;&lt;full-title&gt;International Journal of Chemical Engineering and Applications&lt;/full-title&gt;&lt;/periodical&gt;&lt;pages&gt;187&lt;/pages&gt;&lt;volume&gt;4&lt;/volume&gt;&lt;number&gt;4&lt;/number&gt;&lt;dates&gt;&lt;year&gt;2013&lt;/year&gt;&lt;/dates&gt;&lt;isbn&gt;2010-0221&lt;/isbn&gt;&lt;urls&gt;&lt;/urls&gt;&lt;/record&gt;&lt;/Cite&gt;&lt;/EndNote&gt;</w:instrText>
      </w:r>
      <w:r w:rsidR="00526A82">
        <w:fldChar w:fldCharType="separate"/>
      </w:r>
      <w:r w:rsidR="00526A82">
        <w:rPr>
          <w:noProof/>
        </w:rPr>
        <w:t>(Yoswathana, 2013)</w:t>
      </w:r>
      <w:r w:rsidR="00526A82">
        <w:fldChar w:fldCharType="end"/>
      </w:r>
      <w:r w:rsidRPr="00FB5B97">
        <w:t>.</w:t>
      </w:r>
    </w:p>
    <w:p w14:paraId="550375C3" w14:textId="5EBC15FE" w:rsidR="00AB4911" w:rsidRPr="00FB5B97" w:rsidRDefault="00AB4911" w:rsidP="00AB4911">
      <w:pPr>
        <w:pStyle w:val="CETTabletitle"/>
      </w:pPr>
      <w:r w:rsidRPr="00FB5B97">
        <w:lastRenderedPageBreak/>
        <w:t xml:space="preserve">Table </w:t>
      </w:r>
      <w:r w:rsidR="00CD402C" w:rsidRPr="00FB5B97">
        <w:t>2</w:t>
      </w:r>
      <w:r w:rsidRPr="00FB5B97">
        <w:t xml:space="preserve">: </w:t>
      </w:r>
      <w:r w:rsidR="00530617" w:rsidRPr="00FB5B97">
        <w:t>Extraction yield</w:t>
      </w:r>
      <w:r w:rsidR="00C54A66" w:rsidRPr="00FB5B97">
        <w:t>s</w:t>
      </w:r>
      <w:r w:rsidR="00530617" w:rsidRPr="00FB5B97">
        <w:t>, acid and peroxide values, and total phenolic content of rambutan seed lipid obtained from different extraction methods</w:t>
      </w:r>
      <w:r w:rsidR="002C1CE9" w:rsidRPr="00FB5B97">
        <w:rPr>
          <w:color w:val="FFFFFF" w:themeColor="background1"/>
        </w:rPr>
        <w:t>.</w:t>
      </w:r>
    </w:p>
    <w:tbl>
      <w:tblPr>
        <w:tblW w:w="8789" w:type="dxa"/>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124"/>
        <w:gridCol w:w="881"/>
        <w:gridCol w:w="1406"/>
        <w:gridCol w:w="990"/>
        <w:gridCol w:w="989"/>
        <w:gridCol w:w="1133"/>
        <w:gridCol w:w="1133"/>
        <w:gridCol w:w="1133"/>
      </w:tblGrid>
      <w:tr w:rsidR="00BE70E3" w:rsidRPr="00FB5B97" w14:paraId="2C7E0A1D" w14:textId="2E1D5D7D" w:rsidTr="002C0AB1">
        <w:trPr>
          <w:trHeight w:val="349"/>
        </w:trPr>
        <w:tc>
          <w:tcPr>
            <w:tcW w:w="1124" w:type="dxa"/>
            <w:tcBorders>
              <w:top w:val="single" w:sz="12" w:space="0" w:color="008000"/>
              <w:bottom w:val="single" w:sz="6" w:space="0" w:color="008000"/>
            </w:tcBorders>
            <w:shd w:val="clear" w:color="auto" w:fill="FFFFFF"/>
            <w:vAlign w:val="center"/>
          </w:tcPr>
          <w:p w14:paraId="00C9A3A5" w14:textId="5CEFA4EB" w:rsidR="002813F6" w:rsidRPr="00FB5B97" w:rsidRDefault="002813F6" w:rsidP="005E07CB">
            <w:pPr>
              <w:pStyle w:val="CETBodytext"/>
              <w:jc w:val="center"/>
              <w:rPr>
                <w:b/>
                <w:bCs/>
                <w:lang w:val="en-GB"/>
              </w:rPr>
            </w:pPr>
            <w:r w:rsidRPr="00FB5B97">
              <w:rPr>
                <w:b/>
                <w:bCs/>
                <w:lang w:val="en-GB"/>
              </w:rPr>
              <w:t>Sample</w:t>
            </w:r>
          </w:p>
        </w:tc>
        <w:tc>
          <w:tcPr>
            <w:tcW w:w="881" w:type="dxa"/>
            <w:tcBorders>
              <w:top w:val="single" w:sz="12" w:space="0" w:color="008000"/>
              <w:bottom w:val="single" w:sz="6" w:space="0" w:color="008000"/>
            </w:tcBorders>
            <w:shd w:val="clear" w:color="auto" w:fill="FFFFFF"/>
            <w:vAlign w:val="center"/>
          </w:tcPr>
          <w:p w14:paraId="52979056" w14:textId="5EB73581" w:rsidR="002813F6" w:rsidRPr="00FB5B97" w:rsidRDefault="002813F6" w:rsidP="005E07CB">
            <w:pPr>
              <w:pStyle w:val="CETBodytext"/>
              <w:jc w:val="center"/>
              <w:rPr>
                <w:b/>
                <w:bCs/>
                <w:lang w:val="en-GB"/>
              </w:rPr>
            </w:pPr>
            <w:r w:rsidRPr="00FB5B97">
              <w:rPr>
                <w:b/>
                <w:bCs/>
                <w:lang w:val="en-GB"/>
              </w:rPr>
              <w:t>Extraction method</w:t>
            </w:r>
          </w:p>
        </w:tc>
        <w:tc>
          <w:tcPr>
            <w:tcW w:w="1406" w:type="dxa"/>
            <w:tcBorders>
              <w:top w:val="single" w:sz="12" w:space="0" w:color="008000"/>
              <w:bottom w:val="single" w:sz="6" w:space="0" w:color="008000"/>
            </w:tcBorders>
            <w:shd w:val="clear" w:color="auto" w:fill="FFFFFF"/>
            <w:vAlign w:val="center"/>
          </w:tcPr>
          <w:p w14:paraId="1B891135" w14:textId="4DFAAA6B" w:rsidR="002813F6" w:rsidRPr="00FB5B97" w:rsidRDefault="002813F6" w:rsidP="005E07CB">
            <w:pPr>
              <w:pStyle w:val="CETBodytext"/>
              <w:jc w:val="center"/>
              <w:rPr>
                <w:b/>
                <w:bCs/>
                <w:lang w:val="en-GB"/>
              </w:rPr>
            </w:pPr>
            <w:bookmarkStart w:id="3" w:name="_Hlk107225403"/>
            <w:r w:rsidRPr="00FB5B97">
              <w:rPr>
                <w:b/>
                <w:bCs/>
                <w:lang w:val="en-GB"/>
              </w:rPr>
              <w:t>Extraction yield</w:t>
            </w:r>
            <w:bookmarkEnd w:id="3"/>
            <w:r w:rsidRPr="00FB5B97">
              <w:rPr>
                <w:b/>
                <w:bCs/>
                <w:lang w:val="en-GB"/>
              </w:rPr>
              <w:t xml:space="preserve"> </w:t>
            </w:r>
            <w:r w:rsidRPr="00FB5B97">
              <w:rPr>
                <w:b/>
                <w:bCs/>
                <w:lang w:val="en-GB"/>
              </w:rPr>
              <w:br/>
              <w:t>(g/100 g feed)</w:t>
            </w:r>
          </w:p>
        </w:tc>
        <w:tc>
          <w:tcPr>
            <w:tcW w:w="990" w:type="dxa"/>
            <w:tcBorders>
              <w:top w:val="single" w:sz="12" w:space="0" w:color="008000"/>
              <w:bottom w:val="single" w:sz="6" w:space="0" w:color="008000"/>
            </w:tcBorders>
            <w:shd w:val="clear" w:color="auto" w:fill="FFFFFF"/>
            <w:vAlign w:val="center"/>
          </w:tcPr>
          <w:p w14:paraId="7465D4A6" w14:textId="7F9E990E" w:rsidR="002813F6" w:rsidRPr="00FB5B97" w:rsidRDefault="002813F6" w:rsidP="005E07CB">
            <w:pPr>
              <w:pStyle w:val="CETBodytext"/>
              <w:jc w:val="center"/>
              <w:rPr>
                <w:rFonts w:cs="Arial"/>
                <w:b/>
                <w:bCs/>
                <w:szCs w:val="18"/>
                <w:lang w:val="en-GB"/>
              </w:rPr>
            </w:pPr>
            <w:r w:rsidRPr="00FB5B97">
              <w:rPr>
                <w:b/>
                <w:bCs/>
                <w:lang w:val="en-GB"/>
              </w:rPr>
              <w:t>AV</w:t>
            </w:r>
          </w:p>
        </w:tc>
        <w:tc>
          <w:tcPr>
            <w:tcW w:w="989" w:type="dxa"/>
            <w:tcBorders>
              <w:top w:val="single" w:sz="12" w:space="0" w:color="008000"/>
              <w:bottom w:val="single" w:sz="6" w:space="0" w:color="008000"/>
            </w:tcBorders>
            <w:shd w:val="clear" w:color="auto" w:fill="FFFFFF"/>
            <w:vAlign w:val="center"/>
          </w:tcPr>
          <w:p w14:paraId="019BDF91" w14:textId="75F1A5E5" w:rsidR="002813F6" w:rsidRPr="00FB5B97" w:rsidRDefault="002813F6" w:rsidP="005E07CB">
            <w:pPr>
              <w:pStyle w:val="CETBodytext"/>
              <w:jc w:val="center"/>
              <w:rPr>
                <w:rFonts w:cs="Arial"/>
                <w:b/>
                <w:bCs/>
                <w:szCs w:val="18"/>
                <w:lang w:val="en-GB"/>
              </w:rPr>
            </w:pPr>
            <w:r w:rsidRPr="00FB5B97">
              <w:rPr>
                <w:b/>
                <w:bCs/>
                <w:lang w:val="en-GB"/>
              </w:rPr>
              <w:t>PV</w:t>
            </w:r>
          </w:p>
        </w:tc>
        <w:tc>
          <w:tcPr>
            <w:tcW w:w="1133" w:type="dxa"/>
            <w:tcBorders>
              <w:top w:val="single" w:sz="12" w:space="0" w:color="008000"/>
              <w:bottom w:val="single" w:sz="6" w:space="0" w:color="008000"/>
            </w:tcBorders>
            <w:shd w:val="clear" w:color="auto" w:fill="FFFFFF"/>
            <w:vAlign w:val="center"/>
          </w:tcPr>
          <w:p w14:paraId="53DC6982" w14:textId="1B6B4AA2" w:rsidR="002813F6" w:rsidRPr="00FB5B97" w:rsidRDefault="002813F6" w:rsidP="005E07CB">
            <w:pPr>
              <w:pStyle w:val="CETBodytext"/>
              <w:jc w:val="center"/>
              <w:rPr>
                <w:rFonts w:cs="Arial"/>
                <w:b/>
                <w:bCs/>
                <w:szCs w:val="18"/>
                <w:lang w:val="en-GB"/>
              </w:rPr>
            </w:pPr>
            <w:r w:rsidRPr="00FB5B97">
              <w:rPr>
                <w:b/>
                <w:bCs/>
                <w:lang w:val="en-GB"/>
              </w:rPr>
              <w:t>TPC</w:t>
            </w:r>
          </w:p>
        </w:tc>
        <w:tc>
          <w:tcPr>
            <w:tcW w:w="1133" w:type="dxa"/>
            <w:tcBorders>
              <w:top w:val="single" w:sz="12" w:space="0" w:color="008000"/>
              <w:bottom w:val="single" w:sz="6" w:space="0" w:color="008000"/>
            </w:tcBorders>
            <w:shd w:val="clear" w:color="auto" w:fill="FFFFFF"/>
            <w:vAlign w:val="center"/>
          </w:tcPr>
          <w:p w14:paraId="49C88408" w14:textId="5D4D89C8" w:rsidR="002813F6" w:rsidRPr="00FB5B97" w:rsidRDefault="002813F6" w:rsidP="005E07CB">
            <w:pPr>
              <w:pStyle w:val="CETBodytext"/>
              <w:jc w:val="center"/>
              <w:rPr>
                <w:rFonts w:cs="Arial"/>
                <w:b/>
                <w:bCs/>
                <w:szCs w:val="18"/>
                <w:lang w:val="en-GB"/>
              </w:rPr>
            </w:pPr>
            <w:r w:rsidRPr="00FB5B97">
              <w:rPr>
                <w:b/>
                <w:bCs/>
                <w:lang w:val="en-GB"/>
              </w:rPr>
              <w:t xml:space="preserve">DPPH </w:t>
            </w:r>
            <w:r w:rsidRPr="00FB5B97">
              <w:rPr>
                <w:b/>
                <w:bCs/>
                <w:lang w:val="en-GB"/>
              </w:rPr>
              <w:br/>
              <w:t>(IC</w:t>
            </w:r>
            <w:r w:rsidRPr="00FB5B97">
              <w:rPr>
                <w:b/>
                <w:bCs/>
                <w:vertAlign w:val="subscript"/>
                <w:lang w:val="en-GB"/>
              </w:rPr>
              <w:t>50</w:t>
            </w:r>
            <w:r w:rsidR="00EA06D2" w:rsidRPr="00FB5B97">
              <w:rPr>
                <w:b/>
                <w:bCs/>
                <w:lang w:val="en-GB"/>
              </w:rPr>
              <w:t>,</w:t>
            </w:r>
            <w:r w:rsidR="00EA06D2" w:rsidRPr="00FB5B97">
              <w:rPr>
                <w:b/>
                <w:bCs/>
                <w:vertAlign w:val="subscript"/>
                <w:lang w:val="en-GB"/>
              </w:rPr>
              <w:t xml:space="preserve"> </w:t>
            </w:r>
            <w:r w:rsidR="00EA06D2" w:rsidRPr="00FB5B97">
              <w:rPr>
                <w:b/>
                <w:bCs/>
                <w:lang w:val="en-GB"/>
              </w:rPr>
              <w:t>mg/ml</w:t>
            </w:r>
            <w:r w:rsidRPr="00FB5B97">
              <w:rPr>
                <w:b/>
                <w:bCs/>
                <w:lang w:val="en-GB"/>
              </w:rPr>
              <w:t>)</w:t>
            </w:r>
          </w:p>
        </w:tc>
        <w:tc>
          <w:tcPr>
            <w:tcW w:w="1133" w:type="dxa"/>
            <w:tcBorders>
              <w:top w:val="single" w:sz="12" w:space="0" w:color="008000"/>
              <w:bottom w:val="single" w:sz="6" w:space="0" w:color="008000"/>
            </w:tcBorders>
            <w:shd w:val="clear" w:color="auto" w:fill="FFFFFF"/>
            <w:vAlign w:val="center"/>
          </w:tcPr>
          <w:p w14:paraId="5D0C0FFD" w14:textId="77777777" w:rsidR="002813F6" w:rsidRPr="00FB5B97" w:rsidRDefault="002813F6" w:rsidP="005E07CB">
            <w:pPr>
              <w:pStyle w:val="CETBodytext"/>
              <w:jc w:val="center"/>
              <w:rPr>
                <w:b/>
                <w:bCs/>
                <w:lang w:val="en-GB"/>
              </w:rPr>
            </w:pPr>
            <w:r w:rsidRPr="00FB5B97">
              <w:rPr>
                <w:b/>
                <w:bCs/>
                <w:lang w:val="en-GB"/>
              </w:rPr>
              <w:t>ABTS</w:t>
            </w:r>
          </w:p>
          <w:p w14:paraId="37984C91" w14:textId="7C95F943" w:rsidR="002813F6" w:rsidRPr="00FB5B97" w:rsidRDefault="002813F6" w:rsidP="005E07CB">
            <w:pPr>
              <w:pStyle w:val="CETBodytext"/>
              <w:jc w:val="center"/>
              <w:rPr>
                <w:b/>
                <w:bCs/>
                <w:lang w:val="en-GB"/>
              </w:rPr>
            </w:pPr>
            <w:r w:rsidRPr="00FB5B97">
              <w:rPr>
                <w:b/>
                <w:bCs/>
                <w:lang w:val="en-GB"/>
              </w:rPr>
              <w:t>(IC</w:t>
            </w:r>
            <w:r w:rsidRPr="00FB5B97">
              <w:rPr>
                <w:b/>
                <w:bCs/>
                <w:vertAlign w:val="subscript"/>
                <w:lang w:val="en-GB"/>
              </w:rPr>
              <w:t>50</w:t>
            </w:r>
            <w:r w:rsidR="00EA06D2" w:rsidRPr="00FB5B97">
              <w:rPr>
                <w:b/>
                <w:bCs/>
                <w:lang w:val="en-GB"/>
              </w:rPr>
              <w:t>,</w:t>
            </w:r>
            <w:r w:rsidR="00EA06D2" w:rsidRPr="00FB5B97">
              <w:rPr>
                <w:b/>
                <w:bCs/>
                <w:vertAlign w:val="subscript"/>
                <w:lang w:val="en-GB"/>
              </w:rPr>
              <w:t xml:space="preserve"> </w:t>
            </w:r>
            <w:r w:rsidR="00EA06D2" w:rsidRPr="00FB5B97">
              <w:rPr>
                <w:b/>
                <w:bCs/>
                <w:lang w:val="en-GB"/>
              </w:rPr>
              <w:t>mg/ml</w:t>
            </w:r>
            <w:r w:rsidRPr="00FB5B97">
              <w:rPr>
                <w:b/>
                <w:bCs/>
                <w:lang w:val="en-GB"/>
              </w:rPr>
              <w:t>)</w:t>
            </w:r>
          </w:p>
        </w:tc>
      </w:tr>
      <w:tr w:rsidR="00BE70E3" w:rsidRPr="00FB5B97" w14:paraId="1A1AF675" w14:textId="1A2F2300" w:rsidTr="002C0AB1">
        <w:trPr>
          <w:trHeight w:val="34"/>
        </w:trPr>
        <w:tc>
          <w:tcPr>
            <w:tcW w:w="1124" w:type="dxa"/>
            <w:shd w:val="clear" w:color="auto" w:fill="FFFFFF"/>
          </w:tcPr>
          <w:p w14:paraId="7A56C0E4" w14:textId="7CEF03B3" w:rsidR="002813F6" w:rsidRPr="00FB5B97" w:rsidRDefault="002813F6" w:rsidP="00CA76B6">
            <w:pPr>
              <w:pStyle w:val="CETBodytext"/>
              <w:rPr>
                <w:lang w:val="en-GB"/>
              </w:rPr>
            </w:pPr>
            <w:r w:rsidRPr="00FB5B97">
              <w:rPr>
                <w:lang w:val="en-GB"/>
              </w:rPr>
              <w:t>DS</w:t>
            </w:r>
          </w:p>
        </w:tc>
        <w:tc>
          <w:tcPr>
            <w:tcW w:w="881" w:type="dxa"/>
            <w:shd w:val="clear" w:color="auto" w:fill="FFFFFF"/>
          </w:tcPr>
          <w:p w14:paraId="6D32DA2B" w14:textId="7D59649F" w:rsidR="002813F6" w:rsidRPr="00FB5B97" w:rsidRDefault="00165D82" w:rsidP="00A42749">
            <w:pPr>
              <w:pStyle w:val="CETBodytext"/>
              <w:jc w:val="right"/>
              <w:rPr>
                <w:lang w:val="en-GB"/>
              </w:rPr>
            </w:pPr>
            <w:r w:rsidRPr="00FB5B97">
              <w:rPr>
                <w:lang w:val="en-GB"/>
              </w:rPr>
              <w:t>SX-P</w:t>
            </w:r>
          </w:p>
        </w:tc>
        <w:tc>
          <w:tcPr>
            <w:tcW w:w="1406" w:type="dxa"/>
            <w:shd w:val="clear" w:color="auto" w:fill="FFFFFF"/>
          </w:tcPr>
          <w:p w14:paraId="52E8A0D3" w14:textId="5297C25A" w:rsidR="002813F6" w:rsidRPr="00FB5B97" w:rsidRDefault="002813F6" w:rsidP="00A42749">
            <w:pPr>
              <w:pStyle w:val="CETBodytext"/>
              <w:jc w:val="right"/>
              <w:rPr>
                <w:lang w:val="en-GB"/>
              </w:rPr>
            </w:pPr>
            <w:r w:rsidRPr="00FB5B97">
              <w:rPr>
                <w:lang w:val="en-GB"/>
              </w:rPr>
              <w:t>32.48±1.07</w:t>
            </w:r>
          </w:p>
        </w:tc>
        <w:tc>
          <w:tcPr>
            <w:tcW w:w="990" w:type="dxa"/>
            <w:shd w:val="clear" w:color="auto" w:fill="FFFFFF"/>
          </w:tcPr>
          <w:p w14:paraId="416EAC93" w14:textId="72CD5F77" w:rsidR="002813F6" w:rsidRPr="00FB5B97" w:rsidRDefault="002813F6" w:rsidP="00A42749">
            <w:pPr>
              <w:pStyle w:val="CETBodytext"/>
              <w:jc w:val="right"/>
              <w:rPr>
                <w:rFonts w:cs="Arial"/>
                <w:szCs w:val="18"/>
                <w:lang w:val="en-GB"/>
              </w:rPr>
            </w:pPr>
            <w:r w:rsidRPr="00FB5B97">
              <w:rPr>
                <w:lang w:val="en-GB"/>
              </w:rPr>
              <w:t>N/A</w:t>
            </w:r>
          </w:p>
        </w:tc>
        <w:tc>
          <w:tcPr>
            <w:tcW w:w="989" w:type="dxa"/>
            <w:shd w:val="clear" w:color="auto" w:fill="FFFFFF"/>
          </w:tcPr>
          <w:p w14:paraId="4DDF48C9" w14:textId="2A0426A9" w:rsidR="002813F6" w:rsidRPr="00FB5B97" w:rsidRDefault="002813F6" w:rsidP="00A42749">
            <w:pPr>
              <w:pStyle w:val="CETBodytext"/>
              <w:jc w:val="right"/>
              <w:rPr>
                <w:rFonts w:cs="Arial"/>
                <w:szCs w:val="18"/>
                <w:lang w:val="en-GB"/>
              </w:rPr>
            </w:pPr>
            <w:r w:rsidRPr="00FB5B97">
              <w:rPr>
                <w:lang w:val="en-GB"/>
              </w:rPr>
              <w:t>N/A</w:t>
            </w:r>
          </w:p>
        </w:tc>
        <w:tc>
          <w:tcPr>
            <w:tcW w:w="1133" w:type="dxa"/>
            <w:shd w:val="clear" w:color="auto" w:fill="FFFFFF"/>
          </w:tcPr>
          <w:p w14:paraId="09F82881" w14:textId="13D829E9" w:rsidR="002813F6" w:rsidRPr="00FB5B97" w:rsidRDefault="002813F6" w:rsidP="00A42749">
            <w:pPr>
              <w:pStyle w:val="CETBodytext"/>
              <w:jc w:val="right"/>
              <w:rPr>
                <w:rFonts w:cs="Arial"/>
                <w:szCs w:val="18"/>
                <w:lang w:val="en-GB"/>
              </w:rPr>
            </w:pPr>
            <w:r w:rsidRPr="00FB5B97">
              <w:rPr>
                <w:lang w:val="en-GB"/>
              </w:rPr>
              <w:t>21.01±0.14</w:t>
            </w:r>
            <w:r w:rsidRPr="00FB5B97">
              <w:rPr>
                <w:vertAlign w:val="superscript"/>
                <w:lang w:val="en-GB"/>
              </w:rPr>
              <w:t>c</w:t>
            </w:r>
          </w:p>
        </w:tc>
        <w:tc>
          <w:tcPr>
            <w:tcW w:w="1133" w:type="dxa"/>
            <w:shd w:val="clear" w:color="auto" w:fill="FFFFFF"/>
          </w:tcPr>
          <w:p w14:paraId="10369C68" w14:textId="7DC223CC" w:rsidR="002813F6" w:rsidRPr="00FB5B97" w:rsidRDefault="002813F6" w:rsidP="00A42749">
            <w:pPr>
              <w:pStyle w:val="CETBodytext"/>
              <w:jc w:val="right"/>
              <w:rPr>
                <w:rFonts w:cs="Arial"/>
                <w:szCs w:val="18"/>
                <w:lang w:val="en-GB"/>
              </w:rPr>
            </w:pPr>
            <w:r w:rsidRPr="00FB5B97">
              <w:rPr>
                <w:lang w:val="en-GB"/>
              </w:rPr>
              <w:t>78.43±</w:t>
            </w:r>
            <w:r w:rsidR="007B2E9C" w:rsidRPr="00FB5B97">
              <w:rPr>
                <w:lang w:val="en-GB"/>
              </w:rPr>
              <w:t>0</w:t>
            </w:r>
            <w:r w:rsidRPr="00FB5B97">
              <w:rPr>
                <w:lang w:val="en-GB"/>
              </w:rPr>
              <w:t>.62</w:t>
            </w:r>
            <w:r w:rsidRPr="00FB5B97">
              <w:rPr>
                <w:vertAlign w:val="superscript"/>
                <w:lang w:val="en-GB"/>
              </w:rPr>
              <w:t>b</w:t>
            </w:r>
          </w:p>
        </w:tc>
        <w:tc>
          <w:tcPr>
            <w:tcW w:w="1133" w:type="dxa"/>
            <w:shd w:val="clear" w:color="auto" w:fill="FFFFFF"/>
          </w:tcPr>
          <w:p w14:paraId="1D5E75DE" w14:textId="1893EB9A" w:rsidR="002813F6" w:rsidRPr="00FB5B97" w:rsidRDefault="002813F6" w:rsidP="00A42749">
            <w:pPr>
              <w:pStyle w:val="CETBodytext"/>
              <w:jc w:val="right"/>
              <w:rPr>
                <w:lang w:val="en-GB"/>
              </w:rPr>
            </w:pPr>
            <w:r w:rsidRPr="00FB5B97">
              <w:rPr>
                <w:lang w:val="en-GB"/>
              </w:rPr>
              <w:t>310.50±</w:t>
            </w:r>
            <w:r w:rsidR="007B2E9C" w:rsidRPr="00FB5B97">
              <w:rPr>
                <w:lang w:val="en-GB"/>
              </w:rPr>
              <w:t>0</w:t>
            </w:r>
            <w:r w:rsidRPr="00FB5B97">
              <w:rPr>
                <w:lang w:val="en-GB"/>
              </w:rPr>
              <w:t>.89</w:t>
            </w:r>
            <w:r w:rsidRPr="00FB5B97">
              <w:rPr>
                <w:vertAlign w:val="superscript"/>
                <w:lang w:val="en-GB"/>
              </w:rPr>
              <w:t>b</w:t>
            </w:r>
          </w:p>
        </w:tc>
      </w:tr>
      <w:tr w:rsidR="00BE70E3" w:rsidRPr="00FB5B97" w14:paraId="5FAF0FB2" w14:textId="1C123ECE" w:rsidTr="002C0AB1">
        <w:trPr>
          <w:trHeight w:val="49"/>
        </w:trPr>
        <w:tc>
          <w:tcPr>
            <w:tcW w:w="1124" w:type="dxa"/>
            <w:shd w:val="clear" w:color="auto" w:fill="FFFFFF"/>
          </w:tcPr>
          <w:p w14:paraId="176DB495" w14:textId="1327370C" w:rsidR="002813F6" w:rsidRPr="00FB5B97" w:rsidRDefault="002813F6" w:rsidP="00CA76B6">
            <w:pPr>
              <w:pStyle w:val="CETBodytext"/>
              <w:rPr>
                <w:lang w:val="en-GB"/>
              </w:rPr>
            </w:pPr>
            <w:r w:rsidRPr="00FB5B97">
              <w:rPr>
                <w:lang w:val="en-GB"/>
              </w:rPr>
              <w:t>DS</w:t>
            </w:r>
          </w:p>
        </w:tc>
        <w:tc>
          <w:tcPr>
            <w:tcW w:w="881" w:type="dxa"/>
            <w:shd w:val="clear" w:color="auto" w:fill="FFFFFF"/>
          </w:tcPr>
          <w:p w14:paraId="66B575F1" w14:textId="70DEB1F7" w:rsidR="002813F6" w:rsidRPr="00FB5B97" w:rsidRDefault="00165D82" w:rsidP="00A42749">
            <w:pPr>
              <w:pStyle w:val="CETBodytext"/>
              <w:jc w:val="right"/>
              <w:rPr>
                <w:lang w:val="en-GB"/>
              </w:rPr>
            </w:pPr>
            <w:r w:rsidRPr="00FB5B97">
              <w:rPr>
                <w:lang w:val="en-GB"/>
              </w:rPr>
              <w:t>SX-E</w:t>
            </w:r>
          </w:p>
        </w:tc>
        <w:tc>
          <w:tcPr>
            <w:tcW w:w="1406" w:type="dxa"/>
            <w:shd w:val="clear" w:color="auto" w:fill="FFFFFF"/>
          </w:tcPr>
          <w:p w14:paraId="5A7A9922" w14:textId="7C9E9789" w:rsidR="002813F6" w:rsidRPr="00FB5B97" w:rsidRDefault="002813F6" w:rsidP="00A42749">
            <w:pPr>
              <w:pStyle w:val="CETBodytext"/>
              <w:jc w:val="right"/>
              <w:rPr>
                <w:lang w:val="en-GB"/>
              </w:rPr>
            </w:pPr>
            <w:r w:rsidRPr="00FB5B97">
              <w:rPr>
                <w:lang w:val="en-GB"/>
              </w:rPr>
              <w:t>35.24±0.31</w:t>
            </w:r>
          </w:p>
        </w:tc>
        <w:tc>
          <w:tcPr>
            <w:tcW w:w="990" w:type="dxa"/>
            <w:shd w:val="clear" w:color="auto" w:fill="FFFFFF"/>
          </w:tcPr>
          <w:p w14:paraId="2C518D7C" w14:textId="7C6CF7FF" w:rsidR="002813F6" w:rsidRPr="00FB5B97" w:rsidRDefault="002813F6" w:rsidP="00A42749">
            <w:pPr>
              <w:pStyle w:val="CETBodytext"/>
              <w:jc w:val="right"/>
              <w:rPr>
                <w:rFonts w:cs="Arial"/>
                <w:szCs w:val="18"/>
                <w:lang w:val="en-GB"/>
              </w:rPr>
            </w:pPr>
            <w:r w:rsidRPr="00FB5B97">
              <w:rPr>
                <w:lang w:val="en-GB"/>
              </w:rPr>
              <w:t>N/A</w:t>
            </w:r>
          </w:p>
        </w:tc>
        <w:tc>
          <w:tcPr>
            <w:tcW w:w="989" w:type="dxa"/>
            <w:shd w:val="clear" w:color="auto" w:fill="FFFFFF"/>
          </w:tcPr>
          <w:p w14:paraId="4FADA99C" w14:textId="0261661E" w:rsidR="002813F6" w:rsidRPr="00FB5B97" w:rsidRDefault="002813F6" w:rsidP="00A42749">
            <w:pPr>
              <w:pStyle w:val="CETBodytext"/>
              <w:jc w:val="right"/>
              <w:rPr>
                <w:rFonts w:cs="Arial"/>
                <w:szCs w:val="18"/>
                <w:lang w:val="en-GB"/>
              </w:rPr>
            </w:pPr>
            <w:r w:rsidRPr="00FB5B97">
              <w:rPr>
                <w:lang w:val="en-GB"/>
              </w:rPr>
              <w:t>N/A</w:t>
            </w:r>
          </w:p>
        </w:tc>
        <w:tc>
          <w:tcPr>
            <w:tcW w:w="1133" w:type="dxa"/>
            <w:shd w:val="clear" w:color="auto" w:fill="FFFFFF"/>
          </w:tcPr>
          <w:p w14:paraId="54509E29" w14:textId="4D22C90F" w:rsidR="002813F6" w:rsidRPr="00FB5B97" w:rsidRDefault="002813F6" w:rsidP="00A42749">
            <w:pPr>
              <w:pStyle w:val="CETBodytext"/>
              <w:jc w:val="right"/>
              <w:rPr>
                <w:rFonts w:cs="Arial"/>
                <w:szCs w:val="18"/>
                <w:lang w:val="en-GB"/>
              </w:rPr>
            </w:pPr>
            <w:r w:rsidRPr="00FB5B97">
              <w:rPr>
                <w:lang w:val="en-GB"/>
              </w:rPr>
              <w:t>326.70±0.11</w:t>
            </w:r>
            <w:r w:rsidRPr="00FB5B97">
              <w:rPr>
                <w:vertAlign w:val="superscript"/>
                <w:lang w:val="en-GB"/>
              </w:rPr>
              <w:t>a</w:t>
            </w:r>
          </w:p>
        </w:tc>
        <w:tc>
          <w:tcPr>
            <w:tcW w:w="1133" w:type="dxa"/>
            <w:shd w:val="clear" w:color="auto" w:fill="FFFFFF"/>
          </w:tcPr>
          <w:p w14:paraId="33D07897" w14:textId="35C165D4" w:rsidR="002813F6" w:rsidRPr="00FB5B97" w:rsidRDefault="002813F6" w:rsidP="00A42749">
            <w:pPr>
              <w:pStyle w:val="CETBodytext"/>
              <w:jc w:val="right"/>
              <w:rPr>
                <w:rFonts w:cs="Arial"/>
                <w:szCs w:val="18"/>
                <w:lang w:val="en-GB"/>
              </w:rPr>
            </w:pPr>
            <w:r w:rsidRPr="00FB5B97">
              <w:rPr>
                <w:lang w:val="en-GB"/>
              </w:rPr>
              <w:t>N/A</w:t>
            </w:r>
          </w:p>
        </w:tc>
        <w:tc>
          <w:tcPr>
            <w:tcW w:w="1133" w:type="dxa"/>
            <w:shd w:val="clear" w:color="auto" w:fill="FFFFFF"/>
          </w:tcPr>
          <w:p w14:paraId="03003264" w14:textId="576C449D" w:rsidR="002813F6" w:rsidRPr="00FB5B97" w:rsidRDefault="002813F6" w:rsidP="00A42749">
            <w:pPr>
              <w:pStyle w:val="CETBodytext"/>
              <w:jc w:val="right"/>
              <w:rPr>
                <w:lang w:val="en-GB"/>
              </w:rPr>
            </w:pPr>
            <w:r w:rsidRPr="00FB5B97">
              <w:rPr>
                <w:lang w:val="en-GB"/>
              </w:rPr>
              <w:t>N/A</w:t>
            </w:r>
          </w:p>
        </w:tc>
      </w:tr>
      <w:tr w:rsidR="00BE70E3" w:rsidRPr="00FB5B97" w14:paraId="1249CE76" w14:textId="3DD952BB" w:rsidTr="002C0AB1">
        <w:trPr>
          <w:trHeight w:val="49"/>
        </w:trPr>
        <w:tc>
          <w:tcPr>
            <w:tcW w:w="1124" w:type="dxa"/>
            <w:shd w:val="clear" w:color="auto" w:fill="FFFFFF"/>
          </w:tcPr>
          <w:p w14:paraId="59FA0D82" w14:textId="2EF6E33A" w:rsidR="002813F6" w:rsidRPr="00FB5B97" w:rsidRDefault="002813F6" w:rsidP="00CA76B6">
            <w:pPr>
              <w:pStyle w:val="CETBodytext"/>
              <w:rPr>
                <w:lang w:val="en-GB"/>
              </w:rPr>
            </w:pPr>
            <w:r w:rsidRPr="00FB5B97">
              <w:rPr>
                <w:lang w:val="en-GB"/>
              </w:rPr>
              <w:t>DS</w:t>
            </w:r>
          </w:p>
        </w:tc>
        <w:tc>
          <w:tcPr>
            <w:tcW w:w="881" w:type="dxa"/>
            <w:shd w:val="clear" w:color="auto" w:fill="FFFFFF"/>
          </w:tcPr>
          <w:p w14:paraId="68E51901" w14:textId="5E96DA89" w:rsidR="002813F6" w:rsidRPr="00FB5B97" w:rsidRDefault="00165D82" w:rsidP="00A42749">
            <w:pPr>
              <w:pStyle w:val="CETBodytext"/>
              <w:jc w:val="right"/>
              <w:rPr>
                <w:lang w:val="en-GB"/>
              </w:rPr>
            </w:pPr>
            <w:r w:rsidRPr="00FB5B97">
              <w:rPr>
                <w:lang w:val="en-GB"/>
              </w:rPr>
              <w:t>SPM</w:t>
            </w:r>
          </w:p>
        </w:tc>
        <w:tc>
          <w:tcPr>
            <w:tcW w:w="1406" w:type="dxa"/>
            <w:shd w:val="clear" w:color="auto" w:fill="FFFFFF"/>
          </w:tcPr>
          <w:p w14:paraId="37FD20F8" w14:textId="05AC302E" w:rsidR="002813F6" w:rsidRPr="00FB5B97" w:rsidRDefault="002813F6" w:rsidP="00A42749">
            <w:pPr>
              <w:pStyle w:val="CETBodytext"/>
              <w:jc w:val="right"/>
              <w:rPr>
                <w:lang w:val="en-GB"/>
              </w:rPr>
            </w:pPr>
            <w:r w:rsidRPr="00FB5B97">
              <w:rPr>
                <w:lang w:val="en-GB"/>
              </w:rPr>
              <w:t>6.29±0.80</w:t>
            </w:r>
            <w:r w:rsidRPr="00FB5B97">
              <w:rPr>
                <w:vertAlign w:val="superscript"/>
                <w:lang w:val="en-GB"/>
              </w:rPr>
              <w:t xml:space="preserve"> </w:t>
            </w:r>
          </w:p>
        </w:tc>
        <w:tc>
          <w:tcPr>
            <w:tcW w:w="990" w:type="dxa"/>
            <w:shd w:val="clear" w:color="auto" w:fill="FFFFFF"/>
          </w:tcPr>
          <w:p w14:paraId="04E68943" w14:textId="6650DCB6" w:rsidR="002813F6" w:rsidRPr="00FB5B97" w:rsidRDefault="002813F6" w:rsidP="00A42749">
            <w:pPr>
              <w:pStyle w:val="CETBodytext"/>
              <w:jc w:val="right"/>
              <w:rPr>
                <w:rFonts w:cs="Arial"/>
                <w:szCs w:val="18"/>
                <w:lang w:val="en-GB"/>
              </w:rPr>
            </w:pPr>
            <w:r w:rsidRPr="00FB5B97">
              <w:rPr>
                <w:lang w:val="en-GB"/>
              </w:rPr>
              <w:t>1.41±0.09</w:t>
            </w:r>
            <w:r w:rsidRPr="00FB5B97">
              <w:rPr>
                <w:vertAlign w:val="superscript"/>
                <w:lang w:val="en-GB"/>
              </w:rPr>
              <w:t>a</w:t>
            </w:r>
          </w:p>
        </w:tc>
        <w:tc>
          <w:tcPr>
            <w:tcW w:w="989" w:type="dxa"/>
            <w:shd w:val="clear" w:color="auto" w:fill="FFFFFF"/>
          </w:tcPr>
          <w:p w14:paraId="1B2C878A" w14:textId="14403E3A" w:rsidR="002813F6" w:rsidRPr="00FB5B97" w:rsidRDefault="002813F6" w:rsidP="00A42749">
            <w:pPr>
              <w:pStyle w:val="CETBodytext"/>
              <w:jc w:val="right"/>
              <w:rPr>
                <w:rFonts w:cs="Arial"/>
                <w:szCs w:val="18"/>
                <w:lang w:val="en-GB"/>
              </w:rPr>
            </w:pPr>
            <w:r w:rsidRPr="00FB5B97">
              <w:rPr>
                <w:lang w:val="en-GB"/>
              </w:rPr>
              <w:t>9.76±0.12</w:t>
            </w:r>
            <w:r w:rsidRPr="00FB5B97">
              <w:rPr>
                <w:vertAlign w:val="superscript"/>
                <w:lang w:val="en-GB"/>
              </w:rPr>
              <w:t>a</w:t>
            </w:r>
          </w:p>
        </w:tc>
        <w:tc>
          <w:tcPr>
            <w:tcW w:w="1133" w:type="dxa"/>
            <w:shd w:val="clear" w:color="auto" w:fill="FFFFFF"/>
          </w:tcPr>
          <w:p w14:paraId="16587574" w14:textId="3CA4217E" w:rsidR="002813F6" w:rsidRPr="00FB5B97" w:rsidRDefault="002813F6" w:rsidP="00A42749">
            <w:pPr>
              <w:pStyle w:val="CETBodytext"/>
              <w:jc w:val="right"/>
              <w:rPr>
                <w:rFonts w:cs="Arial"/>
                <w:szCs w:val="18"/>
                <w:lang w:val="en-GB"/>
              </w:rPr>
            </w:pPr>
            <w:r w:rsidRPr="00FB5B97">
              <w:rPr>
                <w:lang w:val="en-GB"/>
              </w:rPr>
              <w:t>N/D</w:t>
            </w:r>
          </w:p>
        </w:tc>
        <w:tc>
          <w:tcPr>
            <w:tcW w:w="1133" w:type="dxa"/>
            <w:shd w:val="clear" w:color="auto" w:fill="FFFFFF"/>
          </w:tcPr>
          <w:p w14:paraId="5A9E9F15" w14:textId="1C95F993" w:rsidR="002813F6" w:rsidRPr="00FB5B97" w:rsidRDefault="002813F6" w:rsidP="00A42749">
            <w:pPr>
              <w:pStyle w:val="CETBodytext"/>
              <w:jc w:val="right"/>
              <w:rPr>
                <w:rFonts w:cs="Arial"/>
                <w:szCs w:val="18"/>
                <w:lang w:val="en-GB"/>
              </w:rPr>
            </w:pPr>
            <w:r w:rsidRPr="00FB5B97">
              <w:rPr>
                <w:lang w:val="en-GB"/>
              </w:rPr>
              <w:t>660.16±</w:t>
            </w:r>
            <w:r w:rsidR="007B2E9C" w:rsidRPr="00FB5B97">
              <w:rPr>
                <w:lang w:val="en-GB"/>
              </w:rPr>
              <w:t>0</w:t>
            </w:r>
            <w:r w:rsidRPr="00FB5B97">
              <w:rPr>
                <w:lang w:val="en-GB"/>
              </w:rPr>
              <w:t>.86</w:t>
            </w:r>
            <w:r w:rsidRPr="00FB5B97">
              <w:rPr>
                <w:vertAlign w:val="superscript"/>
                <w:lang w:val="en-GB"/>
              </w:rPr>
              <w:t>a</w:t>
            </w:r>
          </w:p>
        </w:tc>
        <w:tc>
          <w:tcPr>
            <w:tcW w:w="1133" w:type="dxa"/>
            <w:shd w:val="clear" w:color="auto" w:fill="FFFFFF"/>
          </w:tcPr>
          <w:p w14:paraId="554794B7" w14:textId="558256E9" w:rsidR="002813F6" w:rsidRPr="00FB5B97" w:rsidRDefault="002813F6" w:rsidP="00A42749">
            <w:pPr>
              <w:pStyle w:val="CETBodytext"/>
              <w:jc w:val="right"/>
              <w:rPr>
                <w:lang w:val="en-GB"/>
              </w:rPr>
            </w:pPr>
            <w:r w:rsidRPr="00FB5B97">
              <w:rPr>
                <w:lang w:val="en-GB"/>
              </w:rPr>
              <w:t>411.36±1.01</w:t>
            </w:r>
            <w:r w:rsidRPr="00FB5B97">
              <w:rPr>
                <w:vertAlign w:val="superscript"/>
                <w:lang w:val="en-GB"/>
              </w:rPr>
              <w:t>a</w:t>
            </w:r>
          </w:p>
        </w:tc>
      </w:tr>
      <w:tr w:rsidR="00BE70E3" w:rsidRPr="00FB5B97" w14:paraId="7CCF1FDE" w14:textId="14A4337E" w:rsidTr="002C0AB1">
        <w:trPr>
          <w:trHeight w:val="49"/>
        </w:trPr>
        <w:tc>
          <w:tcPr>
            <w:tcW w:w="1124" w:type="dxa"/>
            <w:shd w:val="clear" w:color="auto" w:fill="FFFFFF"/>
          </w:tcPr>
          <w:p w14:paraId="34823293" w14:textId="6B1E5E0E" w:rsidR="002813F6" w:rsidRPr="00FB5B97" w:rsidRDefault="002813F6" w:rsidP="00CA76B6">
            <w:pPr>
              <w:pStyle w:val="CETBodytext"/>
              <w:rPr>
                <w:lang w:val="en-GB"/>
              </w:rPr>
            </w:pPr>
            <w:r w:rsidRPr="00FB5B97">
              <w:rPr>
                <w:lang w:val="en-GB"/>
              </w:rPr>
              <w:t>SPC</w:t>
            </w:r>
          </w:p>
        </w:tc>
        <w:tc>
          <w:tcPr>
            <w:tcW w:w="881" w:type="dxa"/>
            <w:shd w:val="clear" w:color="auto" w:fill="FFFFFF"/>
          </w:tcPr>
          <w:p w14:paraId="01DB039A" w14:textId="112F868E" w:rsidR="002813F6" w:rsidRPr="00FB5B97" w:rsidRDefault="009B1AE7" w:rsidP="00A42749">
            <w:pPr>
              <w:pStyle w:val="CETBodytext"/>
              <w:jc w:val="right"/>
              <w:rPr>
                <w:lang w:val="en-GB"/>
              </w:rPr>
            </w:pPr>
            <w:r w:rsidRPr="00FB5B97">
              <w:rPr>
                <w:lang w:val="en-GB"/>
              </w:rPr>
              <w:t>SE-P</w:t>
            </w:r>
          </w:p>
        </w:tc>
        <w:tc>
          <w:tcPr>
            <w:tcW w:w="1406" w:type="dxa"/>
            <w:shd w:val="clear" w:color="auto" w:fill="FFFFFF"/>
          </w:tcPr>
          <w:p w14:paraId="4A25E863" w14:textId="3B5302E8" w:rsidR="002813F6" w:rsidRPr="00FB5B97" w:rsidRDefault="002813F6" w:rsidP="00A42749">
            <w:pPr>
              <w:pStyle w:val="CETBodytext"/>
              <w:jc w:val="right"/>
              <w:rPr>
                <w:lang w:val="en-GB"/>
              </w:rPr>
            </w:pPr>
            <w:r w:rsidRPr="00FB5B97">
              <w:rPr>
                <w:lang w:val="en-GB"/>
              </w:rPr>
              <w:t>25.94±0.83</w:t>
            </w:r>
          </w:p>
        </w:tc>
        <w:tc>
          <w:tcPr>
            <w:tcW w:w="990" w:type="dxa"/>
            <w:shd w:val="clear" w:color="auto" w:fill="FFFFFF"/>
          </w:tcPr>
          <w:p w14:paraId="2B50F5B6" w14:textId="5BA47F14" w:rsidR="002813F6" w:rsidRPr="00FB5B97" w:rsidRDefault="002813F6" w:rsidP="00A42749">
            <w:pPr>
              <w:pStyle w:val="CETBodytext"/>
              <w:jc w:val="right"/>
              <w:rPr>
                <w:rFonts w:cs="Arial"/>
                <w:szCs w:val="18"/>
                <w:lang w:val="en-GB"/>
              </w:rPr>
            </w:pPr>
            <w:r w:rsidRPr="00FB5B97">
              <w:rPr>
                <w:lang w:val="en-GB"/>
              </w:rPr>
              <w:t>N/A</w:t>
            </w:r>
          </w:p>
        </w:tc>
        <w:tc>
          <w:tcPr>
            <w:tcW w:w="989" w:type="dxa"/>
            <w:shd w:val="clear" w:color="auto" w:fill="FFFFFF"/>
          </w:tcPr>
          <w:p w14:paraId="5BEF0621" w14:textId="74156565" w:rsidR="002813F6" w:rsidRPr="00FB5B97" w:rsidRDefault="002813F6" w:rsidP="00A42749">
            <w:pPr>
              <w:pStyle w:val="CETBodytext"/>
              <w:jc w:val="right"/>
              <w:rPr>
                <w:rFonts w:cs="Arial"/>
                <w:szCs w:val="18"/>
                <w:lang w:val="en-GB"/>
              </w:rPr>
            </w:pPr>
            <w:r w:rsidRPr="00FB5B97">
              <w:rPr>
                <w:lang w:val="en-GB"/>
              </w:rPr>
              <w:t>N/A</w:t>
            </w:r>
          </w:p>
        </w:tc>
        <w:tc>
          <w:tcPr>
            <w:tcW w:w="1133" w:type="dxa"/>
            <w:shd w:val="clear" w:color="auto" w:fill="FFFFFF"/>
          </w:tcPr>
          <w:p w14:paraId="7BCB16F9" w14:textId="6CEAA8B2" w:rsidR="002813F6" w:rsidRPr="00FB5B97" w:rsidRDefault="002813F6" w:rsidP="00A42749">
            <w:pPr>
              <w:pStyle w:val="CETBodytext"/>
              <w:jc w:val="right"/>
              <w:rPr>
                <w:rFonts w:cs="Arial"/>
                <w:szCs w:val="18"/>
                <w:lang w:val="en-GB"/>
              </w:rPr>
            </w:pPr>
            <w:r w:rsidRPr="00FB5B97">
              <w:rPr>
                <w:lang w:val="en-GB"/>
              </w:rPr>
              <w:t>N/D</w:t>
            </w:r>
          </w:p>
        </w:tc>
        <w:tc>
          <w:tcPr>
            <w:tcW w:w="1133" w:type="dxa"/>
            <w:shd w:val="clear" w:color="auto" w:fill="FFFFFF"/>
          </w:tcPr>
          <w:p w14:paraId="393D3961" w14:textId="7687F8D7" w:rsidR="002813F6" w:rsidRPr="00FB5B97" w:rsidRDefault="002813F6" w:rsidP="00A42749">
            <w:pPr>
              <w:pStyle w:val="CETBodytext"/>
              <w:jc w:val="right"/>
              <w:rPr>
                <w:rFonts w:cs="Arial"/>
                <w:szCs w:val="18"/>
                <w:lang w:val="en-GB"/>
              </w:rPr>
            </w:pPr>
            <w:r w:rsidRPr="00FB5B97">
              <w:rPr>
                <w:lang w:val="en-GB"/>
              </w:rPr>
              <w:t>N/A</w:t>
            </w:r>
          </w:p>
        </w:tc>
        <w:tc>
          <w:tcPr>
            <w:tcW w:w="1133" w:type="dxa"/>
            <w:shd w:val="clear" w:color="auto" w:fill="FFFFFF"/>
          </w:tcPr>
          <w:p w14:paraId="7A582CA8" w14:textId="59624BBD" w:rsidR="002813F6" w:rsidRPr="00FB5B97" w:rsidRDefault="002813F6" w:rsidP="00A42749">
            <w:pPr>
              <w:pStyle w:val="CETBodytext"/>
              <w:jc w:val="right"/>
              <w:rPr>
                <w:lang w:val="en-GB"/>
              </w:rPr>
            </w:pPr>
            <w:r w:rsidRPr="00FB5B97">
              <w:rPr>
                <w:lang w:val="en-GB"/>
              </w:rPr>
              <w:t>N/A</w:t>
            </w:r>
          </w:p>
        </w:tc>
      </w:tr>
      <w:tr w:rsidR="00BE70E3" w:rsidRPr="00FB5B97" w14:paraId="4F74A449" w14:textId="2B034521" w:rsidTr="002C0AB1">
        <w:trPr>
          <w:trHeight w:val="49"/>
        </w:trPr>
        <w:tc>
          <w:tcPr>
            <w:tcW w:w="1124" w:type="dxa"/>
            <w:shd w:val="clear" w:color="auto" w:fill="FFFFFF"/>
          </w:tcPr>
          <w:p w14:paraId="31067B7D" w14:textId="4A345EA7" w:rsidR="002813F6" w:rsidRPr="00FB5B97" w:rsidRDefault="002813F6" w:rsidP="00CA76B6">
            <w:pPr>
              <w:pStyle w:val="CETBodytext"/>
              <w:rPr>
                <w:rFonts w:cs="Arial"/>
                <w:szCs w:val="18"/>
                <w:lang w:val="en-GB"/>
              </w:rPr>
            </w:pPr>
            <w:r w:rsidRPr="00FB5B97">
              <w:rPr>
                <w:lang w:val="en-GB"/>
              </w:rPr>
              <w:t>SPC</w:t>
            </w:r>
          </w:p>
        </w:tc>
        <w:tc>
          <w:tcPr>
            <w:tcW w:w="881" w:type="dxa"/>
            <w:shd w:val="clear" w:color="auto" w:fill="FFFFFF"/>
          </w:tcPr>
          <w:p w14:paraId="60BC3D5B" w14:textId="6739F7F2" w:rsidR="002813F6" w:rsidRPr="00FB5B97" w:rsidRDefault="009B1AE7" w:rsidP="00A42749">
            <w:pPr>
              <w:pStyle w:val="CETBodytext"/>
              <w:jc w:val="right"/>
              <w:rPr>
                <w:rFonts w:cs="Arial"/>
                <w:szCs w:val="18"/>
                <w:lang w:val="en-GB"/>
              </w:rPr>
            </w:pPr>
            <w:r w:rsidRPr="00FB5B97">
              <w:rPr>
                <w:lang w:val="en-GB"/>
              </w:rPr>
              <w:t>SX-E</w:t>
            </w:r>
          </w:p>
        </w:tc>
        <w:tc>
          <w:tcPr>
            <w:tcW w:w="1406" w:type="dxa"/>
            <w:shd w:val="clear" w:color="auto" w:fill="FFFFFF"/>
          </w:tcPr>
          <w:p w14:paraId="308AA8D2" w14:textId="3059B884" w:rsidR="002813F6" w:rsidRPr="00FB5B97" w:rsidRDefault="002813F6" w:rsidP="00A42749">
            <w:pPr>
              <w:pStyle w:val="CETBodytext"/>
              <w:jc w:val="right"/>
              <w:rPr>
                <w:rFonts w:cs="Arial"/>
                <w:szCs w:val="18"/>
                <w:lang w:val="en-GB"/>
              </w:rPr>
            </w:pPr>
            <w:r w:rsidRPr="00FB5B97">
              <w:rPr>
                <w:lang w:val="en-GB"/>
              </w:rPr>
              <w:t>28.83±1.76</w:t>
            </w:r>
          </w:p>
        </w:tc>
        <w:tc>
          <w:tcPr>
            <w:tcW w:w="990" w:type="dxa"/>
            <w:shd w:val="clear" w:color="auto" w:fill="FFFFFF"/>
          </w:tcPr>
          <w:p w14:paraId="527B552F" w14:textId="6E643299" w:rsidR="002813F6" w:rsidRPr="00FB5B97" w:rsidRDefault="002813F6" w:rsidP="00A42749">
            <w:pPr>
              <w:pStyle w:val="CETBodytext"/>
              <w:jc w:val="right"/>
              <w:rPr>
                <w:rFonts w:cs="Arial"/>
                <w:szCs w:val="18"/>
                <w:lang w:val="en-GB"/>
              </w:rPr>
            </w:pPr>
            <w:r w:rsidRPr="00FB5B97">
              <w:rPr>
                <w:lang w:val="en-GB"/>
              </w:rPr>
              <w:t>N/A</w:t>
            </w:r>
          </w:p>
        </w:tc>
        <w:tc>
          <w:tcPr>
            <w:tcW w:w="989" w:type="dxa"/>
            <w:shd w:val="clear" w:color="auto" w:fill="FFFFFF"/>
          </w:tcPr>
          <w:p w14:paraId="607FBE32" w14:textId="3B160427" w:rsidR="002813F6" w:rsidRPr="00FB5B97" w:rsidRDefault="002813F6" w:rsidP="00A42749">
            <w:pPr>
              <w:pStyle w:val="CETBodytext"/>
              <w:jc w:val="right"/>
              <w:rPr>
                <w:rFonts w:cs="Arial"/>
                <w:szCs w:val="18"/>
                <w:lang w:val="en-GB"/>
              </w:rPr>
            </w:pPr>
            <w:r w:rsidRPr="00FB5B97">
              <w:rPr>
                <w:lang w:val="en-GB"/>
              </w:rPr>
              <w:t>N/A</w:t>
            </w:r>
          </w:p>
        </w:tc>
        <w:tc>
          <w:tcPr>
            <w:tcW w:w="1133" w:type="dxa"/>
            <w:shd w:val="clear" w:color="auto" w:fill="FFFFFF"/>
          </w:tcPr>
          <w:p w14:paraId="1FB06101" w14:textId="4A8819B8" w:rsidR="002813F6" w:rsidRPr="00FB5B97" w:rsidRDefault="002813F6" w:rsidP="00A42749">
            <w:pPr>
              <w:pStyle w:val="CETBodytext"/>
              <w:jc w:val="right"/>
              <w:rPr>
                <w:rFonts w:cs="Arial"/>
                <w:szCs w:val="18"/>
                <w:lang w:val="en-GB"/>
              </w:rPr>
            </w:pPr>
            <w:r w:rsidRPr="00FB5B97">
              <w:rPr>
                <w:lang w:val="en-GB"/>
              </w:rPr>
              <w:t>43.16±0.42</w:t>
            </w:r>
            <w:r w:rsidRPr="00FB5B97">
              <w:rPr>
                <w:vertAlign w:val="superscript"/>
                <w:lang w:val="en-GB"/>
              </w:rPr>
              <w:t>c</w:t>
            </w:r>
          </w:p>
        </w:tc>
        <w:tc>
          <w:tcPr>
            <w:tcW w:w="1133" w:type="dxa"/>
            <w:shd w:val="clear" w:color="auto" w:fill="FFFFFF"/>
          </w:tcPr>
          <w:p w14:paraId="4C8618DD" w14:textId="6ABC7A3F" w:rsidR="002813F6" w:rsidRPr="00FB5B97" w:rsidRDefault="002813F6" w:rsidP="00A42749">
            <w:pPr>
              <w:pStyle w:val="CETBodytext"/>
              <w:jc w:val="right"/>
              <w:rPr>
                <w:rFonts w:cs="Arial"/>
                <w:szCs w:val="18"/>
                <w:lang w:val="en-GB"/>
              </w:rPr>
            </w:pPr>
            <w:r w:rsidRPr="00FB5B97">
              <w:rPr>
                <w:lang w:val="en-GB"/>
              </w:rPr>
              <w:t>N/A</w:t>
            </w:r>
          </w:p>
        </w:tc>
        <w:tc>
          <w:tcPr>
            <w:tcW w:w="1133" w:type="dxa"/>
            <w:shd w:val="clear" w:color="auto" w:fill="FFFFFF"/>
          </w:tcPr>
          <w:p w14:paraId="377FC6A6" w14:textId="5BAAAA70" w:rsidR="002813F6" w:rsidRPr="00FB5B97" w:rsidRDefault="002813F6" w:rsidP="00A42749">
            <w:pPr>
              <w:pStyle w:val="CETBodytext"/>
              <w:jc w:val="right"/>
              <w:rPr>
                <w:lang w:val="en-GB"/>
              </w:rPr>
            </w:pPr>
            <w:r w:rsidRPr="00FB5B97">
              <w:rPr>
                <w:lang w:val="en-GB"/>
              </w:rPr>
              <w:t>N/A</w:t>
            </w:r>
          </w:p>
        </w:tc>
      </w:tr>
      <w:tr w:rsidR="00BE70E3" w:rsidRPr="00FB5B97" w14:paraId="7B86B4AB" w14:textId="72B16FB8" w:rsidTr="002C0AB1">
        <w:trPr>
          <w:trHeight w:val="50"/>
        </w:trPr>
        <w:tc>
          <w:tcPr>
            <w:tcW w:w="1124" w:type="dxa"/>
            <w:shd w:val="clear" w:color="auto" w:fill="FFFFFF"/>
          </w:tcPr>
          <w:p w14:paraId="41C4625A" w14:textId="3D596593" w:rsidR="002813F6" w:rsidRPr="00FB5B97" w:rsidRDefault="002813F6" w:rsidP="00CA76B6">
            <w:pPr>
              <w:pStyle w:val="CETBodytext"/>
              <w:rPr>
                <w:lang w:val="en-GB"/>
              </w:rPr>
            </w:pPr>
            <w:r w:rsidRPr="00FB5B97">
              <w:rPr>
                <w:lang w:val="en-GB"/>
              </w:rPr>
              <w:t>SPC-SCCO</w:t>
            </w:r>
            <w:r w:rsidRPr="00FB5B97">
              <w:rPr>
                <w:vertAlign w:val="subscript"/>
                <w:lang w:val="en-GB"/>
              </w:rPr>
              <w:t>2</w:t>
            </w:r>
          </w:p>
        </w:tc>
        <w:tc>
          <w:tcPr>
            <w:tcW w:w="881" w:type="dxa"/>
            <w:shd w:val="clear" w:color="auto" w:fill="FFFFFF"/>
          </w:tcPr>
          <w:p w14:paraId="25FDFF99" w14:textId="6F9299B6" w:rsidR="002813F6" w:rsidRPr="00FB5B97" w:rsidRDefault="009B1AE7" w:rsidP="00A42749">
            <w:pPr>
              <w:pStyle w:val="CETBodytext"/>
              <w:jc w:val="right"/>
              <w:rPr>
                <w:lang w:val="en-GB"/>
              </w:rPr>
            </w:pPr>
            <w:r w:rsidRPr="00FB5B97">
              <w:rPr>
                <w:lang w:val="en-GB"/>
              </w:rPr>
              <w:t>SCE</w:t>
            </w:r>
            <w:r w:rsidR="002813F6" w:rsidRPr="00FB5B97">
              <w:rPr>
                <w:lang w:val="en-GB"/>
              </w:rPr>
              <w:t xml:space="preserve">  </w:t>
            </w:r>
          </w:p>
        </w:tc>
        <w:tc>
          <w:tcPr>
            <w:tcW w:w="1406" w:type="dxa"/>
            <w:shd w:val="clear" w:color="auto" w:fill="FFFFFF"/>
          </w:tcPr>
          <w:p w14:paraId="1C434F73" w14:textId="4E33B2A8" w:rsidR="002813F6" w:rsidRPr="00FB5B97" w:rsidRDefault="002813F6" w:rsidP="00A42749">
            <w:pPr>
              <w:pStyle w:val="CETBodytext"/>
              <w:jc w:val="right"/>
              <w:rPr>
                <w:lang w:val="en-GB"/>
              </w:rPr>
            </w:pPr>
            <w:r w:rsidRPr="00FB5B97">
              <w:rPr>
                <w:lang w:val="en-GB"/>
              </w:rPr>
              <w:t>8.84±1.23</w:t>
            </w:r>
          </w:p>
        </w:tc>
        <w:tc>
          <w:tcPr>
            <w:tcW w:w="990" w:type="dxa"/>
            <w:shd w:val="clear" w:color="auto" w:fill="FFFFFF"/>
          </w:tcPr>
          <w:p w14:paraId="5D4BB176" w14:textId="1BDF89CE" w:rsidR="002813F6" w:rsidRPr="00FB5B97" w:rsidRDefault="002813F6" w:rsidP="00A42749">
            <w:pPr>
              <w:pStyle w:val="CETBodytext"/>
              <w:jc w:val="right"/>
              <w:rPr>
                <w:lang w:val="en-GB"/>
              </w:rPr>
            </w:pPr>
            <w:r w:rsidRPr="00FB5B97">
              <w:rPr>
                <w:lang w:val="en-GB"/>
              </w:rPr>
              <w:t>0.78±0.05</w:t>
            </w:r>
            <w:r w:rsidRPr="00FB5B97">
              <w:rPr>
                <w:vertAlign w:val="superscript"/>
                <w:lang w:val="en-GB"/>
              </w:rPr>
              <w:t>b</w:t>
            </w:r>
          </w:p>
        </w:tc>
        <w:tc>
          <w:tcPr>
            <w:tcW w:w="989" w:type="dxa"/>
            <w:shd w:val="clear" w:color="auto" w:fill="FFFFFF"/>
          </w:tcPr>
          <w:p w14:paraId="3BE3EF08" w14:textId="376B5236" w:rsidR="002813F6" w:rsidRPr="00FB5B97" w:rsidRDefault="002813F6" w:rsidP="00A42749">
            <w:pPr>
              <w:pStyle w:val="CETBodytext"/>
              <w:jc w:val="right"/>
              <w:rPr>
                <w:lang w:val="en-GB"/>
              </w:rPr>
            </w:pPr>
            <w:r w:rsidRPr="00FB5B97">
              <w:rPr>
                <w:lang w:val="en-GB"/>
              </w:rPr>
              <w:t>3.73±0.23</w:t>
            </w:r>
            <w:r w:rsidRPr="00FB5B97">
              <w:rPr>
                <w:vertAlign w:val="superscript"/>
                <w:lang w:val="en-GB"/>
              </w:rPr>
              <w:t>b</w:t>
            </w:r>
          </w:p>
        </w:tc>
        <w:tc>
          <w:tcPr>
            <w:tcW w:w="1133" w:type="dxa"/>
            <w:shd w:val="clear" w:color="auto" w:fill="FFFFFF"/>
          </w:tcPr>
          <w:p w14:paraId="3255E6B7" w14:textId="624F7671" w:rsidR="002813F6" w:rsidRPr="00FB5B97" w:rsidRDefault="002813F6" w:rsidP="00A42749">
            <w:pPr>
              <w:pStyle w:val="CETBodytext"/>
              <w:jc w:val="right"/>
              <w:rPr>
                <w:lang w:val="en-GB"/>
              </w:rPr>
            </w:pPr>
            <w:r w:rsidRPr="00FB5B97">
              <w:rPr>
                <w:lang w:val="en-GB"/>
              </w:rPr>
              <w:t>163.81±0.47</w:t>
            </w:r>
            <w:r w:rsidRPr="00FB5B97">
              <w:rPr>
                <w:vertAlign w:val="superscript"/>
                <w:lang w:val="en-GB"/>
              </w:rPr>
              <w:t>b</w:t>
            </w:r>
          </w:p>
        </w:tc>
        <w:tc>
          <w:tcPr>
            <w:tcW w:w="1133" w:type="dxa"/>
            <w:shd w:val="clear" w:color="auto" w:fill="FFFFFF"/>
          </w:tcPr>
          <w:p w14:paraId="2480C809" w14:textId="4094447C" w:rsidR="002813F6" w:rsidRPr="00FB5B97" w:rsidRDefault="002813F6" w:rsidP="00A42749">
            <w:pPr>
              <w:pStyle w:val="CETBodytext"/>
              <w:jc w:val="right"/>
              <w:rPr>
                <w:lang w:val="en-GB"/>
              </w:rPr>
            </w:pPr>
            <w:r w:rsidRPr="00FB5B97">
              <w:rPr>
                <w:lang w:val="en-GB"/>
              </w:rPr>
              <w:t>17.66±</w:t>
            </w:r>
            <w:r w:rsidR="007B2E9C" w:rsidRPr="00FB5B97">
              <w:rPr>
                <w:lang w:val="en-GB"/>
              </w:rPr>
              <w:t>0</w:t>
            </w:r>
            <w:r w:rsidRPr="00FB5B97">
              <w:rPr>
                <w:lang w:val="en-GB"/>
              </w:rPr>
              <w:t>.29</w:t>
            </w:r>
            <w:r w:rsidRPr="00FB5B97">
              <w:rPr>
                <w:vertAlign w:val="superscript"/>
                <w:lang w:val="en-GB"/>
              </w:rPr>
              <w:t>c</w:t>
            </w:r>
          </w:p>
        </w:tc>
        <w:tc>
          <w:tcPr>
            <w:tcW w:w="1133" w:type="dxa"/>
            <w:shd w:val="clear" w:color="auto" w:fill="FFFFFF"/>
          </w:tcPr>
          <w:p w14:paraId="1C17DE8E" w14:textId="25F9506D" w:rsidR="002813F6" w:rsidRPr="00FB5B97" w:rsidRDefault="002813F6" w:rsidP="00A42749">
            <w:pPr>
              <w:pStyle w:val="CETBodytext"/>
              <w:jc w:val="right"/>
              <w:rPr>
                <w:lang w:val="en-GB"/>
              </w:rPr>
            </w:pPr>
            <w:r w:rsidRPr="00FB5B97">
              <w:rPr>
                <w:lang w:val="en-GB"/>
              </w:rPr>
              <w:t>69.34±1.22</w:t>
            </w:r>
            <w:r w:rsidRPr="00FB5B97">
              <w:rPr>
                <w:vertAlign w:val="superscript"/>
                <w:lang w:val="en-GB"/>
              </w:rPr>
              <w:t>c</w:t>
            </w:r>
          </w:p>
        </w:tc>
      </w:tr>
      <w:tr w:rsidR="00BE70E3" w:rsidRPr="00FB5B97" w14:paraId="637069C8" w14:textId="5EB92F72" w:rsidTr="002C0AB1">
        <w:trPr>
          <w:trHeight w:val="49"/>
        </w:trPr>
        <w:tc>
          <w:tcPr>
            <w:tcW w:w="1124" w:type="dxa"/>
            <w:shd w:val="clear" w:color="auto" w:fill="FFFFFF"/>
          </w:tcPr>
          <w:p w14:paraId="322F3565" w14:textId="3B897EA1" w:rsidR="002813F6" w:rsidRPr="00FB5B97" w:rsidRDefault="002813F6" w:rsidP="00CA76B6">
            <w:pPr>
              <w:pStyle w:val="CETBodytext"/>
              <w:rPr>
                <w:lang w:val="en-GB"/>
              </w:rPr>
            </w:pPr>
            <w:r w:rsidRPr="00FB5B97">
              <w:rPr>
                <w:lang w:val="en-GB"/>
              </w:rPr>
              <w:t>SCCO</w:t>
            </w:r>
            <w:r w:rsidRPr="00FB5B97">
              <w:rPr>
                <w:vertAlign w:val="subscript"/>
                <w:lang w:val="en-GB"/>
              </w:rPr>
              <w:t>2</w:t>
            </w:r>
          </w:p>
        </w:tc>
        <w:tc>
          <w:tcPr>
            <w:tcW w:w="881" w:type="dxa"/>
            <w:shd w:val="clear" w:color="auto" w:fill="FFFFFF"/>
          </w:tcPr>
          <w:p w14:paraId="58202DA5" w14:textId="41211234" w:rsidR="002813F6" w:rsidRPr="00FB5B97" w:rsidRDefault="002813F6" w:rsidP="00A42749">
            <w:pPr>
              <w:pStyle w:val="CETBodytext"/>
              <w:jc w:val="right"/>
              <w:rPr>
                <w:lang w:val="en-GB"/>
              </w:rPr>
            </w:pPr>
            <w:r w:rsidRPr="00FB5B97">
              <w:rPr>
                <w:lang w:val="en-GB"/>
              </w:rPr>
              <w:t>SCCO</w:t>
            </w:r>
            <w:r w:rsidRPr="00FB5B97">
              <w:rPr>
                <w:vertAlign w:val="subscript"/>
                <w:lang w:val="en-GB"/>
              </w:rPr>
              <w:t>2</w:t>
            </w:r>
            <w:r w:rsidRPr="00FB5B97">
              <w:rPr>
                <w:lang w:val="en-GB"/>
              </w:rPr>
              <w:t xml:space="preserve"> </w:t>
            </w:r>
          </w:p>
        </w:tc>
        <w:tc>
          <w:tcPr>
            <w:tcW w:w="1406" w:type="dxa"/>
            <w:shd w:val="clear" w:color="auto" w:fill="FFFFFF"/>
          </w:tcPr>
          <w:p w14:paraId="6583F77E" w14:textId="7D085F7D" w:rsidR="002813F6" w:rsidRPr="00FB5B97" w:rsidRDefault="002813F6" w:rsidP="00A42749">
            <w:pPr>
              <w:pStyle w:val="CETBodytext"/>
              <w:jc w:val="right"/>
              <w:rPr>
                <w:lang w:val="en-GB"/>
              </w:rPr>
            </w:pPr>
            <w:r w:rsidRPr="00FB5B97">
              <w:rPr>
                <w:lang w:val="en-GB"/>
              </w:rPr>
              <w:t xml:space="preserve">7.32±1.50 </w:t>
            </w:r>
          </w:p>
        </w:tc>
        <w:tc>
          <w:tcPr>
            <w:tcW w:w="990" w:type="dxa"/>
            <w:shd w:val="clear" w:color="auto" w:fill="FFFFFF"/>
          </w:tcPr>
          <w:p w14:paraId="12BA93D6" w14:textId="1BD64C33" w:rsidR="002813F6" w:rsidRPr="00FB5B97" w:rsidRDefault="002813F6" w:rsidP="00A42749">
            <w:pPr>
              <w:pStyle w:val="CETBodytext"/>
              <w:jc w:val="right"/>
              <w:rPr>
                <w:lang w:val="en-GB"/>
              </w:rPr>
            </w:pPr>
            <w:r w:rsidRPr="00FB5B97">
              <w:rPr>
                <w:lang w:val="en-GB"/>
              </w:rPr>
              <w:t>N/A</w:t>
            </w:r>
          </w:p>
        </w:tc>
        <w:tc>
          <w:tcPr>
            <w:tcW w:w="989" w:type="dxa"/>
            <w:shd w:val="clear" w:color="auto" w:fill="FFFFFF"/>
          </w:tcPr>
          <w:p w14:paraId="1AC64446" w14:textId="0735EF23" w:rsidR="002813F6" w:rsidRPr="00FB5B97" w:rsidRDefault="002813F6" w:rsidP="00A42749">
            <w:pPr>
              <w:pStyle w:val="CETBodytext"/>
              <w:jc w:val="right"/>
              <w:rPr>
                <w:lang w:val="en-GB"/>
              </w:rPr>
            </w:pPr>
            <w:r w:rsidRPr="00FB5B97">
              <w:rPr>
                <w:lang w:val="en-GB"/>
              </w:rPr>
              <w:t>N/A</w:t>
            </w:r>
          </w:p>
        </w:tc>
        <w:tc>
          <w:tcPr>
            <w:tcW w:w="1133" w:type="dxa"/>
            <w:shd w:val="clear" w:color="auto" w:fill="FFFFFF"/>
          </w:tcPr>
          <w:p w14:paraId="4335E881" w14:textId="1D7FBBA6" w:rsidR="002813F6" w:rsidRPr="00FB5B97" w:rsidRDefault="002813F6" w:rsidP="00A42749">
            <w:pPr>
              <w:pStyle w:val="CETBodytext"/>
              <w:jc w:val="right"/>
              <w:rPr>
                <w:lang w:val="en-GB"/>
              </w:rPr>
            </w:pPr>
            <w:r w:rsidRPr="00FB5B97">
              <w:rPr>
                <w:lang w:val="en-GB"/>
              </w:rPr>
              <w:t>29.83±0.03</w:t>
            </w:r>
            <w:r w:rsidRPr="00FB5B97">
              <w:rPr>
                <w:vertAlign w:val="superscript"/>
                <w:lang w:val="en-GB"/>
              </w:rPr>
              <w:t>c</w:t>
            </w:r>
          </w:p>
        </w:tc>
        <w:tc>
          <w:tcPr>
            <w:tcW w:w="1133" w:type="dxa"/>
            <w:shd w:val="clear" w:color="auto" w:fill="FFFFFF"/>
          </w:tcPr>
          <w:p w14:paraId="062563C0" w14:textId="6633FBC4" w:rsidR="002813F6" w:rsidRPr="00FB5B97" w:rsidRDefault="002813F6" w:rsidP="00A42749">
            <w:pPr>
              <w:pStyle w:val="CETBodytext"/>
              <w:jc w:val="right"/>
              <w:rPr>
                <w:lang w:val="en-GB"/>
              </w:rPr>
            </w:pPr>
            <w:r w:rsidRPr="00FB5B97">
              <w:rPr>
                <w:lang w:val="en-GB"/>
              </w:rPr>
              <w:t>N/A</w:t>
            </w:r>
          </w:p>
        </w:tc>
        <w:tc>
          <w:tcPr>
            <w:tcW w:w="1133" w:type="dxa"/>
            <w:shd w:val="clear" w:color="auto" w:fill="FFFFFF"/>
          </w:tcPr>
          <w:p w14:paraId="015E21CD" w14:textId="734E6A70" w:rsidR="002813F6" w:rsidRPr="00FB5B97" w:rsidRDefault="002813F6" w:rsidP="00A42749">
            <w:pPr>
              <w:pStyle w:val="CETBodytext"/>
              <w:jc w:val="right"/>
              <w:rPr>
                <w:lang w:val="en-GB"/>
              </w:rPr>
            </w:pPr>
            <w:r w:rsidRPr="00FB5B97">
              <w:rPr>
                <w:lang w:val="en-GB"/>
              </w:rPr>
              <w:t>N/A</w:t>
            </w:r>
          </w:p>
        </w:tc>
      </w:tr>
    </w:tbl>
    <w:p w14:paraId="26CB0174" w14:textId="4E6B9D8A" w:rsidR="00AB4911" w:rsidRPr="00FB5B97" w:rsidRDefault="00BF6554" w:rsidP="00672D28">
      <w:r w:rsidRPr="00FB5B97">
        <w:t xml:space="preserve">N/A, not </w:t>
      </w:r>
      <w:r w:rsidR="004E766B" w:rsidRPr="00FB5B97">
        <w:t>analysed</w:t>
      </w:r>
      <w:r w:rsidRPr="00FB5B97">
        <w:t>, because of an insufficient quantity of sample</w:t>
      </w:r>
      <w:r w:rsidR="00655D87" w:rsidRPr="00FB5B97">
        <w:t>.</w:t>
      </w:r>
      <w:r w:rsidR="00672D28" w:rsidRPr="00FB5B97">
        <w:t xml:space="preserve"> </w:t>
      </w:r>
      <w:r w:rsidR="004E766B" w:rsidRPr="00FB5B97">
        <w:t>Different letters in the same column indicate significant differences at the 5% confidence level. N/D, not detectable</w:t>
      </w:r>
    </w:p>
    <w:p w14:paraId="4CE655C4" w14:textId="3FF0295E" w:rsidR="00672AD0" w:rsidRPr="00FB5B97" w:rsidRDefault="00672AD0" w:rsidP="00917F6E">
      <w:pPr>
        <w:spacing w:before="120"/>
      </w:pPr>
      <w:r w:rsidRPr="00FB5B97">
        <w:t xml:space="preserve">As shown in Table </w:t>
      </w:r>
      <w:r w:rsidR="00C5146C" w:rsidRPr="00FB5B97">
        <w:t>2</w:t>
      </w:r>
      <w:r w:rsidRPr="00FB5B97">
        <w:t>, the total phenolic content (TPC) of the extracted lipids varied between 29.831 ± 0.03 mg GAE/100 g extract (SCCO</w:t>
      </w:r>
      <w:r w:rsidRPr="00FB5B97">
        <w:rPr>
          <w:vertAlign w:val="subscript"/>
        </w:rPr>
        <w:t>2</w:t>
      </w:r>
      <w:r w:rsidRPr="00FB5B97">
        <w:t xml:space="preserve"> without co-solvent) to 326.70 ± 0.11 mg GAE/100 g extract (Soxhlet extraction using ethanol). Furthermore, the high antioxidant activities (DPPH and ABTS) were indicated by a small half maximal inhibitory concentration (IC</w:t>
      </w:r>
      <w:r w:rsidRPr="00FB5B97">
        <w:rPr>
          <w:vertAlign w:val="subscript"/>
        </w:rPr>
        <w:t>50</w:t>
      </w:r>
      <w:r w:rsidRPr="00FB5B97">
        <w:t xml:space="preserve">). </w:t>
      </w:r>
      <w:r w:rsidR="009F04DB">
        <w:t>It is well-known that p</w:t>
      </w:r>
      <w:r w:rsidRPr="00FB5B97">
        <w:t xml:space="preserve">henolic compounds are preferably extracted by polar solvents. For example, it was reported that rambutan seed oil extracted by methanolic maceration at room temperature for 24 h had a total phenolic content of 3,410 ± 200 mg GAE/100 g extract </w:t>
      </w:r>
      <w:r w:rsidR="00526A82">
        <w:fldChar w:fldCharType="begin"/>
      </w:r>
      <w:r w:rsidR="00526A82">
        <w:instrText xml:space="preserve"> ADDIN EN.CITE &lt;EndNote&gt;&lt;Cite&gt;&lt;Author&gt;Xuan&lt;/Author&gt;&lt;Year&gt;2022&lt;/Year&gt;&lt;RecNum&gt;2949&lt;/RecNum&gt;&lt;DisplayText&gt;(Xuan et al., 2022)&lt;/DisplayText&gt;&lt;record&gt;&lt;rec-number&gt;2949&lt;/rec-number&gt;&lt;foreign-keys&gt;&lt;key app="EN" db-id="evd5tvveevdpd7etaau52evqetrws2fpw50f" timestamp="1680164788"&gt;2949&lt;/key&gt;&lt;/foreign-keys&gt;&lt;ref-type name="Journal Article"&gt;17&lt;/ref-type&gt;&lt;contributors&gt;&lt;authors&gt;&lt;author&gt;Xuan, Chinh Le&lt;/author&gt;&lt;author&gt;Wannavijit, Supreya&lt;/author&gt;&lt;author&gt;Outama, Piyatida&lt;/author&gt;&lt;author&gt;Lumsangkul, Chompunut&lt;/author&gt;&lt;author&gt;Tongsiri, Sudaporn&lt;/author&gt;&lt;author&gt;Chitmanat, Chanagun&lt;/author&gt;&lt;author&gt;Doan, Hien Van&lt;/author&gt;&lt;/authors&gt;&lt;/contributors&gt;&lt;titles&gt;&lt;title&gt;&lt;style face="normal" font="default" size="100%"&gt;Dietary inclusion of rambutan (&lt;/style&gt;&lt;style face="italic" font="default" size="100%"&gt;Nephelium lappaceum&lt;/style&gt;&lt;style face="normal" font="default" size="100%"&gt; L.) seed to Nile tilapia (&lt;/style&gt;&lt;style face="italic" font="default" size="100%"&gt;Oreochromis niloticus&lt;/style&gt;&lt;style face="normal" font="default" size="100%"&gt;) reared in biofloc system: Impacts on growth, immunity, and immune-antioxidant gene expression&lt;/style&gt;&lt;/title&gt;&lt;secondary-title&gt;Fish &amp;amp; Shellfish Immunology&lt;/secondary-title&gt;&lt;/titles&gt;&lt;periodical&gt;&lt;full-title&gt;Fish &amp;amp; Shellfish Immunology&lt;/full-title&gt;&lt;/periodical&gt;&lt;pages&gt;215-224&lt;/pages&gt;&lt;volume&gt;122&lt;/volume&gt;&lt;keywords&gt;&lt;keyword&gt;Nile tilapia&lt;/keyword&gt;&lt;keyword&gt;Rambutan seed&lt;/keyword&gt;&lt;keyword&gt;Innate immunity&lt;/keyword&gt;&lt;keyword&gt;Growth performance&lt;/keyword&gt;&lt;keyword&gt;Gene expression&lt;/keyword&gt;&lt;/keywords&gt;&lt;dates&gt;&lt;year&gt;2022&lt;/year&gt;&lt;pub-dates&gt;&lt;date&gt;2022/03/01/&lt;/date&gt;&lt;/pub-dates&gt;&lt;/dates&gt;&lt;isbn&gt;1050-4648&lt;/isbn&gt;&lt;urls&gt;&lt;related-urls&gt;&lt;url&gt;https://www.sciencedirect.com/science/article/pii/S1050464822000298&lt;/url&gt;&lt;/related-urls&gt;&lt;/urls&gt;&lt;electronic-resource-num&gt;https://doi.org/10.1016/j.fsi.2022.01.020&lt;/electronic-resource-num&gt;&lt;/record&gt;&lt;/Cite&gt;&lt;/EndNote&gt;</w:instrText>
      </w:r>
      <w:r w:rsidR="00526A82">
        <w:fldChar w:fldCharType="separate"/>
      </w:r>
      <w:r w:rsidR="00526A82">
        <w:rPr>
          <w:noProof/>
        </w:rPr>
        <w:t>(Xuan et al., 2022)</w:t>
      </w:r>
      <w:r w:rsidR="00526A82">
        <w:fldChar w:fldCharType="end"/>
      </w:r>
      <w:r w:rsidRPr="00FB5B97">
        <w:t>. In contrast, few phenolic compounds were extracted by SCCO</w:t>
      </w:r>
      <w:r w:rsidRPr="00FB5B97">
        <w:rPr>
          <w:vertAlign w:val="subscript"/>
        </w:rPr>
        <w:t>2</w:t>
      </w:r>
      <w:r w:rsidRPr="00FB5B97">
        <w:t xml:space="preserve"> without a co-solvent, as indicated by the lowest total phenolic compound content of 29.83 ± 0.03 mg GAE/100 g extract. This work aimed to minimize phenolic compounds in SPC-SCCO</w:t>
      </w:r>
      <w:r w:rsidRPr="00FB5B97">
        <w:rPr>
          <w:vertAlign w:val="subscript"/>
        </w:rPr>
        <w:t>2</w:t>
      </w:r>
      <w:r w:rsidRPr="00FB5B97">
        <w:t xml:space="preserve"> because they inhibit microorganism growth. Thus, the crude carbohydrates obtained in the subsequent step would not be suitable for culturing probiotics.</w:t>
      </w:r>
    </w:p>
    <w:p w14:paraId="3B751971" w14:textId="0500212B" w:rsidR="00672AD0" w:rsidRPr="00FB5B97" w:rsidRDefault="00672AD0" w:rsidP="005B10D0">
      <w:pPr>
        <w:pStyle w:val="CETheadingx"/>
        <w:rPr>
          <w:lang w:val="en-GB"/>
        </w:rPr>
      </w:pPr>
      <w:r w:rsidRPr="00FB5B97">
        <w:rPr>
          <w:lang w:val="en-GB"/>
        </w:rPr>
        <w:t xml:space="preserve">Effects of extraction parameters on crude polysaccharide extraction yield and total sugar content in </w:t>
      </w:r>
      <w:r w:rsidR="00563CB8" w:rsidRPr="00FB5B97">
        <w:rPr>
          <w:lang w:val="en-GB"/>
        </w:rPr>
        <w:t>SCW</w:t>
      </w:r>
      <w:r w:rsidRPr="00FB5B97">
        <w:rPr>
          <w:lang w:val="en-GB"/>
        </w:rPr>
        <w:t xml:space="preserve"> extraction</w:t>
      </w:r>
    </w:p>
    <w:p w14:paraId="1FEE4278" w14:textId="3467AEED" w:rsidR="000E2869" w:rsidRPr="00FB5B97" w:rsidRDefault="00065FC8" w:rsidP="00065FC8">
      <w:pPr>
        <w:pStyle w:val="CETBodytext"/>
        <w:rPr>
          <w:lang w:val="en-GB"/>
        </w:rPr>
      </w:pPr>
      <w:r w:rsidRPr="00FB5B97">
        <w:rPr>
          <w:lang w:val="en-GB"/>
        </w:rPr>
        <w:t>Figure 1 illustrates the effects of temperature</w:t>
      </w:r>
      <w:r w:rsidR="008F62CB" w:rsidRPr="00FB5B97">
        <w:rPr>
          <w:lang w:val="en-GB"/>
        </w:rPr>
        <w:t xml:space="preserve"> and time</w:t>
      </w:r>
      <w:r w:rsidRPr="00FB5B97">
        <w:rPr>
          <w:lang w:val="en-GB"/>
        </w:rPr>
        <w:t xml:space="preserve"> on the extraction yield and </w:t>
      </w:r>
      <w:r w:rsidR="008F62CB" w:rsidRPr="00FB5B97">
        <w:rPr>
          <w:lang w:val="en-GB"/>
        </w:rPr>
        <w:t xml:space="preserve">total sugar in crude extracts. </w:t>
      </w:r>
    </w:p>
    <w:p w14:paraId="6AE62D39" w14:textId="7829B2FB" w:rsidR="004A09E9" w:rsidRPr="00FB5B97" w:rsidRDefault="00011F44" w:rsidP="00006238">
      <w:pPr>
        <w:pStyle w:val="CETBodytext"/>
      </w:pPr>
      <w:r w:rsidRPr="00FB5B97">
        <w:rPr>
          <w:noProof/>
        </w:rPr>
        <mc:AlternateContent>
          <mc:Choice Requires="wps">
            <w:drawing>
              <wp:anchor distT="45720" distB="45720" distL="114300" distR="114300" simplePos="0" relativeHeight="251658242" behindDoc="0" locked="0" layoutInCell="1" allowOverlap="1" wp14:anchorId="66B26381" wp14:editId="721D762B">
                <wp:simplePos x="0" y="0"/>
                <wp:positionH relativeFrom="column">
                  <wp:posOffset>3723673</wp:posOffset>
                </wp:positionH>
                <wp:positionV relativeFrom="paragraph">
                  <wp:posOffset>130810</wp:posOffset>
                </wp:positionV>
                <wp:extent cx="248603" cy="1404620"/>
                <wp:effectExtent l="0" t="0" r="0" b="2540"/>
                <wp:wrapNone/>
                <wp:docPr id="100278059" name="Text Box 1002780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603" cy="1404620"/>
                        </a:xfrm>
                        <a:prstGeom prst="rect">
                          <a:avLst/>
                        </a:prstGeom>
                        <a:noFill/>
                        <a:ln w="9525">
                          <a:noFill/>
                          <a:miter lim="800000"/>
                          <a:headEnd/>
                          <a:tailEnd/>
                        </a:ln>
                      </wps:spPr>
                      <wps:txbx>
                        <w:txbxContent>
                          <w:p w14:paraId="56DD0BE7" w14:textId="347663AD" w:rsidR="00011F44" w:rsidRPr="00C31D81" w:rsidRDefault="00011F44" w:rsidP="00C31D81">
                            <w:pPr>
                              <w:rPr>
                                <w:lang w:val="en-US"/>
                              </w:rPr>
                            </w:pPr>
                            <w:r>
                              <w:rPr>
                                <w:lang w:val="en-US"/>
                              </w:rPr>
                              <w:t>c</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6B26381" id="_x0000_t202" coordsize="21600,21600" o:spt="202" path="m,l,21600r21600,l21600,xe">
                <v:stroke joinstyle="miter"/>
                <v:path gradientshapeok="t" o:connecttype="rect"/>
              </v:shapetype>
              <v:shape id="Text Box 100278059" o:spid="_x0000_s1026" type="#_x0000_t202" style="position:absolute;left:0;text-align:left;margin-left:293.2pt;margin-top:10.3pt;width:19.6pt;height:110.6pt;z-index:25165824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" filled="f" stroked="f">
                <v:textbox style="mso-fit-shape-to-text:t">
                  <w:txbxContent>
                    <w:p w14:paraId="56DD0BE7" w14:textId="347663AD" w:rsidR="00011F44" w:rsidRPr="00C31D81" w:rsidRDefault="00011F44" w:rsidP="00C31D81">
                      <w:pPr>
                        <w:rPr>
                          <w:lang w:val="en-US"/>
                        </w:rPr>
                      </w:pPr>
                      <w:r>
                        <w:rPr>
                          <w:lang w:val="en-US"/>
                        </w:rPr>
                        <w:t>c</w:t>
                      </w:r>
                    </w:p>
                  </w:txbxContent>
                </v:textbox>
              </v:shape>
            </w:pict>
          </mc:Fallback>
        </mc:AlternateContent>
      </w:r>
      <w:r w:rsidR="00C31D81" w:rsidRPr="00FB5B97">
        <w:rPr>
          <w:noProof/>
        </w:rPr>
        <mc:AlternateContent>
          <mc:Choice Requires="wps">
            <w:drawing>
              <wp:anchor distT="45720" distB="45720" distL="114300" distR="114300" simplePos="0" relativeHeight="251658241" behindDoc="0" locked="0" layoutInCell="1" allowOverlap="1" wp14:anchorId="768BDAF5" wp14:editId="40732E63">
                <wp:simplePos x="0" y="0"/>
                <wp:positionH relativeFrom="column">
                  <wp:posOffset>1920875</wp:posOffset>
                </wp:positionH>
                <wp:positionV relativeFrom="paragraph">
                  <wp:posOffset>130810</wp:posOffset>
                </wp:positionV>
                <wp:extent cx="248603" cy="1404620"/>
                <wp:effectExtent l="0" t="0" r="0" b="2540"/>
                <wp:wrapNone/>
                <wp:docPr id="1124616874" name="Text Box 11246168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603" cy="1404620"/>
                        </a:xfrm>
                        <a:prstGeom prst="rect">
                          <a:avLst/>
                        </a:prstGeom>
                        <a:noFill/>
                        <a:ln w="9525">
                          <a:noFill/>
                          <a:miter lim="800000"/>
                          <a:headEnd/>
                          <a:tailEnd/>
                        </a:ln>
                      </wps:spPr>
                      <wps:txbx>
                        <w:txbxContent>
                          <w:p w14:paraId="01A95973" w14:textId="76F3513F" w:rsidR="00C31D81" w:rsidRPr="00C31D81" w:rsidRDefault="00C31D81" w:rsidP="00C31D81">
                            <w:pPr>
                              <w:rPr>
                                <w:lang w:val="en-US"/>
                              </w:rPr>
                            </w:pPr>
                            <w:r>
                              <w:rPr>
                                <w:lang w:val="en-US"/>
                              </w:rPr>
                              <w:t>b</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68BDAF5" id="Text Box 1124616874" o:spid="_x0000_s1027" type="#_x0000_t202" style="position:absolute;left:0;text-align:left;margin-left:151.25pt;margin-top:10.3pt;width:19.6pt;height:110.6pt;z-index:25165824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" filled="f" stroked="f">
                <v:textbox style="mso-fit-shape-to-text:t">
                  <w:txbxContent>
                    <w:p w14:paraId="01A95973" w14:textId="76F3513F" w:rsidR="00C31D81" w:rsidRPr="00C31D81" w:rsidRDefault="00C31D81" w:rsidP="00C31D81">
                      <w:pPr>
                        <w:rPr>
                          <w:lang w:val="en-US"/>
                        </w:rPr>
                      </w:pPr>
                      <w:r>
                        <w:rPr>
                          <w:lang w:val="en-US"/>
                        </w:rPr>
                        <w:t>b</w:t>
                      </w:r>
                    </w:p>
                  </w:txbxContent>
                </v:textbox>
              </v:shape>
            </w:pict>
          </mc:Fallback>
        </mc:AlternateContent>
      </w:r>
      <w:r w:rsidR="00C31D81" w:rsidRPr="00FB5B97">
        <w:rPr>
          <w:noProof/>
        </w:rPr>
        <mc:AlternateContent>
          <mc:Choice Requires="wps">
            <w:drawing>
              <wp:anchor distT="45720" distB="45720" distL="114300" distR="114300" simplePos="0" relativeHeight="251658240" behindDoc="0" locked="0" layoutInCell="1" allowOverlap="1" wp14:anchorId="00883AA2" wp14:editId="2A0076BA">
                <wp:simplePos x="0" y="0"/>
                <wp:positionH relativeFrom="column">
                  <wp:posOffset>953</wp:posOffset>
                </wp:positionH>
                <wp:positionV relativeFrom="paragraph">
                  <wp:posOffset>130810</wp:posOffset>
                </wp:positionV>
                <wp:extent cx="248603" cy="1404620"/>
                <wp:effectExtent l="0" t="0" r="0" b="2540"/>
                <wp:wrapNone/>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603" cy="1404620"/>
                        </a:xfrm>
                        <a:prstGeom prst="rect">
                          <a:avLst/>
                        </a:prstGeom>
                        <a:noFill/>
                        <a:ln w="9525">
                          <a:noFill/>
                          <a:miter lim="800000"/>
                          <a:headEnd/>
                          <a:tailEnd/>
                        </a:ln>
                      </wps:spPr>
                      <wps:txbx>
                        <w:txbxContent>
                          <w:p w14:paraId="2146368A" w14:textId="1EF47B6E" w:rsidR="00C31D81" w:rsidRDefault="00C31D81">
                            <w:r>
                              <w:t>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0883AA2" id="Text Box 217" o:spid="_x0000_s1028" type="#_x0000_t202" style="position:absolute;left:0;text-align:left;margin-left:.1pt;margin-top:10.3pt;width:19.6pt;height:110.6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" filled="f" stroked="f">
                <v:textbox style="mso-fit-shape-to-text:t">
                  <w:txbxContent>
                    <w:p w14:paraId="2146368A" w14:textId="1EF47B6E" w:rsidR="00C31D81" w:rsidRDefault="00C31D81">
                      <w:r>
                        <w:t>a</w:t>
                      </w:r>
                    </w:p>
                  </w:txbxContent>
                </v:textbox>
              </v:shape>
            </w:pict>
          </mc:Fallback>
        </mc:AlternateContent>
      </w:r>
      <w:r w:rsidR="004A09E9" w:rsidRPr="00FB5B97">
        <w:rPr>
          <w:noProof/>
        </w:rPr>
        <w:drawing>
          <wp:inline distT="0" distB="0" distL="0" distR="0" wp14:anchorId="4560C58B" wp14:editId="21184472">
            <wp:extent cx="1925683" cy="1620000"/>
            <wp:effectExtent l="0" t="0" r="0" b="0"/>
            <wp:docPr id="357013140" name="Picture 357013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7013140" name="Picture 2"/>
                    <pic:cNvPicPr>
                      <a:picLocks noChangeAspect="1" noChangeArrowheads="1"/>
                    </pic:cNvPicPr>
                  </pic:nvPicPr>
                  <pic:blipFill rotWithShape="1">
                    <a:blip r:embed="rId13"/>
                    <a:srcRect l="20321" t="15154" r="26921" b="5942"/>
                    <a:stretch/>
                  </pic:blipFill>
                  <pic:spPr bwMode="auto">
                    <a:xfrm>
                      <a:off x="0" y="0"/>
                      <a:ext cx="1925683" cy="1620000"/>
                    </a:xfrm>
                    <a:prstGeom prst="rect">
                      <a:avLst/>
                    </a:prstGeom>
                    <a:ln>
                      <a:noFill/>
                    </a:ln>
                    <a:extLst>
                      <a:ext uri="{53640926-AAD7-44D8-BBD7-CCE9431645EC}">
                        <a14:shadowObscured xmlns:a14="http://schemas.microsoft.com/office/drawing/2010/main"/>
                      </a:ext>
                    </a:extLst>
                  </pic:spPr>
                </pic:pic>
              </a:graphicData>
            </a:graphic>
          </wp:inline>
        </w:drawing>
      </w:r>
      <w:r w:rsidR="00AF5A35" w:rsidRPr="00FB5B97">
        <w:rPr>
          <w:noProof/>
        </w:rPr>
        <w:drawing>
          <wp:inline distT="0" distB="0" distL="0" distR="0" wp14:anchorId="47D991CE" wp14:editId="1B2D79A1">
            <wp:extent cx="1933267" cy="1656000"/>
            <wp:effectExtent l="0" t="0" r="0" b="0"/>
            <wp:docPr id="149827571" name="Picture 1498275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827571" name="Picture 1"/>
                    <pic:cNvPicPr>
                      <a:picLocks noChangeAspect="1" noChangeArrowheads="1"/>
                    </pic:cNvPicPr>
                  </pic:nvPicPr>
                  <pic:blipFill rotWithShape="1">
                    <a:blip r:embed="rId14"/>
                    <a:srcRect l="20507" t="14108" r="26441" b="5140"/>
                    <a:stretch/>
                  </pic:blipFill>
                  <pic:spPr bwMode="auto">
                    <a:xfrm>
                      <a:off x="0" y="0"/>
                      <a:ext cx="1933267" cy="1656000"/>
                    </a:xfrm>
                    <a:prstGeom prst="rect">
                      <a:avLst/>
                    </a:prstGeom>
                    <a:ln>
                      <a:noFill/>
                    </a:ln>
                    <a:extLst>
                      <a:ext uri="{53640926-AAD7-44D8-BBD7-CCE9431645EC}">
                        <a14:shadowObscured xmlns:a14="http://schemas.microsoft.com/office/drawing/2010/main"/>
                      </a:ext>
                    </a:extLst>
                  </pic:spPr>
                </pic:pic>
              </a:graphicData>
            </a:graphic>
          </wp:inline>
        </w:drawing>
      </w:r>
      <w:r w:rsidR="00227E94" w:rsidRPr="00227E94">
        <w:rPr>
          <w:noProof/>
          <w:lang w:val="en-GB"/>
        </w:rPr>
        <w:t xml:space="preserve"> </w:t>
      </w:r>
      <w:r w:rsidR="00227E94">
        <w:rPr>
          <w:noProof/>
          <w:lang w:val="en-GB"/>
        </w:rPr>
        <w:drawing>
          <wp:inline distT="0" distB="0" distL="0" distR="0" wp14:anchorId="0ED493DA" wp14:editId="33A1A14A">
            <wp:extent cx="1662546" cy="1592154"/>
            <wp:effectExtent l="0" t="0" r="0" b="8255"/>
            <wp:docPr id="1286260510" name="Picture 2" descr="C:\Users\ADMIN\Chulalongkorn University\Manuscript Factory - General\[Chompoo-C2F] Polysaccharides extraction from rambutan seed via subcritical water hydrolysis\Manuscript_ RSM_Rambutan\P'chom_defat_sugar.dxpx* - Design-Expert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6260510" name="Picture 1286260510" descr="C:\Users\ADMIN\Chulalongkorn University\Manuscript Factory - General\[Chompoo-C2F] Polysaccharides extraction from rambutan seed via subcritical water hydrolysis\Manuscript_ RSM_Rambutan\P'chom_defat_sugar.dxpx* - Design-Expert 13"/>
                    <pic:cNvPicPr/>
                  </pic:nvPicPr>
                  <pic:blipFill rotWithShape="1">
                    <a:blip r:embed="rId15"/>
                    <a:srcRect l="26608" t="11986" r="25723" b="3742"/>
                    <a:stretch/>
                  </pic:blipFill>
                  <pic:spPr bwMode="auto">
                    <a:xfrm>
                      <a:off x="0" y="0"/>
                      <a:ext cx="1673335" cy="1602486"/>
                    </a:xfrm>
                    <a:prstGeom prst="rect">
                      <a:avLst/>
                    </a:prstGeom>
                    <a:ln>
                      <a:noFill/>
                    </a:ln>
                    <a:extLst>
                      <a:ext uri="{53640926-AAD7-44D8-BBD7-CCE9431645EC}">
                        <a14:shadowObscured xmlns:a14="http://schemas.microsoft.com/office/drawing/2010/main"/>
                      </a:ext>
                    </a:extLst>
                  </pic:spPr>
                </pic:pic>
              </a:graphicData>
            </a:graphic>
          </wp:inline>
        </w:drawing>
      </w:r>
    </w:p>
    <w:p w14:paraId="3C32B9BF" w14:textId="500D0E18" w:rsidR="004A09E9" w:rsidRPr="00FB5B97" w:rsidRDefault="006C44CD" w:rsidP="00E757C2">
      <w:pPr>
        <w:pStyle w:val="CETCaption"/>
        <w:rPr>
          <w:i w:val="0"/>
          <w:iCs/>
        </w:rPr>
      </w:pPr>
      <w:r w:rsidRPr="00FB5B97">
        <w:t xml:space="preserve">Figure 1: </w:t>
      </w:r>
      <w:r w:rsidR="004A0116" w:rsidRPr="00FB5B97">
        <w:t xml:space="preserve">Response surface </w:t>
      </w:r>
      <w:r w:rsidR="00BD084B" w:rsidRPr="00FB5B97">
        <w:t xml:space="preserve">plot </w:t>
      </w:r>
      <w:r w:rsidR="004A363C" w:rsidRPr="00FB5B97">
        <w:t xml:space="preserve">showing the effects of extraction temperature and time on </w:t>
      </w:r>
      <w:r w:rsidR="007447BD" w:rsidRPr="00FB5B97">
        <w:t xml:space="preserve">(a) </w:t>
      </w:r>
      <w:r w:rsidR="0080199D" w:rsidRPr="00FB5B97">
        <w:rPr>
          <w:color w:val="000000" w:themeColor="text1"/>
        </w:rPr>
        <w:t xml:space="preserve">crude polysaccharide </w:t>
      </w:r>
      <w:r w:rsidR="00893B71" w:rsidRPr="00FB5B97">
        <w:t xml:space="preserve">extraction </w:t>
      </w:r>
      <w:r w:rsidR="004A363C" w:rsidRPr="00FB5B97">
        <w:t>yield</w:t>
      </w:r>
      <w:r w:rsidR="00F27CA2" w:rsidRPr="00FB5B97">
        <w:t xml:space="preserve"> </w:t>
      </w:r>
      <w:r w:rsidR="00BD084B" w:rsidRPr="00FB5B97">
        <w:t>and</w:t>
      </w:r>
      <w:r w:rsidR="004A363C" w:rsidRPr="00FB5B97">
        <w:t xml:space="preserve"> </w:t>
      </w:r>
      <w:r w:rsidR="007447BD" w:rsidRPr="00FB5B97">
        <w:t xml:space="preserve">(b) </w:t>
      </w:r>
      <w:r w:rsidR="004A363C" w:rsidRPr="00FB5B97">
        <w:t>total sugar</w:t>
      </w:r>
      <w:r w:rsidR="00065A92" w:rsidRPr="00FB5B97">
        <w:t xml:space="preserve"> content</w:t>
      </w:r>
      <w:r w:rsidR="00197EAE" w:rsidRPr="00FB5B97">
        <w:t>, and</w:t>
      </w:r>
      <w:r w:rsidR="007447BD" w:rsidRPr="00FB5B97">
        <w:t xml:space="preserve"> (c) </w:t>
      </w:r>
      <w:r w:rsidR="00F27CA2" w:rsidRPr="00FB5B97">
        <w:t>their</w:t>
      </w:r>
      <w:r w:rsidR="00197EAE" w:rsidRPr="00FB5B97">
        <w:t xml:space="preserve"> overlay plot</w:t>
      </w:r>
      <w:r w:rsidR="00A5660F">
        <w:t xml:space="preserve"> at L/</w:t>
      </w:r>
      <w:r w:rsidR="00A5660F">
        <w:rPr>
          <w:i w:val="0"/>
          <w:iCs/>
        </w:rPr>
        <w:t>S ratio of 10</w:t>
      </w:r>
    </w:p>
    <w:p w14:paraId="190696E2" w14:textId="038E06DC" w:rsidR="00FA138C" w:rsidRPr="00A72006" w:rsidRDefault="00E17B73" w:rsidP="00A76CD4">
      <w:pPr>
        <w:pStyle w:val="CETBodytext"/>
        <w:rPr>
          <w:lang w:val="en-GB"/>
        </w:rPr>
      </w:pPr>
      <w:r w:rsidRPr="00FB5B97">
        <w:rPr>
          <w:lang w:val="en-GB"/>
        </w:rPr>
        <w:t xml:space="preserve">According to Fig.1(a), </w:t>
      </w:r>
      <w:r w:rsidR="00E015B7" w:rsidRPr="00FB5B97">
        <w:rPr>
          <w:lang w:val="en-GB"/>
        </w:rPr>
        <w:t xml:space="preserve">temperature posed </w:t>
      </w:r>
      <w:r w:rsidR="00643B40" w:rsidRPr="00FB5B97">
        <w:rPr>
          <w:lang w:val="en-GB"/>
        </w:rPr>
        <w:t>negative</w:t>
      </w:r>
      <w:r w:rsidR="00E015B7" w:rsidRPr="00FB5B97">
        <w:rPr>
          <w:lang w:val="en-GB"/>
        </w:rPr>
        <w:t xml:space="preserve"> effects on the extraction yield</w:t>
      </w:r>
      <w:r w:rsidR="0061283B" w:rsidRPr="00FB5B97">
        <w:rPr>
          <w:lang w:val="en-GB"/>
        </w:rPr>
        <w:t>s, while extraction time</w:t>
      </w:r>
      <w:r w:rsidR="009300BC" w:rsidRPr="00FB5B97">
        <w:rPr>
          <w:lang w:val="en-GB"/>
        </w:rPr>
        <w:t xml:space="preserve"> slightly influenced the </w:t>
      </w:r>
      <w:r w:rsidR="005366C9" w:rsidRPr="00FB5B97">
        <w:rPr>
          <w:color w:val="000000" w:themeColor="text1"/>
          <w:lang w:val="en-GB"/>
        </w:rPr>
        <w:t xml:space="preserve">crude polysaccharide </w:t>
      </w:r>
      <w:r w:rsidR="00257C89" w:rsidRPr="00FB5B97">
        <w:rPr>
          <w:lang w:val="en-GB"/>
        </w:rPr>
        <w:t>extraction yields</w:t>
      </w:r>
      <w:r w:rsidR="00E015B7" w:rsidRPr="00FB5B97">
        <w:rPr>
          <w:lang w:val="en-GB"/>
        </w:rPr>
        <w:t xml:space="preserve">. </w:t>
      </w:r>
      <w:r w:rsidR="001F266A" w:rsidRPr="00FB5B97">
        <w:rPr>
          <w:lang w:val="en-GB"/>
        </w:rPr>
        <w:t>Regardless of the extraction temperature</w:t>
      </w:r>
      <w:r w:rsidR="00643B40" w:rsidRPr="00FB5B97">
        <w:rPr>
          <w:lang w:val="en-GB"/>
        </w:rPr>
        <w:t xml:space="preserve">, it could be assumed that the </w:t>
      </w:r>
      <w:r w:rsidR="00D474B5" w:rsidRPr="00FB5B97">
        <w:rPr>
          <w:lang w:val="en-GB"/>
        </w:rPr>
        <w:t xml:space="preserve">maximum </w:t>
      </w:r>
      <w:r w:rsidR="005366C9" w:rsidRPr="00FB5B97">
        <w:rPr>
          <w:color w:val="000000" w:themeColor="text1"/>
          <w:lang w:val="en-GB"/>
        </w:rPr>
        <w:t xml:space="preserve">crude polysaccharide </w:t>
      </w:r>
      <w:r w:rsidR="00643B40" w:rsidRPr="00FB5B97">
        <w:rPr>
          <w:lang w:val="en-GB"/>
        </w:rPr>
        <w:t xml:space="preserve">extraction </w:t>
      </w:r>
      <w:r w:rsidR="00D474B5" w:rsidRPr="00FB5B97">
        <w:rPr>
          <w:lang w:val="en-GB"/>
        </w:rPr>
        <w:t>yiel</w:t>
      </w:r>
      <w:r w:rsidR="00556C74" w:rsidRPr="00FB5B97">
        <w:rPr>
          <w:lang w:val="en-GB"/>
        </w:rPr>
        <w:t>d</w:t>
      </w:r>
      <w:r w:rsidR="001F266A" w:rsidRPr="00FB5B97">
        <w:rPr>
          <w:lang w:val="en-GB"/>
        </w:rPr>
        <w:t>s were obtained a</w:t>
      </w:r>
      <w:r w:rsidR="00592902" w:rsidRPr="00FB5B97">
        <w:rPr>
          <w:lang w:val="en-GB"/>
        </w:rPr>
        <w:t>t 15 min.</w:t>
      </w:r>
      <w:r w:rsidR="00F10EE8" w:rsidRPr="00FB5B97">
        <w:rPr>
          <w:lang w:val="en-GB"/>
        </w:rPr>
        <w:t xml:space="preserve"> The temperature</w:t>
      </w:r>
      <w:r w:rsidR="00592CF1" w:rsidRPr="00FB5B97">
        <w:rPr>
          <w:lang w:val="en-GB"/>
        </w:rPr>
        <w:t xml:space="preserve"> above 120°C reduced the </w:t>
      </w:r>
      <w:r w:rsidR="005366C9" w:rsidRPr="00FB5B97">
        <w:rPr>
          <w:color w:val="000000" w:themeColor="text1"/>
          <w:lang w:val="en-GB"/>
        </w:rPr>
        <w:t xml:space="preserve">crude polysaccharide </w:t>
      </w:r>
      <w:r w:rsidR="00592CF1" w:rsidRPr="00FB5B97">
        <w:rPr>
          <w:lang w:val="en-GB"/>
        </w:rPr>
        <w:t>extraction yield</w:t>
      </w:r>
      <w:r w:rsidR="00721333" w:rsidRPr="00FB5B97">
        <w:rPr>
          <w:lang w:val="en-GB"/>
        </w:rPr>
        <w:t xml:space="preserve"> </w:t>
      </w:r>
      <w:r w:rsidR="007125F5" w:rsidRPr="00FB5B97">
        <w:rPr>
          <w:lang w:val="en-GB"/>
        </w:rPr>
        <w:t>because of the</w:t>
      </w:r>
      <w:r w:rsidR="00721333" w:rsidRPr="00FB5B97">
        <w:rPr>
          <w:lang w:val="en-GB"/>
        </w:rPr>
        <w:t xml:space="preserve"> </w:t>
      </w:r>
      <w:r w:rsidR="00333313" w:rsidRPr="00FB5B97">
        <w:rPr>
          <w:lang w:val="en-GB"/>
        </w:rPr>
        <w:t xml:space="preserve">exceed </w:t>
      </w:r>
      <w:r w:rsidR="00721333" w:rsidRPr="00FB5B97">
        <w:rPr>
          <w:lang w:val="en-GB"/>
        </w:rPr>
        <w:t xml:space="preserve">thermal hydrolysis </w:t>
      </w:r>
      <w:r w:rsidR="00526A82">
        <w:rPr>
          <w:lang w:val="en-GB"/>
        </w:rPr>
        <w:fldChar w:fldCharType="begin"/>
      </w:r>
      <w:r w:rsidR="00526A82">
        <w:rPr>
          <w:lang w:val="en-GB"/>
        </w:rPr>
        <w:instrText xml:space="preserve"> ADDIN EN.CITE &lt;EndNote&gt;&lt;Cite&gt;&lt;Author&gt;Sakdasri&lt;/Author&gt;&lt;Year&gt;2022&lt;/Year&gt;&lt;RecNum&gt;2784&lt;/RecNum&gt;&lt;DisplayText&gt;(Sakdasri et al., 2022)&lt;/DisplayText&gt;&lt;record&gt;&lt;rec-number&gt;2784&lt;/rec-number&gt;&lt;foreign-keys&gt;&lt;key app="EN" db-id="evd5tvveevdpd7etaau52evqetrws2fpw50f" timestamp="1662598419"&gt;2784&lt;/key&gt;&lt;/foreign-keys&gt;&lt;ref-type name="Journal Article"&gt;17&lt;/ref-type&gt;&lt;contributors&gt;&lt;authors&gt;&lt;author&gt;Sakdasri, Winatta&lt;/author&gt;&lt;author&gt;Arnutpongchai, Panisara&lt;/author&gt;&lt;author&gt;Phonsavat, Supasuta&lt;/author&gt;&lt;author&gt;Bumrungthaichaichan, Eakarach&lt;/author&gt;&lt;author&gt;Sawangkeaw, Ruengwit&lt;/author&gt;&lt;/authors&gt;&lt;/contributors&gt;&lt;titles&gt;&lt;title&gt;&lt;style face="normal" font="default" size="100%"&gt;Pressurized hot water extraction of crude polysaccharides, &lt;/style&gt;&lt;style face="normal" font="default" charset="161" size="100%"&gt;β-glucan, and phenolic compounds from dried gray oyster mushroom&lt;/style&gt;&lt;/title&gt;&lt;secondary-title&gt;LWT&lt;/secondary-title&gt;&lt;/titles&gt;&lt;periodical&gt;&lt;full-title&gt;LWT&lt;/full-title&gt;&lt;/periodical&gt;&lt;pages&gt;113895&lt;/pages&gt;&lt;volume&gt;168&lt;/volume&gt;&lt;section&gt;113895&lt;/section&gt;&lt;keywords&gt;&lt;keyword&gt;Bioactive substances&lt;/keyword&gt;&lt;keyword&gt;Extraction&lt;/keyword&gt;&lt;keyword&gt;Oyster mushroom&lt;/keyword&gt;&lt;keyword&gt;-Glucan&lt;/keyword&gt;&lt;keyword&gt;Polysaccharide&lt;/keyword&gt;&lt;keyword&gt;Pressurized hot water extraction&lt;/keyword&gt;&lt;/keywords&gt;&lt;dates&gt;&lt;year&gt;2022&lt;/year&gt;&lt;pub-dates&gt;&lt;date&gt;2022/10/01/&lt;/date&gt;&lt;/pub-dates&gt;&lt;/dates&gt;&lt;isbn&gt;00236438&lt;/isbn&gt;&lt;urls&gt;&lt;related-urls&gt;&lt;url&gt;https://www.sciencedirect.com/science/article/pii/S0023643822008301&lt;/url&gt;&lt;url&gt;https://www.sciencedirect.com/science/article/pii/S0023643822008301?via%3Dihub&lt;/url&gt;&lt;/related-urls&gt;&lt;/urls&gt;&lt;electronic-resource-num&gt;10.1016/j.lwt.2022.113895&lt;/electronic-resource-num&gt;&lt;/record&gt;&lt;/Cite&gt;&lt;/EndNote&gt;</w:instrText>
      </w:r>
      <w:r w:rsidR="00526A82">
        <w:rPr>
          <w:lang w:val="en-GB"/>
        </w:rPr>
        <w:fldChar w:fldCharType="separate"/>
      </w:r>
      <w:r w:rsidR="00526A82">
        <w:rPr>
          <w:noProof/>
          <w:lang w:val="en-GB"/>
        </w:rPr>
        <w:t>(Sakdasri et al., 2022)</w:t>
      </w:r>
      <w:r w:rsidR="00526A82">
        <w:rPr>
          <w:lang w:val="en-GB"/>
        </w:rPr>
        <w:fldChar w:fldCharType="end"/>
      </w:r>
      <w:r w:rsidR="00721333" w:rsidRPr="00FB5B97">
        <w:rPr>
          <w:lang w:val="en-GB"/>
        </w:rPr>
        <w:t>.</w:t>
      </w:r>
      <w:r w:rsidR="002B5DA7" w:rsidRPr="00FB5B97">
        <w:rPr>
          <w:lang w:val="en-GB"/>
        </w:rPr>
        <w:t xml:space="preserve"> </w:t>
      </w:r>
      <w:r w:rsidR="008A38FF" w:rsidRPr="00FB5B97">
        <w:rPr>
          <w:lang w:val="en-GB"/>
        </w:rPr>
        <w:t>As shown in Fig.1(b)</w:t>
      </w:r>
      <w:r w:rsidR="00AC4C75" w:rsidRPr="00FB5B97">
        <w:rPr>
          <w:lang w:val="en-GB"/>
        </w:rPr>
        <w:t xml:space="preserve">, </w:t>
      </w:r>
      <w:r w:rsidR="0058602F" w:rsidRPr="00FB5B97">
        <w:rPr>
          <w:lang w:val="en-GB"/>
        </w:rPr>
        <w:t xml:space="preserve">the </w:t>
      </w:r>
      <w:r w:rsidR="00AC4C75" w:rsidRPr="00FB5B97">
        <w:rPr>
          <w:lang w:val="en-GB"/>
        </w:rPr>
        <w:t>t</w:t>
      </w:r>
      <w:r w:rsidR="00934CC2" w:rsidRPr="00FB5B97">
        <w:rPr>
          <w:lang w:val="en-GB"/>
        </w:rPr>
        <w:t>otal sugar content</w:t>
      </w:r>
      <w:r w:rsidR="005149EF" w:rsidRPr="00FB5B97">
        <w:rPr>
          <w:lang w:val="en-GB"/>
        </w:rPr>
        <w:t>s</w:t>
      </w:r>
      <w:r w:rsidR="00934CC2" w:rsidRPr="00FB5B97">
        <w:rPr>
          <w:lang w:val="en-GB"/>
        </w:rPr>
        <w:t xml:space="preserve"> </w:t>
      </w:r>
      <w:r w:rsidR="0029753B" w:rsidRPr="00FB5B97">
        <w:rPr>
          <w:lang w:val="en-GB"/>
        </w:rPr>
        <w:t xml:space="preserve">in the extracts </w:t>
      </w:r>
      <w:r w:rsidR="00934CC2" w:rsidRPr="00FB5B97">
        <w:rPr>
          <w:lang w:val="en-GB"/>
        </w:rPr>
        <w:t>enhanced with</w:t>
      </w:r>
      <w:r w:rsidR="00AA2272" w:rsidRPr="00FB5B97">
        <w:rPr>
          <w:lang w:val="en-GB"/>
        </w:rPr>
        <w:t xml:space="preserve"> both</w:t>
      </w:r>
      <w:r w:rsidR="00934CC2" w:rsidRPr="00FB5B97">
        <w:rPr>
          <w:lang w:val="en-GB"/>
        </w:rPr>
        <w:t xml:space="preserve"> increasing temperature and </w:t>
      </w:r>
      <w:r w:rsidR="00353FC9" w:rsidRPr="00FB5B97">
        <w:rPr>
          <w:lang w:val="en-GB"/>
        </w:rPr>
        <w:t>extraction time</w:t>
      </w:r>
      <w:r w:rsidR="008A38FF" w:rsidRPr="00FB5B97">
        <w:rPr>
          <w:lang w:val="en-GB"/>
        </w:rPr>
        <w:t>, excepted at</w:t>
      </w:r>
      <w:r w:rsidR="00B76DB9" w:rsidRPr="00FB5B97">
        <w:rPr>
          <w:lang w:val="en-GB"/>
        </w:rPr>
        <w:t xml:space="preserve"> temperature of 180°C</w:t>
      </w:r>
      <w:r w:rsidR="00353FC9" w:rsidRPr="00FB5B97">
        <w:rPr>
          <w:lang w:val="en-GB"/>
        </w:rPr>
        <w:t>.</w:t>
      </w:r>
      <w:r w:rsidR="00B74370" w:rsidRPr="00FB5B97">
        <w:rPr>
          <w:lang w:val="en-GB"/>
        </w:rPr>
        <w:t xml:space="preserve"> </w:t>
      </w:r>
      <w:r w:rsidR="00D05EAF" w:rsidRPr="00FB5B97">
        <w:rPr>
          <w:lang w:val="en-GB"/>
        </w:rPr>
        <w:t>In other words,</w:t>
      </w:r>
      <w:r w:rsidR="002E75BA" w:rsidRPr="00FB5B97">
        <w:rPr>
          <w:lang w:val="en-GB"/>
        </w:rPr>
        <w:t xml:space="preserve"> </w:t>
      </w:r>
      <w:r w:rsidR="008C01DA" w:rsidRPr="00FB5B97">
        <w:rPr>
          <w:lang w:val="en-GB"/>
        </w:rPr>
        <w:t xml:space="preserve">the </w:t>
      </w:r>
      <w:r w:rsidR="00FA433B" w:rsidRPr="00FB5B97">
        <w:rPr>
          <w:lang w:val="en-GB"/>
        </w:rPr>
        <w:t xml:space="preserve">effects of </w:t>
      </w:r>
      <w:r w:rsidR="00181034" w:rsidRPr="00A72006">
        <w:rPr>
          <w:lang w:val="en-GB"/>
        </w:rPr>
        <w:t xml:space="preserve">temperature </w:t>
      </w:r>
      <w:r w:rsidR="002E75BA" w:rsidRPr="00A72006">
        <w:rPr>
          <w:lang w:val="en-GB"/>
        </w:rPr>
        <w:t>at extraction time of 15 min</w:t>
      </w:r>
      <w:r w:rsidR="00034B7F" w:rsidRPr="00A72006">
        <w:rPr>
          <w:lang w:val="en-GB"/>
        </w:rPr>
        <w:t xml:space="preserve"> were stronger than that </w:t>
      </w:r>
      <w:r w:rsidR="0072669B" w:rsidRPr="00A72006">
        <w:rPr>
          <w:lang w:val="en-GB"/>
        </w:rPr>
        <w:t xml:space="preserve">at </w:t>
      </w:r>
      <w:r w:rsidR="00286E2F" w:rsidRPr="00A72006">
        <w:rPr>
          <w:lang w:val="en-GB"/>
        </w:rPr>
        <w:t xml:space="preserve">other </w:t>
      </w:r>
      <w:r w:rsidR="008C01DA" w:rsidRPr="00A72006">
        <w:rPr>
          <w:lang w:val="en-GB"/>
        </w:rPr>
        <w:t>extraction time</w:t>
      </w:r>
      <w:r w:rsidR="00286E2F" w:rsidRPr="00A72006">
        <w:rPr>
          <w:lang w:val="en-GB"/>
        </w:rPr>
        <w:t>s</w:t>
      </w:r>
      <w:r w:rsidR="008C01DA" w:rsidRPr="00A72006">
        <w:rPr>
          <w:lang w:val="en-GB"/>
        </w:rPr>
        <w:t>.</w:t>
      </w:r>
      <w:r w:rsidR="00592902" w:rsidRPr="00A72006">
        <w:rPr>
          <w:lang w:val="en-GB"/>
        </w:rPr>
        <w:t xml:space="preserve"> </w:t>
      </w:r>
      <w:r w:rsidR="000D10C7" w:rsidRPr="00A72006">
        <w:rPr>
          <w:lang w:val="en-GB"/>
        </w:rPr>
        <w:t>Because the effects of temperature and extraction time on both responses</w:t>
      </w:r>
      <w:r w:rsidR="00BB1D60" w:rsidRPr="00A72006">
        <w:rPr>
          <w:lang w:val="en-GB"/>
        </w:rPr>
        <w:t xml:space="preserve"> </w:t>
      </w:r>
      <w:r w:rsidR="00843EAB" w:rsidRPr="00A72006">
        <w:rPr>
          <w:lang w:val="en-GB"/>
        </w:rPr>
        <w:t>were distinguished</w:t>
      </w:r>
      <w:r w:rsidR="002C2E62" w:rsidRPr="00A72006">
        <w:rPr>
          <w:lang w:val="en-GB"/>
        </w:rPr>
        <w:t>,</w:t>
      </w:r>
      <w:r w:rsidR="005E16CD" w:rsidRPr="00A72006">
        <w:rPr>
          <w:lang w:val="en-GB"/>
        </w:rPr>
        <w:t xml:space="preserve"> </w:t>
      </w:r>
      <w:r w:rsidR="00115F44" w:rsidRPr="00A72006">
        <w:rPr>
          <w:lang w:val="en-GB"/>
        </w:rPr>
        <w:t xml:space="preserve">the </w:t>
      </w:r>
      <w:r w:rsidR="009D2BAF" w:rsidRPr="00A72006">
        <w:rPr>
          <w:lang w:val="en-GB"/>
        </w:rPr>
        <w:t xml:space="preserve">response surfaces of </w:t>
      </w:r>
      <w:r w:rsidR="005F737B" w:rsidRPr="00A72006">
        <w:rPr>
          <w:lang w:val="en-GB"/>
        </w:rPr>
        <w:t xml:space="preserve">crude polysaccharide </w:t>
      </w:r>
      <w:r w:rsidR="00AA7A54" w:rsidRPr="00A72006">
        <w:rPr>
          <w:lang w:val="en-GB"/>
        </w:rPr>
        <w:t>extraction yield and total sugar</w:t>
      </w:r>
      <w:r w:rsidR="00467A87" w:rsidRPr="00A72006">
        <w:rPr>
          <w:lang w:val="en-GB"/>
        </w:rPr>
        <w:t xml:space="preserve"> </w:t>
      </w:r>
      <w:r w:rsidR="0059230B" w:rsidRPr="00A72006">
        <w:rPr>
          <w:lang w:val="en-GB"/>
        </w:rPr>
        <w:t xml:space="preserve">were </w:t>
      </w:r>
      <w:r w:rsidR="007E78A4" w:rsidRPr="00A72006">
        <w:rPr>
          <w:lang w:val="en-GB"/>
        </w:rPr>
        <w:t>co</w:t>
      </w:r>
      <w:r w:rsidR="00AF3622" w:rsidRPr="00A72006">
        <w:rPr>
          <w:lang w:val="en-GB"/>
        </w:rPr>
        <w:t xml:space="preserve">rrelated and </w:t>
      </w:r>
      <w:r w:rsidR="0059230B" w:rsidRPr="00A72006">
        <w:rPr>
          <w:lang w:val="en-GB"/>
        </w:rPr>
        <w:t>superimposed</w:t>
      </w:r>
      <w:r w:rsidR="00D70A5A" w:rsidRPr="00A72006">
        <w:rPr>
          <w:lang w:val="en-GB"/>
        </w:rPr>
        <w:t xml:space="preserve"> as</w:t>
      </w:r>
      <w:r w:rsidR="00533477" w:rsidRPr="00A72006">
        <w:rPr>
          <w:lang w:val="en-GB"/>
        </w:rPr>
        <w:t xml:space="preserve"> shown in Fig.1(c). T</w:t>
      </w:r>
      <w:r w:rsidR="00AF6E23" w:rsidRPr="00A72006">
        <w:rPr>
          <w:lang w:val="en-GB"/>
        </w:rPr>
        <w:t xml:space="preserve">he </w:t>
      </w:r>
      <w:r w:rsidR="00C2370D" w:rsidRPr="00A72006">
        <w:rPr>
          <w:lang w:val="en-GB"/>
        </w:rPr>
        <w:t xml:space="preserve">optimal </w:t>
      </w:r>
      <w:r w:rsidR="00AB000B" w:rsidRPr="00A72006">
        <w:rPr>
          <w:lang w:val="en-GB"/>
        </w:rPr>
        <w:t>re</w:t>
      </w:r>
      <w:r w:rsidR="001F79BB" w:rsidRPr="00A72006">
        <w:rPr>
          <w:lang w:val="en-GB"/>
        </w:rPr>
        <w:t>gion</w:t>
      </w:r>
      <w:r w:rsidR="001B3EFF" w:rsidRPr="00A72006">
        <w:rPr>
          <w:lang w:val="en-GB"/>
        </w:rPr>
        <w:t>s</w:t>
      </w:r>
      <w:r w:rsidR="009D0C28" w:rsidRPr="00A72006">
        <w:rPr>
          <w:lang w:val="en-GB"/>
        </w:rPr>
        <w:t xml:space="preserve"> </w:t>
      </w:r>
      <w:r w:rsidR="00227E94" w:rsidRPr="00A72006">
        <w:rPr>
          <w:lang w:val="en-GB"/>
        </w:rPr>
        <w:t>were in</w:t>
      </w:r>
      <w:r w:rsidR="009D0C28" w:rsidRPr="00A72006">
        <w:rPr>
          <w:lang w:val="en-GB"/>
        </w:rPr>
        <w:t xml:space="preserve"> the yellowed area </w:t>
      </w:r>
      <w:r w:rsidR="00791D00" w:rsidRPr="00A72006">
        <w:rPr>
          <w:lang w:val="en-GB"/>
        </w:rPr>
        <w:t>where</w:t>
      </w:r>
      <w:r w:rsidR="00C2370D" w:rsidRPr="00A72006">
        <w:rPr>
          <w:lang w:val="en-GB"/>
        </w:rPr>
        <w:t xml:space="preserve"> </w:t>
      </w:r>
      <w:r w:rsidR="009D0C28" w:rsidRPr="00A72006">
        <w:rPr>
          <w:lang w:val="en-GB"/>
        </w:rPr>
        <w:t xml:space="preserve">the </w:t>
      </w:r>
      <w:r w:rsidR="003001B5" w:rsidRPr="00A72006">
        <w:rPr>
          <w:lang w:val="en-GB"/>
        </w:rPr>
        <w:t xml:space="preserve">objective functions </w:t>
      </w:r>
      <w:r w:rsidR="00D5551C" w:rsidRPr="00A72006">
        <w:rPr>
          <w:lang w:val="en-GB"/>
        </w:rPr>
        <w:t xml:space="preserve">are the </w:t>
      </w:r>
      <w:r w:rsidR="0052004B" w:rsidRPr="00A72006">
        <w:rPr>
          <w:lang w:val="en-GB"/>
        </w:rPr>
        <w:t xml:space="preserve">crude polysaccharide </w:t>
      </w:r>
      <w:r w:rsidR="00C2370D" w:rsidRPr="00A72006">
        <w:rPr>
          <w:lang w:val="en-GB"/>
        </w:rPr>
        <w:t>extraction</w:t>
      </w:r>
      <w:r w:rsidR="0078726B" w:rsidRPr="00A72006">
        <w:rPr>
          <w:lang w:val="en-GB"/>
        </w:rPr>
        <w:t xml:space="preserve"> yield</w:t>
      </w:r>
      <w:r w:rsidR="00C2370D" w:rsidRPr="00A72006">
        <w:rPr>
          <w:lang w:val="en-GB"/>
        </w:rPr>
        <w:t xml:space="preserve"> </w:t>
      </w:r>
      <w:r w:rsidR="00D5551C" w:rsidRPr="00A72006">
        <w:rPr>
          <w:lang w:val="en-GB"/>
        </w:rPr>
        <w:t>in range of 40–</w:t>
      </w:r>
      <w:r w:rsidR="00C80901" w:rsidRPr="00A72006">
        <w:rPr>
          <w:lang w:val="en-GB"/>
        </w:rPr>
        <w:t>5</w:t>
      </w:r>
      <w:r w:rsidR="009D0C28" w:rsidRPr="00A72006">
        <w:rPr>
          <w:lang w:val="en-GB"/>
        </w:rPr>
        <w:t>0</w:t>
      </w:r>
      <w:r w:rsidR="00BF73C5" w:rsidRPr="00A72006">
        <w:rPr>
          <w:lang w:val="en-GB"/>
        </w:rPr>
        <w:t xml:space="preserve"> g/100 g</w:t>
      </w:r>
      <w:r w:rsidR="00CD0BD8" w:rsidRPr="00A72006">
        <w:rPr>
          <w:lang w:val="en-GB"/>
        </w:rPr>
        <w:t xml:space="preserve"> DS</w:t>
      </w:r>
      <w:r w:rsidR="00C80901" w:rsidRPr="00A72006">
        <w:rPr>
          <w:lang w:val="en-GB"/>
        </w:rPr>
        <w:t xml:space="preserve"> and </w:t>
      </w:r>
      <w:r w:rsidR="009D0C28" w:rsidRPr="00A72006">
        <w:rPr>
          <w:lang w:val="en-GB"/>
        </w:rPr>
        <w:t xml:space="preserve">the </w:t>
      </w:r>
      <w:r w:rsidR="00C80901" w:rsidRPr="00A72006">
        <w:rPr>
          <w:lang w:val="en-GB"/>
        </w:rPr>
        <w:t xml:space="preserve">total sugar higher </w:t>
      </w:r>
      <w:r w:rsidR="007C55F8" w:rsidRPr="00A72006">
        <w:rPr>
          <w:lang w:val="en-GB"/>
        </w:rPr>
        <w:t>in range of</w:t>
      </w:r>
      <w:r w:rsidR="00C80901" w:rsidRPr="00A72006">
        <w:rPr>
          <w:lang w:val="en-GB"/>
        </w:rPr>
        <w:t xml:space="preserve"> </w:t>
      </w:r>
      <w:r w:rsidR="007C55F8" w:rsidRPr="00A72006">
        <w:rPr>
          <w:lang w:val="en-GB"/>
        </w:rPr>
        <w:t>8</w:t>
      </w:r>
      <w:r w:rsidR="00CD7896" w:rsidRPr="00A72006">
        <w:rPr>
          <w:lang w:val="en-GB"/>
        </w:rPr>
        <w:t>0</w:t>
      </w:r>
      <w:r w:rsidR="00BF73C5" w:rsidRPr="00A72006">
        <w:rPr>
          <w:lang w:val="en-GB"/>
        </w:rPr>
        <w:t>–90</w:t>
      </w:r>
      <w:r w:rsidR="00C16910" w:rsidRPr="00A72006">
        <w:rPr>
          <w:lang w:val="en-GB"/>
        </w:rPr>
        <w:t xml:space="preserve"> g/100 g</w:t>
      </w:r>
      <w:r w:rsidR="00CD7896" w:rsidRPr="00A72006">
        <w:rPr>
          <w:lang w:val="en-GB"/>
        </w:rPr>
        <w:t xml:space="preserve"> </w:t>
      </w:r>
      <w:r w:rsidR="00C16910" w:rsidRPr="00A72006">
        <w:rPr>
          <w:lang w:val="en-GB"/>
        </w:rPr>
        <w:t xml:space="preserve">extract </w:t>
      </w:r>
      <w:r w:rsidR="00CD7896" w:rsidRPr="00A72006">
        <w:rPr>
          <w:lang w:val="en-GB"/>
        </w:rPr>
        <w:t>were obtained.</w:t>
      </w:r>
      <w:r w:rsidR="004E5DFE" w:rsidRPr="00A72006">
        <w:rPr>
          <w:lang w:val="en-GB"/>
        </w:rPr>
        <w:t xml:space="preserve"> </w:t>
      </w:r>
      <w:r w:rsidR="00884F59" w:rsidRPr="00A72006">
        <w:rPr>
          <w:lang w:val="en-GB"/>
        </w:rPr>
        <w:t xml:space="preserve">The saddle regions were allocated with changing L/S </w:t>
      </w:r>
      <w:r w:rsidR="00DB6AFD" w:rsidRPr="00A72006">
        <w:rPr>
          <w:lang w:val="en-GB"/>
        </w:rPr>
        <w:t>ratio</w:t>
      </w:r>
      <w:r w:rsidR="00E06118" w:rsidRPr="00A72006">
        <w:rPr>
          <w:lang w:val="en-GB"/>
        </w:rPr>
        <w:t>s</w:t>
      </w:r>
      <w:r w:rsidR="00DB6AFD" w:rsidRPr="00A72006">
        <w:rPr>
          <w:lang w:val="en-GB"/>
        </w:rPr>
        <w:t>;</w:t>
      </w:r>
      <w:r w:rsidR="00884F59" w:rsidRPr="00A72006">
        <w:rPr>
          <w:lang w:val="en-GB"/>
        </w:rPr>
        <w:t xml:space="preserve"> thus</w:t>
      </w:r>
      <w:r w:rsidR="00DB6AFD" w:rsidRPr="00A72006">
        <w:rPr>
          <w:lang w:val="en-GB"/>
        </w:rPr>
        <w:t>,</w:t>
      </w:r>
      <w:r w:rsidR="00884F59" w:rsidRPr="00A72006">
        <w:rPr>
          <w:lang w:val="en-GB"/>
        </w:rPr>
        <w:t xml:space="preserve"> the min</w:t>
      </w:r>
      <w:r w:rsidR="00756781" w:rsidRPr="00A72006">
        <w:rPr>
          <w:lang w:val="en-GB"/>
        </w:rPr>
        <w:t xml:space="preserve">imum L/S ratio was selected to </w:t>
      </w:r>
      <w:r w:rsidR="00DB6AFD" w:rsidRPr="00A72006">
        <w:rPr>
          <w:lang w:val="en-GB"/>
        </w:rPr>
        <w:t>reduce water usage in the process</w:t>
      </w:r>
      <w:r w:rsidR="00884F59" w:rsidRPr="00A72006">
        <w:rPr>
          <w:lang w:val="en-GB"/>
        </w:rPr>
        <w:t xml:space="preserve">. </w:t>
      </w:r>
      <w:r w:rsidR="00B97653" w:rsidRPr="00A72006">
        <w:rPr>
          <w:lang w:val="en-GB"/>
        </w:rPr>
        <w:t>At</w:t>
      </w:r>
      <w:r w:rsidR="00A5660F" w:rsidRPr="00A72006">
        <w:rPr>
          <w:lang w:val="en-GB"/>
        </w:rPr>
        <w:t xml:space="preserve"> L/S ratio of 10, t</w:t>
      </w:r>
      <w:r w:rsidR="004E5DFE" w:rsidRPr="00A72006">
        <w:rPr>
          <w:lang w:val="en-GB"/>
        </w:rPr>
        <w:t>he optimal temperatures were in range of 1</w:t>
      </w:r>
      <w:r w:rsidR="0029460A" w:rsidRPr="00A72006">
        <w:rPr>
          <w:lang w:val="en-GB"/>
        </w:rPr>
        <w:t>45</w:t>
      </w:r>
      <w:r w:rsidR="00FE7749" w:rsidRPr="00A72006">
        <w:rPr>
          <w:lang w:val="en-GB"/>
        </w:rPr>
        <w:t>–1</w:t>
      </w:r>
      <w:r w:rsidR="0029460A" w:rsidRPr="00A72006">
        <w:rPr>
          <w:lang w:val="en-GB"/>
        </w:rPr>
        <w:t>49</w:t>
      </w:r>
      <w:r w:rsidR="00FE7749" w:rsidRPr="00A72006">
        <w:rPr>
          <w:lang w:val="en-GB"/>
        </w:rPr>
        <w:t xml:space="preserve">°C and the extraction times were in </w:t>
      </w:r>
      <w:r w:rsidR="00A72006" w:rsidRPr="00A72006">
        <w:rPr>
          <w:lang w:val="en-GB"/>
        </w:rPr>
        <w:t xml:space="preserve">the </w:t>
      </w:r>
      <w:r w:rsidR="00FE7749" w:rsidRPr="00A72006">
        <w:rPr>
          <w:lang w:val="en-GB"/>
        </w:rPr>
        <w:t xml:space="preserve">range of </w:t>
      </w:r>
      <w:r w:rsidR="00C53ED2" w:rsidRPr="00A72006">
        <w:rPr>
          <w:lang w:val="en-GB"/>
        </w:rPr>
        <w:t>15–</w:t>
      </w:r>
      <w:r w:rsidR="00661130" w:rsidRPr="00A72006">
        <w:rPr>
          <w:lang w:val="en-GB"/>
        </w:rPr>
        <w:t>24</w:t>
      </w:r>
      <w:r w:rsidR="00C53ED2" w:rsidRPr="00A72006">
        <w:rPr>
          <w:lang w:val="en-GB"/>
        </w:rPr>
        <w:t xml:space="preserve"> min.</w:t>
      </w:r>
      <w:r w:rsidR="002E3AC9" w:rsidRPr="00A72006">
        <w:rPr>
          <w:lang w:val="en-GB"/>
        </w:rPr>
        <w:t xml:space="preserve"> </w:t>
      </w:r>
    </w:p>
    <w:p w14:paraId="3FB0BD8D" w14:textId="77777777" w:rsidR="00A3042F" w:rsidRPr="00FB5B97" w:rsidRDefault="00A3042F" w:rsidP="00A76CD4">
      <w:pPr>
        <w:pStyle w:val="CETBodytext"/>
        <w:rPr>
          <w:lang w:val="en-GB"/>
        </w:rPr>
      </w:pPr>
    </w:p>
    <w:p w14:paraId="127C8216" w14:textId="014A4A40" w:rsidR="00672AD0" w:rsidRPr="00FB5B97" w:rsidRDefault="00672AD0" w:rsidP="00AB4235">
      <w:pPr>
        <w:pStyle w:val="CETBodytext"/>
        <w:rPr>
          <w:lang w:val="en-GB"/>
        </w:rPr>
      </w:pPr>
      <w:r w:rsidRPr="00FB5B97">
        <w:rPr>
          <w:lang w:val="en-GB"/>
        </w:rPr>
        <w:lastRenderedPageBreak/>
        <w:t>Pissanumhon Food Products Company Limited provided information that the fresh rambutan seed was sold at 0.06 USD/kg</w:t>
      </w:r>
      <w:r w:rsidR="00074F06">
        <w:rPr>
          <w:lang w:val="en-GB"/>
        </w:rPr>
        <w:t>.</w:t>
      </w:r>
      <w:r w:rsidRPr="00FB5B97">
        <w:rPr>
          <w:lang w:val="en-GB"/>
        </w:rPr>
        <w:t xml:space="preserve"> However, the leftover rambutan seed accounted for approximately 300 tons/year. The extracted lipids were shown to form a biocomposite film with konjac glucomannan, gum </w:t>
      </w:r>
      <w:r w:rsidR="003334AA" w:rsidRPr="00FB5B97">
        <w:rPr>
          <w:lang w:val="en-GB"/>
        </w:rPr>
        <w:t>Arabic</w:t>
      </w:r>
      <w:r w:rsidRPr="00FB5B97">
        <w:rPr>
          <w:lang w:val="en-GB"/>
        </w:rPr>
        <w:t xml:space="preserve">, agar, and glycerol in a previous work </w:t>
      </w:r>
      <w:r w:rsidR="00526A82">
        <w:rPr>
          <w:lang w:val="en-GB"/>
        </w:rPr>
        <w:fldChar w:fldCharType="begin"/>
      </w:r>
      <w:r w:rsidR="00526A82">
        <w:rPr>
          <w:lang w:val="en-GB"/>
        </w:rPr>
        <w:instrText xml:space="preserve"> ADDIN EN.CITE &lt;EndNote&gt;&lt;Cite&gt;&lt;Author&gt;Nilmat&lt;/Author&gt;&lt;Year&gt;2022&lt;/Year&gt;&lt;RecNum&gt;2969&lt;/RecNum&gt;&lt;DisplayText&gt;(Nilmat et al., 2022)&lt;/DisplayText&gt;&lt;record&gt;&lt;rec-number&gt;2969&lt;/rec-number&gt;&lt;foreign-keys&gt;&lt;key app="EN" db-id="evd5tvveevdpd7etaau52evqetrws2fpw50f" timestamp="1685060875"&gt;2969&lt;/key&gt;&lt;/foreign-keys&gt;&lt;ref-type name="Conference Proceedings"&gt;10&lt;/ref-type&gt;&lt;contributors&gt;&lt;authors&gt;&lt;author&gt;Kamonthip Nilmat&lt;/author&gt;&lt;author&gt;Winatta Sakdasri&lt;/author&gt;&lt;author&gt;Aphichart Karnchanatat&lt;/author&gt;&lt;author&gt;Ruengwit Sawangkeaw&lt;/author&gt;&lt;/authors&gt;&lt;/contributors&gt;&lt;titles&gt;&lt;title&gt;Biocomposite film from Rambutan seed oil extracted by green extraction technologies&lt;/title&gt;&lt;secondary-title&gt;International Symposium on Green Chemistry&lt;/secondary-title&gt;&lt;/titles&gt;&lt;dates&gt;&lt;year&gt;2022&lt;/year&gt;&lt;pub-dates&gt;&lt;date&gt;16-20 May 2022&lt;/date&gt;&lt;/pub-dates&gt;&lt;/dates&gt;&lt;pub-location&gt;La Rochelle, France&lt;/pub-location&gt;&lt;publisher&gt;National Center for Scientific Research (CNRS)&lt;/publisher&gt;&lt;urls&gt;&lt;/urls&gt;&lt;/record&gt;&lt;/Cite&gt;&lt;/EndNote&gt;</w:instrText>
      </w:r>
      <w:r w:rsidR="00526A82">
        <w:rPr>
          <w:lang w:val="en-GB"/>
        </w:rPr>
        <w:fldChar w:fldCharType="separate"/>
      </w:r>
      <w:r w:rsidR="00526A82">
        <w:rPr>
          <w:noProof/>
          <w:lang w:val="en-GB"/>
        </w:rPr>
        <w:t>(Nilmat et al., 2022)</w:t>
      </w:r>
      <w:r w:rsidR="00526A82">
        <w:rPr>
          <w:lang w:val="en-GB"/>
        </w:rPr>
        <w:fldChar w:fldCharType="end"/>
      </w:r>
      <w:r w:rsidRPr="00FB5B97">
        <w:rPr>
          <w:lang w:val="en-GB"/>
        </w:rPr>
        <w:t>. The developed biocomposite film showed antimicrobial and moisture-resistance properties. Rambutan fat was also develop</w:t>
      </w:r>
      <w:r w:rsidR="00CB749A">
        <w:rPr>
          <w:lang w:val="en-GB"/>
        </w:rPr>
        <w:t>ing</w:t>
      </w:r>
      <w:r w:rsidRPr="00FB5B97">
        <w:rPr>
          <w:lang w:val="en-GB"/>
        </w:rPr>
        <w:t xml:space="preserve"> as </w:t>
      </w:r>
      <w:r w:rsidR="00CB749A" w:rsidRPr="00CB749A">
        <w:rPr>
          <w:lang w:val="en-GB"/>
        </w:rPr>
        <w:t>specialty fat for cosmetics</w:t>
      </w:r>
      <w:r w:rsidR="00CA3531">
        <w:rPr>
          <w:lang w:val="en-GB"/>
        </w:rPr>
        <w:t xml:space="preserve"> </w:t>
      </w:r>
      <w:r w:rsidR="00CA3531">
        <w:rPr>
          <w:lang w:val="en-GB"/>
        </w:rPr>
        <w:fldChar w:fldCharType="begin"/>
      </w:r>
      <w:r w:rsidR="00CA3531">
        <w:rPr>
          <w:lang w:val="en-GB"/>
        </w:rPr>
        <w:instrText xml:space="preserve"> ADDIN EN.CITE &lt;EndNote&gt;&lt;Cite&gt;&lt;Author&gt;Lourith&lt;/Author&gt;&lt;Year&gt;2016&lt;/Year&gt;&lt;RecNum&gt;2931&lt;/RecNum&gt;&lt;DisplayText&gt;(Lourith et al., 2016)&lt;/DisplayText&gt;&lt;record&gt;&lt;rec-number&gt;2931&lt;/rec-number&gt;&lt;foreign-keys&gt;&lt;key app="EN" db-id="evd5tvveevdpd7etaau52evqetrws2fpw50f" timestamp="1679277867"&gt;2931&lt;/key&gt;&lt;/foreign-keys&gt;&lt;ref-type name="Journal Article"&gt;17&lt;/ref-type&gt;&lt;contributors&gt;&lt;authors&gt;&lt;author&gt;Lourith, N.&lt;/author&gt;&lt;author&gt;Kanlayavattanakul, M.&lt;/author&gt;&lt;author&gt;Mongkonpaibool, K.&lt;/author&gt;&lt;author&gt;Butsaratrakool, T.&lt;/author&gt;&lt;author&gt;Chinmuang, T.&lt;/author&gt;&lt;/authors&gt;&lt;/contributors&gt;&lt;titles&gt;&lt;title&gt;Rambutan seed as a new promising unconventional source of specialty fat for cosmetics&lt;/title&gt;&lt;secondary-title&gt;Industrial Crops and Products&lt;/secondary-title&gt;&lt;/titles&gt;&lt;periodical&gt;&lt;full-title&gt;Industrial Crops and Products&lt;/full-title&gt;&lt;abbr-1&gt;Ind. Crop. Prod.&lt;/abbr-1&gt;&lt;/periodical&gt;&lt;pages&gt;149-154&lt;/pages&gt;&lt;volume&gt;83&lt;/volume&gt;&lt;dates&gt;&lt;year&gt;2016&lt;/year&gt;&lt;/dates&gt;&lt;work-type&gt;Article&lt;/work-type&gt;&lt;urls&gt;&lt;related-urls&gt;&lt;url&gt;https://www.scopus.com/inward/record.uri?eid=2-s2.0-84952949433&amp;amp;doi=10.1016%2fj.indcrop.2015.12.045&amp;amp;partnerID=40&amp;amp;md5=2aec812d489d16eb6bdfe43d123e7771&lt;/url&gt;&lt;/related-urls&gt;&lt;/urls&gt;&lt;electronic-resource-num&gt;10.1016/j.indcrop.2015.12.045&lt;/electronic-resource-num&gt;&lt;remote-database-name&gt;Scopus&lt;/remote-database-name&gt;&lt;/record&gt;&lt;/Cite&gt;&lt;/EndNote&gt;</w:instrText>
      </w:r>
      <w:r w:rsidR="00CA3531">
        <w:rPr>
          <w:lang w:val="en-GB"/>
        </w:rPr>
        <w:fldChar w:fldCharType="separate"/>
      </w:r>
      <w:r w:rsidR="00CA3531">
        <w:rPr>
          <w:noProof/>
          <w:lang w:val="en-GB"/>
        </w:rPr>
        <w:t>(Lourith et al., 2016)</w:t>
      </w:r>
      <w:r w:rsidR="00CA3531">
        <w:rPr>
          <w:lang w:val="en-GB"/>
        </w:rPr>
        <w:fldChar w:fldCharType="end"/>
      </w:r>
      <w:r w:rsidR="00CB749A">
        <w:rPr>
          <w:lang w:val="en-GB"/>
        </w:rPr>
        <w:t>,</w:t>
      </w:r>
      <w:r w:rsidR="00CB749A" w:rsidRPr="00CB749A">
        <w:rPr>
          <w:lang w:val="en-GB"/>
        </w:rPr>
        <w:t xml:space="preserve"> </w:t>
      </w:r>
      <w:r w:rsidRPr="00FB5B97">
        <w:rPr>
          <w:lang w:val="en-GB"/>
        </w:rPr>
        <w:t xml:space="preserve">non-dairy liquid creamer </w:t>
      </w:r>
      <w:r w:rsidR="00526A82">
        <w:rPr>
          <w:lang w:val="en-GB"/>
        </w:rPr>
        <w:fldChar w:fldCharType="begin"/>
      </w:r>
      <w:r w:rsidR="00526A82">
        <w:rPr>
          <w:lang w:val="en-GB"/>
        </w:rPr>
        <w:instrText xml:space="preserve"> ADDIN EN.CITE &lt;EndNote&gt;&lt;Cite&gt;&lt;Author&gt;Wanthong&lt;/Author&gt;&lt;Year&gt;2020&lt;/Year&gt;&lt;RecNum&gt;2971&lt;/RecNum&gt;&lt;DisplayText&gt;(Wanthong &amp;amp; Klinkesorn, 2020)&lt;/DisplayText&gt;&lt;record&gt;&lt;rec-number&gt;2971&lt;/rec-number&gt;&lt;foreign-keys&gt;&lt;key app="EN" db-id="evd5tvveevdpd7etaau52evqetrws2fpw50f" timestamp="1685072787"&gt;2971&lt;/key&gt;&lt;/foreign-keys&gt;&lt;ref-type name="Journal Article"&gt;17&lt;/ref-type&gt;&lt;contributors&gt;&lt;authors&gt;&lt;author&gt;Wanthong, T.&lt;/author&gt;&lt;author&gt;Klinkesorn, U.&lt;/author&gt;&lt;/authors&gt;&lt;/contributors&gt;&lt;titles&gt;&lt;title&gt;&lt;style face="normal" font="default" size="100%"&gt;Rambutan (&lt;/style&gt;&lt;style face="italic" font="default" size="100%"&gt;Nephelium lappaceum&lt;/style&gt;&lt;style face="normal" font="default" size="100%"&gt;) kernel olein as a non-hydrogenated fat component for developing model non-dairy liquid creamer: effect of emulsifier concentration, sterilization, and pH&lt;/style&gt;&lt;/title&gt;&lt;secondary-title&gt;Journal of Food Science and Technology&lt;/secondary-title&gt;&lt;/titles&gt;&lt;periodical&gt;&lt;full-title&gt;Journal of Food Science and Technology&lt;/full-title&gt;&lt;/periodical&gt;&lt;pages&gt;4404-4413&lt;/pages&gt;&lt;volume&gt;57&lt;/volume&gt;&lt;number&gt;12&lt;/number&gt;&lt;dates&gt;&lt;year&gt;2020&lt;/year&gt;&lt;/dates&gt;&lt;work-type&gt;Article&lt;/work-type&gt;&lt;urls&gt;&lt;related-urls&gt;&lt;url&gt;https://www.scopus.com/inward/record.uri?eid=2-s2.0-85084193898&amp;amp;doi=10.1007%2fs13197-020-04477-4&amp;amp;partnerID=40&amp;amp;md5=ebb6548275850f99785d07863c81b3be&lt;/url&gt;&lt;/related-urls&gt;&lt;/urls&gt;&lt;electronic-resource-num&gt;10.1007/s13197-020-04477-4&lt;/electronic-resource-num&gt;&lt;remote-database-name&gt;Scopus&lt;/remote-database-name&gt;&lt;/record&gt;&lt;/Cite&gt;&lt;/EndNote&gt;</w:instrText>
      </w:r>
      <w:r w:rsidR="00526A82">
        <w:rPr>
          <w:lang w:val="en-GB"/>
        </w:rPr>
        <w:fldChar w:fldCharType="separate"/>
      </w:r>
      <w:r w:rsidR="00526A82">
        <w:rPr>
          <w:noProof/>
          <w:lang w:val="en-GB"/>
        </w:rPr>
        <w:t>(Wanthong &amp; Klinkesorn, 2020)</w:t>
      </w:r>
      <w:r w:rsidR="00526A82">
        <w:rPr>
          <w:lang w:val="en-GB"/>
        </w:rPr>
        <w:fldChar w:fldCharType="end"/>
      </w:r>
      <w:r w:rsidRPr="00FB5B97">
        <w:rPr>
          <w:lang w:val="en-GB"/>
        </w:rPr>
        <w:t xml:space="preserve"> and cocoa butter improver </w:t>
      </w:r>
      <w:r w:rsidR="00526A82">
        <w:rPr>
          <w:lang w:val="en-GB"/>
        </w:rPr>
        <w:fldChar w:fldCharType="begin"/>
      </w:r>
      <w:r w:rsidR="00526A82">
        <w:rPr>
          <w:lang w:val="en-GB"/>
        </w:rPr>
        <w:instrText xml:space="preserve"> ADDIN EN.CITE &lt;EndNote&gt;&lt;Cite&gt;&lt;Author&gt;Azzatul&lt;/Author&gt;&lt;Year&gt;2020&lt;/Year&gt;&lt;RecNum&gt;2970&lt;/RecNum&gt;&lt;DisplayText&gt;(Azzatul et al., 2020)&lt;/DisplayText&gt;&lt;record&gt;&lt;rec-number&gt;2970&lt;/rec-number&gt;&lt;foreign-keys&gt;&lt;key app="EN" db-id="evd5tvveevdpd7etaau52evqetrws2fpw50f" timestamp="1685072787"&gt;2970&lt;/key&gt;&lt;/foreign-keys&gt;&lt;ref-type name="Journal Article"&gt;17&lt;/ref-type&gt;&lt;contributors&gt;&lt;authors&gt;&lt;author&gt;Azzatul, F.&lt;/author&gt;&lt;author&gt;Jahurul, M. H. A.&lt;/author&gt;&lt;author&gt;Norliza, J.&lt;/author&gt;&lt;author&gt;Norazlina, M. R.&lt;/author&gt;&lt;author&gt;Hasmadi, M.&lt;/author&gt;&lt;author&gt;Sharifudin, M. S.&lt;/author&gt;&lt;author&gt;Matanjun, P.&lt;/author&gt;&lt;author&gt;Lee, J. S.&lt;/author&gt;&lt;/authors&gt;&lt;/contributors&gt;&lt;titles&gt;&lt;title&gt;&lt;style face="normal" font="default" size="100%"&gt;Characteristics of rambutan (&lt;/style&gt;&lt;style face="italic" font="default" size="100%"&gt;Nephelium lappaceum&lt;/style&gt;&lt;style face="normal" font="default" size="100%"&gt; L.) seed fat fractions and their potential application as cocoa butter improver&lt;/style&gt;&lt;/title&gt;&lt;secondary-title&gt;Food Research&lt;/secondary-title&gt;&lt;/titles&gt;&lt;periodical&gt;&lt;full-title&gt;Food Research&lt;/full-title&gt;&lt;/periodical&gt;&lt;pages&gt;852-859&lt;/pages&gt;&lt;volume&gt;4&lt;/volume&gt;&lt;number&gt;3&lt;/number&gt;&lt;dates&gt;&lt;year&gt;2020&lt;/year&gt;&lt;/dates&gt;&lt;work-type&gt;Article&lt;/work-type&gt;&lt;urls&gt;&lt;related-urls&gt;&lt;url&gt;https://www.scopus.com/inward/record.uri?eid=2-s2.0-85081086099&amp;amp;doi=10.26656%2ffr.2017.4%283%29.413&amp;amp;partnerID=40&amp;amp;md5=b1facb6f1863277bfaef6bba8f62e607&lt;/url&gt;&lt;/related-urls&gt;&lt;/urls&gt;&lt;electronic-resource-num&gt;10.26656/fr.2017.4(3).413&lt;/electronic-resource-num&gt;&lt;remote-database-name&gt;Scopus&lt;/remote-database-name&gt;&lt;/record&gt;&lt;/Cite&gt;&lt;/EndNote&gt;</w:instrText>
      </w:r>
      <w:r w:rsidR="00526A82">
        <w:rPr>
          <w:lang w:val="en-GB"/>
        </w:rPr>
        <w:fldChar w:fldCharType="separate"/>
      </w:r>
      <w:r w:rsidR="00526A82">
        <w:rPr>
          <w:noProof/>
          <w:lang w:val="en-GB"/>
        </w:rPr>
        <w:t>(Azzatul et al., 2020)</w:t>
      </w:r>
      <w:r w:rsidR="00526A82">
        <w:rPr>
          <w:lang w:val="en-GB"/>
        </w:rPr>
        <w:fldChar w:fldCharType="end"/>
      </w:r>
      <w:r w:rsidRPr="00FB5B97">
        <w:rPr>
          <w:lang w:val="en-GB"/>
        </w:rPr>
        <w:t xml:space="preserve">. The 37.74 kg of solid residue from the </w:t>
      </w:r>
      <w:r w:rsidR="0038450B" w:rsidRPr="00FB5B97">
        <w:rPr>
          <w:lang w:val="en-GB"/>
        </w:rPr>
        <w:t>SCW</w:t>
      </w:r>
      <w:r w:rsidRPr="00FB5B97">
        <w:rPr>
          <w:lang w:val="en-GB"/>
        </w:rPr>
        <w:t xml:space="preserve"> extractor contained high amounts of water-insoluble carbohydrates</w:t>
      </w:r>
      <w:r w:rsidR="00271769">
        <w:rPr>
          <w:lang w:val="en-GB"/>
        </w:rPr>
        <w:t xml:space="preserve"> a</w:t>
      </w:r>
      <w:r w:rsidR="00471CE3">
        <w:rPr>
          <w:lang w:val="en-GB"/>
        </w:rPr>
        <w:t xml:space="preserve">s confirmed by </w:t>
      </w:r>
      <w:r w:rsidR="00EF29CF">
        <w:rPr>
          <w:lang w:val="en-GB"/>
        </w:rPr>
        <w:t xml:space="preserve">FT-IR </w:t>
      </w:r>
      <w:r w:rsidR="00EF29CF" w:rsidRPr="00352164">
        <w:rPr>
          <w:lang w:val="en-GB"/>
        </w:rPr>
        <w:t>(data not shown</w:t>
      </w:r>
      <w:r w:rsidR="00A758E0" w:rsidRPr="00352164">
        <w:rPr>
          <w:lang w:val="en-GB"/>
        </w:rPr>
        <w:t>)</w:t>
      </w:r>
      <w:r w:rsidRPr="00352164">
        <w:rPr>
          <w:lang w:val="en-GB"/>
        </w:rPr>
        <w:t xml:space="preserve">. </w:t>
      </w:r>
      <w:r w:rsidRPr="00FB5B97">
        <w:rPr>
          <w:lang w:val="en-GB"/>
        </w:rPr>
        <w:t>Owing to the high protein and carbohydrate contents, it could be used as feedstock for animal feed and fertilizer.</w:t>
      </w:r>
      <w:r w:rsidR="00A67F7D" w:rsidRPr="00FB5B97">
        <w:rPr>
          <w:lang w:val="en-GB"/>
        </w:rPr>
        <w:t xml:space="preserve"> </w:t>
      </w:r>
      <w:r w:rsidRPr="00FB5B97">
        <w:rPr>
          <w:lang w:val="en-GB"/>
        </w:rPr>
        <w:t>As the mass balance has been calculated, economic analysis could be attempted in further study. Recycling 11.5 kg of CO</w:t>
      </w:r>
      <w:r w:rsidRPr="00FB5B97">
        <w:rPr>
          <w:vertAlign w:val="subscript"/>
          <w:lang w:val="en-GB"/>
        </w:rPr>
        <w:t>2</w:t>
      </w:r>
      <w:r w:rsidRPr="00FB5B97">
        <w:rPr>
          <w:lang w:val="en-GB"/>
        </w:rPr>
        <w:t xml:space="preserve">, 118.3 kg of ethanol (co-solvent), and 424.73 kg of ethanol in 748.26 kg of filtrate could be conducted to improve this </w:t>
      </w:r>
      <w:r w:rsidR="0063380F" w:rsidRPr="00FB5B97">
        <w:rPr>
          <w:lang w:val="en-GB"/>
        </w:rPr>
        <w:t>extraction</w:t>
      </w:r>
      <w:r w:rsidRPr="00FB5B97">
        <w:rPr>
          <w:lang w:val="en-GB"/>
        </w:rPr>
        <w:t xml:space="preserve"> process. </w:t>
      </w:r>
    </w:p>
    <w:p w14:paraId="68D26B83" w14:textId="77777777" w:rsidR="00600535" w:rsidRPr="00FB5B97" w:rsidRDefault="00600535" w:rsidP="00600535">
      <w:pPr>
        <w:pStyle w:val="CETHeading1"/>
        <w:rPr>
          <w:lang w:val="en-GB"/>
        </w:rPr>
      </w:pPr>
      <w:r w:rsidRPr="00FB5B97">
        <w:rPr>
          <w:lang w:val="en-GB"/>
        </w:rPr>
        <w:t>Conclusions</w:t>
      </w:r>
    </w:p>
    <w:p w14:paraId="52DAFDE0" w14:textId="474176EE" w:rsidR="001D0CFB" w:rsidRPr="00FB5B97" w:rsidRDefault="00A53C01" w:rsidP="00600535">
      <w:pPr>
        <w:pStyle w:val="CETBodytext"/>
        <w:rPr>
          <w:lang w:val="en-GB"/>
        </w:rPr>
      </w:pPr>
      <w:r w:rsidRPr="00FB5B97">
        <w:rPr>
          <w:lang w:val="en-GB"/>
        </w:rPr>
        <w:t>A screw press machine and a SCCO</w:t>
      </w:r>
      <w:r w:rsidRPr="00FB5B97">
        <w:rPr>
          <w:vertAlign w:val="subscript"/>
          <w:lang w:val="en-GB"/>
        </w:rPr>
        <w:t>2</w:t>
      </w:r>
      <w:r w:rsidRPr="00FB5B97">
        <w:rPr>
          <w:lang w:val="en-GB"/>
        </w:rPr>
        <w:t xml:space="preserve">-ethanol extractor </w:t>
      </w:r>
      <w:r w:rsidR="00CF4089" w:rsidRPr="00FB5B97">
        <w:rPr>
          <w:lang w:val="en-GB"/>
        </w:rPr>
        <w:t>could extract</w:t>
      </w:r>
      <w:r w:rsidRPr="00FB5B97">
        <w:rPr>
          <w:lang w:val="en-GB"/>
        </w:rPr>
        <w:t xml:space="preserve"> crude lipid from dried rambutan seed with extraction yields of 6.29 and 8.84 g/100 g feed, respectively. Pre-extraction with a screw press improved the extraction yield of the </w:t>
      </w:r>
      <w:r w:rsidR="00067796" w:rsidRPr="00FB5B97">
        <w:rPr>
          <w:lang w:val="en-GB"/>
        </w:rPr>
        <w:t>SCE</w:t>
      </w:r>
      <w:r w:rsidRPr="00FB5B97">
        <w:rPr>
          <w:lang w:val="en-GB"/>
        </w:rPr>
        <w:t xml:space="preserve"> extraction to 11.69 g/100 g feed. However, the high lipid content of the SPC-SCCO</w:t>
      </w:r>
      <w:r w:rsidRPr="00FB5B97">
        <w:rPr>
          <w:vertAlign w:val="subscript"/>
          <w:lang w:val="en-GB"/>
        </w:rPr>
        <w:t>2</w:t>
      </w:r>
      <w:r w:rsidRPr="00FB5B97">
        <w:rPr>
          <w:lang w:val="en-GB"/>
        </w:rPr>
        <w:t xml:space="preserve"> </w:t>
      </w:r>
      <w:r w:rsidRPr="00CF2175">
        <w:rPr>
          <w:lang w:val="en-GB"/>
        </w:rPr>
        <w:t>extraction, of 18.80 g/100 g sample, can be improved further. Lipids obtained from different extraction methods had various properties, for example, crude lipid extracted by SCCO</w:t>
      </w:r>
      <w:r w:rsidRPr="00CF2175">
        <w:rPr>
          <w:vertAlign w:val="subscript"/>
          <w:lang w:val="en-GB"/>
        </w:rPr>
        <w:t>2</w:t>
      </w:r>
      <w:r w:rsidRPr="00CF2175">
        <w:rPr>
          <w:lang w:val="en-GB"/>
        </w:rPr>
        <w:t xml:space="preserve">-ethanol had a high TPC of 163.81 mg GAE/100 g extract, whereas crude lipid extracted by a screw press machine had a high acid value. For crude </w:t>
      </w:r>
      <w:r w:rsidR="001B67C5" w:rsidRPr="00CF2175">
        <w:rPr>
          <w:lang w:val="en-GB"/>
        </w:rPr>
        <w:t>polysaccharides</w:t>
      </w:r>
      <w:r w:rsidRPr="00CF2175">
        <w:rPr>
          <w:lang w:val="en-GB"/>
        </w:rPr>
        <w:t xml:space="preserve"> obtained by </w:t>
      </w:r>
      <w:r w:rsidR="001B67C5" w:rsidRPr="00CF2175">
        <w:rPr>
          <w:lang w:val="en-GB"/>
        </w:rPr>
        <w:t>SCW</w:t>
      </w:r>
      <w:r w:rsidRPr="00CF2175">
        <w:rPr>
          <w:lang w:val="en-GB"/>
        </w:rPr>
        <w:t xml:space="preserve"> extraction, temperature significantly impacted on all responses. The overall mass balance showed that rambutan seed could be fractionated to yield 9% of crude lipids and 16% of crude carbohydrates. </w:t>
      </w:r>
      <w:r w:rsidR="00BF777C" w:rsidRPr="00CF2175">
        <w:rPr>
          <w:lang w:val="en-GB"/>
        </w:rPr>
        <w:t xml:space="preserve">For industrial applications, rambutan seed lipids could be used as cosmetic and food ingredients, </w:t>
      </w:r>
      <w:r w:rsidR="00CF2175" w:rsidRPr="00CF2175">
        <w:rPr>
          <w:lang w:val="en-GB"/>
        </w:rPr>
        <w:t xml:space="preserve">and </w:t>
      </w:r>
      <w:r w:rsidR="00BF777C" w:rsidRPr="00CF2175">
        <w:rPr>
          <w:lang w:val="en-GB"/>
        </w:rPr>
        <w:t xml:space="preserve">the extracted crude polysaccharide could be used as alternative carbohydrate. </w:t>
      </w:r>
      <w:r w:rsidRPr="00CF2175">
        <w:rPr>
          <w:lang w:val="en-GB"/>
        </w:rPr>
        <w:t xml:space="preserve">Further studies on the utilization of the extracted lipids, such as </w:t>
      </w:r>
      <w:r w:rsidR="002D2B6F" w:rsidRPr="00CF2175">
        <w:rPr>
          <w:lang w:val="en-GB"/>
        </w:rPr>
        <w:t>to produce</w:t>
      </w:r>
      <w:r w:rsidRPr="00CF2175">
        <w:rPr>
          <w:lang w:val="en-GB"/>
        </w:rPr>
        <w:t xml:space="preserve"> biocomposite films, and the extracted carbohydrates, such </w:t>
      </w:r>
      <w:r w:rsidRPr="00FB5B97">
        <w:rPr>
          <w:lang w:val="en-GB"/>
        </w:rPr>
        <w:t>as their probiotic properties, should be conducted in the future.</w:t>
      </w:r>
      <w:r w:rsidR="0002116B">
        <w:rPr>
          <w:lang w:val="en-GB"/>
        </w:rPr>
        <w:t xml:space="preserve"> </w:t>
      </w:r>
    </w:p>
    <w:p w14:paraId="3C195FED" w14:textId="77777777" w:rsidR="002863E7" w:rsidRPr="00FB5B97" w:rsidRDefault="002863E7" w:rsidP="002863E7">
      <w:pPr>
        <w:pStyle w:val="CETHeadingxx"/>
        <w:rPr>
          <w:lang w:val="en-GB"/>
        </w:rPr>
        <w:sectPr w:rsidR="002863E7" w:rsidRPr="00FB5B97" w:rsidSect="008D0B27">
          <w:type w:val="continuous"/>
          <w:pgSz w:w="11906" w:h="16838" w:code="9"/>
          <w:pgMar w:top="1701" w:right="1418" w:bottom="1701" w:left="1701" w:header="1701" w:footer="0" w:gutter="0"/>
          <w:cols w:space="708"/>
          <w:formProt w:val="0"/>
          <w:titlePg/>
          <w:docGrid w:linePitch="360"/>
        </w:sectPr>
      </w:pPr>
      <w:r w:rsidRPr="00FB5B97">
        <w:rPr>
          <w:lang w:val="en-GB"/>
        </w:rPr>
        <w:t>Nomenclature</w:t>
      </w:r>
    </w:p>
    <w:p w14:paraId="7548B7EC" w14:textId="53CDC6CE" w:rsidR="00922B07" w:rsidRPr="00FB5B97" w:rsidRDefault="00C17BDB" w:rsidP="002863E7">
      <w:pPr>
        <w:pStyle w:val="CETBodytext"/>
        <w:jc w:val="left"/>
        <w:rPr>
          <w:lang w:val="en-GB"/>
        </w:rPr>
      </w:pPr>
      <w:r w:rsidRPr="00FB5B97">
        <w:rPr>
          <w:lang w:val="en-GB"/>
        </w:rPr>
        <w:t>FS – fresh rambutan seed</w:t>
      </w:r>
      <w:r w:rsidRPr="00FB5B97">
        <w:rPr>
          <w:lang w:val="en-GB"/>
        </w:rPr>
        <w:br/>
      </w:r>
      <w:r w:rsidR="00C21536" w:rsidRPr="00FB5B97">
        <w:rPr>
          <w:lang w:val="en-GB"/>
        </w:rPr>
        <w:t>DS</w:t>
      </w:r>
      <w:r w:rsidR="00922B07" w:rsidRPr="00FB5B97">
        <w:rPr>
          <w:rFonts w:eastAsia="SimSun"/>
          <w:lang w:val="en-GB"/>
        </w:rPr>
        <w:t xml:space="preserve"> – </w:t>
      </w:r>
      <w:r w:rsidR="00C21536" w:rsidRPr="00FB5B97">
        <w:rPr>
          <w:lang w:val="en-GB"/>
        </w:rPr>
        <w:t xml:space="preserve">dried </w:t>
      </w:r>
      <w:r w:rsidR="00922B07" w:rsidRPr="00FB5B97">
        <w:rPr>
          <w:lang w:val="en-GB"/>
        </w:rPr>
        <w:t xml:space="preserve">rambutan </w:t>
      </w:r>
      <w:r w:rsidR="00C21536" w:rsidRPr="00FB5B97">
        <w:rPr>
          <w:lang w:val="en-GB"/>
        </w:rPr>
        <w:t>seed</w:t>
      </w:r>
    </w:p>
    <w:p w14:paraId="052069E1" w14:textId="77777777" w:rsidR="00922B07" w:rsidRPr="00FB5B97" w:rsidRDefault="00C21536" w:rsidP="002863E7">
      <w:pPr>
        <w:pStyle w:val="CETBodytext"/>
        <w:jc w:val="left"/>
        <w:rPr>
          <w:lang w:val="en-GB"/>
        </w:rPr>
      </w:pPr>
      <w:r w:rsidRPr="00FB5B97">
        <w:rPr>
          <w:lang w:val="en-GB"/>
        </w:rPr>
        <w:t>SPC</w:t>
      </w:r>
      <w:r w:rsidR="00922B07" w:rsidRPr="00FB5B97">
        <w:rPr>
          <w:rFonts w:eastAsia="SimSun"/>
          <w:lang w:val="en-GB"/>
        </w:rPr>
        <w:t xml:space="preserve"> – </w:t>
      </w:r>
      <w:r w:rsidRPr="00FB5B97">
        <w:rPr>
          <w:lang w:val="en-GB"/>
        </w:rPr>
        <w:t>screw-press cake</w:t>
      </w:r>
    </w:p>
    <w:p w14:paraId="7AE80CD2" w14:textId="29C9C4B0" w:rsidR="00922B07" w:rsidRPr="00FB5B97" w:rsidRDefault="00C21536" w:rsidP="002863E7">
      <w:pPr>
        <w:pStyle w:val="CETBodytext"/>
        <w:jc w:val="left"/>
        <w:rPr>
          <w:vertAlign w:val="subscript"/>
          <w:lang w:val="en-GB"/>
        </w:rPr>
      </w:pPr>
      <w:r w:rsidRPr="00FB5B97">
        <w:rPr>
          <w:lang w:val="en-GB"/>
        </w:rPr>
        <w:t>SPC-SCCO</w:t>
      </w:r>
      <w:r w:rsidRPr="00FB5B97">
        <w:rPr>
          <w:vertAlign w:val="subscript"/>
          <w:lang w:val="en-GB"/>
        </w:rPr>
        <w:t>2</w:t>
      </w:r>
      <w:r w:rsidR="00922B07" w:rsidRPr="00FB5B97">
        <w:rPr>
          <w:rFonts w:eastAsia="SimSun"/>
          <w:lang w:val="en-GB"/>
        </w:rPr>
        <w:t xml:space="preserve"> – </w:t>
      </w:r>
      <w:r w:rsidRPr="00FB5B97">
        <w:rPr>
          <w:lang w:val="en-GB"/>
        </w:rPr>
        <w:t xml:space="preserve">screw-press cake extracted by </w:t>
      </w:r>
      <w:r w:rsidR="00813F44">
        <w:rPr>
          <w:lang w:val="en-GB"/>
        </w:rPr>
        <w:t>supercritical carbon dioxide</w:t>
      </w:r>
    </w:p>
    <w:p w14:paraId="3ABA35C4" w14:textId="77777777" w:rsidR="00D8122C" w:rsidRPr="00FB5B97" w:rsidRDefault="00C21536" w:rsidP="002863E7">
      <w:pPr>
        <w:pStyle w:val="CETBodytext"/>
        <w:jc w:val="left"/>
        <w:rPr>
          <w:lang w:val="en-GB"/>
        </w:rPr>
      </w:pPr>
      <w:r w:rsidRPr="00FB5B97">
        <w:rPr>
          <w:lang w:val="en-GB"/>
        </w:rPr>
        <w:t>AV</w:t>
      </w:r>
      <w:r w:rsidR="00922B07" w:rsidRPr="00FB5B97">
        <w:rPr>
          <w:rFonts w:eastAsia="SimSun"/>
          <w:lang w:val="en-GB"/>
        </w:rPr>
        <w:t xml:space="preserve"> – </w:t>
      </w:r>
      <w:r w:rsidRPr="00FB5B97">
        <w:rPr>
          <w:lang w:val="en-GB"/>
        </w:rPr>
        <w:t>acid value (mg KOH/g lipid)</w:t>
      </w:r>
    </w:p>
    <w:p w14:paraId="090CD893" w14:textId="77777777" w:rsidR="00D8122C" w:rsidRPr="00FB5B97" w:rsidRDefault="00C21536" w:rsidP="002863E7">
      <w:pPr>
        <w:pStyle w:val="CETBodytext"/>
        <w:jc w:val="left"/>
        <w:rPr>
          <w:lang w:val="en-GB"/>
        </w:rPr>
      </w:pPr>
      <w:r w:rsidRPr="00FB5B97">
        <w:rPr>
          <w:lang w:val="en-GB"/>
        </w:rPr>
        <w:t>PV</w:t>
      </w:r>
      <w:r w:rsidR="00D8122C" w:rsidRPr="00FB5B97">
        <w:rPr>
          <w:rFonts w:eastAsia="SimSun"/>
          <w:lang w:val="en-GB"/>
        </w:rPr>
        <w:t xml:space="preserve"> – </w:t>
      </w:r>
      <w:r w:rsidRPr="00FB5B97">
        <w:rPr>
          <w:lang w:val="en-GB"/>
        </w:rPr>
        <w:t>peroxide value (meq/kg)</w:t>
      </w:r>
    </w:p>
    <w:p w14:paraId="156F0EA0" w14:textId="54855DCA" w:rsidR="00D8122C" w:rsidRPr="00FB5B97" w:rsidRDefault="00C21536" w:rsidP="002863E7">
      <w:pPr>
        <w:pStyle w:val="CETBodytext"/>
        <w:jc w:val="left"/>
        <w:rPr>
          <w:lang w:val="en-GB"/>
        </w:rPr>
      </w:pPr>
      <w:r w:rsidRPr="00FB5B97">
        <w:rPr>
          <w:lang w:val="en-GB"/>
        </w:rPr>
        <w:t>TPC</w:t>
      </w:r>
      <w:r w:rsidR="00D8122C" w:rsidRPr="00FB5B97">
        <w:rPr>
          <w:rFonts w:eastAsia="SimSun"/>
          <w:lang w:val="en-GB"/>
        </w:rPr>
        <w:t xml:space="preserve"> – </w:t>
      </w:r>
      <w:r w:rsidRPr="00FB5B97">
        <w:rPr>
          <w:lang w:val="en-GB"/>
        </w:rPr>
        <w:t>total phenolic content (mg GAE/100 g extract</w:t>
      </w:r>
      <w:r w:rsidR="009661DE">
        <w:rPr>
          <w:lang w:val="en-GB"/>
        </w:rPr>
        <w:t>)</w:t>
      </w:r>
    </w:p>
    <w:p w14:paraId="000FF07D" w14:textId="77777777" w:rsidR="00C17BDB" w:rsidRPr="00FB5B97" w:rsidRDefault="00C21536" w:rsidP="002863E7">
      <w:pPr>
        <w:pStyle w:val="CETBodytext"/>
        <w:jc w:val="left"/>
        <w:rPr>
          <w:lang w:val="en-GB"/>
        </w:rPr>
      </w:pPr>
      <w:r w:rsidRPr="00FB5B97">
        <w:rPr>
          <w:lang w:val="en-GB"/>
        </w:rPr>
        <w:t>SX-P</w:t>
      </w:r>
      <w:r w:rsidR="00C17BDB" w:rsidRPr="00FB5B97">
        <w:rPr>
          <w:lang w:val="en-GB"/>
        </w:rPr>
        <w:t xml:space="preserve"> – </w:t>
      </w:r>
      <w:r w:rsidRPr="00FB5B97">
        <w:rPr>
          <w:lang w:val="en-GB"/>
        </w:rPr>
        <w:t>Soxhlet extraction (petroleum ether)</w:t>
      </w:r>
    </w:p>
    <w:p w14:paraId="569D65A6" w14:textId="77777777" w:rsidR="00C17BDB" w:rsidRPr="00FB5B97" w:rsidRDefault="00C21536" w:rsidP="002863E7">
      <w:pPr>
        <w:pStyle w:val="CETBodytext"/>
        <w:jc w:val="left"/>
        <w:rPr>
          <w:lang w:val="en-GB"/>
        </w:rPr>
      </w:pPr>
      <w:r w:rsidRPr="00FB5B97">
        <w:rPr>
          <w:lang w:val="en-GB"/>
        </w:rPr>
        <w:t>SX-E</w:t>
      </w:r>
      <w:r w:rsidR="00C17BDB" w:rsidRPr="00FB5B97">
        <w:rPr>
          <w:lang w:val="en-GB"/>
        </w:rPr>
        <w:t xml:space="preserve"> – </w:t>
      </w:r>
      <w:r w:rsidRPr="00FB5B97">
        <w:rPr>
          <w:lang w:val="en-GB"/>
        </w:rPr>
        <w:t>Soxhlet extraction (ethanol)</w:t>
      </w:r>
    </w:p>
    <w:p w14:paraId="73275E53" w14:textId="1943F9F2" w:rsidR="00C17BDB" w:rsidRPr="00FB5B97" w:rsidRDefault="00813F44" w:rsidP="002863E7">
      <w:pPr>
        <w:pStyle w:val="CETBodytext"/>
        <w:jc w:val="left"/>
        <w:rPr>
          <w:lang w:val="en-GB"/>
        </w:rPr>
      </w:pPr>
      <w:r w:rsidRPr="00FB5B97">
        <w:rPr>
          <w:lang w:val="en-GB"/>
        </w:rPr>
        <w:t>SPM –</w:t>
      </w:r>
      <w:r w:rsidR="00C17BDB" w:rsidRPr="00FB5B97">
        <w:rPr>
          <w:lang w:val="en-GB"/>
        </w:rPr>
        <w:t xml:space="preserve"> S</w:t>
      </w:r>
      <w:r w:rsidR="00C21536" w:rsidRPr="00FB5B97">
        <w:rPr>
          <w:lang w:val="en-GB"/>
        </w:rPr>
        <w:t>crew press machine</w:t>
      </w:r>
    </w:p>
    <w:p w14:paraId="292D1C0D" w14:textId="0923C800" w:rsidR="00C17BDB" w:rsidRPr="00FB5B97" w:rsidRDefault="00C21536" w:rsidP="00C17BDB">
      <w:pPr>
        <w:pStyle w:val="CETBodytext"/>
        <w:jc w:val="left"/>
        <w:rPr>
          <w:rFonts w:eastAsia="SimSun"/>
          <w:lang w:val="en-GB"/>
        </w:rPr>
      </w:pPr>
      <w:r w:rsidRPr="00FB5B97">
        <w:rPr>
          <w:lang w:val="en-GB"/>
        </w:rPr>
        <w:t>SCE</w:t>
      </w:r>
      <w:r w:rsidR="00C17BDB" w:rsidRPr="00FB5B97">
        <w:rPr>
          <w:lang w:val="en-GB"/>
        </w:rPr>
        <w:t xml:space="preserve"> – </w:t>
      </w:r>
      <w:r w:rsidR="009661DE">
        <w:rPr>
          <w:lang w:val="en-GB"/>
        </w:rPr>
        <w:t>supercritical carbon dioxide</w:t>
      </w:r>
      <w:r w:rsidR="009661DE" w:rsidRPr="00FB5B97">
        <w:rPr>
          <w:lang w:val="en-GB"/>
        </w:rPr>
        <w:t xml:space="preserve"> </w:t>
      </w:r>
      <w:r w:rsidR="009661DE">
        <w:rPr>
          <w:lang w:val="en-GB"/>
        </w:rPr>
        <w:t xml:space="preserve">extraction </w:t>
      </w:r>
      <w:r w:rsidRPr="00FB5B97">
        <w:rPr>
          <w:lang w:val="en-GB"/>
        </w:rPr>
        <w:t>with ethanol as co-solvent</w:t>
      </w:r>
    </w:p>
    <w:p w14:paraId="09BC36C0" w14:textId="28762F99" w:rsidR="002863E7" w:rsidRPr="00FB5B97" w:rsidRDefault="002863E7" w:rsidP="002863E7">
      <w:pPr>
        <w:pStyle w:val="CETBodytext"/>
        <w:jc w:val="left"/>
        <w:rPr>
          <w:rFonts w:eastAsia="SimSun"/>
          <w:lang w:val="en-GB"/>
        </w:rPr>
        <w:sectPr w:rsidR="002863E7" w:rsidRPr="00FB5B97" w:rsidSect="008D0B27">
          <w:type w:val="continuous"/>
          <w:pgSz w:w="11906" w:h="16838" w:code="9"/>
          <w:pgMar w:top="1701" w:right="1418" w:bottom="1701" w:left="1701" w:header="1701" w:footer="0" w:gutter="0"/>
          <w:cols w:num="2" w:space="708"/>
          <w:formProt w:val="0"/>
          <w:titlePg/>
          <w:docGrid w:linePitch="360"/>
        </w:sectPr>
      </w:pPr>
    </w:p>
    <w:p w14:paraId="61CEB190" w14:textId="439DB4B8" w:rsidR="002D2B6F" w:rsidRPr="00FB5B97" w:rsidRDefault="002D2B6F" w:rsidP="002D2B6F">
      <w:pPr>
        <w:pStyle w:val="CETHeadingxx"/>
        <w:rPr>
          <w:lang w:val="en-GB"/>
        </w:rPr>
      </w:pPr>
      <w:r w:rsidRPr="00FB5B97">
        <w:rPr>
          <w:lang w:val="en-GB"/>
        </w:rPr>
        <w:t>Acknowledgments</w:t>
      </w:r>
    </w:p>
    <w:p w14:paraId="03507984" w14:textId="3DC99B4E" w:rsidR="00600535" w:rsidRPr="00FB5B97" w:rsidRDefault="008F4E3E" w:rsidP="002D2B6F">
      <w:pPr>
        <w:pStyle w:val="CETBodytext"/>
        <w:rPr>
          <w:lang w:val="en-GB"/>
        </w:rPr>
      </w:pPr>
      <w:r w:rsidRPr="00FB5B97">
        <w:rPr>
          <w:lang w:val="en-GB"/>
        </w:rPr>
        <w:t xml:space="preserve">This research is funded by Thailand Science </w:t>
      </w:r>
      <w:r w:rsidR="000D35E9" w:rsidRPr="00FB5B97">
        <w:rPr>
          <w:lang w:val="en-GB"/>
        </w:rPr>
        <w:t>R</w:t>
      </w:r>
      <w:r w:rsidRPr="00FB5B97">
        <w:rPr>
          <w:lang w:val="en-GB"/>
        </w:rPr>
        <w:t xml:space="preserve">esearch and Innovation Fund Chulalongkorn University. </w:t>
      </w:r>
      <w:r w:rsidR="002D2B6F" w:rsidRPr="00FB5B97">
        <w:rPr>
          <w:lang w:val="en-GB"/>
        </w:rPr>
        <w:t>The authors also thanks Pissanumhon Food Products Company Limited, Chumphon province, Thailand for providing the spent rambutan seed samples.</w:t>
      </w:r>
    </w:p>
    <w:p w14:paraId="428B022A" w14:textId="5419A5F9" w:rsidR="00E65B91" w:rsidRPr="00FB5B97" w:rsidRDefault="005234CE" w:rsidP="002D2B6F">
      <w:pPr>
        <w:pStyle w:val="CETHeadingxx"/>
        <w:rPr>
          <w:lang w:val="en-GB"/>
        </w:rPr>
      </w:pPr>
      <w:r w:rsidRPr="00FB5B97">
        <w:rPr>
          <w:lang w:val="en-GB"/>
        </w:rPr>
        <w:t>References</w:t>
      </w:r>
    </w:p>
    <w:p w14:paraId="0AE62E08" w14:textId="77777777" w:rsidR="00CA3531" w:rsidRPr="00CA3531" w:rsidRDefault="00526A82" w:rsidP="00CA3531">
      <w:pPr>
        <w:pStyle w:val="EndNoteBibliography"/>
        <w:ind w:left="720" w:hanging="720"/>
      </w:pPr>
      <w:r>
        <w:fldChar w:fldCharType="begin"/>
      </w:r>
      <w:r>
        <w:instrText xml:space="preserve"> ADDIN EN.REFLIST </w:instrText>
      </w:r>
      <w:r>
        <w:fldChar w:fldCharType="separate"/>
      </w:r>
      <w:r w:rsidR="00CA3531" w:rsidRPr="00CA3531">
        <w:t>Abdulkarim, S.M., Long, K., Lai, O.M., Muhammad, S.K.S., Ghazali, H.M., 2005. Some physico-chemical properties of</w:t>
      </w:r>
      <w:r w:rsidR="00CA3531" w:rsidRPr="00CA3531">
        <w:rPr>
          <w:i/>
        </w:rPr>
        <w:t xml:space="preserve"> Moringa oleifera</w:t>
      </w:r>
      <w:r w:rsidR="00CA3531" w:rsidRPr="00CA3531">
        <w:t xml:space="preserve"> seed oil extracted using solvent and aqueous enzymatic methods. Food Chemistry, 93, 253-263.</w:t>
      </w:r>
    </w:p>
    <w:p w14:paraId="7345D9BF" w14:textId="77777777" w:rsidR="00CA3531" w:rsidRPr="00CA3531" w:rsidRDefault="00CA3531" w:rsidP="00CA3531">
      <w:pPr>
        <w:pStyle w:val="EndNoteBibliography"/>
        <w:ind w:left="720" w:hanging="720"/>
      </w:pPr>
      <w:r w:rsidRPr="00CA3531">
        <w:t>Afzaal, M., Saeed, F., Bibi, M., Ejaz, A., Shah, Y.A., Faisal, Z., Ateeq, H., Akram, N., Asghar, A., Shah, M.A., 2023. Nutritional, pharmaceutical, and functional aspects of rambutan in industrial perspective: An updated review. Food Science &amp; Nutrition, 11, 3675-3685.</w:t>
      </w:r>
    </w:p>
    <w:p w14:paraId="315DD713" w14:textId="77777777" w:rsidR="00CA3531" w:rsidRPr="00CA3531" w:rsidRDefault="00CA3531" w:rsidP="00CA3531">
      <w:pPr>
        <w:pStyle w:val="EndNoteBibliography"/>
        <w:ind w:left="720" w:hanging="720"/>
      </w:pPr>
      <w:r w:rsidRPr="00CA3531">
        <w:t>Alam, M.N., Bristi, N.J., Rafiquzzaman, M., 2013. Review on in vivo and in vitro methods evaluation of antioxidant activity. Saudi Pharmaceutical Journal 21, 143-52.</w:t>
      </w:r>
    </w:p>
    <w:p w14:paraId="7E6E9736" w14:textId="77777777" w:rsidR="00CA3531" w:rsidRPr="00CA3531" w:rsidRDefault="00CA3531" w:rsidP="00CA3531">
      <w:pPr>
        <w:pStyle w:val="EndNoteBibliography"/>
        <w:ind w:left="720" w:hanging="720"/>
      </w:pPr>
      <w:r w:rsidRPr="00CA3531">
        <w:t>Azzatul, F., Jahurul, M.H.A., Norliza, J., Norazlina, M.R., Hasmadi, M., Sharifudin, M.S., Matanjun, P., Lee, J.S., 2020. Characteristics of rambutan (</w:t>
      </w:r>
      <w:r w:rsidRPr="00CA3531">
        <w:rPr>
          <w:i/>
        </w:rPr>
        <w:t>Nephelium lappaceum</w:t>
      </w:r>
      <w:r w:rsidRPr="00CA3531">
        <w:t xml:space="preserve"> L.) seed fat fractions and their potential application as cocoa butter improver. Food Research, 4, 852-859.</w:t>
      </w:r>
    </w:p>
    <w:p w14:paraId="651F3B4C" w14:textId="77777777" w:rsidR="00CA3531" w:rsidRPr="00CA3531" w:rsidRDefault="00CA3531" w:rsidP="00CA3531">
      <w:pPr>
        <w:pStyle w:val="EndNoteBibliography"/>
        <w:ind w:left="720" w:hanging="720"/>
      </w:pPr>
      <w:r w:rsidRPr="00CA3531">
        <w:t xml:space="preserve">Bhutada, P.R., Jadhav, A.J., Pinjari, D.V., Nemade, P.R., Jain, R.D., 2016. Solvent assisted extraction of oil from </w:t>
      </w:r>
      <w:r w:rsidRPr="00CA3531">
        <w:rPr>
          <w:i/>
        </w:rPr>
        <w:t>Moringa oleifera</w:t>
      </w:r>
      <w:r w:rsidRPr="00CA3531">
        <w:t xml:space="preserve"> Lam. seeds. Industrial Crops and Products, 82, 74-80.</w:t>
      </w:r>
    </w:p>
    <w:p w14:paraId="487941BD" w14:textId="77777777" w:rsidR="00CA3531" w:rsidRPr="00CA3531" w:rsidRDefault="00CA3531" w:rsidP="00CA3531">
      <w:pPr>
        <w:pStyle w:val="EndNoteBibliography"/>
        <w:ind w:left="720" w:hanging="720"/>
      </w:pPr>
      <w:r w:rsidRPr="00CA3531">
        <w:t>Crimaldi, M., Faugno, S., Sannino, M., Ardito, L., 2017. Optimization of hemp seeds (</w:t>
      </w:r>
      <w:r w:rsidRPr="00CA3531">
        <w:rPr>
          <w:i/>
        </w:rPr>
        <w:t>Canapa Sativa</w:t>
      </w:r>
      <w:r w:rsidRPr="00CA3531">
        <w:t xml:space="preserve"> L.) oil mechanical extraction. Chemical Engineering Transactions, 58, 373-378.</w:t>
      </w:r>
    </w:p>
    <w:p w14:paraId="08D34AA6" w14:textId="77777777" w:rsidR="00CA3531" w:rsidRPr="00CA3531" w:rsidRDefault="00CA3531" w:rsidP="00CA3531">
      <w:pPr>
        <w:pStyle w:val="EndNoteBibliography"/>
        <w:ind w:left="720" w:hanging="720"/>
      </w:pPr>
      <w:r w:rsidRPr="00CA3531">
        <w:t>Dhahri, M., Sioud, S., Alsuhaymi, S., Almulhim, F., Haneef, A., Saoudi, A., Jaremko, M., Emwas, A.H.M., 2023. Extraction, Characterization, and Antioxidant Activity of Polysaccharides from Ajwa Seed and Flesh. Separations, 10.</w:t>
      </w:r>
    </w:p>
    <w:p w14:paraId="644B2C97" w14:textId="77777777" w:rsidR="00CA3531" w:rsidRPr="00CA3531" w:rsidRDefault="00CA3531" w:rsidP="00CA3531">
      <w:pPr>
        <w:pStyle w:val="EndNoteBibliography"/>
        <w:ind w:left="720" w:hanging="720"/>
      </w:pPr>
      <w:r w:rsidRPr="00CA3531">
        <w:lastRenderedPageBreak/>
        <w:t>Eiamwat, J., Pengprecha, P., Tiensong, B., Sematong, T., Reungpatthanaphong, S., Natpinit, P., Hankhunthod, N. 2014. Fatty acid composition and acute oral toxicity of rambutan (</w:t>
      </w:r>
      <w:r w:rsidRPr="00CA3531">
        <w:rPr>
          <w:i/>
        </w:rPr>
        <w:t>Nephelium lappaceum</w:t>
      </w:r>
      <w:r w:rsidRPr="00CA3531">
        <w:t>) seed fat and oil extracted with SC-CO</w:t>
      </w:r>
      <w:r w:rsidRPr="00CA3531">
        <w:rPr>
          <w:vertAlign w:val="subscript"/>
        </w:rPr>
        <w:t>2</w:t>
      </w:r>
      <w:r w:rsidRPr="00CA3531">
        <w:t xml:space="preserve">. in: </w:t>
      </w:r>
      <w:r w:rsidRPr="00CA3531">
        <w:rPr>
          <w:i/>
        </w:rPr>
        <w:t>The 5</w:t>
      </w:r>
      <w:r w:rsidRPr="00CA3531">
        <w:rPr>
          <w:i/>
          <w:vertAlign w:val="superscript"/>
        </w:rPr>
        <w:t>th</w:t>
      </w:r>
      <w:r w:rsidRPr="00CA3531">
        <w:rPr>
          <w:i/>
        </w:rPr>
        <w:t xml:space="preserve"> International Conference on Natural Products for Health and Beauty</w:t>
      </w:r>
      <w:r w:rsidRPr="00CA3531">
        <w:t>. Phuket, Thailand, pp. 312.</w:t>
      </w:r>
    </w:p>
    <w:p w14:paraId="17994807" w14:textId="77777777" w:rsidR="00CA3531" w:rsidRPr="00CA3531" w:rsidRDefault="00CA3531" w:rsidP="00CA3531">
      <w:pPr>
        <w:pStyle w:val="EndNoteBibliography"/>
        <w:ind w:left="720" w:hanging="720"/>
      </w:pPr>
      <w:r w:rsidRPr="00CA3531">
        <w:t>Eiamwat, J., Wanlapa, S., Kampruengdet, S., 2016. Physicochemical properties of defatted rambutan (</w:t>
      </w:r>
      <w:r w:rsidRPr="00CA3531">
        <w:rPr>
          <w:i/>
        </w:rPr>
        <w:t>Nephelium lappaceum</w:t>
      </w:r>
      <w:r w:rsidRPr="00CA3531">
        <w:t>) seed flour after alkaline treatment. Molecules, 21.</w:t>
      </w:r>
    </w:p>
    <w:p w14:paraId="66C26ECF" w14:textId="77777777" w:rsidR="00CA3531" w:rsidRPr="00CA3531" w:rsidRDefault="00CA3531" w:rsidP="00CA3531">
      <w:pPr>
        <w:pStyle w:val="EndNoteBibliography"/>
        <w:ind w:left="720" w:hanging="720"/>
      </w:pPr>
      <w:r w:rsidRPr="00CA3531">
        <w:t xml:space="preserve">Govardhan Singh, R.S., Negi, P.S., Radha, C., 2013. Phenolic composition, antioxidant and antimicrobial activities of free and bound phenolic extracts of </w:t>
      </w:r>
      <w:r w:rsidRPr="00CA3531">
        <w:rPr>
          <w:i/>
        </w:rPr>
        <w:t xml:space="preserve">Moringa oleifera </w:t>
      </w:r>
      <w:r w:rsidRPr="00CA3531">
        <w:t>seed flour. Journal of Functional Foods, 5, 1883-1891.</w:t>
      </w:r>
    </w:p>
    <w:p w14:paraId="1F0D5D8D" w14:textId="77777777" w:rsidR="00CA3531" w:rsidRPr="00CA3531" w:rsidRDefault="00CA3531" w:rsidP="00CA3531">
      <w:pPr>
        <w:pStyle w:val="EndNoteBibliography"/>
        <w:ind w:left="720" w:hanging="720"/>
      </w:pPr>
      <w:r w:rsidRPr="00CA3531">
        <w:t>Hernández-Hernández, C., Aguilar, C.N., Rodríguez-Herrera, R., Flores-Gallegos, A.C., Morlett-Chávez, J., Govea-Salas, M., Ascacio-Valdés, J.A., 2019. Rambutan (</w:t>
      </w:r>
      <w:r w:rsidRPr="00CA3531">
        <w:rPr>
          <w:i/>
        </w:rPr>
        <w:t>Nephelium lappaceum</w:t>
      </w:r>
      <w:r w:rsidRPr="00CA3531">
        <w:t xml:space="preserve"> L.): Nutritional and functional properties. Trends in Food Science &amp; Technology, 85, 201-210.</w:t>
      </w:r>
    </w:p>
    <w:p w14:paraId="162DA971" w14:textId="77777777" w:rsidR="00CA3531" w:rsidRPr="00CA3531" w:rsidRDefault="00CA3531" w:rsidP="00CA3531">
      <w:pPr>
        <w:pStyle w:val="EndNoteBibliography"/>
        <w:ind w:left="720" w:hanging="720"/>
      </w:pPr>
      <w:r w:rsidRPr="00CA3531">
        <w:t>Horowitz, W., Latimer, G., 2006. Official methods of analysis of AOAC International. Gaithersburg, Md. AOAC International, 18.</w:t>
      </w:r>
    </w:p>
    <w:p w14:paraId="65B3EFE9" w14:textId="77777777" w:rsidR="00CA3531" w:rsidRPr="00CA3531" w:rsidRDefault="00CA3531" w:rsidP="00CA3531">
      <w:pPr>
        <w:pStyle w:val="EndNoteBibliography"/>
        <w:ind w:left="720" w:hanging="720"/>
      </w:pPr>
      <w:r w:rsidRPr="00CA3531">
        <w:t>Jahurul, M.H.A., Azzatul, F.S., Sharifudin, M.S., Norliza, M.J., Hasmadi, M., Lee, J.S., Patricia, M., Jinap, S., Ramlah George, M.R., Firoz Khan, M., Zaidul, I.S.M., 2020. Functional and nutritional properties of rambutan (</w:t>
      </w:r>
      <w:r w:rsidRPr="00CA3531">
        <w:rPr>
          <w:i/>
        </w:rPr>
        <w:t>Nephelium lappaceum</w:t>
      </w:r>
      <w:r w:rsidRPr="00CA3531">
        <w:t xml:space="preserve"> L.) seed and its industrial application: A review. Trends in Food Science &amp; Technology, 99, 367-374.</w:t>
      </w:r>
    </w:p>
    <w:p w14:paraId="21B2675D" w14:textId="77777777" w:rsidR="00CA3531" w:rsidRPr="00CA3531" w:rsidRDefault="00CA3531" w:rsidP="00CA3531">
      <w:pPr>
        <w:pStyle w:val="EndNoteBibliography"/>
        <w:ind w:left="720" w:hanging="720"/>
      </w:pPr>
      <w:r w:rsidRPr="00CA3531">
        <w:t>Lourith, N., Kanlayavattanakul, M., Mongkonpaibool, K., Butsaratrakool, T., Chinmuang, T., 2016. Rambutan seed as a new promising unconventional source of specialty fat for cosmetics. Industrial Crops and Products, 83, 149-154.</w:t>
      </w:r>
    </w:p>
    <w:p w14:paraId="7509CFFD" w14:textId="77777777" w:rsidR="00CA3531" w:rsidRPr="00CA3531" w:rsidRDefault="00CA3531" w:rsidP="00CA3531">
      <w:pPr>
        <w:pStyle w:val="EndNoteBibliography"/>
        <w:ind w:left="720" w:hanging="720"/>
      </w:pPr>
      <w:r w:rsidRPr="00CA3531">
        <w:t>Marzorati, S., Massironi, A., Nasti, R., Jiménez-Quero, A., Verotta, L., 2022. “Zero Waste” and “Green” Approaches towards Valorisation of Vegetable Residues. Chemical Engineering Transactions, 92, 577-582.</w:t>
      </w:r>
    </w:p>
    <w:p w14:paraId="3B75A5DC" w14:textId="77777777" w:rsidR="00CA3531" w:rsidRPr="00CA3531" w:rsidRDefault="00CA3531" w:rsidP="00CA3531">
      <w:pPr>
        <w:pStyle w:val="EndNoteBibliography"/>
        <w:ind w:left="720" w:hanging="720"/>
      </w:pPr>
      <w:r w:rsidRPr="00CA3531">
        <w:t>Md Sani, A.N., Mohd Adzahan, N., Ismail-Fitry, M.R., 2022. Valorization of malaysian tropical fruit seeds: A review of their nutrition, bioactivity, processing and food application. Food Bioscience, 50, 102156.</w:t>
      </w:r>
    </w:p>
    <w:p w14:paraId="6E96F267" w14:textId="77777777" w:rsidR="00CA3531" w:rsidRPr="00CA3531" w:rsidRDefault="00CA3531" w:rsidP="00CA3531">
      <w:pPr>
        <w:pStyle w:val="EndNoteBibliography"/>
        <w:ind w:left="720" w:hanging="720"/>
      </w:pPr>
      <w:r w:rsidRPr="00CA3531">
        <w:t>Minh, N.P., 2021. Parameters affecting oil extraction from rambutan (</w:t>
      </w:r>
      <w:r w:rsidRPr="00CA3531">
        <w:rPr>
          <w:i/>
        </w:rPr>
        <w:t>Nephelium lappaceum</w:t>
      </w:r>
      <w:r w:rsidRPr="00CA3531">
        <w:t xml:space="preserve"> L.) seed. Plant Science Today, 8, 867-872.</w:t>
      </w:r>
    </w:p>
    <w:p w14:paraId="59106C6D" w14:textId="77777777" w:rsidR="00CA3531" w:rsidRPr="00CA3531" w:rsidRDefault="00CA3531" w:rsidP="00CA3531">
      <w:pPr>
        <w:pStyle w:val="EndNoteBibliography"/>
        <w:ind w:left="720" w:hanging="720"/>
      </w:pPr>
      <w:r w:rsidRPr="00CA3531">
        <w:t>Muthusamy, S., Udayakumar, G.P., Narala, V.R., 2021. Recent advances in the extraction and characterization of seed polysaccharides, and their bioactivities: A review. Bioactive Carbohydrates and Dietary Fibre, 26.</w:t>
      </w:r>
    </w:p>
    <w:p w14:paraId="6D55BD01" w14:textId="77777777" w:rsidR="00CA3531" w:rsidRPr="00CA3531" w:rsidRDefault="00CA3531" w:rsidP="00CA3531">
      <w:pPr>
        <w:pStyle w:val="EndNoteBibliography"/>
        <w:ind w:left="720" w:hanging="720"/>
      </w:pPr>
      <w:r w:rsidRPr="00CA3531">
        <w:t xml:space="preserve">Ngamprasertsith, S., Sukaead, W., Camy, S., Condoret, J.-S., Sawangkeaw, R., 2021. Recovery of </w:t>
      </w:r>
      <w:r w:rsidRPr="00CA3531">
        <w:rPr>
          <w:i/>
        </w:rPr>
        <w:t xml:space="preserve">Moringa oleifera </w:t>
      </w:r>
      <w:r w:rsidRPr="00CA3531">
        <w:t>Oil from Seed Cake by Supercritical Carbon Dioxide Extraction. Engineering Journal, 25, 67-74.</w:t>
      </w:r>
    </w:p>
    <w:p w14:paraId="4DAFE95C" w14:textId="77777777" w:rsidR="00CA3531" w:rsidRPr="00CA3531" w:rsidRDefault="00CA3531" w:rsidP="00CA3531">
      <w:pPr>
        <w:pStyle w:val="EndNoteBibliography"/>
        <w:ind w:left="720" w:hanging="720"/>
      </w:pPr>
      <w:r w:rsidRPr="00CA3531">
        <w:t xml:space="preserve">Nielsen, S.S. 2010. Phenol-Sulfuric Acid Method for Total Carbohydrates. in: </w:t>
      </w:r>
      <w:r w:rsidRPr="00CA3531">
        <w:rPr>
          <w:i/>
        </w:rPr>
        <w:t>Food Analysis Laboratory Manual</w:t>
      </w:r>
      <w:r w:rsidRPr="00CA3531">
        <w:t>, (Ed.) S.S. Nielsen, Springer US. Boston, MA, pp. 47-53.</w:t>
      </w:r>
    </w:p>
    <w:p w14:paraId="37F25584" w14:textId="77777777" w:rsidR="00CA3531" w:rsidRPr="00CA3531" w:rsidRDefault="00CA3531" w:rsidP="00CA3531">
      <w:pPr>
        <w:pStyle w:val="EndNoteBibliography"/>
        <w:ind w:left="720" w:hanging="720"/>
      </w:pPr>
      <w:r w:rsidRPr="00CA3531">
        <w:t xml:space="preserve">Nilmat, K., Sakdasri, W., Karnchanatat, A., Sawangkeaw, R. 2022. Biocomposite film from Rambutan seed oil extracted by green extraction technologies. </w:t>
      </w:r>
      <w:r w:rsidRPr="00CA3531">
        <w:rPr>
          <w:i/>
        </w:rPr>
        <w:t>International Symposium on Green Chemistry</w:t>
      </w:r>
      <w:r w:rsidRPr="00CA3531">
        <w:t>, 16-20 May 2022, La Rochelle, France. National Center for Scientific Research (CNRS).</w:t>
      </w:r>
    </w:p>
    <w:p w14:paraId="399B803C" w14:textId="77777777" w:rsidR="00CA3531" w:rsidRPr="00CA3531" w:rsidRDefault="00CA3531" w:rsidP="00CA3531">
      <w:pPr>
        <w:pStyle w:val="EndNoteBibliography"/>
        <w:ind w:left="720" w:hanging="720"/>
      </w:pPr>
      <w:r w:rsidRPr="00CA3531">
        <w:t>Sakdasri, W., Arnutpongchai, P., Phonsavat, S., Bumrungthaichaichan, E., Sawangkeaw, R., 2022. Pressurized hot water extraction of crude polysaccharides, β-glucan, and phenolic compounds from dried gray oyster mushroom. LWT, 168, 113895.</w:t>
      </w:r>
    </w:p>
    <w:p w14:paraId="073BDCBC" w14:textId="77777777" w:rsidR="00CA3531" w:rsidRPr="00CA3531" w:rsidRDefault="00CA3531" w:rsidP="00CA3531">
      <w:pPr>
        <w:pStyle w:val="EndNoteBibliography"/>
        <w:ind w:left="720" w:hanging="720"/>
      </w:pPr>
      <w:r w:rsidRPr="00CA3531">
        <w:t>Sirisompong, W., Jirapakkul, W., Klinkesorn, U., 2011. Response surface optimization and characteristics of rambutan (</w:t>
      </w:r>
      <w:r w:rsidRPr="00CA3531">
        <w:rPr>
          <w:i/>
        </w:rPr>
        <w:t>Nephelium lappaceum</w:t>
      </w:r>
      <w:r w:rsidRPr="00CA3531">
        <w:t xml:space="preserve"> L.) kernel fat by hexane extraction. LWT - Food Science and Technology, 44, 1946-1951.</w:t>
      </w:r>
    </w:p>
    <w:p w14:paraId="3D486DAB" w14:textId="77777777" w:rsidR="00CA3531" w:rsidRPr="00CA3531" w:rsidRDefault="00CA3531" w:rsidP="00CA3531">
      <w:pPr>
        <w:pStyle w:val="EndNoteBibliography"/>
        <w:ind w:left="720" w:hanging="720"/>
      </w:pPr>
      <w:r w:rsidRPr="00CA3531">
        <w:t>Solís-Fuentes, J.A., Galán-Méndez, F., Hernández-Medel, M.d.R., María del Carmen, D.-d.-B. 2020. Chapter 1 - Rambutan (</w:t>
      </w:r>
      <w:r w:rsidRPr="00CA3531">
        <w:rPr>
          <w:i/>
        </w:rPr>
        <w:t xml:space="preserve">Nephelium lappaceum </w:t>
      </w:r>
      <w:r w:rsidRPr="00CA3531">
        <w:t xml:space="preserve">L.) Seed and Its Fat. in: </w:t>
      </w:r>
      <w:r w:rsidRPr="00CA3531">
        <w:rPr>
          <w:i/>
        </w:rPr>
        <w:t>Nuts and Seeds in Health and Disease Prevention (2</w:t>
      </w:r>
      <w:r w:rsidRPr="00CA3531">
        <w:rPr>
          <w:i/>
          <w:vertAlign w:val="superscript"/>
        </w:rPr>
        <w:t>nd</w:t>
      </w:r>
      <w:r w:rsidRPr="00CA3531">
        <w:rPr>
          <w:i/>
        </w:rPr>
        <w:t xml:space="preserve"> Edition)</w:t>
      </w:r>
      <w:r w:rsidRPr="00CA3531">
        <w:t>, (Eds.) V.R. Preedy, R.R. Watson, Academic Press, pp. 3-13.</w:t>
      </w:r>
    </w:p>
    <w:p w14:paraId="62A3AE9D" w14:textId="77777777" w:rsidR="00CA3531" w:rsidRPr="00CA3531" w:rsidRDefault="00CA3531" w:rsidP="00CA3531">
      <w:pPr>
        <w:pStyle w:val="EndNoteBibliography"/>
        <w:ind w:left="720" w:hanging="720"/>
      </w:pPr>
      <w:r w:rsidRPr="00CA3531">
        <w:t>Wanthong, T., Klinkesorn, U., 2020. Rambutan (</w:t>
      </w:r>
      <w:r w:rsidRPr="00CA3531">
        <w:rPr>
          <w:i/>
        </w:rPr>
        <w:t>Nephelium lappaceum</w:t>
      </w:r>
      <w:r w:rsidRPr="00CA3531">
        <w:t>) kernel olein as a non-hydrogenated fat component for developing model non-dairy liquid creamer: effect of emulsifier concentration, sterilization, and pH. Journal of Food Science and Technology, 57, 4404-4413.</w:t>
      </w:r>
    </w:p>
    <w:p w14:paraId="319B30AD" w14:textId="77777777" w:rsidR="00CA3531" w:rsidRPr="00CA3531" w:rsidRDefault="00CA3531" w:rsidP="00CA3531">
      <w:pPr>
        <w:pStyle w:val="EndNoteBibliography"/>
        <w:ind w:left="720" w:hanging="720"/>
      </w:pPr>
      <w:r w:rsidRPr="00CA3531">
        <w:t>Wichienchot, S., Thammarutwasik, P., Jongjareonrak, A., Chansuwan, W., Hmadhlu, P., Hongpattarakere, T., Itharat, A., Ooraikul, B., 2011. Extraction and analysis of prebiotics from selected plants from southern Thailand. Songklanakarin Journal of Science &amp; Technology, 33, 517-523.</w:t>
      </w:r>
    </w:p>
    <w:p w14:paraId="05828DA1" w14:textId="77777777" w:rsidR="00CA3531" w:rsidRPr="00CA3531" w:rsidRDefault="00CA3531" w:rsidP="00CA3531">
      <w:pPr>
        <w:pStyle w:val="EndNoteBibliography"/>
        <w:ind w:left="720" w:hanging="720"/>
      </w:pPr>
      <w:r w:rsidRPr="00CA3531">
        <w:t>Xuan, C.L., Wannavijit, S., Outama, P., Lumsangkul, C., Tongsiri, S., Chitmanat, C., Doan, H.V., 2022. Dietary inclusion of rambutan (</w:t>
      </w:r>
      <w:r w:rsidRPr="00CA3531">
        <w:rPr>
          <w:i/>
        </w:rPr>
        <w:t>Nephelium lappaceum</w:t>
      </w:r>
      <w:r w:rsidRPr="00CA3531">
        <w:t xml:space="preserve"> L.) seed to Nile tilapia (</w:t>
      </w:r>
      <w:r w:rsidRPr="00CA3531">
        <w:rPr>
          <w:i/>
        </w:rPr>
        <w:t>Oreochromis niloticus</w:t>
      </w:r>
      <w:r w:rsidRPr="00CA3531">
        <w:t>) reared in biofloc system: Impacts on growth, immunity, and immune-antioxidant gene expression. Fish &amp; Shellfish Immunology, 122, 215-224.</w:t>
      </w:r>
    </w:p>
    <w:p w14:paraId="501C9BA8" w14:textId="77777777" w:rsidR="00CA3531" w:rsidRPr="00CA3531" w:rsidRDefault="00CA3531" w:rsidP="00CA3531">
      <w:pPr>
        <w:pStyle w:val="EndNoteBibliography"/>
        <w:ind w:left="720" w:hanging="720"/>
      </w:pPr>
      <w:r w:rsidRPr="00CA3531">
        <w:t>Yoswathana, N., 2013. Optimization of ScCO</w:t>
      </w:r>
      <w:r w:rsidRPr="00CA3531">
        <w:rPr>
          <w:vertAlign w:val="subscript"/>
        </w:rPr>
        <w:t>2</w:t>
      </w:r>
      <w:r w:rsidRPr="00CA3531">
        <w:t xml:space="preserve"> extraction of rambutan seed oil using response surface methodology. International Journal of Chemical Engineering and Applications, 4, 187.</w:t>
      </w:r>
    </w:p>
    <w:p w14:paraId="058203A5" w14:textId="77777777" w:rsidR="00CA3531" w:rsidRPr="00CA3531" w:rsidRDefault="00CA3531" w:rsidP="00CA3531">
      <w:pPr>
        <w:pStyle w:val="EndNoteBibliography"/>
        <w:ind w:left="720" w:hanging="720"/>
      </w:pPr>
      <w:r w:rsidRPr="00CA3531">
        <w:t>Zhang, J., Wen, C., Zhang, H., Duan, Y., Ma, H., 2020. Recent advances in the extraction of bioactive compounds with subcritical water: A review. Trends in Food Science and Technology, 95, 183-195.</w:t>
      </w:r>
    </w:p>
    <w:p w14:paraId="19C4FC68" w14:textId="44F85281" w:rsidR="004628D2" w:rsidRPr="00FB5B97" w:rsidRDefault="00526A82" w:rsidP="002D2B6F">
      <w:pPr>
        <w:pStyle w:val="CETReferencetext"/>
      </w:pPr>
      <w:r>
        <w:fldChar w:fldCharType="end"/>
      </w:r>
    </w:p>
    <w:sectPr w:rsidR="004628D2" w:rsidRPr="00FB5B97" w:rsidSect="008D0B27">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492843" w14:textId="77777777" w:rsidR="008D0B27" w:rsidRDefault="008D0B27" w:rsidP="004F5E36">
      <w:r>
        <w:separator/>
      </w:r>
    </w:p>
  </w:endnote>
  <w:endnote w:type="continuationSeparator" w:id="0">
    <w:p w14:paraId="16B08CD3" w14:textId="77777777" w:rsidR="008D0B27" w:rsidRDefault="008D0B27" w:rsidP="004F5E36">
      <w:r>
        <w:continuationSeparator/>
      </w:r>
    </w:p>
  </w:endnote>
  <w:endnote w:type="continuationNotice" w:id="1">
    <w:p w14:paraId="2C70C138" w14:textId="77777777" w:rsidR="008D0B27" w:rsidRDefault="008D0B2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Arial Rounded">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BAB3DA" w14:textId="77777777" w:rsidR="008D0B27" w:rsidRDefault="008D0B27" w:rsidP="004F5E36">
      <w:r>
        <w:separator/>
      </w:r>
    </w:p>
  </w:footnote>
  <w:footnote w:type="continuationSeparator" w:id="0">
    <w:p w14:paraId="4FD7AEB7" w14:textId="77777777" w:rsidR="008D0B27" w:rsidRDefault="008D0B27" w:rsidP="004F5E36">
      <w:r>
        <w:continuationSeparator/>
      </w:r>
    </w:p>
  </w:footnote>
  <w:footnote w:type="continuationNotice" w:id="1">
    <w:p w14:paraId="346A1F3E" w14:textId="77777777" w:rsidR="008D0B27" w:rsidRDefault="008D0B27">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58AF15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8EA71B2"/>
    <w:multiLevelType w:val="multilevel"/>
    <w:tmpl w:val="9BC0AC6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SectionHeading"/>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438217E"/>
    <w:multiLevelType w:val="multilevel"/>
    <w:tmpl w:val="45CC248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eSimpl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3772C62"/>
    <w:multiLevelType w:val="multilevel"/>
    <w:tmpl w:val="B650BB68"/>
    <w:lvl w:ilvl="0">
      <w:start w:val="2"/>
      <w:numFmt w:val="decimal"/>
      <w:lvlText w:val="%1"/>
      <w:lvlJc w:val="left"/>
      <w:pPr>
        <w:ind w:left="405" w:hanging="405"/>
      </w:pPr>
      <w:rPr>
        <w:rFonts w:hint="default"/>
      </w:rPr>
    </w:lvl>
    <w:lvl w:ilvl="1">
      <w:start w:val="3"/>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20"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67BF58FE"/>
    <w:multiLevelType w:val="hybridMultilevel"/>
    <w:tmpl w:val="2B84F5DE"/>
    <w:lvl w:ilvl="0" w:tplc="C89817D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316882765">
    <w:abstractNumId w:val="11"/>
  </w:num>
  <w:num w:numId="2" w16cid:durableId="1954094313">
    <w:abstractNumId w:val="8"/>
  </w:num>
  <w:num w:numId="3" w16cid:durableId="2001083081">
    <w:abstractNumId w:val="3"/>
  </w:num>
  <w:num w:numId="4" w16cid:durableId="665287687">
    <w:abstractNumId w:val="2"/>
  </w:num>
  <w:num w:numId="5" w16cid:durableId="1763211618">
    <w:abstractNumId w:val="1"/>
  </w:num>
  <w:num w:numId="6" w16cid:durableId="733351894">
    <w:abstractNumId w:val="0"/>
  </w:num>
  <w:num w:numId="7" w16cid:durableId="1265187038">
    <w:abstractNumId w:val="9"/>
  </w:num>
  <w:num w:numId="8" w16cid:durableId="458382672">
    <w:abstractNumId w:val="7"/>
  </w:num>
  <w:num w:numId="9" w16cid:durableId="652636510">
    <w:abstractNumId w:val="6"/>
  </w:num>
  <w:num w:numId="10" w16cid:durableId="1972591888">
    <w:abstractNumId w:val="5"/>
  </w:num>
  <w:num w:numId="11" w16cid:durableId="1179278139">
    <w:abstractNumId w:val="4"/>
  </w:num>
  <w:num w:numId="12" w16cid:durableId="1575509198">
    <w:abstractNumId w:val="19"/>
  </w:num>
  <w:num w:numId="13" w16cid:durableId="695733619">
    <w:abstractNumId w:val="14"/>
  </w:num>
  <w:num w:numId="14" w16cid:durableId="145903400">
    <w:abstractNumId w:val="20"/>
  </w:num>
  <w:num w:numId="15" w16cid:durableId="19162326">
    <w:abstractNumId w:val="23"/>
  </w:num>
  <w:num w:numId="16" w16cid:durableId="1977102699">
    <w:abstractNumId w:val="21"/>
  </w:num>
  <w:num w:numId="17" w16cid:durableId="860774865">
    <w:abstractNumId w:val="12"/>
  </w:num>
  <w:num w:numId="18" w16cid:durableId="313221457">
    <w:abstractNumId w:val="14"/>
    <w:lvlOverride w:ilvl="0">
      <w:startOverride w:val="1"/>
    </w:lvlOverride>
  </w:num>
  <w:num w:numId="19" w16cid:durableId="534971577">
    <w:abstractNumId w:val="18"/>
  </w:num>
  <w:num w:numId="20" w16cid:durableId="1150947773">
    <w:abstractNumId w:val="17"/>
  </w:num>
  <w:num w:numId="21" w16cid:durableId="124660497">
    <w:abstractNumId w:val="16"/>
  </w:num>
  <w:num w:numId="22" w16cid:durableId="2099861471">
    <w:abstractNumId w:val="15"/>
  </w:num>
  <w:num w:numId="23" w16cid:durableId="90349280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022974308">
    <w:abstractNumId w:val="10"/>
  </w:num>
  <w:num w:numId="25" w16cid:durableId="9073477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655374308">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4320130">
    <w:abstractNumId w:val="22"/>
  </w:num>
  <w:num w:numId="28" w16cid:durableId="3683832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 w:name="EN.InstantFormat" w:val="&lt;ENInstantFormat&gt;&lt;Enabled&gt;0&lt;/Enabled&gt;&lt;ScanUnformatted&gt;1&lt;/ScanUnformatted&gt;&lt;ScanChanges&gt;1&lt;/ScanChanges&gt;&lt;Suspended&gt;0&lt;/Suspended&gt;&lt;/ENInstantFormat&gt;"/>
    <w:docVar w:name="EN.Layout" w:val="&lt;ENLayout&gt;&lt;Style&gt;CET&lt;/Style&gt;&lt;LeftDelim&gt;{&lt;/LeftDelim&gt;&lt;RightDelim&gt;}&lt;/RightDelim&gt;&lt;FontName&gt;Arial&lt;/FontName&gt;&lt;FontSize&gt;9&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evd5tvveevdpd7etaau52evqetrws2fpw50f&quot;&gt;My EndNote Library-Converted&lt;record-ids&gt;&lt;item&gt;1688&lt;/item&gt;&lt;item&gt;1703&lt;/item&gt;&lt;item&gt;1705&lt;/item&gt;&lt;item&gt;1997&lt;/item&gt;&lt;item&gt;2390&lt;/item&gt;&lt;item&gt;2602&lt;/item&gt;&lt;item&gt;2730&lt;/item&gt;&lt;item&gt;2741&lt;/item&gt;&lt;item&gt;2743&lt;/item&gt;&lt;item&gt;2784&lt;/item&gt;&lt;item&gt;2786&lt;/item&gt;&lt;item&gt;2792&lt;/item&gt;&lt;item&gt;2793&lt;/item&gt;&lt;item&gt;2931&lt;/item&gt;&lt;item&gt;2932&lt;/item&gt;&lt;item&gt;2935&lt;/item&gt;&lt;item&gt;2936&lt;/item&gt;&lt;item&gt;2937&lt;/item&gt;&lt;item&gt;2938&lt;/item&gt;&lt;item&gt;2947&lt;/item&gt;&lt;item&gt;2948&lt;/item&gt;&lt;item&gt;2949&lt;/item&gt;&lt;item&gt;2969&lt;/item&gt;&lt;item&gt;2970&lt;/item&gt;&lt;item&gt;2971&lt;/item&gt;&lt;item&gt;2978&lt;/item&gt;&lt;item&gt;2995&lt;/item&gt;&lt;item&gt;3019&lt;/item&gt;&lt;item&gt;3020&lt;/item&gt;&lt;/record-ids&gt;&lt;/item&gt;&lt;/Libraries&gt;"/>
  </w:docVars>
  <w:rsids>
    <w:rsidRoot w:val="000E414A"/>
    <w:rsid w:val="0000057F"/>
    <w:rsid w:val="000027C0"/>
    <w:rsid w:val="000052FB"/>
    <w:rsid w:val="00006238"/>
    <w:rsid w:val="000108BC"/>
    <w:rsid w:val="000117CB"/>
    <w:rsid w:val="00011F44"/>
    <w:rsid w:val="0002116B"/>
    <w:rsid w:val="0003148D"/>
    <w:rsid w:val="00031EEC"/>
    <w:rsid w:val="00034B7F"/>
    <w:rsid w:val="000457F1"/>
    <w:rsid w:val="0005102F"/>
    <w:rsid w:val="00051566"/>
    <w:rsid w:val="000528ED"/>
    <w:rsid w:val="000562A9"/>
    <w:rsid w:val="00056EDB"/>
    <w:rsid w:val="00057499"/>
    <w:rsid w:val="00062A9A"/>
    <w:rsid w:val="00065058"/>
    <w:rsid w:val="00065A92"/>
    <w:rsid w:val="00065FC8"/>
    <w:rsid w:val="00066B18"/>
    <w:rsid w:val="00067796"/>
    <w:rsid w:val="00070EFB"/>
    <w:rsid w:val="00072968"/>
    <w:rsid w:val="00074F06"/>
    <w:rsid w:val="0007519C"/>
    <w:rsid w:val="00086C39"/>
    <w:rsid w:val="00091370"/>
    <w:rsid w:val="00092B00"/>
    <w:rsid w:val="000A03B2"/>
    <w:rsid w:val="000B61FD"/>
    <w:rsid w:val="000C1E02"/>
    <w:rsid w:val="000C411B"/>
    <w:rsid w:val="000C5FCF"/>
    <w:rsid w:val="000C7F45"/>
    <w:rsid w:val="000D0268"/>
    <w:rsid w:val="000D10C7"/>
    <w:rsid w:val="000D27DB"/>
    <w:rsid w:val="000D34BE"/>
    <w:rsid w:val="000D35E9"/>
    <w:rsid w:val="000D6767"/>
    <w:rsid w:val="000E102F"/>
    <w:rsid w:val="000E2869"/>
    <w:rsid w:val="000E36F1"/>
    <w:rsid w:val="000E3A73"/>
    <w:rsid w:val="000E414A"/>
    <w:rsid w:val="000E5756"/>
    <w:rsid w:val="000F093C"/>
    <w:rsid w:val="000F2F0F"/>
    <w:rsid w:val="000F5452"/>
    <w:rsid w:val="000F787B"/>
    <w:rsid w:val="00104C1C"/>
    <w:rsid w:val="00106BAA"/>
    <w:rsid w:val="0011170E"/>
    <w:rsid w:val="00113B65"/>
    <w:rsid w:val="00115F44"/>
    <w:rsid w:val="001165E0"/>
    <w:rsid w:val="00116ADE"/>
    <w:rsid w:val="00117C38"/>
    <w:rsid w:val="0012091F"/>
    <w:rsid w:val="00121A6A"/>
    <w:rsid w:val="00126BC2"/>
    <w:rsid w:val="0013005D"/>
    <w:rsid w:val="001308B6"/>
    <w:rsid w:val="0013121F"/>
    <w:rsid w:val="00131FE6"/>
    <w:rsid w:val="0013263F"/>
    <w:rsid w:val="001327DC"/>
    <w:rsid w:val="001331DF"/>
    <w:rsid w:val="00134DE4"/>
    <w:rsid w:val="001356FB"/>
    <w:rsid w:val="00135E57"/>
    <w:rsid w:val="00137E38"/>
    <w:rsid w:val="0014034D"/>
    <w:rsid w:val="00144D16"/>
    <w:rsid w:val="00150E59"/>
    <w:rsid w:val="00152DE3"/>
    <w:rsid w:val="0015605E"/>
    <w:rsid w:val="00156F74"/>
    <w:rsid w:val="00164CF9"/>
    <w:rsid w:val="00165D82"/>
    <w:rsid w:val="001667A6"/>
    <w:rsid w:val="00167E6C"/>
    <w:rsid w:val="0017494C"/>
    <w:rsid w:val="00177984"/>
    <w:rsid w:val="00181034"/>
    <w:rsid w:val="001823B9"/>
    <w:rsid w:val="00183122"/>
    <w:rsid w:val="00184AD6"/>
    <w:rsid w:val="00184D1F"/>
    <w:rsid w:val="00185630"/>
    <w:rsid w:val="00186030"/>
    <w:rsid w:val="001951FF"/>
    <w:rsid w:val="00197EAE"/>
    <w:rsid w:val="001A4167"/>
    <w:rsid w:val="001A4AF7"/>
    <w:rsid w:val="001A4DE1"/>
    <w:rsid w:val="001B0349"/>
    <w:rsid w:val="001B151A"/>
    <w:rsid w:val="001B1E93"/>
    <w:rsid w:val="001B3EFF"/>
    <w:rsid w:val="001B6285"/>
    <w:rsid w:val="001B65C1"/>
    <w:rsid w:val="001B67C5"/>
    <w:rsid w:val="001C5738"/>
    <w:rsid w:val="001C684B"/>
    <w:rsid w:val="001C6A6E"/>
    <w:rsid w:val="001D0CFB"/>
    <w:rsid w:val="001D21AF"/>
    <w:rsid w:val="001D53FC"/>
    <w:rsid w:val="001D5A45"/>
    <w:rsid w:val="001E2F73"/>
    <w:rsid w:val="001F146B"/>
    <w:rsid w:val="001F266A"/>
    <w:rsid w:val="001F42A5"/>
    <w:rsid w:val="001F6533"/>
    <w:rsid w:val="001F79BB"/>
    <w:rsid w:val="001F7B9D"/>
    <w:rsid w:val="00201C93"/>
    <w:rsid w:val="0020371F"/>
    <w:rsid w:val="002054F9"/>
    <w:rsid w:val="00213A6B"/>
    <w:rsid w:val="002224B4"/>
    <w:rsid w:val="00225DF1"/>
    <w:rsid w:val="00227E94"/>
    <w:rsid w:val="00232EE0"/>
    <w:rsid w:val="002335D5"/>
    <w:rsid w:val="00241F10"/>
    <w:rsid w:val="00242B21"/>
    <w:rsid w:val="002447EF"/>
    <w:rsid w:val="00251550"/>
    <w:rsid w:val="00252AE3"/>
    <w:rsid w:val="002558CA"/>
    <w:rsid w:val="00257BE1"/>
    <w:rsid w:val="00257C89"/>
    <w:rsid w:val="00262C9D"/>
    <w:rsid w:val="00263B05"/>
    <w:rsid w:val="00267D31"/>
    <w:rsid w:val="00270DE6"/>
    <w:rsid w:val="00271769"/>
    <w:rsid w:val="0027221A"/>
    <w:rsid w:val="002724F3"/>
    <w:rsid w:val="00273A6A"/>
    <w:rsid w:val="00275B61"/>
    <w:rsid w:val="00280A09"/>
    <w:rsid w:val="00280FAF"/>
    <w:rsid w:val="002813F6"/>
    <w:rsid w:val="00282656"/>
    <w:rsid w:val="002863E7"/>
    <w:rsid w:val="00286E2F"/>
    <w:rsid w:val="0029460A"/>
    <w:rsid w:val="00296B83"/>
    <w:rsid w:val="0029753B"/>
    <w:rsid w:val="002B4015"/>
    <w:rsid w:val="002B5DA7"/>
    <w:rsid w:val="002B78CE"/>
    <w:rsid w:val="002C0AB1"/>
    <w:rsid w:val="002C13FD"/>
    <w:rsid w:val="002C1CE9"/>
    <w:rsid w:val="002C2085"/>
    <w:rsid w:val="002C2E62"/>
    <w:rsid w:val="002C2FB6"/>
    <w:rsid w:val="002D2B6F"/>
    <w:rsid w:val="002E3AC9"/>
    <w:rsid w:val="002E5FA7"/>
    <w:rsid w:val="002E75BA"/>
    <w:rsid w:val="002F3309"/>
    <w:rsid w:val="003001B5"/>
    <w:rsid w:val="003008CE"/>
    <w:rsid w:val="003009B7"/>
    <w:rsid w:val="00300E56"/>
    <w:rsid w:val="0030152C"/>
    <w:rsid w:val="00301755"/>
    <w:rsid w:val="003040F5"/>
    <w:rsid w:val="0030469C"/>
    <w:rsid w:val="00305533"/>
    <w:rsid w:val="00311616"/>
    <w:rsid w:val="00311D1E"/>
    <w:rsid w:val="003151C7"/>
    <w:rsid w:val="00316832"/>
    <w:rsid w:val="00321CA6"/>
    <w:rsid w:val="00323763"/>
    <w:rsid w:val="00323C5F"/>
    <w:rsid w:val="00324D56"/>
    <w:rsid w:val="0032639F"/>
    <w:rsid w:val="0033082C"/>
    <w:rsid w:val="00333313"/>
    <w:rsid w:val="003334AA"/>
    <w:rsid w:val="00334C09"/>
    <w:rsid w:val="00336B97"/>
    <w:rsid w:val="00352164"/>
    <w:rsid w:val="00353FC9"/>
    <w:rsid w:val="003548B6"/>
    <w:rsid w:val="003572B1"/>
    <w:rsid w:val="00362FE1"/>
    <w:rsid w:val="0036795C"/>
    <w:rsid w:val="003723D4"/>
    <w:rsid w:val="00373540"/>
    <w:rsid w:val="00381905"/>
    <w:rsid w:val="00383D77"/>
    <w:rsid w:val="0038450B"/>
    <w:rsid w:val="00384CC8"/>
    <w:rsid w:val="003871FD"/>
    <w:rsid w:val="00391A1A"/>
    <w:rsid w:val="0039407C"/>
    <w:rsid w:val="003A1E30"/>
    <w:rsid w:val="003A2829"/>
    <w:rsid w:val="003A5439"/>
    <w:rsid w:val="003A6DAD"/>
    <w:rsid w:val="003A6FC6"/>
    <w:rsid w:val="003A7D1C"/>
    <w:rsid w:val="003B304B"/>
    <w:rsid w:val="003B3146"/>
    <w:rsid w:val="003C12C1"/>
    <w:rsid w:val="003C5D5A"/>
    <w:rsid w:val="003C7ADB"/>
    <w:rsid w:val="003E03DB"/>
    <w:rsid w:val="003E33F9"/>
    <w:rsid w:val="003F015E"/>
    <w:rsid w:val="003F12C4"/>
    <w:rsid w:val="003F3CF6"/>
    <w:rsid w:val="003F770F"/>
    <w:rsid w:val="00400414"/>
    <w:rsid w:val="0040189F"/>
    <w:rsid w:val="0041446B"/>
    <w:rsid w:val="00415890"/>
    <w:rsid w:val="004252E0"/>
    <w:rsid w:val="00427282"/>
    <w:rsid w:val="00433E56"/>
    <w:rsid w:val="004350EA"/>
    <w:rsid w:val="0044071E"/>
    <w:rsid w:val="00441B0C"/>
    <w:rsid w:val="0044329C"/>
    <w:rsid w:val="004530B3"/>
    <w:rsid w:val="00453E24"/>
    <w:rsid w:val="00457456"/>
    <w:rsid w:val="004577FE"/>
    <w:rsid w:val="00457B9C"/>
    <w:rsid w:val="00460ECB"/>
    <w:rsid w:val="00461567"/>
    <w:rsid w:val="0046164A"/>
    <w:rsid w:val="004628D2"/>
    <w:rsid w:val="00462DCD"/>
    <w:rsid w:val="004633FF"/>
    <w:rsid w:val="004648AD"/>
    <w:rsid w:val="00467A87"/>
    <w:rsid w:val="004703A9"/>
    <w:rsid w:val="00471CE3"/>
    <w:rsid w:val="00471CEA"/>
    <w:rsid w:val="004724DC"/>
    <w:rsid w:val="00475D57"/>
    <w:rsid w:val="004760DE"/>
    <w:rsid w:val="004761E9"/>
    <w:rsid w:val="004763D7"/>
    <w:rsid w:val="0048112A"/>
    <w:rsid w:val="004A004E"/>
    <w:rsid w:val="004A0116"/>
    <w:rsid w:val="004A09E9"/>
    <w:rsid w:val="004A24CF"/>
    <w:rsid w:val="004A2B5B"/>
    <w:rsid w:val="004A363C"/>
    <w:rsid w:val="004A7CFD"/>
    <w:rsid w:val="004B53F2"/>
    <w:rsid w:val="004C0A6A"/>
    <w:rsid w:val="004C3D1D"/>
    <w:rsid w:val="004C3D84"/>
    <w:rsid w:val="004C5ACC"/>
    <w:rsid w:val="004C7913"/>
    <w:rsid w:val="004D4611"/>
    <w:rsid w:val="004E20D8"/>
    <w:rsid w:val="004E4DD6"/>
    <w:rsid w:val="004E5DFE"/>
    <w:rsid w:val="004E766B"/>
    <w:rsid w:val="004F2D42"/>
    <w:rsid w:val="004F38F1"/>
    <w:rsid w:val="004F3C7C"/>
    <w:rsid w:val="004F49DD"/>
    <w:rsid w:val="004F56C2"/>
    <w:rsid w:val="004F5E36"/>
    <w:rsid w:val="004F6ECF"/>
    <w:rsid w:val="00507B47"/>
    <w:rsid w:val="00507BEF"/>
    <w:rsid w:val="00507CC9"/>
    <w:rsid w:val="005119A5"/>
    <w:rsid w:val="00513F18"/>
    <w:rsid w:val="005149EF"/>
    <w:rsid w:val="00516AAC"/>
    <w:rsid w:val="0052004B"/>
    <w:rsid w:val="00520324"/>
    <w:rsid w:val="005234CE"/>
    <w:rsid w:val="00526A82"/>
    <w:rsid w:val="005278B7"/>
    <w:rsid w:val="00530617"/>
    <w:rsid w:val="00532016"/>
    <w:rsid w:val="00533477"/>
    <w:rsid w:val="005346C8"/>
    <w:rsid w:val="00534A57"/>
    <w:rsid w:val="005366C9"/>
    <w:rsid w:val="0054264B"/>
    <w:rsid w:val="00543765"/>
    <w:rsid w:val="00543E7D"/>
    <w:rsid w:val="00547A68"/>
    <w:rsid w:val="00551C9D"/>
    <w:rsid w:val="005531C9"/>
    <w:rsid w:val="00556C74"/>
    <w:rsid w:val="00563CB8"/>
    <w:rsid w:val="00570C43"/>
    <w:rsid w:val="005755BE"/>
    <w:rsid w:val="005774C3"/>
    <w:rsid w:val="00582488"/>
    <w:rsid w:val="0058602F"/>
    <w:rsid w:val="005907F5"/>
    <w:rsid w:val="005920EC"/>
    <w:rsid w:val="0059230B"/>
    <w:rsid w:val="00592902"/>
    <w:rsid w:val="00592CF1"/>
    <w:rsid w:val="005B10D0"/>
    <w:rsid w:val="005B2110"/>
    <w:rsid w:val="005B61E6"/>
    <w:rsid w:val="005B6790"/>
    <w:rsid w:val="005C77E1"/>
    <w:rsid w:val="005D30C6"/>
    <w:rsid w:val="005D668A"/>
    <w:rsid w:val="005D6A2F"/>
    <w:rsid w:val="005E07CB"/>
    <w:rsid w:val="005E0AEC"/>
    <w:rsid w:val="005E16CD"/>
    <w:rsid w:val="005E1A82"/>
    <w:rsid w:val="005E42D3"/>
    <w:rsid w:val="005E4474"/>
    <w:rsid w:val="005E794C"/>
    <w:rsid w:val="005F0A28"/>
    <w:rsid w:val="005F0E5E"/>
    <w:rsid w:val="005F2AEB"/>
    <w:rsid w:val="005F459D"/>
    <w:rsid w:val="005F737B"/>
    <w:rsid w:val="00600535"/>
    <w:rsid w:val="0060317C"/>
    <w:rsid w:val="00603B1D"/>
    <w:rsid w:val="00610CD6"/>
    <w:rsid w:val="0061283B"/>
    <w:rsid w:val="00614F4D"/>
    <w:rsid w:val="00620DEE"/>
    <w:rsid w:val="00621F92"/>
    <w:rsid w:val="0062280A"/>
    <w:rsid w:val="00625639"/>
    <w:rsid w:val="00626B48"/>
    <w:rsid w:val="00631B33"/>
    <w:rsid w:val="0063380F"/>
    <w:rsid w:val="00633EA9"/>
    <w:rsid w:val="0064184D"/>
    <w:rsid w:val="006422CC"/>
    <w:rsid w:val="00643B40"/>
    <w:rsid w:val="006458DD"/>
    <w:rsid w:val="00655D87"/>
    <w:rsid w:val="00660E3E"/>
    <w:rsid w:val="00661130"/>
    <w:rsid w:val="00662E74"/>
    <w:rsid w:val="00672AD0"/>
    <w:rsid w:val="00672D28"/>
    <w:rsid w:val="00674249"/>
    <w:rsid w:val="00680C23"/>
    <w:rsid w:val="00684096"/>
    <w:rsid w:val="00693766"/>
    <w:rsid w:val="006A23E9"/>
    <w:rsid w:val="006A3281"/>
    <w:rsid w:val="006B33EB"/>
    <w:rsid w:val="006B4888"/>
    <w:rsid w:val="006C2E45"/>
    <w:rsid w:val="006C359C"/>
    <w:rsid w:val="006C44CD"/>
    <w:rsid w:val="006C5579"/>
    <w:rsid w:val="006D6E8B"/>
    <w:rsid w:val="006E05ED"/>
    <w:rsid w:val="006E08D0"/>
    <w:rsid w:val="006E4384"/>
    <w:rsid w:val="006E737D"/>
    <w:rsid w:val="006F113E"/>
    <w:rsid w:val="006F4C8D"/>
    <w:rsid w:val="00700CEF"/>
    <w:rsid w:val="0070116D"/>
    <w:rsid w:val="00702319"/>
    <w:rsid w:val="007072AE"/>
    <w:rsid w:val="007125F5"/>
    <w:rsid w:val="00713973"/>
    <w:rsid w:val="00714D0C"/>
    <w:rsid w:val="00716233"/>
    <w:rsid w:val="00720A24"/>
    <w:rsid w:val="00721333"/>
    <w:rsid w:val="0072669B"/>
    <w:rsid w:val="00730A5E"/>
    <w:rsid w:val="00732386"/>
    <w:rsid w:val="007339F3"/>
    <w:rsid w:val="0073514D"/>
    <w:rsid w:val="0074009C"/>
    <w:rsid w:val="007447BD"/>
    <w:rsid w:val="007447F3"/>
    <w:rsid w:val="007459DE"/>
    <w:rsid w:val="00754430"/>
    <w:rsid w:val="0075499F"/>
    <w:rsid w:val="00756781"/>
    <w:rsid w:val="00756895"/>
    <w:rsid w:val="00757157"/>
    <w:rsid w:val="00760D61"/>
    <w:rsid w:val="007661C8"/>
    <w:rsid w:val="00770430"/>
    <w:rsid w:val="0077098D"/>
    <w:rsid w:val="007773EC"/>
    <w:rsid w:val="00777773"/>
    <w:rsid w:val="00780191"/>
    <w:rsid w:val="00780398"/>
    <w:rsid w:val="007832C5"/>
    <w:rsid w:val="0078726B"/>
    <w:rsid w:val="00791D00"/>
    <w:rsid w:val="007931FA"/>
    <w:rsid w:val="00794E52"/>
    <w:rsid w:val="00797A53"/>
    <w:rsid w:val="00797C5E"/>
    <w:rsid w:val="007A4861"/>
    <w:rsid w:val="007A52D5"/>
    <w:rsid w:val="007A7BBA"/>
    <w:rsid w:val="007B0C50"/>
    <w:rsid w:val="007B2659"/>
    <w:rsid w:val="007B2E9C"/>
    <w:rsid w:val="007B48F9"/>
    <w:rsid w:val="007C1A43"/>
    <w:rsid w:val="007C55F8"/>
    <w:rsid w:val="007D0951"/>
    <w:rsid w:val="007E2BB6"/>
    <w:rsid w:val="007E56F8"/>
    <w:rsid w:val="007E78A4"/>
    <w:rsid w:val="007F07C7"/>
    <w:rsid w:val="007F39AA"/>
    <w:rsid w:val="0080013E"/>
    <w:rsid w:val="0080199D"/>
    <w:rsid w:val="00803872"/>
    <w:rsid w:val="008045E7"/>
    <w:rsid w:val="008075D1"/>
    <w:rsid w:val="008129D6"/>
    <w:rsid w:val="00813288"/>
    <w:rsid w:val="00813F44"/>
    <w:rsid w:val="00814B87"/>
    <w:rsid w:val="0081643D"/>
    <w:rsid w:val="008168FC"/>
    <w:rsid w:val="00816C21"/>
    <w:rsid w:val="00817141"/>
    <w:rsid w:val="00817342"/>
    <w:rsid w:val="00824810"/>
    <w:rsid w:val="00830620"/>
    <w:rsid w:val="00830996"/>
    <w:rsid w:val="008345F1"/>
    <w:rsid w:val="00840352"/>
    <w:rsid w:val="00843EAB"/>
    <w:rsid w:val="00843EAC"/>
    <w:rsid w:val="00851871"/>
    <w:rsid w:val="0085494E"/>
    <w:rsid w:val="00863E9E"/>
    <w:rsid w:val="0086543B"/>
    <w:rsid w:val="00865A11"/>
    <w:rsid w:val="00865B07"/>
    <w:rsid w:val="008667EA"/>
    <w:rsid w:val="00872BE5"/>
    <w:rsid w:val="0087637F"/>
    <w:rsid w:val="0088454A"/>
    <w:rsid w:val="00884F59"/>
    <w:rsid w:val="008919C8"/>
    <w:rsid w:val="00892AD5"/>
    <w:rsid w:val="00893B71"/>
    <w:rsid w:val="008977BE"/>
    <w:rsid w:val="008A1512"/>
    <w:rsid w:val="008A38FF"/>
    <w:rsid w:val="008B0132"/>
    <w:rsid w:val="008B7367"/>
    <w:rsid w:val="008B7C03"/>
    <w:rsid w:val="008C01DA"/>
    <w:rsid w:val="008C5EFA"/>
    <w:rsid w:val="008D09F2"/>
    <w:rsid w:val="008D0B27"/>
    <w:rsid w:val="008D0F81"/>
    <w:rsid w:val="008D32B9"/>
    <w:rsid w:val="008D433B"/>
    <w:rsid w:val="008D45ED"/>
    <w:rsid w:val="008D4A16"/>
    <w:rsid w:val="008E03F0"/>
    <w:rsid w:val="008E0FDB"/>
    <w:rsid w:val="008E3206"/>
    <w:rsid w:val="008E3CA4"/>
    <w:rsid w:val="008E566E"/>
    <w:rsid w:val="008F2127"/>
    <w:rsid w:val="008F4E3E"/>
    <w:rsid w:val="008F62CB"/>
    <w:rsid w:val="009011BB"/>
    <w:rsid w:val="0090161A"/>
    <w:rsid w:val="00901EB6"/>
    <w:rsid w:val="00902EDA"/>
    <w:rsid w:val="00904C62"/>
    <w:rsid w:val="0090645D"/>
    <w:rsid w:val="0090656F"/>
    <w:rsid w:val="0091288D"/>
    <w:rsid w:val="00917F6E"/>
    <w:rsid w:val="00921275"/>
    <w:rsid w:val="00922B07"/>
    <w:rsid w:val="00922BA8"/>
    <w:rsid w:val="00924DAC"/>
    <w:rsid w:val="00926C87"/>
    <w:rsid w:val="00927058"/>
    <w:rsid w:val="009300BC"/>
    <w:rsid w:val="00930682"/>
    <w:rsid w:val="00931A34"/>
    <w:rsid w:val="00934CC2"/>
    <w:rsid w:val="009368AE"/>
    <w:rsid w:val="0093753D"/>
    <w:rsid w:val="00942750"/>
    <w:rsid w:val="009450CE"/>
    <w:rsid w:val="009459BB"/>
    <w:rsid w:val="00947179"/>
    <w:rsid w:val="009509B0"/>
    <w:rsid w:val="0095164B"/>
    <w:rsid w:val="00954090"/>
    <w:rsid w:val="009573E7"/>
    <w:rsid w:val="0096178A"/>
    <w:rsid w:val="0096338F"/>
    <w:rsid w:val="00963E05"/>
    <w:rsid w:val="00964A45"/>
    <w:rsid w:val="009661DE"/>
    <w:rsid w:val="00967843"/>
    <w:rsid w:val="00967A5E"/>
    <w:rsid w:val="00967D54"/>
    <w:rsid w:val="00971028"/>
    <w:rsid w:val="0098468E"/>
    <w:rsid w:val="0098627A"/>
    <w:rsid w:val="00993B84"/>
    <w:rsid w:val="00996483"/>
    <w:rsid w:val="00996F5A"/>
    <w:rsid w:val="009A24A4"/>
    <w:rsid w:val="009A2684"/>
    <w:rsid w:val="009A5657"/>
    <w:rsid w:val="009A592E"/>
    <w:rsid w:val="009A696C"/>
    <w:rsid w:val="009B041A"/>
    <w:rsid w:val="009B1AE7"/>
    <w:rsid w:val="009B505A"/>
    <w:rsid w:val="009B6667"/>
    <w:rsid w:val="009C0CB9"/>
    <w:rsid w:val="009C2367"/>
    <w:rsid w:val="009C37C3"/>
    <w:rsid w:val="009C4FFD"/>
    <w:rsid w:val="009C6C4C"/>
    <w:rsid w:val="009C7C86"/>
    <w:rsid w:val="009D0C28"/>
    <w:rsid w:val="009D2BAF"/>
    <w:rsid w:val="009D2FF7"/>
    <w:rsid w:val="009D53FA"/>
    <w:rsid w:val="009E64FD"/>
    <w:rsid w:val="009E7884"/>
    <w:rsid w:val="009E788A"/>
    <w:rsid w:val="009F04DB"/>
    <w:rsid w:val="009F0E08"/>
    <w:rsid w:val="009F2F15"/>
    <w:rsid w:val="00A00985"/>
    <w:rsid w:val="00A10DC5"/>
    <w:rsid w:val="00A1763D"/>
    <w:rsid w:val="00A17CEC"/>
    <w:rsid w:val="00A27EF0"/>
    <w:rsid w:val="00A3042F"/>
    <w:rsid w:val="00A33D65"/>
    <w:rsid w:val="00A37604"/>
    <w:rsid w:val="00A42361"/>
    <w:rsid w:val="00A42749"/>
    <w:rsid w:val="00A46553"/>
    <w:rsid w:val="00A46CB8"/>
    <w:rsid w:val="00A50B20"/>
    <w:rsid w:val="00A51390"/>
    <w:rsid w:val="00A51E86"/>
    <w:rsid w:val="00A53C01"/>
    <w:rsid w:val="00A55169"/>
    <w:rsid w:val="00A5660F"/>
    <w:rsid w:val="00A569AE"/>
    <w:rsid w:val="00A60D13"/>
    <w:rsid w:val="00A624D5"/>
    <w:rsid w:val="00A650AE"/>
    <w:rsid w:val="00A67F7D"/>
    <w:rsid w:val="00A72006"/>
    <w:rsid w:val="00A7223D"/>
    <w:rsid w:val="00A72745"/>
    <w:rsid w:val="00A758E0"/>
    <w:rsid w:val="00A76CD4"/>
    <w:rsid w:val="00A76EFC"/>
    <w:rsid w:val="00A82FB2"/>
    <w:rsid w:val="00A83690"/>
    <w:rsid w:val="00A87D50"/>
    <w:rsid w:val="00A91010"/>
    <w:rsid w:val="00A91903"/>
    <w:rsid w:val="00A92B4E"/>
    <w:rsid w:val="00A97F29"/>
    <w:rsid w:val="00AA18B1"/>
    <w:rsid w:val="00AA2272"/>
    <w:rsid w:val="00AA524B"/>
    <w:rsid w:val="00AA702E"/>
    <w:rsid w:val="00AA7A54"/>
    <w:rsid w:val="00AA7D26"/>
    <w:rsid w:val="00AB000B"/>
    <w:rsid w:val="00AB0964"/>
    <w:rsid w:val="00AB3C71"/>
    <w:rsid w:val="00AB4235"/>
    <w:rsid w:val="00AB4911"/>
    <w:rsid w:val="00AB5011"/>
    <w:rsid w:val="00AC3C10"/>
    <w:rsid w:val="00AC4C75"/>
    <w:rsid w:val="00AC4D59"/>
    <w:rsid w:val="00AC7368"/>
    <w:rsid w:val="00AD16B9"/>
    <w:rsid w:val="00AE2687"/>
    <w:rsid w:val="00AE377D"/>
    <w:rsid w:val="00AF0EBA"/>
    <w:rsid w:val="00AF3622"/>
    <w:rsid w:val="00AF5A35"/>
    <w:rsid w:val="00AF6A6B"/>
    <w:rsid w:val="00AF6E23"/>
    <w:rsid w:val="00B02C8A"/>
    <w:rsid w:val="00B0734C"/>
    <w:rsid w:val="00B1009F"/>
    <w:rsid w:val="00B11257"/>
    <w:rsid w:val="00B14C77"/>
    <w:rsid w:val="00B15EBF"/>
    <w:rsid w:val="00B17FBD"/>
    <w:rsid w:val="00B21123"/>
    <w:rsid w:val="00B25146"/>
    <w:rsid w:val="00B25717"/>
    <w:rsid w:val="00B315A6"/>
    <w:rsid w:val="00B31813"/>
    <w:rsid w:val="00B33365"/>
    <w:rsid w:val="00B33B10"/>
    <w:rsid w:val="00B569F7"/>
    <w:rsid w:val="00B57B36"/>
    <w:rsid w:val="00B57E6F"/>
    <w:rsid w:val="00B61471"/>
    <w:rsid w:val="00B63AC7"/>
    <w:rsid w:val="00B64E0F"/>
    <w:rsid w:val="00B74370"/>
    <w:rsid w:val="00B768F4"/>
    <w:rsid w:val="00B76DB9"/>
    <w:rsid w:val="00B8474A"/>
    <w:rsid w:val="00B86826"/>
    <w:rsid w:val="00B8686D"/>
    <w:rsid w:val="00B931C0"/>
    <w:rsid w:val="00B93F69"/>
    <w:rsid w:val="00B93F8D"/>
    <w:rsid w:val="00B97653"/>
    <w:rsid w:val="00BA3D46"/>
    <w:rsid w:val="00BA4D94"/>
    <w:rsid w:val="00BB1D60"/>
    <w:rsid w:val="00BB1DDC"/>
    <w:rsid w:val="00BB6118"/>
    <w:rsid w:val="00BC2333"/>
    <w:rsid w:val="00BC30C9"/>
    <w:rsid w:val="00BC4CDD"/>
    <w:rsid w:val="00BC656A"/>
    <w:rsid w:val="00BC670E"/>
    <w:rsid w:val="00BD077D"/>
    <w:rsid w:val="00BD084B"/>
    <w:rsid w:val="00BD32D3"/>
    <w:rsid w:val="00BE2861"/>
    <w:rsid w:val="00BE36BB"/>
    <w:rsid w:val="00BE3E58"/>
    <w:rsid w:val="00BE70E3"/>
    <w:rsid w:val="00BE79FB"/>
    <w:rsid w:val="00BF1DCD"/>
    <w:rsid w:val="00BF6554"/>
    <w:rsid w:val="00BF73C5"/>
    <w:rsid w:val="00BF777C"/>
    <w:rsid w:val="00C01616"/>
    <w:rsid w:val="00C0162B"/>
    <w:rsid w:val="00C068ED"/>
    <w:rsid w:val="00C13CA9"/>
    <w:rsid w:val="00C16910"/>
    <w:rsid w:val="00C17BDB"/>
    <w:rsid w:val="00C21536"/>
    <w:rsid w:val="00C22E0C"/>
    <w:rsid w:val="00C2370D"/>
    <w:rsid w:val="00C26FA0"/>
    <w:rsid w:val="00C31D81"/>
    <w:rsid w:val="00C345B1"/>
    <w:rsid w:val="00C347B6"/>
    <w:rsid w:val="00C40142"/>
    <w:rsid w:val="00C44802"/>
    <w:rsid w:val="00C4697F"/>
    <w:rsid w:val="00C5146C"/>
    <w:rsid w:val="00C516DB"/>
    <w:rsid w:val="00C52C3C"/>
    <w:rsid w:val="00C53ED2"/>
    <w:rsid w:val="00C54A66"/>
    <w:rsid w:val="00C57182"/>
    <w:rsid w:val="00C57863"/>
    <w:rsid w:val="00C61A06"/>
    <w:rsid w:val="00C640AF"/>
    <w:rsid w:val="00C655FD"/>
    <w:rsid w:val="00C7372A"/>
    <w:rsid w:val="00C75407"/>
    <w:rsid w:val="00C8023A"/>
    <w:rsid w:val="00C80901"/>
    <w:rsid w:val="00C870A8"/>
    <w:rsid w:val="00C94434"/>
    <w:rsid w:val="00C976A6"/>
    <w:rsid w:val="00CA0D4A"/>
    <w:rsid w:val="00CA0D75"/>
    <w:rsid w:val="00CA1C95"/>
    <w:rsid w:val="00CA3127"/>
    <w:rsid w:val="00CA3531"/>
    <w:rsid w:val="00CA5A9C"/>
    <w:rsid w:val="00CA76B6"/>
    <w:rsid w:val="00CB097E"/>
    <w:rsid w:val="00CB4AE6"/>
    <w:rsid w:val="00CB749A"/>
    <w:rsid w:val="00CC4C20"/>
    <w:rsid w:val="00CC55ED"/>
    <w:rsid w:val="00CC7D40"/>
    <w:rsid w:val="00CD0BD8"/>
    <w:rsid w:val="00CD3517"/>
    <w:rsid w:val="00CD402C"/>
    <w:rsid w:val="00CD5FE2"/>
    <w:rsid w:val="00CD6BA1"/>
    <w:rsid w:val="00CD7896"/>
    <w:rsid w:val="00CE2863"/>
    <w:rsid w:val="00CE41EF"/>
    <w:rsid w:val="00CE5418"/>
    <w:rsid w:val="00CE6EAD"/>
    <w:rsid w:val="00CE7C68"/>
    <w:rsid w:val="00CF2175"/>
    <w:rsid w:val="00CF4025"/>
    <w:rsid w:val="00CF4089"/>
    <w:rsid w:val="00CF6176"/>
    <w:rsid w:val="00CF6FDC"/>
    <w:rsid w:val="00CF7272"/>
    <w:rsid w:val="00D01696"/>
    <w:rsid w:val="00D026A3"/>
    <w:rsid w:val="00D02B4C"/>
    <w:rsid w:val="00D040C4"/>
    <w:rsid w:val="00D041B2"/>
    <w:rsid w:val="00D05EAF"/>
    <w:rsid w:val="00D06D0F"/>
    <w:rsid w:val="00D07826"/>
    <w:rsid w:val="00D13000"/>
    <w:rsid w:val="00D1653C"/>
    <w:rsid w:val="00D20AD1"/>
    <w:rsid w:val="00D21C85"/>
    <w:rsid w:val="00D22332"/>
    <w:rsid w:val="00D23020"/>
    <w:rsid w:val="00D24DA1"/>
    <w:rsid w:val="00D328F2"/>
    <w:rsid w:val="00D364B7"/>
    <w:rsid w:val="00D46B7E"/>
    <w:rsid w:val="00D47112"/>
    <w:rsid w:val="00D474B5"/>
    <w:rsid w:val="00D53E4F"/>
    <w:rsid w:val="00D5551C"/>
    <w:rsid w:val="00D5616E"/>
    <w:rsid w:val="00D57C84"/>
    <w:rsid w:val="00D6057D"/>
    <w:rsid w:val="00D6304D"/>
    <w:rsid w:val="00D648EC"/>
    <w:rsid w:val="00D65800"/>
    <w:rsid w:val="00D70A5A"/>
    <w:rsid w:val="00D71640"/>
    <w:rsid w:val="00D8122C"/>
    <w:rsid w:val="00D836C5"/>
    <w:rsid w:val="00D842C7"/>
    <w:rsid w:val="00D84576"/>
    <w:rsid w:val="00D87BB1"/>
    <w:rsid w:val="00D93CF4"/>
    <w:rsid w:val="00D95BFB"/>
    <w:rsid w:val="00D973F9"/>
    <w:rsid w:val="00DA1399"/>
    <w:rsid w:val="00DA1884"/>
    <w:rsid w:val="00DA19C0"/>
    <w:rsid w:val="00DA24C6"/>
    <w:rsid w:val="00DA4D7B"/>
    <w:rsid w:val="00DB6AD8"/>
    <w:rsid w:val="00DB6AFD"/>
    <w:rsid w:val="00DC199F"/>
    <w:rsid w:val="00DC20FC"/>
    <w:rsid w:val="00DD271C"/>
    <w:rsid w:val="00DD7AB0"/>
    <w:rsid w:val="00DE0698"/>
    <w:rsid w:val="00DE264A"/>
    <w:rsid w:val="00DE6663"/>
    <w:rsid w:val="00DE7310"/>
    <w:rsid w:val="00DF01B8"/>
    <w:rsid w:val="00DF5072"/>
    <w:rsid w:val="00E005C0"/>
    <w:rsid w:val="00E015B7"/>
    <w:rsid w:val="00E01D6D"/>
    <w:rsid w:val="00E01F38"/>
    <w:rsid w:val="00E02D18"/>
    <w:rsid w:val="00E041E7"/>
    <w:rsid w:val="00E0527E"/>
    <w:rsid w:val="00E06118"/>
    <w:rsid w:val="00E15CA0"/>
    <w:rsid w:val="00E17B73"/>
    <w:rsid w:val="00E20EDE"/>
    <w:rsid w:val="00E21DD7"/>
    <w:rsid w:val="00E23CA1"/>
    <w:rsid w:val="00E24CD7"/>
    <w:rsid w:val="00E25258"/>
    <w:rsid w:val="00E271AF"/>
    <w:rsid w:val="00E33DD7"/>
    <w:rsid w:val="00E354B0"/>
    <w:rsid w:val="00E36BC5"/>
    <w:rsid w:val="00E409A8"/>
    <w:rsid w:val="00E41BBB"/>
    <w:rsid w:val="00E42AF0"/>
    <w:rsid w:val="00E4333E"/>
    <w:rsid w:val="00E44C7D"/>
    <w:rsid w:val="00E50C12"/>
    <w:rsid w:val="00E51352"/>
    <w:rsid w:val="00E65B91"/>
    <w:rsid w:val="00E7209D"/>
    <w:rsid w:val="00E72EAD"/>
    <w:rsid w:val="00E757C2"/>
    <w:rsid w:val="00E77223"/>
    <w:rsid w:val="00E807FD"/>
    <w:rsid w:val="00E84621"/>
    <w:rsid w:val="00E8528B"/>
    <w:rsid w:val="00E85B94"/>
    <w:rsid w:val="00E926BB"/>
    <w:rsid w:val="00E978D0"/>
    <w:rsid w:val="00E97EBB"/>
    <w:rsid w:val="00EA03D5"/>
    <w:rsid w:val="00EA06D2"/>
    <w:rsid w:val="00EA4613"/>
    <w:rsid w:val="00EA7F3D"/>
    <w:rsid w:val="00EA7F91"/>
    <w:rsid w:val="00EB1523"/>
    <w:rsid w:val="00EB2354"/>
    <w:rsid w:val="00EB2AAE"/>
    <w:rsid w:val="00EB2D5A"/>
    <w:rsid w:val="00EC0E49"/>
    <w:rsid w:val="00EC101F"/>
    <w:rsid w:val="00EC1D9F"/>
    <w:rsid w:val="00ED6744"/>
    <w:rsid w:val="00EE0131"/>
    <w:rsid w:val="00EE17B0"/>
    <w:rsid w:val="00EE45BF"/>
    <w:rsid w:val="00EF06D9"/>
    <w:rsid w:val="00EF29CF"/>
    <w:rsid w:val="00F03AD6"/>
    <w:rsid w:val="00F10EE8"/>
    <w:rsid w:val="00F17BC7"/>
    <w:rsid w:val="00F27CA2"/>
    <w:rsid w:val="00F3049E"/>
    <w:rsid w:val="00F3069E"/>
    <w:rsid w:val="00F30C64"/>
    <w:rsid w:val="00F32BA2"/>
    <w:rsid w:val="00F32CDB"/>
    <w:rsid w:val="00F356B7"/>
    <w:rsid w:val="00F40086"/>
    <w:rsid w:val="00F55581"/>
    <w:rsid w:val="00F5648A"/>
    <w:rsid w:val="00F565FE"/>
    <w:rsid w:val="00F63A70"/>
    <w:rsid w:val="00F63D8C"/>
    <w:rsid w:val="00F63F53"/>
    <w:rsid w:val="00F7534E"/>
    <w:rsid w:val="00F753C9"/>
    <w:rsid w:val="00F82946"/>
    <w:rsid w:val="00F83AEA"/>
    <w:rsid w:val="00F84111"/>
    <w:rsid w:val="00F93EDF"/>
    <w:rsid w:val="00FA138C"/>
    <w:rsid w:val="00FA179A"/>
    <w:rsid w:val="00FA1802"/>
    <w:rsid w:val="00FA21D0"/>
    <w:rsid w:val="00FA433B"/>
    <w:rsid w:val="00FA5F5F"/>
    <w:rsid w:val="00FA60BE"/>
    <w:rsid w:val="00FB1ECF"/>
    <w:rsid w:val="00FB5B97"/>
    <w:rsid w:val="00FB730C"/>
    <w:rsid w:val="00FC1971"/>
    <w:rsid w:val="00FC2695"/>
    <w:rsid w:val="00FC33F6"/>
    <w:rsid w:val="00FC3E03"/>
    <w:rsid w:val="00FC3FC1"/>
    <w:rsid w:val="00FC4349"/>
    <w:rsid w:val="00FC780B"/>
    <w:rsid w:val="00FC7CB2"/>
    <w:rsid w:val="00FD0994"/>
    <w:rsid w:val="00FE2662"/>
    <w:rsid w:val="00FE6DE7"/>
    <w:rsid w:val="00FE7749"/>
    <w:rsid w:val="00FF25CB"/>
    <w:rsid w:val="00FF6291"/>
  </w:rsids>
  <m:mathPr>
    <m:mathFont m:val="Cambria Math"/>
    <m:brkBin m:val="before"/>
    <m:brkBinSub m:val="--"/>
    <m:smallFrac m:val="0"/>
    <m:dispDef/>
    <m:lMargin m:val="0"/>
    <m:rMargin m:val="0"/>
    <m:defJc m:val="centerGroup"/>
    <m:wrapIndent m:val="1440"/>
    <m:intLim m:val="subSup"/>
    <m:naryLim m:val="undOvr"/>
  </m:mathPr>
  <w:themeFontLang w:val="it-IT" w:eastAsia="zh-CN"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14:defaultImageDpi w14:val="330"/>
  <w15:docId w15:val="{FB66EE32-93B9-4D1F-AE50-5EEF6C202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Heading1">
    <w:name w:val="heading 1"/>
    <w:basedOn w:val="CETHeading1"/>
    <w:next w:val="Normal"/>
    <w:link w:val="Heading1Char"/>
    <w:uiPriority w:val="9"/>
    <w:rsid w:val="004F5E36"/>
    <w:pPr>
      <w:tabs>
        <w:tab w:val="clear" w:pos="360"/>
        <w:tab w:val="right" w:pos="7100"/>
      </w:tabs>
      <w:jc w:val="both"/>
      <w:outlineLvl w:val="0"/>
    </w:pPr>
    <w:rPr>
      <w:lang w:val="en-GB"/>
    </w:rPr>
  </w:style>
  <w:style w:type="paragraph" w:styleId="Heading2">
    <w:name w:val="heading 2"/>
    <w:basedOn w:val="Normal"/>
    <w:next w:val="Normal"/>
    <w:link w:val="Heading2Ch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leSimple1">
    <w:name w:val="Table Simple 1"/>
    <w:basedOn w:val="Table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CommentReference">
    <w:name w:val="annotation reference"/>
    <w:basedOn w:val="DefaultParagraphFont"/>
    <w:uiPriority w:val="99"/>
    <w:semiHidden/>
    <w:unhideWhenUsed/>
    <w:rsid w:val="004577FE"/>
    <w:rPr>
      <w:sz w:val="16"/>
      <w:szCs w:val="16"/>
    </w:rPr>
  </w:style>
  <w:style w:type="paragraph" w:styleId="BalloonText">
    <w:name w:val="Balloon Text"/>
    <w:basedOn w:val="Normal"/>
    <w:link w:val="BalloonTextChar"/>
    <w:uiPriority w:val="99"/>
    <w:semiHidden/>
    <w:unhideWhenUsed/>
    <w:rsid w:val="000D34B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4BE"/>
    <w:rPr>
      <w:rFonts w:ascii="Tahoma" w:hAnsi="Tahoma" w:cs="Tahoma"/>
      <w:sz w:val="16"/>
      <w:szCs w:val="16"/>
    </w:rPr>
  </w:style>
  <w:style w:type="paragraph" w:styleId="Bibliography">
    <w:name w:val="Bibliography"/>
    <w:basedOn w:val="CETReferencetext"/>
    <w:uiPriority w:val="37"/>
    <w:unhideWhenUsed/>
    <w:rsid w:val="00631B33"/>
    <w:pPr>
      <w:spacing w:line="240" w:lineRule="auto"/>
      <w:ind w:left="720" w:hanging="720"/>
    </w:pPr>
  </w:style>
  <w:style w:type="paragraph" w:styleId="BodyText2">
    <w:name w:val="Body Text 2"/>
    <w:basedOn w:val="Normal"/>
    <w:link w:val="BodyText2Char"/>
    <w:uiPriority w:val="99"/>
    <w:semiHidden/>
    <w:unhideWhenUsed/>
    <w:rsid w:val="0003148D"/>
    <w:pPr>
      <w:spacing w:after="120" w:line="480" w:lineRule="auto"/>
    </w:pPr>
  </w:style>
  <w:style w:type="character" w:customStyle="1" w:styleId="BodyText2Char">
    <w:name w:val="Body Text 2 Char"/>
    <w:basedOn w:val="DefaultParagraphFont"/>
    <w:link w:val="BodyText2"/>
    <w:uiPriority w:val="99"/>
    <w:semiHidden/>
    <w:rsid w:val="0003148D"/>
  </w:style>
  <w:style w:type="paragraph" w:styleId="BodyText3">
    <w:name w:val="Body Text 3"/>
    <w:basedOn w:val="Normal"/>
    <w:link w:val="BodyText3Char"/>
    <w:uiPriority w:val="99"/>
    <w:semiHidden/>
    <w:unhideWhenUsed/>
    <w:rsid w:val="0003148D"/>
    <w:pPr>
      <w:spacing w:after="120"/>
    </w:pPr>
    <w:rPr>
      <w:sz w:val="16"/>
      <w:szCs w:val="16"/>
    </w:rPr>
  </w:style>
  <w:style w:type="character" w:customStyle="1" w:styleId="BodyText3Char">
    <w:name w:val="Body Text 3 Char"/>
    <w:basedOn w:val="DefaultParagraphFont"/>
    <w:link w:val="BodyText3"/>
    <w:uiPriority w:val="99"/>
    <w:semiHidden/>
    <w:rsid w:val="0003148D"/>
    <w:rPr>
      <w:sz w:val="16"/>
      <w:szCs w:val="16"/>
    </w:rPr>
  </w:style>
  <w:style w:type="paragraph" w:styleId="BodyText">
    <w:name w:val="Body Text"/>
    <w:basedOn w:val="Normal"/>
    <w:link w:val="BodyTextChar"/>
    <w:uiPriority w:val="99"/>
    <w:semiHidden/>
    <w:unhideWhenUsed/>
    <w:rsid w:val="0003148D"/>
    <w:pPr>
      <w:spacing w:after="120"/>
    </w:pPr>
  </w:style>
  <w:style w:type="character" w:customStyle="1" w:styleId="BodyTextChar">
    <w:name w:val="Body Text Char"/>
    <w:basedOn w:val="DefaultParagraphFont"/>
    <w:link w:val="BodyText"/>
    <w:uiPriority w:val="99"/>
    <w:semiHidden/>
    <w:rsid w:val="0003148D"/>
  </w:style>
  <w:style w:type="paragraph" w:styleId="Date">
    <w:name w:val="Date"/>
    <w:basedOn w:val="Normal"/>
    <w:next w:val="Normal"/>
    <w:link w:val="DateChar"/>
    <w:uiPriority w:val="99"/>
    <w:semiHidden/>
    <w:unhideWhenUsed/>
    <w:rsid w:val="0003148D"/>
  </w:style>
  <w:style w:type="character" w:customStyle="1" w:styleId="DateChar">
    <w:name w:val="Date Char"/>
    <w:basedOn w:val="DefaultParagraphFont"/>
    <w:link w:val="Date"/>
    <w:uiPriority w:val="99"/>
    <w:semiHidden/>
    <w:rsid w:val="0003148D"/>
  </w:style>
  <w:style w:type="paragraph" w:styleId="Caption">
    <w:name w:val="caption"/>
    <w:basedOn w:val="Normal"/>
    <w:next w:val="Normal"/>
    <w:uiPriority w:val="35"/>
    <w:semiHidden/>
    <w:unhideWhenUsed/>
    <w:qFormat/>
    <w:rsid w:val="0003148D"/>
    <w:pPr>
      <w:spacing w:line="240" w:lineRule="auto"/>
    </w:pPr>
    <w:rPr>
      <w:b/>
      <w:bCs/>
      <w:color w:val="4F81BD" w:themeColor="accent1"/>
      <w:szCs w:val="18"/>
    </w:rPr>
  </w:style>
  <w:style w:type="paragraph" w:styleId="List">
    <w:name w:val="List"/>
    <w:basedOn w:val="Normal"/>
    <w:uiPriority w:val="99"/>
    <w:semiHidden/>
    <w:unhideWhenUsed/>
    <w:rsid w:val="0003148D"/>
    <w:pPr>
      <w:ind w:left="283" w:hanging="283"/>
      <w:contextualSpacing/>
    </w:pPr>
  </w:style>
  <w:style w:type="paragraph" w:styleId="List2">
    <w:name w:val="List 2"/>
    <w:basedOn w:val="Normal"/>
    <w:uiPriority w:val="99"/>
    <w:semiHidden/>
    <w:unhideWhenUsed/>
    <w:rsid w:val="0003148D"/>
    <w:pPr>
      <w:ind w:left="566" w:hanging="283"/>
      <w:contextualSpacing/>
    </w:pPr>
  </w:style>
  <w:style w:type="paragraph" w:styleId="List3">
    <w:name w:val="List 3"/>
    <w:basedOn w:val="Normal"/>
    <w:uiPriority w:val="99"/>
    <w:semiHidden/>
    <w:unhideWhenUsed/>
    <w:rsid w:val="0003148D"/>
    <w:pPr>
      <w:ind w:left="849" w:hanging="283"/>
      <w:contextualSpacing/>
    </w:pPr>
  </w:style>
  <w:style w:type="paragraph" w:styleId="List4">
    <w:name w:val="List 4"/>
    <w:basedOn w:val="Normal"/>
    <w:uiPriority w:val="99"/>
    <w:semiHidden/>
    <w:unhideWhenUsed/>
    <w:rsid w:val="0003148D"/>
    <w:pPr>
      <w:ind w:left="1132" w:hanging="283"/>
      <w:contextualSpacing/>
    </w:pPr>
  </w:style>
  <w:style w:type="paragraph" w:styleId="List5">
    <w:name w:val="List 5"/>
    <w:basedOn w:val="Normal"/>
    <w:uiPriority w:val="99"/>
    <w:semiHidden/>
    <w:unhideWhenUsed/>
    <w:rsid w:val="0003148D"/>
    <w:pPr>
      <w:ind w:left="1415" w:hanging="283"/>
      <w:contextualSpacing/>
    </w:pPr>
  </w:style>
  <w:style w:type="paragraph" w:styleId="ListContinue">
    <w:name w:val="List Continue"/>
    <w:basedOn w:val="Normal"/>
    <w:uiPriority w:val="99"/>
    <w:semiHidden/>
    <w:unhideWhenUsed/>
    <w:rsid w:val="0003148D"/>
    <w:pPr>
      <w:spacing w:after="120"/>
      <w:ind w:left="283"/>
      <w:contextualSpacing/>
    </w:pPr>
  </w:style>
  <w:style w:type="paragraph" w:styleId="ListContinue2">
    <w:name w:val="List Continue 2"/>
    <w:basedOn w:val="Normal"/>
    <w:uiPriority w:val="99"/>
    <w:semiHidden/>
    <w:unhideWhenUsed/>
    <w:rsid w:val="0003148D"/>
    <w:pPr>
      <w:spacing w:after="120"/>
      <w:ind w:left="566"/>
      <w:contextualSpacing/>
    </w:pPr>
  </w:style>
  <w:style w:type="paragraph" w:styleId="ListContinue3">
    <w:name w:val="List Continue 3"/>
    <w:basedOn w:val="Normal"/>
    <w:uiPriority w:val="99"/>
    <w:semiHidden/>
    <w:unhideWhenUsed/>
    <w:rsid w:val="0003148D"/>
    <w:pPr>
      <w:spacing w:after="120"/>
      <w:ind w:left="849"/>
      <w:contextualSpacing/>
    </w:pPr>
  </w:style>
  <w:style w:type="paragraph" w:styleId="ListContinue4">
    <w:name w:val="List Continue 4"/>
    <w:basedOn w:val="Normal"/>
    <w:uiPriority w:val="99"/>
    <w:semiHidden/>
    <w:unhideWhenUsed/>
    <w:rsid w:val="0003148D"/>
    <w:pPr>
      <w:spacing w:after="120"/>
      <w:ind w:left="1132"/>
      <w:contextualSpacing/>
    </w:pPr>
  </w:style>
  <w:style w:type="paragraph" w:styleId="ListContinue5">
    <w:name w:val="List Continue 5"/>
    <w:basedOn w:val="Normal"/>
    <w:uiPriority w:val="99"/>
    <w:semiHidden/>
    <w:unhideWhenUsed/>
    <w:rsid w:val="0003148D"/>
    <w:pPr>
      <w:spacing w:after="120"/>
      <w:ind w:left="1415"/>
      <w:contextualSpacing/>
    </w:pPr>
  </w:style>
  <w:style w:type="paragraph" w:styleId="Signature">
    <w:name w:val="Signature"/>
    <w:basedOn w:val="Normal"/>
    <w:link w:val="SignatureChar"/>
    <w:uiPriority w:val="99"/>
    <w:semiHidden/>
    <w:unhideWhenUsed/>
    <w:rsid w:val="0003148D"/>
    <w:pPr>
      <w:spacing w:line="240" w:lineRule="auto"/>
      <w:ind w:left="4252"/>
    </w:pPr>
  </w:style>
  <w:style w:type="character" w:customStyle="1" w:styleId="SignatureChar">
    <w:name w:val="Signature Char"/>
    <w:basedOn w:val="DefaultParagraphFont"/>
    <w:link w:val="Signature"/>
    <w:uiPriority w:val="99"/>
    <w:semiHidden/>
    <w:rsid w:val="0003148D"/>
  </w:style>
  <w:style w:type="paragraph" w:styleId="E-mailSignature">
    <w:name w:val="E-mail Signature"/>
    <w:basedOn w:val="Normal"/>
    <w:link w:val="E-mailSignatureChar"/>
    <w:uiPriority w:val="99"/>
    <w:semiHidden/>
    <w:unhideWhenUsed/>
    <w:rsid w:val="0003148D"/>
    <w:pPr>
      <w:spacing w:line="240" w:lineRule="auto"/>
    </w:pPr>
  </w:style>
  <w:style w:type="character" w:customStyle="1" w:styleId="E-mailSignatureChar">
    <w:name w:val="E-mail Signature Char"/>
    <w:basedOn w:val="DefaultParagraphFont"/>
    <w:link w:val="E-mailSignature"/>
    <w:uiPriority w:val="99"/>
    <w:semiHidden/>
    <w:rsid w:val="0003148D"/>
  </w:style>
  <w:style w:type="paragraph" w:styleId="Salutation">
    <w:name w:val="Salutation"/>
    <w:basedOn w:val="Normal"/>
    <w:next w:val="Normal"/>
    <w:link w:val="SalutationChar"/>
    <w:uiPriority w:val="99"/>
    <w:semiHidden/>
    <w:unhideWhenUsed/>
    <w:rsid w:val="0003148D"/>
  </w:style>
  <w:style w:type="character" w:customStyle="1" w:styleId="SalutationChar">
    <w:name w:val="Salutation Char"/>
    <w:basedOn w:val="DefaultParagraphFont"/>
    <w:link w:val="Salutation"/>
    <w:uiPriority w:val="99"/>
    <w:semiHidden/>
    <w:rsid w:val="0003148D"/>
  </w:style>
  <w:style w:type="paragraph" w:styleId="Closing">
    <w:name w:val="Closing"/>
    <w:basedOn w:val="Normal"/>
    <w:link w:val="ClosingChar"/>
    <w:uiPriority w:val="99"/>
    <w:semiHidden/>
    <w:unhideWhenUsed/>
    <w:rsid w:val="0003148D"/>
    <w:pPr>
      <w:spacing w:line="240" w:lineRule="auto"/>
      <w:ind w:left="4252"/>
    </w:pPr>
  </w:style>
  <w:style w:type="character" w:customStyle="1" w:styleId="ClosingChar">
    <w:name w:val="Closing Char"/>
    <w:basedOn w:val="DefaultParagraphFont"/>
    <w:link w:val="Closing"/>
    <w:uiPriority w:val="99"/>
    <w:semiHidden/>
    <w:rsid w:val="0003148D"/>
  </w:style>
  <w:style w:type="paragraph" w:styleId="Index1">
    <w:name w:val="index 1"/>
    <w:basedOn w:val="Normal"/>
    <w:next w:val="Normal"/>
    <w:autoRedefine/>
    <w:uiPriority w:val="99"/>
    <w:semiHidden/>
    <w:unhideWhenUsed/>
    <w:rsid w:val="0003148D"/>
    <w:pPr>
      <w:spacing w:line="240" w:lineRule="auto"/>
      <w:ind w:left="220" w:hanging="220"/>
    </w:pPr>
  </w:style>
  <w:style w:type="paragraph" w:styleId="Index2">
    <w:name w:val="index 2"/>
    <w:basedOn w:val="Normal"/>
    <w:next w:val="Normal"/>
    <w:autoRedefine/>
    <w:uiPriority w:val="99"/>
    <w:semiHidden/>
    <w:unhideWhenUsed/>
    <w:rsid w:val="0003148D"/>
    <w:pPr>
      <w:spacing w:line="240" w:lineRule="auto"/>
      <w:ind w:left="440" w:hanging="220"/>
    </w:pPr>
  </w:style>
  <w:style w:type="paragraph" w:styleId="Index3">
    <w:name w:val="index 3"/>
    <w:basedOn w:val="Normal"/>
    <w:next w:val="Normal"/>
    <w:autoRedefine/>
    <w:uiPriority w:val="99"/>
    <w:semiHidden/>
    <w:unhideWhenUsed/>
    <w:rsid w:val="0003148D"/>
    <w:pPr>
      <w:spacing w:line="240" w:lineRule="auto"/>
      <w:ind w:left="660" w:hanging="220"/>
    </w:pPr>
  </w:style>
  <w:style w:type="paragraph" w:styleId="Index4">
    <w:name w:val="index 4"/>
    <w:basedOn w:val="Normal"/>
    <w:next w:val="Normal"/>
    <w:autoRedefine/>
    <w:uiPriority w:val="99"/>
    <w:semiHidden/>
    <w:unhideWhenUsed/>
    <w:rsid w:val="0003148D"/>
    <w:pPr>
      <w:spacing w:line="240" w:lineRule="auto"/>
      <w:ind w:left="880" w:hanging="220"/>
    </w:pPr>
  </w:style>
  <w:style w:type="paragraph" w:styleId="Index5">
    <w:name w:val="index 5"/>
    <w:basedOn w:val="Normal"/>
    <w:next w:val="Normal"/>
    <w:autoRedefine/>
    <w:uiPriority w:val="99"/>
    <w:semiHidden/>
    <w:unhideWhenUsed/>
    <w:rsid w:val="0003148D"/>
    <w:pPr>
      <w:spacing w:line="240" w:lineRule="auto"/>
      <w:ind w:left="1100" w:hanging="220"/>
    </w:pPr>
  </w:style>
  <w:style w:type="paragraph" w:styleId="Index6">
    <w:name w:val="index 6"/>
    <w:basedOn w:val="Normal"/>
    <w:next w:val="Normal"/>
    <w:autoRedefine/>
    <w:uiPriority w:val="99"/>
    <w:semiHidden/>
    <w:unhideWhenUsed/>
    <w:rsid w:val="0003148D"/>
    <w:pPr>
      <w:spacing w:line="240" w:lineRule="auto"/>
      <w:ind w:left="1320" w:hanging="220"/>
    </w:pPr>
  </w:style>
  <w:style w:type="paragraph" w:styleId="Index7">
    <w:name w:val="index 7"/>
    <w:basedOn w:val="Normal"/>
    <w:next w:val="Normal"/>
    <w:autoRedefine/>
    <w:uiPriority w:val="99"/>
    <w:semiHidden/>
    <w:unhideWhenUsed/>
    <w:rsid w:val="0003148D"/>
    <w:pPr>
      <w:spacing w:line="240" w:lineRule="auto"/>
      <w:ind w:left="1540" w:hanging="220"/>
    </w:pPr>
  </w:style>
  <w:style w:type="paragraph" w:styleId="Index8">
    <w:name w:val="index 8"/>
    <w:basedOn w:val="Normal"/>
    <w:next w:val="Normal"/>
    <w:autoRedefine/>
    <w:uiPriority w:val="99"/>
    <w:semiHidden/>
    <w:unhideWhenUsed/>
    <w:rsid w:val="0003148D"/>
    <w:pPr>
      <w:spacing w:line="240" w:lineRule="auto"/>
      <w:ind w:left="1760" w:hanging="220"/>
    </w:pPr>
  </w:style>
  <w:style w:type="paragraph" w:styleId="Index9">
    <w:name w:val="index 9"/>
    <w:basedOn w:val="Normal"/>
    <w:next w:val="Normal"/>
    <w:autoRedefine/>
    <w:uiPriority w:val="99"/>
    <w:semiHidden/>
    <w:unhideWhenUsed/>
    <w:rsid w:val="0003148D"/>
    <w:pPr>
      <w:spacing w:line="240" w:lineRule="auto"/>
      <w:ind w:left="1980" w:hanging="220"/>
    </w:pPr>
  </w:style>
  <w:style w:type="paragraph" w:styleId="TableofFigures">
    <w:name w:val="table of figures"/>
    <w:basedOn w:val="Normal"/>
    <w:next w:val="Normal"/>
    <w:uiPriority w:val="99"/>
    <w:semiHidden/>
    <w:unhideWhenUsed/>
    <w:rsid w:val="0003148D"/>
  </w:style>
  <w:style w:type="paragraph" w:styleId="TableofAuthorities">
    <w:name w:val="table of authorities"/>
    <w:basedOn w:val="Normal"/>
    <w:next w:val="Normal"/>
    <w:uiPriority w:val="99"/>
    <w:semiHidden/>
    <w:unhideWhenUsed/>
    <w:rsid w:val="0003148D"/>
    <w:pPr>
      <w:ind w:left="220" w:hanging="220"/>
    </w:pPr>
  </w:style>
  <w:style w:type="paragraph" w:styleId="EnvelopeAddress">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dress">
    <w:name w:val="HTML Address"/>
    <w:basedOn w:val="Normal"/>
    <w:link w:val="HTMLAddressChar"/>
    <w:uiPriority w:val="99"/>
    <w:semiHidden/>
    <w:unhideWhenUsed/>
    <w:rsid w:val="0003148D"/>
    <w:pPr>
      <w:spacing w:line="240" w:lineRule="auto"/>
    </w:pPr>
    <w:rPr>
      <w:i/>
      <w:iCs/>
    </w:rPr>
  </w:style>
  <w:style w:type="character" w:customStyle="1" w:styleId="HTMLAddressChar">
    <w:name w:val="HTML Address Char"/>
    <w:basedOn w:val="DefaultParagraphFont"/>
    <w:link w:val="HTMLAddress"/>
    <w:uiPriority w:val="99"/>
    <w:semiHidden/>
    <w:rsid w:val="0003148D"/>
    <w:rPr>
      <w:i/>
      <w:iCs/>
    </w:rPr>
  </w:style>
  <w:style w:type="paragraph" w:styleId="EnvelopeReturn">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MessageHeader">
    <w:name w:val="Message Header"/>
    <w:basedOn w:val="Normal"/>
    <w:link w:val="MessageHeaderCh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3148D"/>
    <w:rPr>
      <w:rFonts w:asciiTheme="majorHAnsi" w:eastAsiaTheme="majorEastAsia" w:hAnsiTheme="majorHAnsi" w:cstheme="majorBidi"/>
      <w:sz w:val="24"/>
      <w:szCs w:val="24"/>
      <w:shd w:val="pct20" w:color="auto" w:fill="auto"/>
    </w:rPr>
  </w:style>
  <w:style w:type="paragraph" w:styleId="NoteHeading">
    <w:name w:val="Note Heading"/>
    <w:basedOn w:val="Normal"/>
    <w:next w:val="Normal"/>
    <w:link w:val="NoteHeadingChar"/>
    <w:uiPriority w:val="99"/>
    <w:semiHidden/>
    <w:unhideWhenUsed/>
    <w:rsid w:val="0003148D"/>
    <w:pPr>
      <w:spacing w:line="240" w:lineRule="auto"/>
    </w:pPr>
  </w:style>
  <w:style w:type="character" w:customStyle="1" w:styleId="NoteHeadingChar">
    <w:name w:val="Note Heading Char"/>
    <w:basedOn w:val="DefaultParagraphFont"/>
    <w:link w:val="NoteHeading"/>
    <w:uiPriority w:val="99"/>
    <w:semiHidden/>
    <w:rsid w:val="0003148D"/>
  </w:style>
  <w:style w:type="paragraph" w:styleId="DocumentMap">
    <w:name w:val="Document Map"/>
    <w:basedOn w:val="Normal"/>
    <w:link w:val="DocumentMapChar"/>
    <w:uiPriority w:val="99"/>
    <w:semiHidden/>
    <w:unhideWhenUsed/>
    <w:rsid w:val="0003148D"/>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ListNumber">
    <w:name w:val="List Number"/>
    <w:basedOn w:val="Normal"/>
    <w:uiPriority w:val="99"/>
    <w:semiHidden/>
    <w:unhideWhenUsed/>
    <w:rsid w:val="0003148D"/>
    <w:pPr>
      <w:numPr>
        <w:numId w:val="2"/>
      </w:numPr>
      <w:contextualSpacing/>
    </w:pPr>
  </w:style>
  <w:style w:type="paragraph" w:styleId="ListNumber2">
    <w:name w:val="List Number 2"/>
    <w:basedOn w:val="Normal"/>
    <w:uiPriority w:val="99"/>
    <w:semiHidden/>
    <w:unhideWhenUsed/>
    <w:rsid w:val="0003148D"/>
    <w:pPr>
      <w:numPr>
        <w:numId w:val="3"/>
      </w:numPr>
      <w:contextualSpacing/>
    </w:pPr>
  </w:style>
  <w:style w:type="paragraph" w:styleId="ListNumber3">
    <w:name w:val="List Number 3"/>
    <w:basedOn w:val="Normal"/>
    <w:uiPriority w:val="99"/>
    <w:semiHidden/>
    <w:unhideWhenUsed/>
    <w:rsid w:val="0003148D"/>
    <w:pPr>
      <w:numPr>
        <w:numId w:val="4"/>
      </w:numPr>
      <w:contextualSpacing/>
    </w:pPr>
  </w:style>
  <w:style w:type="paragraph" w:styleId="ListNumber4">
    <w:name w:val="List Number 4"/>
    <w:basedOn w:val="Normal"/>
    <w:uiPriority w:val="99"/>
    <w:semiHidden/>
    <w:unhideWhenUsed/>
    <w:rsid w:val="0003148D"/>
    <w:pPr>
      <w:numPr>
        <w:numId w:val="5"/>
      </w:numPr>
      <w:contextualSpacing/>
    </w:pPr>
  </w:style>
  <w:style w:type="paragraph" w:styleId="ListNumber5">
    <w:name w:val="List Number 5"/>
    <w:basedOn w:val="Normal"/>
    <w:uiPriority w:val="99"/>
    <w:semiHidden/>
    <w:unhideWhenUsed/>
    <w:rsid w:val="0003148D"/>
    <w:pPr>
      <w:numPr>
        <w:numId w:val="6"/>
      </w:numPr>
      <w:contextualSpacing/>
    </w:pPr>
  </w:style>
  <w:style w:type="paragraph" w:styleId="HTMLPreformatted">
    <w:name w:val="HTML Preformatted"/>
    <w:basedOn w:val="Normal"/>
    <w:link w:val="HTMLPreformattedChar"/>
    <w:uiPriority w:val="99"/>
    <w:semiHidden/>
    <w:unhideWhenUsed/>
    <w:rsid w:val="0003148D"/>
    <w:pPr>
      <w:spacing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sid w:val="0003148D"/>
    <w:rPr>
      <w:rFonts w:ascii="Consolas" w:hAnsi="Consolas" w:cs="Consolas"/>
      <w:sz w:val="20"/>
      <w:szCs w:val="20"/>
    </w:rPr>
  </w:style>
  <w:style w:type="paragraph" w:styleId="BodyTextFirstIndent">
    <w:name w:val="Body Text First Indent"/>
    <w:basedOn w:val="BodyText"/>
    <w:link w:val="BodyTextFirstIndentChar"/>
    <w:uiPriority w:val="99"/>
    <w:semiHidden/>
    <w:unhideWhenUsed/>
    <w:rsid w:val="0003148D"/>
    <w:pPr>
      <w:spacing w:after="200"/>
      <w:ind w:firstLine="360"/>
    </w:pPr>
  </w:style>
  <w:style w:type="character" w:customStyle="1" w:styleId="BodyTextFirstIndentChar">
    <w:name w:val="Body Text First Indent Char"/>
    <w:basedOn w:val="BodyTextChar"/>
    <w:link w:val="BodyTextFirstIndent"/>
    <w:uiPriority w:val="99"/>
    <w:semiHidden/>
    <w:rsid w:val="0003148D"/>
  </w:style>
  <w:style w:type="paragraph" w:styleId="BodyTextIndent">
    <w:name w:val="Body Text Indent"/>
    <w:basedOn w:val="Normal"/>
    <w:link w:val="BodyTextIndentChar"/>
    <w:uiPriority w:val="99"/>
    <w:semiHidden/>
    <w:unhideWhenUsed/>
    <w:rsid w:val="0003148D"/>
    <w:pPr>
      <w:spacing w:after="120"/>
      <w:ind w:left="283"/>
    </w:pPr>
  </w:style>
  <w:style w:type="character" w:customStyle="1" w:styleId="BodyTextIndentChar">
    <w:name w:val="Body Text Indent Char"/>
    <w:basedOn w:val="DefaultParagraphFont"/>
    <w:link w:val="BodyTextIndent"/>
    <w:uiPriority w:val="99"/>
    <w:semiHidden/>
    <w:rsid w:val="0003148D"/>
  </w:style>
  <w:style w:type="paragraph" w:styleId="BodyTextFirstIndent2">
    <w:name w:val="Body Text First Indent 2"/>
    <w:basedOn w:val="BodyTextIndent"/>
    <w:link w:val="BodyTextFirstIndent2Char"/>
    <w:uiPriority w:val="99"/>
    <w:semiHidden/>
    <w:unhideWhenUsed/>
    <w:rsid w:val="0003148D"/>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03148D"/>
  </w:style>
  <w:style w:type="paragraph" w:styleId="ListBullet">
    <w:name w:val="List Bullet"/>
    <w:basedOn w:val="Normal"/>
    <w:uiPriority w:val="99"/>
    <w:semiHidden/>
    <w:unhideWhenUsed/>
    <w:rsid w:val="0003148D"/>
    <w:pPr>
      <w:numPr>
        <w:numId w:val="7"/>
      </w:numPr>
      <w:contextualSpacing/>
    </w:pPr>
  </w:style>
  <w:style w:type="paragraph" w:styleId="ListBullet2">
    <w:name w:val="List Bullet 2"/>
    <w:basedOn w:val="Normal"/>
    <w:uiPriority w:val="99"/>
    <w:semiHidden/>
    <w:unhideWhenUsed/>
    <w:rsid w:val="0003148D"/>
    <w:pPr>
      <w:numPr>
        <w:numId w:val="8"/>
      </w:numPr>
      <w:contextualSpacing/>
    </w:pPr>
  </w:style>
  <w:style w:type="paragraph" w:styleId="ListBullet3">
    <w:name w:val="List Bullet 3"/>
    <w:basedOn w:val="Normal"/>
    <w:uiPriority w:val="99"/>
    <w:semiHidden/>
    <w:unhideWhenUsed/>
    <w:rsid w:val="0003148D"/>
    <w:pPr>
      <w:numPr>
        <w:numId w:val="9"/>
      </w:numPr>
      <w:contextualSpacing/>
    </w:pPr>
  </w:style>
  <w:style w:type="paragraph" w:styleId="ListBullet4">
    <w:name w:val="List Bullet 4"/>
    <w:basedOn w:val="Normal"/>
    <w:uiPriority w:val="99"/>
    <w:semiHidden/>
    <w:unhideWhenUsed/>
    <w:rsid w:val="0003148D"/>
    <w:pPr>
      <w:numPr>
        <w:numId w:val="10"/>
      </w:numPr>
      <w:contextualSpacing/>
    </w:pPr>
  </w:style>
  <w:style w:type="paragraph" w:styleId="ListBullet5">
    <w:name w:val="List Bullet 5"/>
    <w:basedOn w:val="Normal"/>
    <w:uiPriority w:val="99"/>
    <w:semiHidden/>
    <w:unhideWhenUsed/>
    <w:rsid w:val="0003148D"/>
    <w:pPr>
      <w:numPr>
        <w:numId w:val="11"/>
      </w:numPr>
      <w:contextualSpacing/>
    </w:pPr>
  </w:style>
  <w:style w:type="paragraph" w:styleId="BodyTextIndent2">
    <w:name w:val="Body Text Indent 2"/>
    <w:basedOn w:val="Normal"/>
    <w:link w:val="BodyTextIndent2Char"/>
    <w:uiPriority w:val="99"/>
    <w:semiHidden/>
    <w:unhideWhenUsed/>
    <w:rsid w:val="0003148D"/>
    <w:pPr>
      <w:spacing w:after="120" w:line="480" w:lineRule="auto"/>
      <w:ind w:left="283"/>
    </w:pPr>
  </w:style>
  <w:style w:type="character" w:customStyle="1" w:styleId="BodyTextIndent2Char">
    <w:name w:val="Body Text Indent 2 Char"/>
    <w:basedOn w:val="DefaultParagraphFont"/>
    <w:link w:val="BodyTextIndent2"/>
    <w:uiPriority w:val="99"/>
    <w:semiHidden/>
    <w:rsid w:val="0003148D"/>
  </w:style>
  <w:style w:type="paragraph" w:styleId="BodyTextIndent3">
    <w:name w:val="Body Text Indent 3"/>
    <w:basedOn w:val="Normal"/>
    <w:link w:val="BodyTextIndent3Char"/>
    <w:uiPriority w:val="99"/>
    <w:semiHidden/>
    <w:unhideWhenUsed/>
    <w:rsid w:val="0003148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3148D"/>
    <w:rPr>
      <w:sz w:val="16"/>
      <w:szCs w:val="16"/>
    </w:rPr>
  </w:style>
  <w:style w:type="paragraph" w:styleId="NormalIndent">
    <w:name w:val="Normal Indent"/>
    <w:basedOn w:val="Normal"/>
    <w:uiPriority w:val="99"/>
    <w:semiHidden/>
    <w:unhideWhenUsed/>
    <w:rsid w:val="0003148D"/>
    <w:pPr>
      <w:ind w:left="720"/>
    </w:pPr>
  </w:style>
  <w:style w:type="paragraph" w:styleId="CommentText">
    <w:name w:val="annotation text"/>
    <w:basedOn w:val="Normal"/>
    <w:link w:val="CommentTextChar"/>
    <w:uiPriority w:val="99"/>
    <w:unhideWhenUsed/>
    <w:rsid w:val="0003148D"/>
    <w:pPr>
      <w:spacing w:line="240" w:lineRule="auto"/>
    </w:pPr>
  </w:style>
  <w:style w:type="character" w:customStyle="1" w:styleId="CommentTextChar">
    <w:name w:val="Comment Text Char"/>
    <w:basedOn w:val="DefaultParagraphFont"/>
    <w:link w:val="CommentText"/>
    <w:uiPriority w:val="99"/>
    <w:rsid w:val="0003148D"/>
    <w:rPr>
      <w:sz w:val="20"/>
      <w:szCs w:val="20"/>
    </w:rPr>
  </w:style>
  <w:style w:type="paragraph" w:styleId="CommentSubject">
    <w:name w:val="annotation subject"/>
    <w:basedOn w:val="CommentText"/>
    <w:next w:val="CommentText"/>
    <w:link w:val="CommentSubjectChar"/>
    <w:uiPriority w:val="99"/>
    <w:semiHidden/>
    <w:unhideWhenUsed/>
    <w:rsid w:val="0003148D"/>
    <w:rPr>
      <w:b/>
      <w:bCs/>
    </w:rPr>
  </w:style>
  <w:style w:type="character" w:customStyle="1" w:styleId="CommentSubjectChar">
    <w:name w:val="Comment Subject Char"/>
    <w:basedOn w:val="CommentTextChar"/>
    <w:link w:val="CommentSubject"/>
    <w:uiPriority w:val="99"/>
    <w:semiHidden/>
    <w:rsid w:val="0003148D"/>
    <w:rPr>
      <w:b/>
      <w:bCs/>
      <w:sz w:val="20"/>
      <w:szCs w:val="20"/>
    </w:rPr>
  </w:style>
  <w:style w:type="paragraph" w:styleId="TOC1">
    <w:name w:val="toc 1"/>
    <w:basedOn w:val="Normal"/>
    <w:next w:val="Normal"/>
    <w:autoRedefine/>
    <w:uiPriority w:val="39"/>
    <w:semiHidden/>
    <w:unhideWhenUsed/>
    <w:rsid w:val="0003148D"/>
    <w:pPr>
      <w:spacing w:after="100"/>
    </w:pPr>
  </w:style>
  <w:style w:type="paragraph" w:styleId="TOC2">
    <w:name w:val="toc 2"/>
    <w:basedOn w:val="Normal"/>
    <w:next w:val="Normal"/>
    <w:autoRedefine/>
    <w:uiPriority w:val="39"/>
    <w:semiHidden/>
    <w:unhideWhenUsed/>
    <w:rsid w:val="0003148D"/>
    <w:pPr>
      <w:spacing w:after="100"/>
      <w:ind w:left="220"/>
    </w:pPr>
  </w:style>
  <w:style w:type="paragraph" w:styleId="TOC3">
    <w:name w:val="toc 3"/>
    <w:basedOn w:val="Normal"/>
    <w:next w:val="Normal"/>
    <w:autoRedefine/>
    <w:uiPriority w:val="39"/>
    <w:semiHidden/>
    <w:unhideWhenUsed/>
    <w:rsid w:val="0003148D"/>
    <w:pPr>
      <w:spacing w:after="100"/>
      <w:ind w:left="440"/>
    </w:pPr>
  </w:style>
  <w:style w:type="paragraph" w:styleId="TOC4">
    <w:name w:val="toc 4"/>
    <w:basedOn w:val="Normal"/>
    <w:next w:val="Normal"/>
    <w:autoRedefine/>
    <w:uiPriority w:val="39"/>
    <w:semiHidden/>
    <w:unhideWhenUsed/>
    <w:rsid w:val="0003148D"/>
    <w:pPr>
      <w:spacing w:after="100"/>
      <w:ind w:left="660"/>
    </w:pPr>
  </w:style>
  <w:style w:type="paragraph" w:styleId="TOC5">
    <w:name w:val="toc 5"/>
    <w:basedOn w:val="Normal"/>
    <w:next w:val="Normal"/>
    <w:autoRedefine/>
    <w:uiPriority w:val="39"/>
    <w:semiHidden/>
    <w:unhideWhenUsed/>
    <w:rsid w:val="0003148D"/>
    <w:pPr>
      <w:spacing w:after="100"/>
      <w:ind w:left="880"/>
    </w:pPr>
  </w:style>
  <w:style w:type="paragraph" w:styleId="TOC6">
    <w:name w:val="toc 6"/>
    <w:basedOn w:val="Normal"/>
    <w:next w:val="Normal"/>
    <w:autoRedefine/>
    <w:uiPriority w:val="39"/>
    <w:semiHidden/>
    <w:unhideWhenUsed/>
    <w:rsid w:val="0003148D"/>
    <w:pPr>
      <w:spacing w:after="100"/>
      <w:ind w:left="1100"/>
    </w:pPr>
  </w:style>
  <w:style w:type="paragraph" w:styleId="TOC7">
    <w:name w:val="toc 7"/>
    <w:basedOn w:val="Normal"/>
    <w:next w:val="Normal"/>
    <w:autoRedefine/>
    <w:uiPriority w:val="39"/>
    <w:semiHidden/>
    <w:unhideWhenUsed/>
    <w:rsid w:val="0003148D"/>
    <w:pPr>
      <w:spacing w:after="100"/>
      <w:ind w:left="1320"/>
    </w:pPr>
  </w:style>
  <w:style w:type="paragraph" w:styleId="TOC8">
    <w:name w:val="toc 8"/>
    <w:basedOn w:val="Normal"/>
    <w:next w:val="Normal"/>
    <w:autoRedefine/>
    <w:uiPriority w:val="39"/>
    <w:semiHidden/>
    <w:unhideWhenUsed/>
    <w:rsid w:val="0003148D"/>
    <w:pPr>
      <w:spacing w:after="100"/>
      <w:ind w:left="1540"/>
    </w:pPr>
  </w:style>
  <w:style w:type="paragraph" w:styleId="TOC9">
    <w:name w:val="toc 9"/>
    <w:basedOn w:val="Normal"/>
    <w:next w:val="Normal"/>
    <w:autoRedefine/>
    <w:uiPriority w:val="39"/>
    <w:semiHidden/>
    <w:unhideWhenUsed/>
    <w:rsid w:val="0003148D"/>
    <w:pPr>
      <w:spacing w:after="100"/>
      <w:ind w:left="1760"/>
    </w:pPr>
  </w:style>
  <w:style w:type="paragraph" w:styleId="BlockText">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croText">
    <w:name w:val="macro"/>
    <w:link w:val="MacroTextCh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03148D"/>
    <w:rPr>
      <w:rFonts w:ascii="Consolas" w:hAnsi="Consolas" w:cs="Consolas"/>
      <w:sz w:val="20"/>
      <w:szCs w:val="20"/>
    </w:rPr>
  </w:style>
  <w:style w:type="paragraph" w:styleId="PlainText">
    <w:name w:val="Plain Text"/>
    <w:basedOn w:val="Normal"/>
    <w:link w:val="PlainTextChar"/>
    <w:uiPriority w:val="99"/>
    <w:semiHidden/>
    <w:unhideWhenUsed/>
    <w:rsid w:val="0003148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03148D"/>
    <w:rPr>
      <w:rFonts w:ascii="Consolas" w:hAnsi="Consolas" w:cs="Consolas"/>
      <w:sz w:val="21"/>
      <w:szCs w:val="21"/>
    </w:rPr>
  </w:style>
  <w:style w:type="paragraph" w:styleId="FootnoteText">
    <w:name w:val="footnote text"/>
    <w:basedOn w:val="Normal"/>
    <w:link w:val="FootnoteTextChar"/>
    <w:uiPriority w:val="99"/>
    <w:semiHidden/>
    <w:unhideWhenUsed/>
    <w:rsid w:val="0003148D"/>
    <w:pPr>
      <w:spacing w:line="240" w:lineRule="auto"/>
    </w:pPr>
  </w:style>
  <w:style w:type="character" w:customStyle="1" w:styleId="FootnoteTextChar">
    <w:name w:val="Footnote Text Char"/>
    <w:basedOn w:val="DefaultParagraphFont"/>
    <w:link w:val="FootnoteText"/>
    <w:uiPriority w:val="99"/>
    <w:semiHidden/>
    <w:rsid w:val="0003148D"/>
    <w:rPr>
      <w:sz w:val="20"/>
      <w:szCs w:val="20"/>
    </w:rPr>
  </w:style>
  <w:style w:type="paragraph" w:styleId="EndnoteText">
    <w:name w:val="endnote text"/>
    <w:basedOn w:val="Normal"/>
    <w:link w:val="EndnoteTextChar"/>
    <w:uiPriority w:val="99"/>
    <w:semiHidden/>
    <w:unhideWhenUsed/>
    <w:rsid w:val="0003148D"/>
    <w:pPr>
      <w:spacing w:line="240" w:lineRule="auto"/>
    </w:pPr>
  </w:style>
  <w:style w:type="character" w:customStyle="1" w:styleId="EndnoteTextChar">
    <w:name w:val="Endnote Text Char"/>
    <w:basedOn w:val="DefaultParagraphFont"/>
    <w:link w:val="EndnoteText"/>
    <w:uiPriority w:val="99"/>
    <w:semiHidden/>
    <w:rsid w:val="0003148D"/>
    <w:rPr>
      <w:sz w:val="20"/>
      <w:szCs w:val="20"/>
    </w:rPr>
  </w:style>
  <w:style w:type="character" w:customStyle="1" w:styleId="Heading1Char">
    <w:name w:val="Heading 1 Char"/>
    <w:basedOn w:val="DefaultParagraphFont"/>
    <w:link w:val="Heading1"/>
    <w:uiPriority w:val="9"/>
    <w:rsid w:val="004F5E36"/>
    <w:rPr>
      <w:rFonts w:ascii="Arial" w:eastAsia="Times New Roman" w:hAnsi="Arial" w:cs="Times New Roman"/>
      <w:b/>
      <w:sz w:val="20"/>
      <w:szCs w:val="20"/>
      <w:lang w:val="en-GB"/>
    </w:rPr>
  </w:style>
  <w:style w:type="character" w:customStyle="1" w:styleId="Heading2Char">
    <w:name w:val="Heading 2 Char"/>
    <w:basedOn w:val="DefaultParagraphFont"/>
    <w:link w:val="Heading2"/>
    <w:uiPriority w:val="9"/>
    <w:semiHidden/>
    <w:rsid w:val="0003148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3148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3148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3148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3148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3148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148D"/>
    <w:rPr>
      <w:rFonts w:asciiTheme="majorHAnsi" w:eastAsiaTheme="majorEastAsia" w:hAnsiTheme="majorHAnsi" w:cstheme="majorBidi"/>
      <w:i/>
      <w:iCs/>
      <w:color w:val="404040" w:themeColor="text1" w:themeTint="BF"/>
      <w:sz w:val="20"/>
      <w:szCs w:val="20"/>
    </w:rPr>
  </w:style>
  <w:style w:type="paragraph" w:styleId="IndexHeading">
    <w:name w:val="index heading"/>
    <w:basedOn w:val="Normal"/>
    <w:next w:val="Index1"/>
    <w:uiPriority w:val="99"/>
    <w:semiHidden/>
    <w:unhideWhenUsed/>
    <w:rsid w:val="0003148D"/>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DefaultParagraphFon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Header">
    <w:name w:val="header"/>
    <w:basedOn w:val="Normal"/>
    <w:link w:val="HeaderChar"/>
    <w:uiPriority w:val="99"/>
    <w:unhideWhenUsed/>
    <w:rsid w:val="005278B7"/>
    <w:pPr>
      <w:tabs>
        <w:tab w:val="clear" w:pos="7100"/>
        <w:tab w:val="center" w:pos="4819"/>
        <w:tab w:val="right" w:pos="9638"/>
      </w:tabs>
      <w:spacing w:line="240" w:lineRule="auto"/>
    </w:pPr>
  </w:style>
  <w:style w:type="character" w:customStyle="1" w:styleId="HeaderChar">
    <w:name w:val="Header Char"/>
    <w:basedOn w:val="DefaultParagraphFont"/>
    <w:link w:val="Header"/>
    <w:uiPriority w:val="99"/>
    <w:rsid w:val="005278B7"/>
    <w:rPr>
      <w:rFonts w:ascii="Arial" w:eastAsia="Times New Roman" w:hAnsi="Arial" w:cs="Times New Roman"/>
      <w:sz w:val="18"/>
      <w:szCs w:val="20"/>
      <w:lang w:val="en-GB"/>
    </w:rPr>
  </w:style>
  <w:style w:type="paragraph" w:styleId="Footer">
    <w:name w:val="footer"/>
    <w:basedOn w:val="Normal"/>
    <w:link w:val="FooterChar"/>
    <w:uiPriority w:val="99"/>
    <w:unhideWhenUsed/>
    <w:rsid w:val="005278B7"/>
    <w:pPr>
      <w:tabs>
        <w:tab w:val="clear" w:pos="7100"/>
        <w:tab w:val="center" w:pos="4819"/>
        <w:tab w:val="right" w:pos="9638"/>
      </w:tabs>
      <w:spacing w:line="240" w:lineRule="auto"/>
    </w:pPr>
  </w:style>
  <w:style w:type="character" w:customStyle="1" w:styleId="FooterChar">
    <w:name w:val="Footer Char"/>
    <w:basedOn w:val="DefaultParagraphFont"/>
    <w:link w:val="Footer"/>
    <w:uiPriority w:val="99"/>
    <w:rsid w:val="005278B7"/>
    <w:rPr>
      <w:rFonts w:ascii="Arial" w:eastAsia="Times New Roman" w:hAnsi="Arial" w:cs="Times New Roman"/>
      <w:sz w:val="18"/>
      <w:szCs w:val="20"/>
      <w:lang w:val="en-GB"/>
    </w:rPr>
  </w:style>
  <w:style w:type="table" w:styleId="TableGrid">
    <w:name w:val="Table Grid"/>
    <w:basedOn w:val="TableNormal"/>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04C62"/>
    <w:rPr>
      <w:color w:val="0000FF" w:themeColor="hyperlink"/>
      <w:u w:val="single"/>
    </w:rPr>
  </w:style>
  <w:style w:type="character" w:customStyle="1" w:styleId="eudoraheader">
    <w:name w:val="eudoraheader"/>
    <w:basedOn w:val="DefaultParagraphFont"/>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ListParagraph">
    <w:name w:val="List Paragraph"/>
    <w:basedOn w:val="Normal"/>
    <w:uiPriority w:val="34"/>
    <w:rsid w:val="00280FAF"/>
    <w:pPr>
      <w:ind w:left="720"/>
      <w:contextualSpacing/>
    </w:pPr>
  </w:style>
  <w:style w:type="paragraph" w:customStyle="1" w:styleId="FigTableCaption">
    <w:name w:val="Fig/Table Caption"/>
    <w:basedOn w:val="Caption"/>
    <w:link w:val="FigTableCaptionChar"/>
    <w:uiPriority w:val="99"/>
    <w:semiHidden/>
    <w:qFormat/>
    <w:rsid w:val="00730A5E"/>
    <w:pPr>
      <w:tabs>
        <w:tab w:val="clear" w:pos="7100"/>
      </w:tabs>
      <w:spacing w:before="60" w:after="120" w:line="480" w:lineRule="auto"/>
      <w:ind w:firstLine="284"/>
      <w:jc w:val="center"/>
    </w:pPr>
    <w:rPr>
      <w:rFonts w:ascii="Times New Roman" w:hAnsi="Times New Roman"/>
      <w:bCs w:val="0"/>
      <w:color w:val="auto"/>
      <w:szCs w:val="24"/>
      <w:lang w:val="en-US"/>
    </w:rPr>
  </w:style>
  <w:style w:type="character" w:customStyle="1" w:styleId="FigTableCaptionChar">
    <w:name w:val="Fig/Table Caption Char"/>
    <w:basedOn w:val="DefaultParagraphFont"/>
    <w:link w:val="FigTableCaption"/>
    <w:uiPriority w:val="99"/>
    <w:semiHidden/>
    <w:rsid w:val="00730A5E"/>
    <w:rPr>
      <w:rFonts w:ascii="Times New Roman" w:eastAsia="Times New Roman" w:hAnsi="Times New Roman" w:cs="Times New Roman"/>
      <w:b/>
      <w:sz w:val="18"/>
      <w:szCs w:val="24"/>
      <w:lang w:val="en-US"/>
    </w:rPr>
  </w:style>
  <w:style w:type="paragraph" w:customStyle="1" w:styleId="SectionHeading">
    <w:name w:val="Section Heading"/>
    <w:basedOn w:val="Heading1"/>
    <w:link w:val="SectionHeadingChar"/>
    <w:qFormat/>
    <w:rsid w:val="0054264B"/>
    <w:pPr>
      <w:keepLines/>
      <w:numPr>
        <w:ilvl w:val="2"/>
        <w:numId w:val="24"/>
      </w:numPr>
      <w:tabs>
        <w:tab w:val="clear" w:pos="7100"/>
        <w:tab w:val="left" w:pos="360"/>
      </w:tabs>
      <w:suppressAutoHyphens w:val="0"/>
      <w:spacing w:before="0" w:line="480" w:lineRule="auto"/>
      <w:jc w:val="left"/>
    </w:pPr>
    <w:rPr>
      <w:rFonts w:ascii="Times New Roman" w:hAnsi="Times New Roman"/>
      <w:kern w:val="32"/>
      <w:sz w:val="24"/>
      <w:szCs w:val="24"/>
      <w:lang w:val="en-US"/>
    </w:rPr>
  </w:style>
  <w:style w:type="character" w:customStyle="1" w:styleId="SectionHeadingChar">
    <w:name w:val="Section Heading Char"/>
    <w:basedOn w:val="Heading1Char"/>
    <w:link w:val="SectionHeading"/>
    <w:rsid w:val="0054264B"/>
    <w:rPr>
      <w:rFonts w:ascii="Times New Roman" w:eastAsia="Times New Roman" w:hAnsi="Times New Roman" w:cs="Times New Roman"/>
      <w:b/>
      <w:kern w:val="32"/>
      <w:sz w:val="24"/>
      <w:szCs w:val="24"/>
      <w:lang w:val="en-US"/>
    </w:rPr>
  </w:style>
  <w:style w:type="paragraph" w:customStyle="1" w:styleId="EndNoteBibliographyTitle">
    <w:name w:val="EndNote Bibliography Title"/>
    <w:basedOn w:val="Normal"/>
    <w:link w:val="EndNoteBibliographyTitleChar"/>
    <w:rsid w:val="007773EC"/>
    <w:pPr>
      <w:jc w:val="center"/>
    </w:pPr>
    <w:rPr>
      <w:rFonts w:cs="Arial"/>
      <w:noProof/>
      <w:lang w:val="en-US"/>
    </w:rPr>
  </w:style>
  <w:style w:type="character" w:customStyle="1" w:styleId="EndNoteBibliographyTitleChar">
    <w:name w:val="EndNote Bibliography Title Char"/>
    <w:basedOn w:val="CETBodytextCarattere"/>
    <w:link w:val="EndNoteBibliographyTitle"/>
    <w:rsid w:val="007773EC"/>
    <w:rPr>
      <w:rFonts w:ascii="Arial" w:eastAsia="Times New Roman" w:hAnsi="Arial" w:cs="Arial"/>
      <w:noProof/>
      <w:sz w:val="18"/>
      <w:szCs w:val="20"/>
      <w:lang w:val="en-US"/>
    </w:rPr>
  </w:style>
  <w:style w:type="paragraph" w:customStyle="1" w:styleId="EndNoteBibliography">
    <w:name w:val="EndNote Bibliography"/>
    <w:basedOn w:val="Normal"/>
    <w:link w:val="EndNoteBibliographyChar"/>
    <w:rsid w:val="007773EC"/>
    <w:pPr>
      <w:spacing w:line="240" w:lineRule="auto"/>
      <w:jc w:val="left"/>
    </w:pPr>
    <w:rPr>
      <w:rFonts w:cs="Arial"/>
      <w:noProof/>
      <w:lang w:val="en-US"/>
    </w:rPr>
  </w:style>
  <w:style w:type="character" w:customStyle="1" w:styleId="EndNoteBibliographyChar">
    <w:name w:val="EndNote Bibliography Char"/>
    <w:basedOn w:val="CETBodytextCarattere"/>
    <w:link w:val="EndNoteBibliography"/>
    <w:rsid w:val="007773EC"/>
    <w:rPr>
      <w:rFonts w:ascii="Arial" w:eastAsia="Times New Roman" w:hAnsi="Arial" w:cs="Arial"/>
      <w:noProof/>
      <w:sz w:val="18"/>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5.tmp"/><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d8245344-0d98-4af2-8317-13e7fca4f594" xsi:nil="true"/>
    <lcf76f155ced4ddcb4097134ff3c332f xmlns="d8245344-0d98-4af2-8317-13e7fca4f594">
      <Terms xmlns="http://schemas.microsoft.com/office/infopath/2007/PartnerControls"/>
    </lcf76f155ced4ddcb4097134ff3c332f>
    <TaxCatchAll xmlns="b78ddca6-30f7-4ec2-b718-3542d435a1a0"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เอกสาร" ma:contentTypeID="0x010100F74B558B40C40840A75FF405086E8F7B" ma:contentTypeVersion="14" ma:contentTypeDescription="สร้างเอกสารใหม่" ma:contentTypeScope="" ma:versionID="fa1d5e6ca7364b88d0122d6d62fb7d94">
  <xsd:schema xmlns:xsd="http://www.w3.org/2001/XMLSchema" xmlns:xs="http://www.w3.org/2001/XMLSchema" xmlns:p="http://schemas.microsoft.com/office/2006/metadata/properties" xmlns:ns2="d8245344-0d98-4af2-8317-13e7fca4f594" xmlns:ns3="b78ddca6-30f7-4ec2-b718-3542d435a1a0" targetNamespace="http://schemas.microsoft.com/office/2006/metadata/properties" ma:root="true" ma:fieldsID="c55299ae55dc291db5a2063bcf0b1b0c" ns2:_="" ns3:_="">
    <xsd:import namespace="d8245344-0d98-4af2-8317-13e7fca4f594"/>
    <xsd:import namespace="b78ddca6-30f7-4ec2-b718-3542d435a1a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245344-0d98-4af2-8317-13e7fca4f5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แท็กรูป" ma:readOnly="false" ma:fieldId="{5cf76f15-5ced-4ddc-b409-7134ff3c332f}" ma:taxonomyMulti="true" ma:sspId="c46ab3c0-9aa0-433c-9274-b865a251c8de"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Status" ma:index="19" nillable="true" ma:displayName="Status" ma:format="Dropdown" ma:internalName="Status">
      <xsd:simpleType>
        <xsd:union memberTypes="dms:Text">
          <xsd:simpleType>
            <xsd:restriction base="dms:Choice">
              <xsd:enumeration value="Published!!!!!"/>
              <xsd:enumeration value="Draft"/>
              <xsd:enumeration value="English editing"/>
              <xsd:enumeration value="Submit"/>
              <xsd:enumeration value="Revise"/>
              <xsd:enumeration value="Under review"/>
              <xsd:enumeration value="Reject"/>
            </xsd:restriction>
          </xsd:simpleType>
        </xsd:un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78ddca6-30f7-4ec2-b718-3542d435a1a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8d438d5-20be-4117-8db2-b4db8ee74d1c}" ma:internalName="TaxCatchAll" ma:showField="CatchAllData" ma:web="b78ddca6-30f7-4ec2-b718-3542d435a1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ชนิดเนื้อหา"/>
        <xsd:element ref="dc:title" minOccurs="0" maxOccurs="1" ma:index="4" ma:displayName="ชื่อเรื่อง"/>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C64672-8E53-48AB-B6FA-FC84B58437EA}">
  <ds:schemaRefs>
    <ds:schemaRef ds:uri="http://schemas.microsoft.com/office/2006/metadata/properties"/>
    <ds:schemaRef ds:uri="http://schemas.microsoft.com/office/infopath/2007/PartnerControls"/>
    <ds:schemaRef ds:uri="d8245344-0d98-4af2-8317-13e7fca4f594"/>
    <ds:schemaRef ds:uri="b78ddca6-30f7-4ec2-b718-3542d435a1a0"/>
  </ds:schemaRefs>
</ds:datastoreItem>
</file>

<file path=customXml/itemProps2.xml><?xml version="1.0" encoding="utf-8"?>
<ds:datastoreItem xmlns:ds="http://schemas.openxmlformats.org/officeDocument/2006/customXml" ds:itemID="{9D3983C9-6D0A-480C-BF79-A63BD3D99EF4}">
  <ds:schemaRefs>
    <ds:schemaRef ds:uri="http://schemas.openxmlformats.org/officeDocument/2006/bibliography"/>
  </ds:schemaRefs>
</ds:datastoreItem>
</file>

<file path=customXml/itemProps3.xml><?xml version="1.0" encoding="utf-8"?>
<ds:datastoreItem xmlns:ds="http://schemas.openxmlformats.org/officeDocument/2006/customXml" ds:itemID="{088CB889-8978-4C15-9321-656DFC7C69E9}"/>
</file>

<file path=customXml/itemProps4.xml><?xml version="1.0" encoding="utf-8"?>
<ds:datastoreItem xmlns:ds="http://schemas.openxmlformats.org/officeDocument/2006/customXml" ds:itemID="{6B46682C-E34E-4128-B431-1F7376FC019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6</Pages>
  <Words>9087</Words>
  <Characters>51801</Characters>
  <Application>Microsoft Office Word</Application>
  <DocSecurity>0</DocSecurity>
  <Lines>431</Lines>
  <Paragraphs>121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Dipartimento CMIC - Politecnico di Milano</Company>
  <LinksUpToDate>false</LinksUpToDate>
  <CharactersWithSpaces>60767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raffaella</dc:creator>
  <cp:keywords/>
  <cp:lastModifiedBy>Rueangwit Sawangkaew</cp:lastModifiedBy>
  <cp:revision>93</cp:revision>
  <cp:lastPrinted>2015-05-13T08:31:00Z</cp:lastPrinted>
  <dcterms:created xsi:type="dcterms:W3CDTF">2024-02-07T01:20:00Z</dcterms:created>
  <dcterms:modified xsi:type="dcterms:W3CDTF">2024-02-09T01:13:00Z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y fmtid="{D5CDD505-2E9C-101B-9397-08002B2CF9AE}" pid="4" name="ContentTypeId">
    <vt:lpwstr>0x010100F74B558B40C40840A75FF405086E8F7B</vt:lpwstr>
  </property>
  <property fmtid="{D5CDD505-2E9C-101B-9397-08002B2CF9AE}" pid="5" name="MediaServiceImageTags">
    <vt:lpwstr/>
  </property>
</Properties>
</file>