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E43E" w14:textId="77777777" w:rsidR="00B354FD" w:rsidRPr="00B354FD" w:rsidRDefault="00B354FD" w:rsidP="00B354FD">
      <w:pPr>
        <w:pStyle w:val="Els-Title"/>
        <w:rPr>
          <w:rFonts w:asciiTheme="minorHAnsi" w:hAnsiTheme="minorHAnsi"/>
          <w:lang w:val="en-GB"/>
        </w:rPr>
      </w:pPr>
      <w:r w:rsidRPr="00B354FD">
        <w:rPr>
          <w:rFonts w:asciiTheme="minorHAnsi" w:hAnsiTheme="minorHAnsi"/>
          <w:lang w:val="en-GB"/>
        </w:rPr>
        <w:t>Sustainability Evaluation of Biorefineries in tropical countries. Macro and micro-scale possibilities</w:t>
      </w:r>
    </w:p>
    <w:p w14:paraId="3876D4FF" w14:textId="77777777" w:rsidR="00B354FD" w:rsidRDefault="00B354FD">
      <w:pPr>
        <w:rPr>
          <w:b/>
        </w:rPr>
      </w:pPr>
    </w:p>
    <w:p w14:paraId="41D61680" w14:textId="77777777" w:rsidR="00B354FD" w:rsidRDefault="00B354FD" w:rsidP="00B354FD">
      <w:pPr>
        <w:pStyle w:val="Els-Author"/>
        <w:spacing w:after="120"/>
        <w:rPr>
          <w:rFonts w:asciiTheme="minorHAnsi" w:hAnsiTheme="minorHAnsi"/>
          <w:sz w:val="24"/>
          <w:szCs w:val="24"/>
          <w:lang w:val="pt-PT"/>
        </w:rPr>
      </w:pPr>
      <w:r w:rsidRPr="00B354FD">
        <w:rPr>
          <w:rFonts w:asciiTheme="minorHAnsi" w:hAnsiTheme="minorHAnsi"/>
          <w:sz w:val="24"/>
          <w:szCs w:val="24"/>
          <w:lang w:val="pt-PT"/>
        </w:rPr>
        <w:t>Karina Angélica Ojeda</w:t>
      </w:r>
      <w:r>
        <w:rPr>
          <w:rFonts w:asciiTheme="minorHAnsi" w:hAnsiTheme="minorHAnsi"/>
          <w:sz w:val="24"/>
          <w:szCs w:val="24"/>
          <w:lang w:val="pt-PT"/>
        </w:rPr>
        <w:t>-</w:t>
      </w:r>
      <w:r w:rsidRPr="00B354FD">
        <w:rPr>
          <w:rFonts w:asciiTheme="minorHAnsi" w:hAnsiTheme="minorHAnsi"/>
          <w:sz w:val="24"/>
          <w:szCs w:val="24"/>
          <w:lang w:val="pt-PT"/>
        </w:rPr>
        <w:t>Delgado</w:t>
      </w:r>
    </w:p>
    <w:p w14:paraId="4D29FA80" w14:textId="77777777" w:rsidR="00554FCF" w:rsidRDefault="00B354FD" w:rsidP="00B354FD">
      <w:pPr>
        <w:pStyle w:val="Els-Author"/>
        <w:spacing w:after="120"/>
        <w:rPr>
          <w:rFonts w:asciiTheme="minorHAnsi" w:hAnsiTheme="minorHAnsi"/>
          <w:i/>
          <w:sz w:val="24"/>
          <w:szCs w:val="24"/>
          <w:lang w:val="pt-PT"/>
        </w:rPr>
      </w:pPr>
      <w:r w:rsidRPr="00B354FD">
        <w:rPr>
          <w:rFonts w:asciiTheme="minorHAnsi" w:hAnsiTheme="minorHAnsi"/>
          <w:i/>
          <w:sz w:val="24"/>
          <w:szCs w:val="24"/>
          <w:lang w:val="pt-PT"/>
        </w:rPr>
        <w:t>Process Design and Biomass Utilization Research Group (IDAB). University of Cartagena, Department of Engineering, Cartagena, Colombia</w:t>
      </w:r>
    </w:p>
    <w:p w14:paraId="5E7BDDB6" w14:textId="77777777" w:rsidR="00B354FD" w:rsidRDefault="00B354FD" w:rsidP="00B354FD">
      <w:pPr>
        <w:rPr>
          <w:lang w:val="pt-PT"/>
        </w:rPr>
      </w:pPr>
    </w:p>
    <w:p w14:paraId="50F56775" w14:textId="77777777" w:rsidR="00B354FD" w:rsidRDefault="00B354FD" w:rsidP="00B354FD">
      <w:pPr>
        <w:rPr>
          <w:lang w:val="pt-PT"/>
        </w:rPr>
      </w:pPr>
    </w:p>
    <w:p w14:paraId="718ED342" w14:textId="77777777" w:rsidR="00554FCF" w:rsidRDefault="00A13D40" w:rsidP="00A13D40">
      <w:pPr>
        <w:jc w:val="both"/>
        <w:rPr>
          <w:lang w:val="en-US"/>
        </w:rPr>
      </w:pPr>
      <w:r w:rsidRPr="00A13D40">
        <w:rPr>
          <w:rFonts w:cstheme="minorHAnsi"/>
          <w:sz w:val="24"/>
          <w:szCs w:val="24"/>
          <w:lang w:val="en-GB"/>
        </w:rPr>
        <w:t xml:space="preserve">Tropical countries have a wide biodiversity where agriculture practices represent an important role in their economies and environmental sustainability. </w:t>
      </w:r>
      <w:proofErr w:type="gramStart"/>
      <w:r w:rsidRPr="00A13D40">
        <w:rPr>
          <w:rFonts w:cstheme="minorHAnsi"/>
          <w:sz w:val="24"/>
          <w:szCs w:val="24"/>
          <w:lang w:val="en-GB"/>
        </w:rPr>
        <w:t>Many</w:t>
      </w:r>
      <w:proofErr w:type="gramEnd"/>
      <w:r w:rsidRPr="00A13D40">
        <w:rPr>
          <w:rFonts w:cstheme="minorHAnsi"/>
          <w:sz w:val="24"/>
          <w:szCs w:val="24"/>
          <w:lang w:val="en-GB"/>
        </w:rPr>
        <w:t xml:space="preserve"> research are focused on tropical agro-industrial crops and waste </w:t>
      </w:r>
      <w:proofErr w:type="spellStart"/>
      <w:r w:rsidRPr="00A13D40">
        <w:rPr>
          <w:rFonts w:cstheme="minorHAnsi"/>
          <w:sz w:val="24"/>
          <w:szCs w:val="24"/>
          <w:lang w:val="en-GB"/>
        </w:rPr>
        <w:t>valorization</w:t>
      </w:r>
      <w:proofErr w:type="spellEnd"/>
      <w:r w:rsidRPr="00A13D40">
        <w:rPr>
          <w:rFonts w:cstheme="minorHAnsi"/>
          <w:sz w:val="24"/>
          <w:szCs w:val="24"/>
          <w:lang w:val="en-GB"/>
        </w:rPr>
        <w:t xml:space="preserve"> oriented on the potential use of these by-products through integrative biorefineries. However, large-scale biorefineries from one-crop feedstock could promote unsustainable farming practices leading to deforestation, and monocropping, and could not be the sustainable alternative for minor farmers located in areas of difficult access where there are high costs of biomass or waste collection limiting their participation in the strengthening of regional </w:t>
      </w:r>
      <w:proofErr w:type="spellStart"/>
      <w:r w:rsidRPr="00A13D40">
        <w:rPr>
          <w:rFonts w:cstheme="minorHAnsi"/>
          <w:sz w:val="24"/>
          <w:szCs w:val="24"/>
          <w:lang w:val="en-GB"/>
        </w:rPr>
        <w:t>bioeconomies</w:t>
      </w:r>
      <w:proofErr w:type="spellEnd"/>
      <w:r w:rsidRPr="00A13D40">
        <w:rPr>
          <w:rFonts w:cstheme="minorHAnsi"/>
          <w:sz w:val="24"/>
          <w:szCs w:val="24"/>
          <w:lang w:val="en-GB"/>
        </w:rPr>
        <w:t xml:space="preserve">. Therefore, decentralized small-scale biorefining represents a suitable alternative due to the economic, ecological, and social benefits. In this talk, biorefineries and micro-biorefineries in tropical countries are discussed through case study analysis. Perspectives in the area are presented and existing challenges are identified, which may focus research into sustainable </w:t>
      </w:r>
      <w:r>
        <w:rPr>
          <w:rFonts w:cstheme="minorHAnsi"/>
          <w:sz w:val="24"/>
          <w:szCs w:val="24"/>
          <w:lang w:val="en-GB"/>
        </w:rPr>
        <w:t>agricultural</w:t>
      </w:r>
      <w:r w:rsidRPr="00A13D40">
        <w:rPr>
          <w:rFonts w:cstheme="minorHAnsi"/>
          <w:sz w:val="24"/>
          <w:szCs w:val="24"/>
          <w:lang w:val="en-GB"/>
        </w:rPr>
        <w:t xml:space="preserve"> chains to empower local communities by promoting self-reliance.</w:t>
      </w:r>
    </w:p>
    <w:p w14:paraId="0F4B906D" w14:textId="77777777" w:rsidR="00E046F2" w:rsidRDefault="00B354FD">
      <w:pPr>
        <w:rPr>
          <w:rFonts w:ascii="Arial" w:hAnsi="Arial" w:cs="Arial"/>
          <w:b/>
          <w:bCs/>
          <w:color w:val="212121"/>
          <w:sz w:val="20"/>
          <w:szCs w:val="20"/>
          <w:shd w:val="clear" w:color="auto" w:fill="FFFFFF"/>
          <w:lang w:val="en-US"/>
        </w:rPr>
      </w:pPr>
      <w:r>
        <w:rPr>
          <w:b/>
          <w:noProof/>
          <w:lang w:eastAsia="es-CO"/>
        </w:rPr>
        <w:drawing>
          <wp:anchor distT="0" distB="0" distL="114300" distR="114300" simplePos="0" relativeHeight="251658240" behindDoc="1" locked="0" layoutInCell="1" allowOverlap="1" wp14:anchorId="5B713B95" wp14:editId="2207A54A">
            <wp:simplePos x="0" y="0"/>
            <wp:positionH relativeFrom="column">
              <wp:posOffset>115619</wp:posOffset>
            </wp:positionH>
            <wp:positionV relativeFrom="paragraph">
              <wp:posOffset>112981</wp:posOffset>
            </wp:positionV>
            <wp:extent cx="1479550" cy="1972198"/>
            <wp:effectExtent l="114300" t="114300" r="101600" b="142875"/>
            <wp:wrapTight wrapText="bothSides">
              <wp:wrapPolygon edited="0">
                <wp:start x="-1669" y="-1252"/>
                <wp:lineTo x="-1669" y="22957"/>
                <wp:lineTo x="22805" y="22957"/>
                <wp:lineTo x="22805" y="-1252"/>
                <wp:lineTo x="-1669" y="-1252"/>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7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50" cy="19721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60F06C67" w14:textId="77777777" w:rsidR="00554FCF" w:rsidRPr="006A0133" w:rsidRDefault="006A0133">
      <w:pPr>
        <w:rPr>
          <w:b/>
        </w:rPr>
      </w:pPr>
      <w:r>
        <w:rPr>
          <w:rFonts w:ascii="Arial" w:hAnsi="Arial" w:cs="Arial"/>
          <w:b/>
          <w:bCs/>
          <w:color w:val="212121"/>
          <w:sz w:val="20"/>
          <w:szCs w:val="20"/>
          <w:shd w:val="clear" w:color="auto" w:fill="FFFFFF"/>
          <w:lang w:val="en-US"/>
        </w:rPr>
        <w:t>SHORT CV</w:t>
      </w:r>
    </w:p>
    <w:p w14:paraId="027B9E36" w14:textId="77777777" w:rsidR="00554FCF" w:rsidRPr="006A0133" w:rsidRDefault="006A0133" w:rsidP="006A0133">
      <w:pPr>
        <w:jc w:val="both"/>
        <w:rPr>
          <w:lang w:val="en-US"/>
        </w:rPr>
      </w:pPr>
      <w:r w:rsidRPr="006A0133">
        <w:rPr>
          <w:lang w:val="en-US"/>
        </w:rPr>
        <w:t xml:space="preserve">Ph.D. in Chemical Engineering. </w:t>
      </w:r>
      <w:r w:rsidR="00554FCF" w:rsidRPr="00554FCF">
        <w:t xml:space="preserve">Full </w:t>
      </w:r>
      <w:proofErr w:type="spellStart"/>
      <w:r w:rsidR="00554FCF">
        <w:t>P</w:t>
      </w:r>
      <w:r w:rsidR="00554FCF" w:rsidRPr="00554FCF">
        <w:t>rofessor</w:t>
      </w:r>
      <w:proofErr w:type="spellEnd"/>
      <w:r w:rsidR="00554FCF" w:rsidRPr="00554FCF">
        <w:t xml:space="preserve"> </w:t>
      </w:r>
      <w:r w:rsidR="00554FCF">
        <w:t xml:space="preserve">at </w:t>
      </w:r>
      <w:proofErr w:type="spellStart"/>
      <w:r w:rsidR="00554FCF">
        <w:t>the</w:t>
      </w:r>
      <w:proofErr w:type="spellEnd"/>
      <w:r w:rsidR="00554FCF" w:rsidRPr="00554FCF">
        <w:t xml:space="preserve"> </w:t>
      </w:r>
      <w:r w:rsidR="00554FCF">
        <w:t>C</w:t>
      </w:r>
      <w:r w:rsidR="00554FCF" w:rsidRPr="00554FCF">
        <w:t xml:space="preserve">hemical </w:t>
      </w:r>
      <w:proofErr w:type="spellStart"/>
      <w:r w:rsidR="00554FCF" w:rsidRPr="00554FCF">
        <w:t>Engineering</w:t>
      </w:r>
      <w:proofErr w:type="spellEnd"/>
      <w:r w:rsidR="00554FCF" w:rsidRPr="00554FCF">
        <w:t xml:space="preserve"> </w:t>
      </w:r>
      <w:proofErr w:type="spellStart"/>
      <w:r w:rsidR="00554FCF">
        <w:t>Program</w:t>
      </w:r>
      <w:proofErr w:type="spellEnd"/>
      <w:r w:rsidR="00554FCF">
        <w:t xml:space="preserve"> – </w:t>
      </w:r>
      <w:proofErr w:type="spellStart"/>
      <w:r w:rsidR="00554FCF">
        <w:t>College</w:t>
      </w:r>
      <w:proofErr w:type="spellEnd"/>
      <w:r w:rsidR="00554FCF">
        <w:t xml:space="preserve"> </w:t>
      </w:r>
      <w:proofErr w:type="spellStart"/>
      <w:r w:rsidR="00554FCF">
        <w:t>of</w:t>
      </w:r>
      <w:proofErr w:type="spellEnd"/>
      <w:r w:rsidR="00554FCF">
        <w:t xml:space="preserve"> </w:t>
      </w:r>
      <w:proofErr w:type="spellStart"/>
      <w:r w:rsidR="00554FCF">
        <w:t>Engineering</w:t>
      </w:r>
      <w:proofErr w:type="spellEnd"/>
      <w:r w:rsidR="00554FCF">
        <w:t xml:space="preserve"> – Universidad de Cartagena (Colombia)</w:t>
      </w:r>
      <w:r>
        <w:t xml:space="preserve">. </w:t>
      </w:r>
      <w:r w:rsidRPr="006A0133">
        <w:rPr>
          <w:lang w:val="en-US"/>
        </w:rPr>
        <w:t>Head of the Process Design and Biomass Utilization Research Group (IDAB)</w:t>
      </w:r>
      <w:r>
        <w:rPr>
          <w:lang w:val="en-US"/>
        </w:rPr>
        <w:t>.</w:t>
      </w:r>
      <w:r w:rsidRPr="006A0133">
        <w:rPr>
          <w:lang w:val="en-US"/>
        </w:rPr>
        <w:t xml:space="preserve"> </w:t>
      </w:r>
      <w:r>
        <w:rPr>
          <w:lang w:val="en-US"/>
        </w:rPr>
        <w:t>Senior Researcher at the Ministry</w:t>
      </w:r>
      <w:r w:rsidRPr="006A0133">
        <w:rPr>
          <w:lang w:val="en-US"/>
        </w:rPr>
        <w:t xml:space="preserve"> of Science, Technology and Innovation</w:t>
      </w:r>
      <w:r>
        <w:rPr>
          <w:lang w:val="en-US"/>
        </w:rPr>
        <w:t xml:space="preserve"> in Colombia (MINCIENCIAS). </w:t>
      </w:r>
      <w:r>
        <w:t xml:space="preserve">Head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Department</w:t>
      </w:r>
      <w:proofErr w:type="spellEnd"/>
      <w:r>
        <w:t xml:space="preserve"> </w:t>
      </w:r>
      <w:proofErr w:type="spellStart"/>
      <w:r>
        <w:t>of</w:t>
      </w:r>
      <w:proofErr w:type="spellEnd"/>
      <w:r>
        <w:t xml:space="preserve"> </w:t>
      </w:r>
      <w:proofErr w:type="spellStart"/>
      <w:r>
        <w:t>the</w:t>
      </w:r>
      <w:proofErr w:type="spellEnd"/>
      <w:r>
        <w:t xml:space="preserve"> </w:t>
      </w:r>
      <w:proofErr w:type="spellStart"/>
      <w:r>
        <w:t>College</w:t>
      </w:r>
      <w:proofErr w:type="spellEnd"/>
      <w:r>
        <w:t xml:space="preserve"> </w:t>
      </w:r>
      <w:proofErr w:type="spellStart"/>
      <w:r>
        <w:t>Engineering</w:t>
      </w:r>
      <w:proofErr w:type="spellEnd"/>
      <w:r>
        <w:t xml:space="preserve">– Universidad de Cartagena (2018-2021), </w:t>
      </w:r>
      <w:proofErr w:type="spellStart"/>
      <w:r>
        <w:t>Academic</w:t>
      </w:r>
      <w:proofErr w:type="spellEnd"/>
      <w:r>
        <w:t xml:space="preserve"> </w:t>
      </w:r>
      <w:proofErr w:type="spellStart"/>
      <w:r>
        <w:t>Vice-dean</w:t>
      </w:r>
      <w:proofErr w:type="spellEnd"/>
      <w:r>
        <w:t xml:space="preserve"> </w:t>
      </w:r>
      <w:proofErr w:type="spellStart"/>
      <w:r>
        <w:t>of</w:t>
      </w:r>
      <w:proofErr w:type="spellEnd"/>
      <w:r>
        <w:t xml:space="preserve"> </w:t>
      </w:r>
      <w:proofErr w:type="spellStart"/>
      <w:r>
        <w:t>the</w:t>
      </w:r>
      <w:proofErr w:type="spellEnd"/>
      <w:r>
        <w:t xml:space="preserve"> </w:t>
      </w:r>
      <w:proofErr w:type="spellStart"/>
      <w:r>
        <w:t>College</w:t>
      </w:r>
      <w:proofErr w:type="spellEnd"/>
      <w:r>
        <w:t xml:space="preserve"> </w:t>
      </w:r>
      <w:proofErr w:type="spellStart"/>
      <w:r>
        <w:t>Engineering</w:t>
      </w:r>
      <w:proofErr w:type="spellEnd"/>
      <w:r>
        <w:t>– Universidad de Cartagena (2021-2022)</w:t>
      </w:r>
    </w:p>
    <w:sectPr w:rsidR="00554FCF" w:rsidRPr="006A01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170"/>
    <w:multiLevelType w:val="hybridMultilevel"/>
    <w:tmpl w:val="DBF26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AA54EC4"/>
    <w:multiLevelType w:val="hybridMultilevel"/>
    <w:tmpl w:val="F1D65378"/>
    <w:lvl w:ilvl="0" w:tplc="9000DFA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85048048">
    <w:abstractNumId w:val="0"/>
  </w:num>
  <w:num w:numId="2" w16cid:durableId="130750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FCF"/>
    <w:rsid w:val="00135CF9"/>
    <w:rsid w:val="00554FCF"/>
    <w:rsid w:val="0062077D"/>
    <w:rsid w:val="006A0133"/>
    <w:rsid w:val="007466B0"/>
    <w:rsid w:val="007F246D"/>
    <w:rsid w:val="00A13D40"/>
    <w:rsid w:val="00A200B7"/>
    <w:rsid w:val="00B354FD"/>
    <w:rsid w:val="00C517BF"/>
    <w:rsid w:val="00E046F2"/>
    <w:rsid w:val="00F65B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4CF63"/>
  <w15:chartTrackingRefBased/>
  <w15:docId w15:val="{7B203292-E51B-4F34-99F6-AAEA57A8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4FCF"/>
    <w:pPr>
      <w:ind w:left="720"/>
      <w:contextualSpacing/>
    </w:pPr>
  </w:style>
  <w:style w:type="paragraph" w:customStyle="1" w:styleId="Els-Title">
    <w:name w:val="Els-Title"/>
    <w:next w:val="Normale"/>
    <w:rsid w:val="00B354FD"/>
    <w:pPr>
      <w:suppressAutoHyphens/>
      <w:spacing w:before="240" w:after="120" w:line="360" w:lineRule="exact"/>
    </w:pPr>
    <w:rPr>
      <w:rFonts w:ascii="Times New Roman" w:eastAsia="Times New Roman" w:hAnsi="Times New Roman" w:cs="Times New Roman"/>
      <w:b/>
      <w:sz w:val="32"/>
      <w:szCs w:val="20"/>
      <w:lang w:val="en-US"/>
    </w:rPr>
  </w:style>
  <w:style w:type="paragraph" w:customStyle="1" w:styleId="Els-Author">
    <w:name w:val="Els-Author"/>
    <w:next w:val="Normale"/>
    <w:rsid w:val="00B354FD"/>
    <w:pPr>
      <w:keepNext/>
      <w:suppressAutoHyphens/>
      <w:spacing w:after="60" w:line="310" w:lineRule="exact"/>
    </w:pPr>
    <w:rPr>
      <w:rFonts w:ascii="Times New Roman" w:eastAsia="Times New Roman" w:hAnsi="Times New Roman" w:cs="Times New Roman"/>
      <w:noProof/>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250761">
      <w:bodyDiv w:val="1"/>
      <w:marLeft w:val="0"/>
      <w:marRight w:val="0"/>
      <w:marTop w:val="0"/>
      <w:marBottom w:val="0"/>
      <w:divBdr>
        <w:top w:val="none" w:sz="0" w:space="0" w:color="auto"/>
        <w:left w:val="none" w:sz="0" w:space="0" w:color="auto"/>
        <w:bottom w:val="none" w:sz="0" w:space="0" w:color="auto"/>
        <w:right w:val="none" w:sz="0" w:space="0" w:color="auto"/>
      </w:divBdr>
    </w:div>
    <w:div w:id="2094349464">
      <w:bodyDiv w:val="1"/>
      <w:marLeft w:val="0"/>
      <w:marRight w:val="0"/>
      <w:marTop w:val="0"/>
      <w:marBottom w:val="0"/>
      <w:divBdr>
        <w:top w:val="none" w:sz="0" w:space="0" w:color="auto"/>
        <w:left w:val="none" w:sz="0" w:space="0" w:color="auto"/>
        <w:bottom w:val="none" w:sz="0" w:space="0" w:color="auto"/>
        <w:right w:val="none" w:sz="0" w:space="0" w:color="auto"/>
      </w:divBdr>
    </w:div>
    <w:div w:id="211088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 Ojeda D</dc:creator>
  <cp:keywords/>
  <dc:description/>
  <cp:lastModifiedBy>Sauro Pierucci</cp:lastModifiedBy>
  <cp:revision>2</cp:revision>
  <dcterms:created xsi:type="dcterms:W3CDTF">2024-04-10T09:28:00Z</dcterms:created>
  <dcterms:modified xsi:type="dcterms:W3CDTF">2024-04-10T09:28:00Z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58884256-8b34-4c52-8e95-9b186914aeb6</vt:lpwstr>
  </property>
</Properties>
</file>