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5D5BBB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4967F0F"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Filho</w:t>
            </w:r>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Leonardo Tognotti</w:t>
            </w:r>
          </w:p>
          <w:p w14:paraId="1B0F1814" w14:textId="4A78A049"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69B6A07D" w:rsidR="00E978D0" w:rsidRPr="00B57B36" w:rsidRDefault="002F322B" w:rsidP="00E978D0">
      <w:pPr>
        <w:pStyle w:val="CETTitle"/>
      </w:pPr>
      <w:r w:rsidRPr="002F322B">
        <w:lastRenderedPageBreak/>
        <w:t xml:space="preserve">“Zero Waste” and “Green” Approaches towards </w:t>
      </w:r>
      <w:r w:rsidR="00E86500" w:rsidRPr="002F322B">
        <w:t>Valorisation</w:t>
      </w:r>
      <w:r w:rsidRPr="002F322B">
        <w:t xml:space="preserve"> of Vegetable </w:t>
      </w:r>
      <w:r w:rsidR="00D55FE4">
        <w:t>Residues</w:t>
      </w:r>
    </w:p>
    <w:p w14:paraId="0488FED2" w14:textId="57ADF8AE" w:rsidR="00B57E6F" w:rsidRPr="007E773B" w:rsidRDefault="002F322B" w:rsidP="00B57E6F">
      <w:pPr>
        <w:pStyle w:val="CETAuthors"/>
        <w:rPr>
          <w:lang w:val="it-IT"/>
        </w:rPr>
      </w:pPr>
      <w:r w:rsidRPr="007E773B">
        <w:rPr>
          <w:lang w:val="it-IT"/>
        </w:rPr>
        <w:t>Stefania Marzorati</w:t>
      </w:r>
      <w:r w:rsidRPr="007E773B">
        <w:rPr>
          <w:vertAlign w:val="superscript"/>
          <w:lang w:val="it-IT"/>
        </w:rPr>
        <w:t>a</w:t>
      </w:r>
      <w:r w:rsidR="00BF2037" w:rsidRPr="007E773B">
        <w:rPr>
          <w:vertAlign w:val="superscript"/>
          <w:lang w:val="it-IT"/>
        </w:rPr>
        <w:t>,</w:t>
      </w:r>
      <w:r w:rsidR="00BF2037" w:rsidRPr="007E773B">
        <w:rPr>
          <w:lang w:val="it-IT"/>
        </w:rPr>
        <w:t>*</w:t>
      </w:r>
      <w:r w:rsidR="00CC3805" w:rsidRPr="007E773B">
        <w:rPr>
          <w:lang w:val="it-IT"/>
        </w:rPr>
        <w:t>,</w:t>
      </w:r>
      <w:r w:rsidRPr="007E773B">
        <w:rPr>
          <w:lang w:val="it-IT"/>
        </w:rPr>
        <w:t xml:space="preserve"> Alessio Massironi</w:t>
      </w:r>
      <w:r w:rsidR="00CC3805" w:rsidRPr="007E773B">
        <w:rPr>
          <w:vertAlign w:val="superscript"/>
          <w:lang w:val="it-IT"/>
        </w:rPr>
        <w:t>a</w:t>
      </w:r>
      <w:r w:rsidRPr="007E773B">
        <w:rPr>
          <w:lang w:val="it-IT"/>
        </w:rPr>
        <w:t>, Rita Nasti</w:t>
      </w:r>
      <w:r w:rsidR="00CC3805" w:rsidRPr="007E773B">
        <w:rPr>
          <w:vertAlign w:val="superscript"/>
          <w:lang w:val="it-IT"/>
        </w:rPr>
        <w:t>a</w:t>
      </w:r>
      <w:r w:rsidRPr="007E773B">
        <w:rPr>
          <w:lang w:val="it-IT"/>
        </w:rPr>
        <w:t xml:space="preserve">, Amparo </w:t>
      </w:r>
      <w:r w:rsidR="00066BD1" w:rsidRPr="00066BD1">
        <w:rPr>
          <w:lang w:val="it-IT"/>
        </w:rPr>
        <w:t>Jiménez-Quero</w:t>
      </w:r>
      <w:r w:rsidR="00CC3805" w:rsidRPr="007E773B">
        <w:rPr>
          <w:vertAlign w:val="superscript"/>
          <w:lang w:val="it-IT"/>
        </w:rPr>
        <w:t>b</w:t>
      </w:r>
      <w:r w:rsidRPr="007E773B">
        <w:rPr>
          <w:lang w:val="it-IT"/>
        </w:rPr>
        <w:t>, Luisella Verotta</w:t>
      </w:r>
      <w:r w:rsidR="00CC3805" w:rsidRPr="007E773B">
        <w:rPr>
          <w:vertAlign w:val="superscript"/>
          <w:lang w:val="it-IT"/>
        </w:rPr>
        <w:t>a</w:t>
      </w:r>
    </w:p>
    <w:p w14:paraId="6B2D21B3" w14:textId="51F8A16F" w:rsidR="00B57E6F" w:rsidRPr="00D6052D" w:rsidRDefault="00B57E6F" w:rsidP="00B57E6F">
      <w:pPr>
        <w:pStyle w:val="CETAddress"/>
        <w:rPr>
          <w:lang w:val="en-US"/>
        </w:rPr>
      </w:pPr>
      <w:r w:rsidRPr="00D6052D">
        <w:rPr>
          <w:vertAlign w:val="superscript"/>
          <w:lang w:val="en-US"/>
        </w:rPr>
        <w:t>a</w:t>
      </w:r>
      <w:r w:rsidR="00E1743A" w:rsidRPr="00D6052D">
        <w:rPr>
          <w:lang w:val="en-US"/>
        </w:rPr>
        <w:t xml:space="preserve"> Department of Environmental Science and Policy, Università degli Studi di Milano, Via Celoria 2, 20133</w:t>
      </w:r>
      <w:r w:rsidR="00D6052D">
        <w:rPr>
          <w:lang w:val="en-US"/>
        </w:rPr>
        <w:t>,</w:t>
      </w:r>
      <w:r w:rsidR="00E1743A" w:rsidRPr="00D6052D">
        <w:rPr>
          <w:lang w:val="en-US"/>
        </w:rPr>
        <w:t xml:space="preserve"> Milano</w:t>
      </w:r>
      <w:r w:rsidR="00D6052D" w:rsidRPr="00D6052D">
        <w:rPr>
          <w:lang w:val="en-US"/>
        </w:rPr>
        <w:t>, Italy</w:t>
      </w:r>
    </w:p>
    <w:p w14:paraId="19B53520" w14:textId="2D34AADC" w:rsidR="00E1743A" w:rsidRDefault="00B57E6F" w:rsidP="00E1743A">
      <w:pPr>
        <w:pStyle w:val="CETAddress"/>
      </w:pPr>
      <w:r w:rsidRPr="00B57B36">
        <w:rPr>
          <w:vertAlign w:val="superscript"/>
        </w:rPr>
        <w:t>b</w:t>
      </w:r>
      <w:r w:rsidR="00D6052D">
        <w:rPr>
          <w:vertAlign w:val="superscript"/>
        </w:rPr>
        <w:t xml:space="preserve"> </w:t>
      </w:r>
      <w:r w:rsidR="00E1743A" w:rsidRPr="00E1743A">
        <w:t>Division of Glycoscience, Department of Chemistry, CBH School, KTH Royal Institute of Technology, AlbaNova University Centre, SE-106 91, Stockholm, Sweden</w:t>
      </w:r>
      <w:r>
        <w:t xml:space="preserve"> </w:t>
      </w:r>
    </w:p>
    <w:p w14:paraId="73F1267A" w14:textId="77713C25" w:rsidR="00B57E6F" w:rsidRPr="00B57B36" w:rsidRDefault="00E1743A" w:rsidP="00E1743A">
      <w:pPr>
        <w:pStyle w:val="CETAddress"/>
      </w:pPr>
      <w:r>
        <w:t>stefania.marzorati@unimi.it</w:t>
      </w:r>
    </w:p>
    <w:p w14:paraId="0F7821C5" w14:textId="77777777" w:rsidR="00D6052D" w:rsidRDefault="00D6052D" w:rsidP="00600535">
      <w:pPr>
        <w:pStyle w:val="CETBodytext"/>
        <w:rPr>
          <w:lang w:val="en-GB"/>
        </w:rPr>
      </w:pPr>
    </w:p>
    <w:p w14:paraId="34CE2F11" w14:textId="159EA862" w:rsidR="00D6052D" w:rsidRPr="00D6052D" w:rsidRDefault="00D11571" w:rsidP="00D6052D">
      <w:pPr>
        <w:pStyle w:val="CETBodytext"/>
        <w:rPr>
          <w:lang w:val="en-GB"/>
        </w:rPr>
      </w:pPr>
      <w:r>
        <w:rPr>
          <w:lang w:val="en-GB"/>
        </w:rPr>
        <w:t xml:space="preserve">Among the waste </w:t>
      </w:r>
      <w:r w:rsidR="00B12430">
        <w:rPr>
          <w:lang w:val="en-GB"/>
        </w:rPr>
        <w:t>valorisation</w:t>
      </w:r>
      <w:r>
        <w:rPr>
          <w:lang w:val="en-GB"/>
        </w:rPr>
        <w:t xml:space="preserve"> strategies, particular attention is given to </w:t>
      </w:r>
      <w:r w:rsidR="00066BD1">
        <w:rPr>
          <w:lang w:val="en-GB"/>
        </w:rPr>
        <w:t>plant</w:t>
      </w:r>
      <w:r w:rsidR="00F77516">
        <w:rPr>
          <w:lang w:val="en-GB"/>
        </w:rPr>
        <w:t xml:space="preserve"> and agri-food</w:t>
      </w:r>
      <w:r w:rsidR="00D6052D" w:rsidRPr="00D6052D">
        <w:rPr>
          <w:lang w:val="en-GB"/>
        </w:rPr>
        <w:t xml:space="preserve"> biomass</w:t>
      </w:r>
      <w:r>
        <w:rPr>
          <w:lang w:val="en-GB"/>
        </w:rPr>
        <w:t xml:space="preserve">es. They are </w:t>
      </w:r>
      <w:r w:rsidR="00D6052D" w:rsidRPr="00D6052D">
        <w:rPr>
          <w:lang w:val="en-GB"/>
        </w:rPr>
        <w:t xml:space="preserve">particularly </w:t>
      </w:r>
      <w:r w:rsidR="00177ADB">
        <w:rPr>
          <w:lang w:val="en-GB"/>
        </w:rPr>
        <w:t xml:space="preserve">valuable </w:t>
      </w:r>
      <w:r w:rsidR="00D6052D" w:rsidRPr="00D6052D">
        <w:rPr>
          <w:lang w:val="en-GB"/>
        </w:rPr>
        <w:t xml:space="preserve">since </w:t>
      </w:r>
      <w:r>
        <w:rPr>
          <w:lang w:val="en-GB"/>
        </w:rPr>
        <w:t>they are</w:t>
      </w:r>
      <w:r w:rsidR="00D6052D" w:rsidRPr="00D6052D">
        <w:rPr>
          <w:lang w:val="en-GB"/>
        </w:rPr>
        <w:t xml:space="preserve"> produced in large amounts worldwide and </w:t>
      </w:r>
      <w:r>
        <w:rPr>
          <w:lang w:val="en-GB"/>
        </w:rPr>
        <w:t xml:space="preserve">have </w:t>
      </w:r>
      <w:r w:rsidR="00D6052D" w:rsidRPr="00D6052D">
        <w:rPr>
          <w:lang w:val="en-GB"/>
        </w:rPr>
        <w:t xml:space="preserve">been widely studied since ancient times for the richness in secondary metabolites, displaying strong bioactive properties. </w:t>
      </w:r>
    </w:p>
    <w:p w14:paraId="64F063A9" w14:textId="015E6298" w:rsidR="00D6052D" w:rsidRPr="00D6052D" w:rsidRDefault="00D6052D" w:rsidP="00D6052D">
      <w:pPr>
        <w:pStyle w:val="CETBodytext"/>
        <w:rPr>
          <w:lang w:val="en-GB"/>
        </w:rPr>
      </w:pPr>
      <w:r w:rsidRPr="00D6052D">
        <w:rPr>
          <w:lang w:val="en-GB"/>
        </w:rPr>
        <w:t>Within this conte</w:t>
      </w:r>
      <w:r w:rsidR="00857862">
        <w:rPr>
          <w:lang w:val="en-GB"/>
        </w:rPr>
        <w:t>xt, the following biomasses</w:t>
      </w:r>
      <w:r w:rsidRPr="00D6052D">
        <w:rPr>
          <w:lang w:val="en-GB"/>
        </w:rPr>
        <w:t xml:space="preserve"> have been selecte</w:t>
      </w:r>
      <w:r w:rsidR="00B854F1">
        <w:rPr>
          <w:lang w:val="en-GB"/>
        </w:rPr>
        <w:t>d and processed for the present</w:t>
      </w:r>
      <w:r w:rsidRPr="00D6052D">
        <w:rPr>
          <w:lang w:val="en-GB"/>
        </w:rPr>
        <w:t xml:space="preserve"> study:</w:t>
      </w:r>
    </w:p>
    <w:p w14:paraId="47523647" w14:textId="53E8AFC6" w:rsidR="00825A4B" w:rsidRPr="00D6052D" w:rsidRDefault="00F77516" w:rsidP="00825A4B">
      <w:pPr>
        <w:pStyle w:val="CETBodytext"/>
        <w:numPr>
          <w:ilvl w:val="0"/>
          <w:numId w:val="23"/>
        </w:numPr>
        <w:rPr>
          <w:lang w:val="en-GB"/>
        </w:rPr>
      </w:pPr>
      <w:r>
        <w:rPr>
          <w:lang w:val="en-GB"/>
        </w:rPr>
        <w:t>Residues from m</w:t>
      </w:r>
      <w:r w:rsidR="00825A4B" w:rsidRPr="00D6052D">
        <w:rPr>
          <w:lang w:val="en-GB"/>
        </w:rPr>
        <w:t>edicinal plants (</w:t>
      </w:r>
      <w:r w:rsidR="00825A4B" w:rsidRPr="00D45B5A">
        <w:rPr>
          <w:i/>
          <w:lang w:val="en-GB"/>
        </w:rPr>
        <w:t>Cucurbita pepo</w:t>
      </w:r>
      <w:r w:rsidR="00825A4B" w:rsidRPr="00D6052D">
        <w:rPr>
          <w:lang w:val="en-GB"/>
        </w:rPr>
        <w:t xml:space="preserve"> L. seeds and </w:t>
      </w:r>
      <w:r w:rsidR="00825A4B" w:rsidRPr="00D45B5A">
        <w:rPr>
          <w:i/>
          <w:lang w:val="en-GB"/>
        </w:rPr>
        <w:t>Serenoa repens</w:t>
      </w:r>
      <w:r w:rsidR="009E5135">
        <w:rPr>
          <w:lang w:val="en-GB"/>
        </w:rPr>
        <w:t xml:space="preserve"> L. fruits).</w:t>
      </w:r>
      <w:r w:rsidR="00825A4B" w:rsidRPr="00D6052D">
        <w:rPr>
          <w:lang w:val="en-GB"/>
        </w:rPr>
        <w:t xml:space="preserve"> Given the selectivity of the method employed from the company processing the commercial oils, the residual biomasses </w:t>
      </w:r>
      <w:r w:rsidR="00177ADB">
        <w:rPr>
          <w:lang w:val="en-GB"/>
        </w:rPr>
        <w:t>a</w:t>
      </w:r>
      <w:r w:rsidR="00825A4B" w:rsidRPr="00D6052D">
        <w:rPr>
          <w:lang w:val="en-GB"/>
        </w:rPr>
        <w:t xml:space="preserve">re expected to </w:t>
      </w:r>
      <w:r w:rsidR="0019475B">
        <w:rPr>
          <w:lang w:val="en-GB"/>
        </w:rPr>
        <w:t xml:space="preserve">still </w:t>
      </w:r>
      <w:r w:rsidR="00825A4B" w:rsidRPr="00D6052D">
        <w:rPr>
          <w:lang w:val="en-GB"/>
        </w:rPr>
        <w:t xml:space="preserve">contain a significant amount of valuable natural products. </w:t>
      </w:r>
    </w:p>
    <w:p w14:paraId="752C24FB" w14:textId="1C692A70" w:rsidR="00D6052D" w:rsidRPr="00D6052D" w:rsidRDefault="00D6052D" w:rsidP="00B12430">
      <w:pPr>
        <w:pStyle w:val="CETBodytext"/>
        <w:numPr>
          <w:ilvl w:val="0"/>
          <w:numId w:val="23"/>
        </w:numPr>
        <w:rPr>
          <w:lang w:val="en-GB"/>
        </w:rPr>
      </w:pPr>
      <w:r w:rsidRPr="00D6052D">
        <w:rPr>
          <w:lang w:val="en-GB"/>
        </w:rPr>
        <w:t>Coffee silverskin, the only by-product of coffee roasting process. Silverskin has already been investigated as combustible, fertilizer and animal feed, but our work poin</w:t>
      </w:r>
      <w:r w:rsidR="00177ADB">
        <w:rPr>
          <w:lang w:val="en-GB"/>
        </w:rPr>
        <w:t>ts</w:t>
      </w:r>
      <w:r w:rsidRPr="00D6052D">
        <w:rPr>
          <w:lang w:val="en-GB"/>
        </w:rPr>
        <w:t xml:space="preserve"> out the relevance of its phytochemical profile </w:t>
      </w:r>
      <w:r w:rsidR="0019475B">
        <w:rPr>
          <w:lang w:val="en-GB"/>
        </w:rPr>
        <w:t xml:space="preserve">in terms of polar compounds </w:t>
      </w:r>
      <w:r w:rsidRPr="00D6052D">
        <w:rPr>
          <w:lang w:val="en-GB"/>
        </w:rPr>
        <w:t>dealing with its antioxidant properties.</w:t>
      </w:r>
    </w:p>
    <w:p w14:paraId="13BA7186" w14:textId="31F116CB" w:rsidR="00D6052D" w:rsidRDefault="00147C72" w:rsidP="007D78B3">
      <w:pPr>
        <w:pStyle w:val="CETBodytext"/>
        <w:rPr>
          <w:lang w:val="en-GB"/>
        </w:rPr>
      </w:pPr>
      <w:r>
        <w:rPr>
          <w:lang w:val="en-GB"/>
        </w:rPr>
        <w:t>The aim of</w:t>
      </w:r>
      <w:r w:rsidR="00D6052D" w:rsidRPr="00D6052D">
        <w:rPr>
          <w:lang w:val="en-GB"/>
        </w:rPr>
        <w:t xml:space="preserve"> </w:t>
      </w:r>
      <w:r w:rsidR="00F77516">
        <w:rPr>
          <w:lang w:val="en-GB"/>
        </w:rPr>
        <w:t xml:space="preserve">the study </w:t>
      </w:r>
      <w:r>
        <w:rPr>
          <w:lang w:val="en-GB"/>
        </w:rPr>
        <w:t>was</w:t>
      </w:r>
      <w:r w:rsidR="00D6052D" w:rsidRPr="00D6052D">
        <w:rPr>
          <w:lang w:val="en-GB"/>
        </w:rPr>
        <w:t xml:space="preserve"> to set up a green methodology minimi</w:t>
      </w:r>
      <w:r w:rsidR="009E5135">
        <w:rPr>
          <w:lang w:val="en-GB"/>
        </w:rPr>
        <w:t>zing the use of organic solvents</w:t>
      </w:r>
      <w:r>
        <w:rPr>
          <w:lang w:val="en-GB"/>
        </w:rPr>
        <w:t xml:space="preserve">, </w:t>
      </w:r>
      <w:r w:rsidR="00D6052D" w:rsidRPr="00D6052D">
        <w:rPr>
          <w:lang w:val="en-GB"/>
        </w:rPr>
        <w:t>employing a green extraction technique, supercritical CO</w:t>
      </w:r>
      <w:r w:rsidR="00D6052D" w:rsidRPr="00D45B5A">
        <w:rPr>
          <w:vertAlign w:val="subscript"/>
          <w:lang w:val="en-GB"/>
        </w:rPr>
        <w:t>2</w:t>
      </w:r>
      <w:r w:rsidR="00D6052D" w:rsidRPr="00D6052D">
        <w:rPr>
          <w:lang w:val="en-GB"/>
        </w:rPr>
        <w:t>, sel</w:t>
      </w:r>
      <w:r>
        <w:rPr>
          <w:lang w:val="en-GB"/>
        </w:rPr>
        <w:t>ectively enriching the extracts</w:t>
      </w:r>
      <w:r w:rsidR="00D6052D" w:rsidRPr="00D6052D">
        <w:rPr>
          <w:lang w:val="en-GB"/>
        </w:rPr>
        <w:t xml:space="preserve"> of target high value compounds. </w:t>
      </w:r>
      <w:r w:rsidR="007D78B3">
        <w:rPr>
          <w:lang w:val="en-GB"/>
        </w:rPr>
        <w:t>Plant biomasses were chosen in order to assess different methodologies, based on the same</w:t>
      </w:r>
      <w:r w:rsidR="003C19B9">
        <w:rPr>
          <w:lang w:val="en-GB"/>
        </w:rPr>
        <w:t xml:space="preserve"> supercritical fluid technique</w:t>
      </w:r>
      <w:r w:rsidR="007D78B3">
        <w:rPr>
          <w:lang w:val="en-GB"/>
        </w:rPr>
        <w:t>, able to demonstrate the feasibility to target separately narrow windows of compounds, differentiated by their polarities.</w:t>
      </w:r>
    </w:p>
    <w:p w14:paraId="476B2F2E" w14:textId="77777777" w:rsidR="00600535" w:rsidRPr="00B57B36" w:rsidRDefault="00600535" w:rsidP="00600535">
      <w:pPr>
        <w:pStyle w:val="CETHeading1"/>
        <w:rPr>
          <w:lang w:val="en-GB"/>
        </w:rPr>
      </w:pPr>
      <w:r w:rsidRPr="00B57B36">
        <w:rPr>
          <w:lang w:val="en-GB"/>
        </w:rPr>
        <w:t>Introduction</w:t>
      </w:r>
    </w:p>
    <w:p w14:paraId="10DF6063" w14:textId="29911623" w:rsidR="00E64076" w:rsidRDefault="003D79BF" w:rsidP="00234ECF">
      <w:pPr>
        <w:pStyle w:val="CETListbullets"/>
        <w:ind w:left="0" w:firstLine="0"/>
      </w:pPr>
      <w:r>
        <w:t>P</w:t>
      </w:r>
      <w:r w:rsidR="00EE6547">
        <w:t xml:space="preserve">lant </w:t>
      </w:r>
      <w:r w:rsidR="00BE2440">
        <w:t>biomass</w:t>
      </w:r>
      <w:r w:rsidR="00EE6547">
        <w:t xml:space="preserve"> </w:t>
      </w:r>
      <w:r w:rsidR="007B0699" w:rsidRPr="00E86500">
        <w:t>represent</w:t>
      </w:r>
      <w:r w:rsidR="00E64076" w:rsidRPr="00234ECF">
        <w:t xml:space="preserve"> an </w:t>
      </w:r>
      <w:r w:rsidR="00F77516">
        <w:t>unlimited</w:t>
      </w:r>
      <w:r w:rsidR="00E64076" w:rsidRPr="00234ECF">
        <w:t xml:space="preserve"> source of bioactive molecules directly </w:t>
      </w:r>
      <w:r w:rsidR="00F473B6">
        <w:t>usable</w:t>
      </w:r>
      <w:r w:rsidR="00DB6249">
        <w:t xml:space="preserve"> as</w:t>
      </w:r>
      <w:r w:rsidR="00E64076" w:rsidRPr="00234ECF">
        <w:t xml:space="preserve"> phytotherapic drugs or </w:t>
      </w:r>
      <w:r w:rsidR="00F77516">
        <w:t>combined</w:t>
      </w:r>
      <w:r w:rsidR="00E64076" w:rsidRPr="00234ECF">
        <w:t xml:space="preserve"> as </w:t>
      </w:r>
      <w:r>
        <w:t>ingredients</w:t>
      </w:r>
      <w:r w:rsidR="00E64076" w:rsidRPr="00234ECF">
        <w:t xml:space="preserve"> in </w:t>
      </w:r>
      <w:r w:rsidR="00F77516">
        <w:t xml:space="preserve">specific </w:t>
      </w:r>
      <w:r w:rsidR="00E64076" w:rsidRPr="00234ECF">
        <w:t xml:space="preserve">pharmaceutical preparations </w:t>
      </w:r>
      <w:r w:rsidR="0030625F">
        <w:fldChar w:fldCharType="begin" w:fldLock="1"/>
      </w:r>
      <w:r w:rsidR="0030625F">
        <w:instrText>ADDIN CSL_CITATION {"citationItems":[{"id":"ITEM-1","itemData":{"DOI":"10.3390/molecules25173847","ISSN":"14203049","PMID":"32847101","abstract":"In this review, recent advances in greener technology for extracting natural bioactive components from plant origin sources are discussed. Bioactive compounds of plant origin have been defined as natural chemical compounds present in small amounts in plants. Researchers have shown interest in extracting bioactive compounds because of their human health benefits and characteristics of being eco-friendly and generally recognized as safe. Various new extraction methods and conventional extraction methods have been developed, however, until now, no unique approach has been presented as a benchmark for extracting natural bioactive compounds from plants. The selectivity and productivity of traditional and modern extraction techniques generally depend on selecting the critical input parameters, knowing the nature of plant-based samples, the structure of bioactive compounds, and good scientific skills. This work aims to discuss the recent advances in supercritical fluid extraction techniques, especially supercritical carbon dioxide, along with the fundamental principles for extracting bioactive compounds from natural plant materials such as herbs, spices, aromatic and medicinal plants.","author":[{"dropping-particle":"","family":"Uwineza","given":"Pascaline Aimee","non-dropping-particle":"","parse-names":false,"suffix":""},{"dropping-particle":"","family":"Waśkiewicz","given":"Agnieszka","non-dropping-particle":"","parse-names":false,"suffix":""}],"container-title":"Molecules","id":"ITEM-1","issue":"17","issued":{"date-parts":[["2020"]]},"title":"Recent advances in supercritical fluid extraction of natural bioactive compounds from natural plant materials","type":"article-journal","volume":"25"},"uris":["http://www.mendeley.com/documents/?uuid=1d2280a0-7cfe-4914-91f4-7758573ccc80"]}],"mendeley":{"formattedCitation":"(Uwineza and Waśkiewicz, 2020)","plainTextFormattedCitation":"(Uwineza and Waśkiewicz, 2020)","previouslyFormattedCitation":"(Uwineza and Waśkiewicz, 2020)"},"properties":{"noteIndex":0},"schema":"https://github.com/citation-style-language/schema/raw/master/csl-citation.json"}</w:instrText>
      </w:r>
      <w:r w:rsidR="0030625F">
        <w:fldChar w:fldCharType="separate"/>
      </w:r>
      <w:r w:rsidR="0030625F" w:rsidRPr="0030625F">
        <w:rPr>
          <w:noProof/>
        </w:rPr>
        <w:t>(Uwineza and Waśkiewicz, 2020)</w:t>
      </w:r>
      <w:r w:rsidR="0030625F">
        <w:fldChar w:fldCharType="end"/>
      </w:r>
      <w:r w:rsidR="00E64076" w:rsidRPr="00234ECF">
        <w:t>. Accordingly, it has been estimated that the global plant extracts market size (USD 27.1 billion in 2016) may reach USD 44.6 billion by 2024</w:t>
      </w:r>
      <w:r w:rsidR="0030625F">
        <w:t xml:space="preserve"> </w:t>
      </w:r>
      <w:r w:rsidR="0030625F">
        <w:fldChar w:fldCharType="begin" w:fldLock="1"/>
      </w:r>
      <w:r w:rsidR="006C20B2">
        <w:instrText>ADDIN CSL_CITATION {"citationItems":[{"id":"ITEM-1","itemData":{"URL":"www.hexaresearch.com/research-report/global-herbal-medicine-market","accessed":{"date-parts":[["2021","12","16"]]},"id":"ITEM-1","issued":{"date-parts":[["0"]]},"title":"www.hexaresearch.com/research-report/global-herbal-medicine-market","type":"webpage"},"uris":["http://www.mendeley.com/documents/?uuid=44f4a532-6b2b-3a18-b41c-28046f1388ac"]}],"mendeley":{"formattedCitation":"(“www.hexaresearch.com/research-report/global-herbal-medicine-market,” n.d.)","manualFormatting":"(www.hexaresearch.com/research-report/global-herbal-medicine-market)","plainTextFormattedCitation":"(“www.hexaresearch.com/research-report/global-herbal-medicine-market,” n.d.)","previouslyFormattedCitation":"(“www.hexaresearch.com/research-report/global-herbal-medicine-market,” n.d.)"},"properties":{"noteIndex":0},"schema":"https://github.com/citation-style-language/schema/raw/master/csl-citation.json"}</w:instrText>
      </w:r>
      <w:r w:rsidR="0030625F">
        <w:fldChar w:fldCharType="separate"/>
      </w:r>
      <w:r w:rsidR="00E810D6">
        <w:rPr>
          <w:noProof/>
        </w:rPr>
        <w:t>(</w:t>
      </w:r>
      <w:r w:rsidR="0030625F" w:rsidRPr="0030625F">
        <w:rPr>
          <w:noProof/>
        </w:rPr>
        <w:t>www.hexaresearch.com/research-report/global</w:t>
      </w:r>
      <w:r w:rsidR="00E810D6">
        <w:rPr>
          <w:noProof/>
        </w:rPr>
        <w:t>-herbal-medicine-market</w:t>
      </w:r>
      <w:r w:rsidR="0030625F" w:rsidRPr="0030625F">
        <w:rPr>
          <w:noProof/>
        </w:rPr>
        <w:t>)</w:t>
      </w:r>
      <w:r w:rsidR="0030625F">
        <w:fldChar w:fldCharType="end"/>
      </w:r>
      <w:r w:rsidR="00E64076" w:rsidRPr="00234ECF">
        <w:t xml:space="preserve">. </w:t>
      </w:r>
    </w:p>
    <w:p w14:paraId="7530BA14" w14:textId="055F2D58" w:rsidR="00234ECF" w:rsidRDefault="00234ECF" w:rsidP="00234ECF">
      <w:pPr>
        <w:pStyle w:val="CETListbullets"/>
        <w:ind w:left="0" w:firstLine="0"/>
      </w:pPr>
      <w:r w:rsidRPr="00234ECF">
        <w:t>The valori</w:t>
      </w:r>
      <w:r w:rsidR="00E86500">
        <w:t>s</w:t>
      </w:r>
      <w:r w:rsidRPr="00234ECF">
        <w:t xml:space="preserve">ation of industrial waste biomasses is considered </w:t>
      </w:r>
      <w:r w:rsidR="00EE6547">
        <w:t xml:space="preserve">therefore </w:t>
      </w:r>
      <w:r w:rsidRPr="00234ECF">
        <w:t>an opportunity to provide new higher-value products with a concomitant solution to waste accumulation issues.</w:t>
      </w:r>
      <w:r w:rsidR="00E64076">
        <w:t xml:space="preserve"> In this way, ethical issues come to the stage and, pointing to circularity, the final products added value increases</w:t>
      </w:r>
      <w:r w:rsidR="0030625F">
        <w:t xml:space="preserve"> </w:t>
      </w:r>
      <w:r w:rsidR="00337505">
        <w:fldChar w:fldCharType="begin" w:fldLock="1"/>
      </w:r>
      <w:r w:rsidR="00337505">
        <w:instrText>ADDIN CSL_CITATION {"citationItems":[{"id":"ITEM-1","itemData":{"DOI":"10.3303/CET2188159","ISSN":"22839216","abstract":"Sustainable development goals (SDGs) were proposed for harmonious development for future, this aim is highly consisted with the idea of circular economy (CE) which can be achieved by applying green chemistry principles (GCPs). In this work the relationship between GCPs and SDGs are discussed from the perspective of input selection and reduction, sustainable design and safety management. And it also indicated the benefits of CE which creates a kind of green business model. By integrating GCPs and SDGs, the specific applications of renewable resources towards sustainable development are introduced. Afterwards, it explores the utilization of bio-derived resources and energy in bamboo industry, pulping industry and carbon neutrality for CE. Finally, the challenges and perspectives are proposed in governance, industry and academic aspects.","author":[{"dropping-particle":"","family":"Guo","given":"Ziyang","non-dropping-particle":"","parse-names":false,"suffix":""},{"dropping-particle":"","family":"Wang","given":"Alison","non-dropping-particle":"","parse-names":false,"suffix":""},{"dropping-particle":"","family":"Wang","given":"Wei Yi","non-dropping-particle":"","parse-names":false,"suffix":""},{"dropping-particle":"","family":"Zhao","given":"Yu Lin","non-dropping-particle":"","parse-names":false,"suffix":""},{"dropping-particle":"","family":"Chiang","given":"Pen Chi","non-dropping-particle":"","parse-names":false,"suffix":""}],"container-title":"Chemical Engineering Transactions","id":"ITEM-1","issued":{"date-parts":[["2021","11","15"]]},"page":"955-960","publisher":"Italian Association of Chemical Engineering - AIDIC","title":"Implementing Green Chemistry Principles for Circular Economy towards Sustainable Development Goals","type":"article-journal","volume":"88"},"uris":["http://www.mendeley.com/documents/?uuid=81469106-a301-3862-a24a-9548ffda15b7"]},{"id":"ITEM-2","itemData":{"DOI":"10.1002/9781119502753.ch1","abstract":"… The world needs to find substitutes for fossil resources to change the current energy-intensive and environmentally unfriendly economic model. Therefore, a low-consumption and high-value-added sustainable circular economy system needs to be established …","author":[{"dropping-particle":"","family":"Mou","given":"Jinhua","non-dropping-particle":"","parse-names":false,"suffix":""},{"dropping-particle":"","family":"Li","given":"Chong","non-dropping-particle":"","parse-names":false,"suffix":""},{"dropping-particle":"","family":"Yang","given":"Xiaofeng","non-dropping-particle":"","parse-names":false,"suffix":""},{"dropping-particle":"","family":"Kaur","given":"Guneet","non-dropping-particle":"","parse-names":false,"suffix":""},{"dropping-particle":"","family":"Sze Ki Lin","given":"Carol","non-dropping-particle":"","parse-names":false,"suffix":""}],"container-title":"Waste Valorisation","id":"ITEM-2","issued":{"date-parts":[["2020"]]},"page":"1-11","title":"Overview of Waste Valorisation Concepts from a Circular Economy Perspective","type":"article-journal"},"uris":["http://www.mendeley.com/documents/?uuid=74f4a800-eeaf-4a55-b1d5-7a6519c07760"]}],"mendeley":{"formattedCitation":"(Guo et al., 2021; Mou et al., 2020)","plainTextFormattedCitation":"(Guo et al., 2021; Mou et al., 2020)","previouslyFormattedCitation":"(Guo et al., 2021; Mou et al., 2020)"},"properties":{"noteIndex":0},"schema":"https://github.com/citation-style-language/schema/raw/master/csl-citation.json"}</w:instrText>
      </w:r>
      <w:r w:rsidR="00337505">
        <w:fldChar w:fldCharType="separate"/>
      </w:r>
      <w:r w:rsidR="00337505" w:rsidRPr="00337505">
        <w:rPr>
          <w:noProof/>
        </w:rPr>
        <w:t>(Guo et al., 2021; Mou et al., 2020)</w:t>
      </w:r>
      <w:r w:rsidR="00337505">
        <w:fldChar w:fldCharType="end"/>
      </w:r>
      <w:r w:rsidR="00E64076">
        <w:t xml:space="preserve">. </w:t>
      </w:r>
      <w:bookmarkStart w:id="0" w:name="_GoBack"/>
    </w:p>
    <w:p w14:paraId="42379D1C" w14:textId="5495AA90" w:rsidR="00E337FE" w:rsidRDefault="00234ECF" w:rsidP="00E337FE">
      <w:pPr>
        <w:pStyle w:val="CETListbullets"/>
        <w:ind w:left="0" w:firstLine="0"/>
      </w:pPr>
      <w:r>
        <w:t xml:space="preserve">Bioactive compounds can be extracted from biomasses by various </w:t>
      </w:r>
      <w:r w:rsidR="00F77516">
        <w:t>traditional e</w:t>
      </w:r>
      <w:r>
        <w:t xml:space="preserve">xtraction techniques. Most of these techniques are based on </w:t>
      </w:r>
      <w:r w:rsidR="009E5135">
        <w:t xml:space="preserve">the use of </w:t>
      </w:r>
      <w:r w:rsidR="00005B44">
        <w:t>organic</w:t>
      </w:r>
      <w:r>
        <w:t xml:space="preserve"> solvents</w:t>
      </w:r>
      <w:r w:rsidR="00EE6547">
        <w:t>. T</w:t>
      </w:r>
      <w:r>
        <w:t xml:space="preserve">hese </w:t>
      </w:r>
      <w:r w:rsidR="009E5135">
        <w:t>“</w:t>
      </w:r>
      <w:r>
        <w:t>conventional</w:t>
      </w:r>
      <w:r w:rsidR="009E5135">
        <w:t>”</w:t>
      </w:r>
      <w:r>
        <w:t xml:space="preserve"> techniques </w:t>
      </w:r>
      <w:r w:rsidR="00005B44">
        <w:t xml:space="preserve">however urge </w:t>
      </w:r>
      <w:r>
        <w:t xml:space="preserve">to be replaced by </w:t>
      </w:r>
      <w:r w:rsidR="00EE6547">
        <w:t xml:space="preserve">“greener” extraction </w:t>
      </w:r>
      <w:r w:rsidR="00F77516">
        <w:t>approaches</w:t>
      </w:r>
      <w:r w:rsidR="00BE2440" w:rsidRPr="00BE2440">
        <w:t xml:space="preserve"> that decrease the environmental fingerprint by</w:t>
      </w:r>
      <w:r w:rsidR="00BE2440">
        <w:t xml:space="preserve"> </w:t>
      </w:r>
      <w:r w:rsidR="00EE6547">
        <w:t xml:space="preserve">minimizing the use of organic solvents and applying milder conditions, </w:t>
      </w:r>
      <w:r w:rsidR="00922FA6">
        <w:t xml:space="preserve">thus also </w:t>
      </w:r>
      <w:r w:rsidR="00EE6547">
        <w:t>protecting the stability of the extractables</w:t>
      </w:r>
      <w:r w:rsidR="00E427C9">
        <w:t xml:space="preserve"> </w:t>
      </w:r>
      <w:r w:rsidR="00E427C9">
        <w:fldChar w:fldCharType="begin" w:fldLock="1"/>
      </w:r>
      <w:r w:rsidR="00C57712">
        <w:instrText>ADDIN CSL_CITATION {"citationItems":[{"id":"ITEM-1","itemData":{"DOI":"10.3389/FNUT.2020.00060","ISSN":"2296-861X","abstract":"Phenolic compounds are broadly represented in plant kingdom, and their occurrence in easily accessible low-cost sources like wastes from agri-food processing have led in the last decade to an increase of interest in their recovery and further exploitation. Indeed, most of these compounds are endowed with beneficial properties to human health (e.g. in the prevention of cancer and cardiovascular diseases), that may be largely ascribed to their potent antioxidant and scavenging activity against reactive oxygen species generated in settings of oxidative stress and responsible for the onset of several inflammatory and degenerative diseases. Apart from their use as food supplements or as additives in functional foods, natural phenolic compounds have become increasingly attractive also from a technological point of view, due to their possible exploitation in materials science. Several extraction methodologies have been reported for the recovery of phenolic compounds from agri-food wastes mostly based on the use of organic solvents such as methanol, ethanol, or acetone. However, there is an increasing need for green and sustainable approaches leading to phenolic-rich extracts with low environmental impact. This review addresses the most promising and innovative methodologies for the recovery of functional phenolic compounds from waste materials that have appeared in the recent literature. In particular, extraction procedures based on the use of green technologies (supercritical fluid, microwaves, ultrasounds) as well as of green solvents such as deep eutectic solvents (DES) are surveyed","author":[{"dropping-particle":"","family":"Panzella","given":"Lucia","non-dropping-particle":"","parse-names":false,"suffix":""},{"dropping-particle":"","family":"Moccia","given":"Federica","non-dropping-particle":"","parse-names":false,"suffix":""},{"dropping-particle":"","family":"Nasti","given":"Rita","non-dropping-particle":"","parse-names":false,"suffix":""},{"dropping-particle":"","family":"Marzorati","given":"Stefania","non-dropping-particle":"","parse-names":false,"suffix":""},{"dropping-particle":"","family":"Verotta","given":"Luisella","non-dropping-particle":"","parse-names":false,"suffix":""},{"dropping-particle":"","family":"Napolitano","given":"Alessandra","non-dropping-particle":"","parse-names":false,"suffix":""}],"container-title":"Frontiers in Nutrition","id":"ITEM-1","issue":"May","issued":{"date-parts":[["2020"]]},"page":"60","title":"Bioactive Phenolic Compounds from Agri-Food Wastes: an Update on Green and Sustainable Extraction Methodologies","type":"article-journal","volume":"7"},"uris":["http://www.mendeley.com/documents/?uuid=88bbfb0d-1b56-4f3a-a839-0075c582044b"]}],"mendeley":{"formattedCitation":"(Panzella et al., 2020)","plainTextFormattedCitation":"(Panzella et al., 2020)","previouslyFormattedCitation":"(Panzella et al., 2020)"},"properties":{"noteIndex":0},"schema":"https://github.com/citation-style-language/schema/raw/master/csl-citation.json"}</w:instrText>
      </w:r>
      <w:r w:rsidR="00E427C9">
        <w:fldChar w:fldCharType="separate"/>
      </w:r>
      <w:r w:rsidR="00E427C9" w:rsidRPr="00E427C9">
        <w:rPr>
          <w:noProof/>
        </w:rPr>
        <w:t>(Panzella et al., 2020)</w:t>
      </w:r>
      <w:r w:rsidR="00E427C9">
        <w:fldChar w:fldCharType="end"/>
      </w:r>
      <w:r w:rsidR="00EE6547">
        <w:t xml:space="preserve">. </w:t>
      </w:r>
    </w:p>
    <w:p w14:paraId="116D26A2" w14:textId="0734034F" w:rsidR="009E256B" w:rsidRDefault="00234ECF" w:rsidP="00825A4B">
      <w:pPr>
        <w:pStyle w:val="CETListbullets"/>
        <w:ind w:left="0" w:firstLine="0"/>
        <w:rPr>
          <w:lang w:val="en-US"/>
        </w:rPr>
      </w:pPr>
      <w:r w:rsidRPr="00234ECF">
        <w:t xml:space="preserve">In this </w:t>
      </w:r>
      <w:r w:rsidR="00EE6547">
        <w:t>work</w:t>
      </w:r>
      <w:r w:rsidR="00F77516">
        <w:t>,</w:t>
      </w:r>
      <w:r w:rsidRPr="00234ECF">
        <w:t xml:space="preserve"> we </w:t>
      </w:r>
      <w:r w:rsidR="00EE6547">
        <w:t>selected supercritical CO</w:t>
      </w:r>
      <w:r w:rsidR="00EE6547" w:rsidRPr="00EE6547">
        <w:rPr>
          <w:vertAlign w:val="subscript"/>
        </w:rPr>
        <w:t xml:space="preserve">2 </w:t>
      </w:r>
      <w:r w:rsidR="00EE6547">
        <w:t>as extractor fluid</w:t>
      </w:r>
      <w:r w:rsidR="00B23E85">
        <w:t xml:space="preserve"> </w:t>
      </w:r>
      <w:r w:rsidR="00147C72">
        <w:t>targeting</w:t>
      </w:r>
      <w:r w:rsidRPr="00234ECF">
        <w:t xml:space="preserve"> </w:t>
      </w:r>
      <w:r w:rsidR="00475CA9">
        <w:t>specific classes of</w:t>
      </w:r>
      <w:r w:rsidR="00F77516">
        <w:t xml:space="preserve"> compounds</w:t>
      </w:r>
      <w:r w:rsidRPr="00234ECF">
        <w:t>.</w:t>
      </w:r>
      <w:r w:rsidR="00B23E85">
        <w:t xml:space="preserve"> Supercritical CO</w:t>
      </w:r>
      <w:r w:rsidR="00B23E85" w:rsidRPr="00B23E85">
        <w:rPr>
          <w:vertAlign w:val="subscript"/>
        </w:rPr>
        <w:t>2</w:t>
      </w:r>
      <w:r w:rsidR="00B23E85">
        <w:t xml:space="preserve"> provides a series of advantages, first being</w:t>
      </w:r>
      <w:r w:rsidR="0080113F">
        <w:t xml:space="preserve"> </w:t>
      </w:r>
      <w:r w:rsidR="0080113F" w:rsidRPr="0080113F">
        <w:t>characteriz</w:t>
      </w:r>
      <w:r w:rsidR="00F77516">
        <w:t>ed by low environmental impacts</w:t>
      </w:r>
      <w:r w:rsidR="0080113F" w:rsidRPr="0080113F">
        <w:t xml:space="preserve">, ensuring </w:t>
      </w:r>
      <w:r w:rsidR="00475CA9">
        <w:t xml:space="preserve">a </w:t>
      </w:r>
      <w:r w:rsidR="0080113F" w:rsidRPr="0080113F">
        <w:t xml:space="preserve">safe and selective extraction strategy, </w:t>
      </w:r>
      <w:r w:rsidR="00147C72">
        <w:t xml:space="preserve">easily scalable to industrial plants </w:t>
      </w:r>
      <w:r w:rsidR="0080113F" w:rsidRPr="0080113F">
        <w:t>with the possibility to recycle the employed CO</w:t>
      </w:r>
      <w:r w:rsidR="0080113F" w:rsidRPr="00B23E85">
        <w:rPr>
          <w:vertAlign w:val="subscript"/>
        </w:rPr>
        <w:t>2</w:t>
      </w:r>
      <w:r w:rsidR="00147C72">
        <w:t xml:space="preserve"> </w:t>
      </w:r>
      <w:r w:rsidR="00C57712">
        <w:fldChar w:fldCharType="begin" w:fldLock="1"/>
      </w:r>
      <w:r w:rsidR="00C57712">
        <w:instrText>ADDIN CSL_CITATION {"citationItems":[{"id":"ITEM-1","itemData":{"DOI":"10.1016/j.supflu.2014.04.007","ISSN":"08968446","abstract":"Along more than a decade, R&amp;D on supercritical fluid extraction (SFE) of vegetable matrices has been increasingly reported in the literature. Aiming at portraying the current state of this field and its evolution in terms of raw materials, products, modes of operation, optimization, modeling techniques, and closeness to industrial application, a large compilation of almost 600 essays from 2000 to 2013 has been deeply analyzed in order to unveil those indicators and their trends. Furthermore, strengths and weaknesses are identified, and some remarks that may drive upcoming research are provided. Globally, more than 300 species are reported in the literature, with prevalence of the extraction of seeds (28% of works) and leaves (17%). The main families of extracted compounds, cosolvents and operating conditions adopted are critically examined, being possible to conclude that researchers investigate many times working regions far from the optimum due to practical limitations or absence of experimental optimization. Current phenomenological, statistical and semi-empirical approaches are reviewed, along with scale-up studies, and economic analysis. In the whole, the most comprehensive picture over SFE of vegetable matrices is provided in this review, highlighting pertinent aspects and opportunities that may further consolidate the convincing route of this technology for the next years. © 2014 Elsevier B.V. All rights reserved.","author":[{"dropping-particle":"","family":"Melo","given":"M. M.R.","non-dropping-particle":"De","parse-names":false,"suffix":""},{"dropping-particle":"","family":"Silvestre","given":"A. J.D.","non-dropping-particle":"","parse-names":false,"suffix":""},{"dropping-particle":"","family":"Silva","given":"C. M.","non-dropping-particle":"","parse-names":false,"suffix":""}],"container-title":"Journal of Supercritical Fluids","id":"ITEM-1","issued":{"date-parts":[["2014"]]},"page":"115-176","publisher":"Elsevier B.V.","title":"Supercritical fluid extraction of vegetable matrices: Applications, trends and future perspectives of a convincing green technology","type":"article-journal","volume":"92"},"uris":["http://www.mendeley.com/documents/?uuid=506520ae-48a9-404d-8f3d-d1f2d629a7e8"]}],"mendeley":{"formattedCitation":"(De Melo et al., 2014)","plainTextFormattedCitation":"(De Melo et al., 2014)","previouslyFormattedCitation":"(De Melo et al., 2014)"},"properties":{"noteIndex":0},"schema":"https://github.com/citation-style-language/schema/raw/master/csl-citation.json"}</w:instrText>
      </w:r>
      <w:r w:rsidR="00C57712">
        <w:fldChar w:fldCharType="separate"/>
      </w:r>
      <w:r w:rsidR="00C57712" w:rsidRPr="00C57712">
        <w:rPr>
          <w:noProof/>
        </w:rPr>
        <w:t>(De Melo et al., 2014)</w:t>
      </w:r>
      <w:r w:rsidR="00C57712">
        <w:fldChar w:fldCharType="end"/>
      </w:r>
      <w:r w:rsidR="00B23E85">
        <w:t>.</w:t>
      </w:r>
      <w:r w:rsidR="00AF6C35">
        <w:t xml:space="preserve"> </w:t>
      </w:r>
      <w:r w:rsidR="00475CA9">
        <w:rPr>
          <w:lang w:val="en-US"/>
        </w:rPr>
        <w:t>Here</w:t>
      </w:r>
      <w:r w:rsidR="0085426E" w:rsidRPr="0085426E">
        <w:rPr>
          <w:lang w:val="en-US"/>
        </w:rPr>
        <w:t xml:space="preserve">, two </w:t>
      </w:r>
      <w:r w:rsidR="0085426E">
        <w:rPr>
          <w:lang w:val="en-US"/>
        </w:rPr>
        <w:t xml:space="preserve">different </w:t>
      </w:r>
      <w:r w:rsidR="0085426E" w:rsidRPr="0085426E">
        <w:rPr>
          <w:lang w:val="en-US"/>
        </w:rPr>
        <w:t>case studies are pres</w:t>
      </w:r>
      <w:r w:rsidR="0085426E">
        <w:rPr>
          <w:lang w:val="en-US"/>
        </w:rPr>
        <w:t xml:space="preserve">ented. </w:t>
      </w:r>
    </w:p>
    <w:p w14:paraId="61FE759C" w14:textId="19C535E5" w:rsidR="009E256B" w:rsidRPr="009E256B" w:rsidRDefault="00825A4B" w:rsidP="00825A4B">
      <w:pPr>
        <w:pStyle w:val="CETListbullets"/>
        <w:ind w:left="0" w:firstLine="0"/>
      </w:pPr>
      <w:r>
        <w:rPr>
          <w:lang w:val="en-US"/>
        </w:rPr>
        <w:lastRenderedPageBreak/>
        <w:t xml:space="preserve">In the first one, </w:t>
      </w:r>
      <w:r w:rsidR="00147C72">
        <w:rPr>
          <w:lang w:val="en-US"/>
        </w:rPr>
        <w:t>plant</w:t>
      </w:r>
      <w:r w:rsidR="00475CA9">
        <w:rPr>
          <w:lang w:val="en-US"/>
        </w:rPr>
        <w:t>s</w:t>
      </w:r>
      <w:r w:rsidR="00147C72">
        <w:rPr>
          <w:lang w:val="en-US"/>
        </w:rPr>
        <w:t xml:space="preserve"> </w:t>
      </w:r>
      <w:r w:rsidRPr="006C63D0">
        <w:rPr>
          <w:lang w:val="en-US"/>
        </w:rPr>
        <w:t xml:space="preserve">residues are obtained after </w:t>
      </w:r>
      <w:r w:rsidR="009E256B">
        <w:rPr>
          <w:lang w:val="en-US"/>
        </w:rPr>
        <w:t xml:space="preserve">supercritical fluid </w:t>
      </w:r>
      <w:r w:rsidR="009E0A9E">
        <w:rPr>
          <w:lang w:val="en-US"/>
        </w:rPr>
        <w:t xml:space="preserve">industrial </w:t>
      </w:r>
      <w:r w:rsidRPr="006C63D0">
        <w:rPr>
          <w:lang w:val="en-US"/>
        </w:rPr>
        <w:t xml:space="preserve">extraction of active natural compounds from </w:t>
      </w:r>
      <w:r w:rsidRPr="008E604C">
        <w:rPr>
          <w:i/>
          <w:lang w:val="en-US"/>
        </w:rPr>
        <w:t>Serenoa repens</w:t>
      </w:r>
      <w:r w:rsidRPr="006C63D0">
        <w:rPr>
          <w:lang w:val="en-US"/>
        </w:rPr>
        <w:t xml:space="preserve"> Small (saw palmetto) fruits and </w:t>
      </w:r>
      <w:r w:rsidRPr="008E604C">
        <w:rPr>
          <w:i/>
          <w:lang w:val="en-US"/>
        </w:rPr>
        <w:t>Cucurbita pepo</w:t>
      </w:r>
      <w:r w:rsidRPr="006C63D0">
        <w:rPr>
          <w:lang w:val="en-US"/>
        </w:rPr>
        <w:t xml:space="preserve"> L. (pumpkin) seeds.</w:t>
      </w:r>
      <w:r>
        <w:rPr>
          <w:lang w:val="en-US"/>
        </w:rPr>
        <w:t xml:space="preserve"> </w:t>
      </w:r>
      <w:r w:rsidRPr="008E604C">
        <w:rPr>
          <w:lang w:val="en-US"/>
        </w:rPr>
        <w:t>The extract</w:t>
      </w:r>
      <w:r w:rsidR="00F77516">
        <w:rPr>
          <w:lang w:val="en-US"/>
        </w:rPr>
        <w:t>ed oils</w:t>
      </w:r>
      <w:r w:rsidR="009E256B">
        <w:rPr>
          <w:lang w:val="en-US"/>
        </w:rPr>
        <w:t xml:space="preserve">, obtained </w:t>
      </w:r>
      <w:r w:rsidR="00147C72">
        <w:rPr>
          <w:lang w:val="en-US"/>
        </w:rPr>
        <w:t xml:space="preserve">by a company </w:t>
      </w:r>
      <w:r w:rsidR="009E256B">
        <w:rPr>
          <w:lang w:val="en-US"/>
        </w:rPr>
        <w:t xml:space="preserve">under specific set of </w:t>
      </w:r>
      <w:r w:rsidR="00475CA9">
        <w:rPr>
          <w:lang w:val="en-US"/>
        </w:rPr>
        <w:t xml:space="preserve">pressure and temperature in </w:t>
      </w:r>
      <w:r w:rsidR="009E256B">
        <w:rPr>
          <w:lang w:val="en-US"/>
        </w:rPr>
        <w:t>supercritical conditions,</w:t>
      </w:r>
      <w:r w:rsidR="00F77516">
        <w:rPr>
          <w:lang w:val="en-US"/>
        </w:rPr>
        <w:t xml:space="preserve"> </w:t>
      </w:r>
      <w:r w:rsidR="009E256B">
        <w:rPr>
          <w:lang w:val="en-US"/>
        </w:rPr>
        <w:t>are</w:t>
      </w:r>
      <w:r w:rsidRPr="008E604C">
        <w:rPr>
          <w:lang w:val="en-US"/>
        </w:rPr>
        <w:t xml:space="preserve"> commercialized for the treatment of genito-urinary tract pathologies</w:t>
      </w:r>
      <w:r>
        <w:rPr>
          <w:lang w:val="en-US"/>
        </w:rPr>
        <w:t xml:space="preserve"> </w:t>
      </w:r>
      <w:r>
        <w:rPr>
          <w:lang w:val="en-US"/>
        </w:rPr>
        <w:fldChar w:fldCharType="begin" w:fldLock="1"/>
      </w:r>
      <w:r w:rsidR="00337505">
        <w:rPr>
          <w:lang w:val="en-US"/>
        </w:rPr>
        <w:instrText>ADDIN CSL_CITATION {"citationItems":[{"id":"ITEM-1","itemData":{"DOI":"10.1002/14651858.CD001423.pub3.Copyright","author":[{"dropping-particle":"","family":"Wilt","given":"T","non-dropping-particle":"","parse-names":false,"suffix":""},{"dropping-particle":"","family":"Ishani","given":"A","non-dropping-particle":"","parse-names":false,"suffix":""},{"dropping-particle":"","family":"R","given":"Mac Donald","non-dropping-particle":"","parse-names":false,"suffix":""}],"id":"ITEM-1","issue":"4","issued":{"date-parts":[["2007"]]},"title":"Serenoa repens for benign prostatic hyperplasia ( Review )","type":"article-journal"},"uris":["http://www.mendeley.com/documents/?uuid=b16af16b-30e5-4299-86c2-6f01324fe4bb"]},{"id":"ITEM-2","itemData":{"DOI":"10.3390/molecules24162945","ISBN":"4861848733","ISSN":"14203049","PMID":"31416184","abstract":"Plants and animals are sources of various bioactive compounds that exhibit a broad spectrum of health-promoting effects. Scientists continue studies on the chemical composition of many products in search of foods with high nutritional value. The pumpkin (Cucurbita sp.) is unquestionably a source of valuable nutrients. This vegetable is well-known all over the world and it is appreciated due to its high content of carotenoids, but it is still not much used in the processing industry. The aim of present study was to compare the flesh of 15 pumpkin varieties belonging to the Cucurbita pepo and C. moschata species in terms of the bioactive compound content (carotenoids, phenolic acids, flavonols, minerals and vitamins) and to demonstrate whether the variety has an effect on the chemical composition. To date, no such extensive research has been carried out in this area. The research revealed that the pumpkin pulp had high content of carotenoids. In nearly all cases lutein was the most abundant carotenoid. Numerous phenolic acids and flavonols were also identified. All the cultivars contained gallic acid, protocatechuic acid, 4-hydroxybenzoic acid, vanillic acid, chlorogenic acid, caffeic acid, and rutin. The pumpkin pulp also contained alpha- and gamma-tocopherol. No beta- or delta-tocopherol was found. Potassium, calcium, and sodium were the most abundant minerals. The research also proved that the profile of bioactive compounds in the pumpkin pulp was considerably diversified and depended on the species and cultivar","author":[{"dropping-particle":"","family":"Kulczynski","given":"Bartosz","non-dropping-particle":"","parse-names":false,"suffix":""},{"dropping-particle":"","family":"Gramza-Michałowska","given":"Anna","non-dropping-particle":"","parse-names":false,"suffix":""}],"container-title":"Molecules","id":"ITEM-2","issue":"16","issued":{"date-parts":[["2019"]]},"page":"1-22","title":"The profile of secondary metabolites and other bioactive compounds in cucurbita Pepo L. And cucurbita moschata pumpkin cultivars","type":"article-journal","volume":"24"},"uris":["http://www.mendeley.com/documents/?uuid=0c80c8f4-56b9-4007-b65a-cd57e3be2a99"]}],"mendeley":{"formattedCitation":"(Kulczynski and Gramza-Michałowska, 2019; Wilt et al., 2007)","plainTextFormattedCitation":"(Kulczynski and Gramza-Michałowska, 2019; Wilt et al., 2007)","previouslyFormattedCitation":"(Kulczynski and Gramza-Michałowska, 2019; Wilt et al., 2007)"},"properties":{"noteIndex":0},"schema":"https://github.com/citation-style-language/schema/raw/master/csl-citation.json"}</w:instrText>
      </w:r>
      <w:r>
        <w:rPr>
          <w:lang w:val="en-US"/>
        </w:rPr>
        <w:fldChar w:fldCharType="separate"/>
      </w:r>
      <w:r w:rsidR="006C20B2" w:rsidRPr="006C20B2">
        <w:rPr>
          <w:noProof/>
          <w:lang w:val="en-US"/>
        </w:rPr>
        <w:t>(Kulczynski and Gramza-Michałowska, 2019; Wilt et al., 2007)</w:t>
      </w:r>
      <w:r>
        <w:rPr>
          <w:lang w:val="en-US"/>
        </w:rPr>
        <w:fldChar w:fldCharType="end"/>
      </w:r>
      <w:r w:rsidRPr="008E604C">
        <w:rPr>
          <w:lang w:val="en-US"/>
        </w:rPr>
        <w:t xml:space="preserve">. </w:t>
      </w:r>
      <w:r w:rsidR="009E256B" w:rsidRPr="00575BED">
        <w:t xml:space="preserve">Although the mechanism of action </w:t>
      </w:r>
      <w:r w:rsidR="009E256B">
        <w:t>i</w:t>
      </w:r>
      <w:r w:rsidR="009E256B" w:rsidRPr="00575BED">
        <w:t>s</w:t>
      </w:r>
      <w:r w:rsidR="009E256B">
        <w:t xml:space="preserve"> </w:t>
      </w:r>
      <w:r w:rsidR="009E256B" w:rsidRPr="00575BED">
        <w:t>not completely understood yet, it has been reported that the therapeutic agents could exert an inhibitory</w:t>
      </w:r>
      <w:r w:rsidR="009E256B">
        <w:t xml:space="preserve"> activity towards 5α-reductase </w:t>
      </w:r>
      <w:r w:rsidR="009E256B">
        <w:fldChar w:fldCharType="begin" w:fldLock="1"/>
      </w:r>
      <w:r w:rsidR="009E256B">
        <w:instrText>ADDIN CSL_CITATION {"citationItems":[{"id":"ITEM-1","itemData":{"DOI":"10.1186/1471-2490-14-63","ISSN":"14712490","abstract":"BACKGROUND: Bioactive compounds from plants (i.e., Serenoa repens) are often used in medicine in the treatment of several pathologies, among which benign prostatic hyperplasia (BPH) associated to lower urinary tract symptoms (LUTS).\\n\\nDISCUSSION: There are different techniques of extraction, also used in combination, with the aim of enhancing the amount of the target molecules, gaining time and reducing waste of solvents. However, the qualitative and quantitative composition of the bioactives depends on the extractive process, and so the brands of the recovered products from the same plant are different in terms of clinical efficacy (no product interchangeability among different commercial brands).\\n\\nSUMMARY: In this review, we report on several and recent extraction techniques and their impact on the composition/biological activity of S. repens-based available products.","author":[{"dropping-particle":"","family":"Monte","given":"Celeste","non-dropping-particle":"De","parse-names":false,"suffix":""},{"dropping-particle":"","family":"Carradori","given":"Simone","non-dropping-particle":"","parse-names":false,"suffix":""},{"dropping-particle":"","family":"Granese","given":"Arianna","non-dropping-particle":"","parse-names":false,"suffix":""},{"dropping-particle":"","family":"Pierro","given":"Giovanni Battista","non-dropping-particle":"Di","parse-names":false,"suffix":""},{"dropping-particle":"","family":"Leonardo","given":"Costantino","non-dropping-particle":"","parse-names":false,"suffix":""},{"dropping-particle":"","family":"Nunzio","given":"Cosimo","non-dropping-particle":"De","parse-names":false,"suffix":""}],"container-title":"BMC Urology","id":"ITEM-1","issue":"1","issued":{"date-parts":[["2014"]]},"page":"1-11","title":"Modern extraction techniques and their impact on the pharmacological profile of Serenoa repens extracts for the treatment of lower urinary tract symptoms","type":"article-journal","volume":"14"},"uris":["http://www.mendeley.com/documents/?uuid=2161a5ee-6f8d-48d9-9d6b-e155d372581a"]}],"mendeley":{"formattedCitation":"(De Monte et al., 2014)","plainTextFormattedCitation":"(De Monte et al., 2014)","previouslyFormattedCitation":"(De Monte et al., 2014)"},"properties":{"noteIndex":0},"schema":"https://github.com/citation-style-language/schema/raw/master/csl-citation.json"}</w:instrText>
      </w:r>
      <w:r w:rsidR="009E256B">
        <w:fldChar w:fldCharType="separate"/>
      </w:r>
      <w:r w:rsidR="009E256B" w:rsidRPr="009C7B0E">
        <w:rPr>
          <w:noProof/>
        </w:rPr>
        <w:t>(De Monte et al., 2014)</w:t>
      </w:r>
      <w:r w:rsidR="009E256B">
        <w:fldChar w:fldCharType="end"/>
      </w:r>
      <w:r w:rsidR="009E256B" w:rsidRPr="00575BED">
        <w:t xml:space="preserve">. </w:t>
      </w:r>
      <w:r w:rsidR="009E256B">
        <w:t xml:space="preserve">It is </w:t>
      </w:r>
      <w:r w:rsidR="009E256B" w:rsidRPr="00575BED">
        <w:t>suggest</w:t>
      </w:r>
      <w:r w:rsidR="009E256B">
        <w:t>ed</w:t>
      </w:r>
      <w:r w:rsidR="009E256B" w:rsidRPr="00575BED">
        <w:t xml:space="preserve"> that the fatty acids </w:t>
      </w:r>
      <w:r w:rsidR="009E256B">
        <w:t xml:space="preserve">and their combination with sterols </w:t>
      </w:r>
      <w:bookmarkEnd w:id="0"/>
      <w:r w:rsidR="009E256B" w:rsidRPr="00575BED">
        <w:t>are</w:t>
      </w:r>
      <w:r w:rsidR="009E256B">
        <w:t xml:space="preserve"> the responsible for this effect</w:t>
      </w:r>
      <w:r w:rsidR="009E256B" w:rsidRPr="00575BED">
        <w:t>.</w:t>
      </w:r>
      <w:r w:rsidR="009E256B">
        <w:t xml:space="preserve"> In order to</w:t>
      </w:r>
      <w:r w:rsidR="009E256B" w:rsidRPr="00575BED">
        <w:t xml:space="preserve"> define the structural richness </w:t>
      </w:r>
      <w:r w:rsidR="009E256B">
        <w:t>still</w:t>
      </w:r>
      <w:r w:rsidR="009E256B" w:rsidRPr="00575BED">
        <w:t xml:space="preserve"> available in the biomass wastes</w:t>
      </w:r>
      <w:r w:rsidR="009E256B">
        <w:t>, the strategy was set on the potential selectivity achievable by tuning the supercritical CO</w:t>
      </w:r>
      <w:r w:rsidR="009E256B" w:rsidRPr="007922AA">
        <w:rPr>
          <w:vertAlign w:val="subscript"/>
        </w:rPr>
        <w:t>2</w:t>
      </w:r>
      <w:r w:rsidR="009E256B">
        <w:t xml:space="preserve"> parameters, namely pressure and temperature, to enrich the extract</w:t>
      </w:r>
      <w:r w:rsidR="00475CA9">
        <w:t>s</w:t>
      </w:r>
      <w:r w:rsidR="009E256B">
        <w:t xml:space="preserve"> in different classes of compounds, still present in the wastes. </w:t>
      </w:r>
    </w:p>
    <w:p w14:paraId="50AA364D" w14:textId="77777777" w:rsidR="009E256B" w:rsidRDefault="009E256B" w:rsidP="009E256B">
      <w:pPr>
        <w:pStyle w:val="CETListbullets"/>
        <w:ind w:left="0" w:firstLine="0"/>
        <w:rPr>
          <w:lang w:val="en-US"/>
        </w:rPr>
      </w:pPr>
      <w:r>
        <w:rPr>
          <w:lang w:val="en-US"/>
        </w:rPr>
        <w:t xml:space="preserve">The second case study addresses coffee silverskin, </w:t>
      </w:r>
      <w:r w:rsidRPr="0085426E">
        <w:rPr>
          <w:lang w:val="en-US"/>
        </w:rPr>
        <w:t xml:space="preserve">a tegument of coffee beans that constitutes </w:t>
      </w:r>
      <w:r>
        <w:rPr>
          <w:lang w:val="en-US"/>
        </w:rPr>
        <w:t>the</w:t>
      </w:r>
      <w:r w:rsidRPr="0085426E">
        <w:rPr>
          <w:lang w:val="en-US"/>
        </w:rPr>
        <w:t xml:space="preserve"> byproduct of the roasting procedure. </w:t>
      </w:r>
      <w:r>
        <w:rPr>
          <w:lang w:val="en-US"/>
        </w:rPr>
        <w:t>Since d</w:t>
      </w:r>
      <w:r w:rsidRPr="00D12528">
        <w:rPr>
          <w:lang w:val="en-US"/>
        </w:rPr>
        <w:t>ifferent studies have shown the healthy properties of coffee brews</w:t>
      </w:r>
      <w:r>
        <w:rPr>
          <w:lang w:val="en-US"/>
        </w:rPr>
        <w:t xml:space="preserve">, </w:t>
      </w:r>
      <w:r w:rsidRPr="00D12528">
        <w:rPr>
          <w:lang w:val="en-US"/>
        </w:rPr>
        <w:t>it is conceivable that some of</w:t>
      </w:r>
      <w:r>
        <w:rPr>
          <w:lang w:val="en-US"/>
        </w:rPr>
        <w:t xml:space="preserve"> </w:t>
      </w:r>
      <w:r w:rsidRPr="00D12528">
        <w:rPr>
          <w:lang w:val="en-US"/>
        </w:rPr>
        <w:t xml:space="preserve">the properties described for coffee brews are maintained also in </w:t>
      </w:r>
      <w:r>
        <w:rPr>
          <w:lang w:val="en-US"/>
        </w:rPr>
        <w:t xml:space="preserve">this waste </w:t>
      </w:r>
      <w:r>
        <w:rPr>
          <w:lang w:val="en-US"/>
        </w:rPr>
        <w:fldChar w:fldCharType="begin" w:fldLock="1"/>
      </w:r>
      <w:r>
        <w:rPr>
          <w:lang w:val="en-US"/>
        </w:rPr>
        <w:instrText>ADDIN CSL_CITATION {"citationItems":[{"id":"ITEM-1","itemData":{"DOI":"10.1016/j.foodres.2014.01.023","ISSN":"09639969","abstract":"Coffee is one of the most frequently consumed drinks in the world. Coffee silverskin (CS) is the only by-product produced during the coffee beans roasting process, and large amounts of CS are produced by roasters in coffee-consuming countries. However, methods for the effective utilization of CS have not been developed. Reuse of CS, which is the primary residue from the coffee industry, is important for the environment and economy. Recently, there have been some attempts to reuse CS for biological materials and as a nutrient source for solid-state fermentation. The purpose of this review is to provide an overview about CS, its chemical composition, biological activity, and attempts at its reuse. © 2014 Elsevier Ltd.","author":[{"dropping-particle":"","family":"Narita","given":"Yusaku","non-dropping-particle":"","parse-names":false,"suffix":""},{"dropping-particle":"","family":"Inouye","given":"Kuniyo","non-dropping-particle":"","parse-names":false,"suffix":""}],"container-title":"Food Research International","id":"ITEM-1","issued":{"date-parts":[["2014"]]},"page":"16-22","publisher":"Elsevier Ltd","title":"Review on utilization and composition of coffee silverskin","type":"article-journal","volume":"61"},"uris":["http://www.mendeley.com/documents/?uuid=5883f243-6853-4c2e-b686-f16c402809d6"]}],"mendeley":{"formattedCitation":"(Narita and Inouye, 2014)","plainTextFormattedCitation":"(Narita and Inouye, 2014)","previouslyFormattedCitation":"(Narita and Inouye, 2014)"},"properties":{"noteIndex":0},"schema":"https://github.com/citation-style-language/schema/raw/master/csl-citation.json"}</w:instrText>
      </w:r>
      <w:r>
        <w:rPr>
          <w:lang w:val="en-US"/>
        </w:rPr>
        <w:fldChar w:fldCharType="separate"/>
      </w:r>
      <w:r w:rsidRPr="00C57712">
        <w:rPr>
          <w:noProof/>
          <w:lang w:val="en-US"/>
        </w:rPr>
        <w:t>(Narita and Inouye, 2014)</w:t>
      </w:r>
      <w:r>
        <w:rPr>
          <w:lang w:val="en-US"/>
        </w:rPr>
        <w:fldChar w:fldCharType="end"/>
      </w:r>
      <w:r w:rsidRPr="00D12528">
        <w:rPr>
          <w:lang w:val="en-US"/>
        </w:rPr>
        <w:t>.</w:t>
      </w:r>
      <w:r>
        <w:rPr>
          <w:lang w:val="en-US"/>
        </w:rPr>
        <w:t xml:space="preserve"> Its lipidic content was already studied in a previous work </w:t>
      </w:r>
      <w:r>
        <w:rPr>
          <w:lang w:val="en-US"/>
        </w:rPr>
        <w:fldChar w:fldCharType="begin" w:fldLock="1"/>
      </w:r>
      <w:r>
        <w:rPr>
          <w:lang w:val="en-US"/>
        </w:rPr>
        <w:instrText>ADDIN CSL_CITATION {"citationItems":[{"id":"ITEM-1","itemData":{"DOI":"10.1007/s12649-021-01435-9","ISBN":"1264902101435","ISSN":"1877-265X","author":[{"dropping-particle":"","family":"Nasti","given":"Rita","non-dropping-particle":"","parse-names":false,"suffix":""},{"dropping-particle":"","family":"Galeazzi","given":"Andrea","non-dropping-particle":"","parse-names":false,"suffix":""},{"dropping-particle":"","family":"Marzorati","given":"Stefania","non-dropping-particle":"","parse-names":false,"suffix":""},{"dropping-particle":"","family":"Zaccheria","given":"Federica","non-dropping-particle":"","parse-names":false,"suffix":""},{"dropping-particle":"","family":"Ravasio","given":"Nicoletta","non-dropping-particle":"","parse-names":false,"suffix":""},{"dropping-particle":"","family":"Giulia","given":"Luisa Bozzano","non-dropping-particle":"","parse-names":false,"suffix":""},{"dropping-particle":"","family":"Manenti","given":"Flavio","non-dropping-particle":"","parse-names":false,"suffix":""},{"dropping-particle":"","family":"Verotta","given":"Luisella","non-dropping-particle":"","parse-names":false,"suffix":""}],"container-title":"Waste and Biomass Valorization","id":"ITEM-1","issued":{"date-parts":[["2021"]]},"publisher":"Springer Netherlands","title":"Valorisation of Coffee Roasting By</w:instrText>
      </w:r>
      <w:r>
        <w:rPr>
          <w:rFonts w:ascii="Cambria Math" w:hAnsi="Cambria Math" w:cs="Cambria Math"/>
          <w:lang w:val="en-US"/>
        </w:rPr>
        <w:instrText>‑</w:instrText>
      </w:r>
      <w:r>
        <w:rPr>
          <w:lang w:val="en-US"/>
        </w:rPr>
        <w:instrText>products: Recovery of Silverskin Fat by Supercritical CO2 Extraction","type":"article-journal"},"uris":["http://www.mendeley.com/documents/?uuid=59356254-f6aa-41f1-a41c-0493ba1f0e9b"]}],"mendeley":{"formattedCitation":"(Nasti et al., 2021)","plainTextFormattedCitation":"(Nasti et al., 2021)","previouslyFormattedCitation":"(Nasti et al., 2021)"},"properties":{"noteIndex":0},"schema":"https://github.com/citation-style-language/schema/raw/master/csl-citation.json"}</w:instrText>
      </w:r>
      <w:r>
        <w:rPr>
          <w:lang w:val="en-US"/>
        </w:rPr>
        <w:fldChar w:fldCharType="separate"/>
      </w:r>
      <w:r w:rsidRPr="00C57712">
        <w:rPr>
          <w:noProof/>
          <w:lang w:val="en-US"/>
        </w:rPr>
        <w:t>(Nasti et al., 2021)</w:t>
      </w:r>
      <w:r>
        <w:rPr>
          <w:lang w:val="en-US"/>
        </w:rPr>
        <w:fldChar w:fldCharType="end"/>
      </w:r>
      <w:r>
        <w:rPr>
          <w:lang w:val="en-US"/>
        </w:rPr>
        <w:t xml:space="preserve">, so the goal now was to shift the extractable compounds towards higher polarities, targeting caffeine and, mostly, the phenolic chlorogenic acids. </w:t>
      </w:r>
    </w:p>
    <w:p w14:paraId="7C14571B" w14:textId="003D8A3A" w:rsidR="009E256B" w:rsidRDefault="009E256B" w:rsidP="009E256B">
      <w:pPr>
        <w:pStyle w:val="CETBodytext"/>
        <w:rPr>
          <w:lang w:val="en-GB"/>
        </w:rPr>
      </w:pPr>
      <w:r>
        <w:t>For these reasons, both caffeine and 5</w:t>
      </w:r>
      <w:r w:rsidRPr="002933FA">
        <w:t>-</w:t>
      </w:r>
      <w:r>
        <w:t>c</w:t>
      </w:r>
      <w:r w:rsidRPr="002933FA">
        <w:t>affeoylquinic acid</w:t>
      </w:r>
      <w:r>
        <w:t xml:space="preserve"> (5-CQA), were considered </w:t>
      </w:r>
      <w:r w:rsidR="00147C72">
        <w:t xml:space="preserve">the main </w:t>
      </w:r>
      <w:r>
        <w:t xml:space="preserve">added-value compounds from </w:t>
      </w:r>
      <w:r w:rsidR="00811F2A">
        <w:t>coffee silverskin</w:t>
      </w:r>
      <w:r>
        <w:t>. 5-CQA in particular is known as a polar molecule, hence non easily extractable by means of pure supercritical CO</w:t>
      </w:r>
      <w:r w:rsidRPr="00D44C20">
        <w:rPr>
          <w:vertAlign w:val="subscript"/>
        </w:rPr>
        <w:t>2</w:t>
      </w:r>
      <w:r>
        <w:t xml:space="preserve">, whose polarity index is similar to the </w:t>
      </w:r>
      <w:r w:rsidR="003C19B9" w:rsidRPr="003C19B9">
        <w:rPr>
          <w:i/>
        </w:rPr>
        <w:t>n</w:t>
      </w:r>
      <w:r w:rsidR="003C19B9">
        <w:t>-</w:t>
      </w:r>
      <w:r>
        <w:t xml:space="preserve">hexane one. In order to facilitate the extraction, a polarity modifier was necessary in the planned strategy. </w:t>
      </w:r>
      <w:r w:rsidR="00147C72">
        <w:t>A</w:t>
      </w:r>
      <w:r w:rsidRPr="00320068">
        <w:rPr>
          <w:lang w:val="en-GB"/>
        </w:rPr>
        <w:t xml:space="preserve"> mixture water</w:t>
      </w:r>
      <w:r w:rsidR="00147C72">
        <w:rPr>
          <w:lang w:val="en-GB"/>
        </w:rPr>
        <w:t xml:space="preserve"> and </w:t>
      </w:r>
      <w:r w:rsidRPr="00320068">
        <w:rPr>
          <w:lang w:val="en-GB"/>
        </w:rPr>
        <w:t xml:space="preserve">ethanol </w:t>
      </w:r>
      <w:r>
        <w:rPr>
          <w:lang w:val="en-GB"/>
        </w:rPr>
        <w:t>was identified as the best choice of co-solvent</w:t>
      </w:r>
      <w:r w:rsidR="00147C72">
        <w:rPr>
          <w:lang w:val="en-GB"/>
        </w:rPr>
        <w:t>, in terms of environmental sustainability and safety issues.</w:t>
      </w:r>
      <w:r>
        <w:rPr>
          <w:lang w:val="en-GB"/>
        </w:rPr>
        <w:t xml:space="preserve"> </w:t>
      </w:r>
    </w:p>
    <w:p w14:paraId="09406386" w14:textId="337EE28A" w:rsidR="00453E24" w:rsidRDefault="00833C52" w:rsidP="00453E24">
      <w:pPr>
        <w:pStyle w:val="CETHeading1"/>
      </w:pPr>
      <w:r>
        <w:t>Materials and methods</w:t>
      </w:r>
    </w:p>
    <w:p w14:paraId="29DAFF85" w14:textId="77777777" w:rsidR="009E5135" w:rsidRDefault="009E5135" w:rsidP="009E5135">
      <w:pPr>
        <w:pStyle w:val="CETheadingx"/>
      </w:pPr>
      <w:r>
        <w:t>Analytical methods</w:t>
      </w:r>
    </w:p>
    <w:p w14:paraId="518950B4" w14:textId="77777777" w:rsidR="009E5135" w:rsidRPr="00B57B36" w:rsidRDefault="009E5135" w:rsidP="009E5135">
      <w:pPr>
        <w:pStyle w:val="CETheadingx"/>
        <w:numPr>
          <w:ilvl w:val="0"/>
          <w:numId w:val="0"/>
        </w:numPr>
      </w:pPr>
      <w:r>
        <w:t>Ultrahigh Performance Liquid Chromatography (UPLC)</w:t>
      </w:r>
    </w:p>
    <w:p w14:paraId="1BE9FCDC" w14:textId="0727CD6F" w:rsidR="009E5135" w:rsidRDefault="009E5135" w:rsidP="009E5135">
      <w:pPr>
        <w:pStyle w:val="CETBodytext"/>
        <w:rPr>
          <w:lang w:val="en-GB"/>
        </w:rPr>
      </w:pPr>
      <w:r w:rsidRPr="00457AA2">
        <w:rPr>
          <w:lang w:val="en-GB"/>
        </w:rPr>
        <w:t xml:space="preserve">The extracts composition was </w:t>
      </w:r>
      <w:r w:rsidR="00C77CFC" w:rsidRPr="00457AA2">
        <w:rPr>
          <w:lang w:val="en-GB"/>
        </w:rPr>
        <w:t>ana</w:t>
      </w:r>
      <w:r w:rsidR="00C77CFC">
        <w:rPr>
          <w:lang w:val="en-GB"/>
        </w:rPr>
        <w:t>lysed</w:t>
      </w:r>
      <w:r>
        <w:rPr>
          <w:lang w:val="en-GB"/>
        </w:rPr>
        <w:t xml:space="preserve"> with Waters ACQUITY UPLC </w:t>
      </w:r>
      <w:r w:rsidRPr="00457AA2">
        <w:rPr>
          <w:lang w:val="en-GB"/>
        </w:rPr>
        <w:t>system equipped with a quaternary solvent manager system, autosampler, thermostated column compartment and a UV</w:t>
      </w:r>
      <w:r>
        <w:rPr>
          <w:lang w:val="en-GB"/>
        </w:rPr>
        <w:t>-</w:t>
      </w:r>
      <w:r w:rsidRPr="00457AA2">
        <w:rPr>
          <w:lang w:val="en-GB"/>
        </w:rPr>
        <w:t>Vis detector. The analytical separation was performed using an ACQUITY UPLC</w:t>
      </w:r>
      <w:r w:rsidRPr="00457AA2">
        <w:rPr>
          <w:vertAlign w:val="superscript"/>
          <w:lang w:val="en-GB"/>
        </w:rPr>
        <w:t>®</w:t>
      </w:r>
      <w:r w:rsidRPr="00457AA2">
        <w:rPr>
          <w:lang w:val="en-GB"/>
        </w:rPr>
        <w:t xml:space="preserve"> BEH C18 column (1.7 μm</w:t>
      </w:r>
      <w:r w:rsidR="00324307">
        <w:rPr>
          <w:lang w:val="en-GB"/>
        </w:rPr>
        <w:t xml:space="preserve"> </w:t>
      </w:r>
      <w:r w:rsidR="00F03A2C">
        <w:rPr>
          <w:lang w:val="en-GB"/>
        </w:rPr>
        <w:t>x</w:t>
      </w:r>
      <w:r w:rsidR="00324307">
        <w:rPr>
          <w:lang w:val="en-GB"/>
        </w:rPr>
        <w:t xml:space="preserve"> </w:t>
      </w:r>
      <w:r w:rsidRPr="00457AA2">
        <w:rPr>
          <w:lang w:val="en-GB"/>
        </w:rPr>
        <w:t>2.1</w:t>
      </w:r>
      <w:r w:rsidR="00F03A2C">
        <w:rPr>
          <w:lang w:val="en-GB"/>
        </w:rPr>
        <w:t xml:space="preserve"> mm</w:t>
      </w:r>
      <w:r w:rsidR="00324307">
        <w:rPr>
          <w:lang w:val="en-GB"/>
        </w:rPr>
        <w:t xml:space="preserve"> </w:t>
      </w:r>
      <w:r w:rsidRPr="00457AA2">
        <w:rPr>
          <w:lang w:val="en-GB"/>
        </w:rPr>
        <w:t>×</w:t>
      </w:r>
      <w:r w:rsidR="00324307">
        <w:rPr>
          <w:lang w:val="en-GB"/>
        </w:rPr>
        <w:t xml:space="preserve"> </w:t>
      </w:r>
      <w:r w:rsidRPr="00457AA2">
        <w:rPr>
          <w:lang w:val="en-GB"/>
        </w:rPr>
        <w:t xml:space="preserve">50 mm). </w:t>
      </w:r>
    </w:p>
    <w:p w14:paraId="7A9633DF" w14:textId="4E94ABC4" w:rsidR="009E5135" w:rsidRDefault="00C77CFC" w:rsidP="009E5135">
      <w:pPr>
        <w:pStyle w:val="CETBodytext"/>
        <w:rPr>
          <w:lang w:val="en-GB"/>
        </w:rPr>
      </w:pPr>
      <w:r>
        <w:rPr>
          <w:lang w:val="en-GB"/>
        </w:rPr>
        <w:t>Extracts</w:t>
      </w:r>
      <w:r w:rsidR="00F03A2C">
        <w:rPr>
          <w:lang w:val="en-GB"/>
        </w:rPr>
        <w:t xml:space="preserve"> from coffe</w:t>
      </w:r>
      <w:r>
        <w:rPr>
          <w:lang w:val="en-GB"/>
        </w:rPr>
        <w:t>e</w:t>
      </w:r>
      <w:r w:rsidR="00F03A2C">
        <w:rPr>
          <w:lang w:val="en-GB"/>
        </w:rPr>
        <w:t xml:space="preserve"> </w:t>
      </w:r>
      <w:r w:rsidR="00811F2A">
        <w:rPr>
          <w:lang w:val="en-GB"/>
        </w:rPr>
        <w:t>s</w:t>
      </w:r>
      <w:r w:rsidR="00F03A2C">
        <w:rPr>
          <w:lang w:val="en-GB"/>
        </w:rPr>
        <w:t xml:space="preserve">ilverskin were </w:t>
      </w:r>
      <w:r w:rsidR="009E5135">
        <w:rPr>
          <w:lang w:val="en-GB"/>
        </w:rPr>
        <w:t>analys</w:t>
      </w:r>
      <w:r w:rsidR="00F03A2C">
        <w:rPr>
          <w:lang w:val="en-GB"/>
        </w:rPr>
        <w:t>ed using a</w:t>
      </w:r>
      <w:r w:rsidR="009E5135" w:rsidRPr="00457AA2">
        <w:rPr>
          <w:lang w:val="en-GB"/>
        </w:rPr>
        <w:t xml:space="preserve"> mobile phase composed </w:t>
      </w:r>
      <w:r w:rsidR="00F03A2C">
        <w:rPr>
          <w:lang w:val="en-GB"/>
        </w:rPr>
        <w:t>by</w:t>
      </w:r>
      <w:r w:rsidR="009E5135" w:rsidRPr="00457AA2">
        <w:rPr>
          <w:lang w:val="en-GB"/>
        </w:rPr>
        <w:t xml:space="preserve"> water </w:t>
      </w:r>
      <w:r w:rsidR="00F03A2C">
        <w:rPr>
          <w:lang w:val="en-GB"/>
        </w:rPr>
        <w:t>(+</w:t>
      </w:r>
      <w:r w:rsidR="009E5135" w:rsidRPr="00457AA2">
        <w:rPr>
          <w:lang w:val="en-GB"/>
        </w:rPr>
        <w:t xml:space="preserve"> 0.1% of formic acid</w:t>
      </w:r>
      <w:r w:rsidR="00F03A2C">
        <w:rPr>
          <w:lang w:val="en-GB"/>
        </w:rPr>
        <w:t>)</w:t>
      </w:r>
      <w:r w:rsidR="009E5135" w:rsidRPr="00457AA2">
        <w:rPr>
          <w:lang w:val="en-GB"/>
        </w:rPr>
        <w:t xml:space="preserve"> (A) and acetonitrile </w:t>
      </w:r>
      <w:r w:rsidR="00F03A2C">
        <w:rPr>
          <w:lang w:val="en-GB"/>
        </w:rPr>
        <w:t>(+</w:t>
      </w:r>
      <w:r w:rsidR="00F03A2C" w:rsidRPr="00457AA2">
        <w:rPr>
          <w:lang w:val="en-GB"/>
        </w:rPr>
        <w:t xml:space="preserve"> 0.1% of formic acid</w:t>
      </w:r>
      <w:r w:rsidR="00F03A2C">
        <w:rPr>
          <w:lang w:val="en-GB"/>
        </w:rPr>
        <w:t>)</w:t>
      </w:r>
      <w:r w:rsidR="00F03A2C" w:rsidRPr="00457AA2">
        <w:rPr>
          <w:lang w:val="en-GB"/>
        </w:rPr>
        <w:t xml:space="preserve"> </w:t>
      </w:r>
      <w:r w:rsidR="009E5135" w:rsidRPr="00457AA2">
        <w:rPr>
          <w:lang w:val="en-GB"/>
        </w:rPr>
        <w:t>(B). The flow rate was set at 0.25 mL min</w:t>
      </w:r>
      <w:r w:rsidR="009E5135" w:rsidRPr="00457AA2">
        <w:rPr>
          <w:vertAlign w:val="superscript"/>
          <w:lang w:val="en-GB"/>
        </w:rPr>
        <w:t>−1</w:t>
      </w:r>
      <w:r w:rsidR="009E5135" w:rsidRPr="00457AA2">
        <w:rPr>
          <w:lang w:val="en-GB"/>
        </w:rPr>
        <w:t xml:space="preserve"> and the linear gradient elution was: 0 min, 95% A; 3 min, 93% A; 7 min, 90% A; 1</w:t>
      </w:r>
      <w:r w:rsidR="009E5135">
        <w:rPr>
          <w:lang w:val="en-GB"/>
        </w:rPr>
        <w:t>3</w:t>
      </w:r>
      <w:r w:rsidR="009E5135" w:rsidRPr="00457AA2">
        <w:rPr>
          <w:lang w:val="en-GB"/>
        </w:rPr>
        <w:t xml:space="preserve"> min, 8</w:t>
      </w:r>
      <w:r w:rsidR="009E5135">
        <w:rPr>
          <w:lang w:val="en-GB"/>
        </w:rPr>
        <w:t>2</w:t>
      </w:r>
      <w:r w:rsidR="009E5135" w:rsidRPr="00457AA2">
        <w:rPr>
          <w:lang w:val="en-GB"/>
        </w:rPr>
        <w:t xml:space="preserve">% A; with a re-equilibration time of 3 min before the next injection. The column temperature was maintained at 34 °C and the wavelengths set at 275 nm and 324 nm, corresponding to the maximum of absorption of caffeine and </w:t>
      </w:r>
      <w:r w:rsidR="009E5135" w:rsidRPr="00A44E2A">
        <w:t>5-</w:t>
      </w:r>
      <w:r w:rsidR="009E5135" w:rsidRPr="00A44E2A">
        <w:rPr>
          <w:i/>
        </w:rPr>
        <w:t>O</w:t>
      </w:r>
      <w:r w:rsidR="009E5135" w:rsidRPr="00A44E2A">
        <w:t>-caffeoylquinic acid</w:t>
      </w:r>
      <w:r w:rsidR="009E5135" w:rsidRPr="00457AA2">
        <w:rPr>
          <w:lang w:val="en-GB"/>
        </w:rPr>
        <w:t>, respectively.</w:t>
      </w:r>
      <w:r w:rsidR="009E5135" w:rsidRPr="006902E2">
        <w:rPr>
          <w:lang w:val="en-GB"/>
        </w:rPr>
        <w:t xml:space="preserve"> </w:t>
      </w:r>
      <w:r w:rsidR="009E5135">
        <w:rPr>
          <w:lang w:val="en-GB"/>
        </w:rPr>
        <w:t>Aqueous</w:t>
      </w:r>
      <w:r w:rsidR="009E5135" w:rsidRPr="006902E2">
        <w:rPr>
          <w:lang w:val="en-GB"/>
        </w:rPr>
        <w:t xml:space="preserve"> solutions of samples were filtered (0.2 μm nylon filters) and injected (2 μl) in the system.</w:t>
      </w:r>
    </w:p>
    <w:p w14:paraId="6F50FBCD" w14:textId="50C26FF9" w:rsidR="009E5135" w:rsidRDefault="00324307" w:rsidP="009E5135">
      <w:pPr>
        <w:pStyle w:val="CETBodytext"/>
        <w:rPr>
          <w:lang w:val="en-GB"/>
        </w:rPr>
      </w:pPr>
      <w:r>
        <w:rPr>
          <w:lang w:val="en-GB"/>
        </w:rPr>
        <w:t>The</w:t>
      </w:r>
      <w:r w:rsidR="009E5135">
        <w:rPr>
          <w:lang w:val="en-GB"/>
        </w:rPr>
        <w:t xml:space="preserve"> analysis</w:t>
      </w:r>
      <w:r w:rsidR="00F03A2C">
        <w:rPr>
          <w:lang w:val="en-GB"/>
        </w:rPr>
        <w:t xml:space="preserve"> of medicinal plants extracts</w:t>
      </w:r>
      <w:r w:rsidR="009E5135">
        <w:rPr>
          <w:lang w:val="en-GB"/>
        </w:rPr>
        <w:t xml:space="preserve"> </w:t>
      </w:r>
      <w:r>
        <w:rPr>
          <w:lang w:val="en-GB"/>
        </w:rPr>
        <w:t>was conducted using a</w:t>
      </w:r>
      <w:r w:rsidR="009E5135" w:rsidRPr="00457AA2">
        <w:rPr>
          <w:lang w:val="en-GB"/>
        </w:rPr>
        <w:t xml:space="preserve"> mobile phase composed of </w:t>
      </w:r>
      <w:r w:rsidR="009E5135">
        <w:rPr>
          <w:lang w:val="en-GB"/>
        </w:rPr>
        <w:t xml:space="preserve">isopropanol </w:t>
      </w:r>
      <w:r w:rsidR="009E5135" w:rsidRPr="00457AA2">
        <w:rPr>
          <w:lang w:val="en-GB"/>
        </w:rPr>
        <w:t xml:space="preserve">(A) and acetonitrile </w:t>
      </w:r>
      <w:r w:rsidR="00F03A2C">
        <w:rPr>
          <w:lang w:val="en-GB"/>
        </w:rPr>
        <w:t>(+</w:t>
      </w:r>
      <w:r w:rsidR="00F03A2C" w:rsidRPr="00457AA2">
        <w:rPr>
          <w:lang w:val="en-GB"/>
        </w:rPr>
        <w:t xml:space="preserve"> 0.1% of formic acid</w:t>
      </w:r>
      <w:r w:rsidR="00F03A2C">
        <w:rPr>
          <w:lang w:val="en-GB"/>
        </w:rPr>
        <w:t>)</w:t>
      </w:r>
      <w:r w:rsidR="00F03A2C" w:rsidRPr="00457AA2">
        <w:rPr>
          <w:lang w:val="en-GB"/>
        </w:rPr>
        <w:t xml:space="preserve"> </w:t>
      </w:r>
      <w:r w:rsidR="009E5135" w:rsidRPr="00457AA2">
        <w:rPr>
          <w:lang w:val="en-GB"/>
        </w:rPr>
        <w:t>(B). The flow rate was set at 0.2</w:t>
      </w:r>
      <w:r w:rsidR="009E5135">
        <w:rPr>
          <w:lang w:val="en-GB"/>
        </w:rPr>
        <w:t>0</w:t>
      </w:r>
      <w:r w:rsidR="009E5135" w:rsidRPr="00457AA2">
        <w:rPr>
          <w:lang w:val="en-GB"/>
        </w:rPr>
        <w:t xml:space="preserve"> mL min</w:t>
      </w:r>
      <w:r w:rsidR="009E5135" w:rsidRPr="00457AA2">
        <w:rPr>
          <w:vertAlign w:val="superscript"/>
          <w:lang w:val="en-GB"/>
        </w:rPr>
        <w:t>−1</w:t>
      </w:r>
      <w:r w:rsidR="009E5135">
        <w:rPr>
          <w:lang w:val="en-GB"/>
        </w:rPr>
        <w:t xml:space="preserve"> and the elution was conducted in isocratic conditions with a mixture of 20% A and 80% B. </w:t>
      </w:r>
      <w:r w:rsidR="009E5135" w:rsidRPr="00457AA2">
        <w:rPr>
          <w:lang w:val="en-GB"/>
        </w:rPr>
        <w:t>The column temperature was maintained at 34 °C and the wavelength</w:t>
      </w:r>
      <w:r w:rsidR="009E5135">
        <w:rPr>
          <w:lang w:val="en-GB"/>
        </w:rPr>
        <w:t xml:space="preserve"> set at 210</w:t>
      </w:r>
      <w:r w:rsidR="009E5135" w:rsidRPr="00457AA2">
        <w:rPr>
          <w:lang w:val="en-GB"/>
        </w:rPr>
        <w:t xml:space="preserve"> nm, corresponding to the maximum of absorption of </w:t>
      </w:r>
      <w:r w:rsidR="009E5135">
        <w:rPr>
          <w:lang w:val="en-GB"/>
        </w:rPr>
        <w:t>sterols</w:t>
      </w:r>
      <w:r w:rsidR="00811F2A">
        <w:rPr>
          <w:lang w:val="en-GB"/>
        </w:rPr>
        <w:t xml:space="preserve"> and polyprenols</w:t>
      </w:r>
      <w:r w:rsidR="009E5135" w:rsidRPr="00457AA2">
        <w:rPr>
          <w:lang w:val="en-GB"/>
        </w:rPr>
        <w:t>.</w:t>
      </w:r>
    </w:p>
    <w:p w14:paraId="10D8E92D" w14:textId="2B6A3E42" w:rsidR="009E5135" w:rsidRDefault="009E5135" w:rsidP="009E5135">
      <w:pPr>
        <w:pStyle w:val="CETBodytext"/>
        <w:rPr>
          <w:lang w:val="en-GB"/>
        </w:rPr>
      </w:pPr>
      <w:r w:rsidRPr="006902E2">
        <w:rPr>
          <w:lang w:val="en-GB"/>
        </w:rPr>
        <w:t xml:space="preserve">Methanolic solutions of samples were filtered (0.2 μm </w:t>
      </w:r>
      <w:r w:rsidR="003C19B9" w:rsidRPr="00000ACA">
        <w:t>PTFE</w:t>
      </w:r>
      <w:r w:rsidRPr="006902E2">
        <w:rPr>
          <w:lang w:val="en-GB"/>
        </w:rPr>
        <w:t xml:space="preserve"> filters) and injected (2 μl) in the system.</w:t>
      </w:r>
    </w:p>
    <w:p w14:paraId="6C762701" w14:textId="32BD1E8B" w:rsidR="009E5135" w:rsidRPr="00B57B36" w:rsidRDefault="009E5135" w:rsidP="009E5135">
      <w:pPr>
        <w:pStyle w:val="CETheadingx"/>
        <w:numPr>
          <w:ilvl w:val="0"/>
          <w:numId w:val="0"/>
        </w:numPr>
      </w:pPr>
      <w:r>
        <w:t>Gas Chromatography-Mass Spectrometry (GC-MS)</w:t>
      </w:r>
    </w:p>
    <w:p w14:paraId="0BC35265" w14:textId="639C1482" w:rsidR="009E5135" w:rsidRDefault="009E5135" w:rsidP="009E5135">
      <w:pPr>
        <w:pStyle w:val="CETBodytext"/>
      </w:pPr>
      <w:r w:rsidRPr="00000ACA">
        <w:t xml:space="preserve">Before the GC-MS analyses, samples were subjected to a derivatization process. A modification of a literature method was used </w:t>
      </w:r>
      <w:r>
        <w:fldChar w:fldCharType="begin" w:fldLock="1"/>
      </w:r>
      <w:r>
        <w:instrText>ADDIN CSL_CITATION {"citationItems":[{"id":"ITEM-1","itemData":{"DOI":"10.18632/aging.104069","ISSN":"19454589","abstract":"Aging and age-related neurodegeneration are among the major challenges in modern medicine because of the progressive increase in the number of elderly in the world population. Nutrition, which has important long-term consequences for health, is an important way to prevent diseases and achieve healthy aging. The beneficial effects of Vigna unguiculata on metabolic disorders have been widely documented. Here, we show that an aqueous extract of V. unguiculata beans delays senescence both in Saccharomyces cerevisiae and Drosophila melanogaster, in a Snf/AMPK-dependent manner. Consistently, an increased expression of FOXO, SIRT1, NOTCH and heme oxygenase (HO) genes, already known to be required for the longevity extension in D. melanogaster, is also shown. Preventing a-synuclein self-assembly is one of the most promising approaches for the treatment of Parkinson's disease (PD), for which aging is a risk factor. In vitro aggregation of a-synuclein, its toxicity and membrane localization in yeast and neuroblastoma cells are strongly decreased in the presence of bean extract. In a Caenorhabditis elegans model of PD, V. unguiculata extract substantially reduces the number of the age-dependent degeneration of the cephalic dopaminergic neurons. Our findings support the role of V. unguiculata beans as a functional food in age-related disorders.","author":[{"dropping-particle":"","family":"Tripodi","given":"Farida","non-dropping-particle":"","parse-names":false,"suffix":""},{"dropping-particle":"","family":"Lombardi","given":"Linda","non-dropping-particle":"","parse-names":false,"suffix":""},{"dropping-particle":"","family":"Guzzetti","given":"Lorenzo","non-dropping-particle":"","parse-names":false,"suffix":""},{"dropping-particle":"","family":"Panzeri","given":"Davide","non-dropping-particle":"","parse-names":false,"suffix":""},{"dropping-particle":"","family":"Milanesi","given":"Riccardo","non-dropping-particle":"","parse-names":false,"suffix":""},{"dropping-particle":"","family":"Leri","given":"Manuela","non-dropping-particle":"","parse-names":false,"suffix":""},{"dropping-particle":"","family":"Bucciantini","given":"Monica","non-dropping-particle":"","parse-names":false,"suffix":""},{"dropping-particle":"","family":"Angeloni","given":"Cristina","non-dropping-particle":"","parse-names":false,"suffix":""},{"dropping-particle":"","family":"Beghelli","given":"Daniela","non-dropping-particle":"","parse-names":false,"suffix":""},{"dropping-particle":"","family":"Hrelia","given":"Silvana","non-dropping-particle":"","parse-names":false,"suffix":""},{"dropping-particle":"","family":"Onorato","given":"Giada","non-dropping-particle":"","parse-names":false,"suffix":""},{"dropping-particle":"","family":"Schiavi","given":"Elia","non-dropping-particle":"Di","parse-names":false,"suffix":""},{"dropping-particle":"","family":"Falletta","given":"Ermelinda","non-dropping-particle":"","parse-names":false,"suffix":""},{"dropping-particle":"","family":"Nonnis","given":"Simona","non-dropping-particle":"","parse-names":false,"suffix":""},{"dropping-particle":"","family":"Tedeschi","given":"Gabriella","non-dropping-particle":"","parse-names":false,"suffix":""},{"dropping-particle":"","family":"Labra","given":"Massimo","non-dropping-particle":"","parse-names":false,"suffix":""},{"dropping-particle":"","family":"Coccetti","given":"Paola","non-dropping-particle":"","parse-names":false,"suffix":""}],"container-title":"Aging","id":"ITEM-1","issue":"19","issued":{"date-parts":[["2020"]]},"page":"19785-19803","title":"Protective effect of Vigna unguiculata extract against aging and neurodegeneration","type":"article-journal","volume":"12"},"uris":["http://www.mendeley.com/documents/?uuid=93c148c6-b5b0-49dd-ac4d-e3bc909e676d"]}],"mendeley":{"formattedCitation":"(Tripodi et al., 2020)","plainTextFormattedCitation":"(Tripodi et al., 2020)","previouslyFormattedCitation":"(Tripodi et al., 2020)"},"properties":{"noteIndex":0},"schema":"https://github.com/citation-style-language/schema/raw/master/csl-citation.json"}</w:instrText>
      </w:r>
      <w:r>
        <w:fldChar w:fldCharType="separate"/>
      </w:r>
      <w:r w:rsidRPr="00AA7C1E">
        <w:rPr>
          <w:noProof/>
        </w:rPr>
        <w:t>(Tripodi et al., 2020)</w:t>
      </w:r>
      <w:r>
        <w:fldChar w:fldCharType="end"/>
      </w:r>
      <w:r w:rsidRPr="00000ACA">
        <w:t>. Briefly, 5</w:t>
      </w:r>
      <w:r>
        <w:t xml:space="preserve"> </w:t>
      </w:r>
      <w:r w:rsidRPr="00000ACA">
        <w:t xml:space="preserve">mg of each sample were suspended in 100 µl of anhydrous pyridine, and silylated using 100 µl of N,O-Bis (trimethylsilyl)trifluoroacetamide containing 1% of Trimethylsilyl chloride. The samples were incubated </w:t>
      </w:r>
      <w:r>
        <w:t xml:space="preserve">under stirring </w:t>
      </w:r>
      <w:r w:rsidRPr="00000ACA">
        <w:t>at 60</w:t>
      </w:r>
      <w:r>
        <w:t>°</w:t>
      </w:r>
      <w:r w:rsidRPr="00000ACA">
        <w:t>C for 2 h. At the end of the reaction, 0.8</w:t>
      </w:r>
      <w:r>
        <w:t xml:space="preserve"> </w:t>
      </w:r>
      <w:r w:rsidRPr="00000ACA">
        <w:t>ml of ethyl acetate was added. The samples were then filtered (0.22</w:t>
      </w:r>
      <w:r>
        <w:t xml:space="preserve"> </w:t>
      </w:r>
      <w:r w:rsidRPr="00000ACA">
        <w:t xml:space="preserve">µm PTFE syringe filters) and analyzed by using an ISQTM QD Single </w:t>
      </w:r>
      <w:r>
        <w:t>Quadrupole GC-MS (Thermo Fisher</w:t>
      </w:r>
      <w:r w:rsidRPr="00000ACA">
        <w:t>) equipped with a VF-5</w:t>
      </w:r>
      <w:r>
        <w:t xml:space="preserve"> </w:t>
      </w:r>
      <w:r w:rsidRPr="00000ACA">
        <w:t>ms</w:t>
      </w:r>
      <w:r w:rsidR="00360671">
        <w:t xml:space="preserve"> column</w:t>
      </w:r>
      <w:r w:rsidRPr="00000ACA">
        <w:t xml:space="preserve"> (30</w:t>
      </w:r>
      <w:r>
        <w:t xml:space="preserve"> </w:t>
      </w:r>
      <w:r w:rsidRPr="00000ACA">
        <w:t>m × 0.25</w:t>
      </w:r>
      <w:r>
        <w:t xml:space="preserve"> </w:t>
      </w:r>
      <w:r w:rsidRPr="00000ACA">
        <w:t>mm i.</w:t>
      </w:r>
      <w:r>
        <w:t>d. × 0.25</w:t>
      </w:r>
      <w:r w:rsidR="008F188B">
        <w:t xml:space="preserve"> </w:t>
      </w:r>
      <w:r>
        <w:t>µm; Agilent Technology</w:t>
      </w:r>
      <w:r w:rsidRPr="00000ACA">
        <w:t>). Injection volume: 1 µl, split mode; Oven program: 120</w:t>
      </w:r>
      <w:r>
        <w:t>°</w:t>
      </w:r>
      <w:r w:rsidRPr="00000ACA">
        <w:t>C for 5</w:t>
      </w:r>
      <w:r>
        <w:t xml:space="preserve"> </w:t>
      </w:r>
      <w:r w:rsidRPr="00000ACA">
        <w:t>min; then 10</w:t>
      </w:r>
      <w:r>
        <w:t>°</w:t>
      </w:r>
      <w:r w:rsidRPr="00000ACA">
        <w:t>C</w:t>
      </w:r>
      <w:r>
        <w:t xml:space="preserve"> </w:t>
      </w:r>
      <w:r w:rsidRPr="00000ACA">
        <w:t>min</w:t>
      </w:r>
      <w:r w:rsidRPr="00000ACA">
        <w:rPr>
          <w:vertAlign w:val="superscript"/>
        </w:rPr>
        <w:t>−1</w:t>
      </w:r>
      <w:r w:rsidRPr="00000ACA">
        <w:t xml:space="preserve"> to 200</w:t>
      </w:r>
      <w:r>
        <w:t>°</w:t>
      </w:r>
      <w:r w:rsidRPr="00000ACA">
        <w:t>C; 5</w:t>
      </w:r>
      <w:r>
        <w:t xml:space="preserve"> </w:t>
      </w:r>
      <w:r w:rsidRPr="00000ACA">
        <w:t>min holding time; then 20</w:t>
      </w:r>
      <w:r>
        <w:t>°</w:t>
      </w:r>
      <w:r w:rsidRPr="00000ACA">
        <w:t>C min</w:t>
      </w:r>
      <w:r w:rsidRPr="00000ACA">
        <w:rPr>
          <w:vertAlign w:val="superscript"/>
        </w:rPr>
        <w:t>−1</w:t>
      </w:r>
      <w:r w:rsidRPr="00000ACA">
        <w:t xml:space="preserve"> to 300</w:t>
      </w:r>
      <w:r>
        <w:t>°</w:t>
      </w:r>
      <w:r w:rsidRPr="00000ACA">
        <w:t xml:space="preserve">C; </w:t>
      </w:r>
      <w:r>
        <w:t xml:space="preserve">20 </w:t>
      </w:r>
      <w:r w:rsidRPr="00000ACA">
        <w:t xml:space="preserve">min holding time; </w:t>
      </w:r>
      <w:r>
        <w:t xml:space="preserve">total </w:t>
      </w:r>
      <w:r w:rsidRPr="00000ACA">
        <w:t>run time: 38</w:t>
      </w:r>
      <w:r>
        <w:t xml:space="preserve"> </w:t>
      </w:r>
      <w:r w:rsidRPr="00000ACA">
        <w:t>min. Helium was used as a gas carrier. Ionization mode: electron impact: −70 eV. Acquisition mode: full scan. To identify the chemical structure</w:t>
      </w:r>
      <w:r w:rsidR="00BD6586">
        <w:t>s</w:t>
      </w:r>
      <w:r w:rsidRPr="00000ACA">
        <w:t>, the fragmentation pattern of each peak was compared to NIST 2014 database.</w:t>
      </w:r>
    </w:p>
    <w:p w14:paraId="1BC99708" w14:textId="056D7D1C" w:rsidR="00825A4B" w:rsidRDefault="00825A4B" w:rsidP="00453E24">
      <w:pPr>
        <w:pStyle w:val="CETheadingx"/>
      </w:pPr>
      <w:r>
        <w:t>Valori</w:t>
      </w:r>
      <w:r w:rsidR="00E86500">
        <w:t>s</w:t>
      </w:r>
      <w:r>
        <w:t xml:space="preserve">ation of </w:t>
      </w:r>
      <w:r w:rsidR="004D5966" w:rsidRPr="004D5966">
        <w:rPr>
          <w:i/>
        </w:rPr>
        <w:t>Cucurbita pepo</w:t>
      </w:r>
      <w:r w:rsidR="004D5966">
        <w:t xml:space="preserve"> and </w:t>
      </w:r>
      <w:r w:rsidR="004D5966" w:rsidRPr="004D5966">
        <w:rPr>
          <w:i/>
        </w:rPr>
        <w:t>Serenoa repens</w:t>
      </w:r>
      <w:r w:rsidR="004D5966">
        <w:t xml:space="preserve"> residues</w:t>
      </w:r>
    </w:p>
    <w:p w14:paraId="0636B784" w14:textId="5718955A" w:rsidR="00453E24" w:rsidRDefault="00833C52" w:rsidP="00825A4B">
      <w:pPr>
        <w:pStyle w:val="CETheadingx"/>
        <w:numPr>
          <w:ilvl w:val="0"/>
          <w:numId w:val="0"/>
        </w:numPr>
      </w:pPr>
      <w:r>
        <w:t>Biomass collection and processing</w:t>
      </w:r>
    </w:p>
    <w:p w14:paraId="1EB37A71" w14:textId="31618B62" w:rsidR="00221F11" w:rsidRDefault="0057794B" w:rsidP="00453E24">
      <w:pPr>
        <w:pStyle w:val="CETBodytext"/>
        <w:rPr>
          <w:noProof/>
          <w:lang w:eastAsia="it-IT"/>
        </w:rPr>
      </w:pPr>
      <w:r>
        <w:rPr>
          <w:noProof/>
          <w:lang w:eastAsia="it-IT"/>
        </w:rPr>
        <w:t xml:space="preserve">After </w:t>
      </w:r>
      <w:r w:rsidR="00EC0650">
        <w:rPr>
          <w:noProof/>
          <w:lang w:eastAsia="it-IT"/>
        </w:rPr>
        <w:t xml:space="preserve">industrial </w:t>
      </w:r>
      <w:r>
        <w:rPr>
          <w:noProof/>
          <w:lang w:eastAsia="it-IT"/>
        </w:rPr>
        <w:t xml:space="preserve">selective extraction of commercial oils by means of supercritical fluids, </w:t>
      </w:r>
      <w:r w:rsidR="007E773B" w:rsidRPr="001C64F6">
        <w:rPr>
          <w:i/>
          <w:noProof/>
          <w:lang w:eastAsia="it-IT"/>
        </w:rPr>
        <w:t>Cucurbita pepo</w:t>
      </w:r>
      <w:r w:rsidR="007E773B">
        <w:rPr>
          <w:noProof/>
          <w:lang w:eastAsia="it-IT"/>
        </w:rPr>
        <w:t xml:space="preserve"> </w:t>
      </w:r>
      <w:r w:rsidR="00DA4DC7">
        <w:rPr>
          <w:noProof/>
          <w:lang w:eastAsia="it-IT"/>
        </w:rPr>
        <w:t xml:space="preserve">exhausted seeds (CP) </w:t>
      </w:r>
      <w:r w:rsidR="007E773B">
        <w:rPr>
          <w:noProof/>
          <w:lang w:eastAsia="it-IT"/>
        </w:rPr>
        <w:t xml:space="preserve">and </w:t>
      </w:r>
      <w:r w:rsidR="00DA4DC7" w:rsidRPr="001C64F6">
        <w:rPr>
          <w:i/>
          <w:noProof/>
          <w:lang w:eastAsia="it-IT"/>
        </w:rPr>
        <w:t>Serenoa repens</w:t>
      </w:r>
      <w:r w:rsidR="00DA4DC7">
        <w:rPr>
          <w:noProof/>
          <w:lang w:eastAsia="it-IT"/>
        </w:rPr>
        <w:t xml:space="preserve"> exhausted fruits (SR) were gently donated by </w:t>
      </w:r>
      <w:r w:rsidR="001C64F6">
        <w:rPr>
          <w:noProof/>
          <w:lang w:eastAsia="it-IT"/>
        </w:rPr>
        <w:t>Indena S.p.A.</w:t>
      </w:r>
      <w:r w:rsidR="0054393B">
        <w:rPr>
          <w:noProof/>
          <w:lang w:eastAsia="it-IT"/>
        </w:rPr>
        <w:t xml:space="preserve"> (Italy)</w:t>
      </w:r>
      <w:r w:rsidR="001C64F6" w:rsidRPr="001C64F6">
        <w:rPr>
          <w:noProof/>
          <w:lang w:eastAsia="it-IT"/>
        </w:rPr>
        <w:t>.</w:t>
      </w:r>
      <w:r w:rsidR="00DA4DC7">
        <w:rPr>
          <w:noProof/>
          <w:lang w:eastAsia="it-IT"/>
        </w:rPr>
        <w:t xml:space="preserve"> </w:t>
      </w:r>
      <w:r>
        <w:rPr>
          <w:noProof/>
          <w:lang w:eastAsia="it-IT"/>
        </w:rPr>
        <w:t xml:space="preserve">CP was </w:t>
      </w:r>
      <w:r w:rsidR="00886FAA">
        <w:rPr>
          <w:noProof/>
          <w:lang w:eastAsia="it-IT"/>
        </w:rPr>
        <w:t xml:space="preserve">partially composed by </w:t>
      </w:r>
      <w:r w:rsidR="00CC6AC5">
        <w:rPr>
          <w:noProof/>
          <w:lang w:eastAsia="it-IT"/>
        </w:rPr>
        <w:t xml:space="preserve">a fine </w:t>
      </w:r>
      <w:r w:rsidR="00AE72DF">
        <w:rPr>
          <w:noProof/>
          <w:lang w:eastAsia="it-IT"/>
        </w:rPr>
        <w:t xml:space="preserve">powder mixed with </w:t>
      </w:r>
      <w:r w:rsidR="007716FE">
        <w:rPr>
          <w:noProof/>
          <w:lang w:eastAsia="it-IT"/>
        </w:rPr>
        <w:t>small fragments</w:t>
      </w:r>
      <w:r w:rsidR="00CC6AC5">
        <w:rPr>
          <w:noProof/>
          <w:lang w:eastAsia="it-IT"/>
        </w:rPr>
        <w:t xml:space="preserve"> of few </w:t>
      </w:r>
      <w:r w:rsidR="007B0699">
        <w:rPr>
          <w:noProof/>
          <w:lang w:eastAsia="it-IT"/>
        </w:rPr>
        <w:t>millimeters</w:t>
      </w:r>
      <w:r w:rsidR="00B73346">
        <w:rPr>
          <w:noProof/>
          <w:lang w:eastAsia="it-IT"/>
        </w:rPr>
        <w:t xml:space="preserve"> in diameter</w:t>
      </w:r>
      <w:r w:rsidR="007716FE">
        <w:rPr>
          <w:noProof/>
          <w:lang w:eastAsia="it-IT"/>
        </w:rPr>
        <w:t xml:space="preserve">. </w:t>
      </w:r>
      <w:r w:rsidR="00CC6AC5">
        <w:rPr>
          <w:noProof/>
          <w:lang w:eastAsia="it-IT"/>
        </w:rPr>
        <w:t xml:space="preserve">SR was provided </w:t>
      </w:r>
      <w:r w:rsidR="00CC6AC5">
        <w:rPr>
          <w:noProof/>
          <w:lang w:eastAsia="it-IT"/>
        </w:rPr>
        <w:lastRenderedPageBreak/>
        <w:t xml:space="preserve">as </w:t>
      </w:r>
      <w:r w:rsidR="00B73346">
        <w:rPr>
          <w:noProof/>
          <w:lang w:eastAsia="it-IT"/>
        </w:rPr>
        <w:t xml:space="preserve">pressed and </w:t>
      </w:r>
      <w:r w:rsidR="00CC6AC5">
        <w:rPr>
          <w:noProof/>
          <w:lang w:eastAsia="it-IT"/>
        </w:rPr>
        <w:t>extruded powder, in the form of fragile pellets</w:t>
      </w:r>
      <w:r w:rsidR="00B73346">
        <w:rPr>
          <w:noProof/>
          <w:lang w:eastAsia="it-IT"/>
        </w:rPr>
        <w:t>, easily crushable</w:t>
      </w:r>
      <w:r w:rsidR="00CC6AC5">
        <w:rPr>
          <w:noProof/>
          <w:lang w:eastAsia="it-IT"/>
        </w:rPr>
        <w:t>.</w:t>
      </w:r>
      <w:r w:rsidR="00E11A3A">
        <w:rPr>
          <w:noProof/>
          <w:lang w:eastAsia="it-IT"/>
        </w:rPr>
        <w:t xml:space="preserve"> S</w:t>
      </w:r>
      <w:r w:rsidR="00990915">
        <w:rPr>
          <w:noProof/>
          <w:lang w:eastAsia="it-IT"/>
        </w:rPr>
        <w:t xml:space="preserve">amples were stored at </w:t>
      </w:r>
      <w:r w:rsidR="00F77516">
        <w:rPr>
          <w:noProof/>
          <w:lang w:eastAsia="it-IT"/>
        </w:rPr>
        <w:t xml:space="preserve">room </w:t>
      </w:r>
      <w:r w:rsidR="00990915">
        <w:rPr>
          <w:noProof/>
          <w:lang w:eastAsia="it-IT"/>
        </w:rPr>
        <w:t>temperature.</w:t>
      </w:r>
    </w:p>
    <w:p w14:paraId="53D5CC60" w14:textId="5F191D43" w:rsidR="00563AAB" w:rsidRPr="00563AAB" w:rsidRDefault="00563AAB" w:rsidP="00825A4B">
      <w:pPr>
        <w:pStyle w:val="CETheadingx"/>
        <w:numPr>
          <w:ilvl w:val="0"/>
          <w:numId w:val="0"/>
        </w:numPr>
      </w:pPr>
      <w:r>
        <w:t>Supercritical fluid extraction</w:t>
      </w:r>
    </w:p>
    <w:p w14:paraId="411EBEF1" w14:textId="0875EB0E" w:rsidR="0073547B" w:rsidRDefault="00D02752" w:rsidP="0073547B">
      <w:pPr>
        <w:pStyle w:val="CETBodytext"/>
        <w:rPr>
          <w:lang w:val="en-GB"/>
        </w:rPr>
      </w:pPr>
      <w:r w:rsidRPr="00D02752">
        <w:rPr>
          <w:lang w:val="en-GB"/>
        </w:rPr>
        <w:t>Supercritical fluid extractions (sc-CO</w:t>
      </w:r>
      <w:r w:rsidRPr="00D02752">
        <w:rPr>
          <w:vertAlign w:val="subscript"/>
          <w:lang w:val="en-GB"/>
        </w:rPr>
        <w:t>2</w:t>
      </w:r>
      <w:r w:rsidRPr="00D02752">
        <w:rPr>
          <w:lang w:val="en-GB"/>
        </w:rPr>
        <w:t xml:space="preserve">) were performed using a pilot unit SFT110XW System </w:t>
      </w:r>
      <w:r w:rsidR="005B1596">
        <w:rPr>
          <w:lang w:val="en-GB"/>
        </w:rPr>
        <w:t>(</w:t>
      </w:r>
      <w:r w:rsidRPr="00D02752">
        <w:rPr>
          <w:lang w:val="en-GB"/>
        </w:rPr>
        <w:t>Supercritical Fluid Technologies, Inc.</w:t>
      </w:r>
      <w:r w:rsidR="005B1596">
        <w:rPr>
          <w:lang w:val="en-GB"/>
        </w:rPr>
        <w:t>;</w:t>
      </w:r>
      <w:r w:rsidRPr="00D02752">
        <w:rPr>
          <w:lang w:val="en-GB"/>
        </w:rPr>
        <w:t xml:space="preserve"> DE, USA). It consisted of a 100 cm</w:t>
      </w:r>
      <w:r w:rsidRPr="00D02752">
        <w:rPr>
          <w:vertAlign w:val="superscript"/>
          <w:lang w:val="en-GB"/>
        </w:rPr>
        <w:t>3</w:t>
      </w:r>
      <w:r w:rsidRPr="00D02752">
        <w:rPr>
          <w:lang w:val="en-GB"/>
        </w:rPr>
        <w:t xml:space="preserve"> stainless steel extraction vessel inserted in an oven, a constant pressure piston pump (SFT-Nex10 SCF Pump</w:t>
      </w:r>
      <w:r w:rsidR="00F473B6">
        <w:rPr>
          <w:lang w:val="en-GB"/>
        </w:rPr>
        <w:t>;</w:t>
      </w:r>
      <w:r w:rsidR="00F473B6" w:rsidRPr="00F473B6">
        <w:rPr>
          <w:lang w:val="en-GB"/>
        </w:rPr>
        <w:t xml:space="preserve"> </w:t>
      </w:r>
      <w:r w:rsidR="00F473B6" w:rsidRPr="00D02752">
        <w:rPr>
          <w:lang w:val="en-GB"/>
        </w:rPr>
        <w:t>DE, USA</w:t>
      </w:r>
      <w:r w:rsidRPr="00D02752">
        <w:rPr>
          <w:lang w:val="en-GB"/>
        </w:rPr>
        <w:t>) with a Peltier Cooler, a 515 HPLC pump (Waters, Milford, MA, USA) for the co-solvent addition, and a collection vial.</w:t>
      </w:r>
      <w:r w:rsidR="008E1071">
        <w:rPr>
          <w:lang w:val="en-GB"/>
        </w:rPr>
        <w:t xml:space="preserve"> </w:t>
      </w:r>
      <w:r w:rsidR="0073547B" w:rsidRPr="0073547B">
        <w:rPr>
          <w:lang w:val="en-GB"/>
        </w:rPr>
        <w:t>The extraction vessel was filled with a</w:t>
      </w:r>
      <w:r w:rsidR="0073547B">
        <w:rPr>
          <w:lang w:val="en-GB"/>
        </w:rPr>
        <w:t>n exactly</w:t>
      </w:r>
      <w:r w:rsidR="0073547B" w:rsidRPr="0073547B">
        <w:rPr>
          <w:lang w:val="en-GB"/>
        </w:rPr>
        <w:t xml:space="preserve"> weighted amount</w:t>
      </w:r>
      <w:r w:rsidR="0073547B">
        <w:rPr>
          <w:lang w:val="en-GB"/>
        </w:rPr>
        <w:t xml:space="preserve"> of the biomass </w:t>
      </w:r>
      <w:r w:rsidR="0073547B" w:rsidRPr="0073547B">
        <w:rPr>
          <w:lang w:val="en-GB"/>
        </w:rPr>
        <w:t>(</w:t>
      </w:r>
      <w:r w:rsidR="0073547B">
        <w:rPr>
          <w:lang w:val="en-GB"/>
        </w:rPr>
        <w:t>20-40</w:t>
      </w:r>
      <w:r w:rsidR="0073547B" w:rsidRPr="0073547B">
        <w:rPr>
          <w:lang w:val="en-GB"/>
        </w:rPr>
        <w:t xml:space="preserve"> g of </w:t>
      </w:r>
      <w:r w:rsidR="0073547B">
        <w:rPr>
          <w:lang w:val="en-GB"/>
        </w:rPr>
        <w:t>sample</w:t>
      </w:r>
      <w:r w:rsidR="0073547B" w:rsidRPr="0073547B">
        <w:rPr>
          <w:lang w:val="en-GB"/>
        </w:rPr>
        <w:t xml:space="preserve"> was used in each trial). </w:t>
      </w:r>
    </w:p>
    <w:p w14:paraId="2F0DF4BE" w14:textId="296C0A29" w:rsidR="00563AAB" w:rsidRDefault="00FB3A62" w:rsidP="00320068">
      <w:pPr>
        <w:pStyle w:val="CETBodytext"/>
        <w:rPr>
          <w:lang w:val="en-GB"/>
        </w:rPr>
      </w:pPr>
      <w:r>
        <w:rPr>
          <w:u w:val="single"/>
          <w:lang w:val="en-GB"/>
        </w:rPr>
        <w:t>CP and SR</w:t>
      </w:r>
      <w:r w:rsidRPr="00FB3A62">
        <w:rPr>
          <w:u w:val="single"/>
          <w:lang w:val="en-GB"/>
        </w:rPr>
        <w:t xml:space="preserve"> extraction</w:t>
      </w:r>
      <w:r>
        <w:rPr>
          <w:lang w:val="en-GB"/>
        </w:rPr>
        <w:t xml:space="preserve">: </w:t>
      </w:r>
      <w:r w:rsidR="00F36B4E">
        <w:rPr>
          <w:lang w:val="en-GB"/>
        </w:rPr>
        <w:t>for each biomass, consecutive extraction</w:t>
      </w:r>
      <w:r w:rsidR="00F473B6">
        <w:rPr>
          <w:lang w:val="en-GB"/>
        </w:rPr>
        <w:t>s</w:t>
      </w:r>
      <w:r w:rsidR="00F36B4E">
        <w:rPr>
          <w:lang w:val="en-GB"/>
        </w:rPr>
        <w:t xml:space="preserve"> were performed </w:t>
      </w:r>
      <w:r w:rsidR="00E82646">
        <w:rPr>
          <w:lang w:val="en-GB"/>
        </w:rPr>
        <w:t xml:space="preserve">with alternation of static (15 min) and dynamic (30 min) cycles </w:t>
      </w:r>
      <w:r w:rsidR="00F36B4E">
        <w:rPr>
          <w:lang w:val="en-GB"/>
        </w:rPr>
        <w:t xml:space="preserve">in supercritical conditions, changing the set temperature and pressure </w:t>
      </w:r>
      <w:r w:rsidR="00E82646">
        <w:rPr>
          <w:lang w:val="en-GB"/>
        </w:rPr>
        <w:t xml:space="preserve">only </w:t>
      </w:r>
      <w:r w:rsidR="00F36B4E">
        <w:rPr>
          <w:lang w:val="en-GB"/>
        </w:rPr>
        <w:t>when n</w:t>
      </w:r>
      <w:r w:rsidR="00E3317D">
        <w:rPr>
          <w:lang w:val="en-GB"/>
        </w:rPr>
        <w:t xml:space="preserve">o further extract was </w:t>
      </w:r>
      <w:r w:rsidR="005B1596">
        <w:rPr>
          <w:lang w:val="en-GB"/>
        </w:rPr>
        <w:t>obtained</w:t>
      </w:r>
      <w:r w:rsidR="00E3317D">
        <w:rPr>
          <w:lang w:val="en-GB"/>
        </w:rPr>
        <w:t xml:space="preserve">. </w:t>
      </w:r>
      <w:r w:rsidR="004D5966">
        <w:rPr>
          <w:lang w:val="en-GB"/>
        </w:rPr>
        <w:t xml:space="preserve">Starting from mild conditions, pressure and temperature were increased step by step, </w:t>
      </w:r>
      <w:r w:rsidR="00E3317D">
        <w:rPr>
          <w:lang w:val="en-GB"/>
        </w:rPr>
        <w:t xml:space="preserve">in order to achieve a selective and consecutive extraction of targeted compounds. </w:t>
      </w:r>
      <w:r w:rsidR="00E82646">
        <w:rPr>
          <w:lang w:val="en-GB"/>
        </w:rPr>
        <w:t xml:space="preserve">In details, three extraction conditions were performed from mild, </w:t>
      </w:r>
      <w:r w:rsidR="004C6D66">
        <w:rPr>
          <w:lang w:val="en-GB"/>
        </w:rPr>
        <w:t xml:space="preserve">then </w:t>
      </w:r>
      <w:r w:rsidR="00E82646">
        <w:rPr>
          <w:lang w:val="en-GB"/>
        </w:rPr>
        <w:t>medium, to strong, corresponding to CO</w:t>
      </w:r>
      <w:r w:rsidR="00E82646" w:rsidRPr="009332F0">
        <w:rPr>
          <w:vertAlign w:val="subscript"/>
          <w:lang w:val="en-GB"/>
        </w:rPr>
        <w:t>2</w:t>
      </w:r>
      <w:r w:rsidR="00E82646">
        <w:rPr>
          <w:lang w:val="en-GB"/>
        </w:rPr>
        <w:t xml:space="preserve"> densities of 700, 830 and 920 kg m</w:t>
      </w:r>
      <w:r w:rsidR="00E82646" w:rsidRPr="009332F0">
        <w:rPr>
          <w:vertAlign w:val="superscript"/>
          <w:lang w:val="en-GB"/>
        </w:rPr>
        <w:t>-3</w:t>
      </w:r>
      <w:r w:rsidR="00E82646">
        <w:rPr>
          <w:lang w:val="en-GB"/>
        </w:rPr>
        <w:t>.</w:t>
      </w:r>
      <w:r w:rsidR="00903C24">
        <w:rPr>
          <w:lang w:val="en-GB"/>
        </w:rPr>
        <w:t xml:space="preserve"> Extracts were analysed by GC-MS</w:t>
      </w:r>
      <w:r w:rsidR="00B65858">
        <w:rPr>
          <w:lang w:val="en-GB"/>
        </w:rPr>
        <w:t xml:space="preserve"> and UPLC</w:t>
      </w:r>
      <w:r w:rsidR="00903C24">
        <w:rPr>
          <w:lang w:val="en-GB"/>
        </w:rPr>
        <w:t>.</w:t>
      </w:r>
    </w:p>
    <w:p w14:paraId="482C6632" w14:textId="190B8A85" w:rsidR="00265ABC" w:rsidRDefault="00BD0864" w:rsidP="00BD0864">
      <w:pPr>
        <w:pStyle w:val="CETheadingx"/>
        <w:numPr>
          <w:ilvl w:val="0"/>
          <w:numId w:val="0"/>
        </w:numPr>
      </w:pPr>
      <w:r>
        <w:t>Acid and neutral fractions separation</w:t>
      </w:r>
    </w:p>
    <w:p w14:paraId="0AA2789D" w14:textId="58B67B98" w:rsidR="00903C24" w:rsidRDefault="009564DB" w:rsidP="00903C24">
      <w:pPr>
        <w:pStyle w:val="CETBodytext"/>
        <w:rPr>
          <w:lang w:val="en-GB"/>
        </w:rPr>
      </w:pPr>
      <w:r w:rsidRPr="004D5966">
        <w:t xml:space="preserve">Amberlite IRA-400 was </w:t>
      </w:r>
      <w:r w:rsidR="00B65858">
        <w:t>activated</w:t>
      </w:r>
      <w:r w:rsidR="004D5966" w:rsidRPr="004D5966">
        <w:t xml:space="preserve"> before use with sodium </w:t>
      </w:r>
      <w:r w:rsidR="004D5966">
        <w:t>hydroxide</w:t>
      </w:r>
      <w:r w:rsidR="00920137">
        <w:t xml:space="preserve"> solution and then flushing </w:t>
      </w:r>
      <w:r w:rsidR="004D5966">
        <w:t>methanol</w:t>
      </w:r>
      <w:r w:rsidRPr="004D5966">
        <w:t xml:space="preserve">. </w:t>
      </w:r>
      <w:r w:rsidR="00893585">
        <w:t>The CP and SR extract</w:t>
      </w:r>
      <w:r w:rsidR="007B0699">
        <w:t>s</w:t>
      </w:r>
      <w:r w:rsidR="00893585">
        <w:t xml:space="preserve"> were dissolved in methanol</w:t>
      </w:r>
      <w:r w:rsidR="00A31451">
        <w:t xml:space="preserve"> </w:t>
      </w:r>
      <w:r w:rsidR="00893585">
        <w:t xml:space="preserve">and stirred </w:t>
      </w:r>
      <w:r w:rsidR="00B9572B">
        <w:t xml:space="preserve">overnight </w:t>
      </w:r>
      <w:r w:rsidR="00893585">
        <w:t xml:space="preserve">in the presence of the resin, in order to favor </w:t>
      </w:r>
      <w:r w:rsidR="00B9572B">
        <w:t xml:space="preserve">the adsorption of free fatty acids. </w:t>
      </w:r>
      <w:r w:rsidR="004D5966" w:rsidRPr="004D5966">
        <w:t>The resin was poured in a column and the eluate</w:t>
      </w:r>
      <w:r w:rsidR="00975FEB">
        <w:t>, containing the neutral fraction, was</w:t>
      </w:r>
      <w:r w:rsidR="004D5966" w:rsidRPr="004D5966">
        <w:t xml:space="preserve"> collected. </w:t>
      </w:r>
      <w:r w:rsidR="00360671">
        <w:rPr>
          <w:lang w:val="en-GB"/>
        </w:rPr>
        <w:t>Acids were recovered washing the resins with acetic acid methanolic solution (1:1 v/v).</w:t>
      </w:r>
      <w:r w:rsidR="00360671">
        <w:t xml:space="preserve"> </w:t>
      </w:r>
      <w:r w:rsidR="00E11A3A">
        <w:t xml:space="preserve">The solvent was evaporated under vacuum </w:t>
      </w:r>
      <w:r w:rsidR="00360671">
        <w:t xml:space="preserve">from </w:t>
      </w:r>
      <w:r w:rsidR="00E11A3A">
        <w:t>the</w:t>
      </w:r>
      <w:r w:rsidR="00360671">
        <w:t xml:space="preserve"> acidic and neutral</w:t>
      </w:r>
      <w:r w:rsidR="00E11A3A">
        <w:t xml:space="preserve"> </w:t>
      </w:r>
      <w:r w:rsidR="00360671">
        <w:t>fraction, then they were</w:t>
      </w:r>
      <w:r w:rsidR="00903C24">
        <w:t xml:space="preserve"> weighted and </w:t>
      </w:r>
      <w:r w:rsidR="00903C24">
        <w:rPr>
          <w:lang w:val="en-GB"/>
        </w:rPr>
        <w:t>analysed by GC-MS</w:t>
      </w:r>
      <w:r w:rsidR="00D12C87">
        <w:rPr>
          <w:lang w:val="en-GB"/>
        </w:rPr>
        <w:t xml:space="preserve"> and UPLC</w:t>
      </w:r>
      <w:r w:rsidR="00903C24">
        <w:rPr>
          <w:lang w:val="en-GB"/>
        </w:rPr>
        <w:t>.</w:t>
      </w:r>
      <w:r w:rsidR="00360671">
        <w:rPr>
          <w:lang w:val="en-GB"/>
        </w:rPr>
        <w:t xml:space="preserve"> </w:t>
      </w:r>
    </w:p>
    <w:p w14:paraId="028319ED" w14:textId="4BA13DD5" w:rsidR="00825A4B" w:rsidRDefault="00BD0864" w:rsidP="006902E2">
      <w:pPr>
        <w:pStyle w:val="CETheadingx"/>
      </w:pPr>
      <w:r>
        <w:t>Valori</w:t>
      </w:r>
      <w:r w:rsidR="00E86500">
        <w:t>s</w:t>
      </w:r>
      <w:r>
        <w:t>ation of coffee silverskin</w:t>
      </w:r>
    </w:p>
    <w:p w14:paraId="38B0F5D6" w14:textId="77777777" w:rsidR="00BD0864" w:rsidRDefault="00BD0864" w:rsidP="00BD0864">
      <w:pPr>
        <w:pStyle w:val="CETheadingx"/>
        <w:numPr>
          <w:ilvl w:val="0"/>
          <w:numId w:val="0"/>
        </w:numPr>
      </w:pPr>
      <w:r>
        <w:t>Biomass collection and processing</w:t>
      </w:r>
    </w:p>
    <w:p w14:paraId="07B1C250" w14:textId="1B47695F" w:rsidR="00825A4B" w:rsidRDefault="00D12C87" w:rsidP="00825A4B">
      <w:pPr>
        <w:pStyle w:val="CETBodytext"/>
      </w:pPr>
      <w:r>
        <w:t xml:space="preserve">Micronized </w:t>
      </w:r>
      <w:r w:rsidR="00825A4B">
        <w:t xml:space="preserve">Coffee Silverskin (CS) was provided </w:t>
      </w:r>
      <w:r w:rsidR="00825A4B" w:rsidRPr="00833C52">
        <w:t xml:space="preserve">by </w:t>
      </w:r>
      <w:r w:rsidR="00825A4B" w:rsidRPr="001C64F6">
        <w:t>an Italian roasting company</w:t>
      </w:r>
      <w:r w:rsidR="00825A4B" w:rsidRPr="00833C52">
        <w:t>.</w:t>
      </w:r>
      <w:r w:rsidR="00825A4B">
        <w:t xml:space="preserve"> The CS powder was characterized by a particle size ranging from 10 to 50 </w:t>
      </w:r>
      <w:r w:rsidR="00825A4B">
        <w:rPr>
          <w:rFonts w:cs="Arial"/>
        </w:rPr>
        <w:t>µ</w:t>
      </w:r>
      <w:r w:rsidR="00825A4B">
        <w:t>m.</w:t>
      </w:r>
      <w:r w:rsidR="002B10DF">
        <w:t xml:space="preserve"> </w:t>
      </w:r>
      <w:r w:rsidR="002B10DF">
        <w:rPr>
          <w:noProof/>
          <w:lang w:eastAsia="it-IT"/>
        </w:rPr>
        <w:t>Sample</w:t>
      </w:r>
      <w:r w:rsidR="009C5C2E">
        <w:rPr>
          <w:noProof/>
          <w:lang w:eastAsia="it-IT"/>
        </w:rPr>
        <w:t xml:space="preserve"> was</w:t>
      </w:r>
      <w:r w:rsidR="002B10DF">
        <w:rPr>
          <w:noProof/>
          <w:lang w:eastAsia="it-IT"/>
        </w:rPr>
        <w:t xml:space="preserve"> stored at ambient temperature.</w:t>
      </w:r>
    </w:p>
    <w:p w14:paraId="530021B2" w14:textId="52C66716" w:rsidR="00825A4B" w:rsidRDefault="00DD1CFB" w:rsidP="00BD0864">
      <w:pPr>
        <w:pStyle w:val="CETheadingx"/>
        <w:numPr>
          <w:ilvl w:val="0"/>
          <w:numId w:val="0"/>
        </w:numPr>
      </w:pPr>
      <w:r>
        <w:t>Solvent-based</w:t>
      </w:r>
      <w:r w:rsidR="00825A4B">
        <w:t xml:space="preserve"> extraction of caffeine and chlorogenic acid </w:t>
      </w:r>
    </w:p>
    <w:p w14:paraId="47198A06" w14:textId="08D5848A" w:rsidR="00825A4B" w:rsidRDefault="00825A4B" w:rsidP="00A44E2A">
      <w:pPr>
        <w:pStyle w:val="CETBodytext"/>
      </w:pPr>
      <w:r>
        <w:t xml:space="preserve">In order to </w:t>
      </w:r>
      <w:r w:rsidR="007419D9">
        <w:t>study the</w:t>
      </w:r>
      <w:r>
        <w:t xml:space="preserve"> maximum extractable yield</w:t>
      </w:r>
      <w:r w:rsidR="007419D9">
        <w:t xml:space="preserve"> in terms of chlorogenic acids and caffeine</w:t>
      </w:r>
      <w:r>
        <w:t xml:space="preserve">, CS was first defatted by Soxhlet method as in previous work </w:t>
      </w:r>
      <w:r>
        <w:fldChar w:fldCharType="begin" w:fldLock="1"/>
      </w:r>
      <w:r>
        <w:instrText>ADDIN CSL_CITATION {"citationItems":[{"id":"ITEM-1","itemData":{"DOI":"10.1007/s12649-021-01435-9","ISBN":"1264902101435","ISSN":"1877-265X","author":[{"dropping-particle":"","family":"Nasti","given":"Rita","non-dropping-particle":"","parse-names":false,"suffix":""},{"dropping-particle":"","family":"Galeazzi","given":"Andrea","non-dropping-particle":"","parse-names":false,"suffix":""},{"dropping-particle":"","family":"Marzorati","given":"Stefania","non-dropping-particle":"","parse-names":false,"suffix":""},{"dropping-particle":"","family":"Zaccheria","given":"Federica","non-dropping-particle":"","parse-names":false,"suffix":""},{"dropping-particle":"","family":"Ravasio","given":"Nicoletta","non-dropping-particle":"","parse-names":false,"suffix":""},{"dropping-particle":"","family":"Giulia","given":"Luisa Bozzano","non-dropping-particle":"","parse-names":false,"suffix":""},{"dropping-particle":"","family":"Manenti","given":"Flavio","non-dropping-particle":"","parse-names":false,"suffix":""},{"dropping-particle":"","family":"Verotta","given":"Luisella","non-dropping-particle":"","parse-names":false,"suffix":""}],"container-title":"Waste and Biomass Valorization","id":"ITEM-1","issued":{"date-parts":[["2021"]]},"publisher":"Springer Netherlands","title":"Valorisation of Coffee Roasting By</w:instrText>
      </w:r>
      <w:r>
        <w:rPr>
          <w:rFonts w:ascii="Cambria Math" w:hAnsi="Cambria Math" w:cs="Cambria Math"/>
        </w:rPr>
        <w:instrText>‑</w:instrText>
      </w:r>
      <w:r>
        <w:instrText>products: Recovery of Silverskin Fat by Supercritical CO2 Extraction","type":"article-journal"},"uris":["http://www.mendeley.com/documents/?uuid=59356254-f6aa-41f1-a41c-0493ba1f0e9b"]}],"mendeley":{"formattedCitation":"(Nasti et al., 2021)","plainTextFormattedCitation":"(Nasti et al., 2021)","previouslyFormattedCitation":"(Nasti et al., 2021)"},"properties":{"noteIndex":0},"schema":"https://github.com/citation-style-language/schema/raw/master/csl-citation.json"}</w:instrText>
      </w:r>
      <w:r>
        <w:fldChar w:fldCharType="separate"/>
      </w:r>
      <w:r w:rsidRPr="00121070">
        <w:rPr>
          <w:noProof/>
        </w:rPr>
        <w:t>(Nasti et al., 2021)</w:t>
      </w:r>
      <w:r>
        <w:fldChar w:fldCharType="end"/>
      </w:r>
      <w:r w:rsidR="00DD1CFB">
        <w:t xml:space="preserve">. Then, </w:t>
      </w:r>
      <w:r w:rsidRPr="0011079A">
        <w:t xml:space="preserve">1 gram of </w:t>
      </w:r>
      <w:r w:rsidR="007419D9">
        <w:t xml:space="preserve">defatted CS </w:t>
      </w:r>
      <w:r w:rsidRPr="0011079A">
        <w:t>biomass was mixed with 10 ml of an acidic hydroalcoholic solution of water:ethanol=7:3</w:t>
      </w:r>
      <w:r w:rsidR="00AE681A">
        <w:t xml:space="preserve"> v/v</w:t>
      </w:r>
      <w:r w:rsidRPr="0011079A">
        <w:t xml:space="preserve"> (+1% formic acid). The suspension was magnetically stirred at room temperature for 4 hours, centrifuged at 6000 rpm for 5 min and then filtered. The solvent was evaporated </w:t>
      </w:r>
      <w:r w:rsidR="00DD1CFB">
        <w:t>and the extract was analysed by UPLC</w:t>
      </w:r>
      <w:r>
        <w:t xml:space="preserve"> </w:t>
      </w:r>
      <w:r>
        <w:fldChar w:fldCharType="begin" w:fldLock="1"/>
      </w:r>
      <w:r w:rsidR="003A4AA2">
        <w:instrText>ADDIN CSL_CITATION {"citationItems":[{"id":"ITEM-1","itemData":{"DOI":"10.1080/10942912.2016.1230746","ISSN":"15322386","abstract":"Chlorogenic acids contribute great to the quality of green coffee bean extracts. In this article, the qualitative and quantitative analysis of multi-components by single-marker was proposed to simultaneously determine the contents of seven chlorogenic acids (3-CQA, 4-CQA, 5-CQA, 5-FQA, 3,4-diCQA, 3,5-diCQA, and 4,5-diCQA) in 14 samples of green coffee bean extract. 5-CQA was the single-mark to calculate the contents of chlorogenic acids with relative response factors. The reliability and stability of the relative response factors of chlorogenic acids were studied. Taguchi’s method with orthogonal array of L16 was applied in design of experiment and the minitab v16 software was used to analyze the relative response factors. The fluctuation and stability of the relative response factors were determined by analysis of variance statistical approach. The impact and optimization of columns and instruments were also studied by Taguchi Analysis. The combination of Venusil MP column and WUFENG instrument was chosen to determine the chlorogenic acids. As a comparison, the quantitative analysis of multi-components by multiple standards also had been done in this article. The compared results showed that there were no great differences in the contents of chlorogenic acids determined by quantitative analysis of multi-components by multiple standards and quantitative analysis of multi-components by single-marker with relative response factors obtained in this work.","author":[{"dropping-particle":"","family":"Shan","given":"Yingying","non-dropping-particle":"","parse-names":false,"suffix":""},{"dropping-particle":"","family":"Jin","given":"Xin","non-dropping-particle":"","parse-names":false,"suffix":""},{"dropping-particle":"","family":"Cheng","given":"Yong","non-dropping-particle":"","parse-names":false,"suffix":""},{"dropping-particle":"","family":"Yan","given":"Weidong","non-dropping-particle":"","parse-names":false,"suffix":""}],"container-title":"International Journal of Food Properties","id":"ITEM-1","issue":"9","issued":{"date-parts":[["2017"]]},"page":"2028-2040","publisher":"Taylor &amp; Francis","title":"Simultaneous determination of chlorogenic acids in green coffee bean extracts with effective relative response factors","type":"article-journal","volume":"20"},"uris":["http://www.mendeley.com/documents/?uuid=5fce7259-b641-45ee-b560-92410908642c"]},{"id":"ITEM-2","itemData":{"DOI":"10.1016/j.jfca.2013.10.005","ISSN":"08891575","abstract":"Chlorogenic acids, which are interesting natural antioxidants widespread in the plant kingdom, were extracted and purified from Mexican green coffee beans (Coffea arabica) using different methods. The final objective was to find an easy way to extract high-value molecules from a complex mixture, avoiding as much as possible the use of toxic solvents. Three extraction methods (hot water at 80. C, aqueous methanol 70% (v/v), and aqueous isopropanol 60% (v/v)) were tested in combination with two isolating methods (activated carbon, different solvents). The extracted amounts of chlorogenic acids with the six treatments (4.67-5.87% dry basis) presented no significant differences. The one using hot water for extraction and of activated carbon for isolation, was the simplest and the most environmentally friendly. Thus it can be used as a previous step to obtain from green coffee a mixture rich in chlorogenic acids which can be further fractionated to purify a specific chlorogenic acid (i.e. in this work, 5. O-caffeoyl quinic acid using a silica gel column). Chlorogenic acids can be used as natural antioxidants in food or non-food products. To the best of our knowledge, activated carbon has not been used to isolate chlorogenic acids from green coffee. © 2013 Elsevier Inc.","author":[{"dropping-particle":"","family":"Suárez-Quiroz","given":"Mirna Leonor","non-dropping-particle":"","parse-names":false,"suffix":""},{"dropping-particle":"","family":"Alonso Campos","given":"Angelina","non-dropping-particle":"","parse-names":false,"suffix":""},{"dropping-particle":"","family":"Valerio Alfaro","given":"Gerardo","non-dropping-particle":"","parse-names":false,"suffix":""},{"dropping-particle":"","family":"González-Ríos","given":"Oscar","non-dropping-particle":"","parse-names":false,"suffix":""},{"dropping-particle":"","family":"Villeneuve","given":"Pierre","non-dropping-particle":"","parse-names":false,"suffix":""},{"dropping-particle":"","family":"Figueroa-E</w:instrText>
      </w:r>
      <w:r w:rsidR="003A4AA2" w:rsidRPr="003706C2">
        <w:rPr>
          <w:lang w:val="it-IT"/>
        </w:rPr>
        <w:instrText>spinoza","g</w:instrText>
      </w:r>
      <w:r w:rsidR="003A4AA2" w:rsidRPr="007D78B3">
        <w:rPr>
          <w:lang w:val="it-IT"/>
        </w:rPr>
        <w:instrText>iven":"Maria Cruz","non-dropping-particle":"","parse-names":false,"suffix":""}],"container-title":"Journal of Food Composition and Analysis","id":"ITEM-2","issue":"1","issued":{"date-parts":[["2014"]]},"page":"55-58","title":"Isolation of green coffee chlorogenic acids using activated carbon","type":"article-journal","volume":"33"},"uris":["http://www.mendeley.com/documents/?uuid=66a47bbc-bbfa-40f4-9dd9-0a70d7780543"]},{"id":"ITEM-3","itemData":{"DOI":"10.13140/RG.2.2.33677.90083","author":[{"dropping-particle":"","family":"Spoilage","given":"Bread","non-dropping-particle":"","parse-names":false,"suffix":""}],"id":"ITEM-3","issue":"September 2018","issued":{"date-parts":[["2019"]]},"title":"Extraction of Chlorogenic Acid from Green Coffee Beans for Preservation against Extraction of Chlorogenic Acid from Green Coffee Beans for Preservation against Bread Spoilage","type":"article-journal"},"uris":["http://www.mendeley.com/documents/?uuid=cbfbe12c-7d6c-4df5-ae8e-2538ac2e9f1a"]}],"mendeley":{"formattedCitation":"(Shan et al., 2017; Spoilage, 2019; Suárez-Quiroz et al., 2014)","manualFormatting":"(Rai et al., 2018; Shan et al., 2017; Suárez-Quiroz et al., 2014)","plainTextFormattedCitation":"(Shan et al., 2017; Spoilage, 2019; Suárez-Quiroz et al., 2014)","previouslyFormattedCitation":"(Shan et al., 2017; Spoilage, 2019; Suárez-Quiroz et al., 2014)"},"properties":{"noteIndex":0},"schema":"https://github.com/citation-style-language/schema/raw/master/csl-citation.json"}</w:instrText>
      </w:r>
      <w:r>
        <w:fldChar w:fldCharType="separate"/>
      </w:r>
      <w:r w:rsidR="0062701F" w:rsidRPr="007D78B3">
        <w:rPr>
          <w:noProof/>
          <w:lang w:val="it-IT"/>
        </w:rPr>
        <w:t>(Rai et al., 2018; Shan et al., 2017</w:t>
      </w:r>
      <w:r w:rsidR="006C20B2" w:rsidRPr="007D78B3">
        <w:rPr>
          <w:noProof/>
          <w:lang w:val="it-IT"/>
        </w:rPr>
        <w:t>; Suárez-Quiroz et al., 2014)</w:t>
      </w:r>
      <w:r>
        <w:fldChar w:fldCharType="end"/>
      </w:r>
      <w:r w:rsidRPr="007D78B3">
        <w:rPr>
          <w:lang w:val="it-IT"/>
        </w:rPr>
        <w:t>.</w:t>
      </w:r>
      <w:r w:rsidR="00F473B6" w:rsidRPr="007D78B3">
        <w:rPr>
          <w:lang w:val="it-IT"/>
        </w:rPr>
        <w:t xml:space="preserve"> </w:t>
      </w:r>
      <w:r w:rsidR="00624EE4">
        <w:t>Quantities of c</w:t>
      </w:r>
      <w:r w:rsidR="00F473B6">
        <w:t>affeine and</w:t>
      </w:r>
      <w:r w:rsidR="00A44E2A">
        <w:t xml:space="preserve"> </w:t>
      </w:r>
      <w:r w:rsidR="00A44E2A" w:rsidRPr="00A44E2A">
        <w:t>5-</w:t>
      </w:r>
      <w:r w:rsidR="00A44E2A" w:rsidRPr="00A44E2A">
        <w:rPr>
          <w:i/>
        </w:rPr>
        <w:t>O</w:t>
      </w:r>
      <w:r w:rsidR="00A44E2A" w:rsidRPr="00A44E2A">
        <w:t xml:space="preserve">-caffeoylquinic acid </w:t>
      </w:r>
      <w:r w:rsidR="00A44E2A">
        <w:t xml:space="preserve">extracted by this </w:t>
      </w:r>
      <w:r w:rsidR="00DD1CFB">
        <w:t xml:space="preserve">solvent-based </w:t>
      </w:r>
      <w:r w:rsidR="00A44E2A">
        <w:t>method were</w:t>
      </w:r>
      <w:r w:rsidR="00F473B6">
        <w:t xml:space="preserve"> considered in the calculations as the maximum extractable yield</w:t>
      </w:r>
      <w:r w:rsidR="00624EE4">
        <w:t>s</w:t>
      </w:r>
      <w:r w:rsidR="00AE681A">
        <w:t xml:space="preserve"> (set as the reference 100% yield)</w:t>
      </w:r>
      <w:r w:rsidR="00F473B6">
        <w:t>, in order to make comparison</w:t>
      </w:r>
      <w:r w:rsidR="00DD1CFB">
        <w:t>s</w:t>
      </w:r>
      <w:r w:rsidR="00F473B6">
        <w:t xml:space="preserve"> with extraction </w:t>
      </w:r>
      <w:r w:rsidR="00B65858">
        <w:t>from</w:t>
      </w:r>
      <w:r w:rsidR="00F473B6">
        <w:t xml:space="preserve"> sc-CO</w:t>
      </w:r>
      <w:r w:rsidR="00F473B6" w:rsidRPr="00F473B6">
        <w:rPr>
          <w:vertAlign w:val="subscript"/>
        </w:rPr>
        <w:t>2</w:t>
      </w:r>
      <w:r w:rsidR="00DD1CFB">
        <w:rPr>
          <w:vertAlign w:val="subscript"/>
        </w:rPr>
        <w:t xml:space="preserve"> </w:t>
      </w:r>
      <w:r w:rsidR="00DD1CFB">
        <w:t>method</w:t>
      </w:r>
      <w:r w:rsidR="00F473B6">
        <w:t>.</w:t>
      </w:r>
    </w:p>
    <w:p w14:paraId="69A0124D" w14:textId="77777777" w:rsidR="00BD0864" w:rsidRPr="00563AAB" w:rsidRDefault="00BD0864" w:rsidP="00BD0864">
      <w:pPr>
        <w:pStyle w:val="CETheadingx"/>
        <w:numPr>
          <w:ilvl w:val="0"/>
          <w:numId w:val="0"/>
        </w:numPr>
      </w:pPr>
      <w:r>
        <w:t>Supercritical fluid extraction</w:t>
      </w:r>
    </w:p>
    <w:p w14:paraId="460C0258" w14:textId="297A9230" w:rsidR="003B75CA" w:rsidRPr="003B75CA" w:rsidRDefault="003B75CA" w:rsidP="00825A4B">
      <w:pPr>
        <w:pStyle w:val="CETBodytext"/>
        <w:rPr>
          <w:lang w:val="en-GB"/>
        </w:rPr>
      </w:pPr>
      <w:r w:rsidRPr="003B75CA">
        <w:rPr>
          <w:lang w:val="en-GB"/>
        </w:rPr>
        <w:t>The</w:t>
      </w:r>
      <w:r>
        <w:rPr>
          <w:lang w:val="en-GB"/>
        </w:rPr>
        <w:t xml:space="preserve"> supercritical CO</w:t>
      </w:r>
      <w:r w:rsidRPr="003B75CA">
        <w:rPr>
          <w:vertAlign w:val="subscript"/>
          <w:lang w:val="en-GB"/>
        </w:rPr>
        <w:t>2</w:t>
      </w:r>
      <w:r w:rsidRPr="003B75CA">
        <w:rPr>
          <w:lang w:val="en-GB"/>
        </w:rPr>
        <w:t xml:space="preserve"> apparatus </w:t>
      </w:r>
      <w:r w:rsidR="000E4851">
        <w:rPr>
          <w:lang w:val="en-GB"/>
        </w:rPr>
        <w:t>was</w:t>
      </w:r>
      <w:r w:rsidRPr="003B75CA">
        <w:rPr>
          <w:lang w:val="en-GB"/>
        </w:rPr>
        <w:t xml:space="preserve"> the same described before.</w:t>
      </w:r>
    </w:p>
    <w:p w14:paraId="1B2006A6" w14:textId="2B02A9CE" w:rsidR="00825A4B" w:rsidRPr="00D12C87" w:rsidRDefault="00825A4B" w:rsidP="00825A4B">
      <w:pPr>
        <w:pStyle w:val="CETBodytext"/>
      </w:pPr>
      <w:r w:rsidRPr="00FB3A62">
        <w:rPr>
          <w:u w:val="single"/>
          <w:lang w:val="en-GB"/>
        </w:rPr>
        <w:t>CS extraction</w:t>
      </w:r>
      <w:r>
        <w:rPr>
          <w:lang w:val="en-GB"/>
        </w:rPr>
        <w:t>: f</w:t>
      </w:r>
      <w:r w:rsidRPr="0073547B">
        <w:rPr>
          <w:lang w:val="en-GB"/>
        </w:rPr>
        <w:t xml:space="preserve">ollowing the results from </w:t>
      </w:r>
      <w:r>
        <w:rPr>
          <w:lang w:val="en-GB"/>
        </w:rPr>
        <w:t xml:space="preserve">a </w:t>
      </w:r>
      <w:r w:rsidRPr="0073547B">
        <w:rPr>
          <w:lang w:val="en-GB"/>
        </w:rPr>
        <w:t xml:space="preserve">previous work on </w:t>
      </w:r>
      <w:r>
        <w:rPr>
          <w:lang w:val="en-GB"/>
        </w:rPr>
        <w:t xml:space="preserve">CS </w:t>
      </w:r>
      <w:r>
        <w:rPr>
          <w:lang w:val="en-GB"/>
        </w:rPr>
        <w:fldChar w:fldCharType="begin" w:fldLock="1"/>
      </w:r>
      <w:r>
        <w:rPr>
          <w:lang w:val="en-GB"/>
        </w:rPr>
        <w:instrText>ADDIN CSL_CITATION {"citationItems":[{"id":"ITEM-1","itemData":{"DOI":"10.1007/s12649-021-01435-9","ISBN":"1264902101435","ISSN":"1877-265X","author":[{"dropping-particle":"","family":"Nasti","given":"Rita","non-dropping-particle":"","parse-names":false,"suffix":""},{"dropping-particle":"","family":"Galeazzi","given":"Andrea","non-dropping-particle":"","parse-names":false,"suffix":""},{"dropping-particle":"","family":"Marzorati","given":"Stefania","non-dropping-particle":"","parse-names":false,"suffix":""},{"dropping-particle":"","family":"Zaccheria","given":"Federica","non-dropping-particle":"","parse-names":false,"suffix":""},{"dropping-particle":"","family":"Ravasio","given":"Nicoletta","non-dropping-particle":"","parse-names":false,"suffix":""},{"dropping-particle":"","family":"Giulia","given":"Luisa Bozzano","non-dropping-particle":"","parse-names":false,"suffix":""},{"dropping-particle":"","family":"Manenti","given":"Flavio","non-dropping-particle":"","parse-names":false,"suffix":""},{"dropping-particle":"","family":"Verotta","given":"Luisella","non-dropping-particle":"","parse-names":false,"suffix":""}],"container-title":"Waste and Biomass Valorization","id":"ITEM-1","issued":{"date-parts":[["2021"]]},"publisher":"Springer Netherlands","title":"Valorisation of Coffee Roasting By</w:instrText>
      </w:r>
      <w:r>
        <w:rPr>
          <w:rFonts w:ascii="Cambria Math" w:hAnsi="Cambria Math" w:cs="Cambria Math"/>
          <w:lang w:val="en-GB"/>
        </w:rPr>
        <w:instrText>‑</w:instrText>
      </w:r>
      <w:r>
        <w:rPr>
          <w:lang w:val="en-GB"/>
        </w:rPr>
        <w:instrText>products: Recovery of Silverskin Fat by Supercritical CO2 Extraction","type":"article-journal"},"uris":["http://www.mendeley.com/documents/?uuid=59356254-f6aa-41f1-a41c-0493ba1f0e9b"]}],"mendeley":{"formattedCitation":"(Nasti et al., 2021)","plainTextFormattedCitation":"(Nasti et al., 2021)","previouslyFormattedCitation":"(Nasti et al., 2021)"},"properties":{"noteIndex":0},"schema":"https://github.com/citation-style-language/schema/raw/master/csl-citation.json"}</w:instrText>
      </w:r>
      <w:r>
        <w:rPr>
          <w:lang w:val="en-GB"/>
        </w:rPr>
        <w:fldChar w:fldCharType="separate"/>
      </w:r>
      <w:r w:rsidRPr="00EC0A01">
        <w:rPr>
          <w:noProof/>
          <w:lang w:val="en-GB"/>
        </w:rPr>
        <w:t>(Nasti et al., 2021)</w:t>
      </w:r>
      <w:r>
        <w:rPr>
          <w:lang w:val="en-GB"/>
        </w:rPr>
        <w:fldChar w:fldCharType="end"/>
      </w:r>
      <w:r w:rsidRPr="0073547B">
        <w:rPr>
          <w:lang w:val="en-GB"/>
        </w:rPr>
        <w:t xml:space="preserve">, </w:t>
      </w:r>
      <w:r>
        <w:rPr>
          <w:lang w:val="en-GB"/>
        </w:rPr>
        <w:t>the biomass was first exhausted in its lipidic content setting a combination of pressure (300 bar) and vessel temperature (60°C) to get a CO</w:t>
      </w:r>
      <w:r w:rsidRPr="009332F0">
        <w:rPr>
          <w:vertAlign w:val="subscript"/>
          <w:lang w:val="en-GB"/>
        </w:rPr>
        <w:t>2</w:t>
      </w:r>
      <w:r>
        <w:rPr>
          <w:lang w:val="en-GB"/>
        </w:rPr>
        <w:t xml:space="preserve"> density of 830 kg m</w:t>
      </w:r>
      <w:r w:rsidRPr="009332F0">
        <w:rPr>
          <w:vertAlign w:val="superscript"/>
          <w:lang w:val="en-GB"/>
        </w:rPr>
        <w:t>-3</w:t>
      </w:r>
      <w:r w:rsidRPr="0073547B">
        <w:rPr>
          <w:lang w:val="en-GB"/>
        </w:rPr>
        <w:t xml:space="preserve">. </w:t>
      </w:r>
      <w:r>
        <w:rPr>
          <w:lang w:val="en-GB"/>
        </w:rPr>
        <w:t xml:space="preserve">An alternation of static (30 min of maceration period in supercritical condition) and dynamic (valves were open for 10 min) cycles was conducted until </w:t>
      </w:r>
      <w:r w:rsidRPr="0073547B">
        <w:rPr>
          <w:lang w:val="en-GB"/>
        </w:rPr>
        <w:t xml:space="preserve">no evident extract mass was further gained. </w:t>
      </w:r>
      <w:r w:rsidRPr="00320068">
        <w:rPr>
          <w:lang w:val="en-GB"/>
        </w:rPr>
        <w:t xml:space="preserve">The same equipment was then connected to </w:t>
      </w:r>
      <w:r>
        <w:rPr>
          <w:lang w:val="en-GB"/>
        </w:rPr>
        <w:t>the co-solvent pump</w:t>
      </w:r>
      <w:r w:rsidR="00D12C87">
        <w:rPr>
          <w:lang w:val="en-GB"/>
        </w:rPr>
        <w:t xml:space="preserve"> targeting phenols and caffeine</w:t>
      </w:r>
      <w:r>
        <w:rPr>
          <w:lang w:val="en-GB"/>
        </w:rPr>
        <w:t>. D</w:t>
      </w:r>
      <w:r w:rsidRPr="00320068">
        <w:rPr>
          <w:lang w:val="en-GB"/>
        </w:rPr>
        <w:t xml:space="preserve">efatted CS </w:t>
      </w:r>
      <w:r>
        <w:rPr>
          <w:lang w:val="en-GB"/>
        </w:rPr>
        <w:t>was</w:t>
      </w:r>
      <w:r w:rsidRPr="00320068">
        <w:rPr>
          <w:lang w:val="en-GB"/>
        </w:rPr>
        <w:t xml:space="preserve"> loaded </w:t>
      </w:r>
      <w:r>
        <w:rPr>
          <w:lang w:val="en-GB"/>
        </w:rPr>
        <w:t xml:space="preserve">inside the vessel and </w:t>
      </w:r>
      <w:r w:rsidRPr="00320068">
        <w:rPr>
          <w:lang w:val="en-GB"/>
        </w:rPr>
        <w:t>10% v/w (with respect to the loaded biomass) of a mixture water:ethanol (8:2</w:t>
      </w:r>
      <w:r w:rsidR="00A44E2A">
        <w:rPr>
          <w:lang w:val="en-GB"/>
        </w:rPr>
        <w:t xml:space="preserve"> v:v</w:t>
      </w:r>
      <w:r w:rsidRPr="00320068">
        <w:rPr>
          <w:lang w:val="en-GB"/>
        </w:rPr>
        <w:t xml:space="preserve">) </w:t>
      </w:r>
      <w:r w:rsidR="002D5394">
        <w:rPr>
          <w:lang w:val="en-GB"/>
        </w:rPr>
        <w:t>was</w:t>
      </w:r>
      <w:r w:rsidRPr="00320068">
        <w:rPr>
          <w:lang w:val="en-GB"/>
        </w:rPr>
        <w:t xml:space="preserve"> injected. The operative supercritical </w:t>
      </w:r>
      <w:r>
        <w:rPr>
          <w:lang w:val="en-GB"/>
        </w:rPr>
        <w:t>conditions were the same as the previous extraction</w:t>
      </w:r>
      <w:r w:rsidRPr="00320068">
        <w:rPr>
          <w:lang w:val="en-GB"/>
        </w:rPr>
        <w:t xml:space="preserve">. </w:t>
      </w:r>
      <w:r>
        <w:rPr>
          <w:lang w:val="en-GB"/>
        </w:rPr>
        <w:t>M</w:t>
      </w:r>
      <w:r w:rsidRPr="00320068">
        <w:rPr>
          <w:lang w:val="en-GB"/>
        </w:rPr>
        <w:t xml:space="preserve">any cycles, comprising 15 min of maceration time in static conditions and 1 hour of dynamic conditions with co-solvent addition, were performed. </w:t>
      </w:r>
      <w:r w:rsidR="00147C72">
        <w:rPr>
          <w:lang w:val="en-GB"/>
        </w:rPr>
        <w:t xml:space="preserve">The extraction was interrupted when the total pumped solvent was about five times the weight of the biomass. This threshold was </w:t>
      </w:r>
      <w:r w:rsidR="00072E9C">
        <w:rPr>
          <w:lang w:val="en-GB"/>
        </w:rPr>
        <w:t>chosen considering that the biomass-to-</w:t>
      </w:r>
      <w:r w:rsidR="00147C72">
        <w:rPr>
          <w:lang w:val="en-GB"/>
        </w:rPr>
        <w:t>solvent</w:t>
      </w:r>
      <w:r w:rsidR="00072E9C">
        <w:rPr>
          <w:lang w:val="en-GB"/>
        </w:rPr>
        <w:t>-</w:t>
      </w:r>
      <w:r w:rsidR="00147C72">
        <w:rPr>
          <w:lang w:val="en-GB"/>
        </w:rPr>
        <w:t xml:space="preserve">ratio is </w:t>
      </w:r>
      <w:r w:rsidR="00072E9C">
        <w:rPr>
          <w:lang w:val="en-GB"/>
        </w:rPr>
        <w:t xml:space="preserve">conventionally </w:t>
      </w:r>
      <w:r w:rsidR="00147C72">
        <w:rPr>
          <w:lang w:val="en-GB"/>
        </w:rPr>
        <w:t xml:space="preserve">set as 1:10 in </w:t>
      </w:r>
      <w:r w:rsidR="00072E9C">
        <w:rPr>
          <w:lang w:val="en-GB"/>
        </w:rPr>
        <w:t>solvent-based</w:t>
      </w:r>
      <w:r w:rsidR="00147C72">
        <w:rPr>
          <w:lang w:val="en-GB"/>
        </w:rPr>
        <w:t xml:space="preserve"> extraction methods. </w:t>
      </w:r>
      <w:r w:rsidR="00072E9C">
        <w:rPr>
          <w:lang w:val="en-GB"/>
        </w:rPr>
        <w:t>By employing a greener strategy such as sc-CO</w:t>
      </w:r>
      <w:r w:rsidR="00072E9C" w:rsidRPr="00072E9C">
        <w:rPr>
          <w:vertAlign w:val="subscript"/>
          <w:lang w:val="en-GB"/>
        </w:rPr>
        <w:t>2</w:t>
      </w:r>
      <w:r w:rsidR="00072E9C">
        <w:rPr>
          <w:lang w:val="en-GB"/>
        </w:rPr>
        <w:t>, i</w:t>
      </w:r>
      <w:r w:rsidR="00147C72">
        <w:rPr>
          <w:lang w:val="en-GB"/>
        </w:rPr>
        <w:t xml:space="preserve">t was assessed reasonable not to exceed </w:t>
      </w:r>
      <w:r w:rsidR="00072E9C">
        <w:rPr>
          <w:lang w:val="en-GB"/>
        </w:rPr>
        <w:t>half of the previous</w:t>
      </w:r>
      <w:r w:rsidR="00147C72">
        <w:rPr>
          <w:lang w:val="en-GB"/>
        </w:rPr>
        <w:t xml:space="preserve"> ratio. </w:t>
      </w:r>
      <w:r w:rsidRPr="00320068">
        <w:rPr>
          <w:lang w:val="en-GB"/>
        </w:rPr>
        <w:t>The extract solutions were collected and the solvent was evaporated.</w:t>
      </w:r>
      <w:r w:rsidR="00D12C87" w:rsidRPr="00D12C87">
        <w:t xml:space="preserve"> </w:t>
      </w:r>
      <w:r w:rsidR="00D12C87">
        <w:t>Extracts were analysed by UPLC.</w:t>
      </w:r>
    </w:p>
    <w:p w14:paraId="69D38D83" w14:textId="70124EFC" w:rsidR="004E51CF" w:rsidRPr="00B57B36" w:rsidRDefault="00837CA2" w:rsidP="004E51CF">
      <w:pPr>
        <w:pStyle w:val="CETHeading1"/>
        <w:tabs>
          <w:tab w:val="clear" w:pos="360"/>
          <w:tab w:val="right" w:pos="7100"/>
        </w:tabs>
        <w:jc w:val="both"/>
        <w:rPr>
          <w:lang w:val="en-GB"/>
        </w:rPr>
      </w:pPr>
      <w:r>
        <w:rPr>
          <w:lang w:val="en-GB"/>
        </w:rPr>
        <w:lastRenderedPageBreak/>
        <w:t>Results and Discussion</w:t>
      </w:r>
    </w:p>
    <w:p w14:paraId="60CCF5A5" w14:textId="77777777" w:rsidR="004108D3" w:rsidRPr="00B57B36" w:rsidRDefault="004108D3" w:rsidP="004108D3">
      <w:pPr>
        <w:pStyle w:val="CETheadingx"/>
      </w:pPr>
      <w:r>
        <w:t>Lipids from CP and SR</w:t>
      </w:r>
    </w:p>
    <w:p w14:paraId="31F89EAC" w14:textId="21FB451C" w:rsidR="004108D3" w:rsidRDefault="004108D3" w:rsidP="004108D3">
      <w:pPr>
        <w:pStyle w:val="CETBodytext"/>
      </w:pPr>
      <w:r>
        <w:t xml:space="preserve">Both </w:t>
      </w:r>
      <w:r w:rsidRPr="00F00C66">
        <w:rPr>
          <w:i/>
        </w:rPr>
        <w:t>Serenoa repens</w:t>
      </w:r>
      <w:r w:rsidRPr="00F00C66">
        <w:t xml:space="preserve"> and </w:t>
      </w:r>
      <w:r w:rsidRPr="00F00C66">
        <w:rPr>
          <w:i/>
        </w:rPr>
        <w:t>Cucurbita pepo</w:t>
      </w:r>
      <w:r>
        <w:t xml:space="preserve"> L. </w:t>
      </w:r>
      <w:r w:rsidRPr="00F00C66">
        <w:t xml:space="preserve">wastes </w:t>
      </w:r>
      <w:r>
        <w:t xml:space="preserve">were carefully </w:t>
      </w:r>
      <w:r w:rsidRPr="00F00C66">
        <w:t>selected</w:t>
      </w:r>
      <w:r>
        <w:t xml:space="preserve"> as promising case studies considering some aspects. In fact,</w:t>
      </w:r>
      <w:r w:rsidR="0091684E">
        <w:t xml:space="preserve"> in terms of classes of compounds,</w:t>
      </w:r>
      <w:r>
        <w:t xml:space="preserve"> they share a</w:t>
      </w:r>
      <w:r w:rsidRPr="00F00C66">
        <w:t xml:space="preserve"> simila</w:t>
      </w:r>
      <w:r w:rsidR="00421F16">
        <w:t xml:space="preserve">r </w:t>
      </w:r>
      <w:r w:rsidRPr="00F00C66">
        <w:t xml:space="preserve">chemical profile, </w:t>
      </w:r>
      <w:r>
        <w:t>and t</w:t>
      </w:r>
      <w:r w:rsidRPr="00F00C66">
        <w:t xml:space="preserve">hey have been </w:t>
      </w:r>
      <w:r>
        <w:t>treated industrially</w:t>
      </w:r>
      <w:r w:rsidRPr="00F00C66">
        <w:t xml:space="preserve"> </w:t>
      </w:r>
      <w:r w:rsidR="00FB7A1B">
        <w:t>under a specific set of pressure and temperature (confidential data) in</w:t>
      </w:r>
      <w:r w:rsidRPr="00F00C66">
        <w:t xml:space="preserve"> </w:t>
      </w:r>
      <w:r w:rsidR="00A80948">
        <w:t>sc-CO</w:t>
      </w:r>
      <w:r w:rsidR="00A80948" w:rsidRPr="00A80948">
        <w:rPr>
          <w:vertAlign w:val="subscript"/>
        </w:rPr>
        <w:t>2</w:t>
      </w:r>
      <w:r w:rsidR="00A80948">
        <w:t xml:space="preserve"> </w:t>
      </w:r>
      <w:r w:rsidRPr="00F00C66">
        <w:t>extraction conditions that assure to leave some unextracted material that can be further processed.</w:t>
      </w:r>
      <w:r>
        <w:t xml:space="preserve"> The presence of further compounds of interest left in the industrial waste was therefore expectable. </w:t>
      </w:r>
    </w:p>
    <w:p w14:paraId="29EBFD42" w14:textId="5A60A8DE" w:rsidR="004108D3" w:rsidRDefault="004E5BC8" w:rsidP="004108D3">
      <w:pPr>
        <w:pStyle w:val="CETBodytext"/>
      </w:pPr>
      <w:r>
        <w:t xml:space="preserve">The maximum extractable yields obtained over time is displayed in </w:t>
      </w:r>
      <w:r w:rsidR="004108D3">
        <w:t>Figure 1, changing the pressure and temperature (and therefore the density) of the supercritical CO</w:t>
      </w:r>
      <w:r w:rsidR="004108D3" w:rsidRPr="00070FEC">
        <w:rPr>
          <w:vertAlign w:val="subscript"/>
        </w:rPr>
        <w:t>2</w:t>
      </w:r>
      <w:r w:rsidR="004108D3">
        <w:t>. In the extraction process it was decided on purpose to start from low density (mild conditions) and to progressively shift to stronger conditions (higher density) in order to achieve t</w:t>
      </w:r>
      <w:r>
        <w:t>he highest possible selectivity towards classes of compounds.</w:t>
      </w:r>
    </w:p>
    <w:p w14:paraId="3875BE46" w14:textId="1B666264" w:rsidR="004108D3" w:rsidRPr="00635248" w:rsidRDefault="004108D3" w:rsidP="004108D3">
      <w:pPr>
        <w:pStyle w:val="CETBodytext"/>
      </w:pPr>
      <w:r>
        <w:t xml:space="preserve">When the extraction was run on CP biomass waste, the first extraction (with a </w:t>
      </w:r>
      <w:r w:rsidRPr="001406C7">
        <w:t>d</w:t>
      </w:r>
      <w:r w:rsidRPr="001406C7">
        <w:rPr>
          <w:vertAlign w:val="subscript"/>
        </w:rPr>
        <w:t>CO2</w:t>
      </w:r>
      <w:r w:rsidRPr="001406C7">
        <w:t>= 700 kg m</w:t>
      </w:r>
      <w:r w:rsidRPr="001406C7">
        <w:rPr>
          <w:vertAlign w:val="superscript"/>
        </w:rPr>
        <w:t>-3</w:t>
      </w:r>
      <w:r>
        <w:t xml:space="preserve">) gave a yield of about 1.2%. The second extraction (with a </w:t>
      </w:r>
      <w:r w:rsidRPr="001406C7">
        <w:t>d</w:t>
      </w:r>
      <w:r w:rsidRPr="001406C7">
        <w:rPr>
          <w:vertAlign w:val="subscript"/>
        </w:rPr>
        <w:t>CO2</w:t>
      </w:r>
      <w:r>
        <w:t>= 83</w:t>
      </w:r>
      <w:r w:rsidRPr="001406C7">
        <w:t>0 kg m</w:t>
      </w:r>
      <w:r w:rsidRPr="001406C7">
        <w:rPr>
          <w:vertAlign w:val="superscript"/>
        </w:rPr>
        <w:t>-3</w:t>
      </w:r>
      <w:r>
        <w:t xml:space="preserve">) was able to increase the cumulative extraction yield up to 8.7%; finally, in the last extraction (with a </w:t>
      </w:r>
      <w:r w:rsidRPr="001406C7">
        <w:t>d</w:t>
      </w:r>
      <w:r w:rsidRPr="001406C7">
        <w:rPr>
          <w:vertAlign w:val="subscript"/>
        </w:rPr>
        <w:t>CO2</w:t>
      </w:r>
      <w:r>
        <w:t>= 92</w:t>
      </w:r>
      <w:r w:rsidRPr="001406C7">
        <w:t>0 kg m</w:t>
      </w:r>
      <w:r w:rsidRPr="001406C7">
        <w:rPr>
          <w:vertAlign w:val="superscript"/>
        </w:rPr>
        <w:t>-3</w:t>
      </w:r>
      <w:r>
        <w:t xml:space="preserve">) 11.5% </w:t>
      </w:r>
      <w:r w:rsidR="00AF6E98">
        <w:t xml:space="preserve">total </w:t>
      </w:r>
      <w:r>
        <w:t>yield was achieved. The second set of parameters was hence the most effective in terms of mass extraction of compounds. Each extract was then subject to anion exchange resin</w:t>
      </w:r>
      <w:r w:rsidR="004E5BC8">
        <w:t>,</w:t>
      </w:r>
      <w:r>
        <w:t xml:space="preserve"> to separate the free fatty acids from the neutral fraction. In Table 1 the results of separation are expressed in terms of relative percentages of free fatty acids and neutral fraction. From these results it is worth </w:t>
      </w:r>
      <w:r w:rsidR="002D5394">
        <w:t>noting</w:t>
      </w:r>
      <w:r>
        <w:t xml:space="preserve"> that milder extraction conditions are able to provide extracts with a higher % of </w:t>
      </w:r>
      <w:r w:rsidRPr="00635248">
        <w:t>free fatty acids compared to the stronger ones, characterized by an increasing quantity of neutral compounds. Fatty acids obtained from CP extracts in mild conditions were mainly composed by oleic and linoleic acids with traces of palmitic and stearic acids. T</w:t>
      </w:r>
      <w:r w:rsidR="000E4851">
        <w:t xml:space="preserve">he last fraction, </w:t>
      </w:r>
      <w:r w:rsidR="00ED5869">
        <w:t xml:space="preserve">95% by weight composed of neutral compounds, was </w:t>
      </w:r>
      <w:r w:rsidR="000E4851">
        <w:t xml:space="preserve">obtained in stronger supercritical conditions, </w:t>
      </w:r>
      <w:r w:rsidRPr="00635248">
        <w:t xml:space="preserve">presented high percentages of </w:t>
      </w:r>
      <w:r w:rsidRPr="00635248">
        <w:rPr>
          <w:rFonts w:cs="Arial"/>
        </w:rPr>
        <w:t>∆</w:t>
      </w:r>
      <w:r w:rsidRPr="00635248">
        <w:t>7 sterols</w:t>
      </w:r>
      <w:r w:rsidR="00ED5869">
        <w:t>.</w:t>
      </w:r>
    </w:p>
    <w:p w14:paraId="18114AB0" w14:textId="25B28DEF" w:rsidR="004108D3" w:rsidRDefault="004108D3" w:rsidP="004108D3">
      <w:pPr>
        <w:pStyle w:val="CETBodytext"/>
      </w:pPr>
      <w:r w:rsidRPr="00635248">
        <w:t xml:space="preserve">On the other hand, when the extraction was run on SR biomass waste, </w:t>
      </w:r>
      <w:r w:rsidR="00421F16">
        <w:t xml:space="preserve">worse results were obtained in terms of selectivity, since </w:t>
      </w:r>
      <w:r w:rsidRPr="00635248">
        <w:t>the first two sets of supercritical extraction (with a d</w:t>
      </w:r>
      <w:r w:rsidRPr="00635248">
        <w:rPr>
          <w:vertAlign w:val="subscript"/>
        </w:rPr>
        <w:t>CO2</w:t>
      </w:r>
      <w:r w:rsidRPr="00635248">
        <w:t>= 700 kg m</w:t>
      </w:r>
      <w:r w:rsidRPr="00635248">
        <w:rPr>
          <w:vertAlign w:val="superscript"/>
        </w:rPr>
        <w:t>-3</w:t>
      </w:r>
      <w:r w:rsidRPr="00635248">
        <w:t xml:space="preserve"> and d</w:t>
      </w:r>
      <w:r w:rsidRPr="00635248">
        <w:rPr>
          <w:vertAlign w:val="subscript"/>
        </w:rPr>
        <w:t>CO2</w:t>
      </w:r>
      <w:r w:rsidRPr="00635248">
        <w:t>= 700 kg m</w:t>
      </w:r>
      <w:r w:rsidRPr="00635248">
        <w:rPr>
          <w:vertAlign w:val="superscript"/>
        </w:rPr>
        <w:t>-3</w:t>
      </w:r>
      <w:r w:rsidRPr="00635248">
        <w:t>) were not able to yield any extract. Only the last condition, (with a d</w:t>
      </w:r>
      <w:r w:rsidRPr="00635248">
        <w:rPr>
          <w:vertAlign w:val="subscript"/>
        </w:rPr>
        <w:t>CO2</w:t>
      </w:r>
      <w:r w:rsidRPr="00635248">
        <w:t>= 920 kg m</w:t>
      </w:r>
      <w:r w:rsidRPr="00635248">
        <w:rPr>
          <w:vertAlign w:val="superscript"/>
        </w:rPr>
        <w:t>-3</w:t>
      </w:r>
      <w:r w:rsidR="00421F16">
        <w:t xml:space="preserve">) provided a yield of 1.7%. This extraction yield </w:t>
      </w:r>
      <w:r w:rsidR="00374CF3">
        <w:t>is</w:t>
      </w:r>
      <w:r w:rsidR="008A5BFF">
        <w:t xml:space="preserve"> anyway</w:t>
      </w:r>
      <w:r w:rsidR="00374CF3">
        <w:t xml:space="preserve"> still rewarding in terms of quantitative presence of extractables from a biomass</w:t>
      </w:r>
      <w:r w:rsidR="00421F16">
        <w:t xml:space="preserve"> residue</w:t>
      </w:r>
      <w:r w:rsidR="00374CF3">
        <w:t xml:space="preserve">. </w:t>
      </w:r>
      <w:r w:rsidR="00421F16">
        <w:t>Interestingly, t</w:t>
      </w:r>
      <w:r w:rsidR="00374CF3">
        <w:t>he</w:t>
      </w:r>
      <w:r w:rsidRPr="00635248">
        <w:t xml:space="preserve"> extract was mainly composed </w:t>
      </w:r>
      <w:r w:rsidR="00ED5869">
        <w:t>of</w:t>
      </w:r>
      <w:r w:rsidRPr="00635248">
        <w:t xml:space="preserve"> </w:t>
      </w:r>
      <w:r w:rsidR="00421F16">
        <w:t>long and middle chain free fatty acids such as oleic and lauric acids in the presence of</w:t>
      </w:r>
      <w:r w:rsidRPr="00635248">
        <w:t xml:space="preserve"> terpenoids such as</w:t>
      </w:r>
      <w:r w:rsidRPr="009C4A93">
        <w:rPr>
          <w:i/>
        </w:rPr>
        <w:t xml:space="preserve"> </w:t>
      </w:r>
      <w:r w:rsidRPr="009C4A93">
        <w:rPr>
          <w:rFonts w:cs="Arial"/>
          <w:i/>
        </w:rPr>
        <w:t>β</w:t>
      </w:r>
      <w:r w:rsidRPr="00635248">
        <w:rPr>
          <w:rFonts w:cs="Arial"/>
        </w:rPr>
        <w:t>-sito</w:t>
      </w:r>
      <w:r w:rsidRPr="00635248">
        <w:t>sterol.</w:t>
      </w:r>
      <w:r w:rsidR="00374CF3">
        <w:t xml:space="preserve"> The quantitative identification of </w:t>
      </w:r>
      <w:r w:rsidR="00421F16">
        <w:t xml:space="preserve">other </w:t>
      </w:r>
      <w:r w:rsidR="00374CF3">
        <w:t>high value compounds</w:t>
      </w:r>
      <w:r w:rsidR="00AE7706">
        <w:t xml:space="preserve">, such as </w:t>
      </w:r>
      <w:r w:rsidR="00AE7706" w:rsidRPr="00AE7706">
        <w:t>a mixture of</w:t>
      </w:r>
      <w:r w:rsidR="00AE7706">
        <w:t xml:space="preserve"> oligomeric isoprenoid alcohols, namely</w:t>
      </w:r>
      <w:r w:rsidR="00374CF3">
        <w:t xml:space="preserve"> polyprenols</w:t>
      </w:r>
      <w:r w:rsidR="00AE7706">
        <w:t xml:space="preserve">, </w:t>
      </w:r>
      <w:r w:rsidR="00374CF3">
        <w:t>is still under investigations, but preliminary experiments confirmed</w:t>
      </w:r>
      <w:r w:rsidR="00421F16">
        <w:t xml:space="preserve"> their presence in the extracts, </w:t>
      </w:r>
      <w:r w:rsidR="00AE7706">
        <w:t xml:space="preserve">pointing again to </w:t>
      </w:r>
      <w:r w:rsidR="00421F16">
        <w:t>the high interest in this biomass residue</w:t>
      </w:r>
      <w:r w:rsidR="00AE7706">
        <w:t xml:space="preserve"> </w:t>
      </w:r>
      <w:r w:rsidR="00AE7706" w:rsidRPr="00614C9F">
        <w:fldChar w:fldCharType="begin" w:fldLock="1"/>
      </w:r>
      <w:r w:rsidR="00614C9F" w:rsidRPr="00614C9F">
        <w:instrText>ADDIN CSL_CITATION {"citationItems":[{"id":"ITEM-1","itemData":{"author":[{"dropping-particle":"","family":"G. Jommi, L. Verotta, P. Gariboldi","given":"B. Gabetta","non-dropping-particle":"","parse-names":false,"suffix":""}],"container-title":"Gazzetta Chimica Italiana","id":"ITEM-1","issued":{"date-parts":[["1988"]]},"page":"823","title":"Constituents of the Lipophilic Extract of the Fruits of Serenoa repens (Bart.) Small","type":"article-journal","volume":"118"},"uris":["http://www.mendeley.com/documents/?uuid=e76a3f86-66e8-4b85-b3c5-8a37e5dd2943"]}],"mendeley":{"formattedCitation":"(G. Jommi, L. Verotta, P. Gariboldi, 1988)","manualFormatting":"(G. Jommi et a","plainTextFormattedCitation":"(G. Jommi, L. Verotta, P. Gariboldi, 1988)","previouslyFormattedCitation":"(G. Jommi, L. Verotta, P. Gariboldi, 1988)"},"properties":{"noteIndex":0},"schema":"https://github.com/citation-style-language/schema/raw/master/csl-citation.json"}</w:instrText>
      </w:r>
      <w:r w:rsidR="00AE7706" w:rsidRPr="00614C9F">
        <w:fldChar w:fldCharType="separate"/>
      </w:r>
      <w:r w:rsidR="006C20B2" w:rsidRPr="00614C9F">
        <w:rPr>
          <w:noProof/>
        </w:rPr>
        <w:t>(G. Jommi</w:t>
      </w:r>
      <w:r w:rsidR="00614C9F" w:rsidRPr="00614C9F">
        <w:rPr>
          <w:noProof/>
        </w:rPr>
        <w:t xml:space="preserve"> et a</w:t>
      </w:r>
      <w:r w:rsidR="00AE7706" w:rsidRPr="00614C9F">
        <w:fldChar w:fldCharType="end"/>
      </w:r>
      <w:r w:rsidR="00614C9F" w:rsidRPr="00614C9F">
        <w:t>l</w:t>
      </w:r>
      <w:r w:rsidR="00614C9F">
        <w:t>.</w:t>
      </w:r>
      <w:r w:rsidR="00614C9F" w:rsidRPr="00614C9F">
        <w:t>, 1988)</w:t>
      </w:r>
      <w:r w:rsidR="00421F16" w:rsidRPr="00614C9F">
        <w:t>.</w:t>
      </w:r>
    </w:p>
    <w:p w14:paraId="6A6B11CF" w14:textId="77777777" w:rsidR="004108D3" w:rsidRPr="00B854F1" w:rsidRDefault="004108D3" w:rsidP="004108D3">
      <w:pPr>
        <w:pStyle w:val="CETBodytext"/>
      </w:pPr>
      <w:r>
        <w:rPr>
          <w:noProof/>
          <w:lang w:val="it-IT" w:eastAsia="it-IT"/>
        </w:rPr>
        <w:drawing>
          <wp:inline distT="0" distB="0" distL="0" distR="0" wp14:anchorId="202D7765" wp14:editId="0B4A2CF8">
            <wp:extent cx="5200650" cy="192752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0650" cy="1927526"/>
                    </a:xfrm>
                    <a:prstGeom prst="rect">
                      <a:avLst/>
                    </a:prstGeom>
                    <a:noFill/>
                  </pic:spPr>
                </pic:pic>
              </a:graphicData>
            </a:graphic>
          </wp:inline>
        </w:drawing>
      </w:r>
    </w:p>
    <w:p w14:paraId="2897242B" w14:textId="57C93C12" w:rsidR="004108D3" w:rsidRPr="008F3860" w:rsidRDefault="004108D3" w:rsidP="004108D3">
      <w:pPr>
        <w:pStyle w:val="CETBodytext"/>
        <w:rPr>
          <w:rStyle w:val="CETCaptionCarattere"/>
        </w:rPr>
      </w:pPr>
      <w:r w:rsidRPr="008F3860">
        <w:rPr>
          <w:rStyle w:val="CETCaptionCarattere"/>
        </w:rPr>
        <w:t xml:space="preserve">Figure </w:t>
      </w:r>
      <w:r>
        <w:rPr>
          <w:rStyle w:val="CETCaptionCarattere"/>
        </w:rPr>
        <w:t>1</w:t>
      </w:r>
      <w:r w:rsidRPr="008F3860">
        <w:rPr>
          <w:rStyle w:val="CETCaptionCarattere"/>
        </w:rPr>
        <w:t>: Maximum extractable yields obtained changing the supercritical CO</w:t>
      </w:r>
      <w:r w:rsidRPr="008F3860">
        <w:rPr>
          <w:rStyle w:val="CETCaptionCarattere"/>
          <w:vertAlign w:val="subscript"/>
        </w:rPr>
        <w:t>2</w:t>
      </w:r>
      <w:r w:rsidRPr="008F3860">
        <w:rPr>
          <w:rStyle w:val="CETCaptionCarattere"/>
        </w:rPr>
        <w:t xml:space="preserve"> density for CP biomass (a) and SR biomass (b).</w:t>
      </w:r>
    </w:p>
    <w:p w14:paraId="495343A9" w14:textId="02ACBDB4" w:rsidR="004108D3" w:rsidRPr="00B57B36" w:rsidRDefault="004108D3" w:rsidP="004108D3">
      <w:pPr>
        <w:pStyle w:val="CETTabletitle"/>
      </w:pPr>
      <w:r w:rsidRPr="00B57B36">
        <w:t xml:space="preserve">Table </w:t>
      </w:r>
      <w:r>
        <w:t>1</w:t>
      </w:r>
      <w:r w:rsidRPr="00B57B36">
        <w:t xml:space="preserve">: </w:t>
      </w:r>
      <w:r>
        <w:t>relative % w/w of acid and neutral fractions.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1842"/>
        <w:gridCol w:w="1560"/>
        <w:gridCol w:w="1559"/>
      </w:tblGrid>
      <w:tr w:rsidR="004108D3" w:rsidRPr="00B57B36" w14:paraId="65A706F5" w14:textId="77777777" w:rsidTr="00A04052">
        <w:tc>
          <w:tcPr>
            <w:tcW w:w="1560" w:type="dxa"/>
            <w:tcBorders>
              <w:top w:val="single" w:sz="12" w:space="0" w:color="008000"/>
              <w:bottom w:val="single" w:sz="12" w:space="0" w:color="008000"/>
            </w:tcBorders>
            <w:shd w:val="clear" w:color="auto" w:fill="FFFFFF"/>
          </w:tcPr>
          <w:p w14:paraId="1A579386" w14:textId="77777777" w:rsidR="004108D3" w:rsidRPr="00B57B36" w:rsidRDefault="004108D3" w:rsidP="00A04052">
            <w:pPr>
              <w:pStyle w:val="CETBodytext"/>
              <w:jc w:val="center"/>
              <w:rPr>
                <w:lang w:val="en-GB"/>
              </w:rPr>
            </w:pPr>
            <w:r>
              <w:rPr>
                <w:lang w:val="en-GB"/>
              </w:rPr>
              <w:t>Sample</w:t>
            </w:r>
          </w:p>
        </w:tc>
        <w:tc>
          <w:tcPr>
            <w:tcW w:w="1842" w:type="dxa"/>
            <w:tcBorders>
              <w:top w:val="single" w:sz="12" w:space="0" w:color="008000"/>
              <w:bottom w:val="single" w:sz="6" w:space="0" w:color="008000"/>
            </w:tcBorders>
            <w:shd w:val="clear" w:color="auto" w:fill="FFFFFF"/>
          </w:tcPr>
          <w:p w14:paraId="2CC32916" w14:textId="77777777" w:rsidR="004108D3" w:rsidRDefault="004108D3" w:rsidP="00A04052">
            <w:pPr>
              <w:pStyle w:val="CETBodytext"/>
              <w:jc w:val="center"/>
            </w:pPr>
            <w:r>
              <w:t>CO</w:t>
            </w:r>
            <w:r w:rsidRPr="008E1071">
              <w:rPr>
                <w:vertAlign w:val="subscript"/>
              </w:rPr>
              <w:t>2</w:t>
            </w:r>
            <w:r>
              <w:t xml:space="preserve"> density</w:t>
            </w:r>
          </w:p>
        </w:tc>
        <w:tc>
          <w:tcPr>
            <w:tcW w:w="1560" w:type="dxa"/>
            <w:tcBorders>
              <w:top w:val="single" w:sz="12" w:space="0" w:color="008000"/>
              <w:bottom w:val="single" w:sz="6" w:space="0" w:color="008000"/>
            </w:tcBorders>
            <w:shd w:val="clear" w:color="auto" w:fill="FFFFFF"/>
            <w:vAlign w:val="center"/>
          </w:tcPr>
          <w:p w14:paraId="560C0DAD" w14:textId="77777777" w:rsidR="004108D3" w:rsidRPr="00B57B36" w:rsidRDefault="004108D3" w:rsidP="00A04052">
            <w:pPr>
              <w:pStyle w:val="CETBodytext"/>
              <w:jc w:val="center"/>
              <w:rPr>
                <w:lang w:val="en-GB"/>
              </w:rPr>
            </w:pPr>
            <w:r>
              <w:t>% free fatty acids</w:t>
            </w:r>
          </w:p>
        </w:tc>
        <w:tc>
          <w:tcPr>
            <w:tcW w:w="1559" w:type="dxa"/>
            <w:tcBorders>
              <w:top w:val="single" w:sz="12" w:space="0" w:color="008000"/>
              <w:bottom w:val="single" w:sz="6" w:space="0" w:color="008000"/>
            </w:tcBorders>
            <w:shd w:val="clear" w:color="auto" w:fill="FFFFFF"/>
            <w:vAlign w:val="center"/>
          </w:tcPr>
          <w:p w14:paraId="27759A23" w14:textId="77777777" w:rsidR="004108D3" w:rsidRPr="00B57B36" w:rsidRDefault="004108D3" w:rsidP="00A04052">
            <w:pPr>
              <w:pStyle w:val="CETBodytext"/>
              <w:jc w:val="center"/>
              <w:rPr>
                <w:lang w:val="en-GB"/>
              </w:rPr>
            </w:pPr>
            <w:r>
              <w:t>% neutral fraction</w:t>
            </w:r>
          </w:p>
        </w:tc>
      </w:tr>
      <w:tr w:rsidR="004108D3" w:rsidRPr="00B57B36" w14:paraId="4C1876F5" w14:textId="77777777" w:rsidTr="00A04052">
        <w:tc>
          <w:tcPr>
            <w:tcW w:w="1560" w:type="dxa"/>
            <w:vMerge w:val="restart"/>
            <w:tcBorders>
              <w:top w:val="single" w:sz="12" w:space="0" w:color="008000"/>
              <w:bottom w:val="single" w:sz="12" w:space="0" w:color="008000"/>
            </w:tcBorders>
            <w:shd w:val="clear" w:color="auto" w:fill="FFFFFF"/>
            <w:vAlign w:val="center"/>
          </w:tcPr>
          <w:p w14:paraId="53C2C177" w14:textId="77777777" w:rsidR="004108D3" w:rsidRPr="00B57B36" w:rsidRDefault="004108D3" w:rsidP="00A04052">
            <w:pPr>
              <w:pStyle w:val="CETBodytext"/>
              <w:jc w:val="center"/>
              <w:rPr>
                <w:lang w:val="en-GB"/>
              </w:rPr>
            </w:pPr>
            <w:r>
              <w:rPr>
                <w:lang w:val="en-GB"/>
              </w:rPr>
              <w:t>CP waste</w:t>
            </w:r>
          </w:p>
        </w:tc>
        <w:tc>
          <w:tcPr>
            <w:tcW w:w="1842" w:type="dxa"/>
            <w:tcBorders>
              <w:top w:val="single" w:sz="12" w:space="0" w:color="008000"/>
              <w:bottom w:val="single" w:sz="6" w:space="0" w:color="008000"/>
            </w:tcBorders>
            <w:shd w:val="clear" w:color="auto" w:fill="FFFFFF"/>
          </w:tcPr>
          <w:p w14:paraId="7184D19D" w14:textId="77777777" w:rsidR="004108D3" w:rsidRPr="008F0BAB" w:rsidRDefault="004108D3" w:rsidP="00A04052">
            <w:pPr>
              <w:pStyle w:val="CETBodytext"/>
              <w:jc w:val="center"/>
            </w:pPr>
            <w:r w:rsidRPr="001406C7">
              <w:t>700 kg m</w:t>
            </w:r>
            <w:r w:rsidRPr="001406C7">
              <w:rPr>
                <w:vertAlign w:val="superscript"/>
              </w:rPr>
              <w:t>-3</w:t>
            </w:r>
          </w:p>
        </w:tc>
        <w:tc>
          <w:tcPr>
            <w:tcW w:w="1560" w:type="dxa"/>
            <w:tcBorders>
              <w:top w:val="single" w:sz="12" w:space="0" w:color="008000"/>
              <w:bottom w:val="single" w:sz="6" w:space="0" w:color="008000"/>
            </w:tcBorders>
            <w:shd w:val="clear" w:color="auto" w:fill="FFFFFF"/>
            <w:vAlign w:val="center"/>
          </w:tcPr>
          <w:p w14:paraId="0F6A56A5" w14:textId="77777777" w:rsidR="004108D3" w:rsidRPr="00B57B36" w:rsidRDefault="004108D3" w:rsidP="00A04052">
            <w:pPr>
              <w:pStyle w:val="CETBodytext"/>
              <w:jc w:val="center"/>
              <w:rPr>
                <w:lang w:val="en-GB"/>
              </w:rPr>
            </w:pPr>
            <w:r>
              <w:rPr>
                <w:lang w:val="en-GB"/>
              </w:rPr>
              <w:t>71</w:t>
            </w:r>
          </w:p>
        </w:tc>
        <w:tc>
          <w:tcPr>
            <w:tcW w:w="1559" w:type="dxa"/>
            <w:tcBorders>
              <w:top w:val="single" w:sz="12" w:space="0" w:color="008000"/>
              <w:bottom w:val="single" w:sz="6" w:space="0" w:color="008000"/>
            </w:tcBorders>
            <w:shd w:val="clear" w:color="auto" w:fill="FFFFFF"/>
            <w:vAlign w:val="center"/>
          </w:tcPr>
          <w:p w14:paraId="7D8AACEA" w14:textId="77777777" w:rsidR="004108D3" w:rsidRPr="00B57B36" w:rsidRDefault="004108D3" w:rsidP="00A04052">
            <w:pPr>
              <w:pStyle w:val="CETBodytext"/>
              <w:jc w:val="center"/>
              <w:rPr>
                <w:lang w:val="en-GB"/>
              </w:rPr>
            </w:pPr>
            <w:r>
              <w:rPr>
                <w:lang w:val="en-GB"/>
              </w:rPr>
              <w:t>29</w:t>
            </w:r>
          </w:p>
        </w:tc>
      </w:tr>
      <w:tr w:rsidR="004108D3" w:rsidRPr="00B57B36" w14:paraId="171C6786" w14:textId="77777777" w:rsidTr="00A04052">
        <w:tc>
          <w:tcPr>
            <w:tcW w:w="1560" w:type="dxa"/>
            <w:vMerge/>
            <w:tcBorders>
              <w:top w:val="nil"/>
              <w:bottom w:val="single" w:sz="12" w:space="0" w:color="008000"/>
            </w:tcBorders>
            <w:shd w:val="clear" w:color="auto" w:fill="FFFFFF"/>
          </w:tcPr>
          <w:p w14:paraId="619868D9" w14:textId="77777777" w:rsidR="004108D3" w:rsidRPr="00B57B36" w:rsidRDefault="004108D3" w:rsidP="00A04052">
            <w:pPr>
              <w:pStyle w:val="CETBodytext"/>
              <w:jc w:val="center"/>
              <w:rPr>
                <w:lang w:val="en-GB"/>
              </w:rPr>
            </w:pPr>
          </w:p>
        </w:tc>
        <w:tc>
          <w:tcPr>
            <w:tcW w:w="1842" w:type="dxa"/>
            <w:tcBorders>
              <w:top w:val="single" w:sz="6" w:space="0" w:color="008000"/>
              <w:bottom w:val="single" w:sz="6" w:space="0" w:color="008000"/>
            </w:tcBorders>
            <w:shd w:val="clear" w:color="auto" w:fill="FFFFFF"/>
          </w:tcPr>
          <w:p w14:paraId="2EFB307D" w14:textId="77777777" w:rsidR="004108D3" w:rsidRPr="008F0BAB" w:rsidRDefault="004108D3" w:rsidP="00A04052">
            <w:pPr>
              <w:pStyle w:val="CETBodytext"/>
              <w:jc w:val="center"/>
            </w:pPr>
            <w:r>
              <w:t>83</w:t>
            </w:r>
            <w:r w:rsidRPr="001406C7">
              <w:t>0 kg m</w:t>
            </w:r>
            <w:r w:rsidRPr="001406C7">
              <w:rPr>
                <w:vertAlign w:val="superscript"/>
              </w:rPr>
              <w:t>-3</w:t>
            </w:r>
          </w:p>
        </w:tc>
        <w:tc>
          <w:tcPr>
            <w:tcW w:w="1560" w:type="dxa"/>
            <w:tcBorders>
              <w:top w:val="single" w:sz="6" w:space="0" w:color="008000"/>
              <w:bottom w:val="single" w:sz="6" w:space="0" w:color="008000"/>
            </w:tcBorders>
            <w:shd w:val="clear" w:color="auto" w:fill="FFFFFF"/>
            <w:vAlign w:val="center"/>
          </w:tcPr>
          <w:p w14:paraId="757FF536" w14:textId="77777777" w:rsidR="004108D3" w:rsidRPr="00B57B36" w:rsidRDefault="004108D3" w:rsidP="00A04052">
            <w:pPr>
              <w:pStyle w:val="CETBodytext"/>
              <w:jc w:val="center"/>
              <w:rPr>
                <w:lang w:val="en-GB"/>
              </w:rPr>
            </w:pPr>
            <w:r>
              <w:rPr>
                <w:lang w:val="en-GB"/>
              </w:rPr>
              <w:t>29</w:t>
            </w:r>
          </w:p>
        </w:tc>
        <w:tc>
          <w:tcPr>
            <w:tcW w:w="1559" w:type="dxa"/>
            <w:tcBorders>
              <w:top w:val="single" w:sz="6" w:space="0" w:color="008000"/>
              <w:bottom w:val="single" w:sz="6" w:space="0" w:color="008000"/>
            </w:tcBorders>
            <w:shd w:val="clear" w:color="auto" w:fill="FFFFFF"/>
            <w:vAlign w:val="center"/>
          </w:tcPr>
          <w:p w14:paraId="48EF1599" w14:textId="77777777" w:rsidR="004108D3" w:rsidRPr="00B57B36" w:rsidRDefault="004108D3" w:rsidP="00A04052">
            <w:pPr>
              <w:pStyle w:val="CETBodytext"/>
              <w:jc w:val="center"/>
              <w:rPr>
                <w:lang w:val="en-GB"/>
              </w:rPr>
            </w:pPr>
            <w:r>
              <w:rPr>
                <w:lang w:val="en-GB"/>
              </w:rPr>
              <w:t>71</w:t>
            </w:r>
          </w:p>
        </w:tc>
      </w:tr>
      <w:tr w:rsidR="004108D3" w:rsidRPr="00B57B36" w14:paraId="1FF4CE30" w14:textId="77777777" w:rsidTr="00A04052">
        <w:tc>
          <w:tcPr>
            <w:tcW w:w="1560" w:type="dxa"/>
            <w:vMerge/>
            <w:tcBorders>
              <w:top w:val="nil"/>
              <w:bottom w:val="single" w:sz="12" w:space="0" w:color="008000"/>
            </w:tcBorders>
            <w:shd w:val="clear" w:color="auto" w:fill="FFFFFF"/>
          </w:tcPr>
          <w:p w14:paraId="37BC4A75" w14:textId="77777777" w:rsidR="004108D3" w:rsidRDefault="004108D3" w:rsidP="00A04052">
            <w:pPr>
              <w:pStyle w:val="CETBodytext"/>
              <w:jc w:val="center"/>
            </w:pPr>
          </w:p>
        </w:tc>
        <w:tc>
          <w:tcPr>
            <w:tcW w:w="1842" w:type="dxa"/>
            <w:tcBorders>
              <w:top w:val="single" w:sz="6" w:space="0" w:color="008000"/>
              <w:bottom w:val="single" w:sz="12" w:space="0" w:color="008000"/>
            </w:tcBorders>
            <w:shd w:val="clear" w:color="auto" w:fill="FFFFFF"/>
          </w:tcPr>
          <w:p w14:paraId="4D814EFB" w14:textId="77777777" w:rsidR="004108D3" w:rsidRPr="008F0BAB" w:rsidRDefault="004108D3" w:rsidP="00A04052">
            <w:pPr>
              <w:pStyle w:val="CETBodytext"/>
              <w:jc w:val="center"/>
            </w:pPr>
            <w:r>
              <w:t>92</w:t>
            </w:r>
            <w:r w:rsidRPr="001406C7">
              <w:t>0 kg m</w:t>
            </w:r>
            <w:r w:rsidRPr="001406C7">
              <w:rPr>
                <w:vertAlign w:val="superscript"/>
              </w:rPr>
              <w:t>-3</w:t>
            </w:r>
          </w:p>
        </w:tc>
        <w:tc>
          <w:tcPr>
            <w:tcW w:w="1560" w:type="dxa"/>
            <w:tcBorders>
              <w:top w:val="single" w:sz="6" w:space="0" w:color="008000"/>
              <w:bottom w:val="single" w:sz="12" w:space="0" w:color="008000"/>
            </w:tcBorders>
            <w:shd w:val="clear" w:color="auto" w:fill="FFFFFF"/>
            <w:vAlign w:val="center"/>
          </w:tcPr>
          <w:p w14:paraId="74BFE346" w14:textId="77777777" w:rsidR="004108D3" w:rsidRPr="00B57B36" w:rsidRDefault="004108D3" w:rsidP="00A04052">
            <w:pPr>
              <w:pStyle w:val="CETBodytext"/>
              <w:jc w:val="center"/>
              <w:rPr>
                <w:lang w:val="en-GB"/>
              </w:rPr>
            </w:pPr>
            <w:r>
              <w:rPr>
                <w:lang w:val="en-GB"/>
              </w:rPr>
              <w:t>4</w:t>
            </w:r>
          </w:p>
        </w:tc>
        <w:tc>
          <w:tcPr>
            <w:tcW w:w="1559" w:type="dxa"/>
            <w:tcBorders>
              <w:top w:val="single" w:sz="6" w:space="0" w:color="008000"/>
              <w:bottom w:val="single" w:sz="12" w:space="0" w:color="008000"/>
            </w:tcBorders>
            <w:shd w:val="clear" w:color="auto" w:fill="FFFFFF"/>
            <w:vAlign w:val="center"/>
          </w:tcPr>
          <w:p w14:paraId="007EEA72" w14:textId="77777777" w:rsidR="004108D3" w:rsidRPr="00B57B36" w:rsidRDefault="004108D3" w:rsidP="00A04052">
            <w:pPr>
              <w:pStyle w:val="CETBodytext"/>
              <w:jc w:val="center"/>
              <w:rPr>
                <w:lang w:val="en-GB"/>
              </w:rPr>
            </w:pPr>
            <w:r>
              <w:rPr>
                <w:lang w:val="en-GB"/>
              </w:rPr>
              <w:t>96</w:t>
            </w:r>
          </w:p>
        </w:tc>
      </w:tr>
      <w:tr w:rsidR="004E5BC8" w:rsidRPr="00E51416" w14:paraId="2ECA4107" w14:textId="77777777" w:rsidTr="00C464A0">
        <w:tc>
          <w:tcPr>
            <w:tcW w:w="1560" w:type="dxa"/>
            <w:vMerge w:val="restart"/>
            <w:tcBorders>
              <w:top w:val="single" w:sz="12" w:space="0" w:color="008000"/>
            </w:tcBorders>
            <w:shd w:val="clear" w:color="auto" w:fill="FFFFFF"/>
            <w:vAlign w:val="center"/>
          </w:tcPr>
          <w:p w14:paraId="0D96D8D0" w14:textId="77777777" w:rsidR="004E5BC8" w:rsidRPr="00B57B36" w:rsidRDefault="004E5BC8" w:rsidP="004E5BC8">
            <w:pPr>
              <w:pStyle w:val="CETBodytext"/>
              <w:jc w:val="center"/>
              <w:rPr>
                <w:lang w:val="en-GB"/>
              </w:rPr>
            </w:pPr>
            <w:r>
              <w:rPr>
                <w:lang w:val="en-GB"/>
              </w:rPr>
              <w:t>SR waste</w:t>
            </w:r>
          </w:p>
        </w:tc>
        <w:tc>
          <w:tcPr>
            <w:tcW w:w="1842" w:type="dxa"/>
            <w:tcBorders>
              <w:top w:val="single" w:sz="6" w:space="0" w:color="008000"/>
              <w:bottom w:val="single" w:sz="6" w:space="0" w:color="008000"/>
            </w:tcBorders>
            <w:shd w:val="clear" w:color="auto" w:fill="FFFFFF"/>
          </w:tcPr>
          <w:p w14:paraId="6F086C94" w14:textId="65E9C3D5" w:rsidR="004E5BC8" w:rsidRPr="008F0BAB" w:rsidRDefault="004E5BC8" w:rsidP="004E5BC8">
            <w:pPr>
              <w:pStyle w:val="CETBodytext"/>
              <w:jc w:val="center"/>
            </w:pPr>
            <w:r w:rsidRPr="001406C7">
              <w:t>700 kg m</w:t>
            </w:r>
            <w:r w:rsidRPr="001406C7">
              <w:rPr>
                <w:vertAlign w:val="superscript"/>
              </w:rPr>
              <w:t>-3</w:t>
            </w:r>
          </w:p>
        </w:tc>
        <w:tc>
          <w:tcPr>
            <w:tcW w:w="1560" w:type="dxa"/>
            <w:tcBorders>
              <w:top w:val="single" w:sz="6" w:space="0" w:color="008000"/>
              <w:bottom w:val="single" w:sz="6" w:space="0" w:color="008000"/>
            </w:tcBorders>
            <w:shd w:val="clear" w:color="auto" w:fill="FFFFFF"/>
            <w:vAlign w:val="center"/>
          </w:tcPr>
          <w:p w14:paraId="313A5720" w14:textId="282655EE" w:rsidR="004E5BC8" w:rsidRPr="00635248" w:rsidRDefault="004E5BC8" w:rsidP="004E5BC8">
            <w:pPr>
              <w:pStyle w:val="CETBodytext"/>
              <w:jc w:val="center"/>
              <w:rPr>
                <w:lang w:val="en-GB"/>
              </w:rPr>
            </w:pPr>
            <w:r>
              <w:rPr>
                <w:lang w:val="en-GB"/>
              </w:rPr>
              <w:t>n.d.</w:t>
            </w:r>
          </w:p>
        </w:tc>
        <w:tc>
          <w:tcPr>
            <w:tcW w:w="1559" w:type="dxa"/>
            <w:tcBorders>
              <w:top w:val="single" w:sz="6" w:space="0" w:color="008000"/>
              <w:bottom w:val="single" w:sz="6" w:space="0" w:color="008000"/>
            </w:tcBorders>
            <w:shd w:val="clear" w:color="auto" w:fill="FFFFFF"/>
            <w:vAlign w:val="center"/>
          </w:tcPr>
          <w:p w14:paraId="262D3155" w14:textId="24A71B8D" w:rsidR="004E5BC8" w:rsidRPr="00635248" w:rsidRDefault="004E5BC8" w:rsidP="004E5BC8">
            <w:pPr>
              <w:pStyle w:val="CETBodytext"/>
              <w:jc w:val="center"/>
              <w:rPr>
                <w:lang w:val="en-GB"/>
              </w:rPr>
            </w:pPr>
            <w:r>
              <w:rPr>
                <w:lang w:val="en-GB"/>
              </w:rPr>
              <w:t>n.d.</w:t>
            </w:r>
          </w:p>
        </w:tc>
      </w:tr>
      <w:tr w:rsidR="004E5BC8" w:rsidRPr="00E51416" w14:paraId="58AA4D1D" w14:textId="77777777" w:rsidTr="00C464A0">
        <w:tc>
          <w:tcPr>
            <w:tcW w:w="1560" w:type="dxa"/>
            <w:vMerge/>
            <w:shd w:val="clear" w:color="auto" w:fill="FFFFFF"/>
            <w:vAlign w:val="center"/>
          </w:tcPr>
          <w:p w14:paraId="52BBFC1A" w14:textId="77777777" w:rsidR="004E5BC8" w:rsidRDefault="004E5BC8" w:rsidP="004E5BC8">
            <w:pPr>
              <w:pStyle w:val="CETBodytext"/>
              <w:jc w:val="center"/>
              <w:rPr>
                <w:lang w:val="en-GB"/>
              </w:rPr>
            </w:pPr>
          </w:p>
        </w:tc>
        <w:tc>
          <w:tcPr>
            <w:tcW w:w="1842" w:type="dxa"/>
            <w:tcBorders>
              <w:top w:val="single" w:sz="6" w:space="0" w:color="008000"/>
              <w:bottom w:val="single" w:sz="6" w:space="0" w:color="008000"/>
            </w:tcBorders>
            <w:shd w:val="clear" w:color="auto" w:fill="FFFFFF"/>
          </w:tcPr>
          <w:p w14:paraId="10C36357" w14:textId="540ABCD0" w:rsidR="004E5BC8" w:rsidRDefault="004E5BC8" w:rsidP="004E5BC8">
            <w:pPr>
              <w:pStyle w:val="CETBodytext"/>
              <w:jc w:val="center"/>
            </w:pPr>
            <w:r>
              <w:t>83</w:t>
            </w:r>
            <w:r w:rsidRPr="001406C7">
              <w:t>0 kg m</w:t>
            </w:r>
            <w:r w:rsidRPr="001406C7">
              <w:rPr>
                <w:vertAlign w:val="superscript"/>
              </w:rPr>
              <w:t>-3</w:t>
            </w:r>
          </w:p>
        </w:tc>
        <w:tc>
          <w:tcPr>
            <w:tcW w:w="1560" w:type="dxa"/>
            <w:tcBorders>
              <w:top w:val="single" w:sz="6" w:space="0" w:color="008000"/>
              <w:bottom w:val="single" w:sz="6" w:space="0" w:color="008000"/>
            </w:tcBorders>
            <w:shd w:val="clear" w:color="auto" w:fill="FFFFFF"/>
            <w:vAlign w:val="center"/>
          </w:tcPr>
          <w:p w14:paraId="32C6B7AE" w14:textId="6D244CE7" w:rsidR="004E5BC8" w:rsidRPr="00635248" w:rsidRDefault="004E5BC8" w:rsidP="004E5BC8">
            <w:pPr>
              <w:pStyle w:val="CETBodytext"/>
              <w:jc w:val="center"/>
              <w:rPr>
                <w:lang w:val="en-GB"/>
              </w:rPr>
            </w:pPr>
            <w:r>
              <w:rPr>
                <w:lang w:val="en-GB"/>
              </w:rPr>
              <w:t>n.d.</w:t>
            </w:r>
          </w:p>
        </w:tc>
        <w:tc>
          <w:tcPr>
            <w:tcW w:w="1559" w:type="dxa"/>
            <w:tcBorders>
              <w:top w:val="single" w:sz="6" w:space="0" w:color="008000"/>
              <w:bottom w:val="single" w:sz="6" w:space="0" w:color="008000"/>
            </w:tcBorders>
            <w:shd w:val="clear" w:color="auto" w:fill="FFFFFF"/>
            <w:vAlign w:val="center"/>
          </w:tcPr>
          <w:p w14:paraId="0C815519" w14:textId="39D8BDC6" w:rsidR="004E5BC8" w:rsidRPr="00635248" w:rsidRDefault="004E5BC8" w:rsidP="004E5BC8">
            <w:pPr>
              <w:pStyle w:val="CETBodytext"/>
              <w:jc w:val="center"/>
              <w:rPr>
                <w:lang w:val="en-GB"/>
              </w:rPr>
            </w:pPr>
            <w:r>
              <w:rPr>
                <w:lang w:val="en-GB"/>
              </w:rPr>
              <w:t>n.d.</w:t>
            </w:r>
          </w:p>
        </w:tc>
      </w:tr>
      <w:tr w:rsidR="004E5BC8" w:rsidRPr="00E51416" w14:paraId="2874589E" w14:textId="77777777" w:rsidTr="00C464A0">
        <w:tc>
          <w:tcPr>
            <w:tcW w:w="1560" w:type="dxa"/>
            <w:vMerge/>
            <w:shd w:val="clear" w:color="auto" w:fill="FFFFFF"/>
            <w:vAlign w:val="center"/>
          </w:tcPr>
          <w:p w14:paraId="503FDA70" w14:textId="77777777" w:rsidR="004E5BC8" w:rsidRDefault="004E5BC8" w:rsidP="004E5BC8">
            <w:pPr>
              <w:pStyle w:val="CETBodytext"/>
              <w:jc w:val="center"/>
              <w:rPr>
                <w:lang w:val="en-GB"/>
              </w:rPr>
            </w:pPr>
          </w:p>
        </w:tc>
        <w:tc>
          <w:tcPr>
            <w:tcW w:w="1842" w:type="dxa"/>
            <w:tcBorders>
              <w:top w:val="single" w:sz="6" w:space="0" w:color="008000"/>
              <w:bottom w:val="single" w:sz="12" w:space="0" w:color="008000"/>
            </w:tcBorders>
            <w:shd w:val="clear" w:color="auto" w:fill="FFFFFF"/>
          </w:tcPr>
          <w:p w14:paraId="3CABD3ED" w14:textId="77A97C7F" w:rsidR="004E5BC8" w:rsidRDefault="004E5BC8" w:rsidP="004E5BC8">
            <w:pPr>
              <w:pStyle w:val="CETBodytext"/>
              <w:jc w:val="center"/>
            </w:pPr>
            <w:r>
              <w:t>92</w:t>
            </w:r>
            <w:r w:rsidRPr="001406C7">
              <w:t>0 kg m</w:t>
            </w:r>
            <w:r w:rsidRPr="001406C7">
              <w:rPr>
                <w:vertAlign w:val="superscript"/>
              </w:rPr>
              <w:t>-3</w:t>
            </w:r>
          </w:p>
        </w:tc>
        <w:tc>
          <w:tcPr>
            <w:tcW w:w="1560" w:type="dxa"/>
            <w:tcBorders>
              <w:top w:val="single" w:sz="6" w:space="0" w:color="008000"/>
              <w:bottom w:val="single" w:sz="12" w:space="0" w:color="008000"/>
            </w:tcBorders>
            <w:shd w:val="clear" w:color="auto" w:fill="FFFFFF"/>
            <w:vAlign w:val="center"/>
          </w:tcPr>
          <w:p w14:paraId="26EE11C0" w14:textId="3C1A1756" w:rsidR="004E5BC8" w:rsidRPr="00635248" w:rsidRDefault="004E5BC8" w:rsidP="004E5BC8">
            <w:pPr>
              <w:pStyle w:val="CETBodytext"/>
              <w:jc w:val="center"/>
              <w:rPr>
                <w:lang w:val="en-GB"/>
              </w:rPr>
            </w:pPr>
            <w:r w:rsidRPr="00635248">
              <w:rPr>
                <w:lang w:val="en-GB"/>
              </w:rPr>
              <w:t>82</w:t>
            </w:r>
          </w:p>
        </w:tc>
        <w:tc>
          <w:tcPr>
            <w:tcW w:w="1559" w:type="dxa"/>
            <w:tcBorders>
              <w:top w:val="single" w:sz="6" w:space="0" w:color="008000"/>
              <w:bottom w:val="single" w:sz="12" w:space="0" w:color="008000"/>
            </w:tcBorders>
            <w:shd w:val="clear" w:color="auto" w:fill="FFFFFF"/>
            <w:vAlign w:val="center"/>
          </w:tcPr>
          <w:p w14:paraId="162BC6BF" w14:textId="4FFE1A2E" w:rsidR="004E5BC8" w:rsidRPr="00635248" w:rsidRDefault="004E5BC8" w:rsidP="004E5BC8">
            <w:pPr>
              <w:pStyle w:val="CETBodytext"/>
              <w:jc w:val="center"/>
              <w:rPr>
                <w:lang w:val="en-GB"/>
              </w:rPr>
            </w:pPr>
            <w:r w:rsidRPr="00635248">
              <w:rPr>
                <w:lang w:val="en-GB"/>
              </w:rPr>
              <w:t>18</w:t>
            </w:r>
          </w:p>
        </w:tc>
      </w:tr>
    </w:tbl>
    <w:p w14:paraId="4E9CB8AA" w14:textId="77777777" w:rsidR="004108D3" w:rsidRDefault="004108D3" w:rsidP="00D715E3">
      <w:pPr>
        <w:pStyle w:val="CETBodytext"/>
        <w:rPr>
          <w:lang w:val="en-GB"/>
        </w:rPr>
      </w:pPr>
    </w:p>
    <w:p w14:paraId="057C9F79" w14:textId="2ECE0D95" w:rsidR="005B6875" w:rsidRDefault="005B6875" w:rsidP="005B6875">
      <w:pPr>
        <w:pStyle w:val="CETheadingx"/>
      </w:pPr>
      <w:r>
        <w:lastRenderedPageBreak/>
        <w:t xml:space="preserve">Chlorogenic acids and caffeine from CS </w:t>
      </w:r>
    </w:p>
    <w:p w14:paraId="18BE8DB8" w14:textId="70DD0087" w:rsidR="008F3860" w:rsidRDefault="00C72FFC" w:rsidP="00DA5FAC">
      <w:pPr>
        <w:pStyle w:val="CETBodytext"/>
      </w:pPr>
      <w:r>
        <w:t>After co-solvent evaporation, sc-CO</w:t>
      </w:r>
      <w:r w:rsidRPr="00C72FFC">
        <w:rPr>
          <w:vertAlign w:val="subscript"/>
        </w:rPr>
        <w:t xml:space="preserve">2 </w:t>
      </w:r>
      <w:r>
        <w:t>extracts from coffee siverskin were weighted and analyzed by liquid chromatography. By comparison with reference standards</w:t>
      </w:r>
      <w:r w:rsidR="00A52CEB">
        <w:t>,</w:t>
      </w:r>
      <w:r w:rsidR="00253F2F">
        <w:t xml:space="preserve"> </w:t>
      </w:r>
      <w:r>
        <w:t>it was assessed that the main peak recorded at retention time (t</w:t>
      </w:r>
      <w:r w:rsidRPr="00C72FFC">
        <w:rPr>
          <w:vertAlign w:val="subscript"/>
        </w:rPr>
        <w:t>R</w:t>
      </w:r>
      <w:r w:rsidR="00A52CEB">
        <w:t xml:space="preserve">) of 3.5 min at 324 nm, corresponded to </w:t>
      </w:r>
      <w:r w:rsidR="00A52CEB" w:rsidRPr="00A44E2A">
        <w:t>5-</w:t>
      </w:r>
      <w:r w:rsidR="00A52CEB" w:rsidRPr="00A44E2A">
        <w:rPr>
          <w:i/>
        </w:rPr>
        <w:t>O</w:t>
      </w:r>
      <w:r w:rsidR="00A52CEB" w:rsidRPr="00A44E2A">
        <w:t>-caffeoylquinic acid</w:t>
      </w:r>
      <w:r w:rsidR="00253F2F">
        <w:t>,</w:t>
      </w:r>
      <w:r w:rsidR="00A52CEB">
        <w:t xml:space="preserve"> while the main peak recorded at 275 nm at t</w:t>
      </w:r>
      <w:r w:rsidR="00A52CEB" w:rsidRPr="00C72FFC">
        <w:rPr>
          <w:vertAlign w:val="subscript"/>
        </w:rPr>
        <w:t>R</w:t>
      </w:r>
      <w:r w:rsidR="00A52CEB">
        <w:t xml:space="preserve"> of 3.8 min corresponded to caffeine, </w:t>
      </w:r>
      <w:r w:rsidR="00253F2F">
        <w:t>as displayed in Figure 2</w:t>
      </w:r>
      <w:r w:rsidR="0033607C">
        <w:t>a</w:t>
      </w:r>
      <w:r w:rsidR="00253F2F">
        <w:t>.</w:t>
      </w:r>
      <w:r>
        <w:t xml:space="preserve"> </w:t>
      </w:r>
      <w:r w:rsidR="00253F2F">
        <w:t xml:space="preserve">A calibration line was built and 5-CQA </w:t>
      </w:r>
      <w:r w:rsidR="00C27190">
        <w:t>and caffeine were</w:t>
      </w:r>
      <w:r w:rsidR="005657CF">
        <w:t xml:space="preserve"> quantified in extracts </w:t>
      </w:r>
      <w:r w:rsidR="00253F2F">
        <w:t xml:space="preserve">from each </w:t>
      </w:r>
      <w:r w:rsidR="00A52CEB">
        <w:t>sc-CO</w:t>
      </w:r>
      <w:r w:rsidR="00A52CEB" w:rsidRPr="00A52CEB">
        <w:rPr>
          <w:vertAlign w:val="subscript"/>
        </w:rPr>
        <w:t>2</w:t>
      </w:r>
      <w:r w:rsidR="00A52CEB">
        <w:t xml:space="preserve"> extraction cycle</w:t>
      </w:r>
      <w:r w:rsidR="00253F2F">
        <w:t xml:space="preserve">. </w:t>
      </w:r>
      <w:r w:rsidR="00F865FC">
        <w:t>Figure 2</w:t>
      </w:r>
      <w:r w:rsidR="0033607C">
        <w:t>b</w:t>
      </w:r>
      <w:r w:rsidR="00F865FC">
        <w:t xml:space="preserve"> shows the % </w:t>
      </w:r>
      <w:r w:rsidR="0033607C">
        <w:t xml:space="preserve">of </w:t>
      </w:r>
      <w:r w:rsidR="001426A2">
        <w:t xml:space="preserve">caffeine and chlorogenic acid in terms of </w:t>
      </w:r>
      <w:r w:rsidR="00F865FC">
        <w:t xml:space="preserve">cumulative extraction yield over </w:t>
      </w:r>
      <w:r w:rsidR="001426A2">
        <w:t>time</w:t>
      </w:r>
      <w:r w:rsidR="00F865FC">
        <w:t xml:space="preserve">, setting </w:t>
      </w:r>
      <w:r w:rsidR="00280594">
        <w:t xml:space="preserve">as 100% the extraction </w:t>
      </w:r>
      <w:r w:rsidR="00C43336">
        <w:t>yield obtained by solvent-based method</w:t>
      </w:r>
      <w:r w:rsidR="00F865FC">
        <w:t xml:space="preserve">. </w:t>
      </w:r>
      <w:r w:rsidR="00C27190">
        <w:t>As shown in Figure 2b, e</w:t>
      </w:r>
      <w:r w:rsidR="00DA3EB4">
        <w:t>ven if in supercritical conditions it was impossible to reach the extractable yields obtained by conventional</w:t>
      </w:r>
      <w:r w:rsidR="00C80E84">
        <w:t xml:space="preserve"> solvent-based</w:t>
      </w:r>
      <w:r w:rsidR="00DA3EB4">
        <w:t xml:space="preserve"> methods, it is worth to comment on another important parameter that is the content of target compounds in the extracts</w:t>
      </w:r>
      <w:r w:rsidR="00C27190">
        <w:t>, displayed in Table 2</w:t>
      </w:r>
      <w:r w:rsidR="00DA3EB4">
        <w:t>. M</w:t>
      </w:r>
      <w:r w:rsidR="001426A2">
        <w:t xml:space="preserve">any of the </w:t>
      </w:r>
      <w:r w:rsidR="00DA5FAC">
        <w:t>sc-CO</w:t>
      </w:r>
      <w:r w:rsidR="00DA5FAC" w:rsidRPr="00C72FFC">
        <w:rPr>
          <w:vertAlign w:val="subscript"/>
        </w:rPr>
        <w:t xml:space="preserve">2 </w:t>
      </w:r>
      <w:r w:rsidR="00DA5FAC">
        <w:t xml:space="preserve">extracts </w:t>
      </w:r>
      <w:r w:rsidR="00E64DA6">
        <w:t xml:space="preserve">resulted enriched in </w:t>
      </w:r>
      <w:r w:rsidR="00DA3EB4">
        <w:t xml:space="preserve">caffeine and </w:t>
      </w:r>
      <w:r w:rsidR="00E64DA6">
        <w:t xml:space="preserve">5-CQA by </w:t>
      </w:r>
      <w:r w:rsidR="00F15B06">
        <w:t xml:space="preserve">at least </w:t>
      </w:r>
      <w:r w:rsidR="00E64DA6">
        <w:t xml:space="preserve">the double, if compared to the conventional extract content. </w:t>
      </w:r>
      <w:r w:rsidR="00DA3EB4">
        <w:t xml:space="preserve">Caffeine content </w:t>
      </w:r>
      <w:r w:rsidR="00C80E84">
        <w:t xml:space="preserve">in the extract </w:t>
      </w:r>
      <w:r w:rsidR="00DA3EB4">
        <w:t xml:space="preserve">was maximum in the first cycle, </w:t>
      </w:r>
      <w:r w:rsidR="00DA3EB4" w:rsidRPr="00280594">
        <w:t xml:space="preserve">10.1% was obtained, representing </w:t>
      </w:r>
      <w:r w:rsidR="00C80E84">
        <w:t xml:space="preserve">a </w:t>
      </w:r>
      <w:r w:rsidR="00DA3EB4" w:rsidRPr="00280594">
        <w:t>5</w:t>
      </w:r>
      <w:r w:rsidR="00C80E84">
        <w:t>-fold increase compared to t</w:t>
      </w:r>
      <w:r w:rsidR="00DA3EB4" w:rsidRPr="00280594">
        <w:t xml:space="preserve">he conventional extraction. </w:t>
      </w:r>
      <w:r w:rsidR="00C27190">
        <w:t>In this case</w:t>
      </w:r>
      <w:r w:rsidR="00DA3EB4" w:rsidRPr="00280594">
        <w:t xml:space="preserve"> the extraction yield decreased over the sequential cycles</w:t>
      </w:r>
      <w:r w:rsidR="00DA3EB4">
        <w:t>. This trend is justified by the solubility of caffeine also in pure supercritical CO</w:t>
      </w:r>
      <w:r w:rsidR="00DA3EB4" w:rsidRPr="0033607C">
        <w:rPr>
          <w:vertAlign w:val="subscript"/>
        </w:rPr>
        <w:t>2</w:t>
      </w:r>
      <w:r w:rsidR="00DA3EB4">
        <w:t>, hence exhausting caffeine content of the biomass even from the beginning of sc-CO</w:t>
      </w:r>
      <w:r w:rsidR="00DA3EB4" w:rsidRPr="00280594">
        <w:rPr>
          <w:vertAlign w:val="subscript"/>
        </w:rPr>
        <w:t>2</w:t>
      </w:r>
      <w:r w:rsidR="00DA3EB4">
        <w:t xml:space="preserve"> cycles. On the other hand, t</w:t>
      </w:r>
      <w:r w:rsidR="00E64DA6">
        <w:t xml:space="preserve">he % of 5-CQA </w:t>
      </w:r>
      <w:r w:rsidR="00280594">
        <w:t xml:space="preserve">is sequentially </w:t>
      </w:r>
      <w:r w:rsidR="00E64DA6">
        <w:t>increase</w:t>
      </w:r>
      <w:r w:rsidR="00280594">
        <w:t>d</w:t>
      </w:r>
      <w:r w:rsidR="00E64DA6">
        <w:t xml:space="preserve"> from cycle 1 to cycle 5, </w:t>
      </w:r>
      <w:r w:rsidR="00DA3EB4">
        <w:t xml:space="preserve">reaching 0.55% (compared to 0.26% of conventional extraction), </w:t>
      </w:r>
      <w:r w:rsidR="00E64DA6">
        <w:t xml:space="preserve">however at this point the extraction was interrupted due to the amount of co-solvent employed. </w:t>
      </w:r>
      <w:r w:rsidR="004E7840">
        <w:t xml:space="preserve">A further use of organic solvent would not be reasonable </w:t>
      </w:r>
      <w:r w:rsidR="00C80E84">
        <w:t xml:space="preserve">to be employed </w:t>
      </w:r>
      <w:r w:rsidR="004E7840">
        <w:t xml:space="preserve">when applying a “green technique” such as supercritical fluid extraction. </w:t>
      </w:r>
    </w:p>
    <w:p w14:paraId="4A35CBB3" w14:textId="41DEB06D" w:rsidR="00C27190" w:rsidRDefault="00C27190" w:rsidP="00DA5FAC">
      <w:pPr>
        <w:pStyle w:val="CETBodytext"/>
      </w:pPr>
      <w:r>
        <w:t>Overall, these results confirm the higher selectivity of supercritical CO</w:t>
      </w:r>
      <w:r w:rsidRPr="00C27190">
        <w:rPr>
          <w:vertAlign w:val="subscript"/>
        </w:rPr>
        <w:t>2</w:t>
      </w:r>
      <w:r>
        <w:t xml:space="preserve"> extraction technique, able to yield purer extracts in terms of targeted compounds of interest.</w:t>
      </w:r>
    </w:p>
    <w:p w14:paraId="2374E080" w14:textId="3C07CA44" w:rsidR="008F3860" w:rsidRPr="00B57B36" w:rsidRDefault="008F3860" w:rsidP="008F3860">
      <w:pPr>
        <w:pStyle w:val="CETTabletitle"/>
      </w:pPr>
      <w:r w:rsidRPr="00B57B36">
        <w:t xml:space="preserve">Table </w:t>
      </w:r>
      <w:r w:rsidR="004108D3">
        <w:t>2</w:t>
      </w:r>
      <w:r w:rsidRPr="00B57B36">
        <w:t xml:space="preserve">: </w:t>
      </w:r>
      <w:r>
        <w:t>% by weight of 5-CQA and caffeine in each extract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35"/>
        <w:gridCol w:w="1985"/>
        <w:gridCol w:w="709"/>
        <w:gridCol w:w="2126"/>
        <w:gridCol w:w="20"/>
      </w:tblGrid>
      <w:tr w:rsidR="008F3860" w:rsidRPr="00B57B36" w14:paraId="2CFEF933" w14:textId="77777777" w:rsidTr="008F3860">
        <w:tc>
          <w:tcPr>
            <w:tcW w:w="2835" w:type="dxa"/>
            <w:tcBorders>
              <w:top w:val="single" w:sz="12" w:space="0" w:color="008000"/>
              <w:bottom w:val="single" w:sz="6" w:space="0" w:color="008000"/>
            </w:tcBorders>
            <w:shd w:val="clear" w:color="auto" w:fill="FFFFFF"/>
          </w:tcPr>
          <w:p w14:paraId="13503801" w14:textId="3318037A" w:rsidR="008F3860" w:rsidRPr="00B57B36" w:rsidRDefault="008E1071" w:rsidP="008E1071">
            <w:pPr>
              <w:pStyle w:val="CETBodytext"/>
              <w:jc w:val="center"/>
              <w:rPr>
                <w:lang w:val="en-GB"/>
              </w:rPr>
            </w:pPr>
            <w:r>
              <w:rPr>
                <w:lang w:val="en-GB"/>
              </w:rPr>
              <w:t>CS s</w:t>
            </w:r>
            <w:r w:rsidR="008F3860">
              <w:rPr>
                <w:lang w:val="en-GB"/>
              </w:rPr>
              <w:t>ample</w:t>
            </w:r>
          </w:p>
        </w:tc>
        <w:tc>
          <w:tcPr>
            <w:tcW w:w="1985" w:type="dxa"/>
            <w:tcBorders>
              <w:top w:val="single" w:sz="12" w:space="0" w:color="008000"/>
              <w:bottom w:val="single" w:sz="6" w:space="0" w:color="008000"/>
            </w:tcBorders>
            <w:shd w:val="clear" w:color="auto" w:fill="FFFFFF"/>
          </w:tcPr>
          <w:p w14:paraId="07812C73" w14:textId="77777777" w:rsidR="008F3860" w:rsidRPr="00B57B36" w:rsidRDefault="008F3860" w:rsidP="00A9031C">
            <w:pPr>
              <w:pStyle w:val="CETBodytext"/>
              <w:rPr>
                <w:lang w:val="en-GB"/>
              </w:rPr>
            </w:pPr>
            <w:r>
              <w:t>% 5-CQA in the extract</w:t>
            </w:r>
          </w:p>
        </w:tc>
        <w:tc>
          <w:tcPr>
            <w:tcW w:w="709" w:type="dxa"/>
            <w:tcBorders>
              <w:top w:val="single" w:sz="12" w:space="0" w:color="008000"/>
              <w:bottom w:val="single" w:sz="6" w:space="0" w:color="008000"/>
            </w:tcBorders>
            <w:shd w:val="clear" w:color="auto" w:fill="FFFFFF"/>
          </w:tcPr>
          <w:p w14:paraId="0192E018" w14:textId="77777777" w:rsidR="008F3860" w:rsidRDefault="008F3860" w:rsidP="00A9031C">
            <w:pPr>
              <w:pStyle w:val="CETBodytext"/>
            </w:pPr>
          </w:p>
        </w:tc>
        <w:tc>
          <w:tcPr>
            <w:tcW w:w="2126" w:type="dxa"/>
            <w:tcBorders>
              <w:top w:val="single" w:sz="12" w:space="0" w:color="008000"/>
              <w:bottom w:val="single" w:sz="6" w:space="0" w:color="008000"/>
            </w:tcBorders>
            <w:shd w:val="clear" w:color="auto" w:fill="FFFFFF"/>
          </w:tcPr>
          <w:p w14:paraId="7AABA18D" w14:textId="3A8C857A" w:rsidR="008F3860" w:rsidRPr="00B57B36" w:rsidRDefault="008F3860" w:rsidP="008F3860">
            <w:pPr>
              <w:pStyle w:val="CETBodytext"/>
              <w:rPr>
                <w:lang w:val="en-GB"/>
              </w:rPr>
            </w:pPr>
            <w:r>
              <w:t>% caffeine in the extract</w:t>
            </w:r>
          </w:p>
        </w:tc>
        <w:tc>
          <w:tcPr>
            <w:tcW w:w="20" w:type="dxa"/>
            <w:tcBorders>
              <w:top w:val="single" w:sz="12" w:space="0" w:color="008000"/>
              <w:bottom w:val="single" w:sz="6" w:space="0" w:color="008000"/>
            </w:tcBorders>
            <w:shd w:val="clear" w:color="auto" w:fill="FFFFFF"/>
          </w:tcPr>
          <w:p w14:paraId="25619E34" w14:textId="77777777" w:rsidR="008F3860" w:rsidRPr="00B57B36" w:rsidRDefault="008F3860" w:rsidP="00A9031C">
            <w:pPr>
              <w:pStyle w:val="CETBodytext"/>
              <w:ind w:right="-1"/>
              <w:rPr>
                <w:rFonts w:cs="Arial"/>
                <w:szCs w:val="18"/>
                <w:lang w:val="en-GB"/>
              </w:rPr>
            </w:pPr>
          </w:p>
        </w:tc>
      </w:tr>
      <w:tr w:rsidR="008F3860" w:rsidRPr="00B57B36" w14:paraId="5FA2605D" w14:textId="77777777" w:rsidTr="008F3860">
        <w:tc>
          <w:tcPr>
            <w:tcW w:w="2835" w:type="dxa"/>
            <w:tcBorders>
              <w:top w:val="single" w:sz="12" w:space="0" w:color="008000"/>
              <w:bottom w:val="single" w:sz="6" w:space="0" w:color="008000"/>
            </w:tcBorders>
            <w:shd w:val="clear" w:color="auto" w:fill="FFFFFF"/>
          </w:tcPr>
          <w:p w14:paraId="4CAAD7DE" w14:textId="77777777" w:rsidR="008F3860" w:rsidRPr="00B57B36" w:rsidRDefault="008F3860" w:rsidP="00A9031C">
            <w:pPr>
              <w:pStyle w:val="CETBodytext"/>
              <w:jc w:val="center"/>
              <w:rPr>
                <w:lang w:val="en-GB"/>
              </w:rPr>
            </w:pPr>
            <w:r w:rsidRPr="00F64CA2">
              <w:rPr>
                <w:lang w:val="en-GB"/>
              </w:rPr>
              <w:t>CONVENTIONAL EXTRACTION</w:t>
            </w:r>
          </w:p>
        </w:tc>
        <w:tc>
          <w:tcPr>
            <w:tcW w:w="1985" w:type="dxa"/>
            <w:tcBorders>
              <w:top w:val="single" w:sz="12" w:space="0" w:color="008000"/>
              <w:bottom w:val="single" w:sz="6" w:space="0" w:color="008000"/>
            </w:tcBorders>
            <w:shd w:val="clear" w:color="auto" w:fill="FFFFFF"/>
            <w:vAlign w:val="center"/>
          </w:tcPr>
          <w:p w14:paraId="51283E48" w14:textId="77777777" w:rsidR="008F3860" w:rsidRPr="00B57B36" w:rsidRDefault="008F3860" w:rsidP="00A9031C">
            <w:pPr>
              <w:pStyle w:val="CETBodytext"/>
              <w:jc w:val="center"/>
              <w:rPr>
                <w:lang w:val="en-GB"/>
              </w:rPr>
            </w:pPr>
            <w:r w:rsidRPr="008F0BAB">
              <w:t>0.26</w:t>
            </w:r>
          </w:p>
        </w:tc>
        <w:tc>
          <w:tcPr>
            <w:tcW w:w="709" w:type="dxa"/>
            <w:tcBorders>
              <w:top w:val="single" w:sz="12" w:space="0" w:color="008000"/>
              <w:bottom w:val="single" w:sz="6" w:space="0" w:color="008000"/>
            </w:tcBorders>
            <w:shd w:val="clear" w:color="auto" w:fill="FFFFFF"/>
            <w:vAlign w:val="center"/>
          </w:tcPr>
          <w:p w14:paraId="0FEA39CF" w14:textId="77777777" w:rsidR="008F3860" w:rsidRPr="00B57B36" w:rsidRDefault="008F3860" w:rsidP="00A9031C">
            <w:pPr>
              <w:pStyle w:val="CETBodytext"/>
              <w:jc w:val="center"/>
              <w:rPr>
                <w:lang w:val="en-GB"/>
              </w:rPr>
            </w:pPr>
          </w:p>
        </w:tc>
        <w:tc>
          <w:tcPr>
            <w:tcW w:w="2126" w:type="dxa"/>
            <w:tcBorders>
              <w:top w:val="single" w:sz="12" w:space="0" w:color="008000"/>
              <w:bottom w:val="single" w:sz="6" w:space="0" w:color="008000"/>
            </w:tcBorders>
            <w:shd w:val="clear" w:color="auto" w:fill="FFFFFF"/>
            <w:vAlign w:val="center"/>
          </w:tcPr>
          <w:p w14:paraId="27B87206" w14:textId="664A86F5" w:rsidR="008F3860" w:rsidRPr="00B57B36" w:rsidRDefault="008F3860" w:rsidP="00A9031C">
            <w:pPr>
              <w:pStyle w:val="CETBodytext"/>
              <w:jc w:val="center"/>
              <w:rPr>
                <w:lang w:val="en-GB"/>
              </w:rPr>
            </w:pPr>
            <w:r w:rsidRPr="00740B88">
              <w:t>2.4</w:t>
            </w:r>
            <w:r w:rsidR="003706C2">
              <w:t>0</w:t>
            </w:r>
          </w:p>
        </w:tc>
        <w:tc>
          <w:tcPr>
            <w:tcW w:w="20" w:type="dxa"/>
            <w:tcBorders>
              <w:top w:val="single" w:sz="12" w:space="0" w:color="008000"/>
              <w:bottom w:val="single" w:sz="6" w:space="0" w:color="008000"/>
            </w:tcBorders>
            <w:shd w:val="clear" w:color="auto" w:fill="FFFFFF"/>
          </w:tcPr>
          <w:p w14:paraId="69FB1004" w14:textId="77777777" w:rsidR="008F3860" w:rsidRPr="00B57B36" w:rsidRDefault="008F3860" w:rsidP="00A9031C">
            <w:pPr>
              <w:pStyle w:val="CETBodytext"/>
              <w:ind w:right="-1"/>
              <w:rPr>
                <w:rFonts w:cs="Arial"/>
                <w:szCs w:val="18"/>
                <w:lang w:val="en-GB"/>
              </w:rPr>
            </w:pPr>
          </w:p>
        </w:tc>
      </w:tr>
      <w:tr w:rsidR="008F3860" w:rsidRPr="00B57B36" w14:paraId="220F16B4" w14:textId="77777777" w:rsidTr="008F3860">
        <w:tc>
          <w:tcPr>
            <w:tcW w:w="2835" w:type="dxa"/>
            <w:shd w:val="clear" w:color="auto" w:fill="FFFFFF"/>
          </w:tcPr>
          <w:p w14:paraId="7357B3BD" w14:textId="77777777" w:rsidR="008F3860" w:rsidRPr="00B57B36" w:rsidRDefault="008F3860" w:rsidP="00A9031C">
            <w:pPr>
              <w:pStyle w:val="CETBodytext"/>
              <w:jc w:val="center"/>
              <w:rPr>
                <w:lang w:val="en-GB"/>
              </w:rPr>
            </w:pPr>
            <w:r>
              <w:t>sc-CO</w:t>
            </w:r>
            <w:r w:rsidRPr="00F64CA2">
              <w:rPr>
                <w:vertAlign w:val="subscript"/>
              </w:rPr>
              <w:t>2</w:t>
            </w:r>
            <w:r>
              <w:t xml:space="preserve"> cycle 1</w:t>
            </w:r>
          </w:p>
        </w:tc>
        <w:tc>
          <w:tcPr>
            <w:tcW w:w="1985" w:type="dxa"/>
            <w:shd w:val="clear" w:color="auto" w:fill="FFFFFF"/>
          </w:tcPr>
          <w:p w14:paraId="06973F57" w14:textId="77777777" w:rsidR="008F3860" w:rsidRPr="00B57B36" w:rsidRDefault="008F3860" w:rsidP="00A9031C">
            <w:pPr>
              <w:pStyle w:val="CETBodytext"/>
              <w:jc w:val="center"/>
              <w:rPr>
                <w:lang w:val="en-GB"/>
              </w:rPr>
            </w:pPr>
            <w:r w:rsidRPr="008F0BAB">
              <w:t>0.00</w:t>
            </w:r>
          </w:p>
        </w:tc>
        <w:tc>
          <w:tcPr>
            <w:tcW w:w="709" w:type="dxa"/>
            <w:shd w:val="clear" w:color="auto" w:fill="FFFFFF"/>
          </w:tcPr>
          <w:p w14:paraId="7365B2CF" w14:textId="77777777" w:rsidR="008F3860" w:rsidRPr="00B57B36" w:rsidRDefault="008F3860" w:rsidP="00A9031C">
            <w:pPr>
              <w:pStyle w:val="CETBodytext"/>
              <w:jc w:val="center"/>
              <w:rPr>
                <w:lang w:val="en-GB"/>
              </w:rPr>
            </w:pPr>
          </w:p>
        </w:tc>
        <w:tc>
          <w:tcPr>
            <w:tcW w:w="2126" w:type="dxa"/>
            <w:shd w:val="clear" w:color="auto" w:fill="FFFFFF"/>
          </w:tcPr>
          <w:p w14:paraId="1F89B6F9" w14:textId="6629360C" w:rsidR="008F3860" w:rsidRPr="00B57B36" w:rsidRDefault="00BE2440" w:rsidP="00A9031C">
            <w:pPr>
              <w:pStyle w:val="CETBodytext"/>
              <w:jc w:val="center"/>
              <w:rPr>
                <w:lang w:val="en-GB"/>
              </w:rPr>
            </w:pPr>
            <w:r>
              <w:t>10</w:t>
            </w:r>
            <w:r w:rsidR="003706C2">
              <w:t>.00</w:t>
            </w:r>
          </w:p>
        </w:tc>
        <w:tc>
          <w:tcPr>
            <w:tcW w:w="20" w:type="dxa"/>
            <w:shd w:val="clear" w:color="auto" w:fill="FFFFFF"/>
          </w:tcPr>
          <w:p w14:paraId="013D2708" w14:textId="77777777" w:rsidR="008F3860" w:rsidRPr="00B57B36" w:rsidRDefault="008F3860" w:rsidP="00A9031C">
            <w:pPr>
              <w:pStyle w:val="CETBodytext"/>
              <w:ind w:right="-1"/>
              <w:rPr>
                <w:rFonts w:cs="Arial"/>
                <w:szCs w:val="18"/>
                <w:lang w:val="en-GB"/>
              </w:rPr>
            </w:pPr>
          </w:p>
        </w:tc>
      </w:tr>
      <w:tr w:rsidR="008F3860" w:rsidRPr="00B57B36" w14:paraId="37E1A0D3" w14:textId="77777777" w:rsidTr="008F3860">
        <w:tc>
          <w:tcPr>
            <w:tcW w:w="2835" w:type="dxa"/>
            <w:shd w:val="clear" w:color="auto" w:fill="FFFFFF"/>
          </w:tcPr>
          <w:p w14:paraId="37E6C518" w14:textId="77777777" w:rsidR="008F3860" w:rsidRDefault="008F3860" w:rsidP="00A9031C">
            <w:pPr>
              <w:pStyle w:val="CETBodytext"/>
              <w:jc w:val="center"/>
            </w:pPr>
            <w:r>
              <w:t>sc-CO</w:t>
            </w:r>
            <w:r w:rsidRPr="00F64CA2">
              <w:rPr>
                <w:vertAlign w:val="subscript"/>
              </w:rPr>
              <w:t>2</w:t>
            </w:r>
            <w:r>
              <w:t xml:space="preserve"> cycle 2</w:t>
            </w:r>
          </w:p>
        </w:tc>
        <w:tc>
          <w:tcPr>
            <w:tcW w:w="1985" w:type="dxa"/>
            <w:shd w:val="clear" w:color="auto" w:fill="FFFFFF"/>
          </w:tcPr>
          <w:p w14:paraId="2B23F68F" w14:textId="77777777" w:rsidR="008F3860" w:rsidRPr="00B57B36" w:rsidRDefault="008F3860" w:rsidP="00A9031C">
            <w:pPr>
              <w:pStyle w:val="CETBodytext"/>
              <w:jc w:val="center"/>
              <w:rPr>
                <w:lang w:val="en-GB"/>
              </w:rPr>
            </w:pPr>
            <w:r w:rsidRPr="008F0BAB">
              <w:t>0.40</w:t>
            </w:r>
          </w:p>
        </w:tc>
        <w:tc>
          <w:tcPr>
            <w:tcW w:w="709" w:type="dxa"/>
            <w:shd w:val="clear" w:color="auto" w:fill="FFFFFF"/>
          </w:tcPr>
          <w:p w14:paraId="1DB69D06" w14:textId="77777777" w:rsidR="008F3860" w:rsidRPr="00B57B36" w:rsidRDefault="008F3860" w:rsidP="00A9031C">
            <w:pPr>
              <w:pStyle w:val="CETBodytext"/>
              <w:jc w:val="center"/>
              <w:rPr>
                <w:lang w:val="en-GB"/>
              </w:rPr>
            </w:pPr>
          </w:p>
        </w:tc>
        <w:tc>
          <w:tcPr>
            <w:tcW w:w="2126" w:type="dxa"/>
            <w:shd w:val="clear" w:color="auto" w:fill="FFFFFF"/>
          </w:tcPr>
          <w:p w14:paraId="01B2B731" w14:textId="6246773B" w:rsidR="008F3860" w:rsidRPr="00B57B36" w:rsidRDefault="008F3860" w:rsidP="003706C2">
            <w:pPr>
              <w:pStyle w:val="CETBodytext"/>
              <w:jc w:val="center"/>
              <w:rPr>
                <w:lang w:val="en-GB"/>
              </w:rPr>
            </w:pPr>
            <w:r w:rsidRPr="00740B88">
              <w:t>7.1</w:t>
            </w:r>
            <w:r w:rsidR="003706C2">
              <w:t>2</w:t>
            </w:r>
          </w:p>
        </w:tc>
        <w:tc>
          <w:tcPr>
            <w:tcW w:w="20" w:type="dxa"/>
            <w:shd w:val="clear" w:color="auto" w:fill="FFFFFF"/>
          </w:tcPr>
          <w:p w14:paraId="402A7545" w14:textId="77777777" w:rsidR="008F3860" w:rsidRPr="00B57B36" w:rsidRDefault="008F3860" w:rsidP="00A9031C">
            <w:pPr>
              <w:pStyle w:val="CETBodytext"/>
              <w:ind w:right="-1"/>
              <w:rPr>
                <w:rFonts w:cs="Arial"/>
                <w:szCs w:val="18"/>
                <w:lang w:val="en-GB"/>
              </w:rPr>
            </w:pPr>
          </w:p>
        </w:tc>
      </w:tr>
      <w:tr w:rsidR="008F3860" w:rsidRPr="00B57B36" w14:paraId="031900F8" w14:textId="77777777" w:rsidTr="008F3860">
        <w:tc>
          <w:tcPr>
            <w:tcW w:w="2835" w:type="dxa"/>
            <w:shd w:val="clear" w:color="auto" w:fill="FFFFFF"/>
          </w:tcPr>
          <w:p w14:paraId="65E39771" w14:textId="77777777" w:rsidR="008F3860" w:rsidRPr="00B57B36" w:rsidRDefault="008F3860" w:rsidP="00A9031C">
            <w:pPr>
              <w:pStyle w:val="CETBodytext"/>
              <w:jc w:val="center"/>
              <w:rPr>
                <w:lang w:val="en-GB"/>
              </w:rPr>
            </w:pPr>
            <w:r>
              <w:t>sc-CO</w:t>
            </w:r>
            <w:r w:rsidRPr="00F64CA2">
              <w:rPr>
                <w:vertAlign w:val="subscript"/>
              </w:rPr>
              <w:t>2</w:t>
            </w:r>
            <w:r>
              <w:t xml:space="preserve"> cycle 3</w:t>
            </w:r>
          </w:p>
        </w:tc>
        <w:tc>
          <w:tcPr>
            <w:tcW w:w="1985" w:type="dxa"/>
            <w:shd w:val="clear" w:color="auto" w:fill="FFFFFF"/>
          </w:tcPr>
          <w:p w14:paraId="6735AD41" w14:textId="77777777" w:rsidR="008F3860" w:rsidRPr="00B57B36" w:rsidRDefault="008F3860" w:rsidP="00A9031C">
            <w:pPr>
              <w:pStyle w:val="CETBodytext"/>
              <w:jc w:val="center"/>
              <w:rPr>
                <w:lang w:val="en-GB"/>
              </w:rPr>
            </w:pPr>
            <w:r w:rsidRPr="008F0BAB">
              <w:t>0.32</w:t>
            </w:r>
          </w:p>
        </w:tc>
        <w:tc>
          <w:tcPr>
            <w:tcW w:w="709" w:type="dxa"/>
            <w:shd w:val="clear" w:color="auto" w:fill="FFFFFF"/>
          </w:tcPr>
          <w:p w14:paraId="11448356" w14:textId="77777777" w:rsidR="008F3860" w:rsidRPr="00B57B36" w:rsidRDefault="008F3860" w:rsidP="00A9031C">
            <w:pPr>
              <w:pStyle w:val="CETBodytext"/>
              <w:jc w:val="center"/>
              <w:rPr>
                <w:lang w:val="en-GB"/>
              </w:rPr>
            </w:pPr>
          </w:p>
        </w:tc>
        <w:tc>
          <w:tcPr>
            <w:tcW w:w="2126" w:type="dxa"/>
            <w:shd w:val="clear" w:color="auto" w:fill="FFFFFF"/>
          </w:tcPr>
          <w:p w14:paraId="0C6F433A" w14:textId="6179C4C0" w:rsidR="008F3860" w:rsidRPr="00B57B36" w:rsidRDefault="008F3860" w:rsidP="00A9031C">
            <w:pPr>
              <w:pStyle w:val="CETBodytext"/>
              <w:jc w:val="center"/>
              <w:rPr>
                <w:lang w:val="en-GB"/>
              </w:rPr>
            </w:pPr>
            <w:r w:rsidRPr="00740B88">
              <w:t>4.1</w:t>
            </w:r>
            <w:r w:rsidR="003706C2">
              <w:t>4</w:t>
            </w:r>
          </w:p>
        </w:tc>
        <w:tc>
          <w:tcPr>
            <w:tcW w:w="20" w:type="dxa"/>
            <w:shd w:val="clear" w:color="auto" w:fill="FFFFFF"/>
          </w:tcPr>
          <w:p w14:paraId="2372B867" w14:textId="77777777" w:rsidR="008F3860" w:rsidRPr="00B57B36" w:rsidRDefault="008F3860" w:rsidP="00A9031C">
            <w:pPr>
              <w:pStyle w:val="CETBodytext"/>
              <w:ind w:right="-1"/>
              <w:rPr>
                <w:rFonts w:cs="Arial"/>
                <w:szCs w:val="18"/>
                <w:lang w:val="en-GB"/>
              </w:rPr>
            </w:pPr>
          </w:p>
        </w:tc>
      </w:tr>
      <w:tr w:rsidR="008F3860" w:rsidRPr="00B57B36" w14:paraId="0377E393" w14:textId="77777777" w:rsidTr="008F3860">
        <w:tc>
          <w:tcPr>
            <w:tcW w:w="2835" w:type="dxa"/>
            <w:shd w:val="clear" w:color="auto" w:fill="FFFFFF"/>
          </w:tcPr>
          <w:p w14:paraId="7146CA63" w14:textId="77777777" w:rsidR="008F3860" w:rsidRPr="00B57B36" w:rsidRDefault="008F3860" w:rsidP="00A9031C">
            <w:pPr>
              <w:pStyle w:val="CETBodytext"/>
              <w:jc w:val="center"/>
              <w:rPr>
                <w:lang w:val="en-GB"/>
              </w:rPr>
            </w:pPr>
            <w:r>
              <w:t>sc-CO</w:t>
            </w:r>
            <w:r w:rsidRPr="00F64CA2">
              <w:rPr>
                <w:vertAlign w:val="subscript"/>
              </w:rPr>
              <w:t>2</w:t>
            </w:r>
            <w:r>
              <w:t xml:space="preserve"> cycle 4</w:t>
            </w:r>
          </w:p>
        </w:tc>
        <w:tc>
          <w:tcPr>
            <w:tcW w:w="1985" w:type="dxa"/>
            <w:shd w:val="clear" w:color="auto" w:fill="FFFFFF"/>
          </w:tcPr>
          <w:p w14:paraId="43CF1CD2" w14:textId="77777777" w:rsidR="008F3860" w:rsidRPr="00B57B36" w:rsidRDefault="008F3860" w:rsidP="00A9031C">
            <w:pPr>
              <w:pStyle w:val="CETBodytext"/>
              <w:jc w:val="center"/>
              <w:rPr>
                <w:lang w:val="en-GB"/>
              </w:rPr>
            </w:pPr>
            <w:r w:rsidRPr="008F0BAB">
              <w:t>0.54</w:t>
            </w:r>
          </w:p>
        </w:tc>
        <w:tc>
          <w:tcPr>
            <w:tcW w:w="709" w:type="dxa"/>
            <w:shd w:val="clear" w:color="auto" w:fill="FFFFFF"/>
          </w:tcPr>
          <w:p w14:paraId="7B918192" w14:textId="77777777" w:rsidR="008F3860" w:rsidRPr="00B57B36" w:rsidRDefault="008F3860" w:rsidP="00A9031C">
            <w:pPr>
              <w:pStyle w:val="CETBodytext"/>
              <w:jc w:val="center"/>
              <w:rPr>
                <w:lang w:val="en-GB"/>
              </w:rPr>
            </w:pPr>
          </w:p>
        </w:tc>
        <w:tc>
          <w:tcPr>
            <w:tcW w:w="2126" w:type="dxa"/>
            <w:shd w:val="clear" w:color="auto" w:fill="FFFFFF"/>
          </w:tcPr>
          <w:p w14:paraId="1824C3B7" w14:textId="177DDEE8" w:rsidR="008F3860" w:rsidRPr="00B57B36" w:rsidRDefault="008F3860" w:rsidP="00A9031C">
            <w:pPr>
              <w:pStyle w:val="CETBodytext"/>
              <w:jc w:val="center"/>
              <w:rPr>
                <w:lang w:val="en-GB"/>
              </w:rPr>
            </w:pPr>
            <w:r w:rsidRPr="00740B88">
              <w:t>4.8</w:t>
            </w:r>
            <w:r w:rsidR="003706C2">
              <w:t>2</w:t>
            </w:r>
          </w:p>
        </w:tc>
        <w:tc>
          <w:tcPr>
            <w:tcW w:w="20" w:type="dxa"/>
            <w:shd w:val="clear" w:color="auto" w:fill="FFFFFF"/>
          </w:tcPr>
          <w:p w14:paraId="5574F8C1" w14:textId="77777777" w:rsidR="008F3860" w:rsidRPr="00B57B36" w:rsidRDefault="008F3860" w:rsidP="00A9031C">
            <w:pPr>
              <w:pStyle w:val="CETBodytext"/>
              <w:ind w:right="-1"/>
              <w:rPr>
                <w:rFonts w:cs="Arial"/>
                <w:szCs w:val="18"/>
                <w:lang w:val="en-GB"/>
              </w:rPr>
            </w:pPr>
          </w:p>
        </w:tc>
      </w:tr>
      <w:tr w:rsidR="008F3860" w:rsidRPr="00B57B36" w14:paraId="35B640A9" w14:textId="77777777" w:rsidTr="008F3860">
        <w:tc>
          <w:tcPr>
            <w:tcW w:w="2835" w:type="dxa"/>
            <w:shd w:val="clear" w:color="auto" w:fill="FFFFFF"/>
          </w:tcPr>
          <w:p w14:paraId="2962419D" w14:textId="77777777" w:rsidR="008F3860" w:rsidRPr="00B57B36" w:rsidRDefault="008F3860" w:rsidP="00A9031C">
            <w:pPr>
              <w:pStyle w:val="CETBodytext"/>
              <w:jc w:val="center"/>
              <w:rPr>
                <w:lang w:val="en-GB"/>
              </w:rPr>
            </w:pPr>
            <w:r>
              <w:t>sc-CO</w:t>
            </w:r>
            <w:r w:rsidRPr="00F64CA2">
              <w:rPr>
                <w:vertAlign w:val="subscript"/>
              </w:rPr>
              <w:t>2</w:t>
            </w:r>
            <w:r>
              <w:t xml:space="preserve"> cycle 5</w:t>
            </w:r>
          </w:p>
        </w:tc>
        <w:tc>
          <w:tcPr>
            <w:tcW w:w="1985" w:type="dxa"/>
            <w:shd w:val="clear" w:color="auto" w:fill="FFFFFF"/>
          </w:tcPr>
          <w:p w14:paraId="397BFB41" w14:textId="77777777" w:rsidR="008F3860" w:rsidRPr="00B57B36" w:rsidRDefault="008F3860" w:rsidP="00A9031C">
            <w:pPr>
              <w:pStyle w:val="CETBodytext"/>
              <w:jc w:val="center"/>
              <w:rPr>
                <w:lang w:val="en-GB"/>
              </w:rPr>
            </w:pPr>
            <w:r w:rsidRPr="008F0BAB">
              <w:t>0.55</w:t>
            </w:r>
          </w:p>
        </w:tc>
        <w:tc>
          <w:tcPr>
            <w:tcW w:w="709" w:type="dxa"/>
            <w:shd w:val="clear" w:color="auto" w:fill="FFFFFF"/>
          </w:tcPr>
          <w:p w14:paraId="6462B092" w14:textId="77777777" w:rsidR="008F3860" w:rsidRPr="00B57B36" w:rsidRDefault="008F3860" w:rsidP="00A9031C">
            <w:pPr>
              <w:pStyle w:val="CETBodytext"/>
              <w:jc w:val="center"/>
              <w:rPr>
                <w:lang w:val="en-GB"/>
              </w:rPr>
            </w:pPr>
          </w:p>
        </w:tc>
        <w:tc>
          <w:tcPr>
            <w:tcW w:w="2126" w:type="dxa"/>
            <w:shd w:val="clear" w:color="auto" w:fill="FFFFFF"/>
          </w:tcPr>
          <w:p w14:paraId="391CC794" w14:textId="52DD2600" w:rsidR="008F3860" w:rsidRPr="00B57B36" w:rsidRDefault="008F3860" w:rsidP="00A9031C">
            <w:pPr>
              <w:pStyle w:val="CETBodytext"/>
              <w:jc w:val="center"/>
              <w:rPr>
                <w:lang w:val="en-GB"/>
              </w:rPr>
            </w:pPr>
            <w:r w:rsidRPr="00740B88">
              <w:t>3.3</w:t>
            </w:r>
            <w:r w:rsidR="003706C2">
              <w:t>1</w:t>
            </w:r>
          </w:p>
        </w:tc>
        <w:tc>
          <w:tcPr>
            <w:tcW w:w="20" w:type="dxa"/>
            <w:shd w:val="clear" w:color="auto" w:fill="FFFFFF"/>
          </w:tcPr>
          <w:p w14:paraId="202139E1" w14:textId="77777777" w:rsidR="008F3860" w:rsidRPr="00B57B36" w:rsidRDefault="008F3860" w:rsidP="00A9031C">
            <w:pPr>
              <w:pStyle w:val="CETBodytext"/>
              <w:ind w:right="-1"/>
              <w:rPr>
                <w:rFonts w:cs="Arial"/>
                <w:szCs w:val="18"/>
                <w:lang w:val="en-GB"/>
              </w:rPr>
            </w:pPr>
          </w:p>
        </w:tc>
      </w:tr>
    </w:tbl>
    <w:p w14:paraId="339F0F3C" w14:textId="11E75817" w:rsidR="00932E47" w:rsidRDefault="001C66A2" w:rsidP="00BE2F0D">
      <w:pPr>
        <w:pStyle w:val="CETBodytext"/>
        <w:rPr>
          <w:noProof/>
          <w:lang w:val="it-IT" w:eastAsia="it-IT"/>
        </w:rPr>
      </w:pPr>
      <w:r>
        <w:rPr>
          <w:noProof/>
          <w:lang w:val="it-IT" w:eastAsia="it-IT"/>
        </w:rPr>
        <w:drawing>
          <wp:anchor distT="0" distB="0" distL="114300" distR="114300" simplePos="0" relativeHeight="251672576" behindDoc="0" locked="0" layoutInCell="1" allowOverlap="1" wp14:anchorId="20B60F60" wp14:editId="1DC0CFC5">
            <wp:simplePos x="0" y="0"/>
            <wp:positionH relativeFrom="column">
              <wp:posOffset>2602865</wp:posOffset>
            </wp:positionH>
            <wp:positionV relativeFrom="paragraph">
              <wp:posOffset>135255</wp:posOffset>
            </wp:positionV>
            <wp:extent cx="2980002" cy="1807082"/>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0002" cy="1807082"/>
                    </a:xfrm>
                    <a:prstGeom prst="rect">
                      <a:avLst/>
                    </a:prstGeom>
                    <a:noFill/>
                  </pic:spPr>
                </pic:pic>
              </a:graphicData>
            </a:graphic>
            <wp14:sizeRelH relativeFrom="margin">
              <wp14:pctWidth>0</wp14:pctWidth>
            </wp14:sizeRelH>
            <wp14:sizeRelV relativeFrom="margin">
              <wp14:pctHeight>0</wp14:pctHeight>
            </wp14:sizeRelV>
          </wp:anchor>
        </w:drawing>
      </w:r>
    </w:p>
    <w:p w14:paraId="641A62B2" w14:textId="0C1053B3" w:rsidR="00C27190" w:rsidRDefault="001C66A2" w:rsidP="00BE2F0D">
      <w:pPr>
        <w:pStyle w:val="CETBodytext"/>
        <w:rPr>
          <w:noProof/>
          <w:lang w:val="it-IT" w:eastAsia="it-IT"/>
        </w:rPr>
      </w:pPr>
      <w:r>
        <w:rPr>
          <w:noProof/>
          <w:lang w:val="it-IT" w:eastAsia="it-IT"/>
        </w:rPr>
        <mc:AlternateContent>
          <mc:Choice Requires="wpg">
            <w:drawing>
              <wp:anchor distT="0" distB="0" distL="114300" distR="114300" simplePos="0" relativeHeight="251670527" behindDoc="0" locked="0" layoutInCell="1" allowOverlap="1" wp14:anchorId="4DE52C22" wp14:editId="511CB672">
                <wp:simplePos x="0" y="0"/>
                <wp:positionH relativeFrom="column">
                  <wp:posOffset>-280035</wp:posOffset>
                </wp:positionH>
                <wp:positionV relativeFrom="paragraph">
                  <wp:posOffset>96520</wp:posOffset>
                </wp:positionV>
                <wp:extent cx="2882900" cy="1658097"/>
                <wp:effectExtent l="0" t="0" r="0" b="0"/>
                <wp:wrapNone/>
                <wp:docPr id="14" name="Group 14"/>
                <wp:cNvGraphicFramePr/>
                <a:graphic xmlns:a="http://schemas.openxmlformats.org/drawingml/2006/main">
                  <a:graphicData uri="http://schemas.microsoft.com/office/word/2010/wordprocessingGroup">
                    <wpg:wgp>
                      <wpg:cNvGrpSpPr/>
                      <wpg:grpSpPr>
                        <a:xfrm>
                          <a:off x="0" y="0"/>
                          <a:ext cx="2882900" cy="1658097"/>
                          <a:chOff x="0" y="0"/>
                          <a:chExt cx="3194050" cy="1837055"/>
                        </a:xfrm>
                      </wpg:grpSpPr>
                      <pic:pic xmlns:pic="http://schemas.openxmlformats.org/drawingml/2006/picture">
                        <pic:nvPicPr>
                          <pic:cNvPr id="11" name="Picture 11"/>
                          <pic:cNvPicPr>
                            <a:picLocks noChangeAspect="1"/>
                          </pic:cNvPicPr>
                        </pic:nvPicPr>
                        <pic:blipFill rotWithShape="1">
                          <a:blip r:embed="rId12">
                            <a:extLst>
                              <a:ext uri="{28A0092B-C50C-407E-A947-70E740481C1C}">
                                <a14:useLocalDpi xmlns:a14="http://schemas.microsoft.com/office/drawing/2010/main" val="0"/>
                              </a:ext>
                            </a:extLst>
                          </a:blip>
                          <a:srcRect r="23567"/>
                          <a:stretch/>
                        </pic:blipFill>
                        <pic:spPr bwMode="auto">
                          <a:xfrm>
                            <a:off x="0" y="0"/>
                            <a:ext cx="3130550" cy="1837055"/>
                          </a:xfrm>
                          <a:prstGeom prst="rect">
                            <a:avLst/>
                          </a:prstGeom>
                          <a:noFill/>
                          <a:ln>
                            <a:noFill/>
                          </a:ln>
                          <a:extLst>
                            <a:ext uri="{53640926-AAD7-44D8-BBD7-CCE9431645EC}">
                              <a14:shadowObscured xmlns:a14="http://schemas.microsoft.com/office/drawing/2010/main"/>
                            </a:ext>
                          </a:extLst>
                        </pic:spPr>
                      </pic:pic>
                      <wps:wsp>
                        <wps:cNvPr id="12" name="Rectangle 12"/>
                        <wps:cNvSpPr/>
                        <wps:spPr>
                          <a:xfrm>
                            <a:off x="3041650" y="1371600"/>
                            <a:ext cx="152400" cy="114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0BA6CB" id="Group 14" o:spid="_x0000_s1026" style="position:absolute;margin-left:-22.05pt;margin-top:7.6pt;width:227pt;height:130.55pt;z-index:251670527;mso-width-relative:margin;mso-height-relative:margin" coordsize="31940,18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31305;height:18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">
                  <v:imagedata r:id="rId13" o:title="" cropright="15445f"/>
                  <v:path arrowok="t"/>
                </v:shape>
                <v:rect id="Rectangle 12" o:spid="_x0000_s1028" style="position:absolute;left:30416;top:13716;width:1524;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" fillcolor="white [3212]" stroked="f" strokeweight="2pt"/>
              </v:group>
            </w:pict>
          </mc:Fallback>
        </mc:AlternateContent>
      </w:r>
    </w:p>
    <w:p w14:paraId="4ACA3ABC" w14:textId="797856AB" w:rsidR="00932E47" w:rsidRDefault="001C66A2" w:rsidP="00BE2F0D">
      <w:pPr>
        <w:pStyle w:val="CETBodytext"/>
        <w:rPr>
          <w:noProof/>
          <w:lang w:val="it-IT" w:eastAsia="it-IT"/>
        </w:rPr>
      </w:pPr>
      <w:r>
        <w:rPr>
          <w:noProof/>
          <w:lang w:val="it-IT" w:eastAsia="it-IT"/>
        </w:rPr>
        <mc:AlternateContent>
          <mc:Choice Requires="wps">
            <w:drawing>
              <wp:anchor distT="0" distB="0" distL="114300" distR="114300" simplePos="0" relativeHeight="251674624" behindDoc="0" locked="0" layoutInCell="1" allowOverlap="1" wp14:anchorId="4DB4080A" wp14:editId="55A8257F">
                <wp:simplePos x="0" y="0"/>
                <wp:positionH relativeFrom="column">
                  <wp:posOffset>3060065</wp:posOffset>
                </wp:positionH>
                <wp:positionV relativeFrom="paragraph">
                  <wp:posOffset>12065</wp:posOffset>
                </wp:positionV>
                <wp:extent cx="247650" cy="27940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79400"/>
                        </a:xfrm>
                        <a:prstGeom prst="rect">
                          <a:avLst/>
                        </a:prstGeom>
                        <a:noFill/>
                        <a:ln w="9525">
                          <a:noFill/>
                          <a:miter lim="800000"/>
                          <a:headEnd/>
                          <a:tailEnd/>
                        </a:ln>
                      </wps:spPr>
                      <wps:txbx>
                        <w:txbxContent>
                          <w:p w14:paraId="28BC29FC" w14:textId="150E5F45" w:rsidR="0033607C" w:rsidRPr="0033607C" w:rsidRDefault="0033607C" w:rsidP="0033607C">
                            <w:pPr>
                              <w:rPr>
                                <w:b/>
                              </w:rPr>
                            </w:pPr>
                            <w:r>
                              <w:rPr>
                                <w:b/>
                              </w:rPr>
                              <w:t>b</w:t>
                            </w:r>
                          </w:p>
                        </w:txbxContent>
                      </wps:txbx>
                      <wps:bodyPr rot="0" vert="horz" wrap="square" lIns="91440" tIns="45720" rIns="91440" bIns="45720" anchor="t" anchorCtr="0">
                        <a:noAutofit/>
                      </wps:bodyPr>
                    </wps:wsp>
                  </a:graphicData>
                </a:graphic>
              </wp:anchor>
            </w:drawing>
          </mc:Choice>
          <mc:Fallback>
            <w:pict>
              <v:shapetype w14:anchorId="4DB4080A" id="_x0000_t202" coordsize="21600,21600" o:spt="202" path="m,l,21600r21600,l21600,xe">
                <v:stroke joinstyle="miter"/>
                <v:path gradientshapeok="t" o:connecttype="rect"/>
              </v:shapetype>
              <v:shape id="Text Box 2" o:spid="_x0000_s1026" type="#_x0000_t202" style="position:absolute;left:0;text-align:left;margin-left:240.95pt;margin-top:.95pt;width:19.5pt;height:2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" filled="f" stroked="f">
                <v:textbox>
                  <w:txbxContent>
                    <w:p w14:paraId="28BC29FC" w14:textId="150E5F45" w:rsidR="0033607C" w:rsidRPr="0033607C" w:rsidRDefault="0033607C" w:rsidP="0033607C">
                      <w:pPr>
                        <w:rPr>
                          <w:b/>
                        </w:rPr>
                      </w:pPr>
                      <w:r>
                        <w:rPr>
                          <w:b/>
                        </w:rPr>
                        <w:t>b</w:t>
                      </w:r>
                    </w:p>
                  </w:txbxContent>
                </v:textbox>
              </v:shape>
            </w:pict>
          </mc:Fallback>
        </mc:AlternateContent>
      </w:r>
      <w:r w:rsidR="00932E47">
        <w:rPr>
          <w:noProof/>
          <w:lang w:val="it-IT" w:eastAsia="it-IT"/>
        </w:rPr>
        <mc:AlternateContent>
          <mc:Choice Requires="wps">
            <w:drawing>
              <wp:anchor distT="0" distB="0" distL="114300" distR="114300" simplePos="0" relativeHeight="251673600" behindDoc="0" locked="0" layoutInCell="1" allowOverlap="1" wp14:anchorId="7D074178" wp14:editId="4790ACAC">
                <wp:simplePos x="0" y="0"/>
                <wp:positionH relativeFrom="column">
                  <wp:posOffset>88265</wp:posOffset>
                </wp:positionH>
                <wp:positionV relativeFrom="paragraph">
                  <wp:posOffset>-45085</wp:posOffset>
                </wp:positionV>
                <wp:extent cx="247650" cy="2794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79400"/>
                        </a:xfrm>
                        <a:prstGeom prst="rect">
                          <a:avLst/>
                        </a:prstGeom>
                        <a:noFill/>
                        <a:ln w="9525">
                          <a:noFill/>
                          <a:miter lim="800000"/>
                          <a:headEnd/>
                          <a:tailEnd/>
                        </a:ln>
                      </wps:spPr>
                      <wps:txbx>
                        <w:txbxContent>
                          <w:p w14:paraId="621EE612" w14:textId="2AB9B314" w:rsidR="0033607C" w:rsidRPr="0033607C" w:rsidRDefault="0033607C">
                            <w:pPr>
                              <w:rPr>
                                <w:b/>
                              </w:rPr>
                            </w:pPr>
                            <w:r w:rsidRPr="0033607C">
                              <w:rPr>
                                <w:b/>
                              </w:rPr>
                              <w:t>a</w:t>
                            </w:r>
                          </w:p>
                        </w:txbxContent>
                      </wps:txbx>
                      <wps:bodyPr rot="0" vert="horz" wrap="square" lIns="91440" tIns="45720" rIns="91440" bIns="45720" anchor="t" anchorCtr="0">
                        <a:noAutofit/>
                      </wps:bodyPr>
                    </wps:wsp>
                  </a:graphicData>
                </a:graphic>
              </wp:anchor>
            </w:drawing>
          </mc:Choice>
          <mc:Fallback>
            <w:pict>
              <v:shape w14:anchorId="7D074178" id="_x0000_s1027" type="#_x0000_t202" style="position:absolute;left:0;text-align:left;margin-left:6.95pt;margin-top:-3.55pt;width:19.5pt;height:2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" filled="f" stroked="f">
                <v:textbox>
                  <w:txbxContent>
                    <w:p w14:paraId="621EE612" w14:textId="2AB9B314" w:rsidR="0033607C" w:rsidRPr="0033607C" w:rsidRDefault="0033607C">
                      <w:pPr>
                        <w:rPr>
                          <w:b/>
                        </w:rPr>
                      </w:pPr>
                      <w:r w:rsidRPr="0033607C">
                        <w:rPr>
                          <w:b/>
                        </w:rPr>
                        <w:t>a</w:t>
                      </w:r>
                    </w:p>
                  </w:txbxContent>
                </v:textbox>
              </v:shape>
            </w:pict>
          </mc:Fallback>
        </mc:AlternateContent>
      </w:r>
    </w:p>
    <w:p w14:paraId="59D5FB23" w14:textId="18A1E97E" w:rsidR="00932E47" w:rsidRDefault="001C66A2" w:rsidP="00BE2F0D">
      <w:pPr>
        <w:pStyle w:val="CETBodytext"/>
        <w:rPr>
          <w:noProof/>
          <w:lang w:val="it-IT" w:eastAsia="it-IT"/>
        </w:rPr>
      </w:pPr>
      <w:r>
        <w:rPr>
          <w:noProof/>
          <w:lang w:val="it-IT" w:eastAsia="it-IT"/>
        </w:rPr>
        <mc:AlternateContent>
          <mc:Choice Requires="wpg">
            <w:drawing>
              <wp:anchor distT="0" distB="0" distL="114300" distR="114300" simplePos="0" relativeHeight="251671552" behindDoc="0" locked="0" layoutInCell="1" allowOverlap="1" wp14:anchorId="79DEA8A8" wp14:editId="337FAB40">
                <wp:simplePos x="0" y="0"/>
                <wp:positionH relativeFrom="column">
                  <wp:posOffset>221615</wp:posOffset>
                </wp:positionH>
                <wp:positionV relativeFrom="paragraph">
                  <wp:posOffset>39370</wp:posOffset>
                </wp:positionV>
                <wp:extent cx="577850" cy="406400"/>
                <wp:effectExtent l="0" t="0" r="0" b="31750"/>
                <wp:wrapNone/>
                <wp:docPr id="17" name="Group 17"/>
                <wp:cNvGraphicFramePr/>
                <a:graphic xmlns:a="http://schemas.openxmlformats.org/drawingml/2006/main">
                  <a:graphicData uri="http://schemas.microsoft.com/office/word/2010/wordprocessingGroup">
                    <wpg:wgp>
                      <wpg:cNvGrpSpPr/>
                      <wpg:grpSpPr>
                        <a:xfrm>
                          <a:off x="0" y="0"/>
                          <a:ext cx="577850" cy="406400"/>
                          <a:chOff x="0" y="0"/>
                          <a:chExt cx="577850" cy="406400"/>
                        </a:xfrm>
                      </wpg:grpSpPr>
                      <wps:wsp>
                        <wps:cNvPr id="13" name="Text Box 2"/>
                        <wps:cNvSpPr txBox="1">
                          <a:spLocks noChangeArrowheads="1"/>
                        </wps:cNvSpPr>
                        <wps:spPr bwMode="auto">
                          <a:xfrm>
                            <a:off x="0" y="0"/>
                            <a:ext cx="577850" cy="285750"/>
                          </a:xfrm>
                          <a:prstGeom prst="rect">
                            <a:avLst/>
                          </a:prstGeom>
                          <a:noFill/>
                          <a:ln w="9525">
                            <a:noFill/>
                            <a:miter lim="800000"/>
                            <a:headEnd/>
                            <a:tailEnd/>
                          </a:ln>
                        </wps:spPr>
                        <wps:txbx>
                          <w:txbxContent>
                            <w:p w14:paraId="6F2C8A11" w14:textId="21F213F9" w:rsidR="00F865FC" w:rsidRDefault="00F865FC">
                              <w:r>
                                <w:t>5-CQA</w:t>
                              </w:r>
                            </w:p>
                          </w:txbxContent>
                        </wps:txbx>
                        <wps:bodyPr rot="0" vert="horz" wrap="square" lIns="91440" tIns="45720" rIns="91440" bIns="45720" anchor="t" anchorCtr="0">
                          <a:noAutofit/>
                        </wps:bodyPr>
                      </wps:wsp>
                      <wps:wsp>
                        <wps:cNvPr id="16" name="Straight Arrow Connector 16"/>
                        <wps:cNvCnPr/>
                        <wps:spPr>
                          <a:xfrm flipH="1" flipV="1">
                            <a:off x="304800" y="209550"/>
                            <a:ext cx="158750" cy="196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9DEA8A8" id="Group 17" o:spid="_x0000_s1028" style="position:absolute;left:0;text-align:left;margin-left:17.45pt;margin-top:3.1pt;width:45.5pt;height:32pt;z-index:251671552;mso-height-relative:margin" coordsize="5778,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">
                <v:shape id="_x0000_s1029" type="#_x0000_t202" style="position:absolute;width:577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F2C8A11" w14:textId="21F213F9" w:rsidR="00F865FC" w:rsidRDefault="00F865FC">
                        <w:r>
                          <w:t>5-CQA</w:t>
                        </w:r>
                      </w:p>
                    </w:txbxContent>
                  </v:textbox>
                </v:shape>
                <v:shapetype id="_x0000_t32" coordsize="21600,21600" o:spt="32" o:oned="t" path="m,l21600,21600e" filled="f">
                  <v:path arrowok="t" fillok="f" o:connecttype="none"/>
                  <o:lock v:ext="edit" shapetype="t"/>
                </v:shapetype>
                <v:shape id="Straight Arrow Connector 16" o:spid="_x0000_s1030" type="#_x0000_t32" style="position:absolute;left:3048;top:2095;width:1587;height:19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" strokecolor="black [3213]">
                  <v:stroke endarrow="block"/>
                </v:shape>
              </v:group>
            </w:pict>
          </mc:Fallback>
        </mc:AlternateContent>
      </w:r>
      <w:r w:rsidR="00932E47">
        <w:rPr>
          <w:noProof/>
          <w:lang w:val="it-IT" w:eastAsia="it-IT"/>
        </w:rPr>
        <mc:AlternateContent>
          <mc:Choice Requires="wpg">
            <w:drawing>
              <wp:anchor distT="0" distB="0" distL="114300" distR="114300" simplePos="0" relativeHeight="251676672" behindDoc="0" locked="0" layoutInCell="1" allowOverlap="1" wp14:anchorId="58F31A57" wp14:editId="3A3D7BFC">
                <wp:simplePos x="0" y="0"/>
                <wp:positionH relativeFrom="column">
                  <wp:posOffset>799465</wp:posOffset>
                </wp:positionH>
                <wp:positionV relativeFrom="paragraph">
                  <wp:posOffset>38735</wp:posOffset>
                </wp:positionV>
                <wp:extent cx="806450" cy="374650"/>
                <wp:effectExtent l="0" t="0" r="0" b="25400"/>
                <wp:wrapNone/>
                <wp:docPr id="15" name="Group 15"/>
                <wp:cNvGraphicFramePr/>
                <a:graphic xmlns:a="http://schemas.openxmlformats.org/drawingml/2006/main">
                  <a:graphicData uri="http://schemas.microsoft.com/office/word/2010/wordprocessingGroup">
                    <wpg:wgp>
                      <wpg:cNvGrpSpPr/>
                      <wpg:grpSpPr>
                        <a:xfrm>
                          <a:off x="0" y="0"/>
                          <a:ext cx="806450" cy="374650"/>
                          <a:chOff x="-133350" y="0"/>
                          <a:chExt cx="806450" cy="374650"/>
                        </a:xfrm>
                      </wpg:grpSpPr>
                      <wps:wsp>
                        <wps:cNvPr id="18" name="Text Box 2"/>
                        <wps:cNvSpPr txBox="1">
                          <a:spLocks noChangeArrowheads="1"/>
                        </wps:cNvSpPr>
                        <wps:spPr bwMode="auto">
                          <a:xfrm>
                            <a:off x="0" y="0"/>
                            <a:ext cx="673100" cy="285750"/>
                          </a:xfrm>
                          <a:prstGeom prst="rect">
                            <a:avLst/>
                          </a:prstGeom>
                          <a:noFill/>
                          <a:ln w="9525">
                            <a:noFill/>
                            <a:miter lim="800000"/>
                            <a:headEnd/>
                            <a:tailEnd/>
                          </a:ln>
                        </wps:spPr>
                        <wps:txbx>
                          <w:txbxContent>
                            <w:p w14:paraId="61C388B8" w14:textId="0B4447E5" w:rsidR="00932E47" w:rsidRDefault="00932E47" w:rsidP="00932E47">
                              <w:r>
                                <w:t>caffeine</w:t>
                              </w:r>
                            </w:p>
                          </w:txbxContent>
                        </wps:txbx>
                        <wps:bodyPr rot="0" vert="horz" wrap="square" lIns="91440" tIns="45720" rIns="91440" bIns="45720" anchor="t" anchorCtr="0">
                          <a:noAutofit/>
                        </wps:bodyPr>
                      </wps:wsp>
                      <wps:wsp>
                        <wps:cNvPr id="19" name="Straight Arrow Connector 19"/>
                        <wps:cNvCnPr/>
                        <wps:spPr>
                          <a:xfrm flipV="1">
                            <a:off x="-133350" y="209550"/>
                            <a:ext cx="273050" cy="165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F31A57" id="Group 15" o:spid="_x0000_s1031" style="position:absolute;left:0;text-align:left;margin-left:62.95pt;margin-top:3.05pt;width:63.5pt;height:29.5pt;z-index:251676672;mso-width-relative:margin;mso-height-relative:margin" coordorigin="-1333" coordsize="8064,3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">
                <v:shape id="_x0000_s1032" type="#_x0000_t202" style="position:absolute;width:673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1C388B8" w14:textId="0B4447E5" w:rsidR="00932E47" w:rsidRDefault="00932E47" w:rsidP="00932E47">
                        <w:r>
                          <w:t>caffeine</w:t>
                        </w:r>
                      </w:p>
                    </w:txbxContent>
                  </v:textbox>
                </v:shape>
                <v:shape id="Straight Arrow Connector 19" o:spid="_x0000_s1033" type="#_x0000_t32" style="position:absolute;left:-1333;top:2095;width:2730;height:16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" strokecolor="black [3213]">
                  <v:stroke endarrow="block"/>
                </v:shape>
              </v:group>
            </w:pict>
          </mc:Fallback>
        </mc:AlternateContent>
      </w:r>
    </w:p>
    <w:p w14:paraId="6CBB7C26" w14:textId="70188DB4" w:rsidR="00BE2F0D" w:rsidRDefault="00BE2F0D" w:rsidP="00BE2F0D">
      <w:pPr>
        <w:pStyle w:val="CETBodytext"/>
      </w:pPr>
    </w:p>
    <w:p w14:paraId="5698D6CA" w14:textId="016D3725" w:rsidR="00932E47" w:rsidRDefault="00932E47" w:rsidP="004108D3">
      <w:pPr>
        <w:pStyle w:val="CETBodytext"/>
        <w:rPr>
          <w:rStyle w:val="CETCaptionCarattere"/>
        </w:rPr>
      </w:pPr>
    </w:p>
    <w:p w14:paraId="61D87D07" w14:textId="442A8A7D" w:rsidR="00932E47" w:rsidRDefault="00932E47" w:rsidP="004108D3">
      <w:pPr>
        <w:pStyle w:val="CETBodytext"/>
        <w:rPr>
          <w:rStyle w:val="CETCaptionCarattere"/>
        </w:rPr>
      </w:pPr>
    </w:p>
    <w:p w14:paraId="6C46D4F9" w14:textId="77777777" w:rsidR="00932E47" w:rsidRDefault="00932E47" w:rsidP="004108D3">
      <w:pPr>
        <w:pStyle w:val="CETBodytext"/>
        <w:rPr>
          <w:rStyle w:val="CETCaptionCarattere"/>
        </w:rPr>
      </w:pPr>
    </w:p>
    <w:p w14:paraId="6E6229A8" w14:textId="77777777" w:rsidR="00932E47" w:rsidRDefault="00932E47" w:rsidP="004108D3">
      <w:pPr>
        <w:pStyle w:val="CETBodytext"/>
        <w:rPr>
          <w:rStyle w:val="CETCaptionCarattere"/>
        </w:rPr>
      </w:pPr>
    </w:p>
    <w:p w14:paraId="5AAEF3ED" w14:textId="77777777" w:rsidR="00932E47" w:rsidRDefault="00932E47" w:rsidP="004108D3">
      <w:pPr>
        <w:pStyle w:val="CETBodytext"/>
        <w:rPr>
          <w:rStyle w:val="CETCaptionCarattere"/>
        </w:rPr>
      </w:pPr>
    </w:p>
    <w:p w14:paraId="53CFF74C" w14:textId="77777777" w:rsidR="00932E47" w:rsidRDefault="00932E47" w:rsidP="004108D3">
      <w:pPr>
        <w:pStyle w:val="CETBodytext"/>
        <w:rPr>
          <w:rStyle w:val="CETCaptionCarattere"/>
        </w:rPr>
      </w:pPr>
    </w:p>
    <w:p w14:paraId="2EBD6D02" w14:textId="77777777" w:rsidR="00932E47" w:rsidRDefault="00932E47" w:rsidP="004108D3">
      <w:pPr>
        <w:pStyle w:val="CETBodytext"/>
        <w:rPr>
          <w:rStyle w:val="CETCaptionCarattere"/>
        </w:rPr>
      </w:pPr>
    </w:p>
    <w:p w14:paraId="3FF5040A" w14:textId="77777777" w:rsidR="00932E47" w:rsidRDefault="00932E47" w:rsidP="004108D3">
      <w:pPr>
        <w:pStyle w:val="CETBodytext"/>
        <w:rPr>
          <w:rStyle w:val="CETCaptionCarattere"/>
        </w:rPr>
      </w:pPr>
    </w:p>
    <w:p w14:paraId="28E220FE" w14:textId="77777777" w:rsidR="00932E47" w:rsidRDefault="00932E47" w:rsidP="004108D3">
      <w:pPr>
        <w:pStyle w:val="CETBodytext"/>
        <w:rPr>
          <w:rStyle w:val="CETCaptionCarattere"/>
        </w:rPr>
      </w:pPr>
    </w:p>
    <w:p w14:paraId="0835DFED" w14:textId="77777777" w:rsidR="00C43336" w:rsidRDefault="00C43336" w:rsidP="004108D3">
      <w:pPr>
        <w:pStyle w:val="CETBodytext"/>
        <w:rPr>
          <w:rStyle w:val="CETCaptionCarattere"/>
        </w:rPr>
      </w:pPr>
    </w:p>
    <w:p w14:paraId="6D201CA9" w14:textId="311B87CF" w:rsidR="0033607C" w:rsidRDefault="00BE2F0D" w:rsidP="004108D3">
      <w:pPr>
        <w:pStyle w:val="CETBodytext"/>
        <w:rPr>
          <w:rStyle w:val="CETCaptionCarattere"/>
        </w:rPr>
      </w:pPr>
      <w:r w:rsidRPr="008F3860">
        <w:rPr>
          <w:rStyle w:val="CETCaptionCarattere"/>
        </w:rPr>
        <w:t xml:space="preserve">Figure 2: </w:t>
      </w:r>
      <w:r w:rsidR="0033607C">
        <w:rPr>
          <w:rStyle w:val="CETCaptionCarattere"/>
        </w:rPr>
        <w:t xml:space="preserve">a) </w:t>
      </w:r>
      <w:r w:rsidRPr="008F3860">
        <w:rPr>
          <w:rStyle w:val="CETCaptionCarattere"/>
        </w:rPr>
        <w:t xml:space="preserve">UPLC chromatogram of </w:t>
      </w:r>
      <w:r w:rsidR="00C72FFC" w:rsidRPr="008F3860">
        <w:rPr>
          <w:rStyle w:val="CETCaptionCarattere"/>
        </w:rPr>
        <w:t>CS supercr</w:t>
      </w:r>
      <w:r w:rsidR="003F693F">
        <w:rPr>
          <w:rStyle w:val="CETCaptionCarattere"/>
        </w:rPr>
        <w:t>i</w:t>
      </w:r>
      <w:r w:rsidR="00C72FFC" w:rsidRPr="008F3860">
        <w:rPr>
          <w:rStyle w:val="CETCaptionCarattere"/>
        </w:rPr>
        <w:t>tical CO</w:t>
      </w:r>
      <w:r w:rsidR="00C72FFC" w:rsidRPr="008E1071">
        <w:rPr>
          <w:rStyle w:val="CETCaptionCarattere"/>
          <w:vertAlign w:val="subscript"/>
        </w:rPr>
        <w:t xml:space="preserve">2 </w:t>
      </w:r>
      <w:r w:rsidR="00C72FFC" w:rsidRPr="008F3860">
        <w:rPr>
          <w:rStyle w:val="CETCaptionCarattere"/>
        </w:rPr>
        <w:t>extract</w:t>
      </w:r>
      <w:r w:rsidRPr="008F3860">
        <w:rPr>
          <w:rStyle w:val="CETCaptionCarattere"/>
        </w:rPr>
        <w:t xml:space="preserve">. </w:t>
      </w:r>
      <w:r w:rsidR="0033607C">
        <w:rPr>
          <w:rStyle w:val="CETCaptionCarattere"/>
        </w:rPr>
        <w:t>b)</w:t>
      </w:r>
      <w:r w:rsidR="00AF49B4" w:rsidRPr="008F3860">
        <w:rPr>
          <w:rStyle w:val="CETCaptionCarattere"/>
        </w:rPr>
        <w:t xml:space="preserve"> </w:t>
      </w:r>
      <w:r w:rsidR="0033607C">
        <w:rPr>
          <w:rStyle w:val="CETCaptionCarattere"/>
        </w:rPr>
        <w:t xml:space="preserve">caffeine and </w:t>
      </w:r>
      <w:r w:rsidR="00AF49B4" w:rsidRPr="008F3860">
        <w:rPr>
          <w:rStyle w:val="CETCaptionCarattere"/>
        </w:rPr>
        <w:t xml:space="preserve">5-CQA extraction yield over </w:t>
      </w:r>
      <w:r w:rsidR="0033607C">
        <w:rPr>
          <w:rStyle w:val="CETCaptionCarattere"/>
        </w:rPr>
        <w:t>time</w:t>
      </w:r>
      <w:r w:rsidR="00AF49B4" w:rsidRPr="008F3860">
        <w:rPr>
          <w:rStyle w:val="CETCaptionCarattere"/>
        </w:rPr>
        <w:t xml:space="preserve">. </w:t>
      </w:r>
    </w:p>
    <w:p w14:paraId="68D26B83" w14:textId="5CEC20EB" w:rsidR="00600535" w:rsidRPr="00897901" w:rsidRDefault="00600535" w:rsidP="00897901">
      <w:pPr>
        <w:pStyle w:val="CETAcknowledgementstitle"/>
      </w:pPr>
      <w:r w:rsidRPr="00897901">
        <w:t>Conclusions</w:t>
      </w:r>
    </w:p>
    <w:p w14:paraId="2B48D771" w14:textId="2750F5AE" w:rsidR="00706B57" w:rsidRDefault="003F693F" w:rsidP="00E030FF">
      <w:pPr>
        <w:pStyle w:val="CETBodytext"/>
        <w:rPr>
          <w:lang w:val="en-GB"/>
        </w:rPr>
      </w:pPr>
      <w:r>
        <w:rPr>
          <w:lang w:val="en-GB"/>
        </w:rPr>
        <w:t xml:space="preserve">This works points out the relevance of biomass </w:t>
      </w:r>
      <w:r w:rsidR="00E030FF" w:rsidRPr="00E030FF">
        <w:rPr>
          <w:lang w:val="en-GB"/>
        </w:rPr>
        <w:t>waste streams</w:t>
      </w:r>
      <w:r w:rsidR="00E030FF">
        <w:rPr>
          <w:lang w:val="en-GB"/>
        </w:rPr>
        <w:t xml:space="preserve"> </w:t>
      </w:r>
      <w:r w:rsidR="00CF7BAC">
        <w:rPr>
          <w:lang w:val="en-GB"/>
        </w:rPr>
        <w:t>valorisation</w:t>
      </w:r>
      <w:r w:rsidR="00E030FF" w:rsidRPr="00E030FF">
        <w:rPr>
          <w:lang w:val="en-GB"/>
        </w:rPr>
        <w:t xml:space="preserve"> by their conversion to high added value products</w:t>
      </w:r>
      <w:r w:rsidR="00E030FF">
        <w:rPr>
          <w:lang w:val="en-GB"/>
        </w:rPr>
        <w:t xml:space="preserve">. </w:t>
      </w:r>
      <w:r w:rsidR="00706B57">
        <w:rPr>
          <w:lang w:val="en-GB"/>
        </w:rPr>
        <w:t>Focusing on two case studies, it was first demonstrated the presence of relevant percentages of unextracted compounds from medicinal plants residues</w:t>
      </w:r>
      <w:r w:rsidR="00C27190">
        <w:rPr>
          <w:lang w:val="en-GB"/>
        </w:rPr>
        <w:t xml:space="preserve">. The presence of fatty acids, </w:t>
      </w:r>
      <w:r w:rsidR="0014287C">
        <w:rPr>
          <w:lang w:val="en-GB"/>
        </w:rPr>
        <w:t xml:space="preserve">sterols </w:t>
      </w:r>
      <w:r w:rsidR="00C27190">
        <w:rPr>
          <w:lang w:val="en-GB"/>
        </w:rPr>
        <w:t xml:space="preserve">and polyprenols </w:t>
      </w:r>
      <w:r w:rsidR="0014287C">
        <w:rPr>
          <w:lang w:val="en-GB"/>
        </w:rPr>
        <w:t xml:space="preserve">was confirmed, yielding different extracts in terms of mass and composition, depending on the physico-chemical parameters of the extraction. </w:t>
      </w:r>
    </w:p>
    <w:p w14:paraId="7FB92198" w14:textId="1B0B633A" w:rsidR="00706B57" w:rsidRDefault="00DD04A0" w:rsidP="00E030FF">
      <w:pPr>
        <w:pStyle w:val="CETBodytext"/>
        <w:rPr>
          <w:lang w:val="en-GB"/>
        </w:rPr>
      </w:pPr>
      <w:r>
        <w:rPr>
          <w:lang w:val="en-GB"/>
        </w:rPr>
        <w:t xml:space="preserve">Second, the presence of non-negligible percentages of </w:t>
      </w:r>
      <w:r w:rsidR="0075328B" w:rsidRPr="00A44E2A">
        <w:t>5-</w:t>
      </w:r>
      <w:r w:rsidR="0075328B" w:rsidRPr="00A44E2A">
        <w:rPr>
          <w:i/>
        </w:rPr>
        <w:t>O</w:t>
      </w:r>
      <w:r w:rsidR="0075328B" w:rsidRPr="00A44E2A">
        <w:t>-caffeoylquinic acid</w:t>
      </w:r>
      <w:r w:rsidR="0075328B">
        <w:rPr>
          <w:lang w:val="en-GB"/>
        </w:rPr>
        <w:t xml:space="preserve"> </w:t>
      </w:r>
      <w:r>
        <w:rPr>
          <w:lang w:val="en-GB"/>
        </w:rPr>
        <w:t xml:space="preserve">and caffeine in coffee silverskin was assessed and quantified, </w:t>
      </w:r>
      <w:r w:rsidR="004041B9">
        <w:rPr>
          <w:lang w:val="en-GB"/>
        </w:rPr>
        <w:t xml:space="preserve">pointing </w:t>
      </w:r>
      <w:r w:rsidR="006043CD">
        <w:rPr>
          <w:lang w:val="en-GB"/>
        </w:rPr>
        <w:t xml:space="preserve">even more </w:t>
      </w:r>
      <w:r w:rsidR="004041B9">
        <w:rPr>
          <w:lang w:val="en-GB"/>
        </w:rPr>
        <w:t>to the use of this still underexplored biomass.</w:t>
      </w:r>
    </w:p>
    <w:p w14:paraId="52DAFDE0" w14:textId="7E1F9E0A" w:rsidR="001D0CFB" w:rsidRPr="00E030FF" w:rsidRDefault="00CF7BAC" w:rsidP="00E030FF">
      <w:pPr>
        <w:pStyle w:val="CETBodytext"/>
        <w:rPr>
          <w:lang w:val="en-GB"/>
        </w:rPr>
      </w:pPr>
      <w:r>
        <w:rPr>
          <w:lang w:val="en-GB"/>
        </w:rPr>
        <w:lastRenderedPageBreak/>
        <w:t>With this aim, the</w:t>
      </w:r>
      <w:r w:rsidR="00E030FF">
        <w:rPr>
          <w:lang w:val="en-GB"/>
        </w:rPr>
        <w:t xml:space="preserve"> use of a green strategy such as supercritical CO</w:t>
      </w:r>
      <w:r w:rsidR="00E030FF" w:rsidRPr="00E030FF">
        <w:rPr>
          <w:vertAlign w:val="subscript"/>
          <w:lang w:val="en-GB"/>
        </w:rPr>
        <w:t>2</w:t>
      </w:r>
      <w:r>
        <w:rPr>
          <w:lang w:val="en-GB"/>
        </w:rPr>
        <w:t xml:space="preserve"> confirm</w:t>
      </w:r>
      <w:r w:rsidR="00E030FF">
        <w:rPr>
          <w:lang w:val="en-GB"/>
        </w:rPr>
        <w:t xml:space="preserve">s the feasibility </w:t>
      </w:r>
      <w:r w:rsidR="004041B9">
        <w:rPr>
          <w:lang w:val="en-GB"/>
        </w:rPr>
        <w:t xml:space="preserve">of the technique not only for lipids extraction, but </w:t>
      </w:r>
      <w:r w:rsidR="00E030FF">
        <w:rPr>
          <w:lang w:val="en-GB"/>
        </w:rPr>
        <w:t>even when</w:t>
      </w:r>
      <w:r>
        <w:rPr>
          <w:lang w:val="en-GB"/>
        </w:rPr>
        <w:t xml:space="preserve"> </w:t>
      </w:r>
      <w:r w:rsidR="004041B9">
        <w:rPr>
          <w:lang w:val="en-GB"/>
        </w:rPr>
        <w:t>the targets are more</w:t>
      </w:r>
      <w:r>
        <w:rPr>
          <w:lang w:val="en-GB"/>
        </w:rPr>
        <w:t xml:space="preserve"> polar </w:t>
      </w:r>
      <w:r w:rsidR="000C3A2C">
        <w:rPr>
          <w:lang w:val="en-GB"/>
        </w:rPr>
        <w:t>compound</w:t>
      </w:r>
      <w:r>
        <w:rPr>
          <w:lang w:val="en-GB"/>
        </w:rPr>
        <w:t xml:space="preserve">s, </w:t>
      </w:r>
      <w:r w:rsidR="009D1F1B">
        <w:rPr>
          <w:lang w:val="en-GB"/>
        </w:rPr>
        <w:t>proving</w:t>
      </w:r>
      <w:r>
        <w:rPr>
          <w:lang w:val="en-GB"/>
        </w:rPr>
        <w:t xml:space="preserve"> a fully </w:t>
      </w:r>
      <w:r w:rsidR="006043CD">
        <w:rPr>
          <w:lang w:val="en-GB"/>
        </w:rPr>
        <w:t xml:space="preserve">environmentally </w:t>
      </w:r>
      <w:r>
        <w:rPr>
          <w:lang w:val="en-GB"/>
        </w:rPr>
        <w:t>sustainable approach, from the biomass choice to the employed methodology.</w:t>
      </w:r>
      <w:r w:rsidR="00706B57">
        <w:rPr>
          <w:lang w:val="en-GB"/>
        </w:rPr>
        <w:t xml:space="preserve"> </w:t>
      </w:r>
    </w:p>
    <w:p w14:paraId="459D05E6" w14:textId="77777777" w:rsidR="00600535" w:rsidRPr="00B57B36" w:rsidRDefault="00600535" w:rsidP="00600535">
      <w:pPr>
        <w:pStyle w:val="CETAcknowledgementstitle"/>
      </w:pPr>
      <w:r w:rsidRPr="00B57B36">
        <w:t>Acknowledgments</w:t>
      </w:r>
    </w:p>
    <w:p w14:paraId="5DD30563" w14:textId="0B59C33E" w:rsidR="005361B1" w:rsidRPr="005657CF" w:rsidRDefault="008F3860" w:rsidP="00600535">
      <w:pPr>
        <w:pStyle w:val="CETBodytext"/>
        <w:rPr>
          <w:lang w:val="en-GB"/>
        </w:rPr>
      </w:pPr>
      <w:r>
        <w:rPr>
          <w:lang w:val="en-GB"/>
        </w:rPr>
        <w:t>CP and SR b</w:t>
      </w:r>
      <w:r w:rsidR="005361B1">
        <w:rPr>
          <w:lang w:val="en-GB"/>
        </w:rPr>
        <w:t xml:space="preserve">iomass wastes were kindly donated </w:t>
      </w:r>
      <w:r w:rsidR="005361B1" w:rsidRPr="005361B1">
        <w:rPr>
          <w:lang w:val="en-GB"/>
        </w:rPr>
        <w:t xml:space="preserve">by </w:t>
      </w:r>
      <w:r>
        <w:rPr>
          <w:lang w:val="en-GB"/>
        </w:rPr>
        <w:t xml:space="preserve">Indena </w:t>
      </w:r>
      <w:r w:rsidR="0054393B">
        <w:rPr>
          <w:lang w:val="en-GB"/>
        </w:rPr>
        <w:t>S</w:t>
      </w:r>
      <w:r>
        <w:rPr>
          <w:lang w:val="en-GB"/>
        </w:rPr>
        <w:t>.</w:t>
      </w:r>
      <w:r w:rsidR="0054393B">
        <w:rPr>
          <w:lang w:val="en-GB"/>
        </w:rPr>
        <w:t>p</w:t>
      </w:r>
      <w:r>
        <w:rPr>
          <w:lang w:val="en-GB"/>
        </w:rPr>
        <w:t>.</w:t>
      </w:r>
      <w:r w:rsidR="0054393B">
        <w:rPr>
          <w:lang w:val="en-GB"/>
        </w:rPr>
        <w:t>A</w:t>
      </w:r>
      <w:r w:rsidR="005361B1" w:rsidRPr="005361B1">
        <w:rPr>
          <w:lang w:val="en-GB"/>
        </w:rPr>
        <w:t>. The authors thank Dr. Paolo Spontoni and Dr. Ma</w:t>
      </w:r>
      <w:r w:rsidR="005361B1">
        <w:rPr>
          <w:lang w:val="en-GB"/>
        </w:rPr>
        <w:t>rco Schiavoni for GC-MS analysis</w:t>
      </w:r>
      <w:r w:rsidR="005361B1" w:rsidRPr="005361B1">
        <w:rPr>
          <w:lang w:val="en-GB"/>
        </w:rPr>
        <w:t>.</w:t>
      </w:r>
      <w:r w:rsidR="005361B1">
        <w:rPr>
          <w:lang w:val="en-GB"/>
        </w:rPr>
        <w:t xml:space="preserve"> </w:t>
      </w:r>
      <w:r w:rsidR="005361B1" w:rsidRPr="00AE7706">
        <w:rPr>
          <w:lang w:val="en-GB"/>
        </w:rPr>
        <w:t xml:space="preserve">The present research was financed by Cariplo Foundation </w:t>
      </w:r>
      <w:r w:rsidR="005361B1" w:rsidRPr="005657CF">
        <w:rPr>
          <w:lang w:val="en-GB"/>
        </w:rPr>
        <w:t>(STAIRWAy project−</w:t>
      </w:r>
      <w:r w:rsidR="00AE7706" w:rsidRPr="005657CF">
        <w:rPr>
          <w:lang w:val="en-GB"/>
        </w:rPr>
        <w:t>2019-2122</w:t>
      </w:r>
      <w:r w:rsidR="005361B1" w:rsidRPr="005657CF">
        <w:rPr>
          <w:lang w:val="en-GB"/>
        </w:rPr>
        <w:t>)</w:t>
      </w:r>
    </w:p>
    <w:p w14:paraId="4F1327F8" w14:textId="77777777" w:rsidR="00600535" w:rsidRPr="009E5135" w:rsidRDefault="00600535" w:rsidP="00600535">
      <w:pPr>
        <w:pStyle w:val="CETReference"/>
        <w:rPr>
          <w:lang w:val="en-US"/>
        </w:rPr>
      </w:pPr>
      <w:r w:rsidRPr="005657CF">
        <w:rPr>
          <w:lang w:val="en-US"/>
        </w:rPr>
        <w:t>References</w:t>
      </w:r>
    </w:p>
    <w:p w14:paraId="29E0221E" w14:textId="3C08F435" w:rsidR="00F46B81" w:rsidRPr="00337505" w:rsidRDefault="00F46B81" w:rsidP="00F46B81">
      <w:pPr>
        <w:pStyle w:val="CETReferencetext"/>
        <w:rPr>
          <w:lang w:val="en-US"/>
        </w:rPr>
      </w:pPr>
      <w:r w:rsidRPr="00337505">
        <w:t>De Melo M.M.R., Silvestre A.J.D., Silva C.M., 2014</w:t>
      </w:r>
      <w:r w:rsidR="00C46BA2" w:rsidRPr="00337505">
        <w:t>,</w:t>
      </w:r>
      <w:r w:rsidRPr="00337505">
        <w:t xml:space="preserve"> Supercritical fluid extraction of vegetable matrices: Applications, trends and future perspectives of a convincing green technology</w:t>
      </w:r>
      <w:r w:rsidR="00C46BA2" w:rsidRPr="00337505">
        <w:t>,</w:t>
      </w:r>
      <w:r w:rsidRPr="00337505">
        <w:t xml:space="preserve"> </w:t>
      </w:r>
      <w:r w:rsidRPr="00337505">
        <w:rPr>
          <w:lang w:val="en-US"/>
        </w:rPr>
        <w:t>J</w:t>
      </w:r>
      <w:r w:rsidR="00A61532" w:rsidRPr="00337505">
        <w:rPr>
          <w:lang w:val="en-US"/>
        </w:rPr>
        <w:t xml:space="preserve">ournal of </w:t>
      </w:r>
      <w:r w:rsidRPr="00337505">
        <w:rPr>
          <w:lang w:val="en-US"/>
        </w:rPr>
        <w:t>Supercrit</w:t>
      </w:r>
      <w:r w:rsidR="00A61532" w:rsidRPr="00337505">
        <w:rPr>
          <w:lang w:val="en-US"/>
        </w:rPr>
        <w:t>ical</w:t>
      </w:r>
      <w:r w:rsidRPr="00337505">
        <w:rPr>
          <w:lang w:val="en-US"/>
        </w:rPr>
        <w:t xml:space="preserve"> Fluids</w:t>
      </w:r>
      <w:r w:rsidR="00A61532" w:rsidRPr="00337505">
        <w:rPr>
          <w:lang w:val="en-US"/>
        </w:rPr>
        <w:t>,</w:t>
      </w:r>
      <w:r w:rsidRPr="00337505">
        <w:rPr>
          <w:lang w:val="en-US"/>
        </w:rPr>
        <w:t xml:space="preserve"> 92, 115–176</w:t>
      </w:r>
      <w:r w:rsidR="00A61532" w:rsidRPr="00337505">
        <w:rPr>
          <w:lang w:val="en-US"/>
        </w:rPr>
        <w:t>.</w:t>
      </w:r>
    </w:p>
    <w:p w14:paraId="16899957" w14:textId="539F4B22" w:rsidR="00F46B81" w:rsidRPr="00337505" w:rsidRDefault="00F46B81" w:rsidP="00F46B81">
      <w:pPr>
        <w:pStyle w:val="CETReferencetext"/>
        <w:rPr>
          <w:lang w:val="en-US"/>
        </w:rPr>
      </w:pPr>
      <w:r w:rsidRPr="00337505">
        <w:rPr>
          <w:lang w:val="en-US"/>
        </w:rPr>
        <w:t>De Monte C., Carradori S., Granese A., Di Pierro G.B., Leonardo C., De Nunzio C., 2014</w:t>
      </w:r>
      <w:r w:rsidR="00C46BA2" w:rsidRPr="00337505">
        <w:rPr>
          <w:lang w:val="en-US"/>
        </w:rPr>
        <w:t xml:space="preserve">, </w:t>
      </w:r>
      <w:r w:rsidRPr="00337505">
        <w:t>Modern extraction techniques and their impact on the pharmacological profile of Serenoa repens extracts for the treatment of lower urinary tract symptoms</w:t>
      </w:r>
      <w:r w:rsidR="00C46BA2" w:rsidRPr="00337505">
        <w:t>,</w:t>
      </w:r>
      <w:r w:rsidRPr="00337505">
        <w:t xml:space="preserve"> </w:t>
      </w:r>
      <w:r w:rsidRPr="00337505">
        <w:rPr>
          <w:lang w:val="en-US"/>
        </w:rPr>
        <w:t>BMC Urol</w:t>
      </w:r>
      <w:r w:rsidR="00A61532" w:rsidRPr="00337505">
        <w:rPr>
          <w:lang w:val="en-US"/>
        </w:rPr>
        <w:t>ogy,</w:t>
      </w:r>
      <w:r w:rsidRPr="00337505">
        <w:rPr>
          <w:lang w:val="en-US"/>
        </w:rPr>
        <w:t xml:space="preserve"> 14, 1</w:t>
      </w:r>
      <w:r w:rsidR="00A61532" w:rsidRPr="00337505">
        <w:rPr>
          <w:lang w:val="en-US"/>
        </w:rPr>
        <w:t>-</w:t>
      </w:r>
      <w:r w:rsidRPr="00337505">
        <w:rPr>
          <w:lang w:val="en-US"/>
        </w:rPr>
        <w:t>11</w:t>
      </w:r>
      <w:r w:rsidR="00A61532" w:rsidRPr="00337505">
        <w:rPr>
          <w:lang w:val="en-US"/>
        </w:rPr>
        <w:t>.</w:t>
      </w:r>
    </w:p>
    <w:p w14:paraId="2112286D" w14:textId="543E9DA0" w:rsidR="00B35A8E" w:rsidRPr="00337505" w:rsidRDefault="00B35A8E" w:rsidP="00B35A8E">
      <w:pPr>
        <w:pStyle w:val="CETReferencetext"/>
      </w:pPr>
      <w:r w:rsidRPr="00337505">
        <w:t>Hexa Research, 2017, Herbal Medicine Market Size and Forecast, By Product (Tablets &amp; Capsules, Powders, Extracts), By Indication (Digestive Disorders, Respiratory Disorders, Blood Disorders), And Trend Analysis, 2014 - 2024, www.hexaresearch.com/research-report/global-herbal-medicine-market [WWW Document], n.d. URL www.hexaresearch.com/research-report/global-herbal-medicine-market (accessed 12.16.21).</w:t>
      </w:r>
    </w:p>
    <w:p w14:paraId="37CC5A2D" w14:textId="546847E3" w:rsidR="00F46B81" w:rsidRPr="00337505" w:rsidRDefault="00F46B81" w:rsidP="00F46B81">
      <w:pPr>
        <w:pStyle w:val="CETReferencetext"/>
      </w:pPr>
      <w:r w:rsidRPr="00337505">
        <w:rPr>
          <w:lang w:val="en-US"/>
        </w:rPr>
        <w:t>Jommi G., Verotta L., Gariboldi P., 1988</w:t>
      </w:r>
      <w:r w:rsidR="00C46BA2" w:rsidRPr="00337505">
        <w:rPr>
          <w:lang w:val="en-US"/>
        </w:rPr>
        <w:t xml:space="preserve">, </w:t>
      </w:r>
      <w:r w:rsidRPr="00337505">
        <w:t>Constituents of the Lipophilic Extract of the Fruits of Serenoa repens (Bart.) Small</w:t>
      </w:r>
      <w:r w:rsidR="00C46BA2" w:rsidRPr="00337505">
        <w:t>,</w:t>
      </w:r>
      <w:r w:rsidRPr="00337505">
        <w:t xml:space="preserve"> Gazz</w:t>
      </w:r>
      <w:r w:rsidR="00A61532" w:rsidRPr="00337505">
        <w:t>etta</w:t>
      </w:r>
      <w:r w:rsidRPr="00337505">
        <w:t xml:space="preserve"> Chim</w:t>
      </w:r>
      <w:r w:rsidR="00A61532" w:rsidRPr="00337505">
        <w:t>ica</w:t>
      </w:r>
      <w:r w:rsidRPr="00337505">
        <w:t xml:space="preserve"> Ital</w:t>
      </w:r>
      <w:r w:rsidR="00A61532" w:rsidRPr="00337505">
        <w:t>iana,</w:t>
      </w:r>
      <w:r w:rsidRPr="00337505">
        <w:t xml:space="preserve"> 118, 823</w:t>
      </w:r>
      <w:r w:rsidR="00A61532" w:rsidRPr="00337505">
        <w:t>-830</w:t>
      </w:r>
      <w:r w:rsidRPr="00337505">
        <w:t>.</w:t>
      </w:r>
    </w:p>
    <w:p w14:paraId="58ACB787" w14:textId="1DBBE7AC" w:rsidR="00337505" w:rsidRPr="00337505" w:rsidRDefault="00337505" w:rsidP="00F46B81">
      <w:pPr>
        <w:pStyle w:val="CETReferencetext"/>
      </w:pPr>
      <w:r w:rsidRPr="00337505">
        <w:t xml:space="preserve">Guo Z., Wang A., Wang W.Y., Zhao Y.L., Chiang P.C., 2021, Implementing Green Chemistry Principles for Circular Economy towards Sustainable Development Goals, Chemical Engineering Transactions, 88, 955–960. </w:t>
      </w:r>
    </w:p>
    <w:p w14:paraId="35AC3356" w14:textId="626F08AD" w:rsidR="00F46B81" w:rsidRPr="00337505" w:rsidRDefault="00F46B81" w:rsidP="00F46B81">
      <w:pPr>
        <w:pStyle w:val="CETReferencetext"/>
      </w:pPr>
      <w:r w:rsidRPr="00337505">
        <w:t>Kulczynski B., Gramza-Michałowska A., 2019</w:t>
      </w:r>
      <w:r w:rsidR="00C46BA2" w:rsidRPr="00337505">
        <w:t>,</w:t>
      </w:r>
      <w:r w:rsidRPr="00337505">
        <w:t xml:space="preserve"> The profile of secondary metabolites and other bioactive compounds in cucurbita Pepo L. And cucurbita moschata pumpkin cultivars</w:t>
      </w:r>
      <w:r w:rsidR="00C46BA2" w:rsidRPr="00337505">
        <w:t>,</w:t>
      </w:r>
      <w:r w:rsidRPr="00337505">
        <w:t xml:space="preserve"> Molecules</w:t>
      </w:r>
      <w:r w:rsidR="00A61532" w:rsidRPr="00337505">
        <w:t>,</w:t>
      </w:r>
      <w:r w:rsidRPr="00337505">
        <w:t xml:space="preserve"> 24, 1</w:t>
      </w:r>
      <w:r w:rsidR="00A61532" w:rsidRPr="00337505">
        <w:t>-</w:t>
      </w:r>
      <w:r w:rsidRPr="00337505">
        <w:t xml:space="preserve">22. </w:t>
      </w:r>
    </w:p>
    <w:p w14:paraId="14CC13E9" w14:textId="566F03BB" w:rsidR="00F46B81" w:rsidRPr="00337505" w:rsidRDefault="00F46B81" w:rsidP="00F46B81">
      <w:pPr>
        <w:pStyle w:val="CETReferencetext"/>
      </w:pPr>
      <w:r w:rsidRPr="00337505">
        <w:t>Mou J., Li C., Yang X., Kaur G., Sze Ki Lin C., 2020</w:t>
      </w:r>
      <w:r w:rsidR="00C46BA2" w:rsidRPr="00337505">
        <w:t>,</w:t>
      </w:r>
      <w:r w:rsidRPr="00337505">
        <w:t xml:space="preserve"> Overview of Waste Valorisation Concepts from a Circular Economy Perspective</w:t>
      </w:r>
      <w:r w:rsidR="00C46BA2" w:rsidRPr="00337505">
        <w:t>,</w:t>
      </w:r>
      <w:r w:rsidRPr="00337505">
        <w:t xml:space="preserve"> </w:t>
      </w:r>
      <w:r w:rsidR="007F6766" w:rsidRPr="00337505">
        <w:t xml:space="preserve">Chapter In: Lin C.S.K., Kaur G., Li C., Yang X. (Ed.), Waste Valorisation: Waste Streams in a Circular Economy, Chapter 2, Wiley Online Library, </w:t>
      </w:r>
      <w:r w:rsidRPr="00337505">
        <w:t xml:space="preserve">1–11. </w:t>
      </w:r>
    </w:p>
    <w:p w14:paraId="7424A0B1" w14:textId="2E57BADA" w:rsidR="00F46B81" w:rsidRPr="00337505" w:rsidRDefault="00F46B81" w:rsidP="00F46B81">
      <w:pPr>
        <w:pStyle w:val="CETReferencetext"/>
      </w:pPr>
      <w:r w:rsidRPr="00337505">
        <w:t>Narita Y., Inouye, K., 2014</w:t>
      </w:r>
      <w:r w:rsidR="00C46BA2" w:rsidRPr="00337505">
        <w:t>,</w:t>
      </w:r>
      <w:r w:rsidRPr="00337505">
        <w:t xml:space="preserve"> Review on utilization and composition of coffee </w:t>
      </w:r>
      <w:r w:rsidR="00C46BA2" w:rsidRPr="00337505">
        <w:t>Silverskin,</w:t>
      </w:r>
      <w:r w:rsidRPr="00337505">
        <w:t xml:space="preserve"> Food Res</w:t>
      </w:r>
      <w:r w:rsidR="00A61532" w:rsidRPr="00337505">
        <w:t>earch International,</w:t>
      </w:r>
      <w:r w:rsidR="00830469" w:rsidRPr="00337505">
        <w:t xml:space="preserve"> </w:t>
      </w:r>
      <w:r w:rsidRPr="00337505">
        <w:t>61, 16</w:t>
      </w:r>
      <w:r w:rsidR="00830469" w:rsidRPr="00337505">
        <w:t>-</w:t>
      </w:r>
      <w:r w:rsidRPr="00337505">
        <w:t xml:space="preserve">22. </w:t>
      </w:r>
    </w:p>
    <w:p w14:paraId="3C359858" w14:textId="24D9ED73" w:rsidR="00F46B81" w:rsidRPr="00337505" w:rsidRDefault="00F46B81" w:rsidP="00F46B81">
      <w:pPr>
        <w:pStyle w:val="CETReferencetext"/>
      </w:pPr>
      <w:r w:rsidRPr="00337505">
        <w:rPr>
          <w:lang w:val="en-US"/>
        </w:rPr>
        <w:t>Nasti R., Galeazzi A., Marzorati S., Zaccheria F., Ravasio N., Giulia L.B., Manenti F., Verotta L., 2021</w:t>
      </w:r>
      <w:r w:rsidR="00C46BA2" w:rsidRPr="00337505">
        <w:rPr>
          <w:lang w:val="en-US"/>
        </w:rPr>
        <w:t>,</w:t>
      </w:r>
      <w:r w:rsidRPr="00337505">
        <w:rPr>
          <w:lang w:val="en-US"/>
        </w:rPr>
        <w:t xml:space="preserve"> </w:t>
      </w:r>
      <w:r w:rsidRPr="00337505">
        <w:t>Valorisation of Coffee Roasting By</w:t>
      </w:r>
      <w:r w:rsidRPr="00337505">
        <w:rPr>
          <w:rFonts w:ascii="Cambria Math" w:hAnsi="Cambria Math" w:cs="Cambria Math"/>
        </w:rPr>
        <w:t>‑</w:t>
      </w:r>
      <w:r w:rsidRPr="00337505">
        <w:t>products: Recovery of Silverskin Fat by Supercritical CO</w:t>
      </w:r>
      <w:r w:rsidRPr="00337505">
        <w:rPr>
          <w:vertAlign w:val="subscript"/>
        </w:rPr>
        <w:t>2</w:t>
      </w:r>
      <w:r w:rsidRPr="00337505">
        <w:t xml:space="preserve"> Extraction</w:t>
      </w:r>
      <w:r w:rsidR="00C46BA2" w:rsidRPr="00337505">
        <w:t>,</w:t>
      </w:r>
      <w:r w:rsidRPr="00337505">
        <w:t xml:space="preserve"> Waste and Biomass Valorization</w:t>
      </w:r>
      <w:r w:rsidR="00830469" w:rsidRPr="00337505">
        <w:t>, 12, 6021-6033.</w:t>
      </w:r>
    </w:p>
    <w:p w14:paraId="6F222D20" w14:textId="404A1F8E" w:rsidR="00F46B81" w:rsidRPr="00337505" w:rsidRDefault="00F46B81" w:rsidP="00F46B81">
      <w:pPr>
        <w:pStyle w:val="CETReferencetext"/>
      </w:pPr>
      <w:r w:rsidRPr="00337505">
        <w:rPr>
          <w:lang w:val="en-US"/>
        </w:rPr>
        <w:t>Panzella L., Moccia F., Nasti R., Marzorati S., Verotta L., Napolitano A., 2020</w:t>
      </w:r>
      <w:r w:rsidR="00C46BA2" w:rsidRPr="00337505">
        <w:rPr>
          <w:lang w:val="en-US"/>
        </w:rPr>
        <w:t>,</w:t>
      </w:r>
      <w:r w:rsidRPr="00337505">
        <w:rPr>
          <w:lang w:val="en-US"/>
        </w:rPr>
        <w:t xml:space="preserve"> </w:t>
      </w:r>
      <w:r w:rsidRPr="00337505">
        <w:t>Bioactive Phenolic Compounds from Agri-Food Wastes: an Update on Green and Sustainable Extraction Methodologies</w:t>
      </w:r>
      <w:r w:rsidR="00C46BA2" w:rsidRPr="00337505">
        <w:t>,</w:t>
      </w:r>
      <w:r w:rsidRPr="00337505">
        <w:t xml:space="preserve"> Front</w:t>
      </w:r>
      <w:r w:rsidR="00830469" w:rsidRPr="00337505">
        <w:t>iers in Nutrition,</w:t>
      </w:r>
      <w:r w:rsidRPr="00337505">
        <w:t xml:space="preserve"> 7, </w:t>
      </w:r>
      <w:r w:rsidR="00830469" w:rsidRPr="00337505">
        <w:t>1-27.</w:t>
      </w:r>
    </w:p>
    <w:p w14:paraId="5B6BDAE0" w14:textId="024A5C35" w:rsidR="00337505" w:rsidRPr="00337505" w:rsidRDefault="00337505" w:rsidP="00337505">
      <w:pPr>
        <w:pStyle w:val="CETReferencetext"/>
      </w:pPr>
      <w:r w:rsidRPr="00337505">
        <w:t xml:space="preserve">Rai </w:t>
      </w:r>
      <w:r>
        <w:t>A.</w:t>
      </w:r>
      <w:r w:rsidRPr="00337505">
        <w:t>, Shukla</w:t>
      </w:r>
      <w:r>
        <w:t xml:space="preserve"> R.</w:t>
      </w:r>
      <w:r w:rsidRPr="00337505">
        <w:t xml:space="preserve">, Sawant </w:t>
      </w:r>
      <w:r>
        <w:t>S.</w:t>
      </w:r>
      <w:r w:rsidRPr="00337505">
        <w:t>, Shetye</w:t>
      </w:r>
      <w:r>
        <w:t xml:space="preserve"> R., </w:t>
      </w:r>
      <w:r w:rsidRPr="00337505">
        <w:t>Bopte</w:t>
      </w:r>
      <w:r>
        <w:t xml:space="preserve"> D., </w:t>
      </w:r>
      <w:r w:rsidRPr="00337505">
        <w:t>Gavandi</w:t>
      </w:r>
      <w:r>
        <w:t xml:space="preserve"> H.,</w:t>
      </w:r>
      <w:r w:rsidRPr="00337505">
        <w:t xml:space="preserve"> 201</w:t>
      </w:r>
      <w:r w:rsidR="0062701F">
        <w:t>8</w:t>
      </w:r>
      <w:r>
        <w:t>,</w:t>
      </w:r>
      <w:r w:rsidRPr="00337505">
        <w:t xml:space="preserve"> Extraction of Chlorogenic Acid from Green Coffee Beans for Preservation against Extraction of Chlorogenic Acid from Green Coffee Beans for Preservation against Bread Spoilage</w:t>
      </w:r>
      <w:r w:rsidR="0062701F">
        <w:t xml:space="preserve">, </w:t>
      </w:r>
      <w:r w:rsidR="0062701F" w:rsidRPr="0062701F">
        <w:t>NCIFEH Conference Proceeding</w:t>
      </w:r>
      <w:r w:rsidR="0062701F">
        <w:t>, 263-269.</w:t>
      </w:r>
    </w:p>
    <w:p w14:paraId="59C1ECBD" w14:textId="77777777" w:rsidR="00337505" w:rsidRPr="00337505" w:rsidRDefault="00F46B81" w:rsidP="00337505">
      <w:pPr>
        <w:pStyle w:val="CETReferencetext"/>
      </w:pPr>
      <w:r w:rsidRPr="00337505">
        <w:t>Shan Y., Jin X., Cheng Y., Yan W., 2017</w:t>
      </w:r>
      <w:r w:rsidR="00C46BA2" w:rsidRPr="00337505">
        <w:t>,</w:t>
      </w:r>
      <w:r w:rsidRPr="00337505">
        <w:t xml:space="preserve"> Simultaneous determination of chlorogenic acids in green coffee bean extracts with effective relative response factors</w:t>
      </w:r>
      <w:r w:rsidR="00C46BA2" w:rsidRPr="00337505">
        <w:t>,</w:t>
      </w:r>
      <w:r w:rsidRPr="00337505">
        <w:t xml:space="preserve"> </w:t>
      </w:r>
      <w:r w:rsidR="00830469" w:rsidRPr="00337505">
        <w:t>International Journal of Food Properties,</w:t>
      </w:r>
      <w:r w:rsidRPr="00337505">
        <w:t xml:space="preserve"> 20, 2028</w:t>
      </w:r>
      <w:r w:rsidR="00830469" w:rsidRPr="00337505">
        <w:t>-</w:t>
      </w:r>
      <w:r w:rsidRPr="00337505">
        <w:t>2040.</w:t>
      </w:r>
      <w:r w:rsidR="00337505" w:rsidRPr="00337505">
        <w:t xml:space="preserve"> </w:t>
      </w:r>
    </w:p>
    <w:p w14:paraId="644AF3A1" w14:textId="0FA22C8F" w:rsidR="00F46B81" w:rsidRPr="00337505" w:rsidRDefault="00F46B81" w:rsidP="00F46B81">
      <w:pPr>
        <w:pStyle w:val="CETReferencetext"/>
        <w:rPr>
          <w:lang w:val="en-US"/>
        </w:rPr>
      </w:pPr>
      <w:r w:rsidRPr="00337505">
        <w:t>Suárez-Quiroz M.L., Alonso Campos A., Valerio Alfaro G., González-Ríos O., Villeneuve P., Figueroa-Espinoza M.C., 2014</w:t>
      </w:r>
      <w:r w:rsidR="00A61532" w:rsidRPr="00337505">
        <w:t>,</w:t>
      </w:r>
      <w:r w:rsidRPr="00337505">
        <w:t xml:space="preserve"> Isolation of green coffee chlorogenic acids using activated carbon</w:t>
      </w:r>
      <w:r w:rsidR="00A61532" w:rsidRPr="00337505">
        <w:t>,</w:t>
      </w:r>
      <w:r w:rsidRPr="00337505">
        <w:t xml:space="preserve"> </w:t>
      </w:r>
      <w:r w:rsidR="00830469" w:rsidRPr="00337505">
        <w:t xml:space="preserve">Journal of Food Composition and Analysis, </w:t>
      </w:r>
      <w:r w:rsidRPr="00337505">
        <w:rPr>
          <w:lang w:val="en-US"/>
        </w:rPr>
        <w:t>33, 55</w:t>
      </w:r>
      <w:r w:rsidR="00830469" w:rsidRPr="00337505">
        <w:rPr>
          <w:lang w:val="en-US"/>
        </w:rPr>
        <w:t>-</w:t>
      </w:r>
      <w:r w:rsidRPr="00337505">
        <w:rPr>
          <w:lang w:val="en-US"/>
        </w:rPr>
        <w:t xml:space="preserve">58. </w:t>
      </w:r>
    </w:p>
    <w:p w14:paraId="2A7163DF" w14:textId="569B1226" w:rsidR="00F46B81" w:rsidRPr="00337505" w:rsidRDefault="00F46B81" w:rsidP="00F46B81">
      <w:pPr>
        <w:pStyle w:val="CETReferencetext"/>
        <w:rPr>
          <w:lang w:val="it-IT"/>
        </w:rPr>
      </w:pPr>
      <w:r w:rsidRPr="00337505">
        <w:rPr>
          <w:lang w:val="it-IT"/>
        </w:rPr>
        <w:t>Tripodi F., Lombardi L., Guzzetti L., Panzeri D., Milanesi R., Leri M., Bucciantini M., Angeloni C., Beghelli D., Hrelia S., Onorato G., Di Schiavi E., Falletta E., Nonnis S., Tedeschi G., Labra M., Coccetti P., 2020</w:t>
      </w:r>
      <w:r w:rsidR="00A61532" w:rsidRPr="00337505">
        <w:rPr>
          <w:lang w:val="it-IT"/>
        </w:rPr>
        <w:t xml:space="preserve">, </w:t>
      </w:r>
      <w:r w:rsidRPr="00337505">
        <w:rPr>
          <w:lang w:val="it-IT"/>
        </w:rPr>
        <w:t>Protective effect of Vigna unguiculata extract against aging and neurodegeneration</w:t>
      </w:r>
      <w:r w:rsidR="00A61532" w:rsidRPr="00337505">
        <w:rPr>
          <w:lang w:val="it-IT"/>
        </w:rPr>
        <w:t>,</w:t>
      </w:r>
      <w:r w:rsidR="00830469" w:rsidRPr="00337505">
        <w:rPr>
          <w:lang w:val="it-IT"/>
        </w:rPr>
        <w:t xml:space="preserve"> Aging,</w:t>
      </w:r>
      <w:r w:rsidRPr="00337505">
        <w:rPr>
          <w:lang w:val="it-IT"/>
        </w:rPr>
        <w:t xml:space="preserve"> 12, 19785</w:t>
      </w:r>
      <w:r w:rsidR="00830469" w:rsidRPr="00337505">
        <w:rPr>
          <w:lang w:val="it-IT"/>
        </w:rPr>
        <w:t>-</w:t>
      </w:r>
      <w:r w:rsidRPr="00337505">
        <w:rPr>
          <w:lang w:val="it-IT"/>
        </w:rPr>
        <w:t xml:space="preserve">19803. </w:t>
      </w:r>
    </w:p>
    <w:p w14:paraId="19C4FC68" w14:textId="3701E09C" w:rsidR="00E241E8" w:rsidRPr="00337505" w:rsidRDefault="00F46B81" w:rsidP="006C20B2">
      <w:pPr>
        <w:pStyle w:val="CETReferencetext"/>
      </w:pPr>
      <w:r w:rsidRPr="00337505">
        <w:t>Uwineza P.A., Waśkiewicz A., 2020</w:t>
      </w:r>
      <w:r w:rsidR="00A61532" w:rsidRPr="00337505">
        <w:t>,</w:t>
      </w:r>
      <w:r w:rsidRPr="00337505">
        <w:t xml:space="preserve"> Recent advances in supercritical fluid extraction of natural bioactive compounds from natural plant materials</w:t>
      </w:r>
      <w:r w:rsidR="00A61532" w:rsidRPr="00337505">
        <w:t>,</w:t>
      </w:r>
      <w:r w:rsidRPr="00337505">
        <w:t xml:space="preserve"> Molecules</w:t>
      </w:r>
      <w:r w:rsidR="00FD36F8" w:rsidRPr="00337505">
        <w:t xml:space="preserve">, 25, </w:t>
      </w:r>
      <w:r w:rsidRPr="00337505">
        <w:t>3847</w:t>
      </w:r>
      <w:r w:rsidR="00FD36F8" w:rsidRPr="00337505">
        <w:t>.</w:t>
      </w:r>
    </w:p>
    <w:p w14:paraId="1422C56C" w14:textId="105FEAC2" w:rsidR="00337505" w:rsidRPr="00337505" w:rsidRDefault="00337505" w:rsidP="00337505">
      <w:pPr>
        <w:pStyle w:val="CETReferencetext"/>
      </w:pPr>
      <w:r w:rsidRPr="00B27949">
        <w:t xml:space="preserve">Wilt T., Ishani A., </w:t>
      </w:r>
      <w:r w:rsidR="003A4AA2" w:rsidRPr="00B27949">
        <w:t>Mac Donald R</w:t>
      </w:r>
      <w:r w:rsidRPr="00B27949">
        <w:t>., 200</w:t>
      </w:r>
      <w:r w:rsidR="00B27949" w:rsidRPr="00B27949">
        <w:t>2</w:t>
      </w:r>
      <w:r w:rsidR="003A4AA2" w:rsidRPr="00B27949">
        <w:t>,</w:t>
      </w:r>
      <w:r w:rsidRPr="00B27949">
        <w:t xml:space="preserve"> Serenoa repens for</w:t>
      </w:r>
      <w:r w:rsidR="003A4AA2" w:rsidRPr="00B27949">
        <w:t xml:space="preserve"> benign prostatic hyperplasia (Review), The Cochrane </w:t>
      </w:r>
      <w:r w:rsidR="00B27949" w:rsidRPr="00B27949">
        <w:t>Collaboration, published by John Wiley &amp; Sons, Ltd.</w:t>
      </w:r>
      <w:r w:rsidR="003A4AA2" w:rsidRPr="00B27949">
        <w:t>Library, Wiley</w:t>
      </w:r>
      <w:r w:rsidR="00B27949">
        <w:t>.</w:t>
      </w:r>
    </w:p>
    <w:p w14:paraId="3A08FC2B" w14:textId="05BEC914" w:rsidR="00E241E8" w:rsidRDefault="00E241E8" w:rsidP="00E241E8">
      <w:pPr>
        <w:pStyle w:val="CETBodytext"/>
        <w:tabs>
          <w:tab w:val="clear" w:pos="7100"/>
          <w:tab w:val="left" w:pos="5700"/>
        </w:tabs>
        <w:rPr>
          <w:lang w:val="en-GB"/>
        </w:rPr>
      </w:pPr>
    </w:p>
    <w:p w14:paraId="0334B460" w14:textId="17F86B85" w:rsidR="00E241E8" w:rsidRDefault="00E241E8" w:rsidP="00E241E8">
      <w:pPr>
        <w:pStyle w:val="CETBodytext"/>
        <w:tabs>
          <w:tab w:val="clear" w:pos="7100"/>
          <w:tab w:val="left" w:pos="5700"/>
        </w:tabs>
        <w:rPr>
          <w:lang w:val="en-GB"/>
        </w:rPr>
      </w:pPr>
    </w:p>
    <w:p w14:paraId="304179FA" w14:textId="36A9037D" w:rsidR="00E241E8" w:rsidRDefault="00E241E8" w:rsidP="00E241E8">
      <w:pPr>
        <w:pStyle w:val="CETBodytext"/>
        <w:tabs>
          <w:tab w:val="clear" w:pos="7100"/>
          <w:tab w:val="left" w:pos="5700"/>
        </w:tabs>
        <w:rPr>
          <w:lang w:val="en-GB"/>
        </w:rPr>
      </w:pPr>
    </w:p>
    <w:p w14:paraId="00D7C11A" w14:textId="32402F7B" w:rsidR="00E241E8" w:rsidRPr="003C19B9" w:rsidRDefault="00E241E8" w:rsidP="00E241E8">
      <w:pPr>
        <w:pStyle w:val="CETBodytext"/>
        <w:tabs>
          <w:tab w:val="clear" w:pos="7100"/>
          <w:tab w:val="left" w:pos="5700"/>
        </w:tabs>
      </w:pPr>
    </w:p>
    <w:sectPr w:rsidR="00E241E8" w:rsidRPr="003C19B9"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14A1A" w14:textId="77777777" w:rsidR="00492338" w:rsidRDefault="00492338" w:rsidP="004F5E36">
      <w:r>
        <w:separator/>
      </w:r>
    </w:p>
  </w:endnote>
  <w:endnote w:type="continuationSeparator" w:id="0">
    <w:p w14:paraId="1424626D" w14:textId="77777777" w:rsidR="00492338" w:rsidRDefault="0049233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DBF16" w14:textId="77777777" w:rsidR="00492338" w:rsidRDefault="00492338" w:rsidP="004F5E36">
      <w:r>
        <w:separator/>
      </w:r>
    </w:p>
  </w:footnote>
  <w:footnote w:type="continuationSeparator" w:id="0">
    <w:p w14:paraId="1748BE75" w14:textId="77777777" w:rsidR="00492338" w:rsidRDefault="00492338"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2B75A5"/>
    <w:multiLevelType w:val="hybridMultilevel"/>
    <w:tmpl w:val="A6A8F0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2"/>
  </w:num>
  <w:num w:numId="14">
    <w:abstractNumId w:val="19"/>
  </w:num>
  <w:num w:numId="15">
    <w:abstractNumId w:val="21"/>
  </w:num>
  <w:num w:numId="16">
    <w:abstractNumId w:val="20"/>
  </w:num>
  <w:num w:numId="17">
    <w:abstractNumId w:val="11"/>
  </w:num>
  <w:num w:numId="18">
    <w:abstractNumId w:val="12"/>
    <w:lvlOverride w:ilvl="0">
      <w:startOverride w:val="1"/>
    </w:lvlOverride>
  </w:num>
  <w:num w:numId="19">
    <w:abstractNumId w:val="17"/>
  </w:num>
  <w:num w:numId="20">
    <w:abstractNumId w:val="16"/>
  </w:num>
  <w:num w:numId="21">
    <w:abstractNumId w:val="15"/>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kwNKgFAGpv5ZwtAAAA"/>
  </w:docVars>
  <w:rsids>
    <w:rsidRoot w:val="000E414A"/>
    <w:rsid w:val="00000ACA"/>
    <w:rsid w:val="00001A8E"/>
    <w:rsid w:val="000027C0"/>
    <w:rsid w:val="000052FB"/>
    <w:rsid w:val="00005B44"/>
    <w:rsid w:val="000117CB"/>
    <w:rsid w:val="00026E7E"/>
    <w:rsid w:val="0003148D"/>
    <w:rsid w:val="00031EEC"/>
    <w:rsid w:val="000342B8"/>
    <w:rsid w:val="00051566"/>
    <w:rsid w:val="00061777"/>
    <w:rsid w:val="00062A9A"/>
    <w:rsid w:val="00065058"/>
    <w:rsid w:val="00066BD1"/>
    <w:rsid w:val="00070FEC"/>
    <w:rsid w:val="00072E9C"/>
    <w:rsid w:val="00076F4F"/>
    <w:rsid w:val="00086C39"/>
    <w:rsid w:val="000A03B2"/>
    <w:rsid w:val="000A6270"/>
    <w:rsid w:val="000B7351"/>
    <w:rsid w:val="000C3A2C"/>
    <w:rsid w:val="000D0268"/>
    <w:rsid w:val="000D34BE"/>
    <w:rsid w:val="000E102F"/>
    <w:rsid w:val="000E2F6F"/>
    <w:rsid w:val="000E36F1"/>
    <w:rsid w:val="000E3A73"/>
    <w:rsid w:val="000E414A"/>
    <w:rsid w:val="000E4851"/>
    <w:rsid w:val="000F093C"/>
    <w:rsid w:val="000F787B"/>
    <w:rsid w:val="001017D8"/>
    <w:rsid w:val="0011079A"/>
    <w:rsid w:val="0012091F"/>
    <w:rsid w:val="00121070"/>
    <w:rsid w:val="00126BC2"/>
    <w:rsid w:val="001308B6"/>
    <w:rsid w:val="0013121F"/>
    <w:rsid w:val="00131FE6"/>
    <w:rsid w:val="0013263F"/>
    <w:rsid w:val="001331DF"/>
    <w:rsid w:val="00134DE4"/>
    <w:rsid w:val="00135F34"/>
    <w:rsid w:val="0014034D"/>
    <w:rsid w:val="001406C7"/>
    <w:rsid w:val="001426A2"/>
    <w:rsid w:val="0014287C"/>
    <w:rsid w:val="00144D16"/>
    <w:rsid w:val="00147C72"/>
    <w:rsid w:val="00150E59"/>
    <w:rsid w:val="00152DE3"/>
    <w:rsid w:val="00164CF9"/>
    <w:rsid w:val="001667A6"/>
    <w:rsid w:val="00177ADB"/>
    <w:rsid w:val="00177EFE"/>
    <w:rsid w:val="00181019"/>
    <w:rsid w:val="00184AD6"/>
    <w:rsid w:val="00193AFC"/>
    <w:rsid w:val="0019475B"/>
    <w:rsid w:val="00197291"/>
    <w:rsid w:val="001A4AF7"/>
    <w:rsid w:val="001B0061"/>
    <w:rsid w:val="001B0349"/>
    <w:rsid w:val="001B1E93"/>
    <w:rsid w:val="001B2D7A"/>
    <w:rsid w:val="001B65C1"/>
    <w:rsid w:val="001C4BCA"/>
    <w:rsid w:val="001C64F6"/>
    <w:rsid w:val="001C66A2"/>
    <w:rsid w:val="001C684B"/>
    <w:rsid w:val="001D0CFB"/>
    <w:rsid w:val="001D0D92"/>
    <w:rsid w:val="001D21AF"/>
    <w:rsid w:val="001D3C89"/>
    <w:rsid w:val="001D53FC"/>
    <w:rsid w:val="001F42A5"/>
    <w:rsid w:val="001F7B9D"/>
    <w:rsid w:val="00201C93"/>
    <w:rsid w:val="00201DFE"/>
    <w:rsid w:val="00212128"/>
    <w:rsid w:val="0021370B"/>
    <w:rsid w:val="00221074"/>
    <w:rsid w:val="00221F11"/>
    <w:rsid w:val="002224B4"/>
    <w:rsid w:val="00234ECF"/>
    <w:rsid w:val="002447EF"/>
    <w:rsid w:val="00251550"/>
    <w:rsid w:val="00253F2F"/>
    <w:rsid w:val="00263B05"/>
    <w:rsid w:val="00265732"/>
    <w:rsid w:val="00265ABC"/>
    <w:rsid w:val="0027221A"/>
    <w:rsid w:val="00274756"/>
    <w:rsid w:val="00275B61"/>
    <w:rsid w:val="00280594"/>
    <w:rsid w:val="00280FAF"/>
    <w:rsid w:val="00282656"/>
    <w:rsid w:val="002933FA"/>
    <w:rsid w:val="0029597F"/>
    <w:rsid w:val="0029652A"/>
    <w:rsid w:val="00296B83"/>
    <w:rsid w:val="002A6706"/>
    <w:rsid w:val="002B0ABA"/>
    <w:rsid w:val="002B10DF"/>
    <w:rsid w:val="002B4015"/>
    <w:rsid w:val="002B78CE"/>
    <w:rsid w:val="002C2FB6"/>
    <w:rsid w:val="002C3EF4"/>
    <w:rsid w:val="002D5394"/>
    <w:rsid w:val="002E5FA7"/>
    <w:rsid w:val="002F322B"/>
    <w:rsid w:val="002F3309"/>
    <w:rsid w:val="003008CE"/>
    <w:rsid w:val="003009B7"/>
    <w:rsid w:val="00300E56"/>
    <w:rsid w:val="0030469C"/>
    <w:rsid w:val="0030625F"/>
    <w:rsid w:val="00320068"/>
    <w:rsid w:val="00321CA6"/>
    <w:rsid w:val="00323763"/>
    <w:rsid w:val="00324307"/>
    <w:rsid w:val="00334C09"/>
    <w:rsid w:val="0033607C"/>
    <w:rsid w:val="00337505"/>
    <w:rsid w:val="00340C8F"/>
    <w:rsid w:val="00350136"/>
    <w:rsid w:val="00360671"/>
    <w:rsid w:val="003706C2"/>
    <w:rsid w:val="003723D4"/>
    <w:rsid w:val="00374CF3"/>
    <w:rsid w:val="00375774"/>
    <w:rsid w:val="00381905"/>
    <w:rsid w:val="00384CC8"/>
    <w:rsid w:val="003871FD"/>
    <w:rsid w:val="003A1E30"/>
    <w:rsid w:val="003A2829"/>
    <w:rsid w:val="003A4AA2"/>
    <w:rsid w:val="003A7D1C"/>
    <w:rsid w:val="003B304B"/>
    <w:rsid w:val="003B3146"/>
    <w:rsid w:val="003B75CA"/>
    <w:rsid w:val="003C19B9"/>
    <w:rsid w:val="003C72BD"/>
    <w:rsid w:val="003D607F"/>
    <w:rsid w:val="003D79BF"/>
    <w:rsid w:val="003E0B0F"/>
    <w:rsid w:val="003E776B"/>
    <w:rsid w:val="003F015E"/>
    <w:rsid w:val="003F693F"/>
    <w:rsid w:val="00400414"/>
    <w:rsid w:val="00402AFD"/>
    <w:rsid w:val="004041B9"/>
    <w:rsid w:val="004108D3"/>
    <w:rsid w:val="004113EF"/>
    <w:rsid w:val="0041446B"/>
    <w:rsid w:val="00414D74"/>
    <w:rsid w:val="00421F16"/>
    <w:rsid w:val="004231D5"/>
    <w:rsid w:val="0042575B"/>
    <w:rsid w:val="00435F7C"/>
    <w:rsid w:val="0044071E"/>
    <w:rsid w:val="00441A09"/>
    <w:rsid w:val="0044329C"/>
    <w:rsid w:val="00452691"/>
    <w:rsid w:val="00453E24"/>
    <w:rsid w:val="00457456"/>
    <w:rsid w:val="004577FE"/>
    <w:rsid w:val="00457AA2"/>
    <w:rsid w:val="00457B9C"/>
    <w:rsid w:val="0046164A"/>
    <w:rsid w:val="004628D2"/>
    <w:rsid w:val="00462DCD"/>
    <w:rsid w:val="004648AD"/>
    <w:rsid w:val="004703A9"/>
    <w:rsid w:val="00475CA9"/>
    <w:rsid w:val="004760DE"/>
    <w:rsid w:val="004763D7"/>
    <w:rsid w:val="004854CC"/>
    <w:rsid w:val="00492338"/>
    <w:rsid w:val="0049284B"/>
    <w:rsid w:val="00495F6B"/>
    <w:rsid w:val="004A004E"/>
    <w:rsid w:val="004A24CF"/>
    <w:rsid w:val="004C3D1D"/>
    <w:rsid w:val="004C6D66"/>
    <w:rsid w:val="004C7913"/>
    <w:rsid w:val="004D5966"/>
    <w:rsid w:val="004E12F6"/>
    <w:rsid w:val="004E162D"/>
    <w:rsid w:val="004E4DD6"/>
    <w:rsid w:val="004E51CF"/>
    <w:rsid w:val="004E5BC8"/>
    <w:rsid w:val="004E7840"/>
    <w:rsid w:val="004F4C5B"/>
    <w:rsid w:val="004F5E36"/>
    <w:rsid w:val="00507B47"/>
    <w:rsid w:val="00507BEF"/>
    <w:rsid w:val="00507CC9"/>
    <w:rsid w:val="005119A5"/>
    <w:rsid w:val="0052015D"/>
    <w:rsid w:val="005278B7"/>
    <w:rsid w:val="00532016"/>
    <w:rsid w:val="005346C8"/>
    <w:rsid w:val="005361B1"/>
    <w:rsid w:val="005403EE"/>
    <w:rsid w:val="0054393B"/>
    <w:rsid w:val="00543E7D"/>
    <w:rsid w:val="005456C3"/>
    <w:rsid w:val="00547A68"/>
    <w:rsid w:val="005531C9"/>
    <w:rsid w:val="00553C5D"/>
    <w:rsid w:val="00563AAB"/>
    <w:rsid w:val="005657CF"/>
    <w:rsid w:val="00570C43"/>
    <w:rsid w:val="005734D4"/>
    <w:rsid w:val="00575BED"/>
    <w:rsid w:val="0057794B"/>
    <w:rsid w:val="00591606"/>
    <w:rsid w:val="005B1596"/>
    <w:rsid w:val="005B2110"/>
    <w:rsid w:val="005B61E6"/>
    <w:rsid w:val="005B6875"/>
    <w:rsid w:val="005C77E1"/>
    <w:rsid w:val="005D668A"/>
    <w:rsid w:val="005D6A2F"/>
    <w:rsid w:val="005E1A82"/>
    <w:rsid w:val="005E794C"/>
    <w:rsid w:val="005F0A28"/>
    <w:rsid w:val="005F0E5E"/>
    <w:rsid w:val="00600535"/>
    <w:rsid w:val="006043CD"/>
    <w:rsid w:val="00610CD6"/>
    <w:rsid w:val="00614C9F"/>
    <w:rsid w:val="0061527E"/>
    <w:rsid w:val="00620DEE"/>
    <w:rsid w:val="00621F92"/>
    <w:rsid w:val="0062280A"/>
    <w:rsid w:val="00623FF0"/>
    <w:rsid w:val="00624EE4"/>
    <w:rsid w:val="00624F5B"/>
    <w:rsid w:val="00625639"/>
    <w:rsid w:val="0062701F"/>
    <w:rsid w:val="00627807"/>
    <w:rsid w:val="00631B33"/>
    <w:rsid w:val="00635248"/>
    <w:rsid w:val="0064184D"/>
    <w:rsid w:val="006422CC"/>
    <w:rsid w:val="0065783C"/>
    <w:rsid w:val="00660E3E"/>
    <w:rsid w:val="00662E74"/>
    <w:rsid w:val="006809D1"/>
    <w:rsid w:val="00680C23"/>
    <w:rsid w:val="006902E2"/>
    <w:rsid w:val="00693766"/>
    <w:rsid w:val="00694DAC"/>
    <w:rsid w:val="006A3281"/>
    <w:rsid w:val="006B4888"/>
    <w:rsid w:val="006C20B2"/>
    <w:rsid w:val="006C2E45"/>
    <w:rsid w:val="006C359C"/>
    <w:rsid w:val="006C4332"/>
    <w:rsid w:val="006C5579"/>
    <w:rsid w:val="006C63D0"/>
    <w:rsid w:val="006D6E8B"/>
    <w:rsid w:val="006E737D"/>
    <w:rsid w:val="00705C84"/>
    <w:rsid w:val="00706B57"/>
    <w:rsid w:val="00713973"/>
    <w:rsid w:val="00720A24"/>
    <w:rsid w:val="0072412F"/>
    <w:rsid w:val="00725017"/>
    <w:rsid w:val="00732386"/>
    <w:rsid w:val="0073514D"/>
    <w:rsid w:val="0073547B"/>
    <w:rsid w:val="007419D9"/>
    <w:rsid w:val="00743AE1"/>
    <w:rsid w:val="007447F3"/>
    <w:rsid w:val="0075328B"/>
    <w:rsid w:val="0075499F"/>
    <w:rsid w:val="007661C8"/>
    <w:rsid w:val="0077098D"/>
    <w:rsid w:val="007716FE"/>
    <w:rsid w:val="00774FFC"/>
    <w:rsid w:val="007752F5"/>
    <w:rsid w:val="0078522B"/>
    <w:rsid w:val="007922AA"/>
    <w:rsid w:val="007931FA"/>
    <w:rsid w:val="007A4861"/>
    <w:rsid w:val="007A7BBA"/>
    <w:rsid w:val="007B0699"/>
    <w:rsid w:val="007B0C50"/>
    <w:rsid w:val="007B48F9"/>
    <w:rsid w:val="007C1A43"/>
    <w:rsid w:val="007D78B3"/>
    <w:rsid w:val="007E773B"/>
    <w:rsid w:val="007F4163"/>
    <w:rsid w:val="007F6766"/>
    <w:rsid w:val="0080013E"/>
    <w:rsid w:val="0080113F"/>
    <w:rsid w:val="00810268"/>
    <w:rsid w:val="00811F2A"/>
    <w:rsid w:val="00813288"/>
    <w:rsid w:val="008168FC"/>
    <w:rsid w:val="00825A4B"/>
    <w:rsid w:val="00830469"/>
    <w:rsid w:val="00830996"/>
    <w:rsid w:val="00833C52"/>
    <w:rsid w:val="008345F1"/>
    <w:rsid w:val="00837CA2"/>
    <w:rsid w:val="008446A0"/>
    <w:rsid w:val="0085426E"/>
    <w:rsid w:val="00857862"/>
    <w:rsid w:val="00865B07"/>
    <w:rsid w:val="008667EA"/>
    <w:rsid w:val="0087637F"/>
    <w:rsid w:val="00886FAA"/>
    <w:rsid w:val="00892AD5"/>
    <w:rsid w:val="00893585"/>
    <w:rsid w:val="008945AD"/>
    <w:rsid w:val="00897901"/>
    <w:rsid w:val="008A1512"/>
    <w:rsid w:val="008A5BFF"/>
    <w:rsid w:val="008D32B9"/>
    <w:rsid w:val="008D433B"/>
    <w:rsid w:val="008E1071"/>
    <w:rsid w:val="008E566E"/>
    <w:rsid w:val="008E604C"/>
    <w:rsid w:val="008F17A6"/>
    <w:rsid w:val="008F188B"/>
    <w:rsid w:val="008F3860"/>
    <w:rsid w:val="0090161A"/>
    <w:rsid w:val="00901EB6"/>
    <w:rsid w:val="00903C24"/>
    <w:rsid w:val="00904C62"/>
    <w:rsid w:val="009059FF"/>
    <w:rsid w:val="0091684E"/>
    <w:rsid w:val="00916892"/>
    <w:rsid w:val="00920137"/>
    <w:rsid w:val="00922BA8"/>
    <w:rsid w:val="00922FA6"/>
    <w:rsid w:val="00924DAC"/>
    <w:rsid w:val="00927058"/>
    <w:rsid w:val="009279E1"/>
    <w:rsid w:val="00932E47"/>
    <w:rsid w:val="009332F0"/>
    <w:rsid w:val="00942750"/>
    <w:rsid w:val="00944BC7"/>
    <w:rsid w:val="009450CE"/>
    <w:rsid w:val="00947179"/>
    <w:rsid w:val="0095164B"/>
    <w:rsid w:val="00954090"/>
    <w:rsid w:val="009564DB"/>
    <w:rsid w:val="009573E7"/>
    <w:rsid w:val="00963E05"/>
    <w:rsid w:val="00964A45"/>
    <w:rsid w:val="00967843"/>
    <w:rsid w:val="00967D54"/>
    <w:rsid w:val="00971028"/>
    <w:rsid w:val="00975FEB"/>
    <w:rsid w:val="00990915"/>
    <w:rsid w:val="00992251"/>
    <w:rsid w:val="0099276D"/>
    <w:rsid w:val="00993B84"/>
    <w:rsid w:val="00994881"/>
    <w:rsid w:val="00996483"/>
    <w:rsid w:val="00996F5A"/>
    <w:rsid w:val="009B041A"/>
    <w:rsid w:val="009B5CA9"/>
    <w:rsid w:val="009C37C3"/>
    <w:rsid w:val="009C4A93"/>
    <w:rsid w:val="009C5C2E"/>
    <w:rsid w:val="009C7B0E"/>
    <w:rsid w:val="009C7C86"/>
    <w:rsid w:val="009D1F1B"/>
    <w:rsid w:val="009D2FF7"/>
    <w:rsid w:val="009E0A9E"/>
    <w:rsid w:val="009E256B"/>
    <w:rsid w:val="009E324F"/>
    <w:rsid w:val="009E5135"/>
    <w:rsid w:val="009E7884"/>
    <w:rsid w:val="009E788A"/>
    <w:rsid w:val="009F0E08"/>
    <w:rsid w:val="00A12F2A"/>
    <w:rsid w:val="00A1763D"/>
    <w:rsid w:val="00A17CEC"/>
    <w:rsid w:val="00A27EF0"/>
    <w:rsid w:val="00A31451"/>
    <w:rsid w:val="00A42361"/>
    <w:rsid w:val="00A439B4"/>
    <w:rsid w:val="00A44E2A"/>
    <w:rsid w:val="00A50B20"/>
    <w:rsid w:val="00A51390"/>
    <w:rsid w:val="00A52CEB"/>
    <w:rsid w:val="00A60D13"/>
    <w:rsid w:val="00A61532"/>
    <w:rsid w:val="00A72745"/>
    <w:rsid w:val="00A734A2"/>
    <w:rsid w:val="00A76EFC"/>
    <w:rsid w:val="00A80136"/>
    <w:rsid w:val="00A806F4"/>
    <w:rsid w:val="00A80948"/>
    <w:rsid w:val="00A870AF"/>
    <w:rsid w:val="00A91010"/>
    <w:rsid w:val="00A97F29"/>
    <w:rsid w:val="00AA702E"/>
    <w:rsid w:val="00AA7C1E"/>
    <w:rsid w:val="00AB0964"/>
    <w:rsid w:val="00AB5011"/>
    <w:rsid w:val="00AC027B"/>
    <w:rsid w:val="00AC4BF5"/>
    <w:rsid w:val="00AC7368"/>
    <w:rsid w:val="00AD16B9"/>
    <w:rsid w:val="00AD305D"/>
    <w:rsid w:val="00AE0624"/>
    <w:rsid w:val="00AE377D"/>
    <w:rsid w:val="00AE681A"/>
    <w:rsid w:val="00AE72DF"/>
    <w:rsid w:val="00AE7706"/>
    <w:rsid w:val="00AF092A"/>
    <w:rsid w:val="00AF0EBA"/>
    <w:rsid w:val="00AF3A84"/>
    <w:rsid w:val="00AF49B4"/>
    <w:rsid w:val="00AF6C35"/>
    <w:rsid w:val="00AF6E98"/>
    <w:rsid w:val="00B02C8A"/>
    <w:rsid w:val="00B06A31"/>
    <w:rsid w:val="00B1080C"/>
    <w:rsid w:val="00B12430"/>
    <w:rsid w:val="00B152B5"/>
    <w:rsid w:val="00B17FBD"/>
    <w:rsid w:val="00B23E85"/>
    <w:rsid w:val="00B27949"/>
    <w:rsid w:val="00B315A6"/>
    <w:rsid w:val="00B31813"/>
    <w:rsid w:val="00B33365"/>
    <w:rsid w:val="00B34DA9"/>
    <w:rsid w:val="00B35A8E"/>
    <w:rsid w:val="00B4384E"/>
    <w:rsid w:val="00B56744"/>
    <w:rsid w:val="00B57B36"/>
    <w:rsid w:val="00B57E6F"/>
    <w:rsid w:val="00B65858"/>
    <w:rsid w:val="00B73346"/>
    <w:rsid w:val="00B82DAC"/>
    <w:rsid w:val="00B854F1"/>
    <w:rsid w:val="00B8686D"/>
    <w:rsid w:val="00B9244B"/>
    <w:rsid w:val="00B93F69"/>
    <w:rsid w:val="00B9572B"/>
    <w:rsid w:val="00BB1DDC"/>
    <w:rsid w:val="00BB5083"/>
    <w:rsid w:val="00BC30C9"/>
    <w:rsid w:val="00BC4F5E"/>
    <w:rsid w:val="00BD077D"/>
    <w:rsid w:val="00BD0864"/>
    <w:rsid w:val="00BD6586"/>
    <w:rsid w:val="00BE2440"/>
    <w:rsid w:val="00BE2F0D"/>
    <w:rsid w:val="00BE3E58"/>
    <w:rsid w:val="00BF1F7C"/>
    <w:rsid w:val="00BF2037"/>
    <w:rsid w:val="00BF49F2"/>
    <w:rsid w:val="00C01616"/>
    <w:rsid w:val="00C0162B"/>
    <w:rsid w:val="00C068ED"/>
    <w:rsid w:val="00C1446B"/>
    <w:rsid w:val="00C22E0C"/>
    <w:rsid w:val="00C2708E"/>
    <w:rsid w:val="00C27190"/>
    <w:rsid w:val="00C345B1"/>
    <w:rsid w:val="00C40142"/>
    <w:rsid w:val="00C42824"/>
    <w:rsid w:val="00C43336"/>
    <w:rsid w:val="00C46BA2"/>
    <w:rsid w:val="00C52C3C"/>
    <w:rsid w:val="00C57182"/>
    <w:rsid w:val="00C57712"/>
    <w:rsid w:val="00C57863"/>
    <w:rsid w:val="00C655FD"/>
    <w:rsid w:val="00C72FFC"/>
    <w:rsid w:val="00C75407"/>
    <w:rsid w:val="00C77CFC"/>
    <w:rsid w:val="00C80E84"/>
    <w:rsid w:val="00C83F25"/>
    <w:rsid w:val="00C870A8"/>
    <w:rsid w:val="00C90B4C"/>
    <w:rsid w:val="00C94434"/>
    <w:rsid w:val="00CA09BB"/>
    <w:rsid w:val="00CA0D75"/>
    <w:rsid w:val="00CA1C95"/>
    <w:rsid w:val="00CA404E"/>
    <w:rsid w:val="00CA5A9C"/>
    <w:rsid w:val="00CC3805"/>
    <w:rsid w:val="00CC4C20"/>
    <w:rsid w:val="00CC6AC5"/>
    <w:rsid w:val="00CD3517"/>
    <w:rsid w:val="00CD5575"/>
    <w:rsid w:val="00CD5FE2"/>
    <w:rsid w:val="00CE7C68"/>
    <w:rsid w:val="00CF7BAC"/>
    <w:rsid w:val="00D02752"/>
    <w:rsid w:val="00D02B4C"/>
    <w:rsid w:val="00D03201"/>
    <w:rsid w:val="00D040C4"/>
    <w:rsid w:val="00D11571"/>
    <w:rsid w:val="00D12528"/>
    <w:rsid w:val="00D12C87"/>
    <w:rsid w:val="00D42B45"/>
    <w:rsid w:val="00D44C20"/>
    <w:rsid w:val="00D45978"/>
    <w:rsid w:val="00D45B5A"/>
    <w:rsid w:val="00D46B7E"/>
    <w:rsid w:val="00D55FE4"/>
    <w:rsid w:val="00D57C84"/>
    <w:rsid w:val="00D6052D"/>
    <w:rsid w:val="00D6057D"/>
    <w:rsid w:val="00D60CF3"/>
    <w:rsid w:val="00D715E3"/>
    <w:rsid w:val="00D71640"/>
    <w:rsid w:val="00D836C5"/>
    <w:rsid w:val="00D84576"/>
    <w:rsid w:val="00D91EF1"/>
    <w:rsid w:val="00D92E2F"/>
    <w:rsid w:val="00D947CE"/>
    <w:rsid w:val="00DA1399"/>
    <w:rsid w:val="00DA24C6"/>
    <w:rsid w:val="00DA3EB4"/>
    <w:rsid w:val="00DA4D7B"/>
    <w:rsid w:val="00DA4DC7"/>
    <w:rsid w:val="00DA5FAC"/>
    <w:rsid w:val="00DB17CA"/>
    <w:rsid w:val="00DB6249"/>
    <w:rsid w:val="00DC03CD"/>
    <w:rsid w:val="00DC4F35"/>
    <w:rsid w:val="00DD04A0"/>
    <w:rsid w:val="00DD1CFB"/>
    <w:rsid w:val="00DE264A"/>
    <w:rsid w:val="00DF2369"/>
    <w:rsid w:val="00DF347A"/>
    <w:rsid w:val="00DF5072"/>
    <w:rsid w:val="00E02D18"/>
    <w:rsid w:val="00E030FF"/>
    <w:rsid w:val="00E041E7"/>
    <w:rsid w:val="00E11A3A"/>
    <w:rsid w:val="00E1743A"/>
    <w:rsid w:val="00E23CA1"/>
    <w:rsid w:val="00E241E8"/>
    <w:rsid w:val="00E3317D"/>
    <w:rsid w:val="00E337FE"/>
    <w:rsid w:val="00E409A8"/>
    <w:rsid w:val="00E41FA6"/>
    <w:rsid w:val="00E427C9"/>
    <w:rsid w:val="00E42AD8"/>
    <w:rsid w:val="00E436D7"/>
    <w:rsid w:val="00E477E7"/>
    <w:rsid w:val="00E50C12"/>
    <w:rsid w:val="00E51416"/>
    <w:rsid w:val="00E61955"/>
    <w:rsid w:val="00E64076"/>
    <w:rsid w:val="00E64DA6"/>
    <w:rsid w:val="00E65B91"/>
    <w:rsid w:val="00E66631"/>
    <w:rsid w:val="00E7209D"/>
    <w:rsid w:val="00E72EAD"/>
    <w:rsid w:val="00E77223"/>
    <w:rsid w:val="00E810D6"/>
    <w:rsid w:val="00E82646"/>
    <w:rsid w:val="00E8528B"/>
    <w:rsid w:val="00E85B94"/>
    <w:rsid w:val="00E86500"/>
    <w:rsid w:val="00E978D0"/>
    <w:rsid w:val="00EA4613"/>
    <w:rsid w:val="00EA7F91"/>
    <w:rsid w:val="00EB1523"/>
    <w:rsid w:val="00EC0650"/>
    <w:rsid w:val="00EC0A01"/>
    <w:rsid w:val="00EC0E49"/>
    <w:rsid w:val="00EC101F"/>
    <w:rsid w:val="00EC1D9F"/>
    <w:rsid w:val="00ED0224"/>
    <w:rsid w:val="00ED1B12"/>
    <w:rsid w:val="00ED5869"/>
    <w:rsid w:val="00EE0131"/>
    <w:rsid w:val="00EE17B0"/>
    <w:rsid w:val="00EE6547"/>
    <w:rsid w:val="00EF06D9"/>
    <w:rsid w:val="00EF54EC"/>
    <w:rsid w:val="00F00C66"/>
    <w:rsid w:val="00F03A2C"/>
    <w:rsid w:val="00F15B06"/>
    <w:rsid w:val="00F30C64"/>
    <w:rsid w:val="00F30F05"/>
    <w:rsid w:val="00F32BA2"/>
    <w:rsid w:val="00F32CDB"/>
    <w:rsid w:val="00F35F95"/>
    <w:rsid w:val="00F36B4E"/>
    <w:rsid w:val="00F46B81"/>
    <w:rsid w:val="00F473B6"/>
    <w:rsid w:val="00F564BE"/>
    <w:rsid w:val="00F565FE"/>
    <w:rsid w:val="00F61546"/>
    <w:rsid w:val="00F63A70"/>
    <w:rsid w:val="00F64CA2"/>
    <w:rsid w:val="00F7534E"/>
    <w:rsid w:val="00F77516"/>
    <w:rsid w:val="00F865FC"/>
    <w:rsid w:val="00F87D93"/>
    <w:rsid w:val="00FA1802"/>
    <w:rsid w:val="00FA21D0"/>
    <w:rsid w:val="00FA32CD"/>
    <w:rsid w:val="00FA5F5F"/>
    <w:rsid w:val="00FA7C14"/>
    <w:rsid w:val="00FB3A62"/>
    <w:rsid w:val="00FB5F59"/>
    <w:rsid w:val="00FB730C"/>
    <w:rsid w:val="00FB7A1B"/>
    <w:rsid w:val="00FC2695"/>
    <w:rsid w:val="00FC3E03"/>
    <w:rsid w:val="00FC3FC1"/>
    <w:rsid w:val="00FD36F8"/>
    <w:rsid w:val="00FD43B0"/>
    <w:rsid w:val="00FE0F9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table" w:styleId="GridTable5Dark-Accent1">
    <w:name w:val="Grid Table 5 Dark Accent 1"/>
    <w:basedOn w:val="TableNormal"/>
    <w:uiPriority w:val="50"/>
    <w:rsid w:val="004257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3-Accent1">
    <w:name w:val="Grid Table 3 Accent 1"/>
    <w:basedOn w:val="TableNormal"/>
    <w:uiPriority w:val="48"/>
    <w:rsid w:val="0042575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4-Accent5">
    <w:name w:val="Grid Table 4 Accent 5"/>
    <w:basedOn w:val="TableNormal"/>
    <w:uiPriority w:val="49"/>
    <w:rsid w:val="00F64CA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5">
    <w:name w:val="Grid Table 5 Dark Accent 5"/>
    <w:basedOn w:val="TableNormal"/>
    <w:uiPriority w:val="50"/>
    <w:rsid w:val="00F64CA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9515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FBA4A-5995-4DB9-8FFD-71283D230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6</Pages>
  <Words>9193</Words>
  <Characters>52405</Characters>
  <Application>Microsoft Office Word</Application>
  <DocSecurity>0</DocSecurity>
  <Lines>436</Lines>
  <Paragraphs>122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61476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Stefi</cp:lastModifiedBy>
  <cp:revision>48</cp:revision>
  <cp:lastPrinted>2015-05-12T18:31:00Z</cp:lastPrinted>
  <dcterms:created xsi:type="dcterms:W3CDTF">2022-02-17T20:31:00Z</dcterms:created>
  <dcterms:modified xsi:type="dcterms:W3CDTF">2022-03-17T13:10:00Z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Citation Style_1">
    <vt:lpwstr>http://www.zotero.org/styles/journal-of-cleaner-production</vt:lpwstr>
  </property>
  <property fmtid="{D5CDD505-2E9C-101B-9397-08002B2CF9AE}" pid="6" name="Mendeley Unique User Id_1">
    <vt:lpwstr>0b475a96-0196-331a-9658-f91eb76ffba4</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vt:lpwstr>
  </property>
  <property fmtid="{D5CDD505-2E9C-101B-9397-08002B2CF9AE}" pid="9" name="Mendeley Recent Style Id 1_1">
    <vt:lpwstr>http://www.zotero.org/styles/bioelectrochemistry</vt:lpwstr>
  </property>
  <property fmtid="{D5CDD505-2E9C-101B-9397-08002B2CF9AE}" pid="10" name="Mendeley Recent Style Name 1_1">
    <vt:lpwstr>Bioelectrochemistry</vt:lpwstr>
  </property>
  <property fmtid="{D5CDD505-2E9C-101B-9397-08002B2CF9AE}" pid="11" name="Mendeley Recent Style Id 2_1">
    <vt:lpwstr>http://www.zotero.org/styles/chicago-author-date</vt:lpwstr>
  </property>
  <property fmtid="{D5CDD505-2E9C-101B-9397-08002B2CF9AE}" pid="12" name="Mendeley Recent Style Name 2_1">
    <vt:lpwstr>Chicago Manual of Style 17th edition (author-date)</vt:lpwstr>
  </property>
  <property fmtid="{D5CDD505-2E9C-101B-9397-08002B2CF9AE}" pid="13" name="Mendeley Recent Style Id 3_1">
    <vt:lpwstr>http://www.zotero.org/styles/frontiers-in-nutrition</vt:lpwstr>
  </property>
  <property fmtid="{D5CDD505-2E9C-101B-9397-08002B2CF9AE}" pid="14" name="Mendeley Recent Style Name 3_1">
    <vt:lpwstr>Frontiers in Nutrition</vt:lpwstr>
  </property>
  <property fmtid="{D5CDD505-2E9C-101B-9397-08002B2CF9AE}" pid="15" name="Mendeley Recent Style Id 4_1">
    <vt:lpwstr>http://www.zotero.org/styles/green-chemistry</vt:lpwstr>
  </property>
  <property fmtid="{D5CDD505-2E9C-101B-9397-08002B2CF9AE}" pid="16" name="Mendeley Recent Style Name 4_1">
    <vt:lpwstr>Green Chemistry</vt:lpwstr>
  </property>
  <property fmtid="{D5CDD505-2E9C-101B-9397-08002B2CF9AE}" pid="17" name="Mendeley Recent Style Id 5_1">
    <vt:lpwstr>http://www.zotero.org/styles/green-energy-and-environment</vt:lpwstr>
  </property>
  <property fmtid="{D5CDD505-2E9C-101B-9397-08002B2CF9AE}" pid="18" name="Mendeley Recent Style Name 5_1">
    <vt:lpwstr>Green Energy &amp; Environment</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http://www.zotero.org/styles/industrial-crops-and-products</vt:lpwstr>
  </property>
  <property fmtid="{D5CDD505-2E9C-101B-9397-08002B2CF9AE}" pid="22" name="Mendeley Recent Style Name 7_1">
    <vt:lpwstr>Industrial Crops &amp; Products</vt:lpwstr>
  </property>
  <property fmtid="{D5CDD505-2E9C-101B-9397-08002B2CF9AE}" pid="23" name="Mendeley Recent Style Id 8_1">
    <vt:lpwstr>http://www.zotero.org/styles/journal-of-cleaner-production</vt:lpwstr>
  </property>
  <property fmtid="{D5CDD505-2E9C-101B-9397-08002B2CF9AE}" pid="24" name="Mendeley Recent Style Name 8_1">
    <vt:lpwstr>Journal of Cleaner Production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