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13CF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13CF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13CFA">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92949FB" w14:textId="77777777" w:rsidR="00913CFA" w:rsidRDefault="00913CFA" w:rsidP="00913CFA">
      <w:pPr>
        <w:pStyle w:val="CETAuthors"/>
        <w:rPr>
          <w:noProof w:val="0"/>
          <w:sz w:val="32"/>
        </w:rPr>
      </w:pPr>
    </w:p>
    <w:p w14:paraId="4E8FD603" w14:textId="63E1C9D3" w:rsidR="00913CFA" w:rsidRDefault="00913CFA" w:rsidP="00913CFA">
      <w:pPr>
        <w:pStyle w:val="CETAuthors"/>
        <w:rPr>
          <w:noProof w:val="0"/>
          <w:sz w:val="32"/>
        </w:rPr>
      </w:pPr>
      <w:r w:rsidRPr="00913CFA">
        <w:rPr>
          <w:noProof w:val="0"/>
          <w:sz w:val="32"/>
        </w:rPr>
        <w:t xml:space="preserve">Characterization </w:t>
      </w:r>
      <w:r w:rsidR="00E270EE" w:rsidRPr="00E270EE">
        <w:rPr>
          <w:noProof w:val="0"/>
          <w:color w:val="FF0000"/>
          <w:sz w:val="32"/>
        </w:rPr>
        <w:t>b</w:t>
      </w:r>
      <w:r w:rsidRPr="00913CFA">
        <w:rPr>
          <w:noProof w:val="0"/>
          <w:sz w:val="32"/>
        </w:rPr>
        <w:t>y Dynamic Indentation</w:t>
      </w:r>
      <w:r w:rsidR="005D51F9">
        <w:rPr>
          <w:noProof w:val="0"/>
          <w:sz w:val="32"/>
        </w:rPr>
        <w:t xml:space="preserve"> </w:t>
      </w:r>
      <w:r w:rsidR="00E270EE" w:rsidRPr="00E270EE">
        <w:rPr>
          <w:noProof w:val="0"/>
          <w:color w:val="FF0000"/>
          <w:sz w:val="32"/>
        </w:rPr>
        <w:t>o</w:t>
      </w:r>
      <w:r w:rsidRPr="00913CFA">
        <w:rPr>
          <w:noProof w:val="0"/>
          <w:sz w:val="32"/>
        </w:rPr>
        <w:t>n Laser-Treated WC-</w:t>
      </w:r>
      <w:proofErr w:type="spellStart"/>
      <w:r w:rsidRPr="00913CFA">
        <w:rPr>
          <w:noProof w:val="0"/>
          <w:sz w:val="32"/>
        </w:rPr>
        <w:t>Ti</w:t>
      </w:r>
      <w:proofErr w:type="spellEnd"/>
      <w:r>
        <w:rPr>
          <w:noProof w:val="0"/>
          <w:sz w:val="32"/>
        </w:rPr>
        <w:t xml:space="preserve"> </w:t>
      </w:r>
      <w:r w:rsidRPr="00913CFA">
        <w:rPr>
          <w:noProof w:val="0"/>
          <w:sz w:val="32"/>
        </w:rPr>
        <w:t xml:space="preserve">Coatings Deposited </w:t>
      </w:r>
      <w:r w:rsidR="00E270EE" w:rsidRPr="00E270EE">
        <w:rPr>
          <w:noProof w:val="0"/>
          <w:color w:val="FF0000"/>
          <w:sz w:val="32"/>
        </w:rPr>
        <w:t>v</w:t>
      </w:r>
      <w:r w:rsidRPr="00913CFA">
        <w:rPr>
          <w:noProof w:val="0"/>
          <w:sz w:val="32"/>
        </w:rPr>
        <w:t xml:space="preserve">ia Cold Gas Spray </w:t>
      </w:r>
    </w:p>
    <w:p w14:paraId="6670DA4A" w14:textId="6808A26E" w:rsidR="00EB5530" w:rsidRDefault="00EB5530" w:rsidP="00B57E6F">
      <w:pPr>
        <w:pStyle w:val="CETAddress"/>
        <w:rPr>
          <w:sz w:val="24"/>
          <w:lang w:val="it-IT"/>
        </w:rPr>
      </w:pPr>
      <w:r w:rsidRPr="00EB5530">
        <w:rPr>
          <w:sz w:val="24"/>
          <w:lang w:val="it-IT"/>
        </w:rPr>
        <w:t>Lidia Baiamonte</w:t>
      </w:r>
      <w:r>
        <w:rPr>
          <w:sz w:val="24"/>
          <w:lang w:val="it-IT"/>
        </w:rPr>
        <w:t>*</w:t>
      </w:r>
      <w:r w:rsidRPr="00EB5530">
        <w:rPr>
          <w:sz w:val="24"/>
          <w:lang w:val="it-IT"/>
        </w:rPr>
        <w:t>, Laura Paglia, Virgilio Genova, Marco Conti, Giulia Pedrizzetti, Cecilia Bartuli</w:t>
      </w:r>
    </w:p>
    <w:p w14:paraId="08CF03A2" w14:textId="6877D2E2" w:rsidR="00EB5530" w:rsidRDefault="00EB5530" w:rsidP="00EB5530">
      <w:pPr>
        <w:pStyle w:val="CETAddress"/>
        <w:rPr>
          <w:lang w:val="en-US"/>
        </w:rPr>
      </w:pPr>
      <w:r w:rsidRPr="00EB5530">
        <w:rPr>
          <w:lang w:val="en-US"/>
        </w:rPr>
        <w:t>Dept. of Chemical Engineering Materials Environment, Sapienza University of Rome – INSTM Reference Laboratory for Engineering of Surface Treatments, Via Eudossiana 18, 00184 Rome, RM, Italy</w:t>
      </w:r>
    </w:p>
    <w:p w14:paraId="73F1267A" w14:textId="2C2BFD3F" w:rsidR="00B57E6F" w:rsidRPr="00B57B36" w:rsidRDefault="00EB5530" w:rsidP="00EB5530">
      <w:pPr>
        <w:pStyle w:val="CETAddress"/>
      </w:pPr>
      <w:r>
        <w:t>lidia.baiamonte@uniroma1.it</w:t>
      </w:r>
    </w:p>
    <w:p w14:paraId="6893AF25" w14:textId="42ED5D1B" w:rsidR="00600535" w:rsidRDefault="00600535" w:rsidP="00600535">
      <w:pPr>
        <w:pStyle w:val="CETBodytext"/>
        <w:rPr>
          <w:lang w:val="en-GB"/>
        </w:rPr>
      </w:pPr>
    </w:p>
    <w:p w14:paraId="5DCC813D" w14:textId="2D18BB56" w:rsidR="0082330D" w:rsidRPr="0082330D" w:rsidRDefault="0082330D" w:rsidP="0082330D">
      <w:pPr>
        <w:pStyle w:val="CETBodytext"/>
        <w:rPr>
          <w:lang w:val="en-GB"/>
        </w:rPr>
      </w:pPr>
      <w:r w:rsidRPr="0082330D">
        <w:rPr>
          <w:lang w:val="en-GB"/>
        </w:rPr>
        <w:t>The present work is focused on the characterization of WC-</w:t>
      </w:r>
      <w:proofErr w:type="spellStart"/>
      <w:r w:rsidRPr="0082330D">
        <w:rPr>
          <w:lang w:val="en-GB"/>
        </w:rPr>
        <w:t>Ti</w:t>
      </w:r>
      <w:proofErr w:type="spellEnd"/>
      <w:r w:rsidRPr="0082330D">
        <w:rPr>
          <w:lang w:val="en-GB"/>
        </w:rPr>
        <w:t xml:space="preserve"> coatings via dynamic indentation, by which the elastic modulus and hardness were evaluated.</w:t>
      </w:r>
    </w:p>
    <w:p w14:paraId="19DC2F03" w14:textId="6071A859" w:rsidR="0082330D" w:rsidRPr="0082330D" w:rsidRDefault="0082330D" w:rsidP="0082330D">
      <w:pPr>
        <w:pStyle w:val="CETBodytext"/>
        <w:rPr>
          <w:lang w:val="en-GB"/>
        </w:rPr>
      </w:pPr>
      <w:r w:rsidRPr="0082330D">
        <w:rPr>
          <w:lang w:val="en-GB"/>
        </w:rPr>
        <w:t xml:space="preserve">The coatings were obtained by Cold Gas Spray (CGS) and then post-treated with a diode laser, to promote the in-situ formation of </w:t>
      </w:r>
      <w:proofErr w:type="spellStart"/>
      <w:r w:rsidRPr="0082330D">
        <w:rPr>
          <w:lang w:val="en-GB"/>
        </w:rPr>
        <w:t>TiC</w:t>
      </w:r>
      <w:proofErr w:type="spellEnd"/>
      <w:r w:rsidRPr="0082330D">
        <w:rPr>
          <w:lang w:val="en-GB"/>
        </w:rPr>
        <w:t xml:space="preserve"> through a controlled decarburization of the WC phase and the following reaction with the metallic </w:t>
      </w:r>
      <w:proofErr w:type="spellStart"/>
      <w:r w:rsidRPr="0082330D">
        <w:rPr>
          <w:lang w:val="en-GB"/>
        </w:rPr>
        <w:t>Ti</w:t>
      </w:r>
      <w:proofErr w:type="spellEnd"/>
      <w:r w:rsidRPr="0082330D">
        <w:rPr>
          <w:lang w:val="en-GB"/>
        </w:rPr>
        <w:t>. WC-</w:t>
      </w:r>
      <w:proofErr w:type="spellStart"/>
      <w:r w:rsidRPr="0082330D">
        <w:rPr>
          <w:lang w:val="en-GB"/>
        </w:rPr>
        <w:t>Ti</w:t>
      </w:r>
      <w:proofErr w:type="spellEnd"/>
      <w:r w:rsidRPr="0082330D">
        <w:rPr>
          <w:lang w:val="en-GB"/>
        </w:rPr>
        <w:t xml:space="preserve"> is, in fact, a promising composition for wear applications due to the high content of carbides following the heat treatment, and to the presence of </w:t>
      </w:r>
      <w:proofErr w:type="spellStart"/>
      <w:r w:rsidRPr="0082330D">
        <w:rPr>
          <w:lang w:val="en-GB"/>
        </w:rPr>
        <w:t>Ti</w:t>
      </w:r>
      <w:proofErr w:type="spellEnd"/>
      <w:r w:rsidRPr="0082330D">
        <w:rPr>
          <w:lang w:val="en-GB"/>
        </w:rPr>
        <w:t xml:space="preserve"> as the metallic binder as a suitable alternative to the more common cobalt. The characterization of the WC-</w:t>
      </w:r>
      <w:proofErr w:type="spellStart"/>
      <w:r w:rsidRPr="0082330D">
        <w:rPr>
          <w:lang w:val="en-GB"/>
        </w:rPr>
        <w:t>Ti</w:t>
      </w:r>
      <w:proofErr w:type="spellEnd"/>
      <w:r w:rsidRPr="0082330D">
        <w:rPr>
          <w:lang w:val="en-GB"/>
        </w:rPr>
        <w:t xml:space="preserve"> coatings is thus necessary to verify their suitability as a possible alternative to other </w:t>
      </w:r>
      <w:proofErr w:type="spellStart"/>
      <w:r w:rsidRPr="0082330D">
        <w:rPr>
          <w:lang w:val="en-GB"/>
        </w:rPr>
        <w:t>hardmetal</w:t>
      </w:r>
      <w:proofErr w:type="spellEnd"/>
      <w:r w:rsidRPr="0082330D">
        <w:rPr>
          <w:lang w:val="en-GB"/>
        </w:rPr>
        <w:t xml:space="preserve"> formulations, such as WC-Co-based thermal sprayed coatings.</w:t>
      </w:r>
    </w:p>
    <w:p w14:paraId="2F0455E4" w14:textId="77777777" w:rsidR="0082330D" w:rsidRPr="0082330D" w:rsidRDefault="0082330D" w:rsidP="0082330D">
      <w:pPr>
        <w:pStyle w:val="CETBodytext"/>
        <w:rPr>
          <w:lang w:val="en-GB"/>
        </w:rPr>
      </w:pPr>
      <w:r w:rsidRPr="0082330D">
        <w:rPr>
          <w:lang w:val="en-GB"/>
        </w:rPr>
        <w:t>Dynamic indentations were performed on the as-sprayed as well as on the laser-treated coatings. The laser power-scan rate scenarios used in this study were 250 W-8 mm/s and 350W-8 mm/s.</w:t>
      </w:r>
    </w:p>
    <w:p w14:paraId="576F5E57" w14:textId="1D51DA0E" w:rsidR="0082330D" w:rsidRDefault="0082330D" w:rsidP="0082330D">
      <w:pPr>
        <w:pStyle w:val="CETBodytext"/>
        <w:rPr>
          <w:lang w:val="en-GB"/>
        </w:rPr>
      </w:pPr>
      <w:r w:rsidRPr="0082330D">
        <w:rPr>
          <w:lang w:val="en-GB"/>
        </w:rPr>
        <w:t xml:space="preserve">Two loads, 500 </w:t>
      </w:r>
      <w:proofErr w:type="spellStart"/>
      <w:r w:rsidRPr="0082330D">
        <w:rPr>
          <w:lang w:val="en-GB"/>
        </w:rPr>
        <w:t>mN</w:t>
      </w:r>
      <w:proofErr w:type="spellEnd"/>
      <w:r w:rsidRPr="0082330D">
        <w:rPr>
          <w:lang w:val="en-GB"/>
        </w:rPr>
        <w:t xml:space="preserve"> and 1000 </w:t>
      </w:r>
      <w:proofErr w:type="spellStart"/>
      <w:r w:rsidRPr="0082330D">
        <w:rPr>
          <w:lang w:val="en-GB"/>
        </w:rPr>
        <w:t>mN</w:t>
      </w:r>
      <w:proofErr w:type="spellEnd"/>
      <w:r w:rsidRPr="0082330D">
        <w:rPr>
          <w:lang w:val="en-GB"/>
        </w:rPr>
        <w:t xml:space="preserve">, were applied. The resulting load/penetration curves were then elaborated using the Oliver-Pharr theory for dynamic indentations, by which the </w:t>
      </w:r>
      <w:proofErr w:type="gramStart"/>
      <w:r w:rsidRPr="0082330D">
        <w:rPr>
          <w:lang w:val="en-GB"/>
        </w:rPr>
        <w:t>Young’s</w:t>
      </w:r>
      <w:proofErr w:type="gramEnd"/>
      <w:r w:rsidRPr="0082330D">
        <w:rPr>
          <w:lang w:val="en-GB"/>
        </w:rPr>
        <w:t xml:space="preserve"> modulus and the hardness were finally calculated.</w:t>
      </w:r>
      <w:r w:rsidR="00692980">
        <w:rPr>
          <w:lang w:val="en-GB"/>
        </w:rPr>
        <w:t xml:space="preserve"> </w:t>
      </w:r>
      <w:r w:rsidRPr="0082330D">
        <w:rPr>
          <w:lang w:val="en-GB"/>
        </w:rPr>
        <w:t xml:space="preserve">Results showed an increase in the elastic modulus of the laser-treated samples, with the highest values – around </w:t>
      </w:r>
      <w:r w:rsidR="005F6D3A" w:rsidRPr="005F6D3A">
        <w:rPr>
          <w:lang w:val="en-GB"/>
        </w:rPr>
        <w:t>300</w:t>
      </w:r>
      <w:r w:rsidRPr="005F6D3A">
        <w:rPr>
          <w:lang w:val="en-GB"/>
        </w:rPr>
        <w:t xml:space="preserve"> </w:t>
      </w:r>
      <w:proofErr w:type="spellStart"/>
      <w:r w:rsidRPr="005F6D3A">
        <w:rPr>
          <w:lang w:val="en-GB"/>
        </w:rPr>
        <w:t>GPa</w:t>
      </w:r>
      <w:proofErr w:type="spellEnd"/>
      <w:r w:rsidRPr="0082330D">
        <w:rPr>
          <w:lang w:val="en-GB"/>
        </w:rPr>
        <w:t xml:space="preserve">, versus the </w:t>
      </w:r>
      <w:r w:rsidR="005F6D3A" w:rsidRPr="005F6D3A">
        <w:rPr>
          <w:lang w:val="en-GB"/>
        </w:rPr>
        <w:t>195</w:t>
      </w:r>
      <w:r w:rsidRPr="005F6D3A">
        <w:rPr>
          <w:lang w:val="en-GB"/>
        </w:rPr>
        <w:t xml:space="preserve"> </w:t>
      </w:r>
      <w:proofErr w:type="spellStart"/>
      <w:r w:rsidRPr="005F6D3A">
        <w:rPr>
          <w:lang w:val="en-GB"/>
        </w:rPr>
        <w:t>GPa</w:t>
      </w:r>
      <w:proofErr w:type="spellEnd"/>
      <w:r w:rsidRPr="0082330D">
        <w:rPr>
          <w:lang w:val="en-GB"/>
        </w:rPr>
        <w:t xml:space="preserve"> evaluated on the as-sprayed sample - registered for the sample treated with the </w:t>
      </w:r>
      <w:r w:rsidR="005F6D3A">
        <w:rPr>
          <w:lang w:val="en-GB"/>
        </w:rPr>
        <w:t>3</w:t>
      </w:r>
      <w:r w:rsidRPr="0082330D">
        <w:rPr>
          <w:lang w:val="en-GB"/>
        </w:rPr>
        <w:t>50W- 8 mm/s set of parameters.</w:t>
      </w:r>
    </w:p>
    <w:p w14:paraId="604A9AA3" w14:textId="551676F0" w:rsidR="0082330D" w:rsidRDefault="0082330D" w:rsidP="0082330D">
      <w:pPr>
        <w:pStyle w:val="CETBodytext"/>
        <w:rPr>
          <w:lang w:val="en-GB"/>
        </w:rPr>
      </w:pPr>
    </w:p>
    <w:p w14:paraId="59DDC415" w14:textId="77777777" w:rsidR="0082330D" w:rsidRPr="0082330D" w:rsidRDefault="0082330D" w:rsidP="0082330D">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360E4A43" w14:textId="0CC3E65F" w:rsidR="00D308A1" w:rsidRDefault="006342B2" w:rsidP="00600535">
      <w:pPr>
        <w:pStyle w:val="CETBodytext"/>
        <w:rPr>
          <w:color w:val="000000"/>
          <w:lang w:val="en-GB"/>
        </w:rPr>
      </w:pPr>
      <w:r>
        <w:rPr>
          <w:lang w:val="en-GB"/>
        </w:rPr>
        <w:t xml:space="preserve">Ceramic-metallic </w:t>
      </w:r>
      <w:proofErr w:type="spellStart"/>
      <w:r>
        <w:rPr>
          <w:lang w:val="en-GB"/>
        </w:rPr>
        <w:t>hardmetal</w:t>
      </w:r>
      <w:proofErr w:type="spellEnd"/>
      <w:r>
        <w:rPr>
          <w:lang w:val="en-GB"/>
        </w:rPr>
        <w:t xml:space="preserve"> coatings, also referred to</w:t>
      </w:r>
      <w:r w:rsidR="00076F29">
        <w:rPr>
          <w:lang w:val="en-GB"/>
        </w:rPr>
        <w:t xml:space="preserve"> by</w:t>
      </w:r>
      <w:r>
        <w:rPr>
          <w:lang w:val="en-GB"/>
        </w:rPr>
        <w:t xml:space="preserve"> their abbreviated form as </w:t>
      </w:r>
      <w:proofErr w:type="spellStart"/>
      <w:r>
        <w:rPr>
          <w:i/>
          <w:iCs/>
          <w:lang w:val="en-GB"/>
        </w:rPr>
        <w:t>cermets</w:t>
      </w:r>
      <w:proofErr w:type="spellEnd"/>
      <w:r>
        <w:rPr>
          <w:lang w:val="en-GB"/>
        </w:rPr>
        <w:t xml:space="preserve">, are a popular class of materials widely used in applications where tribological and corrosion resistance are required. </w:t>
      </w:r>
      <w:r w:rsidR="009F29DE">
        <w:rPr>
          <w:lang w:val="en-GB"/>
        </w:rPr>
        <w:t>WC-Co-based coatings,</w:t>
      </w:r>
      <w:r w:rsidR="005D51F9">
        <w:rPr>
          <w:lang w:val="en-GB"/>
        </w:rPr>
        <w:t xml:space="preserve"> </w:t>
      </w:r>
      <w:r w:rsidR="00692980">
        <w:rPr>
          <w:lang w:val="en-GB"/>
        </w:rPr>
        <w:t>generally</w:t>
      </w:r>
      <w:r w:rsidR="009F29DE">
        <w:rPr>
          <w:lang w:val="en-GB"/>
        </w:rPr>
        <w:t xml:space="preserve"> produced via thermal spray routes</w:t>
      </w:r>
      <w:r w:rsidR="00692980">
        <w:rPr>
          <w:lang w:val="en-GB"/>
        </w:rPr>
        <w:t>, especially via high velocity oxygen-fuel (HVOF)</w:t>
      </w:r>
      <w:r w:rsidR="009F29DE">
        <w:rPr>
          <w:lang w:val="en-GB"/>
        </w:rPr>
        <w:t xml:space="preserve">, are the most used </w:t>
      </w:r>
      <w:r w:rsidR="00076F29">
        <w:rPr>
          <w:lang w:val="en-GB"/>
        </w:rPr>
        <w:t xml:space="preserve">wear-resistant </w:t>
      </w:r>
      <w:proofErr w:type="spellStart"/>
      <w:r w:rsidR="00076F29">
        <w:rPr>
          <w:lang w:val="en-GB"/>
        </w:rPr>
        <w:t>cermets</w:t>
      </w:r>
      <w:proofErr w:type="spellEnd"/>
      <w:r w:rsidR="00692980">
        <w:rPr>
          <w:lang w:val="en-GB"/>
        </w:rPr>
        <w:t>, due to their outstanding properties</w:t>
      </w:r>
      <w:r w:rsidR="005D51F9">
        <w:rPr>
          <w:lang w:val="en-GB"/>
        </w:rPr>
        <w:t xml:space="preserve"> </w:t>
      </w:r>
      <w:sdt>
        <w:sdtPr>
          <w:rPr>
            <w:color w:val="000000"/>
            <w:lang w:val="en-GB"/>
          </w:rPr>
          <w:tag w:val="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"/>
          <w:id w:val="-2049449253"/>
          <w:placeholder>
            <w:docPart w:val="DefaultPlaceholder_-1854013440"/>
          </w:placeholder>
        </w:sdtPr>
        <w:sdtContent>
          <w:r w:rsidR="00B9062F" w:rsidRPr="00B9062F">
            <w:rPr>
              <w:color w:val="000000"/>
              <w:lang w:val="en-GB"/>
            </w:rPr>
            <w:t>(Baiamonte et al., 2014; Mateen et al., 2011; Picas et al., 2009)</w:t>
          </w:r>
        </w:sdtContent>
      </w:sdt>
      <w:r w:rsidR="005D51F9">
        <w:rPr>
          <w:color w:val="000000"/>
          <w:lang w:val="en-GB"/>
        </w:rPr>
        <w:t xml:space="preserve">; however, the current research on </w:t>
      </w:r>
      <w:proofErr w:type="spellStart"/>
      <w:r w:rsidR="005D51F9">
        <w:rPr>
          <w:color w:val="000000"/>
          <w:lang w:val="en-GB"/>
        </w:rPr>
        <w:t>hardmetal</w:t>
      </w:r>
      <w:proofErr w:type="spellEnd"/>
      <w:r w:rsidR="005D51F9">
        <w:rPr>
          <w:color w:val="000000"/>
          <w:lang w:val="en-GB"/>
        </w:rPr>
        <w:t xml:space="preserve"> coatings is focusing on finding a</w:t>
      </w:r>
      <w:r w:rsidR="0078144D">
        <w:rPr>
          <w:color w:val="000000"/>
          <w:lang w:val="en-GB"/>
        </w:rPr>
        <w:t xml:space="preserve"> suitable</w:t>
      </w:r>
      <w:r w:rsidR="005D51F9">
        <w:rPr>
          <w:color w:val="000000"/>
          <w:lang w:val="en-GB"/>
        </w:rPr>
        <w:t xml:space="preserve"> alternative to cobalt as metallic binder, </w:t>
      </w:r>
      <w:r w:rsidR="00692980">
        <w:rPr>
          <w:color w:val="000000"/>
          <w:lang w:val="en-GB"/>
        </w:rPr>
        <w:t>because of</w:t>
      </w:r>
      <w:r w:rsidR="005D51F9">
        <w:rPr>
          <w:color w:val="000000"/>
          <w:lang w:val="en-GB"/>
        </w:rPr>
        <w:t xml:space="preserve"> its relatively recent classification as Critical Raw Material </w:t>
      </w:r>
      <w:sdt>
        <w:sdtPr>
          <w:rPr>
            <w:color w:val="000000"/>
            <w:lang w:val="en-GB"/>
          </w:rPr>
          <w:tag w:val="MENDELEY_CITATION_v3_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"/>
          <w:id w:val="-481230316"/>
          <w:placeholder>
            <w:docPart w:val="DefaultPlaceholder_-1854013440"/>
          </w:placeholder>
        </w:sdtPr>
        <w:sdtContent>
          <w:r w:rsidR="00B9062F" w:rsidRPr="00B9062F">
            <w:rPr>
              <w:color w:val="000000"/>
              <w:lang w:val="en-GB"/>
            </w:rPr>
            <w:t>(Tkaczyk et al., 2018)</w:t>
          </w:r>
        </w:sdtContent>
      </w:sdt>
      <w:r w:rsidR="00511F4D">
        <w:rPr>
          <w:color w:val="000000"/>
          <w:lang w:val="en-GB"/>
        </w:rPr>
        <w:t>.</w:t>
      </w:r>
    </w:p>
    <w:p w14:paraId="0BE80790" w14:textId="559335B2" w:rsidR="00F55EAE" w:rsidRPr="00E270EE" w:rsidRDefault="00511F4D" w:rsidP="00600535">
      <w:pPr>
        <w:pStyle w:val="CETBodytext"/>
        <w:rPr>
          <w:color w:val="FF0000"/>
          <w:lang w:val="en-GB"/>
        </w:rPr>
      </w:pPr>
      <w:r>
        <w:rPr>
          <w:color w:val="000000"/>
          <w:lang w:val="en-GB"/>
        </w:rPr>
        <w:t xml:space="preserve">A previous study by </w:t>
      </w:r>
      <w:sdt>
        <w:sdtPr>
          <w:rPr>
            <w:color w:val="000000"/>
            <w:lang w:val="en-GB"/>
          </w:rPr>
          <w:tag w:val="MENDELEY_CITATION_v3_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"/>
          <w:id w:val="1737274243"/>
          <w:placeholder>
            <w:docPart w:val="DefaultPlaceholder_-1854013440"/>
          </w:placeholder>
        </w:sdtPr>
        <w:sdtContent>
          <w:r w:rsidR="00B9062F" w:rsidRPr="00B9062F">
            <w:rPr>
              <w:color w:val="000000"/>
              <w:lang w:val="en-GB"/>
            </w:rPr>
            <w:t>Tang et al., 2018</w:t>
          </w:r>
        </w:sdtContent>
      </w:sdt>
      <w:r>
        <w:rPr>
          <w:color w:val="000000"/>
          <w:lang w:val="en-GB"/>
        </w:rPr>
        <w:t xml:space="preserve"> explored the possibility of replacing cobalt with titanium as metallic matrix: specifically, </w:t>
      </w:r>
      <w:r w:rsidR="00692980">
        <w:rPr>
          <w:color w:val="000000"/>
          <w:lang w:val="en-GB"/>
        </w:rPr>
        <w:t xml:space="preserve">in their study </w:t>
      </w:r>
      <w:r>
        <w:rPr>
          <w:color w:val="000000"/>
          <w:lang w:val="en-GB"/>
        </w:rPr>
        <w:t>WC-</w:t>
      </w:r>
      <w:proofErr w:type="spellStart"/>
      <w:r>
        <w:rPr>
          <w:color w:val="000000"/>
          <w:lang w:val="en-GB"/>
        </w:rPr>
        <w:t>Ti</w:t>
      </w:r>
      <w:proofErr w:type="spellEnd"/>
      <w:r>
        <w:rPr>
          <w:color w:val="000000"/>
          <w:lang w:val="en-GB"/>
        </w:rPr>
        <w:t xml:space="preserve"> reactive powders were deposited via Cold Gas Spray </w:t>
      </w:r>
      <w:r w:rsidR="00692980">
        <w:rPr>
          <w:color w:val="000000"/>
          <w:lang w:val="en-GB"/>
        </w:rPr>
        <w:t>process</w:t>
      </w:r>
      <w:r>
        <w:rPr>
          <w:color w:val="000000"/>
          <w:lang w:val="en-GB"/>
        </w:rPr>
        <w:t xml:space="preserve">, and the resulting layers subsequently underwent a furnace heat-treatment to aid the formation of the hard </w:t>
      </w:r>
      <w:proofErr w:type="spellStart"/>
      <w:r>
        <w:rPr>
          <w:color w:val="000000"/>
          <w:lang w:val="en-GB"/>
        </w:rPr>
        <w:t>TiC</w:t>
      </w:r>
      <w:proofErr w:type="spellEnd"/>
      <w:r>
        <w:rPr>
          <w:color w:val="000000"/>
          <w:lang w:val="en-GB"/>
        </w:rPr>
        <w:t xml:space="preserve"> phase by the effect of a </w:t>
      </w:r>
      <w:r w:rsidR="00D83FE4">
        <w:rPr>
          <w:color w:val="000000"/>
          <w:lang w:val="en-GB"/>
        </w:rPr>
        <w:t>Self-propagating High-temperature Synthesis (SHS) reaction</w:t>
      </w:r>
      <w:r w:rsidR="0078144D">
        <w:rPr>
          <w:color w:val="000000"/>
          <w:lang w:val="en-GB"/>
        </w:rPr>
        <w:t xml:space="preserve"> </w:t>
      </w:r>
      <w:sdt>
        <w:sdtPr>
          <w:rPr>
            <w:color w:val="000000"/>
            <w:lang w:val="en-GB"/>
          </w:rPr>
          <w:tag w:val="MENDELEY_CITATION_v3_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"/>
          <w:id w:val="-55936886"/>
          <w:placeholder>
            <w:docPart w:val="DefaultPlaceholder_-1854013440"/>
          </w:placeholder>
        </w:sdtPr>
        <w:sdtContent>
          <w:r w:rsidR="00B9062F" w:rsidRPr="00B9062F">
            <w:rPr>
              <w:color w:val="000000"/>
              <w:lang w:val="en-GB"/>
            </w:rPr>
            <w:t>(</w:t>
          </w:r>
          <w:proofErr w:type="spellStart"/>
          <w:r w:rsidR="00B9062F" w:rsidRPr="00B9062F">
            <w:rPr>
              <w:color w:val="000000"/>
              <w:lang w:val="en-GB"/>
            </w:rPr>
            <w:t>Levashov</w:t>
          </w:r>
          <w:proofErr w:type="spellEnd"/>
          <w:r w:rsidR="00B9062F" w:rsidRPr="00B9062F">
            <w:rPr>
              <w:color w:val="000000"/>
              <w:lang w:val="en-GB"/>
            </w:rPr>
            <w:t xml:space="preserve"> et al., 2017)</w:t>
          </w:r>
        </w:sdtContent>
      </w:sdt>
      <w:r w:rsidR="00D83FE4">
        <w:rPr>
          <w:color w:val="000000"/>
          <w:lang w:val="en-GB"/>
        </w:rPr>
        <w:t>.</w:t>
      </w:r>
      <w:r w:rsidR="0078144D">
        <w:rPr>
          <w:color w:val="000000"/>
          <w:lang w:val="en-GB"/>
        </w:rPr>
        <w:t xml:space="preserve"> In a more recent study </w:t>
      </w:r>
      <w:sdt>
        <w:sdtPr>
          <w:rPr>
            <w:color w:val="000000"/>
            <w:lang w:val="en-GB"/>
          </w:rPr>
          <w:tag w:val="MENDELEY_CITATION_v3_eyJjaXRhdGlvbklEIjoiTUVOREVMRVlfQ0lUQVRJT05fNWZlYTQzNWMtODQzYS00ZTFmLTkxNTQtZjQ5MDA3NGIzNTY4IiwicHJvcGVydGllcyI6eyJub3RlSW5kZXgiOjB9LCJpc0VkaXRlZCI6ZmFsc2UsIm1hbnVhbE92ZXJyaWRlIjp7ImlzTWFudWFsbHlPdmVycmlkZGVuIjpmYWxzZSwiY2l0ZXByb2NUZXh0IjoiKEJhaWFtb250ZSBldCBhbC4sIDIwMjEpIiwibWFudWFsT3ZlcnJpZGVUZXh0Ijoi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
          <w:id w:val="1604387529"/>
          <w:placeholder>
            <w:docPart w:val="DefaultPlaceholder_-1854013440"/>
          </w:placeholder>
        </w:sdtPr>
        <w:sdtContent>
          <w:r w:rsidR="00B9062F" w:rsidRPr="00B9062F">
            <w:rPr>
              <w:color w:val="000000"/>
              <w:lang w:val="en-GB"/>
            </w:rPr>
            <w:t>(Baiamonte et al., 2021)</w:t>
          </w:r>
        </w:sdtContent>
      </w:sdt>
      <w:r w:rsidR="00F55EAE">
        <w:rPr>
          <w:color w:val="000000"/>
          <w:lang w:val="en-GB"/>
        </w:rPr>
        <w:t>, the feasibility of laser post-treatment in comparison to the furnace heat-treatment was assessed, finding that the irradiation of the surface with a low-to-medium power laser beam successfully triggered the SHS reaction, increasing the Vickers microhardness of the treated material and improving its tribological performance. In the attempt to deepen the understanding of the mechanical properties of the laser-treated WC-</w:t>
      </w:r>
      <w:proofErr w:type="spellStart"/>
      <w:r w:rsidR="00F55EAE">
        <w:rPr>
          <w:color w:val="000000"/>
          <w:lang w:val="en-GB"/>
        </w:rPr>
        <w:t>Ti</w:t>
      </w:r>
      <w:proofErr w:type="spellEnd"/>
      <w:r w:rsidR="00F55EAE">
        <w:rPr>
          <w:color w:val="000000"/>
          <w:lang w:val="en-GB"/>
        </w:rPr>
        <w:t xml:space="preserve"> coatings, </w:t>
      </w:r>
      <w:r w:rsidR="00692980">
        <w:rPr>
          <w:color w:val="000000"/>
          <w:lang w:val="en-GB"/>
        </w:rPr>
        <w:t>the present investigation aims to evaluate elastic modulus and hardness from a microscopic perspective by mean of</w:t>
      </w:r>
      <w:r w:rsidR="00851AD1">
        <w:rPr>
          <w:color w:val="000000"/>
          <w:lang w:val="en-GB"/>
        </w:rPr>
        <w:t xml:space="preserve"> dynamic indentation</w:t>
      </w:r>
      <w:r w:rsidR="00692980">
        <w:rPr>
          <w:color w:val="000000"/>
          <w:lang w:val="en-GB"/>
        </w:rPr>
        <w:t xml:space="preserve">. Two loads, 500 and 1000 </w:t>
      </w:r>
      <w:proofErr w:type="spellStart"/>
      <w:r w:rsidR="00692980">
        <w:rPr>
          <w:color w:val="000000"/>
          <w:lang w:val="en-GB"/>
        </w:rPr>
        <w:t>mN</w:t>
      </w:r>
      <w:proofErr w:type="spellEnd"/>
      <w:r w:rsidR="00692980">
        <w:rPr>
          <w:color w:val="000000"/>
          <w:lang w:val="en-GB"/>
        </w:rPr>
        <w:t xml:space="preserve">, were applied on </w:t>
      </w:r>
      <w:r w:rsidR="00B445BC">
        <w:rPr>
          <w:color w:val="000000"/>
          <w:lang w:val="en-GB"/>
        </w:rPr>
        <w:t xml:space="preserve">the </w:t>
      </w:r>
      <w:r w:rsidR="00692980">
        <w:rPr>
          <w:color w:val="000000"/>
          <w:lang w:val="en-GB"/>
        </w:rPr>
        <w:lastRenderedPageBreak/>
        <w:t xml:space="preserve">surfaces that were laser-treated with two different power levels, and the results were then compared to those collected for the as-sprayed coating. </w:t>
      </w:r>
    </w:p>
    <w:p w14:paraId="21B9A280" w14:textId="77777777" w:rsidR="007D0951" w:rsidRPr="00B57B36" w:rsidRDefault="007D0951" w:rsidP="00C5736B">
      <w:pPr>
        <w:pStyle w:val="CETListbullets"/>
        <w:ind w:left="0" w:firstLine="0"/>
      </w:pPr>
    </w:p>
    <w:p w14:paraId="5741900F" w14:textId="36C4ED58" w:rsidR="00453E24" w:rsidRDefault="00C5736B" w:rsidP="00453E24">
      <w:pPr>
        <w:pStyle w:val="CETHeading1"/>
      </w:pPr>
      <w:r>
        <w:t>Materials and methods</w:t>
      </w:r>
    </w:p>
    <w:p w14:paraId="7EE115CE" w14:textId="7F8F9655" w:rsidR="008E6A04" w:rsidRDefault="00EA4F5B" w:rsidP="002951AB">
      <w:pPr>
        <w:pStyle w:val="CETBodytext"/>
      </w:pPr>
      <w:r>
        <w:t xml:space="preserve">The samples were prepared by depositing high energy ball milled WC50Ti powders (produced by MBN </w:t>
      </w:r>
      <w:proofErr w:type="spellStart"/>
      <w:r>
        <w:t>Nanomaterialia</w:t>
      </w:r>
      <w:proofErr w:type="spellEnd"/>
      <w:r>
        <w:t xml:space="preserve">, Treviso, Italy) via Cold Gas Spray onto steel substrates. Laser post-treatment was performed using a </w:t>
      </w:r>
      <w:proofErr w:type="spellStart"/>
      <w:r>
        <w:t>Rofin</w:t>
      </w:r>
      <w:proofErr w:type="spellEnd"/>
      <w:r>
        <w:t xml:space="preserve"> </w:t>
      </w:r>
      <w:proofErr w:type="spellStart"/>
      <w:r>
        <w:t>Sinar</w:t>
      </w:r>
      <w:proofErr w:type="spellEnd"/>
      <w:r>
        <w:t xml:space="preserve"> DL015 diode laser, with an elliptical spot size of 3.8</w:t>
      </w:r>
      <w:r w:rsidR="00FC12A3">
        <w:t xml:space="preserve"> </w:t>
      </w:r>
      <w:r>
        <w:t>x</w:t>
      </w:r>
      <w:r w:rsidR="00FC12A3">
        <w:t xml:space="preserve"> </w:t>
      </w:r>
      <w:r>
        <w:t>1.2 mm and a characteristic wavelength of 940 mm. Two sets of parameters were selected for laser-treatment: 250 W power and 8 mm/s scan rate, and 350 W and 8 mm/s scan rate.</w:t>
      </w:r>
      <w:r w:rsidR="008E6A04">
        <w:t xml:space="preserve"> The samples used in the present study are resumed in </w:t>
      </w:r>
      <w:r w:rsidR="0046103F">
        <w:fldChar w:fldCharType="begin"/>
      </w:r>
      <w:r w:rsidR="0046103F">
        <w:instrText xml:space="preserve"> REF _Ref127281048 \h </w:instrText>
      </w:r>
      <w:r w:rsidR="0046103F">
        <w:fldChar w:fldCharType="separate"/>
      </w:r>
      <w:r w:rsidR="0046103F">
        <w:t xml:space="preserve">Table </w:t>
      </w:r>
      <w:r w:rsidR="0046103F">
        <w:rPr>
          <w:noProof/>
        </w:rPr>
        <w:t>1</w:t>
      </w:r>
      <w:r w:rsidR="0046103F">
        <w:fldChar w:fldCharType="end"/>
      </w:r>
      <w:r w:rsidR="0046103F">
        <w:t>:</w:t>
      </w:r>
    </w:p>
    <w:p w14:paraId="72C8D796" w14:textId="44A64734" w:rsidR="008E6A04" w:rsidRDefault="008E6A04" w:rsidP="008E6A04">
      <w:pPr>
        <w:pStyle w:val="CETTabletitle"/>
      </w:pPr>
      <w:bookmarkStart w:id="0" w:name="_Ref127281048"/>
      <w:r>
        <w:t xml:space="preserve">Table </w:t>
      </w:r>
      <w:r>
        <w:fldChar w:fldCharType="begin"/>
      </w:r>
      <w:r>
        <w:instrText xml:space="preserve"> SEQ Table \* ARABIC </w:instrText>
      </w:r>
      <w:r>
        <w:fldChar w:fldCharType="separate"/>
      </w:r>
      <w:r>
        <w:rPr>
          <w:noProof/>
        </w:rPr>
        <w:t>1</w:t>
      </w:r>
      <w:r>
        <w:fldChar w:fldCharType="end"/>
      </w:r>
      <w:bookmarkEnd w:id="0"/>
      <w:r>
        <w:t xml:space="preserve">: samples and nomenclature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1418"/>
      </w:tblGrid>
      <w:tr w:rsidR="008E6A04" w:rsidRPr="00B57B36" w14:paraId="6BE166BF" w14:textId="77777777" w:rsidTr="008E6A04">
        <w:tc>
          <w:tcPr>
            <w:tcW w:w="1134" w:type="dxa"/>
            <w:tcBorders>
              <w:top w:val="single" w:sz="12" w:space="0" w:color="008000"/>
              <w:bottom w:val="single" w:sz="6" w:space="0" w:color="008000"/>
            </w:tcBorders>
            <w:shd w:val="clear" w:color="auto" w:fill="FFFFFF"/>
          </w:tcPr>
          <w:p w14:paraId="532BBBFE" w14:textId="062B782B" w:rsidR="008E6A04" w:rsidRPr="00B57B36" w:rsidRDefault="008E6A04" w:rsidP="00E92668">
            <w:pPr>
              <w:pStyle w:val="CETBodytext"/>
              <w:rPr>
                <w:lang w:val="en-GB"/>
              </w:rPr>
            </w:pPr>
            <w:r>
              <w:rPr>
                <w:lang w:val="en-GB"/>
              </w:rPr>
              <w:t>Sample ID</w:t>
            </w:r>
          </w:p>
        </w:tc>
        <w:tc>
          <w:tcPr>
            <w:tcW w:w="1701" w:type="dxa"/>
            <w:tcBorders>
              <w:top w:val="single" w:sz="12" w:space="0" w:color="008000"/>
              <w:bottom w:val="single" w:sz="6" w:space="0" w:color="008000"/>
            </w:tcBorders>
            <w:shd w:val="clear" w:color="auto" w:fill="FFFFFF"/>
          </w:tcPr>
          <w:p w14:paraId="4FD7D2E5" w14:textId="31AFAB52" w:rsidR="008E6A04" w:rsidRPr="00B57B36" w:rsidRDefault="008E6A04" w:rsidP="00E92668">
            <w:pPr>
              <w:pStyle w:val="CETBodytext"/>
              <w:rPr>
                <w:lang w:val="en-GB"/>
              </w:rPr>
            </w:pPr>
            <w:r>
              <w:rPr>
                <w:lang w:val="en-GB"/>
              </w:rPr>
              <w:t>Laser power [W]</w:t>
            </w:r>
          </w:p>
        </w:tc>
        <w:tc>
          <w:tcPr>
            <w:tcW w:w="1418" w:type="dxa"/>
            <w:tcBorders>
              <w:top w:val="single" w:sz="12" w:space="0" w:color="008000"/>
              <w:bottom w:val="single" w:sz="6" w:space="0" w:color="008000"/>
            </w:tcBorders>
            <w:shd w:val="clear" w:color="auto" w:fill="FFFFFF"/>
          </w:tcPr>
          <w:p w14:paraId="25C269F1" w14:textId="1D58DAF7" w:rsidR="008E6A04" w:rsidRPr="00B57B36" w:rsidRDefault="008E6A04" w:rsidP="00E92668">
            <w:pPr>
              <w:pStyle w:val="CETBodytext"/>
              <w:rPr>
                <w:lang w:val="en-GB"/>
              </w:rPr>
            </w:pPr>
            <w:r>
              <w:rPr>
                <w:lang w:val="en-GB"/>
              </w:rPr>
              <w:t>Scan rate [mm/s]</w:t>
            </w:r>
          </w:p>
        </w:tc>
      </w:tr>
      <w:tr w:rsidR="008E6A04" w:rsidRPr="00B57B36" w14:paraId="7474DA96" w14:textId="77777777" w:rsidTr="008E6A04">
        <w:tc>
          <w:tcPr>
            <w:tcW w:w="1134" w:type="dxa"/>
            <w:shd w:val="clear" w:color="auto" w:fill="FFFFFF"/>
          </w:tcPr>
          <w:p w14:paraId="412F8F9E" w14:textId="3B031CB7" w:rsidR="008E6A04" w:rsidRPr="00B57B36" w:rsidRDefault="008E6A04" w:rsidP="00E92668">
            <w:pPr>
              <w:pStyle w:val="CETBodytext"/>
              <w:rPr>
                <w:lang w:val="en-GB"/>
              </w:rPr>
            </w:pPr>
            <w:r>
              <w:rPr>
                <w:lang w:val="en-GB"/>
              </w:rPr>
              <w:t>AS</w:t>
            </w:r>
          </w:p>
        </w:tc>
        <w:tc>
          <w:tcPr>
            <w:tcW w:w="1701" w:type="dxa"/>
            <w:shd w:val="clear" w:color="auto" w:fill="FFFFFF"/>
          </w:tcPr>
          <w:p w14:paraId="58A57F55" w14:textId="4A5E2232" w:rsidR="008E6A04" w:rsidRPr="00B57B36" w:rsidRDefault="008E6A04" w:rsidP="00E92668">
            <w:pPr>
              <w:pStyle w:val="CETBodytext"/>
              <w:rPr>
                <w:lang w:val="en-GB"/>
              </w:rPr>
            </w:pPr>
            <w:r>
              <w:rPr>
                <w:lang w:val="en-GB"/>
              </w:rPr>
              <w:t>-</w:t>
            </w:r>
          </w:p>
        </w:tc>
        <w:tc>
          <w:tcPr>
            <w:tcW w:w="1418" w:type="dxa"/>
            <w:shd w:val="clear" w:color="auto" w:fill="FFFFFF"/>
          </w:tcPr>
          <w:p w14:paraId="6012BF09" w14:textId="1852BED2" w:rsidR="008E6A04" w:rsidRPr="00B57B36" w:rsidRDefault="008E6A04" w:rsidP="00E92668">
            <w:pPr>
              <w:pStyle w:val="CETBodytext"/>
              <w:rPr>
                <w:lang w:val="en-GB"/>
              </w:rPr>
            </w:pPr>
            <w:r>
              <w:rPr>
                <w:lang w:val="en-GB"/>
              </w:rPr>
              <w:t>-</w:t>
            </w:r>
          </w:p>
        </w:tc>
      </w:tr>
      <w:tr w:rsidR="008E6A04" w:rsidRPr="00B57B36" w14:paraId="71A7A802" w14:textId="77777777" w:rsidTr="008E6A04">
        <w:tc>
          <w:tcPr>
            <w:tcW w:w="1134" w:type="dxa"/>
            <w:shd w:val="clear" w:color="auto" w:fill="FFFFFF"/>
          </w:tcPr>
          <w:p w14:paraId="41F2B11E" w14:textId="780E9B7D" w:rsidR="008E6A04" w:rsidRPr="00B57B36" w:rsidRDefault="008E6A04" w:rsidP="00E92668">
            <w:pPr>
              <w:pStyle w:val="CETBodytext"/>
              <w:ind w:right="-1"/>
              <w:rPr>
                <w:rFonts w:cs="Arial"/>
                <w:szCs w:val="18"/>
                <w:lang w:val="en-GB"/>
              </w:rPr>
            </w:pPr>
            <w:r>
              <w:rPr>
                <w:rFonts w:cs="Arial"/>
                <w:szCs w:val="18"/>
                <w:lang w:val="en-GB"/>
              </w:rPr>
              <w:t>L1</w:t>
            </w:r>
          </w:p>
        </w:tc>
        <w:tc>
          <w:tcPr>
            <w:tcW w:w="1701" w:type="dxa"/>
            <w:shd w:val="clear" w:color="auto" w:fill="FFFFFF"/>
          </w:tcPr>
          <w:p w14:paraId="168192DC" w14:textId="20190CBB" w:rsidR="008E6A04" w:rsidRPr="00B57B36" w:rsidRDefault="008E6A04" w:rsidP="00E92668">
            <w:pPr>
              <w:pStyle w:val="CETBodytext"/>
              <w:ind w:right="-1"/>
              <w:rPr>
                <w:rFonts w:cs="Arial"/>
                <w:szCs w:val="18"/>
                <w:lang w:val="en-GB"/>
              </w:rPr>
            </w:pPr>
            <w:r>
              <w:rPr>
                <w:rFonts w:cs="Arial"/>
                <w:szCs w:val="18"/>
                <w:lang w:val="en-GB"/>
              </w:rPr>
              <w:t>250</w:t>
            </w:r>
          </w:p>
        </w:tc>
        <w:tc>
          <w:tcPr>
            <w:tcW w:w="1418" w:type="dxa"/>
            <w:shd w:val="clear" w:color="auto" w:fill="FFFFFF"/>
          </w:tcPr>
          <w:p w14:paraId="03EBB5ED" w14:textId="1A928C53" w:rsidR="008E6A04" w:rsidRPr="00B57B36" w:rsidRDefault="008E6A04" w:rsidP="00E92668">
            <w:pPr>
              <w:pStyle w:val="CETBodytext"/>
              <w:ind w:right="-1"/>
              <w:rPr>
                <w:rFonts w:cs="Arial"/>
                <w:szCs w:val="18"/>
                <w:lang w:val="en-GB"/>
              </w:rPr>
            </w:pPr>
            <w:r>
              <w:rPr>
                <w:rFonts w:cs="Arial"/>
                <w:szCs w:val="18"/>
                <w:lang w:val="en-GB"/>
              </w:rPr>
              <w:t>8</w:t>
            </w:r>
          </w:p>
        </w:tc>
      </w:tr>
      <w:tr w:rsidR="008E6A04" w:rsidRPr="00B57B36" w14:paraId="413D2536" w14:textId="77777777" w:rsidTr="008E6A04">
        <w:tc>
          <w:tcPr>
            <w:tcW w:w="1134" w:type="dxa"/>
            <w:shd w:val="clear" w:color="auto" w:fill="FFFFFF"/>
          </w:tcPr>
          <w:p w14:paraId="4CD5150E" w14:textId="031B537A" w:rsidR="008E6A04" w:rsidRDefault="008E6A04" w:rsidP="00E92668">
            <w:pPr>
              <w:pStyle w:val="CETBodytext"/>
              <w:ind w:right="-1"/>
              <w:rPr>
                <w:rFonts w:cs="Arial"/>
                <w:szCs w:val="18"/>
                <w:lang w:val="en-GB"/>
              </w:rPr>
            </w:pPr>
            <w:r>
              <w:rPr>
                <w:rFonts w:cs="Arial"/>
                <w:szCs w:val="18"/>
                <w:lang w:val="en-GB"/>
              </w:rPr>
              <w:t>L2</w:t>
            </w:r>
          </w:p>
        </w:tc>
        <w:tc>
          <w:tcPr>
            <w:tcW w:w="1701" w:type="dxa"/>
            <w:shd w:val="clear" w:color="auto" w:fill="FFFFFF"/>
          </w:tcPr>
          <w:p w14:paraId="2595889D" w14:textId="16A27AD5" w:rsidR="008E6A04" w:rsidRPr="00B57B36" w:rsidRDefault="008E6A04" w:rsidP="00E92668">
            <w:pPr>
              <w:pStyle w:val="CETBodytext"/>
              <w:ind w:right="-1"/>
              <w:rPr>
                <w:rFonts w:cs="Arial"/>
                <w:szCs w:val="18"/>
                <w:lang w:val="en-GB"/>
              </w:rPr>
            </w:pPr>
            <w:r>
              <w:rPr>
                <w:rFonts w:cs="Arial"/>
                <w:szCs w:val="18"/>
                <w:lang w:val="en-GB"/>
              </w:rPr>
              <w:t>350</w:t>
            </w:r>
          </w:p>
        </w:tc>
        <w:tc>
          <w:tcPr>
            <w:tcW w:w="1418" w:type="dxa"/>
            <w:shd w:val="clear" w:color="auto" w:fill="FFFFFF"/>
          </w:tcPr>
          <w:p w14:paraId="74A6B04B" w14:textId="724EFAA1" w:rsidR="008E6A04" w:rsidRPr="00B57B36" w:rsidRDefault="008E6A04" w:rsidP="00E92668">
            <w:pPr>
              <w:pStyle w:val="CETBodytext"/>
              <w:ind w:right="-1"/>
              <w:rPr>
                <w:rFonts w:cs="Arial"/>
                <w:szCs w:val="18"/>
                <w:lang w:val="en-GB"/>
              </w:rPr>
            </w:pPr>
            <w:r>
              <w:rPr>
                <w:rFonts w:cs="Arial"/>
                <w:szCs w:val="18"/>
                <w:lang w:val="en-GB"/>
              </w:rPr>
              <w:t>8</w:t>
            </w:r>
          </w:p>
        </w:tc>
      </w:tr>
    </w:tbl>
    <w:p w14:paraId="564293C4" w14:textId="77777777" w:rsidR="008E6A04" w:rsidRDefault="008E6A04" w:rsidP="002951AB">
      <w:pPr>
        <w:pStyle w:val="CETBodytext"/>
      </w:pPr>
    </w:p>
    <w:p w14:paraId="2F65B2C8" w14:textId="2E684468" w:rsidR="008E6A04" w:rsidRDefault="00964B53" w:rsidP="002951AB">
      <w:pPr>
        <w:pStyle w:val="CETBodytext"/>
        <w:rPr>
          <w:color w:val="000000"/>
        </w:rPr>
      </w:pPr>
      <w:r>
        <w:t>Further d</w:t>
      </w:r>
      <w:r w:rsidR="00EA4F5B">
        <w:t xml:space="preserve">etails on the deposition process and optimization of the power-scan rate combinations can be found in the previous work of </w:t>
      </w:r>
      <w:sdt>
        <w:sdtPr>
          <w:rPr>
            <w:color w:val="000000"/>
          </w:rPr>
          <w:tag w:val="MENDELEY_CITATION_v3_eyJjaXRhdGlvbklEIjoiTUVOREVMRVlfQ0lUQVRJT05fYmZjYTkwZDItZTU3ZS00NmY0LWFiN2EtOTVlMDc0NzVjNThkIiwicHJvcGVydGllcyI6eyJub3RlSW5kZXgiOjB9LCJpc0VkaXRlZCI6ZmFsc2UsIm1hbnVhbE92ZXJyaWRlIjp7ImlzTWFudWFsbHlPdmVycmlkZGVuIjp0cnVlLCJjaXRlcHJvY1RleHQiOiIoQmFpYW1vbnRlIGV0IGFsLiwgMjAyMSkiLCJtYW51YWxPdmVycmlkZVRleHQiOiJCYWlhbW9udGUgZXQgYWwuLCAyMDIx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
          <w:id w:val="465158823"/>
          <w:placeholder>
            <w:docPart w:val="DefaultPlaceholder_-1854013440"/>
          </w:placeholder>
        </w:sdtPr>
        <w:sdtContent>
          <w:r w:rsidR="00B9062F" w:rsidRPr="00B9062F">
            <w:rPr>
              <w:color w:val="000000"/>
            </w:rPr>
            <w:t>Baiamonte et al., 2021</w:t>
          </w:r>
        </w:sdtContent>
      </w:sdt>
      <w:r w:rsidR="009A103E">
        <w:rPr>
          <w:color w:val="000000"/>
        </w:rPr>
        <w:t>.</w:t>
      </w:r>
    </w:p>
    <w:p w14:paraId="1CB14B12" w14:textId="283F6E92" w:rsidR="00992C79" w:rsidRDefault="00D10519" w:rsidP="002951AB">
      <w:pPr>
        <w:pStyle w:val="CETBodytext"/>
        <w:rPr>
          <w:color w:val="000000"/>
        </w:rPr>
      </w:pPr>
      <w:r>
        <w:rPr>
          <w:color w:val="000000"/>
        </w:rPr>
        <w:t xml:space="preserve">Dynamic indentation was carried out on the as-sprayed as well as </w:t>
      </w:r>
      <w:r w:rsidR="00FC12A3">
        <w:rPr>
          <w:color w:val="000000"/>
        </w:rPr>
        <w:t xml:space="preserve">on </w:t>
      </w:r>
      <w:r>
        <w:rPr>
          <w:color w:val="000000"/>
        </w:rPr>
        <w:t xml:space="preserve">the laser-radiated samples, to evaluate elastic modulus and hardness according to </w:t>
      </w:r>
      <w:sdt>
        <w:sdtPr>
          <w:rPr>
            <w:color w:val="000000"/>
          </w:rPr>
          <w:tag w:val="MENDELEY_CITATION_v3_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"/>
          <w:id w:val="-828597145"/>
          <w:placeholder>
            <w:docPart w:val="DefaultPlaceholder_-1854013440"/>
          </w:placeholder>
        </w:sdtPr>
        <w:sdtContent>
          <w:r w:rsidR="00B9062F" w:rsidRPr="00B9062F">
            <w:rPr>
              <w:iCs/>
              <w:color w:val="000000"/>
            </w:rPr>
            <w:t>ISO 14577-4:2007</w:t>
          </w:r>
        </w:sdtContent>
      </w:sdt>
      <w:r w:rsidR="00134091">
        <w:rPr>
          <w:color w:val="000000"/>
        </w:rPr>
        <w:t xml:space="preserve"> standard</w:t>
      </w:r>
      <w:r>
        <w:rPr>
          <w:color w:val="000000"/>
        </w:rPr>
        <w:t xml:space="preserve">. A </w:t>
      </w:r>
      <w:proofErr w:type="spellStart"/>
      <w:r>
        <w:rPr>
          <w:color w:val="000000"/>
        </w:rPr>
        <w:t>Nanotest</w:t>
      </w:r>
      <w:proofErr w:type="spellEnd"/>
      <w:r>
        <w:rPr>
          <w:color w:val="000000"/>
        </w:rPr>
        <w:t xml:space="preserve"> (</w:t>
      </w:r>
      <w:proofErr w:type="spellStart"/>
      <w:r>
        <w:rPr>
          <w:color w:val="000000"/>
        </w:rPr>
        <w:t>MicroMaterials</w:t>
      </w:r>
      <w:proofErr w:type="spellEnd"/>
      <w:r>
        <w:rPr>
          <w:color w:val="000000"/>
        </w:rPr>
        <w:t xml:space="preserve"> Ltd., Wrexham, UK) instrumented indentation equipment was used; two maximum loads, 500 and 1000 </w:t>
      </w:r>
      <w:proofErr w:type="spellStart"/>
      <w:r>
        <w:rPr>
          <w:color w:val="000000"/>
        </w:rPr>
        <w:t>mN</w:t>
      </w:r>
      <w:proofErr w:type="spellEnd"/>
      <w:r>
        <w:rPr>
          <w:color w:val="000000"/>
        </w:rPr>
        <w:t xml:space="preserve">, were applied for 10 s through a </w:t>
      </w:r>
      <w:r w:rsidR="00C44EBF">
        <w:rPr>
          <w:color w:val="000000"/>
        </w:rPr>
        <w:t xml:space="preserve">3-sided </w:t>
      </w:r>
      <w:proofErr w:type="spellStart"/>
      <w:r>
        <w:rPr>
          <w:color w:val="000000"/>
        </w:rPr>
        <w:t>Berkovich</w:t>
      </w:r>
      <w:proofErr w:type="spellEnd"/>
      <w:r>
        <w:rPr>
          <w:color w:val="000000"/>
        </w:rPr>
        <w:t xml:space="preserve"> indenter, with a loading-unloading rate of 50 </w:t>
      </w:r>
      <w:proofErr w:type="spellStart"/>
      <w:r>
        <w:rPr>
          <w:color w:val="000000"/>
        </w:rPr>
        <w:t>mN</w:t>
      </w:r>
      <w:proofErr w:type="spellEnd"/>
      <w:r>
        <w:rPr>
          <w:color w:val="000000"/>
        </w:rPr>
        <w:t>/s</w:t>
      </w:r>
      <w:r w:rsidR="00903858">
        <w:rPr>
          <w:color w:val="000000"/>
        </w:rPr>
        <w:t xml:space="preserve"> </w:t>
      </w:r>
      <w:sdt>
        <w:sdtPr>
          <w:rPr>
            <w:color w:val="000000"/>
          </w:rPr>
          <w:tag w:val="MENDELEY_CITATION_v3_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"/>
          <w:id w:val="-1848703613"/>
          <w:placeholder>
            <w:docPart w:val="DefaultPlaceholder_-1854013440"/>
          </w:placeholder>
        </w:sdtPr>
        <w:sdtContent>
          <w:r w:rsidR="00B9062F" w:rsidRPr="00B9062F">
            <w:rPr>
              <w:color w:val="000000"/>
            </w:rPr>
            <w:t>(Marra et al., 2016)</w:t>
          </w:r>
        </w:sdtContent>
      </w:sdt>
      <w:r w:rsidR="00903858">
        <w:rPr>
          <w:color w:val="000000"/>
        </w:rPr>
        <w:t>.</w:t>
      </w:r>
      <w:r w:rsidR="0031057E" w:rsidRPr="0031057E">
        <w:rPr>
          <w:color w:val="FF0000"/>
        </w:rPr>
        <w:t xml:space="preserve"> </w:t>
      </w:r>
      <w:r w:rsidR="0031057E">
        <w:rPr>
          <w:color w:val="FF0000"/>
        </w:rPr>
        <w:t>T</w:t>
      </w:r>
      <w:r w:rsidR="0031057E" w:rsidRPr="0031057E">
        <w:rPr>
          <w:color w:val="FF0000"/>
        </w:rPr>
        <w:t xml:space="preserve">he load values were carefully chosen to </w:t>
      </w:r>
      <w:r w:rsidR="0031057E">
        <w:rPr>
          <w:color w:val="FF0000"/>
        </w:rPr>
        <w:t>minimize</w:t>
      </w:r>
      <w:r w:rsidR="0031057E" w:rsidRPr="0031057E">
        <w:rPr>
          <w:color w:val="FF0000"/>
        </w:rPr>
        <w:t xml:space="preserve"> the volume being measured</w:t>
      </w:r>
      <w:r w:rsidR="0031057E">
        <w:rPr>
          <w:color w:val="FF0000"/>
        </w:rPr>
        <w:t>,</w:t>
      </w:r>
      <w:r w:rsidR="0031057E" w:rsidRPr="0031057E">
        <w:rPr>
          <w:color w:val="FF0000"/>
        </w:rPr>
        <w:t xml:space="preserve"> </w:t>
      </w:r>
      <w:r w:rsidR="00B445BC">
        <w:rPr>
          <w:color w:val="FF0000"/>
        </w:rPr>
        <w:t>ensuring</w:t>
      </w:r>
      <w:r w:rsidR="0031057E" w:rsidRPr="0031057E">
        <w:rPr>
          <w:color w:val="FF0000"/>
        </w:rPr>
        <w:t xml:space="preserve"> that only the laser treated layer w</w:t>
      </w:r>
      <w:r w:rsidR="0031057E">
        <w:rPr>
          <w:color w:val="FF0000"/>
        </w:rPr>
        <w:t>ould be</w:t>
      </w:r>
      <w:r w:rsidR="0031057E" w:rsidRPr="0031057E">
        <w:rPr>
          <w:color w:val="FF0000"/>
        </w:rPr>
        <w:t xml:space="preserve"> evaluated</w:t>
      </w:r>
      <w:r w:rsidR="0031057E">
        <w:rPr>
          <w:color w:val="FF0000"/>
        </w:rPr>
        <w:t>,</w:t>
      </w:r>
      <w:r w:rsidR="0031057E" w:rsidRPr="0031057E">
        <w:rPr>
          <w:color w:val="FF0000"/>
        </w:rPr>
        <w:t xml:space="preserve"> and </w:t>
      </w:r>
      <w:r w:rsidR="00B445BC">
        <w:rPr>
          <w:color w:val="FF0000"/>
        </w:rPr>
        <w:t>increasing</w:t>
      </w:r>
      <w:r w:rsidR="0031057E" w:rsidRPr="0031057E">
        <w:rPr>
          <w:color w:val="FF0000"/>
        </w:rPr>
        <w:t xml:space="preserve"> the likelihood of measuring a defect-free zone.</w:t>
      </w:r>
      <w:r w:rsidR="0031057E">
        <w:rPr>
          <w:color w:val="000000"/>
        </w:rPr>
        <w:t xml:space="preserve"> </w:t>
      </w:r>
      <w:r w:rsidR="00B61186">
        <w:rPr>
          <w:color w:val="000000"/>
        </w:rPr>
        <w:t>T</w:t>
      </w:r>
      <w:r w:rsidR="00B61186" w:rsidRPr="00B61186">
        <w:rPr>
          <w:color w:val="000000"/>
        </w:rPr>
        <w:t>he load/penetration curves were analyzed using Oliver and Pharr's approach</w:t>
      </w:r>
      <w:sdt>
        <w:sdtPr>
          <w:rPr>
            <w:color w:val="000000"/>
          </w:rPr>
          <w:tag w:val="MENDELEY_CITATION_v3_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"/>
          <w:id w:val="-1417939757"/>
          <w:placeholder>
            <w:docPart w:val="DefaultPlaceholder_-1854013440"/>
          </w:placeholder>
        </w:sdtPr>
        <w:sdtContent>
          <w:r w:rsidR="00B9062F">
            <w:t>(Oliver &amp; Pharr, 2004)</w:t>
          </w:r>
        </w:sdtContent>
      </w:sdt>
      <w:r w:rsidR="00B61186" w:rsidRPr="00B61186">
        <w:rPr>
          <w:color w:val="000000"/>
        </w:rPr>
        <w:t xml:space="preserve">. The reduced elastic modulus was calculated using </w:t>
      </w:r>
      <w:r w:rsidR="0009594B">
        <w:rPr>
          <w:color w:val="000000"/>
        </w:rPr>
        <w:t xml:space="preserve">Eq. </w:t>
      </w:r>
      <w:r w:rsidR="0009594B">
        <w:rPr>
          <w:color w:val="000000"/>
        </w:rPr>
        <w:fldChar w:fldCharType="begin"/>
      </w:r>
      <w:r w:rsidR="0009594B">
        <w:rPr>
          <w:color w:val="000000"/>
        </w:rPr>
        <w:instrText xml:space="preserve"> REF _Ref127388662 \h </w:instrText>
      </w:r>
      <w:r w:rsidR="0009594B">
        <w:rPr>
          <w:color w:val="000000"/>
        </w:rPr>
      </w:r>
      <w:r w:rsidR="0009594B">
        <w:rPr>
          <w:color w:val="000000"/>
        </w:rPr>
        <w:fldChar w:fldCharType="separate"/>
      </w:r>
      <w:r w:rsidR="0009594B">
        <w:t>(</w:t>
      </w:r>
      <w:r w:rsidR="0009594B">
        <w:rPr>
          <w:noProof/>
        </w:rPr>
        <w:t>1</w:t>
      </w:r>
      <w:r w:rsidR="0009594B">
        <w:rPr>
          <w:color w:val="000000"/>
        </w:rPr>
        <w:fldChar w:fldCharType="end"/>
      </w:r>
      <w:r w:rsidR="0009594B">
        <w:rPr>
          <w:color w:val="000000"/>
        </w:rPr>
        <w:t>)</w:t>
      </w:r>
      <w:r w:rsidR="00992C79">
        <w:rPr>
          <w:color w:val="000000"/>
        </w:rPr>
        <w:t>:</w:t>
      </w:r>
    </w:p>
    <w:p w14:paraId="5ED7742F" w14:textId="0A910878" w:rsidR="008E6A04" w:rsidRDefault="008E6A04" w:rsidP="002951AB">
      <w:pPr>
        <w:pStyle w:val="CETBodytext"/>
        <w:rPr>
          <w:color w:val="000000"/>
        </w:rPr>
      </w:pPr>
    </w:p>
    <w:tbl>
      <w:tblPr>
        <w:tblW w:w="5000" w:type="pct"/>
        <w:tblLook w:val="04A0" w:firstRow="1" w:lastRow="0" w:firstColumn="1" w:lastColumn="0" w:noHBand="0" w:noVBand="1"/>
      </w:tblPr>
      <w:tblGrid>
        <w:gridCol w:w="7983"/>
        <w:gridCol w:w="804"/>
      </w:tblGrid>
      <w:tr w:rsidR="008E6A04" w:rsidRPr="00B57B36" w14:paraId="75D08F64" w14:textId="77777777" w:rsidTr="0009594B">
        <w:tc>
          <w:tcPr>
            <w:tcW w:w="8188" w:type="dxa"/>
            <w:shd w:val="clear" w:color="auto" w:fill="auto"/>
            <w:vAlign w:val="center"/>
          </w:tcPr>
          <w:p w14:paraId="5838D341" w14:textId="508D386C" w:rsidR="008E6A04" w:rsidRPr="00F91E6B" w:rsidRDefault="00000000" w:rsidP="008E6A04">
            <w:pPr>
              <w:pStyle w:val="CETEquation"/>
              <w:rPr>
                <w:rFonts w:cs="Arial"/>
                <w:i/>
                <w:iCs/>
              </w:rPr>
            </w:pPr>
            <m:oMathPara>
              <m:oMathParaPr>
                <m:jc m:val="left"/>
              </m:oMathParaPr>
              <m:oMath>
                <m:sSub>
                  <m:sSubPr>
                    <m:ctrlPr>
                      <w:rPr>
                        <w:rFonts w:ascii="Cambria Math" w:hAnsi="Cambria Math" w:cs="Arial"/>
                        <w:i/>
                        <w:iCs/>
                        <w:color w:val="FF0000"/>
                      </w:rPr>
                    </m:ctrlPr>
                  </m:sSubPr>
                  <m:e>
                    <m:r>
                      <m:rPr>
                        <m:nor/>
                      </m:rPr>
                      <w:rPr>
                        <w:rFonts w:cs="Arial"/>
                        <w:i/>
                        <w:iCs/>
                        <w:color w:val="FF0000"/>
                      </w:rPr>
                      <m:t>E</m:t>
                    </m:r>
                  </m:e>
                  <m:sub>
                    <m:r>
                      <m:rPr>
                        <m:nor/>
                      </m:rPr>
                      <w:rPr>
                        <w:rFonts w:cs="Arial"/>
                        <w:i/>
                        <w:iCs/>
                        <w:color w:val="FF0000"/>
                      </w:rPr>
                      <m:t>r</m:t>
                    </m:r>
                  </m:sub>
                </m:sSub>
                <m:r>
                  <m:rPr>
                    <m:nor/>
                  </m:rPr>
                  <w:rPr>
                    <w:rFonts w:cs="Arial"/>
                    <w:i/>
                    <w:iCs/>
                    <w:color w:val="FF0000"/>
                  </w:rPr>
                  <m:t>=</m:t>
                </m:r>
                <m:f>
                  <m:fPr>
                    <m:ctrlPr>
                      <w:rPr>
                        <w:rFonts w:ascii="Cambria Math" w:hAnsi="Cambria Math" w:cs="Arial"/>
                        <w:i/>
                        <w:iCs/>
                        <w:color w:val="FF0000"/>
                      </w:rPr>
                    </m:ctrlPr>
                  </m:fPr>
                  <m:num>
                    <m:r>
                      <m:rPr>
                        <m:nor/>
                      </m:rPr>
                      <w:rPr>
                        <w:rFonts w:cs="Arial"/>
                        <w:i/>
                        <w:iCs/>
                        <w:color w:val="FF0000"/>
                      </w:rPr>
                      <m:t>1</m:t>
                    </m:r>
                  </m:num>
                  <m:den>
                    <m:r>
                      <m:rPr>
                        <m:nor/>
                      </m:rPr>
                      <w:rPr>
                        <w:rFonts w:cs="Arial"/>
                        <w:i/>
                        <w:iCs/>
                        <w:color w:val="FF0000"/>
                      </w:rPr>
                      <m:t>2</m:t>
                    </m:r>
                  </m:den>
                </m:f>
                <m:rad>
                  <m:radPr>
                    <m:degHide m:val="1"/>
                    <m:ctrlPr>
                      <w:rPr>
                        <w:rFonts w:ascii="Cambria Math" w:hAnsi="Cambria Math" w:cs="Arial"/>
                        <w:i/>
                        <w:iCs/>
                        <w:color w:val="FF0000"/>
                      </w:rPr>
                    </m:ctrlPr>
                  </m:radPr>
                  <m:deg/>
                  <m:e>
                    <m:f>
                      <m:fPr>
                        <m:ctrlPr>
                          <w:rPr>
                            <w:rFonts w:ascii="Cambria Math" w:hAnsi="Cambria Math" w:cs="Arial"/>
                            <w:i/>
                            <w:iCs/>
                            <w:color w:val="FF0000"/>
                          </w:rPr>
                        </m:ctrlPr>
                      </m:fPr>
                      <m:num>
                        <m:r>
                          <m:rPr>
                            <m:nor/>
                          </m:rPr>
                          <w:rPr>
                            <w:rFonts w:cs="Arial"/>
                            <w:i/>
                            <w:iCs/>
                            <w:color w:val="FF0000"/>
                          </w:rPr>
                          <m:t>π</m:t>
                        </m:r>
                      </m:num>
                      <m:den>
                        <m:r>
                          <m:rPr>
                            <m:nor/>
                          </m:rPr>
                          <w:rPr>
                            <w:rFonts w:cs="Arial"/>
                            <w:i/>
                            <w:iCs/>
                            <w:color w:val="FF0000"/>
                          </w:rPr>
                          <m:t>A</m:t>
                        </m:r>
                      </m:den>
                    </m:f>
                  </m:e>
                </m:rad>
                <m:r>
                  <m:rPr>
                    <m:nor/>
                  </m:rPr>
                  <w:rPr>
                    <w:rFonts w:cs="Arial"/>
                    <w:i/>
                    <w:iCs/>
                    <w:color w:val="FF0000"/>
                  </w:rPr>
                  <m:t xml:space="preserve"> </m:t>
                </m:r>
                <m:f>
                  <m:fPr>
                    <m:ctrlPr>
                      <w:rPr>
                        <w:rFonts w:ascii="Cambria Math" w:hAnsi="Cambria Math" w:cs="Arial"/>
                        <w:i/>
                        <w:iCs/>
                        <w:color w:val="FF0000"/>
                      </w:rPr>
                    </m:ctrlPr>
                  </m:fPr>
                  <m:num>
                    <w:proofErr w:type="spellStart"/>
                    <m:r>
                      <m:rPr>
                        <m:nor/>
                      </m:rPr>
                      <w:rPr>
                        <w:rFonts w:cs="Arial"/>
                        <w:i/>
                        <w:iCs/>
                        <w:color w:val="FF0000"/>
                      </w:rPr>
                      <m:t>dp</m:t>
                    </m:r>
                    <w:proofErr w:type="spellEnd"/>
                  </m:num>
                  <m:den>
                    <m:r>
                      <m:rPr>
                        <m:nor/>
                      </m:rPr>
                      <w:rPr>
                        <w:rFonts w:cs="Arial"/>
                        <w:i/>
                        <w:iCs/>
                        <w:color w:val="FF0000"/>
                      </w:rPr>
                      <m:t>dh</m:t>
                    </m:r>
                  </m:den>
                </m:f>
              </m:oMath>
            </m:oMathPara>
          </w:p>
        </w:tc>
        <w:tc>
          <w:tcPr>
            <w:tcW w:w="815" w:type="dxa"/>
            <w:shd w:val="clear" w:color="auto" w:fill="auto"/>
            <w:vAlign w:val="center"/>
          </w:tcPr>
          <w:p w14:paraId="170D5708" w14:textId="0C70743B" w:rsidR="008E6A04" w:rsidRPr="00B57B36" w:rsidRDefault="0009594B" w:rsidP="0009594B">
            <w:pPr>
              <w:pStyle w:val="CETBodytext"/>
            </w:pPr>
            <w:bookmarkStart w:id="1" w:name="_Ref127388662"/>
            <w:r>
              <w:t>(</w:t>
            </w:r>
            <w:r>
              <w:fldChar w:fldCharType="begin"/>
            </w:r>
            <w:r>
              <w:instrText xml:space="preserve"> SEQ Eq. \* ARABIC </w:instrText>
            </w:r>
            <w:r>
              <w:fldChar w:fldCharType="separate"/>
            </w:r>
            <w:r>
              <w:rPr>
                <w:noProof/>
              </w:rPr>
              <w:t>1</w:t>
            </w:r>
            <w:r>
              <w:fldChar w:fldCharType="end"/>
            </w:r>
            <w:bookmarkEnd w:id="1"/>
            <w:r>
              <w:t>)</w:t>
            </w:r>
          </w:p>
        </w:tc>
      </w:tr>
    </w:tbl>
    <w:p w14:paraId="70F3AA23" w14:textId="61F3BF44" w:rsidR="00763B5E" w:rsidRPr="00763B5E" w:rsidRDefault="00763B5E" w:rsidP="002951AB">
      <w:pPr>
        <w:pStyle w:val="CETBodytext"/>
        <w:rPr>
          <w:rFonts w:cs="Arial"/>
          <w:szCs w:val="28"/>
          <w:lang w:val="it-IT"/>
        </w:rPr>
      </w:pPr>
    </w:p>
    <w:p w14:paraId="56E651C9" w14:textId="258C19B5" w:rsidR="00763B5E" w:rsidRDefault="00763B5E" w:rsidP="002951AB">
      <w:pPr>
        <w:pStyle w:val="CETBodytext"/>
        <w:rPr>
          <w:color w:val="000000"/>
        </w:rPr>
      </w:pPr>
      <w:r>
        <w:rPr>
          <w:color w:val="000000"/>
        </w:rPr>
        <w:t>i</w:t>
      </w:r>
      <w:r w:rsidRPr="00763B5E">
        <w:rPr>
          <w:color w:val="000000"/>
        </w:rPr>
        <w:t>n which A is t</w:t>
      </w:r>
      <w:r>
        <w:rPr>
          <w:color w:val="000000"/>
        </w:rPr>
        <w:t xml:space="preserve">he area of the indenter, and </w:t>
      </w:r>
      <w:proofErr w:type="spellStart"/>
      <w:r>
        <w:rPr>
          <w:color w:val="000000"/>
        </w:rPr>
        <w:t>dp</w:t>
      </w:r>
      <w:proofErr w:type="spellEnd"/>
      <w:r>
        <w:rPr>
          <w:color w:val="000000"/>
        </w:rPr>
        <w:t>/dh is the elastic contact stiffness, that is, the slope of the unloading curve at the maximum load. T</w:t>
      </w:r>
      <w:r w:rsidR="00B61186" w:rsidRPr="00B61186">
        <w:rPr>
          <w:color w:val="000000"/>
        </w:rPr>
        <w:t>he Young's modulus</w:t>
      </w:r>
      <w:r>
        <w:rPr>
          <w:color w:val="000000"/>
        </w:rPr>
        <w:t xml:space="preserve"> was then</w:t>
      </w:r>
      <w:r w:rsidR="00B61186" w:rsidRPr="00B61186">
        <w:rPr>
          <w:color w:val="000000"/>
        </w:rPr>
        <w:t xml:space="preserve"> extracted from Eq. </w:t>
      </w:r>
      <w:r w:rsidR="0009594B">
        <w:rPr>
          <w:color w:val="000000"/>
        </w:rPr>
        <w:fldChar w:fldCharType="begin"/>
      </w:r>
      <w:r w:rsidR="0009594B">
        <w:rPr>
          <w:color w:val="000000"/>
        </w:rPr>
        <w:instrText xml:space="preserve"> REF _Ref127388686 \h </w:instrText>
      </w:r>
      <w:r w:rsidR="0009594B">
        <w:rPr>
          <w:color w:val="000000"/>
        </w:rPr>
      </w:r>
      <w:r w:rsidR="0009594B">
        <w:rPr>
          <w:color w:val="000000"/>
        </w:rPr>
        <w:fldChar w:fldCharType="separate"/>
      </w:r>
      <w:r w:rsidR="0009594B">
        <w:t>(</w:t>
      </w:r>
      <w:r w:rsidR="0009594B">
        <w:rPr>
          <w:noProof/>
        </w:rPr>
        <w:t>2</w:t>
      </w:r>
      <w:r w:rsidR="0009594B">
        <w:rPr>
          <w:color w:val="000000"/>
        </w:rPr>
        <w:fldChar w:fldCharType="end"/>
      </w:r>
      <w:r w:rsidR="0009594B">
        <w:rPr>
          <w:color w:val="000000"/>
        </w:rPr>
        <w:t>)</w:t>
      </w:r>
      <w:r>
        <w:rPr>
          <w:color w:val="000000"/>
        </w:rPr>
        <w:t>:</w:t>
      </w:r>
    </w:p>
    <w:p w14:paraId="11C0321E" w14:textId="5EFD708A" w:rsidR="00763B5E" w:rsidRDefault="00763B5E" w:rsidP="002951AB">
      <w:pPr>
        <w:pStyle w:val="CETBodytext"/>
        <w:rPr>
          <w:color w:val="000000"/>
        </w:rPr>
      </w:pPr>
    </w:p>
    <w:tbl>
      <w:tblPr>
        <w:tblW w:w="5000" w:type="pct"/>
        <w:tblLook w:val="04A0" w:firstRow="1" w:lastRow="0" w:firstColumn="1" w:lastColumn="0" w:noHBand="0" w:noVBand="1"/>
      </w:tblPr>
      <w:tblGrid>
        <w:gridCol w:w="7984"/>
        <w:gridCol w:w="803"/>
      </w:tblGrid>
      <w:tr w:rsidR="008E6A04" w:rsidRPr="00B57B36" w14:paraId="2C4F50F1" w14:textId="77777777" w:rsidTr="0009594B">
        <w:tc>
          <w:tcPr>
            <w:tcW w:w="8188" w:type="dxa"/>
            <w:shd w:val="clear" w:color="auto" w:fill="auto"/>
            <w:vAlign w:val="center"/>
          </w:tcPr>
          <w:p w14:paraId="3164B9A3" w14:textId="663FBCAA" w:rsidR="008E6A04" w:rsidRPr="00F91E6B" w:rsidRDefault="00000000" w:rsidP="008E6A04">
            <w:pPr>
              <w:pStyle w:val="CETEquation"/>
              <w:rPr>
                <w:rFonts w:cs="Arial"/>
                <w:i/>
                <w:iCs/>
                <w:lang w:val="it-IT"/>
              </w:rPr>
            </w:pPr>
            <m:oMathPara>
              <m:oMathParaPr>
                <m:jc m:val="left"/>
              </m:oMathParaPr>
              <m:oMath>
                <m:f>
                  <m:fPr>
                    <m:ctrlPr>
                      <w:rPr>
                        <w:rFonts w:ascii="Cambria Math" w:hAnsi="Cambria Math" w:cs="Arial"/>
                        <w:i/>
                        <w:iCs/>
                        <w:color w:val="FF0000"/>
                      </w:rPr>
                    </m:ctrlPr>
                  </m:fPr>
                  <m:num>
                    <m:r>
                      <m:rPr>
                        <m:nor/>
                      </m:rPr>
                      <w:rPr>
                        <w:rFonts w:cs="Arial"/>
                        <w:i/>
                        <w:iCs/>
                        <w:color w:val="FF0000"/>
                        <w:lang w:val="it-IT"/>
                      </w:rPr>
                      <m:t>1</m:t>
                    </m:r>
                  </m:num>
                  <m:den>
                    <m:sSub>
                      <m:sSubPr>
                        <m:ctrlPr>
                          <w:rPr>
                            <w:rFonts w:ascii="Cambria Math" w:hAnsi="Cambria Math" w:cs="Arial"/>
                            <w:i/>
                            <w:iCs/>
                            <w:color w:val="FF0000"/>
                          </w:rPr>
                        </m:ctrlPr>
                      </m:sSubPr>
                      <m:e>
                        <m:r>
                          <m:rPr>
                            <m:nor/>
                          </m:rPr>
                          <w:rPr>
                            <w:rFonts w:cs="Arial"/>
                            <w:i/>
                            <w:iCs/>
                            <w:color w:val="FF0000"/>
                            <w:lang w:val="it-IT"/>
                          </w:rPr>
                          <m:t>E</m:t>
                        </m:r>
                      </m:e>
                      <m:sub>
                        <m:r>
                          <m:rPr>
                            <m:nor/>
                          </m:rPr>
                          <w:rPr>
                            <w:rFonts w:cs="Arial"/>
                            <w:i/>
                            <w:iCs/>
                            <w:color w:val="FF0000"/>
                            <w:lang w:val="it-IT"/>
                          </w:rPr>
                          <m:t>r</m:t>
                        </m:r>
                      </m:sub>
                    </m:sSub>
                  </m:den>
                </m:f>
                <m:r>
                  <m:rPr>
                    <m:nor/>
                  </m:rPr>
                  <w:rPr>
                    <w:rFonts w:cs="Arial"/>
                    <w:i/>
                    <w:iCs/>
                    <w:color w:val="FF0000"/>
                    <w:lang w:val="it-IT"/>
                  </w:rPr>
                  <m:t>=</m:t>
                </m:r>
                <m:sSup>
                  <m:sSupPr>
                    <m:ctrlPr>
                      <w:rPr>
                        <w:rFonts w:ascii="Cambria Math" w:hAnsi="Cambria Math" w:cs="Arial"/>
                        <w:i/>
                        <w:iCs/>
                        <w:color w:val="FF0000"/>
                      </w:rPr>
                    </m:ctrlPr>
                  </m:sSupPr>
                  <m:e>
                    <m:d>
                      <m:dPr>
                        <m:ctrlPr>
                          <w:rPr>
                            <w:rFonts w:ascii="Cambria Math" w:hAnsi="Cambria Math" w:cs="Arial"/>
                            <w:i/>
                            <w:iCs/>
                            <w:color w:val="FF0000"/>
                          </w:rPr>
                        </m:ctrlPr>
                      </m:dPr>
                      <m:e>
                        <m:f>
                          <m:fPr>
                            <m:ctrlPr>
                              <w:rPr>
                                <w:rFonts w:ascii="Cambria Math" w:hAnsi="Cambria Math" w:cs="Arial"/>
                                <w:i/>
                                <w:iCs/>
                                <w:color w:val="FF0000"/>
                              </w:rPr>
                            </m:ctrlPr>
                          </m:fPr>
                          <m:num>
                            <m:r>
                              <m:rPr>
                                <m:nor/>
                              </m:rPr>
                              <w:rPr>
                                <w:rFonts w:cs="Arial"/>
                                <w:i/>
                                <w:iCs/>
                                <w:color w:val="FF0000"/>
                                <w:lang w:val="it-IT"/>
                              </w:rPr>
                              <m:t>1-</m:t>
                            </m:r>
                            <m:sSubSup>
                              <m:sSubSupPr>
                                <m:ctrlPr>
                                  <w:rPr>
                                    <w:rFonts w:ascii="Cambria Math" w:hAnsi="Cambria Math" w:cs="Arial"/>
                                    <w:i/>
                                    <w:iCs/>
                                    <w:color w:val="FF0000"/>
                                  </w:rPr>
                                </m:ctrlPr>
                              </m:sSubSupPr>
                              <m:e>
                                <m:r>
                                  <m:rPr>
                                    <m:nor/>
                                  </m:rPr>
                                  <w:rPr>
                                    <w:rFonts w:cs="Arial"/>
                                    <w:i/>
                                    <w:iCs/>
                                    <w:color w:val="FF0000"/>
                                  </w:rPr>
                                  <m:t>ν</m:t>
                                </m:r>
                              </m:e>
                              <m:sub>
                                <m:r>
                                  <m:rPr>
                                    <m:nor/>
                                  </m:rPr>
                                  <w:rPr>
                                    <w:rFonts w:cs="Arial"/>
                                    <w:i/>
                                    <w:iCs/>
                                    <w:color w:val="FF0000"/>
                                    <w:lang w:val="it-IT"/>
                                  </w:rPr>
                                  <m:t>s</m:t>
                                </m:r>
                              </m:sub>
                              <m:sup>
                                <m:r>
                                  <m:rPr>
                                    <m:nor/>
                                  </m:rPr>
                                  <w:rPr>
                                    <w:rFonts w:cs="Arial"/>
                                    <w:i/>
                                    <w:iCs/>
                                    <w:color w:val="FF0000"/>
                                    <w:lang w:val="it-IT"/>
                                  </w:rPr>
                                  <m:t>2</m:t>
                                </m:r>
                              </m:sup>
                            </m:sSubSup>
                          </m:num>
                          <m:den>
                            <m:sSub>
                              <m:sSubPr>
                                <m:ctrlPr>
                                  <w:rPr>
                                    <w:rFonts w:ascii="Cambria Math" w:hAnsi="Cambria Math" w:cs="Arial"/>
                                    <w:i/>
                                    <w:iCs/>
                                    <w:color w:val="FF0000"/>
                                  </w:rPr>
                                </m:ctrlPr>
                              </m:sSubPr>
                              <m:e>
                                <m:r>
                                  <m:rPr>
                                    <m:nor/>
                                  </m:rPr>
                                  <w:rPr>
                                    <w:rFonts w:cs="Arial"/>
                                    <w:i/>
                                    <w:iCs/>
                                    <w:color w:val="FF0000"/>
                                    <w:lang w:val="it-IT"/>
                                  </w:rPr>
                                  <m:t>E</m:t>
                                </m:r>
                              </m:e>
                              <m:sub>
                                <m:r>
                                  <m:rPr>
                                    <m:nor/>
                                  </m:rPr>
                                  <w:rPr>
                                    <w:rFonts w:cs="Arial"/>
                                    <w:i/>
                                    <w:iCs/>
                                    <w:color w:val="FF0000"/>
                                    <w:lang w:val="it-IT"/>
                                  </w:rPr>
                                  <m:t>s</m:t>
                                </m:r>
                              </m:sub>
                            </m:sSub>
                          </m:den>
                        </m:f>
                        <m:r>
                          <m:rPr>
                            <m:nor/>
                          </m:rPr>
                          <w:rPr>
                            <w:rFonts w:cs="Arial"/>
                            <w:i/>
                            <w:iCs/>
                            <w:color w:val="FF0000"/>
                            <w:lang w:val="it-IT"/>
                          </w:rPr>
                          <m:t>+</m:t>
                        </m:r>
                        <m:f>
                          <m:fPr>
                            <m:ctrlPr>
                              <w:rPr>
                                <w:rFonts w:ascii="Cambria Math" w:hAnsi="Cambria Math" w:cs="Arial"/>
                                <w:i/>
                                <w:iCs/>
                                <w:color w:val="FF0000"/>
                              </w:rPr>
                            </m:ctrlPr>
                          </m:fPr>
                          <m:num>
                            <m:r>
                              <m:rPr>
                                <m:nor/>
                              </m:rPr>
                              <w:rPr>
                                <w:rFonts w:cs="Arial"/>
                                <w:i/>
                                <w:iCs/>
                                <w:color w:val="FF0000"/>
                                <w:lang w:val="it-IT"/>
                              </w:rPr>
                              <m:t>1-</m:t>
                            </m:r>
                            <m:sSubSup>
                              <m:sSubSupPr>
                                <m:ctrlPr>
                                  <w:rPr>
                                    <w:rFonts w:ascii="Cambria Math" w:hAnsi="Cambria Math" w:cs="Arial"/>
                                    <w:i/>
                                    <w:iCs/>
                                    <w:color w:val="FF0000"/>
                                  </w:rPr>
                                </m:ctrlPr>
                              </m:sSubSupPr>
                              <m:e>
                                <m:r>
                                  <m:rPr>
                                    <m:nor/>
                                  </m:rPr>
                                  <w:rPr>
                                    <w:rFonts w:cs="Arial"/>
                                    <w:i/>
                                    <w:iCs/>
                                    <w:color w:val="FF0000"/>
                                  </w:rPr>
                                  <m:t>ν</m:t>
                                </m:r>
                              </m:e>
                              <m:sub>
                                <m:r>
                                  <m:rPr>
                                    <m:nor/>
                                  </m:rPr>
                                  <w:rPr>
                                    <w:rFonts w:cs="Arial"/>
                                    <w:i/>
                                    <w:iCs/>
                                    <w:color w:val="FF0000"/>
                                    <w:lang w:val="it-IT"/>
                                  </w:rPr>
                                  <m:t>i</m:t>
                                </m:r>
                              </m:sub>
                              <m:sup>
                                <m:r>
                                  <m:rPr>
                                    <m:nor/>
                                  </m:rPr>
                                  <w:rPr>
                                    <w:rFonts w:cs="Arial"/>
                                    <w:i/>
                                    <w:iCs/>
                                    <w:color w:val="FF0000"/>
                                    <w:lang w:val="it-IT"/>
                                  </w:rPr>
                                  <m:t>2</m:t>
                                </m:r>
                              </m:sup>
                            </m:sSubSup>
                          </m:num>
                          <m:den>
                            <m:sSub>
                              <m:sSubPr>
                                <m:ctrlPr>
                                  <w:rPr>
                                    <w:rFonts w:ascii="Cambria Math" w:hAnsi="Cambria Math" w:cs="Arial"/>
                                    <w:i/>
                                    <w:iCs/>
                                    <w:color w:val="FF0000"/>
                                  </w:rPr>
                                </m:ctrlPr>
                              </m:sSubPr>
                              <m:e>
                                <m:r>
                                  <m:rPr>
                                    <m:nor/>
                                  </m:rPr>
                                  <w:rPr>
                                    <w:rFonts w:cs="Arial"/>
                                    <w:i/>
                                    <w:iCs/>
                                    <w:color w:val="FF0000"/>
                                    <w:lang w:val="it-IT"/>
                                  </w:rPr>
                                  <m:t>E</m:t>
                                </m:r>
                              </m:e>
                              <m:sub>
                                <m:r>
                                  <m:rPr>
                                    <m:nor/>
                                  </m:rPr>
                                  <w:rPr>
                                    <w:rFonts w:cs="Arial"/>
                                    <w:i/>
                                    <w:iCs/>
                                    <w:color w:val="FF0000"/>
                                    <w:lang w:val="it-IT"/>
                                  </w:rPr>
                                  <m:t>i</m:t>
                                </m:r>
                              </m:sub>
                            </m:sSub>
                          </m:den>
                        </m:f>
                      </m:e>
                    </m:d>
                  </m:e>
                  <m:sup>
                    <m:r>
                      <m:rPr>
                        <m:nor/>
                      </m:rPr>
                      <w:rPr>
                        <w:rFonts w:cs="Arial"/>
                        <w:i/>
                        <w:iCs/>
                        <w:color w:val="FF0000"/>
                        <w:lang w:val="it-IT"/>
                      </w:rPr>
                      <m:t>-1</m:t>
                    </m:r>
                  </m:sup>
                </m:sSup>
              </m:oMath>
            </m:oMathPara>
          </w:p>
        </w:tc>
        <w:tc>
          <w:tcPr>
            <w:tcW w:w="815" w:type="dxa"/>
            <w:shd w:val="clear" w:color="auto" w:fill="auto"/>
            <w:vAlign w:val="center"/>
          </w:tcPr>
          <w:p w14:paraId="00327F6E" w14:textId="61991DF4" w:rsidR="008E6A04" w:rsidRPr="0009594B" w:rsidRDefault="0009594B" w:rsidP="0009594B">
            <w:pPr>
              <w:pStyle w:val="CETBodytext"/>
              <w:rPr>
                <w:rFonts w:cs="Arial"/>
                <w:color w:val="000000"/>
              </w:rPr>
            </w:pPr>
            <w:bookmarkStart w:id="2" w:name="_Ref127388686"/>
            <w:r>
              <w:t>(</w:t>
            </w:r>
            <w:r>
              <w:fldChar w:fldCharType="begin"/>
            </w:r>
            <w:r>
              <w:instrText xml:space="preserve"> SEQ Eq. \* ARABIC </w:instrText>
            </w:r>
            <w:r>
              <w:fldChar w:fldCharType="separate"/>
            </w:r>
            <w:r>
              <w:rPr>
                <w:noProof/>
              </w:rPr>
              <w:t>2</w:t>
            </w:r>
            <w:r>
              <w:fldChar w:fldCharType="end"/>
            </w:r>
            <w:bookmarkEnd w:id="2"/>
            <w:r>
              <w:t>)</w:t>
            </w:r>
          </w:p>
        </w:tc>
      </w:tr>
    </w:tbl>
    <w:p w14:paraId="5F4477A0" w14:textId="77777777" w:rsidR="00B445BC" w:rsidRDefault="00B445BC" w:rsidP="002951AB">
      <w:pPr>
        <w:pStyle w:val="CETBodytext"/>
        <w:rPr>
          <w:color w:val="000000"/>
        </w:rPr>
      </w:pPr>
    </w:p>
    <w:p w14:paraId="2B3AAAB0" w14:textId="35A392D3" w:rsidR="00D10519" w:rsidRPr="00763B5E" w:rsidRDefault="00B61186" w:rsidP="002951AB">
      <w:pPr>
        <w:pStyle w:val="CETBodytext"/>
        <w:rPr>
          <w:color w:val="000000"/>
        </w:rPr>
      </w:pPr>
      <w:r w:rsidRPr="00B61186">
        <w:rPr>
          <w:color w:val="000000"/>
        </w:rPr>
        <w:t>using the reduced elastic modulus</w:t>
      </w:r>
      <w:r w:rsidR="00763B5E">
        <w:rPr>
          <w:color w:val="000000"/>
        </w:rPr>
        <w:t xml:space="preserve"> calculated in</w:t>
      </w:r>
      <w:r w:rsidR="005717C3">
        <w:rPr>
          <w:color w:val="000000"/>
        </w:rPr>
        <w:t xml:space="preserve"> </w:t>
      </w:r>
      <w:r w:rsidR="00FF61E3">
        <w:rPr>
          <w:color w:val="000000"/>
        </w:rPr>
        <w:t>Eq. (</w:t>
      </w:r>
      <w:r w:rsidR="005717C3">
        <w:rPr>
          <w:color w:val="000000"/>
        </w:rPr>
        <w:t>1)</w:t>
      </w:r>
      <w:r w:rsidRPr="00B61186">
        <w:rPr>
          <w:color w:val="000000"/>
        </w:rPr>
        <w:t xml:space="preserve">. </w:t>
      </w:r>
      <w:r w:rsidR="005717C3" w:rsidRPr="005717C3">
        <w:rPr>
          <w:color w:val="000000"/>
        </w:rPr>
        <w:t>E</w:t>
      </w:r>
      <w:r w:rsidR="005717C3" w:rsidRPr="005717C3">
        <w:rPr>
          <w:color w:val="000000"/>
          <w:vertAlign w:val="subscript"/>
        </w:rPr>
        <w:t>s</w:t>
      </w:r>
      <w:r w:rsidR="005717C3" w:rsidRPr="005717C3">
        <w:rPr>
          <w:color w:val="000000"/>
        </w:rPr>
        <w:t xml:space="preserve">, </w:t>
      </w:r>
      <w:proofErr w:type="spellStart"/>
      <w:r w:rsidR="005717C3" w:rsidRPr="005717C3">
        <w:rPr>
          <w:color w:val="000000"/>
        </w:rPr>
        <w:t>E</w:t>
      </w:r>
      <w:r w:rsidR="005717C3" w:rsidRPr="005717C3">
        <w:rPr>
          <w:color w:val="000000"/>
          <w:vertAlign w:val="subscript"/>
        </w:rPr>
        <w:t>i</w:t>
      </w:r>
      <w:proofErr w:type="spellEnd"/>
      <w:r w:rsidR="005717C3" w:rsidRPr="005717C3">
        <w:rPr>
          <w:color w:val="000000"/>
        </w:rPr>
        <w:t xml:space="preserve">, </w:t>
      </w:r>
      <w:proofErr w:type="spellStart"/>
      <w:r w:rsidR="005717C3">
        <w:rPr>
          <w:rFonts w:cs="Arial"/>
          <w:color w:val="000000"/>
        </w:rPr>
        <w:t>ν</w:t>
      </w:r>
      <w:r w:rsidR="005717C3">
        <w:rPr>
          <w:color w:val="000000"/>
          <w:vertAlign w:val="subscript"/>
        </w:rPr>
        <w:t>s</w:t>
      </w:r>
      <w:proofErr w:type="spellEnd"/>
      <w:r w:rsidR="005717C3" w:rsidRPr="005717C3">
        <w:rPr>
          <w:color w:val="000000"/>
        </w:rPr>
        <w:t xml:space="preserve"> and </w:t>
      </w:r>
      <w:proofErr w:type="spellStart"/>
      <w:r w:rsidR="005717C3">
        <w:rPr>
          <w:rFonts w:cs="Arial"/>
          <w:color w:val="000000"/>
        </w:rPr>
        <w:t>ν</w:t>
      </w:r>
      <w:r w:rsidR="005717C3">
        <w:rPr>
          <w:color w:val="000000"/>
          <w:vertAlign w:val="subscript"/>
        </w:rPr>
        <w:t>i</w:t>
      </w:r>
      <w:proofErr w:type="spellEnd"/>
      <w:r w:rsidR="005717C3" w:rsidRPr="005717C3">
        <w:rPr>
          <w:color w:val="000000"/>
        </w:rPr>
        <w:t xml:space="preserve"> </w:t>
      </w:r>
      <w:r w:rsidR="005717C3">
        <w:rPr>
          <w:color w:val="000000"/>
        </w:rPr>
        <w:t>are</w:t>
      </w:r>
      <w:r w:rsidR="005717C3" w:rsidRPr="005717C3">
        <w:rPr>
          <w:color w:val="000000"/>
        </w:rPr>
        <w:t xml:space="preserve"> the </w:t>
      </w:r>
      <w:proofErr w:type="gramStart"/>
      <w:r w:rsidR="005717C3" w:rsidRPr="005717C3">
        <w:rPr>
          <w:color w:val="000000"/>
        </w:rPr>
        <w:t>Young’s</w:t>
      </w:r>
      <w:proofErr w:type="gramEnd"/>
      <w:r w:rsidR="005717C3" w:rsidRPr="005717C3">
        <w:rPr>
          <w:color w:val="000000"/>
        </w:rPr>
        <w:t xml:space="preserve"> moduli and the Poisson ratios of specimen and indenter</w:t>
      </w:r>
      <w:r w:rsidR="005717C3">
        <w:rPr>
          <w:color w:val="000000"/>
        </w:rPr>
        <w:t xml:space="preserve">, respectively. </w:t>
      </w:r>
      <w:r w:rsidRPr="00B61186">
        <w:rPr>
          <w:color w:val="000000"/>
        </w:rPr>
        <w:t>A Poisson ratio of 0.28 was assumed in the calculations.</w:t>
      </w:r>
      <w:r w:rsidR="00524035">
        <w:rPr>
          <w:color w:val="000000"/>
        </w:rPr>
        <w:t xml:space="preserve"> A total amount of 30 indentations per load were performed on each surface.</w:t>
      </w:r>
    </w:p>
    <w:p w14:paraId="239953F6" w14:textId="77777777" w:rsidR="002951AB" w:rsidRPr="002951AB" w:rsidRDefault="002951AB" w:rsidP="002951AB">
      <w:pPr>
        <w:pStyle w:val="CETBodytext"/>
      </w:pPr>
    </w:p>
    <w:p w14:paraId="677EBFF0" w14:textId="706372A5" w:rsidR="00600535" w:rsidRPr="00B57B36" w:rsidRDefault="00F1784D" w:rsidP="00600535">
      <w:pPr>
        <w:pStyle w:val="CETHeading1"/>
        <w:tabs>
          <w:tab w:val="clear" w:pos="360"/>
          <w:tab w:val="right" w:pos="7100"/>
        </w:tabs>
        <w:jc w:val="both"/>
        <w:rPr>
          <w:lang w:val="en-GB"/>
        </w:rPr>
      </w:pPr>
      <w:r>
        <w:rPr>
          <w:lang w:val="en-GB"/>
        </w:rPr>
        <w:t>Results and Discussion</w:t>
      </w:r>
    </w:p>
    <w:p w14:paraId="19036E76" w14:textId="3717F286" w:rsidR="00251DBD" w:rsidRDefault="00F1784D" w:rsidP="00F1784D">
      <w:pPr>
        <w:pStyle w:val="CETBodytext"/>
      </w:pPr>
      <w:r>
        <w:t xml:space="preserve">Both </w:t>
      </w:r>
      <w:r w:rsidR="00F177BB">
        <w:t xml:space="preserve">the </w:t>
      </w:r>
      <w:r>
        <w:t>reduced elastic moduli and hardness</w:t>
      </w:r>
      <w:r w:rsidR="00F177BB">
        <w:t xml:space="preserve"> values</w:t>
      </w:r>
      <w:r>
        <w:t xml:space="preserve"> were converted into elastic moduli</w:t>
      </w:r>
      <w:r w:rsidR="00251DBD">
        <w:t xml:space="preserve"> as per</w:t>
      </w:r>
      <w:r>
        <w:t xml:space="preserve"> Eq. (2), and Vickers hardness. Young’s moduli, as shown in </w:t>
      </w:r>
      <w:r w:rsidR="0009594B">
        <w:fldChar w:fldCharType="begin"/>
      </w:r>
      <w:r w:rsidR="0009594B">
        <w:instrText xml:space="preserve"> REF _Ref127388449 \h </w:instrText>
      </w:r>
      <w:r w:rsidR="0009594B">
        <w:fldChar w:fldCharType="separate"/>
      </w:r>
      <w:r w:rsidR="0009594B">
        <w:t xml:space="preserve">Figure </w:t>
      </w:r>
      <w:r w:rsidR="0009594B">
        <w:rPr>
          <w:noProof/>
        </w:rPr>
        <w:t>1</w:t>
      </w:r>
      <w:r w:rsidR="0009594B">
        <w:fldChar w:fldCharType="end"/>
      </w:r>
      <w:r w:rsidR="00F177BB">
        <w:t xml:space="preserve">, </w:t>
      </w:r>
      <w:r w:rsidR="00251DBD">
        <w:t xml:space="preserve">increases with increasing laser power. The value of the elastic modulus calculated at the lower load is generally higher because of the area of the indenter, as reported in Eq. (1). However, the modulus evaluated at 1000 </w:t>
      </w:r>
      <w:proofErr w:type="spellStart"/>
      <w:r w:rsidR="00251DBD">
        <w:t>mN</w:t>
      </w:r>
      <w:proofErr w:type="spellEnd"/>
      <w:r w:rsidR="00251DBD">
        <w:t xml:space="preserve"> (</w:t>
      </w:r>
      <w:r w:rsidR="0009594B">
        <w:t xml:space="preserve">301.45 </w:t>
      </w:r>
      <w:proofErr w:type="spellStart"/>
      <w:r w:rsidR="0009594B">
        <w:t>GPa</w:t>
      </w:r>
      <w:proofErr w:type="spellEnd"/>
      <w:r w:rsidR="0009594B">
        <w:t>)</w:t>
      </w:r>
      <w:r w:rsidR="00251DBD">
        <w:t xml:space="preserve"> on the L2 sample results to be higher than the one calculated at 500 </w:t>
      </w:r>
      <w:proofErr w:type="spellStart"/>
      <w:r w:rsidR="00251DBD">
        <w:t>mN</w:t>
      </w:r>
      <w:proofErr w:type="spellEnd"/>
      <w:r w:rsidR="0009594B">
        <w:t xml:space="preserve"> (283.03 </w:t>
      </w:r>
      <w:proofErr w:type="spellStart"/>
      <w:r w:rsidR="0009594B">
        <w:t>GPa</w:t>
      </w:r>
      <w:proofErr w:type="spellEnd"/>
      <w:r w:rsidR="0009594B">
        <w:t>). A possible explanation for such result lies on the phase composition of the L2 sample, as reported in the previous study on WC-</w:t>
      </w:r>
      <w:proofErr w:type="spellStart"/>
      <w:r w:rsidR="0009594B">
        <w:t>Ti</w:t>
      </w:r>
      <w:proofErr w:type="spellEnd"/>
      <w:r w:rsidR="0009594B">
        <w:t xml:space="preserve"> coatings: the laser heat-treatment brought to the formation of the hard </w:t>
      </w:r>
      <w:proofErr w:type="spellStart"/>
      <w:r w:rsidR="0009594B">
        <w:t>TiC</w:t>
      </w:r>
      <w:proofErr w:type="spellEnd"/>
      <w:r w:rsidR="0009594B">
        <w:t xml:space="preserve"> phase</w:t>
      </w:r>
      <w:r w:rsidR="00D95A16">
        <w:t xml:space="preserve"> and of the solid solution of W and </w:t>
      </w:r>
      <w:proofErr w:type="spellStart"/>
      <w:r w:rsidR="00D95A16">
        <w:t>Ti</w:t>
      </w:r>
      <w:proofErr w:type="spellEnd"/>
      <w:r w:rsidR="0009594B">
        <w:t xml:space="preserve"> that, together with the already existing hard WC particles, contributed to the dramatic increase in microhardness. This means that, in the L2 sample, the co-existence of two different hard reinforcement embedded in the remaining </w:t>
      </w:r>
      <w:proofErr w:type="spellStart"/>
      <w:r w:rsidR="0009594B">
        <w:t>Ti</w:t>
      </w:r>
      <w:proofErr w:type="spellEnd"/>
      <w:r w:rsidR="0009594B">
        <w:t xml:space="preserve"> matrix may result in a bimodal composition that directly affects the elastic modulus of the material.</w:t>
      </w:r>
    </w:p>
    <w:p w14:paraId="0314FA56" w14:textId="56D465F2" w:rsidR="0009594B" w:rsidRDefault="0009594B" w:rsidP="00F1784D">
      <w:pPr>
        <w:pStyle w:val="CETBodytext"/>
      </w:pPr>
    </w:p>
    <w:p w14:paraId="2D57D14E" w14:textId="77777777" w:rsidR="0009594B" w:rsidRDefault="0009594B" w:rsidP="00F1784D">
      <w:pPr>
        <w:pStyle w:val="CETBodytext"/>
      </w:pPr>
    </w:p>
    <w:p w14:paraId="1507139D" w14:textId="6CFA2444" w:rsidR="00F1784D" w:rsidRDefault="00EB51B8" w:rsidP="00F1784D">
      <w:pPr>
        <w:pStyle w:val="CETBodytext"/>
      </w:pPr>
      <w:r>
        <w:rPr>
          <w:noProof/>
        </w:rPr>
        <w:drawing>
          <wp:inline distT="0" distB="0" distL="0" distR="0" wp14:anchorId="74402532" wp14:editId="4C1E0BA3">
            <wp:extent cx="4320000" cy="2636308"/>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2636308"/>
                    </a:xfrm>
                    <a:prstGeom prst="rect">
                      <a:avLst/>
                    </a:prstGeom>
                    <a:noFill/>
                    <a:ln>
                      <a:noFill/>
                    </a:ln>
                  </pic:spPr>
                </pic:pic>
              </a:graphicData>
            </a:graphic>
          </wp:inline>
        </w:drawing>
      </w:r>
    </w:p>
    <w:p w14:paraId="7AFB4F5D" w14:textId="0DC0D705" w:rsidR="0009594B" w:rsidRDefault="0009594B" w:rsidP="0009594B">
      <w:pPr>
        <w:pStyle w:val="CETCaption"/>
      </w:pPr>
      <w:bookmarkStart w:id="3" w:name="_Ref127388449"/>
      <w:r>
        <w:t xml:space="preserve">Figure </w:t>
      </w:r>
      <w:r>
        <w:fldChar w:fldCharType="begin"/>
      </w:r>
      <w:r>
        <w:instrText xml:space="preserve"> SEQ Figure \* ARABIC </w:instrText>
      </w:r>
      <w:r>
        <w:fldChar w:fldCharType="separate"/>
      </w:r>
      <w:r w:rsidR="00F62B2B">
        <w:rPr>
          <w:noProof/>
        </w:rPr>
        <w:t>1</w:t>
      </w:r>
      <w:r>
        <w:fldChar w:fldCharType="end"/>
      </w:r>
      <w:bookmarkEnd w:id="3"/>
      <w:r>
        <w:t xml:space="preserve">: comparison of the </w:t>
      </w:r>
      <w:proofErr w:type="gramStart"/>
      <w:r>
        <w:t>Young’s</w:t>
      </w:r>
      <w:proofErr w:type="gramEnd"/>
      <w:r>
        <w:t xml:space="preserve"> modulus calculated with 500 and 1000 </w:t>
      </w:r>
      <w:proofErr w:type="spellStart"/>
      <w:r>
        <w:t>mN</w:t>
      </w:r>
      <w:proofErr w:type="spellEnd"/>
      <w:r>
        <w:t xml:space="preserve"> loads on the AS, L1 and L2 WC-</w:t>
      </w:r>
      <w:proofErr w:type="spellStart"/>
      <w:r>
        <w:t>Ti</w:t>
      </w:r>
      <w:proofErr w:type="spellEnd"/>
      <w:r>
        <w:t xml:space="preserve"> coatings.</w:t>
      </w:r>
    </w:p>
    <w:p w14:paraId="5BA660DD" w14:textId="02490B1F" w:rsidR="00EB51B8" w:rsidRPr="00B72CD4" w:rsidRDefault="0030319C" w:rsidP="00B72CD4">
      <w:pPr>
        <w:tabs>
          <w:tab w:val="clear" w:pos="7100"/>
        </w:tabs>
        <w:spacing w:after="200" w:line="276" w:lineRule="auto"/>
        <w:rPr>
          <w:color w:val="FF0000"/>
          <w:lang w:val="en-US"/>
        </w:rPr>
      </w:pPr>
      <w:r w:rsidRPr="0030319C">
        <w:rPr>
          <w:lang w:val="en-US"/>
        </w:rPr>
        <w:t xml:space="preserve">In </w:t>
      </w:r>
      <w:r w:rsidR="00F62B2B">
        <w:rPr>
          <w:lang w:val="en-US"/>
        </w:rPr>
        <w:fldChar w:fldCharType="begin"/>
      </w:r>
      <w:r w:rsidR="00F62B2B">
        <w:rPr>
          <w:lang w:val="en-US"/>
        </w:rPr>
        <w:instrText xml:space="preserve"> REF _Ref127390893 \h </w:instrText>
      </w:r>
      <w:r w:rsidR="00F62B2B">
        <w:rPr>
          <w:lang w:val="en-US"/>
        </w:rPr>
      </w:r>
      <w:r w:rsidR="00F62B2B">
        <w:rPr>
          <w:lang w:val="en-US"/>
        </w:rPr>
        <w:fldChar w:fldCharType="separate"/>
      </w:r>
      <w:r w:rsidR="00F62B2B">
        <w:fldChar w:fldCharType="begin"/>
      </w:r>
      <w:r w:rsidR="00F62B2B">
        <w:instrText xml:space="preserve"> REF _Ref127395245 \h </w:instrText>
      </w:r>
      <w:r w:rsidR="00F62B2B">
        <w:fldChar w:fldCharType="separate"/>
      </w:r>
      <w:r w:rsidR="00F62B2B">
        <w:t xml:space="preserve">Figure </w:t>
      </w:r>
      <w:r w:rsidR="00F62B2B">
        <w:rPr>
          <w:noProof/>
        </w:rPr>
        <w:t>2</w:t>
      </w:r>
      <w:r w:rsidR="00F62B2B">
        <w:fldChar w:fldCharType="end"/>
      </w:r>
      <w:r w:rsidR="00F62B2B">
        <w:rPr>
          <w:lang w:val="en-US"/>
        </w:rPr>
        <w:fldChar w:fldCharType="end"/>
      </w:r>
      <w:r>
        <w:rPr>
          <w:lang w:val="en-US"/>
        </w:rPr>
        <w:t>,</w:t>
      </w:r>
      <w:r w:rsidRPr="0030319C">
        <w:rPr>
          <w:lang w:val="en-US"/>
        </w:rPr>
        <w:t xml:space="preserve"> representative load-unload cur</w:t>
      </w:r>
      <w:r>
        <w:rPr>
          <w:lang w:val="en-US"/>
        </w:rPr>
        <w:t>ves for each sample and load are shown.</w:t>
      </w:r>
      <w:r w:rsidR="00171311">
        <w:rPr>
          <w:lang w:val="en-US"/>
        </w:rPr>
        <w:t xml:space="preserve"> </w:t>
      </w:r>
      <w:r w:rsidR="00171311">
        <w:rPr>
          <w:color w:val="FF0000"/>
          <w:lang w:val="en-US"/>
        </w:rPr>
        <w:t xml:space="preserve">The depth penetration tends to </w:t>
      </w:r>
      <w:r w:rsidR="00465CC6">
        <w:rPr>
          <w:color w:val="FF0000"/>
          <w:lang w:val="en-US"/>
        </w:rPr>
        <w:t xml:space="preserve">progressively </w:t>
      </w:r>
      <w:r w:rsidR="00171311">
        <w:rPr>
          <w:color w:val="FF0000"/>
          <w:lang w:val="en-US"/>
        </w:rPr>
        <w:t xml:space="preserve">decrease going from the AS to the L2 sample, </w:t>
      </w:r>
      <w:r w:rsidR="00B72CD4">
        <w:rPr>
          <w:color w:val="FF0000"/>
          <w:lang w:val="en-US"/>
        </w:rPr>
        <w:t>as</w:t>
      </w:r>
      <w:r w:rsidR="00171311">
        <w:rPr>
          <w:color w:val="FF0000"/>
          <w:lang w:val="en-US"/>
        </w:rPr>
        <w:t xml:space="preserve"> the laser treatment has changed the microstructure</w:t>
      </w:r>
      <w:r w:rsidR="00465CC6">
        <w:rPr>
          <w:color w:val="FF0000"/>
          <w:lang w:val="en-US"/>
        </w:rPr>
        <w:t xml:space="preserve"> of the WC-</w:t>
      </w:r>
      <w:proofErr w:type="spellStart"/>
      <w:r w:rsidR="00465CC6">
        <w:rPr>
          <w:color w:val="FF0000"/>
          <w:lang w:val="en-US"/>
        </w:rPr>
        <w:t>Ti</w:t>
      </w:r>
      <w:proofErr w:type="spellEnd"/>
      <w:r w:rsidR="00465CC6">
        <w:rPr>
          <w:color w:val="FF0000"/>
          <w:lang w:val="en-US"/>
        </w:rPr>
        <w:t xml:space="preserve"> cermet</w:t>
      </w:r>
      <w:r w:rsidR="00171311">
        <w:rPr>
          <w:color w:val="FF0000"/>
          <w:lang w:val="en-US"/>
        </w:rPr>
        <w:t xml:space="preserve"> by increasing its microhardness.</w:t>
      </w:r>
      <w:r>
        <w:rPr>
          <w:lang w:val="en-US"/>
        </w:rPr>
        <w:t xml:space="preserve"> </w:t>
      </w:r>
      <w:r w:rsidR="005524C3">
        <w:rPr>
          <w:color w:val="FF0000"/>
          <w:lang w:val="en-US"/>
        </w:rPr>
        <w:t xml:space="preserve">The slopes of both the 500 and the 1000 </w:t>
      </w:r>
      <w:proofErr w:type="spellStart"/>
      <w:r w:rsidR="005524C3">
        <w:rPr>
          <w:color w:val="FF0000"/>
          <w:lang w:val="en-US"/>
        </w:rPr>
        <w:t>mN</w:t>
      </w:r>
      <w:proofErr w:type="spellEnd"/>
      <w:r w:rsidR="005524C3">
        <w:rPr>
          <w:color w:val="FF0000"/>
          <w:lang w:val="en-US"/>
        </w:rPr>
        <w:t xml:space="preserve"> mean curves are the same in the AS sample; the same behavior can be observed in the L1 </w:t>
      </w:r>
      <w:r w:rsidR="00171311">
        <w:rPr>
          <w:color w:val="FF0000"/>
          <w:lang w:val="en-US"/>
        </w:rPr>
        <w:t xml:space="preserve">mean </w:t>
      </w:r>
      <w:r w:rsidR="005524C3">
        <w:rPr>
          <w:color w:val="FF0000"/>
          <w:lang w:val="en-US"/>
        </w:rPr>
        <w:t>curves. It can be inferred that the laser post-treatment in the L1 coating</w:t>
      </w:r>
      <w:r w:rsidR="00171311">
        <w:rPr>
          <w:color w:val="FF0000"/>
          <w:lang w:val="en-US"/>
        </w:rPr>
        <w:t xml:space="preserve"> lead</w:t>
      </w:r>
      <w:r w:rsidR="00465CC6">
        <w:rPr>
          <w:color w:val="FF0000"/>
          <w:lang w:val="en-US"/>
        </w:rPr>
        <w:t>s</w:t>
      </w:r>
      <w:r w:rsidR="00171311">
        <w:rPr>
          <w:color w:val="FF0000"/>
          <w:lang w:val="en-US"/>
        </w:rPr>
        <w:t xml:space="preserve"> to a change in the microstructure</w:t>
      </w:r>
      <w:r w:rsidR="00465CC6">
        <w:rPr>
          <w:color w:val="FF0000"/>
          <w:lang w:val="en-US"/>
        </w:rPr>
        <w:t xml:space="preserve"> that is overall homogenous. On the other hand,</w:t>
      </w:r>
      <w:r w:rsidR="005524C3">
        <w:rPr>
          <w:color w:val="FF0000"/>
          <w:lang w:val="en-US"/>
        </w:rPr>
        <w:t xml:space="preserve"> </w:t>
      </w:r>
      <w:r w:rsidR="00465CC6">
        <w:rPr>
          <w:color w:val="FF0000"/>
          <w:lang w:val="en-US"/>
        </w:rPr>
        <w:t>c</w:t>
      </w:r>
      <w:r>
        <w:rPr>
          <w:lang w:val="en-US"/>
        </w:rPr>
        <w:t>urves from the L2 sample exhibit two different classes of slopes</w:t>
      </w:r>
      <w:r w:rsidR="00B72CD4" w:rsidRPr="00B72CD4">
        <w:rPr>
          <w:color w:val="FF0000"/>
          <w:lang w:val="en-US"/>
        </w:rPr>
        <w:t>:</w:t>
      </w:r>
      <w:r w:rsidR="00B72CD4">
        <w:rPr>
          <w:lang w:val="en-US"/>
        </w:rPr>
        <w:t xml:space="preserve"> </w:t>
      </w:r>
      <w:r w:rsidR="00B72CD4">
        <w:rPr>
          <w:color w:val="FF0000"/>
          <w:lang w:val="en-US"/>
        </w:rPr>
        <w:t xml:space="preserve">such result could be ascribed to the aforementioned bimodal structure, in which the </w:t>
      </w:r>
      <w:proofErr w:type="spellStart"/>
      <w:r w:rsidR="00B72CD4">
        <w:rPr>
          <w:color w:val="FF0000"/>
          <w:lang w:val="en-US"/>
        </w:rPr>
        <w:t>TiC</w:t>
      </w:r>
      <w:proofErr w:type="spellEnd"/>
      <w:r w:rsidR="00B72CD4">
        <w:rPr>
          <w:color w:val="FF0000"/>
          <w:lang w:val="en-US"/>
        </w:rPr>
        <w:t xml:space="preserve"> formed following the 350 W laser treatment coexists with the hard WC phase and the solid solution of W and </w:t>
      </w:r>
      <w:proofErr w:type="spellStart"/>
      <w:r w:rsidR="00B72CD4">
        <w:rPr>
          <w:color w:val="FF0000"/>
          <w:lang w:val="en-US"/>
        </w:rPr>
        <w:t>Ti</w:t>
      </w:r>
      <w:proofErr w:type="spellEnd"/>
      <w:r w:rsidR="00B72CD4">
        <w:rPr>
          <w:color w:val="FF0000"/>
          <w:lang w:val="en-US"/>
        </w:rPr>
        <w:t xml:space="preserve">. Thus, the double reinforcement </w:t>
      </w:r>
      <w:r w:rsidR="00B72CD4">
        <w:rPr>
          <w:color w:val="FF0000"/>
          <w:lang w:val="en-US"/>
        </w:rPr>
        <w:t xml:space="preserve">may have led to </w:t>
      </w:r>
      <w:r w:rsidR="00B72CD4">
        <w:rPr>
          <w:color w:val="FF0000"/>
          <w:lang w:val="en-US"/>
        </w:rPr>
        <w:t xml:space="preserve">a </w:t>
      </w:r>
      <w:r w:rsidR="00B72CD4">
        <w:rPr>
          <w:color w:val="FF0000"/>
          <w:lang w:val="en-US"/>
        </w:rPr>
        <w:t>double class of slopes in the load-unload curves</w:t>
      </w:r>
      <w:r w:rsidR="00B72CD4">
        <w:rPr>
          <w:color w:val="FF0000"/>
          <w:lang w:val="en-US"/>
        </w:rPr>
        <w:t>,</w:t>
      </w:r>
      <w:r w:rsidR="00B72CD4">
        <w:rPr>
          <w:color w:val="FF0000"/>
          <w:lang w:val="en-US"/>
        </w:rPr>
        <w:t xml:space="preserve"> depending on the zone penetrated by the </w:t>
      </w:r>
      <w:proofErr w:type="spellStart"/>
      <w:r w:rsidR="00B72CD4">
        <w:rPr>
          <w:color w:val="FF0000"/>
          <w:lang w:val="en-US"/>
        </w:rPr>
        <w:t>Berkovich</w:t>
      </w:r>
      <w:proofErr w:type="spellEnd"/>
      <w:r w:rsidR="00B72CD4">
        <w:rPr>
          <w:color w:val="FF0000"/>
          <w:lang w:val="en-US"/>
        </w:rPr>
        <w:t xml:space="preserve"> indenter.</w:t>
      </w:r>
    </w:p>
    <w:p w14:paraId="48D72B90" w14:textId="667BBEFC" w:rsidR="00EB51B8" w:rsidRDefault="0013464D">
      <w:pPr>
        <w:tabs>
          <w:tab w:val="clear" w:pos="7100"/>
        </w:tabs>
        <w:spacing w:after="200" w:line="276" w:lineRule="auto"/>
        <w:jc w:val="left"/>
        <w:rPr>
          <w:lang w:val="en-US"/>
        </w:rPr>
      </w:pPr>
      <w:r>
        <w:rPr>
          <w:noProof/>
          <w:lang w:val="en-US"/>
        </w:rPr>
        <w:drawing>
          <wp:inline distT="0" distB="0" distL="0" distR="0" wp14:anchorId="2C09FB5F" wp14:editId="7AFDFE1A">
            <wp:extent cx="3600000" cy="2694872"/>
            <wp:effectExtent l="0" t="0" r="63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694872"/>
                    </a:xfrm>
                    <a:prstGeom prst="rect">
                      <a:avLst/>
                    </a:prstGeom>
                    <a:noFill/>
                    <a:ln>
                      <a:noFill/>
                    </a:ln>
                  </pic:spPr>
                </pic:pic>
              </a:graphicData>
            </a:graphic>
          </wp:inline>
        </w:drawing>
      </w:r>
    </w:p>
    <w:p w14:paraId="345AA722" w14:textId="52B1AA02" w:rsidR="0013464D" w:rsidRDefault="0013464D">
      <w:pPr>
        <w:tabs>
          <w:tab w:val="clear" w:pos="7100"/>
        </w:tabs>
        <w:spacing w:after="200" w:line="276" w:lineRule="auto"/>
        <w:jc w:val="left"/>
        <w:rPr>
          <w:lang w:val="en-US"/>
        </w:rPr>
      </w:pPr>
      <w:r>
        <w:rPr>
          <w:noProof/>
          <w:lang w:val="en-US"/>
        </w:rPr>
        <w:lastRenderedPageBreak/>
        <w:drawing>
          <wp:inline distT="0" distB="0" distL="0" distR="0" wp14:anchorId="3DE9F4A3" wp14:editId="3049A849">
            <wp:extent cx="3600000" cy="2686093"/>
            <wp:effectExtent l="0" t="0" r="63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686093"/>
                    </a:xfrm>
                    <a:prstGeom prst="rect">
                      <a:avLst/>
                    </a:prstGeom>
                    <a:noFill/>
                    <a:ln>
                      <a:noFill/>
                    </a:ln>
                  </pic:spPr>
                </pic:pic>
              </a:graphicData>
            </a:graphic>
          </wp:inline>
        </w:drawing>
      </w:r>
    </w:p>
    <w:p w14:paraId="04D3E25A" w14:textId="7A8137FC" w:rsidR="0013464D" w:rsidRDefault="0013464D">
      <w:pPr>
        <w:tabs>
          <w:tab w:val="clear" w:pos="7100"/>
        </w:tabs>
        <w:spacing w:after="200" w:line="276" w:lineRule="auto"/>
        <w:jc w:val="left"/>
        <w:rPr>
          <w:lang w:val="en-US"/>
        </w:rPr>
      </w:pPr>
      <w:r>
        <w:rPr>
          <w:noProof/>
          <w:lang w:val="en-US"/>
        </w:rPr>
        <w:drawing>
          <wp:inline distT="0" distB="0" distL="0" distR="0" wp14:anchorId="0E333E46" wp14:editId="5870A896">
            <wp:extent cx="3600000" cy="2701988"/>
            <wp:effectExtent l="0" t="0" r="635" b="317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701988"/>
                    </a:xfrm>
                    <a:prstGeom prst="rect">
                      <a:avLst/>
                    </a:prstGeom>
                    <a:noFill/>
                    <a:ln>
                      <a:noFill/>
                    </a:ln>
                  </pic:spPr>
                </pic:pic>
              </a:graphicData>
            </a:graphic>
          </wp:inline>
        </w:drawing>
      </w:r>
    </w:p>
    <w:p w14:paraId="79398B8F" w14:textId="6FA63D53" w:rsidR="00F62B2B" w:rsidRPr="0030319C" w:rsidRDefault="00F62B2B" w:rsidP="00F62B2B">
      <w:pPr>
        <w:pStyle w:val="CETCaption"/>
        <w:rPr>
          <w:lang w:val="en-US"/>
        </w:rPr>
      </w:pPr>
      <w:bookmarkStart w:id="4" w:name="_Ref127395245"/>
      <w:r>
        <w:t xml:space="preserve">Figure </w:t>
      </w:r>
      <w:r>
        <w:fldChar w:fldCharType="begin"/>
      </w:r>
      <w:r>
        <w:instrText xml:space="preserve"> SEQ Figure \* ARABIC </w:instrText>
      </w:r>
      <w:r>
        <w:fldChar w:fldCharType="separate"/>
      </w:r>
      <w:r>
        <w:rPr>
          <w:noProof/>
        </w:rPr>
        <w:t>2</w:t>
      </w:r>
      <w:r>
        <w:fldChar w:fldCharType="end"/>
      </w:r>
      <w:bookmarkEnd w:id="4"/>
      <w:r>
        <w:t>: load-unload curves of the AS, L1 and L2 WC-</w:t>
      </w:r>
      <w:proofErr w:type="spellStart"/>
      <w:r>
        <w:t>Ti</w:t>
      </w:r>
      <w:proofErr w:type="spellEnd"/>
      <w:r>
        <w:t xml:space="preserve"> samples.</w:t>
      </w:r>
    </w:p>
    <w:p w14:paraId="42B67687" w14:textId="20B20B8A" w:rsidR="00F1784D" w:rsidRDefault="00D95A16" w:rsidP="00F1784D">
      <w:pPr>
        <w:pStyle w:val="CETBodytext"/>
      </w:pPr>
      <w:r>
        <w:t>As for the Vickers hardness (</w:t>
      </w:r>
      <w:r w:rsidR="00F62B2B">
        <w:fldChar w:fldCharType="begin"/>
      </w:r>
      <w:r w:rsidR="00F62B2B">
        <w:instrText xml:space="preserve"> REF _Ref127390893 \h </w:instrText>
      </w:r>
      <w:r w:rsidR="00F62B2B">
        <w:fldChar w:fldCharType="separate"/>
      </w:r>
      <w:r w:rsidR="00F62B2B">
        <w:t xml:space="preserve">Figure </w:t>
      </w:r>
      <w:r w:rsidR="00F62B2B">
        <w:rPr>
          <w:noProof/>
        </w:rPr>
        <w:t>3</w:t>
      </w:r>
      <w:r w:rsidR="00F62B2B">
        <w:fldChar w:fldCharType="end"/>
      </w:r>
      <w:r>
        <w:t xml:space="preserve">), it increases with increasing laser power; for each sample, values </w:t>
      </w:r>
      <w:r w:rsidR="0011780B">
        <w:t xml:space="preserve">of hardness </w:t>
      </w:r>
      <w:r>
        <w:t xml:space="preserve">evaluated at the 500 </w:t>
      </w:r>
      <w:proofErr w:type="spellStart"/>
      <w:r>
        <w:t>mN</w:t>
      </w:r>
      <w:proofErr w:type="spellEnd"/>
      <w:r>
        <w:t xml:space="preserve"> load are </w:t>
      </w:r>
      <w:r w:rsidR="0011780B">
        <w:t>only slightly higher than</w:t>
      </w:r>
      <w:r>
        <w:t xml:space="preserve"> those calculated with the 1000 </w:t>
      </w:r>
      <w:proofErr w:type="spellStart"/>
      <w:r>
        <w:t>mN</w:t>
      </w:r>
      <w:proofErr w:type="spellEnd"/>
      <w:r>
        <w:t xml:space="preserve"> load. </w:t>
      </w:r>
      <w:r w:rsidR="0011780B">
        <w:t>Such results are consistent with the microhardness analysis carried out in the previous study</w:t>
      </w:r>
      <w:r w:rsidR="00833DF3">
        <w:t xml:space="preserve"> </w:t>
      </w:r>
      <w:r w:rsidR="00833DF3" w:rsidRPr="00833DF3">
        <w:rPr>
          <w:color w:val="FF0000"/>
        </w:rPr>
        <w:t xml:space="preserve">by </w:t>
      </w:r>
      <w:sdt>
        <w:sdtPr>
          <w:rPr>
            <w:color w:val="000000"/>
          </w:rPr>
          <w:tag w:val="MENDELEY_CITATION_v3_eyJjaXRhdGlvbklEIjoiTUVOREVMRVlfQ0lUQVRJT05fZTUzMTRjMzEtNjYyMC00NmExLTllY2QtODE5YzBkMjQwMmE3IiwicHJvcGVydGllcyI6eyJub3RlSW5kZXgiOjB9LCJpc0VkaXRlZCI6ZmFsc2UsIm1hbnVhbE92ZXJyaWRlIjp7ImlzTWFudWFsbHlPdmVycmlkZGVuIjp0cnVlLCJjaXRlcHJvY1RleHQiOiIoQmFpYW1vbnRlIGV0IGFsLiwgMjAyMSkiLCJtYW51YWxPdmVycmlkZVRleHQiOiJCYWlhbW9udGUgZXQgYWwuLCAyMDIx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
          <w:id w:val="-1146433038"/>
          <w:placeholder>
            <w:docPart w:val="DefaultPlaceholder_-1854013440"/>
          </w:placeholder>
        </w:sdtPr>
        <w:sdtContent>
          <w:r w:rsidR="00B9062F" w:rsidRPr="00B9062F">
            <w:rPr>
              <w:color w:val="000000"/>
            </w:rPr>
            <w:t>Baiamonte et al., 2021</w:t>
          </w:r>
        </w:sdtContent>
      </w:sdt>
      <w:r w:rsidR="0011780B">
        <w:t xml:space="preserve">, where the Vickers microhardness would dramatically increase with increasing laser power, that resulted in the formation of the hard </w:t>
      </w:r>
      <w:proofErr w:type="spellStart"/>
      <w:r w:rsidR="0011780B">
        <w:t>TiC</w:t>
      </w:r>
      <w:proofErr w:type="spellEnd"/>
      <w:r w:rsidR="0011780B">
        <w:t xml:space="preserve"> phase. However, values calculated by means of the instrumented indentation expectedly result higher than the corresponding ones evaluated through Vickers indenter, because of the different </w:t>
      </w:r>
      <w:r w:rsidR="0030319C">
        <w:t>areas involved in both analysis. It is important to emphasize that data resulting from the instrumented indentation analysis are evaluated on a microscopic scale and are hence different from the corresponding mechanical properties calculated with other characterization techniques.</w:t>
      </w:r>
      <w:r w:rsidR="0011780B">
        <w:t xml:space="preserve"> </w:t>
      </w:r>
    </w:p>
    <w:p w14:paraId="45002A4F" w14:textId="53B09299" w:rsidR="00B72CD4" w:rsidRDefault="00B72CD4" w:rsidP="00B72CD4">
      <w:pPr>
        <w:pStyle w:val="CETBodytext"/>
        <w:rPr>
          <w:color w:val="000000"/>
        </w:rPr>
      </w:pPr>
      <w:r>
        <w:t xml:space="preserve">There are no data in literature reporting </w:t>
      </w:r>
      <w:proofErr w:type="gramStart"/>
      <w:r>
        <w:t>Young’s</w:t>
      </w:r>
      <w:proofErr w:type="gramEnd"/>
      <w:r>
        <w:t xml:space="preserve"> modulus and hardness for cold-sprayed WC-</w:t>
      </w:r>
      <w:proofErr w:type="spellStart"/>
      <w:r>
        <w:t>Ti</w:t>
      </w:r>
      <w:proofErr w:type="spellEnd"/>
      <w:r>
        <w:t xml:space="preserve"> coatings; however, when comparing the obtained values to those of simple cold-sprayed Ti6Al4V coatings as in the study of </w:t>
      </w:r>
      <w:sdt>
        <w:sdtPr>
          <w:rPr>
            <w:color w:val="000000"/>
          </w:rPr>
          <w:tag w:val="MENDELEY_CITATION_v3_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"/>
          <w:id w:val="-1581439339"/>
          <w:placeholder>
            <w:docPart w:val="CDD3F601727B4DACA5D6EFEAF398299A"/>
          </w:placeholder>
        </w:sdtPr>
        <w:sdtContent>
          <w:r w:rsidR="00B9062F" w:rsidRPr="00B9062F">
            <w:rPr>
              <w:color w:val="000000"/>
            </w:rPr>
            <w:t>Garrido et al., 2018</w:t>
          </w:r>
        </w:sdtContent>
      </w:sdt>
      <w:r>
        <w:rPr>
          <w:color w:val="000000"/>
        </w:rPr>
        <w:t>, those calculated in the present investigation are expectedly higher because of the presence of WC particles.</w:t>
      </w:r>
    </w:p>
    <w:p w14:paraId="68BDB937" w14:textId="51776F10" w:rsidR="0011780B" w:rsidRDefault="0011780B" w:rsidP="00F1784D">
      <w:pPr>
        <w:pStyle w:val="CETBodytext"/>
      </w:pPr>
    </w:p>
    <w:p w14:paraId="7D4F9381" w14:textId="7FA68737" w:rsidR="00F1784D" w:rsidRDefault="00EB51B8" w:rsidP="00F1784D">
      <w:pPr>
        <w:pStyle w:val="CETBodytext"/>
      </w:pPr>
      <w:r>
        <w:rPr>
          <w:noProof/>
        </w:rPr>
        <w:lastRenderedPageBreak/>
        <w:drawing>
          <wp:inline distT="0" distB="0" distL="0" distR="0" wp14:anchorId="4C2E89B4" wp14:editId="7947FFCD">
            <wp:extent cx="4320000" cy="2631809"/>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0" cy="2631809"/>
                    </a:xfrm>
                    <a:prstGeom prst="rect">
                      <a:avLst/>
                    </a:prstGeom>
                    <a:noFill/>
                    <a:ln>
                      <a:noFill/>
                    </a:ln>
                  </pic:spPr>
                </pic:pic>
              </a:graphicData>
            </a:graphic>
          </wp:inline>
        </w:drawing>
      </w:r>
    </w:p>
    <w:p w14:paraId="15B75FD1" w14:textId="06BEE6CD" w:rsidR="00F1784D" w:rsidRDefault="0011780B" w:rsidP="0011780B">
      <w:pPr>
        <w:pStyle w:val="CETCaption"/>
      </w:pPr>
      <w:bookmarkStart w:id="5" w:name="_Ref127390893"/>
      <w:r>
        <w:t xml:space="preserve">Figure </w:t>
      </w:r>
      <w:r>
        <w:fldChar w:fldCharType="begin"/>
      </w:r>
      <w:r>
        <w:instrText xml:space="preserve"> SEQ Figure \* ARABIC </w:instrText>
      </w:r>
      <w:r>
        <w:fldChar w:fldCharType="separate"/>
      </w:r>
      <w:r w:rsidR="00F62B2B">
        <w:rPr>
          <w:noProof/>
        </w:rPr>
        <w:t>3</w:t>
      </w:r>
      <w:r>
        <w:fldChar w:fldCharType="end"/>
      </w:r>
      <w:bookmarkEnd w:id="5"/>
      <w:r>
        <w:t xml:space="preserve">: comparison of the Vickers microhardness calculated with 500 and 1000 </w:t>
      </w:r>
      <w:proofErr w:type="spellStart"/>
      <w:r>
        <w:t>mN</w:t>
      </w:r>
      <w:proofErr w:type="spellEnd"/>
      <w:r>
        <w:t xml:space="preserve"> loads on the AS, L1 and L2 WC-</w:t>
      </w:r>
      <w:proofErr w:type="spellStart"/>
      <w:r>
        <w:t>Ti</w:t>
      </w:r>
      <w:proofErr w:type="spellEnd"/>
      <w:r>
        <w:t xml:space="preserve"> coatings.</w:t>
      </w:r>
    </w:p>
    <w:p w14:paraId="017487CB" w14:textId="69F14C77" w:rsidR="00950A02" w:rsidRPr="00F1784D" w:rsidRDefault="00950A02" w:rsidP="00F1784D">
      <w:pPr>
        <w:pStyle w:val="CETBodytext"/>
      </w:pPr>
    </w:p>
    <w:p w14:paraId="68D26B83" w14:textId="70072FEC" w:rsidR="00600535" w:rsidRDefault="00600535" w:rsidP="00600535">
      <w:pPr>
        <w:pStyle w:val="CETHeading1"/>
        <w:rPr>
          <w:lang w:val="en-GB"/>
        </w:rPr>
      </w:pPr>
      <w:r w:rsidRPr="00B57B36">
        <w:rPr>
          <w:lang w:val="en-GB"/>
        </w:rPr>
        <w:t>Conclusions</w:t>
      </w:r>
    </w:p>
    <w:p w14:paraId="5928B6FA" w14:textId="23AC2AE4" w:rsidR="00B72CD4" w:rsidRPr="00B72CD4" w:rsidRDefault="00B72CD4" w:rsidP="00006A65">
      <w:pPr>
        <w:pStyle w:val="CETBodytext"/>
        <w:rPr>
          <w:color w:val="FF0000"/>
        </w:rPr>
      </w:pPr>
      <w:r>
        <w:rPr>
          <w:color w:val="FF0000"/>
        </w:rPr>
        <w:t>A mechanical characterization of cold-sprayed WC-</w:t>
      </w:r>
      <w:proofErr w:type="spellStart"/>
      <w:r>
        <w:rPr>
          <w:color w:val="FF0000"/>
        </w:rPr>
        <w:t>Ti</w:t>
      </w:r>
      <w:proofErr w:type="spellEnd"/>
      <w:r>
        <w:rPr>
          <w:color w:val="FF0000"/>
        </w:rPr>
        <w:t xml:space="preserve"> coatings, </w:t>
      </w:r>
      <w:r w:rsidR="00E80E41" w:rsidRPr="00E80E41">
        <w:rPr>
          <w:color w:val="FF0000"/>
        </w:rPr>
        <w:t>both as-sprayed and post-treated with a laser beam</w:t>
      </w:r>
      <w:r w:rsidR="00E80E41">
        <w:rPr>
          <w:color w:val="FF0000"/>
        </w:rPr>
        <w:t xml:space="preserve">, </w:t>
      </w:r>
      <w:r>
        <w:rPr>
          <w:color w:val="FF0000"/>
        </w:rPr>
        <w:t>was carried out from a microscopic perspective</w:t>
      </w:r>
      <w:r w:rsidR="00E80E41">
        <w:rPr>
          <w:color w:val="FF0000"/>
        </w:rPr>
        <w:t>.</w:t>
      </w:r>
      <w:r>
        <w:rPr>
          <w:color w:val="FF0000"/>
        </w:rPr>
        <w:t xml:space="preserve"> </w:t>
      </w:r>
      <w:r w:rsidR="00E80E41">
        <w:rPr>
          <w:color w:val="FF0000"/>
        </w:rPr>
        <w:t>The</w:t>
      </w:r>
      <w:r>
        <w:rPr>
          <w:color w:val="FF0000"/>
        </w:rPr>
        <w:t xml:space="preserve"> elastic modulus and microhardness were evaluated by means of instrumented indentation.</w:t>
      </w:r>
    </w:p>
    <w:p w14:paraId="5EC67103" w14:textId="58556970" w:rsidR="00006A65" w:rsidRDefault="00006A65" w:rsidP="00006A65">
      <w:pPr>
        <w:pStyle w:val="CETBodytext"/>
      </w:pPr>
      <w:r>
        <w:t xml:space="preserve">The </w:t>
      </w:r>
      <w:r w:rsidR="00B72CD4">
        <w:rPr>
          <w:color w:val="FF0000"/>
        </w:rPr>
        <w:t>analysis</w:t>
      </w:r>
      <w:r>
        <w:t xml:space="preserve"> yielded the following results:</w:t>
      </w:r>
    </w:p>
    <w:p w14:paraId="353AA4D1" w14:textId="604601DD" w:rsidR="00006A65" w:rsidRDefault="008E6D19" w:rsidP="00006A65">
      <w:pPr>
        <w:pStyle w:val="CETBodytext"/>
        <w:numPr>
          <w:ilvl w:val="0"/>
          <w:numId w:val="23"/>
        </w:numPr>
      </w:pPr>
      <w:r w:rsidRPr="008E6D19">
        <w:rPr>
          <w:color w:val="FF0000"/>
        </w:rPr>
        <w:t>The</w:t>
      </w:r>
      <w:r>
        <w:t xml:space="preserve"> </w:t>
      </w:r>
      <w:r w:rsidR="00006A65">
        <w:t xml:space="preserve">Young modulus increases with the intensity of the heat treatment, due to the formation of </w:t>
      </w:r>
      <w:proofErr w:type="spellStart"/>
      <w:r w:rsidR="00006A65">
        <w:t>TiC</w:t>
      </w:r>
      <w:proofErr w:type="spellEnd"/>
      <w:r w:rsidR="00006A65">
        <w:t xml:space="preserve">. However, a bimodal behavior has been observed in the L2 sample, probably </w:t>
      </w:r>
      <w:r>
        <w:rPr>
          <w:color w:val="FF0000"/>
        </w:rPr>
        <w:t>due to</w:t>
      </w:r>
      <w:r w:rsidR="00006A65" w:rsidRPr="008E6D19">
        <w:rPr>
          <w:color w:val="FF0000"/>
        </w:rPr>
        <w:t xml:space="preserve"> </w:t>
      </w:r>
      <w:r w:rsidR="00006A65">
        <w:t>the presence of different hard phases with different properties</w:t>
      </w:r>
      <w:r w:rsidR="00B72CD4">
        <w:rPr>
          <w:color w:val="FF0000"/>
        </w:rPr>
        <w:t>. This supposedly bimodal behavior is particularly emphasized in the load-unload curves, in which two different slopes of the mean curves per load can be observed</w:t>
      </w:r>
      <w:r w:rsidR="00B72CD4">
        <w:t>.</w:t>
      </w:r>
    </w:p>
    <w:p w14:paraId="0AE17C0B" w14:textId="1ACE44E4" w:rsidR="00006A65" w:rsidRDefault="008E6D19" w:rsidP="00006A65">
      <w:pPr>
        <w:pStyle w:val="CETBodytext"/>
        <w:numPr>
          <w:ilvl w:val="0"/>
          <w:numId w:val="23"/>
        </w:numPr>
      </w:pPr>
      <w:r w:rsidRPr="008E6D19">
        <w:rPr>
          <w:color w:val="FF0000"/>
        </w:rPr>
        <w:t>The</w:t>
      </w:r>
      <w:r>
        <w:t xml:space="preserve"> h</w:t>
      </w:r>
      <w:r w:rsidR="00006A65">
        <w:t xml:space="preserve">ardness increases with the power of the laser treatment, again </w:t>
      </w:r>
      <w:r>
        <w:rPr>
          <w:color w:val="FF0000"/>
        </w:rPr>
        <w:t>due</w:t>
      </w:r>
      <w:r w:rsidR="00006A65">
        <w:t xml:space="preserve"> to the formation of the hard </w:t>
      </w:r>
      <w:proofErr w:type="spellStart"/>
      <w:r w:rsidR="00006A65">
        <w:t>TiC</w:t>
      </w:r>
      <w:proofErr w:type="spellEnd"/>
      <w:r w:rsidR="00006A65">
        <w:t xml:space="preserve"> phase.</w:t>
      </w:r>
      <w:r w:rsidR="00B72CD4">
        <w:t xml:space="preserve"> </w:t>
      </w:r>
      <w:r w:rsidR="00B72CD4">
        <w:rPr>
          <w:color w:val="FF0000"/>
        </w:rPr>
        <w:t xml:space="preserve">This result was expected according to the experimentation carried out in the previous study by </w:t>
      </w:r>
      <w:sdt>
        <w:sdtPr>
          <w:rPr>
            <w:color w:val="000000"/>
          </w:rPr>
          <w:tag w:val="MENDELEY_CITATION_v3_eyJjaXRhdGlvbklEIjoiTUVOREVMRVlfQ0lUQVRJT05fNTBiMDY2NjgtMzExZi00ZmE2LTkwZjktYjNhYzk1MDQ1M2UyIiwicHJvcGVydGllcyI6eyJub3RlSW5kZXgiOjB9LCJpc0VkaXRlZCI6ZmFsc2UsIm1hbnVhbE92ZXJyaWRlIjp7ImlzTWFudWFsbHlPdmVycmlkZGVuIjp0cnVlLCJjaXRlcHJvY1RleHQiOiIoQmFpYW1vbnRlIGV0IGFsLiwgMjAyMSkiLCJtYW51YWxPdmVycmlkZVRleHQiOiJCYWlhbW9udGUgZXQgYWwuLCAyMDIx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
          <w:id w:val="1483355605"/>
          <w:placeholder>
            <w:docPart w:val="DefaultPlaceholder_-1854013440"/>
          </w:placeholder>
        </w:sdtPr>
        <w:sdtContent>
          <w:r w:rsidR="00B9062F" w:rsidRPr="00B9062F">
            <w:rPr>
              <w:color w:val="000000"/>
            </w:rPr>
            <w:t>Baiamonte et al., 2021</w:t>
          </w:r>
        </w:sdtContent>
      </w:sdt>
      <w:r w:rsidR="00B72CD4" w:rsidRPr="00B72CD4">
        <w:rPr>
          <w:color w:val="FF0000"/>
        </w:rPr>
        <w:t xml:space="preserve">, </w:t>
      </w:r>
      <w:r w:rsidR="00B72CD4">
        <w:rPr>
          <w:color w:val="FF0000"/>
        </w:rPr>
        <w:t xml:space="preserve">and confirms that an increase in hardness occurs also </w:t>
      </w:r>
      <w:r w:rsidR="00F53204">
        <w:rPr>
          <w:color w:val="FF0000"/>
        </w:rPr>
        <w:t>o</w:t>
      </w:r>
      <w:r w:rsidR="00B72CD4">
        <w:rPr>
          <w:color w:val="FF0000"/>
        </w:rPr>
        <w:t>n a microscopic scale.</w:t>
      </w:r>
    </w:p>
    <w:p w14:paraId="30C78F44" w14:textId="5CFD3A93" w:rsidR="00006A65" w:rsidRPr="007C6FEE" w:rsidRDefault="007C6FEE" w:rsidP="00006A65">
      <w:pPr>
        <w:pStyle w:val="CETBodytext"/>
        <w:rPr>
          <w:color w:val="FF0000"/>
        </w:rPr>
      </w:pPr>
      <w:r>
        <w:rPr>
          <w:color w:val="FF0000"/>
        </w:rPr>
        <w:t xml:space="preserve">While </w:t>
      </w:r>
      <w:r w:rsidR="008E6D19">
        <w:rPr>
          <w:color w:val="FF0000"/>
        </w:rPr>
        <w:t>further</w:t>
      </w:r>
      <w:r>
        <w:rPr>
          <w:color w:val="FF0000"/>
        </w:rPr>
        <w:t xml:space="preserve"> studies are needed to better understand the properties of WC-</w:t>
      </w:r>
      <w:proofErr w:type="spellStart"/>
      <w:r>
        <w:rPr>
          <w:color w:val="FF0000"/>
        </w:rPr>
        <w:t>Ti</w:t>
      </w:r>
      <w:proofErr w:type="spellEnd"/>
      <w:r>
        <w:rPr>
          <w:color w:val="FF0000"/>
        </w:rPr>
        <w:t xml:space="preserve"> cold-sprayed coatings, the results gathered so far are encouraging in the attempt to design new Co-free formulations for wear-resistant cermet materials. </w:t>
      </w:r>
      <w:r>
        <w:t xml:space="preserve">Such characterization is a further step </w:t>
      </w:r>
      <w:r w:rsidR="008E6D19">
        <w:rPr>
          <w:color w:val="FF0000"/>
        </w:rPr>
        <w:t>towards</w:t>
      </w:r>
      <w:r>
        <w:t xml:space="preserve"> comprehen</w:t>
      </w:r>
      <w:r w:rsidR="008E6D19">
        <w:t>ding</w:t>
      </w:r>
      <w:r>
        <w:t xml:space="preserve"> WC-</w:t>
      </w:r>
      <w:proofErr w:type="spellStart"/>
      <w:r>
        <w:t>Ti</w:t>
      </w:r>
      <w:proofErr w:type="spellEnd"/>
      <w:r>
        <w:t xml:space="preserve"> coatings obtained from reactive powders, providing a deeper insight </w:t>
      </w:r>
      <w:r w:rsidR="008E6D19">
        <w:rPr>
          <w:color w:val="FF0000"/>
        </w:rPr>
        <w:t>into</w:t>
      </w:r>
      <w:r>
        <w:t xml:space="preserve"> their properties</w:t>
      </w:r>
      <w:r w:rsidR="008E6D19">
        <w:rPr>
          <w:color w:val="FF0000"/>
        </w:rPr>
        <w:t>.</w:t>
      </w:r>
      <w:r>
        <w:rPr>
          <w:color w:val="FF0000"/>
        </w:rPr>
        <w:t xml:space="preserve"> </w:t>
      </w:r>
      <w:r w:rsidR="008E6D19">
        <w:rPr>
          <w:color w:val="FF0000"/>
        </w:rPr>
        <w:t>A</w:t>
      </w:r>
      <w:r>
        <w:rPr>
          <w:color w:val="FF0000"/>
        </w:rPr>
        <w:t xml:space="preserve"> direct comparison with more common compositions</w:t>
      </w:r>
      <w:r w:rsidR="008E6D19">
        <w:rPr>
          <w:color w:val="FF0000"/>
        </w:rPr>
        <w:t>,</w:t>
      </w:r>
      <w:r>
        <w:rPr>
          <w:color w:val="FF0000"/>
        </w:rPr>
        <w:t xml:space="preserve"> such as WC-Co-based materials</w:t>
      </w:r>
      <w:r w:rsidR="008E6D19">
        <w:rPr>
          <w:color w:val="FF0000"/>
        </w:rPr>
        <w:t>,</w:t>
      </w:r>
      <w:r>
        <w:rPr>
          <w:color w:val="FF0000"/>
        </w:rPr>
        <w:t xml:space="preserve"> will be necessary for future investigations.</w:t>
      </w:r>
    </w:p>
    <w:p w14:paraId="70BE95CC" w14:textId="5A85B8B5" w:rsidR="00006A65" w:rsidRDefault="00006A65" w:rsidP="00006A65">
      <w:pPr>
        <w:pStyle w:val="CETBodytext"/>
      </w:pPr>
    </w:p>
    <w:p w14:paraId="5E768585" w14:textId="79BD0C30" w:rsidR="00A604C0" w:rsidRPr="00E270EE" w:rsidRDefault="00006A65" w:rsidP="00006A65">
      <w:pPr>
        <w:pStyle w:val="CETReference"/>
        <w:rPr>
          <w:lang w:val="it-IT"/>
        </w:rPr>
      </w:pPr>
      <w:r w:rsidRPr="00E270EE">
        <w:rPr>
          <w:lang w:val="it-IT"/>
        </w:rPr>
        <w:t>Reference</w:t>
      </w:r>
    </w:p>
    <w:sdt>
      <w:sdtPr>
        <w:rPr>
          <w:b/>
        </w:rPr>
        <w:tag w:val="MENDELEY_BIBLIOGRAPHY"/>
        <w:id w:val="-647974653"/>
        <w:placeholder>
          <w:docPart w:val="DefaultPlaceholder_-1854013440"/>
        </w:placeholder>
      </w:sdtPr>
      <w:sdtContent>
        <w:p w14:paraId="1FC0153F" w14:textId="77777777" w:rsidR="00B9062F" w:rsidRDefault="00B9062F">
          <w:pPr>
            <w:autoSpaceDE w:val="0"/>
            <w:autoSpaceDN w:val="0"/>
            <w:ind w:hanging="480"/>
            <w:divId w:val="1983152088"/>
            <w:rPr>
              <w:sz w:val="24"/>
              <w:szCs w:val="24"/>
            </w:rPr>
          </w:pPr>
          <w:r w:rsidRPr="00B9062F">
            <w:rPr>
              <w:lang w:val="it-IT"/>
            </w:rPr>
            <w:t xml:space="preserve">Baiamonte, L., Pulci, G., Gisario, A., Paglia, L., Marino, A. L., </w:t>
          </w:r>
          <w:proofErr w:type="spellStart"/>
          <w:r w:rsidRPr="00B9062F">
            <w:rPr>
              <w:lang w:val="it-IT"/>
            </w:rPr>
            <w:t>Tului</w:t>
          </w:r>
          <w:proofErr w:type="spellEnd"/>
          <w:r w:rsidRPr="00B9062F">
            <w:rPr>
              <w:lang w:val="it-IT"/>
            </w:rPr>
            <w:t xml:space="preserve">, M., &amp; Marra, F. (2021). </w:t>
          </w:r>
          <w:r>
            <w:t>WC-</w:t>
          </w:r>
          <w:proofErr w:type="spellStart"/>
          <w:r>
            <w:t>Ti</w:t>
          </w:r>
          <w:proofErr w:type="spellEnd"/>
          <w:r>
            <w:t xml:space="preserve"> Coatings Deposited Via Cold Gas Spray and Modified by Laser and Furnace Heat Treatments. </w:t>
          </w:r>
          <w:r>
            <w:rPr>
              <w:i/>
              <w:iCs/>
            </w:rPr>
            <w:t>Journal of Thermal Spray Technology</w:t>
          </w:r>
          <w:r>
            <w:t xml:space="preserve">, </w:t>
          </w:r>
          <w:r>
            <w:rPr>
              <w:i/>
              <w:iCs/>
            </w:rPr>
            <w:t>30</w:t>
          </w:r>
          <w:r>
            <w:t>(8), 2083–2098. https://doi.org/10.1007/s11666-021-01278-9</w:t>
          </w:r>
        </w:p>
        <w:p w14:paraId="26FBD121" w14:textId="77777777" w:rsidR="00B9062F" w:rsidRDefault="00B9062F">
          <w:pPr>
            <w:autoSpaceDE w:val="0"/>
            <w:autoSpaceDN w:val="0"/>
            <w:ind w:hanging="480"/>
            <w:divId w:val="1002393005"/>
          </w:pPr>
          <w:r>
            <w:t xml:space="preserve">Baiamonte, L., Pulci, G., </w:t>
          </w:r>
          <w:proofErr w:type="spellStart"/>
          <w:r>
            <w:t>Hlede</w:t>
          </w:r>
          <w:proofErr w:type="spellEnd"/>
          <w:r>
            <w:t xml:space="preserve">, E., Marra, F., &amp; </w:t>
          </w:r>
          <w:proofErr w:type="spellStart"/>
          <w:r>
            <w:t>Bartuli</w:t>
          </w:r>
          <w:proofErr w:type="spellEnd"/>
          <w:r>
            <w:t xml:space="preserve">, C. (2014). Thermal spray coatings for corrosion and wear protection of naval Diesel engines components. </w:t>
          </w:r>
          <w:proofErr w:type="spellStart"/>
          <w:r>
            <w:rPr>
              <w:i/>
              <w:iCs/>
            </w:rPr>
            <w:t>Metallurgia</w:t>
          </w:r>
          <w:proofErr w:type="spellEnd"/>
          <w:r>
            <w:rPr>
              <w:i/>
              <w:iCs/>
            </w:rPr>
            <w:t xml:space="preserve"> </w:t>
          </w:r>
          <w:proofErr w:type="spellStart"/>
          <w:r>
            <w:rPr>
              <w:i/>
              <w:iCs/>
            </w:rPr>
            <w:t>Italiana</w:t>
          </w:r>
          <w:proofErr w:type="spellEnd"/>
          <w:r>
            <w:t xml:space="preserve">, </w:t>
          </w:r>
          <w:r>
            <w:rPr>
              <w:i/>
              <w:iCs/>
            </w:rPr>
            <w:t>106</w:t>
          </w:r>
          <w:r>
            <w:t>(6), 9–13.</w:t>
          </w:r>
        </w:p>
        <w:p w14:paraId="25929E28" w14:textId="77777777" w:rsidR="00B9062F" w:rsidRDefault="00B9062F">
          <w:pPr>
            <w:autoSpaceDE w:val="0"/>
            <w:autoSpaceDN w:val="0"/>
            <w:ind w:hanging="480"/>
            <w:divId w:val="257176603"/>
          </w:pPr>
          <w:r>
            <w:t xml:space="preserve">Garrido, M. A., </w:t>
          </w:r>
          <w:proofErr w:type="spellStart"/>
          <w:r>
            <w:t>Sirvent</w:t>
          </w:r>
          <w:proofErr w:type="spellEnd"/>
          <w:r>
            <w:t xml:space="preserve">, P., &amp; Poza, P. (2018). Evaluation of mechanical properties of Ti6Al4V cold sprayed coatings*. </w:t>
          </w:r>
          <w:r>
            <w:rPr>
              <w:i/>
              <w:iCs/>
            </w:rPr>
            <w:t>Surface Engineering</w:t>
          </w:r>
          <w:r>
            <w:t xml:space="preserve">, </w:t>
          </w:r>
          <w:r>
            <w:rPr>
              <w:i/>
              <w:iCs/>
            </w:rPr>
            <w:t>34</w:t>
          </w:r>
          <w:r>
            <w:t>(5), 399–406. https://doi.org/10.1080/02670844.2017.1398442</w:t>
          </w:r>
        </w:p>
        <w:p w14:paraId="04CA1CBB" w14:textId="77777777" w:rsidR="00B9062F" w:rsidRDefault="00B9062F">
          <w:pPr>
            <w:autoSpaceDE w:val="0"/>
            <w:autoSpaceDN w:val="0"/>
            <w:ind w:hanging="480"/>
            <w:divId w:val="318654471"/>
          </w:pPr>
          <w:r>
            <w:rPr>
              <w:i/>
              <w:iCs/>
            </w:rPr>
            <w:t>ISO - ISO 14577-4:2007 - Metallic materials — Instrumented indentation test for hardness and materials parameters — Part 4: Test method for metallic and non-metallic coatings</w:t>
          </w:r>
          <w:r>
            <w:t xml:space="preserve">. (n.d.). Retrieved February 14, 2023, from </w:t>
          </w:r>
          <w:proofErr w:type="gramStart"/>
          <w:r>
            <w:t>https://www.iso.org/standard/39228.html</w:t>
          </w:r>
          <w:proofErr w:type="gramEnd"/>
        </w:p>
        <w:p w14:paraId="58BCEE40" w14:textId="77777777" w:rsidR="00B9062F" w:rsidRDefault="00B9062F">
          <w:pPr>
            <w:autoSpaceDE w:val="0"/>
            <w:autoSpaceDN w:val="0"/>
            <w:ind w:hanging="480"/>
            <w:divId w:val="1415204579"/>
          </w:pPr>
          <w:r w:rsidRPr="00B9062F">
            <w:rPr>
              <w:lang w:val="sv-SE"/>
            </w:rPr>
            <w:lastRenderedPageBreak/>
            <w:t xml:space="preserve">Levashov, E. A., Mukasyan, A. S., Rogachev, A. S., &amp; Shtansky, D. v. (2017). </w:t>
          </w:r>
          <w:r>
            <w:t xml:space="preserve">Self-propagating high-temperature synthesis of advanced materials and coatings. </w:t>
          </w:r>
          <w:r>
            <w:rPr>
              <w:i/>
              <w:iCs/>
            </w:rPr>
            <w:t>International Materials Reviews</w:t>
          </w:r>
          <w:r>
            <w:t xml:space="preserve">, </w:t>
          </w:r>
          <w:r>
            <w:rPr>
              <w:i/>
              <w:iCs/>
            </w:rPr>
            <w:t>62</w:t>
          </w:r>
          <w:r>
            <w:t>(4), 203–239. https://doi.org/10.1080/09506608.2016.1243291</w:t>
          </w:r>
        </w:p>
        <w:p w14:paraId="630CEF8E" w14:textId="77777777" w:rsidR="00B9062F" w:rsidRDefault="00B9062F">
          <w:pPr>
            <w:autoSpaceDE w:val="0"/>
            <w:autoSpaceDN w:val="0"/>
            <w:ind w:hanging="480"/>
            <w:divId w:val="1762215707"/>
          </w:pPr>
          <w:r>
            <w:t xml:space="preserve">Marra, F., Baiamonte, L., </w:t>
          </w:r>
          <w:proofErr w:type="spellStart"/>
          <w:r>
            <w:t>Bartuli</w:t>
          </w:r>
          <w:proofErr w:type="spellEnd"/>
          <w:r>
            <w:t xml:space="preserve">, C., Valente, M., Valente, T., &amp; Pulci, G. (2016). Tribological behaviour of alumina-titania nanostructured coatings produced by air plasma spray technique. </w:t>
          </w:r>
          <w:r>
            <w:rPr>
              <w:i/>
              <w:iCs/>
            </w:rPr>
            <w:t>Chemical Engineering Transactions</w:t>
          </w:r>
          <w:r>
            <w:t xml:space="preserve">, </w:t>
          </w:r>
          <w:r>
            <w:rPr>
              <w:i/>
              <w:iCs/>
            </w:rPr>
            <w:t>47</w:t>
          </w:r>
          <w:r>
            <w:t>, 127–132. https://doi.org/10.3303/CET1647022</w:t>
          </w:r>
        </w:p>
        <w:p w14:paraId="024F006B" w14:textId="77777777" w:rsidR="00B9062F" w:rsidRDefault="00B9062F">
          <w:pPr>
            <w:autoSpaceDE w:val="0"/>
            <w:autoSpaceDN w:val="0"/>
            <w:ind w:hanging="480"/>
            <w:divId w:val="73556154"/>
          </w:pPr>
          <w:r>
            <w:t xml:space="preserve">Mateen, A., </w:t>
          </w:r>
          <w:proofErr w:type="spellStart"/>
          <w:r>
            <w:t>Saha</w:t>
          </w:r>
          <w:proofErr w:type="spellEnd"/>
          <w:r>
            <w:t xml:space="preserve">, G. C., Khan, T. I., &amp; Khalid, F. A. (2011). Tribological behaviour of HVOF sprayed near-nanostructured and </w:t>
          </w:r>
          <w:proofErr w:type="spellStart"/>
          <w:r>
            <w:t>microstructured</w:t>
          </w:r>
          <w:proofErr w:type="spellEnd"/>
          <w:r>
            <w:t xml:space="preserve"> WC-17wt.%Co coatings. </w:t>
          </w:r>
          <w:r>
            <w:rPr>
              <w:i/>
              <w:iCs/>
            </w:rPr>
            <w:t>Surface and Coatings Technology</w:t>
          </w:r>
          <w:r>
            <w:t xml:space="preserve">, </w:t>
          </w:r>
          <w:r>
            <w:rPr>
              <w:i/>
              <w:iCs/>
            </w:rPr>
            <w:t>206</w:t>
          </w:r>
          <w:r>
            <w:t>(6), 1077–1084. https://doi.org/10.1016/J.SURFCOAT.2011.07.075</w:t>
          </w:r>
        </w:p>
        <w:p w14:paraId="2BCFB694" w14:textId="77777777" w:rsidR="00B9062F" w:rsidRPr="00B9062F" w:rsidRDefault="00B9062F">
          <w:pPr>
            <w:autoSpaceDE w:val="0"/>
            <w:autoSpaceDN w:val="0"/>
            <w:ind w:hanging="480"/>
            <w:divId w:val="1864662182"/>
            <w:rPr>
              <w:color w:val="FF0000"/>
            </w:rPr>
          </w:pPr>
          <w:r w:rsidRPr="00B9062F">
            <w:rPr>
              <w:color w:val="FF0000"/>
            </w:rPr>
            <w:t xml:space="preserve">Oliver, W. C., &amp; Pharr, G. M. (2004). Measurement of hardness and elastic modulus by instrumented indentation: Advances in understanding and refinements to methodology. </w:t>
          </w:r>
          <w:r w:rsidRPr="00B9062F">
            <w:rPr>
              <w:i/>
              <w:iCs/>
              <w:color w:val="FF0000"/>
            </w:rPr>
            <w:t>Journal of Materials Research</w:t>
          </w:r>
          <w:r w:rsidRPr="00B9062F">
            <w:rPr>
              <w:color w:val="FF0000"/>
            </w:rPr>
            <w:t xml:space="preserve">, </w:t>
          </w:r>
          <w:r w:rsidRPr="00B9062F">
            <w:rPr>
              <w:i/>
              <w:iCs/>
              <w:color w:val="FF0000"/>
            </w:rPr>
            <w:t>19</w:t>
          </w:r>
          <w:r w:rsidRPr="00B9062F">
            <w:rPr>
              <w:color w:val="FF0000"/>
            </w:rPr>
            <w:t>, 3–20. https://doi.org/doi.org/10.1557/jmr.2004.19.1.3</w:t>
          </w:r>
        </w:p>
        <w:p w14:paraId="5A9C1DF7" w14:textId="77777777" w:rsidR="00B9062F" w:rsidRDefault="00B9062F">
          <w:pPr>
            <w:autoSpaceDE w:val="0"/>
            <w:autoSpaceDN w:val="0"/>
            <w:ind w:hanging="480"/>
            <w:divId w:val="745306555"/>
          </w:pPr>
          <w:r>
            <w:t xml:space="preserve">Picas, J. A., Xiong, Y., </w:t>
          </w:r>
          <w:proofErr w:type="spellStart"/>
          <w:r>
            <w:t>Punset</w:t>
          </w:r>
          <w:proofErr w:type="spellEnd"/>
          <w:r>
            <w:t xml:space="preserve">, M., </w:t>
          </w:r>
          <w:proofErr w:type="spellStart"/>
          <w:r>
            <w:t>Ajdelsztajn</w:t>
          </w:r>
          <w:proofErr w:type="spellEnd"/>
          <w:r>
            <w:t xml:space="preserve">, L., </w:t>
          </w:r>
          <w:proofErr w:type="spellStart"/>
          <w:r>
            <w:t>Forn</w:t>
          </w:r>
          <w:proofErr w:type="spellEnd"/>
          <w:r>
            <w:t xml:space="preserve">, A., &amp; </w:t>
          </w:r>
          <w:proofErr w:type="spellStart"/>
          <w:r>
            <w:t>Schoenung</w:t>
          </w:r>
          <w:proofErr w:type="spellEnd"/>
          <w:r>
            <w:t xml:space="preserve">, J. M. (2009). Microstructure and wear resistance of WC–Co by three consolidation processing techniques. </w:t>
          </w:r>
          <w:r>
            <w:rPr>
              <w:i/>
              <w:iCs/>
            </w:rPr>
            <w:t>International Journal of Refractory Metals and Hard Materials</w:t>
          </w:r>
          <w:r>
            <w:t xml:space="preserve">, </w:t>
          </w:r>
          <w:r>
            <w:rPr>
              <w:i/>
              <w:iCs/>
            </w:rPr>
            <w:t>27</w:t>
          </w:r>
          <w:r>
            <w:t>(2), 344–349. https://doi.org/https://doi.org/10.1016/j.ijrmhm.2008.07.002</w:t>
          </w:r>
        </w:p>
        <w:p w14:paraId="3236612D" w14:textId="77777777" w:rsidR="00B9062F" w:rsidRDefault="00B9062F">
          <w:pPr>
            <w:autoSpaceDE w:val="0"/>
            <w:autoSpaceDN w:val="0"/>
            <w:ind w:hanging="480"/>
            <w:divId w:val="902329424"/>
          </w:pPr>
          <w:r>
            <w:t xml:space="preserve">Tang, J., </w:t>
          </w:r>
          <w:proofErr w:type="spellStart"/>
          <w:r>
            <w:t>Saha</w:t>
          </w:r>
          <w:proofErr w:type="spellEnd"/>
          <w:r>
            <w:t xml:space="preserve">, G. C., Richter, P., </w:t>
          </w:r>
          <w:proofErr w:type="spellStart"/>
          <w:r>
            <w:t>Kondas</w:t>
          </w:r>
          <w:proofErr w:type="spellEnd"/>
          <w:r>
            <w:t xml:space="preserve">, J., Colella, A., &amp; </w:t>
          </w:r>
          <w:proofErr w:type="spellStart"/>
          <w:r>
            <w:t>Matteazzi</w:t>
          </w:r>
          <w:proofErr w:type="spellEnd"/>
          <w:r>
            <w:t xml:space="preserve">, P. (2018). Effects of Post-spray Heat Treatment on Hardness and Wear Properties of </w:t>
          </w:r>
          <w:proofErr w:type="spellStart"/>
          <w:r>
            <w:t>Ti</w:t>
          </w:r>
          <w:proofErr w:type="spellEnd"/>
          <w:r>
            <w:t xml:space="preserve">-WC High-Pressure Cold Spray Coatings. </w:t>
          </w:r>
          <w:r>
            <w:rPr>
              <w:i/>
              <w:iCs/>
            </w:rPr>
            <w:t>Journal of Thermal Spray Technology</w:t>
          </w:r>
          <w:r>
            <w:t xml:space="preserve">, </w:t>
          </w:r>
          <w:r>
            <w:rPr>
              <w:i/>
              <w:iCs/>
            </w:rPr>
            <w:t>27</w:t>
          </w:r>
          <w:r>
            <w:t>, 1153–1164. https://doi.org/10.1007/s11666-018-0762-7</w:t>
          </w:r>
        </w:p>
        <w:p w14:paraId="6B3ACA05" w14:textId="77777777" w:rsidR="00B9062F" w:rsidRDefault="00B9062F">
          <w:pPr>
            <w:autoSpaceDE w:val="0"/>
            <w:autoSpaceDN w:val="0"/>
            <w:ind w:hanging="480"/>
            <w:divId w:val="1146624621"/>
          </w:pPr>
          <w:r>
            <w:t xml:space="preserve">Tkaczyk, A. H., </w:t>
          </w:r>
          <w:proofErr w:type="spellStart"/>
          <w:r>
            <w:t>Bartl</w:t>
          </w:r>
          <w:proofErr w:type="spellEnd"/>
          <w:r>
            <w:t xml:space="preserve">, A., Amato, A., </w:t>
          </w:r>
          <w:proofErr w:type="spellStart"/>
          <w:r>
            <w:t>Lapkovskis</w:t>
          </w:r>
          <w:proofErr w:type="spellEnd"/>
          <w:r>
            <w:t xml:space="preserve">, V., &amp; </w:t>
          </w:r>
          <w:proofErr w:type="spellStart"/>
          <w:r>
            <w:t>Petranikova</w:t>
          </w:r>
          <w:proofErr w:type="spellEnd"/>
          <w:r>
            <w:t xml:space="preserve">, M. (2018). Sustainability evaluation of essential critical raw materials: Cobalt, niobium, </w:t>
          </w:r>
          <w:proofErr w:type="gramStart"/>
          <w:r>
            <w:t>tungsten</w:t>
          </w:r>
          <w:proofErr w:type="gramEnd"/>
          <w:r>
            <w:t xml:space="preserve"> and rare earth elements. </w:t>
          </w:r>
          <w:r>
            <w:rPr>
              <w:i/>
              <w:iCs/>
            </w:rPr>
            <w:t>Journal of Physics D: Applied Physics</w:t>
          </w:r>
          <w:r>
            <w:t xml:space="preserve">, </w:t>
          </w:r>
          <w:r>
            <w:rPr>
              <w:i/>
              <w:iCs/>
            </w:rPr>
            <w:t>51</w:t>
          </w:r>
          <w:r>
            <w:t>(20), 203001. https://doi.org/10.1088/1361-6463/aaba99</w:t>
          </w:r>
        </w:p>
        <w:p w14:paraId="20F65035" w14:textId="49651761" w:rsidR="00006A65" w:rsidRPr="00006A65" w:rsidRDefault="00B9062F" w:rsidP="00006A65">
          <w:pPr>
            <w:pStyle w:val="CETReference"/>
          </w:pPr>
          <w:r>
            <w:t> </w:t>
          </w:r>
        </w:p>
      </w:sdtContent>
    </w:sdt>
    <w:sectPr w:rsidR="00006A65" w:rsidRPr="00006A6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95BB" w14:textId="77777777" w:rsidR="00F524FB" w:rsidRDefault="00F524FB" w:rsidP="004F5E36">
      <w:r>
        <w:separator/>
      </w:r>
    </w:p>
  </w:endnote>
  <w:endnote w:type="continuationSeparator" w:id="0">
    <w:p w14:paraId="10B416F4" w14:textId="77777777" w:rsidR="00F524FB" w:rsidRDefault="00F524F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0CA0" w14:textId="77777777" w:rsidR="00F524FB" w:rsidRDefault="00F524FB" w:rsidP="004F5E36">
      <w:r>
        <w:separator/>
      </w:r>
    </w:p>
  </w:footnote>
  <w:footnote w:type="continuationSeparator" w:id="0">
    <w:p w14:paraId="0CF6DE1E" w14:textId="77777777" w:rsidR="00F524FB" w:rsidRDefault="00F524F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26D143D"/>
    <w:multiLevelType w:val="hybridMultilevel"/>
    <w:tmpl w:val="6DBC28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8886707">
    <w:abstractNumId w:val="10"/>
  </w:num>
  <w:num w:numId="2" w16cid:durableId="1018196200">
    <w:abstractNumId w:val="8"/>
  </w:num>
  <w:num w:numId="3" w16cid:durableId="1315375790">
    <w:abstractNumId w:val="3"/>
  </w:num>
  <w:num w:numId="4" w16cid:durableId="86509249">
    <w:abstractNumId w:val="2"/>
  </w:num>
  <w:num w:numId="5" w16cid:durableId="1027675841">
    <w:abstractNumId w:val="1"/>
  </w:num>
  <w:num w:numId="6" w16cid:durableId="34088164">
    <w:abstractNumId w:val="0"/>
  </w:num>
  <w:num w:numId="7" w16cid:durableId="922228599">
    <w:abstractNumId w:val="9"/>
  </w:num>
  <w:num w:numId="8" w16cid:durableId="249124445">
    <w:abstractNumId w:val="7"/>
  </w:num>
  <w:num w:numId="9" w16cid:durableId="1108044429">
    <w:abstractNumId w:val="6"/>
  </w:num>
  <w:num w:numId="10" w16cid:durableId="2024430186">
    <w:abstractNumId w:val="5"/>
  </w:num>
  <w:num w:numId="11" w16cid:durableId="2017027448">
    <w:abstractNumId w:val="4"/>
  </w:num>
  <w:num w:numId="12" w16cid:durableId="121701877">
    <w:abstractNumId w:val="18"/>
  </w:num>
  <w:num w:numId="13" w16cid:durableId="1304113935">
    <w:abstractNumId w:val="12"/>
  </w:num>
  <w:num w:numId="14" w16cid:durableId="1002969890">
    <w:abstractNumId w:val="19"/>
  </w:num>
  <w:num w:numId="15" w16cid:durableId="694119970">
    <w:abstractNumId w:val="21"/>
  </w:num>
  <w:num w:numId="16" w16cid:durableId="821704368">
    <w:abstractNumId w:val="20"/>
  </w:num>
  <w:num w:numId="17" w16cid:durableId="675351471">
    <w:abstractNumId w:val="11"/>
  </w:num>
  <w:num w:numId="18" w16cid:durableId="170066801">
    <w:abstractNumId w:val="12"/>
    <w:lvlOverride w:ilvl="0">
      <w:startOverride w:val="1"/>
    </w:lvlOverride>
  </w:num>
  <w:num w:numId="19" w16cid:durableId="431164354">
    <w:abstractNumId w:val="17"/>
  </w:num>
  <w:num w:numId="20" w16cid:durableId="1197810967">
    <w:abstractNumId w:val="16"/>
  </w:num>
  <w:num w:numId="21" w16cid:durableId="890313624">
    <w:abstractNumId w:val="14"/>
  </w:num>
  <w:num w:numId="22" w16cid:durableId="1356687898">
    <w:abstractNumId w:val="13"/>
  </w:num>
  <w:num w:numId="23" w16cid:durableId="1042679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06A65"/>
    <w:rsid w:val="000117CB"/>
    <w:rsid w:val="0003148D"/>
    <w:rsid w:val="00031EEC"/>
    <w:rsid w:val="00051566"/>
    <w:rsid w:val="000562A9"/>
    <w:rsid w:val="00062A9A"/>
    <w:rsid w:val="00065058"/>
    <w:rsid w:val="00076F29"/>
    <w:rsid w:val="00086C39"/>
    <w:rsid w:val="0009594B"/>
    <w:rsid w:val="000A03B2"/>
    <w:rsid w:val="000B1975"/>
    <w:rsid w:val="000D0268"/>
    <w:rsid w:val="000D34BE"/>
    <w:rsid w:val="000E102F"/>
    <w:rsid w:val="000E2E60"/>
    <w:rsid w:val="000E36F1"/>
    <w:rsid w:val="000E3A73"/>
    <w:rsid w:val="000E414A"/>
    <w:rsid w:val="000F093C"/>
    <w:rsid w:val="000F787B"/>
    <w:rsid w:val="0011780B"/>
    <w:rsid w:val="0012091F"/>
    <w:rsid w:val="00126BC2"/>
    <w:rsid w:val="001308B6"/>
    <w:rsid w:val="0013121F"/>
    <w:rsid w:val="00131FE6"/>
    <w:rsid w:val="0013263F"/>
    <w:rsid w:val="001331DF"/>
    <w:rsid w:val="00134091"/>
    <w:rsid w:val="0013464D"/>
    <w:rsid w:val="00134DE4"/>
    <w:rsid w:val="0014034D"/>
    <w:rsid w:val="00144D16"/>
    <w:rsid w:val="00150E59"/>
    <w:rsid w:val="00152DE3"/>
    <w:rsid w:val="00164CF9"/>
    <w:rsid w:val="001667A6"/>
    <w:rsid w:val="00171311"/>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51DBD"/>
    <w:rsid w:val="00263B05"/>
    <w:rsid w:val="0027221A"/>
    <w:rsid w:val="00275B61"/>
    <w:rsid w:val="00280FAF"/>
    <w:rsid w:val="00282656"/>
    <w:rsid w:val="002951AB"/>
    <w:rsid w:val="00296B83"/>
    <w:rsid w:val="002B4015"/>
    <w:rsid w:val="002B78CE"/>
    <w:rsid w:val="002C2FB6"/>
    <w:rsid w:val="002E5FA7"/>
    <w:rsid w:val="002F28EC"/>
    <w:rsid w:val="002F3309"/>
    <w:rsid w:val="003008CE"/>
    <w:rsid w:val="003009B7"/>
    <w:rsid w:val="00300E56"/>
    <w:rsid w:val="0030152C"/>
    <w:rsid w:val="0030319C"/>
    <w:rsid w:val="0030469C"/>
    <w:rsid w:val="0031057E"/>
    <w:rsid w:val="00321CA6"/>
    <w:rsid w:val="00323763"/>
    <w:rsid w:val="00323C5F"/>
    <w:rsid w:val="00334C09"/>
    <w:rsid w:val="003721F6"/>
    <w:rsid w:val="003723D4"/>
    <w:rsid w:val="00381905"/>
    <w:rsid w:val="00384CC8"/>
    <w:rsid w:val="003871FD"/>
    <w:rsid w:val="003A1719"/>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03F"/>
    <w:rsid w:val="0046164A"/>
    <w:rsid w:val="004628D2"/>
    <w:rsid w:val="00462DCD"/>
    <w:rsid w:val="004648AD"/>
    <w:rsid w:val="00465CC6"/>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11F4D"/>
    <w:rsid w:val="00524035"/>
    <w:rsid w:val="005278B7"/>
    <w:rsid w:val="00532016"/>
    <w:rsid w:val="005346C8"/>
    <w:rsid w:val="00543E7D"/>
    <w:rsid w:val="00546CF7"/>
    <w:rsid w:val="00547A68"/>
    <w:rsid w:val="005524C3"/>
    <w:rsid w:val="005531C9"/>
    <w:rsid w:val="00553A89"/>
    <w:rsid w:val="00570C43"/>
    <w:rsid w:val="005717C3"/>
    <w:rsid w:val="005A2696"/>
    <w:rsid w:val="005B2110"/>
    <w:rsid w:val="005B61E6"/>
    <w:rsid w:val="005C77E1"/>
    <w:rsid w:val="005D51F9"/>
    <w:rsid w:val="005D668A"/>
    <w:rsid w:val="005D6A2F"/>
    <w:rsid w:val="005E1A82"/>
    <w:rsid w:val="005E794C"/>
    <w:rsid w:val="005F0A28"/>
    <w:rsid w:val="005F0E5E"/>
    <w:rsid w:val="005F6D3A"/>
    <w:rsid w:val="00600535"/>
    <w:rsid w:val="00610CD6"/>
    <w:rsid w:val="00620DEE"/>
    <w:rsid w:val="00621F92"/>
    <w:rsid w:val="0062280A"/>
    <w:rsid w:val="00625639"/>
    <w:rsid w:val="00631B33"/>
    <w:rsid w:val="006342B2"/>
    <w:rsid w:val="0064184D"/>
    <w:rsid w:val="006422CC"/>
    <w:rsid w:val="00660E3E"/>
    <w:rsid w:val="00662E74"/>
    <w:rsid w:val="00672C94"/>
    <w:rsid w:val="00677D57"/>
    <w:rsid w:val="00680C23"/>
    <w:rsid w:val="00692980"/>
    <w:rsid w:val="00693766"/>
    <w:rsid w:val="006A3281"/>
    <w:rsid w:val="006B4888"/>
    <w:rsid w:val="006C2E45"/>
    <w:rsid w:val="006C359C"/>
    <w:rsid w:val="006C5579"/>
    <w:rsid w:val="006D6E8B"/>
    <w:rsid w:val="006E737D"/>
    <w:rsid w:val="007017F8"/>
    <w:rsid w:val="00713973"/>
    <w:rsid w:val="00715CAC"/>
    <w:rsid w:val="00720A24"/>
    <w:rsid w:val="00732386"/>
    <w:rsid w:val="0073514D"/>
    <w:rsid w:val="007447F3"/>
    <w:rsid w:val="0075499F"/>
    <w:rsid w:val="00763B5E"/>
    <w:rsid w:val="007661C8"/>
    <w:rsid w:val="0077098D"/>
    <w:rsid w:val="0078144D"/>
    <w:rsid w:val="007931FA"/>
    <w:rsid w:val="007A4861"/>
    <w:rsid w:val="007A7BBA"/>
    <w:rsid w:val="007B0C50"/>
    <w:rsid w:val="007B48F9"/>
    <w:rsid w:val="007C1A43"/>
    <w:rsid w:val="007C6FEE"/>
    <w:rsid w:val="007D0951"/>
    <w:rsid w:val="007E7A77"/>
    <w:rsid w:val="0080013E"/>
    <w:rsid w:val="00813288"/>
    <w:rsid w:val="008168FC"/>
    <w:rsid w:val="0082330D"/>
    <w:rsid w:val="00830996"/>
    <w:rsid w:val="00833DF3"/>
    <w:rsid w:val="008345F1"/>
    <w:rsid w:val="00851AD1"/>
    <w:rsid w:val="00865B07"/>
    <w:rsid w:val="008667EA"/>
    <w:rsid w:val="0087637F"/>
    <w:rsid w:val="00892AD5"/>
    <w:rsid w:val="008A1512"/>
    <w:rsid w:val="008D32B9"/>
    <w:rsid w:val="008D433B"/>
    <w:rsid w:val="008D4A16"/>
    <w:rsid w:val="008D512D"/>
    <w:rsid w:val="008E566E"/>
    <w:rsid w:val="008E6A04"/>
    <w:rsid w:val="008E6D19"/>
    <w:rsid w:val="0090161A"/>
    <w:rsid w:val="00901EB6"/>
    <w:rsid w:val="00903858"/>
    <w:rsid w:val="00904C62"/>
    <w:rsid w:val="00913CFA"/>
    <w:rsid w:val="00922BA8"/>
    <w:rsid w:val="00924DAC"/>
    <w:rsid w:val="00927058"/>
    <w:rsid w:val="00942750"/>
    <w:rsid w:val="009450CE"/>
    <w:rsid w:val="009459BB"/>
    <w:rsid w:val="00947179"/>
    <w:rsid w:val="00950A02"/>
    <w:rsid w:val="0095164B"/>
    <w:rsid w:val="00954090"/>
    <w:rsid w:val="009573E7"/>
    <w:rsid w:val="00963E05"/>
    <w:rsid w:val="00964A45"/>
    <w:rsid w:val="00964B53"/>
    <w:rsid w:val="00967843"/>
    <w:rsid w:val="00967D54"/>
    <w:rsid w:val="00971028"/>
    <w:rsid w:val="00992C79"/>
    <w:rsid w:val="00993B84"/>
    <w:rsid w:val="00996483"/>
    <w:rsid w:val="00996F5A"/>
    <w:rsid w:val="009A103E"/>
    <w:rsid w:val="009B041A"/>
    <w:rsid w:val="009C37C3"/>
    <w:rsid w:val="009C7C86"/>
    <w:rsid w:val="009D2FF7"/>
    <w:rsid w:val="009E3E0E"/>
    <w:rsid w:val="009E7884"/>
    <w:rsid w:val="009E788A"/>
    <w:rsid w:val="009F0E08"/>
    <w:rsid w:val="009F1339"/>
    <w:rsid w:val="009F29DE"/>
    <w:rsid w:val="00A1763D"/>
    <w:rsid w:val="00A17CEC"/>
    <w:rsid w:val="00A27EF0"/>
    <w:rsid w:val="00A42361"/>
    <w:rsid w:val="00A50B20"/>
    <w:rsid w:val="00A51390"/>
    <w:rsid w:val="00A604C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27748"/>
    <w:rsid w:val="00B315A6"/>
    <w:rsid w:val="00B31813"/>
    <w:rsid w:val="00B33365"/>
    <w:rsid w:val="00B445BC"/>
    <w:rsid w:val="00B57B36"/>
    <w:rsid w:val="00B57E6F"/>
    <w:rsid w:val="00B61186"/>
    <w:rsid w:val="00B72CD4"/>
    <w:rsid w:val="00B8686D"/>
    <w:rsid w:val="00B9062F"/>
    <w:rsid w:val="00B93F69"/>
    <w:rsid w:val="00BB1DDC"/>
    <w:rsid w:val="00BC30C9"/>
    <w:rsid w:val="00BC507D"/>
    <w:rsid w:val="00BD077D"/>
    <w:rsid w:val="00BE3E58"/>
    <w:rsid w:val="00C01616"/>
    <w:rsid w:val="00C0162B"/>
    <w:rsid w:val="00C068ED"/>
    <w:rsid w:val="00C1382E"/>
    <w:rsid w:val="00C22E0C"/>
    <w:rsid w:val="00C345B1"/>
    <w:rsid w:val="00C40142"/>
    <w:rsid w:val="00C42B73"/>
    <w:rsid w:val="00C44EBF"/>
    <w:rsid w:val="00C52C3C"/>
    <w:rsid w:val="00C57182"/>
    <w:rsid w:val="00C5736B"/>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10519"/>
    <w:rsid w:val="00D20AD1"/>
    <w:rsid w:val="00D308A1"/>
    <w:rsid w:val="00D46B7E"/>
    <w:rsid w:val="00D57C84"/>
    <w:rsid w:val="00D6057D"/>
    <w:rsid w:val="00D71640"/>
    <w:rsid w:val="00D836C5"/>
    <w:rsid w:val="00D83FE4"/>
    <w:rsid w:val="00D84576"/>
    <w:rsid w:val="00D90CD4"/>
    <w:rsid w:val="00D95A16"/>
    <w:rsid w:val="00DA1399"/>
    <w:rsid w:val="00DA24C6"/>
    <w:rsid w:val="00DA4D7B"/>
    <w:rsid w:val="00DC4FD5"/>
    <w:rsid w:val="00DD271C"/>
    <w:rsid w:val="00DE264A"/>
    <w:rsid w:val="00DF5072"/>
    <w:rsid w:val="00E02D18"/>
    <w:rsid w:val="00E041E7"/>
    <w:rsid w:val="00E23CA1"/>
    <w:rsid w:val="00E270EE"/>
    <w:rsid w:val="00E409A8"/>
    <w:rsid w:val="00E50C12"/>
    <w:rsid w:val="00E65B91"/>
    <w:rsid w:val="00E7209D"/>
    <w:rsid w:val="00E72EAD"/>
    <w:rsid w:val="00E77223"/>
    <w:rsid w:val="00E80E41"/>
    <w:rsid w:val="00E8528B"/>
    <w:rsid w:val="00E85B94"/>
    <w:rsid w:val="00E978D0"/>
    <w:rsid w:val="00EA4613"/>
    <w:rsid w:val="00EA4F5B"/>
    <w:rsid w:val="00EA7F91"/>
    <w:rsid w:val="00EB1523"/>
    <w:rsid w:val="00EB51B8"/>
    <w:rsid w:val="00EB5530"/>
    <w:rsid w:val="00EC0E49"/>
    <w:rsid w:val="00EC101F"/>
    <w:rsid w:val="00EC1D9F"/>
    <w:rsid w:val="00EE0131"/>
    <w:rsid w:val="00EE17B0"/>
    <w:rsid w:val="00EF06D9"/>
    <w:rsid w:val="00F177BB"/>
    <w:rsid w:val="00F1784D"/>
    <w:rsid w:val="00F3049E"/>
    <w:rsid w:val="00F30C64"/>
    <w:rsid w:val="00F32BA2"/>
    <w:rsid w:val="00F32CDB"/>
    <w:rsid w:val="00F429C4"/>
    <w:rsid w:val="00F524FB"/>
    <w:rsid w:val="00F53204"/>
    <w:rsid w:val="00F55EAE"/>
    <w:rsid w:val="00F565FE"/>
    <w:rsid w:val="00F62B2B"/>
    <w:rsid w:val="00F63A70"/>
    <w:rsid w:val="00F63D8C"/>
    <w:rsid w:val="00F7534E"/>
    <w:rsid w:val="00F91E6B"/>
    <w:rsid w:val="00F93EDF"/>
    <w:rsid w:val="00FA1802"/>
    <w:rsid w:val="00FA21D0"/>
    <w:rsid w:val="00FA5F5F"/>
    <w:rsid w:val="00FB730C"/>
    <w:rsid w:val="00FC12A3"/>
    <w:rsid w:val="00FC2695"/>
    <w:rsid w:val="00FC3E03"/>
    <w:rsid w:val="00FC3FC1"/>
    <w:rsid w:val="00FF61E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5D51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9833">
      <w:bodyDiv w:val="1"/>
      <w:marLeft w:val="0"/>
      <w:marRight w:val="0"/>
      <w:marTop w:val="0"/>
      <w:marBottom w:val="0"/>
      <w:divBdr>
        <w:top w:val="none" w:sz="0" w:space="0" w:color="auto"/>
        <w:left w:val="none" w:sz="0" w:space="0" w:color="auto"/>
        <w:bottom w:val="none" w:sz="0" w:space="0" w:color="auto"/>
        <w:right w:val="none" w:sz="0" w:space="0" w:color="auto"/>
      </w:divBdr>
      <w:divsChild>
        <w:div w:id="662126181">
          <w:marLeft w:val="480"/>
          <w:marRight w:val="0"/>
          <w:marTop w:val="0"/>
          <w:marBottom w:val="0"/>
          <w:divBdr>
            <w:top w:val="none" w:sz="0" w:space="0" w:color="auto"/>
            <w:left w:val="none" w:sz="0" w:space="0" w:color="auto"/>
            <w:bottom w:val="none" w:sz="0" w:space="0" w:color="auto"/>
            <w:right w:val="none" w:sz="0" w:space="0" w:color="auto"/>
          </w:divBdr>
        </w:div>
        <w:div w:id="1078864360">
          <w:marLeft w:val="480"/>
          <w:marRight w:val="0"/>
          <w:marTop w:val="0"/>
          <w:marBottom w:val="0"/>
          <w:divBdr>
            <w:top w:val="none" w:sz="0" w:space="0" w:color="auto"/>
            <w:left w:val="none" w:sz="0" w:space="0" w:color="auto"/>
            <w:bottom w:val="none" w:sz="0" w:space="0" w:color="auto"/>
            <w:right w:val="none" w:sz="0" w:space="0" w:color="auto"/>
          </w:divBdr>
        </w:div>
        <w:div w:id="979530756">
          <w:marLeft w:val="480"/>
          <w:marRight w:val="0"/>
          <w:marTop w:val="0"/>
          <w:marBottom w:val="0"/>
          <w:divBdr>
            <w:top w:val="none" w:sz="0" w:space="0" w:color="auto"/>
            <w:left w:val="none" w:sz="0" w:space="0" w:color="auto"/>
            <w:bottom w:val="none" w:sz="0" w:space="0" w:color="auto"/>
            <w:right w:val="none" w:sz="0" w:space="0" w:color="auto"/>
          </w:divBdr>
        </w:div>
        <w:div w:id="1514951021">
          <w:marLeft w:val="480"/>
          <w:marRight w:val="0"/>
          <w:marTop w:val="0"/>
          <w:marBottom w:val="0"/>
          <w:divBdr>
            <w:top w:val="none" w:sz="0" w:space="0" w:color="auto"/>
            <w:left w:val="none" w:sz="0" w:space="0" w:color="auto"/>
            <w:bottom w:val="none" w:sz="0" w:space="0" w:color="auto"/>
            <w:right w:val="none" w:sz="0" w:space="0" w:color="auto"/>
          </w:divBdr>
        </w:div>
        <w:div w:id="1592004280">
          <w:marLeft w:val="480"/>
          <w:marRight w:val="0"/>
          <w:marTop w:val="0"/>
          <w:marBottom w:val="0"/>
          <w:divBdr>
            <w:top w:val="none" w:sz="0" w:space="0" w:color="auto"/>
            <w:left w:val="none" w:sz="0" w:space="0" w:color="auto"/>
            <w:bottom w:val="none" w:sz="0" w:space="0" w:color="auto"/>
            <w:right w:val="none" w:sz="0" w:space="0" w:color="auto"/>
          </w:divBdr>
        </w:div>
        <w:div w:id="1012873376">
          <w:marLeft w:val="480"/>
          <w:marRight w:val="0"/>
          <w:marTop w:val="0"/>
          <w:marBottom w:val="0"/>
          <w:divBdr>
            <w:top w:val="none" w:sz="0" w:space="0" w:color="auto"/>
            <w:left w:val="none" w:sz="0" w:space="0" w:color="auto"/>
            <w:bottom w:val="none" w:sz="0" w:space="0" w:color="auto"/>
            <w:right w:val="none" w:sz="0" w:space="0" w:color="auto"/>
          </w:divBdr>
        </w:div>
        <w:div w:id="2029326600">
          <w:marLeft w:val="480"/>
          <w:marRight w:val="0"/>
          <w:marTop w:val="0"/>
          <w:marBottom w:val="0"/>
          <w:divBdr>
            <w:top w:val="none" w:sz="0" w:space="0" w:color="auto"/>
            <w:left w:val="none" w:sz="0" w:space="0" w:color="auto"/>
            <w:bottom w:val="none" w:sz="0" w:space="0" w:color="auto"/>
            <w:right w:val="none" w:sz="0" w:space="0" w:color="auto"/>
          </w:divBdr>
        </w:div>
        <w:div w:id="1665427228">
          <w:marLeft w:val="480"/>
          <w:marRight w:val="0"/>
          <w:marTop w:val="0"/>
          <w:marBottom w:val="0"/>
          <w:divBdr>
            <w:top w:val="none" w:sz="0" w:space="0" w:color="auto"/>
            <w:left w:val="none" w:sz="0" w:space="0" w:color="auto"/>
            <w:bottom w:val="none" w:sz="0" w:space="0" w:color="auto"/>
            <w:right w:val="none" w:sz="0" w:space="0" w:color="auto"/>
          </w:divBdr>
        </w:div>
        <w:div w:id="871654950">
          <w:marLeft w:val="480"/>
          <w:marRight w:val="0"/>
          <w:marTop w:val="0"/>
          <w:marBottom w:val="0"/>
          <w:divBdr>
            <w:top w:val="none" w:sz="0" w:space="0" w:color="auto"/>
            <w:left w:val="none" w:sz="0" w:space="0" w:color="auto"/>
            <w:bottom w:val="none" w:sz="0" w:space="0" w:color="auto"/>
            <w:right w:val="none" w:sz="0" w:space="0" w:color="auto"/>
          </w:divBdr>
        </w:div>
        <w:div w:id="1724139557">
          <w:marLeft w:val="480"/>
          <w:marRight w:val="0"/>
          <w:marTop w:val="0"/>
          <w:marBottom w:val="0"/>
          <w:divBdr>
            <w:top w:val="none" w:sz="0" w:space="0" w:color="auto"/>
            <w:left w:val="none" w:sz="0" w:space="0" w:color="auto"/>
            <w:bottom w:val="none" w:sz="0" w:space="0" w:color="auto"/>
            <w:right w:val="none" w:sz="0" w:space="0" w:color="auto"/>
          </w:divBdr>
        </w:div>
        <w:div w:id="1592664070">
          <w:marLeft w:val="480"/>
          <w:marRight w:val="0"/>
          <w:marTop w:val="0"/>
          <w:marBottom w:val="0"/>
          <w:divBdr>
            <w:top w:val="none" w:sz="0" w:space="0" w:color="auto"/>
            <w:left w:val="none" w:sz="0" w:space="0" w:color="auto"/>
            <w:bottom w:val="none" w:sz="0" w:space="0" w:color="auto"/>
            <w:right w:val="none" w:sz="0" w:space="0" w:color="auto"/>
          </w:divBdr>
        </w:div>
      </w:divsChild>
    </w:div>
    <w:div w:id="99422504">
      <w:bodyDiv w:val="1"/>
      <w:marLeft w:val="0"/>
      <w:marRight w:val="0"/>
      <w:marTop w:val="0"/>
      <w:marBottom w:val="0"/>
      <w:divBdr>
        <w:top w:val="none" w:sz="0" w:space="0" w:color="auto"/>
        <w:left w:val="none" w:sz="0" w:space="0" w:color="auto"/>
        <w:bottom w:val="none" w:sz="0" w:space="0" w:color="auto"/>
        <w:right w:val="none" w:sz="0" w:space="0" w:color="auto"/>
      </w:divBdr>
      <w:divsChild>
        <w:div w:id="553851978">
          <w:marLeft w:val="480"/>
          <w:marRight w:val="0"/>
          <w:marTop w:val="0"/>
          <w:marBottom w:val="0"/>
          <w:divBdr>
            <w:top w:val="none" w:sz="0" w:space="0" w:color="auto"/>
            <w:left w:val="none" w:sz="0" w:space="0" w:color="auto"/>
            <w:bottom w:val="none" w:sz="0" w:space="0" w:color="auto"/>
            <w:right w:val="none" w:sz="0" w:space="0" w:color="auto"/>
          </w:divBdr>
        </w:div>
        <w:div w:id="1513884292">
          <w:marLeft w:val="480"/>
          <w:marRight w:val="0"/>
          <w:marTop w:val="0"/>
          <w:marBottom w:val="0"/>
          <w:divBdr>
            <w:top w:val="none" w:sz="0" w:space="0" w:color="auto"/>
            <w:left w:val="none" w:sz="0" w:space="0" w:color="auto"/>
            <w:bottom w:val="none" w:sz="0" w:space="0" w:color="auto"/>
            <w:right w:val="none" w:sz="0" w:space="0" w:color="auto"/>
          </w:divBdr>
        </w:div>
        <w:div w:id="13772946">
          <w:marLeft w:val="480"/>
          <w:marRight w:val="0"/>
          <w:marTop w:val="0"/>
          <w:marBottom w:val="0"/>
          <w:divBdr>
            <w:top w:val="none" w:sz="0" w:space="0" w:color="auto"/>
            <w:left w:val="none" w:sz="0" w:space="0" w:color="auto"/>
            <w:bottom w:val="none" w:sz="0" w:space="0" w:color="auto"/>
            <w:right w:val="none" w:sz="0" w:space="0" w:color="auto"/>
          </w:divBdr>
        </w:div>
        <w:div w:id="1941714731">
          <w:marLeft w:val="480"/>
          <w:marRight w:val="0"/>
          <w:marTop w:val="0"/>
          <w:marBottom w:val="0"/>
          <w:divBdr>
            <w:top w:val="none" w:sz="0" w:space="0" w:color="auto"/>
            <w:left w:val="none" w:sz="0" w:space="0" w:color="auto"/>
            <w:bottom w:val="none" w:sz="0" w:space="0" w:color="auto"/>
            <w:right w:val="none" w:sz="0" w:space="0" w:color="auto"/>
          </w:divBdr>
        </w:div>
        <w:div w:id="2075808349">
          <w:marLeft w:val="480"/>
          <w:marRight w:val="0"/>
          <w:marTop w:val="0"/>
          <w:marBottom w:val="0"/>
          <w:divBdr>
            <w:top w:val="none" w:sz="0" w:space="0" w:color="auto"/>
            <w:left w:val="none" w:sz="0" w:space="0" w:color="auto"/>
            <w:bottom w:val="none" w:sz="0" w:space="0" w:color="auto"/>
            <w:right w:val="none" w:sz="0" w:space="0" w:color="auto"/>
          </w:divBdr>
        </w:div>
        <w:div w:id="1502772469">
          <w:marLeft w:val="480"/>
          <w:marRight w:val="0"/>
          <w:marTop w:val="0"/>
          <w:marBottom w:val="0"/>
          <w:divBdr>
            <w:top w:val="none" w:sz="0" w:space="0" w:color="auto"/>
            <w:left w:val="none" w:sz="0" w:space="0" w:color="auto"/>
            <w:bottom w:val="none" w:sz="0" w:space="0" w:color="auto"/>
            <w:right w:val="none" w:sz="0" w:space="0" w:color="auto"/>
          </w:divBdr>
        </w:div>
        <w:div w:id="2049597548">
          <w:marLeft w:val="480"/>
          <w:marRight w:val="0"/>
          <w:marTop w:val="0"/>
          <w:marBottom w:val="0"/>
          <w:divBdr>
            <w:top w:val="none" w:sz="0" w:space="0" w:color="auto"/>
            <w:left w:val="none" w:sz="0" w:space="0" w:color="auto"/>
            <w:bottom w:val="none" w:sz="0" w:space="0" w:color="auto"/>
            <w:right w:val="none" w:sz="0" w:space="0" w:color="auto"/>
          </w:divBdr>
        </w:div>
        <w:div w:id="899947025">
          <w:marLeft w:val="480"/>
          <w:marRight w:val="0"/>
          <w:marTop w:val="0"/>
          <w:marBottom w:val="0"/>
          <w:divBdr>
            <w:top w:val="none" w:sz="0" w:space="0" w:color="auto"/>
            <w:left w:val="none" w:sz="0" w:space="0" w:color="auto"/>
            <w:bottom w:val="none" w:sz="0" w:space="0" w:color="auto"/>
            <w:right w:val="none" w:sz="0" w:space="0" w:color="auto"/>
          </w:divBdr>
        </w:div>
        <w:div w:id="413671113">
          <w:marLeft w:val="480"/>
          <w:marRight w:val="0"/>
          <w:marTop w:val="0"/>
          <w:marBottom w:val="0"/>
          <w:divBdr>
            <w:top w:val="none" w:sz="0" w:space="0" w:color="auto"/>
            <w:left w:val="none" w:sz="0" w:space="0" w:color="auto"/>
            <w:bottom w:val="none" w:sz="0" w:space="0" w:color="auto"/>
            <w:right w:val="none" w:sz="0" w:space="0" w:color="auto"/>
          </w:divBdr>
        </w:div>
        <w:div w:id="362249958">
          <w:marLeft w:val="480"/>
          <w:marRight w:val="0"/>
          <w:marTop w:val="0"/>
          <w:marBottom w:val="0"/>
          <w:divBdr>
            <w:top w:val="none" w:sz="0" w:space="0" w:color="auto"/>
            <w:left w:val="none" w:sz="0" w:space="0" w:color="auto"/>
            <w:bottom w:val="none" w:sz="0" w:space="0" w:color="auto"/>
            <w:right w:val="none" w:sz="0" w:space="0" w:color="auto"/>
          </w:divBdr>
        </w:div>
        <w:div w:id="1601646445">
          <w:marLeft w:val="480"/>
          <w:marRight w:val="0"/>
          <w:marTop w:val="0"/>
          <w:marBottom w:val="0"/>
          <w:divBdr>
            <w:top w:val="none" w:sz="0" w:space="0" w:color="auto"/>
            <w:left w:val="none" w:sz="0" w:space="0" w:color="auto"/>
            <w:bottom w:val="none" w:sz="0" w:space="0" w:color="auto"/>
            <w:right w:val="none" w:sz="0" w:space="0" w:color="auto"/>
          </w:divBdr>
        </w:div>
      </w:divsChild>
    </w:div>
    <w:div w:id="271401850">
      <w:bodyDiv w:val="1"/>
      <w:marLeft w:val="0"/>
      <w:marRight w:val="0"/>
      <w:marTop w:val="0"/>
      <w:marBottom w:val="0"/>
      <w:divBdr>
        <w:top w:val="none" w:sz="0" w:space="0" w:color="auto"/>
        <w:left w:val="none" w:sz="0" w:space="0" w:color="auto"/>
        <w:bottom w:val="none" w:sz="0" w:space="0" w:color="auto"/>
        <w:right w:val="none" w:sz="0" w:space="0" w:color="auto"/>
      </w:divBdr>
      <w:divsChild>
        <w:div w:id="504590291">
          <w:marLeft w:val="480"/>
          <w:marRight w:val="0"/>
          <w:marTop w:val="0"/>
          <w:marBottom w:val="0"/>
          <w:divBdr>
            <w:top w:val="none" w:sz="0" w:space="0" w:color="auto"/>
            <w:left w:val="none" w:sz="0" w:space="0" w:color="auto"/>
            <w:bottom w:val="none" w:sz="0" w:space="0" w:color="auto"/>
            <w:right w:val="none" w:sz="0" w:space="0" w:color="auto"/>
          </w:divBdr>
        </w:div>
        <w:div w:id="692926757">
          <w:marLeft w:val="480"/>
          <w:marRight w:val="0"/>
          <w:marTop w:val="0"/>
          <w:marBottom w:val="0"/>
          <w:divBdr>
            <w:top w:val="none" w:sz="0" w:space="0" w:color="auto"/>
            <w:left w:val="none" w:sz="0" w:space="0" w:color="auto"/>
            <w:bottom w:val="none" w:sz="0" w:space="0" w:color="auto"/>
            <w:right w:val="none" w:sz="0" w:space="0" w:color="auto"/>
          </w:divBdr>
        </w:div>
        <w:div w:id="1442408084">
          <w:marLeft w:val="480"/>
          <w:marRight w:val="0"/>
          <w:marTop w:val="0"/>
          <w:marBottom w:val="0"/>
          <w:divBdr>
            <w:top w:val="none" w:sz="0" w:space="0" w:color="auto"/>
            <w:left w:val="none" w:sz="0" w:space="0" w:color="auto"/>
            <w:bottom w:val="none" w:sz="0" w:space="0" w:color="auto"/>
            <w:right w:val="none" w:sz="0" w:space="0" w:color="auto"/>
          </w:divBdr>
        </w:div>
        <w:div w:id="1711563904">
          <w:marLeft w:val="480"/>
          <w:marRight w:val="0"/>
          <w:marTop w:val="0"/>
          <w:marBottom w:val="0"/>
          <w:divBdr>
            <w:top w:val="none" w:sz="0" w:space="0" w:color="auto"/>
            <w:left w:val="none" w:sz="0" w:space="0" w:color="auto"/>
            <w:bottom w:val="none" w:sz="0" w:space="0" w:color="auto"/>
            <w:right w:val="none" w:sz="0" w:space="0" w:color="auto"/>
          </w:divBdr>
        </w:div>
        <w:div w:id="566888205">
          <w:marLeft w:val="480"/>
          <w:marRight w:val="0"/>
          <w:marTop w:val="0"/>
          <w:marBottom w:val="0"/>
          <w:divBdr>
            <w:top w:val="none" w:sz="0" w:space="0" w:color="auto"/>
            <w:left w:val="none" w:sz="0" w:space="0" w:color="auto"/>
            <w:bottom w:val="none" w:sz="0" w:space="0" w:color="auto"/>
            <w:right w:val="none" w:sz="0" w:space="0" w:color="auto"/>
          </w:divBdr>
        </w:div>
        <w:div w:id="197201313">
          <w:marLeft w:val="480"/>
          <w:marRight w:val="0"/>
          <w:marTop w:val="0"/>
          <w:marBottom w:val="0"/>
          <w:divBdr>
            <w:top w:val="none" w:sz="0" w:space="0" w:color="auto"/>
            <w:left w:val="none" w:sz="0" w:space="0" w:color="auto"/>
            <w:bottom w:val="none" w:sz="0" w:space="0" w:color="auto"/>
            <w:right w:val="none" w:sz="0" w:space="0" w:color="auto"/>
          </w:divBdr>
        </w:div>
        <w:div w:id="1565481141">
          <w:marLeft w:val="480"/>
          <w:marRight w:val="0"/>
          <w:marTop w:val="0"/>
          <w:marBottom w:val="0"/>
          <w:divBdr>
            <w:top w:val="none" w:sz="0" w:space="0" w:color="auto"/>
            <w:left w:val="none" w:sz="0" w:space="0" w:color="auto"/>
            <w:bottom w:val="none" w:sz="0" w:space="0" w:color="auto"/>
            <w:right w:val="none" w:sz="0" w:space="0" w:color="auto"/>
          </w:divBdr>
        </w:div>
        <w:div w:id="777867355">
          <w:marLeft w:val="480"/>
          <w:marRight w:val="0"/>
          <w:marTop w:val="0"/>
          <w:marBottom w:val="0"/>
          <w:divBdr>
            <w:top w:val="none" w:sz="0" w:space="0" w:color="auto"/>
            <w:left w:val="none" w:sz="0" w:space="0" w:color="auto"/>
            <w:bottom w:val="none" w:sz="0" w:space="0" w:color="auto"/>
            <w:right w:val="none" w:sz="0" w:space="0" w:color="auto"/>
          </w:divBdr>
        </w:div>
        <w:div w:id="1468931239">
          <w:marLeft w:val="480"/>
          <w:marRight w:val="0"/>
          <w:marTop w:val="0"/>
          <w:marBottom w:val="0"/>
          <w:divBdr>
            <w:top w:val="none" w:sz="0" w:space="0" w:color="auto"/>
            <w:left w:val="none" w:sz="0" w:space="0" w:color="auto"/>
            <w:bottom w:val="none" w:sz="0" w:space="0" w:color="auto"/>
            <w:right w:val="none" w:sz="0" w:space="0" w:color="auto"/>
          </w:divBdr>
        </w:div>
        <w:div w:id="908615350">
          <w:marLeft w:val="480"/>
          <w:marRight w:val="0"/>
          <w:marTop w:val="0"/>
          <w:marBottom w:val="0"/>
          <w:divBdr>
            <w:top w:val="none" w:sz="0" w:space="0" w:color="auto"/>
            <w:left w:val="none" w:sz="0" w:space="0" w:color="auto"/>
            <w:bottom w:val="none" w:sz="0" w:space="0" w:color="auto"/>
            <w:right w:val="none" w:sz="0" w:space="0" w:color="auto"/>
          </w:divBdr>
        </w:div>
        <w:div w:id="397678754">
          <w:marLeft w:val="480"/>
          <w:marRight w:val="0"/>
          <w:marTop w:val="0"/>
          <w:marBottom w:val="0"/>
          <w:divBdr>
            <w:top w:val="none" w:sz="0" w:space="0" w:color="auto"/>
            <w:left w:val="none" w:sz="0" w:space="0" w:color="auto"/>
            <w:bottom w:val="none" w:sz="0" w:space="0" w:color="auto"/>
            <w:right w:val="none" w:sz="0" w:space="0" w:color="auto"/>
          </w:divBdr>
        </w:div>
      </w:divsChild>
    </w:div>
    <w:div w:id="309601791">
      <w:bodyDiv w:val="1"/>
      <w:marLeft w:val="0"/>
      <w:marRight w:val="0"/>
      <w:marTop w:val="0"/>
      <w:marBottom w:val="0"/>
      <w:divBdr>
        <w:top w:val="none" w:sz="0" w:space="0" w:color="auto"/>
        <w:left w:val="none" w:sz="0" w:space="0" w:color="auto"/>
        <w:bottom w:val="none" w:sz="0" w:space="0" w:color="auto"/>
        <w:right w:val="none" w:sz="0" w:space="0" w:color="auto"/>
      </w:divBdr>
    </w:div>
    <w:div w:id="461272429">
      <w:bodyDiv w:val="1"/>
      <w:marLeft w:val="0"/>
      <w:marRight w:val="0"/>
      <w:marTop w:val="0"/>
      <w:marBottom w:val="0"/>
      <w:divBdr>
        <w:top w:val="none" w:sz="0" w:space="0" w:color="auto"/>
        <w:left w:val="none" w:sz="0" w:space="0" w:color="auto"/>
        <w:bottom w:val="none" w:sz="0" w:space="0" w:color="auto"/>
        <w:right w:val="none" w:sz="0" w:space="0" w:color="auto"/>
      </w:divBdr>
      <w:divsChild>
        <w:div w:id="2008634348">
          <w:marLeft w:val="480"/>
          <w:marRight w:val="0"/>
          <w:marTop w:val="0"/>
          <w:marBottom w:val="0"/>
          <w:divBdr>
            <w:top w:val="none" w:sz="0" w:space="0" w:color="auto"/>
            <w:left w:val="none" w:sz="0" w:space="0" w:color="auto"/>
            <w:bottom w:val="none" w:sz="0" w:space="0" w:color="auto"/>
            <w:right w:val="none" w:sz="0" w:space="0" w:color="auto"/>
          </w:divBdr>
        </w:div>
        <w:div w:id="400372472">
          <w:marLeft w:val="480"/>
          <w:marRight w:val="0"/>
          <w:marTop w:val="0"/>
          <w:marBottom w:val="0"/>
          <w:divBdr>
            <w:top w:val="none" w:sz="0" w:space="0" w:color="auto"/>
            <w:left w:val="none" w:sz="0" w:space="0" w:color="auto"/>
            <w:bottom w:val="none" w:sz="0" w:space="0" w:color="auto"/>
            <w:right w:val="none" w:sz="0" w:space="0" w:color="auto"/>
          </w:divBdr>
        </w:div>
        <w:div w:id="1898856990">
          <w:marLeft w:val="480"/>
          <w:marRight w:val="0"/>
          <w:marTop w:val="0"/>
          <w:marBottom w:val="0"/>
          <w:divBdr>
            <w:top w:val="none" w:sz="0" w:space="0" w:color="auto"/>
            <w:left w:val="none" w:sz="0" w:space="0" w:color="auto"/>
            <w:bottom w:val="none" w:sz="0" w:space="0" w:color="auto"/>
            <w:right w:val="none" w:sz="0" w:space="0" w:color="auto"/>
          </w:divBdr>
        </w:div>
        <w:div w:id="475491598">
          <w:marLeft w:val="480"/>
          <w:marRight w:val="0"/>
          <w:marTop w:val="0"/>
          <w:marBottom w:val="0"/>
          <w:divBdr>
            <w:top w:val="none" w:sz="0" w:space="0" w:color="auto"/>
            <w:left w:val="none" w:sz="0" w:space="0" w:color="auto"/>
            <w:bottom w:val="none" w:sz="0" w:space="0" w:color="auto"/>
            <w:right w:val="none" w:sz="0" w:space="0" w:color="auto"/>
          </w:divBdr>
        </w:div>
        <w:div w:id="1227959982">
          <w:marLeft w:val="480"/>
          <w:marRight w:val="0"/>
          <w:marTop w:val="0"/>
          <w:marBottom w:val="0"/>
          <w:divBdr>
            <w:top w:val="none" w:sz="0" w:space="0" w:color="auto"/>
            <w:left w:val="none" w:sz="0" w:space="0" w:color="auto"/>
            <w:bottom w:val="none" w:sz="0" w:space="0" w:color="auto"/>
            <w:right w:val="none" w:sz="0" w:space="0" w:color="auto"/>
          </w:divBdr>
        </w:div>
        <w:div w:id="1779642543">
          <w:marLeft w:val="480"/>
          <w:marRight w:val="0"/>
          <w:marTop w:val="0"/>
          <w:marBottom w:val="0"/>
          <w:divBdr>
            <w:top w:val="none" w:sz="0" w:space="0" w:color="auto"/>
            <w:left w:val="none" w:sz="0" w:space="0" w:color="auto"/>
            <w:bottom w:val="none" w:sz="0" w:space="0" w:color="auto"/>
            <w:right w:val="none" w:sz="0" w:space="0" w:color="auto"/>
          </w:divBdr>
        </w:div>
        <w:div w:id="871039165">
          <w:marLeft w:val="480"/>
          <w:marRight w:val="0"/>
          <w:marTop w:val="0"/>
          <w:marBottom w:val="0"/>
          <w:divBdr>
            <w:top w:val="none" w:sz="0" w:space="0" w:color="auto"/>
            <w:left w:val="none" w:sz="0" w:space="0" w:color="auto"/>
            <w:bottom w:val="none" w:sz="0" w:space="0" w:color="auto"/>
            <w:right w:val="none" w:sz="0" w:space="0" w:color="auto"/>
          </w:divBdr>
        </w:div>
        <w:div w:id="1551647300">
          <w:marLeft w:val="480"/>
          <w:marRight w:val="0"/>
          <w:marTop w:val="0"/>
          <w:marBottom w:val="0"/>
          <w:divBdr>
            <w:top w:val="none" w:sz="0" w:space="0" w:color="auto"/>
            <w:left w:val="none" w:sz="0" w:space="0" w:color="auto"/>
            <w:bottom w:val="none" w:sz="0" w:space="0" w:color="auto"/>
            <w:right w:val="none" w:sz="0" w:space="0" w:color="auto"/>
          </w:divBdr>
        </w:div>
        <w:div w:id="1112356487">
          <w:marLeft w:val="480"/>
          <w:marRight w:val="0"/>
          <w:marTop w:val="0"/>
          <w:marBottom w:val="0"/>
          <w:divBdr>
            <w:top w:val="none" w:sz="0" w:space="0" w:color="auto"/>
            <w:left w:val="none" w:sz="0" w:space="0" w:color="auto"/>
            <w:bottom w:val="none" w:sz="0" w:space="0" w:color="auto"/>
            <w:right w:val="none" w:sz="0" w:space="0" w:color="auto"/>
          </w:divBdr>
        </w:div>
        <w:div w:id="16005362">
          <w:marLeft w:val="480"/>
          <w:marRight w:val="0"/>
          <w:marTop w:val="0"/>
          <w:marBottom w:val="0"/>
          <w:divBdr>
            <w:top w:val="none" w:sz="0" w:space="0" w:color="auto"/>
            <w:left w:val="none" w:sz="0" w:space="0" w:color="auto"/>
            <w:bottom w:val="none" w:sz="0" w:space="0" w:color="auto"/>
            <w:right w:val="none" w:sz="0" w:space="0" w:color="auto"/>
          </w:divBdr>
        </w:div>
        <w:div w:id="786972043">
          <w:marLeft w:val="480"/>
          <w:marRight w:val="0"/>
          <w:marTop w:val="0"/>
          <w:marBottom w:val="0"/>
          <w:divBdr>
            <w:top w:val="none" w:sz="0" w:space="0" w:color="auto"/>
            <w:left w:val="none" w:sz="0" w:space="0" w:color="auto"/>
            <w:bottom w:val="none" w:sz="0" w:space="0" w:color="auto"/>
            <w:right w:val="none" w:sz="0" w:space="0" w:color="auto"/>
          </w:divBdr>
        </w:div>
      </w:divsChild>
    </w:div>
    <w:div w:id="667635146">
      <w:bodyDiv w:val="1"/>
      <w:marLeft w:val="0"/>
      <w:marRight w:val="0"/>
      <w:marTop w:val="0"/>
      <w:marBottom w:val="0"/>
      <w:divBdr>
        <w:top w:val="none" w:sz="0" w:space="0" w:color="auto"/>
        <w:left w:val="none" w:sz="0" w:space="0" w:color="auto"/>
        <w:bottom w:val="none" w:sz="0" w:space="0" w:color="auto"/>
        <w:right w:val="none" w:sz="0" w:space="0" w:color="auto"/>
      </w:divBdr>
    </w:div>
    <w:div w:id="667682615">
      <w:bodyDiv w:val="1"/>
      <w:marLeft w:val="0"/>
      <w:marRight w:val="0"/>
      <w:marTop w:val="0"/>
      <w:marBottom w:val="0"/>
      <w:divBdr>
        <w:top w:val="none" w:sz="0" w:space="0" w:color="auto"/>
        <w:left w:val="none" w:sz="0" w:space="0" w:color="auto"/>
        <w:bottom w:val="none" w:sz="0" w:space="0" w:color="auto"/>
        <w:right w:val="none" w:sz="0" w:space="0" w:color="auto"/>
      </w:divBdr>
      <w:divsChild>
        <w:div w:id="303587015">
          <w:marLeft w:val="480"/>
          <w:marRight w:val="0"/>
          <w:marTop w:val="0"/>
          <w:marBottom w:val="0"/>
          <w:divBdr>
            <w:top w:val="none" w:sz="0" w:space="0" w:color="auto"/>
            <w:left w:val="none" w:sz="0" w:space="0" w:color="auto"/>
            <w:bottom w:val="none" w:sz="0" w:space="0" w:color="auto"/>
            <w:right w:val="none" w:sz="0" w:space="0" w:color="auto"/>
          </w:divBdr>
        </w:div>
        <w:div w:id="665019577">
          <w:marLeft w:val="480"/>
          <w:marRight w:val="0"/>
          <w:marTop w:val="0"/>
          <w:marBottom w:val="0"/>
          <w:divBdr>
            <w:top w:val="none" w:sz="0" w:space="0" w:color="auto"/>
            <w:left w:val="none" w:sz="0" w:space="0" w:color="auto"/>
            <w:bottom w:val="none" w:sz="0" w:space="0" w:color="auto"/>
            <w:right w:val="none" w:sz="0" w:space="0" w:color="auto"/>
          </w:divBdr>
        </w:div>
        <w:div w:id="1136869361">
          <w:marLeft w:val="480"/>
          <w:marRight w:val="0"/>
          <w:marTop w:val="0"/>
          <w:marBottom w:val="0"/>
          <w:divBdr>
            <w:top w:val="none" w:sz="0" w:space="0" w:color="auto"/>
            <w:left w:val="none" w:sz="0" w:space="0" w:color="auto"/>
            <w:bottom w:val="none" w:sz="0" w:space="0" w:color="auto"/>
            <w:right w:val="none" w:sz="0" w:space="0" w:color="auto"/>
          </w:divBdr>
        </w:div>
        <w:div w:id="178472589">
          <w:marLeft w:val="480"/>
          <w:marRight w:val="0"/>
          <w:marTop w:val="0"/>
          <w:marBottom w:val="0"/>
          <w:divBdr>
            <w:top w:val="none" w:sz="0" w:space="0" w:color="auto"/>
            <w:left w:val="none" w:sz="0" w:space="0" w:color="auto"/>
            <w:bottom w:val="none" w:sz="0" w:space="0" w:color="auto"/>
            <w:right w:val="none" w:sz="0" w:space="0" w:color="auto"/>
          </w:divBdr>
        </w:div>
        <w:div w:id="524485205">
          <w:marLeft w:val="480"/>
          <w:marRight w:val="0"/>
          <w:marTop w:val="0"/>
          <w:marBottom w:val="0"/>
          <w:divBdr>
            <w:top w:val="none" w:sz="0" w:space="0" w:color="auto"/>
            <w:left w:val="none" w:sz="0" w:space="0" w:color="auto"/>
            <w:bottom w:val="none" w:sz="0" w:space="0" w:color="auto"/>
            <w:right w:val="none" w:sz="0" w:space="0" w:color="auto"/>
          </w:divBdr>
        </w:div>
        <w:div w:id="1902280118">
          <w:marLeft w:val="480"/>
          <w:marRight w:val="0"/>
          <w:marTop w:val="0"/>
          <w:marBottom w:val="0"/>
          <w:divBdr>
            <w:top w:val="none" w:sz="0" w:space="0" w:color="auto"/>
            <w:left w:val="none" w:sz="0" w:space="0" w:color="auto"/>
            <w:bottom w:val="none" w:sz="0" w:space="0" w:color="auto"/>
            <w:right w:val="none" w:sz="0" w:space="0" w:color="auto"/>
          </w:divBdr>
        </w:div>
        <w:div w:id="1738892930">
          <w:marLeft w:val="480"/>
          <w:marRight w:val="0"/>
          <w:marTop w:val="0"/>
          <w:marBottom w:val="0"/>
          <w:divBdr>
            <w:top w:val="none" w:sz="0" w:space="0" w:color="auto"/>
            <w:left w:val="none" w:sz="0" w:space="0" w:color="auto"/>
            <w:bottom w:val="none" w:sz="0" w:space="0" w:color="auto"/>
            <w:right w:val="none" w:sz="0" w:space="0" w:color="auto"/>
          </w:divBdr>
        </w:div>
        <w:div w:id="1103914448">
          <w:marLeft w:val="480"/>
          <w:marRight w:val="0"/>
          <w:marTop w:val="0"/>
          <w:marBottom w:val="0"/>
          <w:divBdr>
            <w:top w:val="none" w:sz="0" w:space="0" w:color="auto"/>
            <w:left w:val="none" w:sz="0" w:space="0" w:color="auto"/>
            <w:bottom w:val="none" w:sz="0" w:space="0" w:color="auto"/>
            <w:right w:val="none" w:sz="0" w:space="0" w:color="auto"/>
          </w:divBdr>
        </w:div>
        <w:div w:id="114905593">
          <w:marLeft w:val="480"/>
          <w:marRight w:val="0"/>
          <w:marTop w:val="0"/>
          <w:marBottom w:val="0"/>
          <w:divBdr>
            <w:top w:val="none" w:sz="0" w:space="0" w:color="auto"/>
            <w:left w:val="none" w:sz="0" w:space="0" w:color="auto"/>
            <w:bottom w:val="none" w:sz="0" w:space="0" w:color="auto"/>
            <w:right w:val="none" w:sz="0" w:space="0" w:color="auto"/>
          </w:divBdr>
        </w:div>
        <w:div w:id="1595629936">
          <w:marLeft w:val="480"/>
          <w:marRight w:val="0"/>
          <w:marTop w:val="0"/>
          <w:marBottom w:val="0"/>
          <w:divBdr>
            <w:top w:val="none" w:sz="0" w:space="0" w:color="auto"/>
            <w:left w:val="none" w:sz="0" w:space="0" w:color="auto"/>
            <w:bottom w:val="none" w:sz="0" w:space="0" w:color="auto"/>
            <w:right w:val="none" w:sz="0" w:space="0" w:color="auto"/>
          </w:divBdr>
        </w:div>
        <w:div w:id="408501677">
          <w:marLeft w:val="480"/>
          <w:marRight w:val="0"/>
          <w:marTop w:val="0"/>
          <w:marBottom w:val="0"/>
          <w:divBdr>
            <w:top w:val="none" w:sz="0" w:space="0" w:color="auto"/>
            <w:left w:val="none" w:sz="0" w:space="0" w:color="auto"/>
            <w:bottom w:val="none" w:sz="0" w:space="0" w:color="auto"/>
            <w:right w:val="none" w:sz="0" w:space="0" w:color="auto"/>
          </w:divBdr>
        </w:div>
      </w:divsChild>
    </w:div>
    <w:div w:id="689645624">
      <w:bodyDiv w:val="1"/>
      <w:marLeft w:val="0"/>
      <w:marRight w:val="0"/>
      <w:marTop w:val="0"/>
      <w:marBottom w:val="0"/>
      <w:divBdr>
        <w:top w:val="none" w:sz="0" w:space="0" w:color="auto"/>
        <w:left w:val="none" w:sz="0" w:space="0" w:color="auto"/>
        <w:bottom w:val="none" w:sz="0" w:space="0" w:color="auto"/>
        <w:right w:val="none" w:sz="0" w:space="0" w:color="auto"/>
      </w:divBdr>
      <w:divsChild>
        <w:div w:id="434251244">
          <w:marLeft w:val="480"/>
          <w:marRight w:val="0"/>
          <w:marTop w:val="0"/>
          <w:marBottom w:val="0"/>
          <w:divBdr>
            <w:top w:val="none" w:sz="0" w:space="0" w:color="auto"/>
            <w:left w:val="none" w:sz="0" w:space="0" w:color="auto"/>
            <w:bottom w:val="none" w:sz="0" w:space="0" w:color="auto"/>
            <w:right w:val="none" w:sz="0" w:space="0" w:color="auto"/>
          </w:divBdr>
        </w:div>
        <w:div w:id="1612593139">
          <w:marLeft w:val="480"/>
          <w:marRight w:val="0"/>
          <w:marTop w:val="0"/>
          <w:marBottom w:val="0"/>
          <w:divBdr>
            <w:top w:val="none" w:sz="0" w:space="0" w:color="auto"/>
            <w:left w:val="none" w:sz="0" w:space="0" w:color="auto"/>
            <w:bottom w:val="none" w:sz="0" w:space="0" w:color="auto"/>
            <w:right w:val="none" w:sz="0" w:space="0" w:color="auto"/>
          </w:divBdr>
        </w:div>
        <w:div w:id="1854879043">
          <w:marLeft w:val="480"/>
          <w:marRight w:val="0"/>
          <w:marTop w:val="0"/>
          <w:marBottom w:val="0"/>
          <w:divBdr>
            <w:top w:val="none" w:sz="0" w:space="0" w:color="auto"/>
            <w:left w:val="none" w:sz="0" w:space="0" w:color="auto"/>
            <w:bottom w:val="none" w:sz="0" w:space="0" w:color="auto"/>
            <w:right w:val="none" w:sz="0" w:space="0" w:color="auto"/>
          </w:divBdr>
        </w:div>
        <w:div w:id="1942562273">
          <w:marLeft w:val="480"/>
          <w:marRight w:val="0"/>
          <w:marTop w:val="0"/>
          <w:marBottom w:val="0"/>
          <w:divBdr>
            <w:top w:val="none" w:sz="0" w:space="0" w:color="auto"/>
            <w:left w:val="none" w:sz="0" w:space="0" w:color="auto"/>
            <w:bottom w:val="none" w:sz="0" w:space="0" w:color="auto"/>
            <w:right w:val="none" w:sz="0" w:space="0" w:color="auto"/>
          </w:divBdr>
        </w:div>
        <w:div w:id="988555964">
          <w:marLeft w:val="480"/>
          <w:marRight w:val="0"/>
          <w:marTop w:val="0"/>
          <w:marBottom w:val="0"/>
          <w:divBdr>
            <w:top w:val="none" w:sz="0" w:space="0" w:color="auto"/>
            <w:left w:val="none" w:sz="0" w:space="0" w:color="auto"/>
            <w:bottom w:val="none" w:sz="0" w:space="0" w:color="auto"/>
            <w:right w:val="none" w:sz="0" w:space="0" w:color="auto"/>
          </w:divBdr>
        </w:div>
        <w:div w:id="275723229">
          <w:marLeft w:val="480"/>
          <w:marRight w:val="0"/>
          <w:marTop w:val="0"/>
          <w:marBottom w:val="0"/>
          <w:divBdr>
            <w:top w:val="none" w:sz="0" w:space="0" w:color="auto"/>
            <w:left w:val="none" w:sz="0" w:space="0" w:color="auto"/>
            <w:bottom w:val="none" w:sz="0" w:space="0" w:color="auto"/>
            <w:right w:val="none" w:sz="0" w:space="0" w:color="auto"/>
          </w:divBdr>
        </w:div>
        <w:div w:id="870655414">
          <w:marLeft w:val="480"/>
          <w:marRight w:val="0"/>
          <w:marTop w:val="0"/>
          <w:marBottom w:val="0"/>
          <w:divBdr>
            <w:top w:val="none" w:sz="0" w:space="0" w:color="auto"/>
            <w:left w:val="none" w:sz="0" w:space="0" w:color="auto"/>
            <w:bottom w:val="none" w:sz="0" w:space="0" w:color="auto"/>
            <w:right w:val="none" w:sz="0" w:space="0" w:color="auto"/>
          </w:divBdr>
        </w:div>
        <w:div w:id="1466855675">
          <w:marLeft w:val="480"/>
          <w:marRight w:val="0"/>
          <w:marTop w:val="0"/>
          <w:marBottom w:val="0"/>
          <w:divBdr>
            <w:top w:val="none" w:sz="0" w:space="0" w:color="auto"/>
            <w:left w:val="none" w:sz="0" w:space="0" w:color="auto"/>
            <w:bottom w:val="none" w:sz="0" w:space="0" w:color="auto"/>
            <w:right w:val="none" w:sz="0" w:space="0" w:color="auto"/>
          </w:divBdr>
        </w:div>
        <w:div w:id="1822189449">
          <w:marLeft w:val="480"/>
          <w:marRight w:val="0"/>
          <w:marTop w:val="0"/>
          <w:marBottom w:val="0"/>
          <w:divBdr>
            <w:top w:val="none" w:sz="0" w:space="0" w:color="auto"/>
            <w:left w:val="none" w:sz="0" w:space="0" w:color="auto"/>
            <w:bottom w:val="none" w:sz="0" w:space="0" w:color="auto"/>
            <w:right w:val="none" w:sz="0" w:space="0" w:color="auto"/>
          </w:divBdr>
        </w:div>
        <w:div w:id="455367637">
          <w:marLeft w:val="480"/>
          <w:marRight w:val="0"/>
          <w:marTop w:val="0"/>
          <w:marBottom w:val="0"/>
          <w:divBdr>
            <w:top w:val="none" w:sz="0" w:space="0" w:color="auto"/>
            <w:left w:val="none" w:sz="0" w:space="0" w:color="auto"/>
            <w:bottom w:val="none" w:sz="0" w:space="0" w:color="auto"/>
            <w:right w:val="none" w:sz="0" w:space="0" w:color="auto"/>
          </w:divBdr>
        </w:div>
        <w:div w:id="61521274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235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8896">
      <w:bodyDiv w:val="1"/>
      <w:marLeft w:val="0"/>
      <w:marRight w:val="0"/>
      <w:marTop w:val="0"/>
      <w:marBottom w:val="0"/>
      <w:divBdr>
        <w:top w:val="none" w:sz="0" w:space="0" w:color="auto"/>
        <w:left w:val="none" w:sz="0" w:space="0" w:color="auto"/>
        <w:bottom w:val="none" w:sz="0" w:space="0" w:color="auto"/>
        <w:right w:val="none" w:sz="0" w:space="0" w:color="auto"/>
      </w:divBdr>
    </w:div>
    <w:div w:id="1303971470">
      <w:bodyDiv w:val="1"/>
      <w:marLeft w:val="0"/>
      <w:marRight w:val="0"/>
      <w:marTop w:val="0"/>
      <w:marBottom w:val="0"/>
      <w:divBdr>
        <w:top w:val="none" w:sz="0" w:space="0" w:color="auto"/>
        <w:left w:val="none" w:sz="0" w:space="0" w:color="auto"/>
        <w:bottom w:val="none" w:sz="0" w:space="0" w:color="auto"/>
        <w:right w:val="none" w:sz="0" w:space="0" w:color="auto"/>
      </w:divBdr>
      <w:divsChild>
        <w:div w:id="454522734">
          <w:marLeft w:val="480"/>
          <w:marRight w:val="0"/>
          <w:marTop w:val="0"/>
          <w:marBottom w:val="0"/>
          <w:divBdr>
            <w:top w:val="none" w:sz="0" w:space="0" w:color="auto"/>
            <w:left w:val="none" w:sz="0" w:space="0" w:color="auto"/>
            <w:bottom w:val="none" w:sz="0" w:space="0" w:color="auto"/>
            <w:right w:val="none" w:sz="0" w:space="0" w:color="auto"/>
          </w:divBdr>
        </w:div>
        <w:div w:id="1767577582">
          <w:marLeft w:val="480"/>
          <w:marRight w:val="0"/>
          <w:marTop w:val="0"/>
          <w:marBottom w:val="0"/>
          <w:divBdr>
            <w:top w:val="none" w:sz="0" w:space="0" w:color="auto"/>
            <w:left w:val="none" w:sz="0" w:space="0" w:color="auto"/>
            <w:bottom w:val="none" w:sz="0" w:space="0" w:color="auto"/>
            <w:right w:val="none" w:sz="0" w:space="0" w:color="auto"/>
          </w:divBdr>
        </w:div>
        <w:div w:id="264535758">
          <w:marLeft w:val="480"/>
          <w:marRight w:val="0"/>
          <w:marTop w:val="0"/>
          <w:marBottom w:val="0"/>
          <w:divBdr>
            <w:top w:val="none" w:sz="0" w:space="0" w:color="auto"/>
            <w:left w:val="none" w:sz="0" w:space="0" w:color="auto"/>
            <w:bottom w:val="none" w:sz="0" w:space="0" w:color="auto"/>
            <w:right w:val="none" w:sz="0" w:space="0" w:color="auto"/>
          </w:divBdr>
        </w:div>
        <w:div w:id="1580286756">
          <w:marLeft w:val="480"/>
          <w:marRight w:val="0"/>
          <w:marTop w:val="0"/>
          <w:marBottom w:val="0"/>
          <w:divBdr>
            <w:top w:val="none" w:sz="0" w:space="0" w:color="auto"/>
            <w:left w:val="none" w:sz="0" w:space="0" w:color="auto"/>
            <w:bottom w:val="none" w:sz="0" w:space="0" w:color="auto"/>
            <w:right w:val="none" w:sz="0" w:space="0" w:color="auto"/>
          </w:divBdr>
        </w:div>
        <w:div w:id="1341809642">
          <w:marLeft w:val="480"/>
          <w:marRight w:val="0"/>
          <w:marTop w:val="0"/>
          <w:marBottom w:val="0"/>
          <w:divBdr>
            <w:top w:val="none" w:sz="0" w:space="0" w:color="auto"/>
            <w:left w:val="none" w:sz="0" w:space="0" w:color="auto"/>
            <w:bottom w:val="none" w:sz="0" w:space="0" w:color="auto"/>
            <w:right w:val="none" w:sz="0" w:space="0" w:color="auto"/>
          </w:divBdr>
        </w:div>
        <w:div w:id="999119929">
          <w:marLeft w:val="480"/>
          <w:marRight w:val="0"/>
          <w:marTop w:val="0"/>
          <w:marBottom w:val="0"/>
          <w:divBdr>
            <w:top w:val="none" w:sz="0" w:space="0" w:color="auto"/>
            <w:left w:val="none" w:sz="0" w:space="0" w:color="auto"/>
            <w:bottom w:val="none" w:sz="0" w:space="0" w:color="auto"/>
            <w:right w:val="none" w:sz="0" w:space="0" w:color="auto"/>
          </w:divBdr>
        </w:div>
        <w:div w:id="487747526">
          <w:marLeft w:val="480"/>
          <w:marRight w:val="0"/>
          <w:marTop w:val="0"/>
          <w:marBottom w:val="0"/>
          <w:divBdr>
            <w:top w:val="none" w:sz="0" w:space="0" w:color="auto"/>
            <w:left w:val="none" w:sz="0" w:space="0" w:color="auto"/>
            <w:bottom w:val="none" w:sz="0" w:space="0" w:color="auto"/>
            <w:right w:val="none" w:sz="0" w:space="0" w:color="auto"/>
          </w:divBdr>
        </w:div>
        <w:div w:id="836383186">
          <w:marLeft w:val="480"/>
          <w:marRight w:val="0"/>
          <w:marTop w:val="0"/>
          <w:marBottom w:val="0"/>
          <w:divBdr>
            <w:top w:val="none" w:sz="0" w:space="0" w:color="auto"/>
            <w:left w:val="none" w:sz="0" w:space="0" w:color="auto"/>
            <w:bottom w:val="none" w:sz="0" w:space="0" w:color="auto"/>
            <w:right w:val="none" w:sz="0" w:space="0" w:color="auto"/>
          </w:divBdr>
        </w:div>
        <w:div w:id="1651598209">
          <w:marLeft w:val="480"/>
          <w:marRight w:val="0"/>
          <w:marTop w:val="0"/>
          <w:marBottom w:val="0"/>
          <w:divBdr>
            <w:top w:val="none" w:sz="0" w:space="0" w:color="auto"/>
            <w:left w:val="none" w:sz="0" w:space="0" w:color="auto"/>
            <w:bottom w:val="none" w:sz="0" w:space="0" w:color="auto"/>
            <w:right w:val="none" w:sz="0" w:space="0" w:color="auto"/>
          </w:divBdr>
        </w:div>
        <w:div w:id="1919484673">
          <w:marLeft w:val="480"/>
          <w:marRight w:val="0"/>
          <w:marTop w:val="0"/>
          <w:marBottom w:val="0"/>
          <w:divBdr>
            <w:top w:val="none" w:sz="0" w:space="0" w:color="auto"/>
            <w:left w:val="none" w:sz="0" w:space="0" w:color="auto"/>
            <w:bottom w:val="none" w:sz="0" w:space="0" w:color="auto"/>
            <w:right w:val="none" w:sz="0" w:space="0" w:color="auto"/>
          </w:divBdr>
        </w:div>
        <w:div w:id="1433665751">
          <w:marLeft w:val="480"/>
          <w:marRight w:val="0"/>
          <w:marTop w:val="0"/>
          <w:marBottom w:val="0"/>
          <w:divBdr>
            <w:top w:val="none" w:sz="0" w:space="0" w:color="auto"/>
            <w:left w:val="none" w:sz="0" w:space="0" w:color="auto"/>
            <w:bottom w:val="none" w:sz="0" w:space="0" w:color="auto"/>
            <w:right w:val="none" w:sz="0" w:space="0" w:color="auto"/>
          </w:divBdr>
        </w:div>
      </w:divsChild>
    </w:div>
    <w:div w:id="1363938485">
      <w:bodyDiv w:val="1"/>
      <w:marLeft w:val="0"/>
      <w:marRight w:val="0"/>
      <w:marTop w:val="0"/>
      <w:marBottom w:val="0"/>
      <w:divBdr>
        <w:top w:val="none" w:sz="0" w:space="0" w:color="auto"/>
        <w:left w:val="none" w:sz="0" w:space="0" w:color="auto"/>
        <w:bottom w:val="none" w:sz="0" w:space="0" w:color="auto"/>
        <w:right w:val="none" w:sz="0" w:space="0" w:color="auto"/>
      </w:divBdr>
    </w:div>
    <w:div w:id="139935538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4809613">
      <w:bodyDiv w:val="1"/>
      <w:marLeft w:val="0"/>
      <w:marRight w:val="0"/>
      <w:marTop w:val="0"/>
      <w:marBottom w:val="0"/>
      <w:divBdr>
        <w:top w:val="none" w:sz="0" w:space="0" w:color="auto"/>
        <w:left w:val="none" w:sz="0" w:space="0" w:color="auto"/>
        <w:bottom w:val="none" w:sz="0" w:space="0" w:color="auto"/>
        <w:right w:val="none" w:sz="0" w:space="0" w:color="auto"/>
      </w:divBdr>
      <w:divsChild>
        <w:div w:id="944969645">
          <w:marLeft w:val="480"/>
          <w:marRight w:val="0"/>
          <w:marTop w:val="0"/>
          <w:marBottom w:val="0"/>
          <w:divBdr>
            <w:top w:val="none" w:sz="0" w:space="0" w:color="auto"/>
            <w:left w:val="none" w:sz="0" w:space="0" w:color="auto"/>
            <w:bottom w:val="none" w:sz="0" w:space="0" w:color="auto"/>
            <w:right w:val="none" w:sz="0" w:space="0" w:color="auto"/>
          </w:divBdr>
        </w:div>
        <w:div w:id="1560897230">
          <w:marLeft w:val="480"/>
          <w:marRight w:val="0"/>
          <w:marTop w:val="0"/>
          <w:marBottom w:val="0"/>
          <w:divBdr>
            <w:top w:val="none" w:sz="0" w:space="0" w:color="auto"/>
            <w:left w:val="none" w:sz="0" w:space="0" w:color="auto"/>
            <w:bottom w:val="none" w:sz="0" w:space="0" w:color="auto"/>
            <w:right w:val="none" w:sz="0" w:space="0" w:color="auto"/>
          </w:divBdr>
        </w:div>
        <w:div w:id="512229412">
          <w:marLeft w:val="480"/>
          <w:marRight w:val="0"/>
          <w:marTop w:val="0"/>
          <w:marBottom w:val="0"/>
          <w:divBdr>
            <w:top w:val="none" w:sz="0" w:space="0" w:color="auto"/>
            <w:left w:val="none" w:sz="0" w:space="0" w:color="auto"/>
            <w:bottom w:val="none" w:sz="0" w:space="0" w:color="auto"/>
            <w:right w:val="none" w:sz="0" w:space="0" w:color="auto"/>
          </w:divBdr>
        </w:div>
        <w:div w:id="1864827193">
          <w:marLeft w:val="480"/>
          <w:marRight w:val="0"/>
          <w:marTop w:val="0"/>
          <w:marBottom w:val="0"/>
          <w:divBdr>
            <w:top w:val="none" w:sz="0" w:space="0" w:color="auto"/>
            <w:left w:val="none" w:sz="0" w:space="0" w:color="auto"/>
            <w:bottom w:val="none" w:sz="0" w:space="0" w:color="auto"/>
            <w:right w:val="none" w:sz="0" w:space="0" w:color="auto"/>
          </w:divBdr>
        </w:div>
        <w:div w:id="2038506808">
          <w:marLeft w:val="480"/>
          <w:marRight w:val="0"/>
          <w:marTop w:val="0"/>
          <w:marBottom w:val="0"/>
          <w:divBdr>
            <w:top w:val="none" w:sz="0" w:space="0" w:color="auto"/>
            <w:left w:val="none" w:sz="0" w:space="0" w:color="auto"/>
            <w:bottom w:val="none" w:sz="0" w:space="0" w:color="auto"/>
            <w:right w:val="none" w:sz="0" w:space="0" w:color="auto"/>
          </w:divBdr>
        </w:div>
        <w:div w:id="1790781293">
          <w:marLeft w:val="480"/>
          <w:marRight w:val="0"/>
          <w:marTop w:val="0"/>
          <w:marBottom w:val="0"/>
          <w:divBdr>
            <w:top w:val="none" w:sz="0" w:space="0" w:color="auto"/>
            <w:left w:val="none" w:sz="0" w:space="0" w:color="auto"/>
            <w:bottom w:val="none" w:sz="0" w:space="0" w:color="auto"/>
            <w:right w:val="none" w:sz="0" w:space="0" w:color="auto"/>
          </w:divBdr>
        </w:div>
        <w:div w:id="526529035">
          <w:marLeft w:val="480"/>
          <w:marRight w:val="0"/>
          <w:marTop w:val="0"/>
          <w:marBottom w:val="0"/>
          <w:divBdr>
            <w:top w:val="none" w:sz="0" w:space="0" w:color="auto"/>
            <w:left w:val="none" w:sz="0" w:space="0" w:color="auto"/>
            <w:bottom w:val="none" w:sz="0" w:space="0" w:color="auto"/>
            <w:right w:val="none" w:sz="0" w:space="0" w:color="auto"/>
          </w:divBdr>
        </w:div>
        <w:div w:id="1425302486">
          <w:marLeft w:val="480"/>
          <w:marRight w:val="0"/>
          <w:marTop w:val="0"/>
          <w:marBottom w:val="0"/>
          <w:divBdr>
            <w:top w:val="none" w:sz="0" w:space="0" w:color="auto"/>
            <w:left w:val="none" w:sz="0" w:space="0" w:color="auto"/>
            <w:bottom w:val="none" w:sz="0" w:space="0" w:color="auto"/>
            <w:right w:val="none" w:sz="0" w:space="0" w:color="auto"/>
          </w:divBdr>
        </w:div>
        <w:div w:id="1080755713">
          <w:marLeft w:val="480"/>
          <w:marRight w:val="0"/>
          <w:marTop w:val="0"/>
          <w:marBottom w:val="0"/>
          <w:divBdr>
            <w:top w:val="none" w:sz="0" w:space="0" w:color="auto"/>
            <w:left w:val="none" w:sz="0" w:space="0" w:color="auto"/>
            <w:bottom w:val="none" w:sz="0" w:space="0" w:color="auto"/>
            <w:right w:val="none" w:sz="0" w:space="0" w:color="auto"/>
          </w:divBdr>
        </w:div>
        <w:div w:id="1860074052">
          <w:marLeft w:val="480"/>
          <w:marRight w:val="0"/>
          <w:marTop w:val="0"/>
          <w:marBottom w:val="0"/>
          <w:divBdr>
            <w:top w:val="none" w:sz="0" w:space="0" w:color="auto"/>
            <w:left w:val="none" w:sz="0" w:space="0" w:color="auto"/>
            <w:bottom w:val="none" w:sz="0" w:space="0" w:color="auto"/>
            <w:right w:val="none" w:sz="0" w:space="0" w:color="auto"/>
          </w:divBdr>
        </w:div>
        <w:div w:id="728892025">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7718871">
      <w:bodyDiv w:val="1"/>
      <w:marLeft w:val="0"/>
      <w:marRight w:val="0"/>
      <w:marTop w:val="0"/>
      <w:marBottom w:val="0"/>
      <w:divBdr>
        <w:top w:val="none" w:sz="0" w:space="0" w:color="auto"/>
        <w:left w:val="none" w:sz="0" w:space="0" w:color="auto"/>
        <w:bottom w:val="none" w:sz="0" w:space="0" w:color="auto"/>
        <w:right w:val="none" w:sz="0" w:space="0" w:color="auto"/>
      </w:divBdr>
      <w:divsChild>
        <w:div w:id="1983152088">
          <w:marLeft w:val="480"/>
          <w:marRight w:val="0"/>
          <w:marTop w:val="0"/>
          <w:marBottom w:val="0"/>
          <w:divBdr>
            <w:top w:val="none" w:sz="0" w:space="0" w:color="auto"/>
            <w:left w:val="none" w:sz="0" w:space="0" w:color="auto"/>
            <w:bottom w:val="none" w:sz="0" w:space="0" w:color="auto"/>
            <w:right w:val="none" w:sz="0" w:space="0" w:color="auto"/>
          </w:divBdr>
        </w:div>
        <w:div w:id="1002393005">
          <w:marLeft w:val="480"/>
          <w:marRight w:val="0"/>
          <w:marTop w:val="0"/>
          <w:marBottom w:val="0"/>
          <w:divBdr>
            <w:top w:val="none" w:sz="0" w:space="0" w:color="auto"/>
            <w:left w:val="none" w:sz="0" w:space="0" w:color="auto"/>
            <w:bottom w:val="none" w:sz="0" w:space="0" w:color="auto"/>
            <w:right w:val="none" w:sz="0" w:space="0" w:color="auto"/>
          </w:divBdr>
        </w:div>
        <w:div w:id="257176603">
          <w:marLeft w:val="480"/>
          <w:marRight w:val="0"/>
          <w:marTop w:val="0"/>
          <w:marBottom w:val="0"/>
          <w:divBdr>
            <w:top w:val="none" w:sz="0" w:space="0" w:color="auto"/>
            <w:left w:val="none" w:sz="0" w:space="0" w:color="auto"/>
            <w:bottom w:val="none" w:sz="0" w:space="0" w:color="auto"/>
            <w:right w:val="none" w:sz="0" w:space="0" w:color="auto"/>
          </w:divBdr>
        </w:div>
        <w:div w:id="318654471">
          <w:marLeft w:val="480"/>
          <w:marRight w:val="0"/>
          <w:marTop w:val="0"/>
          <w:marBottom w:val="0"/>
          <w:divBdr>
            <w:top w:val="none" w:sz="0" w:space="0" w:color="auto"/>
            <w:left w:val="none" w:sz="0" w:space="0" w:color="auto"/>
            <w:bottom w:val="none" w:sz="0" w:space="0" w:color="auto"/>
            <w:right w:val="none" w:sz="0" w:space="0" w:color="auto"/>
          </w:divBdr>
        </w:div>
        <w:div w:id="1415204579">
          <w:marLeft w:val="480"/>
          <w:marRight w:val="0"/>
          <w:marTop w:val="0"/>
          <w:marBottom w:val="0"/>
          <w:divBdr>
            <w:top w:val="none" w:sz="0" w:space="0" w:color="auto"/>
            <w:left w:val="none" w:sz="0" w:space="0" w:color="auto"/>
            <w:bottom w:val="none" w:sz="0" w:space="0" w:color="auto"/>
            <w:right w:val="none" w:sz="0" w:space="0" w:color="auto"/>
          </w:divBdr>
        </w:div>
        <w:div w:id="1762215707">
          <w:marLeft w:val="480"/>
          <w:marRight w:val="0"/>
          <w:marTop w:val="0"/>
          <w:marBottom w:val="0"/>
          <w:divBdr>
            <w:top w:val="none" w:sz="0" w:space="0" w:color="auto"/>
            <w:left w:val="none" w:sz="0" w:space="0" w:color="auto"/>
            <w:bottom w:val="none" w:sz="0" w:space="0" w:color="auto"/>
            <w:right w:val="none" w:sz="0" w:space="0" w:color="auto"/>
          </w:divBdr>
        </w:div>
        <w:div w:id="73556154">
          <w:marLeft w:val="480"/>
          <w:marRight w:val="0"/>
          <w:marTop w:val="0"/>
          <w:marBottom w:val="0"/>
          <w:divBdr>
            <w:top w:val="none" w:sz="0" w:space="0" w:color="auto"/>
            <w:left w:val="none" w:sz="0" w:space="0" w:color="auto"/>
            <w:bottom w:val="none" w:sz="0" w:space="0" w:color="auto"/>
            <w:right w:val="none" w:sz="0" w:space="0" w:color="auto"/>
          </w:divBdr>
        </w:div>
        <w:div w:id="1864662182">
          <w:marLeft w:val="480"/>
          <w:marRight w:val="0"/>
          <w:marTop w:val="0"/>
          <w:marBottom w:val="0"/>
          <w:divBdr>
            <w:top w:val="none" w:sz="0" w:space="0" w:color="auto"/>
            <w:left w:val="none" w:sz="0" w:space="0" w:color="auto"/>
            <w:bottom w:val="none" w:sz="0" w:space="0" w:color="auto"/>
            <w:right w:val="none" w:sz="0" w:space="0" w:color="auto"/>
          </w:divBdr>
        </w:div>
        <w:div w:id="745306555">
          <w:marLeft w:val="480"/>
          <w:marRight w:val="0"/>
          <w:marTop w:val="0"/>
          <w:marBottom w:val="0"/>
          <w:divBdr>
            <w:top w:val="none" w:sz="0" w:space="0" w:color="auto"/>
            <w:left w:val="none" w:sz="0" w:space="0" w:color="auto"/>
            <w:bottom w:val="none" w:sz="0" w:space="0" w:color="auto"/>
            <w:right w:val="none" w:sz="0" w:space="0" w:color="auto"/>
          </w:divBdr>
        </w:div>
        <w:div w:id="902329424">
          <w:marLeft w:val="480"/>
          <w:marRight w:val="0"/>
          <w:marTop w:val="0"/>
          <w:marBottom w:val="0"/>
          <w:divBdr>
            <w:top w:val="none" w:sz="0" w:space="0" w:color="auto"/>
            <w:left w:val="none" w:sz="0" w:space="0" w:color="auto"/>
            <w:bottom w:val="none" w:sz="0" w:space="0" w:color="auto"/>
            <w:right w:val="none" w:sz="0" w:space="0" w:color="auto"/>
          </w:divBdr>
        </w:div>
        <w:div w:id="1146624621">
          <w:marLeft w:val="480"/>
          <w:marRight w:val="0"/>
          <w:marTop w:val="0"/>
          <w:marBottom w:val="0"/>
          <w:divBdr>
            <w:top w:val="none" w:sz="0" w:space="0" w:color="auto"/>
            <w:left w:val="none" w:sz="0" w:space="0" w:color="auto"/>
            <w:bottom w:val="none" w:sz="0" w:space="0" w:color="auto"/>
            <w:right w:val="none" w:sz="0" w:space="0" w:color="auto"/>
          </w:divBdr>
        </w:div>
      </w:divsChild>
    </w:div>
    <w:div w:id="16581475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1983">
      <w:bodyDiv w:val="1"/>
      <w:marLeft w:val="0"/>
      <w:marRight w:val="0"/>
      <w:marTop w:val="0"/>
      <w:marBottom w:val="0"/>
      <w:divBdr>
        <w:top w:val="none" w:sz="0" w:space="0" w:color="auto"/>
        <w:left w:val="none" w:sz="0" w:space="0" w:color="auto"/>
        <w:bottom w:val="none" w:sz="0" w:space="0" w:color="auto"/>
        <w:right w:val="none" w:sz="0" w:space="0" w:color="auto"/>
      </w:divBdr>
      <w:divsChild>
        <w:div w:id="1977373521">
          <w:marLeft w:val="480"/>
          <w:marRight w:val="0"/>
          <w:marTop w:val="0"/>
          <w:marBottom w:val="0"/>
          <w:divBdr>
            <w:top w:val="none" w:sz="0" w:space="0" w:color="auto"/>
            <w:left w:val="none" w:sz="0" w:space="0" w:color="auto"/>
            <w:bottom w:val="none" w:sz="0" w:space="0" w:color="auto"/>
            <w:right w:val="none" w:sz="0" w:space="0" w:color="auto"/>
          </w:divBdr>
        </w:div>
        <w:div w:id="1857697505">
          <w:marLeft w:val="480"/>
          <w:marRight w:val="0"/>
          <w:marTop w:val="0"/>
          <w:marBottom w:val="0"/>
          <w:divBdr>
            <w:top w:val="none" w:sz="0" w:space="0" w:color="auto"/>
            <w:left w:val="none" w:sz="0" w:space="0" w:color="auto"/>
            <w:bottom w:val="none" w:sz="0" w:space="0" w:color="auto"/>
            <w:right w:val="none" w:sz="0" w:space="0" w:color="auto"/>
          </w:divBdr>
        </w:div>
        <w:div w:id="1760326709">
          <w:marLeft w:val="480"/>
          <w:marRight w:val="0"/>
          <w:marTop w:val="0"/>
          <w:marBottom w:val="0"/>
          <w:divBdr>
            <w:top w:val="none" w:sz="0" w:space="0" w:color="auto"/>
            <w:left w:val="none" w:sz="0" w:space="0" w:color="auto"/>
            <w:bottom w:val="none" w:sz="0" w:space="0" w:color="auto"/>
            <w:right w:val="none" w:sz="0" w:space="0" w:color="auto"/>
          </w:divBdr>
        </w:div>
        <w:div w:id="1102460385">
          <w:marLeft w:val="480"/>
          <w:marRight w:val="0"/>
          <w:marTop w:val="0"/>
          <w:marBottom w:val="0"/>
          <w:divBdr>
            <w:top w:val="none" w:sz="0" w:space="0" w:color="auto"/>
            <w:left w:val="none" w:sz="0" w:space="0" w:color="auto"/>
            <w:bottom w:val="none" w:sz="0" w:space="0" w:color="auto"/>
            <w:right w:val="none" w:sz="0" w:space="0" w:color="auto"/>
          </w:divBdr>
        </w:div>
        <w:div w:id="217136114">
          <w:marLeft w:val="480"/>
          <w:marRight w:val="0"/>
          <w:marTop w:val="0"/>
          <w:marBottom w:val="0"/>
          <w:divBdr>
            <w:top w:val="none" w:sz="0" w:space="0" w:color="auto"/>
            <w:left w:val="none" w:sz="0" w:space="0" w:color="auto"/>
            <w:bottom w:val="none" w:sz="0" w:space="0" w:color="auto"/>
            <w:right w:val="none" w:sz="0" w:space="0" w:color="auto"/>
          </w:divBdr>
        </w:div>
        <w:div w:id="1557358504">
          <w:marLeft w:val="480"/>
          <w:marRight w:val="0"/>
          <w:marTop w:val="0"/>
          <w:marBottom w:val="0"/>
          <w:divBdr>
            <w:top w:val="none" w:sz="0" w:space="0" w:color="auto"/>
            <w:left w:val="none" w:sz="0" w:space="0" w:color="auto"/>
            <w:bottom w:val="none" w:sz="0" w:space="0" w:color="auto"/>
            <w:right w:val="none" w:sz="0" w:space="0" w:color="auto"/>
          </w:divBdr>
        </w:div>
        <w:div w:id="1233076506">
          <w:marLeft w:val="480"/>
          <w:marRight w:val="0"/>
          <w:marTop w:val="0"/>
          <w:marBottom w:val="0"/>
          <w:divBdr>
            <w:top w:val="none" w:sz="0" w:space="0" w:color="auto"/>
            <w:left w:val="none" w:sz="0" w:space="0" w:color="auto"/>
            <w:bottom w:val="none" w:sz="0" w:space="0" w:color="auto"/>
            <w:right w:val="none" w:sz="0" w:space="0" w:color="auto"/>
          </w:divBdr>
        </w:div>
        <w:div w:id="562983948">
          <w:marLeft w:val="480"/>
          <w:marRight w:val="0"/>
          <w:marTop w:val="0"/>
          <w:marBottom w:val="0"/>
          <w:divBdr>
            <w:top w:val="none" w:sz="0" w:space="0" w:color="auto"/>
            <w:left w:val="none" w:sz="0" w:space="0" w:color="auto"/>
            <w:bottom w:val="none" w:sz="0" w:space="0" w:color="auto"/>
            <w:right w:val="none" w:sz="0" w:space="0" w:color="auto"/>
          </w:divBdr>
        </w:div>
        <w:div w:id="519898149">
          <w:marLeft w:val="480"/>
          <w:marRight w:val="0"/>
          <w:marTop w:val="0"/>
          <w:marBottom w:val="0"/>
          <w:divBdr>
            <w:top w:val="none" w:sz="0" w:space="0" w:color="auto"/>
            <w:left w:val="none" w:sz="0" w:space="0" w:color="auto"/>
            <w:bottom w:val="none" w:sz="0" w:space="0" w:color="auto"/>
            <w:right w:val="none" w:sz="0" w:space="0" w:color="auto"/>
          </w:divBdr>
        </w:div>
        <w:div w:id="229733654">
          <w:marLeft w:val="480"/>
          <w:marRight w:val="0"/>
          <w:marTop w:val="0"/>
          <w:marBottom w:val="0"/>
          <w:divBdr>
            <w:top w:val="none" w:sz="0" w:space="0" w:color="auto"/>
            <w:left w:val="none" w:sz="0" w:space="0" w:color="auto"/>
            <w:bottom w:val="none" w:sz="0" w:space="0" w:color="auto"/>
            <w:right w:val="none" w:sz="0" w:space="0" w:color="auto"/>
          </w:divBdr>
        </w:div>
        <w:div w:id="1823813141">
          <w:marLeft w:val="480"/>
          <w:marRight w:val="0"/>
          <w:marTop w:val="0"/>
          <w:marBottom w:val="0"/>
          <w:divBdr>
            <w:top w:val="none" w:sz="0" w:space="0" w:color="auto"/>
            <w:left w:val="none" w:sz="0" w:space="0" w:color="auto"/>
            <w:bottom w:val="none" w:sz="0" w:space="0" w:color="auto"/>
            <w:right w:val="none" w:sz="0" w:space="0" w:color="auto"/>
          </w:divBdr>
        </w:div>
      </w:divsChild>
    </w:div>
    <w:div w:id="1870683099">
      <w:bodyDiv w:val="1"/>
      <w:marLeft w:val="0"/>
      <w:marRight w:val="0"/>
      <w:marTop w:val="0"/>
      <w:marBottom w:val="0"/>
      <w:divBdr>
        <w:top w:val="none" w:sz="0" w:space="0" w:color="auto"/>
        <w:left w:val="none" w:sz="0" w:space="0" w:color="auto"/>
        <w:bottom w:val="none" w:sz="0" w:space="0" w:color="auto"/>
        <w:right w:val="none" w:sz="0" w:space="0" w:color="auto"/>
      </w:divBdr>
    </w:div>
    <w:div w:id="1903786343">
      <w:bodyDiv w:val="1"/>
      <w:marLeft w:val="0"/>
      <w:marRight w:val="0"/>
      <w:marTop w:val="0"/>
      <w:marBottom w:val="0"/>
      <w:divBdr>
        <w:top w:val="none" w:sz="0" w:space="0" w:color="auto"/>
        <w:left w:val="none" w:sz="0" w:space="0" w:color="auto"/>
        <w:bottom w:val="none" w:sz="0" w:space="0" w:color="auto"/>
        <w:right w:val="none" w:sz="0" w:space="0" w:color="auto"/>
      </w:divBdr>
      <w:divsChild>
        <w:div w:id="1522473939">
          <w:marLeft w:val="480"/>
          <w:marRight w:val="0"/>
          <w:marTop w:val="0"/>
          <w:marBottom w:val="0"/>
          <w:divBdr>
            <w:top w:val="none" w:sz="0" w:space="0" w:color="auto"/>
            <w:left w:val="none" w:sz="0" w:space="0" w:color="auto"/>
            <w:bottom w:val="none" w:sz="0" w:space="0" w:color="auto"/>
            <w:right w:val="none" w:sz="0" w:space="0" w:color="auto"/>
          </w:divBdr>
        </w:div>
        <w:div w:id="1970477124">
          <w:marLeft w:val="480"/>
          <w:marRight w:val="0"/>
          <w:marTop w:val="0"/>
          <w:marBottom w:val="0"/>
          <w:divBdr>
            <w:top w:val="none" w:sz="0" w:space="0" w:color="auto"/>
            <w:left w:val="none" w:sz="0" w:space="0" w:color="auto"/>
            <w:bottom w:val="none" w:sz="0" w:space="0" w:color="auto"/>
            <w:right w:val="none" w:sz="0" w:space="0" w:color="auto"/>
          </w:divBdr>
        </w:div>
        <w:div w:id="75636679">
          <w:marLeft w:val="480"/>
          <w:marRight w:val="0"/>
          <w:marTop w:val="0"/>
          <w:marBottom w:val="0"/>
          <w:divBdr>
            <w:top w:val="none" w:sz="0" w:space="0" w:color="auto"/>
            <w:left w:val="none" w:sz="0" w:space="0" w:color="auto"/>
            <w:bottom w:val="none" w:sz="0" w:space="0" w:color="auto"/>
            <w:right w:val="none" w:sz="0" w:space="0" w:color="auto"/>
          </w:divBdr>
        </w:div>
        <w:div w:id="829368696">
          <w:marLeft w:val="480"/>
          <w:marRight w:val="0"/>
          <w:marTop w:val="0"/>
          <w:marBottom w:val="0"/>
          <w:divBdr>
            <w:top w:val="none" w:sz="0" w:space="0" w:color="auto"/>
            <w:left w:val="none" w:sz="0" w:space="0" w:color="auto"/>
            <w:bottom w:val="none" w:sz="0" w:space="0" w:color="auto"/>
            <w:right w:val="none" w:sz="0" w:space="0" w:color="auto"/>
          </w:divBdr>
        </w:div>
        <w:div w:id="2017227460">
          <w:marLeft w:val="480"/>
          <w:marRight w:val="0"/>
          <w:marTop w:val="0"/>
          <w:marBottom w:val="0"/>
          <w:divBdr>
            <w:top w:val="none" w:sz="0" w:space="0" w:color="auto"/>
            <w:left w:val="none" w:sz="0" w:space="0" w:color="auto"/>
            <w:bottom w:val="none" w:sz="0" w:space="0" w:color="auto"/>
            <w:right w:val="none" w:sz="0" w:space="0" w:color="auto"/>
          </w:divBdr>
        </w:div>
        <w:div w:id="1965768649">
          <w:marLeft w:val="480"/>
          <w:marRight w:val="0"/>
          <w:marTop w:val="0"/>
          <w:marBottom w:val="0"/>
          <w:divBdr>
            <w:top w:val="none" w:sz="0" w:space="0" w:color="auto"/>
            <w:left w:val="none" w:sz="0" w:space="0" w:color="auto"/>
            <w:bottom w:val="none" w:sz="0" w:space="0" w:color="auto"/>
            <w:right w:val="none" w:sz="0" w:space="0" w:color="auto"/>
          </w:divBdr>
        </w:div>
        <w:div w:id="679940123">
          <w:marLeft w:val="480"/>
          <w:marRight w:val="0"/>
          <w:marTop w:val="0"/>
          <w:marBottom w:val="0"/>
          <w:divBdr>
            <w:top w:val="none" w:sz="0" w:space="0" w:color="auto"/>
            <w:left w:val="none" w:sz="0" w:space="0" w:color="auto"/>
            <w:bottom w:val="none" w:sz="0" w:space="0" w:color="auto"/>
            <w:right w:val="none" w:sz="0" w:space="0" w:color="auto"/>
          </w:divBdr>
        </w:div>
        <w:div w:id="1684210776">
          <w:marLeft w:val="480"/>
          <w:marRight w:val="0"/>
          <w:marTop w:val="0"/>
          <w:marBottom w:val="0"/>
          <w:divBdr>
            <w:top w:val="none" w:sz="0" w:space="0" w:color="auto"/>
            <w:left w:val="none" w:sz="0" w:space="0" w:color="auto"/>
            <w:bottom w:val="none" w:sz="0" w:space="0" w:color="auto"/>
            <w:right w:val="none" w:sz="0" w:space="0" w:color="auto"/>
          </w:divBdr>
        </w:div>
        <w:div w:id="571742440">
          <w:marLeft w:val="480"/>
          <w:marRight w:val="0"/>
          <w:marTop w:val="0"/>
          <w:marBottom w:val="0"/>
          <w:divBdr>
            <w:top w:val="none" w:sz="0" w:space="0" w:color="auto"/>
            <w:left w:val="none" w:sz="0" w:space="0" w:color="auto"/>
            <w:bottom w:val="none" w:sz="0" w:space="0" w:color="auto"/>
            <w:right w:val="none" w:sz="0" w:space="0" w:color="auto"/>
          </w:divBdr>
        </w:div>
        <w:div w:id="305168275">
          <w:marLeft w:val="480"/>
          <w:marRight w:val="0"/>
          <w:marTop w:val="0"/>
          <w:marBottom w:val="0"/>
          <w:divBdr>
            <w:top w:val="none" w:sz="0" w:space="0" w:color="auto"/>
            <w:left w:val="none" w:sz="0" w:space="0" w:color="auto"/>
            <w:bottom w:val="none" w:sz="0" w:space="0" w:color="auto"/>
            <w:right w:val="none" w:sz="0" w:space="0" w:color="auto"/>
          </w:divBdr>
        </w:div>
        <w:div w:id="1583635936">
          <w:marLeft w:val="480"/>
          <w:marRight w:val="0"/>
          <w:marTop w:val="0"/>
          <w:marBottom w:val="0"/>
          <w:divBdr>
            <w:top w:val="none" w:sz="0" w:space="0" w:color="auto"/>
            <w:left w:val="none" w:sz="0" w:space="0" w:color="auto"/>
            <w:bottom w:val="none" w:sz="0" w:space="0" w:color="auto"/>
            <w:right w:val="none" w:sz="0" w:space="0" w:color="auto"/>
          </w:divBdr>
        </w:div>
      </w:divsChild>
    </w:div>
    <w:div w:id="2044011492">
      <w:bodyDiv w:val="1"/>
      <w:marLeft w:val="0"/>
      <w:marRight w:val="0"/>
      <w:marTop w:val="0"/>
      <w:marBottom w:val="0"/>
      <w:divBdr>
        <w:top w:val="none" w:sz="0" w:space="0" w:color="auto"/>
        <w:left w:val="none" w:sz="0" w:space="0" w:color="auto"/>
        <w:bottom w:val="none" w:sz="0" w:space="0" w:color="auto"/>
        <w:right w:val="none" w:sz="0" w:space="0" w:color="auto"/>
      </w:divBdr>
      <w:divsChild>
        <w:div w:id="1967732939">
          <w:marLeft w:val="480"/>
          <w:marRight w:val="0"/>
          <w:marTop w:val="0"/>
          <w:marBottom w:val="0"/>
          <w:divBdr>
            <w:top w:val="none" w:sz="0" w:space="0" w:color="auto"/>
            <w:left w:val="none" w:sz="0" w:space="0" w:color="auto"/>
            <w:bottom w:val="none" w:sz="0" w:space="0" w:color="auto"/>
            <w:right w:val="none" w:sz="0" w:space="0" w:color="auto"/>
          </w:divBdr>
        </w:div>
        <w:div w:id="1489403374">
          <w:marLeft w:val="480"/>
          <w:marRight w:val="0"/>
          <w:marTop w:val="0"/>
          <w:marBottom w:val="0"/>
          <w:divBdr>
            <w:top w:val="none" w:sz="0" w:space="0" w:color="auto"/>
            <w:left w:val="none" w:sz="0" w:space="0" w:color="auto"/>
            <w:bottom w:val="none" w:sz="0" w:space="0" w:color="auto"/>
            <w:right w:val="none" w:sz="0" w:space="0" w:color="auto"/>
          </w:divBdr>
        </w:div>
        <w:div w:id="1112018079">
          <w:marLeft w:val="480"/>
          <w:marRight w:val="0"/>
          <w:marTop w:val="0"/>
          <w:marBottom w:val="0"/>
          <w:divBdr>
            <w:top w:val="none" w:sz="0" w:space="0" w:color="auto"/>
            <w:left w:val="none" w:sz="0" w:space="0" w:color="auto"/>
            <w:bottom w:val="none" w:sz="0" w:space="0" w:color="auto"/>
            <w:right w:val="none" w:sz="0" w:space="0" w:color="auto"/>
          </w:divBdr>
        </w:div>
        <w:div w:id="809593512">
          <w:marLeft w:val="480"/>
          <w:marRight w:val="0"/>
          <w:marTop w:val="0"/>
          <w:marBottom w:val="0"/>
          <w:divBdr>
            <w:top w:val="none" w:sz="0" w:space="0" w:color="auto"/>
            <w:left w:val="none" w:sz="0" w:space="0" w:color="auto"/>
            <w:bottom w:val="none" w:sz="0" w:space="0" w:color="auto"/>
            <w:right w:val="none" w:sz="0" w:space="0" w:color="auto"/>
          </w:divBdr>
        </w:div>
        <w:div w:id="1404177955">
          <w:marLeft w:val="480"/>
          <w:marRight w:val="0"/>
          <w:marTop w:val="0"/>
          <w:marBottom w:val="0"/>
          <w:divBdr>
            <w:top w:val="none" w:sz="0" w:space="0" w:color="auto"/>
            <w:left w:val="none" w:sz="0" w:space="0" w:color="auto"/>
            <w:bottom w:val="none" w:sz="0" w:space="0" w:color="auto"/>
            <w:right w:val="none" w:sz="0" w:space="0" w:color="auto"/>
          </w:divBdr>
        </w:div>
        <w:div w:id="1488781874">
          <w:marLeft w:val="480"/>
          <w:marRight w:val="0"/>
          <w:marTop w:val="0"/>
          <w:marBottom w:val="0"/>
          <w:divBdr>
            <w:top w:val="none" w:sz="0" w:space="0" w:color="auto"/>
            <w:left w:val="none" w:sz="0" w:space="0" w:color="auto"/>
            <w:bottom w:val="none" w:sz="0" w:space="0" w:color="auto"/>
            <w:right w:val="none" w:sz="0" w:space="0" w:color="auto"/>
          </w:divBdr>
        </w:div>
        <w:div w:id="1202206353">
          <w:marLeft w:val="480"/>
          <w:marRight w:val="0"/>
          <w:marTop w:val="0"/>
          <w:marBottom w:val="0"/>
          <w:divBdr>
            <w:top w:val="none" w:sz="0" w:space="0" w:color="auto"/>
            <w:left w:val="none" w:sz="0" w:space="0" w:color="auto"/>
            <w:bottom w:val="none" w:sz="0" w:space="0" w:color="auto"/>
            <w:right w:val="none" w:sz="0" w:space="0" w:color="auto"/>
          </w:divBdr>
        </w:div>
        <w:div w:id="1691562354">
          <w:marLeft w:val="480"/>
          <w:marRight w:val="0"/>
          <w:marTop w:val="0"/>
          <w:marBottom w:val="0"/>
          <w:divBdr>
            <w:top w:val="none" w:sz="0" w:space="0" w:color="auto"/>
            <w:left w:val="none" w:sz="0" w:space="0" w:color="auto"/>
            <w:bottom w:val="none" w:sz="0" w:space="0" w:color="auto"/>
            <w:right w:val="none" w:sz="0" w:space="0" w:color="auto"/>
          </w:divBdr>
        </w:div>
        <w:div w:id="1736122288">
          <w:marLeft w:val="480"/>
          <w:marRight w:val="0"/>
          <w:marTop w:val="0"/>
          <w:marBottom w:val="0"/>
          <w:divBdr>
            <w:top w:val="none" w:sz="0" w:space="0" w:color="auto"/>
            <w:left w:val="none" w:sz="0" w:space="0" w:color="auto"/>
            <w:bottom w:val="none" w:sz="0" w:space="0" w:color="auto"/>
            <w:right w:val="none" w:sz="0" w:space="0" w:color="auto"/>
          </w:divBdr>
        </w:div>
        <w:div w:id="1092773266">
          <w:marLeft w:val="480"/>
          <w:marRight w:val="0"/>
          <w:marTop w:val="0"/>
          <w:marBottom w:val="0"/>
          <w:divBdr>
            <w:top w:val="none" w:sz="0" w:space="0" w:color="auto"/>
            <w:left w:val="none" w:sz="0" w:space="0" w:color="auto"/>
            <w:bottom w:val="none" w:sz="0" w:space="0" w:color="auto"/>
            <w:right w:val="none" w:sz="0" w:space="0" w:color="auto"/>
          </w:divBdr>
        </w:div>
        <w:div w:id="1068042844">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258554">
      <w:bodyDiv w:val="1"/>
      <w:marLeft w:val="0"/>
      <w:marRight w:val="0"/>
      <w:marTop w:val="0"/>
      <w:marBottom w:val="0"/>
      <w:divBdr>
        <w:top w:val="none" w:sz="0" w:space="0" w:color="auto"/>
        <w:left w:val="none" w:sz="0" w:space="0" w:color="auto"/>
        <w:bottom w:val="none" w:sz="0" w:space="0" w:color="auto"/>
        <w:right w:val="none" w:sz="0" w:space="0" w:color="auto"/>
      </w:divBdr>
      <w:divsChild>
        <w:div w:id="2085371671">
          <w:marLeft w:val="480"/>
          <w:marRight w:val="0"/>
          <w:marTop w:val="0"/>
          <w:marBottom w:val="0"/>
          <w:divBdr>
            <w:top w:val="none" w:sz="0" w:space="0" w:color="auto"/>
            <w:left w:val="none" w:sz="0" w:space="0" w:color="auto"/>
            <w:bottom w:val="none" w:sz="0" w:space="0" w:color="auto"/>
            <w:right w:val="none" w:sz="0" w:space="0" w:color="auto"/>
          </w:divBdr>
        </w:div>
        <w:div w:id="1684042329">
          <w:marLeft w:val="480"/>
          <w:marRight w:val="0"/>
          <w:marTop w:val="0"/>
          <w:marBottom w:val="0"/>
          <w:divBdr>
            <w:top w:val="none" w:sz="0" w:space="0" w:color="auto"/>
            <w:left w:val="none" w:sz="0" w:space="0" w:color="auto"/>
            <w:bottom w:val="none" w:sz="0" w:space="0" w:color="auto"/>
            <w:right w:val="none" w:sz="0" w:space="0" w:color="auto"/>
          </w:divBdr>
        </w:div>
        <w:div w:id="1996259108">
          <w:marLeft w:val="480"/>
          <w:marRight w:val="0"/>
          <w:marTop w:val="0"/>
          <w:marBottom w:val="0"/>
          <w:divBdr>
            <w:top w:val="none" w:sz="0" w:space="0" w:color="auto"/>
            <w:left w:val="none" w:sz="0" w:space="0" w:color="auto"/>
            <w:bottom w:val="none" w:sz="0" w:space="0" w:color="auto"/>
            <w:right w:val="none" w:sz="0" w:space="0" w:color="auto"/>
          </w:divBdr>
        </w:div>
        <w:div w:id="1224102775">
          <w:marLeft w:val="480"/>
          <w:marRight w:val="0"/>
          <w:marTop w:val="0"/>
          <w:marBottom w:val="0"/>
          <w:divBdr>
            <w:top w:val="none" w:sz="0" w:space="0" w:color="auto"/>
            <w:left w:val="none" w:sz="0" w:space="0" w:color="auto"/>
            <w:bottom w:val="none" w:sz="0" w:space="0" w:color="auto"/>
            <w:right w:val="none" w:sz="0" w:space="0" w:color="auto"/>
          </w:divBdr>
        </w:div>
        <w:div w:id="584843649">
          <w:marLeft w:val="480"/>
          <w:marRight w:val="0"/>
          <w:marTop w:val="0"/>
          <w:marBottom w:val="0"/>
          <w:divBdr>
            <w:top w:val="none" w:sz="0" w:space="0" w:color="auto"/>
            <w:left w:val="none" w:sz="0" w:space="0" w:color="auto"/>
            <w:bottom w:val="none" w:sz="0" w:space="0" w:color="auto"/>
            <w:right w:val="none" w:sz="0" w:space="0" w:color="auto"/>
          </w:divBdr>
        </w:div>
        <w:div w:id="784615609">
          <w:marLeft w:val="480"/>
          <w:marRight w:val="0"/>
          <w:marTop w:val="0"/>
          <w:marBottom w:val="0"/>
          <w:divBdr>
            <w:top w:val="none" w:sz="0" w:space="0" w:color="auto"/>
            <w:left w:val="none" w:sz="0" w:space="0" w:color="auto"/>
            <w:bottom w:val="none" w:sz="0" w:space="0" w:color="auto"/>
            <w:right w:val="none" w:sz="0" w:space="0" w:color="auto"/>
          </w:divBdr>
        </w:div>
        <w:div w:id="2000230984">
          <w:marLeft w:val="480"/>
          <w:marRight w:val="0"/>
          <w:marTop w:val="0"/>
          <w:marBottom w:val="0"/>
          <w:divBdr>
            <w:top w:val="none" w:sz="0" w:space="0" w:color="auto"/>
            <w:left w:val="none" w:sz="0" w:space="0" w:color="auto"/>
            <w:bottom w:val="none" w:sz="0" w:space="0" w:color="auto"/>
            <w:right w:val="none" w:sz="0" w:space="0" w:color="auto"/>
          </w:divBdr>
        </w:div>
        <w:div w:id="1476025031">
          <w:marLeft w:val="480"/>
          <w:marRight w:val="0"/>
          <w:marTop w:val="0"/>
          <w:marBottom w:val="0"/>
          <w:divBdr>
            <w:top w:val="none" w:sz="0" w:space="0" w:color="auto"/>
            <w:left w:val="none" w:sz="0" w:space="0" w:color="auto"/>
            <w:bottom w:val="none" w:sz="0" w:space="0" w:color="auto"/>
            <w:right w:val="none" w:sz="0" w:space="0" w:color="auto"/>
          </w:divBdr>
        </w:div>
        <w:div w:id="542866590">
          <w:marLeft w:val="480"/>
          <w:marRight w:val="0"/>
          <w:marTop w:val="0"/>
          <w:marBottom w:val="0"/>
          <w:divBdr>
            <w:top w:val="none" w:sz="0" w:space="0" w:color="auto"/>
            <w:left w:val="none" w:sz="0" w:space="0" w:color="auto"/>
            <w:bottom w:val="none" w:sz="0" w:space="0" w:color="auto"/>
            <w:right w:val="none" w:sz="0" w:space="0" w:color="auto"/>
          </w:divBdr>
        </w:div>
        <w:div w:id="171115227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9635EBD9-E315-4995-BEA5-43C7F7FF77AA}"/>
      </w:docPartPr>
      <w:docPartBody>
        <w:p w:rsidR="008D3115" w:rsidRDefault="000F5CDD">
          <w:r w:rsidRPr="00571E7F">
            <w:rPr>
              <w:rStyle w:val="Testosegnaposto"/>
            </w:rPr>
            <w:t>Fare clic o toccare qui per immettere il testo.</w:t>
          </w:r>
        </w:p>
      </w:docPartBody>
    </w:docPart>
    <w:docPart>
      <w:docPartPr>
        <w:name w:val="CDD3F601727B4DACA5D6EFEAF398299A"/>
        <w:category>
          <w:name w:val="Generale"/>
          <w:gallery w:val="placeholder"/>
        </w:category>
        <w:types>
          <w:type w:val="bbPlcHdr"/>
        </w:types>
        <w:behaviors>
          <w:behavior w:val="content"/>
        </w:behaviors>
        <w:guid w:val="{54FE0D92-ED2D-4B4E-A373-132F5CB4C929}"/>
      </w:docPartPr>
      <w:docPartBody>
        <w:p w:rsidR="00000000" w:rsidRDefault="0027516C" w:rsidP="0027516C">
          <w:pPr>
            <w:pStyle w:val="CDD3F601727B4DACA5D6EFEAF398299A"/>
          </w:pPr>
          <w:r w:rsidRPr="00571E7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DD"/>
    <w:rsid w:val="000F5CDD"/>
    <w:rsid w:val="00265046"/>
    <w:rsid w:val="0027516C"/>
    <w:rsid w:val="00791C34"/>
    <w:rsid w:val="008D3115"/>
    <w:rsid w:val="009F5018"/>
    <w:rsid w:val="00BD4E0B"/>
    <w:rsid w:val="00E04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7516C"/>
    <w:rPr>
      <w:color w:val="808080"/>
    </w:rPr>
  </w:style>
  <w:style w:type="paragraph" w:customStyle="1" w:styleId="CDD3F601727B4DACA5D6EFEAF398299A">
    <w:name w:val="CDD3F601727B4DACA5D6EFEAF398299A"/>
    <w:rsid w:val="00275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0993D0-D012-4E41-95E3-7E7417B87B99}">
  <we:reference id="wa104382081" version="1.46.0.0" store="it-IT" storeType="OMEX"/>
  <we:alternateReferences>
    <we:reference id="WA104382081" version="1.46.0.0" store="" storeType="OMEX"/>
  </we:alternateReferences>
  <we:properties>
    <we:property name="MENDELEY_CITATIONS" value="[{&quot;citationID&quot;:&quot;MENDELEY_CITATION_f6c446e7-a99c-4519-ba78-f67f6f1fe688&quot;,&quot;properties&quot;:{&quot;noteIndex&quot;:0},&quot;isEdited&quot;:false,&quot;manualOverride&quot;:{&quot;isManuallyOverridden&quot;:false,&quot;citeprocText&quot;:&quot;(Baiamonte et al., 2014; Mateen et al., 2011; Picas et al., 2009)&quot;,&quot;manualOverrideText&quot;:&quot;&quot;},&quot;citationTag&quot;:&quot;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&quot;,&quot;citationItems&quot;:[{&quot;id&quot;:&quot;db630aa5-1c14-3e61-9f26-c4fb2d257e7e&quot;,&quot;itemData&quot;:{&quot;type&quot;:&quot;article-journal&quot;,&quot;id&quot;:&quot;db630aa5-1c14-3e61-9f26-c4fb2d257e7e&quot;,&quot;title&quot;:&quot;Thermal spray coatings for corrosion and wear protection of naval Diesel engines components&quot;,&quot;author&quot;:[{&quot;family&quot;:&quot;Baiamonte&quot;,&quot;given&quot;:&quot;L&quot;,&quot;parse-names&quot;:false,&quot;dropping-particle&quot;:&quot;&quot;,&quot;non-dropping-particle&quot;:&quot;&quot;},{&quot;family&quot;:&quot;Pulci&quot;,&quot;given&quot;:&quot;G&quot;,&quot;parse-names&quot;:false,&quot;dropping-particle&quot;:&quot;&quot;,&quot;non-dropping-particle&quot;:&quot;&quot;},{&quot;family&quot;:&quot;Hlede&quot;,&quot;given&quot;:&quot;E&quot;,&quot;parse-names&quot;:false,&quot;dropping-particle&quot;:&quot;&quot;,&quot;non-dropping-particle&quot;:&quot;&quot;},{&quot;family&quot;:&quot;Marra&quot;,&quot;given&quot;:&quot;F&quot;,&quot;parse-names&quot;:false,&quot;dropping-particle&quot;:&quot;&quot;,&quot;non-dropping-particle&quot;:&quot;&quot;},{&quot;family&quot;:&quot;Bartuli&quot;,&quot;given&quot;:&quot;C&quot;,&quot;parse-names&quot;:false,&quot;dropping-particle&quot;:&quot;&quot;,&quot;non-dropping-particle&quot;:&quot;&quot;}],&quot;container-title&quot;:&quot;Metallurgia Italiana&quot;,&quot;ISSN&quot;:&quot;00260843&quot;,&quot;issued&quot;:{&quot;date-parts&quot;:[[2014]]},&quot;page&quot;:&quot;9-13&quot;,&quot;abstract&quot;:&quot;Intake and exhaust valves of naval Diesel engines suffer from several problems due to the combined and synergistic effects of mechanical stresses and a chemically aggressive environment. Hard chrome plating has been widely used as the standard solution for valves stem, but its limited wear-orrosion resistance and the high toxicity of its galvanic baths suggest to look for suitable alternatives, such as thermal sprayed ceramic-metallic (cermet) and self-fluxing alloys. The present study aims to compare different solutions in terms of corrosion resistance under a selected acid environment and of wear resistance both for as-sprayed and post-corrosion samples. Coatings have been deposited by HVOF both on martensitic steel and Ni-based superalloy. A Design of Experiment procedure has been used for spray parameters optimization, based on porosity and deposition efficiency of the coatings. Corrosion tests have shown the effect of porosity of the coatings, while wear tests confirmed the fundamental role of the dispersed hard phases. All the solutions here proposed have shown a significant improvement in terms of corrosion and wear resistance compared to hard chrome plating.&quot;,&quot;issue&quot;:&quot;6&quot;,&quot;volume&quot;:&quot;106&quot;,&quot;container-title-short&quot;:&quot;&quot;},&quot;isTemporary&quot;:false},{&quot;id&quot;:&quot;5f120b8c-8063-3d86-9528-001d68b0b7ba&quot;,&quot;itemData&quot;:{&quot;type&quot;:&quot;article-journal&quot;,&quot;id&quot;:&quot;5f120b8c-8063-3d86-9528-001d68b0b7ba&quot;,&quot;title&quot;:&quot;Tribological behaviour of HVOF sprayed near-nanostructured and microstructured WC-17wt.%Co coatings&quot;,&quot;author&quot;:[{&quot;family&quot;:&quot;Mateen&quot;,&quot;given&quot;:&quot;A&quot;,&quot;parse-names&quot;:false,&quot;dropping-particle&quot;:&quot;&quot;,&quot;non-dropping-particle&quot;:&quot;&quot;},{&quot;family&quot;:&quot;Saha&quot;,&quot;given&quot;:&quot;G C&quot;,&quot;parse-names&quot;:false,&quot;dropping-particle&quot;:&quot;&quot;,&quot;non-dropping-particle&quot;:&quot;&quot;},{&quot;family&quot;:&quot;Khan&quot;,&quot;given&quot;:&quot;T I&quot;,&quot;parse-names&quot;:false,&quot;dropping-particle&quot;:&quot;&quot;,&quot;non-dropping-particle&quot;:&quot;&quot;},{&quot;family&quot;:&quot;Khalid&quot;,&quot;given&quot;:&quot;F A&quot;,&quot;parse-names&quot;:false,&quot;dropping-particle&quot;:&quot;&quot;,&quot;non-dropping-particle&quot;:&quot;&quot;}],&quot;container-title&quot;:&quot;Surface and Coatings Technology&quot;,&quot;container-title-short&quot;:&quot;Surf Coat Technol&quot;,&quot;DOI&quot;:&quot;10.1016/J.SURFCOAT.2011.07.075&quot;,&quot;ISSN&quot;:&quot;0257-8972&quot;,&quot;issued&quot;:{&quot;date-parts&quot;:[[2011,9]]},&quot;page&quot;:&quot;1077-1084&quot;,&quot;abstract&quot;:&quot;A 'duplex cobalt coated' near-nanostructured WC-17wt.%Co powder was used to produce nanostructured coatings. The tribological performance of this coating was compared with a commercial WC-17wt.%Co microstructured coating using a pin-on-plate method (ASTM G133-05 standard) with a data acquisition software to perform a real time analysis of the sliding wear process. The wear rate was studied using loads from 10 to 60. N and for various sliding distances. The metallurgical analysis of the coatings showed that the duplex Co coated powder could be sprayed to produce dense coating. Furthermore, the near-nanostructured coating showed better fracture toughness values and this corresponded to a difference in wear mechanism between the two types of coatings. The greater \&quot;plasticity\&quot; in the near-nanostructured coating was recorded as microgrooves in the wear tracks and, in comparison, brittle fracture was observed in the wear tracks produced on the microstructured coating. © 2011 Elsevier B.V.&quot;,&quot;publisher&quot;:&quot;Elsevier&quot;,&quot;issue&quot;:&quot;6&quot;,&quot;volume&quot;:&quot;206&quot;},&quot;isTemporary&quot;:false},{&quot;id&quot;:&quot;ec34dcb9-ae54-308b-b22b-a3c02b579382&quot;,&quot;itemData&quot;:{&quot;type&quot;:&quot;article-journal&quot;,&quot;id&quot;:&quot;ec34dcb9-ae54-308b-b22b-a3c02b579382&quot;,&quot;title&quot;:&quot;Microstructure and wear resistance of WC–Co by three consolidation processing techniques&quot;,&quot;author&quot;:[{&quot;family&quot;:&quot;Picas&quot;,&quot;given&quot;:&quot;J A&quot;,&quot;parse-names&quot;:false,&quot;dropping-particle&quot;:&quot;&quot;,&quot;non-dropping-particle&quot;:&quot;&quot;},{&quot;family&quot;:&quot;Xiong&quot;,&quot;given&quot;:&quot;Y&quot;,&quot;parse-names&quot;:false,&quot;dropping-particle&quot;:&quot;&quot;,&quot;non-dropping-particle&quot;:&quot;&quot;},{&quot;family&quot;:&quot;Punset&quot;,&quot;given&quot;:&quot;M&quot;,&quot;parse-names&quot;:false,&quot;dropping-particle&quot;:&quot;&quot;,&quot;non-dropping-particle&quot;:&quot;&quot;},{&quot;family&quot;:&quot;Ajdelsztajn&quot;,&quot;given&quot;:&quot;L&quot;,&quot;parse-names&quot;:false,&quot;dropping-particle&quot;:&quot;&quot;,&quot;non-dropping-particle&quot;:&quot;&quot;},{&quot;family&quot;:&quot;Forn&quot;,&quot;given&quot;:&quot;A&quot;,&quot;parse-names&quot;:false,&quot;dropping-particle&quot;:&quot;&quot;,&quot;non-dropping-particle&quot;:&quot;&quot;},{&quot;family&quot;:&quot;Schoenung&quot;,&quot;given&quot;:&quot;J M&quot;,&quot;parse-names&quot;:false,&quot;dropping-particle&quot;:&quot;&quot;,&quot;non-dropping-particle&quot;:&quot;&quot;}],&quot;container-title&quot;:&quot;International Journal of Refractory Metals and Hard Materials&quot;,&quot;container-title-short&quot;:&quot;Int J Refract Metals Hard Mater&quot;,&quot;DOI&quot;:&quot;https://doi.org/10.1016/j.ijrmhm.2008.07.002&quot;,&quot;ISSN&quot;:&quot;0263-4368&quot;,&quot;URL&quot;:&quot;http://www.sciencedirect.com/science/article/pii/S0263436808000759&quot;,&quot;issued&quot;:{&quot;date-parts&quot;:[[2009]]},&quot;page&quot;:&quot;344-349&quot;,&quot;abstract&quot;:&quot;Tungsten carbide–cobalt (WC–Co) has been extensively employed as an abrasion/wear protective material. However, carbon loss (decarburization) of WC–Co powders during processing reduces the efficiency of the material against abrasive wear. This paper examines the efficiency of three consolidation processing techniques to obtain coatings and bulk samples from WC–Co powder. In this work, high velocity oxy-fuel (HVOF) spray forming and laser engineered net shaping (LENS®) were applied to make WC–Co coatings; spark plasma sintering (SPS) was used to produce bulk WC–Co samples for comparison. The microstructures of two types of coatings and one bulk sample were analyzed by scanning electron microscopy (SEM) and energy-dispersive X-ray spectroscopy (EDX) to recognize material modification. In addition, porosity and tribological properties of the WC–Co samples were tested. The ultra-microindentation technique was applied to measure the universal hardness and the elasto-plastic properties of the samples. Experiments using a tribometer (ball on disc configuration) under dry conditions have been performed in order to evaluate the friction and wear properties of the different systems.&quot;,&quot;issue&quot;:&quot;2&quot;,&quot;volume&quot;:&quot;27&quot;},&quot;isTemporary&quot;:false}]},{&quot;citationID&quot;:&quot;MENDELEY_CITATION_c68375f8-430b-4cd4-8aee-606401188bf7&quot;,&quot;properties&quot;:{&quot;noteIndex&quot;:0},&quot;isEdited&quot;:false,&quot;manualOverride&quot;:{&quot;isManuallyOverridden&quot;:false,&quot;citeprocText&quot;:&quot;(Tkaczyk et al., 2018)&quot;,&quot;manualOverrideText&quot;:&quot;&quot;},&quot;citationTag&quot;:&quot;MENDELEY_CITATION_v3_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&quot;,&quot;citationItems&quot;:[{&quot;id&quot;:&quot;0eb1ab68-3ba8-38f0-b617-bdaa8934a622&quot;,&quot;itemData&quot;:{&quot;type&quot;:&quot;article-journal&quot;,&quot;id&quot;:&quot;0eb1ab68-3ba8-38f0-b617-bdaa8934a622&quot;,&quot;title&quot;:&quot;Sustainability evaluation of essential critical raw materials: Cobalt, niobium, tungsten and rare earth elements&quot;,&quot;author&quot;:[{&quot;family&quot;:&quot;Tkaczyk&quot;,&quot;given&quot;:&quot;A H&quot;,&quot;parse-names&quot;:false,&quot;dropping-particle&quot;:&quot;&quot;,&quot;non-dropping-particle&quot;:&quot;&quot;},{&quot;family&quot;:&quot;Bartl&quot;,&quot;given&quot;:&quot;A&quot;,&quot;parse-names&quot;:false,&quot;dropping-particle&quot;:&quot;&quot;,&quot;non-dropping-particle&quot;:&quot;&quot;},{&quot;family&quot;:&quot;Amato&quot;,&quot;given&quot;:&quot;A&quot;,&quot;parse-names&quot;:false,&quot;dropping-particle&quot;:&quot;&quot;,&quot;non-dropping-particle&quot;:&quot;&quot;},{&quot;family&quot;:&quot;Lapkovskis&quot;,&quot;given&quot;:&quot;V&quot;,&quot;parse-names&quot;:false,&quot;dropping-particle&quot;:&quot;&quot;,&quot;non-dropping-particle&quot;:&quot;&quot;},{&quot;family&quot;:&quot;Petranikova&quot;,&quot;given&quot;:&quot;M&quot;,&quot;parse-names&quot;:false,&quot;dropping-particle&quot;:&quot;&quot;,&quot;non-dropping-particle&quot;:&quot;&quot;}],&quot;container-title&quot;:&quot;Journal of Physics D: Applied Physics&quot;,&quot;container-title-short&quot;:&quot;J Phys D Appl Phys&quot;,&quot;DOI&quot;:&quot;10.1088/1361-6463/aaba99&quot;,&quot;ISSN&quot;:&quot;13616463&quot;,&quot;URL&quot;:&quot;https://iopscience.iop.org/article/10.1088/1361-6463/aaba99&quot;,&quot;issued&quot;:{&quot;date-parts&quot;:[[2018,9]]},&quot;page&quot;:&quot;203001&quot;,&quot;abstract&quot;:&quot;The criticality of raw materials has become an important issue in recent years. As the supply of certain raw materials is essential for technologically-advanced economies, the European Commission and other international counterparts have started several initiatives to secure reliable and unhindered access to raw materials. Such efforts include the EU Raw Materials Initiative, European Innovation Partnership on Raw Materials, US Critical Materials Institute, and others. In this paper, the authors present a multi-faceted and multi-national review of the essentials for the critical raw materials (CRMs) Co, Nb, W, and rare earth elements (REEs). The selected CRMs are of specific interest as they are considered relevant for emerging technologies and will thus continue to be of increasing major economic importance. This paper presents a 'sustainability evaluation' for each element, including essential data about markets, applications and recycling, and possibilities for substitution have been summarized and analysed. All the presented elements are vital for the advanced materials and processes upon which modern societies rely. These elements exhibit superior importance in 'green' applications and products subject to severe conditions. The annual production quantities are quite low compared to common industrial metals. Of the considered CRMs, only Co and REE gross production exceed 100 000 t. At the same time, the prices are quite high, with W and Nb being in the range of 60 USD kg-1 and some rare earth compounds costing almost 4000 USD kg-1. Despite valiant effort, in practice some of the considered elements are de facto irreplaceable for many specialized applications, at today's technological level. Often, substitution causes a significant loss of quality and performance. Furthermore, possible candidates for substitution may be critical themselves or available in considerably low quantities. It can be concluded that one preferred approach for the investigated elements could be the use of secondary resources derived from recycling. W exhibits the highest recycling rate (37%), whereas Co (16%), Nb (11%) and rare earths (∼0%) lag behind. In order to promote recycling of these essential elements, financial incentives as well as an improvement of recycling technologies would be required.&quot;,&quot;issue&quot;:&quot;20&quot;,&quot;volume&quot;:&quot;51&quot;},&quot;isTemporary&quot;:false}]},{&quot;citationID&quot;:&quot;MENDELEY_CITATION_0bead41e-391f-4856-a3e0-af6481a25164&quot;,&quot;properties&quot;:{&quot;noteIndex&quot;:0},&quot;isEdited&quot;:false,&quot;manualOverride&quot;:{&quot;isManuallyOverridden&quot;:true,&quot;citeprocText&quot;:&quot;(Tang et al., 2018)&quot;,&quot;manualOverrideText&quot;:&quot;Tang et al., 2018&quot;},&quot;citationTag&quot;:&quot;MENDELEY_CITATION_v3_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&quot;,&quot;citationItems&quot;:[{&quot;id&quot;:&quot;cfc54370-2780-3ca4-ab48-360651d4f4b3&quot;,&quot;itemData&quot;:{&quot;type&quot;:&quot;article-journal&quot;,&quot;id&quot;:&quot;cfc54370-2780-3ca4-ab48-360651d4f4b3&quot;,&quot;title&quot;:&quot;Effects of Post-spray Heat Treatment on Hardness and Wear Properties of Ti-WC High-Pressure Cold Spray Coatings&quot;,&quot;author&quot;:[{&quot;family&quot;:&quot;Tang&quot;,&quot;given&quot;:&quot;Jonathan&quot;,&quot;parse-names&quot;:false,&quot;dropping-particle&quot;:&quot;&quot;,&quot;non-dropping-particle&quot;:&quot;&quot;},{&quot;family&quot;:&quot;Saha&quot;,&quot;given&quot;:&quot;Gobinda C&quot;,&quot;parse-names&quot;:false,&quot;dropping-particle&quot;:&quot;&quot;,&quot;non-dropping-particle&quot;:&quot;&quot;},{&quot;family&quot;:&quot;Richter&quot;,&quot;given&quot;:&quot;Peter&quot;,&quot;parse-names&quot;:false,&quot;dropping-particle&quot;:&quot;&quot;,&quot;non-dropping-particle&quot;:&quot;&quot;},{&quot;family&quot;:&quot;Kondas&quot;,&quot;given&quot;:&quot;Jan&quot;,&quot;parse-names&quot;:false,&quot;dropping-particle&quot;:&quot;&quot;,&quot;non-dropping-particle&quot;:&quot;&quot;},{&quot;family&quot;:&quot;Colella&quot;,&quot;given&quot;:&quot;Alberto&quot;,&quot;parse-names&quot;:false,&quot;dropping-particle&quot;:&quot;&quot;,&quot;non-dropping-particle&quot;:&quot;&quot;},{&quot;family&quot;:&quot;Matteazzi&quot;,&quot;given&quot;:&quot;Paolo&quot;,&quot;parse-names&quot;:false,&quot;dropping-particle&quot;:&quot;&quot;,&quot;non-dropping-particle&quot;:&quot;&quot;}],&quot;container-title&quot;:&quot;Journal of Thermal Spray Technology&quot;,&quot;DOI&quot;:&quot;10.1007/s11666-018-0762-7&quot;,&quot;issued&quot;:{&quot;date-parts&quot;:[[2018]]},&quot;page&quot;:&quot;1153-1164&quot;,&quot;volume&quot;:&quot;27&quot;,&quot;container-title-short&quot;:&quot;&quot;},&quot;isTemporary&quot;:false}]},{&quot;citationID&quot;:&quot;MENDELEY_CITATION_246d622f-be6b-4b5b-8b99-627bcb657409&quot;,&quot;properties&quot;:{&quot;noteIndex&quot;:0},&quot;isEdited&quot;:false,&quot;manualOverride&quot;:{&quot;isManuallyOverridden&quot;:false,&quot;citeprocText&quot;:&quot;(Levashov et al., 2017)&quot;,&quot;manualOverrideText&quot;:&quot;&quot;},&quot;citationTag&quot;:&quot;MENDELEY_CITATION_v3_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&quot;,&quot;citationItems&quot;:[{&quot;id&quot;:&quot;c9ebd025-6575-3cba-8e66-5c1112e36299&quot;,&quot;itemData&quot;:{&quot;type&quot;:&quot;article-journal&quot;,&quot;id&quot;:&quot;c9ebd025-6575-3cba-8e66-5c1112e36299&quot;,&quot;title&quot;:&quot;Self-propagating high-temperature synthesis of advanced materials and coatings&quot;,&quot;author&quot;:[{&quot;family&quot;:&quot;Levashov&quot;,&quot;given&quot;:&quot;E A&quot;,&quot;parse-names&quot;:false,&quot;dropping-particle&quot;:&quot;&quot;,&quot;non-dropping-particle&quot;:&quot;&quot;},{&quot;family&quot;:&quot;Mukasyan&quot;,&quot;given&quot;:&quot;A S&quot;,&quot;parse-names&quot;:false,&quot;dropping-particle&quot;:&quot;&quot;,&quot;non-dropping-particle&quot;:&quot;&quot;},{&quot;family&quot;:&quot;Rogachev&quot;,&quot;given&quot;:&quot;A S&quot;,&quot;parse-names&quot;:false,&quot;dropping-particle&quot;:&quot;&quot;,&quot;non-dropping-particle&quot;:&quot;&quot;},{&quot;family&quot;:&quot;Shtansky&quot;,&quot;given&quot;:&quot;D&quot;,&quot;parse-names&quot;:false,&quot;dropping-particle&quot;:&quot;v&quot;,&quot;non-dropping-particle&quot;:&quot;&quot;}],&quot;container-title&quot;:&quot;International Materials Reviews&quot;,&quot;DOI&quot;:&quot;10.1080/09506608.2016.1243291&quot;,&quot;ISSN&quot;:&quot;17432804&quot;,&quot;issued&quot;:{&quot;date-parts&quot;:[[2017]]},&quot;page&quot;:&quot;203-239&quot;,&quot;abstract&quot;:&quot;Self-propagating high-temperature synthesis (SHS) or combustion synthesis (CS) is a rapidly developing research area. SHS materials are being used in various fields, including mechanical and chemical engineering, medical and bioscience, aerospace and nuclear industries. The goal of the present paper is to provide a comprehensive state-of-the-art review and to analyse a critical mass of knowledge in the field of SHS materials and coatings. We also briefly discuss the history and scientific foundations of SHS along with an overview of the technological aspects for synthesis of different materials, including powders, ceramics, metal-ceramics, intermetallides, and composite materials. Application of CS in the field of surface engineering is also discussed focusing on two main routes for applying SHS to coating deposition: (i) single-step formation of the desired coatings and (ii) use of SHS-derived powders, targets or electrodes in the coating deposition processes.&quot;,&quot;issue&quot;:&quot;4&quot;,&quot;volume&quot;:&quot;62&quot;,&quot;container-title-short&quot;:&quot;&quot;},&quot;isTemporary&quot;:false}]},{&quot;citationID&quot;:&quot;MENDELEY_CITATION_5fea435c-843a-4e1f-9154-f490074b3568&quot;,&quot;properties&quot;:{&quot;noteIndex&quot;:0},&quot;isEdited&quot;:false,&quot;manualOverride&quot;:{&quot;isManuallyOverridden&quot;:false,&quot;citeprocText&quot;:&quot;(Baiamonte et al., 2021)&quot;,&quot;manualOverrideText&quot;:&quot;&quot;},&quot;citationTag&quot;:&quot;MENDELEY_CITATION_v3_eyJjaXRhdGlvbklEIjoiTUVOREVMRVlfQ0lUQVRJT05fNWZlYTQzNWMtODQzYS00ZTFmLTkxNTQtZjQ5MDA3NGIzNTY4IiwicHJvcGVydGllcyI6eyJub3RlSW5kZXgiOjB9LCJpc0VkaXRlZCI6ZmFsc2UsIm1hbnVhbE92ZXJyaWRlIjp7ImlzTWFudWFsbHlPdmVycmlkZGVuIjpmYWxzZSwiY2l0ZXByb2NUZXh0IjoiKEJhaWFtb250ZSBldCBhbC4sIDIwMjEpIiwibWFudWFsT3ZlcnJpZGVUZXh0Ijoi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quot;,&quot;citationItems&quot;:[{&quot;id&quot;:&quot;36873faa-49cf-3b92-8abc-198c177a02c6&quot;,&quot;itemData&quot;:{&quot;type&quot;:&quot;article-journal&quot;,&quot;id&quot;:&quot;36873faa-49cf-3b92-8abc-198c177a02c6&quot;,&quot;title&quot;:&quot;WC-Ti Coatings Deposited Via Cold Gas Spray and Modified by Laser and Furnace Heat Treatments&quot;,&quot;author&quot;:[{&quot;family&quot;:&quot;Baiamonte&quot;,&quot;given&quot;:&quot;Lidia&quot;,&quot;parse-names&quot;:false,&quot;dropping-particle&quot;:&quot;&quot;,&quot;non-dropping-particle&quot;:&quot;&quot;},{&quot;family&quot;:&quot;Pulci&quot;,&quot;given&quot;:&quot;Giovanni&quot;,&quot;parse-names&quot;:false,&quot;dropping-particle&quot;:&quot;&quot;,&quot;non-dropping-particle&quot;:&quot;&quot;},{&quot;family&quot;:&quot;Gisario&quot;,&quot;given&quot;:&quot;Annamaria&quot;,&quot;parse-names&quot;:false,&quot;dropping-particle&quot;:&quot;&quot;,&quot;non-dropping-particle&quot;:&quot;&quot;},{&quot;family&quot;:&quot;Paglia&quot;,&quot;given&quot;:&quot;Laura&quot;,&quot;parse-names&quot;:false,&quot;dropping-particle&quot;:&quot;&quot;,&quot;non-dropping-particle&quot;:&quot;&quot;},{&quot;family&quot;:&quot;Marino&quot;,&quot;given&quot;:&quot;Angelo L.&quot;,&quot;parse-names&quot;:false,&quot;dropping-particle&quot;:&quot;&quot;,&quot;non-dropping-particle&quot;:&quot;&quot;},{&quot;family&quot;:&quot;Tului&quot;,&quot;given&quot;:&quot;Mario&quot;,&quot;parse-names&quot;:false,&quot;dropping-particle&quot;:&quot;&quot;,&quot;non-dropping-particle&quot;:&quot;&quot;},{&quot;family&quot;:&quot;Marra&quot;,&quot;given&quot;:&quot;Francesco&quot;,&quot;parse-names&quot;:false,&quot;dropping-particle&quot;:&quot;&quot;,&quot;non-dropping-particle&quot;:&quot;&quot;}],&quot;container-title&quot;:&quot;Journal of Thermal Spray Technology&quot;,&quot;DOI&quot;:&quot;10.1007/s11666-021-01278-9&quot;,&quot;ISSN&quot;:&quot;15441016&quot;,&quot;issued&quot;:{&quot;date-parts&quot;:[[2021,12,1]]},&quot;page&quot;:&quot;2083-2098&quot;,&quot;abstract&quot;:&quot;This work is focused on furnace and laser post-treatment and characterization of WC-Ti cermet coatings obtained by cold gas spray technique. The main purposes of this study are (i) to find a suitable alternative to cobalt as metallic binder, since it has been listed as a critical material and (ii) to investigate the effects of different post-deposition heat treatments, carried out to trigger a self-propagating high-temperature synthesis reaction able to promote a partial and controlled decarburization of WC and the consequential in-situ nucleation of TiC micro/nano-precipitates. A standard furnace heat-treatment at 550 °C and different laser treatments were performed with the aim of increasing the overall coating microhardness. The effects of the furnace and laser treatments on the WC-Ti coatings were evaluated in terms of microscopic, compositional and phase analyses and through preliminary block-on-ring sliding wear tests. The microstructure exhibited a good distribution of carbides, with an average size ranging from submicrometric to 5μm, and the XRD analysis revealed the formation of TiC in the laser-treated coatings. In the sliding wear tests, the laser-treated materials showed a significative reduction in the wear rate, with a weight loss up to 75% lower than both the furnace-treated and the as-sprayed coatings.&quot;,&quot;publisher&quot;:&quot;Springer&quot;,&quot;issue&quot;:&quot;8&quot;,&quot;volume&quot;:&quot;30&quot;,&quot;container-title-short&quot;:&quot;&quot;},&quot;isTemporary&quot;:false}]},{&quot;citationID&quot;:&quot;MENDELEY_CITATION_bfca90d2-e57e-46f4-ab7a-95e07475c58d&quot;,&quot;properties&quot;:{&quot;noteIndex&quot;:0},&quot;isEdited&quot;:false,&quot;manualOverride&quot;:{&quot;isManuallyOverridden&quot;:true,&quot;citeprocText&quot;:&quot;(Baiamonte et al., 2021)&quot;,&quot;manualOverrideText&quot;:&quot;Baiamonte et al., 2021&quot;},&quot;citationTag&quot;:&quot;MENDELEY_CITATION_v3_eyJjaXRhdGlvbklEIjoiTUVOREVMRVlfQ0lUQVRJT05fYmZjYTkwZDItZTU3ZS00NmY0LWFiN2EtOTVlMDc0NzVjNThkIiwicHJvcGVydGllcyI6eyJub3RlSW5kZXgiOjB9LCJpc0VkaXRlZCI6ZmFsc2UsIm1hbnVhbE92ZXJyaWRlIjp7ImlzTWFudWFsbHlPdmVycmlkZGVuIjp0cnVlLCJjaXRlcHJvY1RleHQiOiIoQmFpYW1vbnRlIGV0IGFsLiwgMjAyMSkiLCJtYW51YWxPdmVycmlkZVRleHQiOiJCYWlhbW9udGUgZXQgYWwuLCAyMDIx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quot;,&quot;citationItems&quot;:[{&quot;id&quot;:&quot;36873faa-49cf-3b92-8abc-198c177a02c6&quot;,&quot;itemData&quot;:{&quot;type&quot;:&quot;article-journal&quot;,&quot;id&quot;:&quot;36873faa-49cf-3b92-8abc-198c177a02c6&quot;,&quot;title&quot;:&quot;WC-Ti Coatings Deposited Via Cold Gas Spray and Modified by Laser and Furnace Heat Treatments&quot;,&quot;author&quot;:[{&quot;family&quot;:&quot;Baiamonte&quot;,&quot;given&quot;:&quot;Lidia&quot;,&quot;parse-names&quot;:false,&quot;dropping-particle&quot;:&quot;&quot;,&quot;non-dropping-particle&quot;:&quot;&quot;},{&quot;family&quot;:&quot;Pulci&quot;,&quot;given&quot;:&quot;Giovanni&quot;,&quot;parse-names&quot;:false,&quot;dropping-particle&quot;:&quot;&quot;,&quot;non-dropping-particle&quot;:&quot;&quot;},{&quot;family&quot;:&quot;Gisario&quot;,&quot;given&quot;:&quot;Annamaria&quot;,&quot;parse-names&quot;:false,&quot;dropping-particle&quot;:&quot;&quot;,&quot;non-dropping-particle&quot;:&quot;&quot;},{&quot;family&quot;:&quot;Paglia&quot;,&quot;given&quot;:&quot;Laura&quot;,&quot;parse-names&quot;:false,&quot;dropping-particle&quot;:&quot;&quot;,&quot;non-dropping-particle&quot;:&quot;&quot;},{&quot;family&quot;:&quot;Marino&quot;,&quot;given&quot;:&quot;Angelo L.&quot;,&quot;parse-names&quot;:false,&quot;dropping-particle&quot;:&quot;&quot;,&quot;non-dropping-particle&quot;:&quot;&quot;},{&quot;family&quot;:&quot;Tului&quot;,&quot;given&quot;:&quot;Mario&quot;,&quot;parse-names&quot;:false,&quot;dropping-particle&quot;:&quot;&quot;,&quot;non-dropping-particle&quot;:&quot;&quot;},{&quot;family&quot;:&quot;Marra&quot;,&quot;given&quot;:&quot;Francesco&quot;,&quot;parse-names&quot;:false,&quot;dropping-particle&quot;:&quot;&quot;,&quot;non-dropping-particle&quot;:&quot;&quot;}],&quot;container-title&quot;:&quot;Journal of Thermal Spray Technology&quot;,&quot;DOI&quot;:&quot;10.1007/s11666-021-01278-9&quot;,&quot;ISSN&quot;:&quot;15441016&quot;,&quot;issued&quot;:{&quot;date-parts&quot;:[[2021,12,1]]},&quot;page&quot;:&quot;2083-2098&quot;,&quot;abstract&quot;:&quot;This work is focused on furnace and laser post-treatment and characterization of WC-Ti cermet coatings obtained by cold gas spray technique. The main purposes of this study are (i) to find a suitable alternative to cobalt as metallic binder, since it has been listed as a critical material and (ii) to investigate the effects of different post-deposition heat treatments, carried out to trigger a self-propagating high-temperature synthesis reaction able to promote a partial and controlled decarburization of WC and the consequential in-situ nucleation of TiC micro/nano-precipitates. A standard furnace heat-treatment at 550 °C and different laser treatments were performed with the aim of increasing the overall coating microhardness. The effects of the furnace and laser treatments on the WC-Ti coatings were evaluated in terms of microscopic, compositional and phase analyses and through preliminary block-on-ring sliding wear tests. The microstructure exhibited a good distribution of carbides, with an average size ranging from submicrometric to 5μm, and the XRD analysis revealed the formation of TiC in the laser-treated coatings. In the sliding wear tests, the laser-treated materials showed a significative reduction in the wear rate, with a weight loss up to 75% lower than both the furnace-treated and the as-sprayed coatings.&quot;,&quot;publisher&quot;:&quot;Springer&quot;,&quot;issue&quot;:&quot;8&quot;,&quot;volume&quot;:&quot;30&quot;,&quot;container-title-short&quot;:&quot;&quot;},&quot;isTemporary&quot;:false}]},{&quot;citationID&quot;:&quot;MENDELEY_CITATION_52e59e9a-2ebd-407f-b8ea-46ee182d1466&quot;,&quot;properties&quot;:{&quot;noteIndex&quot;:0},&quot;isEdited&quot;:false,&quot;manualOverride&quot;:{&quot;isManuallyOverridden&quot;:true,&quot;citeprocText&quot;:&quot;(&lt;i&gt;ISO - ISO 14577-4:2007 - Metallic Materials — Instrumented Indentation Test for Hardness and Materials Parameters — Part 4: Test Method for Metallic and Non-Metallic Coatings&lt;/i&gt;, n.d.)&quot;,&quot;manualOverrideText&quot;:&quot;ISO 14577-4:2007&quot;},&quot;citationItems&quot;:[{&quot;id&quot;:&quot;f9d6368b-7834-3872-aa68-26166faeb569&quot;,&quot;itemData&quot;:{&quot;type&quot;:&quot;webpage&quot;,&quot;id&quot;:&quot;f9d6368b-7834-3872-aa68-26166faeb569&quot;,&quot;title&quot;:&quot;ISO - ISO 14577-4:2007 - Metallic materials — Instrumented indentation test for hardness and materials parameters — Part 4: Test method for metallic and non-metallic coatings&quot;,&quot;accessed&quot;:{&quot;date-parts&quot;:[[2023,2,14]]},&quot;URL&quot;:&quot;https://www.iso.org/standard/39228.html&quot;,&quot;container-title-short&quot;:&quot;&quot;},&quot;isTemporary&quot;:false}],&quot;citationTag&quot;:&quot;MENDELEY_CITATION_v3_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&quot;},{&quot;citationID&quot;:&quot;MENDELEY_CITATION_72c160ce-5ddb-47c3-8554-bb1eb12693b0&quot;,&quot;properties&quot;:{&quot;noteIndex&quot;:0},&quot;isEdited&quot;:false,&quot;manualOverride&quot;:{&quot;isManuallyOverridden&quot;:false,&quot;citeprocText&quot;:&quot;(Marra et al., 2016)&quot;,&quot;manualOverrideText&quot;:&quot;&quot;},&quot;citationTag&quot;:&quot;MENDELEY_CITATION_v3_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&quot;,&quot;citationItems&quot;:[{&quot;id&quot;:&quot;ff0d0cc3-4cc5-3ecb-8509-23ca7e7e0b7b&quot;,&quot;itemData&quot;:{&quot;type&quot;:&quot;article-journal&quot;,&quot;id&quot;:&quot;ff0d0cc3-4cc5-3ecb-8509-23ca7e7e0b7b&quot;,&quot;title&quot;:&quot;Tribological behaviour of alumina-titania nanostructured coatings produced by air plasma spray technique&quot;,&quot;author&quot;:[{&quot;family&quot;:&quot;Marra&quot;,&quot;given&quot;:&quot;Francesco&quot;,&quot;parse-names&quot;:false,&quot;dropping-particle&quot;:&quot;&quot;,&quot;non-dropping-particle&quot;:&quot;&quot;},{&quot;family&quot;:&quot;Baiamonte&quot;,&quot;given&quot;:&quot;Lidia&quot;,&quot;parse-names&quot;:false,&quot;dropping-particle&quot;:&quot;&quot;,&quot;non-dropping-particle&quot;:&quot;&quot;},{&quot;family&quot;:&quot;Bartuli&quot;,&quot;given&quot;:&quot;Cecilia&quot;,&quot;parse-names&quot;:false,&quot;dropping-particle&quot;:&quot;&quot;,&quot;non-dropping-particle&quot;:&quot;&quot;},{&quot;family&quot;:&quot;Valente&quot;,&quot;given&quot;:&quot;Marco&quot;,&quot;parse-names&quot;:false,&quot;dropping-particle&quot;:&quot;&quot;,&quot;non-dropping-particle&quot;:&quot;&quot;},{&quot;family&quot;:&quot;Valente&quot;,&quot;given&quot;:&quot;Teodoro&quot;,&quot;parse-names&quot;:false,&quot;dropping-particle&quot;:&quot;&quot;,&quot;non-dropping-particle&quot;:&quot;&quot;},{&quot;family&quot;:&quot;Pulci&quot;,&quot;given&quot;:&quot;Giovanni&quot;,&quot;parse-names&quot;:false,&quot;dropping-particle&quot;:&quot;&quot;,&quot;non-dropping-particle&quot;:&quot;&quot;}],&quot;container-title&quot;:&quot;Chemical Engineering Transactions&quot;,&quot;accessed&quot;:{&quot;date-parts&quot;:[[2023,2,14]]},&quot;DOI&quot;:&quot;10.3303/CET1647022&quot;,&quot;ISBN&quot;:&quot;9788895608389&quot;,&quot;ISSN&quot;:&quot;22839216&quot;,&quot;issued&quot;:{&quot;date-parts&quot;:[[2016,3,1]]},&quot;page&quot;:&quot;127-132&quot;,&quot;abstract&quot;:&quot;Nanostructured Al2O3-TiO2 wear resistant coatings were produced by air plasma spray from plasma-densified agglomerated nano-powders. Conventional Al2O3-TiO2 coatings were also deposited for direct comparison of tribological performance. Operating parameters were optimized by a DOE (Design of Experiment) procedure, to produce coherent and well adherent ceramic coatings and to minimize dwell times in the torch in order to reduce the risk of excessive grain growth or complete remelting. Optimal tribological behaviour was selected as the main goal function. Microstructural characterization of APS nanostructured coatings confirmed the presence of fully molten areas combined with unmolten particles still retaining their spherical morphology, and with elongated particles whose microstructure showed initial stages of grain growth and recrystallization processes. Coatings produced with the final set of deposition parameters were tested for micro-hardness, elastic modulus and unlubricated wear resistance against alumina. Results clearly indicate that nanostructured coatings produced from plasma densified nanostructured precursors exhibit considerably improved performances, evaluated in terms of worn out volume and mass loss.&quot;,&quot;publisher&quot;:&quot;Italian Association of Chemical Engineering - AIDIC&quot;,&quot;volume&quot;:&quot;47&quot;,&quot;container-title-short&quot;:&quot;Chem Eng Trans&quot;},&quot;isTemporary&quot;:false}]},{&quot;citationID&quot;:&quot;MENDELEY_CITATION_1ca6ada0-5afe-41f0-b29d-e678dc9cc060&quot;,&quot;properties&quot;:{&quot;noteIndex&quot;:0},&quot;isEdited&quot;:false,&quot;manualOverride&quot;:{&quot;isManuallyOverridden&quot;:false,&quot;citeprocText&quot;:&quot;(Oliver &amp;#38; Pharr, 2004)&quot;,&quot;manualOverrideText&quot;:&quot;&quot;},&quot;citationTag&quot;:&quot;MENDELEY_CITATION_v3_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&quot;,&quot;citationItems&quot;:[{&quot;id&quot;:&quot;1c3358f8-2670-338c-83bb-090c064537f0&quot;,&quot;itemData&quot;:{&quot;type&quot;:&quot;article-journal&quot;,&quot;id&quot;:&quot;1c3358f8-2670-338c-83bb-090c064537f0&quot;,&quot;title&quot;:&quot;Measurement of hardness and elastic modulus by instrumented indentation: Advances in understanding and refinements to methodology&quot;,&quot;author&quot;:[{&quot;family&quot;:&quot;Oliver&quot;,&quot;given&quot;:&quot;W. C.&quot;,&quot;parse-names&quot;:false,&quot;dropping-particle&quot;:&quot;&quot;,&quot;non-dropping-particle&quot;:&quot;&quot;},{&quot;family&quot;:&quot;Pharr&quot;,&quot;given&quot;:&quot;G. M.&quot;,&quot;parse-names&quot;:false,&quot;dropping-particle&quot;:&quot;&quot;,&quot;non-dropping-particle&quot;:&quot;&quot;}],&quot;container-title&quot;:&quot;Journal of Materials Research&quot;,&quot;container-title-short&quot;:&quot;J Mater Res&quot;,&quot;DOI&quot;:&quot;doi.org/10.1557/jmr.2004.19.1.3&quot;,&quot;URL&quot;:&quot;www.mrs.org/publications/jmr/policy.html&quot;,&quot;issued&quot;:{&quot;date-parts&quot;:[[2004,1,1]]},&quot;page&quot;:&quot;3-20&quot;,&quot;abstract&quot;:&quot;The method we introduced in 1992 for measuring hardness and elastic modulus by instrumented indentation techniques has widely been adopted and used in the characterization of small-scale mechanical behavior. Since its original development, the method has undergone numerous refinements and changes brought about by improvements to testing equipment and techniques as well as from advances in our understanding of the mechanics of elastic-plastic contact. Here, we review our current understanding of the mechanics governing elastic-plastic indentation as they pertain to load and depth-sensing indentation testing of monolithic materials and provide an update of how we now implement the method to make the most accurate mechanical property measurements. The limitations of the method are also discussed.&quot;,&quot;volume&quot;:&quot;19&quot;},&quot;isTemporary&quot;:false}]},{&quot;citationID&quot;:&quot;MENDELEY_CITATION_e5314c31-6620-46a1-9ecd-819c0d2402a7&quot;,&quot;properties&quot;:{&quot;noteIndex&quot;:0},&quot;isEdited&quot;:false,&quot;manualOverride&quot;:{&quot;isManuallyOverridden&quot;:true,&quot;citeprocText&quot;:&quot;(Baiamonte et al., 2021)&quot;,&quot;manualOverrideText&quot;:&quot;Baiamonte et al., 2021&quot;},&quot;citationTag&quot;:&quot;MENDELEY_CITATION_v3_eyJjaXRhdGlvbklEIjoiTUVOREVMRVlfQ0lUQVRJT05fZTUzMTRjMzEtNjYyMC00NmExLTllY2QtODE5YzBkMjQwMmE3IiwicHJvcGVydGllcyI6eyJub3RlSW5kZXgiOjB9LCJpc0VkaXRlZCI6ZmFsc2UsIm1hbnVhbE92ZXJyaWRlIjp7ImlzTWFudWFsbHlPdmVycmlkZGVuIjp0cnVlLCJjaXRlcHJvY1RleHQiOiIoQmFpYW1vbnRlIGV0IGFsLiwgMjAyMSkiLCJtYW51YWxPdmVycmlkZVRleHQiOiJCYWlhbW9udGUgZXQgYWwuLCAyMDIx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quot;,&quot;citationItems&quot;:[{&quot;id&quot;:&quot;36873faa-49cf-3b92-8abc-198c177a02c6&quot;,&quot;itemData&quot;:{&quot;type&quot;:&quot;article-journal&quot;,&quot;id&quot;:&quot;36873faa-49cf-3b92-8abc-198c177a02c6&quot;,&quot;title&quot;:&quot;WC-Ti Coatings Deposited Via Cold Gas Spray and Modified by Laser and Furnace Heat Treatments&quot;,&quot;author&quot;:[{&quot;family&quot;:&quot;Baiamonte&quot;,&quot;given&quot;:&quot;Lidia&quot;,&quot;parse-names&quot;:false,&quot;dropping-particle&quot;:&quot;&quot;,&quot;non-dropping-particle&quot;:&quot;&quot;},{&quot;family&quot;:&quot;Pulci&quot;,&quot;given&quot;:&quot;Giovanni&quot;,&quot;parse-names&quot;:false,&quot;dropping-particle&quot;:&quot;&quot;,&quot;non-dropping-particle&quot;:&quot;&quot;},{&quot;family&quot;:&quot;Gisario&quot;,&quot;given&quot;:&quot;Annamaria&quot;,&quot;parse-names&quot;:false,&quot;dropping-particle&quot;:&quot;&quot;,&quot;non-dropping-particle&quot;:&quot;&quot;},{&quot;family&quot;:&quot;Paglia&quot;,&quot;given&quot;:&quot;Laura&quot;,&quot;parse-names&quot;:false,&quot;dropping-particle&quot;:&quot;&quot;,&quot;non-dropping-particle&quot;:&quot;&quot;},{&quot;family&quot;:&quot;Marino&quot;,&quot;given&quot;:&quot;Angelo L.&quot;,&quot;parse-names&quot;:false,&quot;dropping-particle&quot;:&quot;&quot;,&quot;non-dropping-particle&quot;:&quot;&quot;},{&quot;family&quot;:&quot;Tului&quot;,&quot;given&quot;:&quot;Mario&quot;,&quot;parse-names&quot;:false,&quot;dropping-particle&quot;:&quot;&quot;,&quot;non-dropping-particle&quot;:&quot;&quot;},{&quot;family&quot;:&quot;Marra&quot;,&quot;given&quot;:&quot;Francesco&quot;,&quot;parse-names&quot;:false,&quot;dropping-particle&quot;:&quot;&quot;,&quot;non-dropping-particle&quot;:&quot;&quot;}],&quot;container-title&quot;:&quot;Journal of Thermal Spray Technology&quot;,&quot;DOI&quot;:&quot;10.1007/s11666-021-01278-9&quot;,&quot;ISSN&quot;:&quot;15441016&quot;,&quot;issued&quot;:{&quot;date-parts&quot;:[[2021,12,1]]},&quot;page&quot;:&quot;2083-2098&quot;,&quot;abstract&quot;:&quot;This work is focused on furnace and laser post-treatment and characterization of WC-Ti cermet coatings obtained by cold gas spray technique. The main purposes of this study are (i) to find a suitable alternative to cobalt as metallic binder, since it has been listed as a critical material and (ii) to investigate the effects of different post-deposition heat treatments, carried out to trigger a self-propagating high-temperature synthesis reaction able to promote a partial and controlled decarburization of WC and the consequential in-situ nucleation of TiC micro/nano-precipitates. A standard furnace heat-treatment at 550 °C and different laser treatments were performed with the aim of increasing the overall coating microhardness. The effects of the furnace and laser treatments on the WC-Ti coatings were evaluated in terms of microscopic, compositional and phase analyses and through preliminary block-on-ring sliding wear tests. The microstructure exhibited a good distribution of carbides, with an average size ranging from submicrometric to 5μm, and the XRD analysis revealed the formation of TiC in the laser-treated coatings. In the sliding wear tests, the laser-treated materials showed a significative reduction in the wear rate, with a weight loss up to 75% lower than both the furnace-treated and the as-sprayed coatings.&quot;,&quot;publisher&quot;:&quot;Springer&quot;,&quot;issue&quot;:&quot;8&quot;,&quot;volume&quot;:&quot;30&quot;,&quot;container-title-short&quot;:&quot;&quot;},&quot;isTemporary&quot;:false}]},{&quot;citationID&quot;:&quot;MENDELEY_CITATION_3a015b3c-a612-4cb6-925b-f60458051125&quot;,&quot;properties&quot;:{&quot;noteIndex&quot;:0},&quot;isEdited&quot;:false,&quot;manualOverride&quot;:{&quot;isManuallyOverridden&quot;:true,&quot;citeprocText&quot;:&quot;(Garrido et al., 2018)&quot;,&quot;manualOverrideText&quot;:&quot;Garrido et al., 2018&quot;},&quot;citationTag&quot;:&quot;MENDELEY_CITATION_v3_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&quot;,&quot;citationItems&quot;:[{&quot;id&quot;:&quot;95ad1b1e-773d-3b46-9511-7990600759b7&quot;,&quot;itemData&quot;:{&quot;type&quot;:&quot;article-journal&quot;,&quot;id&quot;:&quot;95ad1b1e-773d-3b46-9511-7990600759b7&quot;,&quot;title&quot;:&quot;Evaluation of mechanical properties of Ti6Al4V cold sprayed coatings*&quot;,&quot;author&quot;:[{&quot;family&quot;:&quot;Garrido&quot;,&quot;given&quot;:&quot;M. A.&quot;,&quot;parse-names&quot;:false,&quot;dropping-particle&quot;:&quot;&quot;,&quot;non-dropping-particle&quot;:&quot;&quot;},{&quot;family&quot;:&quot;Sirvent&quot;,&quot;given&quot;:&quot;P.&quot;,&quot;parse-names&quot;:false,&quot;dropping-particle&quot;:&quot;&quot;,&quot;non-dropping-particle&quot;:&quot;&quot;},{&quot;family&quot;:&quot;Poza&quot;,&quot;given&quot;:&quot;P.&quot;,&quot;parse-names&quot;:false,&quot;dropping-particle&quot;:&quot;&quot;,&quot;non-dropping-particle&quot;:&quot;&quot;}],&quot;container-title&quot;:&quot;Surface Engineering&quot;,&quot;accessed&quot;:{&quot;date-parts&quot;:[[2023,2,15]]},&quot;DOI&quot;:&quot;10.1080/02670844.2017.1398442&quot;,&quot;ISSN&quot;:&quot;17432944&quot;,&quot;URL&quot;:&quot;https://www.tandfonline.com/action/journalInformation?journalCode=ysue20&quot;,&quot;issued&quot;:{&quot;date-parts&quot;:[[2018,5,4]]},&quot;page&quot;:&quot;399-406&quot;,&quot;abstract&quot;:&quot;The majority of the mechanical components in aeronautical applications show a reduction of their performance during their service life. Sometimes the component replacement is necessary, with the consequent cost of material and time. An alternative is to repair the component depositing a coating onto the metallic alloy. In this work, a cold spray technique was used to generate Ti6Al4V coatings onto a bulk of the same material. The mechanical response of these coatings was investigated by instrumented indentation tests. Additionally, instrumented indentation tests were also conducted on the particles used for the spraying process and on the substrate. The Young’s modulus and the hardness of the coatings were compared to those obtained on the particles and on the substrate. The mechanical properties obtained on the coatings presented values similar to those obtained on the substrate. Also, the sprayed particles showed a hardness significantly lower than that obtained on the coatings.&quot;,&quot;publisher&quot;:&quot;Taylor and Francis Ltd.&quot;,&quot;issue&quot;:&quot;5&quot;,&quot;volume&quot;:&quot;34&quot;,&quot;container-title-short&quot;:&quot;&quot;},&quot;isTemporary&quot;:false}]},{&quot;citationID&quot;:&quot;MENDELEY_CITATION_50b06668-311f-4fa6-90f9-b3ac950453e2&quot;,&quot;properties&quot;:{&quot;noteIndex&quot;:0},&quot;isEdited&quot;:false,&quot;manualOverride&quot;:{&quot;isManuallyOverridden&quot;:true,&quot;citeprocText&quot;:&quot;(Baiamonte et al., 2021)&quot;,&quot;manualOverrideText&quot;:&quot;Baiamonte et al., 2021&quot;},&quot;citationTag&quot;:&quot;MENDELEY_CITATION_v3_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&quot;,&quot;citationItems&quot;:[{&quot;id&quot;:&quot;36873faa-49cf-3b92-8abc-198c177a02c6&quot;,&quot;itemData&quot;:{&quot;type&quot;:&quot;article-journal&quot;,&quot;id&quot;:&quot;36873faa-49cf-3b92-8abc-198c177a02c6&quot;,&quot;title&quot;:&quot;WC-Ti Coatings Deposited Via Cold Gas Spray and Modified by Laser and Furnace Heat Treatments&quot;,&quot;author&quot;:[{&quot;family&quot;:&quot;Baiamonte&quot;,&quot;given&quot;:&quot;Lidia&quot;,&quot;parse-names&quot;:false,&quot;dropping-particle&quot;:&quot;&quot;,&quot;non-dropping-particle&quot;:&quot;&quot;},{&quot;family&quot;:&quot;Pulci&quot;,&quot;given&quot;:&quot;Giovanni&quot;,&quot;parse-names&quot;:false,&quot;dropping-particle&quot;:&quot;&quot;,&quot;non-dropping-particle&quot;:&quot;&quot;},{&quot;family&quot;:&quot;Gisario&quot;,&quot;given&quot;:&quot;Annamaria&quot;,&quot;parse-names&quot;:false,&quot;dropping-particle&quot;:&quot;&quot;,&quot;non-dropping-particle&quot;:&quot;&quot;},{&quot;family&quot;:&quot;Paglia&quot;,&quot;given&quot;:&quot;Laura&quot;,&quot;parse-names&quot;:false,&quot;dropping-particle&quot;:&quot;&quot;,&quot;non-dropping-particle&quot;:&quot;&quot;},{&quot;family&quot;:&quot;Marino&quot;,&quot;given&quot;:&quot;Angelo L.&quot;,&quot;parse-names&quot;:false,&quot;dropping-particle&quot;:&quot;&quot;,&quot;non-dropping-particle&quot;:&quot;&quot;},{&quot;family&quot;:&quot;Tului&quot;,&quot;given&quot;:&quot;Mario&quot;,&quot;parse-names&quot;:false,&quot;dropping-particle&quot;:&quot;&quot;,&quot;non-dropping-particle&quot;:&quot;&quot;},{&quot;family&quot;:&quot;Marra&quot;,&quot;given&quot;:&quot;Francesco&quot;,&quot;parse-names&quot;:false,&quot;dropping-particle&quot;:&quot;&quot;,&quot;non-dropping-particle&quot;:&quot;&quot;}],&quot;container-title&quot;:&quot;Journal of Thermal Spray Technology&quot;,&quot;DOI&quot;:&quot;10.1007/s11666-021-01278-9&quot;,&quot;ISSN&quot;:&quot;15441016&quot;,&quot;issued&quot;:{&quot;date-parts&quot;:[[2021,12,1]]},&quot;page&quot;:&quot;2083-2098&quot;,&quot;abstract&quot;:&quot;This work is focused on furnace and laser post-treatment and characterization of WC-Ti cermet coatings obtained by cold gas spray technique. The main purposes of this study are (i) to find a suitable alternative to cobalt as metallic binder, since it has been listed as a critical material and (ii) to investigate the effects of different post-deposition heat treatments, carried out to trigger a self-propagating high-temperature synthesis reaction able to promote a partial and controlled decarburization of WC and the consequential in-situ nucleation of TiC micro/nano-precipitates. A standard furnace heat-treatment at 550 °C and different laser treatments were performed with the aim of increasing the overall coating microhardness. The effects of the furnace and laser treatments on the WC-Ti coatings were evaluated in terms of microscopic, compositional and phase analyses and through preliminary block-on-ring sliding wear tests. The microstructure exhibited a good distribution of carbides, with an average size ranging from submicrometric to 5μm, and the XRD analysis revealed the formation of TiC in the laser-treated coatings. In the sliding wear tests, the laser-treated materials showed a significative reduction in the wear rate, with a weight loss up to 75% lower than both the furnace-treated and the as-sprayed coatings.&quot;,&quot;publisher&quot;:&quot;Springer&quot;,&quot;issue&quot;:&quot;8&quot;,&quot;volume&quot;:&quot;3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2211</Words>
  <Characters>12608</Characters>
  <Application>Microsoft Office Word</Application>
  <DocSecurity>0</DocSecurity>
  <Lines>105</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Lidia Baiamonte</cp:lastModifiedBy>
  <cp:revision>8</cp:revision>
  <cp:lastPrinted>2015-05-12T18:31:00Z</cp:lastPrinted>
  <dcterms:created xsi:type="dcterms:W3CDTF">2023-02-15T23:02:00Z</dcterms:created>
  <dcterms:modified xsi:type="dcterms:W3CDTF">2023-03-28T12:55:00Z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f0a8d054-d442-39f9-b4c7-2b2a89f87db5</vt:lpwstr>
  </property>
  <property fmtid="{D5CDD505-2E9C-101B-9397-08002B2CF9AE}" pid="6" name="Mendeley Citation Style_1">
    <vt:lpwstr>http://www.zotero.org/styles/journal-of-thermal-spray-technology</vt:lpwstr>
  </property>
  <property fmtid="{D5CDD505-2E9C-101B-9397-08002B2CF9AE}" pid="7" name="Mendeley Recent Style Id 0_1">
    <vt:lpwstr>http://www.zotero.org/styles/american-chemical-society</vt:lpwstr>
  </property>
  <property fmtid="{D5CDD505-2E9C-101B-9397-08002B2CF9AE}" pid="8" name="Mendeley Recent Style Name 0_1">
    <vt:lpwstr>American Chemical Society</vt:lpwstr>
  </property>
  <property fmtid="{D5CDD505-2E9C-101B-9397-08002B2CF9AE}" pid="9" name="Mendeley Recent Style Id 1_1">
    <vt:lpwstr>http://www.zotero.org/styles/american-medical-association</vt:lpwstr>
  </property>
  <property fmtid="{D5CDD505-2E9C-101B-9397-08002B2CF9AE}" pid="10" name="Mendeley Recent Style Name 1_1">
    <vt:lpwstr>American Medical Association 11th edition</vt:lpwstr>
  </property>
  <property fmtid="{D5CDD505-2E9C-101B-9397-08002B2CF9AE}" pid="11" name="Mendeley Recent Style Id 2_1">
    <vt:lpwstr>http://www.zotero.org/styles/american-political-science-association</vt:lpwstr>
  </property>
  <property fmtid="{D5CDD505-2E9C-101B-9397-08002B2CF9AE}" pid="12" name="Mendeley Recent Style Name 2_1">
    <vt:lpwstr>American Political Science Association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http://www.zotero.org/styles/journal-of-materials-research-and-technology</vt:lpwstr>
  </property>
  <property fmtid="{D5CDD505-2E9C-101B-9397-08002B2CF9AE}" pid="20" name="Mendeley Recent Style Name 6_1">
    <vt:lpwstr>Journal of Materials Research and Technology</vt:lpwstr>
  </property>
  <property fmtid="{D5CDD505-2E9C-101B-9397-08002B2CF9AE}" pid="21" name="Mendeley Recent Style Id 7_1">
    <vt:lpwstr>http://www.zotero.org/styles/journal-of-thermal-spray-technology</vt:lpwstr>
  </property>
  <property fmtid="{D5CDD505-2E9C-101B-9397-08002B2CF9AE}" pid="22" name="Mendeley Recent Style Name 7_1">
    <vt:lpwstr>Journal of Thermal Spray Technology</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http://www.zotero.org/styles/surface-and-coatings-technology</vt:lpwstr>
  </property>
  <property fmtid="{D5CDD505-2E9C-101B-9397-08002B2CF9AE}" pid="26" name="Mendeley Recent Style Name 9_1">
    <vt:lpwstr>Surface &amp; Coatings Technology</vt:lpwstr>
  </property>
</Properties>
</file>