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222FB0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1A36B3">
              <w:rPr>
                <w:rFonts w:cs="Arial"/>
                <w:b/>
                <w:bCs/>
                <w:i/>
                <w:iCs/>
                <w:color w:val="000066"/>
                <w:sz w:val="22"/>
                <w:szCs w:val="22"/>
                <w:lang w:eastAsia="it-IT"/>
              </w:rPr>
              <w:t xml:space="preserve"> 98</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A4ACB69" w:rsidR="00E978D0" w:rsidRPr="00B57B36" w:rsidRDefault="00A66185" w:rsidP="00E978D0">
      <w:pPr>
        <w:pStyle w:val="CETTitle"/>
      </w:pPr>
      <w:r>
        <w:t xml:space="preserve">Coupling </w:t>
      </w:r>
      <w:r w:rsidR="006A45AC">
        <w:t>M</w:t>
      </w:r>
      <w:r>
        <w:t xml:space="preserve">ixed </w:t>
      </w:r>
      <w:r w:rsidR="006A45AC">
        <w:t>C</w:t>
      </w:r>
      <w:r>
        <w:t xml:space="preserve">ulture </w:t>
      </w:r>
      <w:r w:rsidR="006A45AC">
        <w:t>F</w:t>
      </w:r>
      <w:r>
        <w:t xml:space="preserve">ermentation and </w:t>
      </w:r>
      <w:r w:rsidR="006A45AC">
        <w:t>P</w:t>
      </w:r>
      <w:r>
        <w:t>hoto</w:t>
      </w:r>
      <w:r>
        <w:noBreakHyphen/>
        <w:t xml:space="preserve">fermentation for </w:t>
      </w:r>
      <w:r w:rsidR="006A45AC">
        <w:t>B</w:t>
      </w:r>
      <w:r>
        <w:t>io</w:t>
      </w:r>
      <w:r>
        <w:noBreakHyphen/>
        <w:t>H</w:t>
      </w:r>
      <w:r w:rsidRPr="00996220">
        <w:rPr>
          <w:vertAlign w:val="subscript"/>
        </w:rPr>
        <w:t>2</w:t>
      </w:r>
      <w:r>
        <w:t xml:space="preserve"> </w:t>
      </w:r>
      <w:r w:rsidR="006A45AC">
        <w:t>R</w:t>
      </w:r>
      <w:r>
        <w:t xml:space="preserve">ecovery: </w:t>
      </w:r>
      <w:r w:rsidR="006A45AC">
        <w:t>P</w:t>
      </w:r>
      <w:r>
        <w:t xml:space="preserve">reliminary </w:t>
      </w:r>
      <w:r w:rsidR="006A45AC">
        <w:t>A</w:t>
      </w:r>
      <w:r>
        <w:t xml:space="preserve">ssessment of the </w:t>
      </w:r>
      <w:r w:rsidR="006A45AC">
        <w:t>F</w:t>
      </w:r>
      <w:r w:rsidR="007D12BE">
        <w:t xml:space="preserve">ermentation </w:t>
      </w:r>
      <w:r w:rsidR="006A45AC">
        <w:t>Y</w:t>
      </w:r>
      <w:r w:rsidR="007D12BE">
        <w:t>ields</w:t>
      </w:r>
      <w:r w:rsidR="00F471E2">
        <w:t xml:space="preserve"> and PNSB </w:t>
      </w:r>
      <w:r w:rsidR="006A45AC">
        <w:t>G</w:t>
      </w:r>
      <w:r w:rsidR="00F471E2">
        <w:t>rowth</w:t>
      </w:r>
      <w:r w:rsidR="00BE43DA">
        <w:t xml:space="preserve"> on </w:t>
      </w:r>
      <w:r w:rsidR="006A45AC">
        <w:t>F</w:t>
      </w:r>
      <w:r w:rsidR="00BE43DA">
        <w:t xml:space="preserve">ermentative </w:t>
      </w:r>
      <w:r w:rsidR="006A45AC">
        <w:t>B</w:t>
      </w:r>
      <w:r w:rsidR="00BE43DA">
        <w:t>roth</w:t>
      </w:r>
    </w:p>
    <w:p w14:paraId="0488FED2" w14:textId="1D801F13" w:rsidR="00B57E6F" w:rsidRPr="00B57B36" w:rsidRDefault="00A66185" w:rsidP="00B57E6F">
      <w:pPr>
        <w:pStyle w:val="CETAuthors"/>
      </w:pPr>
      <w:r>
        <w:t>Marco Biasiolo*</w:t>
      </w:r>
      <w:r w:rsidR="00B57E6F" w:rsidRPr="00B57B36">
        <w:rPr>
          <w:vertAlign w:val="superscript"/>
        </w:rPr>
        <w:t>a</w:t>
      </w:r>
      <w:r w:rsidR="00B57E6F" w:rsidRPr="00B57B36">
        <w:t xml:space="preserve">, </w:t>
      </w:r>
      <w:r>
        <w:t>Giulio Barchielli</w:t>
      </w:r>
      <w:r>
        <w:rPr>
          <w:vertAlign w:val="superscript"/>
        </w:rPr>
        <w:t>a</w:t>
      </w:r>
      <w:r w:rsidRPr="00B57B36">
        <w:t xml:space="preserve">, </w:t>
      </w:r>
      <w:r>
        <w:t>Graziano Tassinato</w:t>
      </w:r>
      <w:r>
        <w:rPr>
          <w:vertAlign w:val="superscript"/>
        </w:rPr>
        <w:t>b</w:t>
      </w:r>
      <w:r w:rsidRPr="00B57B36">
        <w:t xml:space="preserve">, </w:t>
      </w:r>
      <w:r>
        <w:t>Margherita Turatello</w:t>
      </w:r>
      <w:r>
        <w:rPr>
          <w:vertAlign w:val="superscript"/>
        </w:rPr>
        <w:t>b</w:t>
      </w:r>
      <w:r w:rsidRPr="00B57B36">
        <w:t xml:space="preserve">, </w:t>
      </w:r>
      <w:r>
        <w:t>Cristina Cavinato</w:t>
      </w:r>
      <w:r>
        <w:rPr>
          <w:vertAlign w:val="superscript"/>
        </w:rPr>
        <w:t>a</w:t>
      </w:r>
    </w:p>
    <w:p w14:paraId="4A48537A" w14:textId="21E24569" w:rsidR="00A66185" w:rsidRPr="00A66185" w:rsidRDefault="00B57E6F" w:rsidP="00A66185">
      <w:pPr>
        <w:pStyle w:val="CETAddress"/>
      </w:pPr>
      <w:r w:rsidRPr="00B57B36">
        <w:rPr>
          <w:vertAlign w:val="superscript"/>
        </w:rPr>
        <w:t>a</w:t>
      </w:r>
      <w:r w:rsidR="00A66185" w:rsidRPr="00A66185">
        <w:t>Dipartimento di Scienze Ambientali, Informatica e Statistica, Università Ca’ Foscari Venezia, via Torino 155, Venezia, 30172, Italia</w:t>
      </w:r>
    </w:p>
    <w:p w14:paraId="090903EB" w14:textId="32A87A57" w:rsidR="00A66185" w:rsidRPr="00A66185" w:rsidRDefault="00B57E6F" w:rsidP="00A66185">
      <w:pPr>
        <w:pStyle w:val="CETAddress"/>
      </w:pPr>
      <w:r w:rsidRPr="00B57B36">
        <w:rPr>
          <w:vertAlign w:val="superscript"/>
        </w:rPr>
        <w:t>b</w:t>
      </w:r>
      <w:r w:rsidR="00A66185" w:rsidRPr="00A66185">
        <w:t>Green Propulsion Laboratory, VERITAS spa., via della Geologia 31, Fusina, 30176, Italia</w:t>
      </w:r>
    </w:p>
    <w:p w14:paraId="73F1267A" w14:textId="56242CCB" w:rsidR="00B57E6F" w:rsidRPr="00B57B36" w:rsidRDefault="00B57E6F" w:rsidP="00A66185">
      <w:pPr>
        <w:pStyle w:val="CETAddress"/>
      </w:pPr>
      <w:r>
        <w:t xml:space="preserve"> </w:t>
      </w:r>
      <w:r w:rsidR="00A66185">
        <w:t>marco.biasiolo@unive.it</w:t>
      </w:r>
    </w:p>
    <w:p w14:paraId="667C981C" w14:textId="77777777" w:rsidR="004601B5" w:rsidRDefault="004601B5" w:rsidP="00600535">
      <w:pPr>
        <w:pStyle w:val="CETBodytext"/>
        <w:rPr>
          <w:lang w:val="en-GB"/>
        </w:rPr>
      </w:pPr>
      <w:bookmarkStart w:id="0" w:name="_Hlk495475023"/>
    </w:p>
    <w:bookmarkEnd w:id="0"/>
    <w:p w14:paraId="6D52D015" w14:textId="787D1716" w:rsidR="004601B5" w:rsidRPr="0011561A" w:rsidRDefault="004601B5" w:rsidP="004601B5">
      <w:pPr>
        <w:pStyle w:val="CETBodytext"/>
        <w:rPr>
          <w:lang w:val="en-GB"/>
        </w:rPr>
      </w:pPr>
      <w:r w:rsidRPr="0011561A">
        <w:rPr>
          <w:lang w:val="en-GB"/>
        </w:rPr>
        <w:t xml:space="preserve">Hydrogen has been widely recognized as a promising tool to address global warming problems, due to its high energy density and the sustainability of its utilization. </w:t>
      </w:r>
      <w:r w:rsidR="003B26B0">
        <w:rPr>
          <w:lang w:val="en-GB"/>
        </w:rPr>
        <w:t>Among the possible methods for its production, the biological processes have</w:t>
      </w:r>
      <w:r w:rsidRPr="0011561A">
        <w:rPr>
          <w:lang w:val="en-GB"/>
        </w:rPr>
        <w:t xml:space="preserve"> gained </w:t>
      </w:r>
      <w:r w:rsidR="003B26B0">
        <w:rPr>
          <w:lang w:val="en-GB"/>
        </w:rPr>
        <w:t>a lot of</w:t>
      </w:r>
      <w:r w:rsidR="003B26B0" w:rsidRPr="0011561A">
        <w:rPr>
          <w:lang w:val="en-GB"/>
        </w:rPr>
        <w:t xml:space="preserve"> </w:t>
      </w:r>
      <w:r w:rsidRPr="0011561A">
        <w:rPr>
          <w:lang w:val="en-GB"/>
        </w:rPr>
        <w:t xml:space="preserve">interest in recent years, as </w:t>
      </w:r>
      <w:r w:rsidR="003B26B0">
        <w:rPr>
          <w:lang w:val="en-GB"/>
        </w:rPr>
        <w:t>they</w:t>
      </w:r>
      <w:r w:rsidR="003B26B0" w:rsidRPr="0011561A">
        <w:rPr>
          <w:lang w:val="en-GB"/>
        </w:rPr>
        <w:t xml:space="preserve"> </w:t>
      </w:r>
      <w:r w:rsidRPr="0011561A">
        <w:rPr>
          <w:lang w:val="en-GB"/>
        </w:rPr>
        <w:t xml:space="preserve">would allow for an alternative and environment-friendly </w:t>
      </w:r>
      <w:r w:rsidR="003B26B0">
        <w:rPr>
          <w:lang w:val="en-GB"/>
        </w:rPr>
        <w:t>production</w:t>
      </w:r>
      <w:r w:rsidRPr="0011561A">
        <w:rPr>
          <w:lang w:val="en-GB"/>
        </w:rPr>
        <w:t>. In this preliminary study, a two-stage co-fermentation/photo-fermentation process has been investigated. The first stage focused on the production of a medium enriched in volatile fatty acids (VFAs) to be used as a substrate for Purple Non-Sulphur Bacteria (PNSB). The co-fermentation of an organic waste mixture and sewage has been investigated</w:t>
      </w:r>
      <w:r w:rsidRPr="006A45AC">
        <w:rPr>
          <w:lang w:val="en-GB"/>
        </w:rPr>
        <w:t>, evaluating the VFAs production yields at different organic loadings (0, 5, 10, 15, 20, 25 </w:t>
      </w:r>
      <w:proofErr w:type="spellStart"/>
      <w:r w:rsidRPr="006A45AC">
        <w:rPr>
          <w:lang w:val="en-GB"/>
        </w:rPr>
        <w:t>kg</w:t>
      </w:r>
      <w:r w:rsidRPr="006A45AC">
        <w:rPr>
          <w:vertAlign w:val="subscript"/>
          <w:lang w:val="en-GB"/>
        </w:rPr>
        <w:t>TVS</w:t>
      </w:r>
      <w:proofErr w:type="spellEnd"/>
      <w:r w:rsidRPr="006A45AC">
        <w:rPr>
          <w:vertAlign w:val="subscript"/>
          <w:lang w:val="en-GB"/>
        </w:rPr>
        <w:t>(mixture)</w:t>
      </w:r>
      <w:r w:rsidRPr="006A45AC">
        <w:rPr>
          <w:lang w:val="en-GB"/>
        </w:rPr>
        <w:t> m</w:t>
      </w:r>
      <w:r w:rsidRPr="006A45AC">
        <w:rPr>
          <w:vertAlign w:val="superscript"/>
          <w:lang w:val="en-GB"/>
        </w:rPr>
        <w:t>-3</w:t>
      </w:r>
      <w:r w:rsidRPr="006A45AC">
        <w:rPr>
          <w:lang w:val="en-GB"/>
        </w:rPr>
        <w:t>). The highest VFA production yield</w:t>
      </w:r>
      <w:r w:rsidR="00F471E2" w:rsidRPr="006A45AC">
        <w:rPr>
          <w:lang w:val="en-GB"/>
        </w:rPr>
        <w:t>s</w:t>
      </w:r>
      <w:r w:rsidRPr="006A45AC">
        <w:rPr>
          <w:lang w:val="en-GB"/>
        </w:rPr>
        <w:t xml:space="preserve"> (</w:t>
      </w:r>
      <w:r w:rsidR="00825106" w:rsidRPr="006A45AC">
        <w:rPr>
          <w:lang w:val="en-GB"/>
        </w:rPr>
        <w:t>410.0</w:t>
      </w:r>
      <w:r w:rsidRPr="006A45AC">
        <w:rPr>
          <w:lang w:val="en-GB"/>
        </w:rPr>
        <w:t xml:space="preserve"> </w:t>
      </w:r>
      <w:r w:rsidR="00F471E2" w:rsidRPr="006A45AC">
        <w:rPr>
          <w:lang w:val="en-GB"/>
        </w:rPr>
        <w:t xml:space="preserve">and </w:t>
      </w:r>
      <w:r w:rsidR="00825106" w:rsidRPr="006A45AC">
        <w:rPr>
          <w:lang w:val="en-GB"/>
        </w:rPr>
        <w:t>381.1</w:t>
      </w:r>
      <w:r w:rsidR="00F471E2" w:rsidRPr="006A45AC">
        <w:rPr>
          <w:lang w:val="en-GB"/>
        </w:rPr>
        <w:t> </w:t>
      </w:r>
      <w:proofErr w:type="spellStart"/>
      <w:r w:rsidRPr="006A45AC">
        <w:rPr>
          <w:lang w:val="en-GB"/>
        </w:rPr>
        <w:t>g</w:t>
      </w:r>
      <w:r w:rsidRPr="006A45AC">
        <w:rPr>
          <w:vertAlign w:val="subscript"/>
          <w:lang w:val="en-GB"/>
        </w:rPr>
        <w:t>VFA</w:t>
      </w:r>
      <w:proofErr w:type="spellEnd"/>
      <w:r w:rsidRPr="006A45AC">
        <w:rPr>
          <w:vertAlign w:val="subscript"/>
          <w:lang w:val="en-GB"/>
        </w:rPr>
        <w:t>(COD)</w:t>
      </w:r>
      <w:r w:rsidRPr="006A45AC">
        <w:rPr>
          <w:lang w:val="en-GB"/>
        </w:rPr>
        <w:t xml:space="preserve"> </w:t>
      </w:r>
      <w:r w:rsidR="006A45AC">
        <w:rPr>
          <w:lang w:val="en-GB"/>
        </w:rPr>
        <w:t>k</w:t>
      </w:r>
      <w:r w:rsidRPr="006A45AC">
        <w:rPr>
          <w:lang w:val="en-GB"/>
        </w:rPr>
        <w:t>g</w:t>
      </w:r>
      <w:r w:rsidR="008F4424" w:rsidRPr="006A45AC">
        <w:rPr>
          <w:vertAlign w:val="subscript"/>
          <w:lang w:val="en-GB"/>
        </w:rPr>
        <w:t>TVS</w:t>
      </w:r>
      <w:r w:rsidRPr="006A45AC">
        <w:rPr>
          <w:vertAlign w:val="superscript"/>
          <w:lang w:val="en-GB"/>
        </w:rPr>
        <w:t>-1</w:t>
      </w:r>
      <w:r w:rsidRPr="006A45AC">
        <w:rPr>
          <w:lang w:val="en-GB"/>
        </w:rPr>
        <w:t>) w</w:t>
      </w:r>
      <w:r w:rsidR="00F471E2" w:rsidRPr="006A45AC">
        <w:rPr>
          <w:lang w:val="en-GB"/>
        </w:rPr>
        <w:t>ere</w:t>
      </w:r>
      <w:r w:rsidRPr="006A45AC">
        <w:rPr>
          <w:lang w:val="en-GB"/>
        </w:rPr>
        <w:t xml:space="preserve"> obtained at </w:t>
      </w:r>
      <w:r w:rsidR="00825106" w:rsidRPr="006A45AC">
        <w:rPr>
          <w:lang w:val="en-GB"/>
        </w:rPr>
        <w:t>10</w:t>
      </w:r>
      <w:r w:rsidR="00F471E2" w:rsidRPr="006A45AC">
        <w:rPr>
          <w:lang w:val="en-GB"/>
        </w:rPr>
        <w:t xml:space="preserve"> and </w:t>
      </w:r>
      <w:r w:rsidRPr="006A45AC">
        <w:rPr>
          <w:lang w:val="en-GB"/>
        </w:rPr>
        <w:t>1</w:t>
      </w:r>
      <w:r w:rsidR="00825106" w:rsidRPr="006A45AC">
        <w:rPr>
          <w:lang w:val="en-GB"/>
        </w:rPr>
        <w:t>5</w:t>
      </w:r>
      <w:r w:rsidRPr="006A45AC">
        <w:rPr>
          <w:lang w:val="en-GB"/>
        </w:rPr>
        <w:t xml:space="preserve"> </w:t>
      </w:r>
      <w:proofErr w:type="spellStart"/>
      <w:r w:rsidRPr="006A45AC">
        <w:rPr>
          <w:lang w:val="en-GB"/>
        </w:rPr>
        <w:t>kg</w:t>
      </w:r>
      <w:r w:rsidRPr="006A45AC">
        <w:rPr>
          <w:vertAlign w:val="subscript"/>
          <w:lang w:val="en-GB"/>
        </w:rPr>
        <w:t>TVS</w:t>
      </w:r>
      <w:proofErr w:type="spellEnd"/>
      <w:r w:rsidRPr="006A45AC">
        <w:rPr>
          <w:vertAlign w:val="subscript"/>
          <w:lang w:val="en-GB"/>
        </w:rPr>
        <w:t>(mixture)</w:t>
      </w:r>
      <w:r w:rsidRPr="006A45AC">
        <w:rPr>
          <w:lang w:val="en-GB"/>
        </w:rPr>
        <w:t> m</w:t>
      </w:r>
      <w:r w:rsidRPr="006A45AC">
        <w:rPr>
          <w:vertAlign w:val="superscript"/>
          <w:lang w:val="en-GB"/>
        </w:rPr>
        <w:t>-3</w:t>
      </w:r>
      <w:r w:rsidR="00F471E2" w:rsidRPr="006A45AC">
        <w:rPr>
          <w:lang w:val="en-GB"/>
        </w:rPr>
        <w:t>, respectively</w:t>
      </w:r>
      <w:r w:rsidR="007C355C">
        <w:rPr>
          <w:lang w:val="en-GB"/>
        </w:rPr>
        <w:t>.</w:t>
      </w:r>
    </w:p>
    <w:p w14:paraId="1D05AEF1" w14:textId="00229DE2" w:rsidR="004601B5" w:rsidRPr="0011561A" w:rsidRDefault="004601B5" w:rsidP="004601B5">
      <w:pPr>
        <w:pStyle w:val="CETBodytext"/>
        <w:rPr>
          <w:color w:val="000000"/>
          <w:lang w:val="en-GB"/>
        </w:rPr>
      </w:pPr>
      <w:r w:rsidRPr="0011561A">
        <w:rPr>
          <w:lang w:val="en-GB"/>
        </w:rPr>
        <w:t xml:space="preserve">Two PNSB strains, </w:t>
      </w:r>
      <w:proofErr w:type="spellStart"/>
      <w:r w:rsidRPr="0011561A">
        <w:rPr>
          <w:i/>
          <w:iCs/>
          <w:lang w:val="en-GB"/>
        </w:rPr>
        <w:t>Rhodopseudomonas</w:t>
      </w:r>
      <w:proofErr w:type="spellEnd"/>
      <w:r w:rsidRPr="0011561A">
        <w:rPr>
          <w:i/>
          <w:iCs/>
          <w:lang w:val="en-GB"/>
        </w:rPr>
        <w:t xml:space="preserve"> palustris </w:t>
      </w:r>
      <w:r w:rsidRPr="0011561A">
        <w:rPr>
          <w:lang w:val="en-GB"/>
        </w:rPr>
        <w:t xml:space="preserve">and </w:t>
      </w:r>
      <w:r w:rsidRPr="0011561A">
        <w:rPr>
          <w:i/>
          <w:iCs/>
          <w:lang w:val="en-GB"/>
        </w:rPr>
        <w:t>Rhodospirillum rubrum</w:t>
      </w:r>
      <w:r w:rsidRPr="0011561A">
        <w:rPr>
          <w:lang w:val="en-GB"/>
        </w:rPr>
        <w:t>, were fed with the fermentation broth, and compared in terms of biomass productio</w:t>
      </w:r>
      <w:r w:rsidR="00F471E2">
        <w:rPr>
          <w:lang w:val="en-GB"/>
        </w:rPr>
        <w:t>n</w:t>
      </w:r>
      <w:r w:rsidRPr="0011561A">
        <w:rPr>
          <w:lang w:val="en-GB"/>
        </w:rPr>
        <w:t xml:space="preserve">. </w:t>
      </w:r>
      <w:r w:rsidR="00635F92">
        <w:rPr>
          <w:lang w:val="en-GB"/>
        </w:rPr>
        <w:t xml:space="preserve">Despite no significant hydrogen production </w:t>
      </w:r>
      <w:r w:rsidR="00C13B31">
        <w:rPr>
          <w:lang w:val="en-GB"/>
        </w:rPr>
        <w:t>being</w:t>
      </w:r>
      <w:r w:rsidR="00635F92">
        <w:rPr>
          <w:lang w:val="en-GB"/>
        </w:rPr>
        <w:t xml:space="preserve"> observed, b</w:t>
      </w:r>
      <w:r w:rsidR="00CC59E5">
        <w:rPr>
          <w:lang w:val="en-GB"/>
        </w:rPr>
        <w:t xml:space="preserve">oth strains showed </w:t>
      </w:r>
      <w:r w:rsidR="001019EE">
        <w:rPr>
          <w:lang w:val="en-GB"/>
        </w:rPr>
        <w:t>a consistent boost in</w:t>
      </w:r>
      <w:r w:rsidR="00CC59E5">
        <w:rPr>
          <w:lang w:val="en-GB"/>
        </w:rPr>
        <w:t xml:space="preserve"> growth yields when fed with the fermentative broth rather than with the standard growth medium (a two-fold higher biomass production for </w:t>
      </w:r>
      <w:proofErr w:type="spellStart"/>
      <w:r w:rsidR="00CC59E5">
        <w:rPr>
          <w:i/>
          <w:iCs/>
          <w:lang w:val="en-GB"/>
        </w:rPr>
        <w:t>Rps</w:t>
      </w:r>
      <w:proofErr w:type="spellEnd"/>
      <w:r w:rsidR="00CC59E5">
        <w:rPr>
          <w:i/>
          <w:iCs/>
          <w:lang w:val="en-GB"/>
        </w:rPr>
        <w:t>. palustris</w:t>
      </w:r>
      <w:r w:rsidR="00CC59E5">
        <w:rPr>
          <w:lang w:val="en-GB"/>
        </w:rPr>
        <w:t>, and eight</w:t>
      </w:r>
      <w:r w:rsidR="003B26B0">
        <w:rPr>
          <w:lang w:val="en-GB"/>
        </w:rPr>
        <w:noBreakHyphen/>
      </w:r>
      <w:r w:rsidR="00CC59E5">
        <w:rPr>
          <w:lang w:val="en-GB"/>
        </w:rPr>
        <w:t xml:space="preserve">fold higher for </w:t>
      </w:r>
      <w:proofErr w:type="spellStart"/>
      <w:r w:rsidR="00CC59E5">
        <w:rPr>
          <w:i/>
          <w:iCs/>
          <w:lang w:val="en-GB"/>
        </w:rPr>
        <w:t>Rsp</w:t>
      </w:r>
      <w:proofErr w:type="spellEnd"/>
      <w:r w:rsidR="00CC59E5">
        <w:rPr>
          <w:i/>
          <w:iCs/>
          <w:lang w:val="en-GB"/>
        </w:rPr>
        <w:t>. rubrum</w:t>
      </w:r>
      <w:r w:rsidR="00CC59E5">
        <w:rPr>
          <w:lang w:val="en-GB"/>
        </w:rPr>
        <w:t>).</w:t>
      </w:r>
      <w:r w:rsidR="00635F92">
        <w:rPr>
          <w:lang w:val="en-GB"/>
        </w:rPr>
        <w:t xml:space="preserve"> This suggests how the use of fermentative effluents as </w:t>
      </w:r>
      <w:r w:rsidR="00C13B31">
        <w:rPr>
          <w:lang w:val="en-GB"/>
        </w:rPr>
        <w:t xml:space="preserve">a </w:t>
      </w:r>
      <w:r w:rsidR="00635F92">
        <w:rPr>
          <w:lang w:val="en-GB"/>
        </w:rPr>
        <w:t xml:space="preserve">culture medium for PNSB cultivation is a viable option to foster their growth. However, the </w:t>
      </w:r>
      <w:r w:rsidR="00BA496C">
        <w:rPr>
          <w:lang w:val="en-GB"/>
        </w:rPr>
        <w:t xml:space="preserve">limited </w:t>
      </w:r>
      <w:r w:rsidR="00635F92">
        <w:rPr>
          <w:lang w:val="en-GB"/>
        </w:rPr>
        <w:t>hydrogen production in all the tested condition</w:t>
      </w:r>
      <w:r w:rsidR="00BA496C">
        <w:rPr>
          <w:lang w:val="en-GB"/>
        </w:rPr>
        <w:t xml:space="preserve">s </w:t>
      </w:r>
      <w:proofErr w:type="gramStart"/>
      <w:r w:rsidR="00635F92" w:rsidRPr="00BA496C">
        <w:rPr>
          <w:lang w:val="en-GB"/>
        </w:rPr>
        <w:t>is</w:t>
      </w:r>
      <w:r w:rsidR="00635F92">
        <w:rPr>
          <w:lang w:val="en-GB"/>
        </w:rPr>
        <w:t xml:space="preserve"> in disagreement</w:t>
      </w:r>
      <w:proofErr w:type="gramEnd"/>
      <w:r w:rsidR="00635F92">
        <w:rPr>
          <w:lang w:val="en-GB"/>
        </w:rPr>
        <w:t xml:space="preserve"> with the literature evidence and certainly require</w:t>
      </w:r>
      <w:r w:rsidR="009F4AA4">
        <w:rPr>
          <w:lang w:val="en-GB"/>
        </w:rPr>
        <w:t>s</w:t>
      </w:r>
      <w:r w:rsidR="00635F92">
        <w:rPr>
          <w:lang w:val="en-GB"/>
        </w:rPr>
        <w:t xml:space="preserve"> further investigation to detect any possible cause of inhibition.</w:t>
      </w:r>
    </w:p>
    <w:p w14:paraId="476B2F2E" w14:textId="77777777" w:rsidR="00600535" w:rsidRPr="00B57B36" w:rsidRDefault="00600535" w:rsidP="00600535">
      <w:pPr>
        <w:pStyle w:val="CETHeading1"/>
        <w:rPr>
          <w:lang w:val="en-GB"/>
        </w:rPr>
      </w:pPr>
      <w:r w:rsidRPr="00B57B36">
        <w:rPr>
          <w:lang w:val="en-GB"/>
        </w:rPr>
        <w:t>Introduction</w:t>
      </w:r>
    </w:p>
    <w:p w14:paraId="4D65D727" w14:textId="7C0ED628" w:rsidR="00F9030A" w:rsidRDefault="00C13B31" w:rsidP="00635F92">
      <w:pPr>
        <w:pStyle w:val="CETBodytext"/>
        <w:rPr>
          <w:lang w:val="en-GB"/>
        </w:rPr>
      </w:pPr>
      <w:r>
        <w:rPr>
          <w:lang w:val="en-GB"/>
        </w:rPr>
        <w:t>The increasing energy demand of our society, along with the more and more pressing concerns about environmental pollution and fossil fuel depletion</w:t>
      </w:r>
      <w:r w:rsidR="001019EE">
        <w:rPr>
          <w:lang w:val="en-GB"/>
        </w:rPr>
        <w:t xml:space="preserve"> </w:t>
      </w:r>
      <w:sdt>
        <w:sdtPr>
          <w:rPr>
            <w:color w:val="000000"/>
            <w:lang w:val="en-GB"/>
          </w:rPr>
          <w:tag w:val="MENDELEY_CITATION_v3_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"/>
          <w:id w:val="917826611"/>
          <w:placeholder>
            <w:docPart w:val="DefaultPlaceholder_-1854013440"/>
          </w:placeholder>
        </w:sdtPr>
        <w:sdtContent>
          <w:r w:rsidR="00E21554" w:rsidRPr="00E21554">
            <w:rPr>
              <w:color w:val="000000"/>
              <w:lang w:val="en-GB"/>
            </w:rPr>
            <w:t>(Abas et al., 2015)</w:t>
          </w:r>
        </w:sdtContent>
      </w:sdt>
      <w:r>
        <w:rPr>
          <w:lang w:val="en-GB"/>
        </w:rPr>
        <w:t>, emphasize how it is ever more essential to move towards more sustainable energy sources. In this context, hydrogen is gaining attention as a cleaner and more efficient energy source, due to its high energy density (1</w:t>
      </w:r>
      <w:r w:rsidR="001019EE">
        <w:rPr>
          <w:lang w:val="en-GB"/>
        </w:rPr>
        <w:t>4</w:t>
      </w:r>
      <w:r>
        <w:rPr>
          <w:lang w:val="en-GB"/>
        </w:rPr>
        <w:t>2 kJ g</w:t>
      </w:r>
      <w:r w:rsidRPr="00C13B31">
        <w:rPr>
          <w:vertAlign w:val="superscript"/>
          <w:lang w:val="en-GB"/>
        </w:rPr>
        <w:t>-1</w:t>
      </w:r>
      <w:r>
        <w:rPr>
          <w:lang w:val="en-GB"/>
        </w:rPr>
        <w:t>) and the absence of pollutant emissions resulting from its combustion</w:t>
      </w:r>
      <w:r w:rsidR="001019EE">
        <w:rPr>
          <w:lang w:val="en-GB"/>
        </w:rPr>
        <w:t xml:space="preserve"> </w:t>
      </w:r>
      <w:sdt>
        <w:sdtPr>
          <w:rPr>
            <w:color w:val="000000"/>
            <w:lang w:val="en-GB"/>
          </w:rPr>
          <w:tag w:val="MENDELEY_CITATION_v3_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"/>
          <w:id w:val="1917281281"/>
          <w:placeholder>
            <w:docPart w:val="DefaultPlaceholder_-1854013440"/>
          </w:placeholder>
        </w:sdtPr>
        <w:sdtContent>
          <w:r w:rsidR="00E21554" w:rsidRPr="00E21554">
            <w:rPr>
              <w:color w:val="000000"/>
              <w:lang w:val="en-GB"/>
            </w:rPr>
            <w:t>(Hay et al., 2013)</w:t>
          </w:r>
        </w:sdtContent>
      </w:sdt>
      <w:r w:rsidR="001019EE">
        <w:rPr>
          <w:color w:val="000000"/>
          <w:lang w:val="en-GB"/>
        </w:rPr>
        <w:t>.</w:t>
      </w:r>
      <w:r>
        <w:rPr>
          <w:lang w:val="en-GB"/>
        </w:rPr>
        <w:t xml:space="preserve"> However, </w:t>
      </w:r>
      <w:r w:rsidR="009F4AA4">
        <w:rPr>
          <w:lang w:val="en-GB"/>
        </w:rPr>
        <w:t xml:space="preserve">the industrial processes that lead to hydrogen production play a major role in considering it as </w:t>
      </w:r>
      <w:r>
        <w:rPr>
          <w:lang w:val="en-GB"/>
        </w:rPr>
        <w:t xml:space="preserve">a green fuel. So far, hydrogen was mostly produced </w:t>
      </w:r>
      <w:r w:rsidR="00C56EB2">
        <w:rPr>
          <w:lang w:val="en-GB"/>
        </w:rPr>
        <w:t xml:space="preserve">by </w:t>
      </w:r>
      <w:r>
        <w:rPr>
          <w:lang w:val="en-GB"/>
        </w:rPr>
        <w:t>exploiting the cheapest processes (i.e., steam reforming of methane from natural gas</w:t>
      </w:r>
      <w:r w:rsidR="001019EE">
        <w:rPr>
          <w:lang w:val="en-GB"/>
        </w:rPr>
        <w:t>)</w:t>
      </w:r>
      <w:r>
        <w:rPr>
          <w:lang w:val="en-GB"/>
        </w:rPr>
        <w:t xml:space="preserve"> </w:t>
      </w:r>
      <w:sdt>
        <w:sdtPr>
          <w:rPr>
            <w:color w:val="000000"/>
            <w:lang w:val="en-GB"/>
          </w:rPr>
          <w:tag w:val="MENDELEY_CITATION_v3_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"/>
          <w:id w:val="-1813399143"/>
          <w:placeholder>
            <w:docPart w:val="DefaultPlaceholder_-1854013440"/>
          </w:placeholder>
        </w:sdtPr>
        <w:sdtContent>
          <w:r w:rsidR="00E21554" w:rsidRPr="00E21554">
            <w:rPr>
              <w:color w:val="000000"/>
              <w:lang w:val="en-GB"/>
            </w:rPr>
            <w:t>(</w:t>
          </w:r>
          <w:proofErr w:type="spellStart"/>
          <w:r w:rsidR="00E21554" w:rsidRPr="00E21554">
            <w:rPr>
              <w:color w:val="000000"/>
              <w:lang w:val="en-GB"/>
            </w:rPr>
            <w:t>Baeyens</w:t>
          </w:r>
          <w:proofErr w:type="spellEnd"/>
          <w:r w:rsidR="00E21554" w:rsidRPr="00E21554">
            <w:rPr>
              <w:color w:val="000000"/>
              <w:lang w:val="en-GB"/>
            </w:rPr>
            <w:t xml:space="preserve"> et al., 2020)</w:t>
          </w:r>
        </w:sdtContent>
      </w:sdt>
      <w:r>
        <w:rPr>
          <w:rStyle w:val="CommentReference"/>
        </w:rPr>
        <w:t xml:space="preserve"> </w:t>
      </w:r>
      <w:r>
        <w:rPr>
          <w:lang w:val="en-GB"/>
        </w:rPr>
        <w:t xml:space="preserve">with poor consideration of the environmental impacts </w:t>
      </w:r>
      <w:sdt>
        <w:sdtPr>
          <w:rPr>
            <w:color w:val="000000"/>
            <w:lang w:val="en-GB"/>
          </w:rPr>
          <w:tag w:val="MENDELEY_CITATION_v3_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"/>
          <w:id w:val="-1784181299"/>
          <w:placeholder>
            <w:docPart w:val="DefaultPlaceholder_-1854013440"/>
          </w:placeholder>
        </w:sdtPr>
        <w:sdtContent>
          <w:r w:rsidR="00E21554" w:rsidRPr="00E21554">
            <w:rPr>
              <w:color w:val="000000"/>
              <w:lang w:val="en-GB"/>
            </w:rPr>
            <w:t>(Eh et al., 2022)</w:t>
          </w:r>
        </w:sdtContent>
      </w:sdt>
      <w:r>
        <w:rPr>
          <w:color w:val="000000"/>
          <w:lang w:val="en-GB"/>
        </w:rPr>
        <w:t>.</w:t>
      </w:r>
      <w:r>
        <w:rPr>
          <w:lang w:val="en-GB"/>
        </w:rPr>
        <w:t xml:space="preserve"> Although being currently not economically competitive</w:t>
      </w:r>
      <w:r w:rsidR="001019EE">
        <w:rPr>
          <w:lang w:val="en-GB"/>
        </w:rPr>
        <w:t xml:space="preserve"> </w:t>
      </w:r>
      <w:sdt>
        <w:sdtPr>
          <w:rPr>
            <w:color w:val="000000"/>
            <w:lang w:val="en-GB"/>
          </w:rPr>
          <w:tag w:val="MENDELEY_CITATION_v3_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"/>
          <w:id w:val="422156020"/>
          <w:placeholder>
            <w:docPart w:val="DefaultPlaceholder_-1854013440"/>
          </w:placeholder>
        </w:sdtPr>
        <w:sdtContent>
          <w:r w:rsidR="00E21554" w:rsidRPr="00E21554">
            <w:rPr>
              <w:color w:val="000000"/>
              <w:lang w:val="en-GB"/>
            </w:rPr>
            <w:t>(</w:t>
          </w:r>
          <w:proofErr w:type="spellStart"/>
          <w:r w:rsidR="00E21554" w:rsidRPr="00E21554">
            <w:rPr>
              <w:color w:val="000000"/>
              <w:lang w:val="en-GB"/>
            </w:rPr>
            <w:t>Ajanovic</w:t>
          </w:r>
          <w:proofErr w:type="spellEnd"/>
          <w:r w:rsidR="00E21554" w:rsidRPr="00E21554">
            <w:rPr>
              <w:color w:val="000000"/>
              <w:lang w:val="en-GB"/>
            </w:rPr>
            <w:t xml:space="preserve"> et al., 2022)</w:t>
          </w:r>
        </w:sdtContent>
      </w:sdt>
      <w:r>
        <w:rPr>
          <w:lang w:val="en-GB"/>
        </w:rPr>
        <w:t>, hydrogen production via bioprocess is considered to be a</w:t>
      </w:r>
      <w:r w:rsidR="001019EE">
        <w:rPr>
          <w:lang w:val="en-GB"/>
        </w:rPr>
        <w:t xml:space="preserve"> </w:t>
      </w:r>
      <w:r>
        <w:rPr>
          <w:lang w:val="en-GB"/>
        </w:rPr>
        <w:t xml:space="preserve">promising method in terms of sustainability, due to its </w:t>
      </w:r>
      <w:r w:rsidR="001019EE">
        <w:rPr>
          <w:lang w:val="en-GB"/>
        </w:rPr>
        <w:t>mild</w:t>
      </w:r>
      <w:r>
        <w:rPr>
          <w:lang w:val="en-GB"/>
        </w:rPr>
        <w:t xml:space="preserve"> operative conditions (usually operated at room temperature </w:t>
      </w:r>
      <w:sdt>
        <w:sdtPr>
          <w:rPr>
            <w:color w:val="000000"/>
            <w:lang w:val="en-GB"/>
          </w:rPr>
          <w:tag w:val="MENDELEY_CITATION_v3_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"/>
          <w:id w:val="1436790131"/>
          <w:placeholder>
            <w:docPart w:val="DefaultPlaceholder_-1854013440"/>
          </w:placeholder>
        </w:sdtPr>
        <w:sdtContent>
          <w:r w:rsidR="00E21554" w:rsidRPr="00E21554">
            <w:rPr>
              <w:color w:val="000000"/>
              <w:lang w:val="en-GB"/>
            </w:rPr>
            <w:t>(Pal et al., 2022)</w:t>
          </w:r>
        </w:sdtContent>
      </w:sdt>
      <w:r>
        <w:rPr>
          <w:lang w:val="en-GB"/>
        </w:rPr>
        <w:t xml:space="preserve">, compared to 700–1100 °C of steam reforming </w:t>
      </w:r>
      <w:sdt>
        <w:sdtPr>
          <w:rPr>
            <w:color w:val="000000"/>
            <w:lang w:val="en-GB"/>
          </w:rPr>
          <w:tag w:val="MENDELEY_CITATION_v3_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"/>
          <w:id w:val="-956405633"/>
          <w:placeholder>
            <w:docPart w:val="DefaultPlaceholder_-1854013440"/>
          </w:placeholder>
        </w:sdtPr>
        <w:sdtContent>
          <w:r w:rsidR="00E21554" w:rsidRPr="00E21554">
            <w:rPr>
              <w:color w:val="000000"/>
              <w:lang w:val="en-GB"/>
            </w:rPr>
            <w:t>(</w:t>
          </w:r>
          <w:proofErr w:type="spellStart"/>
          <w:r w:rsidR="00E21554" w:rsidRPr="00E21554">
            <w:rPr>
              <w:color w:val="000000"/>
              <w:lang w:val="en-GB"/>
            </w:rPr>
            <w:t>Baeyens</w:t>
          </w:r>
          <w:proofErr w:type="spellEnd"/>
          <w:r w:rsidR="00E21554" w:rsidRPr="00E21554">
            <w:rPr>
              <w:color w:val="000000"/>
              <w:lang w:val="en-GB"/>
            </w:rPr>
            <w:t xml:space="preserve"> et al., 2020)</w:t>
          </w:r>
        </w:sdtContent>
      </w:sdt>
      <w:r>
        <w:rPr>
          <w:lang w:val="en-GB"/>
        </w:rPr>
        <w:t xml:space="preserve">), its minimal net </w:t>
      </w:r>
      <w:r w:rsidR="00F6661A">
        <w:rPr>
          <w:lang w:val="en-GB"/>
        </w:rPr>
        <w:t>greenhouse gas</w:t>
      </w:r>
      <w:r>
        <w:rPr>
          <w:lang w:val="en-GB"/>
        </w:rPr>
        <w:t xml:space="preserve"> emissions </w:t>
      </w:r>
      <w:sdt>
        <w:sdtPr>
          <w:rPr>
            <w:color w:val="000000"/>
            <w:lang w:val="en-GB"/>
          </w:rPr>
          <w:tag w:val="MENDELEY_CITATION_v3_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"/>
          <w:id w:val="706223962"/>
          <w:placeholder>
            <w:docPart w:val="DefaultPlaceholder_-1854013440"/>
          </w:placeholder>
        </w:sdtPr>
        <w:sdtContent>
          <w:r w:rsidR="00E21554" w:rsidRPr="00E21554">
            <w:rPr>
              <w:color w:val="000000"/>
              <w:lang w:val="en-GB"/>
            </w:rPr>
            <w:t>(Pal et al., 2022)</w:t>
          </w:r>
        </w:sdtContent>
      </w:sdt>
      <w:r>
        <w:rPr>
          <w:lang w:val="en-GB"/>
        </w:rPr>
        <w:t xml:space="preserve">, and the possibility to exploit wastes and wastewaters as carbon and energy sources for the microorganisms involved in its production </w:t>
      </w:r>
      <w:sdt>
        <w:sdtPr>
          <w:rPr>
            <w:lang w:val="en-GB"/>
          </w:rPr>
          <w:tag w:val="MENDELEY_CITATION_v3_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"/>
          <w:id w:val="974872231"/>
          <w:placeholder>
            <w:docPart w:val="DefaultPlaceholder_-1854013440"/>
          </w:placeholder>
        </w:sdtPr>
        <w:sdtContent>
          <w:r w:rsidR="00E21554">
            <w:t xml:space="preserve">(Rai </w:t>
          </w:r>
          <w:r w:rsidR="00825106">
            <w:t>and</w:t>
          </w:r>
          <w:r w:rsidR="00E21554">
            <w:t xml:space="preserve"> Singh, 2016)</w:t>
          </w:r>
        </w:sdtContent>
      </w:sdt>
      <w:r>
        <w:rPr>
          <w:lang w:val="en-GB"/>
        </w:rPr>
        <w:t>.</w:t>
      </w:r>
      <w:r w:rsidR="001019EE">
        <w:rPr>
          <w:lang w:val="en-GB"/>
        </w:rPr>
        <w:t xml:space="preserve"> </w:t>
      </w:r>
    </w:p>
    <w:p w14:paraId="56FBD998" w14:textId="71758A6F" w:rsidR="00F9030A" w:rsidRDefault="00F9030A" w:rsidP="00F9030A">
      <w:pPr>
        <w:pStyle w:val="CETTabletitle"/>
      </w:pPr>
      <w:r w:rsidRPr="00405F47">
        <w:lastRenderedPageBreak/>
        <w:t xml:space="preserve">Table </w:t>
      </w:r>
      <w:r w:rsidRPr="00405F47">
        <w:fldChar w:fldCharType="begin"/>
      </w:r>
      <w:r w:rsidRPr="00405F47">
        <w:instrText xml:space="preserve"> SEQ Table \* ARABIC </w:instrText>
      </w:r>
      <w:r w:rsidRPr="00405F47">
        <w:fldChar w:fldCharType="separate"/>
      </w:r>
      <w:r w:rsidR="00113BC2">
        <w:rPr>
          <w:noProof/>
        </w:rPr>
        <w:t>1</w:t>
      </w:r>
      <w:r w:rsidRPr="00405F47">
        <w:fldChar w:fldCharType="end"/>
      </w:r>
      <w:r w:rsidRPr="0011561A">
        <w:t>: Chemical-physical characteristics of the substrates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80"/>
        <w:gridCol w:w="2026"/>
        <w:gridCol w:w="2253"/>
        <w:gridCol w:w="2028"/>
      </w:tblGrid>
      <w:tr w:rsidR="00F9030A" w:rsidRPr="0011561A" w14:paraId="1B5580EC" w14:textId="77777777" w:rsidTr="000336D3">
        <w:tc>
          <w:tcPr>
            <w:tcW w:w="1411" w:type="pct"/>
            <w:tcBorders>
              <w:top w:val="single" w:sz="12" w:space="0" w:color="008000"/>
              <w:bottom w:val="single" w:sz="6" w:space="0" w:color="008000"/>
            </w:tcBorders>
            <w:shd w:val="clear" w:color="auto" w:fill="FFFFFF"/>
          </w:tcPr>
          <w:p w14:paraId="16D781AD" w14:textId="77777777" w:rsidR="00F9030A" w:rsidRPr="0011561A" w:rsidRDefault="00F9030A" w:rsidP="000336D3">
            <w:pPr>
              <w:pStyle w:val="CETBodytext"/>
              <w:rPr>
                <w:lang w:val="en-GB"/>
              </w:rPr>
            </w:pPr>
            <w:r w:rsidRPr="0011561A">
              <w:rPr>
                <w:lang w:val="en-GB"/>
              </w:rPr>
              <w:t>Substrate</w:t>
            </w:r>
          </w:p>
        </w:tc>
        <w:tc>
          <w:tcPr>
            <w:tcW w:w="1153" w:type="pct"/>
            <w:tcBorders>
              <w:top w:val="single" w:sz="12" w:space="0" w:color="008000"/>
              <w:bottom w:val="single" w:sz="6" w:space="0" w:color="008000"/>
            </w:tcBorders>
            <w:shd w:val="clear" w:color="auto" w:fill="FFFFFF"/>
          </w:tcPr>
          <w:p w14:paraId="64967B13" w14:textId="77777777" w:rsidR="00F9030A" w:rsidRPr="0011561A" w:rsidRDefault="00F9030A" w:rsidP="000336D3">
            <w:pPr>
              <w:pStyle w:val="CETBodytext"/>
              <w:rPr>
                <w:lang w:val="en-GB"/>
              </w:rPr>
            </w:pPr>
            <w:r w:rsidRPr="0011561A">
              <w:rPr>
                <w:lang w:val="en-GB"/>
              </w:rPr>
              <w:t>Total Solids</w:t>
            </w:r>
          </w:p>
          <w:p w14:paraId="7BFC6EB3" w14:textId="77777777" w:rsidR="00F9030A" w:rsidRPr="0011561A" w:rsidRDefault="00F9030A" w:rsidP="000336D3">
            <w:pPr>
              <w:pStyle w:val="CETBodytext"/>
              <w:rPr>
                <w:lang w:val="en-GB"/>
              </w:rPr>
            </w:pPr>
            <w:r w:rsidRPr="0011561A">
              <w:rPr>
                <w:lang w:val="en-GB"/>
              </w:rPr>
              <w:t>(</w:t>
            </w:r>
            <w:proofErr w:type="spellStart"/>
            <w:r w:rsidRPr="0011561A">
              <w:rPr>
                <w:lang w:val="en-GB"/>
              </w:rPr>
              <w:t>g</w:t>
            </w:r>
            <w:r w:rsidRPr="0011561A">
              <w:rPr>
                <w:vertAlign w:val="subscript"/>
                <w:lang w:val="en-GB"/>
              </w:rPr>
              <w:t>TS</w:t>
            </w:r>
            <w:proofErr w:type="spellEnd"/>
            <w:r w:rsidRPr="0011561A">
              <w:rPr>
                <w:lang w:val="en-GB"/>
              </w:rPr>
              <w:t xml:space="preserve"> kg</w:t>
            </w:r>
            <w:r w:rsidRPr="0011561A">
              <w:rPr>
                <w:vertAlign w:val="subscript"/>
                <w:lang w:val="en-GB"/>
              </w:rPr>
              <w:t>FM</w:t>
            </w:r>
            <w:r w:rsidRPr="0011561A">
              <w:rPr>
                <w:vertAlign w:val="superscript"/>
                <w:lang w:val="en-GB"/>
              </w:rPr>
              <w:t>-1</w:t>
            </w:r>
            <w:r w:rsidRPr="0011561A">
              <w:rPr>
                <w:lang w:val="en-GB"/>
              </w:rPr>
              <w:t>)</w:t>
            </w:r>
          </w:p>
        </w:tc>
        <w:tc>
          <w:tcPr>
            <w:tcW w:w="1282" w:type="pct"/>
            <w:tcBorders>
              <w:top w:val="single" w:sz="12" w:space="0" w:color="008000"/>
              <w:bottom w:val="single" w:sz="6" w:space="0" w:color="008000"/>
            </w:tcBorders>
            <w:shd w:val="clear" w:color="auto" w:fill="FFFFFF"/>
          </w:tcPr>
          <w:p w14:paraId="1E2FD153" w14:textId="77777777" w:rsidR="00F9030A" w:rsidRPr="0011561A" w:rsidRDefault="00F9030A" w:rsidP="000336D3">
            <w:pPr>
              <w:pStyle w:val="CETBodytext"/>
              <w:rPr>
                <w:lang w:val="en-GB"/>
              </w:rPr>
            </w:pPr>
            <w:r w:rsidRPr="0011561A">
              <w:rPr>
                <w:lang w:val="en-GB"/>
              </w:rPr>
              <w:t>Total Volatile Solids</w:t>
            </w:r>
          </w:p>
          <w:p w14:paraId="2B7E2037" w14:textId="77777777" w:rsidR="00F9030A" w:rsidRPr="0011561A" w:rsidRDefault="00F9030A" w:rsidP="000336D3">
            <w:pPr>
              <w:pStyle w:val="CETBodytext"/>
              <w:rPr>
                <w:lang w:val="en-GB"/>
              </w:rPr>
            </w:pPr>
            <w:r w:rsidRPr="0011561A">
              <w:rPr>
                <w:lang w:val="en-GB"/>
              </w:rPr>
              <w:t>(</w:t>
            </w:r>
            <w:proofErr w:type="spellStart"/>
            <w:r w:rsidRPr="0011561A">
              <w:rPr>
                <w:lang w:val="en-GB"/>
              </w:rPr>
              <w:t>g</w:t>
            </w:r>
            <w:r w:rsidRPr="0011561A">
              <w:rPr>
                <w:vertAlign w:val="subscript"/>
                <w:lang w:val="en-GB"/>
              </w:rPr>
              <w:t>TVS</w:t>
            </w:r>
            <w:proofErr w:type="spellEnd"/>
            <w:r w:rsidRPr="0011561A">
              <w:rPr>
                <w:lang w:val="en-GB"/>
              </w:rPr>
              <w:t xml:space="preserve"> kg</w:t>
            </w:r>
            <w:r w:rsidRPr="0011561A">
              <w:rPr>
                <w:vertAlign w:val="subscript"/>
                <w:lang w:val="en-GB"/>
              </w:rPr>
              <w:t>FM</w:t>
            </w:r>
            <w:r w:rsidRPr="0011561A">
              <w:rPr>
                <w:vertAlign w:val="superscript"/>
                <w:lang w:val="en-GB"/>
              </w:rPr>
              <w:t>-1</w:t>
            </w:r>
            <w:r w:rsidRPr="0011561A">
              <w:rPr>
                <w:lang w:val="en-GB"/>
              </w:rPr>
              <w:t>)</w:t>
            </w:r>
          </w:p>
        </w:tc>
        <w:tc>
          <w:tcPr>
            <w:tcW w:w="1154" w:type="pct"/>
            <w:tcBorders>
              <w:top w:val="single" w:sz="12" w:space="0" w:color="008000"/>
              <w:bottom w:val="single" w:sz="6" w:space="0" w:color="008000"/>
            </w:tcBorders>
            <w:shd w:val="clear" w:color="auto" w:fill="FFFFFF"/>
          </w:tcPr>
          <w:p w14:paraId="20A6A743" w14:textId="77777777" w:rsidR="00F9030A" w:rsidRPr="0011561A" w:rsidRDefault="00F9030A" w:rsidP="000336D3">
            <w:pPr>
              <w:pStyle w:val="CETBodytext"/>
              <w:ind w:right="-1"/>
              <w:rPr>
                <w:rFonts w:cs="Arial"/>
                <w:szCs w:val="18"/>
                <w:lang w:val="en-GB"/>
              </w:rPr>
            </w:pPr>
            <w:r w:rsidRPr="0011561A">
              <w:rPr>
                <w:rFonts w:cs="Arial"/>
                <w:szCs w:val="18"/>
                <w:lang w:val="en-GB"/>
              </w:rPr>
              <w:t xml:space="preserve">COD </w:t>
            </w:r>
          </w:p>
          <w:p w14:paraId="346B818B" w14:textId="77777777" w:rsidR="00F9030A" w:rsidRPr="0011561A" w:rsidRDefault="00F9030A" w:rsidP="000336D3">
            <w:pPr>
              <w:pStyle w:val="CETBodytext"/>
              <w:ind w:right="-1"/>
              <w:rPr>
                <w:rFonts w:cs="Arial"/>
                <w:szCs w:val="18"/>
                <w:lang w:val="en-GB"/>
              </w:rPr>
            </w:pPr>
            <w:r w:rsidRPr="0011561A">
              <w:rPr>
                <w:rFonts w:cs="Arial"/>
                <w:szCs w:val="18"/>
                <w:lang w:val="en-GB"/>
              </w:rPr>
              <w:t>(g</w:t>
            </w:r>
            <w:r w:rsidRPr="0011561A">
              <w:rPr>
                <w:rFonts w:cs="Arial"/>
                <w:szCs w:val="18"/>
                <w:vertAlign w:val="subscript"/>
                <w:lang w:val="en-GB"/>
              </w:rPr>
              <w:t>O2</w:t>
            </w:r>
            <w:r w:rsidRPr="0011561A">
              <w:rPr>
                <w:rFonts w:cs="Arial"/>
                <w:szCs w:val="18"/>
                <w:lang w:val="en-GB"/>
              </w:rPr>
              <w:t xml:space="preserve"> kg</w:t>
            </w:r>
            <w:r w:rsidRPr="0011561A">
              <w:rPr>
                <w:rFonts w:cs="Arial"/>
                <w:szCs w:val="18"/>
                <w:vertAlign w:val="subscript"/>
                <w:lang w:val="en-GB"/>
              </w:rPr>
              <w:t>FM</w:t>
            </w:r>
            <w:r w:rsidRPr="0011561A">
              <w:rPr>
                <w:rFonts w:cs="Arial"/>
                <w:szCs w:val="18"/>
                <w:vertAlign w:val="superscript"/>
                <w:lang w:val="en-GB"/>
              </w:rPr>
              <w:t>-1</w:t>
            </w:r>
            <w:r w:rsidRPr="0011561A">
              <w:rPr>
                <w:rFonts w:cs="Arial"/>
                <w:szCs w:val="18"/>
                <w:lang w:val="en-GB"/>
              </w:rPr>
              <w:t>)</w:t>
            </w:r>
          </w:p>
        </w:tc>
      </w:tr>
      <w:tr w:rsidR="00F9030A" w:rsidRPr="0011561A" w14:paraId="38CEC7A1" w14:textId="77777777" w:rsidTr="000336D3">
        <w:tc>
          <w:tcPr>
            <w:tcW w:w="1411" w:type="pct"/>
            <w:shd w:val="clear" w:color="auto" w:fill="FFFFFF"/>
          </w:tcPr>
          <w:p w14:paraId="3A3FA5E4" w14:textId="77777777" w:rsidR="00F9030A" w:rsidRPr="0011561A" w:rsidRDefault="00F9030A" w:rsidP="000336D3">
            <w:pPr>
              <w:pStyle w:val="CETBodytext"/>
              <w:rPr>
                <w:lang w:val="en-GB"/>
              </w:rPr>
            </w:pPr>
            <w:r w:rsidRPr="0011561A">
              <w:rPr>
                <w:lang w:val="en-GB"/>
              </w:rPr>
              <w:t>Lettuce</w:t>
            </w:r>
          </w:p>
        </w:tc>
        <w:tc>
          <w:tcPr>
            <w:tcW w:w="1153" w:type="pct"/>
            <w:shd w:val="clear" w:color="auto" w:fill="FFFFFF"/>
          </w:tcPr>
          <w:p w14:paraId="36CBF299" w14:textId="77777777" w:rsidR="00F9030A" w:rsidRPr="0011561A" w:rsidRDefault="00F9030A" w:rsidP="000336D3">
            <w:pPr>
              <w:pStyle w:val="CETBodytext"/>
              <w:rPr>
                <w:lang w:val="en-GB"/>
              </w:rPr>
            </w:pPr>
            <w:r w:rsidRPr="0011561A">
              <w:rPr>
                <w:lang w:val="en-GB"/>
              </w:rPr>
              <w:t xml:space="preserve">89.0 </w:t>
            </w:r>
            <w:r w:rsidRPr="0011561A">
              <w:rPr>
                <w:rFonts w:cs="Arial"/>
                <w:lang w:val="en-GB"/>
              </w:rPr>
              <w:t>±</w:t>
            </w:r>
            <w:r w:rsidRPr="0011561A">
              <w:rPr>
                <w:lang w:val="en-GB"/>
              </w:rPr>
              <w:t xml:space="preserve"> 3.0</w:t>
            </w:r>
          </w:p>
        </w:tc>
        <w:tc>
          <w:tcPr>
            <w:tcW w:w="1282" w:type="pct"/>
            <w:shd w:val="clear" w:color="auto" w:fill="FFFFFF"/>
          </w:tcPr>
          <w:p w14:paraId="49269818" w14:textId="77777777" w:rsidR="00F9030A" w:rsidRPr="0011561A" w:rsidRDefault="00F9030A" w:rsidP="000336D3">
            <w:pPr>
              <w:pStyle w:val="CETBodytext"/>
              <w:rPr>
                <w:lang w:val="en-GB"/>
              </w:rPr>
            </w:pPr>
            <w:r w:rsidRPr="0011561A">
              <w:rPr>
                <w:lang w:val="en-GB"/>
              </w:rPr>
              <w:t xml:space="preserve">74.0 </w:t>
            </w:r>
            <w:r w:rsidRPr="0011561A">
              <w:rPr>
                <w:rFonts w:cs="Arial"/>
                <w:lang w:val="en-GB"/>
              </w:rPr>
              <w:t>± 7.0</w:t>
            </w:r>
          </w:p>
        </w:tc>
        <w:tc>
          <w:tcPr>
            <w:tcW w:w="1154" w:type="pct"/>
            <w:shd w:val="clear" w:color="auto" w:fill="FFFFFF"/>
          </w:tcPr>
          <w:p w14:paraId="68A5B99E" w14:textId="77777777" w:rsidR="00F9030A" w:rsidRPr="0011561A" w:rsidRDefault="00F9030A" w:rsidP="000336D3">
            <w:pPr>
              <w:pStyle w:val="CETBodytext"/>
              <w:ind w:right="-1"/>
              <w:rPr>
                <w:rFonts w:cs="Arial"/>
                <w:szCs w:val="18"/>
                <w:lang w:val="en-GB"/>
              </w:rPr>
            </w:pPr>
            <w:r w:rsidRPr="0011561A">
              <w:rPr>
                <w:rFonts w:cs="Arial"/>
                <w:szCs w:val="18"/>
                <w:lang w:val="en-GB"/>
              </w:rPr>
              <w:t>80</w:t>
            </w:r>
            <w:r w:rsidRPr="0011561A">
              <w:rPr>
                <w:lang w:val="en-GB"/>
              </w:rPr>
              <w:t xml:space="preserve"> </w:t>
            </w:r>
            <w:r w:rsidRPr="0011561A">
              <w:rPr>
                <w:rFonts w:cs="Arial"/>
                <w:lang w:val="en-GB"/>
              </w:rPr>
              <w:t>± 4</w:t>
            </w:r>
          </w:p>
        </w:tc>
      </w:tr>
      <w:tr w:rsidR="00F9030A" w:rsidRPr="0011561A" w14:paraId="20712926" w14:textId="77777777" w:rsidTr="000336D3">
        <w:tc>
          <w:tcPr>
            <w:tcW w:w="1411" w:type="pct"/>
            <w:shd w:val="clear" w:color="auto" w:fill="FFFFFF"/>
          </w:tcPr>
          <w:p w14:paraId="6FCD2E2C" w14:textId="77777777" w:rsidR="00F9030A" w:rsidRPr="0011561A" w:rsidRDefault="00F9030A" w:rsidP="000336D3">
            <w:pPr>
              <w:pStyle w:val="CETBodytext"/>
              <w:rPr>
                <w:lang w:val="en-GB"/>
              </w:rPr>
            </w:pPr>
            <w:r w:rsidRPr="0011561A">
              <w:rPr>
                <w:lang w:val="en-GB"/>
              </w:rPr>
              <w:t>Red beets</w:t>
            </w:r>
          </w:p>
        </w:tc>
        <w:tc>
          <w:tcPr>
            <w:tcW w:w="1153" w:type="pct"/>
            <w:shd w:val="clear" w:color="auto" w:fill="FFFFFF"/>
          </w:tcPr>
          <w:p w14:paraId="2D714127" w14:textId="77777777" w:rsidR="00F9030A" w:rsidRPr="0011561A" w:rsidRDefault="00F9030A" w:rsidP="000336D3">
            <w:pPr>
              <w:pStyle w:val="CETBodytext"/>
              <w:rPr>
                <w:lang w:val="en-GB"/>
              </w:rPr>
            </w:pPr>
            <w:r w:rsidRPr="0011561A">
              <w:rPr>
                <w:lang w:val="en-GB"/>
              </w:rPr>
              <w:t xml:space="preserve">119.0 </w:t>
            </w:r>
            <w:r w:rsidRPr="0011561A">
              <w:rPr>
                <w:rFonts w:cs="Arial"/>
                <w:lang w:val="en-GB"/>
              </w:rPr>
              <w:t>± 1.0</w:t>
            </w:r>
          </w:p>
        </w:tc>
        <w:tc>
          <w:tcPr>
            <w:tcW w:w="1282" w:type="pct"/>
            <w:shd w:val="clear" w:color="auto" w:fill="FFFFFF"/>
          </w:tcPr>
          <w:p w14:paraId="6CDD2FAF" w14:textId="77777777" w:rsidR="00F9030A" w:rsidRPr="0011561A" w:rsidRDefault="00F9030A" w:rsidP="000336D3">
            <w:pPr>
              <w:pStyle w:val="CETBodytext"/>
              <w:rPr>
                <w:lang w:val="en-GB"/>
              </w:rPr>
            </w:pPr>
            <w:r w:rsidRPr="0011561A">
              <w:rPr>
                <w:lang w:val="en-GB"/>
              </w:rPr>
              <w:t xml:space="preserve">111.1 </w:t>
            </w:r>
            <w:r w:rsidRPr="0011561A">
              <w:rPr>
                <w:rFonts w:cs="Arial"/>
                <w:lang w:val="en-GB"/>
              </w:rPr>
              <w:t>± 0.5</w:t>
            </w:r>
          </w:p>
        </w:tc>
        <w:tc>
          <w:tcPr>
            <w:tcW w:w="1154" w:type="pct"/>
            <w:shd w:val="clear" w:color="auto" w:fill="FFFFFF"/>
          </w:tcPr>
          <w:p w14:paraId="7C7B4774" w14:textId="77777777" w:rsidR="00F9030A" w:rsidRPr="0011561A" w:rsidRDefault="00F9030A" w:rsidP="000336D3">
            <w:pPr>
              <w:pStyle w:val="CETBodytext"/>
              <w:ind w:right="-1"/>
              <w:rPr>
                <w:rFonts w:cs="Arial"/>
                <w:szCs w:val="18"/>
                <w:lang w:val="en-GB"/>
              </w:rPr>
            </w:pPr>
            <w:r w:rsidRPr="0011561A">
              <w:rPr>
                <w:rFonts w:cs="Arial"/>
                <w:szCs w:val="18"/>
                <w:lang w:val="en-GB"/>
              </w:rPr>
              <w:t>114</w:t>
            </w:r>
            <w:r w:rsidRPr="0011561A">
              <w:rPr>
                <w:lang w:val="en-GB"/>
              </w:rPr>
              <w:t xml:space="preserve"> </w:t>
            </w:r>
            <w:r w:rsidRPr="0011561A">
              <w:rPr>
                <w:rFonts w:cs="Arial"/>
                <w:lang w:val="en-GB"/>
              </w:rPr>
              <w:t>± 8</w:t>
            </w:r>
          </w:p>
        </w:tc>
      </w:tr>
      <w:tr w:rsidR="00F9030A" w:rsidRPr="0011561A" w14:paraId="5D81C415" w14:textId="77777777" w:rsidTr="000336D3">
        <w:tc>
          <w:tcPr>
            <w:tcW w:w="1411" w:type="pct"/>
            <w:shd w:val="clear" w:color="auto" w:fill="FFFFFF"/>
          </w:tcPr>
          <w:p w14:paraId="304461F6" w14:textId="77777777" w:rsidR="00F9030A" w:rsidRPr="0011561A" w:rsidRDefault="00F9030A" w:rsidP="000336D3">
            <w:pPr>
              <w:pStyle w:val="CETBodytext"/>
              <w:rPr>
                <w:lang w:val="en-GB"/>
              </w:rPr>
            </w:pPr>
            <w:r w:rsidRPr="0011561A">
              <w:rPr>
                <w:lang w:val="en-GB"/>
              </w:rPr>
              <w:t>Toilet paper</w:t>
            </w:r>
          </w:p>
        </w:tc>
        <w:tc>
          <w:tcPr>
            <w:tcW w:w="1153" w:type="pct"/>
            <w:shd w:val="clear" w:color="auto" w:fill="FFFFFF"/>
          </w:tcPr>
          <w:p w14:paraId="4A6ED4F6" w14:textId="77777777" w:rsidR="00F9030A" w:rsidRPr="0011561A" w:rsidRDefault="00F9030A" w:rsidP="000336D3">
            <w:pPr>
              <w:pStyle w:val="CETBodytext"/>
              <w:rPr>
                <w:lang w:val="en-GB"/>
              </w:rPr>
            </w:pPr>
            <w:r w:rsidRPr="0011561A">
              <w:rPr>
                <w:lang w:val="en-GB"/>
              </w:rPr>
              <w:t xml:space="preserve">990.0 </w:t>
            </w:r>
            <w:r w:rsidRPr="0011561A">
              <w:rPr>
                <w:rFonts w:cs="Arial"/>
                <w:lang w:val="en-GB"/>
              </w:rPr>
              <w:t>± 10.0</w:t>
            </w:r>
          </w:p>
        </w:tc>
        <w:tc>
          <w:tcPr>
            <w:tcW w:w="1282" w:type="pct"/>
            <w:shd w:val="clear" w:color="auto" w:fill="FFFFFF"/>
          </w:tcPr>
          <w:p w14:paraId="18ECBCDB" w14:textId="77777777" w:rsidR="00F9030A" w:rsidRPr="0011561A" w:rsidRDefault="00F9030A" w:rsidP="000336D3">
            <w:pPr>
              <w:pStyle w:val="CETBodytext"/>
              <w:rPr>
                <w:rFonts w:cs="Arial"/>
                <w:szCs w:val="18"/>
                <w:lang w:val="en-GB"/>
              </w:rPr>
            </w:pPr>
            <w:r w:rsidRPr="0011561A">
              <w:rPr>
                <w:rFonts w:cs="Arial"/>
                <w:szCs w:val="18"/>
                <w:lang w:val="en-GB"/>
              </w:rPr>
              <w:t>960.0</w:t>
            </w:r>
            <w:r w:rsidRPr="0011561A">
              <w:rPr>
                <w:lang w:val="en-GB"/>
              </w:rPr>
              <w:t xml:space="preserve"> </w:t>
            </w:r>
            <w:r w:rsidRPr="0011561A">
              <w:rPr>
                <w:rFonts w:cs="Arial"/>
                <w:lang w:val="en-GB"/>
              </w:rPr>
              <w:t>± 40.0</w:t>
            </w:r>
          </w:p>
        </w:tc>
        <w:tc>
          <w:tcPr>
            <w:tcW w:w="1154" w:type="pct"/>
            <w:shd w:val="clear" w:color="auto" w:fill="FFFFFF"/>
          </w:tcPr>
          <w:p w14:paraId="4D15EF15" w14:textId="77777777" w:rsidR="00F9030A" w:rsidRPr="0011561A" w:rsidRDefault="00F9030A" w:rsidP="000336D3">
            <w:pPr>
              <w:pStyle w:val="CETBodytext"/>
              <w:ind w:right="-1"/>
              <w:rPr>
                <w:rFonts w:cs="Arial"/>
                <w:szCs w:val="18"/>
                <w:lang w:val="en-GB"/>
              </w:rPr>
            </w:pPr>
            <w:r w:rsidRPr="0011561A">
              <w:rPr>
                <w:rFonts w:cs="Arial"/>
                <w:szCs w:val="18"/>
                <w:lang w:val="en-GB"/>
              </w:rPr>
              <w:t>1050</w:t>
            </w:r>
            <w:r w:rsidRPr="0011561A">
              <w:rPr>
                <w:lang w:val="en-GB"/>
              </w:rPr>
              <w:t xml:space="preserve"> </w:t>
            </w:r>
            <w:r w:rsidRPr="0011561A">
              <w:rPr>
                <w:rFonts w:cs="Arial"/>
                <w:lang w:val="en-GB"/>
              </w:rPr>
              <w:t>± 40</w:t>
            </w:r>
          </w:p>
        </w:tc>
      </w:tr>
      <w:tr w:rsidR="00F9030A" w:rsidRPr="0011561A" w14:paraId="7DF9C00F" w14:textId="77777777" w:rsidTr="000336D3">
        <w:tc>
          <w:tcPr>
            <w:tcW w:w="1411" w:type="pct"/>
            <w:shd w:val="clear" w:color="auto" w:fill="FFFFFF"/>
          </w:tcPr>
          <w:p w14:paraId="564C3018" w14:textId="77777777" w:rsidR="00F9030A" w:rsidRPr="0011561A" w:rsidRDefault="00F9030A" w:rsidP="000336D3">
            <w:pPr>
              <w:pStyle w:val="CETBodytext"/>
              <w:rPr>
                <w:lang w:val="en-GB"/>
              </w:rPr>
            </w:pPr>
            <w:r w:rsidRPr="0011561A">
              <w:rPr>
                <w:lang w:val="en-GB"/>
              </w:rPr>
              <w:t>Sewage</w:t>
            </w:r>
          </w:p>
        </w:tc>
        <w:tc>
          <w:tcPr>
            <w:tcW w:w="1153" w:type="pct"/>
            <w:shd w:val="clear" w:color="auto" w:fill="FFFFFF"/>
          </w:tcPr>
          <w:p w14:paraId="43DDFA16" w14:textId="77777777" w:rsidR="00F9030A" w:rsidRPr="0011561A" w:rsidRDefault="00F9030A" w:rsidP="000336D3">
            <w:pPr>
              <w:pStyle w:val="CETBodytext"/>
              <w:rPr>
                <w:lang w:val="en-GB"/>
              </w:rPr>
            </w:pPr>
            <w:r w:rsidRPr="0011561A">
              <w:rPr>
                <w:lang w:val="en-GB"/>
              </w:rPr>
              <w:t xml:space="preserve">24.6 </w:t>
            </w:r>
            <w:r w:rsidRPr="0011561A">
              <w:rPr>
                <w:rFonts w:cs="Arial"/>
                <w:lang w:val="en-GB"/>
              </w:rPr>
              <w:t>± 0.2</w:t>
            </w:r>
          </w:p>
        </w:tc>
        <w:tc>
          <w:tcPr>
            <w:tcW w:w="1282" w:type="pct"/>
            <w:shd w:val="clear" w:color="auto" w:fill="FFFFFF"/>
          </w:tcPr>
          <w:p w14:paraId="35CFF104" w14:textId="77777777" w:rsidR="00F9030A" w:rsidRPr="0011561A" w:rsidRDefault="00F9030A" w:rsidP="000336D3">
            <w:pPr>
              <w:pStyle w:val="CETBodytext"/>
              <w:rPr>
                <w:rFonts w:cs="Arial"/>
                <w:szCs w:val="18"/>
                <w:lang w:val="en-GB"/>
              </w:rPr>
            </w:pPr>
            <w:r w:rsidRPr="0011561A">
              <w:rPr>
                <w:rFonts w:cs="Arial"/>
                <w:szCs w:val="18"/>
                <w:lang w:val="en-GB"/>
              </w:rPr>
              <w:t>19.4</w:t>
            </w:r>
            <w:r w:rsidRPr="0011561A">
              <w:rPr>
                <w:lang w:val="en-GB"/>
              </w:rPr>
              <w:t xml:space="preserve"> </w:t>
            </w:r>
            <w:r w:rsidRPr="0011561A">
              <w:rPr>
                <w:rFonts w:cs="Arial"/>
                <w:lang w:val="en-GB"/>
              </w:rPr>
              <w:t>± 0.2</w:t>
            </w:r>
          </w:p>
        </w:tc>
        <w:tc>
          <w:tcPr>
            <w:tcW w:w="1154" w:type="pct"/>
            <w:shd w:val="clear" w:color="auto" w:fill="FFFFFF"/>
          </w:tcPr>
          <w:p w14:paraId="055DE3D3" w14:textId="77777777" w:rsidR="00F9030A" w:rsidRPr="0011561A" w:rsidRDefault="00F9030A" w:rsidP="000336D3">
            <w:pPr>
              <w:pStyle w:val="CETBodytext"/>
              <w:ind w:right="-1"/>
              <w:rPr>
                <w:rFonts w:cs="Arial"/>
                <w:szCs w:val="18"/>
                <w:lang w:val="en-GB"/>
              </w:rPr>
            </w:pPr>
            <w:r w:rsidRPr="0011561A">
              <w:rPr>
                <w:rFonts w:cs="Arial"/>
                <w:szCs w:val="18"/>
                <w:lang w:val="en-GB"/>
              </w:rPr>
              <w:t>26</w:t>
            </w:r>
            <w:r w:rsidRPr="0011561A">
              <w:rPr>
                <w:lang w:val="en-GB"/>
              </w:rPr>
              <w:t xml:space="preserve"> </w:t>
            </w:r>
            <w:r w:rsidRPr="0011561A">
              <w:rPr>
                <w:rFonts w:cs="Arial"/>
                <w:lang w:val="en-GB"/>
              </w:rPr>
              <w:t>± 2</w:t>
            </w:r>
          </w:p>
        </w:tc>
      </w:tr>
      <w:tr w:rsidR="00F9030A" w:rsidRPr="0011561A" w14:paraId="3BFA7EF8" w14:textId="77777777" w:rsidTr="000336D3">
        <w:tc>
          <w:tcPr>
            <w:tcW w:w="1411" w:type="pct"/>
            <w:shd w:val="clear" w:color="auto" w:fill="FFFFFF"/>
          </w:tcPr>
          <w:p w14:paraId="7149F84E" w14:textId="77777777" w:rsidR="00F9030A" w:rsidRPr="0011561A" w:rsidRDefault="00F9030A" w:rsidP="000336D3">
            <w:pPr>
              <w:pStyle w:val="CETBodytext"/>
              <w:ind w:right="-1"/>
              <w:rPr>
                <w:rFonts w:cs="Arial"/>
                <w:szCs w:val="18"/>
                <w:lang w:val="en-GB"/>
              </w:rPr>
            </w:pPr>
            <w:r w:rsidRPr="0011561A">
              <w:rPr>
                <w:lang w:val="en-GB"/>
              </w:rPr>
              <w:t>Organic waste mixtur</w:t>
            </w:r>
            <w:r>
              <w:rPr>
                <w:lang w:val="en-GB"/>
              </w:rPr>
              <w:t>e</w:t>
            </w:r>
          </w:p>
        </w:tc>
        <w:tc>
          <w:tcPr>
            <w:tcW w:w="1153" w:type="pct"/>
            <w:shd w:val="clear" w:color="auto" w:fill="FFFFFF"/>
          </w:tcPr>
          <w:p w14:paraId="3DC7C817" w14:textId="77777777" w:rsidR="00F9030A" w:rsidRPr="0011561A" w:rsidRDefault="00F9030A" w:rsidP="000336D3">
            <w:pPr>
              <w:pStyle w:val="CETBodytext"/>
              <w:ind w:right="-1"/>
              <w:rPr>
                <w:rFonts w:cs="Arial"/>
                <w:szCs w:val="18"/>
                <w:lang w:val="en-GB"/>
              </w:rPr>
            </w:pPr>
            <w:r w:rsidRPr="0011561A">
              <w:rPr>
                <w:rFonts w:cs="Arial"/>
                <w:szCs w:val="18"/>
                <w:lang w:val="en-GB"/>
              </w:rPr>
              <w:t>84.6</w:t>
            </w:r>
            <w:r w:rsidRPr="0011561A">
              <w:rPr>
                <w:lang w:val="en-GB"/>
              </w:rPr>
              <w:t xml:space="preserve"> </w:t>
            </w:r>
            <w:r w:rsidRPr="0011561A">
              <w:rPr>
                <w:rFonts w:cs="Arial"/>
                <w:lang w:val="en-GB"/>
              </w:rPr>
              <w:t>± 0.8</w:t>
            </w:r>
          </w:p>
        </w:tc>
        <w:tc>
          <w:tcPr>
            <w:tcW w:w="1282" w:type="pct"/>
            <w:shd w:val="clear" w:color="auto" w:fill="FFFFFF"/>
          </w:tcPr>
          <w:p w14:paraId="3453E8A8" w14:textId="77777777" w:rsidR="00F9030A" w:rsidRPr="0011561A" w:rsidRDefault="00F9030A" w:rsidP="000336D3">
            <w:pPr>
              <w:pStyle w:val="CETBodytext"/>
              <w:ind w:right="-1"/>
              <w:rPr>
                <w:rFonts w:cs="Arial"/>
                <w:szCs w:val="18"/>
                <w:lang w:val="en-GB"/>
              </w:rPr>
            </w:pPr>
            <w:r w:rsidRPr="0011561A">
              <w:rPr>
                <w:rFonts w:cs="Arial"/>
                <w:szCs w:val="18"/>
                <w:lang w:val="en-GB"/>
              </w:rPr>
              <w:t>77.2</w:t>
            </w:r>
            <w:r w:rsidRPr="0011561A">
              <w:rPr>
                <w:lang w:val="en-GB"/>
              </w:rPr>
              <w:t xml:space="preserve"> </w:t>
            </w:r>
            <w:r w:rsidRPr="0011561A">
              <w:rPr>
                <w:rFonts w:cs="Arial"/>
                <w:lang w:val="en-GB"/>
              </w:rPr>
              <w:t>± 0.7</w:t>
            </w:r>
          </w:p>
        </w:tc>
        <w:tc>
          <w:tcPr>
            <w:tcW w:w="1154" w:type="pct"/>
            <w:shd w:val="clear" w:color="auto" w:fill="FFFFFF"/>
          </w:tcPr>
          <w:p w14:paraId="121147C1" w14:textId="77777777" w:rsidR="00F9030A" w:rsidRPr="0011561A" w:rsidRDefault="00F9030A" w:rsidP="000336D3">
            <w:pPr>
              <w:pStyle w:val="CETBodytext"/>
              <w:ind w:right="-1"/>
              <w:rPr>
                <w:rFonts w:cs="Arial"/>
                <w:szCs w:val="18"/>
                <w:lang w:val="en-GB"/>
              </w:rPr>
            </w:pPr>
            <w:r w:rsidRPr="0011561A">
              <w:rPr>
                <w:rFonts w:cs="Arial"/>
                <w:szCs w:val="18"/>
                <w:lang w:val="en-GB"/>
              </w:rPr>
              <w:t>111</w:t>
            </w:r>
            <w:r w:rsidRPr="0011561A">
              <w:rPr>
                <w:lang w:val="en-GB"/>
              </w:rPr>
              <w:t xml:space="preserve"> </w:t>
            </w:r>
            <w:r w:rsidRPr="0011561A">
              <w:rPr>
                <w:rFonts w:cs="Arial"/>
                <w:lang w:val="en-GB"/>
              </w:rPr>
              <w:t>± 5</w:t>
            </w:r>
          </w:p>
        </w:tc>
      </w:tr>
    </w:tbl>
    <w:p w14:paraId="729D3AB1" w14:textId="77777777" w:rsidR="00F9030A" w:rsidRDefault="00F9030A" w:rsidP="00635F92">
      <w:pPr>
        <w:pStyle w:val="CETBodytext"/>
        <w:rPr>
          <w:lang w:val="en-GB"/>
        </w:rPr>
      </w:pPr>
    </w:p>
    <w:p w14:paraId="33D43F16" w14:textId="4B201955" w:rsidR="0054078B" w:rsidRDefault="001019EE" w:rsidP="00635F92">
      <w:pPr>
        <w:pStyle w:val="CETBodytext"/>
        <w:rPr>
          <w:color w:val="000000"/>
          <w:lang w:val="en-GB"/>
        </w:rPr>
      </w:pPr>
      <w:r>
        <w:rPr>
          <w:lang w:val="en-GB"/>
        </w:rPr>
        <w:t xml:space="preserve">There are various biological processes to generate hydrogen: direct and indirect bio-photolysis </w:t>
      </w:r>
      <w:sdt>
        <w:sdtPr>
          <w:rPr>
            <w:color w:val="000000"/>
            <w:lang w:val="en-GB"/>
          </w:rPr>
          <w:tag w:val="MENDELEY_CITATION_v3_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"/>
          <w:id w:val="1751616414"/>
          <w:placeholder>
            <w:docPart w:val="DefaultPlaceholder_-1854013440"/>
          </w:placeholder>
        </w:sdtPr>
        <w:sdtContent>
          <w:r w:rsidR="00E21554" w:rsidRPr="00E21554">
            <w:rPr>
              <w:color w:val="000000"/>
              <w:lang w:val="en-GB"/>
            </w:rPr>
            <w:t>(</w:t>
          </w:r>
          <w:proofErr w:type="spellStart"/>
          <w:r w:rsidR="00E21554" w:rsidRPr="00E21554">
            <w:rPr>
              <w:color w:val="000000"/>
              <w:lang w:val="en-GB"/>
            </w:rPr>
            <w:t>Javed</w:t>
          </w:r>
          <w:proofErr w:type="spellEnd"/>
          <w:r w:rsidR="00E21554" w:rsidRPr="00E21554">
            <w:rPr>
              <w:color w:val="000000"/>
              <w:lang w:val="en-GB"/>
            </w:rPr>
            <w:t xml:space="preserve"> et al., 2022)</w:t>
          </w:r>
        </w:sdtContent>
      </w:sdt>
      <w:r>
        <w:rPr>
          <w:lang w:val="en-GB"/>
        </w:rPr>
        <w:t xml:space="preserve">, microbial electrolysis cells </w:t>
      </w:r>
      <w:sdt>
        <w:sdtPr>
          <w:rPr>
            <w:color w:val="000000"/>
            <w:lang w:val="en-GB"/>
          </w:rPr>
          <w:tag w:val="MENDELEY_CITATION_v3_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"/>
          <w:id w:val="-633105367"/>
          <w:placeholder>
            <w:docPart w:val="DefaultPlaceholder_-1854013440"/>
          </w:placeholder>
        </w:sdtPr>
        <w:sdtContent>
          <w:r w:rsidR="00E21554" w:rsidRPr="00E21554">
            <w:rPr>
              <w:color w:val="000000"/>
              <w:lang w:val="en-GB"/>
            </w:rPr>
            <w:t>(Gautam et al., 2023)</w:t>
          </w:r>
        </w:sdtContent>
      </w:sdt>
      <w:r w:rsidR="00825106">
        <w:rPr>
          <w:color w:val="000000"/>
          <w:lang w:val="en-GB"/>
        </w:rPr>
        <w:t>,</w:t>
      </w:r>
      <w:r>
        <w:rPr>
          <w:color w:val="000000"/>
          <w:lang w:val="en-GB"/>
        </w:rPr>
        <w:t xml:space="preserve"> </w:t>
      </w:r>
      <w:r>
        <w:rPr>
          <w:lang w:val="en-GB"/>
        </w:rPr>
        <w:t>biological water</w:t>
      </w:r>
      <w:r>
        <w:rPr>
          <w:lang w:val="en-GB"/>
        </w:rPr>
        <w:noBreakHyphen/>
        <w:t xml:space="preserve">gas shift reaction </w:t>
      </w:r>
      <w:sdt>
        <w:sdtPr>
          <w:rPr>
            <w:color w:val="000000"/>
            <w:lang w:val="en-GB"/>
          </w:rPr>
          <w:tag w:val="MENDELEY_CITATION_v3_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"/>
          <w:id w:val="-950386179"/>
          <w:placeholder>
            <w:docPart w:val="DefaultPlaceholder_-1854013440"/>
          </w:placeholder>
        </w:sdtPr>
        <w:sdtContent>
          <w:r w:rsidR="00E21554" w:rsidRPr="00E21554">
            <w:rPr>
              <w:color w:val="000000"/>
              <w:lang w:val="en-GB"/>
            </w:rPr>
            <w:t>(Amos, 2004)</w:t>
          </w:r>
        </w:sdtContent>
      </w:sdt>
      <w:r>
        <w:rPr>
          <w:lang w:val="en-GB"/>
        </w:rPr>
        <w:t>, dark</w:t>
      </w:r>
      <w:r>
        <w:rPr>
          <w:lang w:val="en-GB"/>
        </w:rPr>
        <w:noBreakHyphen/>
        <w:t>fermentation and photo</w:t>
      </w:r>
      <w:r>
        <w:rPr>
          <w:lang w:val="en-GB"/>
        </w:rPr>
        <w:noBreakHyphen/>
        <w:t xml:space="preserve">fermentation </w:t>
      </w:r>
      <w:sdt>
        <w:sdtPr>
          <w:rPr>
            <w:color w:val="000000"/>
            <w:lang w:val="en-GB"/>
          </w:rPr>
          <w:tag w:val="MENDELEY_CITATION_v3_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"/>
          <w:id w:val="-1719431339"/>
          <w:placeholder>
            <w:docPart w:val="DefaultPlaceholder_-1854013440"/>
          </w:placeholder>
        </w:sdtPr>
        <w:sdtContent>
          <w:r w:rsidR="00E21554" w:rsidRPr="00E21554">
            <w:rPr>
              <w:color w:val="000000"/>
              <w:lang w:val="en-GB"/>
            </w:rPr>
            <w:t>(Pal et al., 2022)</w:t>
          </w:r>
        </w:sdtContent>
      </w:sdt>
      <w:r>
        <w:rPr>
          <w:lang w:val="en-GB"/>
        </w:rPr>
        <w:t>. Dark and photo</w:t>
      </w:r>
      <w:r>
        <w:rPr>
          <w:lang w:val="en-GB"/>
        </w:rPr>
        <w:noBreakHyphen/>
        <w:t>fermentation processes may be integrated in</w:t>
      </w:r>
      <w:r w:rsidR="00C56EB2">
        <w:rPr>
          <w:lang w:val="en-GB"/>
        </w:rPr>
        <w:t>to</w:t>
      </w:r>
      <w:r>
        <w:rPr>
          <w:lang w:val="en-GB"/>
        </w:rPr>
        <w:t xml:space="preserve"> a sequential two</w:t>
      </w:r>
      <w:r w:rsidR="00C56EB2">
        <w:rPr>
          <w:lang w:val="en-GB"/>
        </w:rPr>
        <w:noBreakHyphen/>
      </w:r>
      <w:r>
        <w:rPr>
          <w:lang w:val="en-GB"/>
        </w:rPr>
        <w:t>stage system or in a single</w:t>
      </w:r>
      <w:r w:rsidR="00C56EB2">
        <w:rPr>
          <w:lang w:val="en-GB"/>
        </w:rPr>
        <w:noBreakHyphen/>
      </w:r>
      <w:r>
        <w:rPr>
          <w:lang w:val="en-GB"/>
        </w:rPr>
        <w:t xml:space="preserve">stage co-fermentation, to allow for a more complete </w:t>
      </w:r>
      <w:r w:rsidR="00F471E2">
        <w:rPr>
          <w:lang w:val="en-GB"/>
        </w:rPr>
        <w:t>valorisation</w:t>
      </w:r>
      <w:r>
        <w:rPr>
          <w:lang w:val="en-GB"/>
        </w:rPr>
        <w:t xml:space="preserve"> of the organic </w:t>
      </w:r>
      <w:r w:rsidR="0044135B">
        <w:rPr>
          <w:lang w:val="en-GB"/>
        </w:rPr>
        <w:t>compounds fed</w:t>
      </w:r>
      <w:r w:rsidR="00825106">
        <w:rPr>
          <w:lang w:val="en-GB"/>
        </w:rPr>
        <w:t xml:space="preserve"> </w:t>
      </w:r>
      <w:sdt>
        <w:sdtPr>
          <w:rPr>
            <w:lang w:val="en-GB"/>
          </w:rPr>
          <w:tag w:val="MENDELEY_CITATION_v3_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"/>
          <w:id w:val="970487410"/>
          <w:placeholder>
            <w:docPart w:val="DefaultPlaceholder_-1854013440"/>
          </w:placeholder>
        </w:sdtPr>
        <w:sdtContent>
          <w:r w:rsidR="00E21554">
            <w:t xml:space="preserve">(Rai </w:t>
          </w:r>
          <w:r w:rsidR="00825106">
            <w:t>and</w:t>
          </w:r>
          <w:r w:rsidR="00E21554">
            <w:t xml:space="preserve"> Singh, 2016)</w:t>
          </w:r>
        </w:sdtContent>
      </w:sdt>
      <w:r w:rsidR="00E21554">
        <w:rPr>
          <w:lang w:val="en-GB"/>
        </w:rPr>
        <w:t>.</w:t>
      </w:r>
    </w:p>
    <w:p w14:paraId="4968CA73" w14:textId="5AD5C9B4" w:rsidR="00C13B31" w:rsidRDefault="0054078B" w:rsidP="00635F92">
      <w:pPr>
        <w:pStyle w:val="CETBodytext"/>
        <w:rPr>
          <w:lang w:val="en-GB"/>
        </w:rPr>
      </w:pPr>
      <w:r>
        <w:rPr>
          <w:color w:val="000000"/>
          <w:lang w:val="en-GB"/>
        </w:rPr>
        <w:t>In this preliminary study, a mixed culture fermentation and a photo</w:t>
      </w:r>
      <w:r>
        <w:rPr>
          <w:color w:val="000000"/>
          <w:lang w:val="en-GB"/>
        </w:rPr>
        <w:noBreakHyphen/>
        <w:t xml:space="preserve">fermentation were coupled. The </w:t>
      </w:r>
      <w:r w:rsidR="00C56EB2">
        <w:rPr>
          <w:color w:val="000000"/>
          <w:lang w:val="en-GB"/>
        </w:rPr>
        <w:t>first process aimed</w:t>
      </w:r>
      <w:r>
        <w:rPr>
          <w:color w:val="000000"/>
          <w:lang w:val="en-GB"/>
        </w:rPr>
        <w:t xml:space="preserve"> to generate a VFAs (volatile fatty acids) enriched effluent, to be exploited in the subsequent photo</w:t>
      </w:r>
      <w:r w:rsidR="00C56EB2">
        <w:rPr>
          <w:color w:val="000000"/>
          <w:lang w:val="en-GB"/>
        </w:rPr>
        <w:noBreakHyphen/>
      </w:r>
      <w:r>
        <w:rPr>
          <w:color w:val="000000"/>
          <w:lang w:val="en-GB"/>
        </w:rPr>
        <w:t>fermentative process as a medium for PNSB (purple non-</w:t>
      </w:r>
      <w:proofErr w:type="spellStart"/>
      <w:r>
        <w:rPr>
          <w:color w:val="000000"/>
          <w:lang w:val="en-GB"/>
        </w:rPr>
        <w:t>sulfur</w:t>
      </w:r>
      <w:proofErr w:type="spellEnd"/>
      <w:r>
        <w:rPr>
          <w:color w:val="000000"/>
          <w:lang w:val="en-GB"/>
        </w:rPr>
        <w:t xml:space="preserve"> bacteria) growth.</w:t>
      </w:r>
    </w:p>
    <w:p w14:paraId="60775C6B" w14:textId="52CC1471" w:rsidR="005F71DD" w:rsidRPr="00B57B36" w:rsidRDefault="005F71DD" w:rsidP="005F71DD">
      <w:pPr>
        <w:pStyle w:val="CETHeading1"/>
        <w:rPr>
          <w:lang w:val="en-GB"/>
        </w:rPr>
      </w:pPr>
      <w:r>
        <w:rPr>
          <w:lang w:val="en-GB"/>
        </w:rPr>
        <w:t>Materials and Methods</w:t>
      </w:r>
    </w:p>
    <w:p w14:paraId="1C890BF2" w14:textId="31B53431" w:rsidR="005F71DD" w:rsidRPr="00B57B36" w:rsidRDefault="005F71DD" w:rsidP="00825106">
      <w:pPr>
        <w:pStyle w:val="CETheadingx"/>
      </w:pPr>
      <w:r>
        <w:t>Co-fermentation:</w:t>
      </w:r>
      <w:r w:rsidR="003969EC">
        <w:t xml:space="preserve"> </w:t>
      </w:r>
      <w:r>
        <w:t>substrates</w:t>
      </w:r>
    </w:p>
    <w:p w14:paraId="2899D336" w14:textId="6F707EE8" w:rsidR="00EA0042" w:rsidRPr="0011561A" w:rsidRDefault="005F71DD" w:rsidP="00405F47">
      <w:pPr>
        <w:pStyle w:val="CETBodytext"/>
        <w:rPr>
          <w:lang w:val="en-GB"/>
        </w:rPr>
      </w:pPr>
      <w:r w:rsidRPr="0011561A">
        <w:rPr>
          <w:lang w:val="en-GB"/>
        </w:rPr>
        <w:t>The substrates used in this study for the organic waste mixture (lettuce, red beets, and toilet paper), as well as their respective ratio (6:6:1 on total solid basis, respectively), were selected as a possible scenario of wastes generated by a crew of astronauts (</w:t>
      </w:r>
      <w:proofErr w:type="spellStart"/>
      <w:r w:rsidR="00F471E2">
        <w:rPr>
          <w:lang w:val="en-GB"/>
        </w:rPr>
        <w:t>MELiSSA</w:t>
      </w:r>
      <w:proofErr w:type="spellEnd"/>
      <w:r w:rsidRPr="0011561A">
        <w:rPr>
          <w:lang w:val="en-GB"/>
        </w:rPr>
        <w:t xml:space="preserve"> project</w:t>
      </w:r>
      <w:r w:rsidR="00F471E2">
        <w:rPr>
          <w:lang w:val="en-GB"/>
        </w:rPr>
        <w:t xml:space="preserve">, </w:t>
      </w:r>
      <w:r w:rsidR="00954B90">
        <w:rPr>
          <w:lang w:val="en-GB"/>
        </w:rPr>
        <w:t>c</w:t>
      </w:r>
      <w:r w:rsidR="00F471E2">
        <w:rPr>
          <w:lang w:val="en-GB"/>
        </w:rPr>
        <w:t xml:space="preserve">ontract </w:t>
      </w:r>
      <w:r w:rsidR="00954B90">
        <w:rPr>
          <w:lang w:val="en-GB"/>
        </w:rPr>
        <w:t>N</w:t>
      </w:r>
      <w:r w:rsidR="00F471E2">
        <w:rPr>
          <w:lang w:val="en-GB"/>
        </w:rPr>
        <w:t xml:space="preserve">o. </w:t>
      </w:r>
      <w:r w:rsidR="00F471E2" w:rsidRPr="00F471E2">
        <w:rPr>
          <w:lang w:val="it-IT"/>
        </w:rPr>
        <w:t>19297/05/NL/</w:t>
      </w:r>
      <w:proofErr w:type="spellStart"/>
      <w:r w:rsidR="00F471E2" w:rsidRPr="00F471E2">
        <w:rPr>
          <w:lang w:val="it-IT"/>
        </w:rPr>
        <w:t>SFe</w:t>
      </w:r>
      <w:proofErr w:type="spellEnd"/>
      <w:r w:rsidRPr="0011561A">
        <w:rPr>
          <w:lang w:val="en-GB"/>
        </w:rPr>
        <w:t xml:space="preserve">). The substrates were purchased at a grocery shop, then processed and mixed using a kitchen blender until a complete homogenization was reached. </w:t>
      </w:r>
      <w:r w:rsidR="00EA0042">
        <w:rPr>
          <w:lang w:val="en-GB"/>
        </w:rPr>
        <w:t>The organic mixture obtained was then characterized in term</w:t>
      </w:r>
      <w:r w:rsidR="00B62E96">
        <w:rPr>
          <w:lang w:val="en-GB"/>
        </w:rPr>
        <w:t>s</w:t>
      </w:r>
      <w:r w:rsidR="00EA0042">
        <w:rPr>
          <w:lang w:val="en-GB"/>
        </w:rPr>
        <w:t xml:space="preserve"> of its chemical-physical properties, and then stored at </w:t>
      </w:r>
      <w:r w:rsidR="0054078B">
        <w:rPr>
          <w:lang w:val="en-GB"/>
        </w:rPr>
        <w:noBreakHyphen/>
      </w:r>
      <w:r w:rsidR="00EA0042">
        <w:rPr>
          <w:lang w:val="en-GB"/>
        </w:rPr>
        <w:t xml:space="preserve">10 °C. </w:t>
      </w:r>
      <w:r w:rsidRPr="0011561A">
        <w:rPr>
          <w:lang w:val="en-GB"/>
        </w:rPr>
        <w:t xml:space="preserve">The sewage used as </w:t>
      </w:r>
      <w:r>
        <w:rPr>
          <w:lang w:val="en-GB"/>
        </w:rPr>
        <w:t xml:space="preserve">a </w:t>
      </w:r>
      <w:r w:rsidRPr="0011561A">
        <w:rPr>
          <w:lang w:val="en-GB"/>
        </w:rPr>
        <w:t xml:space="preserve">co-substrate for the fermentation process was collected from a municipal wastewater treatment plant located in Northern Italy. Table </w:t>
      </w:r>
      <w:r w:rsidR="00C56EB2">
        <w:rPr>
          <w:lang w:val="en-GB"/>
        </w:rPr>
        <w:t>1</w:t>
      </w:r>
      <w:r w:rsidRPr="0011561A">
        <w:rPr>
          <w:lang w:val="en-GB"/>
        </w:rPr>
        <w:t xml:space="preserve"> shows the chemical</w:t>
      </w:r>
      <w:r w:rsidRPr="0011561A">
        <w:rPr>
          <w:lang w:val="en-GB"/>
        </w:rPr>
        <w:noBreakHyphen/>
        <w:t>physical characteristics of the involved substrates.</w:t>
      </w:r>
      <w:r w:rsidR="00EA0042" w:rsidRPr="0011561A">
        <w:rPr>
          <w:lang w:val="en-GB"/>
        </w:rPr>
        <w:t xml:space="preserve"> </w:t>
      </w:r>
    </w:p>
    <w:p w14:paraId="78F13331" w14:textId="77777777" w:rsidR="00EA0042" w:rsidRPr="0011561A" w:rsidRDefault="00EA0042" w:rsidP="00825106">
      <w:pPr>
        <w:pStyle w:val="CETheadingx"/>
      </w:pPr>
      <w:r w:rsidRPr="0011561A">
        <w:t xml:space="preserve">Co-fermentation: reactor configuration </w:t>
      </w:r>
    </w:p>
    <w:p w14:paraId="5845C4ED" w14:textId="10E16046" w:rsidR="00EA0042" w:rsidRDefault="00EA0042" w:rsidP="00EA0042">
      <w:pPr>
        <w:pStyle w:val="CETBodytext"/>
        <w:rPr>
          <w:lang w:val="en-GB"/>
        </w:rPr>
      </w:pPr>
      <w:r w:rsidRPr="0011561A">
        <w:rPr>
          <w:lang w:val="en-GB"/>
        </w:rPr>
        <w:t>The fermentation tests were run in batch condition at a working volume of 4 L. The temperature was set at 37</w:t>
      </w:r>
      <w:r>
        <w:rPr>
          <w:lang w:val="en-GB"/>
        </w:rPr>
        <w:t>.0 </w:t>
      </w:r>
      <w:r w:rsidRPr="0011561A">
        <w:rPr>
          <w:rFonts w:cs="Arial"/>
          <w:lang w:val="en-GB"/>
        </w:rPr>
        <w:t>±</w:t>
      </w:r>
      <w:r>
        <w:rPr>
          <w:rFonts w:cs="Arial"/>
          <w:lang w:val="en-GB"/>
        </w:rPr>
        <w:t> 0.6</w:t>
      </w:r>
      <w:r w:rsidRPr="0011561A">
        <w:rPr>
          <w:lang w:val="en-GB"/>
        </w:rPr>
        <w:t> °C. The reactors were stirred at 14 rpm with anchor-style agitator</w:t>
      </w:r>
      <w:r>
        <w:rPr>
          <w:lang w:val="en-GB"/>
        </w:rPr>
        <w:t>s</w:t>
      </w:r>
      <w:r w:rsidRPr="0011561A">
        <w:rPr>
          <w:lang w:val="en-GB"/>
        </w:rPr>
        <w:t xml:space="preserve">, designed to limit the sedimentation of solids in the </w:t>
      </w:r>
      <w:r>
        <w:rPr>
          <w:lang w:val="en-GB"/>
        </w:rPr>
        <w:t xml:space="preserve">bottom of the </w:t>
      </w:r>
      <w:r w:rsidRPr="0011561A">
        <w:rPr>
          <w:lang w:val="en-GB"/>
        </w:rPr>
        <w:t>reactor</w:t>
      </w:r>
      <w:r>
        <w:rPr>
          <w:lang w:val="en-GB"/>
        </w:rPr>
        <w:t>s</w:t>
      </w:r>
      <w:r w:rsidRPr="0011561A">
        <w:rPr>
          <w:lang w:val="en-GB"/>
        </w:rPr>
        <w:t>. When the pressure in the headspace of the reactor</w:t>
      </w:r>
      <w:r>
        <w:rPr>
          <w:lang w:val="en-GB"/>
        </w:rPr>
        <w:t>s</w:t>
      </w:r>
      <w:r w:rsidRPr="0011561A">
        <w:rPr>
          <w:lang w:val="en-GB"/>
        </w:rPr>
        <w:t xml:space="preserve"> exceeded 1.2 </w:t>
      </w:r>
      <w:proofErr w:type="spellStart"/>
      <w:r w:rsidRPr="0011561A">
        <w:rPr>
          <w:lang w:val="en-GB"/>
        </w:rPr>
        <w:t>atm</w:t>
      </w:r>
      <w:proofErr w:type="spellEnd"/>
      <w:r w:rsidRPr="0011561A">
        <w:rPr>
          <w:lang w:val="en-GB"/>
        </w:rPr>
        <w:t xml:space="preserve">, the </w:t>
      </w:r>
      <w:r>
        <w:rPr>
          <w:lang w:val="en-GB"/>
        </w:rPr>
        <w:t xml:space="preserve">produced </w:t>
      </w:r>
      <w:r w:rsidRPr="0011561A">
        <w:rPr>
          <w:lang w:val="en-GB"/>
        </w:rPr>
        <w:t xml:space="preserve">biogas was automatically </w:t>
      </w:r>
      <w:r w:rsidR="00F471E2" w:rsidRPr="0011561A">
        <w:rPr>
          <w:lang w:val="en-GB"/>
        </w:rPr>
        <w:t>channe</w:t>
      </w:r>
      <w:r w:rsidR="00F471E2">
        <w:rPr>
          <w:lang w:val="en-GB"/>
        </w:rPr>
        <w:t>l</w:t>
      </w:r>
      <w:r w:rsidR="00F471E2" w:rsidRPr="0011561A">
        <w:rPr>
          <w:lang w:val="en-GB"/>
        </w:rPr>
        <w:t>led</w:t>
      </w:r>
      <w:r w:rsidRPr="0011561A">
        <w:rPr>
          <w:lang w:val="en-GB"/>
        </w:rPr>
        <w:t xml:space="preserve"> to </w:t>
      </w:r>
      <w:r>
        <w:rPr>
          <w:lang w:val="en-GB"/>
        </w:rPr>
        <w:t>a gasometer for volume measurement</w:t>
      </w:r>
      <w:r w:rsidRPr="0011561A">
        <w:rPr>
          <w:lang w:val="en-GB"/>
        </w:rPr>
        <w:t xml:space="preserve"> and</w:t>
      </w:r>
      <w:r>
        <w:rPr>
          <w:lang w:val="en-GB"/>
        </w:rPr>
        <w:t xml:space="preserve"> </w:t>
      </w:r>
      <w:r w:rsidRPr="0011561A">
        <w:rPr>
          <w:lang w:val="en-GB"/>
        </w:rPr>
        <w:t xml:space="preserve">collected in </w:t>
      </w:r>
      <w:r>
        <w:rPr>
          <w:lang w:val="en-GB"/>
        </w:rPr>
        <w:t>10</w:t>
      </w:r>
      <w:r w:rsidRPr="0011561A">
        <w:rPr>
          <w:lang w:val="en-GB"/>
        </w:rPr>
        <w:t> L gas sampling bags.</w:t>
      </w:r>
      <w:r>
        <w:rPr>
          <w:lang w:val="en-GB"/>
        </w:rPr>
        <w:t xml:space="preserve"> </w:t>
      </w:r>
    </w:p>
    <w:p w14:paraId="1E7F4421" w14:textId="77777777" w:rsidR="00EA0042" w:rsidRPr="0011561A" w:rsidRDefault="00EA0042" w:rsidP="00825106">
      <w:pPr>
        <w:pStyle w:val="CETheadingx"/>
      </w:pPr>
      <w:r w:rsidRPr="0011561A">
        <w:t>Co-fermentation: experimental setup</w:t>
      </w:r>
    </w:p>
    <w:p w14:paraId="136573D8" w14:textId="07ED118D" w:rsidR="00EA0042" w:rsidRDefault="00EA0042" w:rsidP="00EA0042">
      <w:pPr>
        <w:pStyle w:val="CETBodytext"/>
        <w:rPr>
          <w:lang w:val="en-GB"/>
        </w:rPr>
      </w:pPr>
      <w:r>
        <w:rPr>
          <w:lang w:val="en-GB"/>
        </w:rPr>
        <w:t>Each fermentation test was performed with no initial inoculum,</w:t>
      </w:r>
      <w:r>
        <w:t xml:space="preserve"> considering the sewage as a biologically active substrate.</w:t>
      </w:r>
      <w:r>
        <w:rPr>
          <w:lang w:val="en-GB"/>
        </w:rPr>
        <w:t xml:space="preserve"> Six different organic loadings </w:t>
      </w:r>
      <w:r>
        <w:t>(0, 5, 10, 15, 20, 25 </w:t>
      </w:r>
      <w:proofErr w:type="spellStart"/>
      <w:r>
        <w:t>kg</w:t>
      </w:r>
      <w:r w:rsidRPr="001466A1">
        <w:rPr>
          <w:vertAlign w:val="subscript"/>
        </w:rPr>
        <w:t>TVS</w:t>
      </w:r>
      <w:proofErr w:type="spellEnd"/>
      <w:r w:rsidRPr="001466A1">
        <w:rPr>
          <w:vertAlign w:val="subscript"/>
        </w:rPr>
        <w:t>(mixture)</w:t>
      </w:r>
      <w:r>
        <w:t> m</w:t>
      </w:r>
      <w:r w:rsidRPr="0011561A">
        <w:rPr>
          <w:vertAlign w:val="superscript"/>
        </w:rPr>
        <w:t>-3</w:t>
      </w:r>
      <w:r>
        <w:t xml:space="preserve">) </w:t>
      </w:r>
      <w:r w:rsidRPr="0011561A">
        <w:rPr>
          <w:lang w:val="en-GB"/>
        </w:rPr>
        <w:t>have</w:t>
      </w:r>
      <w:r>
        <w:rPr>
          <w:lang w:val="en-GB"/>
        </w:rPr>
        <w:t xml:space="preserve"> been tested, progressively increasing the amount of organic waste mixture and, on the other hand,</w:t>
      </w:r>
      <w:r w:rsidRPr="0011561A">
        <w:rPr>
          <w:lang w:val="en-GB"/>
        </w:rPr>
        <w:t xml:space="preserve"> </w:t>
      </w:r>
      <w:r>
        <w:rPr>
          <w:lang w:val="en-GB"/>
        </w:rPr>
        <w:t>decreasing the amount of sewage.</w:t>
      </w:r>
      <w:r w:rsidR="00405F47">
        <w:rPr>
          <w:lang w:val="en-GB"/>
        </w:rPr>
        <w:t xml:space="preserve"> Each condition was tested in duplicate. </w:t>
      </w:r>
      <w:r>
        <w:rPr>
          <w:lang w:val="en-GB"/>
        </w:rPr>
        <w:t>The biogas production was monitored continuously</w:t>
      </w:r>
      <w:r w:rsidR="00132F4F">
        <w:rPr>
          <w:lang w:val="en-GB"/>
        </w:rPr>
        <w:t>, to track</w:t>
      </w:r>
      <w:r w:rsidR="004B117B">
        <w:rPr>
          <w:lang w:val="en-GB"/>
        </w:rPr>
        <w:t xml:space="preserve"> down and limit any possible methanogens</w:t>
      </w:r>
      <w:r w:rsidR="008377C7">
        <w:rPr>
          <w:lang w:val="en-GB"/>
        </w:rPr>
        <w:t> </w:t>
      </w:r>
      <w:r w:rsidR="004B117B">
        <w:rPr>
          <w:lang w:val="en-GB"/>
        </w:rPr>
        <w:t>activity</w:t>
      </w:r>
      <w:r>
        <w:rPr>
          <w:lang w:val="en-GB"/>
        </w:rPr>
        <w:t xml:space="preserve">. Every two days, a sample of the fermentative broth was collected for pH and VFA composition determination. </w:t>
      </w:r>
      <w:r w:rsidR="00405F47">
        <w:rPr>
          <w:lang w:val="en-GB"/>
        </w:rPr>
        <w:t>The pH changes during the test w</w:t>
      </w:r>
      <w:r w:rsidR="00B62E96">
        <w:rPr>
          <w:lang w:val="en-GB"/>
        </w:rPr>
        <w:t>ere</w:t>
      </w:r>
      <w:r w:rsidR="00405F47">
        <w:rPr>
          <w:lang w:val="en-GB"/>
        </w:rPr>
        <w:t xml:space="preserve"> monitored, but uncontrolled. </w:t>
      </w:r>
      <w:r>
        <w:rPr>
          <w:lang w:val="en-GB"/>
        </w:rPr>
        <w:t>Each fermentative test last</w:t>
      </w:r>
      <w:r w:rsidR="008377C7">
        <w:rPr>
          <w:lang w:val="en-GB"/>
        </w:rPr>
        <w:t>ed</w:t>
      </w:r>
      <w:r>
        <w:rPr>
          <w:lang w:val="en-GB"/>
        </w:rPr>
        <w:t xml:space="preserve"> 10 d</w:t>
      </w:r>
      <w:r w:rsidR="00774DB9">
        <w:rPr>
          <w:lang w:val="en-GB"/>
        </w:rPr>
        <w:t>, which was found to be sufficient time to observe the VFA evolution.</w:t>
      </w:r>
      <w:r>
        <w:rPr>
          <w:lang w:val="en-GB"/>
        </w:rPr>
        <w:t xml:space="preserve"> At the end of the test, the ammoni</w:t>
      </w:r>
      <w:r w:rsidR="009561B9">
        <w:rPr>
          <w:lang w:val="en-GB"/>
        </w:rPr>
        <w:t>um</w:t>
      </w:r>
      <w:r>
        <w:rPr>
          <w:lang w:val="en-GB"/>
        </w:rPr>
        <w:t xml:space="preserve"> concentration was determined.</w:t>
      </w:r>
    </w:p>
    <w:p w14:paraId="06720DF4" w14:textId="77777777" w:rsidR="00296081" w:rsidRPr="0011561A" w:rsidRDefault="00296081" w:rsidP="00825106">
      <w:pPr>
        <w:pStyle w:val="CETheadingx"/>
      </w:pPr>
      <w:r>
        <w:t>Co-fermentation: a</w:t>
      </w:r>
      <w:r w:rsidRPr="0011561A">
        <w:t>nalytical methods</w:t>
      </w:r>
    </w:p>
    <w:p w14:paraId="32A7A994" w14:textId="4E26321D" w:rsidR="00FD2283" w:rsidRDefault="00296081" w:rsidP="00296081">
      <w:pPr>
        <w:pStyle w:val="CETBodytext"/>
        <w:rPr>
          <w:lang w:val="en-GB"/>
        </w:rPr>
      </w:pPr>
      <w:r>
        <w:rPr>
          <w:lang w:val="en-GB"/>
        </w:rPr>
        <w:t>The total solid and total volatile solid content of the substrates w</w:t>
      </w:r>
      <w:r w:rsidR="00B62E96">
        <w:rPr>
          <w:lang w:val="en-GB"/>
        </w:rPr>
        <w:t>as</w:t>
      </w:r>
      <w:r>
        <w:rPr>
          <w:lang w:val="en-GB"/>
        </w:rPr>
        <w:t xml:space="preserve"> determined using a gravimetric method according to the APHA (Standard Methods for the Examination of Water and Wastewater) standard methods </w:t>
      </w:r>
      <w:sdt>
        <w:sdtPr>
          <w:rPr>
            <w:color w:val="000000"/>
            <w:lang w:val="en-GB"/>
          </w:rPr>
          <w:tag w:val="MENDELEY_CITATION_v3_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"/>
          <w:id w:val="-1367664995"/>
          <w:placeholder>
            <w:docPart w:val="9E4A65F638C64C31B1FB26E0674BBD30"/>
          </w:placeholder>
        </w:sdtPr>
        <w:sdtContent>
          <w:r w:rsidR="00E21554" w:rsidRPr="00E21554">
            <w:rPr>
              <w:color w:val="000000"/>
              <w:lang w:val="en-GB"/>
            </w:rPr>
            <w:t>(Baird et al., 2017)</w:t>
          </w:r>
        </w:sdtContent>
      </w:sdt>
      <w:r>
        <w:rPr>
          <w:lang w:val="en-GB"/>
        </w:rPr>
        <w:t xml:space="preserve">. The COD content of the substrates was determined in closed reflux using a titrimetric method according to APHA standard methods </w:t>
      </w:r>
      <w:sdt>
        <w:sdtPr>
          <w:rPr>
            <w:color w:val="000000"/>
            <w:lang w:val="en-GB"/>
          </w:rPr>
          <w:tag w:val="MENDELEY_CITATION_v3_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"/>
          <w:id w:val="1419677386"/>
          <w:placeholder>
            <w:docPart w:val="9E4A65F638C64C31B1FB26E0674BBD30"/>
          </w:placeholder>
        </w:sdtPr>
        <w:sdtContent>
          <w:r w:rsidR="00E21554" w:rsidRPr="00E21554">
            <w:rPr>
              <w:color w:val="000000"/>
              <w:lang w:val="en-GB"/>
            </w:rPr>
            <w:t>(Baird et al., 2017)</w:t>
          </w:r>
        </w:sdtContent>
      </w:sdt>
      <w:r>
        <w:rPr>
          <w:lang w:val="en-GB"/>
        </w:rPr>
        <w:t xml:space="preserve">. </w:t>
      </w:r>
    </w:p>
    <w:p w14:paraId="17812B93" w14:textId="46B072AC" w:rsidR="00405F47" w:rsidRDefault="00296081" w:rsidP="00296081">
      <w:pPr>
        <w:pStyle w:val="CETBodytext"/>
        <w:rPr>
          <w:lang w:val="en-GB"/>
        </w:rPr>
      </w:pPr>
      <w:r>
        <w:rPr>
          <w:lang w:val="en-GB"/>
        </w:rPr>
        <w:t>The fermentation broth samples were centrifuged at 4,500 rpm for 5 min and filtrated at 0</w:t>
      </w:r>
      <w:r w:rsidR="00825106">
        <w:rPr>
          <w:lang w:val="en-GB"/>
        </w:rPr>
        <w:t>.</w:t>
      </w:r>
      <w:r>
        <w:rPr>
          <w:lang w:val="en-GB"/>
        </w:rPr>
        <w:t>2 </w:t>
      </w:r>
      <w:proofErr w:type="spellStart"/>
      <w:r>
        <w:rPr>
          <w:lang w:val="en-GB"/>
        </w:rPr>
        <w:t>μm</w:t>
      </w:r>
      <w:proofErr w:type="spellEnd"/>
      <w:r>
        <w:rPr>
          <w:lang w:val="en-GB"/>
        </w:rPr>
        <w:t xml:space="preserve"> before pH and VFAs analysis. </w:t>
      </w:r>
      <w:r w:rsidR="00357A77">
        <w:rPr>
          <w:lang w:val="en-GB"/>
        </w:rPr>
        <w:t xml:space="preserve">The ammonium concentration was measured at the end of the test </w:t>
      </w:r>
      <w:r w:rsidR="00B62E96">
        <w:rPr>
          <w:lang w:val="en-GB"/>
        </w:rPr>
        <w:t>employing</w:t>
      </w:r>
      <w:r w:rsidR="00357A77">
        <w:rPr>
          <w:lang w:val="en-GB"/>
        </w:rPr>
        <w:t xml:space="preserve"> an Ion Selective Electrode (HI4101, Hanna </w:t>
      </w:r>
      <w:r w:rsidR="00B62E96">
        <w:rPr>
          <w:lang w:val="en-GB"/>
        </w:rPr>
        <w:t>I</w:t>
      </w:r>
      <w:r w:rsidR="00357A77">
        <w:rPr>
          <w:lang w:val="en-GB"/>
        </w:rPr>
        <w:t xml:space="preserve">nstruments, Italy). </w:t>
      </w:r>
    </w:p>
    <w:p w14:paraId="4F8689B3" w14:textId="77777777" w:rsidR="00F9030A" w:rsidRDefault="00296081" w:rsidP="00296081">
      <w:pPr>
        <w:pStyle w:val="CETBodytext"/>
        <w:rPr>
          <w:lang w:val="en-GB"/>
        </w:rPr>
      </w:pPr>
      <w:r>
        <w:rPr>
          <w:lang w:val="en-GB"/>
        </w:rPr>
        <w:t xml:space="preserve">VFAs were determined by high performance liquid chromatography HPLC using a chromatographer (1100 series, Agilent </w:t>
      </w:r>
      <w:r w:rsidR="00B62E96">
        <w:rPr>
          <w:lang w:val="en-GB"/>
        </w:rPr>
        <w:t>T</w:t>
      </w:r>
      <w:r>
        <w:rPr>
          <w:lang w:val="en-GB"/>
        </w:rPr>
        <w:t>echnologies, USA) equipped with a 0.5 </w:t>
      </w:r>
      <w:proofErr w:type="spellStart"/>
      <w:r>
        <w:rPr>
          <w:lang w:val="en-GB"/>
        </w:rPr>
        <w:t>μm</w:t>
      </w:r>
      <w:proofErr w:type="spellEnd"/>
      <w:r>
        <w:rPr>
          <w:lang w:val="en-GB"/>
        </w:rPr>
        <w:t> x 4.0 mm x 150 mm </w:t>
      </w:r>
      <w:proofErr w:type="spellStart"/>
      <w:r>
        <w:rPr>
          <w:lang w:val="en-GB"/>
        </w:rPr>
        <w:t>Acclaim</w:t>
      </w:r>
      <w:r w:rsidRPr="00FF7B0E">
        <w:rPr>
          <w:vertAlign w:val="superscript"/>
          <w:lang w:val="en-GB"/>
        </w:rPr>
        <w:t>TM</w:t>
      </w:r>
      <w:proofErr w:type="spellEnd"/>
      <w:r>
        <w:rPr>
          <w:lang w:val="en-GB"/>
        </w:rPr>
        <w:t xml:space="preserve"> Organic Acid column (</w:t>
      </w:r>
      <w:proofErr w:type="spellStart"/>
      <w:r>
        <w:rPr>
          <w:lang w:val="en-GB"/>
        </w:rPr>
        <w:t>Thermo</w:t>
      </w:r>
      <w:proofErr w:type="spellEnd"/>
      <w:r>
        <w:rPr>
          <w:lang w:val="en-GB"/>
        </w:rPr>
        <w:t xml:space="preserve"> Scientific) and a diode array detector (DAD). A 2.5 mM </w:t>
      </w:r>
      <w:proofErr w:type="spellStart"/>
      <w:r>
        <w:rPr>
          <w:lang w:val="en-GB"/>
        </w:rPr>
        <w:t>methansulfonic</w:t>
      </w:r>
      <w:proofErr w:type="spellEnd"/>
      <w:r>
        <w:rPr>
          <w:lang w:val="en-GB"/>
        </w:rPr>
        <w:t xml:space="preserve"> acid (Sigma-</w:t>
      </w:r>
      <w:r w:rsidR="00B62E96">
        <w:rPr>
          <w:lang w:val="en-GB"/>
        </w:rPr>
        <w:t>A</w:t>
      </w:r>
      <w:r>
        <w:rPr>
          <w:lang w:val="en-GB"/>
        </w:rPr>
        <w:t xml:space="preserve">ldrich, </w:t>
      </w:r>
      <w:r>
        <w:rPr>
          <w:rFonts w:cs="Arial"/>
          <w:lang w:val="en-GB"/>
        </w:rPr>
        <w:t>≥ </w:t>
      </w:r>
      <w:r>
        <w:rPr>
          <w:lang w:val="en-GB"/>
        </w:rPr>
        <w:t xml:space="preserve">99.0 % </w:t>
      </w:r>
      <w:r>
        <w:rPr>
          <w:lang w:val="en-GB"/>
        </w:rPr>
        <w:lastRenderedPageBreak/>
        <w:t>purity</w:t>
      </w:r>
      <w:r>
        <w:rPr>
          <w:rStyle w:val="CommentReference"/>
        </w:rPr>
        <w:t>)</w:t>
      </w:r>
      <w:r>
        <w:rPr>
          <w:lang w:val="en-GB"/>
        </w:rPr>
        <w:t xml:space="preserve"> aqueous solution and acetonitrile (Sigma-</w:t>
      </w:r>
      <w:r w:rsidR="00B62E96">
        <w:rPr>
          <w:lang w:val="en-GB"/>
        </w:rPr>
        <w:t>A</w:t>
      </w:r>
      <w:r>
        <w:rPr>
          <w:lang w:val="en-GB"/>
        </w:rPr>
        <w:t xml:space="preserve">ldrich, gradient grade, </w:t>
      </w:r>
      <w:r>
        <w:rPr>
          <w:rFonts w:cs="Arial"/>
          <w:lang w:val="en-GB"/>
        </w:rPr>
        <w:t>≥ </w:t>
      </w:r>
      <w:r>
        <w:rPr>
          <w:lang w:val="en-GB"/>
        </w:rPr>
        <w:t>99.9 % purity</w:t>
      </w:r>
      <w:r>
        <w:rPr>
          <w:rStyle w:val="CommentReference"/>
        </w:rPr>
        <w:t>)</w:t>
      </w:r>
      <w:r>
        <w:rPr>
          <w:lang w:val="en-GB"/>
        </w:rPr>
        <w:t xml:space="preserve"> were used as mobile phases A and B, respectively, in a ratio 45/55 (A/B). </w:t>
      </w:r>
    </w:p>
    <w:p w14:paraId="608E0A27" w14:textId="1FEFE162" w:rsidR="00296081" w:rsidRDefault="00296081" w:rsidP="00296081">
      <w:pPr>
        <w:pStyle w:val="CETBodytext"/>
        <w:rPr>
          <w:lang w:val="en-GB"/>
        </w:rPr>
      </w:pPr>
      <w:r>
        <w:rPr>
          <w:lang w:val="en-GB"/>
        </w:rPr>
        <w:t>The column was maintained at 30 °C and the detection wavelength was set at 210 nm. VFAs concentration w</w:t>
      </w:r>
      <w:r w:rsidR="00B62E96">
        <w:rPr>
          <w:lang w:val="en-GB"/>
        </w:rPr>
        <w:t>as</w:t>
      </w:r>
      <w:r>
        <w:rPr>
          <w:lang w:val="en-GB"/>
        </w:rPr>
        <w:t xml:space="preserve"> calculated using a calibration curve ranging from 1 to 10 mM </w:t>
      </w:r>
      <w:r w:rsidR="00B62E96">
        <w:rPr>
          <w:lang w:val="en-GB"/>
        </w:rPr>
        <w:t>obtained</w:t>
      </w:r>
      <w:r>
        <w:rPr>
          <w:lang w:val="en-GB"/>
        </w:rPr>
        <w:t xml:space="preserve"> </w:t>
      </w:r>
      <w:r w:rsidR="00B62E96">
        <w:rPr>
          <w:lang w:val="en-GB"/>
        </w:rPr>
        <w:t xml:space="preserve">by </w:t>
      </w:r>
      <w:r>
        <w:rPr>
          <w:lang w:val="en-GB"/>
        </w:rPr>
        <w:t>diluting a Volatile Free Acid Mix (Sigma Aldrich, certified reference material).</w:t>
      </w:r>
      <w:r w:rsidR="00405F47">
        <w:rPr>
          <w:lang w:val="en-GB"/>
        </w:rPr>
        <w:t xml:space="preserve"> </w:t>
      </w:r>
      <w:r w:rsidR="00B62E96">
        <w:rPr>
          <w:lang w:val="en-GB"/>
        </w:rPr>
        <w:t xml:space="preserve">All </w:t>
      </w:r>
      <w:r>
        <w:rPr>
          <w:lang w:val="en-GB"/>
        </w:rPr>
        <w:t xml:space="preserve">VFAs concentrations </w:t>
      </w:r>
      <w:r w:rsidR="00B62E96">
        <w:rPr>
          <w:lang w:val="en-GB"/>
        </w:rPr>
        <w:t>were presented</w:t>
      </w:r>
      <w:r>
        <w:rPr>
          <w:lang w:val="en-GB"/>
        </w:rPr>
        <w:t xml:space="preserve"> </w:t>
      </w:r>
      <w:r w:rsidR="00B62E96">
        <w:rPr>
          <w:lang w:val="en-GB"/>
        </w:rPr>
        <w:t xml:space="preserve">as </w:t>
      </w:r>
      <w:r>
        <w:rPr>
          <w:lang w:val="en-GB"/>
        </w:rPr>
        <w:t>chemical oxygen demand (COD)</w:t>
      </w:r>
      <w:r w:rsidR="00B62E96">
        <w:rPr>
          <w:lang w:val="en-GB"/>
        </w:rPr>
        <w:t>, based on their complete stoichiometric conversion</w:t>
      </w:r>
      <w:r>
        <w:rPr>
          <w:lang w:val="en-GB"/>
        </w:rPr>
        <w:t xml:space="preserve">. </w:t>
      </w:r>
      <w:r w:rsidR="00825106">
        <w:rPr>
          <w:lang w:val="en-GB"/>
        </w:rPr>
        <w:t>The acidogenic yields (</w:t>
      </w:r>
      <w:proofErr w:type="spellStart"/>
      <w:r w:rsidR="00825106">
        <w:rPr>
          <w:lang w:val="en-GB"/>
        </w:rPr>
        <w:t>g</w:t>
      </w:r>
      <w:r w:rsidR="00825106" w:rsidRPr="00825106">
        <w:rPr>
          <w:vertAlign w:val="subscript"/>
          <w:lang w:val="en-GB"/>
        </w:rPr>
        <w:t>VFA</w:t>
      </w:r>
      <w:proofErr w:type="spellEnd"/>
      <w:r w:rsidR="00825106" w:rsidRPr="00825106">
        <w:rPr>
          <w:vertAlign w:val="subscript"/>
          <w:lang w:val="en-GB"/>
        </w:rPr>
        <w:t>(COD)</w:t>
      </w:r>
      <w:r w:rsidR="00825106" w:rsidRPr="00825106">
        <w:rPr>
          <w:lang w:val="en-GB"/>
        </w:rPr>
        <w:t> </w:t>
      </w:r>
      <w:r w:rsidR="006A45AC">
        <w:rPr>
          <w:lang w:val="en-GB"/>
        </w:rPr>
        <w:t>k</w:t>
      </w:r>
      <w:r w:rsidR="00825106">
        <w:rPr>
          <w:lang w:val="en-GB"/>
        </w:rPr>
        <w:t>g</w:t>
      </w:r>
      <w:r w:rsidR="00825106" w:rsidRPr="00825106">
        <w:rPr>
          <w:vertAlign w:val="subscript"/>
          <w:lang w:val="en-GB"/>
        </w:rPr>
        <w:t>TVS</w:t>
      </w:r>
      <w:r w:rsidR="00825106" w:rsidRPr="00825106">
        <w:rPr>
          <w:vertAlign w:val="superscript"/>
          <w:lang w:val="en-GB"/>
        </w:rPr>
        <w:noBreakHyphen/>
        <w:t>1</w:t>
      </w:r>
      <w:r w:rsidR="00825106">
        <w:rPr>
          <w:lang w:val="en-GB"/>
        </w:rPr>
        <w:t>) were determined as the ratio between the produced VFAs and the TVS fed in each condition.</w:t>
      </w:r>
    </w:p>
    <w:p w14:paraId="3619CE61" w14:textId="1A9FC62B" w:rsidR="00EA0042" w:rsidRPr="0011561A" w:rsidRDefault="00EA0042" w:rsidP="00825106">
      <w:pPr>
        <w:pStyle w:val="CETheadingx"/>
      </w:pPr>
      <w:r w:rsidRPr="0011561A">
        <w:t xml:space="preserve">Photo-fermentation: </w:t>
      </w:r>
      <w:r w:rsidR="00981B13">
        <w:t>microorganisms and media</w:t>
      </w:r>
    </w:p>
    <w:p w14:paraId="240C8FCA" w14:textId="3F55EA84" w:rsidR="00D10F3B" w:rsidRPr="00D10F3B" w:rsidRDefault="00981B13" w:rsidP="00D10F3B">
      <w:pPr>
        <w:pStyle w:val="CETBodytext"/>
        <w:rPr>
          <w:color w:val="000000"/>
          <w:lang w:val="it-IT"/>
        </w:rPr>
      </w:pPr>
      <w:r>
        <w:rPr>
          <w:color w:val="000000"/>
          <w:lang w:val="en-GB"/>
        </w:rPr>
        <w:t xml:space="preserve">The test was carried out using </w:t>
      </w:r>
      <w:proofErr w:type="spellStart"/>
      <w:r>
        <w:rPr>
          <w:i/>
          <w:iCs/>
          <w:color w:val="000000"/>
          <w:lang w:val="en-GB"/>
        </w:rPr>
        <w:t>Rhodopseudomonas</w:t>
      </w:r>
      <w:proofErr w:type="spellEnd"/>
      <w:r>
        <w:rPr>
          <w:i/>
          <w:iCs/>
          <w:color w:val="000000"/>
          <w:lang w:val="en-GB"/>
        </w:rPr>
        <w:t xml:space="preserve"> palustris</w:t>
      </w:r>
      <w:r>
        <w:rPr>
          <w:color w:val="000000"/>
          <w:lang w:val="en-GB"/>
        </w:rPr>
        <w:t xml:space="preserve"> and </w:t>
      </w:r>
      <w:r>
        <w:rPr>
          <w:i/>
          <w:iCs/>
          <w:color w:val="000000"/>
          <w:lang w:val="en-GB"/>
        </w:rPr>
        <w:t>Rhodospirillum rubrum</w:t>
      </w:r>
      <w:r>
        <w:rPr>
          <w:color w:val="000000"/>
          <w:lang w:val="en-GB"/>
        </w:rPr>
        <w:t xml:space="preserve">, supplied by BCCM (Belgian Coordinated Collections of Microorganisms, </w:t>
      </w:r>
      <w:r w:rsidR="00E44F1C">
        <w:rPr>
          <w:color w:val="000000"/>
          <w:lang w:val="en-GB"/>
        </w:rPr>
        <w:t xml:space="preserve">Ghent, </w:t>
      </w:r>
      <w:r>
        <w:rPr>
          <w:color w:val="000000"/>
          <w:lang w:val="en-GB"/>
        </w:rPr>
        <w:t xml:space="preserve">Belgium). The </w:t>
      </w:r>
      <w:r w:rsidR="00AB7766">
        <w:rPr>
          <w:color w:val="000000"/>
          <w:lang w:val="en-GB"/>
        </w:rPr>
        <w:t xml:space="preserve">two </w:t>
      </w:r>
      <w:r w:rsidR="00FE35C9">
        <w:rPr>
          <w:color w:val="000000"/>
          <w:lang w:val="en-GB"/>
        </w:rPr>
        <w:t xml:space="preserve">PNSB </w:t>
      </w:r>
      <w:proofErr w:type="spellStart"/>
      <w:r w:rsidR="00FE35C9">
        <w:rPr>
          <w:color w:val="000000"/>
          <w:lang w:val="en-GB"/>
        </w:rPr>
        <w:t>inocula</w:t>
      </w:r>
      <w:proofErr w:type="spellEnd"/>
      <w:r w:rsidR="00AB7766">
        <w:rPr>
          <w:color w:val="000000"/>
          <w:lang w:val="en-GB"/>
        </w:rPr>
        <w:t xml:space="preserve"> were maintained in axenic condition</w:t>
      </w:r>
      <w:r w:rsidR="00FE35C9">
        <w:rPr>
          <w:color w:val="000000"/>
          <w:lang w:val="en-GB"/>
        </w:rPr>
        <w:t xml:space="preserve"> in </w:t>
      </w:r>
      <w:r w:rsidR="00B62E96">
        <w:rPr>
          <w:color w:val="000000"/>
          <w:lang w:val="en-GB"/>
        </w:rPr>
        <w:t xml:space="preserve">an </w:t>
      </w:r>
      <w:r w:rsidR="00CB3C60">
        <w:rPr>
          <w:color w:val="000000"/>
          <w:lang w:val="en-GB"/>
        </w:rPr>
        <w:t xml:space="preserve">RPN </w:t>
      </w:r>
      <w:r w:rsidR="00FE35C9">
        <w:rPr>
          <w:color w:val="000000"/>
          <w:lang w:val="en-GB"/>
        </w:rPr>
        <w:t>culture medi</w:t>
      </w:r>
      <w:r w:rsidR="00CB3C60">
        <w:rPr>
          <w:color w:val="000000"/>
          <w:lang w:val="en-GB"/>
        </w:rPr>
        <w:t xml:space="preserve">um, prepared as described in </w:t>
      </w:r>
      <w:sdt>
        <w:sdtPr>
          <w:rPr>
            <w:color w:val="000000"/>
            <w:lang w:val="en-GB"/>
          </w:rPr>
          <w:tag w:val="MENDELEY_CITATION_v3_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"/>
          <w:id w:val="-1807541122"/>
          <w:placeholder>
            <w:docPart w:val="DefaultPlaceholder_-1854013440"/>
          </w:placeholder>
        </w:sdtPr>
        <w:sdtContent>
          <w:r w:rsidR="00E21554" w:rsidRPr="00E21554">
            <w:rPr>
              <w:color w:val="000000"/>
              <w:lang w:val="en-GB"/>
            </w:rPr>
            <w:t>Bianchi et al. (2010)</w:t>
          </w:r>
        </w:sdtContent>
      </w:sdt>
      <w:r w:rsidR="00CB3C60">
        <w:rPr>
          <w:color w:val="000000"/>
          <w:lang w:val="en-GB"/>
        </w:rPr>
        <w:t>.</w:t>
      </w:r>
      <w:r w:rsidR="00FE35C9">
        <w:rPr>
          <w:color w:val="000000"/>
          <w:lang w:val="en-GB"/>
        </w:rPr>
        <w:t xml:space="preserve"> </w:t>
      </w:r>
      <w:r w:rsidR="00CB3C60">
        <w:rPr>
          <w:color w:val="000000"/>
          <w:lang w:val="en-GB"/>
        </w:rPr>
        <w:t xml:space="preserve">The test was carried out on </w:t>
      </w:r>
      <w:r w:rsidR="00010BDB">
        <w:rPr>
          <w:color w:val="000000"/>
          <w:lang w:val="en-GB"/>
        </w:rPr>
        <w:t xml:space="preserve">an </w:t>
      </w:r>
      <w:r w:rsidR="00CB3C60">
        <w:rPr>
          <w:color w:val="000000"/>
          <w:lang w:val="en-GB"/>
        </w:rPr>
        <w:t xml:space="preserve">RPP medium </w:t>
      </w:r>
      <w:r w:rsidR="00010BDB">
        <w:rPr>
          <w:color w:val="000000"/>
          <w:lang w:val="en-GB"/>
        </w:rPr>
        <w:t>containing 4.0 g L</w:t>
      </w:r>
      <w:r w:rsidR="00010BDB" w:rsidRPr="00010BDB">
        <w:rPr>
          <w:color w:val="000000"/>
          <w:vertAlign w:val="superscript"/>
          <w:lang w:val="en-GB"/>
        </w:rPr>
        <w:t>-1</w:t>
      </w:r>
      <w:r w:rsidR="00010BDB">
        <w:rPr>
          <w:color w:val="000000"/>
          <w:lang w:val="en-GB"/>
        </w:rPr>
        <w:t xml:space="preserve"> of malic acid </w:t>
      </w:r>
      <w:sdt>
        <w:sdtPr>
          <w:rPr>
            <w:color w:val="000000"/>
            <w:lang w:val="en-GB"/>
          </w:rPr>
          <w:tag w:val="MENDELEY_CITATION_v3_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"/>
          <w:id w:val="-1389182063"/>
          <w:placeholder>
            <w:docPart w:val="DefaultPlaceholder_-1854013440"/>
          </w:placeholder>
        </w:sdtPr>
        <w:sdtContent>
          <w:r w:rsidR="00E21554" w:rsidRPr="00E21554">
            <w:rPr>
              <w:color w:val="000000"/>
              <w:lang w:val="en-GB"/>
            </w:rPr>
            <w:t>(Bianchi et al., 2010)</w:t>
          </w:r>
        </w:sdtContent>
      </w:sdt>
      <w:r w:rsidR="00CB3C60">
        <w:rPr>
          <w:color w:val="000000"/>
          <w:lang w:val="en-GB"/>
        </w:rPr>
        <w:t xml:space="preserve"> and on </w:t>
      </w:r>
      <w:r w:rsidR="00010BDB">
        <w:rPr>
          <w:color w:val="000000"/>
          <w:lang w:val="en-GB"/>
        </w:rPr>
        <w:t xml:space="preserve">a </w:t>
      </w:r>
      <w:r w:rsidR="00CB3C60">
        <w:rPr>
          <w:color w:val="000000"/>
          <w:lang w:val="en-GB"/>
        </w:rPr>
        <w:t xml:space="preserve">fermentative broth (FB) medium. The FB medium was prepared </w:t>
      </w:r>
      <w:r w:rsidR="00B62E96">
        <w:rPr>
          <w:color w:val="000000"/>
          <w:lang w:val="en-GB"/>
        </w:rPr>
        <w:t xml:space="preserve">by </w:t>
      </w:r>
      <w:r w:rsidR="00CB3C60">
        <w:rPr>
          <w:color w:val="000000"/>
          <w:lang w:val="en-GB"/>
        </w:rPr>
        <w:t xml:space="preserve">processing the fermentation broth obtained at </w:t>
      </w:r>
      <w:r w:rsidR="00357A77">
        <w:rPr>
          <w:color w:val="000000"/>
          <w:lang w:val="en-GB"/>
        </w:rPr>
        <w:t xml:space="preserve">the </w:t>
      </w:r>
      <w:r w:rsidR="00CB3C60">
        <w:rPr>
          <w:color w:val="000000"/>
          <w:lang w:val="en-GB"/>
        </w:rPr>
        <w:t>1</w:t>
      </w:r>
      <w:r w:rsidR="00F471E2">
        <w:rPr>
          <w:color w:val="000000"/>
          <w:lang w:val="en-GB"/>
        </w:rPr>
        <w:t>0</w:t>
      </w:r>
      <w:r w:rsidR="00825106">
        <w:rPr>
          <w:color w:val="000000"/>
          <w:lang w:val="en-GB"/>
        </w:rPr>
        <w:t> </w:t>
      </w:r>
      <w:proofErr w:type="spellStart"/>
      <w:r w:rsidR="00CB3C60">
        <w:t>kg</w:t>
      </w:r>
      <w:r w:rsidR="00CB3C60" w:rsidRPr="001466A1">
        <w:rPr>
          <w:vertAlign w:val="subscript"/>
        </w:rPr>
        <w:t>TVS</w:t>
      </w:r>
      <w:proofErr w:type="spellEnd"/>
      <w:r w:rsidR="00CB3C60" w:rsidRPr="001466A1">
        <w:rPr>
          <w:vertAlign w:val="subscript"/>
        </w:rPr>
        <w:t>(mixture)</w:t>
      </w:r>
      <w:r w:rsidR="00CB3C60">
        <w:t> m</w:t>
      </w:r>
      <w:r w:rsidR="00CB3C60" w:rsidRPr="0011561A">
        <w:rPr>
          <w:vertAlign w:val="superscript"/>
        </w:rPr>
        <w:t>-3</w:t>
      </w:r>
      <w:r w:rsidR="00CB3C60">
        <w:t xml:space="preserve"> organic loading. </w:t>
      </w:r>
      <w:r w:rsidR="00010BDB" w:rsidRPr="006A45AC">
        <w:t xml:space="preserve">This fermentation broth was selected as the one characterized by the highest </w:t>
      </w:r>
      <w:r w:rsidR="00825106" w:rsidRPr="006A45AC">
        <w:t>acidification yield</w:t>
      </w:r>
      <w:r w:rsidR="00010BDB" w:rsidRPr="006A45AC">
        <w:t>.</w:t>
      </w:r>
      <w:r w:rsidR="00010BDB">
        <w:t xml:space="preserve"> </w:t>
      </w:r>
      <w:r w:rsidR="00CB3C60">
        <w:t>T</w:t>
      </w:r>
      <w:r w:rsidR="00010BDB">
        <w:t xml:space="preserve">he </w:t>
      </w:r>
      <w:r w:rsidR="00CB3C60">
        <w:t xml:space="preserve">fermentation broth was </w:t>
      </w:r>
      <w:r w:rsidR="00010BDB">
        <w:t>adjusted at 6.8</w:t>
      </w:r>
      <w:r w:rsidR="00825106">
        <w:t> </w:t>
      </w:r>
      <w:r w:rsidR="00010BDB">
        <w:t xml:space="preserve">pH with NaOH 6 N, then </w:t>
      </w:r>
      <w:r w:rsidR="00CB3C60">
        <w:t>centrifuged at 9,000 rpm for 10 min</w:t>
      </w:r>
      <w:r w:rsidR="00010BDB">
        <w:t xml:space="preserve"> and</w:t>
      </w:r>
      <w:r w:rsidR="00CB3C60">
        <w:t xml:space="preserve"> filtere</w:t>
      </w:r>
      <w:r w:rsidR="00010BDB">
        <w:t>d at 0.2 </w:t>
      </w:r>
      <w:proofErr w:type="spellStart"/>
      <w:r w:rsidR="00010BDB">
        <w:t>μm</w:t>
      </w:r>
      <w:proofErr w:type="spellEnd"/>
      <w:r w:rsidR="00010BDB">
        <w:t xml:space="preserve">. The fermentation broth was then diluted 1:5 with an RPP medium prepared without the addition of malic acid, thus, </w:t>
      </w:r>
      <w:r w:rsidR="00B62E96">
        <w:t>maintaining</w:t>
      </w:r>
      <w:r w:rsidR="00010BDB">
        <w:t xml:space="preserve"> the overall composition of the medium and replacing with VFAs the carbon source for PNSB metabolism. After the preparation, </w:t>
      </w:r>
      <w:r w:rsidR="00825106">
        <w:t xml:space="preserve">the </w:t>
      </w:r>
      <w:r w:rsidR="00010BDB">
        <w:t xml:space="preserve">FB medium was </w:t>
      </w:r>
      <w:r w:rsidR="00357A77">
        <w:t>characterized by an ammonium concentration of 86.8 </w:t>
      </w:r>
      <w:r w:rsidR="00357A77">
        <w:rPr>
          <w:rFonts w:cs="Arial"/>
        </w:rPr>
        <w:t>± 9.5 mg</w:t>
      </w:r>
      <w:r w:rsidR="00357A77" w:rsidRPr="00357A77">
        <w:rPr>
          <w:rFonts w:cs="Arial"/>
          <w:vertAlign w:val="subscript"/>
        </w:rPr>
        <w:t>N-NH4</w:t>
      </w:r>
      <w:r w:rsidR="00357A77">
        <w:rPr>
          <w:rFonts w:cs="Arial"/>
        </w:rPr>
        <w:t> L</w:t>
      </w:r>
      <w:r w:rsidR="00357A77" w:rsidRPr="00357A77">
        <w:rPr>
          <w:rFonts w:cs="Arial"/>
          <w:vertAlign w:val="superscript"/>
        </w:rPr>
        <w:t>-</w:t>
      </w:r>
      <w:proofErr w:type="gramStart"/>
      <w:r w:rsidR="00357A77" w:rsidRPr="00357A77">
        <w:rPr>
          <w:rFonts w:cs="Arial"/>
          <w:vertAlign w:val="superscript"/>
        </w:rPr>
        <w:t>1</w:t>
      </w:r>
      <w:r w:rsidR="00357A77">
        <w:t>, and</w:t>
      </w:r>
      <w:proofErr w:type="gramEnd"/>
      <w:r w:rsidR="00357A77">
        <w:t xml:space="preserve"> was </w:t>
      </w:r>
      <w:r w:rsidR="00010BDB">
        <w:t xml:space="preserve">composed </w:t>
      </w:r>
      <w:r w:rsidR="00B62E96">
        <w:t>of</w:t>
      </w:r>
      <w:r w:rsidR="00010BDB">
        <w:t xml:space="preserve"> (</w:t>
      </w:r>
      <w:proofErr w:type="spellStart"/>
      <w:r w:rsidR="00010BDB">
        <w:t>g</w:t>
      </w:r>
      <w:r w:rsidR="00010BDB" w:rsidRPr="00010BDB">
        <w:rPr>
          <w:vertAlign w:val="subscript"/>
        </w:rPr>
        <w:t>COD</w:t>
      </w:r>
      <w:proofErr w:type="spellEnd"/>
      <w:r w:rsidR="00010BDB">
        <w:t> L</w:t>
      </w:r>
      <w:r w:rsidR="00010BDB" w:rsidRPr="00010BDB">
        <w:rPr>
          <w:vertAlign w:val="superscript"/>
        </w:rPr>
        <w:t>-1</w:t>
      </w:r>
      <w:r w:rsidR="00010BDB">
        <w:t>): acetic acid, 1.09; propionic acid, 0.69; butyric acid, 0.56; valeric acid, 0.75; caproic acid, 2.08; heptanoic acid, 0.54.</w:t>
      </w:r>
    </w:p>
    <w:p w14:paraId="3F103A4C" w14:textId="77777777" w:rsidR="00EA0042" w:rsidRPr="0011561A" w:rsidRDefault="00EA0042" w:rsidP="00825106">
      <w:pPr>
        <w:pStyle w:val="CETheadingx"/>
      </w:pPr>
      <w:r w:rsidRPr="0011561A">
        <w:t>Photo-fermentation: experimental setup</w:t>
      </w:r>
    </w:p>
    <w:p w14:paraId="6C995BBC" w14:textId="4102708D" w:rsidR="00EA0042" w:rsidRDefault="00FE4E8C" w:rsidP="00EA0042">
      <w:pPr>
        <w:pStyle w:val="CETBodytext"/>
        <w:rPr>
          <w:rFonts w:cs="Arial"/>
          <w:color w:val="000000"/>
          <w:lang w:val="en-GB"/>
        </w:rPr>
      </w:pPr>
      <w:r>
        <w:rPr>
          <w:color w:val="000000"/>
          <w:lang w:val="en-GB"/>
        </w:rPr>
        <w:t>The test was run in batch in eight 250 mL serum bottles (200 mL working volume). Both PNSB strains were tested, individually, on RPP medium and FB medium, in duplicate. Each bottle started with a 0.020 </w:t>
      </w:r>
      <w:r>
        <w:rPr>
          <w:rFonts w:cs="Arial"/>
          <w:color w:val="000000"/>
          <w:lang w:val="en-GB"/>
        </w:rPr>
        <w:t>± 0.003 g</w:t>
      </w:r>
      <w:r>
        <w:rPr>
          <w:rFonts w:cs="Arial"/>
          <w:color w:val="000000"/>
          <w:vertAlign w:val="subscript"/>
          <w:lang w:val="en-GB"/>
        </w:rPr>
        <w:t>(PNSB)</w:t>
      </w:r>
      <w:r>
        <w:rPr>
          <w:rFonts w:cs="Arial"/>
          <w:color w:val="000000"/>
          <w:lang w:val="en-GB"/>
        </w:rPr>
        <w:t> L</w:t>
      </w:r>
      <w:r w:rsidRPr="00FE4E8C">
        <w:rPr>
          <w:rFonts w:cs="Arial"/>
          <w:color w:val="000000"/>
          <w:vertAlign w:val="superscript"/>
          <w:lang w:val="en-GB"/>
        </w:rPr>
        <w:t>-1</w:t>
      </w:r>
      <w:r w:rsidRPr="00FE4E8C">
        <w:rPr>
          <w:rFonts w:cs="Arial"/>
          <w:color w:val="000000"/>
          <w:lang w:val="en-GB"/>
        </w:rPr>
        <w:t xml:space="preserve"> biomass concentration</w:t>
      </w:r>
      <w:r>
        <w:rPr>
          <w:rFonts w:cs="Arial"/>
          <w:color w:val="000000"/>
          <w:lang w:val="en-GB"/>
        </w:rPr>
        <w:t xml:space="preserve">. The bottles were enclosed with butyl </w:t>
      </w:r>
      <w:r w:rsidR="00AF52EB">
        <w:rPr>
          <w:rFonts w:cs="Arial"/>
          <w:color w:val="000000"/>
          <w:lang w:val="en-GB"/>
        </w:rPr>
        <w:t>rubber stoppers</w:t>
      </w:r>
      <w:r>
        <w:rPr>
          <w:rFonts w:cs="Arial"/>
          <w:color w:val="000000"/>
          <w:lang w:val="en-GB"/>
        </w:rPr>
        <w:t xml:space="preserve"> and sealed with aluminium crimp</w:t>
      </w:r>
      <w:r w:rsidR="00AF52EB">
        <w:rPr>
          <w:rFonts w:cs="Arial"/>
          <w:color w:val="000000"/>
          <w:lang w:val="en-GB"/>
        </w:rPr>
        <w:t xml:space="preserve"> cap</w:t>
      </w:r>
      <w:r>
        <w:rPr>
          <w:rFonts w:cs="Arial"/>
          <w:color w:val="000000"/>
          <w:lang w:val="en-GB"/>
        </w:rPr>
        <w:t xml:space="preserve">s, then each bottle was flushed with argon to </w:t>
      </w:r>
      <w:r w:rsidR="00AF52EB">
        <w:rPr>
          <w:rFonts w:cs="Arial"/>
          <w:color w:val="000000"/>
          <w:lang w:val="en-GB"/>
        </w:rPr>
        <w:t>remove oxygen and nitrogen from the headspace</w:t>
      </w:r>
      <w:r>
        <w:rPr>
          <w:rFonts w:cs="Arial"/>
          <w:color w:val="000000"/>
          <w:lang w:val="en-GB"/>
        </w:rPr>
        <w:t>. The PNSB bottles were then incubated at 30 °C, under 24 h illumination (3,000 lux</w:t>
      </w:r>
      <w:r w:rsidR="00F471E2">
        <w:rPr>
          <w:rFonts w:cs="Arial"/>
          <w:color w:val="000000"/>
          <w:lang w:val="en-GB"/>
        </w:rPr>
        <w:t>, incandescent lamps</w:t>
      </w:r>
      <w:r>
        <w:rPr>
          <w:rFonts w:cs="Arial"/>
          <w:color w:val="000000"/>
          <w:lang w:val="en-GB"/>
        </w:rPr>
        <w:t xml:space="preserve">). </w:t>
      </w:r>
      <w:r w:rsidR="00635F92">
        <w:rPr>
          <w:rFonts w:cs="Arial"/>
          <w:color w:val="000000"/>
          <w:lang w:val="en-GB"/>
        </w:rPr>
        <w:t xml:space="preserve">The test lasted 25 d. </w:t>
      </w:r>
      <w:r>
        <w:rPr>
          <w:rFonts w:cs="Arial"/>
          <w:color w:val="000000"/>
          <w:lang w:val="en-GB"/>
        </w:rPr>
        <w:t xml:space="preserve">Every two days, samples of the culture solutions were collected for OD determination. </w:t>
      </w:r>
      <w:r w:rsidR="00635F92">
        <w:rPr>
          <w:rFonts w:cs="Arial"/>
          <w:color w:val="000000"/>
          <w:lang w:val="en-GB"/>
        </w:rPr>
        <w:t xml:space="preserve">Before sampling, the hydrogen production was checked </w:t>
      </w:r>
      <w:r w:rsidR="009F4AA4">
        <w:rPr>
          <w:rFonts w:cs="Arial"/>
          <w:color w:val="000000"/>
          <w:lang w:val="en-GB"/>
        </w:rPr>
        <w:t xml:space="preserve">by </w:t>
      </w:r>
      <w:r w:rsidR="00635F92">
        <w:rPr>
          <w:rFonts w:cs="Arial"/>
          <w:color w:val="000000"/>
          <w:lang w:val="en-GB"/>
        </w:rPr>
        <w:t xml:space="preserve">connecting each bottle gas-tight to a water displacement cylinder. </w:t>
      </w:r>
    </w:p>
    <w:p w14:paraId="1D86BFCA" w14:textId="2D4C4F9C" w:rsidR="00296081" w:rsidRPr="0011561A" w:rsidRDefault="00296081" w:rsidP="00825106">
      <w:pPr>
        <w:pStyle w:val="CETheadingx"/>
      </w:pPr>
      <w:r w:rsidRPr="0011561A">
        <w:t xml:space="preserve">Photo-fermentation: </w:t>
      </w:r>
      <w:r>
        <w:t>analytical methods</w:t>
      </w:r>
    </w:p>
    <w:p w14:paraId="453F9962" w14:textId="77777777" w:rsidR="00635F92" w:rsidRDefault="00DB26FC" w:rsidP="00296081">
      <w:pPr>
        <w:pStyle w:val="CETBodytext"/>
        <w:rPr>
          <w:lang w:val="en-GB"/>
        </w:rPr>
      </w:pPr>
      <w:r>
        <w:rPr>
          <w:lang w:val="en-GB"/>
        </w:rPr>
        <w:t xml:space="preserve">The light intensity was measured by lux meter </w:t>
      </w:r>
      <w:r w:rsidR="00E6661D">
        <w:rPr>
          <w:lang w:val="en-GB"/>
        </w:rPr>
        <w:t xml:space="preserve">(LX1330B, </w:t>
      </w:r>
      <w:proofErr w:type="spellStart"/>
      <w:r w:rsidR="00AB7766">
        <w:rPr>
          <w:lang w:val="en-GB"/>
        </w:rPr>
        <w:t>Dr.</w:t>
      </w:r>
      <w:proofErr w:type="spellEnd"/>
      <w:r w:rsidR="00AB7766">
        <w:rPr>
          <w:lang w:val="en-GB"/>
        </w:rPr>
        <w:t xml:space="preserve"> Meter, USA</w:t>
      </w:r>
      <w:r w:rsidR="00E6661D">
        <w:rPr>
          <w:lang w:val="en-GB"/>
        </w:rPr>
        <w:t xml:space="preserve">). </w:t>
      </w:r>
      <w:r w:rsidR="00296081">
        <w:rPr>
          <w:lang w:val="en-GB"/>
        </w:rPr>
        <w:t>The biomass concentration of the PNSB samples was determined by optical density (OD) at 660 nm</w:t>
      </w:r>
      <w:r w:rsidR="00117A69">
        <w:rPr>
          <w:lang w:val="en-GB"/>
        </w:rPr>
        <w:t xml:space="preserve">, </w:t>
      </w:r>
      <w:r>
        <w:rPr>
          <w:lang w:val="en-GB"/>
        </w:rPr>
        <w:t xml:space="preserve">measuring the absorbance of the culture samples by a UV-VIS spectrophotometer </w:t>
      </w:r>
      <w:r w:rsidR="00AB7766">
        <w:rPr>
          <w:lang w:val="en-GB"/>
        </w:rPr>
        <w:t>(</w:t>
      </w:r>
      <w:proofErr w:type="spellStart"/>
      <w:r w:rsidR="00AB7766">
        <w:rPr>
          <w:lang w:val="en-GB"/>
        </w:rPr>
        <w:t>Spectrosmart</w:t>
      </w:r>
      <w:proofErr w:type="spellEnd"/>
      <w:r w:rsidR="00AB7766">
        <w:rPr>
          <w:lang w:val="en-GB"/>
        </w:rPr>
        <w:t xml:space="preserve"> Basic, </w:t>
      </w:r>
      <w:proofErr w:type="spellStart"/>
      <w:r w:rsidR="00AB7766">
        <w:rPr>
          <w:lang w:val="en-GB"/>
        </w:rPr>
        <w:t>Zetalab</w:t>
      </w:r>
      <w:proofErr w:type="spellEnd"/>
      <w:r w:rsidR="00AB7766">
        <w:rPr>
          <w:lang w:val="en-GB"/>
        </w:rPr>
        <w:t xml:space="preserve">, Italy), </w:t>
      </w:r>
      <w:r>
        <w:rPr>
          <w:lang w:val="en-GB"/>
        </w:rPr>
        <w:t>on 1 cm path-length optical glass cuvettes</w:t>
      </w:r>
      <w:r w:rsidR="00296081">
        <w:rPr>
          <w:lang w:val="en-GB"/>
        </w:rPr>
        <w:t>. Calibration curves ranging from 3 to 200 mg</w:t>
      </w:r>
      <w:r w:rsidR="00296081" w:rsidRPr="00296081">
        <w:rPr>
          <w:vertAlign w:val="subscript"/>
          <w:lang w:val="en-GB"/>
        </w:rPr>
        <w:t>(PNSB)</w:t>
      </w:r>
      <w:r w:rsidR="00296081">
        <w:rPr>
          <w:lang w:val="en-GB"/>
        </w:rPr>
        <w:t> L</w:t>
      </w:r>
      <w:r w:rsidR="00296081" w:rsidRPr="00296081">
        <w:rPr>
          <w:vertAlign w:val="superscript"/>
          <w:lang w:val="en-GB"/>
        </w:rPr>
        <w:t>-1</w:t>
      </w:r>
      <w:r w:rsidR="00296081">
        <w:rPr>
          <w:lang w:val="en-GB"/>
        </w:rPr>
        <w:t xml:space="preserve"> were used to convert OD values to </w:t>
      </w:r>
      <w:r w:rsidR="00117A69">
        <w:rPr>
          <w:lang w:val="en-GB"/>
        </w:rPr>
        <w:t xml:space="preserve">biomass </w:t>
      </w:r>
      <w:r w:rsidR="00296081">
        <w:rPr>
          <w:lang w:val="en-GB"/>
        </w:rPr>
        <w:t xml:space="preserve">concentrations. The calibration curves were prepared for </w:t>
      </w:r>
      <w:proofErr w:type="spellStart"/>
      <w:r w:rsidR="00296081">
        <w:rPr>
          <w:i/>
          <w:iCs/>
          <w:lang w:val="en-GB"/>
        </w:rPr>
        <w:t>Rps</w:t>
      </w:r>
      <w:proofErr w:type="spellEnd"/>
      <w:r w:rsidR="00296081">
        <w:rPr>
          <w:i/>
          <w:iCs/>
          <w:lang w:val="en-GB"/>
        </w:rPr>
        <w:t xml:space="preserve">. </w:t>
      </w:r>
      <w:r w:rsidR="00296081" w:rsidRPr="00296081">
        <w:rPr>
          <w:i/>
          <w:iCs/>
          <w:lang w:val="en-GB"/>
        </w:rPr>
        <w:t>palustris</w:t>
      </w:r>
      <w:r w:rsidR="00296081">
        <w:rPr>
          <w:i/>
          <w:iCs/>
          <w:lang w:val="en-GB"/>
        </w:rPr>
        <w:t xml:space="preserve"> </w:t>
      </w:r>
      <w:r w:rsidR="00296081">
        <w:rPr>
          <w:lang w:val="en-GB"/>
        </w:rPr>
        <w:t xml:space="preserve">and for </w:t>
      </w:r>
      <w:proofErr w:type="spellStart"/>
      <w:r w:rsidR="00296081">
        <w:rPr>
          <w:i/>
          <w:iCs/>
          <w:lang w:val="en-GB"/>
        </w:rPr>
        <w:t>Rsp</w:t>
      </w:r>
      <w:proofErr w:type="spellEnd"/>
      <w:r w:rsidR="00296081">
        <w:rPr>
          <w:i/>
          <w:iCs/>
          <w:lang w:val="en-GB"/>
        </w:rPr>
        <w:t>. rubrum</w:t>
      </w:r>
      <w:r w:rsidR="00296081">
        <w:rPr>
          <w:lang w:val="en-GB"/>
        </w:rPr>
        <w:t>,</w:t>
      </w:r>
      <w:r w:rsidR="00296081" w:rsidRPr="00296081">
        <w:rPr>
          <w:lang w:val="en-GB"/>
        </w:rPr>
        <w:t xml:space="preserve"> </w:t>
      </w:r>
      <w:r>
        <w:rPr>
          <w:lang w:val="en-GB"/>
        </w:rPr>
        <w:t xml:space="preserve">both </w:t>
      </w:r>
      <w:r w:rsidR="00117A69">
        <w:rPr>
          <w:lang w:val="en-GB"/>
        </w:rPr>
        <w:t xml:space="preserve">on standard RPP medium and on FB medium. </w:t>
      </w:r>
    </w:p>
    <w:p w14:paraId="156E0B2E" w14:textId="3B96745D" w:rsidR="00CC59E5" w:rsidRDefault="00CC59E5" w:rsidP="00296081">
      <w:pPr>
        <w:pStyle w:val="CETBodytext"/>
        <w:rPr>
          <w:lang w:val="en-GB"/>
        </w:rPr>
      </w:pPr>
      <w:r>
        <w:rPr>
          <w:lang w:val="en-GB"/>
        </w:rPr>
        <w:t>The values of biomass concentration were used to calculate the growth rate (μ, d</w:t>
      </w:r>
      <w:r w:rsidRPr="00CC59E5">
        <w:rPr>
          <w:vertAlign w:val="superscript"/>
          <w:lang w:val="en-GB"/>
        </w:rPr>
        <w:noBreakHyphen/>
        <w:t>1</w:t>
      </w:r>
      <w:r>
        <w:rPr>
          <w:lang w:val="en-GB"/>
        </w:rPr>
        <w:t>) and the biomass productivity (P, </w:t>
      </w:r>
      <w:r w:rsidR="009467A4">
        <w:rPr>
          <w:lang w:val="en-GB"/>
        </w:rPr>
        <w:t>m</w:t>
      </w:r>
      <w:r>
        <w:rPr>
          <w:lang w:val="en-GB"/>
        </w:rPr>
        <w:t>g L</w:t>
      </w:r>
      <w:r w:rsidRPr="00CC59E5">
        <w:rPr>
          <w:vertAlign w:val="superscript"/>
          <w:lang w:val="en-GB"/>
        </w:rPr>
        <w:t>-1</w:t>
      </w:r>
      <w:r>
        <w:rPr>
          <w:lang w:val="en-GB"/>
        </w:rPr>
        <w:t> d</w:t>
      </w:r>
      <w:r w:rsidRPr="00CC59E5">
        <w:rPr>
          <w:vertAlign w:val="superscript"/>
          <w:lang w:val="en-GB"/>
        </w:rPr>
        <w:t>-1</w:t>
      </w:r>
      <w:r>
        <w:rPr>
          <w:lang w:val="en-GB"/>
        </w:rPr>
        <w:t xml:space="preserve">), according to </w:t>
      </w:r>
      <w:proofErr w:type="spellStart"/>
      <w:r>
        <w:rPr>
          <w:lang w:val="en-GB"/>
        </w:rPr>
        <w:t>Eq</w:t>
      </w:r>
      <w:proofErr w:type="spellEnd"/>
      <w:r>
        <w:rPr>
          <w:lang w:val="en-GB"/>
        </w:rPr>
        <w:t xml:space="preserve">(1) and </w:t>
      </w:r>
      <w:proofErr w:type="spellStart"/>
      <w:r>
        <w:rPr>
          <w:lang w:val="en-GB"/>
        </w:rPr>
        <w:t>Eq</w:t>
      </w:r>
      <w:proofErr w:type="spellEnd"/>
      <w:r>
        <w:rPr>
          <w:lang w:val="en-GB"/>
        </w:rPr>
        <w:t>(2), respectively:</w:t>
      </w:r>
    </w:p>
    <w:tbl>
      <w:tblPr>
        <w:tblW w:w="5000" w:type="pct"/>
        <w:tblLook w:val="04A0" w:firstRow="1" w:lastRow="0" w:firstColumn="1" w:lastColumn="0" w:noHBand="0" w:noVBand="1"/>
      </w:tblPr>
      <w:tblGrid>
        <w:gridCol w:w="7983"/>
        <w:gridCol w:w="804"/>
      </w:tblGrid>
      <w:tr w:rsidR="00CC59E5" w:rsidRPr="00B57B36" w14:paraId="1D4A58C4" w14:textId="77777777" w:rsidTr="00CC59E5">
        <w:tc>
          <w:tcPr>
            <w:tcW w:w="7983" w:type="dxa"/>
            <w:shd w:val="clear" w:color="auto" w:fill="auto"/>
            <w:vAlign w:val="center"/>
          </w:tcPr>
          <w:p w14:paraId="5075F98F" w14:textId="68A71449" w:rsidR="00CC59E5" w:rsidRPr="00CC59E5" w:rsidRDefault="00825106" w:rsidP="00CC59E5">
            <w:pPr>
              <w:pStyle w:val="CETEquation"/>
              <w:jc w:val="center"/>
              <w:rPr>
                <w:i/>
                <w:iCs/>
              </w:rPr>
            </w:pPr>
            <m:oMathPara>
              <m:oMathParaPr>
                <m:jc m:val="left"/>
              </m:oMathParaPr>
              <m:oMath>
                <m:r>
                  <w:rPr>
                    <w:rFonts w:ascii="Cambria Math" w:hAnsi="Cambria Math"/>
                  </w:rPr>
                  <m:t xml:space="preserve">μ </m:t>
                </m:r>
                <m:d>
                  <m:dPr>
                    <m:ctrlPr>
                      <w:rPr>
                        <w:rFonts w:ascii="Cambria Math" w:hAnsi="Cambria Math"/>
                        <w:i/>
                        <w:iCs/>
                      </w:rPr>
                    </m:ctrlPr>
                  </m:dPr>
                  <m:e>
                    <m:sSup>
                      <m:sSupPr>
                        <m:ctrlPr>
                          <w:rPr>
                            <w:rFonts w:ascii="Cambria Math" w:hAnsi="Cambria Math"/>
                            <w:i/>
                            <w:iCs/>
                          </w:rPr>
                        </m:ctrlPr>
                      </m:sSupPr>
                      <m:e>
                        <m:r>
                          <w:rPr>
                            <w:rFonts w:ascii="Cambria Math" w:hAnsi="Cambria Math"/>
                          </w:rPr>
                          <m:t>d</m:t>
                        </m:r>
                      </m:e>
                      <m:sup>
                        <m:r>
                          <w:rPr>
                            <w:rFonts w:ascii="Cambria Math" w:hAnsi="Cambria Math"/>
                          </w:rPr>
                          <m:t>-1</m:t>
                        </m:r>
                      </m:sup>
                    </m:sSup>
                  </m:e>
                </m:d>
                <m:r>
                  <w:rPr>
                    <w:rFonts w:ascii="Cambria Math" w:hAnsi="Cambria Math"/>
                  </w:rPr>
                  <m:t>=</m:t>
                </m:r>
                <m:f>
                  <m:fPr>
                    <m:ctrlPr>
                      <w:rPr>
                        <w:rFonts w:ascii="Cambria Math" w:hAnsi="Cambria Math"/>
                        <w:i/>
                        <w:iCs/>
                      </w:rPr>
                    </m:ctrlPr>
                  </m:fPr>
                  <m:num>
                    <m:r>
                      <w:rPr>
                        <w:rFonts w:ascii="Cambria Math" w:hAnsi="Cambria Math"/>
                      </w:rPr>
                      <m:t>ln⁡(</m:t>
                    </m:r>
                    <m:sSub>
                      <m:sSubPr>
                        <m:ctrlPr>
                          <w:rPr>
                            <w:rFonts w:ascii="Cambria Math" w:hAnsi="Cambria Math"/>
                            <w:i/>
                            <w:iCs/>
                          </w:rPr>
                        </m:ctrlPr>
                      </m:sSubPr>
                      <m:e>
                        <m:r>
                          <w:rPr>
                            <w:rFonts w:ascii="Cambria Math" w:hAnsi="Cambria Math"/>
                          </w:rPr>
                          <m:t>X</m:t>
                        </m:r>
                      </m:e>
                      <m:sub>
                        <m:r>
                          <w:rPr>
                            <w:rFonts w:ascii="Cambria Math" w:hAnsi="Cambria Math"/>
                          </w:rPr>
                          <m:t>i</m:t>
                        </m:r>
                      </m:sub>
                    </m:sSub>
                    <m:r>
                      <w:rPr>
                        <w:rFonts w:ascii="Cambria Math" w:hAnsi="Cambria Math"/>
                      </w:rPr>
                      <m:t>)-ln⁡(</m:t>
                    </m:r>
                    <m:sSub>
                      <m:sSubPr>
                        <m:ctrlPr>
                          <w:rPr>
                            <w:rFonts w:ascii="Cambria Math" w:hAnsi="Cambria Math"/>
                            <w:i/>
                            <w:iCs/>
                          </w:rPr>
                        </m:ctrlPr>
                      </m:sSubPr>
                      <m:e>
                        <m:r>
                          <w:rPr>
                            <w:rFonts w:ascii="Cambria Math" w:hAnsi="Cambria Math"/>
                          </w:rPr>
                          <m:t>X</m:t>
                        </m:r>
                      </m:e>
                      <m:sub>
                        <m:r>
                          <w:rPr>
                            <w:rFonts w:ascii="Cambria Math" w:hAnsi="Cambria Math"/>
                          </w:rPr>
                          <m:t>i-1</m:t>
                        </m:r>
                      </m:sub>
                    </m:sSub>
                    <m:r>
                      <w:rPr>
                        <w:rFonts w:ascii="Cambria Math" w:hAnsi="Cambria Math"/>
                      </w:rPr>
                      <m:t>)</m:t>
                    </m:r>
                  </m:num>
                  <m:den>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i-1</m:t>
                        </m:r>
                      </m:sub>
                    </m:sSub>
                    <m:r>
                      <w:rPr>
                        <w:rFonts w:ascii="Cambria Math" w:hAnsi="Cambria Math"/>
                      </w:rPr>
                      <m:t>)</m:t>
                    </m:r>
                  </m:den>
                </m:f>
              </m:oMath>
            </m:oMathPara>
          </w:p>
        </w:tc>
        <w:tc>
          <w:tcPr>
            <w:tcW w:w="804" w:type="dxa"/>
            <w:shd w:val="clear" w:color="auto" w:fill="auto"/>
            <w:vAlign w:val="center"/>
          </w:tcPr>
          <w:p w14:paraId="58F3D54A" w14:textId="77777777" w:rsidR="00CC59E5" w:rsidRPr="00B57B36" w:rsidRDefault="00CC59E5" w:rsidP="005510AC">
            <w:pPr>
              <w:pStyle w:val="CETEquation"/>
              <w:jc w:val="right"/>
            </w:pPr>
            <w:r w:rsidRPr="00B57B36">
              <w:t>(1)</w:t>
            </w:r>
          </w:p>
        </w:tc>
      </w:tr>
      <w:tr w:rsidR="00CC59E5" w:rsidRPr="00B57B36" w14:paraId="3D82775B" w14:textId="77777777" w:rsidTr="00CC59E5">
        <w:tc>
          <w:tcPr>
            <w:tcW w:w="7983" w:type="dxa"/>
            <w:shd w:val="clear" w:color="auto" w:fill="auto"/>
            <w:vAlign w:val="center"/>
          </w:tcPr>
          <w:p w14:paraId="29780A7B" w14:textId="41C7554F" w:rsidR="00CC59E5" w:rsidRPr="00CC59E5" w:rsidRDefault="00825106" w:rsidP="005510AC">
            <w:pPr>
              <w:pStyle w:val="CETEquation"/>
              <w:rPr>
                <w:i/>
                <w:iCs/>
                <w:noProof/>
                <w:lang w:val="it-IT" w:eastAsia="it-IT"/>
              </w:rPr>
            </w:pPr>
            <m:oMathPara>
              <m:oMathParaPr>
                <m:jc m:val="left"/>
              </m:oMathParaPr>
              <m:oMath>
                <m:r>
                  <w:rPr>
                    <w:rFonts w:ascii="Cambria Math" w:hAnsi="Cambria Math"/>
                  </w:rPr>
                  <m:t xml:space="preserve">P </m:t>
                </m:r>
                <m:d>
                  <m:dPr>
                    <m:ctrlPr>
                      <w:rPr>
                        <w:rFonts w:ascii="Cambria Math" w:hAnsi="Cambria Math"/>
                        <w:i/>
                        <w:iCs/>
                      </w:rPr>
                    </m:ctrlPr>
                  </m:dPr>
                  <m:e>
                    <m:r>
                      <w:rPr>
                        <w:rFonts w:ascii="Cambria Math" w:hAnsi="Cambria Math"/>
                      </w:rPr>
                      <m:t xml:space="preserve">mg </m:t>
                    </m:r>
                    <m:sSup>
                      <m:sSupPr>
                        <m:ctrlPr>
                          <w:rPr>
                            <w:rFonts w:ascii="Cambria Math" w:hAnsi="Cambria Math"/>
                            <w:i/>
                            <w:iCs/>
                          </w:rPr>
                        </m:ctrlPr>
                      </m:sSupPr>
                      <m:e>
                        <m:r>
                          <w:rPr>
                            <w:rFonts w:ascii="Cambria Math" w:hAnsi="Cambria Math"/>
                          </w:rPr>
                          <m:t>L</m:t>
                        </m:r>
                      </m:e>
                      <m:sup>
                        <m:r>
                          <w:rPr>
                            <w:rFonts w:ascii="Cambria Math" w:hAnsi="Cambria Math"/>
                          </w:rPr>
                          <m:t>-1</m:t>
                        </m:r>
                      </m:sup>
                    </m:sSup>
                    <m:r>
                      <w:rPr>
                        <w:rFonts w:ascii="Cambria Math" w:hAnsi="Cambria Math"/>
                      </w:rPr>
                      <m:t xml:space="preserve"> </m:t>
                    </m:r>
                    <m:sSup>
                      <m:sSupPr>
                        <m:ctrlPr>
                          <w:rPr>
                            <w:rFonts w:ascii="Cambria Math" w:hAnsi="Cambria Math"/>
                            <w:i/>
                            <w:iCs/>
                          </w:rPr>
                        </m:ctrlPr>
                      </m:sSupPr>
                      <m:e>
                        <m:r>
                          <w:rPr>
                            <w:rFonts w:ascii="Cambria Math" w:hAnsi="Cambria Math"/>
                          </w:rPr>
                          <m:t>d</m:t>
                        </m:r>
                      </m:e>
                      <m:sup>
                        <m:r>
                          <w:rPr>
                            <w:rFonts w:ascii="Cambria Math" w:hAnsi="Cambria Math"/>
                          </w:rPr>
                          <m:t>-1</m:t>
                        </m:r>
                      </m:sup>
                    </m:sSup>
                  </m:e>
                </m:d>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i-1</m:t>
                        </m:r>
                      </m:sub>
                    </m:sSub>
                  </m:num>
                  <m:den>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i-1</m:t>
                        </m:r>
                      </m:sub>
                    </m:sSub>
                    <m:r>
                      <w:rPr>
                        <w:rFonts w:ascii="Cambria Math" w:hAnsi="Cambria Math"/>
                      </w:rPr>
                      <m:t>)</m:t>
                    </m:r>
                  </m:den>
                </m:f>
              </m:oMath>
            </m:oMathPara>
          </w:p>
        </w:tc>
        <w:tc>
          <w:tcPr>
            <w:tcW w:w="804" w:type="dxa"/>
            <w:shd w:val="clear" w:color="auto" w:fill="auto"/>
            <w:vAlign w:val="center"/>
          </w:tcPr>
          <w:p w14:paraId="7D36E1D4" w14:textId="414E4C3F" w:rsidR="00CC59E5" w:rsidRPr="00B57B36" w:rsidRDefault="00CC59E5" w:rsidP="005510AC">
            <w:pPr>
              <w:pStyle w:val="CETEquation"/>
              <w:jc w:val="right"/>
            </w:pPr>
            <w:r>
              <w:t>(2)</w:t>
            </w:r>
          </w:p>
        </w:tc>
      </w:tr>
    </w:tbl>
    <w:p w14:paraId="7410E89E" w14:textId="656A0375" w:rsidR="00CC59E5" w:rsidRDefault="00CC59E5" w:rsidP="00296081">
      <w:pPr>
        <w:pStyle w:val="CETBodytext"/>
        <w:rPr>
          <w:lang w:val="en-GB"/>
        </w:rPr>
      </w:pPr>
      <w:r>
        <w:rPr>
          <w:lang w:val="en-GB"/>
        </w:rPr>
        <w:t xml:space="preserve">where </w:t>
      </w:r>
      <w:r w:rsidRPr="00CC59E5">
        <w:rPr>
          <w:i/>
          <w:iCs/>
          <w:lang w:val="en-GB"/>
        </w:rPr>
        <w:t>X</w:t>
      </w:r>
      <w:r w:rsidRPr="00CC59E5">
        <w:rPr>
          <w:i/>
          <w:iCs/>
          <w:vertAlign w:val="subscript"/>
          <w:lang w:val="en-GB"/>
        </w:rPr>
        <w:t>i</w:t>
      </w:r>
      <w:r>
        <w:rPr>
          <w:lang w:val="en-GB"/>
        </w:rPr>
        <w:t xml:space="preserve"> and </w:t>
      </w:r>
      <w:r w:rsidRPr="00CC59E5">
        <w:rPr>
          <w:i/>
          <w:iCs/>
          <w:lang w:val="en-GB"/>
        </w:rPr>
        <w:t>X</w:t>
      </w:r>
      <w:r w:rsidRPr="00CC59E5">
        <w:rPr>
          <w:i/>
          <w:iCs/>
          <w:vertAlign w:val="subscript"/>
          <w:lang w:val="en-GB"/>
        </w:rPr>
        <w:t>i-1</w:t>
      </w:r>
      <w:r>
        <w:rPr>
          <w:lang w:val="en-GB"/>
        </w:rPr>
        <w:t xml:space="preserve"> are the biomass concentration of PNSB cultures at time </w:t>
      </w:r>
      <w:proofErr w:type="spellStart"/>
      <w:r w:rsidRPr="00CC59E5">
        <w:rPr>
          <w:i/>
          <w:iCs/>
          <w:lang w:val="en-GB"/>
        </w:rPr>
        <w:t>t</w:t>
      </w:r>
      <w:r w:rsidRPr="00CC59E5">
        <w:rPr>
          <w:i/>
          <w:iCs/>
          <w:vertAlign w:val="subscript"/>
          <w:lang w:val="en-GB"/>
        </w:rPr>
        <w:t>i</w:t>
      </w:r>
      <w:proofErr w:type="spellEnd"/>
      <w:r>
        <w:rPr>
          <w:lang w:val="en-GB"/>
        </w:rPr>
        <w:t xml:space="preserve"> and </w:t>
      </w:r>
      <w:r w:rsidRPr="00CC59E5">
        <w:rPr>
          <w:i/>
          <w:iCs/>
          <w:lang w:val="en-GB"/>
        </w:rPr>
        <w:t>t</w:t>
      </w:r>
      <w:r w:rsidRPr="00CC59E5">
        <w:rPr>
          <w:i/>
          <w:iCs/>
          <w:vertAlign w:val="subscript"/>
          <w:lang w:val="en-GB"/>
        </w:rPr>
        <w:t>i-1</w:t>
      </w:r>
      <w:r>
        <w:rPr>
          <w:lang w:val="en-GB"/>
        </w:rPr>
        <w:t>, respectively.</w:t>
      </w:r>
    </w:p>
    <w:p w14:paraId="652CD767" w14:textId="402E31B2" w:rsidR="00F9030A" w:rsidRDefault="00F9030A" w:rsidP="00F9030A">
      <w:pPr>
        <w:pStyle w:val="CETTabletitle"/>
      </w:pPr>
      <w:r>
        <w:t xml:space="preserve">Table </w:t>
      </w:r>
      <w:r>
        <w:fldChar w:fldCharType="begin"/>
      </w:r>
      <w:r>
        <w:instrText xml:space="preserve"> SEQ Table \* ARABIC </w:instrText>
      </w:r>
      <w:r>
        <w:fldChar w:fldCharType="separate"/>
      </w:r>
      <w:r w:rsidR="00113BC2">
        <w:rPr>
          <w:noProof/>
        </w:rPr>
        <w:t>2</w:t>
      </w:r>
      <w:r>
        <w:fldChar w:fldCharType="end"/>
      </w:r>
      <w:r>
        <w:t>, chemical</w:t>
      </w:r>
      <w:r>
        <w:noBreakHyphen/>
        <w:t>physical characterization of the dark fermentation effluent at the end of the test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1276"/>
        <w:gridCol w:w="1986"/>
        <w:gridCol w:w="1844"/>
        <w:gridCol w:w="2121"/>
      </w:tblGrid>
      <w:tr w:rsidR="00F9030A" w:rsidRPr="0011561A" w14:paraId="07271150" w14:textId="77777777" w:rsidTr="000336D3">
        <w:tc>
          <w:tcPr>
            <w:tcW w:w="888" w:type="pct"/>
            <w:tcBorders>
              <w:top w:val="single" w:sz="12" w:space="0" w:color="008000"/>
              <w:bottom w:val="single" w:sz="6" w:space="0" w:color="008000"/>
            </w:tcBorders>
            <w:shd w:val="clear" w:color="auto" w:fill="FFFFFF"/>
          </w:tcPr>
          <w:p w14:paraId="04506BE7" w14:textId="77777777" w:rsidR="00F9030A" w:rsidRPr="0011561A" w:rsidRDefault="00F9030A" w:rsidP="000336D3">
            <w:pPr>
              <w:pStyle w:val="CETBodytext"/>
              <w:rPr>
                <w:lang w:val="en-GB"/>
              </w:rPr>
            </w:pPr>
            <w:r>
              <w:rPr>
                <w:lang w:val="en-GB"/>
              </w:rPr>
              <w:t>Tested condition</w:t>
            </w:r>
          </w:p>
        </w:tc>
        <w:tc>
          <w:tcPr>
            <w:tcW w:w="726" w:type="pct"/>
            <w:tcBorders>
              <w:top w:val="single" w:sz="12" w:space="0" w:color="008000"/>
              <w:bottom w:val="single" w:sz="6" w:space="0" w:color="008000"/>
            </w:tcBorders>
            <w:shd w:val="clear" w:color="auto" w:fill="FFFFFF"/>
          </w:tcPr>
          <w:p w14:paraId="1C483C76" w14:textId="77777777" w:rsidR="00F9030A" w:rsidRDefault="00F9030A" w:rsidP="000336D3">
            <w:pPr>
              <w:pStyle w:val="CETBodytext"/>
              <w:rPr>
                <w:lang w:val="en-GB"/>
              </w:rPr>
            </w:pPr>
            <w:r>
              <w:rPr>
                <w:lang w:val="en-GB"/>
              </w:rPr>
              <w:t>pH</w:t>
            </w:r>
          </w:p>
        </w:tc>
        <w:tc>
          <w:tcPr>
            <w:tcW w:w="1130" w:type="pct"/>
            <w:tcBorders>
              <w:top w:val="single" w:sz="12" w:space="0" w:color="008000"/>
              <w:bottom w:val="single" w:sz="6" w:space="0" w:color="008000"/>
            </w:tcBorders>
            <w:shd w:val="clear" w:color="auto" w:fill="FFFFFF"/>
          </w:tcPr>
          <w:p w14:paraId="1A442F8B" w14:textId="77777777" w:rsidR="00F9030A" w:rsidRPr="0011561A" w:rsidRDefault="00F9030A" w:rsidP="000336D3">
            <w:pPr>
              <w:pStyle w:val="CETBodytext"/>
              <w:rPr>
                <w:lang w:val="en-GB"/>
              </w:rPr>
            </w:pPr>
            <w:r>
              <w:rPr>
                <w:lang w:val="en-GB"/>
              </w:rPr>
              <w:t>VFAs concentration</w:t>
            </w:r>
          </w:p>
          <w:p w14:paraId="44E0B592" w14:textId="77777777" w:rsidR="00F9030A" w:rsidRPr="0011561A" w:rsidRDefault="00F9030A" w:rsidP="000336D3">
            <w:pPr>
              <w:pStyle w:val="CETBodytext"/>
              <w:rPr>
                <w:lang w:val="en-GB"/>
              </w:rPr>
            </w:pPr>
            <w:r w:rsidRPr="0011561A">
              <w:rPr>
                <w:lang w:val="en-GB"/>
              </w:rPr>
              <w:t>(</w:t>
            </w:r>
            <w:proofErr w:type="spellStart"/>
            <w:r w:rsidRPr="0011561A">
              <w:rPr>
                <w:lang w:val="en-GB"/>
              </w:rPr>
              <w:t>g</w:t>
            </w:r>
            <w:r>
              <w:rPr>
                <w:vertAlign w:val="subscript"/>
                <w:lang w:val="en-GB"/>
              </w:rPr>
              <w:t>VFA</w:t>
            </w:r>
            <w:proofErr w:type="spellEnd"/>
            <w:r>
              <w:rPr>
                <w:vertAlign w:val="subscript"/>
                <w:lang w:val="en-GB"/>
              </w:rPr>
              <w:t>(COD)</w:t>
            </w:r>
            <w:r w:rsidRPr="0011561A">
              <w:rPr>
                <w:lang w:val="en-GB"/>
              </w:rPr>
              <w:t xml:space="preserve"> </w:t>
            </w:r>
            <w:r>
              <w:rPr>
                <w:lang w:val="en-GB"/>
              </w:rPr>
              <w:t>L</w:t>
            </w:r>
            <w:r w:rsidRPr="0011561A">
              <w:rPr>
                <w:vertAlign w:val="superscript"/>
                <w:lang w:val="en-GB"/>
              </w:rPr>
              <w:t>-</w:t>
            </w:r>
            <w:r>
              <w:rPr>
                <w:vertAlign w:val="superscript"/>
                <w:lang w:val="en-GB"/>
              </w:rPr>
              <w:t>1</w:t>
            </w:r>
            <w:r w:rsidRPr="0011561A">
              <w:rPr>
                <w:lang w:val="en-GB"/>
              </w:rPr>
              <w:t>)</w:t>
            </w:r>
          </w:p>
        </w:tc>
        <w:tc>
          <w:tcPr>
            <w:tcW w:w="1049" w:type="pct"/>
            <w:tcBorders>
              <w:top w:val="single" w:sz="12" w:space="0" w:color="008000"/>
              <w:bottom w:val="single" w:sz="6" w:space="0" w:color="008000"/>
            </w:tcBorders>
            <w:shd w:val="clear" w:color="auto" w:fill="FFFFFF"/>
          </w:tcPr>
          <w:p w14:paraId="7BA28637" w14:textId="77777777" w:rsidR="00F9030A" w:rsidRPr="009D2EC6" w:rsidRDefault="00F9030A" w:rsidP="000336D3">
            <w:pPr>
              <w:pStyle w:val="CETBodytext"/>
              <w:rPr>
                <w:lang w:val="en-GB"/>
              </w:rPr>
            </w:pPr>
            <w:r>
              <w:rPr>
                <w:lang w:val="en-GB"/>
              </w:rPr>
              <w:t>NH</w:t>
            </w:r>
            <w:r>
              <w:rPr>
                <w:vertAlign w:val="subscript"/>
                <w:lang w:val="en-GB"/>
              </w:rPr>
              <w:t>4</w:t>
            </w:r>
            <w:r w:rsidRPr="009D2EC6">
              <w:rPr>
                <w:vertAlign w:val="superscript"/>
                <w:lang w:val="en-GB"/>
              </w:rPr>
              <w:t>+</w:t>
            </w:r>
            <w:r>
              <w:rPr>
                <w:lang w:val="en-GB"/>
              </w:rPr>
              <w:t xml:space="preserve"> concentration</w:t>
            </w:r>
          </w:p>
          <w:p w14:paraId="2503E691" w14:textId="77777777" w:rsidR="00F9030A" w:rsidRPr="0011561A" w:rsidRDefault="00F9030A" w:rsidP="000336D3">
            <w:pPr>
              <w:pStyle w:val="CETBodytext"/>
              <w:rPr>
                <w:lang w:val="en-GB"/>
              </w:rPr>
            </w:pPr>
            <w:r w:rsidRPr="0011561A">
              <w:rPr>
                <w:lang w:val="en-GB"/>
              </w:rPr>
              <w:t>(</w:t>
            </w:r>
            <w:r>
              <w:rPr>
                <w:lang w:val="en-GB"/>
              </w:rPr>
              <w:t>m</w:t>
            </w:r>
            <w:r w:rsidRPr="0011561A">
              <w:rPr>
                <w:lang w:val="en-GB"/>
              </w:rPr>
              <w:t>g</w:t>
            </w:r>
            <w:r>
              <w:rPr>
                <w:vertAlign w:val="subscript"/>
                <w:lang w:val="en-GB"/>
              </w:rPr>
              <w:t>NH4+</w:t>
            </w:r>
            <w:r w:rsidRPr="0011561A">
              <w:rPr>
                <w:lang w:val="en-GB"/>
              </w:rPr>
              <w:t xml:space="preserve"> </w:t>
            </w:r>
            <w:r>
              <w:rPr>
                <w:lang w:val="en-GB"/>
              </w:rPr>
              <w:t>L</w:t>
            </w:r>
            <w:r w:rsidRPr="0011561A">
              <w:rPr>
                <w:vertAlign w:val="superscript"/>
                <w:lang w:val="en-GB"/>
              </w:rPr>
              <w:t>-</w:t>
            </w:r>
            <w:r>
              <w:rPr>
                <w:vertAlign w:val="superscript"/>
                <w:lang w:val="en-GB"/>
              </w:rPr>
              <w:t>1</w:t>
            </w:r>
            <w:r w:rsidRPr="0011561A">
              <w:rPr>
                <w:lang w:val="en-GB"/>
              </w:rPr>
              <w:t>)</w:t>
            </w:r>
          </w:p>
        </w:tc>
        <w:tc>
          <w:tcPr>
            <w:tcW w:w="1207" w:type="pct"/>
            <w:tcBorders>
              <w:top w:val="single" w:sz="12" w:space="0" w:color="008000"/>
              <w:bottom w:val="single" w:sz="6" w:space="0" w:color="008000"/>
            </w:tcBorders>
            <w:shd w:val="clear" w:color="auto" w:fill="FFFFFF"/>
          </w:tcPr>
          <w:p w14:paraId="21B10273" w14:textId="77777777" w:rsidR="00F9030A" w:rsidRDefault="00F9030A" w:rsidP="000336D3">
            <w:pPr>
              <w:pStyle w:val="CETBodytext"/>
              <w:rPr>
                <w:lang w:val="en-GB"/>
              </w:rPr>
            </w:pPr>
            <w:r>
              <w:rPr>
                <w:lang w:val="en-GB"/>
              </w:rPr>
              <w:t>Acidification yields</w:t>
            </w:r>
          </w:p>
          <w:p w14:paraId="1EB7AAFB" w14:textId="2EF569EF" w:rsidR="00F9030A" w:rsidRPr="009D2EC6" w:rsidRDefault="00F9030A" w:rsidP="000336D3">
            <w:pPr>
              <w:pStyle w:val="CETBodytext"/>
              <w:rPr>
                <w:lang w:val="en-GB"/>
              </w:rPr>
            </w:pPr>
            <w:r>
              <w:rPr>
                <w:lang w:val="en-GB"/>
              </w:rPr>
              <w:t>(</w:t>
            </w:r>
            <w:proofErr w:type="spellStart"/>
            <w:r w:rsidRPr="0011561A">
              <w:rPr>
                <w:lang w:val="en-GB"/>
              </w:rPr>
              <w:t>g</w:t>
            </w:r>
            <w:r>
              <w:rPr>
                <w:vertAlign w:val="subscript"/>
                <w:lang w:val="en-GB"/>
              </w:rPr>
              <w:t>VFA</w:t>
            </w:r>
            <w:proofErr w:type="spellEnd"/>
            <w:r>
              <w:rPr>
                <w:vertAlign w:val="subscript"/>
                <w:lang w:val="en-GB"/>
              </w:rPr>
              <w:t>(COD)</w:t>
            </w:r>
            <w:r w:rsidRPr="0011561A">
              <w:rPr>
                <w:lang w:val="en-GB"/>
              </w:rPr>
              <w:t xml:space="preserve"> </w:t>
            </w:r>
            <w:r w:rsidR="006A45AC">
              <w:rPr>
                <w:lang w:val="en-GB"/>
              </w:rPr>
              <w:t>k</w:t>
            </w:r>
            <w:r w:rsidRPr="0011561A">
              <w:rPr>
                <w:lang w:val="en-GB"/>
              </w:rPr>
              <w:t>g</w:t>
            </w:r>
            <w:r>
              <w:rPr>
                <w:vertAlign w:val="subscript"/>
                <w:lang w:val="en-GB"/>
              </w:rPr>
              <w:t>TVS</w:t>
            </w:r>
            <w:r w:rsidRPr="0011561A">
              <w:rPr>
                <w:vertAlign w:val="superscript"/>
                <w:lang w:val="en-GB"/>
              </w:rPr>
              <w:t>-</w:t>
            </w:r>
            <w:r>
              <w:rPr>
                <w:vertAlign w:val="superscript"/>
                <w:lang w:val="en-GB"/>
              </w:rPr>
              <w:t>1</w:t>
            </w:r>
            <w:r>
              <w:rPr>
                <w:lang w:val="en-GB"/>
              </w:rPr>
              <w:t>)</w:t>
            </w:r>
          </w:p>
        </w:tc>
      </w:tr>
      <w:tr w:rsidR="00F9030A" w:rsidRPr="0011561A" w14:paraId="3C39F13E" w14:textId="77777777" w:rsidTr="000336D3">
        <w:tc>
          <w:tcPr>
            <w:tcW w:w="888" w:type="pct"/>
            <w:shd w:val="clear" w:color="auto" w:fill="FFFFFF"/>
          </w:tcPr>
          <w:p w14:paraId="00CFF166" w14:textId="77777777" w:rsidR="00F9030A" w:rsidRPr="0011561A" w:rsidRDefault="00F9030A" w:rsidP="000336D3">
            <w:pPr>
              <w:pStyle w:val="CETBodytext"/>
              <w:rPr>
                <w:lang w:val="en-GB"/>
              </w:rPr>
            </w:pPr>
            <w:r>
              <w:rPr>
                <w:lang w:val="en-GB"/>
              </w:rPr>
              <w:t>ctrl</w:t>
            </w:r>
          </w:p>
        </w:tc>
        <w:tc>
          <w:tcPr>
            <w:tcW w:w="726" w:type="pct"/>
            <w:shd w:val="clear" w:color="auto" w:fill="FFFFFF"/>
          </w:tcPr>
          <w:p w14:paraId="446C8689" w14:textId="77777777" w:rsidR="00F9030A" w:rsidRDefault="00F9030A" w:rsidP="000336D3">
            <w:pPr>
              <w:pStyle w:val="CETBodytext"/>
              <w:rPr>
                <w:lang w:val="en-GB"/>
              </w:rPr>
            </w:pPr>
            <w:r>
              <w:rPr>
                <w:lang w:val="en-GB"/>
              </w:rPr>
              <w:t xml:space="preserve">7.46 </w:t>
            </w:r>
            <w:r>
              <w:rPr>
                <w:rFonts w:cs="Arial"/>
                <w:lang w:val="en-GB"/>
              </w:rPr>
              <w:t>± 0.08</w:t>
            </w:r>
          </w:p>
        </w:tc>
        <w:tc>
          <w:tcPr>
            <w:tcW w:w="1130" w:type="pct"/>
            <w:shd w:val="clear" w:color="auto" w:fill="FFFFFF"/>
          </w:tcPr>
          <w:p w14:paraId="1271FD41" w14:textId="77777777" w:rsidR="00F9030A" w:rsidRPr="0011561A" w:rsidRDefault="00F9030A" w:rsidP="000336D3">
            <w:pPr>
              <w:pStyle w:val="CETBodytext"/>
              <w:rPr>
                <w:lang w:val="en-GB"/>
              </w:rPr>
            </w:pPr>
            <w:r>
              <w:rPr>
                <w:lang w:val="en-GB"/>
              </w:rPr>
              <w:t xml:space="preserve">3.7 </w:t>
            </w:r>
            <w:r>
              <w:rPr>
                <w:rFonts w:cs="Arial"/>
                <w:lang w:val="en-GB"/>
              </w:rPr>
              <w:t>± 0.3</w:t>
            </w:r>
          </w:p>
        </w:tc>
        <w:tc>
          <w:tcPr>
            <w:tcW w:w="1049" w:type="pct"/>
            <w:shd w:val="clear" w:color="auto" w:fill="FFFFFF"/>
          </w:tcPr>
          <w:p w14:paraId="3A0D707E" w14:textId="77777777" w:rsidR="00F9030A" w:rsidRPr="0011561A" w:rsidRDefault="00F9030A" w:rsidP="000336D3">
            <w:pPr>
              <w:pStyle w:val="CETBodytext"/>
              <w:rPr>
                <w:lang w:val="en-GB"/>
              </w:rPr>
            </w:pPr>
            <w:r>
              <w:rPr>
                <w:lang w:val="en-GB"/>
              </w:rPr>
              <w:t xml:space="preserve">285 </w:t>
            </w:r>
            <w:r>
              <w:rPr>
                <w:rFonts w:cs="Arial"/>
                <w:lang w:val="en-GB"/>
              </w:rPr>
              <w:t>± 14</w:t>
            </w:r>
          </w:p>
        </w:tc>
        <w:tc>
          <w:tcPr>
            <w:tcW w:w="1207" w:type="pct"/>
            <w:shd w:val="clear" w:color="auto" w:fill="FFFFFF"/>
          </w:tcPr>
          <w:p w14:paraId="30A16F5C" w14:textId="77777777" w:rsidR="00F9030A" w:rsidRDefault="00F9030A" w:rsidP="000336D3">
            <w:pPr>
              <w:pStyle w:val="CETBodytext"/>
              <w:rPr>
                <w:lang w:val="en-GB"/>
              </w:rPr>
            </w:pPr>
            <w:r>
              <w:rPr>
                <w:lang w:val="en-GB"/>
              </w:rPr>
              <w:t>-</w:t>
            </w:r>
          </w:p>
        </w:tc>
      </w:tr>
      <w:tr w:rsidR="00F9030A" w:rsidRPr="0011561A" w14:paraId="43F33A71" w14:textId="77777777" w:rsidTr="000336D3">
        <w:tc>
          <w:tcPr>
            <w:tcW w:w="888" w:type="pct"/>
            <w:shd w:val="clear" w:color="auto" w:fill="FFFFFF"/>
          </w:tcPr>
          <w:p w14:paraId="15E8A2AE" w14:textId="77777777" w:rsidR="00F9030A" w:rsidRPr="0011561A" w:rsidRDefault="00F9030A" w:rsidP="000336D3">
            <w:pPr>
              <w:pStyle w:val="CETBodytext"/>
              <w:rPr>
                <w:lang w:val="en-GB"/>
              </w:rPr>
            </w:pPr>
            <w:r>
              <w:rPr>
                <w:lang w:val="en-GB"/>
              </w:rPr>
              <w:t>OL 5</w:t>
            </w:r>
          </w:p>
        </w:tc>
        <w:tc>
          <w:tcPr>
            <w:tcW w:w="726" w:type="pct"/>
            <w:shd w:val="clear" w:color="auto" w:fill="FFFFFF"/>
          </w:tcPr>
          <w:p w14:paraId="18B5A7CF" w14:textId="77777777" w:rsidR="00F9030A" w:rsidRDefault="00F9030A" w:rsidP="000336D3">
            <w:pPr>
              <w:pStyle w:val="CETBodytext"/>
              <w:rPr>
                <w:lang w:val="en-GB"/>
              </w:rPr>
            </w:pPr>
            <w:r>
              <w:rPr>
                <w:lang w:val="en-GB"/>
              </w:rPr>
              <w:t xml:space="preserve">5.39 </w:t>
            </w:r>
            <w:r>
              <w:rPr>
                <w:rFonts w:cs="Arial"/>
                <w:lang w:val="en-GB"/>
              </w:rPr>
              <w:t>± 0.08</w:t>
            </w:r>
          </w:p>
        </w:tc>
        <w:tc>
          <w:tcPr>
            <w:tcW w:w="1130" w:type="pct"/>
            <w:shd w:val="clear" w:color="auto" w:fill="FFFFFF"/>
          </w:tcPr>
          <w:p w14:paraId="0BF36554" w14:textId="77777777" w:rsidR="00F9030A" w:rsidRPr="0011561A" w:rsidRDefault="00F9030A" w:rsidP="000336D3">
            <w:pPr>
              <w:pStyle w:val="CETBodytext"/>
              <w:rPr>
                <w:lang w:val="en-GB"/>
              </w:rPr>
            </w:pPr>
            <w:r>
              <w:rPr>
                <w:lang w:val="en-GB"/>
              </w:rPr>
              <w:t xml:space="preserve">7.7 </w:t>
            </w:r>
            <w:r>
              <w:rPr>
                <w:rFonts w:cs="Arial"/>
                <w:lang w:val="en-GB"/>
              </w:rPr>
              <w:t>± 0.1</w:t>
            </w:r>
          </w:p>
        </w:tc>
        <w:tc>
          <w:tcPr>
            <w:tcW w:w="1049" w:type="pct"/>
            <w:shd w:val="clear" w:color="auto" w:fill="FFFFFF"/>
          </w:tcPr>
          <w:p w14:paraId="1382F2AD" w14:textId="77777777" w:rsidR="00F9030A" w:rsidRPr="0011561A" w:rsidRDefault="00F9030A" w:rsidP="000336D3">
            <w:pPr>
              <w:pStyle w:val="CETBodytext"/>
              <w:rPr>
                <w:lang w:val="en-GB"/>
              </w:rPr>
            </w:pPr>
            <w:r>
              <w:rPr>
                <w:lang w:val="en-GB"/>
              </w:rPr>
              <w:t xml:space="preserve">701 </w:t>
            </w:r>
            <w:r>
              <w:rPr>
                <w:rFonts w:cs="Arial"/>
                <w:lang w:val="en-GB"/>
              </w:rPr>
              <w:t>± 35</w:t>
            </w:r>
          </w:p>
        </w:tc>
        <w:tc>
          <w:tcPr>
            <w:tcW w:w="1207" w:type="pct"/>
            <w:shd w:val="clear" w:color="auto" w:fill="FFFFFF"/>
          </w:tcPr>
          <w:p w14:paraId="21A4A24D" w14:textId="0B817BAA" w:rsidR="00F9030A" w:rsidRDefault="00825106" w:rsidP="000336D3">
            <w:pPr>
              <w:pStyle w:val="CETBodytext"/>
              <w:rPr>
                <w:lang w:val="en-GB"/>
              </w:rPr>
            </w:pPr>
            <w:r>
              <w:rPr>
                <w:lang w:val="en-GB"/>
              </w:rPr>
              <w:t>331.1</w:t>
            </w:r>
          </w:p>
        </w:tc>
      </w:tr>
      <w:tr w:rsidR="00F9030A" w:rsidRPr="0011561A" w14:paraId="2B374AAF" w14:textId="77777777" w:rsidTr="000336D3">
        <w:tc>
          <w:tcPr>
            <w:tcW w:w="888" w:type="pct"/>
            <w:shd w:val="clear" w:color="auto" w:fill="FFFFFF"/>
          </w:tcPr>
          <w:p w14:paraId="6515CC0D" w14:textId="77777777" w:rsidR="00F9030A" w:rsidRPr="0011561A" w:rsidRDefault="00F9030A" w:rsidP="000336D3">
            <w:pPr>
              <w:pStyle w:val="CETBodytext"/>
              <w:rPr>
                <w:lang w:val="en-GB"/>
              </w:rPr>
            </w:pPr>
            <w:r>
              <w:rPr>
                <w:lang w:val="en-GB"/>
              </w:rPr>
              <w:t>OL 10</w:t>
            </w:r>
          </w:p>
        </w:tc>
        <w:tc>
          <w:tcPr>
            <w:tcW w:w="726" w:type="pct"/>
            <w:shd w:val="clear" w:color="auto" w:fill="FFFFFF"/>
          </w:tcPr>
          <w:p w14:paraId="1042081C" w14:textId="77777777" w:rsidR="00F9030A" w:rsidRDefault="00F9030A" w:rsidP="000336D3">
            <w:pPr>
              <w:pStyle w:val="CETBodytext"/>
              <w:rPr>
                <w:lang w:val="en-GB"/>
              </w:rPr>
            </w:pPr>
            <w:r>
              <w:rPr>
                <w:lang w:val="en-GB"/>
              </w:rPr>
              <w:t xml:space="preserve">5.05 </w:t>
            </w:r>
            <w:r>
              <w:rPr>
                <w:rFonts w:cs="Arial"/>
                <w:lang w:val="en-GB"/>
              </w:rPr>
              <w:t>± 0.01</w:t>
            </w:r>
          </w:p>
        </w:tc>
        <w:tc>
          <w:tcPr>
            <w:tcW w:w="1130" w:type="pct"/>
            <w:shd w:val="clear" w:color="auto" w:fill="FFFFFF"/>
          </w:tcPr>
          <w:p w14:paraId="503DD78A" w14:textId="77777777" w:rsidR="00F9030A" w:rsidRPr="0011561A" w:rsidRDefault="00F9030A" w:rsidP="000336D3">
            <w:pPr>
              <w:pStyle w:val="CETBodytext"/>
              <w:rPr>
                <w:lang w:val="en-GB"/>
              </w:rPr>
            </w:pPr>
            <w:r>
              <w:rPr>
                <w:lang w:val="en-GB"/>
              </w:rPr>
              <w:t xml:space="preserve">11.0 </w:t>
            </w:r>
            <w:r>
              <w:rPr>
                <w:rFonts w:cs="Arial"/>
                <w:lang w:val="en-GB"/>
              </w:rPr>
              <w:t>± 0.5</w:t>
            </w:r>
          </w:p>
        </w:tc>
        <w:tc>
          <w:tcPr>
            <w:tcW w:w="1049" w:type="pct"/>
            <w:shd w:val="clear" w:color="auto" w:fill="FFFFFF"/>
          </w:tcPr>
          <w:p w14:paraId="6F8299E7" w14:textId="77777777" w:rsidR="00F9030A" w:rsidRPr="0011561A" w:rsidRDefault="00F9030A" w:rsidP="000336D3">
            <w:pPr>
              <w:pStyle w:val="CETBodytext"/>
              <w:rPr>
                <w:rFonts w:cs="Arial"/>
                <w:szCs w:val="18"/>
                <w:lang w:val="en-GB"/>
              </w:rPr>
            </w:pPr>
            <w:r>
              <w:rPr>
                <w:rFonts w:cs="Arial"/>
                <w:szCs w:val="18"/>
                <w:lang w:val="en-GB"/>
              </w:rPr>
              <w:t>253</w:t>
            </w:r>
            <w:r>
              <w:rPr>
                <w:lang w:val="en-GB"/>
              </w:rPr>
              <w:t xml:space="preserve"> </w:t>
            </w:r>
            <w:r>
              <w:rPr>
                <w:rFonts w:cs="Arial"/>
                <w:lang w:val="en-GB"/>
              </w:rPr>
              <w:t>± 13</w:t>
            </w:r>
          </w:p>
        </w:tc>
        <w:tc>
          <w:tcPr>
            <w:tcW w:w="1207" w:type="pct"/>
            <w:shd w:val="clear" w:color="auto" w:fill="FFFFFF"/>
          </w:tcPr>
          <w:p w14:paraId="00572BC8" w14:textId="0756ACAC" w:rsidR="00F9030A" w:rsidRDefault="00825106" w:rsidP="000336D3">
            <w:pPr>
              <w:pStyle w:val="CETBodytext"/>
              <w:rPr>
                <w:rFonts w:cs="Arial"/>
                <w:szCs w:val="18"/>
                <w:lang w:val="en-GB"/>
              </w:rPr>
            </w:pPr>
            <w:r>
              <w:rPr>
                <w:rFonts w:cs="Arial"/>
                <w:szCs w:val="18"/>
                <w:lang w:val="en-GB"/>
              </w:rPr>
              <w:t>410.0</w:t>
            </w:r>
          </w:p>
        </w:tc>
      </w:tr>
      <w:tr w:rsidR="00F9030A" w:rsidRPr="0011561A" w14:paraId="468500EB" w14:textId="77777777" w:rsidTr="000336D3">
        <w:tc>
          <w:tcPr>
            <w:tcW w:w="888" w:type="pct"/>
            <w:shd w:val="clear" w:color="auto" w:fill="FFFFFF"/>
          </w:tcPr>
          <w:p w14:paraId="0338E9CE" w14:textId="77777777" w:rsidR="00F9030A" w:rsidRDefault="00F9030A" w:rsidP="000336D3">
            <w:pPr>
              <w:pStyle w:val="CETBodytext"/>
              <w:rPr>
                <w:lang w:val="en-GB"/>
              </w:rPr>
            </w:pPr>
            <w:r>
              <w:rPr>
                <w:lang w:val="en-GB"/>
              </w:rPr>
              <w:t>OL 15</w:t>
            </w:r>
          </w:p>
        </w:tc>
        <w:tc>
          <w:tcPr>
            <w:tcW w:w="726" w:type="pct"/>
            <w:shd w:val="clear" w:color="auto" w:fill="FFFFFF"/>
          </w:tcPr>
          <w:p w14:paraId="396E379D" w14:textId="77777777" w:rsidR="00F9030A" w:rsidRDefault="00F9030A" w:rsidP="000336D3">
            <w:pPr>
              <w:pStyle w:val="CETBodytext"/>
              <w:rPr>
                <w:lang w:val="en-GB"/>
              </w:rPr>
            </w:pPr>
            <w:r>
              <w:rPr>
                <w:lang w:val="en-GB"/>
              </w:rPr>
              <w:t xml:space="preserve">4.90 </w:t>
            </w:r>
            <w:r>
              <w:rPr>
                <w:rFonts w:cs="Arial"/>
                <w:lang w:val="en-GB"/>
              </w:rPr>
              <w:t>± 0.01</w:t>
            </w:r>
          </w:p>
        </w:tc>
        <w:tc>
          <w:tcPr>
            <w:tcW w:w="1130" w:type="pct"/>
            <w:shd w:val="clear" w:color="auto" w:fill="FFFFFF"/>
          </w:tcPr>
          <w:p w14:paraId="54584938" w14:textId="77777777" w:rsidR="00F9030A" w:rsidRPr="0011561A" w:rsidRDefault="00F9030A" w:rsidP="000336D3">
            <w:pPr>
              <w:pStyle w:val="CETBodytext"/>
              <w:rPr>
                <w:lang w:val="en-GB"/>
              </w:rPr>
            </w:pPr>
            <w:r>
              <w:rPr>
                <w:lang w:val="en-GB"/>
              </w:rPr>
              <w:t xml:space="preserve">11.6 </w:t>
            </w:r>
            <w:r>
              <w:rPr>
                <w:rFonts w:cs="Arial"/>
                <w:lang w:val="en-GB"/>
              </w:rPr>
              <w:t>± 0.6</w:t>
            </w:r>
          </w:p>
        </w:tc>
        <w:tc>
          <w:tcPr>
            <w:tcW w:w="1049" w:type="pct"/>
            <w:shd w:val="clear" w:color="auto" w:fill="FFFFFF"/>
          </w:tcPr>
          <w:p w14:paraId="59FDC940" w14:textId="77777777" w:rsidR="00F9030A" w:rsidRPr="0011561A" w:rsidRDefault="00F9030A" w:rsidP="000336D3">
            <w:pPr>
              <w:pStyle w:val="CETBodytext"/>
              <w:rPr>
                <w:rFonts w:cs="Arial"/>
                <w:szCs w:val="18"/>
                <w:lang w:val="en-GB"/>
              </w:rPr>
            </w:pPr>
            <w:r>
              <w:rPr>
                <w:rFonts w:cs="Arial"/>
                <w:szCs w:val="18"/>
                <w:lang w:val="en-GB"/>
              </w:rPr>
              <w:t>107</w:t>
            </w:r>
            <w:r>
              <w:rPr>
                <w:lang w:val="en-GB"/>
              </w:rPr>
              <w:t xml:space="preserve"> </w:t>
            </w:r>
            <w:r>
              <w:rPr>
                <w:rFonts w:cs="Arial"/>
                <w:lang w:val="en-GB"/>
              </w:rPr>
              <w:t>± 5</w:t>
            </w:r>
          </w:p>
        </w:tc>
        <w:tc>
          <w:tcPr>
            <w:tcW w:w="1207" w:type="pct"/>
            <w:shd w:val="clear" w:color="auto" w:fill="FFFFFF"/>
          </w:tcPr>
          <w:p w14:paraId="781E8944" w14:textId="04F6EFBF" w:rsidR="00F9030A" w:rsidRDefault="00825106" w:rsidP="000336D3">
            <w:pPr>
              <w:pStyle w:val="CETBodytext"/>
              <w:rPr>
                <w:rFonts w:cs="Arial"/>
                <w:szCs w:val="18"/>
                <w:lang w:val="en-GB"/>
              </w:rPr>
            </w:pPr>
            <w:r>
              <w:rPr>
                <w:rFonts w:cs="Arial"/>
                <w:szCs w:val="18"/>
                <w:lang w:val="en-GB"/>
              </w:rPr>
              <w:t>381.1</w:t>
            </w:r>
          </w:p>
        </w:tc>
      </w:tr>
      <w:tr w:rsidR="00F9030A" w:rsidRPr="0011561A" w14:paraId="7C7308E6" w14:textId="77777777" w:rsidTr="000336D3">
        <w:tc>
          <w:tcPr>
            <w:tcW w:w="888" w:type="pct"/>
            <w:shd w:val="clear" w:color="auto" w:fill="FFFFFF"/>
          </w:tcPr>
          <w:p w14:paraId="77812417" w14:textId="77777777" w:rsidR="00F9030A" w:rsidRPr="0011561A" w:rsidRDefault="00F9030A" w:rsidP="000336D3">
            <w:pPr>
              <w:pStyle w:val="CETBodytext"/>
              <w:rPr>
                <w:lang w:val="en-GB"/>
              </w:rPr>
            </w:pPr>
            <w:r>
              <w:rPr>
                <w:lang w:val="en-GB"/>
              </w:rPr>
              <w:t>OL 20</w:t>
            </w:r>
          </w:p>
        </w:tc>
        <w:tc>
          <w:tcPr>
            <w:tcW w:w="726" w:type="pct"/>
            <w:shd w:val="clear" w:color="auto" w:fill="FFFFFF"/>
          </w:tcPr>
          <w:p w14:paraId="305275B3" w14:textId="77777777" w:rsidR="00F9030A" w:rsidRDefault="00F9030A" w:rsidP="000336D3">
            <w:pPr>
              <w:pStyle w:val="CETBodytext"/>
              <w:rPr>
                <w:lang w:val="en-GB"/>
              </w:rPr>
            </w:pPr>
            <w:r>
              <w:rPr>
                <w:lang w:val="en-GB"/>
              </w:rPr>
              <w:t xml:space="preserve">5.07 </w:t>
            </w:r>
            <w:r>
              <w:rPr>
                <w:rFonts w:cs="Arial"/>
                <w:lang w:val="en-GB"/>
              </w:rPr>
              <w:t>± 0.04</w:t>
            </w:r>
          </w:p>
        </w:tc>
        <w:tc>
          <w:tcPr>
            <w:tcW w:w="1130" w:type="pct"/>
            <w:shd w:val="clear" w:color="auto" w:fill="FFFFFF"/>
          </w:tcPr>
          <w:p w14:paraId="667A2ADE" w14:textId="77777777" w:rsidR="00F9030A" w:rsidRPr="0011561A" w:rsidRDefault="00F9030A" w:rsidP="000336D3">
            <w:pPr>
              <w:pStyle w:val="CETBodytext"/>
              <w:rPr>
                <w:lang w:val="en-GB"/>
              </w:rPr>
            </w:pPr>
            <w:r>
              <w:rPr>
                <w:lang w:val="en-GB"/>
              </w:rPr>
              <w:t xml:space="preserve">11.4 </w:t>
            </w:r>
            <w:r>
              <w:rPr>
                <w:rFonts w:cs="Arial"/>
                <w:lang w:val="en-GB"/>
              </w:rPr>
              <w:t>± 0.5</w:t>
            </w:r>
          </w:p>
        </w:tc>
        <w:tc>
          <w:tcPr>
            <w:tcW w:w="1049" w:type="pct"/>
            <w:shd w:val="clear" w:color="auto" w:fill="FFFFFF"/>
          </w:tcPr>
          <w:p w14:paraId="77CB747D" w14:textId="77777777" w:rsidR="00F9030A" w:rsidRPr="0011561A" w:rsidRDefault="00F9030A" w:rsidP="000336D3">
            <w:pPr>
              <w:pStyle w:val="CETBodytext"/>
              <w:rPr>
                <w:rFonts w:cs="Arial"/>
                <w:szCs w:val="18"/>
                <w:lang w:val="en-GB"/>
              </w:rPr>
            </w:pPr>
            <w:r>
              <w:rPr>
                <w:rFonts w:cs="Arial"/>
                <w:szCs w:val="18"/>
                <w:lang w:val="en-GB"/>
              </w:rPr>
              <w:t>136</w:t>
            </w:r>
            <w:r>
              <w:rPr>
                <w:lang w:val="en-GB"/>
              </w:rPr>
              <w:t xml:space="preserve"> </w:t>
            </w:r>
            <w:r>
              <w:rPr>
                <w:rFonts w:cs="Arial"/>
                <w:lang w:val="en-GB"/>
              </w:rPr>
              <w:t>± 7</w:t>
            </w:r>
          </w:p>
        </w:tc>
        <w:tc>
          <w:tcPr>
            <w:tcW w:w="1207" w:type="pct"/>
            <w:shd w:val="clear" w:color="auto" w:fill="FFFFFF"/>
          </w:tcPr>
          <w:p w14:paraId="5340EA8D" w14:textId="69FDE4C0" w:rsidR="00F9030A" w:rsidRDefault="00825106" w:rsidP="000336D3">
            <w:pPr>
              <w:pStyle w:val="CETBodytext"/>
              <w:rPr>
                <w:rFonts w:cs="Arial"/>
                <w:szCs w:val="18"/>
                <w:lang w:val="en-GB"/>
              </w:rPr>
            </w:pPr>
            <w:r>
              <w:rPr>
                <w:rFonts w:cs="Arial"/>
                <w:szCs w:val="18"/>
                <w:lang w:val="en-GB"/>
              </w:rPr>
              <w:t>334.1</w:t>
            </w:r>
          </w:p>
        </w:tc>
      </w:tr>
      <w:tr w:rsidR="00F9030A" w:rsidRPr="0011561A" w14:paraId="70CC3715" w14:textId="77777777" w:rsidTr="000336D3">
        <w:tc>
          <w:tcPr>
            <w:tcW w:w="888" w:type="pct"/>
            <w:shd w:val="clear" w:color="auto" w:fill="FFFFFF"/>
          </w:tcPr>
          <w:p w14:paraId="64294C0D" w14:textId="77777777" w:rsidR="00F9030A" w:rsidRPr="0011561A" w:rsidRDefault="00F9030A" w:rsidP="000336D3">
            <w:pPr>
              <w:pStyle w:val="CETBodytext"/>
              <w:ind w:right="-1"/>
              <w:rPr>
                <w:rFonts w:cs="Arial"/>
                <w:szCs w:val="18"/>
                <w:lang w:val="en-GB"/>
              </w:rPr>
            </w:pPr>
            <w:r>
              <w:rPr>
                <w:lang w:val="en-GB"/>
              </w:rPr>
              <w:t>OL 25</w:t>
            </w:r>
          </w:p>
        </w:tc>
        <w:tc>
          <w:tcPr>
            <w:tcW w:w="726" w:type="pct"/>
            <w:shd w:val="clear" w:color="auto" w:fill="FFFFFF"/>
          </w:tcPr>
          <w:p w14:paraId="1F57692A" w14:textId="77777777" w:rsidR="00F9030A" w:rsidRDefault="00F9030A" w:rsidP="000336D3">
            <w:pPr>
              <w:pStyle w:val="CETBodytext"/>
              <w:ind w:right="-1"/>
              <w:rPr>
                <w:rFonts w:cs="Arial"/>
                <w:szCs w:val="18"/>
                <w:lang w:val="en-GB"/>
              </w:rPr>
            </w:pPr>
            <w:r>
              <w:rPr>
                <w:rFonts w:cs="Arial"/>
                <w:szCs w:val="18"/>
                <w:lang w:val="en-GB"/>
              </w:rPr>
              <w:t>4.97</w:t>
            </w:r>
            <w:r>
              <w:rPr>
                <w:lang w:val="en-GB"/>
              </w:rPr>
              <w:t xml:space="preserve"> </w:t>
            </w:r>
            <w:r>
              <w:rPr>
                <w:rFonts w:cs="Arial"/>
                <w:lang w:val="en-GB"/>
              </w:rPr>
              <w:t>± 0.03</w:t>
            </w:r>
          </w:p>
        </w:tc>
        <w:tc>
          <w:tcPr>
            <w:tcW w:w="1130" w:type="pct"/>
            <w:shd w:val="clear" w:color="auto" w:fill="FFFFFF"/>
          </w:tcPr>
          <w:p w14:paraId="776A2CF2" w14:textId="77777777" w:rsidR="00F9030A" w:rsidRPr="0011561A" w:rsidRDefault="00F9030A" w:rsidP="000336D3">
            <w:pPr>
              <w:pStyle w:val="CETBodytext"/>
              <w:ind w:right="-1"/>
              <w:rPr>
                <w:rFonts w:cs="Arial"/>
                <w:szCs w:val="18"/>
                <w:lang w:val="en-GB"/>
              </w:rPr>
            </w:pPr>
            <w:r>
              <w:rPr>
                <w:rFonts w:cs="Arial"/>
                <w:szCs w:val="18"/>
                <w:lang w:val="en-GB"/>
              </w:rPr>
              <w:t>11.6</w:t>
            </w:r>
            <w:r>
              <w:rPr>
                <w:lang w:val="en-GB"/>
              </w:rPr>
              <w:t xml:space="preserve"> </w:t>
            </w:r>
            <w:r>
              <w:rPr>
                <w:rFonts w:cs="Arial"/>
                <w:lang w:val="en-GB"/>
              </w:rPr>
              <w:t>± 0.6</w:t>
            </w:r>
          </w:p>
        </w:tc>
        <w:tc>
          <w:tcPr>
            <w:tcW w:w="1049" w:type="pct"/>
            <w:shd w:val="clear" w:color="auto" w:fill="FFFFFF"/>
          </w:tcPr>
          <w:p w14:paraId="3F4B4510" w14:textId="77777777" w:rsidR="00F9030A" w:rsidRPr="0011561A" w:rsidRDefault="00F9030A" w:rsidP="000336D3">
            <w:pPr>
              <w:pStyle w:val="CETBodytext"/>
              <w:ind w:right="-1"/>
              <w:rPr>
                <w:rFonts w:cs="Arial"/>
                <w:szCs w:val="18"/>
                <w:lang w:val="en-GB"/>
              </w:rPr>
            </w:pPr>
            <w:r>
              <w:rPr>
                <w:rFonts w:cs="Arial"/>
                <w:szCs w:val="18"/>
                <w:lang w:val="en-GB"/>
              </w:rPr>
              <w:t>260</w:t>
            </w:r>
            <w:r>
              <w:rPr>
                <w:lang w:val="en-GB"/>
              </w:rPr>
              <w:t xml:space="preserve"> </w:t>
            </w:r>
            <w:r>
              <w:rPr>
                <w:rFonts w:cs="Arial"/>
                <w:lang w:val="en-GB"/>
              </w:rPr>
              <w:t>± 14</w:t>
            </w:r>
          </w:p>
        </w:tc>
        <w:tc>
          <w:tcPr>
            <w:tcW w:w="1207" w:type="pct"/>
            <w:shd w:val="clear" w:color="auto" w:fill="FFFFFF"/>
          </w:tcPr>
          <w:p w14:paraId="45A5481C" w14:textId="5F4B62A8" w:rsidR="00F9030A" w:rsidRDefault="00825106" w:rsidP="000336D3">
            <w:pPr>
              <w:pStyle w:val="CETBodytext"/>
              <w:ind w:right="-1"/>
              <w:rPr>
                <w:rFonts w:cs="Arial"/>
                <w:szCs w:val="18"/>
                <w:lang w:val="en-GB"/>
              </w:rPr>
            </w:pPr>
            <w:r>
              <w:rPr>
                <w:rFonts w:cs="Arial"/>
                <w:szCs w:val="18"/>
                <w:lang w:val="en-GB"/>
              </w:rPr>
              <w:t>306.8</w:t>
            </w:r>
          </w:p>
        </w:tc>
      </w:tr>
    </w:tbl>
    <w:p w14:paraId="37EFC1D8" w14:textId="77777777" w:rsidR="00EA0042" w:rsidRPr="0011561A" w:rsidRDefault="00EA0042" w:rsidP="00EA0042">
      <w:pPr>
        <w:pStyle w:val="CETHeading1"/>
        <w:tabs>
          <w:tab w:val="clear" w:pos="360"/>
          <w:tab w:val="right" w:pos="7100"/>
        </w:tabs>
        <w:jc w:val="both"/>
        <w:rPr>
          <w:lang w:val="en-GB"/>
        </w:rPr>
      </w:pPr>
      <w:r w:rsidRPr="0011561A">
        <w:rPr>
          <w:lang w:val="en-GB"/>
        </w:rPr>
        <w:lastRenderedPageBreak/>
        <w:t>Results and Discussion</w:t>
      </w:r>
    </w:p>
    <w:p w14:paraId="03EC3D09" w14:textId="215445D7" w:rsidR="00EA0042" w:rsidRDefault="00EA0042" w:rsidP="00825106">
      <w:pPr>
        <w:pStyle w:val="CETheadingx"/>
      </w:pPr>
      <w:r>
        <w:t>Co-fermentation: VFA production</w:t>
      </w:r>
    </w:p>
    <w:p w14:paraId="7847630F" w14:textId="59363F87" w:rsidR="00B25048" w:rsidRPr="009561B9" w:rsidRDefault="00774DB9" w:rsidP="00774DB9">
      <w:pPr>
        <w:pStyle w:val="CETBodytext"/>
        <w:rPr>
          <w:color w:val="000000"/>
        </w:rPr>
      </w:pPr>
      <w:r>
        <w:t xml:space="preserve">In Figure </w:t>
      </w:r>
      <w:r w:rsidR="00B25048">
        <w:t>1</w:t>
      </w:r>
      <w:r>
        <w:t>, VFAs production</w:t>
      </w:r>
      <w:r w:rsidR="00405F47">
        <w:t xml:space="preserve"> and</w:t>
      </w:r>
      <w:r>
        <w:t xml:space="preserve"> composition, and pH at different OL are reported. </w:t>
      </w:r>
      <w:r w:rsidR="00B62E96">
        <w:t>The c</w:t>
      </w:r>
      <w:r>
        <w:t>ontrol (ctrl) condition is related to only sewage fermentation, with no organic mixture feed (0 </w:t>
      </w:r>
      <w:proofErr w:type="spellStart"/>
      <w:r>
        <w:t>kg</w:t>
      </w:r>
      <w:r w:rsidRPr="001466A1">
        <w:rPr>
          <w:vertAlign w:val="subscript"/>
        </w:rPr>
        <w:t>TVS</w:t>
      </w:r>
      <w:proofErr w:type="spellEnd"/>
      <w:r w:rsidRPr="001466A1">
        <w:rPr>
          <w:vertAlign w:val="subscript"/>
        </w:rPr>
        <w:t>(mixture)</w:t>
      </w:r>
      <w:r>
        <w:t> m</w:t>
      </w:r>
      <w:r w:rsidRPr="0011561A">
        <w:rPr>
          <w:vertAlign w:val="superscript"/>
        </w:rPr>
        <w:t>-3</w:t>
      </w:r>
      <w:r>
        <w:t>) and no inoculum addition, as for the other conditions.</w:t>
      </w:r>
      <w:r w:rsidR="00405F47">
        <w:t xml:space="preserve"> </w:t>
      </w:r>
      <w:r w:rsidR="00B25048">
        <w:t xml:space="preserve">In general, the </w:t>
      </w:r>
      <w:r w:rsidR="00F471E2">
        <w:t>increase in</w:t>
      </w:r>
      <w:r w:rsidR="00B25048">
        <w:t xml:space="preserve"> the OL at values higher than 15 </w:t>
      </w:r>
      <w:proofErr w:type="spellStart"/>
      <w:r w:rsidR="00B25048">
        <w:t>kg</w:t>
      </w:r>
      <w:r w:rsidR="00B25048" w:rsidRPr="001466A1">
        <w:rPr>
          <w:vertAlign w:val="subscript"/>
        </w:rPr>
        <w:t>TVS</w:t>
      </w:r>
      <w:proofErr w:type="spellEnd"/>
      <w:r w:rsidR="00B25048" w:rsidRPr="001466A1">
        <w:rPr>
          <w:vertAlign w:val="subscript"/>
        </w:rPr>
        <w:t>(mixture)</w:t>
      </w:r>
      <w:r w:rsidR="00B25048">
        <w:t> m</w:t>
      </w:r>
      <w:r w:rsidR="00B25048">
        <w:rPr>
          <w:vertAlign w:val="superscript"/>
        </w:rPr>
        <w:noBreakHyphen/>
      </w:r>
      <w:r w:rsidR="00B25048" w:rsidRPr="0011561A">
        <w:rPr>
          <w:vertAlign w:val="superscript"/>
        </w:rPr>
        <w:t>3</w:t>
      </w:r>
      <w:r w:rsidR="00B25048">
        <w:t>, caused a drop in pH below 4 after 24 h</w:t>
      </w:r>
      <w:r w:rsidR="004C0E75">
        <w:t xml:space="preserve"> (Figure 1 d, e, and f)</w:t>
      </w:r>
      <w:r w:rsidR="00B25048">
        <w:t xml:space="preserve">. This pH decrease corresponds to the identification of </w:t>
      </w:r>
      <w:r w:rsidR="009D2EC6">
        <w:t xml:space="preserve">a </w:t>
      </w:r>
      <w:r w:rsidR="00B25048">
        <w:t xml:space="preserve">high concentration of acetic acid. As reported by </w:t>
      </w:r>
      <w:sdt>
        <w:sdtPr>
          <w:rPr>
            <w:color w:val="000000"/>
          </w:rPr>
          <w:tag w:val="MENDELEY_CITATION_v3_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"/>
          <w:id w:val="1996985263"/>
          <w:placeholder>
            <w:docPart w:val="DefaultPlaceholder_-1854013440"/>
          </w:placeholder>
        </w:sdtPr>
        <w:sdtContent>
          <w:r w:rsidR="00E21554" w:rsidRPr="00E21554">
            <w:rPr>
              <w:color w:val="000000"/>
            </w:rPr>
            <w:t>Itoh et al. (2012)</w:t>
          </w:r>
        </w:sdtContent>
      </w:sdt>
      <w:r w:rsidR="00B25048">
        <w:rPr>
          <w:color w:val="000000"/>
        </w:rPr>
        <w:t xml:space="preserve">, acidogenic fermentation without pH control shows a drop in pH at values up to 3.5 within 24 h, with an accumulation of lactic acid. Considering that and the analytical method applied, an accumulation of lactic acid alongside acetic acid </w:t>
      </w:r>
      <w:proofErr w:type="spellStart"/>
      <w:r w:rsidR="00B25048">
        <w:rPr>
          <w:color w:val="000000"/>
        </w:rPr>
        <w:t>can not</w:t>
      </w:r>
      <w:proofErr w:type="spellEnd"/>
      <w:r w:rsidR="00B25048">
        <w:rPr>
          <w:color w:val="000000"/>
        </w:rPr>
        <w:t xml:space="preserve"> be excluded.</w:t>
      </w:r>
      <w:r w:rsidR="009561B9">
        <w:rPr>
          <w:color w:val="000000"/>
        </w:rPr>
        <w:t xml:space="preserve"> In Table </w:t>
      </w:r>
      <w:r w:rsidR="00F471E2">
        <w:rPr>
          <w:color w:val="000000"/>
        </w:rPr>
        <w:t>2</w:t>
      </w:r>
      <w:r w:rsidR="009561B9">
        <w:rPr>
          <w:color w:val="000000"/>
        </w:rPr>
        <w:t xml:space="preserve"> </w:t>
      </w:r>
      <w:r w:rsidR="009D2EC6">
        <w:rPr>
          <w:color w:val="000000"/>
        </w:rPr>
        <w:t>the physical</w:t>
      </w:r>
      <w:r w:rsidR="009D2EC6">
        <w:rPr>
          <w:color w:val="000000"/>
        </w:rPr>
        <w:noBreakHyphen/>
        <w:t>chemical characteristics of the fermentation broth at the end of the test</w:t>
      </w:r>
      <w:r w:rsidR="009561B9">
        <w:rPr>
          <w:color w:val="000000"/>
        </w:rPr>
        <w:t xml:space="preserve"> are reported. The best </w:t>
      </w:r>
      <w:r w:rsidR="009D2EC6">
        <w:rPr>
          <w:color w:val="000000"/>
        </w:rPr>
        <w:t xml:space="preserve">conversion </w:t>
      </w:r>
      <w:r w:rsidR="009561B9">
        <w:rPr>
          <w:color w:val="000000"/>
        </w:rPr>
        <w:t>yield</w:t>
      </w:r>
      <w:r w:rsidR="009D2EC6">
        <w:rPr>
          <w:color w:val="000000"/>
        </w:rPr>
        <w:t>s</w:t>
      </w:r>
      <w:r w:rsidR="009561B9">
        <w:rPr>
          <w:color w:val="000000"/>
        </w:rPr>
        <w:t xml:space="preserve"> </w:t>
      </w:r>
      <w:r w:rsidR="009D2EC6">
        <w:rPr>
          <w:color w:val="000000"/>
        </w:rPr>
        <w:t xml:space="preserve">were </w:t>
      </w:r>
      <w:r w:rsidR="00825106">
        <w:rPr>
          <w:color w:val="000000"/>
        </w:rPr>
        <w:t>410.0</w:t>
      </w:r>
      <w:r w:rsidR="009D2EC6">
        <w:rPr>
          <w:color w:val="000000"/>
        </w:rPr>
        <w:t xml:space="preserve"> and </w:t>
      </w:r>
      <w:r w:rsidR="00825106">
        <w:rPr>
          <w:color w:val="000000"/>
        </w:rPr>
        <w:t>381.1</w:t>
      </w:r>
      <w:r w:rsidR="009D2EC6">
        <w:rPr>
          <w:color w:val="000000"/>
        </w:rPr>
        <w:t> </w:t>
      </w:r>
      <w:proofErr w:type="spellStart"/>
      <w:proofErr w:type="gramStart"/>
      <w:r w:rsidR="009D2EC6">
        <w:rPr>
          <w:color w:val="000000"/>
        </w:rPr>
        <w:t>g</w:t>
      </w:r>
      <w:r w:rsidR="009D2EC6">
        <w:rPr>
          <w:color w:val="000000"/>
          <w:vertAlign w:val="subscript"/>
        </w:rPr>
        <w:t>VFA</w:t>
      </w:r>
      <w:proofErr w:type="spellEnd"/>
      <w:r w:rsidR="009D2EC6">
        <w:rPr>
          <w:color w:val="000000"/>
          <w:vertAlign w:val="subscript"/>
        </w:rPr>
        <w:t>(</w:t>
      </w:r>
      <w:proofErr w:type="gramEnd"/>
      <w:r w:rsidR="009D2EC6">
        <w:rPr>
          <w:color w:val="000000"/>
          <w:vertAlign w:val="subscript"/>
        </w:rPr>
        <w:t>COD)</w:t>
      </w:r>
      <w:r w:rsidR="009D2EC6">
        <w:rPr>
          <w:color w:val="000000"/>
        </w:rPr>
        <w:t> </w:t>
      </w:r>
      <w:r w:rsidR="006A45AC">
        <w:rPr>
          <w:color w:val="000000"/>
        </w:rPr>
        <w:t>k</w:t>
      </w:r>
      <w:r w:rsidR="009D2EC6">
        <w:rPr>
          <w:color w:val="000000"/>
        </w:rPr>
        <w:t>g</w:t>
      </w:r>
      <w:r w:rsidR="009D2EC6">
        <w:rPr>
          <w:color w:val="000000"/>
          <w:vertAlign w:val="subscript"/>
        </w:rPr>
        <w:t>TVS</w:t>
      </w:r>
      <w:r w:rsidR="009D2EC6">
        <w:rPr>
          <w:color w:val="000000"/>
          <w:vertAlign w:val="superscript"/>
        </w:rPr>
        <w:noBreakHyphen/>
      </w:r>
      <w:r w:rsidR="009D2EC6" w:rsidRPr="004C0E75">
        <w:rPr>
          <w:color w:val="000000"/>
          <w:vertAlign w:val="superscript"/>
        </w:rPr>
        <w:t>1</w:t>
      </w:r>
      <w:r w:rsidR="009D2EC6">
        <w:rPr>
          <w:color w:val="000000"/>
        </w:rPr>
        <w:t xml:space="preserve">, </w:t>
      </w:r>
      <w:r w:rsidR="009561B9" w:rsidRPr="009D2EC6">
        <w:rPr>
          <w:color w:val="000000"/>
        </w:rPr>
        <w:t>obtained</w:t>
      </w:r>
      <w:r w:rsidR="009561B9">
        <w:rPr>
          <w:color w:val="000000"/>
        </w:rPr>
        <w:t xml:space="preserve"> at OL </w:t>
      </w:r>
      <w:r w:rsidR="00825106">
        <w:rPr>
          <w:color w:val="000000"/>
        </w:rPr>
        <w:t>10</w:t>
      </w:r>
      <w:r w:rsidR="009D2EC6">
        <w:rPr>
          <w:color w:val="000000"/>
        </w:rPr>
        <w:t xml:space="preserve"> and OL 1</w:t>
      </w:r>
      <w:r w:rsidR="00825106">
        <w:rPr>
          <w:color w:val="000000"/>
        </w:rPr>
        <w:t>5</w:t>
      </w:r>
      <w:r w:rsidR="009D2EC6">
        <w:rPr>
          <w:color w:val="000000"/>
        </w:rPr>
        <w:t>, respectively.</w:t>
      </w:r>
      <w:r w:rsidR="009561B9">
        <w:rPr>
          <w:color w:val="000000"/>
        </w:rPr>
        <w:t xml:space="preserve"> </w:t>
      </w:r>
    </w:p>
    <w:p w14:paraId="11654BDA" w14:textId="330133D7" w:rsidR="00FD2283" w:rsidRDefault="00B25048" w:rsidP="00774DB9">
      <w:pPr>
        <w:pStyle w:val="CETBodytext"/>
      </w:pPr>
      <w:r>
        <w:t>Biogas production was monitored constantly. Biogas production was not detected at OL 5. The other tested conditions showed a slight biogas production (</w:t>
      </w:r>
      <w:r w:rsidR="004C0E75">
        <w:t>52.0, 87.5, 118.7, and 81.8</w:t>
      </w:r>
      <w:r>
        <w:t> NL </w:t>
      </w:r>
      <w:r w:rsidR="004C0E75">
        <w:t>k</w:t>
      </w:r>
      <w:r>
        <w:t>g</w:t>
      </w:r>
      <w:r>
        <w:rPr>
          <w:vertAlign w:val="subscript"/>
        </w:rPr>
        <w:t>TVS</w:t>
      </w:r>
      <w:r w:rsidRPr="00B25048">
        <w:rPr>
          <w:vertAlign w:val="superscript"/>
        </w:rPr>
        <w:t>-1</w:t>
      </w:r>
      <w:r w:rsidRPr="00B25048">
        <w:t xml:space="preserve">, </w:t>
      </w:r>
      <w:r>
        <w:t xml:space="preserve">for OL 10, 15, 20, and 25, respectively). </w:t>
      </w:r>
    </w:p>
    <w:p w14:paraId="761B9820" w14:textId="09A6867E" w:rsidR="00FD2283" w:rsidRDefault="00365D59" w:rsidP="00FD2283">
      <w:pPr>
        <w:pStyle w:val="CETBodytext"/>
        <w:keepNext/>
      </w:pPr>
      <w:r>
        <w:rPr>
          <w:noProof/>
        </w:rPr>
        <w:drawing>
          <wp:inline distT="0" distB="0" distL="0" distR="0" wp14:anchorId="54823A55" wp14:editId="7AF7D909">
            <wp:extent cx="5579745" cy="4288155"/>
            <wp:effectExtent l="0" t="0" r="1905" b="0"/>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pic:cNvPicPr/>
                  </pic:nvPicPr>
                  <pic:blipFill>
                    <a:blip r:embed="rId10"/>
                    <a:stretch>
                      <a:fillRect/>
                    </a:stretch>
                  </pic:blipFill>
                  <pic:spPr>
                    <a:xfrm>
                      <a:off x="0" y="0"/>
                      <a:ext cx="5579745" cy="4288155"/>
                    </a:xfrm>
                    <a:prstGeom prst="rect">
                      <a:avLst/>
                    </a:prstGeom>
                  </pic:spPr>
                </pic:pic>
              </a:graphicData>
            </a:graphic>
          </wp:inline>
        </w:drawing>
      </w:r>
    </w:p>
    <w:p w14:paraId="1BA7EABB" w14:textId="12BA9A8F" w:rsidR="00FD2283" w:rsidRDefault="00FD2283" w:rsidP="00FD2283">
      <w:pPr>
        <w:pStyle w:val="CETCaption"/>
      </w:pPr>
      <w:r>
        <w:t xml:space="preserve">Figure </w:t>
      </w:r>
      <w:r>
        <w:fldChar w:fldCharType="begin"/>
      </w:r>
      <w:r>
        <w:instrText xml:space="preserve"> SEQ Figure \* ARABIC </w:instrText>
      </w:r>
      <w:r>
        <w:fldChar w:fldCharType="separate"/>
      </w:r>
      <w:r w:rsidR="00113BC2">
        <w:rPr>
          <w:noProof/>
        </w:rPr>
        <w:t>1</w:t>
      </w:r>
      <w:r>
        <w:fldChar w:fldCharType="end"/>
      </w:r>
      <w:r>
        <w:t>, total VFAs production, VFAs characterization, and pH curve for each tested condition. a) control condition, b) OL 5, c) OL 10,</w:t>
      </w:r>
      <w:r w:rsidRPr="00FD7432">
        <w:t xml:space="preserve"> </w:t>
      </w:r>
      <w:r>
        <w:t>d) OL 15,</w:t>
      </w:r>
      <w:r w:rsidRPr="00FD7432">
        <w:t xml:space="preserve"> </w:t>
      </w:r>
      <w:r>
        <w:t>e) OL 20,</w:t>
      </w:r>
      <w:r w:rsidRPr="00FD7432">
        <w:t xml:space="preserve"> </w:t>
      </w:r>
      <w:r>
        <w:t>and f) OL 25</w:t>
      </w:r>
      <w:r w:rsidRPr="00FD7432">
        <w:t xml:space="preserve"> </w:t>
      </w:r>
      <w:proofErr w:type="spellStart"/>
      <w:r>
        <w:t>kg</w:t>
      </w:r>
      <w:r w:rsidRPr="001466A1">
        <w:rPr>
          <w:vertAlign w:val="subscript"/>
        </w:rPr>
        <w:t>TVS</w:t>
      </w:r>
      <w:proofErr w:type="spellEnd"/>
      <w:r w:rsidRPr="001466A1">
        <w:rPr>
          <w:vertAlign w:val="subscript"/>
        </w:rPr>
        <w:t>(mixture)</w:t>
      </w:r>
      <w:r>
        <w:t> m</w:t>
      </w:r>
      <w:r>
        <w:rPr>
          <w:vertAlign w:val="superscript"/>
        </w:rPr>
        <w:noBreakHyphen/>
      </w:r>
      <w:r w:rsidRPr="0011561A">
        <w:rPr>
          <w:vertAlign w:val="superscript"/>
        </w:rPr>
        <w:t>3</w:t>
      </w:r>
    </w:p>
    <w:p w14:paraId="367762B6" w14:textId="45C7D73E" w:rsidR="00FD2283" w:rsidRPr="009D2EC6" w:rsidRDefault="00FD2283" w:rsidP="00FD2283">
      <w:pPr>
        <w:pStyle w:val="CETTabletitle"/>
      </w:pPr>
      <w:r w:rsidRPr="009D2EC6">
        <w:t xml:space="preserve">Table </w:t>
      </w:r>
      <w:r w:rsidRPr="009D2EC6">
        <w:fldChar w:fldCharType="begin"/>
      </w:r>
      <w:r w:rsidRPr="009D2EC6">
        <w:instrText xml:space="preserve"> SEQ Table \* ARABIC </w:instrText>
      </w:r>
      <w:r w:rsidRPr="009D2EC6">
        <w:fldChar w:fldCharType="separate"/>
      </w:r>
      <w:r w:rsidR="00113BC2">
        <w:rPr>
          <w:noProof/>
        </w:rPr>
        <w:t>3</w:t>
      </w:r>
      <w:r w:rsidRPr="009D2EC6">
        <w:fldChar w:fldCharType="end"/>
      </w:r>
      <w:r w:rsidRPr="009D2EC6">
        <w:t xml:space="preserve">, </w:t>
      </w:r>
      <w:r>
        <w:t>growth parameters of the two PNSB strains in RPP and FB media</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1276"/>
        <w:gridCol w:w="1986"/>
        <w:gridCol w:w="1844"/>
        <w:gridCol w:w="2121"/>
      </w:tblGrid>
      <w:tr w:rsidR="00FD2283" w:rsidRPr="0011561A" w14:paraId="4F7838FC" w14:textId="77777777" w:rsidTr="00372F66">
        <w:tc>
          <w:tcPr>
            <w:tcW w:w="888" w:type="pct"/>
            <w:tcBorders>
              <w:top w:val="single" w:sz="12" w:space="0" w:color="008000"/>
              <w:bottom w:val="single" w:sz="6" w:space="0" w:color="008000"/>
            </w:tcBorders>
            <w:shd w:val="clear" w:color="auto" w:fill="FFFFFF"/>
          </w:tcPr>
          <w:p w14:paraId="1D12B730" w14:textId="77777777" w:rsidR="00FD2283" w:rsidRPr="0011561A" w:rsidRDefault="00FD2283" w:rsidP="00372F66">
            <w:pPr>
              <w:pStyle w:val="CETBodytext"/>
              <w:rPr>
                <w:lang w:val="en-GB"/>
              </w:rPr>
            </w:pPr>
            <w:r>
              <w:rPr>
                <w:lang w:val="en-GB"/>
              </w:rPr>
              <w:t>PNSB strain</w:t>
            </w:r>
          </w:p>
        </w:tc>
        <w:tc>
          <w:tcPr>
            <w:tcW w:w="726" w:type="pct"/>
            <w:tcBorders>
              <w:top w:val="single" w:sz="12" w:space="0" w:color="008000"/>
              <w:bottom w:val="single" w:sz="6" w:space="0" w:color="008000"/>
            </w:tcBorders>
            <w:shd w:val="clear" w:color="auto" w:fill="FFFFFF"/>
          </w:tcPr>
          <w:p w14:paraId="720A6275" w14:textId="77777777" w:rsidR="00FD2283" w:rsidRDefault="00FD2283" w:rsidP="00372F66">
            <w:pPr>
              <w:pStyle w:val="CETBodytext"/>
              <w:rPr>
                <w:lang w:val="en-GB"/>
              </w:rPr>
            </w:pPr>
            <w:r>
              <w:rPr>
                <w:lang w:val="en-GB"/>
              </w:rPr>
              <w:t>Medium</w:t>
            </w:r>
          </w:p>
        </w:tc>
        <w:tc>
          <w:tcPr>
            <w:tcW w:w="1130" w:type="pct"/>
            <w:tcBorders>
              <w:top w:val="single" w:sz="12" w:space="0" w:color="008000"/>
              <w:bottom w:val="single" w:sz="6" w:space="0" w:color="008000"/>
            </w:tcBorders>
            <w:shd w:val="clear" w:color="auto" w:fill="FFFFFF"/>
          </w:tcPr>
          <w:p w14:paraId="13702149" w14:textId="77777777" w:rsidR="00FD2283" w:rsidRPr="0011561A" w:rsidRDefault="00FD2283" w:rsidP="00372F66">
            <w:pPr>
              <w:pStyle w:val="CETBodytext"/>
              <w:rPr>
                <w:lang w:val="en-GB"/>
              </w:rPr>
            </w:pPr>
            <w:r>
              <w:rPr>
                <w:lang w:val="en-GB"/>
              </w:rPr>
              <w:t>biomass concentration</w:t>
            </w:r>
          </w:p>
          <w:p w14:paraId="4FB9ADE2" w14:textId="77777777" w:rsidR="00FD2283" w:rsidRPr="0011561A" w:rsidRDefault="00FD2283" w:rsidP="00372F66">
            <w:pPr>
              <w:pStyle w:val="CETBodytext"/>
              <w:rPr>
                <w:lang w:val="en-GB"/>
              </w:rPr>
            </w:pPr>
            <w:r w:rsidRPr="0011561A">
              <w:rPr>
                <w:lang w:val="en-GB"/>
              </w:rPr>
              <w:t>(</w:t>
            </w:r>
            <w:proofErr w:type="spellStart"/>
            <w:r w:rsidRPr="0011561A">
              <w:rPr>
                <w:lang w:val="en-GB"/>
              </w:rPr>
              <w:t>g</w:t>
            </w:r>
            <w:r>
              <w:rPr>
                <w:vertAlign w:val="subscript"/>
                <w:lang w:val="en-GB"/>
              </w:rPr>
              <w:t>PNSB</w:t>
            </w:r>
            <w:proofErr w:type="spellEnd"/>
            <w:r w:rsidRPr="0011561A">
              <w:rPr>
                <w:lang w:val="en-GB"/>
              </w:rPr>
              <w:t xml:space="preserve"> </w:t>
            </w:r>
            <w:r>
              <w:rPr>
                <w:lang w:val="en-GB"/>
              </w:rPr>
              <w:t>L</w:t>
            </w:r>
            <w:r w:rsidRPr="0011561A">
              <w:rPr>
                <w:vertAlign w:val="superscript"/>
                <w:lang w:val="en-GB"/>
              </w:rPr>
              <w:t>-</w:t>
            </w:r>
            <w:r>
              <w:rPr>
                <w:vertAlign w:val="superscript"/>
                <w:lang w:val="en-GB"/>
              </w:rPr>
              <w:t>1</w:t>
            </w:r>
            <w:r w:rsidRPr="0011561A">
              <w:rPr>
                <w:lang w:val="en-GB"/>
              </w:rPr>
              <w:t>)</w:t>
            </w:r>
          </w:p>
        </w:tc>
        <w:tc>
          <w:tcPr>
            <w:tcW w:w="1049" w:type="pct"/>
            <w:tcBorders>
              <w:top w:val="single" w:sz="12" w:space="0" w:color="008000"/>
              <w:bottom w:val="single" w:sz="6" w:space="0" w:color="008000"/>
            </w:tcBorders>
            <w:shd w:val="clear" w:color="auto" w:fill="FFFFFF"/>
          </w:tcPr>
          <w:p w14:paraId="21509211" w14:textId="445FDB01" w:rsidR="00FD2283" w:rsidRDefault="007141CB" w:rsidP="00372F66">
            <w:pPr>
              <w:pStyle w:val="CETBodytext"/>
              <w:rPr>
                <w:lang w:val="en-GB"/>
              </w:rPr>
            </w:pPr>
            <w:r>
              <w:rPr>
                <w:lang w:val="en-GB"/>
              </w:rPr>
              <w:t>P</w:t>
            </w:r>
            <w:r w:rsidRPr="007141CB">
              <w:rPr>
                <w:vertAlign w:val="subscript"/>
                <w:lang w:val="en-GB"/>
              </w:rPr>
              <w:t>max</w:t>
            </w:r>
          </w:p>
          <w:p w14:paraId="2B005D49" w14:textId="77777777" w:rsidR="00FD2283" w:rsidRPr="0011561A" w:rsidRDefault="00FD2283" w:rsidP="00372F66">
            <w:pPr>
              <w:pStyle w:val="CETBodytext"/>
              <w:rPr>
                <w:lang w:val="en-GB"/>
              </w:rPr>
            </w:pPr>
            <w:r>
              <w:rPr>
                <w:lang w:val="en-GB"/>
              </w:rPr>
              <w:t>(</w:t>
            </w:r>
            <w:proofErr w:type="gramStart"/>
            <w:r>
              <w:rPr>
                <w:lang w:val="en-GB"/>
              </w:rPr>
              <w:t>mg</w:t>
            </w:r>
            <w:proofErr w:type="gramEnd"/>
            <w:r w:rsidRPr="0011561A">
              <w:rPr>
                <w:lang w:val="en-GB"/>
              </w:rPr>
              <w:t xml:space="preserve"> </w:t>
            </w:r>
            <w:r>
              <w:rPr>
                <w:lang w:val="en-GB"/>
              </w:rPr>
              <w:t>L</w:t>
            </w:r>
            <w:r w:rsidRPr="0011561A">
              <w:rPr>
                <w:vertAlign w:val="superscript"/>
                <w:lang w:val="en-GB"/>
              </w:rPr>
              <w:t>-</w:t>
            </w:r>
            <w:r>
              <w:rPr>
                <w:vertAlign w:val="superscript"/>
                <w:lang w:val="en-GB"/>
              </w:rPr>
              <w:t>1</w:t>
            </w:r>
            <w:r w:rsidRPr="0011561A">
              <w:rPr>
                <w:lang w:val="en-GB"/>
              </w:rPr>
              <w:t xml:space="preserve"> </w:t>
            </w:r>
            <w:r>
              <w:rPr>
                <w:lang w:val="en-GB"/>
              </w:rPr>
              <w:t>d</w:t>
            </w:r>
            <w:r w:rsidRPr="0011561A">
              <w:rPr>
                <w:vertAlign w:val="superscript"/>
                <w:lang w:val="en-GB"/>
              </w:rPr>
              <w:t>-</w:t>
            </w:r>
            <w:r>
              <w:rPr>
                <w:vertAlign w:val="superscript"/>
                <w:lang w:val="en-GB"/>
              </w:rPr>
              <w:t>1</w:t>
            </w:r>
            <w:r>
              <w:rPr>
                <w:lang w:val="en-GB"/>
              </w:rPr>
              <w:t>)</w:t>
            </w:r>
          </w:p>
        </w:tc>
        <w:tc>
          <w:tcPr>
            <w:tcW w:w="1207" w:type="pct"/>
            <w:tcBorders>
              <w:top w:val="single" w:sz="12" w:space="0" w:color="008000"/>
              <w:bottom w:val="single" w:sz="6" w:space="0" w:color="008000"/>
            </w:tcBorders>
            <w:shd w:val="clear" w:color="auto" w:fill="FFFFFF"/>
          </w:tcPr>
          <w:p w14:paraId="48077B75" w14:textId="46E2FC03" w:rsidR="00FD2283" w:rsidRDefault="007141CB" w:rsidP="00372F66">
            <w:pPr>
              <w:pStyle w:val="CETBodytext"/>
              <w:rPr>
                <w:lang w:val="en-GB"/>
              </w:rPr>
            </w:pPr>
            <w:proofErr w:type="spellStart"/>
            <w:r>
              <w:rPr>
                <w:lang w:val="en-GB"/>
              </w:rPr>
              <w:t>μ</w:t>
            </w:r>
            <w:r w:rsidRPr="007141CB">
              <w:rPr>
                <w:vertAlign w:val="subscript"/>
                <w:lang w:val="en-GB"/>
              </w:rPr>
              <w:t>max</w:t>
            </w:r>
            <w:proofErr w:type="spellEnd"/>
          </w:p>
          <w:p w14:paraId="62180B59" w14:textId="77777777" w:rsidR="00FD2283" w:rsidRPr="009D2EC6" w:rsidRDefault="00FD2283" w:rsidP="00372F66">
            <w:pPr>
              <w:pStyle w:val="CETBodytext"/>
              <w:rPr>
                <w:lang w:val="en-GB"/>
              </w:rPr>
            </w:pPr>
            <w:r>
              <w:rPr>
                <w:lang w:val="en-GB"/>
              </w:rPr>
              <w:t>(d</w:t>
            </w:r>
            <w:r w:rsidRPr="009D2EC6">
              <w:rPr>
                <w:vertAlign w:val="superscript"/>
                <w:lang w:val="en-GB"/>
              </w:rPr>
              <w:t>-1</w:t>
            </w:r>
            <w:r>
              <w:rPr>
                <w:lang w:val="en-GB"/>
              </w:rPr>
              <w:t>)</w:t>
            </w:r>
          </w:p>
        </w:tc>
      </w:tr>
      <w:tr w:rsidR="00FD2283" w:rsidRPr="0011561A" w14:paraId="10A421AC" w14:textId="77777777" w:rsidTr="00372F66">
        <w:tc>
          <w:tcPr>
            <w:tcW w:w="888" w:type="pct"/>
            <w:vMerge w:val="restart"/>
            <w:shd w:val="clear" w:color="auto" w:fill="FFFFFF"/>
          </w:tcPr>
          <w:p w14:paraId="522F0BB7" w14:textId="77777777" w:rsidR="00FD2283" w:rsidRPr="009D2EC6" w:rsidRDefault="00FD2283" w:rsidP="00372F66">
            <w:pPr>
              <w:pStyle w:val="CETBodytext"/>
              <w:rPr>
                <w:i/>
                <w:iCs/>
                <w:lang w:val="en-GB"/>
              </w:rPr>
            </w:pPr>
            <w:proofErr w:type="spellStart"/>
            <w:r>
              <w:rPr>
                <w:i/>
                <w:iCs/>
                <w:lang w:val="en-GB"/>
              </w:rPr>
              <w:t>Rps</w:t>
            </w:r>
            <w:proofErr w:type="spellEnd"/>
            <w:r>
              <w:rPr>
                <w:i/>
                <w:iCs/>
                <w:lang w:val="en-GB"/>
              </w:rPr>
              <w:t>. palustris</w:t>
            </w:r>
          </w:p>
        </w:tc>
        <w:tc>
          <w:tcPr>
            <w:tcW w:w="726" w:type="pct"/>
            <w:shd w:val="clear" w:color="auto" w:fill="FFFFFF"/>
          </w:tcPr>
          <w:p w14:paraId="71E14218" w14:textId="77777777" w:rsidR="00FD2283" w:rsidRDefault="00FD2283" w:rsidP="00372F66">
            <w:pPr>
              <w:pStyle w:val="CETBodytext"/>
              <w:rPr>
                <w:lang w:val="en-GB"/>
              </w:rPr>
            </w:pPr>
            <w:r>
              <w:rPr>
                <w:lang w:val="en-GB"/>
              </w:rPr>
              <w:t>RPP</w:t>
            </w:r>
          </w:p>
        </w:tc>
        <w:tc>
          <w:tcPr>
            <w:tcW w:w="1130" w:type="pct"/>
            <w:shd w:val="clear" w:color="auto" w:fill="FFFFFF"/>
          </w:tcPr>
          <w:p w14:paraId="69B19205" w14:textId="77777777" w:rsidR="00FD2283" w:rsidRPr="0011561A" w:rsidRDefault="00FD2283" w:rsidP="00372F66">
            <w:pPr>
              <w:pStyle w:val="CETBodytext"/>
              <w:rPr>
                <w:lang w:val="en-GB"/>
              </w:rPr>
            </w:pPr>
            <w:r>
              <w:rPr>
                <w:lang w:val="en-GB"/>
              </w:rPr>
              <w:t>0.54</w:t>
            </w:r>
          </w:p>
        </w:tc>
        <w:tc>
          <w:tcPr>
            <w:tcW w:w="1049" w:type="pct"/>
            <w:shd w:val="clear" w:color="auto" w:fill="FFFFFF"/>
          </w:tcPr>
          <w:p w14:paraId="5C3BBB08" w14:textId="77777777" w:rsidR="00FD2283" w:rsidRPr="0011561A" w:rsidRDefault="00FD2283" w:rsidP="00372F66">
            <w:pPr>
              <w:pStyle w:val="CETBodytext"/>
              <w:rPr>
                <w:lang w:val="en-GB"/>
              </w:rPr>
            </w:pPr>
            <w:r>
              <w:rPr>
                <w:lang w:val="en-GB"/>
              </w:rPr>
              <w:t>84.31</w:t>
            </w:r>
          </w:p>
        </w:tc>
        <w:tc>
          <w:tcPr>
            <w:tcW w:w="1207" w:type="pct"/>
            <w:shd w:val="clear" w:color="auto" w:fill="FFFFFF"/>
          </w:tcPr>
          <w:p w14:paraId="7A830D5A" w14:textId="77777777" w:rsidR="00FD2283" w:rsidRDefault="00FD2283" w:rsidP="00372F66">
            <w:pPr>
              <w:pStyle w:val="CETBodytext"/>
              <w:rPr>
                <w:lang w:val="en-GB"/>
              </w:rPr>
            </w:pPr>
            <w:r>
              <w:rPr>
                <w:lang w:val="en-GB"/>
              </w:rPr>
              <w:t>4.43</w:t>
            </w:r>
          </w:p>
        </w:tc>
      </w:tr>
      <w:tr w:rsidR="00FD2283" w:rsidRPr="0011561A" w14:paraId="78A8C4E8" w14:textId="77777777" w:rsidTr="00372F66">
        <w:tc>
          <w:tcPr>
            <w:tcW w:w="888" w:type="pct"/>
            <w:vMerge/>
            <w:shd w:val="clear" w:color="auto" w:fill="FFFFFF"/>
          </w:tcPr>
          <w:p w14:paraId="03AC6D39" w14:textId="77777777" w:rsidR="00FD2283" w:rsidRPr="0011561A" w:rsidRDefault="00FD2283" w:rsidP="00372F66">
            <w:pPr>
              <w:pStyle w:val="CETBodytext"/>
              <w:rPr>
                <w:lang w:val="en-GB"/>
              </w:rPr>
            </w:pPr>
          </w:p>
        </w:tc>
        <w:tc>
          <w:tcPr>
            <w:tcW w:w="726" w:type="pct"/>
            <w:shd w:val="clear" w:color="auto" w:fill="FFFFFF"/>
          </w:tcPr>
          <w:p w14:paraId="08E6DDDB" w14:textId="77777777" w:rsidR="00FD2283" w:rsidRDefault="00FD2283" w:rsidP="00372F66">
            <w:pPr>
              <w:pStyle w:val="CETBodytext"/>
              <w:rPr>
                <w:lang w:val="en-GB"/>
              </w:rPr>
            </w:pPr>
            <w:r>
              <w:rPr>
                <w:lang w:val="en-GB"/>
              </w:rPr>
              <w:t>FB</w:t>
            </w:r>
          </w:p>
        </w:tc>
        <w:tc>
          <w:tcPr>
            <w:tcW w:w="1130" w:type="pct"/>
            <w:shd w:val="clear" w:color="auto" w:fill="FFFFFF"/>
          </w:tcPr>
          <w:p w14:paraId="1BD9CC3D" w14:textId="77777777" w:rsidR="00FD2283" w:rsidRPr="0011561A" w:rsidRDefault="00FD2283" w:rsidP="00372F66">
            <w:pPr>
              <w:pStyle w:val="CETBodytext"/>
              <w:rPr>
                <w:lang w:val="en-GB"/>
              </w:rPr>
            </w:pPr>
            <w:r>
              <w:rPr>
                <w:lang w:val="en-GB"/>
              </w:rPr>
              <w:t>1.08</w:t>
            </w:r>
          </w:p>
        </w:tc>
        <w:tc>
          <w:tcPr>
            <w:tcW w:w="1049" w:type="pct"/>
            <w:shd w:val="clear" w:color="auto" w:fill="FFFFFF"/>
          </w:tcPr>
          <w:p w14:paraId="0D7D040C" w14:textId="77777777" w:rsidR="00FD2283" w:rsidRPr="0011561A" w:rsidRDefault="00FD2283" w:rsidP="00372F66">
            <w:pPr>
              <w:pStyle w:val="CETBodytext"/>
              <w:rPr>
                <w:lang w:val="en-GB"/>
              </w:rPr>
            </w:pPr>
            <w:r>
              <w:rPr>
                <w:lang w:val="en-GB"/>
              </w:rPr>
              <w:t>159.53</w:t>
            </w:r>
          </w:p>
        </w:tc>
        <w:tc>
          <w:tcPr>
            <w:tcW w:w="1207" w:type="pct"/>
            <w:shd w:val="clear" w:color="auto" w:fill="FFFFFF"/>
          </w:tcPr>
          <w:p w14:paraId="10110991" w14:textId="77777777" w:rsidR="00FD2283" w:rsidRDefault="00FD2283" w:rsidP="00372F66">
            <w:pPr>
              <w:pStyle w:val="CETBodytext"/>
              <w:rPr>
                <w:lang w:val="en-GB"/>
              </w:rPr>
            </w:pPr>
            <w:r>
              <w:rPr>
                <w:lang w:val="en-GB"/>
              </w:rPr>
              <w:t>5.05</w:t>
            </w:r>
          </w:p>
        </w:tc>
      </w:tr>
      <w:tr w:rsidR="00FD2283" w:rsidRPr="0011561A" w14:paraId="2942433C" w14:textId="77777777" w:rsidTr="00372F66">
        <w:tc>
          <w:tcPr>
            <w:tcW w:w="888" w:type="pct"/>
            <w:vMerge w:val="restart"/>
            <w:shd w:val="clear" w:color="auto" w:fill="FFFFFF"/>
          </w:tcPr>
          <w:p w14:paraId="7D96F230" w14:textId="77777777" w:rsidR="00FD2283" w:rsidRPr="009D2EC6" w:rsidRDefault="00FD2283" w:rsidP="00372F66">
            <w:pPr>
              <w:pStyle w:val="CETBodytext"/>
              <w:rPr>
                <w:i/>
                <w:iCs/>
                <w:lang w:val="en-GB"/>
              </w:rPr>
            </w:pPr>
            <w:proofErr w:type="spellStart"/>
            <w:r w:rsidRPr="009D2EC6">
              <w:rPr>
                <w:i/>
                <w:iCs/>
                <w:lang w:val="en-GB"/>
              </w:rPr>
              <w:t>Rsp</w:t>
            </w:r>
            <w:proofErr w:type="spellEnd"/>
            <w:r w:rsidRPr="009D2EC6">
              <w:rPr>
                <w:i/>
                <w:iCs/>
                <w:lang w:val="en-GB"/>
              </w:rPr>
              <w:t>. rubrum</w:t>
            </w:r>
          </w:p>
        </w:tc>
        <w:tc>
          <w:tcPr>
            <w:tcW w:w="726" w:type="pct"/>
            <w:shd w:val="clear" w:color="auto" w:fill="FFFFFF"/>
          </w:tcPr>
          <w:p w14:paraId="22D609A9" w14:textId="77777777" w:rsidR="00FD2283" w:rsidRDefault="00FD2283" w:rsidP="00372F66">
            <w:pPr>
              <w:pStyle w:val="CETBodytext"/>
              <w:rPr>
                <w:lang w:val="en-GB"/>
              </w:rPr>
            </w:pPr>
            <w:r>
              <w:rPr>
                <w:lang w:val="en-GB"/>
              </w:rPr>
              <w:t>RPP</w:t>
            </w:r>
          </w:p>
        </w:tc>
        <w:tc>
          <w:tcPr>
            <w:tcW w:w="1130" w:type="pct"/>
            <w:shd w:val="clear" w:color="auto" w:fill="FFFFFF"/>
          </w:tcPr>
          <w:p w14:paraId="083D535E" w14:textId="77777777" w:rsidR="00FD2283" w:rsidRPr="0011561A" w:rsidRDefault="00FD2283" w:rsidP="00372F66">
            <w:pPr>
              <w:pStyle w:val="CETBodytext"/>
              <w:rPr>
                <w:lang w:val="en-GB"/>
              </w:rPr>
            </w:pPr>
            <w:r>
              <w:rPr>
                <w:lang w:val="en-GB"/>
              </w:rPr>
              <w:t>0.13</w:t>
            </w:r>
          </w:p>
        </w:tc>
        <w:tc>
          <w:tcPr>
            <w:tcW w:w="1049" w:type="pct"/>
            <w:shd w:val="clear" w:color="auto" w:fill="FFFFFF"/>
          </w:tcPr>
          <w:p w14:paraId="33B3EEC1" w14:textId="77777777" w:rsidR="00FD2283" w:rsidRPr="0011561A" w:rsidRDefault="00FD2283" w:rsidP="00372F66">
            <w:pPr>
              <w:pStyle w:val="CETBodytext"/>
              <w:rPr>
                <w:rFonts w:cs="Arial"/>
                <w:szCs w:val="18"/>
                <w:lang w:val="en-GB"/>
              </w:rPr>
            </w:pPr>
            <w:r>
              <w:rPr>
                <w:rFonts w:cs="Arial"/>
                <w:szCs w:val="18"/>
                <w:lang w:val="en-GB"/>
              </w:rPr>
              <w:t>28.09</w:t>
            </w:r>
          </w:p>
        </w:tc>
        <w:tc>
          <w:tcPr>
            <w:tcW w:w="1207" w:type="pct"/>
            <w:shd w:val="clear" w:color="auto" w:fill="FFFFFF"/>
          </w:tcPr>
          <w:p w14:paraId="18DB1F08" w14:textId="77777777" w:rsidR="00FD2283" w:rsidRDefault="00FD2283" w:rsidP="00372F66">
            <w:pPr>
              <w:pStyle w:val="CETBodytext"/>
              <w:rPr>
                <w:rFonts w:cs="Arial"/>
                <w:szCs w:val="18"/>
                <w:lang w:val="en-GB"/>
              </w:rPr>
            </w:pPr>
            <w:r>
              <w:rPr>
                <w:rFonts w:cs="Arial"/>
                <w:szCs w:val="18"/>
                <w:lang w:val="en-GB"/>
              </w:rPr>
              <w:t>2.16</w:t>
            </w:r>
          </w:p>
        </w:tc>
      </w:tr>
      <w:tr w:rsidR="00FD2283" w:rsidRPr="0011561A" w14:paraId="60AB9245" w14:textId="77777777" w:rsidTr="00372F66">
        <w:tc>
          <w:tcPr>
            <w:tcW w:w="888" w:type="pct"/>
            <w:vMerge/>
            <w:shd w:val="clear" w:color="auto" w:fill="FFFFFF"/>
          </w:tcPr>
          <w:p w14:paraId="6E1A19A7" w14:textId="77777777" w:rsidR="00FD2283" w:rsidRDefault="00FD2283" w:rsidP="00372F66">
            <w:pPr>
              <w:pStyle w:val="CETBodytext"/>
              <w:rPr>
                <w:lang w:val="en-GB"/>
              </w:rPr>
            </w:pPr>
          </w:p>
        </w:tc>
        <w:tc>
          <w:tcPr>
            <w:tcW w:w="726" w:type="pct"/>
            <w:shd w:val="clear" w:color="auto" w:fill="FFFFFF"/>
          </w:tcPr>
          <w:p w14:paraId="7A571918" w14:textId="77777777" w:rsidR="00FD2283" w:rsidRDefault="00FD2283" w:rsidP="00372F66">
            <w:pPr>
              <w:pStyle w:val="CETBodytext"/>
              <w:rPr>
                <w:lang w:val="en-GB"/>
              </w:rPr>
            </w:pPr>
            <w:r>
              <w:rPr>
                <w:lang w:val="en-GB"/>
              </w:rPr>
              <w:t>FB</w:t>
            </w:r>
          </w:p>
        </w:tc>
        <w:tc>
          <w:tcPr>
            <w:tcW w:w="1130" w:type="pct"/>
            <w:shd w:val="clear" w:color="auto" w:fill="FFFFFF"/>
          </w:tcPr>
          <w:p w14:paraId="7A6AB09E" w14:textId="77777777" w:rsidR="00FD2283" w:rsidRPr="0011561A" w:rsidRDefault="00FD2283" w:rsidP="00372F66">
            <w:pPr>
              <w:pStyle w:val="CETBodytext"/>
              <w:rPr>
                <w:lang w:val="en-GB"/>
              </w:rPr>
            </w:pPr>
            <w:r>
              <w:rPr>
                <w:lang w:val="en-GB"/>
              </w:rPr>
              <w:t>1.04</w:t>
            </w:r>
          </w:p>
        </w:tc>
        <w:tc>
          <w:tcPr>
            <w:tcW w:w="1049" w:type="pct"/>
            <w:shd w:val="clear" w:color="auto" w:fill="FFFFFF"/>
          </w:tcPr>
          <w:p w14:paraId="6A0683D3" w14:textId="77777777" w:rsidR="00FD2283" w:rsidRPr="0011561A" w:rsidRDefault="00FD2283" w:rsidP="00372F66">
            <w:pPr>
              <w:pStyle w:val="CETBodytext"/>
              <w:rPr>
                <w:rFonts w:cs="Arial"/>
                <w:szCs w:val="18"/>
                <w:lang w:val="en-GB"/>
              </w:rPr>
            </w:pPr>
            <w:r>
              <w:rPr>
                <w:rFonts w:cs="Arial"/>
                <w:szCs w:val="18"/>
                <w:lang w:val="en-GB"/>
              </w:rPr>
              <w:t>128.32</w:t>
            </w:r>
          </w:p>
        </w:tc>
        <w:tc>
          <w:tcPr>
            <w:tcW w:w="1207" w:type="pct"/>
            <w:shd w:val="clear" w:color="auto" w:fill="FFFFFF"/>
          </w:tcPr>
          <w:p w14:paraId="16FC1B2F" w14:textId="77777777" w:rsidR="00FD2283" w:rsidRDefault="00FD2283" w:rsidP="00372F66">
            <w:pPr>
              <w:pStyle w:val="CETBodytext"/>
              <w:rPr>
                <w:rFonts w:cs="Arial"/>
                <w:szCs w:val="18"/>
                <w:lang w:val="en-GB"/>
              </w:rPr>
            </w:pPr>
            <w:r>
              <w:rPr>
                <w:rFonts w:cs="Arial"/>
                <w:szCs w:val="18"/>
                <w:lang w:val="en-GB"/>
              </w:rPr>
              <w:t>3.76</w:t>
            </w:r>
          </w:p>
        </w:tc>
      </w:tr>
    </w:tbl>
    <w:p w14:paraId="16E650A7" w14:textId="557699A1" w:rsidR="00FD2283" w:rsidRDefault="00FD2283" w:rsidP="00FD2283">
      <w:pPr>
        <w:pStyle w:val="CETBodytext"/>
        <w:keepNext/>
        <w:jc w:val="center"/>
      </w:pPr>
      <w:r>
        <w:rPr>
          <w:noProof/>
        </w:rPr>
        <w:lastRenderedPageBreak/>
        <w:drawing>
          <wp:inline distT="0" distB="0" distL="0" distR="0" wp14:anchorId="49808E7D" wp14:editId="10CAF9B5">
            <wp:extent cx="5534800" cy="2659380"/>
            <wp:effectExtent l="0" t="0" r="889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a:stretch>
                      <a:fillRect/>
                    </a:stretch>
                  </pic:blipFill>
                  <pic:spPr>
                    <a:xfrm>
                      <a:off x="0" y="0"/>
                      <a:ext cx="5664217" cy="2721563"/>
                    </a:xfrm>
                    <a:prstGeom prst="rect">
                      <a:avLst/>
                    </a:prstGeom>
                  </pic:spPr>
                </pic:pic>
              </a:graphicData>
            </a:graphic>
          </wp:inline>
        </w:drawing>
      </w:r>
    </w:p>
    <w:p w14:paraId="1CB0E652" w14:textId="241BD789" w:rsidR="00FD2283" w:rsidRPr="00CC59E5" w:rsidRDefault="00FD2283" w:rsidP="00FD2283">
      <w:pPr>
        <w:pStyle w:val="CETCaption"/>
      </w:pPr>
      <w:r>
        <w:t xml:space="preserve">Figure </w:t>
      </w:r>
      <w:r>
        <w:fldChar w:fldCharType="begin"/>
      </w:r>
      <w:r>
        <w:instrText xml:space="preserve"> SEQ Figure \* ARABIC </w:instrText>
      </w:r>
      <w:r>
        <w:fldChar w:fldCharType="separate"/>
      </w:r>
      <w:r w:rsidR="00113BC2">
        <w:rPr>
          <w:noProof/>
        </w:rPr>
        <w:t>2</w:t>
      </w:r>
      <w:r>
        <w:fldChar w:fldCharType="end"/>
      </w:r>
      <w:r>
        <w:t xml:space="preserve">, </w:t>
      </w:r>
      <w:proofErr w:type="spellStart"/>
      <w:r>
        <w:t>Rps</w:t>
      </w:r>
      <w:proofErr w:type="spellEnd"/>
      <w:r>
        <w:t xml:space="preserve">. palustris and </w:t>
      </w:r>
      <w:proofErr w:type="spellStart"/>
      <w:r>
        <w:t>Rsp</w:t>
      </w:r>
      <w:proofErr w:type="spellEnd"/>
      <w:r>
        <w:t>. rubrum biomass concentration on RPP and FB media growth test</w:t>
      </w:r>
    </w:p>
    <w:p w14:paraId="1A8347E4" w14:textId="75E0EFBC" w:rsidR="00B25048" w:rsidRPr="00B25048" w:rsidRDefault="00B25048" w:rsidP="00774DB9">
      <w:pPr>
        <w:pStyle w:val="CETBodytext"/>
      </w:pPr>
      <w:r>
        <w:t>An 8.3 % of methane was detected at the end of the test in the biogas produced at OL 10, attesting the possible flourishment of methanogens in the microbial consortium, while a lower methane content was revealed at the other tested conditions (3</w:t>
      </w:r>
      <w:r w:rsidR="009D2EC6">
        <w:t>.0</w:t>
      </w:r>
      <w:r>
        <w:t xml:space="preserve">, 0.8, and 0.3 %, for OL 15, 20, and 25, respectively). Methanogens were most likely inhibited at higher OL because of the lower pH of the fermentative broth </w:t>
      </w:r>
      <w:sdt>
        <w:sdtPr>
          <w:rPr>
            <w:color w:val="000000"/>
          </w:rPr>
          <w:tag w:val="MENDELEY_CITATION_v3_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"/>
          <w:id w:val="2125033256"/>
          <w:placeholder>
            <w:docPart w:val="DefaultPlaceholder_-1854013440"/>
          </w:placeholder>
        </w:sdtPr>
        <w:sdtContent>
          <w:r w:rsidR="00E21554" w:rsidRPr="00E21554">
            <w:rPr>
              <w:color w:val="000000"/>
            </w:rPr>
            <w:t>(Zahedi et al., 2016)</w:t>
          </w:r>
        </w:sdtContent>
      </w:sdt>
      <w:r>
        <w:t xml:space="preserve">. </w:t>
      </w:r>
    </w:p>
    <w:p w14:paraId="0531D655" w14:textId="1EF845D9" w:rsidR="00EA0042" w:rsidRDefault="00EA0042" w:rsidP="00825106">
      <w:pPr>
        <w:pStyle w:val="CETheadingx"/>
      </w:pPr>
      <w:r>
        <w:t xml:space="preserve">Photo-fermentation: </w:t>
      </w:r>
      <w:r w:rsidR="003969EC">
        <w:t>PNSB growth</w:t>
      </w:r>
    </w:p>
    <w:p w14:paraId="7581FBF1" w14:textId="4308746C" w:rsidR="009D2EC6" w:rsidRPr="00BA496C" w:rsidRDefault="009561B9" w:rsidP="009561B9">
      <w:pPr>
        <w:pStyle w:val="CETBodytext"/>
      </w:pPr>
      <w:r>
        <w:t xml:space="preserve">The fermentative broth obtained at OL 10 </w:t>
      </w:r>
      <w:proofErr w:type="spellStart"/>
      <w:r>
        <w:t>kg</w:t>
      </w:r>
      <w:r w:rsidRPr="001466A1">
        <w:rPr>
          <w:vertAlign w:val="subscript"/>
        </w:rPr>
        <w:t>TVS</w:t>
      </w:r>
      <w:proofErr w:type="spellEnd"/>
      <w:r w:rsidRPr="001466A1">
        <w:rPr>
          <w:vertAlign w:val="subscript"/>
        </w:rPr>
        <w:t>(mixture)</w:t>
      </w:r>
      <w:r>
        <w:t> m</w:t>
      </w:r>
      <w:r>
        <w:rPr>
          <w:vertAlign w:val="superscript"/>
        </w:rPr>
        <w:noBreakHyphen/>
      </w:r>
      <w:r w:rsidRPr="0011561A">
        <w:rPr>
          <w:vertAlign w:val="superscript"/>
        </w:rPr>
        <w:t>3</w:t>
      </w:r>
      <w:r>
        <w:t xml:space="preserve"> was processed to obtain the FB medium for PNSB growth. This fermentative broth was selected over the others according to its acidogenic yield. Moreover, its VFAs and ammonium concentration allowed to obtain a growth medium with a high VFAs content and low ammonium concentration, as NH</w:t>
      </w:r>
      <w:r w:rsidRPr="009561B9">
        <w:rPr>
          <w:vertAlign w:val="subscript"/>
        </w:rPr>
        <w:t>4</w:t>
      </w:r>
      <w:r w:rsidRPr="009561B9">
        <w:rPr>
          <w:vertAlign w:val="superscript"/>
        </w:rPr>
        <w:t>+</w:t>
      </w:r>
      <w:r>
        <w:t xml:space="preserve"> is one of the main inhibitors of the nitrogenase enzyme of PNSB </w:t>
      </w:r>
      <w:sdt>
        <w:sdtPr>
          <w:rPr>
            <w:color w:val="000000"/>
          </w:rPr>
          <w:tag w:val="MENDELEY_CITATION_v3_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"/>
          <w:id w:val="938879267"/>
          <w:placeholder>
            <w:docPart w:val="DefaultPlaceholder_-1854013440"/>
          </w:placeholder>
        </w:sdtPr>
        <w:sdtContent>
          <w:r w:rsidR="00E21554" w:rsidRPr="00E21554">
            <w:rPr>
              <w:color w:val="000000"/>
            </w:rPr>
            <w:t>(</w:t>
          </w:r>
          <w:proofErr w:type="spellStart"/>
          <w:r w:rsidR="00E21554" w:rsidRPr="00E21554">
            <w:rPr>
              <w:color w:val="000000"/>
            </w:rPr>
            <w:t>Özgür</w:t>
          </w:r>
          <w:proofErr w:type="spellEnd"/>
          <w:r w:rsidR="00E21554" w:rsidRPr="00E21554">
            <w:rPr>
              <w:color w:val="000000"/>
            </w:rPr>
            <w:t xml:space="preserve"> et al., 2010)</w:t>
          </w:r>
        </w:sdtContent>
      </w:sdt>
      <w:r>
        <w:t>.</w:t>
      </w:r>
      <w:r w:rsidR="00E21554">
        <w:t xml:space="preserve"> </w:t>
      </w:r>
      <w:r w:rsidR="009D2EC6">
        <w:t xml:space="preserve">In Figure 2, the biomass growth evolution of </w:t>
      </w:r>
      <w:proofErr w:type="spellStart"/>
      <w:r w:rsidR="009D2EC6">
        <w:rPr>
          <w:i/>
          <w:iCs/>
        </w:rPr>
        <w:t>Rps</w:t>
      </w:r>
      <w:proofErr w:type="spellEnd"/>
      <w:r w:rsidR="009D2EC6">
        <w:rPr>
          <w:i/>
          <w:iCs/>
        </w:rPr>
        <w:t xml:space="preserve">. palustris </w:t>
      </w:r>
      <w:r w:rsidR="009D2EC6" w:rsidRPr="009D2EC6">
        <w:t>and</w:t>
      </w:r>
      <w:r w:rsidR="009D2EC6">
        <w:t xml:space="preserve"> </w:t>
      </w:r>
      <w:proofErr w:type="spellStart"/>
      <w:r w:rsidR="009D2EC6">
        <w:rPr>
          <w:i/>
          <w:iCs/>
        </w:rPr>
        <w:t>Rsp</w:t>
      </w:r>
      <w:proofErr w:type="spellEnd"/>
      <w:r w:rsidR="009D2EC6">
        <w:rPr>
          <w:i/>
          <w:iCs/>
        </w:rPr>
        <w:t xml:space="preserve">. rubrum </w:t>
      </w:r>
      <w:r w:rsidR="009D2EC6">
        <w:t xml:space="preserve">both in RPP and FB medium is reported. </w:t>
      </w:r>
      <w:r w:rsidR="009D2EC6" w:rsidRPr="009D2EC6">
        <w:t>Both</w:t>
      </w:r>
      <w:r w:rsidR="009D2EC6">
        <w:t xml:space="preserve"> PNSB strains reached a higher biomass concentration when fed with the FB medium (1.08 and 1.04 </w:t>
      </w:r>
      <w:proofErr w:type="spellStart"/>
      <w:r w:rsidR="009D2EC6">
        <w:t>g</w:t>
      </w:r>
      <w:r w:rsidR="009D2EC6">
        <w:rPr>
          <w:vertAlign w:val="subscript"/>
        </w:rPr>
        <w:t>PNSB</w:t>
      </w:r>
      <w:proofErr w:type="spellEnd"/>
      <w:r w:rsidR="009D2EC6">
        <w:t> L</w:t>
      </w:r>
      <w:r w:rsidR="009D2EC6">
        <w:rPr>
          <w:vertAlign w:val="superscript"/>
        </w:rPr>
        <w:t>-1</w:t>
      </w:r>
      <w:r w:rsidR="009D2EC6">
        <w:t xml:space="preserve">, for </w:t>
      </w:r>
      <w:proofErr w:type="spellStart"/>
      <w:r w:rsidR="009D2EC6">
        <w:rPr>
          <w:i/>
          <w:iCs/>
        </w:rPr>
        <w:t>Rps</w:t>
      </w:r>
      <w:proofErr w:type="spellEnd"/>
      <w:r w:rsidR="009D2EC6">
        <w:rPr>
          <w:i/>
          <w:iCs/>
        </w:rPr>
        <w:t xml:space="preserve">. palustris </w:t>
      </w:r>
      <w:r w:rsidR="009D2EC6" w:rsidRPr="009D2EC6">
        <w:t>and</w:t>
      </w:r>
      <w:r w:rsidR="009D2EC6">
        <w:t xml:space="preserve"> </w:t>
      </w:r>
      <w:proofErr w:type="spellStart"/>
      <w:r w:rsidR="009D2EC6">
        <w:rPr>
          <w:i/>
          <w:iCs/>
        </w:rPr>
        <w:t>Rsp</w:t>
      </w:r>
      <w:proofErr w:type="spellEnd"/>
      <w:r w:rsidR="009D2EC6">
        <w:rPr>
          <w:i/>
          <w:iCs/>
        </w:rPr>
        <w:t>. rubrum</w:t>
      </w:r>
      <w:r w:rsidR="009D2EC6">
        <w:t>, respectively) compared with RPP medium (0.54 and 0.13 </w:t>
      </w:r>
      <w:proofErr w:type="spellStart"/>
      <w:r w:rsidR="009D2EC6">
        <w:t>g</w:t>
      </w:r>
      <w:r w:rsidR="009D2EC6">
        <w:rPr>
          <w:vertAlign w:val="subscript"/>
        </w:rPr>
        <w:t>PNSB</w:t>
      </w:r>
      <w:proofErr w:type="spellEnd"/>
      <w:r w:rsidR="009D2EC6">
        <w:t> L</w:t>
      </w:r>
      <w:r w:rsidR="009D2EC6">
        <w:rPr>
          <w:vertAlign w:val="superscript"/>
        </w:rPr>
        <w:t>-1</w:t>
      </w:r>
      <w:r w:rsidR="009D2EC6">
        <w:t xml:space="preserve">, respectively). Maximum productivity and maximum growth rate (Table </w:t>
      </w:r>
      <w:r w:rsidR="00523E16">
        <w:t>3</w:t>
      </w:r>
      <w:r w:rsidR="009D2EC6">
        <w:t>) as well resulted improved in the FB medium.</w:t>
      </w:r>
      <w:r w:rsidR="00EC736F">
        <w:t xml:space="preserve"> </w:t>
      </w:r>
      <w:r w:rsidR="00BA496C">
        <w:t xml:space="preserve">Gas production was detected only for </w:t>
      </w:r>
      <w:proofErr w:type="spellStart"/>
      <w:r w:rsidR="00BA496C">
        <w:rPr>
          <w:i/>
          <w:iCs/>
        </w:rPr>
        <w:t>Rps</w:t>
      </w:r>
      <w:proofErr w:type="spellEnd"/>
      <w:r w:rsidR="00BA496C">
        <w:rPr>
          <w:i/>
          <w:iCs/>
        </w:rPr>
        <w:t>. palustris</w:t>
      </w:r>
      <w:r w:rsidR="00BA496C">
        <w:t xml:space="preserve"> on RPP medium, but the amount produced (</w:t>
      </w:r>
      <w:r w:rsidR="00523E16">
        <w:t xml:space="preserve">&lt; 30 </w:t>
      </w:r>
      <w:proofErr w:type="spellStart"/>
      <w:r w:rsidR="00523E16" w:rsidRPr="00523E16">
        <w:t>Nm</w:t>
      </w:r>
      <w:r w:rsidR="00BA496C">
        <w:t>L</w:t>
      </w:r>
      <w:proofErr w:type="spellEnd"/>
      <w:r w:rsidR="00BA496C">
        <w:t xml:space="preserve"> during the whole experiment) was too low for </w:t>
      </w:r>
      <w:r w:rsidR="00523E16">
        <w:t xml:space="preserve">the determination of </w:t>
      </w:r>
      <w:r w:rsidR="00BA496C">
        <w:t xml:space="preserve">hydrogen </w:t>
      </w:r>
      <w:r w:rsidR="00523E16">
        <w:t>composition</w:t>
      </w:r>
      <w:r w:rsidR="00BA496C">
        <w:t xml:space="preserve">. </w:t>
      </w:r>
      <w:proofErr w:type="spellStart"/>
      <w:r w:rsidR="00BA496C">
        <w:rPr>
          <w:i/>
          <w:iCs/>
        </w:rPr>
        <w:t>Rsp</w:t>
      </w:r>
      <w:proofErr w:type="spellEnd"/>
      <w:r w:rsidR="00BA496C">
        <w:rPr>
          <w:i/>
          <w:iCs/>
        </w:rPr>
        <w:t>. rubrum</w:t>
      </w:r>
      <w:r w:rsidR="00BA496C">
        <w:t xml:space="preserve"> on </w:t>
      </w:r>
      <w:r w:rsidR="00EA1577">
        <w:t xml:space="preserve">the </w:t>
      </w:r>
      <w:r w:rsidR="00BA496C">
        <w:t>RPP medium showed no gas production, as well as both strains on the FB medium.</w:t>
      </w:r>
    </w:p>
    <w:p w14:paraId="406829A4" w14:textId="5B55514A" w:rsidR="00EA0042" w:rsidRDefault="00EA0042" w:rsidP="00EA0042">
      <w:pPr>
        <w:pStyle w:val="CETHeading1"/>
        <w:tabs>
          <w:tab w:val="clear" w:pos="360"/>
          <w:tab w:val="right" w:pos="7100"/>
        </w:tabs>
        <w:jc w:val="both"/>
        <w:rPr>
          <w:lang w:val="en-GB"/>
        </w:rPr>
      </w:pPr>
      <w:r w:rsidRPr="0011561A">
        <w:rPr>
          <w:lang w:val="en-GB"/>
        </w:rPr>
        <w:t>Conclusions</w:t>
      </w:r>
    </w:p>
    <w:p w14:paraId="48A7273B" w14:textId="17F768CD" w:rsidR="003969EC" w:rsidRDefault="00FC4BC1" w:rsidP="003969EC">
      <w:pPr>
        <w:pStyle w:val="CETBodytext"/>
      </w:pPr>
      <w:r>
        <w:rPr>
          <w:lang w:val="en-GB"/>
        </w:rPr>
        <w:t>A mixed culture co-fermentation of organic wastes and sewage was tested, at different organic loadings. The increas</w:t>
      </w:r>
      <w:r w:rsidR="009F4AA4">
        <w:rPr>
          <w:lang w:val="en-GB"/>
        </w:rPr>
        <w:t>e</w:t>
      </w:r>
      <w:r>
        <w:rPr>
          <w:lang w:val="en-GB"/>
        </w:rPr>
        <w:t xml:space="preserve"> </w:t>
      </w:r>
      <w:r w:rsidR="009F4AA4">
        <w:rPr>
          <w:lang w:val="en-GB"/>
        </w:rPr>
        <w:t>in</w:t>
      </w:r>
      <w:r>
        <w:rPr>
          <w:lang w:val="en-GB"/>
        </w:rPr>
        <w:t xml:space="preserve"> OLs generated a different impact on VFAs production and characterization. The best acidification yields were those obtained at OL </w:t>
      </w:r>
      <w:r w:rsidR="00825106">
        <w:rPr>
          <w:lang w:val="en-GB"/>
        </w:rPr>
        <w:t>10</w:t>
      </w:r>
      <w:r>
        <w:rPr>
          <w:lang w:val="en-GB"/>
        </w:rPr>
        <w:t xml:space="preserve"> and </w:t>
      </w:r>
      <w:r>
        <w:t>1</w:t>
      </w:r>
      <w:r w:rsidR="00825106">
        <w:t>5</w:t>
      </w:r>
      <w:r>
        <w:t xml:space="preserve"> (</w:t>
      </w:r>
      <w:r w:rsidR="00825106">
        <w:t>410.0</w:t>
      </w:r>
      <w:r>
        <w:t xml:space="preserve"> and </w:t>
      </w:r>
      <w:r w:rsidR="00825106">
        <w:t>381.1</w:t>
      </w:r>
      <w:r>
        <w:t> </w:t>
      </w:r>
      <w:proofErr w:type="spellStart"/>
      <w:r w:rsidRPr="0011561A">
        <w:rPr>
          <w:lang w:val="en-GB"/>
        </w:rPr>
        <w:t>g</w:t>
      </w:r>
      <w:r>
        <w:rPr>
          <w:vertAlign w:val="subscript"/>
          <w:lang w:val="en-GB"/>
        </w:rPr>
        <w:t>VFA</w:t>
      </w:r>
      <w:proofErr w:type="spellEnd"/>
      <w:r>
        <w:rPr>
          <w:vertAlign w:val="subscript"/>
          <w:lang w:val="en-GB"/>
        </w:rPr>
        <w:t>(COD)</w:t>
      </w:r>
      <w:r w:rsidRPr="0011561A">
        <w:rPr>
          <w:lang w:val="en-GB"/>
        </w:rPr>
        <w:t xml:space="preserve"> </w:t>
      </w:r>
      <w:r w:rsidR="006A45AC">
        <w:rPr>
          <w:lang w:val="en-GB"/>
        </w:rPr>
        <w:t>k</w:t>
      </w:r>
      <w:r w:rsidRPr="0011561A">
        <w:rPr>
          <w:lang w:val="en-GB"/>
        </w:rPr>
        <w:t>g</w:t>
      </w:r>
      <w:r>
        <w:rPr>
          <w:vertAlign w:val="subscript"/>
          <w:lang w:val="en-GB"/>
        </w:rPr>
        <w:t>TVS</w:t>
      </w:r>
      <w:r>
        <w:rPr>
          <w:vertAlign w:val="superscript"/>
          <w:lang w:val="en-GB"/>
        </w:rPr>
        <w:noBreakHyphen/>
        <w:t>1</w:t>
      </w:r>
      <w:r>
        <w:rPr>
          <w:lang w:val="en-GB"/>
        </w:rPr>
        <w:t>)</w:t>
      </w:r>
      <w:r>
        <w:t xml:space="preserve">, where the amount of sewage </w:t>
      </w:r>
      <w:r w:rsidR="00523E16">
        <w:t xml:space="preserve">present in the reactor </w:t>
      </w:r>
      <w:r>
        <w:t xml:space="preserve">was able to buffer the system, avoiding the initial pH drop at values below 4. </w:t>
      </w:r>
      <w:r w:rsidR="00134D86">
        <w:t>According to its VFAs and NH</w:t>
      </w:r>
      <w:r w:rsidR="00134D86">
        <w:rPr>
          <w:vertAlign w:val="subscript"/>
        </w:rPr>
        <w:t>4</w:t>
      </w:r>
      <w:r w:rsidR="00134D86">
        <w:rPr>
          <w:vertAlign w:val="superscript"/>
        </w:rPr>
        <w:t>+</w:t>
      </w:r>
      <w:r w:rsidR="00134D86">
        <w:t xml:space="preserve"> concentration, the fermentative broth obtained at OL 10 was processed to obtain a FB medium for PNSB growth. The photo</w:t>
      </w:r>
      <w:r w:rsidR="00134D86">
        <w:noBreakHyphen/>
        <w:t xml:space="preserve">fermentation test </w:t>
      </w:r>
      <w:r w:rsidR="004334DA">
        <w:t xml:space="preserve">showed higher growth parameters when using the FB medium rather than </w:t>
      </w:r>
      <w:r w:rsidR="00EC736F">
        <w:t xml:space="preserve">the standard </w:t>
      </w:r>
      <w:r w:rsidR="004334DA">
        <w:t>RPP medium</w:t>
      </w:r>
      <w:r w:rsidR="00044C75">
        <w:t xml:space="preserve"> (1.08 and 1.04 </w:t>
      </w:r>
      <w:proofErr w:type="spellStart"/>
      <w:r w:rsidR="00044C75">
        <w:t>g</w:t>
      </w:r>
      <w:r w:rsidR="00044C75" w:rsidRPr="00044C75">
        <w:rPr>
          <w:vertAlign w:val="subscript"/>
        </w:rPr>
        <w:t>PNSB</w:t>
      </w:r>
      <w:proofErr w:type="spellEnd"/>
      <w:r w:rsidR="00044C75">
        <w:t> L</w:t>
      </w:r>
      <w:r w:rsidR="00044C75" w:rsidRPr="00044C75">
        <w:rPr>
          <w:vertAlign w:val="superscript"/>
        </w:rPr>
        <w:t>-1</w:t>
      </w:r>
      <w:r w:rsidR="00044C75">
        <w:t xml:space="preserve"> (FB medium) and 0.54 and 0.13 </w:t>
      </w:r>
      <w:proofErr w:type="spellStart"/>
      <w:r w:rsidR="00044C75">
        <w:t>g</w:t>
      </w:r>
      <w:r w:rsidR="00044C75" w:rsidRPr="00044C75">
        <w:rPr>
          <w:vertAlign w:val="subscript"/>
        </w:rPr>
        <w:t>PNSB</w:t>
      </w:r>
      <w:proofErr w:type="spellEnd"/>
      <w:r w:rsidR="00044C75">
        <w:t> L</w:t>
      </w:r>
      <w:r w:rsidR="00044C75">
        <w:rPr>
          <w:vertAlign w:val="superscript"/>
        </w:rPr>
        <w:noBreakHyphen/>
      </w:r>
      <w:r w:rsidR="00044C75" w:rsidRPr="00044C75">
        <w:rPr>
          <w:vertAlign w:val="superscript"/>
        </w:rPr>
        <w:t>1</w:t>
      </w:r>
      <w:r w:rsidR="00044C75">
        <w:t xml:space="preserve"> (RPP medium), for </w:t>
      </w:r>
      <w:proofErr w:type="spellStart"/>
      <w:r w:rsidR="00044C75">
        <w:rPr>
          <w:i/>
          <w:iCs/>
        </w:rPr>
        <w:t>Rps</w:t>
      </w:r>
      <w:proofErr w:type="spellEnd"/>
      <w:r w:rsidR="00044C75">
        <w:rPr>
          <w:i/>
          <w:iCs/>
        </w:rPr>
        <w:t>. palustris</w:t>
      </w:r>
      <w:r w:rsidR="00044C75" w:rsidRPr="00044C75">
        <w:t xml:space="preserve"> and </w:t>
      </w:r>
      <w:proofErr w:type="spellStart"/>
      <w:r w:rsidR="00044C75">
        <w:rPr>
          <w:i/>
          <w:iCs/>
        </w:rPr>
        <w:t>Rsp</w:t>
      </w:r>
      <w:proofErr w:type="spellEnd"/>
      <w:r w:rsidR="00044C75">
        <w:rPr>
          <w:i/>
          <w:iCs/>
        </w:rPr>
        <w:t>. rubrum</w:t>
      </w:r>
      <w:r w:rsidR="00044C75">
        <w:t>, respectively)</w:t>
      </w:r>
      <w:r w:rsidR="00EC736F">
        <w:t xml:space="preserve">. </w:t>
      </w:r>
      <w:r w:rsidR="00BA496C">
        <w:t xml:space="preserve">However, no hydrogen production was detected on </w:t>
      </w:r>
      <w:r w:rsidR="009F4AA4">
        <w:t xml:space="preserve">the </w:t>
      </w:r>
      <w:r w:rsidR="00BA496C">
        <w:t>FB medium, attesting the presence of some inhibiting compound, most likely the ammonia concentration of the medium. Further tests should be carried out to</w:t>
      </w:r>
      <w:r w:rsidR="00044C75">
        <w:t xml:space="preserve"> correct the operative conditions (lighting system and illuminated surface) or to </w:t>
      </w:r>
      <w:r w:rsidR="00333EFB">
        <w:t>establish a more effective pretreatment of the fermentative broth,</w:t>
      </w:r>
      <w:r w:rsidR="00523E16">
        <w:t xml:space="preserve"> </w:t>
      </w:r>
      <w:r w:rsidR="00333EFB">
        <w:t>to ensure PNSB growth a</w:t>
      </w:r>
      <w:r w:rsidR="00F6661A">
        <w:t>s well as</w:t>
      </w:r>
      <w:r w:rsidR="00333EFB">
        <w:t xml:space="preserve"> hydrogen production.</w:t>
      </w:r>
    </w:p>
    <w:p w14:paraId="78614B00" w14:textId="77777777" w:rsidR="00F9030A" w:rsidRDefault="00F9030A" w:rsidP="00774DB9">
      <w:pPr>
        <w:pStyle w:val="CETAcknowledgementstitle"/>
      </w:pPr>
      <w:r>
        <w:br w:type="page"/>
      </w:r>
    </w:p>
    <w:p w14:paraId="5881A1CB" w14:textId="00C09D5B" w:rsidR="00774DB9" w:rsidRDefault="00774DB9" w:rsidP="00774DB9">
      <w:pPr>
        <w:pStyle w:val="CETAcknowledgementstitle"/>
      </w:pPr>
      <w:r>
        <w:lastRenderedPageBreak/>
        <w:t>Nomenclature</w:t>
      </w:r>
    </w:p>
    <w:p w14:paraId="541C1BFC" w14:textId="77777777" w:rsidR="00774DB9" w:rsidRDefault="00774DB9" w:rsidP="00774DB9">
      <w:pPr>
        <w:pStyle w:val="CETBodytext"/>
        <w:sectPr w:rsidR="00774DB9" w:rsidSect="00F6661A">
          <w:type w:val="continuous"/>
          <w:pgSz w:w="11906" w:h="16838" w:code="9"/>
          <w:pgMar w:top="1701" w:right="1418" w:bottom="1701" w:left="1701" w:header="1701" w:footer="0" w:gutter="0"/>
          <w:cols w:space="708"/>
          <w:formProt w:val="0"/>
          <w:docGrid w:linePitch="360"/>
        </w:sectPr>
      </w:pPr>
    </w:p>
    <w:p w14:paraId="053333B8" w14:textId="32692E30" w:rsidR="00774DB9" w:rsidRDefault="00774DB9" w:rsidP="00774DB9">
      <w:pPr>
        <w:pStyle w:val="CETBodytext"/>
      </w:pPr>
      <w:r>
        <w:t xml:space="preserve">FB – </w:t>
      </w:r>
      <w:r w:rsidR="00044C75">
        <w:t>Fermentative Broth</w:t>
      </w:r>
    </w:p>
    <w:p w14:paraId="08769038" w14:textId="77777777" w:rsidR="00825106" w:rsidRDefault="00825106" w:rsidP="00825106">
      <w:pPr>
        <w:pStyle w:val="CETBodytext"/>
      </w:pPr>
      <w:r>
        <w:t>FM – Fresh Matter</w:t>
      </w:r>
    </w:p>
    <w:p w14:paraId="6071BF81" w14:textId="43996690" w:rsidR="00774DB9" w:rsidRDefault="00044C75" w:rsidP="00774DB9">
      <w:pPr>
        <w:pStyle w:val="CETBodytext"/>
      </w:pPr>
      <w:r>
        <w:t>HPLC</w:t>
      </w:r>
      <w:r w:rsidR="00774DB9">
        <w:t xml:space="preserve"> – </w:t>
      </w:r>
      <w:r>
        <w:t>High Performance Liquid Chromatography</w:t>
      </w:r>
    </w:p>
    <w:p w14:paraId="02ED5DDE" w14:textId="69F944B7" w:rsidR="00774DB9" w:rsidRDefault="00774DB9" w:rsidP="00774DB9">
      <w:pPr>
        <w:pStyle w:val="CETBodytext"/>
        <w:rPr>
          <w:lang w:val="en-GB"/>
        </w:rPr>
      </w:pPr>
      <w:r>
        <w:rPr>
          <w:lang w:val="en-GB"/>
        </w:rPr>
        <w:t xml:space="preserve">OD – </w:t>
      </w:r>
      <w:r w:rsidR="00044C75">
        <w:rPr>
          <w:lang w:val="en-GB"/>
        </w:rPr>
        <w:t>Optical Density</w:t>
      </w:r>
    </w:p>
    <w:p w14:paraId="3826EC22" w14:textId="6B3CD8BB" w:rsidR="00BE43DA" w:rsidRDefault="00044C75" w:rsidP="00774DB9">
      <w:pPr>
        <w:pStyle w:val="CETBodytext"/>
        <w:rPr>
          <w:lang w:val="en-GB"/>
        </w:rPr>
      </w:pPr>
      <w:r>
        <w:rPr>
          <w:lang w:val="en-GB"/>
        </w:rPr>
        <w:t>OL – Organic</w:t>
      </w:r>
      <w:r w:rsidR="00BE43DA">
        <w:rPr>
          <w:lang w:val="en-GB"/>
        </w:rPr>
        <w:t xml:space="preserve"> Loading</w:t>
      </w:r>
    </w:p>
    <w:p w14:paraId="39A2CBA6" w14:textId="73767D11" w:rsidR="00825106" w:rsidRDefault="00825106" w:rsidP="00774DB9">
      <w:pPr>
        <w:pStyle w:val="CETBodytext"/>
        <w:rPr>
          <w:lang w:val="en-GB"/>
        </w:rPr>
      </w:pPr>
      <w:r>
        <w:rPr>
          <w:lang w:val="en-GB"/>
        </w:rPr>
        <w:t>P – Productivity, mg L</w:t>
      </w:r>
      <w:r w:rsidRPr="00BE43DA">
        <w:rPr>
          <w:vertAlign w:val="superscript"/>
          <w:lang w:val="en-GB"/>
        </w:rPr>
        <w:t>-1</w:t>
      </w:r>
      <w:r>
        <w:rPr>
          <w:lang w:val="en-GB"/>
        </w:rPr>
        <w:t> d</w:t>
      </w:r>
      <w:r w:rsidRPr="00BE43DA">
        <w:rPr>
          <w:vertAlign w:val="superscript"/>
          <w:lang w:val="en-GB"/>
        </w:rPr>
        <w:t>-1</w:t>
      </w:r>
    </w:p>
    <w:p w14:paraId="4282F911" w14:textId="74AD5BAC" w:rsidR="00774DB9" w:rsidRDefault="00044C75" w:rsidP="00774DB9">
      <w:pPr>
        <w:pStyle w:val="CETBodytext"/>
        <w:rPr>
          <w:lang w:val="en-GB"/>
        </w:rPr>
      </w:pPr>
      <w:r>
        <w:rPr>
          <w:lang w:val="en-GB"/>
        </w:rPr>
        <w:t>P</w:t>
      </w:r>
      <w:r>
        <w:rPr>
          <w:vertAlign w:val="subscript"/>
          <w:lang w:val="en-GB"/>
        </w:rPr>
        <w:t>max</w:t>
      </w:r>
      <w:r>
        <w:rPr>
          <w:lang w:val="en-GB"/>
        </w:rPr>
        <w:t xml:space="preserve"> – maximum Productivity</w:t>
      </w:r>
      <w:r w:rsidR="00BE43DA">
        <w:rPr>
          <w:lang w:val="en-GB"/>
        </w:rPr>
        <w:t>, mg L</w:t>
      </w:r>
      <w:r w:rsidR="00BE43DA" w:rsidRPr="00BE43DA">
        <w:rPr>
          <w:vertAlign w:val="superscript"/>
          <w:lang w:val="en-GB"/>
        </w:rPr>
        <w:t>-1</w:t>
      </w:r>
      <w:r w:rsidR="00BE43DA">
        <w:rPr>
          <w:lang w:val="en-GB"/>
        </w:rPr>
        <w:t> d</w:t>
      </w:r>
      <w:r w:rsidR="00BE43DA" w:rsidRPr="00BE43DA">
        <w:rPr>
          <w:vertAlign w:val="superscript"/>
          <w:lang w:val="en-GB"/>
        </w:rPr>
        <w:t>-1</w:t>
      </w:r>
    </w:p>
    <w:p w14:paraId="6C2BF9E1" w14:textId="7FF68C05" w:rsidR="00774DB9" w:rsidRDefault="00044C75" w:rsidP="00774DB9">
      <w:pPr>
        <w:pStyle w:val="CETBodytext"/>
        <w:rPr>
          <w:lang w:val="en-GB"/>
        </w:rPr>
      </w:pPr>
      <w:r>
        <w:rPr>
          <w:lang w:val="en-GB"/>
        </w:rPr>
        <w:t>PNSB – Purple Non-</w:t>
      </w:r>
      <w:proofErr w:type="spellStart"/>
      <w:r>
        <w:rPr>
          <w:lang w:val="en-GB"/>
        </w:rPr>
        <w:t>Sulfur</w:t>
      </w:r>
      <w:proofErr w:type="spellEnd"/>
      <w:r>
        <w:rPr>
          <w:lang w:val="en-GB"/>
        </w:rPr>
        <w:t xml:space="preserve"> Bacteria</w:t>
      </w:r>
    </w:p>
    <w:p w14:paraId="1771E01C" w14:textId="77777777" w:rsidR="00825106" w:rsidRDefault="00044C75" w:rsidP="00774DB9">
      <w:pPr>
        <w:pStyle w:val="CETBodytext"/>
        <w:rPr>
          <w:lang w:val="en-GB"/>
        </w:rPr>
      </w:pPr>
      <w:r>
        <w:rPr>
          <w:lang w:val="en-GB"/>
        </w:rPr>
        <w:t>VFAs – Volatile Fatty Acids</w:t>
      </w:r>
    </w:p>
    <w:p w14:paraId="3EACFF80" w14:textId="79FC8A4A" w:rsidR="00825106" w:rsidRPr="00D95085" w:rsidRDefault="00825106" w:rsidP="00825106">
      <w:pPr>
        <w:pStyle w:val="CETBodytext"/>
        <w:rPr>
          <w:lang w:val="en-GB"/>
        </w:rPr>
        <w:sectPr w:rsidR="00825106" w:rsidRPr="00D95085" w:rsidSect="00774DB9">
          <w:type w:val="continuous"/>
          <w:pgSz w:w="11906" w:h="16838" w:code="9"/>
          <w:pgMar w:top="1701" w:right="1418" w:bottom="1701" w:left="1701" w:header="1701" w:footer="0" w:gutter="0"/>
          <w:cols w:num="2" w:space="708"/>
          <w:formProt w:val="0"/>
          <w:titlePg/>
          <w:docGrid w:linePitch="360"/>
        </w:sectPr>
      </w:pPr>
      <w:r>
        <w:rPr>
          <w:lang w:val="en-GB"/>
        </w:rPr>
        <w:t>μ – growth rate, d</w:t>
      </w:r>
      <w:r w:rsidRPr="00BE43DA">
        <w:rPr>
          <w:vertAlign w:val="superscript"/>
          <w:lang w:val="en-GB"/>
        </w:rPr>
        <w:t>-1</w:t>
      </w:r>
    </w:p>
    <w:p w14:paraId="20B8A430" w14:textId="601A8D5E" w:rsidR="00044C75" w:rsidRDefault="00044C75" w:rsidP="00774DB9">
      <w:pPr>
        <w:pStyle w:val="CETBodytext"/>
        <w:rPr>
          <w:lang w:val="en-GB"/>
        </w:rPr>
      </w:pPr>
    </w:p>
    <w:p w14:paraId="556A7620" w14:textId="09859A49" w:rsidR="00044C75" w:rsidRPr="00D95085" w:rsidRDefault="00044C75" w:rsidP="00774DB9">
      <w:pPr>
        <w:pStyle w:val="CETBodytext"/>
        <w:rPr>
          <w:lang w:val="en-GB"/>
        </w:rPr>
        <w:sectPr w:rsidR="00044C75" w:rsidRPr="00D95085" w:rsidSect="00774DB9">
          <w:type w:val="continuous"/>
          <w:pgSz w:w="11906" w:h="16838" w:code="9"/>
          <w:pgMar w:top="1701" w:right="1418" w:bottom="1701" w:left="1701" w:header="1701" w:footer="0" w:gutter="0"/>
          <w:cols w:num="2" w:space="708"/>
          <w:formProt w:val="0"/>
          <w:titlePg/>
          <w:docGrid w:linePitch="360"/>
        </w:sectPr>
      </w:pPr>
      <w:proofErr w:type="spellStart"/>
      <w:r>
        <w:rPr>
          <w:lang w:val="en-GB"/>
        </w:rPr>
        <w:t>μ</w:t>
      </w:r>
      <w:r w:rsidR="00D95085" w:rsidRPr="00BE43DA">
        <w:rPr>
          <w:vertAlign w:val="subscript"/>
          <w:lang w:val="en-GB"/>
        </w:rPr>
        <w:t>max</w:t>
      </w:r>
      <w:proofErr w:type="spellEnd"/>
      <w:r w:rsidR="00D95085">
        <w:rPr>
          <w:lang w:val="en-GB"/>
        </w:rPr>
        <w:t xml:space="preserve"> – maximum </w:t>
      </w:r>
      <w:r w:rsidR="00BE43DA">
        <w:rPr>
          <w:lang w:val="en-GB"/>
        </w:rPr>
        <w:t>growth rate, d</w:t>
      </w:r>
      <w:r w:rsidR="00BE43DA" w:rsidRPr="00BE43DA">
        <w:rPr>
          <w:vertAlign w:val="superscript"/>
          <w:lang w:val="en-GB"/>
        </w:rPr>
        <w:t>-1</w:t>
      </w:r>
    </w:p>
    <w:p w14:paraId="0CFB5FD4" w14:textId="6BE2AA36" w:rsidR="003969EC" w:rsidRDefault="003969EC" w:rsidP="003969EC">
      <w:pPr>
        <w:pStyle w:val="CETAcknowledgementstitle"/>
      </w:pPr>
      <w:r>
        <w:t>Acknowledgments</w:t>
      </w:r>
    </w:p>
    <w:p w14:paraId="71A8C2AA" w14:textId="3B14B174" w:rsidR="003969EC" w:rsidRDefault="003969EC" w:rsidP="003969EC">
      <w:pPr>
        <w:pStyle w:val="CETBodytext"/>
      </w:pPr>
      <w:r w:rsidRPr="003969EC">
        <w:t xml:space="preserve">This research was funded by the European Space Agency (ESA) for contract No. 4000137190 “Purple-B: Hydrogen production from immobilized cells in photo-bioreactors”. The Green Propulsion Laboratory of VERITAS </w:t>
      </w:r>
      <w:proofErr w:type="spellStart"/>
      <w:r w:rsidRPr="003969EC">
        <w:t>S.p.a</w:t>
      </w:r>
      <w:proofErr w:type="spellEnd"/>
      <w:r w:rsidRPr="003969EC">
        <w:t>. is gratefully acknowledged for its support and hospitality.</w:t>
      </w:r>
    </w:p>
    <w:p w14:paraId="6CAC0614" w14:textId="6188336A" w:rsidR="003969EC" w:rsidRPr="003969EC" w:rsidRDefault="003969EC" w:rsidP="003969EC">
      <w:pPr>
        <w:pStyle w:val="CETReference"/>
        <w:rPr>
          <w:lang w:val="it-IT"/>
        </w:rPr>
      </w:pPr>
      <w:r>
        <w:t>References</w:t>
      </w:r>
    </w:p>
    <w:sdt>
      <w:sdtPr>
        <w:rPr>
          <w:lang w:val="en-US"/>
        </w:rPr>
        <w:tag w:val="MENDELEY_BIBLIOGRAPHY"/>
        <w:id w:val="935320979"/>
        <w:placeholder>
          <w:docPart w:val="DefaultPlaceholder_-1854013440"/>
        </w:placeholder>
      </w:sdtPr>
      <w:sdtContent>
        <w:p w14:paraId="4FA90C78" w14:textId="61B1219B" w:rsidR="00E21554" w:rsidRPr="00C44D5D" w:rsidRDefault="00E21554">
          <w:pPr>
            <w:autoSpaceDE w:val="0"/>
            <w:autoSpaceDN w:val="0"/>
            <w:ind w:hanging="480"/>
            <w:divId w:val="2146580572"/>
            <w:rPr>
              <w:sz w:val="24"/>
              <w:szCs w:val="24"/>
            </w:rPr>
          </w:pPr>
          <w:r w:rsidRPr="00C44D5D">
            <w:t xml:space="preserve">Abas N., </w:t>
          </w:r>
          <w:proofErr w:type="spellStart"/>
          <w:r w:rsidRPr="00C44D5D">
            <w:t>Kalair</w:t>
          </w:r>
          <w:proofErr w:type="spellEnd"/>
          <w:r w:rsidRPr="00C44D5D">
            <w:t xml:space="preserve"> A., Khan N.</w:t>
          </w:r>
          <w:r w:rsidR="00C44D5D" w:rsidRPr="00C44D5D">
            <w:t xml:space="preserve">, </w:t>
          </w:r>
          <w:r w:rsidRPr="00C44D5D">
            <w:t>2015</w:t>
          </w:r>
          <w:r w:rsidR="00C44D5D" w:rsidRPr="00C44D5D">
            <w:t>,</w:t>
          </w:r>
          <w:r w:rsidRPr="00C44D5D">
            <w:t xml:space="preserve"> Review of fossil fuels and future energy technologies</w:t>
          </w:r>
          <w:r w:rsidR="00C44D5D" w:rsidRPr="00C44D5D">
            <w:t>,</w:t>
          </w:r>
          <w:r w:rsidRPr="00C44D5D">
            <w:t xml:space="preserve"> Futures, 69, 31–49. </w:t>
          </w:r>
          <w:r w:rsidR="001A36B3" w:rsidRPr="00C44D5D">
            <w:t>DOI:</w:t>
          </w:r>
          <w:r w:rsidRPr="00C44D5D">
            <w:t>10.1016/j.futures.2015.03.003</w:t>
          </w:r>
        </w:p>
        <w:p w14:paraId="235029CB" w14:textId="5A6A665E" w:rsidR="00E21554" w:rsidRPr="00C44D5D" w:rsidRDefault="00E21554">
          <w:pPr>
            <w:autoSpaceDE w:val="0"/>
            <w:autoSpaceDN w:val="0"/>
            <w:ind w:hanging="480"/>
            <w:divId w:val="1041595790"/>
          </w:pPr>
          <w:proofErr w:type="spellStart"/>
          <w:r w:rsidRPr="00C44D5D">
            <w:t>Ajanovic</w:t>
          </w:r>
          <w:proofErr w:type="spellEnd"/>
          <w:r w:rsidRPr="00C44D5D">
            <w:t xml:space="preserve"> A., Sayer M., Haas R.</w:t>
          </w:r>
          <w:r w:rsidR="00C44D5D">
            <w:t xml:space="preserve">, </w:t>
          </w:r>
          <w:r w:rsidRPr="00C44D5D">
            <w:t>2022</w:t>
          </w:r>
          <w:r w:rsidR="00C44D5D">
            <w:t>,</w:t>
          </w:r>
          <w:r w:rsidRPr="00C44D5D">
            <w:t xml:space="preserve"> The economics and the environmental benignity of different </w:t>
          </w:r>
          <w:proofErr w:type="spellStart"/>
          <w:r w:rsidRPr="00C44D5D">
            <w:t>colors</w:t>
          </w:r>
          <w:proofErr w:type="spellEnd"/>
          <w:r w:rsidRPr="00C44D5D">
            <w:t xml:space="preserve"> of hydrogen</w:t>
          </w:r>
          <w:r w:rsidR="00C44D5D">
            <w:t>,</w:t>
          </w:r>
          <w:r w:rsidRPr="00C44D5D">
            <w:t xml:space="preserve"> International Journal of Hydrogen Energy</w:t>
          </w:r>
          <w:r w:rsidR="00276E6E">
            <w:t>, 47(57), 24136–24154</w:t>
          </w:r>
          <w:r w:rsidRPr="00C44D5D">
            <w:t xml:space="preserve">. </w:t>
          </w:r>
          <w:r w:rsidR="001A36B3" w:rsidRPr="00C44D5D">
            <w:t>DOI:</w:t>
          </w:r>
          <w:r w:rsidRPr="00C44D5D">
            <w:t>10.1016/j.ijhydene.2022.02.094</w:t>
          </w:r>
        </w:p>
        <w:p w14:paraId="55600E30" w14:textId="60F19C64" w:rsidR="00E21554" w:rsidRPr="00C44D5D" w:rsidRDefault="00E21554">
          <w:pPr>
            <w:autoSpaceDE w:val="0"/>
            <w:autoSpaceDN w:val="0"/>
            <w:ind w:hanging="480"/>
            <w:divId w:val="1612544835"/>
          </w:pPr>
          <w:r w:rsidRPr="00C44D5D">
            <w:t>Amos W.A.</w:t>
          </w:r>
          <w:r w:rsidR="00C44D5D">
            <w:t>,</w:t>
          </w:r>
          <w:r w:rsidRPr="00C44D5D">
            <w:t xml:space="preserve"> 2004</w:t>
          </w:r>
          <w:r w:rsidR="00C44D5D">
            <w:t>,</w:t>
          </w:r>
          <w:r w:rsidRPr="00C44D5D">
            <w:t xml:space="preserve"> Biological Water-Gas Shift Conversion of Carbon Monoxide to Hydrogen: Milestone Completion Report</w:t>
          </w:r>
          <w:r w:rsidR="00276E6E">
            <w:t>, National Renewable Energy Laboratory.</w:t>
          </w:r>
        </w:p>
        <w:p w14:paraId="610D1F2D" w14:textId="02D83916" w:rsidR="00E21554" w:rsidRPr="00C44D5D" w:rsidRDefault="00E21554">
          <w:pPr>
            <w:autoSpaceDE w:val="0"/>
            <w:autoSpaceDN w:val="0"/>
            <w:ind w:hanging="480"/>
            <w:divId w:val="1680043965"/>
          </w:pPr>
          <w:proofErr w:type="spellStart"/>
          <w:r w:rsidRPr="00C44D5D">
            <w:t>Baeyens</w:t>
          </w:r>
          <w:proofErr w:type="spellEnd"/>
          <w:r w:rsidRPr="00C44D5D">
            <w:t xml:space="preserve"> J., Zhang H., </w:t>
          </w:r>
          <w:proofErr w:type="spellStart"/>
          <w:r w:rsidRPr="00C44D5D">
            <w:t>Nie</w:t>
          </w:r>
          <w:proofErr w:type="spellEnd"/>
          <w:r w:rsidRPr="00C44D5D">
            <w:t xml:space="preserve"> J., Appels L., </w:t>
          </w:r>
          <w:proofErr w:type="spellStart"/>
          <w:r w:rsidRPr="00C44D5D">
            <w:t>Dewil</w:t>
          </w:r>
          <w:proofErr w:type="spellEnd"/>
          <w:r w:rsidRPr="00C44D5D">
            <w:t xml:space="preserve"> R., </w:t>
          </w:r>
          <w:proofErr w:type="spellStart"/>
          <w:r w:rsidRPr="00C44D5D">
            <w:t>Ansart</w:t>
          </w:r>
          <w:proofErr w:type="spellEnd"/>
          <w:r w:rsidRPr="00C44D5D">
            <w:t xml:space="preserve"> R., Deng Y.</w:t>
          </w:r>
          <w:r w:rsidR="00C44D5D">
            <w:t xml:space="preserve">, </w:t>
          </w:r>
          <w:r w:rsidRPr="00C44D5D">
            <w:t>2020</w:t>
          </w:r>
          <w:r w:rsidR="00C44D5D">
            <w:t>,</w:t>
          </w:r>
          <w:r w:rsidRPr="00C44D5D">
            <w:t xml:space="preserve"> Reviewing the potential of bio-hydrogen production by fermentation</w:t>
          </w:r>
          <w:r w:rsidR="00C44D5D">
            <w:t>,</w:t>
          </w:r>
          <w:r w:rsidRPr="00C44D5D">
            <w:t xml:space="preserve"> Renewable and Sustainable Energy Reviews, 131. </w:t>
          </w:r>
          <w:r w:rsidR="002F5FF1">
            <w:t>DOI:</w:t>
          </w:r>
          <w:r w:rsidRPr="00C44D5D">
            <w:t>10.1016/j.rser.2020.110023</w:t>
          </w:r>
        </w:p>
        <w:p w14:paraId="4F71F616" w14:textId="53033ED5" w:rsidR="00E21554" w:rsidRPr="00C44D5D" w:rsidRDefault="00E21554">
          <w:pPr>
            <w:autoSpaceDE w:val="0"/>
            <w:autoSpaceDN w:val="0"/>
            <w:ind w:hanging="480"/>
            <w:divId w:val="1428380599"/>
          </w:pPr>
          <w:r w:rsidRPr="00C44D5D">
            <w:t>Baird R., Bridgewater L., American Public Health Association, American Water Works Association,</w:t>
          </w:r>
          <w:r w:rsidR="002F5FF1">
            <w:t xml:space="preserve"> </w:t>
          </w:r>
          <w:r w:rsidRPr="00C44D5D">
            <w:t>Water Environmental Federation</w:t>
          </w:r>
          <w:r w:rsidR="002F5FF1">
            <w:t xml:space="preserve">, </w:t>
          </w:r>
          <w:r w:rsidRPr="00C44D5D">
            <w:t>2017</w:t>
          </w:r>
          <w:r w:rsidR="002F5FF1">
            <w:t>,</w:t>
          </w:r>
          <w:r w:rsidRPr="00C44D5D">
            <w:t xml:space="preserve"> Standard methods for the examination of water and wastewater</w:t>
          </w:r>
          <w:r w:rsidR="002F5FF1">
            <w:t xml:space="preserve">, </w:t>
          </w:r>
          <w:r w:rsidRPr="00C44D5D">
            <w:t xml:space="preserve">23rd </w:t>
          </w:r>
          <w:r w:rsidR="002F5FF1">
            <w:t>E</w:t>
          </w:r>
          <w:r w:rsidRPr="00C44D5D">
            <w:t xml:space="preserve">d., </w:t>
          </w:r>
          <w:r w:rsidR="002F5FF1">
            <w:t>v</w:t>
          </w:r>
          <w:r w:rsidRPr="00C44D5D">
            <w:t>ol. 1</w:t>
          </w:r>
          <w:r w:rsidR="002F5FF1">
            <w:t>,</w:t>
          </w:r>
          <w:r w:rsidRPr="00C44D5D">
            <w:t xml:space="preserve"> American Public Health Association.</w:t>
          </w:r>
        </w:p>
        <w:p w14:paraId="61FA83AE" w14:textId="1E0A097A" w:rsidR="00E21554" w:rsidRPr="00C44D5D" w:rsidRDefault="00E21554">
          <w:pPr>
            <w:autoSpaceDE w:val="0"/>
            <w:autoSpaceDN w:val="0"/>
            <w:ind w:hanging="480"/>
            <w:divId w:val="395054968"/>
          </w:pPr>
          <w:r w:rsidRPr="00C44D5D">
            <w:t xml:space="preserve">Bianchi L., </w:t>
          </w:r>
          <w:proofErr w:type="spellStart"/>
          <w:r w:rsidRPr="00C44D5D">
            <w:t>Mannelli</w:t>
          </w:r>
          <w:proofErr w:type="spellEnd"/>
          <w:r w:rsidRPr="00C44D5D">
            <w:t xml:space="preserve"> F., Viti C., </w:t>
          </w:r>
          <w:proofErr w:type="spellStart"/>
          <w:r w:rsidRPr="00C44D5D">
            <w:t>Adessi</w:t>
          </w:r>
          <w:proofErr w:type="spellEnd"/>
          <w:r w:rsidRPr="00C44D5D">
            <w:t xml:space="preserve"> A., </w:t>
          </w:r>
          <w:r w:rsidR="00276E6E">
            <w:t>D</w:t>
          </w:r>
          <w:r w:rsidRPr="00C44D5D">
            <w:t xml:space="preserve">e </w:t>
          </w:r>
          <w:proofErr w:type="spellStart"/>
          <w:r w:rsidRPr="00C44D5D">
            <w:t>Philippis</w:t>
          </w:r>
          <w:proofErr w:type="spellEnd"/>
          <w:r w:rsidRPr="00C44D5D">
            <w:t xml:space="preserve"> R.</w:t>
          </w:r>
          <w:r w:rsidR="002F5FF1">
            <w:t xml:space="preserve">, </w:t>
          </w:r>
          <w:r w:rsidRPr="00C44D5D">
            <w:t>2010</w:t>
          </w:r>
          <w:r w:rsidR="002F5FF1">
            <w:t>,</w:t>
          </w:r>
          <w:r w:rsidRPr="00C44D5D">
            <w:t xml:space="preserve"> Hydrogen-producing purple non-</w:t>
          </w:r>
          <w:proofErr w:type="spellStart"/>
          <w:r w:rsidRPr="00C44D5D">
            <w:t>sulfur</w:t>
          </w:r>
          <w:proofErr w:type="spellEnd"/>
          <w:r w:rsidRPr="00C44D5D">
            <w:t xml:space="preserve"> bacteria isolated from the trophic lake Averno (Naples, Italy)</w:t>
          </w:r>
          <w:r w:rsidR="002F5FF1">
            <w:t>,</w:t>
          </w:r>
          <w:r w:rsidRPr="00C44D5D">
            <w:t xml:space="preserve"> International Journal of Hydrogen Energy, 35(22), 12216–12223. </w:t>
          </w:r>
          <w:r w:rsidR="002F5FF1">
            <w:t>DOI</w:t>
          </w:r>
          <w:r w:rsidR="00276E6E">
            <w:t>:</w:t>
          </w:r>
          <w:r w:rsidRPr="00C44D5D">
            <w:t>10.1016/j.ijhydene.2010.08.038</w:t>
          </w:r>
        </w:p>
        <w:p w14:paraId="629A944F" w14:textId="22A44C70" w:rsidR="00E21554" w:rsidRPr="00C44D5D" w:rsidRDefault="00E21554">
          <w:pPr>
            <w:autoSpaceDE w:val="0"/>
            <w:autoSpaceDN w:val="0"/>
            <w:ind w:hanging="480"/>
            <w:divId w:val="228852561"/>
          </w:pPr>
          <w:r w:rsidRPr="00C44D5D">
            <w:t xml:space="preserve">Eh C.L.M., Tiong A.N.T., </w:t>
          </w:r>
          <w:proofErr w:type="spellStart"/>
          <w:r w:rsidRPr="00C44D5D">
            <w:t>Kansedo</w:t>
          </w:r>
          <w:proofErr w:type="spellEnd"/>
          <w:r w:rsidRPr="00C44D5D">
            <w:t xml:space="preserve"> J., Lim C.H., Ho</w:t>
          </w:r>
          <w:r w:rsidR="002F5FF1">
            <w:t>w</w:t>
          </w:r>
          <w:r w:rsidRPr="00C44D5D">
            <w:t xml:space="preserve"> B.S., Ng W.P.Q.</w:t>
          </w:r>
          <w:r w:rsidR="002F5FF1">
            <w:t>,</w:t>
          </w:r>
          <w:r w:rsidRPr="00C44D5D">
            <w:t xml:space="preserve"> 2022</w:t>
          </w:r>
          <w:r w:rsidR="002F5FF1">
            <w:t>,</w:t>
          </w:r>
          <w:r w:rsidRPr="00C44D5D">
            <w:t xml:space="preserve"> Circular Hydrogen Economy and Its Challenges</w:t>
          </w:r>
          <w:r w:rsidR="002F5FF1">
            <w:t>,</w:t>
          </w:r>
          <w:r w:rsidRPr="00C44D5D">
            <w:t xml:space="preserve"> Chemical Engineering Transactions, 94, 1273–1278. </w:t>
          </w:r>
          <w:r w:rsidR="002F5FF1">
            <w:t>DOI:</w:t>
          </w:r>
          <w:r w:rsidRPr="00C44D5D">
            <w:t>10.3303/CET2294212</w:t>
          </w:r>
        </w:p>
        <w:p w14:paraId="5F387C54" w14:textId="008E2BB8" w:rsidR="00E21554" w:rsidRPr="00C44D5D" w:rsidRDefault="00E21554">
          <w:pPr>
            <w:autoSpaceDE w:val="0"/>
            <w:autoSpaceDN w:val="0"/>
            <w:ind w:hanging="480"/>
            <w:divId w:val="822043695"/>
          </w:pPr>
          <w:r w:rsidRPr="00C44D5D">
            <w:t xml:space="preserve">Gautam R., Nayak J.K., </w:t>
          </w:r>
          <w:proofErr w:type="spellStart"/>
          <w:r w:rsidRPr="00C44D5D">
            <w:t>Ress</w:t>
          </w:r>
          <w:proofErr w:type="spellEnd"/>
          <w:r w:rsidRPr="00C44D5D">
            <w:t xml:space="preserve"> N.</w:t>
          </w:r>
          <w:r w:rsidR="002F5FF1">
            <w:t>V</w:t>
          </w:r>
          <w:r w:rsidRPr="00C44D5D">
            <w:t>., Steinberger-</w:t>
          </w:r>
          <w:proofErr w:type="spellStart"/>
          <w:r w:rsidRPr="00C44D5D">
            <w:t>Wilckens</w:t>
          </w:r>
          <w:proofErr w:type="spellEnd"/>
          <w:r w:rsidRPr="00C44D5D">
            <w:t xml:space="preserve"> R., Ghosh U.K.</w:t>
          </w:r>
          <w:r w:rsidR="002F5FF1">
            <w:t xml:space="preserve">, </w:t>
          </w:r>
          <w:r w:rsidRPr="00C44D5D">
            <w:t>2023</w:t>
          </w:r>
          <w:r w:rsidR="002F5FF1">
            <w:t>,</w:t>
          </w:r>
          <w:r w:rsidRPr="00C44D5D">
            <w:t xml:space="preserve"> Bio-hydrogen production through microbial electrolysis cell: Structural components and influencing factors</w:t>
          </w:r>
          <w:r w:rsidR="002F5FF1">
            <w:t>,</w:t>
          </w:r>
          <w:r w:rsidRPr="00C44D5D">
            <w:t xml:space="preserve"> Chemical Engineering Journal</w:t>
          </w:r>
          <w:r w:rsidR="002F5FF1">
            <w:t xml:space="preserve">, </w:t>
          </w:r>
          <w:r w:rsidRPr="00C44D5D">
            <w:t xml:space="preserve">455. </w:t>
          </w:r>
          <w:r w:rsidR="002F5FF1">
            <w:t>DOI:</w:t>
          </w:r>
          <w:r w:rsidRPr="00C44D5D">
            <w:t>10.1016/j.cej.2022.140535</w:t>
          </w:r>
        </w:p>
        <w:p w14:paraId="1506965C" w14:textId="72D72196" w:rsidR="00E21554" w:rsidRPr="00C44D5D" w:rsidRDefault="00E21554">
          <w:pPr>
            <w:autoSpaceDE w:val="0"/>
            <w:autoSpaceDN w:val="0"/>
            <w:ind w:hanging="480"/>
            <w:divId w:val="66266565"/>
          </w:pPr>
          <w:r w:rsidRPr="00C44D5D">
            <w:t xml:space="preserve">Hay J.X.W., Wu T.Y., Juan J.C., </w:t>
          </w:r>
          <w:proofErr w:type="spellStart"/>
          <w:r w:rsidRPr="00C44D5D">
            <w:t>Jahim</w:t>
          </w:r>
          <w:proofErr w:type="spellEnd"/>
          <w:r w:rsidRPr="00C44D5D">
            <w:t xml:space="preserve"> </w:t>
          </w:r>
          <w:proofErr w:type="spellStart"/>
          <w:r w:rsidR="00276E6E">
            <w:t>Md.</w:t>
          </w:r>
          <w:r w:rsidRPr="00C44D5D">
            <w:t>J</w:t>
          </w:r>
          <w:proofErr w:type="spellEnd"/>
          <w:r w:rsidRPr="00C44D5D">
            <w:t>.</w:t>
          </w:r>
          <w:r w:rsidR="002F5FF1">
            <w:t xml:space="preserve">, </w:t>
          </w:r>
          <w:r w:rsidRPr="00C44D5D">
            <w:t>2013</w:t>
          </w:r>
          <w:r w:rsidR="002F5FF1">
            <w:t>,</w:t>
          </w:r>
          <w:r w:rsidRPr="00C44D5D">
            <w:t xml:space="preserve"> Biohydrogen production through photo fermentation or dark fermentation using waste as a substrate: Overview, economics, and future prospects of hydrogen usage</w:t>
          </w:r>
          <w:r w:rsidR="002F5FF1">
            <w:t>,</w:t>
          </w:r>
          <w:r w:rsidRPr="00C44D5D">
            <w:t xml:space="preserve"> Biofuels, Bioproducts and Biorefining, 7(3), 334–352. </w:t>
          </w:r>
          <w:r w:rsidR="002F5FF1">
            <w:t>DOI:</w:t>
          </w:r>
          <w:r w:rsidRPr="00C44D5D">
            <w:t>10.1002/bbb.1403</w:t>
          </w:r>
        </w:p>
        <w:p w14:paraId="38C2F3DB" w14:textId="527D5EAD" w:rsidR="00E21554" w:rsidRPr="00C44D5D" w:rsidRDefault="00E21554">
          <w:pPr>
            <w:autoSpaceDE w:val="0"/>
            <w:autoSpaceDN w:val="0"/>
            <w:ind w:hanging="480"/>
            <w:divId w:val="173226513"/>
          </w:pPr>
          <w:r w:rsidRPr="00C44D5D">
            <w:t xml:space="preserve">Itoh Y., Tada K., </w:t>
          </w:r>
          <w:proofErr w:type="spellStart"/>
          <w:r w:rsidRPr="00C44D5D">
            <w:t>Kanno</w:t>
          </w:r>
          <w:proofErr w:type="spellEnd"/>
          <w:r w:rsidRPr="00C44D5D">
            <w:t xml:space="preserve"> T., Horiuchi J.I.</w:t>
          </w:r>
          <w:r w:rsidR="002F5FF1">
            <w:t xml:space="preserve">, </w:t>
          </w:r>
          <w:r w:rsidRPr="00C44D5D">
            <w:t>2012</w:t>
          </w:r>
          <w:r w:rsidR="002F5FF1">
            <w:t>,</w:t>
          </w:r>
          <w:r w:rsidRPr="00C44D5D">
            <w:t xml:space="preserve"> Selective production of lactic acid in continuous anaerobic acidogenesis by extremely low pH operation</w:t>
          </w:r>
          <w:r w:rsidR="002F5FF1">
            <w:t>,</w:t>
          </w:r>
          <w:r w:rsidRPr="00C44D5D">
            <w:t xml:space="preserve"> Journal of Bioscience and Bioengineering, 114(5), 537–539. </w:t>
          </w:r>
          <w:r w:rsidR="002F5FF1">
            <w:t>DOI:</w:t>
          </w:r>
          <w:r w:rsidRPr="00C44D5D">
            <w:t>10.1016/j.jbiosc.2012.05.020</w:t>
          </w:r>
        </w:p>
        <w:p w14:paraId="2A11E763" w14:textId="3DF15868" w:rsidR="00E21554" w:rsidRDefault="00E21554">
          <w:pPr>
            <w:autoSpaceDE w:val="0"/>
            <w:autoSpaceDN w:val="0"/>
            <w:ind w:hanging="480"/>
            <w:divId w:val="778187133"/>
          </w:pPr>
          <w:proofErr w:type="spellStart"/>
          <w:r w:rsidRPr="00C44D5D">
            <w:t>Javed</w:t>
          </w:r>
          <w:proofErr w:type="spellEnd"/>
          <w:r w:rsidRPr="00C44D5D">
            <w:t xml:space="preserve"> M.A., Zafar A.M., Hassan</w:t>
          </w:r>
          <w:r w:rsidR="00276E6E">
            <w:t xml:space="preserve"> </w:t>
          </w:r>
          <w:r w:rsidRPr="00C44D5D">
            <w:t>A.</w:t>
          </w:r>
          <w:r w:rsidR="00276E6E">
            <w:t>A.</w:t>
          </w:r>
          <w:r w:rsidRPr="00C44D5D">
            <w:t xml:space="preserve">, Zaidi A.A., Farooq M., </w:t>
          </w:r>
          <w:r w:rsidR="00276E6E">
            <w:t>E</w:t>
          </w:r>
          <w:r w:rsidRPr="00C44D5D">
            <w:t xml:space="preserve">l </w:t>
          </w:r>
          <w:proofErr w:type="spellStart"/>
          <w:r w:rsidRPr="00C44D5D">
            <w:t>Badawy</w:t>
          </w:r>
          <w:proofErr w:type="spellEnd"/>
          <w:r w:rsidRPr="00C44D5D">
            <w:t xml:space="preserve"> A., Lundquist T., Mohamed M.M.A., Al-Zuhair S.</w:t>
          </w:r>
          <w:r w:rsidR="00276E6E">
            <w:t xml:space="preserve">, </w:t>
          </w:r>
          <w:r w:rsidRPr="00C44D5D">
            <w:t>2022</w:t>
          </w:r>
          <w:r w:rsidR="00276E6E">
            <w:t>,</w:t>
          </w:r>
          <w:r w:rsidRPr="00C44D5D">
            <w:t xml:space="preserve"> The role of oxygen regulation and algal growth parameters in hydrogen production via </w:t>
          </w:r>
          <w:proofErr w:type="spellStart"/>
          <w:r w:rsidRPr="00C44D5D">
            <w:t>biophotolysis</w:t>
          </w:r>
          <w:proofErr w:type="spellEnd"/>
          <w:r w:rsidR="00276E6E">
            <w:t>,</w:t>
          </w:r>
          <w:r w:rsidRPr="00C44D5D">
            <w:t xml:space="preserve"> Journal of Environmental Chemical Engineering</w:t>
          </w:r>
          <w:r w:rsidR="00276E6E">
            <w:t xml:space="preserve">, </w:t>
          </w:r>
          <w:r w:rsidRPr="00C44D5D">
            <w:t>10</w:t>
          </w:r>
          <w:r w:rsidR="00276E6E">
            <w:t>(1</w:t>
          </w:r>
          <w:r w:rsidRPr="00C44D5D">
            <w:t>)</w:t>
          </w:r>
          <w:r w:rsidR="00276E6E">
            <w:t>. DOI:</w:t>
          </w:r>
          <w:r w:rsidRPr="00C44D5D">
            <w:t>10.1016/j.jece.2021.107003</w:t>
          </w:r>
        </w:p>
        <w:p w14:paraId="0BE677BE" w14:textId="4004A3F6" w:rsidR="00E21554" w:rsidRPr="00C44D5D" w:rsidRDefault="00E21554">
          <w:pPr>
            <w:autoSpaceDE w:val="0"/>
            <w:autoSpaceDN w:val="0"/>
            <w:ind w:hanging="480"/>
            <w:divId w:val="452552240"/>
          </w:pPr>
          <w:proofErr w:type="spellStart"/>
          <w:r w:rsidRPr="00C44D5D">
            <w:t>Özgür</w:t>
          </w:r>
          <w:proofErr w:type="spellEnd"/>
          <w:r w:rsidR="00825106">
            <w:t xml:space="preserve"> </w:t>
          </w:r>
          <w:r w:rsidRPr="00C44D5D">
            <w:t xml:space="preserve"> E., Mars A.E., </w:t>
          </w:r>
          <w:proofErr w:type="spellStart"/>
          <w:r w:rsidRPr="00C44D5D">
            <w:t>Peksel</w:t>
          </w:r>
          <w:proofErr w:type="spellEnd"/>
          <w:r w:rsidRPr="00C44D5D">
            <w:t xml:space="preserve"> B., </w:t>
          </w:r>
          <w:proofErr w:type="spellStart"/>
          <w:r w:rsidRPr="00C44D5D">
            <w:t>Louwerse</w:t>
          </w:r>
          <w:proofErr w:type="spellEnd"/>
          <w:r w:rsidRPr="00C44D5D">
            <w:t xml:space="preserve"> A., </w:t>
          </w:r>
          <w:proofErr w:type="spellStart"/>
          <w:r w:rsidRPr="00C44D5D">
            <w:t>Yücel</w:t>
          </w:r>
          <w:proofErr w:type="spellEnd"/>
          <w:r w:rsidRPr="00C44D5D">
            <w:t xml:space="preserve"> M., </w:t>
          </w:r>
          <w:proofErr w:type="spellStart"/>
          <w:r w:rsidRPr="00C44D5D">
            <w:t>Gündüz</w:t>
          </w:r>
          <w:proofErr w:type="spellEnd"/>
          <w:r w:rsidRPr="00C44D5D">
            <w:t xml:space="preserve"> U., Claassen P.A.M., </w:t>
          </w:r>
          <w:proofErr w:type="spellStart"/>
          <w:r w:rsidRPr="00C44D5D">
            <w:t>Eroǧlu</w:t>
          </w:r>
          <w:proofErr w:type="spellEnd"/>
          <w:r w:rsidRPr="00C44D5D">
            <w:t xml:space="preserve"> I</w:t>
          </w:r>
          <w:r w:rsidR="00825106">
            <w:t xml:space="preserve">., </w:t>
          </w:r>
          <w:r w:rsidRPr="00C44D5D">
            <w:t>2010</w:t>
          </w:r>
          <w:r w:rsidR="00825106">
            <w:t>,</w:t>
          </w:r>
          <w:r w:rsidRPr="00C44D5D">
            <w:t xml:space="preserve"> Biohydrogen production from beet molasses by sequential dark and </w:t>
          </w:r>
          <w:proofErr w:type="spellStart"/>
          <w:r w:rsidRPr="00C44D5D">
            <w:t>photofermentation</w:t>
          </w:r>
          <w:proofErr w:type="spellEnd"/>
          <w:r w:rsidR="00825106">
            <w:t>,</w:t>
          </w:r>
          <w:r w:rsidRPr="00C44D5D">
            <w:t xml:space="preserve"> International Journal of Hydrogen Energy, 35(2), 511–517.</w:t>
          </w:r>
          <w:r w:rsidR="00825106">
            <w:t xml:space="preserve"> DOI:</w:t>
          </w:r>
          <w:r w:rsidRPr="00C44D5D">
            <w:t>10.1016/j.ijhydene.2009.10.094</w:t>
          </w:r>
        </w:p>
        <w:p w14:paraId="238C5F09" w14:textId="62462F47" w:rsidR="00E21554" w:rsidRPr="00C44D5D" w:rsidRDefault="00E21554">
          <w:pPr>
            <w:autoSpaceDE w:val="0"/>
            <w:autoSpaceDN w:val="0"/>
            <w:ind w:hanging="480"/>
            <w:divId w:val="1878548347"/>
          </w:pPr>
          <w:r w:rsidRPr="00C44D5D">
            <w:t>Pal D.B., Singh A., Bhatnagar A.</w:t>
          </w:r>
          <w:r w:rsidR="00825106">
            <w:t xml:space="preserve">, </w:t>
          </w:r>
          <w:r w:rsidRPr="00C44D5D">
            <w:t>2022</w:t>
          </w:r>
          <w:r w:rsidR="00825106">
            <w:t>,</w:t>
          </w:r>
          <w:r w:rsidRPr="00C44D5D">
            <w:t xml:space="preserve"> A review on </w:t>
          </w:r>
          <w:proofErr w:type="gramStart"/>
          <w:r w:rsidRPr="00C44D5D">
            <w:t>biomass based</w:t>
          </w:r>
          <w:proofErr w:type="gramEnd"/>
          <w:r w:rsidRPr="00C44D5D">
            <w:t xml:space="preserve"> hydrogen production technologies</w:t>
          </w:r>
          <w:r w:rsidR="00825106">
            <w:t xml:space="preserve">, </w:t>
          </w:r>
          <w:r w:rsidRPr="00C44D5D">
            <w:t>International Journal of Hydrogen Energy</w:t>
          </w:r>
          <w:r w:rsidR="00825106">
            <w:t>,</w:t>
          </w:r>
          <w:r w:rsidRPr="00C44D5D">
            <w:t xml:space="preserve"> 47</w:t>
          </w:r>
          <w:r w:rsidR="00825106">
            <w:t>(</w:t>
          </w:r>
          <w:r w:rsidRPr="00C44D5D">
            <w:t>3</w:t>
          </w:r>
          <w:r w:rsidR="00825106">
            <w:t>)</w:t>
          </w:r>
          <w:r w:rsidRPr="00C44D5D">
            <w:t>,</w:t>
          </w:r>
          <w:r w:rsidR="00825106">
            <w:t xml:space="preserve"> </w:t>
          </w:r>
          <w:r w:rsidRPr="00C44D5D">
            <w:t xml:space="preserve">1461–1480. </w:t>
          </w:r>
          <w:r w:rsidR="00825106">
            <w:t>DOI:</w:t>
          </w:r>
          <w:r w:rsidRPr="00C44D5D">
            <w:t>10.1016/j.ijhydene.2021.10.124</w:t>
          </w:r>
        </w:p>
        <w:p w14:paraId="5B2699C9" w14:textId="6313BA7F" w:rsidR="00E21554" w:rsidRPr="00C44D5D" w:rsidRDefault="00E21554">
          <w:pPr>
            <w:autoSpaceDE w:val="0"/>
            <w:autoSpaceDN w:val="0"/>
            <w:ind w:hanging="480"/>
            <w:divId w:val="635256013"/>
          </w:pPr>
          <w:r w:rsidRPr="00C44D5D">
            <w:t>Rai P.K., Singh S.P.</w:t>
          </w:r>
          <w:r w:rsidR="00825106">
            <w:t>,</w:t>
          </w:r>
          <w:r w:rsidRPr="00C44D5D">
            <w:t xml:space="preserve"> 2016</w:t>
          </w:r>
          <w:r w:rsidR="00825106">
            <w:t>,</w:t>
          </w:r>
          <w:r w:rsidRPr="00C44D5D">
            <w:t xml:space="preserve"> Integrated dark- and photo-fermentation: Recent advances and provisions for improvement</w:t>
          </w:r>
          <w:r w:rsidR="00825106">
            <w:t xml:space="preserve">, </w:t>
          </w:r>
          <w:r w:rsidRPr="00C44D5D">
            <w:t>International Journal of Hydrogen Energy</w:t>
          </w:r>
          <w:r w:rsidR="00825106">
            <w:t>,</w:t>
          </w:r>
          <w:r w:rsidRPr="00C44D5D">
            <w:t xml:space="preserve"> 41</w:t>
          </w:r>
          <w:r w:rsidR="00825106">
            <w:t>(</w:t>
          </w:r>
          <w:r w:rsidRPr="00C44D5D">
            <w:t>44</w:t>
          </w:r>
          <w:r w:rsidR="00825106">
            <w:t>)</w:t>
          </w:r>
          <w:r w:rsidRPr="00C44D5D">
            <w:t xml:space="preserve">, 19957–19971. </w:t>
          </w:r>
          <w:r w:rsidR="00825106">
            <w:t>DOI:</w:t>
          </w:r>
          <w:r w:rsidRPr="00C44D5D">
            <w:t>10.1016/j.ijhydene.2016.08.084</w:t>
          </w:r>
        </w:p>
        <w:p w14:paraId="72E692BA" w14:textId="4BBD1D41" w:rsidR="00E21554" w:rsidRPr="00C44D5D" w:rsidRDefault="00E21554">
          <w:pPr>
            <w:autoSpaceDE w:val="0"/>
            <w:autoSpaceDN w:val="0"/>
            <w:ind w:hanging="480"/>
            <w:divId w:val="821192915"/>
          </w:pPr>
          <w:r w:rsidRPr="00C44D5D">
            <w:t xml:space="preserve">Zahedi S., Solera R., </w:t>
          </w:r>
          <w:proofErr w:type="spellStart"/>
          <w:r w:rsidRPr="00C44D5D">
            <w:t>Micolucci</w:t>
          </w:r>
          <w:proofErr w:type="spellEnd"/>
          <w:r w:rsidRPr="00C44D5D">
            <w:t xml:space="preserve"> F., </w:t>
          </w:r>
          <w:proofErr w:type="spellStart"/>
          <w:r w:rsidRPr="00C44D5D">
            <w:t>Cavinato</w:t>
          </w:r>
          <w:proofErr w:type="spellEnd"/>
          <w:r w:rsidRPr="00C44D5D">
            <w:t xml:space="preserve"> C., </w:t>
          </w:r>
          <w:proofErr w:type="spellStart"/>
          <w:r w:rsidRPr="00C44D5D">
            <w:t>Bolzonella</w:t>
          </w:r>
          <w:proofErr w:type="spellEnd"/>
          <w:r w:rsidRPr="00C44D5D">
            <w:t xml:space="preserve"> D.</w:t>
          </w:r>
          <w:r w:rsidR="00825106">
            <w:t xml:space="preserve">, </w:t>
          </w:r>
          <w:r w:rsidRPr="00C44D5D">
            <w:t>2016</w:t>
          </w:r>
          <w:r w:rsidR="00825106">
            <w:t>,</w:t>
          </w:r>
          <w:r w:rsidRPr="00C44D5D">
            <w:t xml:space="preserve"> Changes in microbial community during hydrogen and methane production in two-stage thermophilic anaerobic co-digestion process from biowaste</w:t>
          </w:r>
          <w:r w:rsidR="00825106">
            <w:t xml:space="preserve">, </w:t>
          </w:r>
          <w:r w:rsidRPr="00C44D5D">
            <w:t xml:space="preserve">Waste Management, 49, 40–46. </w:t>
          </w:r>
          <w:r w:rsidR="00825106">
            <w:t>DOI:</w:t>
          </w:r>
          <w:r w:rsidRPr="00C44D5D">
            <w:t>10.1016/j.wasman.2016.01.016</w:t>
          </w:r>
        </w:p>
        <w:p w14:paraId="79F09B35" w14:textId="68A3AEDE" w:rsidR="00EA0042" w:rsidRDefault="00E21554" w:rsidP="00EA0042">
          <w:pPr>
            <w:pStyle w:val="CETBodytext"/>
            <w:rPr>
              <w:lang w:val="en-GB"/>
            </w:rPr>
          </w:pPr>
          <w:r w:rsidRPr="00C44D5D">
            <w:t> </w:t>
          </w:r>
        </w:p>
      </w:sdtContent>
    </w:sdt>
    <w:sectPr w:rsidR="00EA004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CC07" w14:textId="77777777" w:rsidR="002E6FB7" w:rsidRDefault="002E6FB7" w:rsidP="004F5E36">
      <w:r>
        <w:separator/>
      </w:r>
    </w:p>
  </w:endnote>
  <w:endnote w:type="continuationSeparator" w:id="0">
    <w:p w14:paraId="7370F3B7" w14:textId="77777777" w:rsidR="002E6FB7" w:rsidRDefault="002E6FB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E5A8" w14:textId="77777777" w:rsidR="002E6FB7" w:rsidRDefault="002E6FB7" w:rsidP="004F5E36">
      <w:r>
        <w:separator/>
      </w:r>
    </w:p>
  </w:footnote>
  <w:footnote w:type="continuationSeparator" w:id="0">
    <w:p w14:paraId="7B6703BA" w14:textId="77777777" w:rsidR="002E6FB7" w:rsidRDefault="002E6FB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5A38B21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271640">
    <w:abstractNumId w:val="10"/>
  </w:num>
  <w:num w:numId="2" w16cid:durableId="1959988183">
    <w:abstractNumId w:val="8"/>
  </w:num>
  <w:num w:numId="3" w16cid:durableId="1565725443">
    <w:abstractNumId w:val="3"/>
  </w:num>
  <w:num w:numId="4" w16cid:durableId="351612467">
    <w:abstractNumId w:val="2"/>
  </w:num>
  <w:num w:numId="5" w16cid:durableId="1064253714">
    <w:abstractNumId w:val="1"/>
  </w:num>
  <w:num w:numId="6" w16cid:durableId="402801566">
    <w:abstractNumId w:val="0"/>
  </w:num>
  <w:num w:numId="7" w16cid:durableId="697043308">
    <w:abstractNumId w:val="9"/>
  </w:num>
  <w:num w:numId="8" w16cid:durableId="1174412810">
    <w:abstractNumId w:val="7"/>
  </w:num>
  <w:num w:numId="9" w16cid:durableId="1445078825">
    <w:abstractNumId w:val="6"/>
  </w:num>
  <w:num w:numId="10" w16cid:durableId="498538915">
    <w:abstractNumId w:val="5"/>
  </w:num>
  <w:num w:numId="11" w16cid:durableId="861359184">
    <w:abstractNumId w:val="4"/>
  </w:num>
  <w:num w:numId="12" w16cid:durableId="541598252">
    <w:abstractNumId w:val="17"/>
  </w:num>
  <w:num w:numId="13" w16cid:durableId="967011122">
    <w:abstractNumId w:val="12"/>
  </w:num>
  <w:num w:numId="14" w16cid:durableId="146673923">
    <w:abstractNumId w:val="18"/>
  </w:num>
  <w:num w:numId="15" w16cid:durableId="2087992294">
    <w:abstractNumId w:val="20"/>
  </w:num>
  <w:num w:numId="16" w16cid:durableId="1090156325">
    <w:abstractNumId w:val="19"/>
  </w:num>
  <w:num w:numId="17" w16cid:durableId="712734288">
    <w:abstractNumId w:val="11"/>
  </w:num>
  <w:num w:numId="18" w16cid:durableId="1404646010">
    <w:abstractNumId w:val="12"/>
    <w:lvlOverride w:ilvl="0">
      <w:startOverride w:val="1"/>
    </w:lvlOverride>
  </w:num>
  <w:num w:numId="19" w16cid:durableId="492068646">
    <w:abstractNumId w:val="16"/>
  </w:num>
  <w:num w:numId="20" w16cid:durableId="466356993">
    <w:abstractNumId w:val="15"/>
  </w:num>
  <w:num w:numId="21" w16cid:durableId="378214334">
    <w:abstractNumId w:val="14"/>
  </w:num>
  <w:num w:numId="22" w16cid:durableId="1906183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8FAK35pNMtAAAA"/>
  </w:docVars>
  <w:rsids>
    <w:rsidRoot w:val="000E414A"/>
    <w:rsid w:val="000027C0"/>
    <w:rsid w:val="000052FB"/>
    <w:rsid w:val="00010BDB"/>
    <w:rsid w:val="000117CB"/>
    <w:rsid w:val="0003148D"/>
    <w:rsid w:val="00031EEC"/>
    <w:rsid w:val="00044C75"/>
    <w:rsid w:val="00051566"/>
    <w:rsid w:val="000562A9"/>
    <w:rsid w:val="00062A9A"/>
    <w:rsid w:val="00065058"/>
    <w:rsid w:val="00086C39"/>
    <w:rsid w:val="00087DB1"/>
    <w:rsid w:val="000A03B2"/>
    <w:rsid w:val="000B6C75"/>
    <w:rsid w:val="000D0268"/>
    <w:rsid w:val="000D34BE"/>
    <w:rsid w:val="000E102F"/>
    <w:rsid w:val="000E36F1"/>
    <w:rsid w:val="000E3A73"/>
    <w:rsid w:val="000E414A"/>
    <w:rsid w:val="000F093C"/>
    <w:rsid w:val="000F787B"/>
    <w:rsid w:val="001019EE"/>
    <w:rsid w:val="00113BC2"/>
    <w:rsid w:val="001153BA"/>
    <w:rsid w:val="00117A69"/>
    <w:rsid w:val="0012091F"/>
    <w:rsid w:val="00126BC2"/>
    <w:rsid w:val="001308B6"/>
    <w:rsid w:val="0013121F"/>
    <w:rsid w:val="00131FE6"/>
    <w:rsid w:val="0013263F"/>
    <w:rsid w:val="00132F4F"/>
    <w:rsid w:val="001331DF"/>
    <w:rsid w:val="00134D86"/>
    <w:rsid w:val="00134DE4"/>
    <w:rsid w:val="0014034D"/>
    <w:rsid w:val="00144D16"/>
    <w:rsid w:val="00150E59"/>
    <w:rsid w:val="00152DE3"/>
    <w:rsid w:val="00164CF9"/>
    <w:rsid w:val="001667A6"/>
    <w:rsid w:val="00184AD6"/>
    <w:rsid w:val="001A36B3"/>
    <w:rsid w:val="001A4AF7"/>
    <w:rsid w:val="001B0349"/>
    <w:rsid w:val="001B1E93"/>
    <w:rsid w:val="001B65C1"/>
    <w:rsid w:val="001C684B"/>
    <w:rsid w:val="001D0304"/>
    <w:rsid w:val="001D0CFB"/>
    <w:rsid w:val="001D136E"/>
    <w:rsid w:val="001D21AF"/>
    <w:rsid w:val="001D53FC"/>
    <w:rsid w:val="001F42A5"/>
    <w:rsid w:val="001F7B9D"/>
    <w:rsid w:val="00201C93"/>
    <w:rsid w:val="002224B4"/>
    <w:rsid w:val="002447EF"/>
    <w:rsid w:val="00251550"/>
    <w:rsid w:val="00263B05"/>
    <w:rsid w:val="0027221A"/>
    <w:rsid w:val="00275B61"/>
    <w:rsid w:val="00276E6E"/>
    <w:rsid w:val="00280FAF"/>
    <w:rsid w:val="00282656"/>
    <w:rsid w:val="00296081"/>
    <w:rsid w:val="00296B83"/>
    <w:rsid w:val="002B4015"/>
    <w:rsid w:val="002B78CE"/>
    <w:rsid w:val="002C2FB6"/>
    <w:rsid w:val="002E5FA7"/>
    <w:rsid w:val="002E6FB7"/>
    <w:rsid w:val="002F3309"/>
    <w:rsid w:val="002F5FF1"/>
    <w:rsid w:val="003008CE"/>
    <w:rsid w:val="003009B7"/>
    <w:rsid w:val="00300E56"/>
    <w:rsid w:val="0030152C"/>
    <w:rsid w:val="0030469C"/>
    <w:rsid w:val="00321CA6"/>
    <w:rsid w:val="00323763"/>
    <w:rsid w:val="00323C5F"/>
    <w:rsid w:val="00333EFB"/>
    <w:rsid w:val="00334C09"/>
    <w:rsid w:val="00357A77"/>
    <w:rsid w:val="00365D59"/>
    <w:rsid w:val="003723D4"/>
    <w:rsid w:val="00381905"/>
    <w:rsid w:val="00384CC8"/>
    <w:rsid w:val="003871FD"/>
    <w:rsid w:val="003969EC"/>
    <w:rsid w:val="003A1E30"/>
    <w:rsid w:val="003A2829"/>
    <w:rsid w:val="003A7D1C"/>
    <w:rsid w:val="003B26B0"/>
    <w:rsid w:val="003B304B"/>
    <w:rsid w:val="003B3146"/>
    <w:rsid w:val="003C2CF6"/>
    <w:rsid w:val="003C3FA9"/>
    <w:rsid w:val="003F015E"/>
    <w:rsid w:val="00400414"/>
    <w:rsid w:val="00405F47"/>
    <w:rsid w:val="0041446B"/>
    <w:rsid w:val="004334DA"/>
    <w:rsid w:val="0044071E"/>
    <w:rsid w:val="0044135B"/>
    <w:rsid w:val="0044329C"/>
    <w:rsid w:val="00453E24"/>
    <w:rsid w:val="00457456"/>
    <w:rsid w:val="004577FE"/>
    <w:rsid w:val="00457B9C"/>
    <w:rsid w:val="004601B5"/>
    <w:rsid w:val="0046164A"/>
    <w:rsid w:val="004628D2"/>
    <w:rsid w:val="00462DCD"/>
    <w:rsid w:val="004648AD"/>
    <w:rsid w:val="004703A9"/>
    <w:rsid w:val="004760DE"/>
    <w:rsid w:val="004763D7"/>
    <w:rsid w:val="00492534"/>
    <w:rsid w:val="004A004E"/>
    <w:rsid w:val="004A24CF"/>
    <w:rsid w:val="004B117B"/>
    <w:rsid w:val="004B6BE1"/>
    <w:rsid w:val="004C0E75"/>
    <w:rsid w:val="004C3D1D"/>
    <w:rsid w:val="004C3D84"/>
    <w:rsid w:val="004C7913"/>
    <w:rsid w:val="004E4DD6"/>
    <w:rsid w:val="004F5E36"/>
    <w:rsid w:val="00507B47"/>
    <w:rsid w:val="00507BEF"/>
    <w:rsid w:val="00507CC9"/>
    <w:rsid w:val="005119A5"/>
    <w:rsid w:val="00523E16"/>
    <w:rsid w:val="005278B7"/>
    <w:rsid w:val="00532016"/>
    <w:rsid w:val="005346C8"/>
    <w:rsid w:val="0054078B"/>
    <w:rsid w:val="00543E7D"/>
    <w:rsid w:val="00547A68"/>
    <w:rsid w:val="005531C9"/>
    <w:rsid w:val="00570C43"/>
    <w:rsid w:val="005B2110"/>
    <w:rsid w:val="005B61E6"/>
    <w:rsid w:val="005C77E1"/>
    <w:rsid w:val="005D668A"/>
    <w:rsid w:val="005D6A2F"/>
    <w:rsid w:val="005E1A82"/>
    <w:rsid w:val="005E794C"/>
    <w:rsid w:val="005F0A28"/>
    <w:rsid w:val="005F0E5E"/>
    <w:rsid w:val="005F71DD"/>
    <w:rsid w:val="00600535"/>
    <w:rsid w:val="00610CD6"/>
    <w:rsid w:val="00620DEE"/>
    <w:rsid w:val="00621F92"/>
    <w:rsid w:val="0062280A"/>
    <w:rsid w:val="00625639"/>
    <w:rsid w:val="00631B33"/>
    <w:rsid w:val="00635F92"/>
    <w:rsid w:val="0064092A"/>
    <w:rsid w:val="0064184D"/>
    <w:rsid w:val="006422CC"/>
    <w:rsid w:val="00660E3E"/>
    <w:rsid w:val="00662E74"/>
    <w:rsid w:val="00680C23"/>
    <w:rsid w:val="00693766"/>
    <w:rsid w:val="006A3281"/>
    <w:rsid w:val="006A45AC"/>
    <w:rsid w:val="006B4888"/>
    <w:rsid w:val="006C2E45"/>
    <w:rsid w:val="006C359C"/>
    <w:rsid w:val="006C5579"/>
    <w:rsid w:val="006D5B8A"/>
    <w:rsid w:val="006D6E8B"/>
    <w:rsid w:val="006E737D"/>
    <w:rsid w:val="00713973"/>
    <w:rsid w:val="007141CB"/>
    <w:rsid w:val="00720A24"/>
    <w:rsid w:val="00732386"/>
    <w:rsid w:val="0073514D"/>
    <w:rsid w:val="007447F3"/>
    <w:rsid w:val="0075499F"/>
    <w:rsid w:val="007661C8"/>
    <w:rsid w:val="0077098D"/>
    <w:rsid w:val="00774DB9"/>
    <w:rsid w:val="007931FA"/>
    <w:rsid w:val="007A4861"/>
    <w:rsid w:val="007A7BBA"/>
    <w:rsid w:val="007B0C50"/>
    <w:rsid w:val="007B48F9"/>
    <w:rsid w:val="007C1A43"/>
    <w:rsid w:val="007C355C"/>
    <w:rsid w:val="007D0951"/>
    <w:rsid w:val="007D12BE"/>
    <w:rsid w:val="007E2731"/>
    <w:rsid w:val="0080013E"/>
    <w:rsid w:val="00813288"/>
    <w:rsid w:val="008168FC"/>
    <w:rsid w:val="00825106"/>
    <w:rsid w:val="00830996"/>
    <w:rsid w:val="008345F1"/>
    <w:rsid w:val="008377C7"/>
    <w:rsid w:val="00865B07"/>
    <w:rsid w:val="008667EA"/>
    <w:rsid w:val="0087637F"/>
    <w:rsid w:val="00892AD5"/>
    <w:rsid w:val="008A1512"/>
    <w:rsid w:val="008D32B9"/>
    <w:rsid w:val="008D433B"/>
    <w:rsid w:val="008D4A16"/>
    <w:rsid w:val="008E566E"/>
    <w:rsid w:val="008F4424"/>
    <w:rsid w:val="0090161A"/>
    <w:rsid w:val="00901EB6"/>
    <w:rsid w:val="00904C62"/>
    <w:rsid w:val="00916F89"/>
    <w:rsid w:val="00922BA8"/>
    <w:rsid w:val="00924DAC"/>
    <w:rsid w:val="00927058"/>
    <w:rsid w:val="00942750"/>
    <w:rsid w:val="009450CE"/>
    <w:rsid w:val="009459BB"/>
    <w:rsid w:val="009467A4"/>
    <w:rsid w:val="00947179"/>
    <w:rsid w:val="0095164B"/>
    <w:rsid w:val="00954090"/>
    <w:rsid w:val="00954B90"/>
    <w:rsid w:val="009561B9"/>
    <w:rsid w:val="009573E7"/>
    <w:rsid w:val="00963E05"/>
    <w:rsid w:val="00964A45"/>
    <w:rsid w:val="00967843"/>
    <w:rsid w:val="00967D54"/>
    <w:rsid w:val="00971028"/>
    <w:rsid w:val="00981B13"/>
    <w:rsid w:val="00993B84"/>
    <w:rsid w:val="00996220"/>
    <w:rsid w:val="00996483"/>
    <w:rsid w:val="00996F5A"/>
    <w:rsid w:val="009B041A"/>
    <w:rsid w:val="009C0991"/>
    <w:rsid w:val="009C37C3"/>
    <w:rsid w:val="009C7C86"/>
    <w:rsid w:val="009D2EC6"/>
    <w:rsid w:val="009D2FF7"/>
    <w:rsid w:val="009E21A9"/>
    <w:rsid w:val="009E7884"/>
    <w:rsid w:val="009E788A"/>
    <w:rsid w:val="009F0E08"/>
    <w:rsid w:val="009F1339"/>
    <w:rsid w:val="009F4286"/>
    <w:rsid w:val="009F4AA4"/>
    <w:rsid w:val="00A03ED3"/>
    <w:rsid w:val="00A1763D"/>
    <w:rsid w:val="00A17CEC"/>
    <w:rsid w:val="00A27EF0"/>
    <w:rsid w:val="00A42361"/>
    <w:rsid w:val="00A50B20"/>
    <w:rsid w:val="00A51390"/>
    <w:rsid w:val="00A5315E"/>
    <w:rsid w:val="00A53A3D"/>
    <w:rsid w:val="00A60D13"/>
    <w:rsid w:val="00A65C11"/>
    <w:rsid w:val="00A66185"/>
    <w:rsid w:val="00A7223D"/>
    <w:rsid w:val="00A72745"/>
    <w:rsid w:val="00A76EFC"/>
    <w:rsid w:val="00A87D50"/>
    <w:rsid w:val="00A91010"/>
    <w:rsid w:val="00A97F29"/>
    <w:rsid w:val="00AA702E"/>
    <w:rsid w:val="00AA7D26"/>
    <w:rsid w:val="00AB0964"/>
    <w:rsid w:val="00AB5011"/>
    <w:rsid w:val="00AB7766"/>
    <w:rsid w:val="00AC7368"/>
    <w:rsid w:val="00AD16B9"/>
    <w:rsid w:val="00AE377D"/>
    <w:rsid w:val="00AF0EBA"/>
    <w:rsid w:val="00AF52EB"/>
    <w:rsid w:val="00B02C8A"/>
    <w:rsid w:val="00B17FBD"/>
    <w:rsid w:val="00B25048"/>
    <w:rsid w:val="00B315A6"/>
    <w:rsid w:val="00B31813"/>
    <w:rsid w:val="00B33365"/>
    <w:rsid w:val="00B57B36"/>
    <w:rsid w:val="00B57E6F"/>
    <w:rsid w:val="00B62E96"/>
    <w:rsid w:val="00B8686D"/>
    <w:rsid w:val="00B93F69"/>
    <w:rsid w:val="00BA496C"/>
    <w:rsid w:val="00BB1DDC"/>
    <w:rsid w:val="00BC30C9"/>
    <w:rsid w:val="00BD077D"/>
    <w:rsid w:val="00BE3E58"/>
    <w:rsid w:val="00BE43DA"/>
    <w:rsid w:val="00C01616"/>
    <w:rsid w:val="00C0162B"/>
    <w:rsid w:val="00C068ED"/>
    <w:rsid w:val="00C13B31"/>
    <w:rsid w:val="00C22E0C"/>
    <w:rsid w:val="00C345B1"/>
    <w:rsid w:val="00C40142"/>
    <w:rsid w:val="00C42B73"/>
    <w:rsid w:val="00C44D5D"/>
    <w:rsid w:val="00C52C3C"/>
    <w:rsid w:val="00C56EB2"/>
    <w:rsid w:val="00C57182"/>
    <w:rsid w:val="00C57863"/>
    <w:rsid w:val="00C640AF"/>
    <w:rsid w:val="00C655FD"/>
    <w:rsid w:val="00C75407"/>
    <w:rsid w:val="00C870A8"/>
    <w:rsid w:val="00C94434"/>
    <w:rsid w:val="00CA0D75"/>
    <w:rsid w:val="00CA1C95"/>
    <w:rsid w:val="00CA216F"/>
    <w:rsid w:val="00CA5A9C"/>
    <w:rsid w:val="00CB3C60"/>
    <w:rsid w:val="00CC4C20"/>
    <w:rsid w:val="00CC59E5"/>
    <w:rsid w:val="00CD3517"/>
    <w:rsid w:val="00CD5FE2"/>
    <w:rsid w:val="00CE7C68"/>
    <w:rsid w:val="00D02B4C"/>
    <w:rsid w:val="00D040C4"/>
    <w:rsid w:val="00D10F3B"/>
    <w:rsid w:val="00D20AD1"/>
    <w:rsid w:val="00D46B7E"/>
    <w:rsid w:val="00D46BCC"/>
    <w:rsid w:val="00D5641E"/>
    <w:rsid w:val="00D57C84"/>
    <w:rsid w:val="00D6057D"/>
    <w:rsid w:val="00D71640"/>
    <w:rsid w:val="00D833F2"/>
    <w:rsid w:val="00D836C5"/>
    <w:rsid w:val="00D84576"/>
    <w:rsid w:val="00D95085"/>
    <w:rsid w:val="00DA1399"/>
    <w:rsid w:val="00DA24C6"/>
    <w:rsid w:val="00DA4D7B"/>
    <w:rsid w:val="00DB26FC"/>
    <w:rsid w:val="00DD271C"/>
    <w:rsid w:val="00DE264A"/>
    <w:rsid w:val="00DF5072"/>
    <w:rsid w:val="00E02D18"/>
    <w:rsid w:val="00E041E7"/>
    <w:rsid w:val="00E21554"/>
    <w:rsid w:val="00E23CA1"/>
    <w:rsid w:val="00E409A8"/>
    <w:rsid w:val="00E44F1C"/>
    <w:rsid w:val="00E50C12"/>
    <w:rsid w:val="00E65B91"/>
    <w:rsid w:val="00E6661D"/>
    <w:rsid w:val="00E7209D"/>
    <w:rsid w:val="00E72EAD"/>
    <w:rsid w:val="00E77223"/>
    <w:rsid w:val="00E8528B"/>
    <w:rsid w:val="00E85B94"/>
    <w:rsid w:val="00E978D0"/>
    <w:rsid w:val="00EA0042"/>
    <w:rsid w:val="00EA1577"/>
    <w:rsid w:val="00EA4613"/>
    <w:rsid w:val="00EA7F91"/>
    <w:rsid w:val="00EB1523"/>
    <w:rsid w:val="00EC0E49"/>
    <w:rsid w:val="00EC101F"/>
    <w:rsid w:val="00EC1D9F"/>
    <w:rsid w:val="00EC736F"/>
    <w:rsid w:val="00ED0376"/>
    <w:rsid w:val="00EE0131"/>
    <w:rsid w:val="00EE17B0"/>
    <w:rsid w:val="00EF06D9"/>
    <w:rsid w:val="00F3049E"/>
    <w:rsid w:val="00F30C64"/>
    <w:rsid w:val="00F32BA2"/>
    <w:rsid w:val="00F32CDB"/>
    <w:rsid w:val="00F471E2"/>
    <w:rsid w:val="00F565FE"/>
    <w:rsid w:val="00F620DF"/>
    <w:rsid w:val="00F63A70"/>
    <w:rsid w:val="00F63D8C"/>
    <w:rsid w:val="00F6661A"/>
    <w:rsid w:val="00F7534E"/>
    <w:rsid w:val="00F9030A"/>
    <w:rsid w:val="00F93EDF"/>
    <w:rsid w:val="00FA1802"/>
    <w:rsid w:val="00FA21D0"/>
    <w:rsid w:val="00FA5F5F"/>
    <w:rsid w:val="00FB730C"/>
    <w:rsid w:val="00FC2695"/>
    <w:rsid w:val="00FC3E03"/>
    <w:rsid w:val="00FC3FC1"/>
    <w:rsid w:val="00FC4BC1"/>
    <w:rsid w:val="00FD2283"/>
    <w:rsid w:val="00FD7432"/>
    <w:rsid w:val="00FE35C9"/>
    <w:rsid w:val="00FE4E8C"/>
    <w:rsid w:val="00FF7B0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825106"/>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825106"/>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customStyle="1" w:styleId="CET-table-title">
    <w:name w:val="CET-table-title"/>
    <w:rsid w:val="00EA0042"/>
    <w:pPr>
      <w:keepNext/>
      <w:spacing w:before="240" w:after="80" w:line="240" w:lineRule="exact"/>
    </w:pPr>
    <w:rPr>
      <w:rFonts w:ascii="Arial" w:eastAsia="Times New Roman" w:hAnsi="Arial" w:cs="Times New Roman"/>
      <w:i/>
      <w:sz w:val="18"/>
      <w:szCs w:val="20"/>
      <w:lang w:val="en-US"/>
    </w:rPr>
  </w:style>
  <w:style w:type="paragraph" w:styleId="Revision">
    <w:name w:val="Revision"/>
    <w:hidden/>
    <w:uiPriority w:val="99"/>
    <w:semiHidden/>
    <w:rsid w:val="00132F4F"/>
    <w:pPr>
      <w:spacing w:after="0" w:line="240" w:lineRule="auto"/>
    </w:pPr>
    <w:rPr>
      <w:rFonts w:ascii="Arial" w:eastAsia="Times New Roman" w:hAnsi="Arial" w:cs="Times New Roman"/>
      <w:sz w:val="18"/>
      <w:szCs w:val="20"/>
      <w:lang w:val="en-GB"/>
    </w:rPr>
  </w:style>
  <w:style w:type="character" w:styleId="PlaceholderText">
    <w:name w:val="Placeholder Text"/>
    <w:basedOn w:val="DefaultParagraphFont"/>
    <w:uiPriority w:val="99"/>
    <w:semiHidden/>
    <w:rsid w:val="00FF7B0E"/>
    <w:rPr>
      <w:color w:val="808080"/>
    </w:rPr>
  </w:style>
  <w:style w:type="paragraph" w:customStyle="1" w:styleId="Default">
    <w:name w:val="Default"/>
    <w:rsid w:val="003969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0781">
      <w:bodyDiv w:val="1"/>
      <w:marLeft w:val="0"/>
      <w:marRight w:val="0"/>
      <w:marTop w:val="0"/>
      <w:marBottom w:val="0"/>
      <w:divBdr>
        <w:top w:val="none" w:sz="0" w:space="0" w:color="auto"/>
        <w:left w:val="none" w:sz="0" w:space="0" w:color="auto"/>
        <w:bottom w:val="none" w:sz="0" w:space="0" w:color="auto"/>
        <w:right w:val="none" w:sz="0" w:space="0" w:color="auto"/>
      </w:divBdr>
      <w:divsChild>
        <w:div w:id="596598920">
          <w:marLeft w:val="480"/>
          <w:marRight w:val="0"/>
          <w:marTop w:val="0"/>
          <w:marBottom w:val="0"/>
          <w:divBdr>
            <w:top w:val="none" w:sz="0" w:space="0" w:color="auto"/>
            <w:left w:val="none" w:sz="0" w:space="0" w:color="auto"/>
            <w:bottom w:val="none" w:sz="0" w:space="0" w:color="auto"/>
            <w:right w:val="none" w:sz="0" w:space="0" w:color="auto"/>
          </w:divBdr>
        </w:div>
        <w:div w:id="1827085474">
          <w:marLeft w:val="480"/>
          <w:marRight w:val="0"/>
          <w:marTop w:val="0"/>
          <w:marBottom w:val="0"/>
          <w:divBdr>
            <w:top w:val="none" w:sz="0" w:space="0" w:color="auto"/>
            <w:left w:val="none" w:sz="0" w:space="0" w:color="auto"/>
            <w:bottom w:val="none" w:sz="0" w:space="0" w:color="auto"/>
            <w:right w:val="none" w:sz="0" w:space="0" w:color="auto"/>
          </w:divBdr>
        </w:div>
        <w:div w:id="1906448945">
          <w:marLeft w:val="480"/>
          <w:marRight w:val="0"/>
          <w:marTop w:val="0"/>
          <w:marBottom w:val="0"/>
          <w:divBdr>
            <w:top w:val="none" w:sz="0" w:space="0" w:color="auto"/>
            <w:left w:val="none" w:sz="0" w:space="0" w:color="auto"/>
            <w:bottom w:val="none" w:sz="0" w:space="0" w:color="auto"/>
            <w:right w:val="none" w:sz="0" w:space="0" w:color="auto"/>
          </w:divBdr>
        </w:div>
        <w:div w:id="1816406842">
          <w:marLeft w:val="480"/>
          <w:marRight w:val="0"/>
          <w:marTop w:val="0"/>
          <w:marBottom w:val="0"/>
          <w:divBdr>
            <w:top w:val="none" w:sz="0" w:space="0" w:color="auto"/>
            <w:left w:val="none" w:sz="0" w:space="0" w:color="auto"/>
            <w:bottom w:val="none" w:sz="0" w:space="0" w:color="auto"/>
            <w:right w:val="none" w:sz="0" w:space="0" w:color="auto"/>
          </w:divBdr>
        </w:div>
        <w:div w:id="1847208430">
          <w:marLeft w:val="480"/>
          <w:marRight w:val="0"/>
          <w:marTop w:val="0"/>
          <w:marBottom w:val="0"/>
          <w:divBdr>
            <w:top w:val="none" w:sz="0" w:space="0" w:color="auto"/>
            <w:left w:val="none" w:sz="0" w:space="0" w:color="auto"/>
            <w:bottom w:val="none" w:sz="0" w:space="0" w:color="auto"/>
            <w:right w:val="none" w:sz="0" w:space="0" w:color="auto"/>
          </w:divBdr>
        </w:div>
        <w:div w:id="625934628">
          <w:marLeft w:val="480"/>
          <w:marRight w:val="0"/>
          <w:marTop w:val="0"/>
          <w:marBottom w:val="0"/>
          <w:divBdr>
            <w:top w:val="none" w:sz="0" w:space="0" w:color="auto"/>
            <w:left w:val="none" w:sz="0" w:space="0" w:color="auto"/>
            <w:bottom w:val="none" w:sz="0" w:space="0" w:color="auto"/>
            <w:right w:val="none" w:sz="0" w:space="0" w:color="auto"/>
          </w:divBdr>
        </w:div>
        <w:div w:id="1093477996">
          <w:marLeft w:val="480"/>
          <w:marRight w:val="0"/>
          <w:marTop w:val="0"/>
          <w:marBottom w:val="0"/>
          <w:divBdr>
            <w:top w:val="none" w:sz="0" w:space="0" w:color="auto"/>
            <w:left w:val="none" w:sz="0" w:space="0" w:color="auto"/>
            <w:bottom w:val="none" w:sz="0" w:space="0" w:color="auto"/>
            <w:right w:val="none" w:sz="0" w:space="0" w:color="auto"/>
          </w:divBdr>
        </w:div>
        <w:div w:id="37245416">
          <w:marLeft w:val="480"/>
          <w:marRight w:val="0"/>
          <w:marTop w:val="0"/>
          <w:marBottom w:val="0"/>
          <w:divBdr>
            <w:top w:val="none" w:sz="0" w:space="0" w:color="auto"/>
            <w:left w:val="none" w:sz="0" w:space="0" w:color="auto"/>
            <w:bottom w:val="none" w:sz="0" w:space="0" w:color="auto"/>
            <w:right w:val="none" w:sz="0" w:space="0" w:color="auto"/>
          </w:divBdr>
        </w:div>
        <w:div w:id="1301575911">
          <w:marLeft w:val="480"/>
          <w:marRight w:val="0"/>
          <w:marTop w:val="0"/>
          <w:marBottom w:val="0"/>
          <w:divBdr>
            <w:top w:val="none" w:sz="0" w:space="0" w:color="auto"/>
            <w:left w:val="none" w:sz="0" w:space="0" w:color="auto"/>
            <w:bottom w:val="none" w:sz="0" w:space="0" w:color="auto"/>
            <w:right w:val="none" w:sz="0" w:space="0" w:color="auto"/>
          </w:divBdr>
        </w:div>
        <w:div w:id="1845434512">
          <w:marLeft w:val="480"/>
          <w:marRight w:val="0"/>
          <w:marTop w:val="0"/>
          <w:marBottom w:val="0"/>
          <w:divBdr>
            <w:top w:val="none" w:sz="0" w:space="0" w:color="auto"/>
            <w:left w:val="none" w:sz="0" w:space="0" w:color="auto"/>
            <w:bottom w:val="none" w:sz="0" w:space="0" w:color="auto"/>
            <w:right w:val="none" w:sz="0" w:space="0" w:color="auto"/>
          </w:divBdr>
        </w:div>
        <w:div w:id="1526870882">
          <w:marLeft w:val="480"/>
          <w:marRight w:val="0"/>
          <w:marTop w:val="0"/>
          <w:marBottom w:val="0"/>
          <w:divBdr>
            <w:top w:val="none" w:sz="0" w:space="0" w:color="auto"/>
            <w:left w:val="none" w:sz="0" w:space="0" w:color="auto"/>
            <w:bottom w:val="none" w:sz="0" w:space="0" w:color="auto"/>
            <w:right w:val="none" w:sz="0" w:space="0" w:color="auto"/>
          </w:divBdr>
        </w:div>
        <w:div w:id="1504586726">
          <w:marLeft w:val="480"/>
          <w:marRight w:val="0"/>
          <w:marTop w:val="0"/>
          <w:marBottom w:val="0"/>
          <w:divBdr>
            <w:top w:val="none" w:sz="0" w:space="0" w:color="auto"/>
            <w:left w:val="none" w:sz="0" w:space="0" w:color="auto"/>
            <w:bottom w:val="none" w:sz="0" w:space="0" w:color="auto"/>
            <w:right w:val="none" w:sz="0" w:space="0" w:color="auto"/>
          </w:divBdr>
        </w:div>
        <w:div w:id="583958276">
          <w:marLeft w:val="480"/>
          <w:marRight w:val="0"/>
          <w:marTop w:val="0"/>
          <w:marBottom w:val="0"/>
          <w:divBdr>
            <w:top w:val="none" w:sz="0" w:space="0" w:color="auto"/>
            <w:left w:val="none" w:sz="0" w:space="0" w:color="auto"/>
            <w:bottom w:val="none" w:sz="0" w:space="0" w:color="auto"/>
            <w:right w:val="none" w:sz="0" w:space="0" w:color="auto"/>
          </w:divBdr>
        </w:div>
        <w:div w:id="2091386866">
          <w:marLeft w:val="480"/>
          <w:marRight w:val="0"/>
          <w:marTop w:val="0"/>
          <w:marBottom w:val="0"/>
          <w:divBdr>
            <w:top w:val="none" w:sz="0" w:space="0" w:color="auto"/>
            <w:left w:val="none" w:sz="0" w:space="0" w:color="auto"/>
            <w:bottom w:val="none" w:sz="0" w:space="0" w:color="auto"/>
            <w:right w:val="none" w:sz="0" w:space="0" w:color="auto"/>
          </w:divBdr>
        </w:div>
        <w:div w:id="1512836274">
          <w:marLeft w:val="480"/>
          <w:marRight w:val="0"/>
          <w:marTop w:val="0"/>
          <w:marBottom w:val="0"/>
          <w:divBdr>
            <w:top w:val="none" w:sz="0" w:space="0" w:color="auto"/>
            <w:left w:val="none" w:sz="0" w:space="0" w:color="auto"/>
            <w:bottom w:val="none" w:sz="0" w:space="0" w:color="auto"/>
            <w:right w:val="none" w:sz="0" w:space="0" w:color="auto"/>
          </w:divBdr>
        </w:div>
      </w:divsChild>
    </w:div>
    <w:div w:id="146670788">
      <w:bodyDiv w:val="1"/>
      <w:marLeft w:val="0"/>
      <w:marRight w:val="0"/>
      <w:marTop w:val="0"/>
      <w:marBottom w:val="0"/>
      <w:divBdr>
        <w:top w:val="none" w:sz="0" w:space="0" w:color="auto"/>
        <w:left w:val="none" w:sz="0" w:space="0" w:color="auto"/>
        <w:bottom w:val="none" w:sz="0" w:space="0" w:color="auto"/>
        <w:right w:val="none" w:sz="0" w:space="0" w:color="auto"/>
      </w:divBdr>
      <w:divsChild>
        <w:div w:id="718482059">
          <w:marLeft w:val="480"/>
          <w:marRight w:val="0"/>
          <w:marTop w:val="0"/>
          <w:marBottom w:val="0"/>
          <w:divBdr>
            <w:top w:val="none" w:sz="0" w:space="0" w:color="auto"/>
            <w:left w:val="none" w:sz="0" w:space="0" w:color="auto"/>
            <w:bottom w:val="none" w:sz="0" w:space="0" w:color="auto"/>
            <w:right w:val="none" w:sz="0" w:space="0" w:color="auto"/>
          </w:divBdr>
        </w:div>
        <w:div w:id="519049666">
          <w:marLeft w:val="480"/>
          <w:marRight w:val="0"/>
          <w:marTop w:val="0"/>
          <w:marBottom w:val="0"/>
          <w:divBdr>
            <w:top w:val="none" w:sz="0" w:space="0" w:color="auto"/>
            <w:left w:val="none" w:sz="0" w:space="0" w:color="auto"/>
            <w:bottom w:val="none" w:sz="0" w:space="0" w:color="auto"/>
            <w:right w:val="none" w:sz="0" w:space="0" w:color="auto"/>
          </w:divBdr>
        </w:div>
        <w:div w:id="1426343857">
          <w:marLeft w:val="480"/>
          <w:marRight w:val="0"/>
          <w:marTop w:val="0"/>
          <w:marBottom w:val="0"/>
          <w:divBdr>
            <w:top w:val="none" w:sz="0" w:space="0" w:color="auto"/>
            <w:left w:val="none" w:sz="0" w:space="0" w:color="auto"/>
            <w:bottom w:val="none" w:sz="0" w:space="0" w:color="auto"/>
            <w:right w:val="none" w:sz="0" w:space="0" w:color="auto"/>
          </w:divBdr>
        </w:div>
        <w:div w:id="1968511975">
          <w:marLeft w:val="480"/>
          <w:marRight w:val="0"/>
          <w:marTop w:val="0"/>
          <w:marBottom w:val="0"/>
          <w:divBdr>
            <w:top w:val="none" w:sz="0" w:space="0" w:color="auto"/>
            <w:left w:val="none" w:sz="0" w:space="0" w:color="auto"/>
            <w:bottom w:val="none" w:sz="0" w:space="0" w:color="auto"/>
            <w:right w:val="none" w:sz="0" w:space="0" w:color="auto"/>
          </w:divBdr>
        </w:div>
        <w:div w:id="2143693291">
          <w:marLeft w:val="480"/>
          <w:marRight w:val="0"/>
          <w:marTop w:val="0"/>
          <w:marBottom w:val="0"/>
          <w:divBdr>
            <w:top w:val="none" w:sz="0" w:space="0" w:color="auto"/>
            <w:left w:val="none" w:sz="0" w:space="0" w:color="auto"/>
            <w:bottom w:val="none" w:sz="0" w:space="0" w:color="auto"/>
            <w:right w:val="none" w:sz="0" w:space="0" w:color="auto"/>
          </w:divBdr>
        </w:div>
        <w:div w:id="848956753">
          <w:marLeft w:val="480"/>
          <w:marRight w:val="0"/>
          <w:marTop w:val="0"/>
          <w:marBottom w:val="0"/>
          <w:divBdr>
            <w:top w:val="none" w:sz="0" w:space="0" w:color="auto"/>
            <w:left w:val="none" w:sz="0" w:space="0" w:color="auto"/>
            <w:bottom w:val="none" w:sz="0" w:space="0" w:color="auto"/>
            <w:right w:val="none" w:sz="0" w:space="0" w:color="auto"/>
          </w:divBdr>
        </w:div>
        <w:div w:id="1770929327">
          <w:marLeft w:val="480"/>
          <w:marRight w:val="0"/>
          <w:marTop w:val="0"/>
          <w:marBottom w:val="0"/>
          <w:divBdr>
            <w:top w:val="none" w:sz="0" w:space="0" w:color="auto"/>
            <w:left w:val="none" w:sz="0" w:space="0" w:color="auto"/>
            <w:bottom w:val="none" w:sz="0" w:space="0" w:color="auto"/>
            <w:right w:val="none" w:sz="0" w:space="0" w:color="auto"/>
          </w:divBdr>
        </w:div>
        <w:div w:id="498155904">
          <w:marLeft w:val="480"/>
          <w:marRight w:val="0"/>
          <w:marTop w:val="0"/>
          <w:marBottom w:val="0"/>
          <w:divBdr>
            <w:top w:val="none" w:sz="0" w:space="0" w:color="auto"/>
            <w:left w:val="none" w:sz="0" w:space="0" w:color="auto"/>
            <w:bottom w:val="none" w:sz="0" w:space="0" w:color="auto"/>
            <w:right w:val="none" w:sz="0" w:space="0" w:color="auto"/>
          </w:divBdr>
        </w:div>
        <w:div w:id="1587808318">
          <w:marLeft w:val="480"/>
          <w:marRight w:val="0"/>
          <w:marTop w:val="0"/>
          <w:marBottom w:val="0"/>
          <w:divBdr>
            <w:top w:val="none" w:sz="0" w:space="0" w:color="auto"/>
            <w:left w:val="none" w:sz="0" w:space="0" w:color="auto"/>
            <w:bottom w:val="none" w:sz="0" w:space="0" w:color="auto"/>
            <w:right w:val="none" w:sz="0" w:space="0" w:color="auto"/>
          </w:divBdr>
        </w:div>
        <w:div w:id="774595150">
          <w:marLeft w:val="480"/>
          <w:marRight w:val="0"/>
          <w:marTop w:val="0"/>
          <w:marBottom w:val="0"/>
          <w:divBdr>
            <w:top w:val="none" w:sz="0" w:space="0" w:color="auto"/>
            <w:left w:val="none" w:sz="0" w:space="0" w:color="auto"/>
            <w:bottom w:val="none" w:sz="0" w:space="0" w:color="auto"/>
            <w:right w:val="none" w:sz="0" w:space="0" w:color="auto"/>
          </w:divBdr>
        </w:div>
        <w:div w:id="2146269477">
          <w:marLeft w:val="480"/>
          <w:marRight w:val="0"/>
          <w:marTop w:val="0"/>
          <w:marBottom w:val="0"/>
          <w:divBdr>
            <w:top w:val="none" w:sz="0" w:space="0" w:color="auto"/>
            <w:left w:val="none" w:sz="0" w:space="0" w:color="auto"/>
            <w:bottom w:val="none" w:sz="0" w:space="0" w:color="auto"/>
            <w:right w:val="none" w:sz="0" w:space="0" w:color="auto"/>
          </w:divBdr>
        </w:div>
        <w:div w:id="446042310">
          <w:marLeft w:val="480"/>
          <w:marRight w:val="0"/>
          <w:marTop w:val="0"/>
          <w:marBottom w:val="0"/>
          <w:divBdr>
            <w:top w:val="none" w:sz="0" w:space="0" w:color="auto"/>
            <w:left w:val="none" w:sz="0" w:space="0" w:color="auto"/>
            <w:bottom w:val="none" w:sz="0" w:space="0" w:color="auto"/>
            <w:right w:val="none" w:sz="0" w:space="0" w:color="auto"/>
          </w:divBdr>
        </w:div>
      </w:divsChild>
    </w:div>
    <w:div w:id="148600947">
      <w:bodyDiv w:val="1"/>
      <w:marLeft w:val="0"/>
      <w:marRight w:val="0"/>
      <w:marTop w:val="0"/>
      <w:marBottom w:val="0"/>
      <w:divBdr>
        <w:top w:val="none" w:sz="0" w:space="0" w:color="auto"/>
        <w:left w:val="none" w:sz="0" w:space="0" w:color="auto"/>
        <w:bottom w:val="none" w:sz="0" w:space="0" w:color="auto"/>
        <w:right w:val="none" w:sz="0" w:space="0" w:color="auto"/>
      </w:divBdr>
      <w:divsChild>
        <w:div w:id="1494880768">
          <w:marLeft w:val="480"/>
          <w:marRight w:val="0"/>
          <w:marTop w:val="0"/>
          <w:marBottom w:val="0"/>
          <w:divBdr>
            <w:top w:val="none" w:sz="0" w:space="0" w:color="auto"/>
            <w:left w:val="none" w:sz="0" w:space="0" w:color="auto"/>
            <w:bottom w:val="none" w:sz="0" w:space="0" w:color="auto"/>
            <w:right w:val="none" w:sz="0" w:space="0" w:color="auto"/>
          </w:divBdr>
        </w:div>
        <w:div w:id="268513977">
          <w:marLeft w:val="480"/>
          <w:marRight w:val="0"/>
          <w:marTop w:val="0"/>
          <w:marBottom w:val="0"/>
          <w:divBdr>
            <w:top w:val="none" w:sz="0" w:space="0" w:color="auto"/>
            <w:left w:val="none" w:sz="0" w:space="0" w:color="auto"/>
            <w:bottom w:val="none" w:sz="0" w:space="0" w:color="auto"/>
            <w:right w:val="none" w:sz="0" w:space="0" w:color="auto"/>
          </w:divBdr>
        </w:div>
        <w:div w:id="1894272686">
          <w:marLeft w:val="480"/>
          <w:marRight w:val="0"/>
          <w:marTop w:val="0"/>
          <w:marBottom w:val="0"/>
          <w:divBdr>
            <w:top w:val="none" w:sz="0" w:space="0" w:color="auto"/>
            <w:left w:val="none" w:sz="0" w:space="0" w:color="auto"/>
            <w:bottom w:val="none" w:sz="0" w:space="0" w:color="auto"/>
            <w:right w:val="none" w:sz="0" w:space="0" w:color="auto"/>
          </w:divBdr>
        </w:div>
        <w:div w:id="2115856027">
          <w:marLeft w:val="480"/>
          <w:marRight w:val="0"/>
          <w:marTop w:val="0"/>
          <w:marBottom w:val="0"/>
          <w:divBdr>
            <w:top w:val="none" w:sz="0" w:space="0" w:color="auto"/>
            <w:left w:val="none" w:sz="0" w:space="0" w:color="auto"/>
            <w:bottom w:val="none" w:sz="0" w:space="0" w:color="auto"/>
            <w:right w:val="none" w:sz="0" w:space="0" w:color="auto"/>
          </w:divBdr>
        </w:div>
        <w:div w:id="2023433329">
          <w:marLeft w:val="480"/>
          <w:marRight w:val="0"/>
          <w:marTop w:val="0"/>
          <w:marBottom w:val="0"/>
          <w:divBdr>
            <w:top w:val="none" w:sz="0" w:space="0" w:color="auto"/>
            <w:left w:val="none" w:sz="0" w:space="0" w:color="auto"/>
            <w:bottom w:val="none" w:sz="0" w:space="0" w:color="auto"/>
            <w:right w:val="none" w:sz="0" w:space="0" w:color="auto"/>
          </w:divBdr>
        </w:div>
      </w:divsChild>
    </w:div>
    <w:div w:id="176775457">
      <w:bodyDiv w:val="1"/>
      <w:marLeft w:val="0"/>
      <w:marRight w:val="0"/>
      <w:marTop w:val="0"/>
      <w:marBottom w:val="0"/>
      <w:divBdr>
        <w:top w:val="none" w:sz="0" w:space="0" w:color="auto"/>
        <w:left w:val="none" w:sz="0" w:space="0" w:color="auto"/>
        <w:bottom w:val="none" w:sz="0" w:space="0" w:color="auto"/>
        <w:right w:val="none" w:sz="0" w:space="0" w:color="auto"/>
      </w:divBdr>
      <w:divsChild>
        <w:div w:id="2060352186">
          <w:marLeft w:val="480"/>
          <w:marRight w:val="0"/>
          <w:marTop w:val="0"/>
          <w:marBottom w:val="0"/>
          <w:divBdr>
            <w:top w:val="none" w:sz="0" w:space="0" w:color="auto"/>
            <w:left w:val="none" w:sz="0" w:space="0" w:color="auto"/>
            <w:bottom w:val="none" w:sz="0" w:space="0" w:color="auto"/>
            <w:right w:val="none" w:sz="0" w:space="0" w:color="auto"/>
          </w:divBdr>
        </w:div>
        <w:div w:id="1902137333">
          <w:marLeft w:val="480"/>
          <w:marRight w:val="0"/>
          <w:marTop w:val="0"/>
          <w:marBottom w:val="0"/>
          <w:divBdr>
            <w:top w:val="none" w:sz="0" w:space="0" w:color="auto"/>
            <w:left w:val="none" w:sz="0" w:space="0" w:color="auto"/>
            <w:bottom w:val="none" w:sz="0" w:space="0" w:color="auto"/>
            <w:right w:val="none" w:sz="0" w:space="0" w:color="auto"/>
          </w:divBdr>
        </w:div>
        <w:div w:id="321275066">
          <w:marLeft w:val="480"/>
          <w:marRight w:val="0"/>
          <w:marTop w:val="0"/>
          <w:marBottom w:val="0"/>
          <w:divBdr>
            <w:top w:val="none" w:sz="0" w:space="0" w:color="auto"/>
            <w:left w:val="none" w:sz="0" w:space="0" w:color="auto"/>
            <w:bottom w:val="none" w:sz="0" w:space="0" w:color="auto"/>
            <w:right w:val="none" w:sz="0" w:space="0" w:color="auto"/>
          </w:divBdr>
        </w:div>
        <w:div w:id="919024515">
          <w:marLeft w:val="480"/>
          <w:marRight w:val="0"/>
          <w:marTop w:val="0"/>
          <w:marBottom w:val="0"/>
          <w:divBdr>
            <w:top w:val="none" w:sz="0" w:space="0" w:color="auto"/>
            <w:left w:val="none" w:sz="0" w:space="0" w:color="auto"/>
            <w:bottom w:val="none" w:sz="0" w:space="0" w:color="auto"/>
            <w:right w:val="none" w:sz="0" w:space="0" w:color="auto"/>
          </w:divBdr>
        </w:div>
        <w:div w:id="766317411">
          <w:marLeft w:val="480"/>
          <w:marRight w:val="0"/>
          <w:marTop w:val="0"/>
          <w:marBottom w:val="0"/>
          <w:divBdr>
            <w:top w:val="none" w:sz="0" w:space="0" w:color="auto"/>
            <w:left w:val="none" w:sz="0" w:space="0" w:color="auto"/>
            <w:bottom w:val="none" w:sz="0" w:space="0" w:color="auto"/>
            <w:right w:val="none" w:sz="0" w:space="0" w:color="auto"/>
          </w:divBdr>
        </w:div>
        <w:div w:id="1388455654">
          <w:marLeft w:val="480"/>
          <w:marRight w:val="0"/>
          <w:marTop w:val="0"/>
          <w:marBottom w:val="0"/>
          <w:divBdr>
            <w:top w:val="none" w:sz="0" w:space="0" w:color="auto"/>
            <w:left w:val="none" w:sz="0" w:space="0" w:color="auto"/>
            <w:bottom w:val="none" w:sz="0" w:space="0" w:color="auto"/>
            <w:right w:val="none" w:sz="0" w:space="0" w:color="auto"/>
          </w:divBdr>
        </w:div>
        <w:div w:id="1409225217">
          <w:marLeft w:val="480"/>
          <w:marRight w:val="0"/>
          <w:marTop w:val="0"/>
          <w:marBottom w:val="0"/>
          <w:divBdr>
            <w:top w:val="none" w:sz="0" w:space="0" w:color="auto"/>
            <w:left w:val="none" w:sz="0" w:space="0" w:color="auto"/>
            <w:bottom w:val="none" w:sz="0" w:space="0" w:color="auto"/>
            <w:right w:val="none" w:sz="0" w:space="0" w:color="auto"/>
          </w:divBdr>
        </w:div>
        <w:div w:id="1095787955">
          <w:marLeft w:val="480"/>
          <w:marRight w:val="0"/>
          <w:marTop w:val="0"/>
          <w:marBottom w:val="0"/>
          <w:divBdr>
            <w:top w:val="none" w:sz="0" w:space="0" w:color="auto"/>
            <w:left w:val="none" w:sz="0" w:space="0" w:color="auto"/>
            <w:bottom w:val="none" w:sz="0" w:space="0" w:color="auto"/>
            <w:right w:val="none" w:sz="0" w:space="0" w:color="auto"/>
          </w:divBdr>
        </w:div>
        <w:div w:id="747120281">
          <w:marLeft w:val="480"/>
          <w:marRight w:val="0"/>
          <w:marTop w:val="0"/>
          <w:marBottom w:val="0"/>
          <w:divBdr>
            <w:top w:val="none" w:sz="0" w:space="0" w:color="auto"/>
            <w:left w:val="none" w:sz="0" w:space="0" w:color="auto"/>
            <w:bottom w:val="none" w:sz="0" w:space="0" w:color="auto"/>
            <w:right w:val="none" w:sz="0" w:space="0" w:color="auto"/>
          </w:divBdr>
        </w:div>
        <w:div w:id="1105345320">
          <w:marLeft w:val="480"/>
          <w:marRight w:val="0"/>
          <w:marTop w:val="0"/>
          <w:marBottom w:val="0"/>
          <w:divBdr>
            <w:top w:val="none" w:sz="0" w:space="0" w:color="auto"/>
            <w:left w:val="none" w:sz="0" w:space="0" w:color="auto"/>
            <w:bottom w:val="none" w:sz="0" w:space="0" w:color="auto"/>
            <w:right w:val="none" w:sz="0" w:space="0" w:color="auto"/>
          </w:divBdr>
        </w:div>
        <w:div w:id="423965336">
          <w:marLeft w:val="480"/>
          <w:marRight w:val="0"/>
          <w:marTop w:val="0"/>
          <w:marBottom w:val="0"/>
          <w:divBdr>
            <w:top w:val="none" w:sz="0" w:space="0" w:color="auto"/>
            <w:left w:val="none" w:sz="0" w:space="0" w:color="auto"/>
            <w:bottom w:val="none" w:sz="0" w:space="0" w:color="auto"/>
            <w:right w:val="none" w:sz="0" w:space="0" w:color="auto"/>
          </w:divBdr>
        </w:div>
      </w:divsChild>
    </w:div>
    <w:div w:id="179703973">
      <w:bodyDiv w:val="1"/>
      <w:marLeft w:val="0"/>
      <w:marRight w:val="0"/>
      <w:marTop w:val="0"/>
      <w:marBottom w:val="0"/>
      <w:divBdr>
        <w:top w:val="none" w:sz="0" w:space="0" w:color="auto"/>
        <w:left w:val="none" w:sz="0" w:space="0" w:color="auto"/>
        <w:bottom w:val="none" w:sz="0" w:space="0" w:color="auto"/>
        <w:right w:val="none" w:sz="0" w:space="0" w:color="auto"/>
      </w:divBdr>
      <w:divsChild>
        <w:div w:id="10761558">
          <w:marLeft w:val="480"/>
          <w:marRight w:val="0"/>
          <w:marTop w:val="0"/>
          <w:marBottom w:val="0"/>
          <w:divBdr>
            <w:top w:val="none" w:sz="0" w:space="0" w:color="auto"/>
            <w:left w:val="none" w:sz="0" w:space="0" w:color="auto"/>
            <w:bottom w:val="none" w:sz="0" w:space="0" w:color="auto"/>
            <w:right w:val="none" w:sz="0" w:space="0" w:color="auto"/>
          </w:divBdr>
        </w:div>
        <w:div w:id="986982387">
          <w:marLeft w:val="480"/>
          <w:marRight w:val="0"/>
          <w:marTop w:val="0"/>
          <w:marBottom w:val="0"/>
          <w:divBdr>
            <w:top w:val="none" w:sz="0" w:space="0" w:color="auto"/>
            <w:left w:val="none" w:sz="0" w:space="0" w:color="auto"/>
            <w:bottom w:val="none" w:sz="0" w:space="0" w:color="auto"/>
            <w:right w:val="none" w:sz="0" w:space="0" w:color="auto"/>
          </w:divBdr>
        </w:div>
        <w:div w:id="1001393379">
          <w:marLeft w:val="480"/>
          <w:marRight w:val="0"/>
          <w:marTop w:val="0"/>
          <w:marBottom w:val="0"/>
          <w:divBdr>
            <w:top w:val="none" w:sz="0" w:space="0" w:color="auto"/>
            <w:left w:val="none" w:sz="0" w:space="0" w:color="auto"/>
            <w:bottom w:val="none" w:sz="0" w:space="0" w:color="auto"/>
            <w:right w:val="none" w:sz="0" w:space="0" w:color="auto"/>
          </w:divBdr>
        </w:div>
        <w:div w:id="1733309000">
          <w:marLeft w:val="480"/>
          <w:marRight w:val="0"/>
          <w:marTop w:val="0"/>
          <w:marBottom w:val="0"/>
          <w:divBdr>
            <w:top w:val="none" w:sz="0" w:space="0" w:color="auto"/>
            <w:left w:val="none" w:sz="0" w:space="0" w:color="auto"/>
            <w:bottom w:val="none" w:sz="0" w:space="0" w:color="auto"/>
            <w:right w:val="none" w:sz="0" w:space="0" w:color="auto"/>
          </w:divBdr>
        </w:div>
        <w:div w:id="70810520">
          <w:marLeft w:val="480"/>
          <w:marRight w:val="0"/>
          <w:marTop w:val="0"/>
          <w:marBottom w:val="0"/>
          <w:divBdr>
            <w:top w:val="none" w:sz="0" w:space="0" w:color="auto"/>
            <w:left w:val="none" w:sz="0" w:space="0" w:color="auto"/>
            <w:bottom w:val="none" w:sz="0" w:space="0" w:color="auto"/>
            <w:right w:val="none" w:sz="0" w:space="0" w:color="auto"/>
          </w:divBdr>
        </w:div>
        <w:div w:id="671837801">
          <w:marLeft w:val="480"/>
          <w:marRight w:val="0"/>
          <w:marTop w:val="0"/>
          <w:marBottom w:val="0"/>
          <w:divBdr>
            <w:top w:val="none" w:sz="0" w:space="0" w:color="auto"/>
            <w:left w:val="none" w:sz="0" w:space="0" w:color="auto"/>
            <w:bottom w:val="none" w:sz="0" w:space="0" w:color="auto"/>
            <w:right w:val="none" w:sz="0" w:space="0" w:color="auto"/>
          </w:divBdr>
        </w:div>
        <w:div w:id="1458642452">
          <w:marLeft w:val="480"/>
          <w:marRight w:val="0"/>
          <w:marTop w:val="0"/>
          <w:marBottom w:val="0"/>
          <w:divBdr>
            <w:top w:val="none" w:sz="0" w:space="0" w:color="auto"/>
            <w:left w:val="none" w:sz="0" w:space="0" w:color="auto"/>
            <w:bottom w:val="none" w:sz="0" w:space="0" w:color="auto"/>
            <w:right w:val="none" w:sz="0" w:space="0" w:color="auto"/>
          </w:divBdr>
        </w:div>
        <w:div w:id="72246961">
          <w:marLeft w:val="480"/>
          <w:marRight w:val="0"/>
          <w:marTop w:val="0"/>
          <w:marBottom w:val="0"/>
          <w:divBdr>
            <w:top w:val="none" w:sz="0" w:space="0" w:color="auto"/>
            <w:left w:val="none" w:sz="0" w:space="0" w:color="auto"/>
            <w:bottom w:val="none" w:sz="0" w:space="0" w:color="auto"/>
            <w:right w:val="none" w:sz="0" w:space="0" w:color="auto"/>
          </w:divBdr>
        </w:div>
        <w:div w:id="1263100715">
          <w:marLeft w:val="480"/>
          <w:marRight w:val="0"/>
          <w:marTop w:val="0"/>
          <w:marBottom w:val="0"/>
          <w:divBdr>
            <w:top w:val="none" w:sz="0" w:space="0" w:color="auto"/>
            <w:left w:val="none" w:sz="0" w:space="0" w:color="auto"/>
            <w:bottom w:val="none" w:sz="0" w:space="0" w:color="auto"/>
            <w:right w:val="none" w:sz="0" w:space="0" w:color="auto"/>
          </w:divBdr>
        </w:div>
        <w:div w:id="2073039743">
          <w:marLeft w:val="480"/>
          <w:marRight w:val="0"/>
          <w:marTop w:val="0"/>
          <w:marBottom w:val="0"/>
          <w:divBdr>
            <w:top w:val="none" w:sz="0" w:space="0" w:color="auto"/>
            <w:left w:val="none" w:sz="0" w:space="0" w:color="auto"/>
            <w:bottom w:val="none" w:sz="0" w:space="0" w:color="auto"/>
            <w:right w:val="none" w:sz="0" w:space="0" w:color="auto"/>
          </w:divBdr>
        </w:div>
      </w:divsChild>
    </w:div>
    <w:div w:id="196086589">
      <w:bodyDiv w:val="1"/>
      <w:marLeft w:val="0"/>
      <w:marRight w:val="0"/>
      <w:marTop w:val="0"/>
      <w:marBottom w:val="0"/>
      <w:divBdr>
        <w:top w:val="none" w:sz="0" w:space="0" w:color="auto"/>
        <w:left w:val="none" w:sz="0" w:space="0" w:color="auto"/>
        <w:bottom w:val="none" w:sz="0" w:space="0" w:color="auto"/>
        <w:right w:val="none" w:sz="0" w:space="0" w:color="auto"/>
      </w:divBdr>
      <w:divsChild>
        <w:div w:id="2146580572">
          <w:marLeft w:val="480"/>
          <w:marRight w:val="0"/>
          <w:marTop w:val="0"/>
          <w:marBottom w:val="0"/>
          <w:divBdr>
            <w:top w:val="none" w:sz="0" w:space="0" w:color="auto"/>
            <w:left w:val="none" w:sz="0" w:space="0" w:color="auto"/>
            <w:bottom w:val="none" w:sz="0" w:space="0" w:color="auto"/>
            <w:right w:val="none" w:sz="0" w:space="0" w:color="auto"/>
          </w:divBdr>
        </w:div>
        <w:div w:id="1041595790">
          <w:marLeft w:val="480"/>
          <w:marRight w:val="0"/>
          <w:marTop w:val="0"/>
          <w:marBottom w:val="0"/>
          <w:divBdr>
            <w:top w:val="none" w:sz="0" w:space="0" w:color="auto"/>
            <w:left w:val="none" w:sz="0" w:space="0" w:color="auto"/>
            <w:bottom w:val="none" w:sz="0" w:space="0" w:color="auto"/>
            <w:right w:val="none" w:sz="0" w:space="0" w:color="auto"/>
          </w:divBdr>
        </w:div>
        <w:div w:id="1612544835">
          <w:marLeft w:val="480"/>
          <w:marRight w:val="0"/>
          <w:marTop w:val="0"/>
          <w:marBottom w:val="0"/>
          <w:divBdr>
            <w:top w:val="none" w:sz="0" w:space="0" w:color="auto"/>
            <w:left w:val="none" w:sz="0" w:space="0" w:color="auto"/>
            <w:bottom w:val="none" w:sz="0" w:space="0" w:color="auto"/>
            <w:right w:val="none" w:sz="0" w:space="0" w:color="auto"/>
          </w:divBdr>
        </w:div>
        <w:div w:id="1680043965">
          <w:marLeft w:val="480"/>
          <w:marRight w:val="0"/>
          <w:marTop w:val="0"/>
          <w:marBottom w:val="0"/>
          <w:divBdr>
            <w:top w:val="none" w:sz="0" w:space="0" w:color="auto"/>
            <w:left w:val="none" w:sz="0" w:space="0" w:color="auto"/>
            <w:bottom w:val="none" w:sz="0" w:space="0" w:color="auto"/>
            <w:right w:val="none" w:sz="0" w:space="0" w:color="auto"/>
          </w:divBdr>
        </w:div>
        <w:div w:id="1428380599">
          <w:marLeft w:val="480"/>
          <w:marRight w:val="0"/>
          <w:marTop w:val="0"/>
          <w:marBottom w:val="0"/>
          <w:divBdr>
            <w:top w:val="none" w:sz="0" w:space="0" w:color="auto"/>
            <w:left w:val="none" w:sz="0" w:space="0" w:color="auto"/>
            <w:bottom w:val="none" w:sz="0" w:space="0" w:color="auto"/>
            <w:right w:val="none" w:sz="0" w:space="0" w:color="auto"/>
          </w:divBdr>
        </w:div>
        <w:div w:id="395054968">
          <w:marLeft w:val="480"/>
          <w:marRight w:val="0"/>
          <w:marTop w:val="0"/>
          <w:marBottom w:val="0"/>
          <w:divBdr>
            <w:top w:val="none" w:sz="0" w:space="0" w:color="auto"/>
            <w:left w:val="none" w:sz="0" w:space="0" w:color="auto"/>
            <w:bottom w:val="none" w:sz="0" w:space="0" w:color="auto"/>
            <w:right w:val="none" w:sz="0" w:space="0" w:color="auto"/>
          </w:divBdr>
        </w:div>
        <w:div w:id="228852561">
          <w:marLeft w:val="480"/>
          <w:marRight w:val="0"/>
          <w:marTop w:val="0"/>
          <w:marBottom w:val="0"/>
          <w:divBdr>
            <w:top w:val="none" w:sz="0" w:space="0" w:color="auto"/>
            <w:left w:val="none" w:sz="0" w:space="0" w:color="auto"/>
            <w:bottom w:val="none" w:sz="0" w:space="0" w:color="auto"/>
            <w:right w:val="none" w:sz="0" w:space="0" w:color="auto"/>
          </w:divBdr>
        </w:div>
        <w:div w:id="822043695">
          <w:marLeft w:val="480"/>
          <w:marRight w:val="0"/>
          <w:marTop w:val="0"/>
          <w:marBottom w:val="0"/>
          <w:divBdr>
            <w:top w:val="none" w:sz="0" w:space="0" w:color="auto"/>
            <w:left w:val="none" w:sz="0" w:space="0" w:color="auto"/>
            <w:bottom w:val="none" w:sz="0" w:space="0" w:color="auto"/>
            <w:right w:val="none" w:sz="0" w:space="0" w:color="auto"/>
          </w:divBdr>
        </w:div>
        <w:div w:id="66266565">
          <w:marLeft w:val="480"/>
          <w:marRight w:val="0"/>
          <w:marTop w:val="0"/>
          <w:marBottom w:val="0"/>
          <w:divBdr>
            <w:top w:val="none" w:sz="0" w:space="0" w:color="auto"/>
            <w:left w:val="none" w:sz="0" w:space="0" w:color="auto"/>
            <w:bottom w:val="none" w:sz="0" w:space="0" w:color="auto"/>
            <w:right w:val="none" w:sz="0" w:space="0" w:color="auto"/>
          </w:divBdr>
        </w:div>
        <w:div w:id="173226513">
          <w:marLeft w:val="480"/>
          <w:marRight w:val="0"/>
          <w:marTop w:val="0"/>
          <w:marBottom w:val="0"/>
          <w:divBdr>
            <w:top w:val="none" w:sz="0" w:space="0" w:color="auto"/>
            <w:left w:val="none" w:sz="0" w:space="0" w:color="auto"/>
            <w:bottom w:val="none" w:sz="0" w:space="0" w:color="auto"/>
            <w:right w:val="none" w:sz="0" w:space="0" w:color="auto"/>
          </w:divBdr>
        </w:div>
        <w:div w:id="778187133">
          <w:marLeft w:val="480"/>
          <w:marRight w:val="0"/>
          <w:marTop w:val="0"/>
          <w:marBottom w:val="0"/>
          <w:divBdr>
            <w:top w:val="none" w:sz="0" w:space="0" w:color="auto"/>
            <w:left w:val="none" w:sz="0" w:space="0" w:color="auto"/>
            <w:bottom w:val="none" w:sz="0" w:space="0" w:color="auto"/>
            <w:right w:val="none" w:sz="0" w:space="0" w:color="auto"/>
          </w:divBdr>
        </w:div>
        <w:div w:id="452552240">
          <w:marLeft w:val="480"/>
          <w:marRight w:val="0"/>
          <w:marTop w:val="0"/>
          <w:marBottom w:val="0"/>
          <w:divBdr>
            <w:top w:val="none" w:sz="0" w:space="0" w:color="auto"/>
            <w:left w:val="none" w:sz="0" w:space="0" w:color="auto"/>
            <w:bottom w:val="none" w:sz="0" w:space="0" w:color="auto"/>
            <w:right w:val="none" w:sz="0" w:space="0" w:color="auto"/>
          </w:divBdr>
        </w:div>
        <w:div w:id="1878548347">
          <w:marLeft w:val="480"/>
          <w:marRight w:val="0"/>
          <w:marTop w:val="0"/>
          <w:marBottom w:val="0"/>
          <w:divBdr>
            <w:top w:val="none" w:sz="0" w:space="0" w:color="auto"/>
            <w:left w:val="none" w:sz="0" w:space="0" w:color="auto"/>
            <w:bottom w:val="none" w:sz="0" w:space="0" w:color="auto"/>
            <w:right w:val="none" w:sz="0" w:space="0" w:color="auto"/>
          </w:divBdr>
        </w:div>
        <w:div w:id="635256013">
          <w:marLeft w:val="480"/>
          <w:marRight w:val="0"/>
          <w:marTop w:val="0"/>
          <w:marBottom w:val="0"/>
          <w:divBdr>
            <w:top w:val="none" w:sz="0" w:space="0" w:color="auto"/>
            <w:left w:val="none" w:sz="0" w:space="0" w:color="auto"/>
            <w:bottom w:val="none" w:sz="0" w:space="0" w:color="auto"/>
            <w:right w:val="none" w:sz="0" w:space="0" w:color="auto"/>
          </w:divBdr>
        </w:div>
        <w:div w:id="821192915">
          <w:marLeft w:val="480"/>
          <w:marRight w:val="0"/>
          <w:marTop w:val="0"/>
          <w:marBottom w:val="0"/>
          <w:divBdr>
            <w:top w:val="none" w:sz="0" w:space="0" w:color="auto"/>
            <w:left w:val="none" w:sz="0" w:space="0" w:color="auto"/>
            <w:bottom w:val="none" w:sz="0" w:space="0" w:color="auto"/>
            <w:right w:val="none" w:sz="0" w:space="0" w:color="auto"/>
          </w:divBdr>
        </w:div>
      </w:divsChild>
    </w:div>
    <w:div w:id="199902681">
      <w:bodyDiv w:val="1"/>
      <w:marLeft w:val="0"/>
      <w:marRight w:val="0"/>
      <w:marTop w:val="0"/>
      <w:marBottom w:val="0"/>
      <w:divBdr>
        <w:top w:val="none" w:sz="0" w:space="0" w:color="auto"/>
        <w:left w:val="none" w:sz="0" w:space="0" w:color="auto"/>
        <w:bottom w:val="none" w:sz="0" w:space="0" w:color="auto"/>
        <w:right w:val="none" w:sz="0" w:space="0" w:color="auto"/>
      </w:divBdr>
    </w:div>
    <w:div w:id="275716816">
      <w:bodyDiv w:val="1"/>
      <w:marLeft w:val="0"/>
      <w:marRight w:val="0"/>
      <w:marTop w:val="0"/>
      <w:marBottom w:val="0"/>
      <w:divBdr>
        <w:top w:val="none" w:sz="0" w:space="0" w:color="auto"/>
        <w:left w:val="none" w:sz="0" w:space="0" w:color="auto"/>
        <w:bottom w:val="none" w:sz="0" w:space="0" w:color="auto"/>
        <w:right w:val="none" w:sz="0" w:space="0" w:color="auto"/>
      </w:divBdr>
    </w:div>
    <w:div w:id="281304065">
      <w:bodyDiv w:val="1"/>
      <w:marLeft w:val="0"/>
      <w:marRight w:val="0"/>
      <w:marTop w:val="0"/>
      <w:marBottom w:val="0"/>
      <w:divBdr>
        <w:top w:val="none" w:sz="0" w:space="0" w:color="auto"/>
        <w:left w:val="none" w:sz="0" w:space="0" w:color="auto"/>
        <w:bottom w:val="none" w:sz="0" w:space="0" w:color="auto"/>
        <w:right w:val="none" w:sz="0" w:space="0" w:color="auto"/>
      </w:divBdr>
    </w:div>
    <w:div w:id="289216426">
      <w:bodyDiv w:val="1"/>
      <w:marLeft w:val="0"/>
      <w:marRight w:val="0"/>
      <w:marTop w:val="0"/>
      <w:marBottom w:val="0"/>
      <w:divBdr>
        <w:top w:val="none" w:sz="0" w:space="0" w:color="auto"/>
        <w:left w:val="none" w:sz="0" w:space="0" w:color="auto"/>
        <w:bottom w:val="none" w:sz="0" w:space="0" w:color="auto"/>
        <w:right w:val="none" w:sz="0" w:space="0" w:color="auto"/>
      </w:divBdr>
    </w:div>
    <w:div w:id="445002483">
      <w:bodyDiv w:val="1"/>
      <w:marLeft w:val="0"/>
      <w:marRight w:val="0"/>
      <w:marTop w:val="0"/>
      <w:marBottom w:val="0"/>
      <w:divBdr>
        <w:top w:val="none" w:sz="0" w:space="0" w:color="auto"/>
        <w:left w:val="none" w:sz="0" w:space="0" w:color="auto"/>
        <w:bottom w:val="none" w:sz="0" w:space="0" w:color="auto"/>
        <w:right w:val="none" w:sz="0" w:space="0" w:color="auto"/>
      </w:divBdr>
      <w:divsChild>
        <w:div w:id="37514097">
          <w:marLeft w:val="480"/>
          <w:marRight w:val="0"/>
          <w:marTop w:val="0"/>
          <w:marBottom w:val="0"/>
          <w:divBdr>
            <w:top w:val="none" w:sz="0" w:space="0" w:color="auto"/>
            <w:left w:val="none" w:sz="0" w:space="0" w:color="auto"/>
            <w:bottom w:val="none" w:sz="0" w:space="0" w:color="auto"/>
            <w:right w:val="none" w:sz="0" w:space="0" w:color="auto"/>
          </w:divBdr>
        </w:div>
        <w:div w:id="2080856759">
          <w:marLeft w:val="480"/>
          <w:marRight w:val="0"/>
          <w:marTop w:val="0"/>
          <w:marBottom w:val="0"/>
          <w:divBdr>
            <w:top w:val="none" w:sz="0" w:space="0" w:color="auto"/>
            <w:left w:val="none" w:sz="0" w:space="0" w:color="auto"/>
            <w:bottom w:val="none" w:sz="0" w:space="0" w:color="auto"/>
            <w:right w:val="none" w:sz="0" w:space="0" w:color="auto"/>
          </w:divBdr>
        </w:div>
        <w:div w:id="801309213">
          <w:marLeft w:val="480"/>
          <w:marRight w:val="0"/>
          <w:marTop w:val="0"/>
          <w:marBottom w:val="0"/>
          <w:divBdr>
            <w:top w:val="none" w:sz="0" w:space="0" w:color="auto"/>
            <w:left w:val="none" w:sz="0" w:space="0" w:color="auto"/>
            <w:bottom w:val="none" w:sz="0" w:space="0" w:color="auto"/>
            <w:right w:val="none" w:sz="0" w:space="0" w:color="auto"/>
          </w:divBdr>
        </w:div>
        <w:div w:id="187180306">
          <w:marLeft w:val="480"/>
          <w:marRight w:val="0"/>
          <w:marTop w:val="0"/>
          <w:marBottom w:val="0"/>
          <w:divBdr>
            <w:top w:val="none" w:sz="0" w:space="0" w:color="auto"/>
            <w:left w:val="none" w:sz="0" w:space="0" w:color="auto"/>
            <w:bottom w:val="none" w:sz="0" w:space="0" w:color="auto"/>
            <w:right w:val="none" w:sz="0" w:space="0" w:color="auto"/>
          </w:divBdr>
        </w:div>
        <w:div w:id="872302419">
          <w:marLeft w:val="480"/>
          <w:marRight w:val="0"/>
          <w:marTop w:val="0"/>
          <w:marBottom w:val="0"/>
          <w:divBdr>
            <w:top w:val="none" w:sz="0" w:space="0" w:color="auto"/>
            <w:left w:val="none" w:sz="0" w:space="0" w:color="auto"/>
            <w:bottom w:val="none" w:sz="0" w:space="0" w:color="auto"/>
            <w:right w:val="none" w:sz="0" w:space="0" w:color="auto"/>
          </w:divBdr>
        </w:div>
        <w:div w:id="1484195063">
          <w:marLeft w:val="480"/>
          <w:marRight w:val="0"/>
          <w:marTop w:val="0"/>
          <w:marBottom w:val="0"/>
          <w:divBdr>
            <w:top w:val="none" w:sz="0" w:space="0" w:color="auto"/>
            <w:left w:val="none" w:sz="0" w:space="0" w:color="auto"/>
            <w:bottom w:val="none" w:sz="0" w:space="0" w:color="auto"/>
            <w:right w:val="none" w:sz="0" w:space="0" w:color="auto"/>
          </w:divBdr>
        </w:div>
        <w:div w:id="336808208">
          <w:marLeft w:val="480"/>
          <w:marRight w:val="0"/>
          <w:marTop w:val="0"/>
          <w:marBottom w:val="0"/>
          <w:divBdr>
            <w:top w:val="none" w:sz="0" w:space="0" w:color="auto"/>
            <w:left w:val="none" w:sz="0" w:space="0" w:color="auto"/>
            <w:bottom w:val="none" w:sz="0" w:space="0" w:color="auto"/>
            <w:right w:val="none" w:sz="0" w:space="0" w:color="auto"/>
          </w:divBdr>
        </w:div>
      </w:divsChild>
    </w:div>
    <w:div w:id="492256564">
      <w:bodyDiv w:val="1"/>
      <w:marLeft w:val="0"/>
      <w:marRight w:val="0"/>
      <w:marTop w:val="0"/>
      <w:marBottom w:val="0"/>
      <w:divBdr>
        <w:top w:val="none" w:sz="0" w:space="0" w:color="auto"/>
        <w:left w:val="none" w:sz="0" w:space="0" w:color="auto"/>
        <w:bottom w:val="none" w:sz="0" w:space="0" w:color="auto"/>
        <w:right w:val="none" w:sz="0" w:space="0" w:color="auto"/>
      </w:divBdr>
    </w:div>
    <w:div w:id="528029566">
      <w:bodyDiv w:val="1"/>
      <w:marLeft w:val="0"/>
      <w:marRight w:val="0"/>
      <w:marTop w:val="0"/>
      <w:marBottom w:val="0"/>
      <w:divBdr>
        <w:top w:val="none" w:sz="0" w:space="0" w:color="auto"/>
        <w:left w:val="none" w:sz="0" w:space="0" w:color="auto"/>
        <w:bottom w:val="none" w:sz="0" w:space="0" w:color="auto"/>
        <w:right w:val="none" w:sz="0" w:space="0" w:color="auto"/>
      </w:divBdr>
      <w:divsChild>
        <w:div w:id="783187870">
          <w:marLeft w:val="480"/>
          <w:marRight w:val="0"/>
          <w:marTop w:val="0"/>
          <w:marBottom w:val="0"/>
          <w:divBdr>
            <w:top w:val="none" w:sz="0" w:space="0" w:color="auto"/>
            <w:left w:val="none" w:sz="0" w:space="0" w:color="auto"/>
            <w:bottom w:val="none" w:sz="0" w:space="0" w:color="auto"/>
            <w:right w:val="none" w:sz="0" w:space="0" w:color="auto"/>
          </w:divBdr>
        </w:div>
        <w:div w:id="199899575">
          <w:marLeft w:val="480"/>
          <w:marRight w:val="0"/>
          <w:marTop w:val="0"/>
          <w:marBottom w:val="0"/>
          <w:divBdr>
            <w:top w:val="none" w:sz="0" w:space="0" w:color="auto"/>
            <w:left w:val="none" w:sz="0" w:space="0" w:color="auto"/>
            <w:bottom w:val="none" w:sz="0" w:space="0" w:color="auto"/>
            <w:right w:val="none" w:sz="0" w:space="0" w:color="auto"/>
          </w:divBdr>
        </w:div>
        <w:div w:id="826751306">
          <w:marLeft w:val="480"/>
          <w:marRight w:val="0"/>
          <w:marTop w:val="0"/>
          <w:marBottom w:val="0"/>
          <w:divBdr>
            <w:top w:val="none" w:sz="0" w:space="0" w:color="auto"/>
            <w:left w:val="none" w:sz="0" w:space="0" w:color="auto"/>
            <w:bottom w:val="none" w:sz="0" w:space="0" w:color="auto"/>
            <w:right w:val="none" w:sz="0" w:space="0" w:color="auto"/>
          </w:divBdr>
        </w:div>
        <w:div w:id="1589002453">
          <w:marLeft w:val="480"/>
          <w:marRight w:val="0"/>
          <w:marTop w:val="0"/>
          <w:marBottom w:val="0"/>
          <w:divBdr>
            <w:top w:val="none" w:sz="0" w:space="0" w:color="auto"/>
            <w:left w:val="none" w:sz="0" w:space="0" w:color="auto"/>
            <w:bottom w:val="none" w:sz="0" w:space="0" w:color="auto"/>
            <w:right w:val="none" w:sz="0" w:space="0" w:color="auto"/>
          </w:divBdr>
        </w:div>
        <w:div w:id="932974374">
          <w:marLeft w:val="480"/>
          <w:marRight w:val="0"/>
          <w:marTop w:val="0"/>
          <w:marBottom w:val="0"/>
          <w:divBdr>
            <w:top w:val="none" w:sz="0" w:space="0" w:color="auto"/>
            <w:left w:val="none" w:sz="0" w:space="0" w:color="auto"/>
            <w:bottom w:val="none" w:sz="0" w:space="0" w:color="auto"/>
            <w:right w:val="none" w:sz="0" w:space="0" w:color="auto"/>
          </w:divBdr>
        </w:div>
        <w:div w:id="1113209859">
          <w:marLeft w:val="480"/>
          <w:marRight w:val="0"/>
          <w:marTop w:val="0"/>
          <w:marBottom w:val="0"/>
          <w:divBdr>
            <w:top w:val="none" w:sz="0" w:space="0" w:color="auto"/>
            <w:left w:val="none" w:sz="0" w:space="0" w:color="auto"/>
            <w:bottom w:val="none" w:sz="0" w:space="0" w:color="auto"/>
            <w:right w:val="none" w:sz="0" w:space="0" w:color="auto"/>
          </w:divBdr>
        </w:div>
        <w:div w:id="1303343180">
          <w:marLeft w:val="480"/>
          <w:marRight w:val="0"/>
          <w:marTop w:val="0"/>
          <w:marBottom w:val="0"/>
          <w:divBdr>
            <w:top w:val="none" w:sz="0" w:space="0" w:color="auto"/>
            <w:left w:val="none" w:sz="0" w:space="0" w:color="auto"/>
            <w:bottom w:val="none" w:sz="0" w:space="0" w:color="auto"/>
            <w:right w:val="none" w:sz="0" w:space="0" w:color="auto"/>
          </w:divBdr>
        </w:div>
        <w:div w:id="1347170755">
          <w:marLeft w:val="480"/>
          <w:marRight w:val="0"/>
          <w:marTop w:val="0"/>
          <w:marBottom w:val="0"/>
          <w:divBdr>
            <w:top w:val="none" w:sz="0" w:space="0" w:color="auto"/>
            <w:left w:val="none" w:sz="0" w:space="0" w:color="auto"/>
            <w:bottom w:val="none" w:sz="0" w:space="0" w:color="auto"/>
            <w:right w:val="none" w:sz="0" w:space="0" w:color="auto"/>
          </w:divBdr>
        </w:div>
        <w:div w:id="463619638">
          <w:marLeft w:val="480"/>
          <w:marRight w:val="0"/>
          <w:marTop w:val="0"/>
          <w:marBottom w:val="0"/>
          <w:divBdr>
            <w:top w:val="none" w:sz="0" w:space="0" w:color="auto"/>
            <w:left w:val="none" w:sz="0" w:space="0" w:color="auto"/>
            <w:bottom w:val="none" w:sz="0" w:space="0" w:color="auto"/>
            <w:right w:val="none" w:sz="0" w:space="0" w:color="auto"/>
          </w:divBdr>
        </w:div>
      </w:divsChild>
    </w:div>
    <w:div w:id="576406598">
      <w:bodyDiv w:val="1"/>
      <w:marLeft w:val="0"/>
      <w:marRight w:val="0"/>
      <w:marTop w:val="0"/>
      <w:marBottom w:val="0"/>
      <w:divBdr>
        <w:top w:val="none" w:sz="0" w:space="0" w:color="auto"/>
        <w:left w:val="none" w:sz="0" w:space="0" w:color="auto"/>
        <w:bottom w:val="none" w:sz="0" w:space="0" w:color="auto"/>
        <w:right w:val="none" w:sz="0" w:space="0" w:color="auto"/>
      </w:divBdr>
      <w:divsChild>
        <w:div w:id="1585644430">
          <w:marLeft w:val="480"/>
          <w:marRight w:val="0"/>
          <w:marTop w:val="0"/>
          <w:marBottom w:val="0"/>
          <w:divBdr>
            <w:top w:val="none" w:sz="0" w:space="0" w:color="auto"/>
            <w:left w:val="none" w:sz="0" w:space="0" w:color="auto"/>
            <w:bottom w:val="none" w:sz="0" w:space="0" w:color="auto"/>
            <w:right w:val="none" w:sz="0" w:space="0" w:color="auto"/>
          </w:divBdr>
        </w:div>
        <w:div w:id="1545826083">
          <w:marLeft w:val="480"/>
          <w:marRight w:val="0"/>
          <w:marTop w:val="0"/>
          <w:marBottom w:val="0"/>
          <w:divBdr>
            <w:top w:val="none" w:sz="0" w:space="0" w:color="auto"/>
            <w:left w:val="none" w:sz="0" w:space="0" w:color="auto"/>
            <w:bottom w:val="none" w:sz="0" w:space="0" w:color="auto"/>
            <w:right w:val="none" w:sz="0" w:space="0" w:color="auto"/>
          </w:divBdr>
        </w:div>
        <w:div w:id="730541141">
          <w:marLeft w:val="480"/>
          <w:marRight w:val="0"/>
          <w:marTop w:val="0"/>
          <w:marBottom w:val="0"/>
          <w:divBdr>
            <w:top w:val="none" w:sz="0" w:space="0" w:color="auto"/>
            <w:left w:val="none" w:sz="0" w:space="0" w:color="auto"/>
            <w:bottom w:val="none" w:sz="0" w:space="0" w:color="auto"/>
            <w:right w:val="none" w:sz="0" w:space="0" w:color="auto"/>
          </w:divBdr>
        </w:div>
        <w:div w:id="1253393817">
          <w:marLeft w:val="480"/>
          <w:marRight w:val="0"/>
          <w:marTop w:val="0"/>
          <w:marBottom w:val="0"/>
          <w:divBdr>
            <w:top w:val="none" w:sz="0" w:space="0" w:color="auto"/>
            <w:left w:val="none" w:sz="0" w:space="0" w:color="auto"/>
            <w:bottom w:val="none" w:sz="0" w:space="0" w:color="auto"/>
            <w:right w:val="none" w:sz="0" w:space="0" w:color="auto"/>
          </w:divBdr>
        </w:div>
      </w:divsChild>
    </w:div>
    <w:div w:id="605968772">
      <w:bodyDiv w:val="1"/>
      <w:marLeft w:val="0"/>
      <w:marRight w:val="0"/>
      <w:marTop w:val="0"/>
      <w:marBottom w:val="0"/>
      <w:divBdr>
        <w:top w:val="none" w:sz="0" w:space="0" w:color="auto"/>
        <w:left w:val="none" w:sz="0" w:space="0" w:color="auto"/>
        <w:bottom w:val="none" w:sz="0" w:space="0" w:color="auto"/>
        <w:right w:val="none" w:sz="0" w:space="0" w:color="auto"/>
      </w:divBdr>
      <w:divsChild>
        <w:div w:id="1821917597">
          <w:marLeft w:val="480"/>
          <w:marRight w:val="0"/>
          <w:marTop w:val="0"/>
          <w:marBottom w:val="0"/>
          <w:divBdr>
            <w:top w:val="none" w:sz="0" w:space="0" w:color="auto"/>
            <w:left w:val="none" w:sz="0" w:space="0" w:color="auto"/>
            <w:bottom w:val="none" w:sz="0" w:space="0" w:color="auto"/>
            <w:right w:val="none" w:sz="0" w:space="0" w:color="auto"/>
          </w:divBdr>
        </w:div>
        <w:div w:id="893276603">
          <w:marLeft w:val="480"/>
          <w:marRight w:val="0"/>
          <w:marTop w:val="0"/>
          <w:marBottom w:val="0"/>
          <w:divBdr>
            <w:top w:val="none" w:sz="0" w:space="0" w:color="auto"/>
            <w:left w:val="none" w:sz="0" w:space="0" w:color="auto"/>
            <w:bottom w:val="none" w:sz="0" w:space="0" w:color="auto"/>
            <w:right w:val="none" w:sz="0" w:space="0" w:color="auto"/>
          </w:divBdr>
        </w:div>
        <w:div w:id="350038211">
          <w:marLeft w:val="480"/>
          <w:marRight w:val="0"/>
          <w:marTop w:val="0"/>
          <w:marBottom w:val="0"/>
          <w:divBdr>
            <w:top w:val="none" w:sz="0" w:space="0" w:color="auto"/>
            <w:left w:val="none" w:sz="0" w:space="0" w:color="auto"/>
            <w:bottom w:val="none" w:sz="0" w:space="0" w:color="auto"/>
            <w:right w:val="none" w:sz="0" w:space="0" w:color="auto"/>
          </w:divBdr>
        </w:div>
        <w:div w:id="1497455700">
          <w:marLeft w:val="480"/>
          <w:marRight w:val="0"/>
          <w:marTop w:val="0"/>
          <w:marBottom w:val="0"/>
          <w:divBdr>
            <w:top w:val="none" w:sz="0" w:space="0" w:color="auto"/>
            <w:left w:val="none" w:sz="0" w:space="0" w:color="auto"/>
            <w:bottom w:val="none" w:sz="0" w:space="0" w:color="auto"/>
            <w:right w:val="none" w:sz="0" w:space="0" w:color="auto"/>
          </w:divBdr>
        </w:div>
        <w:div w:id="534778296">
          <w:marLeft w:val="480"/>
          <w:marRight w:val="0"/>
          <w:marTop w:val="0"/>
          <w:marBottom w:val="0"/>
          <w:divBdr>
            <w:top w:val="none" w:sz="0" w:space="0" w:color="auto"/>
            <w:left w:val="none" w:sz="0" w:space="0" w:color="auto"/>
            <w:bottom w:val="none" w:sz="0" w:space="0" w:color="auto"/>
            <w:right w:val="none" w:sz="0" w:space="0" w:color="auto"/>
          </w:divBdr>
        </w:div>
        <w:div w:id="1046610150">
          <w:marLeft w:val="480"/>
          <w:marRight w:val="0"/>
          <w:marTop w:val="0"/>
          <w:marBottom w:val="0"/>
          <w:divBdr>
            <w:top w:val="none" w:sz="0" w:space="0" w:color="auto"/>
            <w:left w:val="none" w:sz="0" w:space="0" w:color="auto"/>
            <w:bottom w:val="none" w:sz="0" w:space="0" w:color="auto"/>
            <w:right w:val="none" w:sz="0" w:space="0" w:color="auto"/>
          </w:divBdr>
        </w:div>
        <w:div w:id="2126266792">
          <w:marLeft w:val="480"/>
          <w:marRight w:val="0"/>
          <w:marTop w:val="0"/>
          <w:marBottom w:val="0"/>
          <w:divBdr>
            <w:top w:val="none" w:sz="0" w:space="0" w:color="auto"/>
            <w:left w:val="none" w:sz="0" w:space="0" w:color="auto"/>
            <w:bottom w:val="none" w:sz="0" w:space="0" w:color="auto"/>
            <w:right w:val="none" w:sz="0" w:space="0" w:color="auto"/>
          </w:divBdr>
        </w:div>
        <w:div w:id="1790851961">
          <w:marLeft w:val="480"/>
          <w:marRight w:val="0"/>
          <w:marTop w:val="0"/>
          <w:marBottom w:val="0"/>
          <w:divBdr>
            <w:top w:val="none" w:sz="0" w:space="0" w:color="auto"/>
            <w:left w:val="none" w:sz="0" w:space="0" w:color="auto"/>
            <w:bottom w:val="none" w:sz="0" w:space="0" w:color="auto"/>
            <w:right w:val="none" w:sz="0" w:space="0" w:color="auto"/>
          </w:divBdr>
        </w:div>
        <w:div w:id="875459758">
          <w:marLeft w:val="480"/>
          <w:marRight w:val="0"/>
          <w:marTop w:val="0"/>
          <w:marBottom w:val="0"/>
          <w:divBdr>
            <w:top w:val="none" w:sz="0" w:space="0" w:color="auto"/>
            <w:left w:val="none" w:sz="0" w:space="0" w:color="auto"/>
            <w:bottom w:val="none" w:sz="0" w:space="0" w:color="auto"/>
            <w:right w:val="none" w:sz="0" w:space="0" w:color="auto"/>
          </w:divBdr>
        </w:div>
        <w:div w:id="1424835347">
          <w:marLeft w:val="480"/>
          <w:marRight w:val="0"/>
          <w:marTop w:val="0"/>
          <w:marBottom w:val="0"/>
          <w:divBdr>
            <w:top w:val="none" w:sz="0" w:space="0" w:color="auto"/>
            <w:left w:val="none" w:sz="0" w:space="0" w:color="auto"/>
            <w:bottom w:val="none" w:sz="0" w:space="0" w:color="auto"/>
            <w:right w:val="none" w:sz="0" w:space="0" w:color="auto"/>
          </w:divBdr>
        </w:div>
        <w:div w:id="1127503346">
          <w:marLeft w:val="480"/>
          <w:marRight w:val="0"/>
          <w:marTop w:val="0"/>
          <w:marBottom w:val="0"/>
          <w:divBdr>
            <w:top w:val="none" w:sz="0" w:space="0" w:color="auto"/>
            <w:left w:val="none" w:sz="0" w:space="0" w:color="auto"/>
            <w:bottom w:val="none" w:sz="0" w:space="0" w:color="auto"/>
            <w:right w:val="none" w:sz="0" w:space="0" w:color="auto"/>
          </w:divBdr>
        </w:div>
        <w:div w:id="904296653">
          <w:marLeft w:val="480"/>
          <w:marRight w:val="0"/>
          <w:marTop w:val="0"/>
          <w:marBottom w:val="0"/>
          <w:divBdr>
            <w:top w:val="none" w:sz="0" w:space="0" w:color="auto"/>
            <w:left w:val="none" w:sz="0" w:space="0" w:color="auto"/>
            <w:bottom w:val="none" w:sz="0" w:space="0" w:color="auto"/>
            <w:right w:val="none" w:sz="0" w:space="0" w:color="auto"/>
          </w:divBdr>
        </w:div>
        <w:div w:id="2096245329">
          <w:marLeft w:val="480"/>
          <w:marRight w:val="0"/>
          <w:marTop w:val="0"/>
          <w:marBottom w:val="0"/>
          <w:divBdr>
            <w:top w:val="none" w:sz="0" w:space="0" w:color="auto"/>
            <w:left w:val="none" w:sz="0" w:space="0" w:color="auto"/>
            <w:bottom w:val="none" w:sz="0" w:space="0" w:color="auto"/>
            <w:right w:val="none" w:sz="0" w:space="0" w:color="auto"/>
          </w:divBdr>
        </w:div>
        <w:div w:id="135728026">
          <w:marLeft w:val="480"/>
          <w:marRight w:val="0"/>
          <w:marTop w:val="0"/>
          <w:marBottom w:val="0"/>
          <w:divBdr>
            <w:top w:val="none" w:sz="0" w:space="0" w:color="auto"/>
            <w:left w:val="none" w:sz="0" w:space="0" w:color="auto"/>
            <w:bottom w:val="none" w:sz="0" w:space="0" w:color="auto"/>
            <w:right w:val="none" w:sz="0" w:space="0" w:color="auto"/>
          </w:divBdr>
        </w:div>
        <w:div w:id="546066996">
          <w:marLeft w:val="480"/>
          <w:marRight w:val="0"/>
          <w:marTop w:val="0"/>
          <w:marBottom w:val="0"/>
          <w:divBdr>
            <w:top w:val="none" w:sz="0" w:space="0" w:color="auto"/>
            <w:left w:val="none" w:sz="0" w:space="0" w:color="auto"/>
            <w:bottom w:val="none" w:sz="0" w:space="0" w:color="auto"/>
            <w:right w:val="none" w:sz="0" w:space="0" w:color="auto"/>
          </w:divBdr>
        </w:div>
      </w:divsChild>
    </w:div>
    <w:div w:id="616107454">
      <w:bodyDiv w:val="1"/>
      <w:marLeft w:val="0"/>
      <w:marRight w:val="0"/>
      <w:marTop w:val="0"/>
      <w:marBottom w:val="0"/>
      <w:divBdr>
        <w:top w:val="none" w:sz="0" w:space="0" w:color="auto"/>
        <w:left w:val="none" w:sz="0" w:space="0" w:color="auto"/>
        <w:bottom w:val="none" w:sz="0" w:space="0" w:color="auto"/>
        <w:right w:val="none" w:sz="0" w:space="0" w:color="auto"/>
      </w:divBdr>
      <w:divsChild>
        <w:div w:id="2031955448">
          <w:marLeft w:val="480"/>
          <w:marRight w:val="0"/>
          <w:marTop w:val="0"/>
          <w:marBottom w:val="0"/>
          <w:divBdr>
            <w:top w:val="none" w:sz="0" w:space="0" w:color="auto"/>
            <w:left w:val="none" w:sz="0" w:space="0" w:color="auto"/>
            <w:bottom w:val="none" w:sz="0" w:space="0" w:color="auto"/>
            <w:right w:val="none" w:sz="0" w:space="0" w:color="auto"/>
          </w:divBdr>
        </w:div>
        <w:div w:id="554197541">
          <w:marLeft w:val="480"/>
          <w:marRight w:val="0"/>
          <w:marTop w:val="0"/>
          <w:marBottom w:val="0"/>
          <w:divBdr>
            <w:top w:val="none" w:sz="0" w:space="0" w:color="auto"/>
            <w:left w:val="none" w:sz="0" w:space="0" w:color="auto"/>
            <w:bottom w:val="none" w:sz="0" w:space="0" w:color="auto"/>
            <w:right w:val="none" w:sz="0" w:space="0" w:color="auto"/>
          </w:divBdr>
        </w:div>
        <w:div w:id="959144118">
          <w:marLeft w:val="480"/>
          <w:marRight w:val="0"/>
          <w:marTop w:val="0"/>
          <w:marBottom w:val="0"/>
          <w:divBdr>
            <w:top w:val="none" w:sz="0" w:space="0" w:color="auto"/>
            <w:left w:val="none" w:sz="0" w:space="0" w:color="auto"/>
            <w:bottom w:val="none" w:sz="0" w:space="0" w:color="auto"/>
            <w:right w:val="none" w:sz="0" w:space="0" w:color="auto"/>
          </w:divBdr>
        </w:div>
        <w:div w:id="1066030221">
          <w:marLeft w:val="480"/>
          <w:marRight w:val="0"/>
          <w:marTop w:val="0"/>
          <w:marBottom w:val="0"/>
          <w:divBdr>
            <w:top w:val="none" w:sz="0" w:space="0" w:color="auto"/>
            <w:left w:val="none" w:sz="0" w:space="0" w:color="auto"/>
            <w:bottom w:val="none" w:sz="0" w:space="0" w:color="auto"/>
            <w:right w:val="none" w:sz="0" w:space="0" w:color="auto"/>
          </w:divBdr>
        </w:div>
        <w:div w:id="941038564">
          <w:marLeft w:val="480"/>
          <w:marRight w:val="0"/>
          <w:marTop w:val="0"/>
          <w:marBottom w:val="0"/>
          <w:divBdr>
            <w:top w:val="none" w:sz="0" w:space="0" w:color="auto"/>
            <w:left w:val="none" w:sz="0" w:space="0" w:color="auto"/>
            <w:bottom w:val="none" w:sz="0" w:space="0" w:color="auto"/>
            <w:right w:val="none" w:sz="0" w:space="0" w:color="auto"/>
          </w:divBdr>
        </w:div>
        <w:div w:id="428624724">
          <w:marLeft w:val="480"/>
          <w:marRight w:val="0"/>
          <w:marTop w:val="0"/>
          <w:marBottom w:val="0"/>
          <w:divBdr>
            <w:top w:val="none" w:sz="0" w:space="0" w:color="auto"/>
            <w:left w:val="none" w:sz="0" w:space="0" w:color="auto"/>
            <w:bottom w:val="none" w:sz="0" w:space="0" w:color="auto"/>
            <w:right w:val="none" w:sz="0" w:space="0" w:color="auto"/>
          </w:divBdr>
        </w:div>
        <w:div w:id="2107264103">
          <w:marLeft w:val="480"/>
          <w:marRight w:val="0"/>
          <w:marTop w:val="0"/>
          <w:marBottom w:val="0"/>
          <w:divBdr>
            <w:top w:val="none" w:sz="0" w:space="0" w:color="auto"/>
            <w:left w:val="none" w:sz="0" w:space="0" w:color="auto"/>
            <w:bottom w:val="none" w:sz="0" w:space="0" w:color="auto"/>
            <w:right w:val="none" w:sz="0" w:space="0" w:color="auto"/>
          </w:divBdr>
        </w:div>
        <w:div w:id="715350322">
          <w:marLeft w:val="480"/>
          <w:marRight w:val="0"/>
          <w:marTop w:val="0"/>
          <w:marBottom w:val="0"/>
          <w:divBdr>
            <w:top w:val="none" w:sz="0" w:space="0" w:color="auto"/>
            <w:left w:val="none" w:sz="0" w:space="0" w:color="auto"/>
            <w:bottom w:val="none" w:sz="0" w:space="0" w:color="auto"/>
            <w:right w:val="none" w:sz="0" w:space="0" w:color="auto"/>
          </w:divBdr>
        </w:div>
        <w:div w:id="1410536551">
          <w:marLeft w:val="480"/>
          <w:marRight w:val="0"/>
          <w:marTop w:val="0"/>
          <w:marBottom w:val="0"/>
          <w:divBdr>
            <w:top w:val="none" w:sz="0" w:space="0" w:color="auto"/>
            <w:left w:val="none" w:sz="0" w:space="0" w:color="auto"/>
            <w:bottom w:val="none" w:sz="0" w:space="0" w:color="auto"/>
            <w:right w:val="none" w:sz="0" w:space="0" w:color="auto"/>
          </w:divBdr>
        </w:div>
        <w:div w:id="1270351686">
          <w:marLeft w:val="480"/>
          <w:marRight w:val="0"/>
          <w:marTop w:val="0"/>
          <w:marBottom w:val="0"/>
          <w:divBdr>
            <w:top w:val="none" w:sz="0" w:space="0" w:color="auto"/>
            <w:left w:val="none" w:sz="0" w:space="0" w:color="auto"/>
            <w:bottom w:val="none" w:sz="0" w:space="0" w:color="auto"/>
            <w:right w:val="none" w:sz="0" w:space="0" w:color="auto"/>
          </w:divBdr>
        </w:div>
        <w:div w:id="612445188">
          <w:marLeft w:val="480"/>
          <w:marRight w:val="0"/>
          <w:marTop w:val="0"/>
          <w:marBottom w:val="0"/>
          <w:divBdr>
            <w:top w:val="none" w:sz="0" w:space="0" w:color="auto"/>
            <w:left w:val="none" w:sz="0" w:space="0" w:color="auto"/>
            <w:bottom w:val="none" w:sz="0" w:space="0" w:color="auto"/>
            <w:right w:val="none" w:sz="0" w:space="0" w:color="auto"/>
          </w:divBdr>
        </w:div>
        <w:div w:id="715855706">
          <w:marLeft w:val="480"/>
          <w:marRight w:val="0"/>
          <w:marTop w:val="0"/>
          <w:marBottom w:val="0"/>
          <w:divBdr>
            <w:top w:val="none" w:sz="0" w:space="0" w:color="auto"/>
            <w:left w:val="none" w:sz="0" w:space="0" w:color="auto"/>
            <w:bottom w:val="none" w:sz="0" w:space="0" w:color="auto"/>
            <w:right w:val="none" w:sz="0" w:space="0" w:color="auto"/>
          </w:divBdr>
        </w:div>
        <w:div w:id="1971399216">
          <w:marLeft w:val="480"/>
          <w:marRight w:val="0"/>
          <w:marTop w:val="0"/>
          <w:marBottom w:val="0"/>
          <w:divBdr>
            <w:top w:val="none" w:sz="0" w:space="0" w:color="auto"/>
            <w:left w:val="none" w:sz="0" w:space="0" w:color="auto"/>
            <w:bottom w:val="none" w:sz="0" w:space="0" w:color="auto"/>
            <w:right w:val="none" w:sz="0" w:space="0" w:color="auto"/>
          </w:divBdr>
        </w:div>
        <w:div w:id="393242292">
          <w:marLeft w:val="480"/>
          <w:marRight w:val="0"/>
          <w:marTop w:val="0"/>
          <w:marBottom w:val="0"/>
          <w:divBdr>
            <w:top w:val="none" w:sz="0" w:space="0" w:color="auto"/>
            <w:left w:val="none" w:sz="0" w:space="0" w:color="auto"/>
            <w:bottom w:val="none" w:sz="0" w:space="0" w:color="auto"/>
            <w:right w:val="none" w:sz="0" w:space="0" w:color="auto"/>
          </w:divBdr>
        </w:div>
      </w:divsChild>
    </w:div>
    <w:div w:id="626087639">
      <w:bodyDiv w:val="1"/>
      <w:marLeft w:val="0"/>
      <w:marRight w:val="0"/>
      <w:marTop w:val="0"/>
      <w:marBottom w:val="0"/>
      <w:divBdr>
        <w:top w:val="none" w:sz="0" w:space="0" w:color="auto"/>
        <w:left w:val="none" w:sz="0" w:space="0" w:color="auto"/>
        <w:bottom w:val="none" w:sz="0" w:space="0" w:color="auto"/>
        <w:right w:val="none" w:sz="0" w:space="0" w:color="auto"/>
      </w:divBdr>
    </w:div>
    <w:div w:id="638802656">
      <w:bodyDiv w:val="1"/>
      <w:marLeft w:val="0"/>
      <w:marRight w:val="0"/>
      <w:marTop w:val="0"/>
      <w:marBottom w:val="0"/>
      <w:divBdr>
        <w:top w:val="none" w:sz="0" w:space="0" w:color="auto"/>
        <w:left w:val="none" w:sz="0" w:space="0" w:color="auto"/>
        <w:bottom w:val="none" w:sz="0" w:space="0" w:color="auto"/>
        <w:right w:val="none" w:sz="0" w:space="0" w:color="auto"/>
      </w:divBdr>
      <w:divsChild>
        <w:div w:id="1026369438">
          <w:marLeft w:val="480"/>
          <w:marRight w:val="0"/>
          <w:marTop w:val="0"/>
          <w:marBottom w:val="0"/>
          <w:divBdr>
            <w:top w:val="none" w:sz="0" w:space="0" w:color="auto"/>
            <w:left w:val="none" w:sz="0" w:space="0" w:color="auto"/>
            <w:bottom w:val="none" w:sz="0" w:space="0" w:color="auto"/>
            <w:right w:val="none" w:sz="0" w:space="0" w:color="auto"/>
          </w:divBdr>
        </w:div>
        <w:div w:id="1648389384">
          <w:marLeft w:val="480"/>
          <w:marRight w:val="0"/>
          <w:marTop w:val="0"/>
          <w:marBottom w:val="0"/>
          <w:divBdr>
            <w:top w:val="none" w:sz="0" w:space="0" w:color="auto"/>
            <w:left w:val="none" w:sz="0" w:space="0" w:color="auto"/>
            <w:bottom w:val="none" w:sz="0" w:space="0" w:color="auto"/>
            <w:right w:val="none" w:sz="0" w:space="0" w:color="auto"/>
          </w:divBdr>
        </w:div>
        <w:div w:id="1774082701">
          <w:marLeft w:val="480"/>
          <w:marRight w:val="0"/>
          <w:marTop w:val="0"/>
          <w:marBottom w:val="0"/>
          <w:divBdr>
            <w:top w:val="none" w:sz="0" w:space="0" w:color="auto"/>
            <w:left w:val="none" w:sz="0" w:space="0" w:color="auto"/>
            <w:bottom w:val="none" w:sz="0" w:space="0" w:color="auto"/>
            <w:right w:val="none" w:sz="0" w:space="0" w:color="auto"/>
          </w:divBdr>
        </w:div>
        <w:div w:id="87165176">
          <w:marLeft w:val="480"/>
          <w:marRight w:val="0"/>
          <w:marTop w:val="0"/>
          <w:marBottom w:val="0"/>
          <w:divBdr>
            <w:top w:val="none" w:sz="0" w:space="0" w:color="auto"/>
            <w:left w:val="none" w:sz="0" w:space="0" w:color="auto"/>
            <w:bottom w:val="none" w:sz="0" w:space="0" w:color="auto"/>
            <w:right w:val="none" w:sz="0" w:space="0" w:color="auto"/>
          </w:divBdr>
        </w:div>
        <w:div w:id="573129724">
          <w:marLeft w:val="480"/>
          <w:marRight w:val="0"/>
          <w:marTop w:val="0"/>
          <w:marBottom w:val="0"/>
          <w:divBdr>
            <w:top w:val="none" w:sz="0" w:space="0" w:color="auto"/>
            <w:left w:val="none" w:sz="0" w:space="0" w:color="auto"/>
            <w:bottom w:val="none" w:sz="0" w:space="0" w:color="auto"/>
            <w:right w:val="none" w:sz="0" w:space="0" w:color="auto"/>
          </w:divBdr>
        </w:div>
      </w:divsChild>
    </w:div>
    <w:div w:id="640233431">
      <w:bodyDiv w:val="1"/>
      <w:marLeft w:val="0"/>
      <w:marRight w:val="0"/>
      <w:marTop w:val="0"/>
      <w:marBottom w:val="0"/>
      <w:divBdr>
        <w:top w:val="none" w:sz="0" w:space="0" w:color="auto"/>
        <w:left w:val="none" w:sz="0" w:space="0" w:color="auto"/>
        <w:bottom w:val="none" w:sz="0" w:space="0" w:color="auto"/>
        <w:right w:val="none" w:sz="0" w:space="0" w:color="auto"/>
      </w:divBdr>
    </w:div>
    <w:div w:id="669285862">
      <w:bodyDiv w:val="1"/>
      <w:marLeft w:val="0"/>
      <w:marRight w:val="0"/>
      <w:marTop w:val="0"/>
      <w:marBottom w:val="0"/>
      <w:divBdr>
        <w:top w:val="none" w:sz="0" w:space="0" w:color="auto"/>
        <w:left w:val="none" w:sz="0" w:space="0" w:color="auto"/>
        <w:bottom w:val="none" w:sz="0" w:space="0" w:color="auto"/>
        <w:right w:val="none" w:sz="0" w:space="0" w:color="auto"/>
      </w:divBdr>
      <w:divsChild>
        <w:div w:id="1203010506">
          <w:marLeft w:val="480"/>
          <w:marRight w:val="0"/>
          <w:marTop w:val="0"/>
          <w:marBottom w:val="0"/>
          <w:divBdr>
            <w:top w:val="none" w:sz="0" w:space="0" w:color="auto"/>
            <w:left w:val="none" w:sz="0" w:space="0" w:color="auto"/>
            <w:bottom w:val="none" w:sz="0" w:space="0" w:color="auto"/>
            <w:right w:val="none" w:sz="0" w:space="0" w:color="auto"/>
          </w:divBdr>
        </w:div>
        <w:div w:id="659387913">
          <w:marLeft w:val="480"/>
          <w:marRight w:val="0"/>
          <w:marTop w:val="0"/>
          <w:marBottom w:val="0"/>
          <w:divBdr>
            <w:top w:val="none" w:sz="0" w:space="0" w:color="auto"/>
            <w:left w:val="none" w:sz="0" w:space="0" w:color="auto"/>
            <w:bottom w:val="none" w:sz="0" w:space="0" w:color="auto"/>
            <w:right w:val="none" w:sz="0" w:space="0" w:color="auto"/>
          </w:divBdr>
        </w:div>
        <w:div w:id="1829515355">
          <w:marLeft w:val="480"/>
          <w:marRight w:val="0"/>
          <w:marTop w:val="0"/>
          <w:marBottom w:val="0"/>
          <w:divBdr>
            <w:top w:val="none" w:sz="0" w:space="0" w:color="auto"/>
            <w:left w:val="none" w:sz="0" w:space="0" w:color="auto"/>
            <w:bottom w:val="none" w:sz="0" w:space="0" w:color="auto"/>
            <w:right w:val="none" w:sz="0" w:space="0" w:color="auto"/>
          </w:divBdr>
        </w:div>
        <w:div w:id="980385050">
          <w:marLeft w:val="480"/>
          <w:marRight w:val="0"/>
          <w:marTop w:val="0"/>
          <w:marBottom w:val="0"/>
          <w:divBdr>
            <w:top w:val="none" w:sz="0" w:space="0" w:color="auto"/>
            <w:left w:val="none" w:sz="0" w:space="0" w:color="auto"/>
            <w:bottom w:val="none" w:sz="0" w:space="0" w:color="auto"/>
            <w:right w:val="none" w:sz="0" w:space="0" w:color="auto"/>
          </w:divBdr>
        </w:div>
        <w:div w:id="2117629805">
          <w:marLeft w:val="480"/>
          <w:marRight w:val="0"/>
          <w:marTop w:val="0"/>
          <w:marBottom w:val="0"/>
          <w:divBdr>
            <w:top w:val="none" w:sz="0" w:space="0" w:color="auto"/>
            <w:left w:val="none" w:sz="0" w:space="0" w:color="auto"/>
            <w:bottom w:val="none" w:sz="0" w:space="0" w:color="auto"/>
            <w:right w:val="none" w:sz="0" w:space="0" w:color="auto"/>
          </w:divBdr>
        </w:div>
        <w:div w:id="865555576">
          <w:marLeft w:val="480"/>
          <w:marRight w:val="0"/>
          <w:marTop w:val="0"/>
          <w:marBottom w:val="0"/>
          <w:divBdr>
            <w:top w:val="none" w:sz="0" w:space="0" w:color="auto"/>
            <w:left w:val="none" w:sz="0" w:space="0" w:color="auto"/>
            <w:bottom w:val="none" w:sz="0" w:space="0" w:color="auto"/>
            <w:right w:val="none" w:sz="0" w:space="0" w:color="auto"/>
          </w:divBdr>
        </w:div>
        <w:div w:id="527110166">
          <w:marLeft w:val="480"/>
          <w:marRight w:val="0"/>
          <w:marTop w:val="0"/>
          <w:marBottom w:val="0"/>
          <w:divBdr>
            <w:top w:val="none" w:sz="0" w:space="0" w:color="auto"/>
            <w:left w:val="none" w:sz="0" w:space="0" w:color="auto"/>
            <w:bottom w:val="none" w:sz="0" w:space="0" w:color="auto"/>
            <w:right w:val="none" w:sz="0" w:space="0" w:color="auto"/>
          </w:divBdr>
        </w:div>
        <w:div w:id="903873912">
          <w:marLeft w:val="480"/>
          <w:marRight w:val="0"/>
          <w:marTop w:val="0"/>
          <w:marBottom w:val="0"/>
          <w:divBdr>
            <w:top w:val="none" w:sz="0" w:space="0" w:color="auto"/>
            <w:left w:val="none" w:sz="0" w:space="0" w:color="auto"/>
            <w:bottom w:val="none" w:sz="0" w:space="0" w:color="auto"/>
            <w:right w:val="none" w:sz="0" w:space="0" w:color="auto"/>
          </w:divBdr>
        </w:div>
        <w:div w:id="1564289035">
          <w:marLeft w:val="480"/>
          <w:marRight w:val="0"/>
          <w:marTop w:val="0"/>
          <w:marBottom w:val="0"/>
          <w:divBdr>
            <w:top w:val="none" w:sz="0" w:space="0" w:color="auto"/>
            <w:left w:val="none" w:sz="0" w:space="0" w:color="auto"/>
            <w:bottom w:val="none" w:sz="0" w:space="0" w:color="auto"/>
            <w:right w:val="none" w:sz="0" w:space="0" w:color="auto"/>
          </w:divBdr>
        </w:div>
        <w:div w:id="1294484517">
          <w:marLeft w:val="480"/>
          <w:marRight w:val="0"/>
          <w:marTop w:val="0"/>
          <w:marBottom w:val="0"/>
          <w:divBdr>
            <w:top w:val="none" w:sz="0" w:space="0" w:color="auto"/>
            <w:left w:val="none" w:sz="0" w:space="0" w:color="auto"/>
            <w:bottom w:val="none" w:sz="0" w:space="0" w:color="auto"/>
            <w:right w:val="none" w:sz="0" w:space="0" w:color="auto"/>
          </w:divBdr>
        </w:div>
        <w:div w:id="1686056990">
          <w:marLeft w:val="480"/>
          <w:marRight w:val="0"/>
          <w:marTop w:val="0"/>
          <w:marBottom w:val="0"/>
          <w:divBdr>
            <w:top w:val="none" w:sz="0" w:space="0" w:color="auto"/>
            <w:left w:val="none" w:sz="0" w:space="0" w:color="auto"/>
            <w:bottom w:val="none" w:sz="0" w:space="0" w:color="auto"/>
            <w:right w:val="none" w:sz="0" w:space="0" w:color="auto"/>
          </w:divBdr>
        </w:div>
        <w:div w:id="265113078">
          <w:marLeft w:val="480"/>
          <w:marRight w:val="0"/>
          <w:marTop w:val="0"/>
          <w:marBottom w:val="0"/>
          <w:divBdr>
            <w:top w:val="none" w:sz="0" w:space="0" w:color="auto"/>
            <w:left w:val="none" w:sz="0" w:space="0" w:color="auto"/>
            <w:bottom w:val="none" w:sz="0" w:space="0" w:color="auto"/>
            <w:right w:val="none" w:sz="0" w:space="0" w:color="auto"/>
          </w:divBdr>
        </w:div>
        <w:div w:id="1814105678">
          <w:marLeft w:val="480"/>
          <w:marRight w:val="0"/>
          <w:marTop w:val="0"/>
          <w:marBottom w:val="0"/>
          <w:divBdr>
            <w:top w:val="none" w:sz="0" w:space="0" w:color="auto"/>
            <w:left w:val="none" w:sz="0" w:space="0" w:color="auto"/>
            <w:bottom w:val="none" w:sz="0" w:space="0" w:color="auto"/>
            <w:right w:val="none" w:sz="0" w:space="0" w:color="auto"/>
          </w:divBdr>
        </w:div>
        <w:div w:id="1227883875">
          <w:marLeft w:val="480"/>
          <w:marRight w:val="0"/>
          <w:marTop w:val="0"/>
          <w:marBottom w:val="0"/>
          <w:divBdr>
            <w:top w:val="none" w:sz="0" w:space="0" w:color="auto"/>
            <w:left w:val="none" w:sz="0" w:space="0" w:color="auto"/>
            <w:bottom w:val="none" w:sz="0" w:space="0" w:color="auto"/>
            <w:right w:val="none" w:sz="0" w:space="0" w:color="auto"/>
          </w:divBdr>
        </w:div>
      </w:divsChild>
    </w:div>
    <w:div w:id="673538041">
      <w:bodyDiv w:val="1"/>
      <w:marLeft w:val="0"/>
      <w:marRight w:val="0"/>
      <w:marTop w:val="0"/>
      <w:marBottom w:val="0"/>
      <w:divBdr>
        <w:top w:val="none" w:sz="0" w:space="0" w:color="auto"/>
        <w:left w:val="none" w:sz="0" w:space="0" w:color="auto"/>
        <w:bottom w:val="none" w:sz="0" w:space="0" w:color="auto"/>
        <w:right w:val="none" w:sz="0" w:space="0" w:color="auto"/>
      </w:divBdr>
      <w:divsChild>
        <w:div w:id="577983289">
          <w:marLeft w:val="480"/>
          <w:marRight w:val="0"/>
          <w:marTop w:val="0"/>
          <w:marBottom w:val="0"/>
          <w:divBdr>
            <w:top w:val="none" w:sz="0" w:space="0" w:color="auto"/>
            <w:left w:val="none" w:sz="0" w:space="0" w:color="auto"/>
            <w:bottom w:val="none" w:sz="0" w:space="0" w:color="auto"/>
            <w:right w:val="none" w:sz="0" w:space="0" w:color="auto"/>
          </w:divBdr>
        </w:div>
        <w:div w:id="1252204973">
          <w:marLeft w:val="480"/>
          <w:marRight w:val="0"/>
          <w:marTop w:val="0"/>
          <w:marBottom w:val="0"/>
          <w:divBdr>
            <w:top w:val="none" w:sz="0" w:space="0" w:color="auto"/>
            <w:left w:val="none" w:sz="0" w:space="0" w:color="auto"/>
            <w:bottom w:val="none" w:sz="0" w:space="0" w:color="auto"/>
            <w:right w:val="none" w:sz="0" w:space="0" w:color="auto"/>
          </w:divBdr>
        </w:div>
        <w:div w:id="1962832933">
          <w:marLeft w:val="480"/>
          <w:marRight w:val="0"/>
          <w:marTop w:val="0"/>
          <w:marBottom w:val="0"/>
          <w:divBdr>
            <w:top w:val="none" w:sz="0" w:space="0" w:color="auto"/>
            <w:left w:val="none" w:sz="0" w:space="0" w:color="auto"/>
            <w:bottom w:val="none" w:sz="0" w:space="0" w:color="auto"/>
            <w:right w:val="none" w:sz="0" w:space="0" w:color="auto"/>
          </w:divBdr>
        </w:div>
        <w:div w:id="1384400325">
          <w:marLeft w:val="480"/>
          <w:marRight w:val="0"/>
          <w:marTop w:val="0"/>
          <w:marBottom w:val="0"/>
          <w:divBdr>
            <w:top w:val="none" w:sz="0" w:space="0" w:color="auto"/>
            <w:left w:val="none" w:sz="0" w:space="0" w:color="auto"/>
            <w:bottom w:val="none" w:sz="0" w:space="0" w:color="auto"/>
            <w:right w:val="none" w:sz="0" w:space="0" w:color="auto"/>
          </w:divBdr>
        </w:div>
        <w:div w:id="706611118">
          <w:marLeft w:val="480"/>
          <w:marRight w:val="0"/>
          <w:marTop w:val="0"/>
          <w:marBottom w:val="0"/>
          <w:divBdr>
            <w:top w:val="none" w:sz="0" w:space="0" w:color="auto"/>
            <w:left w:val="none" w:sz="0" w:space="0" w:color="auto"/>
            <w:bottom w:val="none" w:sz="0" w:space="0" w:color="auto"/>
            <w:right w:val="none" w:sz="0" w:space="0" w:color="auto"/>
          </w:divBdr>
        </w:div>
        <w:div w:id="433936443">
          <w:marLeft w:val="480"/>
          <w:marRight w:val="0"/>
          <w:marTop w:val="0"/>
          <w:marBottom w:val="0"/>
          <w:divBdr>
            <w:top w:val="none" w:sz="0" w:space="0" w:color="auto"/>
            <w:left w:val="none" w:sz="0" w:space="0" w:color="auto"/>
            <w:bottom w:val="none" w:sz="0" w:space="0" w:color="auto"/>
            <w:right w:val="none" w:sz="0" w:space="0" w:color="auto"/>
          </w:divBdr>
        </w:div>
        <w:div w:id="1846356575">
          <w:marLeft w:val="480"/>
          <w:marRight w:val="0"/>
          <w:marTop w:val="0"/>
          <w:marBottom w:val="0"/>
          <w:divBdr>
            <w:top w:val="none" w:sz="0" w:space="0" w:color="auto"/>
            <w:left w:val="none" w:sz="0" w:space="0" w:color="auto"/>
            <w:bottom w:val="none" w:sz="0" w:space="0" w:color="auto"/>
            <w:right w:val="none" w:sz="0" w:space="0" w:color="auto"/>
          </w:divBdr>
        </w:div>
        <w:div w:id="536702686">
          <w:marLeft w:val="480"/>
          <w:marRight w:val="0"/>
          <w:marTop w:val="0"/>
          <w:marBottom w:val="0"/>
          <w:divBdr>
            <w:top w:val="none" w:sz="0" w:space="0" w:color="auto"/>
            <w:left w:val="none" w:sz="0" w:space="0" w:color="auto"/>
            <w:bottom w:val="none" w:sz="0" w:space="0" w:color="auto"/>
            <w:right w:val="none" w:sz="0" w:space="0" w:color="auto"/>
          </w:divBdr>
        </w:div>
        <w:div w:id="1663047189">
          <w:marLeft w:val="480"/>
          <w:marRight w:val="0"/>
          <w:marTop w:val="0"/>
          <w:marBottom w:val="0"/>
          <w:divBdr>
            <w:top w:val="none" w:sz="0" w:space="0" w:color="auto"/>
            <w:left w:val="none" w:sz="0" w:space="0" w:color="auto"/>
            <w:bottom w:val="none" w:sz="0" w:space="0" w:color="auto"/>
            <w:right w:val="none" w:sz="0" w:space="0" w:color="auto"/>
          </w:divBdr>
        </w:div>
        <w:div w:id="620108716">
          <w:marLeft w:val="480"/>
          <w:marRight w:val="0"/>
          <w:marTop w:val="0"/>
          <w:marBottom w:val="0"/>
          <w:divBdr>
            <w:top w:val="none" w:sz="0" w:space="0" w:color="auto"/>
            <w:left w:val="none" w:sz="0" w:space="0" w:color="auto"/>
            <w:bottom w:val="none" w:sz="0" w:space="0" w:color="auto"/>
            <w:right w:val="none" w:sz="0" w:space="0" w:color="auto"/>
          </w:divBdr>
        </w:div>
        <w:div w:id="495540756">
          <w:marLeft w:val="480"/>
          <w:marRight w:val="0"/>
          <w:marTop w:val="0"/>
          <w:marBottom w:val="0"/>
          <w:divBdr>
            <w:top w:val="none" w:sz="0" w:space="0" w:color="auto"/>
            <w:left w:val="none" w:sz="0" w:space="0" w:color="auto"/>
            <w:bottom w:val="none" w:sz="0" w:space="0" w:color="auto"/>
            <w:right w:val="none" w:sz="0" w:space="0" w:color="auto"/>
          </w:divBdr>
        </w:div>
        <w:div w:id="1375472074">
          <w:marLeft w:val="480"/>
          <w:marRight w:val="0"/>
          <w:marTop w:val="0"/>
          <w:marBottom w:val="0"/>
          <w:divBdr>
            <w:top w:val="none" w:sz="0" w:space="0" w:color="auto"/>
            <w:left w:val="none" w:sz="0" w:space="0" w:color="auto"/>
            <w:bottom w:val="none" w:sz="0" w:space="0" w:color="auto"/>
            <w:right w:val="none" w:sz="0" w:space="0" w:color="auto"/>
          </w:divBdr>
        </w:div>
        <w:div w:id="319509238">
          <w:marLeft w:val="480"/>
          <w:marRight w:val="0"/>
          <w:marTop w:val="0"/>
          <w:marBottom w:val="0"/>
          <w:divBdr>
            <w:top w:val="none" w:sz="0" w:space="0" w:color="auto"/>
            <w:left w:val="none" w:sz="0" w:space="0" w:color="auto"/>
            <w:bottom w:val="none" w:sz="0" w:space="0" w:color="auto"/>
            <w:right w:val="none" w:sz="0" w:space="0" w:color="auto"/>
          </w:divBdr>
        </w:div>
        <w:div w:id="1463765280">
          <w:marLeft w:val="480"/>
          <w:marRight w:val="0"/>
          <w:marTop w:val="0"/>
          <w:marBottom w:val="0"/>
          <w:divBdr>
            <w:top w:val="none" w:sz="0" w:space="0" w:color="auto"/>
            <w:left w:val="none" w:sz="0" w:space="0" w:color="auto"/>
            <w:bottom w:val="none" w:sz="0" w:space="0" w:color="auto"/>
            <w:right w:val="none" w:sz="0" w:space="0" w:color="auto"/>
          </w:divBdr>
        </w:div>
        <w:div w:id="1608730673">
          <w:marLeft w:val="480"/>
          <w:marRight w:val="0"/>
          <w:marTop w:val="0"/>
          <w:marBottom w:val="0"/>
          <w:divBdr>
            <w:top w:val="none" w:sz="0" w:space="0" w:color="auto"/>
            <w:left w:val="none" w:sz="0" w:space="0" w:color="auto"/>
            <w:bottom w:val="none" w:sz="0" w:space="0" w:color="auto"/>
            <w:right w:val="none" w:sz="0" w:space="0" w:color="auto"/>
          </w:divBdr>
        </w:div>
      </w:divsChild>
    </w:div>
    <w:div w:id="699937026">
      <w:bodyDiv w:val="1"/>
      <w:marLeft w:val="0"/>
      <w:marRight w:val="0"/>
      <w:marTop w:val="0"/>
      <w:marBottom w:val="0"/>
      <w:divBdr>
        <w:top w:val="none" w:sz="0" w:space="0" w:color="auto"/>
        <w:left w:val="none" w:sz="0" w:space="0" w:color="auto"/>
        <w:bottom w:val="none" w:sz="0" w:space="0" w:color="auto"/>
        <w:right w:val="none" w:sz="0" w:space="0" w:color="auto"/>
      </w:divBdr>
      <w:divsChild>
        <w:div w:id="677729018">
          <w:marLeft w:val="480"/>
          <w:marRight w:val="0"/>
          <w:marTop w:val="0"/>
          <w:marBottom w:val="0"/>
          <w:divBdr>
            <w:top w:val="none" w:sz="0" w:space="0" w:color="auto"/>
            <w:left w:val="none" w:sz="0" w:space="0" w:color="auto"/>
            <w:bottom w:val="none" w:sz="0" w:space="0" w:color="auto"/>
            <w:right w:val="none" w:sz="0" w:space="0" w:color="auto"/>
          </w:divBdr>
        </w:div>
        <w:div w:id="1606768882">
          <w:marLeft w:val="480"/>
          <w:marRight w:val="0"/>
          <w:marTop w:val="0"/>
          <w:marBottom w:val="0"/>
          <w:divBdr>
            <w:top w:val="none" w:sz="0" w:space="0" w:color="auto"/>
            <w:left w:val="none" w:sz="0" w:space="0" w:color="auto"/>
            <w:bottom w:val="none" w:sz="0" w:space="0" w:color="auto"/>
            <w:right w:val="none" w:sz="0" w:space="0" w:color="auto"/>
          </w:divBdr>
        </w:div>
        <w:div w:id="1729450257">
          <w:marLeft w:val="480"/>
          <w:marRight w:val="0"/>
          <w:marTop w:val="0"/>
          <w:marBottom w:val="0"/>
          <w:divBdr>
            <w:top w:val="none" w:sz="0" w:space="0" w:color="auto"/>
            <w:left w:val="none" w:sz="0" w:space="0" w:color="auto"/>
            <w:bottom w:val="none" w:sz="0" w:space="0" w:color="auto"/>
            <w:right w:val="none" w:sz="0" w:space="0" w:color="auto"/>
          </w:divBdr>
        </w:div>
        <w:div w:id="322701988">
          <w:marLeft w:val="480"/>
          <w:marRight w:val="0"/>
          <w:marTop w:val="0"/>
          <w:marBottom w:val="0"/>
          <w:divBdr>
            <w:top w:val="none" w:sz="0" w:space="0" w:color="auto"/>
            <w:left w:val="none" w:sz="0" w:space="0" w:color="auto"/>
            <w:bottom w:val="none" w:sz="0" w:space="0" w:color="auto"/>
            <w:right w:val="none" w:sz="0" w:space="0" w:color="auto"/>
          </w:divBdr>
        </w:div>
        <w:div w:id="1211186944">
          <w:marLeft w:val="480"/>
          <w:marRight w:val="0"/>
          <w:marTop w:val="0"/>
          <w:marBottom w:val="0"/>
          <w:divBdr>
            <w:top w:val="none" w:sz="0" w:space="0" w:color="auto"/>
            <w:left w:val="none" w:sz="0" w:space="0" w:color="auto"/>
            <w:bottom w:val="none" w:sz="0" w:space="0" w:color="auto"/>
            <w:right w:val="none" w:sz="0" w:space="0" w:color="auto"/>
          </w:divBdr>
        </w:div>
        <w:div w:id="55055572">
          <w:marLeft w:val="480"/>
          <w:marRight w:val="0"/>
          <w:marTop w:val="0"/>
          <w:marBottom w:val="0"/>
          <w:divBdr>
            <w:top w:val="none" w:sz="0" w:space="0" w:color="auto"/>
            <w:left w:val="none" w:sz="0" w:space="0" w:color="auto"/>
            <w:bottom w:val="none" w:sz="0" w:space="0" w:color="auto"/>
            <w:right w:val="none" w:sz="0" w:space="0" w:color="auto"/>
          </w:divBdr>
        </w:div>
      </w:divsChild>
    </w:div>
    <w:div w:id="720983149">
      <w:bodyDiv w:val="1"/>
      <w:marLeft w:val="0"/>
      <w:marRight w:val="0"/>
      <w:marTop w:val="0"/>
      <w:marBottom w:val="0"/>
      <w:divBdr>
        <w:top w:val="none" w:sz="0" w:space="0" w:color="auto"/>
        <w:left w:val="none" w:sz="0" w:space="0" w:color="auto"/>
        <w:bottom w:val="none" w:sz="0" w:space="0" w:color="auto"/>
        <w:right w:val="none" w:sz="0" w:space="0" w:color="auto"/>
      </w:divBdr>
      <w:divsChild>
        <w:div w:id="128324684">
          <w:marLeft w:val="480"/>
          <w:marRight w:val="0"/>
          <w:marTop w:val="0"/>
          <w:marBottom w:val="0"/>
          <w:divBdr>
            <w:top w:val="none" w:sz="0" w:space="0" w:color="auto"/>
            <w:left w:val="none" w:sz="0" w:space="0" w:color="auto"/>
            <w:bottom w:val="none" w:sz="0" w:space="0" w:color="auto"/>
            <w:right w:val="none" w:sz="0" w:space="0" w:color="auto"/>
          </w:divBdr>
        </w:div>
        <w:div w:id="587466422">
          <w:marLeft w:val="480"/>
          <w:marRight w:val="0"/>
          <w:marTop w:val="0"/>
          <w:marBottom w:val="0"/>
          <w:divBdr>
            <w:top w:val="none" w:sz="0" w:space="0" w:color="auto"/>
            <w:left w:val="none" w:sz="0" w:space="0" w:color="auto"/>
            <w:bottom w:val="none" w:sz="0" w:space="0" w:color="auto"/>
            <w:right w:val="none" w:sz="0" w:space="0" w:color="auto"/>
          </w:divBdr>
        </w:div>
        <w:div w:id="287856757">
          <w:marLeft w:val="480"/>
          <w:marRight w:val="0"/>
          <w:marTop w:val="0"/>
          <w:marBottom w:val="0"/>
          <w:divBdr>
            <w:top w:val="none" w:sz="0" w:space="0" w:color="auto"/>
            <w:left w:val="none" w:sz="0" w:space="0" w:color="auto"/>
            <w:bottom w:val="none" w:sz="0" w:space="0" w:color="auto"/>
            <w:right w:val="none" w:sz="0" w:space="0" w:color="auto"/>
          </w:divBdr>
        </w:div>
      </w:divsChild>
    </w:div>
    <w:div w:id="774322829">
      <w:bodyDiv w:val="1"/>
      <w:marLeft w:val="0"/>
      <w:marRight w:val="0"/>
      <w:marTop w:val="0"/>
      <w:marBottom w:val="0"/>
      <w:divBdr>
        <w:top w:val="none" w:sz="0" w:space="0" w:color="auto"/>
        <w:left w:val="none" w:sz="0" w:space="0" w:color="auto"/>
        <w:bottom w:val="none" w:sz="0" w:space="0" w:color="auto"/>
        <w:right w:val="none" w:sz="0" w:space="0" w:color="auto"/>
      </w:divBdr>
      <w:divsChild>
        <w:div w:id="1368943165">
          <w:marLeft w:val="480"/>
          <w:marRight w:val="0"/>
          <w:marTop w:val="0"/>
          <w:marBottom w:val="0"/>
          <w:divBdr>
            <w:top w:val="none" w:sz="0" w:space="0" w:color="auto"/>
            <w:left w:val="none" w:sz="0" w:space="0" w:color="auto"/>
            <w:bottom w:val="none" w:sz="0" w:space="0" w:color="auto"/>
            <w:right w:val="none" w:sz="0" w:space="0" w:color="auto"/>
          </w:divBdr>
        </w:div>
        <w:div w:id="1474327890">
          <w:marLeft w:val="480"/>
          <w:marRight w:val="0"/>
          <w:marTop w:val="0"/>
          <w:marBottom w:val="0"/>
          <w:divBdr>
            <w:top w:val="none" w:sz="0" w:space="0" w:color="auto"/>
            <w:left w:val="none" w:sz="0" w:space="0" w:color="auto"/>
            <w:bottom w:val="none" w:sz="0" w:space="0" w:color="auto"/>
            <w:right w:val="none" w:sz="0" w:space="0" w:color="auto"/>
          </w:divBdr>
        </w:div>
        <w:div w:id="1916544952">
          <w:marLeft w:val="480"/>
          <w:marRight w:val="0"/>
          <w:marTop w:val="0"/>
          <w:marBottom w:val="0"/>
          <w:divBdr>
            <w:top w:val="none" w:sz="0" w:space="0" w:color="auto"/>
            <w:left w:val="none" w:sz="0" w:space="0" w:color="auto"/>
            <w:bottom w:val="none" w:sz="0" w:space="0" w:color="auto"/>
            <w:right w:val="none" w:sz="0" w:space="0" w:color="auto"/>
          </w:divBdr>
        </w:div>
        <w:div w:id="1569339378">
          <w:marLeft w:val="480"/>
          <w:marRight w:val="0"/>
          <w:marTop w:val="0"/>
          <w:marBottom w:val="0"/>
          <w:divBdr>
            <w:top w:val="none" w:sz="0" w:space="0" w:color="auto"/>
            <w:left w:val="none" w:sz="0" w:space="0" w:color="auto"/>
            <w:bottom w:val="none" w:sz="0" w:space="0" w:color="auto"/>
            <w:right w:val="none" w:sz="0" w:space="0" w:color="auto"/>
          </w:divBdr>
        </w:div>
        <w:div w:id="1158956890">
          <w:marLeft w:val="480"/>
          <w:marRight w:val="0"/>
          <w:marTop w:val="0"/>
          <w:marBottom w:val="0"/>
          <w:divBdr>
            <w:top w:val="none" w:sz="0" w:space="0" w:color="auto"/>
            <w:left w:val="none" w:sz="0" w:space="0" w:color="auto"/>
            <w:bottom w:val="none" w:sz="0" w:space="0" w:color="auto"/>
            <w:right w:val="none" w:sz="0" w:space="0" w:color="auto"/>
          </w:divBdr>
        </w:div>
        <w:div w:id="1494829599">
          <w:marLeft w:val="480"/>
          <w:marRight w:val="0"/>
          <w:marTop w:val="0"/>
          <w:marBottom w:val="0"/>
          <w:divBdr>
            <w:top w:val="none" w:sz="0" w:space="0" w:color="auto"/>
            <w:left w:val="none" w:sz="0" w:space="0" w:color="auto"/>
            <w:bottom w:val="none" w:sz="0" w:space="0" w:color="auto"/>
            <w:right w:val="none" w:sz="0" w:space="0" w:color="auto"/>
          </w:divBdr>
        </w:div>
        <w:div w:id="483666949">
          <w:marLeft w:val="480"/>
          <w:marRight w:val="0"/>
          <w:marTop w:val="0"/>
          <w:marBottom w:val="0"/>
          <w:divBdr>
            <w:top w:val="none" w:sz="0" w:space="0" w:color="auto"/>
            <w:left w:val="none" w:sz="0" w:space="0" w:color="auto"/>
            <w:bottom w:val="none" w:sz="0" w:space="0" w:color="auto"/>
            <w:right w:val="none" w:sz="0" w:space="0" w:color="auto"/>
          </w:divBdr>
        </w:div>
        <w:div w:id="1117993996">
          <w:marLeft w:val="480"/>
          <w:marRight w:val="0"/>
          <w:marTop w:val="0"/>
          <w:marBottom w:val="0"/>
          <w:divBdr>
            <w:top w:val="none" w:sz="0" w:space="0" w:color="auto"/>
            <w:left w:val="none" w:sz="0" w:space="0" w:color="auto"/>
            <w:bottom w:val="none" w:sz="0" w:space="0" w:color="auto"/>
            <w:right w:val="none" w:sz="0" w:space="0" w:color="auto"/>
          </w:divBdr>
        </w:div>
        <w:div w:id="664937402">
          <w:marLeft w:val="480"/>
          <w:marRight w:val="0"/>
          <w:marTop w:val="0"/>
          <w:marBottom w:val="0"/>
          <w:divBdr>
            <w:top w:val="none" w:sz="0" w:space="0" w:color="auto"/>
            <w:left w:val="none" w:sz="0" w:space="0" w:color="auto"/>
            <w:bottom w:val="none" w:sz="0" w:space="0" w:color="auto"/>
            <w:right w:val="none" w:sz="0" w:space="0" w:color="auto"/>
          </w:divBdr>
        </w:div>
        <w:div w:id="807938246">
          <w:marLeft w:val="480"/>
          <w:marRight w:val="0"/>
          <w:marTop w:val="0"/>
          <w:marBottom w:val="0"/>
          <w:divBdr>
            <w:top w:val="none" w:sz="0" w:space="0" w:color="auto"/>
            <w:left w:val="none" w:sz="0" w:space="0" w:color="auto"/>
            <w:bottom w:val="none" w:sz="0" w:space="0" w:color="auto"/>
            <w:right w:val="none" w:sz="0" w:space="0" w:color="auto"/>
          </w:divBdr>
        </w:div>
        <w:div w:id="1136990949">
          <w:marLeft w:val="480"/>
          <w:marRight w:val="0"/>
          <w:marTop w:val="0"/>
          <w:marBottom w:val="0"/>
          <w:divBdr>
            <w:top w:val="none" w:sz="0" w:space="0" w:color="auto"/>
            <w:left w:val="none" w:sz="0" w:space="0" w:color="auto"/>
            <w:bottom w:val="none" w:sz="0" w:space="0" w:color="auto"/>
            <w:right w:val="none" w:sz="0" w:space="0" w:color="auto"/>
          </w:divBdr>
        </w:div>
        <w:div w:id="1344436594">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9005">
      <w:bodyDiv w:val="1"/>
      <w:marLeft w:val="0"/>
      <w:marRight w:val="0"/>
      <w:marTop w:val="0"/>
      <w:marBottom w:val="0"/>
      <w:divBdr>
        <w:top w:val="none" w:sz="0" w:space="0" w:color="auto"/>
        <w:left w:val="none" w:sz="0" w:space="0" w:color="auto"/>
        <w:bottom w:val="none" w:sz="0" w:space="0" w:color="auto"/>
        <w:right w:val="none" w:sz="0" w:space="0" w:color="auto"/>
      </w:divBdr>
      <w:divsChild>
        <w:div w:id="1876037661">
          <w:marLeft w:val="480"/>
          <w:marRight w:val="0"/>
          <w:marTop w:val="0"/>
          <w:marBottom w:val="0"/>
          <w:divBdr>
            <w:top w:val="none" w:sz="0" w:space="0" w:color="auto"/>
            <w:left w:val="none" w:sz="0" w:space="0" w:color="auto"/>
            <w:bottom w:val="none" w:sz="0" w:space="0" w:color="auto"/>
            <w:right w:val="none" w:sz="0" w:space="0" w:color="auto"/>
          </w:divBdr>
        </w:div>
        <w:div w:id="1036931352">
          <w:marLeft w:val="480"/>
          <w:marRight w:val="0"/>
          <w:marTop w:val="0"/>
          <w:marBottom w:val="0"/>
          <w:divBdr>
            <w:top w:val="none" w:sz="0" w:space="0" w:color="auto"/>
            <w:left w:val="none" w:sz="0" w:space="0" w:color="auto"/>
            <w:bottom w:val="none" w:sz="0" w:space="0" w:color="auto"/>
            <w:right w:val="none" w:sz="0" w:space="0" w:color="auto"/>
          </w:divBdr>
        </w:div>
        <w:div w:id="554313746">
          <w:marLeft w:val="480"/>
          <w:marRight w:val="0"/>
          <w:marTop w:val="0"/>
          <w:marBottom w:val="0"/>
          <w:divBdr>
            <w:top w:val="none" w:sz="0" w:space="0" w:color="auto"/>
            <w:left w:val="none" w:sz="0" w:space="0" w:color="auto"/>
            <w:bottom w:val="none" w:sz="0" w:space="0" w:color="auto"/>
            <w:right w:val="none" w:sz="0" w:space="0" w:color="auto"/>
          </w:divBdr>
        </w:div>
        <w:div w:id="1134717100">
          <w:marLeft w:val="480"/>
          <w:marRight w:val="0"/>
          <w:marTop w:val="0"/>
          <w:marBottom w:val="0"/>
          <w:divBdr>
            <w:top w:val="none" w:sz="0" w:space="0" w:color="auto"/>
            <w:left w:val="none" w:sz="0" w:space="0" w:color="auto"/>
            <w:bottom w:val="none" w:sz="0" w:space="0" w:color="auto"/>
            <w:right w:val="none" w:sz="0" w:space="0" w:color="auto"/>
          </w:divBdr>
        </w:div>
        <w:div w:id="931162001">
          <w:marLeft w:val="480"/>
          <w:marRight w:val="0"/>
          <w:marTop w:val="0"/>
          <w:marBottom w:val="0"/>
          <w:divBdr>
            <w:top w:val="none" w:sz="0" w:space="0" w:color="auto"/>
            <w:left w:val="none" w:sz="0" w:space="0" w:color="auto"/>
            <w:bottom w:val="none" w:sz="0" w:space="0" w:color="auto"/>
            <w:right w:val="none" w:sz="0" w:space="0" w:color="auto"/>
          </w:divBdr>
        </w:div>
        <w:div w:id="992101785">
          <w:marLeft w:val="480"/>
          <w:marRight w:val="0"/>
          <w:marTop w:val="0"/>
          <w:marBottom w:val="0"/>
          <w:divBdr>
            <w:top w:val="none" w:sz="0" w:space="0" w:color="auto"/>
            <w:left w:val="none" w:sz="0" w:space="0" w:color="auto"/>
            <w:bottom w:val="none" w:sz="0" w:space="0" w:color="auto"/>
            <w:right w:val="none" w:sz="0" w:space="0" w:color="auto"/>
          </w:divBdr>
        </w:div>
        <w:div w:id="207840421">
          <w:marLeft w:val="480"/>
          <w:marRight w:val="0"/>
          <w:marTop w:val="0"/>
          <w:marBottom w:val="0"/>
          <w:divBdr>
            <w:top w:val="none" w:sz="0" w:space="0" w:color="auto"/>
            <w:left w:val="none" w:sz="0" w:space="0" w:color="auto"/>
            <w:bottom w:val="none" w:sz="0" w:space="0" w:color="auto"/>
            <w:right w:val="none" w:sz="0" w:space="0" w:color="auto"/>
          </w:divBdr>
        </w:div>
      </w:divsChild>
    </w:div>
    <w:div w:id="809976544">
      <w:bodyDiv w:val="1"/>
      <w:marLeft w:val="0"/>
      <w:marRight w:val="0"/>
      <w:marTop w:val="0"/>
      <w:marBottom w:val="0"/>
      <w:divBdr>
        <w:top w:val="none" w:sz="0" w:space="0" w:color="auto"/>
        <w:left w:val="none" w:sz="0" w:space="0" w:color="auto"/>
        <w:bottom w:val="none" w:sz="0" w:space="0" w:color="auto"/>
        <w:right w:val="none" w:sz="0" w:space="0" w:color="auto"/>
      </w:divBdr>
      <w:divsChild>
        <w:div w:id="1496725001">
          <w:marLeft w:val="480"/>
          <w:marRight w:val="0"/>
          <w:marTop w:val="0"/>
          <w:marBottom w:val="0"/>
          <w:divBdr>
            <w:top w:val="none" w:sz="0" w:space="0" w:color="auto"/>
            <w:left w:val="none" w:sz="0" w:space="0" w:color="auto"/>
            <w:bottom w:val="none" w:sz="0" w:space="0" w:color="auto"/>
            <w:right w:val="none" w:sz="0" w:space="0" w:color="auto"/>
          </w:divBdr>
        </w:div>
        <w:div w:id="394472783">
          <w:marLeft w:val="480"/>
          <w:marRight w:val="0"/>
          <w:marTop w:val="0"/>
          <w:marBottom w:val="0"/>
          <w:divBdr>
            <w:top w:val="none" w:sz="0" w:space="0" w:color="auto"/>
            <w:left w:val="none" w:sz="0" w:space="0" w:color="auto"/>
            <w:bottom w:val="none" w:sz="0" w:space="0" w:color="auto"/>
            <w:right w:val="none" w:sz="0" w:space="0" w:color="auto"/>
          </w:divBdr>
        </w:div>
        <w:div w:id="1360424989">
          <w:marLeft w:val="480"/>
          <w:marRight w:val="0"/>
          <w:marTop w:val="0"/>
          <w:marBottom w:val="0"/>
          <w:divBdr>
            <w:top w:val="none" w:sz="0" w:space="0" w:color="auto"/>
            <w:left w:val="none" w:sz="0" w:space="0" w:color="auto"/>
            <w:bottom w:val="none" w:sz="0" w:space="0" w:color="auto"/>
            <w:right w:val="none" w:sz="0" w:space="0" w:color="auto"/>
          </w:divBdr>
        </w:div>
        <w:div w:id="539441703">
          <w:marLeft w:val="480"/>
          <w:marRight w:val="0"/>
          <w:marTop w:val="0"/>
          <w:marBottom w:val="0"/>
          <w:divBdr>
            <w:top w:val="none" w:sz="0" w:space="0" w:color="auto"/>
            <w:left w:val="none" w:sz="0" w:space="0" w:color="auto"/>
            <w:bottom w:val="none" w:sz="0" w:space="0" w:color="auto"/>
            <w:right w:val="none" w:sz="0" w:space="0" w:color="auto"/>
          </w:divBdr>
        </w:div>
        <w:div w:id="14237469">
          <w:marLeft w:val="480"/>
          <w:marRight w:val="0"/>
          <w:marTop w:val="0"/>
          <w:marBottom w:val="0"/>
          <w:divBdr>
            <w:top w:val="none" w:sz="0" w:space="0" w:color="auto"/>
            <w:left w:val="none" w:sz="0" w:space="0" w:color="auto"/>
            <w:bottom w:val="none" w:sz="0" w:space="0" w:color="auto"/>
            <w:right w:val="none" w:sz="0" w:space="0" w:color="auto"/>
          </w:divBdr>
        </w:div>
        <w:div w:id="1595169930">
          <w:marLeft w:val="480"/>
          <w:marRight w:val="0"/>
          <w:marTop w:val="0"/>
          <w:marBottom w:val="0"/>
          <w:divBdr>
            <w:top w:val="none" w:sz="0" w:space="0" w:color="auto"/>
            <w:left w:val="none" w:sz="0" w:space="0" w:color="auto"/>
            <w:bottom w:val="none" w:sz="0" w:space="0" w:color="auto"/>
            <w:right w:val="none" w:sz="0" w:space="0" w:color="auto"/>
          </w:divBdr>
        </w:div>
        <w:div w:id="811409425">
          <w:marLeft w:val="480"/>
          <w:marRight w:val="0"/>
          <w:marTop w:val="0"/>
          <w:marBottom w:val="0"/>
          <w:divBdr>
            <w:top w:val="none" w:sz="0" w:space="0" w:color="auto"/>
            <w:left w:val="none" w:sz="0" w:space="0" w:color="auto"/>
            <w:bottom w:val="none" w:sz="0" w:space="0" w:color="auto"/>
            <w:right w:val="none" w:sz="0" w:space="0" w:color="auto"/>
          </w:divBdr>
        </w:div>
        <w:div w:id="754858201">
          <w:marLeft w:val="480"/>
          <w:marRight w:val="0"/>
          <w:marTop w:val="0"/>
          <w:marBottom w:val="0"/>
          <w:divBdr>
            <w:top w:val="none" w:sz="0" w:space="0" w:color="auto"/>
            <w:left w:val="none" w:sz="0" w:space="0" w:color="auto"/>
            <w:bottom w:val="none" w:sz="0" w:space="0" w:color="auto"/>
            <w:right w:val="none" w:sz="0" w:space="0" w:color="auto"/>
          </w:divBdr>
        </w:div>
        <w:div w:id="1920551463">
          <w:marLeft w:val="480"/>
          <w:marRight w:val="0"/>
          <w:marTop w:val="0"/>
          <w:marBottom w:val="0"/>
          <w:divBdr>
            <w:top w:val="none" w:sz="0" w:space="0" w:color="auto"/>
            <w:left w:val="none" w:sz="0" w:space="0" w:color="auto"/>
            <w:bottom w:val="none" w:sz="0" w:space="0" w:color="auto"/>
            <w:right w:val="none" w:sz="0" w:space="0" w:color="auto"/>
          </w:divBdr>
        </w:div>
        <w:div w:id="1774089206">
          <w:marLeft w:val="480"/>
          <w:marRight w:val="0"/>
          <w:marTop w:val="0"/>
          <w:marBottom w:val="0"/>
          <w:divBdr>
            <w:top w:val="none" w:sz="0" w:space="0" w:color="auto"/>
            <w:left w:val="none" w:sz="0" w:space="0" w:color="auto"/>
            <w:bottom w:val="none" w:sz="0" w:space="0" w:color="auto"/>
            <w:right w:val="none" w:sz="0" w:space="0" w:color="auto"/>
          </w:divBdr>
        </w:div>
        <w:div w:id="1118066477">
          <w:marLeft w:val="480"/>
          <w:marRight w:val="0"/>
          <w:marTop w:val="0"/>
          <w:marBottom w:val="0"/>
          <w:divBdr>
            <w:top w:val="none" w:sz="0" w:space="0" w:color="auto"/>
            <w:left w:val="none" w:sz="0" w:space="0" w:color="auto"/>
            <w:bottom w:val="none" w:sz="0" w:space="0" w:color="auto"/>
            <w:right w:val="none" w:sz="0" w:space="0" w:color="auto"/>
          </w:divBdr>
        </w:div>
        <w:div w:id="1838768940">
          <w:marLeft w:val="480"/>
          <w:marRight w:val="0"/>
          <w:marTop w:val="0"/>
          <w:marBottom w:val="0"/>
          <w:divBdr>
            <w:top w:val="none" w:sz="0" w:space="0" w:color="auto"/>
            <w:left w:val="none" w:sz="0" w:space="0" w:color="auto"/>
            <w:bottom w:val="none" w:sz="0" w:space="0" w:color="auto"/>
            <w:right w:val="none" w:sz="0" w:space="0" w:color="auto"/>
          </w:divBdr>
        </w:div>
        <w:div w:id="703359983">
          <w:marLeft w:val="480"/>
          <w:marRight w:val="0"/>
          <w:marTop w:val="0"/>
          <w:marBottom w:val="0"/>
          <w:divBdr>
            <w:top w:val="none" w:sz="0" w:space="0" w:color="auto"/>
            <w:left w:val="none" w:sz="0" w:space="0" w:color="auto"/>
            <w:bottom w:val="none" w:sz="0" w:space="0" w:color="auto"/>
            <w:right w:val="none" w:sz="0" w:space="0" w:color="auto"/>
          </w:divBdr>
        </w:div>
        <w:div w:id="1275593256">
          <w:marLeft w:val="480"/>
          <w:marRight w:val="0"/>
          <w:marTop w:val="0"/>
          <w:marBottom w:val="0"/>
          <w:divBdr>
            <w:top w:val="none" w:sz="0" w:space="0" w:color="auto"/>
            <w:left w:val="none" w:sz="0" w:space="0" w:color="auto"/>
            <w:bottom w:val="none" w:sz="0" w:space="0" w:color="auto"/>
            <w:right w:val="none" w:sz="0" w:space="0" w:color="auto"/>
          </w:divBdr>
        </w:div>
        <w:div w:id="1003095256">
          <w:marLeft w:val="480"/>
          <w:marRight w:val="0"/>
          <w:marTop w:val="0"/>
          <w:marBottom w:val="0"/>
          <w:divBdr>
            <w:top w:val="none" w:sz="0" w:space="0" w:color="auto"/>
            <w:left w:val="none" w:sz="0" w:space="0" w:color="auto"/>
            <w:bottom w:val="none" w:sz="0" w:space="0" w:color="auto"/>
            <w:right w:val="none" w:sz="0" w:space="0" w:color="auto"/>
          </w:divBdr>
        </w:div>
        <w:div w:id="1272661458">
          <w:marLeft w:val="480"/>
          <w:marRight w:val="0"/>
          <w:marTop w:val="0"/>
          <w:marBottom w:val="0"/>
          <w:divBdr>
            <w:top w:val="none" w:sz="0" w:space="0" w:color="auto"/>
            <w:left w:val="none" w:sz="0" w:space="0" w:color="auto"/>
            <w:bottom w:val="none" w:sz="0" w:space="0" w:color="auto"/>
            <w:right w:val="none" w:sz="0" w:space="0" w:color="auto"/>
          </w:divBdr>
        </w:div>
      </w:divsChild>
    </w:div>
    <w:div w:id="813640244">
      <w:bodyDiv w:val="1"/>
      <w:marLeft w:val="0"/>
      <w:marRight w:val="0"/>
      <w:marTop w:val="0"/>
      <w:marBottom w:val="0"/>
      <w:divBdr>
        <w:top w:val="none" w:sz="0" w:space="0" w:color="auto"/>
        <w:left w:val="none" w:sz="0" w:space="0" w:color="auto"/>
        <w:bottom w:val="none" w:sz="0" w:space="0" w:color="auto"/>
        <w:right w:val="none" w:sz="0" w:space="0" w:color="auto"/>
      </w:divBdr>
      <w:divsChild>
        <w:div w:id="84618756">
          <w:marLeft w:val="480"/>
          <w:marRight w:val="0"/>
          <w:marTop w:val="0"/>
          <w:marBottom w:val="0"/>
          <w:divBdr>
            <w:top w:val="none" w:sz="0" w:space="0" w:color="auto"/>
            <w:left w:val="none" w:sz="0" w:space="0" w:color="auto"/>
            <w:bottom w:val="none" w:sz="0" w:space="0" w:color="auto"/>
            <w:right w:val="none" w:sz="0" w:space="0" w:color="auto"/>
          </w:divBdr>
        </w:div>
        <w:div w:id="1786774675">
          <w:marLeft w:val="480"/>
          <w:marRight w:val="0"/>
          <w:marTop w:val="0"/>
          <w:marBottom w:val="0"/>
          <w:divBdr>
            <w:top w:val="none" w:sz="0" w:space="0" w:color="auto"/>
            <w:left w:val="none" w:sz="0" w:space="0" w:color="auto"/>
            <w:bottom w:val="none" w:sz="0" w:space="0" w:color="auto"/>
            <w:right w:val="none" w:sz="0" w:space="0" w:color="auto"/>
          </w:divBdr>
        </w:div>
        <w:div w:id="2136943939">
          <w:marLeft w:val="480"/>
          <w:marRight w:val="0"/>
          <w:marTop w:val="0"/>
          <w:marBottom w:val="0"/>
          <w:divBdr>
            <w:top w:val="none" w:sz="0" w:space="0" w:color="auto"/>
            <w:left w:val="none" w:sz="0" w:space="0" w:color="auto"/>
            <w:bottom w:val="none" w:sz="0" w:space="0" w:color="auto"/>
            <w:right w:val="none" w:sz="0" w:space="0" w:color="auto"/>
          </w:divBdr>
        </w:div>
        <w:div w:id="1871526142">
          <w:marLeft w:val="480"/>
          <w:marRight w:val="0"/>
          <w:marTop w:val="0"/>
          <w:marBottom w:val="0"/>
          <w:divBdr>
            <w:top w:val="none" w:sz="0" w:space="0" w:color="auto"/>
            <w:left w:val="none" w:sz="0" w:space="0" w:color="auto"/>
            <w:bottom w:val="none" w:sz="0" w:space="0" w:color="auto"/>
            <w:right w:val="none" w:sz="0" w:space="0" w:color="auto"/>
          </w:divBdr>
        </w:div>
        <w:div w:id="2069448061">
          <w:marLeft w:val="480"/>
          <w:marRight w:val="0"/>
          <w:marTop w:val="0"/>
          <w:marBottom w:val="0"/>
          <w:divBdr>
            <w:top w:val="none" w:sz="0" w:space="0" w:color="auto"/>
            <w:left w:val="none" w:sz="0" w:space="0" w:color="auto"/>
            <w:bottom w:val="none" w:sz="0" w:space="0" w:color="auto"/>
            <w:right w:val="none" w:sz="0" w:space="0" w:color="auto"/>
          </w:divBdr>
        </w:div>
        <w:div w:id="1688024289">
          <w:marLeft w:val="480"/>
          <w:marRight w:val="0"/>
          <w:marTop w:val="0"/>
          <w:marBottom w:val="0"/>
          <w:divBdr>
            <w:top w:val="none" w:sz="0" w:space="0" w:color="auto"/>
            <w:left w:val="none" w:sz="0" w:space="0" w:color="auto"/>
            <w:bottom w:val="none" w:sz="0" w:space="0" w:color="auto"/>
            <w:right w:val="none" w:sz="0" w:space="0" w:color="auto"/>
          </w:divBdr>
        </w:div>
        <w:div w:id="943879578">
          <w:marLeft w:val="480"/>
          <w:marRight w:val="0"/>
          <w:marTop w:val="0"/>
          <w:marBottom w:val="0"/>
          <w:divBdr>
            <w:top w:val="none" w:sz="0" w:space="0" w:color="auto"/>
            <w:left w:val="none" w:sz="0" w:space="0" w:color="auto"/>
            <w:bottom w:val="none" w:sz="0" w:space="0" w:color="auto"/>
            <w:right w:val="none" w:sz="0" w:space="0" w:color="auto"/>
          </w:divBdr>
        </w:div>
      </w:divsChild>
    </w:div>
    <w:div w:id="831606216">
      <w:bodyDiv w:val="1"/>
      <w:marLeft w:val="0"/>
      <w:marRight w:val="0"/>
      <w:marTop w:val="0"/>
      <w:marBottom w:val="0"/>
      <w:divBdr>
        <w:top w:val="none" w:sz="0" w:space="0" w:color="auto"/>
        <w:left w:val="none" w:sz="0" w:space="0" w:color="auto"/>
        <w:bottom w:val="none" w:sz="0" w:space="0" w:color="auto"/>
        <w:right w:val="none" w:sz="0" w:space="0" w:color="auto"/>
      </w:divBdr>
      <w:divsChild>
        <w:div w:id="968781130">
          <w:marLeft w:val="480"/>
          <w:marRight w:val="0"/>
          <w:marTop w:val="0"/>
          <w:marBottom w:val="0"/>
          <w:divBdr>
            <w:top w:val="none" w:sz="0" w:space="0" w:color="auto"/>
            <w:left w:val="none" w:sz="0" w:space="0" w:color="auto"/>
            <w:bottom w:val="none" w:sz="0" w:space="0" w:color="auto"/>
            <w:right w:val="none" w:sz="0" w:space="0" w:color="auto"/>
          </w:divBdr>
        </w:div>
        <w:div w:id="1188716085">
          <w:marLeft w:val="480"/>
          <w:marRight w:val="0"/>
          <w:marTop w:val="0"/>
          <w:marBottom w:val="0"/>
          <w:divBdr>
            <w:top w:val="none" w:sz="0" w:space="0" w:color="auto"/>
            <w:left w:val="none" w:sz="0" w:space="0" w:color="auto"/>
            <w:bottom w:val="none" w:sz="0" w:space="0" w:color="auto"/>
            <w:right w:val="none" w:sz="0" w:space="0" w:color="auto"/>
          </w:divBdr>
        </w:div>
        <w:div w:id="854071902">
          <w:marLeft w:val="480"/>
          <w:marRight w:val="0"/>
          <w:marTop w:val="0"/>
          <w:marBottom w:val="0"/>
          <w:divBdr>
            <w:top w:val="none" w:sz="0" w:space="0" w:color="auto"/>
            <w:left w:val="none" w:sz="0" w:space="0" w:color="auto"/>
            <w:bottom w:val="none" w:sz="0" w:space="0" w:color="auto"/>
            <w:right w:val="none" w:sz="0" w:space="0" w:color="auto"/>
          </w:divBdr>
        </w:div>
        <w:div w:id="698774479">
          <w:marLeft w:val="480"/>
          <w:marRight w:val="0"/>
          <w:marTop w:val="0"/>
          <w:marBottom w:val="0"/>
          <w:divBdr>
            <w:top w:val="none" w:sz="0" w:space="0" w:color="auto"/>
            <w:left w:val="none" w:sz="0" w:space="0" w:color="auto"/>
            <w:bottom w:val="none" w:sz="0" w:space="0" w:color="auto"/>
            <w:right w:val="none" w:sz="0" w:space="0" w:color="auto"/>
          </w:divBdr>
        </w:div>
        <w:div w:id="1728603567">
          <w:marLeft w:val="480"/>
          <w:marRight w:val="0"/>
          <w:marTop w:val="0"/>
          <w:marBottom w:val="0"/>
          <w:divBdr>
            <w:top w:val="none" w:sz="0" w:space="0" w:color="auto"/>
            <w:left w:val="none" w:sz="0" w:space="0" w:color="auto"/>
            <w:bottom w:val="none" w:sz="0" w:space="0" w:color="auto"/>
            <w:right w:val="none" w:sz="0" w:space="0" w:color="auto"/>
          </w:divBdr>
        </w:div>
        <w:div w:id="18360956">
          <w:marLeft w:val="480"/>
          <w:marRight w:val="0"/>
          <w:marTop w:val="0"/>
          <w:marBottom w:val="0"/>
          <w:divBdr>
            <w:top w:val="none" w:sz="0" w:space="0" w:color="auto"/>
            <w:left w:val="none" w:sz="0" w:space="0" w:color="auto"/>
            <w:bottom w:val="none" w:sz="0" w:space="0" w:color="auto"/>
            <w:right w:val="none" w:sz="0" w:space="0" w:color="auto"/>
          </w:divBdr>
        </w:div>
        <w:div w:id="1743985210">
          <w:marLeft w:val="480"/>
          <w:marRight w:val="0"/>
          <w:marTop w:val="0"/>
          <w:marBottom w:val="0"/>
          <w:divBdr>
            <w:top w:val="none" w:sz="0" w:space="0" w:color="auto"/>
            <w:left w:val="none" w:sz="0" w:space="0" w:color="auto"/>
            <w:bottom w:val="none" w:sz="0" w:space="0" w:color="auto"/>
            <w:right w:val="none" w:sz="0" w:space="0" w:color="auto"/>
          </w:divBdr>
        </w:div>
        <w:div w:id="902913746">
          <w:marLeft w:val="480"/>
          <w:marRight w:val="0"/>
          <w:marTop w:val="0"/>
          <w:marBottom w:val="0"/>
          <w:divBdr>
            <w:top w:val="none" w:sz="0" w:space="0" w:color="auto"/>
            <w:left w:val="none" w:sz="0" w:space="0" w:color="auto"/>
            <w:bottom w:val="none" w:sz="0" w:space="0" w:color="auto"/>
            <w:right w:val="none" w:sz="0" w:space="0" w:color="auto"/>
          </w:divBdr>
        </w:div>
        <w:div w:id="966085322">
          <w:marLeft w:val="480"/>
          <w:marRight w:val="0"/>
          <w:marTop w:val="0"/>
          <w:marBottom w:val="0"/>
          <w:divBdr>
            <w:top w:val="none" w:sz="0" w:space="0" w:color="auto"/>
            <w:left w:val="none" w:sz="0" w:space="0" w:color="auto"/>
            <w:bottom w:val="none" w:sz="0" w:space="0" w:color="auto"/>
            <w:right w:val="none" w:sz="0" w:space="0" w:color="auto"/>
          </w:divBdr>
        </w:div>
        <w:div w:id="946623778">
          <w:marLeft w:val="480"/>
          <w:marRight w:val="0"/>
          <w:marTop w:val="0"/>
          <w:marBottom w:val="0"/>
          <w:divBdr>
            <w:top w:val="none" w:sz="0" w:space="0" w:color="auto"/>
            <w:left w:val="none" w:sz="0" w:space="0" w:color="auto"/>
            <w:bottom w:val="none" w:sz="0" w:space="0" w:color="auto"/>
            <w:right w:val="none" w:sz="0" w:space="0" w:color="auto"/>
          </w:divBdr>
        </w:div>
        <w:div w:id="133913551">
          <w:marLeft w:val="480"/>
          <w:marRight w:val="0"/>
          <w:marTop w:val="0"/>
          <w:marBottom w:val="0"/>
          <w:divBdr>
            <w:top w:val="none" w:sz="0" w:space="0" w:color="auto"/>
            <w:left w:val="none" w:sz="0" w:space="0" w:color="auto"/>
            <w:bottom w:val="none" w:sz="0" w:space="0" w:color="auto"/>
            <w:right w:val="none" w:sz="0" w:space="0" w:color="auto"/>
          </w:divBdr>
        </w:div>
        <w:div w:id="1144929618">
          <w:marLeft w:val="480"/>
          <w:marRight w:val="0"/>
          <w:marTop w:val="0"/>
          <w:marBottom w:val="0"/>
          <w:divBdr>
            <w:top w:val="none" w:sz="0" w:space="0" w:color="auto"/>
            <w:left w:val="none" w:sz="0" w:space="0" w:color="auto"/>
            <w:bottom w:val="none" w:sz="0" w:space="0" w:color="auto"/>
            <w:right w:val="none" w:sz="0" w:space="0" w:color="auto"/>
          </w:divBdr>
        </w:div>
        <w:div w:id="2141998610">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993512">
      <w:bodyDiv w:val="1"/>
      <w:marLeft w:val="0"/>
      <w:marRight w:val="0"/>
      <w:marTop w:val="0"/>
      <w:marBottom w:val="0"/>
      <w:divBdr>
        <w:top w:val="none" w:sz="0" w:space="0" w:color="auto"/>
        <w:left w:val="none" w:sz="0" w:space="0" w:color="auto"/>
        <w:bottom w:val="none" w:sz="0" w:space="0" w:color="auto"/>
        <w:right w:val="none" w:sz="0" w:space="0" w:color="auto"/>
      </w:divBdr>
      <w:divsChild>
        <w:div w:id="1833062774">
          <w:marLeft w:val="480"/>
          <w:marRight w:val="0"/>
          <w:marTop w:val="0"/>
          <w:marBottom w:val="0"/>
          <w:divBdr>
            <w:top w:val="none" w:sz="0" w:space="0" w:color="auto"/>
            <w:left w:val="none" w:sz="0" w:space="0" w:color="auto"/>
            <w:bottom w:val="none" w:sz="0" w:space="0" w:color="auto"/>
            <w:right w:val="none" w:sz="0" w:space="0" w:color="auto"/>
          </w:divBdr>
        </w:div>
        <w:div w:id="1011685825">
          <w:marLeft w:val="480"/>
          <w:marRight w:val="0"/>
          <w:marTop w:val="0"/>
          <w:marBottom w:val="0"/>
          <w:divBdr>
            <w:top w:val="none" w:sz="0" w:space="0" w:color="auto"/>
            <w:left w:val="none" w:sz="0" w:space="0" w:color="auto"/>
            <w:bottom w:val="none" w:sz="0" w:space="0" w:color="auto"/>
            <w:right w:val="none" w:sz="0" w:space="0" w:color="auto"/>
          </w:divBdr>
        </w:div>
        <w:div w:id="381640675">
          <w:marLeft w:val="480"/>
          <w:marRight w:val="0"/>
          <w:marTop w:val="0"/>
          <w:marBottom w:val="0"/>
          <w:divBdr>
            <w:top w:val="none" w:sz="0" w:space="0" w:color="auto"/>
            <w:left w:val="none" w:sz="0" w:space="0" w:color="auto"/>
            <w:bottom w:val="none" w:sz="0" w:space="0" w:color="auto"/>
            <w:right w:val="none" w:sz="0" w:space="0" w:color="auto"/>
          </w:divBdr>
        </w:div>
        <w:div w:id="607080603">
          <w:marLeft w:val="480"/>
          <w:marRight w:val="0"/>
          <w:marTop w:val="0"/>
          <w:marBottom w:val="0"/>
          <w:divBdr>
            <w:top w:val="none" w:sz="0" w:space="0" w:color="auto"/>
            <w:left w:val="none" w:sz="0" w:space="0" w:color="auto"/>
            <w:bottom w:val="none" w:sz="0" w:space="0" w:color="auto"/>
            <w:right w:val="none" w:sz="0" w:space="0" w:color="auto"/>
          </w:divBdr>
        </w:div>
        <w:div w:id="2087528123">
          <w:marLeft w:val="480"/>
          <w:marRight w:val="0"/>
          <w:marTop w:val="0"/>
          <w:marBottom w:val="0"/>
          <w:divBdr>
            <w:top w:val="none" w:sz="0" w:space="0" w:color="auto"/>
            <w:left w:val="none" w:sz="0" w:space="0" w:color="auto"/>
            <w:bottom w:val="none" w:sz="0" w:space="0" w:color="auto"/>
            <w:right w:val="none" w:sz="0" w:space="0" w:color="auto"/>
          </w:divBdr>
        </w:div>
        <w:div w:id="1519150350">
          <w:marLeft w:val="480"/>
          <w:marRight w:val="0"/>
          <w:marTop w:val="0"/>
          <w:marBottom w:val="0"/>
          <w:divBdr>
            <w:top w:val="none" w:sz="0" w:space="0" w:color="auto"/>
            <w:left w:val="none" w:sz="0" w:space="0" w:color="auto"/>
            <w:bottom w:val="none" w:sz="0" w:space="0" w:color="auto"/>
            <w:right w:val="none" w:sz="0" w:space="0" w:color="auto"/>
          </w:divBdr>
        </w:div>
        <w:div w:id="1831292526">
          <w:marLeft w:val="480"/>
          <w:marRight w:val="0"/>
          <w:marTop w:val="0"/>
          <w:marBottom w:val="0"/>
          <w:divBdr>
            <w:top w:val="none" w:sz="0" w:space="0" w:color="auto"/>
            <w:left w:val="none" w:sz="0" w:space="0" w:color="auto"/>
            <w:bottom w:val="none" w:sz="0" w:space="0" w:color="auto"/>
            <w:right w:val="none" w:sz="0" w:space="0" w:color="auto"/>
          </w:divBdr>
        </w:div>
        <w:div w:id="1919945728">
          <w:marLeft w:val="480"/>
          <w:marRight w:val="0"/>
          <w:marTop w:val="0"/>
          <w:marBottom w:val="0"/>
          <w:divBdr>
            <w:top w:val="none" w:sz="0" w:space="0" w:color="auto"/>
            <w:left w:val="none" w:sz="0" w:space="0" w:color="auto"/>
            <w:bottom w:val="none" w:sz="0" w:space="0" w:color="auto"/>
            <w:right w:val="none" w:sz="0" w:space="0" w:color="auto"/>
          </w:divBdr>
        </w:div>
        <w:div w:id="1613828424">
          <w:marLeft w:val="480"/>
          <w:marRight w:val="0"/>
          <w:marTop w:val="0"/>
          <w:marBottom w:val="0"/>
          <w:divBdr>
            <w:top w:val="none" w:sz="0" w:space="0" w:color="auto"/>
            <w:left w:val="none" w:sz="0" w:space="0" w:color="auto"/>
            <w:bottom w:val="none" w:sz="0" w:space="0" w:color="auto"/>
            <w:right w:val="none" w:sz="0" w:space="0" w:color="auto"/>
          </w:divBdr>
        </w:div>
        <w:div w:id="195235336">
          <w:marLeft w:val="480"/>
          <w:marRight w:val="0"/>
          <w:marTop w:val="0"/>
          <w:marBottom w:val="0"/>
          <w:divBdr>
            <w:top w:val="none" w:sz="0" w:space="0" w:color="auto"/>
            <w:left w:val="none" w:sz="0" w:space="0" w:color="auto"/>
            <w:bottom w:val="none" w:sz="0" w:space="0" w:color="auto"/>
            <w:right w:val="none" w:sz="0" w:space="0" w:color="auto"/>
          </w:divBdr>
        </w:div>
        <w:div w:id="1472677420">
          <w:marLeft w:val="480"/>
          <w:marRight w:val="0"/>
          <w:marTop w:val="0"/>
          <w:marBottom w:val="0"/>
          <w:divBdr>
            <w:top w:val="none" w:sz="0" w:space="0" w:color="auto"/>
            <w:left w:val="none" w:sz="0" w:space="0" w:color="auto"/>
            <w:bottom w:val="none" w:sz="0" w:space="0" w:color="auto"/>
            <w:right w:val="none" w:sz="0" w:space="0" w:color="auto"/>
          </w:divBdr>
        </w:div>
      </w:divsChild>
    </w:div>
    <w:div w:id="892229463">
      <w:bodyDiv w:val="1"/>
      <w:marLeft w:val="0"/>
      <w:marRight w:val="0"/>
      <w:marTop w:val="0"/>
      <w:marBottom w:val="0"/>
      <w:divBdr>
        <w:top w:val="none" w:sz="0" w:space="0" w:color="auto"/>
        <w:left w:val="none" w:sz="0" w:space="0" w:color="auto"/>
        <w:bottom w:val="none" w:sz="0" w:space="0" w:color="auto"/>
        <w:right w:val="none" w:sz="0" w:space="0" w:color="auto"/>
      </w:divBdr>
    </w:div>
    <w:div w:id="932935179">
      <w:bodyDiv w:val="1"/>
      <w:marLeft w:val="0"/>
      <w:marRight w:val="0"/>
      <w:marTop w:val="0"/>
      <w:marBottom w:val="0"/>
      <w:divBdr>
        <w:top w:val="none" w:sz="0" w:space="0" w:color="auto"/>
        <w:left w:val="none" w:sz="0" w:space="0" w:color="auto"/>
        <w:bottom w:val="none" w:sz="0" w:space="0" w:color="auto"/>
        <w:right w:val="none" w:sz="0" w:space="0" w:color="auto"/>
      </w:divBdr>
      <w:divsChild>
        <w:div w:id="923152050">
          <w:marLeft w:val="480"/>
          <w:marRight w:val="0"/>
          <w:marTop w:val="0"/>
          <w:marBottom w:val="0"/>
          <w:divBdr>
            <w:top w:val="none" w:sz="0" w:space="0" w:color="auto"/>
            <w:left w:val="none" w:sz="0" w:space="0" w:color="auto"/>
            <w:bottom w:val="none" w:sz="0" w:space="0" w:color="auto"/>
            <w:right w:val="none" w:sz="0" w:space="0" w:color="auto"/>
          </w:divBdr>
        </w:div>
        <w:div w:id="1704399093">
          <w:marLeft w:val="480"/>
          <w:marRight w:val="0"/>
          <w:marTop w:val="0"/>
          <w:marBottom w:val="0"/>
          <w:divBdr>
            <w:top w:val="none" w:sz="0" w:space="0" w:color="auto"/>
            <w:left w:val="none" w:sz="0" w:space="0" w:color="auto"/>
            <w:bottom w:val="none" w:sz="0" w:space="0" w:color="auto"/>
            <w:right w:val="none" w:sz="0" w:space="0" w:color="auto"/>
          </w:divBdr>
        </w:div>
        <w:div w:id="80956930">
          <w:marLeft w:val="480"/>
          <w:marRight w:val="0"/>
          <w:marTop w:val="0"/>
          <w:marBottom w:val="0"/>
          <w:divBdr>
            <w:top w:val="none" w:sz="0" w:space="0" w:color="auto"/>
            <w:left w:val="none" w:sz="0" w:space="0" w:color="auto"/>
            <w:bottom w:val="none" w:sz="0" w:space="0" w:color="auto"/>
            <w:right w:val="none" w:sz="0" w:space="0" w:color="auto"/>
          </w:divBdr>
        </w:div>
        <w:div w:id="1057247016">
          <w:marLeft w:val="480"/>
          <w:marRight w:val="0"/>
          <w:marTop w:val="0"/>
          <w:marBottom w:val="0"/>
          <w:divBdr>
            <w:top w:val="none" w:sz="0" w:space="0" w:color="auto"/>
            <w:left w:val="none" w:sz="0" w:space="0" w:color="auto"/>
            <w:bottom w:val="none" w:sz="0" w:space="0" w:color="auto"/>
            <w:right w:val="none" w:sz="0" w:space="0" w:color="auto"/>
          </w:divBdr>
        </w:div>
        <w:div w:id="1264533080">
          <w:marLeft w:val="480"/>
          <w:marRight w:val="0"/>
          <w:marTop w:val="0"/>
          <w:marBottom w:val="0"/>
          <w:divBdr>
            <w:top w:val="none" w:sz="0" w:space="0" w:color="auto"/>
            <w:left w:val="none" w:sz="0" w:space="0" w:color="auto"/>
            <w:bottom w:val="none" w:sz="0" w:space="0" w:color="auto"/>
            <w:right w:val="none" w:sz="0" w:space="0" w:color="auto"/>
          </w:divBdr>
        </w:div>
        <w:div w:id="1122190138">
          <w:marLeft w:val="480"/>
          <w:marRight w:val="0"/>
          <w:marTop w:val="0"/>
          <w:marBottom w:val="0"/>
          <w:divBdr>
            <w:top w:val="none" w:sz="0" w:space="0" w:color="auto"/>
            <w:left w:val="none" w:sz="0" w:space="0" w:color="auto"/>
            <w:bottom w:val="none" w:sz="0" w:space="0" w:color="auto"/>
            <w:right w:val="none" w:sz="0" w:space="0" w:color="auto"/>
          </w:divBdr>
        </w:div>
        <w:div w:id="516698137">
          <w:marLeft w:val="480"/>
          <w:marRight w:val="0"/>
          <w:marTop w:val="0"/>
          <w:marBottom w:val="0"/>
          <w:divBdr>
            <w:top w:val="none" w:sz="0" w:space="0" w:color="auto"/>
            <w:left w:val="none" w:sz="0" w:space="0" w:color="auto"/>
            <w:bottom w:val="none" w:sz="0" w:space="0" w:color="auto"/>
            <w:right w:val="none" w:sz="0" w:space="0" w:color="auto"/>
          </w:divBdr>
        </w:div>
        <w:div w:id="1396734973">
          <w:marLeft w:val="480"/>
          <w:marRight w:val="0"/>
          <w:marTop w:val="0"/>
          <w:marBottom w:val="0"/>
          <w:divBdr>
            <w:top w:val="none" w:sz="0" w:space="0" w:color="auto"/>
            <w:left w:val="none" w:sz="0" w:space="0" w:color="auto"/>
            <w:bottom w:val="none" w:sz="0" w:space="0" w:color="auto"/>
            <w:right w:val="none" w:sz="0" w:space="0" w:color="auto"/>
          </w:divBdr>
        </w:div>
        <w:div w:id="1244416702">
          <w:marLeft w:val="480"/>
          <w:marRight w:val="0"/>
          <w:marTop w:val="0"/>
          <w:marBottom w:val="0"/>
          <w:divBdr>
            <w:top w:val="none" w:sz="0" w:space="0" w:color="auto"/>
            <w:left w:val="none" w:sz="0" w:space="0" w:color="auto"/>
            <w:bottom w:val="none" w:sz="0" w:space="0" w:color="auto"/>
            <w:right w:val="none" w:sz="0" w:space="0" w:color="auto"/>
          </w:divBdr>
        </w:div>
        <w:div w:id="1940674795">
          <w:marLeft w:val="480"/>
          <w:marRight w:val="0"/>
          <w:marTop w:val="0"/>
          <w:marBottom w:val="0"/>
          <w:divBdr>
            <w:top w:val="none" w:sz="0" w:space="0" w:color="auto"/>
            <w:left w:val="none" w:sz="0" w:space="0" w:color="auto"/>
            <w:bottom w:val="none" w:sz="0" w:space="0" w:color="auto"/>
            <w:right w:val="none" w:sz="0" w:space="0" w:color="auto"/>
          </w:divBdr>
        </w:div>
        <w:div w:id="1118717521">
          <w:marLeft w:val="480"/>
          <w:marRight w:val="0"/>
          <w:marTop w:val="0"/>
          <w:marBottom w:val="0"/>
          <w:divBdr>
            <w:top w:val="none" w:sz="0" w:space="0" w:color="auto"/>
            <w:left w:val="none" w:sz="0" w:space="0" w:color="auto"/>
            <w:bottom w:val="none" w:sz="0" w:space="0" w:color="auto"/>
            <w:right w:val="none" w:sz="0" w:space="0" w:color="auto"/>
          </w:divBdr>
        </w:div>
        <w:div w:id="542444084">
          <w:marLeft w:val="480"/>
          <w:marRight w:val="0"/>
          <w:marTop w:val="0"/>
          <w:marBottom w:val="0"/>
          <w:divBdr>
            <w:top w:val="none" w:sz="0" w:space="0" w:color="auto"/>
            <w:left w:val="none" w:sz="0" w:space="0" w:color="auto"/>
            <w:bottom w:val="none" w:sz="0" w:space="0" w:color="auto"/>
            <w:right w:val="none" w:sz="0" w:space="0" w:color="auto"/>
          </w:divBdr>
        </w:div>
        <w:div w:id="1740177835">
          <w:marLeft w:val="480"/>
          <w:marRight w:val="0"/>
          <w:marTop w:val="0"/>
          <w:marBottom w:val="0"/>
          <w:divBdr>
            <w:top w:val="none" w:sz="0" w:space="0" w:color="auto"/>
            <w:left w:val="none" w:sz="0" w:space="0" w:color="auto"/>
            <w:bottom w:val="none" w:sz="0" w:space="0" w:color="auto"/>
            <w:right w:val="none" w:sz="0" w:space="0" w:color="auto"/>
          </w:divBdr>
        </w:div>
        <w:div w:id="170293091">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6561">
      <w:bodyDiv w:val="1"/>
      <w:marLeft w:val="0"/>
      <w:marRight w:val="0"/>
      <w:marTop w:val="0"/>
      <w:marBottom w:val="0"/>
      <w:divBdr>
        <w:top w:val="none" w:sz="0" w:space="0" w:color="auto"/>
        <w:left w:val="none" w:sz="0" w:space="0" w:color="auto"/>
        <w:bottom w:val="none" w:sz="0" w:space="0" w:color="auto"/>
        <w:right w:val="none" w:sz="0" w:space="0" w:color="auto"/>
      </w:divBdr>
    </w:div>
    <w:div w:id="942494380">
      <w:bodyDiv w:val="1"/>
      <w:marLeft w:val="0"/>
      <w:marRight w:val="0"/>
      <w:marTop w:val="0"/>
      <w:marBottom w:val="0"/>
      <w:divBdr>
        <w:top w:val="none" w:sz="0" w:space="0" w:color="auto"/>
        <w:left w:val="none" w:sz="0" w:space="0" w:color="auto"/>
        <w:bottom w:val="none" w:sz="0" w:space="0" w:color="auto"/>
        <w:right w:val="none" w:sz="0" w:space="0" w:color="auto"/>
      </w:divBdr>
      <w:divsChild>
        <w:div w:id="735785865">
          <w:marLeft w:val="480"/>
          <w:marRight w:val="0"/>
          <w:marTop w:val="0"/>
          <w:marBottom w:val="0"/>
          <w:divBdr>
            <w:top w:val="none" w:sz="0" w:space="0" w:color="auto"/>
            <w:left w:val="none" w:sz="0" w:space="0" w:color="auto"/>
            <w:bottom w:val="none" w:sz="0" w:space="0" w:color="auto"/>
            <w:right w:val="none" w:sz="0" w:space="0" w:color="auto"/>
          </w:divBdr>
        </w:div>
        <w:div w:id="505754232">
          <w:marLeft w:val="480"/>
          <w:marRight w:val="0"/>
          <w:marTop w:val="0"/>
          <w:marBottom w:val="0"/>
          <w:divBdr>
            <w:top w:val="none" w:sz="0" w:space="0" w:color="auto"/>
            <w:left w:val="none" w:sz="0" w:space="0" w:color="auto"/>
            <w:bottom w:val="none" w:sz="0" w:space="0" w:color="auto"/>
            <w:right w:val="none" w:sz="0" w:space="0" w:color="auto"/>
          </w:divBdr>
        </w:div>
      </w:divsChild>
    </w:div>
    <w:div w:id="967054402">
      <w:bodyDiv w:val="1"/>
      <w:marLeft w:val="0"/>
      <w:marRight w:val="0"/>
      <w:marTop w:val="0"/>
      <w:marBottom w:val="0"/>
      <w:divBdr>
        <w:top w:val="none" w:sz="0" w:space="0" w:color="auto"/>
        <w:left w:val="none" w:sz="0" w:space="0" w:color="auto"/>
        <w:bottom w:val="none" w:sz="0" w:space="0" w:color="auto"/>
        <w:right w:val="none" w:sz="0" w:space="0" w:color="auto"/>
      </w:divBdr>
      <w:divsChild>
        <w:div w:id="582301204">
          <w:marLeft w:val="480"/>
          <w:marRight w:val="0"/>
          <w:marTop w:val="0"/>
          <w:marBottom w:val="0"/>
          <w:divBdr>
            <w:top w:val="none" w:sz="0" w:space="0" w:color="auto"/>
            <w:left w:val="none" w:sz="0" w:space="0" w:color="auto"/>
            <w:bottom w:val="none" w:sz="0" w:space="0" w:color="auto"/>
            <w:right w:val="none" w:sz="0" w:space="0" w:color="auto"/>
          </w:divBdr>
        </w:div>
        <w:div w:id="999581026">
          <w:marLeft w:val="480"/>
          <w:marRight w:val="0"/>
          <w:marTop w:val="0"/>
          <w:marBottom w:val="0"/>
          <w:divBdr>
            <w:top w:val="none" w:sz="0" w:space="0" w:color="auto"/>
            <w:left w:val="none" w:sz="0" w:space="0" w:color="auto"/>
            <w:bottom w:val="none" w:sz="0" w:space="0" w:color="auto"/>
            <w:right w:val="none" w:sz="0" w:space="0" w:color="auto"/>
          </w:divBdr>
        </w:div>
        <w:div w:id="397872461">
          <w:marLeft w:val="480"/>
          <w:marRight w:val="0"/>
          <w:marTop w:val="0"/>
          <w:marBottom w:val="0"/>
          <w:divBdr>
            <w:top w:val="none" w:sz="0" w:space="0" w:color="auto"/>
            <w:left w:val="none" w:sz="0" w:space="0" w:color="auto"/>
            <w:bottom w:val="none" w:sz="0" w:space="0" w:color="auto"/>
            <w:right w:val="none" w:sz="0" w:space="0" w:color="auto"/>
          </w:divBdr>
        </w:div>
        <w:div w:id="1103306590">
          <w:marLeft w:val="480"/>
          <w:marRight w:val="0"/>
          <w:marTop w:val="0"/>
          <w:marBottom w:val="0"/>
          <w:divBdr>
            <w:top w:val="none" w:sz="0" w:space="0" w:color="auto"/>
            <w:left w:val="none" w:sz="0" w:space="0" w:color="auto"/>
            <w:bottom w:val="none" w:sz="0" w:space="0" w:color="auto"/>
            <w:right w:val="none" w:sz="0" w:space="0" w:color="auto"/>
          </w:divBdr>
        </w:div>
        <w:div w:id="1932010593">
          <w:marLeft w:val="480"/>
          <w:marRight w:val="0"/>
          <w:marTop w:val="0"/>
          <w:marBottom w:val="0"/>
          <w:divBdr>
            <w:top w:val="none" w:sz="0" w:space="0" w:color="auto"/>
            <w:left w:val="none" w:sz="0" w:space="0" w:color="auto"/>
            <w:bottom w:val="none" w:sz="0" w:space="0" w:color="auto"/>
            <w:right w:val="none" w:sz="0" w:space="0" w:color="auto"/>
          </w:divBdr>
        </w:div>
        <w:div w:id="962615031">
          <w:marLeft w:val="480"/>
          <w:marRight w:val="0"/>
          <w:marTop w:val="0"/>
          <w:marBottom w:val="0"/>
          <w:divBdr>
            <w:top w:val="none" w:sz="0" w:space="0" w:color="auto"/>
            <w:left w:val="none" w:sz="0" w:space="0" w:color="auto"/>
            <w:bottom w:val="none" w:sz="0" w:space="0" w:color="auto"/>
            <w:right w:val="none" w:sz="0" w:space="0" w:color="auto"/>
          </w:divBdr>
        </w:div>
        <w:div w:id="1823429466">
          <w:marLeft w:val="480"/>
          <w:marRight w:val="0"/>
          <w:marTop w:val="0"/>
          <w:marBottom w:val="0"/>
          <w:divBdr>
            <w:top w:val="none" w:sz="0" w:space="0" w:color="auto"/>
            <w:left w:val="none" w:sz="0" w:space="0" w:color="auto"/>
            <w:bottom w:val="none" w:sz="0" w:space="0" w:color="auto"/>
            <w:right w:val="none" w:sz="0" w:space="0" w:color="auto"/>
          </w:divBdr>
        </w:div>
        <w:div w:id="1106652682">
          <w:marLeft w:val="480"/>
          <w:marRight w:val="0"/>
          <w:marTop w:val="0"/>
          <w:marBottom w:val="0"/>
          <w:divBdr>
            <w:top w:val="none" w:sz="0" w:space="0" w:color="auto"/>
            <w:left w:val="none" w:sz="0" w:space="0" w:color="auto"/>
            <w:bottom w:val="none" w:sz="0" w:space="0" w:color="auto"/>
            <w:right w:val="none" w:sz="0" w:space="0" w:color="auto"/>
          </w:divBdr>
        </w:div>
        <w:div w:id="1038966897">
          <w:marLeft w:val="480"/>
          <w:marRight w:val="0"/>
          <w:marTop w:val="0"/>
          <w:marBottom w:val="0"/>
          <w:divBdr>
            <w:top w:val="none" w:sz="0" w:space="0" w:color="auto"/>
            <w:left w:val="none" w:sz="0" w:space="0" w:color="auto"/>
            <w:bottom w:val="none" w:sz="0" w:space="0" w:color="auto"/>
            <w:right w:val="none" w:sz="0" w:space="0" w:color="auto"/>
          </w:divBdr>
        </w:div>
        <w:div w:id="1779642475">
          <w:marLeft w:val="480"/>
          <w:marRight w:val="0"/>
          <w:marTop w:val="0"/>
          <w:marBottom w:val="0"/>
          <w:divBdr>
            <w:top w:val="none" w:sz="0" w:space="0" w:color="auto"/>
            <w:left w:val="none" w:sz="0" w:space="0" w:color="auto"/>
            <w:bottom w:val="none" w:sz="0" w:space="0" w:color="auto"/>
            <w:right w:val="none" w:sz="0" w:space="0" w:color="auto"/>
          </w:divBdr>
        </w:div>
        <w:div w:id="375669166">
          <w:marLeft w:val="480"/>
          <w:marRight w:val="0"/>
          <w:marTop w:val="0"/>
          <w:marBottom w:val="0"/>
          <w:divBdr>
            <w:top w:val="none" w:sz="0" w:space="0" w:color="auto"/>
            <w:left w:val="none" w:sz="0" w:space="0" w:color="auto"/>
            <w:bottom w:val="none" w:sz="0" w:space="0" w:color="auto"/>
            <w:right w:val="none" w:sz="0" w:space="0" w:color="auto"/>
          </w:divBdr>
        </w:div>
      </w:divsChild>
    </w:div>
    <w:div w:id="975450178">
      <w:bodyDiv w:val="1"/>
      <w:marLeft w:val="0"/>
      <w:marRight w:val="0"/>
      <w:marTop w:val="0"/>
      <w:marBottom w:val="0"/>
      <w:divBdr>
        <w:top w:val="none" w:sz="0" w:space="0" w:color="auto"/>
        <w:left w:val="none" w:sz="0" w:space="0" w:color="auto"/>
        <w:bottom w:val="none" w:sz="0" w:space="0" w:color="auto"/>
        <w:right w:val="none" w:sz="0" w:space="0" w:color="auto"/>
      </w:divBdr>
    </w:div>
    <w:div w:id="999385891">
      <w:bodyDiv w:val="1"/>
      <w:marLeft w:val="0"/>
      <w:marRight w:val="0"/>
      <w:marTop w:val="0"/>
      <w:marBottom w:val="0"/>
      <w:divBdr>
        <w:top w:val="none" w:sz="0" w:space="0" w:color="auto"/>
        <w:left w:val="none" w:sz="0" w:space="0" w:color="auto"/>
        <w:bottom w:val="none" w:sz="0" w:space="0" w:color="auto"/>
        <w:right w:val="none" w:sz="0" w:space="0" w:color="auto"/>
      </w:divBdr>
    </w:div>
    <w:div w:id="1052726330">
      <w:bodyDiv w:val="1"/>
      <w:marLeft w:val="0"/>
      <w:marRight w:val="0"/>
      <w:marTop w:val="0"/>
      <w:marBottom w:val="0"/>
      <w:divBdr>
        <w:top w:val="none" w:sz="0" w:space="0" w:color="auto"/>
        <w:left w:val="none" w:sz="0" w:space="0" w:color="auto"/>
        <w:bottom w:val="none" w:sz="0" w:space="0" w:color="auto"/>
        <w:right w:val="none" w:sz="0" w:space="0" w:color="auto"/>
      </w:divBdr>
      <w:divsChild>
        <w:div w:id="2080322682">
          <w:marLeft w:val="480"/>
          <w:marRight w:val="0"/>
          <w:marTop w:val="0"/>
          <w:marBottom w:val="0"/>
          <w:divBdr>
            <w:top w:val="none" w:sz="0" w:space="0" w:color="auto"/>
            <w:left w:val="none" w:sz="0" w:space="0" w:color="auto"/>
            <w:bottom w:val="none" w:sz="0" w:space="0" w:color="auto"/>
            <w:right w:val="none" w:sz="0" w:space="0" w:color="auto"/>
          </w:divBdr>
        </w:div>
        <w:div w:id="885291333">
          <w:marLeft w:val="480"/>
          <w:marRight w:val="0"/>
          <w:marTop w:val="0"/>
          <w:marBottom w:val="0"/>
          <w:divBdr>
            <w:top w:val="none" w:sz="0" w:space="0" w:color="auto"/>
            <w:left w:val="none" w:sz="0" w:space="0" w:color="auto"/>
            <w:bottom w:val="none" w:sz="0" w:space="0" w:color="auto"/>
            <w:right w:val="none" w:sz="0" w:space="0" w:color="auto"/>
          </w:divBdr>
        </w:div>
        <w:div w:id="1931430160">
          <w:marLeft w:val="480"/>
          <w:marRight w:val="0"/>
          <w:marTop w:val="0"/>
          <w:marBottom w:val="0"/>
          <w:divBdr>
            <w:top w:val="none" w:sz="0" w:space="0" w:color="auto"/>
            <w:left w:val="none" w:sz="0" w:space="0" w:color="auto"/>
            <w:bottom w:val="none" w:sz="0" w:space="0" w:color="auto"/>
            <w:right w:val="none" w:sz="0" w:space="0" w:color="auto"/>
          </w:divBdr>
        </w:div>
        <w:div w:id="369568923">
          <w:marLeft w:val="480"/>
          <w:marRight w:val="0"/>
          <w:marTop w:val="0"/>
          <w:marBottom w:val="0"/>
          <w:divBdr>
            <w:top w:val="none" w:sz="0" w:space="0" w:color="auto"/>
            <w:left w:val="none" w:sz="0" w:space="0" w:color="auto"/>
            <w:bottom w:val="none" w:sz="0" w:space="0" w:color="auto"/>
            <w:right w:val="none" w:sz="0" w:space="0" w:color="auto"/>
          </w:divBdr>
        </w:div>
        <w:div w:id="1286962822">
          <w:marLeft w:val="480"/>
          <w:marRight w:val="0"/>
          <w:marTop w:val="0"/>
          <w:marBottom w:val="0"/>
          <w:divBdr>
            <w:top w:val="none" w:sz="0" w:space="0" w:color="auto"/>
            <w:left w:val="none" w:sz="0" w:space="0" w:color="auto"/>
            <w:bottom w:val="none" w:sz="0" w:space="0" w:color="auto"/>
            <w:right w:val="none" w:sz="0" w:space="0" w:color="auto"/>
          </w:divBdr>
        </w:div>
        <w:div w:id="462357195">
          <w:marLeft w:val="480"/>
          <w:marRight w:val="0"/>
          <w:marTop w:val="0"/>
          <w:marBottom w:val="0"/>
          <w:divBdr>
            <w:top w:val="none" w:sz="0" w:space="0" w:color="auto"/>
            <w:left w:val="none" w:sz="0" w:space="0" w:color="auto"/>
            <w:bottom w:val="none" w:sz="0" w:space="0" w:color="auto"/>
            <w:right w:val="none" w:sz="0" w:space="0" w:color="auto"/>
          </w:divBdr>
        </w:div>
        <w:div w:id="700477645">
          <w:marLeft w:val="480"/>
          <w:marRight w:val="0"/>
          <w:marTop w:val="0"/>
          <w:marBottom w:val="0"/>
          <w:divBdr>
            <w:top w:val="none" w:sz="0" w:space="0" w:color="auto"/>
            <w:left w:val="none" w:sz="0" w:space="0" w:color="auto"/>
            <w:bottom w:val="none" w:sz="0" w:space="0" w:color="auto"/>
            <w:right w:val="none" w:sz="0" w:space="0" w:color="auto"/>
          </w:divBdr>
        </w:div>
        <w:div w:id="332997168">
          <w:marLeft w:val="480"/>
          <w:marRight w:val="0"/>
          <w:marTop w:val="0"/>
          <w:marBottom w:val="0"/>
          <w:divBdr>
            <w:top w:val="none" w:sz="0" w:space="0" w:color="auto"/>
            <w:left w:val="none" w:sz="0" w:space="0" w:color="auto"/>
            <w:bottom w:val="none" w:sz="0" w:space="0" w:color="auto"/>
            <w:right w:val="none" w:sz="0" w:space="0" w:color="auto"/>
          </w:divBdr>
        </w:div>
        <w:div w:id="774595007">
          <w:marLeft w:val="480"/>
          <w:marRight w:val="0"/>
          <w:marTop w:val="0"/>
          <w:marBottom w:val="0"/>
          <w:divBdr>
            <w:top w:val="none" w:sz="0" w:space="0" w:color="auto"/>
            <w:left w:val="none" w:sz="0" w:space="0" w:color="auto"/>
            <w:bottom w:val="none" w:sz="0" w:space="0" w:color="auto"/>
            <w:right w:val="none" w:sz="0" w:space="0" w:color="auto"/>
          </w:divBdr>
        </w:div>
        <w:div w:id="1864130875">
          <w:marLeft w:val="480"/>
          <w:marRight w:val="0"/>
          <w:marTop w:val="0"/>
          <w:marBottom w:val="0"/>
          <w:divBdr>
            <w:top w:val="none" w:sz="0" w:space="0" w:color="auto"/>
            <w:left w:val="none" w:sz="0" w:space="0" w:color="auto"/>
            <w:bottom w:val="none" w:sz="0" w:space="0" w:color="auto"/>
            <w:right w:val="none" w:sz="0" w:space="0" w:color="auto"/>
          </w:divBdr>
        </w:div>
        <w:div w:id="883565470">
          <w:marLeft w:val="480"/>
          <w:marRight w:val="0"/>
          <w:marTop w:val="0"/>
          <w:marBottom w:val="0"/>
          <w:divBdr>
            <w:top w:val="none" w:sz="0" w:space="0" w:color="auto"/>
            <w:left w:val="none" w:sz="0" w:space="0" w:color="auto"/>
            <w:bottom w:val="none" w:sz="0" w:space="0" w:color="auto"/>
            <w:right w:val="none" w:sz="0" w:space="0" w:color="auto"/>
          </w:divBdr>
        </w:div>
        <w:div w:id="162596542">
          <w:marLeft w:val="480"/>
          <w:marRight w:val="0"/>
          <w:marTop w:val="0"/>
          <w:marBottom w:val="0"/>
          <w:divBdr>
            <w:top w:val="none" w:sz="0" w:space="0" w:color="auto"/>
            <w:left w:val="none" w:sz="0" w:space="0" w:color="auto"/>
            <w:bottom w:val="none" w:sz="0" w:space="0" w:color="auto"/>
            <w:right w:val="none" w:sz="0" w:space="0" w:color="auto"/>
          </w:divBdr>
        </w:div>
        <w:div w:id="848448452">
          <w:marLeft w:val="480"/>
          <w:marRight w:val="0"/>
          <w:marTop w:val="0"/>
          <w:marBottom w:val="0"/>
          <w:divBdr>
            <w:top w:val="none" w:sz="0" w:space="0" w:color="auto"/>
            <w:left w:val="none" w:sz="0" w:space="0" w:color="auto"/>
            <w:bottom w:val="none" w:sz="0" w:space="0" w:color="auto"/>
            <w:right w:val="none" w:sz="0" w:space="0" w:color="auto"/>
          </w:divBdr>
        </w:div>
      </w:divsChild>
    </w:div>
    <w:div w:id="1056007397">
      <w:bodyDiv w:val="1"/>
      <w:marLeft w:val="0"/>
      <w:marRight w:val="0"/>
      <w:marTop w:val="0"/>
      <w:marBottom w:val="0"/>
      <w:divBdr>
        <w:top w:val="none" w:sz="0" w:space="0" w:color="auto"/>
        <w:left w:val="none" w:sz="0" w:space="0" w:color="auto"/>
        <w:bottom w:val="none" w:sz="0" w:space="0" w:color="auto"/>
        <w:right w:val="none" w:sz="0" w:space="0" w:color="auto"/>
      </w:divBdr>
      <w:divsChild>
        <w:div w:id="2101371106">
          <w:marLeft w:val="480"/>
          <w:marRight w:val="0"/>
          <w:marTop w:val="0"/>
          <w:marBottom w:val="0"/>
          <w:divBdr>
            <w:top w:val="none" w:sz="0" w:space="0" w:color="auto"/>
            <w:left w:val="none" w:sz="0" w:space="0" w:color="auto"/>
            <w:bottom w:val="none" w:sz="0" w:space="0" w:color="auto"/>
            <w:right w:val="none" w:sz="0" w:space="0" w:color="auto"/>
          </w:divBdr>
        </w:div>
        <w:div w:id="1670407252">
          <w:marLeft w:val="480"/>
          <w:marRight w:val="0"/>
          <w:marTop w:val="0"/>
          <w:marBottom w:val="0"/>
          <w:divBdr>
            <w:top w:val="none" w:sz="0" w:space="0" w:color="auto"/>
            <w:left w:val="none" w:sz="0" w:space="0" w:color="auto"/>
            <w:bottom w:val="none" w:sz="0" w:space="0" w:color="auto"/>
            <w:right w:val="none" w:sz="0" w:space="0" w:color="auto"/>
          </w:divBdr>
        </w:div>
        <w:div w:id="445731932">
          <w:marLeft w:val="480"/>
          <w:marRight w:val="0"/>
          <w:marTop w:val="0"/>
          <w:marBottom w:val="0"/>
          <w:divBdr>
            <w:top w:val="none" w:sz="0" w:space="0" w:color="auto"/>
            <w:left w:val="none" w:sz="0" w:space="0" w:color="auto"/>
            <w:bottom w:val="none" w:sz="0" w:space="0" w:color="auto"/>
            <w:right w:val="none" w:sz="0" w:space="0" w:color="auto"/>
          </w:divBdr>
        </w:div>
        <w:div w:id="1973897747">
          <w:marLeft w:val="480"/>
          <w:marRight w:val="0"/>
          <w:marTop w:val="0"/>
          <w:marBottom w:val="0"/>
          <w:divBdr>
            <w:top w:val="none" w:sz="0" w:space="0" w:color="auto"/>
            <w:left w:val="none" w:sz="0" w:space="0" w:color="auto"/>
            <w:bottom w:val="none" w:sz="0" w:space="0" w:color="auto"/>
            <w:right w:val="none" w:sz="0" w:space="0" w:color="auto"/>
          </w:divBdr>
        </w:div>
        <w:div w:id="1656954419">
          <w:marLeft w:val="480"/>
          <w:marRight w:val="0"/>
          <w:marTop w:val="0"/>
          <w:marBottom w:val="0"/>
          <w:divBdr>
            <w:top w:val="none" w:sz="0" w:space="0" w:color="auto"/>
            <w:left w:val="none" w:sz="0" w:space="0" w:color="auto"/>
            <w:bottom w:val="none" w:sz="0" w:space="0" w:color="auto"/>
            <w:right w:val="none" w:sz="0" w:space="0" w:color="auto"/>
          </w:divBdr>
        </w:div>
        <w:div w:id="244844326">
          <w:marLeft w:val="480"/>
          <w:marRight w:val="0"/>
          <w:marTop w:val="0"/>
          <w:marBottom w:val="0"/>
          <w:divBdr>
            <w:top w:val="none" w:sz="0" w:space="0" w:color="auto"/>
            <w:left w:val="none" w:sz="0" w:space="0" w:color="auto"/>
            <w:bottom w:val="none" w:sz="0" w:space="0" w:color="auto"/>
            <w:right w:val="none" w:sz="0" w:space="0" w:color="auto"/>
          </w:divBdr>
        </w:div>
        <w:div w:id="1441683143">
          <w:marLeft w:val="480"/>
          <w:marRight w:val="0"/>
          <w:marTop w:val="0"/>
          <w:marBottom w:val="0"/>
          <w:divBdr>
            <w:top w:val="none" w:sz="0" w:space="0" w:color="auto"/>
            <w:left w:val="none" w:sz="0" w:space="0" w:color="auto"/>
            <w:bottom w:val="none" w:sz="0" w:space="0" w:color="auto"/>
            <w:right w:val="none" w:sz="0" w:space="0" w:color="auto"/>
          </w:divBdr>
        </w:div>
        <w:div w:id="956913730">
          <w:marLeft w:val="480"/>
          <w:marRight w:val="0"/>
          <w:marTop w:val="0"/>
          <w:marBottom w:val="0"/>
          <w:divBdr>
            <w:top w:val="none" w:sz="0" w:space="0" w:color="auto"/>
            <w:left w:val="none" w:sz="0" w:space="0" w:color="auto"/>
            <w:bottom w:val="none" w:sz="0" w:space="0" w:color="auto"/>
            <w:right w:val="none" w:sz="0" w:space="0" w:color="auto"/>
          </w:divBdr>
        </w:div>
        <w:div w:id="259721553">
          <w:marLeft w:val="480"/>
          <w:marRight w:val="0"/>
          <w:marTop w:val="0"/>
          <w:marBottom w:val="0"/>
          <w:divBdr>
            <w:top w:val="none" w:sz="0" w:space="0" w:color="auto"/>
            <w:left w:val="none" w:sz="0" w:space="0" w:color="auto"/>
            <w:bottom w:val="none" w:sz="0" w:space="0" w:color="auto"/>
            <w:right w:val="none" w:sz="0" w:space="0" w:color="auto"/>
          </w:divBdr>
        </w:div>
        <w:div w:id="2087415356">
          <w:marLeft w:val="480"/>
          <w:marRight w:val="0"/>
          <w:marTop w:val="0"/>
          <w:marBottom w:val="0"/>
          <w:divBdr>
            <w:top w:val="none" w:sz="0" w:space="0" w:color="auto"/>
            <w:left w:val="none" w:sz="0" w:space="0" w:color="auto"/>
            <w:bottom w:val="none" w:sz="0" w:space="0" w:color="auto"/>
            <w:right w:val="none" w:sz="0" w:space="0" w:color="auto"/>
          </w:divBdr>
        </w:div>
        <w:div w:id="205916333">
          <w:marLeft w:val="480"/>
          <w:marRight w:val="0"/>
          <w:marTop w:val="0"/>
          <w:marBottom w:val="0"/>
          <w:divBdr>
            <w:top w:val="none" w:sz="0" w:space="0" w:color="auto"/>
            <w:left w:val="none" w:sz="0" w:space="0" w:color="auto"/>
            <w:bottom w:val="none" w:sz="0" w:space="0" w:color="auto"/>
            <w:right w:val="none" w:sz="0" w:space="0" w:color="auto"/>
          </w:divBdr>
        </w:div>
        <w:div w:id="1320963002">
          <w:marLeft w:val="480"/>
          <w:marRight w:val="0"/>
          <w:marTop w:val="0"/>
          <w:marBottom w:val="0"/>
          <w:divBdr>
            <w:top w:val="none" w:sz="0" w:space="0" w:color="auto"/>
            <w:left w:val="none" w:sz="0" w:space="0" w:color="auto"/>
            <w:bottom w:val="none" w:sz="0" w:space="0" w:color="auto"/>
            <w:right w:val="none" w:sz="0" w:space="0" w:color="auto"/>
          </w:divBdr>
        </w:div>
        <w:div w:id="1192845110">
          <w:marLeft w:val="480"/>
          <w:marRight w:val="0"/>
          <w:marTop w:val="0"/>
          <w:marBottom w:val="0"/>
          <w:divBdr>
            <w:top w:val="none" w:sz="0" w:space="0" w:color="auto"/>
            <w:left w:val="none" w:sz="0" w:space="0" w:color="auto"/>
            <w:bottom w:val="none" w:sz="0" w:space="0" w:color="auto"/>
            <w:right w:val="none" w:sz="0" w:space="0" w:color="auto"/>
          </w:divBdr>
        </w:div>
        <w:div w:id="1023288519">
          <w:marLeft w:val="480"/>
          <w:marRight w:val="0"/>
          <w:marTop w:val="0"/>
          <w:marBottom w:val="0"/>
          <w:divBdr>
            <w:top w:val="none" w:sz="0" w:space="0" w:color="auto"/>
            <w:left w:val="none" w:sz="0" w:space="0" w:color="auto"/>
            <w:bottom w:val="none" w:sz="0" w:space="0" w:color="auto"/>
            <w:right w:val="none" w:sz="0" w:space="0" w:color="auto"/>
          </w:divBdr>
        </w:div>
        <w:div w:id="2138838733">
          <w:marLeft w:val="480"/>
          <w:marRight w:val="0"/>
          <w:marTop w:val="0"/>
          <w:marBottom w:val="0"/>
          <w:divBdr>
            <w:top w:val="none" w:sz="0" w:space="0" w:color="auto"/>
            <w:left w:val="none" w:sz="0" w:space="0" w:color="auto"/>
            <w:bottom w:val="none" w:sz="0" w:space="0" w:color="auto"/>
            <w:right w:val="none" w:sz="0" w:space="0" w:color="auto"/>
          </w:divBdr>
        </w:div>
      </w:divsChild>
    </w:div>
    <w:div w:id="1084915155">
      <w:bodyDiv w:val="1"/>
      <w:marLeft w:val="0"/>
      <w:marRight w:val="0"/>
      <w:marTop w:val="0"/>
      <w:marBottom w:val="0"/>
      <w:divBdr>
        <w:top w:val="none" w:sz="0" w:space="0" w:color="auto"/>
        <w:left w:val="none" w:sz="0" w:space="0" w:color="auto"/>
        <w:bottom w:val="none" w:sz="0" w:space="0" w:color="auto"/>
        <w:right w:val="none" w:sz="0" w:space="0" w:color="auto"/>
      </w:divBdr>
      <w:divsChild>
        <w:div w:id="2058620851">
          <w:marLeft w:val="480"/>
          <w:marRight w:val="0"/>
          <w:marTop w:val="0"/>
          <w:marBottom w:val="0"/>
          <w:divBdr>
            <w:top w:val="none" w:sz="0" w:space="0" w:color="auto"/>
            <w:left w:val="none" w:sz="0" w:space="0" w:color="auto"/>
            <w:bottom w:val="none" w:sz="0" w:space="0" w:color="auto"/>
            <w:right w:val="none" w:sz="0" w:space="0" w:color="auto"/>
          </w:divBdr>
        </w:div>
        <w:div w:id="1326787505">
          <w:marLeft w:val="480"/>
          <w:marRight w:val="0"/>
          <w:marTop w:val="0"/>
          <w:marBottom w:val="0"/>
          <w:divBdr>
            <w:top w:val="none" w:sz="0" w:space="0" w:color="auto"/>
            <w:left w:val="none" w:sz="0" w:space="0" w:color="auto"/>
            <w:bottom w:val="none" w:sz="0" w:space="0" w:color="auto"/>
            <w:right w:val="none" w:sz="0" w:space="0" w:color="auto"/>
          </w:divBdr>
        </w:div>
        <w:div w:id="1242567416">
          <w:marLeft w:val="480"/>
          <w:marRight w:val="0"/>
          <w:marTop w:val="0"/>
          <w:marBottom w:val="0"/>
          <w:divBdr>
            <w:top w:val="none" w:sz="0" w:space="0" w:color="auto"/>
            <w:left w:val="none" w:sz="0" w:space="0" w:color="auto"/>
            <w:bottom w:val="none" w:sz="0" w:space="0" w:color="auto"/>
            <w:right w:val="none" w:sz="0" w:space="0" w:color="auto"/>
          </w:divBdr>
        </w:div>
        <w:div w:id="1246841248">
          <w:marLeft w:val="480"/>
          <w:marRight w:val="0"/>
          <w:marTop w:val="0"/>
          <w:marBottom w:val="0"/>
          <w:divBdr>
            <w:top w:val="none" w:sz="0" w:space="0" w:color="auto"/>
            <w:left w:val="none" w:sz="0" w:space="0" w:color="auto"/>
            <w:bottom w:val="none" w:sz="0" w:space="0" w:color="auto"/>
            <w:right w:val="none" w:sz="0" w:space="0" w:color="auto"/>
          </w:divBdr>
        </w:div>
        <w:div w:id="498229703">
          <w:marLeft w:val="480"/>
          <w:marRight w:val="0"/>
          <w:marTop w:val="0"/>
          <w:marBottom w:val="0"/>
          <w:divBdr>
            <w:top w:val="none" w:sz="0" w:space="0" w:color="auto"/>
            <w:left w:val="none" w:sz="0" w:space="0" w:color="auto"/>
            <w:bottom w:val="none" w:sz="0" w:space="0" w:color="auto"/>
            <w:right w:val="none" w:sz="0" w:space="0" w:color="auto"/>
          </w:divBdr>
        </w:div>
        <w:div w:id="1015037135">
          <w:marLeft w:val="480"/>
          <w:marRight w:val="0"/>
          <w:marTop w:val="0"/>
          <w:marBottom w:val="0"/>
          <w:divBdr>
            <w:top w:val="none" w:sz="0" w:space="0" w:color="auto"/>
            <w:left w:val="none" w:sz="0" w:space="0" w:color="auto"/>
            <w:bottom w:val="none" w:sz="0" w:space="0" w:color="auto"/>
            <w:right w:val="none" w:sz="0" w:space="0" w:color="auto"/>
          </w:divBdr>
        </w:div>
        <w:div w:id="1764840982">
          <w:marLeft w:val="480"/>
          <w:marRight w:val="0"/>
          <w:marTop w:val="0"/>
          <w:marBottom w:val="0"/>
          <w:divBdr>
            <w:top w:val="none" w:sz="0" w:space="0" w:color="auto"/>
            <w:left w:val="none" w:sz="0" w:space="0" w:color="auto"/>
            <w:bottom w:val="none" w:sz="0" w:space="0" w:color="auto"/>
            <w:right w:val="none" w:sz="0" w:space="0" w:color="auto"/>
          </w:divBdr>
        </w:div>
        <w:div w:id="954290843">
          <w:marLeft w:val="480"/>
          <w:marRight w:val="0"/>
          <w:marTop w:val="0"/>
          <w:marBottom w:val="0"/>
          <w:divBdr>
            <w:top w:val="none" w:sz="0" w:space="0" w:color="auto"/>
            <w:left w:val="none" w:sz="0" w:space="0" w:color="auto"/>
            <w:bottom w:val="none" w:sz="0" w:space="0" w:color="auto"/>
            <w:right w:val="none" w:sz="0" w:space="0" w:color="auto"/>
          </w:divBdr>
        </w:div>
        <w:div w:id="665938626">
          <w:marLeft w:val="480"/>
          <w:marRight w:val="0"/>
          <w:marTop w:val="0"/>
          <w:marBottom w:val="0"/>
          <w:divBdr>
            <w:top w:val="none" w:sz="0" w:space="0" w:color="auto"/>
            <w:left w:val="none" w:sz="0" w:space="0" w:color="auto"/>
            <w:bottom w:val="none" w:sz="0" w:space="0" w:color="auto"/>
            <w:right w:val="none" w:sz="0" w:space="0" w:color="auto"/>
          </w:divBdr>
        </w:div>
      </w:divsChild>
    </w:div>
    <w:div w:id="1088161305">
      <w:bodyDiv w:val="1"/>
      <w:marLeft w:val="0"/>
      <w:marRight w:val="0"/>
      <w:marTop w:val="0"/>
      <w:marBottom w:val="0"/>
      <w:divBdr>
        <w:top w:val="none" w:sz="0" w:space="0" w:color="auto"/>
        <w:left w:val="none" w:sz="0" w:space="0" w:color="auto"/>
        <w:bottom w:val="none" w:sz="0" w:space="0" w:color="auto"/>
        <w:right w:val="none" w:sz="0" w:space="0" w:color="auto"/>
      </w:divBdr>
      <w:divsChild>
        <w:div w:id="1988851000">
          <w:marLeft w:val="480"/>
          <w:marRight w:val="0"/>
          <w:marTop w:val="0"/>
          <w:marBottom w:val="0"/>
          <w:divBdr>
            <w:top w:val="none" w:sz="0" w:space="0" w:color="auto"/>
            <w:left w:val="none" w:sz="0" w:space="0" w:color="auto"/>
            <w:bottom w:val="none" w:sz="0" w:space="0" w:color="auto"/>
            <w:right w:val="none" w:sz="0" w:space="0" w:color="auto"/>
          </w:divBdr>
        </w:div>
        <w:div w:id="278147781">
          <w:marLeft w:val="480"/>
          <w:marRight w:val="0"/>
          <w:marTop w:val="0"/>
          <w:marBottom w:val="0"/>
          <w:divBdr>
            <w:top w:val="none" w:sz="0" w:space="0" w:color="auto"/>
            <w:left w:val="none" w:sz="0" w:space="0" w:color="auto"/>
            <w:bottom w:val="none" w:sz="0" w:space="0" w:color="auto"/>
            <w:right w:val="none" w:sz="0" w:space="0" w:color="auto"/>
          </w:divBdr>
        </w:div>
        <w:div w:id="1346396870">
          <w:marLeft w:val="480"/>
          <w:marRight w:val="0"/>
          <w:marTop w:val="0"/>
          <w:marBottom w:val="0"/>
          <w:divBdr>
            <w:top w:val="none" w:sz="0" w:space="0" w:color="auto"/>
            <w:left w:val="none" w:sz="0" w:space="0" w:color="auto"/>
            <w:bottom w:val="none" w:sz="0" w:space="0" w:color="auto"/>
            <w:right w:val="none" w:sz="0" w:space="0" w:color="auto"/>
          </w:divBdr>
        </w:div>
        <w:div w:id="1557279529">
          <w:marLeft w:val="480"/>
          <w:marRight w:val="0"/>
          <w:marTop w:val="0"/>
          <w:marBottom w:val="0"/>
          <w:divBdr>
            <w:top w:val="none" w:sz="0" w:space="0" w:color="auto"/>
            <w:left w:val="none" w:sz="0" w:space="0" w:color="auto"/>
            <w:bottom w:val="none" w:sz="0" w:space="0" w:color="auto"/>
            <w:right w:val="none" w:sz="0" w:space="0" w:color="auto"/>
          </w:divBdr>
        </w:div>
      </w:divsChild>
    </w:div>
    <w:div w:id="1107311683">
      <w:bodyDiv w:val="1"/>
      <w:marLeft w:val="0"/>
      <w:marRight w:val="0"/>
      <w:marTop w:val="0"/>
      <w:marBottom w:val="0"/>
      <w:divBdr>
        <w:top w:val="none" w:sz="0" w:space="0" w:color="auto"/>
        <w:left w:val="none" w:sz="0" w:space="0" w:color="auto"/>
        <w:bottom w:val="none" w:sz="0" w:space="0" w:color="auto"/>
        <w:right w:val="none" w:sz="0" w:space="0" w:color="auto"/>
      </w:divBdr>
    </w:div>
    <w:div w:id="1115758099">
      <w:bodyDiv w:val="1"/>
      <w:marLeft w:val="0"/>
      <w:marRight w:val="0"/>
      <w:marTop w:val="0"/>
      <w:marBottom w:val="0"/>
      <w:divBdr>
        <w:top w:val="none" w:sz="0" w:space="0" w:color="auto"/>
        <w:left w:val="none" w:sz="0" w:space="0" w:color="auto"/>
        <w:bottom w:val="none" w:sz="0" w:space="0" w:color="auto"/>
        <w:right w:val="none" w:sz="0" w:space="0" w:color="auto"/>
      </w:divBdr>
      <w:divsChild>
        <w:div w:id="1222714194">
          <w:marLeft w:val="480"/>
          <w:marRight w:val="0"/>
          <w:marTop w:val="0"/>
          <w:marBottom w:val="0"/>
          <w:divBdr>
            <w:top w:val="none" w:sz="0" w:space="0" w:color="auto"/>
            <w:left w:val="none" w:sz="0" w:space="0" w:color="auto"/>
            <w:bottom w:val="none" w:sz="0" w:space="0" w:color="auto"/>
            <w:right w:val="none" w:sz="0" w:space="0" w:color="auto"/>
          </w:divBdr>
        </w:div>
        <w:div w:id="623116331">
          <w:marLeft w:val="480"/>
          <w:marRight w:val="0"/>
          <w:marTop w:val="0"/>
          <w:marBottom w:val="0"/>
          <w:divBdr>
            <w:top w:val="none" w:sz="0" w:space="0" w:color="auto"/>
            <w:left w:val="none" w:sz="0" w:space="0" w:color="auto"/>
            <w:bottom w:val="none" w:sz="0" w:space="0" w:color="auto"/>
            <w:right w:val="none" w:sz="0" w:space="0" w:color="auto"/>
          </w:divBdr>
        </w:div>
        <w:div w:id="2097088592">
          <w:marLeft w:val="480"/>
          <w:marRight w:val="0"/>
          <w:marTop w:val="0"/>
          <w:marBottom w:val="0"/>
          <w:divBdr>
            <w:top w:val="none" w:sz="0" w:space="0" w:color="auto"/>
            <w:left w:val="none" w:sz="0" w:space="0" w:color="auto"/>
            <w:bottom w:val="none" w:sz="0" w:space="0" w:color="auto"/>
            <w:right w:val="none" w:sz="0" w:space="0" w:color="auto"/>
          </w:divBdr>
        </w:div>
        <w:div w:id="1579434840">
          <w:marLeft w:val="480"/>
          <w:marRight w:val="0"/>
          <w:marTop w:val="0"/>
          <w:marBottom w:val="0"/>
          <w:divBdr>
            <w:top w:val="none" w:sz="0" w:space="0" w:color="auto"/>
            <w:left w:val="none" w:sz="0" w:space="0" w:color="auto"/>
            <w:bottom w:val="none" w:sz="0" w:space="0" w:color="auto"/>
            <w:right w:val="none" w:sz="0" w:space="0" w:color="auto"/>
          </w:divBdr>
        </w:div>
        <w:div w:id="589856586">
          <w:marLeft w:val="480"/>
          <w:marRight w:val="0"/>
          <w:marTop w:val="0"/>
          <w:marBottom w:val="0"/>
          <w:divBdr>
            <w:top w:val="none" w:sz="0" w:space="0" w:color="auto"/>
            <w:left w:val="none" w:sz="0" w:space="0" w:color="auto"/>
            <w:bottom w:val="none" w:sz="0" w:space="0" w:color="auto"/>
            <w:right w:val="none" w:sz="0" w:space="0" w:color="auto"/>
          </w:divBdr>
        </w:div>
        <w:div w:id="1905488270">
          <w:marLeft w:val="480"/>
          <w:marRight w:val="0"/>
          <w:marTop w:val="0"/>
          <w:marBottom w:val="0"/>
          <w:divBdr>
            <w:top w:val="none" w:sz="0" w:space="0" w:color="auto"/>
            <w:left w:val="none" w:sz="0" w:space="0" w:color="auto"/>
            <w:bottom w:val="none" w:sz="0" w:space="0" w:color="auto"/>
            <w:right w:val="none" w:sz="0" w:space="0" w:color="auto"/>
          </w:divBdr>
        </w:div>
        <w:div w:id="1803111489">
          <w:marLeft w:val="480"/>
          <w:marRight w:val="0"/>
          <w:marTop w:val="0"/>
          <w:marBottom w:val="0"/>
          <w:divBdr>
            <w:top w:val="none" w:sz="0" w:space="0" w:color="auto"/>
            <w:left w:val="none" w:sz="0" w:space="0" w:color="auto"/>
            <w:bottom w:val="none" w:sz="0" w:space="0" w:color="auto"/>
            <w:right w:val="none" w:sz="0" w:space="0" w:color="auto"/>
          </w:divBdr>
        </w:div>
        <w:div w:id="1702125379">
          <w:marLeft w:val="480"/>
          <w:marRight w:val="0"/>
          <w:marTop w:val="0"/>
          <w:marBottom w:val="0"/>
          <w:divBdr>
            <w:top w:val="none" w:sz="0" w:space="0" w:color="auto"/>
            <w:left w:val="none" w:sz="0" w:space="0" w:color="auto"/>
            <w:bottom w:val="none" w:sz="0" w:space="0" w:color="auto"/>
            <w:right w:val="none" w:sz="0" w:space="0" w:color="auto"/>
          </w:divBdr>
        </w:div>
      </w:divsChild>
    </w:div>
    <w:div w:id="1136341591">
      <w:bodyDiv w:val="1"/>
      <w:marLeft w:val="0"/>
      <w:marRight w:val="0"/>
      <w:marTop w:val="0"/>
      <w:marBottom w:val="0"/>
      <w:divBdr>
        <w:top w:val="none" w:sz="0" w:space="0" w:color="auto"/>
        <w:left w:val="none" w:sz="0" w:space="0" w:color="auto"/>
        <w:bottom w:val="none" w:sz="0" w:space="0" w:color="auto"/>
        <w:right w:val="none" w:sz="0" w:space="0" w:color="auto"/>
      </w:divBdr>
      <w:divsChild>
        <w:div w:id="1422216542">
          <w:marLeft w:val="480"/>
          <w:marRight w:val="0"/>
          <w:marTop w:val="0"/>
          <w:marBottom w:val="0"/>
          <w:divBdr>
            <w:top w:val="none" w:sz="0" w:space="0" w:color="auto"/>
            <w:left w:val="none" w:sz="0" w:space="0" w:color="auto"/>
            <w:bottom w:val="none" w:sz="0" w:space="0" w:color="auto"/>
            <w:right w:val="none" w:sz="0" w:space="0" w:color="auto"/>
          </w:divBdr>
        </w:div>
        <w:div w:id="579798146">
          <w:marLeft w:val="480"/>
          <w:marRight w:val="0"/>
          <w:marTop w:val="0"/>
          <w:marBottom w:val="0"/>
          <w:divBdr>
            <w:top w:val="none" w:sz="0" w:space="0" w:color="auto"/>
            <w:left w:val="none" w:sz="0" w:space="0" w:color="auto"/>
            <w:bottom w:val="none" w:sz="0" w:space="0" w:color="auto"/>
            <w:right w:val="none" w:sz="0" w:space="0" w:color="auto"/>
          </w:divBdr>
        </w:div>
        <w:div w:id="1854686801">
          <w:marLeft w:val="480"/>
          <w:marRight w:val="0"/>
          <w:marTop w:val="0"/>
          <w:marBottom w:val="0"/>
          <w:divBdr>
            <w:top w:val="none" w:sz="0" w:space="0" w:color="auto"/>
            <w:left w:val="none" w:sz="0" w:space="0" w:color="auto"/>
            <w:bottom w:val="none" w:sz="0" w:space="0" w:color="auto"/>
            <w:right w:val="none" w:sz="0" w:space="0" w:color="auto"/>
          </w:divBdr>
        </w:div>
        <w:div w:id="553664571">
          <w:marLeft w:val="480"/>
          <w:marRight w:val="0"/>
          <w:marTop w:val="0"/>
          <w:marBottom w:val="0"/>
          <w:divBdr>
            <w:top w:val="none" w:sz="0" w:space="0" w:color="auto"/>
            <w:left w:val="none" w:sz="0" w:space="0" w:color="auto"/>
            <w:bottom w:val="none" w:sz="0" w:space="0" w:color="auto"/>
            <w:right w:val="none" w:sz="0" w:space="0" w:color="auto"/>
          </w:divBdr>
        </w:div>
        <w:div w:id="1026753076">
          <w:marLeft w:val="480"/>
          <w:marRight w:val="0"/>
          <w:marTop w:val="0"/>
          <w:marBottom w:val="0"/>
          <w:divBdr>
            <w:top w:val="none" w:sz="0" w:space="0" w:color="auto"/>
            <w:left w:val="none" w:sz="0" w:space="0" w:color="auto"/>
            <w:bottom w:val="none" w:sz="0" w:space="0" w:color="auto"/>
            <w:right w:val="none" w:sz="0" w:space="0" w:color="auto"/>
          </w:divBdr>
        </w:div>
        <w:div w:id="88544746">
          <w:marLeft w:val="480"/>
          <w:marRight w:val="0"/>
          <w:marTop w:val="0"/>
          <w:marBottom w:val="0"/>
          <w:divBdr>
            <w:top w:val="none" w:sz="0" w:space="0" w:color="auto"/>
            <w:left w:val="none" w:sz="0" w:space="0" w:color="auto"/>
            <w:bottom w:val="none" w:sz="0" w:space="0" w:color="auto"/>
            <w:right w:val="none" w:sz="0" w:space="0" w:color="auto"/>
          </w:divBdr>
        </w:div>
        <w:div w:id="1282344406">
          <w:marLeft w:val="480"/>
          <w:marRight w:val="0"/>
          <w:marTop w:val="0"/>
          <w:marBottom w:val="0"/>
          <w:divBdr>
            <w:top w:val="none" w:sz="0" w:space="0" w:color="auto"/>
            <w:left w:val="none" w:sz="0" w:space="0" w:color="auto"/>
            <w:bottom w:val="none" w:sz="0" w:space="0" w:color="auto"/>
            <w:right w:val="none" w:sz="0" w:space="0" w:color="auto"/>
          </w:divBdr>
        </w:div>
        <w:div w:id="1973630191">
          <w:marLeft w:val="480"/>
          <w:marRight w:val="0"/>
          <w:marTop w:val="0"/>
          <w:marBottom w:val="0"/>
          <w:divBdr>
            <w:top w:val="none" w:sz="0" w:space="0" w:color="auto"/>
            <w:left w:val="none" w:sz="0" w:space="0" w:color="auto"/>
            <w:bottom w:val="none" w:sz="0" w:space="0" w:color="auto"/>
            <w:right w:val="none" w:sz="0" w:space="0" w:color="auto"/>
          </w:divBdr>
        </w:div>
        <w:div w:id="1598364723">
          <w:marLeft w:val="480"/>
          <w:marRight w:val="0"/>
          <w:marTop w:val="0"/>
          <w:marBottom w:val="0"/>
          <w:divBdr>
            <w:top w:val="none" w:sz="0" w:space="0" w:color="auto"/>
            <w:left w:val="none" w:sz="0" w:space="0" w:color="auto"/>
            <w:bottom w:val="none" w:sz="0" w:space="0" w:color="auto"/>
            <w:right w:val="none" w:sz="0" w:space="0" w:color="auto"/>
          </w:divBdr>
        </w:div>
        <w:div w:id="1937983641">
          <w:marLeft w:val="480"/>
          <w:marRight w:val="0"/>
          <w:marTop w:val="0"/>
          <w:marBottom w:val="0"/>
          <w:divBdr>
            <w:top w:val="none" w:sz="0" w:space="0" w:color="auto"/>
            <w:left w:val="none" w:sz="0" w:space="0" w:color="auto"/>
            <w:bottom w:val="none" w:sz="0" w:space="0" w:color="auto"/>
            <w:right w:val="none" w:sz="0" w:space="0" w:color="auto"/>
          </w:divBdr>
        </w:div>
        <w:div w:id="985743603">
          <w:marLeft w:val="480"/>
          <w:marRight w:val="0"/>
          <w:marTop w:val="0"/>
          <w:marBottom w:val="0"/>
          <w:divBdr>
            <w:top w:val="none" w:sz="0" w:space="0" w:color="auto"/>
            <w:left w:val="none" w:sz="0" w:space="0" w:color="auto"/>
            <w:bottom w:val="none" w:sz="0" w:space="0" w:color="auto"/>
            <w:right w:val="none" w:sz="0" w:space="0" w:color="auto"/>
          </w:divBdr>
        </w:div>
        <w:div w:id="1014460671">
          <w:marLeft w:val="480"/>
          <w:marRight w:val="0"/>
          <w:marTop w:val="0"/>
          <w:marBottom w:val="0"/>
          <w:divBdr>
            <w:top w:val="none" w:sz="0" w:space="0" w:color="auto"/>
            <w:left w:val="none" w:sz="0" w:space="0" w:color="auto"/>
            <w:bottom w:val="none" w:sz="0" w:space="0" w:color="auto"/>
            <w:right w:val="none" w:sz="0" w:space="0" w:color="auto"/>
          </w:divBdr>
        </w:div>
        <w:div w:id="205022040">
          <w:marLeft w:val="480"/>
          <w:marRight w:val="0"/>
          <w:marTop w:val="0"/>
          <w:marBottom w:val="0"/>
          <w:divBdr>
            <w:top w:val="none" w:sz="0" w:space="0" w:color="auto"/>
            <w:left w:val="none" w:sz="0" w:space="0" w:color="auto"/>
            <w:bottom w:val="none" w:sz="0" w:space="0" w:color="auto"/>
            <w:right w:val="none" w:sz="0" w:space="0" w:color="auto"/>
          </w:divBdr>
        </w:div>
        <w:div w:id="1411391563">
          <w:marLeft w:val="480"/>
          <w:marRight w:val="0"/>
          <w:marTop w:val="0"/>
          <w:marBottom w:val="0"/>
          <w:divBdr>
            <w:top w:val="none" w:sz="0" w:space="0" w:color="auto"/>
            <w:left w:val="none" w:sz="0" w:space="0" w:color="auto"/>
            <w:bottom w:val="none" w:sz="0" w:space="0" w:color="auto"/>
            <w:right w:val="none" w:sz="0" w:space="0" w:color="auto"/>
          </w:divBdr>
        </w:div>
        <w:div w:id="1913468513">
          <w:marLeft w:val="480"/>
          <w:marRight w:val="0"/>
          <w:marTop w:val="0"/>
          <w:marBottom w:val="0"/>
          <w:divBdr>
            <w:top w:val="none" w:sz="0" w:space="0" w:color="auto"/>
            <w:left w:val="none" w:sz="0" w:space="0" w:color="auto"/>
            <w:bottom w:val="none" w:sz="0" w:space="0" w:color="auto"/>
            <w:right w:val="none" w:sz="0" w:space="0" w:color="auto"/>
          </w:divBdr>
        </w:div>
      </w:divsChild>
    </w:div>
    <w:div w:id="1194884092">
      <w:bodyDiv w:val="1"/>
      <w:marLeft w:val="0"/>
      <w:marRight w:val="0"/>
      <w:marTop w:val="0"/>
      <w:marBottom w:val="0"/>
      <w:divBdr>
        <w:top w:val="none" w:sz="0" w:space="0" w:color="auto"/>
        <w:left w:val="none" w:sz="0" w:space="0" w:color="auto"/>
        <w:bottom w:val="none" w:sz="0" w:space="0" w:color="auto"/>
        <w:right w:val="none" w:sz="0" w:space="0" w:color="auto"/>
      </w:divBdr>
    </w:div>
    <w:div w:id="1196698981">
      <w:bodyDiv w:val="1"/>
      <w:marLeft w:val="0"/>
      <w:marRight w:val="0"/>
      <w:marTop w:val="0"/>
      <w:marBottom w:val="0"/>
      <w:divBdr>
        <w:top w:val="none" w:sz="0" w:space="0" w:color="auto"/>
        <w:left w:val="none" w:sz="0" w:space="0" w:color="auto"/>
        <w:bottom w:val="none" w:sz="0" w:space="0" w:color="auto"/>
        <w:right w:val="none" w:sz="0" w:space="0" w:color="auto"/>
      </w:divBdr>
      <w:divsChild>
        <w:div w:id="702100523">
          <w:marLeft w:val="480"/>
          <w:marRight w:val="0"/>
          <w:marTop w:val="0"/>
          <w:marBottom w:val="0"/>
          <w:divBdr>
            <w:top w:val="none" w:sz="0" w:space="0" w:color="auto"/>
            <w:left w:val="none" w:sz="0" w:space="0" w:color="auto"/>
            <w:bottom w:val="none" w:sz="0" w:space="0" w:color="auto"/>
            <w:right w:val="none" w:sz="0" w:space="0" w:color="auto"/>
          </w:divBdr>
        </w:div>
        <w:div w:id="1799370012">
          <w:marLeft w:val="480"/>
          <w:marRight w:val="0"/>
          <w:marTop w:val="0"/>
          <w:marBottom w:val="0"/>
          <w:divBdr>
            <w:top w:val="none" w:sz="0" w:space="0" w:color="auto"/>
            <w:left w:val="none" w:sz="0" w:space="0" w:color="auto"/>
            <w:bottom w:val="none" w:sz="0" w:space="0" w:color="auto"/>
            <w:right w:val="none" w:sz="0" w:space="0" w:color="auto"/>
          </w:divBdr>
        </w:div>
        <w:div w:id="2101826808">
          <w:marLeft w:val="480"/>
          <w:marRight w:val="0"/>
          <w:marTop w:val="0"/>
          <w:marBottom w:val="0"/>
          <w:divBdr>
            <w:top w:val="none" w:sz="0" w:space="0" w:color="auto"/>
            <w:left w:val="none" w:sz="0" w:space="0" w:color="auto"/>
            <w:bottom w:val="none" w:sz="0" w:space="0" w:color="auto"/>
            <w:right w:val="none" w:sz="0" w:space="0" w:color="auto"/>
          </w:divBdr>
        </w:div>
        <w:div w:id="1516920839">
          <w:marLeft w:val="480"/>
          <w:marRight w:val="0"/>
          <w:marTop w:val="0"/>
          <w:marBottom w:val="0"/>
          <w:divBdr>
            <w:top w:val="none" w:sz="0" w:space="0" w:color="auto"/>
            <w:left w:val="none" w:sz="0" w:space="0" w:color="auto"/>
            <w:bottom w:val="none" w:sz="0" w:space="0" w:color="auto"/>
            <w:right w:val="none" w:sz="0" w:space="0" w:color="auto"/>
          </w:divBdr>
        </w:div>
        <w:div w:id="3169445">
          <w:marLeft w:val="480"/>
          <w:marRight w:val="0"/>
          <w:marTop w:val="0"/>
          <w:marBottom w:val="0"/>
          <w:divBdr>
            <w:top w:val="none" w:sz="0" w:space="0" w:color="auto"/>
            <w:left w:val="none" w:sz="0" w:space="0" w:color="auto"/>
            <w:bottom w:val="none" w:sz="0" w:space="0" w:color="auto"/>
            <w:right w:val="none" w:sz="0" w:space="0" w:color="auto"/>
          </w:divBdr>
        </w:div>
        <w:div w:id="1169562314">
          <w:marLeft w:val="480"/>
          <w:marRight w:val="0"/>
          <w:marTop w:val="0"/>
          <w:marBottom w:val="0"/>
          <w:divBdr>
            <w:top w:val="none" w:sz="0" w:space="0" w:color="auto"/>
            <w:left w:val="none" w:sz="0" w:space="0" w:color="auto"/>
            <w:bottom w:val="none" w:sz="0" w:space="0" w:color="auto"/>
            <w:right w:val="none" w:sz="0" w:space="0" w:color="auto"/>
          </w:divBdr>
        </w:div>
        <w:div w:id="957687232">
          <w:marLeft w:val="480"/>
          <w:marRight w:val="0"/>
          <w:marTop w:val="0"/>
          <w:marBottom w:val="0"/>
          <w:divBdr>
            <w:top w:val="none" w:sz="0" w:space="0" w:color="auto"/>
            <w:left w:val="none" w:sz="0" w:space="0" w:color="auto"/>
            <w:bottom w:val="none" w:sz="0" w:space="0" w:color="auto"/>
            <w:right w:val="none" w:sz="0" w:space="0" w:color="auto"/>
          </w:divBdr>
        </w:div>
        <w:div w:id="992493210">
          <w:marLeft w:val="480"/>
          <w:marRight w:val="0"/>
          <w:marTop w:val="0"/>
          <w:marBottom w:val="0"/>
          <w:divBdr>
            <w:top w:val="none" w:sz="0" w:space="0" w:color="auto"/>
            <w:left w:val="none" w:sz="0" w:space="0" w:color="auto"/>
            <w:bottom w:val="none" w:sz="0" w:space="0" w:color="auto"/>
            <w:right w:val="none" w:sz="0" w:space="0" w:color="auto"/>
          </w:divBdr>
        </w:div>
        <w:div w:id="745806117">
          <w:marLeft w:val="480"/>
          <w:marRight w:val="0"/>
          <w:marTop w:val="0"/>
          <w:marBottom w:val="0"/>
          <w:divBdr>
            <w:top w:val="none" w:sz="0" w:space="0" w:color="auto"/>
            <w:left w:val="none" w:sz="0" w:space="0" w:color="auto"/>
            <w:bottom w:val="none" w:sz="0" w:space="0" w:color="auto"/>
            <w:right w:val="none" w:sz="0" w:space="0" w:color="auto"/>
          </w:divBdr>
        </w:div>
        <w:div w:id="790246952">
          <w:marLeft w:val="480"/>
          <w:marRight w:val="0"/>
          <w:marTop w:val="0"/>
          <w:marBottom w:val="0"/>
          <w:divBdr>
            <w:top w:val="none" w:sz="0" w:space="0" w:color="auto"/>
            <w:left w:val="none" w:sz="0" w:space="0" w:color="auto"/>
            <w:bottom w:val="none" w:sz="0" w:space="0" w:color="auto"/>
            <w:right w:val="none" w:sz="0" w:space="0" w:color="auto"/>
          </w:divBdr>
        </w:div>
      </w:divsChild>
    </w:div>
    <w:div w:id="1201823985">
      <w:bodyDiv w:val="1"/>
      <w:marLeft w:val="0"/>
      <w:marRight w:val="0"/>
      <w:marTop w:val="0"/>
      <w:marBottom w:val="0"/>
      <w:divBdr>
        <w:top w:val="none" w:sz="0" w:space="0" w:color="auto"/>
        <w:left w:val="none" w:sz="0" w:space="0" w:color="auto"/>
        <w:bottom w:val="none" w:sz="0" w:space="0" w:color="auto"/>
        <w:right w:val="none" w:sz="0" w:space="0" w:color="auto"/>
      </w:divBdr>
      <w:divsChild>
        <w:div w:id="682560397">
          <w:marLeft w:val="480"/>
          <w:marRight w:val="0"/>
          <w:marTop w:val="0"/>
          <w:marBottom w:val="0"/>
          <w:divBdr>
            <w:top w:val="none" w:sz="0" w:space="0" w:color="auto"/>
            <w:left w:val="none" w:sz="0" w:space="0" w:color="auto"/>
            <w:bottom w:val="none" w:sz="0" w:space="0" w:color="auto"/>
            <w:right w:val="none" w:sz="0" w:space="0" w:color="auto"/>
          </w:divBdr>
        </w:div>
        <w:div w:id="899945829">
          <w:marLeft w:val="480"/>
          <w:marRight w:val="0"/>
          <w:marTop w:val="0"/>
          <w:marBottom w:val="0"/>
          <w:divBdr>
            <w:top w:val="none" w:sz="0" w:space="0" w:color="auto"/>
            <w:left w:val="none" w:sz="0" w:space="0" w:color="auto"/>
            <w:bottom w:val="none" w:sz="0" w:space="0" w:color="auto"/>
            <w:right w:val="none" w:sz="0" w:space="0" w:color="auto"/>
          </w:divBdr>
        </w:div>
        <w:div w:id="1540583885">
          <w:marLeft w:val="480"/>
          <w:marRight w:val="0"/>
          <w:marTop w:val="0"/>
          <w:marBottom w:val="0"/>
          <w:divBdr>
            <w:top w:val="none" w:sz="0" w:space="0" w:color="auto"/>
            <w:left w:val="none" w:sz="0" w:space="0" w:color="auto"/>
            <w:bottom w:val="none" w:sz="0" w:space="0" w:color="auto"/>
            <w:right w:val="none" w:sz="0" w:space="0" w:color="auto"/>
          </w:divBdr>
        </w:div>
        <w:div w:id="1591892045">
          <w:marLeft w:val="480"/>
          <w:marRight w:val="0"/>
          <w:marTop w:val="0"/>
          <w:marBottom w:val="0"/>
          <w:divBdr>
            <w:top w:val="none" w:sz="0" w:space="0" w:color="auto"/>
            <w:left w:val="none" w:sz="0" w:space="0" w:color="auto"/>
            <w:bottom w:val="none" w:sz="0" w:space="0" w:color="auto"/>
            <w:right w:val="none" w:sz="0" w:space="0" w:color="auto"/>
          </w:divBdr>
        </w:div>
        <w:div w:id="863593053">
          <w:marLeft w:val="480"/>
          <w:marRight w:val="0"/>
          <w:marTop w:val="0"/>
          <w:marBottom w:val="0"/>
          <w:divBdr>
            <w:top w:val="none" w:sz="0" w:space="0" w:color="auto"/>
            <w:left w:val="none" w:sz="0" w:space="0" w:color="auto"/>
            <w:bottom w:val="none" w:sz="0" w:space="0" w:color="auto"/>
            <w:right w:val="none" w:sz="0" w:space="0" w:color="auto"/>
          </w:divBdr>
        </w:div>
        <w:div w:id="667562643">
          <w:marLeft w:val="480"/>
          <w:marRight w:val="0"/>
          <w:marTop w:val="0"/>
          <w:marBottom w:val="0"/>
          <w:divBdr>
            <w:top w:val="none" w:sz="0" w:space="0" w:color="auto"/>
            <w:left w:val="none" w:sz="0" w:space="0" w:color="auto"/>
            <w:bottom w:val="none" w:sz="0" w:space="0" w:color="auto"/>
            <w:right w:val="none" w:sz="0" w:space="0" w:color="auto"/>
          </w:divBdr>
        </w:div>
      </w:divsChild>
    </w:div>
    <w:div w:id="1203639599">
      <w:bodyDiv w:val="1"/>
      <w:marLeft w:val="0"/>
      <w:marRight w:val="0"/>
      <w:marTop w:val="0"/>
      <w:marBottom w:val="0"/>
      <w:divBdr>
        <w:top w:val="none" w:sz="0" w:space="0" w:color="auto"/>
        <w:left w:val="none" w:sz="0" w:space="0" w:color="auto"/>
        <w:bottom w:val="none" w:sz="0" w:space="0" w:color="auto"/>
        <w:right w:val="none" w:sz="0" w:space="0" w:color="auto"/>
      </w:divBdr>
    </w:div>
    <w:div w:id="1236890799">
      <w:bodyDiv w:val="1"/>
      <w:marLeft w:val="0"/>
      <w:marRight w:val="0"/>
      <w:marTop w:val="0"/>
      <w:marBottom w:val="0"/>
      <w:divBdr>
        <w:top w:val="none" w:sz="0" w:space="0" w:color="auto"/>
        <w:left w:val="none" w:sz="0" w:space="0" w:color="auto"/>
        <w:bottom w:val="none" w:sz="0" w:space="0" w:color="auto"/>
        <w:right w:val="none" w:sz="0" w:space="0" w:color="auto"/>
      </w:divBdr>
    </w:div>
    <w:div w:id="1242907326">
      <w:bodyDiv w:val="1"/>
      <w:marLeft w:val="0"/>
      <w:marRight w:val="0"/>
      <w:marTop w:val="0"/>
      <w:marBottom w:val="0"/>
      <w:divBdr>
        <w:top w:val="none" w:sz="0" w:space="0" w:color="auto"/>
        <w:left w:val="none" w:sz="0" w:space="0" w:color="auto"/>
        <w:bottom w:val="none" w:sz="0" w:space="0" w:color="auto"/>
        <w:right w:val="none" w:sz="0" w:space="0" w:color="auto"/>
      </w:divBdr>
      <w:divsChild>
        <w:div w:id="633756634">
          <w:marLeft w:val="480"/>
          <w:marRight w:val="0"/>
          <w:marTop w:val="0"/>
          <w:marBottom w:val="0"/>
          <w:divBdr>
            <w:top w:val="none" w:sz="0" w:space="0" w:color="auto"/>
            <w:left w:val="none" w:sz="0" w:space="0" w:color="auto"/>
            <w:bottom w:val="none" w:sz="0" w:space="0" w:color="auto"/>
            <w:right w:val="none" w:sz="0" w:space="0" w:color="auto"/>
          </w:divBdr>
        </w:div>
        <w:div w:id="1669674569">
          <w:marLeft w:val="480"/>
          <w:marRight w:val="0"/>
          <w:marTop w:val="0"/>
          <w:marBottom w:val="0"/>
          <w:divBdr>
            <w:top w:val="none" w:sz="0" w:space="0" w:color="auto"/>
            <w:left w:val="none" w:sz="0" w:space="0" w:color="auto"/>
            <w:bottom w:val="none" w:sz="0" w:space="0" w:color="auto"/>
            <w:right w:val="none" w:sz="0" w:space="0" w:color="auto"/>
          </w:divBdr>
        </w:div>
        <w:div w:id="874468171">
          <w:marLeft w:val="480"/>
          <w:marRight w:val="0"/>
          <w:marTop w:val="0"/>
          <w:marBottom w:val="0"/>
          <w:divBdr>
            <w:top w:val="none" w:sz="0" w:space="0" w:color="auto"/>
            <w:left w:val="none" w:sz="0" w:space="0" w:color="auto"/>
            <w:bottom w:val="none" w:sz="0" w:space="0" w:color="auto"/>
            <w:right w:val="none" w:sz="0" w:space="0" w:color="auto"/>
          </w:divBdr>
        </w:div>
        <w:div w:id="123889419">
          <w:marLeft w:val="480"/>
          <w:marRight w:val="0"/>
          <w:marTop w:val="0"/>
          <w:marBottom w:val="0"/>
          <w:divBdr>
            <w:top w:val="none" w:sz="0" w:space="0" w:color="auto"/>
            <w:left w:val="none" w:sz="0" w:space="0" w:color="auto"/>
            <w:bottom w:val="none" w:sz="0" w:space="0" w:color="auto"/>
            <w:right w:val="none" w:sz="0" w:space="0" w:color="auto"/>
          </w:divBdr>
        </w:div>
        <w:div w:id="993222769">
          <w:marLeft w:val="480"/>
          <w:marRight w:val="0"/>
          <w:marTop w:val="0"/>
          <w:marBottom w:val="0"/>
          <w:divBdr>
            <w:top w:val="none" w:sz="0" w:space="0" w:color="auto"/>
            <w:left w:val="none" w:sz="0" w:space="0" w:color="auto"/>
            <w:bottom w:val="none" w:sz="0" w:space="0" w:color="auto"/>
            <w:right w:val="none" w:sz="0" w:space="0" w:color="auto"/>
          </w:divBdr>
        </w:div>
        <w:div w:id="2010794666">
          <w:marLeft w:val="480"/>
          <w:marRight w:val="0"/>
          <w:marTop w:val="0"/>
          <w:marBottom w:val="0"/>
          <w:divBdr>
            <w:top w:val="none" w:sz="0" w:space="0" w:color="auto"/>
            <w:left w:val="none" w:sz="0" w:space="0" w:color="auto"/>
            <w:bottom w:val="none" w:sz="0" w:space="0" w:color="auto"/>
            <w:right w:val="none" w:sz="0" w:space="0" w:color="auto"/>
          </w:divBdr>
        </w:div>
        <w:div w:id="1788113996">
          <w:marLeft w:val="480"/>
          <w:marRight w:val="0"/>
          <w:marTop w:val="0"/>
          <w:marBottom w:val="0"/>
          <w:divBdr>
            <w:top w:val="none" w:sz="0" w:space="0" w:color="auto"/>
            <w:left w:val="none" w:sz="0" w:space="0" w:color="auto"/>
            <w:bottom w:val="none" w:sz="0" w:space="0" w:color="auto"/>
            <w:right w:val="none" w:sz="0" w:space="0" w:color="auto"/>
          </w:divBdr>
        </w:div>
        <w:div w:id="798957799">
          <w:marLeft w:val="480"/>
          <w:marRight w:val="0"/>
          <w:marTop w:val="0"/>
          <w:marBottom w:val="0"/>
          <w:divBdr>
            <w:top w:val="none" w:sz="0" w:space="0" w:color="auto"/>
            <w:left w:val="none" w:sz="0" w:space="0" w:color="auto"/>
            <w:bottom w:val="none" w:sz="0" w:space="0" w:color="auto"/>
            <w:right w:val="none" w:sz="0" w:space="0" w:color="auto"/>
          </w:divBdr>
        </w:div>
      </w:divsChild>
    </w:div>
    <w:div w:id="1244292544">
      <w:bodyDiv w:val="1"/>
      <w:marLeft w:val="0"/>
      <w:marRight w:val="0"/>
      <w:marTop w:val="0"/>
      <w:marBottom w:val="0"/>
      <w:divBdr>
        <w:top w:val="none" w:sz="0" w:space="0" w:color="auto"/>
        <w:left w:val="none" w:sz="0" w:space="0" w:color="auto"/>
        <w:bottom w:val="none" w:sz="0" w:space="0" w:color="auto"/>
        <w:right w:val="none" w:sz="0" w:space="0" w:color="auto"/>
      </w:divBdr>
    </w:div>
    <w:div w:id="1284918566">
      <w:bodyDiv w:val="1"/>
      <w:marLeft w:val="0"/>
      <w:marRight w:val="0"/>
      <w:marTop w:val="0"/>
      <w:marBottom w:val="0"/>
      <w:divBdr>
        <w:top w:val="none" w:sz="0" w:space="0" w:color="auto"/>
        <w:left w:val="none" w:sz="0" w:space="0" w:color="auto"/>
        <w:bottom w:val="none" w:sz="0" w:space="0" w:color="auto"/>
        <w:right w:val="none" w:sz="0" w:space="0" w:color="auto"/>
      </w:divBdr>
      <w:divsChild>
        <w:div w:id="228928144">
          <w:marLeft w:val="480"/>
          <w:marRight w:val="0"/>
          <w:marTop w:val="0"/>
          <w:marBottom w:val="0"/>
          <w:divBdr>
            <w:top w:val="none" w:sz="0" w:space="0" w:color="auto"/>
            <w:left w:val="none" w:sz="0" w:space="0" w:color="auto"/>
            <w:bottom w:val="none" w:sz="0" w:space="0" w:color="auto"/>
            <w:right w:val="none" w:sz="0" w:space="0" w:color="auto"/>
          </w:divBdr>
        </w:div>
        <w:div w:id="1960599122">
          <w:marLeft w:val="480"/>
          <w:marRight w:val="0"/>
          <w:marTop w:val="0"/>
          <w:marBottom w:val="0"/>
          <w:divBdr>
            <w:top w:val="none" w:sz="0" w:space="0" w:color="auto"/>
            <w:left w:val="none" w:sz="0" w:space="0" w:color="auto"/>
            <w:bottom w:val="none" w:sz="0" w:space="0" w:color="auto"/>
            <w:right w:val="none" w:sz="0" w:space="0" w:color="auto"/>
          </w:divBdr>
        </w:div>
        <w:div w:id="311715957">
          <w:marLeft w:val="480"/>
          <w:marRight w:val="0"/>
          <w:marTop w:val="0"/>
          <w:marBottom w:val="0"/>
          <w:divBdr>
            <w:top w:val="none" w:sz="0" w:space="0" w:color="auto"/>
            <w:left w:val="none" w:sz="0" w:space="0" w:color="auto"/>
            <w:bottom w:val="none" w:sz="0" w:space="0" w:color="auto"/>
            <w:right w:val="none" w:sz="0" w:space="0" w:color="auto"/>
          </w:divBdr>
        </w:div>
        <w:div w:id="1928271066">
          <w:marLeft w:val="480"/>
          <w:marRight w:val="0"/>
          <w:marTop w:val="0"/>
          <w:marBottom w:val="0"/>
          <w:divBdr>
            <w:top w:val="none" w:sz="0" w:space="0" w:color="auto"/>
            <w:left w:val="none" w:sz="0" w:space="0" w:color="auto"/>
            <w:bottom w:val="none" w:sz="0" w:space="0" w:color="auto"/>
            <w:right w:val="none" w:sz="0" w:space="0" w:color="auto"/>
          </w:divBdr>
        </w:div>
        <w:div w:id="91050816">
          <w:marLeft w:val="480"/>
          <w:marRight w:val="0"/>
          <w:marTop w:val="0"/>
          <w:marBottom w:val="0"/>
          <w:divBdr>
            <w:top w:val="none" w:sz="0" w:space="0" w:color="auto"/>
            <w:left w:val="none" w:sz="0" w:space="0" w:color="auto"/>
            <w:bottom w:val="none" w:sz="0" w:space="0" w:color="auto"/>
            <w:right w:val="none" w:sz="0" w:space="0" w:color="auto"/>
          </w:divBdr>
        </w:div>
        <w:div w:id="1304583445">
          <w:marLeft w:val="480"/>
          <w:marRight w:val="0"/>
          <w:marTop w:val="0"/>
          <w:marBottom w:val="0"/>
          <w:divBdr>
            <w:top w:val="none" w:sz="0" w:space="0" w:color="auto"/>
            <w:left w:val="none" w:sz="0" w:space="0" w:color="auto"/>
            <w:bottom w:val="none" w:sz="0" w:space="0" w:color="auto"/>
            <w:right w:val="none" w:sz="0" w:space="0" w:color="auto"/>
          </w:divBdr>
        </w:div>
        <w:div w:id="306933686">
          <w:marLeft w:val="480"/>
          <w:marRight w:val="0"/>
          <w:marTop w:val="0"/>
          <w:marBottom w:val="0"/>
          <w:divBdr>
            <w:top w:val="none" w:sz="0" w:space="0" w:color="auto"/>
            <w:left w:val="none" w:sz="0" w:space="0" w:color="auto"/>
            <w:bottom w:val="none" w:sz="0" w:space="0" w:color="auto"/>
            <w:right w:val="none" w:sz="0" w:space="0" w:color="auto"/>
          </w:divBdr>
        </w:div>
        <w:div w:id="1318999863">
          <w:marLeft w:val="480"/>
          <w:marRight w:val="0"/>
          <w:marTop w:val="0"/>
          <w:marBottom w:val="0"/>
          <w:divBdr>
            <w:top w:val="none" w:sz="0" w:space="0" w:color="auto"/>
            <w:left w:val="none" w:sz="0" w:space="0" w:color="auto"/>
            <w:bottom w:val="none" w:sz="0" w:space="0" w:color="auto"/>
            <w:right w:val="none" w:sz="0" w:space="0" w:color="auto"/>
          </w:divBdr>
        </w:div>
        <w:div w:id="182087386">
          <w:marLeft w:val="480"/>
          <w:marRight w:val="0"/>
          <w:marTop w:val="0"/>
          <w:marBottom w:val="0"/>
          <w:divBdr>
            <w:top w:val="none" w:sz="0" w:space="0" w:color="auto"/>
            <w:left w:val="none" w:sz="0" w:space="0" w:color="auto"/>
            <w:bottom w:val="none" w:sz="0" w:space="0" w:color="auto"/>
            <w:right w:val="none" w:sz="0" w:space="0" w:color="auto"/>
          </w:divBdr>
        </w:div>
      </w:divsChild>
    </w:div>
    <w:div w:id="1298878510">
      <w:bodyDiv w:val="1"/>
      <w:marLeft w:val="0"/>
      <w:marRight w:val="0"/>
      <w:marTop w:val="0"/>
      <w:marBottom w:val="0"/>
      <w:divBdr>
        <w:top w:val="none" w:sz="0" w:space="0" w:color="auto"/>
        <w:left w:val="none" w:sz="0" w:space="0" w:color="auto"/>
        <w:bottom w:val="none" w:sz="0" w:space="0" w:color="auto"/>
        <w:right w:val="none" w:sz="0" w:space="0" w:color="auto"/>
      </w:divBdr>
      <w:divsChild>
        <w:div w:id="1881505083">
          <w:marLeft w:val="480"/>
          <w:marRight w:val="0"/>
          <w:marTop w:val="0"/>
          <w:marBottom w:val="0"/>
          <w:divBdr>
            <w:top w:val="none" w:sz="0" w:space="0" w:color="auto"/>
            <w:left w:val="none" w:sz="0" w:space="0" w:color="auto"/>
            <w:bottom w:val="none" w:sz="0" w:space="0" w:color="auto"/>
            <w:right w:val="none" w:sz="0" w:space="0" w:color="auto"/>
          </w:divBdr>
        </w:div>
        <w:div w:id="1733698356">
          <w:marLeft w:val="480"/>
          <w:marRight w:val="0"/>
          <w:marTop w:val="0"/>
          <w:marBottom w:val="0"/>
          <w:divBdr>
            <w:top w:val="none" w:sz="0" w:space="0" w:color="auto"/>
            <w:left w:val="none" w:sz="0" w:space="0" w:color="auto"/>
            <w:bottom w:val="none" w:sz="0" w:space="0" w:color="auto"/>
            <w:right w:val="none" w:sz="0" w:space="0" w:color="auto"/>
          </w:divBdr>
        </w:div>
        <w:div w:id="59521866">
          <w:marLeft w:val="480"/>
          <w:marRight w:val="0"/>
          <w:marTop w:val="0"/>
          <w:marBottom w:val="0"/>
          <w:divBdr>
            <w:top w:val="none" w:sz="0" w:space="0" w:color="auto"/>
            <w:left w:val="none" w:sz="0" w:space="0" w:color="auto"/>
            <w:bottom w:val="none" w:sz="0" w:space="0" w:color="auto"/>
            <w:right w:val="none" w:sz="0" w:space="0" w:color="auto"/>
          </w:divBdr>
        </w:div>
        <w:div w:id="415132773">
          <w:marLeft w:val="480"/>
          <w:marRight w:val="0"/>
          <w:marTop w:val="0"/>
          <w:marBottom w:val="0"/>
          <w:divBdr>
            <w:top w:val="none" w:sz="0" w:space="0" w:color="auto"/>
            <w:left w:val="none" w:sz="0" w:space="0" w:color="auto"/>
            <w:bottom w:val="none" w:sz="0" w:space="0" w:color="auto"/>
            <w:right w:val="none" w:sz="0" w:space="0" w:color="auto"/>
          </w:divBdr>
        </w:div>
        <w:div w:id="181944390">
          <w:marLeft w:val="480"/>
          <w:marRight w:val="0"/>
          <w:marTop w:val="0"/>
          <w:marBottom w:val="0"/>
          <w:divBdr>
            <w:top w:val="none" w:sz="0" w:space="0" w:color="auto"/>
            <w:left w:val="none" w:sz="0" w:space="0" w:color="auto"/>
            <w:bottom w:val="none" w:sz="0" w:space="0" w:color="auto"/>
            <w:right w:val="none" w:sz="0" w:space="0" w:color="auto"/>
          </w:divBdr>
        </w:div>
        <w:div w:id="1598557026">
          <w:marLeft w:val="480"/>
          <w:marRight w:val="0"/>
          <w:marTop w:val="0"/>
          <w:marBottom w:val="0"/>
          <w:divBdr>
            <w:top w:val="none" w:sz="0" w:space="0" w:color="auto"/>
            <w:left w:val="none" w:sz="0" w:space="0" w:color="auto"/>
            <w:bottom w:val="none" w:sz="0" w:space="0" w:color="auto"/>
            <w:right w:val="none" w:sz="0" w:space="0" w:color="auto"/>
          </w:divBdr>
        </w:div>
        <w:div w:id="719207173">
          <w:marLeft w:val="480"/>
          <w:marRight w:val="0"/>
          <w:marTop w:val="0"/>
          <w:marBottom w:val="0"/>
          <w:divBdr>
            <w:top w:val="none" w:sz="0" w:space="0" w:color="auto"/>
            <w:left w:val="none" w:sz="0" w:space="0" w:color="auto"/>
            <w:bottom w:val="none" w:sz="0" w:space="0" w:color="auto"/>
            <w:right w:val="none" w:sz="0" w:space="0" w:color="auto"/>
          </w:divBdr>
        </w:div>
        <w:div w:id="1186361317">
          <w:marLeft w:val="480"/>
          <w:marRight w:val="0"/>
          <w:marTop w:val="0"/>
          <w:marBottom w:val="0"/>
          <w:divBdr>
            <w:top w:val="none" w:sz="0" w:space="0" w:color="auto"/>
            <w:left w:val="none" w:sz="0" w:space="0" w:color="auto"/>
            <w:bottom w:val="none" w:sz="0" w:space="0" w:color="auto"/>
            <w:right w:val="none" w:sz="0" w:space="0" w:color="auto"/>
          </w:divBdr>
        </w:div>
      </w:divsChild>
    </w:div>
    <w:div w:id="1311524469">
      <w:bodyDiv w:val="1"/>
      <w:marLeft w:val="0"/>
      <w:marRight w:val="0"/>
      <w:marTop w:val="0"/>
      <w:marBottom w:val="0"/>
      <w:divBdr>
        <w:top w:val="none" w:sz="0" w:space="0" w:color="auto"/>
        <w:left w:val="none" w:sz="0" w:space="0" w:color="auto"/>
        <w:bottom w:val="none" w:sz="0" w:space="0" w:color="auto"/>
        <w:right w:val="none" w:sz="0" w:space="0" w:color="auto"/>
      </w:divBdr>
    </w:div>
    <w:div w:id="1315376791">
      <w:bodyDiv w:val="1"/>
      <w:marLeft w:val="0"/>
      <w:marRight w:val="0"/>
      <w:marTop w:val="0"/>
      <w:marBottom w:val="0"/>
      <w:divBdr>
        <w:top w:val="none" w:sz="0" w:space="0" w:color="auto"/>
        <w:left w:val="none" w:sz="0" w:space="0" w:color="auto"/>
        <w:bottom w:val="none" w:sz="0" w:space="0" w:color="auto"/>
        <w:right w:val="none" w:sz="0" w:space="0" w:color="auto"/>
      </w:divBdr>
    </w:div>
    <w:div w:id="1367291809">
      <w:bodyDiv w:val="1"/>
      <w:marLeft w:val="0"/>
      <w:marRight w:val="0"/>
      <w:marTop w:val="0"/>
      <w:marBottom w:val="0"/>
      <w:divBdr>
        <w:top w:val="none" w:sz="0" w:space="0" w:color="auto"/>
        <w:left w:val="none" w:sz="0" w:space="0" w:color="auto"/>
        <w:bottom w:val="none" w:sz="0" w:space="0" w:color="auto"/>
        <w:right w:val="none" w:sz="0" w:space="0" w:color="auto"/>
      </w:divBdr>
      <w:divsChild>
        <w:div w:id="261379876">
          <w:marLeft w:val="480"/>
          <w:marRight w:val="0"/>
          <w:marTop w:val="0"/>
          <w:marBottom w:val="0"/>
          <w:divBdr>
            <w:top w:val="none" w:sz="0" w:space="0" w:color="auto"/>
            <w:left w:val="none" w:sz="0" w:space="0" w:color="auto"/>
            <w:bottom w:val="none" w:sz="0" w:space="0" w:color="auto"/>
            <w:right w:val="none" w:sz="0" w:space="0" w:color="auto"/>
          </w:divBdr>
        </w:div>
        <w:div w:id="315573038">
          <w:marLeft w:val="480"/>
          <w:marRight w:val="0"/>
          <w:marTop w:val="0"/>
          <w:marBottom w:val="0"/>
          <w:divBdr>
            <w:top w:val="none" w:sz="0" w:space="0" w:color="auto"/>
            <w:left w:val="none" w:sz="0" w:space="0" w:color="auto"/>
            <w:bottom w:val="none" w:sz="0" w:space="0" w:color="auto"/>
            <w:right w:val="none" w:sz="0" w:space="0" w:color="auto"/>
          </w:divBdr>
        </w:div>
        <w:div w:id="1768499983">
          <w:marLeft w:val="480"/>
          <w:marRight w:val="0"/>
          <w:marTop w:val="0"/>
          <w:marBottom w:val="0"/>
          <w:divBdr>
            <w:top w:val="none" w:sz="0" w:space="0" w:color="auto"/>
            <w:left w:val="none" w:sz="0" w:space="0" w:color="auto"/>
            <w:bottom w:val="none" w:sz="0" w:space="0" w:color="auto"/>
            <w:right w:val="none" w:sz="0" w:space="0" w:color="auto"/>
          </w:divBdr>
        </w:div>
        <w:div w:id="2024088100">
          <w:marLeft w:val="480"/>
          <w:marRight w:val="0"/>
          <w:marTop w:val="0"/>
          <w:marBottom w:val="0"/>
          <w:divBdr>
            <w:top w:val="none" w:sz="0" w:space="0" w:color="auto"/>
            <w:left w:val="none" w:sz="0" w:space="0" w:color="auto"/>
            <w:bottom w:val="none" w:sz="0" w:space="0" w:color="auto"/>
            <w:right w:val="none" w:sz="0" w:space="0" w:color="auto"/>
          </w:divBdr>
        </w:div>
        <w:div w:id="1087117251">
          <w:marLeft w:val="480"/>
          <w:marRight w:val="0"/>
          <w:marTop w:val="0"/>
          <w:marBottom w:val="0"/>
          <w:divBdr>
            <w:top w:val="none" w:sz="0" w:space="0" w:color="auto"/>
            <w:left w:val="none" w:sz="0" w:space="0" w:color="auto"/>
            <w:bottom w:val="none" w:sz="0" w:space="0" w:color="auto"/>
            <w:right w:val="none" w:sz="0" w:space="0" w:color="auto"/>
          </w:divBdr>
        </w:div>
        <w:div w:id="481510483">
          <w:marLeft w:val="480"/>
          <w:marRight w:val="0"/>
          <w:marTop w:val="0"/>
          <w:marBottom w:val="0"/>
          <w:divBdr>
            <w:top w:val="none" w:sz="0" w:space="0" w:color="auto"/>
            <w:left w:val="none" w:sz="0" w:space="0" w:color="auto"/>
            <w:bottom w:val="none" w:sz="0" w:space="0" w:color="auto"/>
            <w:right w:val="none" w:sz="0" w:space="0" w:color="auto"/>
          </w:divBdr>
        </w:div>
        <w:div w:id="1171289688">
          <w:marLeft w:val="480"/>
          <w:marRight w:val="0"/>
          <w:marTop w:val="0"/>
          <w:marBottom w:val="0"/>
          <w:divBdr>
            <w:top w:val="none" w:sz="0" w:space="0" w:color="auto"/>
            <w:left w:val="none" w:sz="0" w:space="0" w:color="auto"/>
            <w:bottom w:val="none" w:sz="0" w:space="0" w:color="auto"/>
            <w:right w:val="none" w:sz="0" w:space="0" w:color="auto"/>
          </w:divBdr>
        </w:div>
        <w:div w:id="750082552">
          <w:marLeft w:val="480"/>
          <w:marRight w:val="0"/>
          <w:marTop w:val="0"/>
          <w:marBottom w:val="0"/>
          <w:divBdr>
            <w:top w:val="none" w:sz="0" w:space="0" w:color="auto"/>
            <w:left w:val="none" w:sz="0" w:space="0" w:color="auto"/>
            <w:bottom w:val="none" w:sz="0" w:space="0" w:color="auto"/>
            <w:right w:val="none" w:sz="0" w:space="0" w:color="auto"/>
          </w:divBdr>
        </w:div>
        <w:div w:id="883634873">
          <w:marLeft w:val="480"/>
          <w:marRight w:val="0"/>
          <w:marTop w:val="0"/>
          <w:marBottom w:val="0"/>
          <w:divBdr>
            <w:top w:val="none" w:sz="0" w:space="0" w:color="auto"/>
            <w:left w:val="none" w:sz="0" w:space="0" w:color="auto"/>
            <w:bottom w:val="none" w:sz="0" w:space="0" w:color="auto"/>
            <w:right w:val="none" w:sz="0" w:space="0" w:color="auto"/>
          </w:divBdr>
        </w:div>
        <w:div w:id="196045989">
          <w:marLeft w:val="480"/>
          <w:marRight w:val="0"/>
          <w:marTop w:val="0"/>
          <w:marBottom w:val="0"/>
          <w:divBdr>
            <w:top w:val="none" w:sz="0" w:space="0" w:color="auto"/>
            <w:left w:val="none" w:sz="0" w:space="0" w:color="auto"/>
            <w:bottom w:val="none" w:sz="0" w:space="0" w:color="auto"/>
            <w:right w:val="none" w:sz="0" w:space="0" w:color="auto"/>
          </w:divBdr>
        </w:div>
        <w:div w:id="359935489">
          <w:marLeft w:val="480"/>
          <w:marRight w:val="0"/>
          <w:marTop w:val="0"/>
          <w:marBottom w:val="0"/>
          <w:divBdr>
            <w:top w:val="none" w:sz="0" w:space="0" w:color="auto"/>
            <w:left w:val="none" w:sz="0" w:space="0" w:color="auto"/>
            <w:bottom w:val="none" w:sz="0" w:space="0" w:color="auto"/>
            <w:right w:val="none" w:sz="0" w:space="0" w:color="auto"/>
          </w:divBdr>
        </w:div>
        <w:div w:id="1643269095">
          <w:marLeft w:val="480"/>
          <w:marRight w:val="0"/>
          <w:marTop w:val="0"/>
          <w:marBottom w:val="0"/>
          <w:divBdr>
            <w:top w:val="none" w:sz="0" w:space="0" w:color="auto"/>
            <w:left w:val="none" w:sz="0" w:space="0" w:color="auto"/>
            <w:bottom w:val="none" w:sz="0" w:space="0" w:color="auto"/>
            <w:right w:val="none" w:sz="0" w:space="0" w:color="auto"/>
          </w:divBdr>
        </w:div>
        <w:div w:id="1788349581">
          <w:marLeft w:val="480"/>
          <w:marRight w:val="0"/>
          <w:marTop w:val="0"/>
          <w:marBottom w:val="0"/>
          <w:divBdr>
            <w:top w:val="none" w:sz="0" w:space="0" w:color="auto"/>
            <w:left w:val="none" w:sz="0" w:space="0" w:color="auto"/>
            <w:bottom w:val="none" w:sz="0" w:space="0" w:color="auto"/>
            <w:right w:val="none" w:sz="0" w:space="0" w:color="auto"/>
          </w:divBdr>
        </w:div>
        <w:div w:id="74933716">
          <w:marLeft w:val="480"/>
          <w:marRight w:val="0"/>
          <w:marTop w:val="0"/>
          <w:marBottom w:val="0"/>
          <w:divBdr>
            <w:top w:val="none" w:sz="0" w:space="0" w:color="auto"/>
            <w:left w:val="none" w:sz="0" w:space="0" w:color="auto"/>
            <w:bottom w:val="none" w:sz="0" w:space="0" w:color="auto"/>
            <w:right w:val="none" w:sz="0" w:space="0" w:color="auto"/>
          </w:divBdr>
        </w:div>
        <w:div w:id="730690879">
          <w:marLeft w:val="480"/>
          <w:marRight w:val="0"/>
          <w:marTop w:val="0"/>
          <w:marBottom w:val="0"/>
          <w:divBdr>
            <w:top w:val="none" w:sz="0" w:space="0" w:color="auto"/>
            <w:left w:val="none" w:sz="0" w:space="0" w:color="auto"/>
            <w:bottom w:val="none" w:sz="0" w:space="0" w:color="auto"/>
            <w:right w:val="none" w:sz="0" w:space="0" w:color="auto"/>
          </w:divBdr>
        </w:div>
        <w:div w:id="584536812">
          <w:marLeft w:val="480"/>
          <w:marRight w:val="0"/>
          <w:marTop w:val="0"/>
          <w:marBottom w:val="0"/>
          <w:divBdr>
            <w:top w:val="none" w:sz="0" w:space="0" w:color="auto"/>
            <w:left w:val="none" w:sz="0" w:space="0" w:color="auto"/>
            <w:bottom w:val="none" w:sz="0" w:space="0" w:color="auto"/>
            <w:right w:val="none" w:sz="0" w:space="0" w:color="auto"/>
          </w:divBdr>
        </w:div>
      </w:divsChild>
    </w:div>
    <w:div w:id="1379360068">
      <w:bodyDiv w:val="1"/>
      <w:marLeft w:val="0"/>
      <w:marRight w:val="0"/>
      <w:marTop w:val="0"/>
      <w:marBottom w:val="0"/>
      <w:divBdr>
        <w:top w:val="none" w:sz="0" w:space="0" w:color="auto"/>
        <w:left w:val="none" w:sz="0" w:space="0" w:color="auto"/>
        <w:bottom w:val="none" w:sz="0" w:space="0" w:color="auto"/>
        <w:right w:val="none" w:sz="0" w:space="0" w:color="auto"/>
      </w:divBdr>
    </w:div>
    <w:div w:id="1409234586">
      <w:bodyDiv w:val="1"/>
      <w:marLeft w:val="0"/>
      <w:marRight w:val="0"/>
      <w:marTop w:val="0"/>
      <w:marBottom w:val="0"/>
      <w:divBdr>
        <w:top w:val="none" w:sz="0" w:space="0" w:color="auto"/>
        <w:left w:val="none" w:sz="0" w:space="0" w:color="auto"/>
        <w:bottom w:val="none" w:sz="0" w:space="0" w:color="auto"/>
        <w:right w:val="none" w:sz="0" w:space="0" w:color="auto"/>
      </w:divBdr>
    </w:div>
    <w:div w:id="142822990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75247116">
      <w:bodyDiv w:val="1"/>
      <w:marLeft w:val="0"/>
      <w:marRight w:val="0"/>
      <w:marTop w:val="0"/>
      <w:marBottom w:val="0"/>
      <w:divBdr>
        <w:top w:val="none" w:sz="0" w:space="0" w:color="auto"/>
        <w:left w:val="none" w:sz="0" w:space="0" w:color="auto"/>
        <w:bottom w:val="none" w:sz="0" w:space="0" w:color="auto"/>
        <w:right w:val="none" w:sz="0" w:space="0" w:color="auto"/>
      </w:divBdr>
      <w:divsChild>
        <w:div w:id="816411263">
          <w:marLeft w:val="480"/>
          <w:marRight w:val="0"/>
          <w:marTop w:val="0"/>
          <w:marBottom w:val="0"/>
          <w:divBdr>
            <w:top w:val="none" w:sz="0" w:space="0" w:color="auto"/>
            <w:left w:val="none" w:sz="0" w:space="0" w:color="auto"/>
            <w:bottom w:val="none" w:sz="0" w:space="0" w:color="auto"/>
            <w:right w:val="none" w:sz="0" w:space="0" w:color="auto"/>
          </w:divBdr>
        </w:div>
        <w:div w:id="432435109">
          <w:marLeft w:val="480"/>
          <w:marRight w:val="0"/>
          <w:marTop w:val="0"/>
          <w:marBottom w:val="0"/>
          <w:divBdr>
            <w:top w:val="none" w:sz="0" w:space="0" w:color="auto"/>
            <w:left w:val="none" w:sz="0" w:space="0" w:color="auto"/>
            <w:bottom w:val="none" w:sz="0" w:space="0" w:color="auto"/>
            <w:right w:val="none" w:sz="0" w:space="0" w:color="auto"/>
          </w:divBdr>
        </w:div>
        <w:div w:id="797574880">
          <w:marLeft w:val="480"/>
          <w:marRight w:val="0"/>
          <w:marTop w:val="0"/>
          <w:marBottom w:val="0"/>
          <w:divBdr>
            <w:top w:val="none" w:sz="0" w:space="0" w:color="auto"/>
            <w:left w:val="none" w:sz="0" w:space="0" w:color="auto"/>
            <w:bottom w:val="none" w:sz="0" w:space="0" w:color="auto"/>
            <w:right w:val="none" w:sz="0" w:space="0" w:color="auto"/>
          </w:divBdr>
        </w:div>
        <w:div w:id="998919984">
          <w:marLeft w:val="480"/>
          <w:marRight w:val="0"/>
          <w:marTop w:val="0"/>
          <w:marBottom w:val="0"/>
          <w:divBdr>
            <w:top w:val="none" w:sz="0" w:space="0" w:color="auto"/>
            <w:left w:val="none" w:sz="0" w:space="0" w:color="auto"/>
            <w:bottom w:val="none" w:sz="0" w:space="0" w:color="auto"/>
            <w:right w:val="none" w:sz="0" w:space="0" w:color="auto"/>
          </w:divBdr>
        </w:div>
        <w:div w:id="1912232868">
          <w:marLeft w:val="480"/>
          <w:marRight w:val="0"/>
          <w:marTop w:val="0"/>
          <w:marBottom w:val="0"/>
          <w:divBdr>
            <w:top w:val="none" w:sz="0" w:space="0" w:color="auto"/>
            <w:left w:val="none" w:sz="0" w:space="0" w:color="auto"/>
            <w:bottom w:val="none" w:sz="0" w:space="0" w:color="auto"/>
            <w:right w:val="none" w:sz="0" w:space="0" w:color="auto"/>
          </w:divBdr>
        </w:div>
        <w:div w:id="1337417860">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5561099">
      <w:bodyDiv w:val="1"/>
      <w:marLeft w:val="0"/>
      <w:marRight w:val="0"/>
      <w:marTop w:val="0"/>
      <w:marBottom w:val="0"/>
      <w:divBdr>
        <w:top w:val="none" w:sz="0" w:space="0" w:color="auto"/>
        <w:left w:val="none" w:sz="0" w:space="0" w:color="auto"/>
        <w:bottom w:val="none" w:sz="0" w:space="0" w:color="auto"/>
        <w:right w:val="none" w:sz="0" w:space="0" w:color="auto"/>
      </w:divBdr>
    </w:div>
    <w:div w:id="1534730330">
      <w:bodyDiv w:val="1"/>
      <w:marLeft w:val="0"/>
      <w:marRight w:val="0"/>
      <w:marTop w:val="0"/>
      <w:marBottom w:val="0"/>
      <w:divBdr>
        <w:top w:val="none" w:sz="0" w:space="0" w:color="auto"/>
        <w:left w:val="none" w:sz="0" w:space="0" w:color="auto"/>
        <w:bottom w:val="none" w:sz="0" w:space="0" w:color="auto"/>
        <w:right w:val="none" w:sz="0" w:space="0" w:color="auto"/>
      </w:divBdr>
      <w:divsChild>
        <w:div w:id="1290547882">
          <w:marLeft w:val="480"/>
          <w:marRight w:val="0"/>
          <w:marTop w:val="0"/>
          <w:marBottom w:val="0"/>
          <w:divBdr>
            <w:top w:val="none" w:sz="0" w:space="0" w:color="auto"/>
            <w:left w:val="none" w:sz="0" w:space="0" w:color="auto"/>
            <w:bottom w:val="none" w:sz="0" w:space="0" w:color="auto"/>
            <w:right w:val="none" w:sz="0" w:space="0" w:color="auto"/>
          </w:divBdr>
        </w:div>
        <w:div w:id="848711391">
          <w:marLeft w:val="480"/>
          <w:marRight w:val="0"/>
          <w:marTop w:val="0"/>
          <w:marBottom w:val="0"/>
          <w:divBdr>
            <w:top w:val="none" w:sz="0" w:space="0" w:color="auto"/>
            <w:left w:val="none" w:sz="0" w:space="0" w:color="auto"/>
            <w:bottom w:val="none" w:sz="0" w:space="0" w:color="auto"/>
            <w:right w:val="none" w:sz="0" w:space="0" w:color="auto"/>
          </w:divBdr>
        </w:div>
        <w:div w:id="1584795530">
          <w:marLeft w:val="480"/>
          <w:marRight w:val="0"/>
          <w:marTop w:val="0"/>
          <w:marBottom w:val="0"/>
          <w:divBdr>
            <w:top w:val="none" w:sz="0" w:space="0" w:color="auto"/>
            <w:left w:val="none" w:sz="0" w:space="0" w:color="auto"/>
            <w:bottom w:val="none" w:sz="0" w:space="0" w:color="auto"/>
            <w:right w:val="none" w:sz="0" w:space="0" w:color="auto"/>
          </w:divBdr>
        </w:div>
        <w:div w:id="803160993">
          <w:marLeft w:val="480"/>
          <w:marRight w:val="0"/>
          <w:marTop w:val="0"/>
          <w:marBottom w:val="0"/>
          <w:divBdr>
            <w:top w:val="none" w:sz="0" w:space="0" w:color="auto"/>
            <w:left w:val="none" w:sz="0" w:space="0" w:color="auto"/>
            <w:bottom w:val="none" w:sz="0" w:space="0" w:color="auto"/>
            <w:right w:val="none" w:sz="0" w:space="0" w:color="auto"/>
          </w:divBdr>
        </w:div>
        <w:div w:id="333537382">
          <w:marLeft w:val="480"/>
          <w:marRight w:val="0"/>
          <w:marTop w:val="0"/>
          <w:marBottom w:val="0"/>
          <w:divBdr>
            <w:top w:val="none" w:sz="0" w:space="0" w:color="auto"/>
            <w:left w:val="none" w:sz="0" w:space="0" w:color="auto"/>
            <w:bottom w:val="none" w:sz="0" w:space="0" w:color="auto"/>
            <w:right w:val="none" w:sz="0" w:space="0" w:color="auto"/>
          </w:divBdr>
        </w:div>
      </w:divsChild>
    </w:div>
    <w:div w:id="1545286921">
      <w:bodyDiv w:val="1"/>
      <w:marLeft w:val="0"/>
      <w:marRight w:val="0"/>
      <w:marTop w:val="0"/>
      <w:marBottom w:val="0"/>
      <w:divBdr>
        <w:top w:val="none" w:sz="0" w:space="0" w:color="auto"/>
        <w:left w:val="none" w:sz="0" w:space="0" w:color="auto"/>
        <w:bottom w:val="none" w:sz="0" w:space="0" w:color="auto"/>
        <w:right w:val="none" w:sz="0" w:space="0" w:color="auto"/>
      </w:divBdr>
      <w:divsChild>
        <w:div w:id="784545337">
          <w:marLeft w:val="480"/>
          <w:marRight w:val="0"/>
          <w:marTop w:val="0"/>
          <w:marBottom w:val="0"/>
          <w:divBdr>
            <w:top w:val="none" w:sz="0" w:space="0" w:color="auto"/>
            <w:left w:val="none" w:sz="0" w:space="0" w:color="auto"/>
            <w:bottom w:val="none" w:sz="0" w:space="0" w:color="auto"/>
            <w:right w:val="none" w:sz="0" w:space="0" w:color="auto"/>
          </w:divBdr>
        </w:div>
        <w:div w:id="1154107650">
          <w:marLeft w:val="480"/>
          <w:marRight w:val="0"/>
          <w:marTop w:val="0"/>
          <w:marBottom w:val="0"/>
          <w:divBdr>
            <w:top w:val="none" w:sz="0" w:space="0" w:color="auto"/>
            <w:left w:val="none" w:sz="0" w:space="0" w:color="auto"/>
            <w:bottom w:val="none" w:sz="0" w:space="0" w:color="auto"/>
            <w:right w:val="none" w:sz="0" w:space="0" w:color="auto"/>
          </w:divBdr>
        </w:div>
        <w:div w:id="1718552790">
          <w:marLeft w:val="480"/>
          <w:marRight w:val="0"/>
          <w:marTop w:val="0"/>
          <w:marBottom w:val="0"/>
          <w:divBdr>
            <w:top w:val="none" w:sz="0" w:space="0" w:color="auto"/>
            <w:left w:val="none" w:sz="0" w:space="0" w:color="auto"/>
            <w:bottom w:val="none" w:sz="0" w:space="0" w:color="auto"/>
            <w:right w:val="none" w:sz="0" w:space="0" w:color="auto"/>
          </w:divBdr>
        </w:div>
        <w:div w:id="261379383">
          <w:marLeft w:val="480"/>
          <w:marRight w:val="0"/>
          <w:marTop w:val="0"/>
          <w:marBottom w:val="0"/>
          <w:divBdr>
            <w:top w:val="none" w:sz="0" w:space="0" w:color="auto"/>
            <w:left w:val="none" w:sz="0" w:space="0" w:color="auto"/>
            <w:bottom w:val="none" w:sz="0" w:space="0" w:color="auto"/>
            <w:right w:val="none" w:sz="0" w:space="0" w:color="auto"/>
          </w:divBdr>
        </w:div>
        <w:div w:id="1246376949">
          <w:marLeft w:val="480"/>
          <w:marRight w:val="0"/>
          <w:marTop w:val="0"/>
          <w:marBottom w:val="0"/>
          <w:divBdr>
            <w:top w:val="none" w:sz="0" w:space="0" w:color="auto"/>
            <w:left w:val="none" w:sz="0" w:space="0" w:color="auto"/>
            <w:bottom w:val="none" w:sz="0" w:space="0" w:color="auto"/>
            <w:right w:val="none" w:sz="0" w:space="0" w:color="auto"/>
          </w:divBdr>
        </w:div>
      </w:divsChild>
    </w:div>
    <w:div w:id="1554585470">
      <w:bodyDiv w:val="1"/>
      <w:marLeft w:val="0"/>
      <w:marRight w:val="0"/>
      <w:marTop w:val="0"/>
      <w:marBottom w:val="0"/>
      <w:divBdr>
        <w:top w:val="none" w:sz="0" w:space="0" w:color="auto"/>
        <w:left w:val="none" w:sz="0" w:space="0" w:color="auto"/>
        <w:bottom w:val="none" w:sz="0" w:space="0" w:color="auto"/>
        <w:right w:val="none" w:sz="0" w:space="0" w:color="auto"/>
      </w:divBdr>
      <w:divsChild>
        <w:div w:id="397167957">
          <w:marLeft w:val="480"/>
          <w:marRight w:val="0"/>
          <w:marTop w:val="0"/>
          <w:marBottom w:val="0"/>
          <w:divBdr>
            <w:top w:val="none" w:sz="0" w:space="0" w:color="auto"/>
            <w:left w:val="none" w:sz="0" w:space="0" w:color="auto"/>
            <w:bottom w:val="none" w:sz="0" w:space="0" w:color="auto"/>
            <w:right w:val="none" w:sz="0" w:space="0" w:color="auto"/>
          </w:divBdr>
        </w:div>
        <w:div w:id="1182007413">
          <w:marLeft w:val="480"/>
          <w:marRight w:val="0"/>
          <w:marTop w:val="0"/>
          <w:marBottom w:val="0"/>
          <w:divBdr>
            <w:top w:val="none" w:sz="0" w:space="0" w:color="auto"/>
            <w:left w:val="none" w:sz="0" w:space="0" w:color="auto"/>
            <w:bottom w:val="none" w:sz="0" w:space="0" w:color="auto"/>
            <w:right w:val="none" w:sz="0" w:space="0" w:color="auto"/>
          </w:divBdr>
        </w:div>
        <w:div w:id="371617096">
          <w:marLeft w:val="480"/>
          <w:marRight w:val="0"/>
          <w:marTop w:val="0"/>
          <w:marBottom w:val="0"/>
          <w:divBdr>
            <w:top w:val="none" w:sz="0" w:space="0" w:color="auto"/>
            <w:left w:val="none" w:sz="0" w:space="0" w:color="auto"/>
            <w:bottom w:val="none" w:sz="0" w:space="0" w:color="auto"/>
            <w:right w:val="none" w:sz="0" w:space="0" w:color="auto"/>
          </w:divBdr>
        </w:div>
        <w:div w:id="166139966">
          <w:marLeft w:val="480"/>
          <w:marRight w:val="0"/>
          <w:marTop w:val="0"/>
          <w:marBottom w:val="0"/>
          <w:divBdr>
            <w:top w:val="none" w:sz="0" w:space="0" w:color="auto"/>
            <w:left w:val="none" w:sz="0" w:space="0" w:color="auto"/>
            <w:bottom w:val="none" w:sz="0" w:space="0" w:color="auto"/>
            <w:right w:val="none" w:sz="0" w:space="0" w:color="auto"/>
          </w:divBdr>
        </w:div>
        <w:div w:id="166986240">
          <w:marLeft w:val="480"/>
          <w:marRight w:val="0"/>
          <w:marTop w:val="0"/>
          <w:marBottom w:val="0"/>
          <w:divBdr>
            <w:top w:val="none" w:sz="0" w:space="0" w:color="auto"/>
            <w:left w:val="none" w:sz="0" w:space="0" w:color="auto"/>
            <w:bottom w:val="none" w:sz="0" w:space="0" w:color="auto"/>
            <w:right w:val="none" w:sz="0" w:space="0" w:color="auto"/>
          </w:divBdr>
        </w:div>
        <w:div w:id="869341515">
          <w:marLeft w:val="480"/>
          <w:marRight w:val="0"/>
          <w:marTop w:val="0"/>
          <w:marBottom w:val="0"/>
          <w:divBdr>
            <w:top w:val="none" w:sz="0" w:space="0" w:color="auto"/>
            <w:left w:val="none" w:sz="0" w:space="0" w:color="auto"/>
            <w:bottom w:val="none" w:sz="0" w:space="0" w:color="auto"/>
            <w:right w:val="none" w:sz="0" w:space="0" w:color="auto"/>
          </w:divBdr>
        </w:div>
        <w:div w:id="1883250964">
          <w:marLeft w:val="480"/>
          <w:marRight w:val="0"/>
          <w:marTop w:val="0"/>
          <w:marBottom w:val="0"/>
          <w:divBdr>
            <w:top w:val="none" w:sz="0" w:space="0" w:color="auto"/>
            <w:left w:val="none" w:sz="0" w:space="0" w:color="auto"/>
            <w:bottom w:val="none" w:sz="0" w:space="0" w:color="auto"/>
            <w:right w:val="none" w:sz="0" w:space="0" w:color="auto"/>
          </w:divBdr>
        </w:div>
        <w:div w:id="189077951">
          <w:marLeft w:val="480"/>
          <w:marRight w:val="0"/>
          <w:marTop w:val="0"/>
          <w:marBottom w:val="0"/>
          <w:divBdr>
            <w:top w:val="none" w:sz="0" w:space="0" w:color="auto"/>
            <w:left w:val="none" w:sz="0" w:space="0" w:color="auto"/>
            <w:bottom w:val="none" w:sz="0" w:space="0" w:color="auto"/>
            <w:right w:val="none" w:sz="0" w:space="0" w:color="auto"/>
          </w:divBdr>
        </w:div>
        <w:div w:id="852959613">
          <w:marLeft w:val="480"/>
          <w:marRight w:val="0"/>
          <w:marTop w:val="0"/>
          <w:marBottom w:val="0"/>
          <w:divBdr>
            <w:top w:val="none" w:sz="0" w:space="0" w:color="auto"/>
            <w:left w:val="none" w:sz="0" w:space="0" w:color="auto"/>
            <w:bottom w:val="none" w:sz="0" w:space="0" w:color="auto"/>
            <w:right w:val="none" w:sz="0" w:space="0" w:color="auto"/>
          </w:divBdr>
        </w:div>
      </w:divsChild>
    </w:div>
    <w:div w:id="1581990053">
      <w:bodyDiv w:val="1"/>
      <w:marLeft w:val="0"/>
      <w:marRight w:val="0"/>
      <w:marTop w:val="0"/>
      <w:marBottom w:val="0"/>
      <w:divBdr>
        <w:top w:val="none" w:sz="0" w:space="0" w:color="auto"/>
        <w:left w:val="none" w:sz="0" w:space="0" w:color="auto"/>
        <w:bottom w:val="none" w:sz="0" w:space="0" w:color="auto"/>
        <w:right w:val="none" w:sz="0" w:space="0" w:color="auto"/>
      </w:divBdr>
    </w:div>
    <w:div w:id="1583022374">
      <w:bodyDiv w:val="1"/>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480"/>
          <w:marRight w:val="0"/>
          <w:marTop w:val="0"/>
          <w:marBottom w:val="0"/>
          <w:divBdr>
            <w:top w:val="none" w:sz="0" w:space="0" w:color="auto"/>
            <w:left w:val="none" w:sz="0" w:space="0" w:color="auto"/>
            <w:bottom w:val="none" w:sz="0" w:space="0" w:color="auto"/>
            <w:right w:val="none" w:sz="0" w:space="0" w:color="auto"/>
          </w:divBdr>
        </w:div>
        <w:div w:id="365758014">
          <w:marLeft w:val="480"/>
          <w:marRight w:val="0"/>
          <w:marTop w:val="0"/>
          <w:marBottom w:val="0"/>
          <w:divBdr>
            <w:top w:val="none" w:sz="0" w:space="0" w:color="auto"/>
            <w:left w:val="none" w:sz="0" w:space="0" w:color="auto"/>
            <w:bottom w:val="none" w:sz="0" w:space="0" w:color="auto"/>
            <w:right w:val="none" w:sz="0" w:space="0" w:color="auto"/>
          </w:divBdr>
        </w:div>
        <w:div w:id="172495457">
          <w:marLeft w:val="480"/>
          <w:marRight w:val="0"/>
          <w:marTop w:val="0"/>
          <w:marBottom w:val="0"/>
          <w:divBdr>
            <w:top w:val="none" w:sz="0" w:space="0" w:color="auto"/>
            <w:left w:val="none" w:sz="0" w:space="0" w:color="auto"/>
            <w:bottom w:val="none" w:sz="0" w:space="0" w:color="auto"/>
            <w:right w:val="none" w:sz="0" w:space="0" w:color="auto"/>
          </w:divBdr>
        </w:div>
        <w:div w:id="617685077">
          <w:marLeft w:val="480"/>
          <w:marRight w:val="0"/>
          <w:marTop w:val="0"/>
          <w:marBottom w:val="0"/>
          <w:divBdr>
            <w:top w:val="none" w:sz="0" w:space="0" w:color="auto"/>
            <w:left w:val="none" w:sz="0" w:space="0" w:color="auto"/>
            <w:bottom w:val="none" w:sz="0" w:space="0" w:color="auto"/>
            <w:right w:val="none" w:sz="0" w:space="0" w:color="auto"/>
          </w:divBdr>
        </w:div>
        <w:div w:id="2006122878">
          <w:marLeft w:val="480"/>
          <w:marRight w:val="0"/>
          <w:marTop w:val="0"/>
          <w:marBottom w:val="0"/>
          <w:divBdr>
            <w:top w:val="none" w:sz="0" w:space="0" w:color="auto"/>
            <w:left w:val="none" w:sz="0" w:space="0" w:color="auto"/>
            <w:bottom w:val="none" w:sz="0" w:space="0" w:color="auto"/>
            <w:right w:val="none" w:sz="0" w:space="0" w:color="auto"/>
          </w:divBdr>
        </w:div>
        <w:div w:id="900137645">
          <w:marLeft w:val="480"/>
          <w:marRight w:val="0"/>
          <w:marTop w:val="0"/>
          <w:marBottom w:val="0"/>
          <w:divBdr>
            <w:top w:val="none" w:sz="0" w:space="0" w:color="auto"/>
            <w:left w:val="none" w:sz="0" w:space="0" w:color="auto"/>
            <w:bottom w:val="none" w:sz="0" w:space="0" w:color="auto"/>
            <w:right w:val="none" w:sz="0" w:space="0" w:color="auto"/>
          </w:divBdr>
        </w:div>
        <w:div w:id="714156429">
          <w:marLeft w:val="480"/>
          <w:marRight w:val="0"/>
          <w:marTop w:val="0"/>
          <w:marBottom w:val="0"/>
          <w:divBdr>
            <w:top w:val="none" w:sz="0" w:space="0" w:color="auto"/>
            <w:left w:val="none" w:sz="0" w:space="0" w:color="auto"/>
            <w:bottom w:val="none" w:sz="0" w:space="0" w:color="auto"/>
            <w:right w:val="none" w:sz="0" w:space="0" w:color="auto"/>
          </w:divBdr>
        </w:div>
        <w:div w:id="755129329">
          <w:marLeft w:val="480"/>
          <w:marRight w:val="0"/>
          <w:marTop w:val="0"/>
          <w:marBottom w:val="0"/>
          <w:divBdr>
            <w:top w:val="none" w:sz="0" w:space="0" w:color="auto"/>
            <w:left w:val="none" w:sz="0" w:space="0" w:color="auto"/>
            <w:bottom w:val="none" w:sz="0" w:space="0" w:color="auto"/>
            <w:right w:val="none" w:sz="0" w:space="0" w:color="auto"/>
          </w:divBdr>
        </w:div>
        <w:div w:id="1201746748">
          <w:marLeft w:val="480"/>
          <w:marRight w:val="0"/>
          <w:marTop w:val="0"/>
          <w:marBottom w:val="0"/>
          <w:divBdr>
            <w:top w:val="none" w:sz="0" w:space="0" w:color="auto"/>
            <w:left w:val="none" w:sz="0" w:space="0" w:color="auto"/>
            <w:bottom w:val="none" w:sz="0" w:space="0" w:color="auto"/>
            <w:right w:val="none" w:sz="0" w:space="0" w:color="auto"/>
          </w:divBdr>
        </w:div>
        <w:div w:id="386270303">
          <w:marLeft w:val="480"/>
          <w:marRight w:val="0"/>
          <w:marTop w:val="0"/>
          <w:marBottom w:val="0"/>
          <w:divBdr>
            <w:top w:val="none" w:sz="0" w:space="0" w:color="auto"/>
            <w:left w:val="none" w:sz="0" w:space="0" w:color="auto"/>
            <w:bottom w:val="none" w:sz="0" w:space="0" w:color="auto"/>
            <w:right w:val="none" w:sz="0" w:space="0" w:color="auto"/>
          </w:divBdr>
        </w:div>
        <w:div w:id="1158499562">
          <w:marLeft w:val="480"/>
          <w:marRight w:val="0"/>
          <w:marTop w:val="0"/>
          <w:marBottom w:val="0"/>
          <w:divBdr>
            <w:top w:val="none" w:sz="0" w:space="0" w:color="auto"/>
            <w:left w:val="none" w:sz="0" w:space="0" w:color="auto"/>
            <w:bottom w:val="none" w:sz="0" w:space="0" w:color="auto"/>
            <w:right w:val="none" w:sz="0" w:space="0" w:color="auto"/>
          </w:divBdr>
        </w:div>
        <w:div w:id="1544252326">
          <w:marLeft w:val="480"/>
          <w:marRight w:val="0"/>
          <w:marTop w:val="0"/>
          <w:marBottom w:val="0"/>
          <w:divBdr>
            <w:top w:val="none" w:sz="0" w:space="0" w:color="auto"/>
            <w:left w:val="none" w:sz="0" w:space="0" w:color="auto"/>
            <w:bottom w:val="none" w:sz="0" w:space="0" w:color="auto"/>
            <w:right w:val="none" w:sz="0" w:space="0" w:color="auto"/>
          </w:divBdr>
        </w:div>
      </w:divsChild>
    </w:div>
    <w:div w:id="1625119792">
      <w:bodyDiv w:val="1"/>
      <w:marLeft w:val="0"/>
      <w:marRight w:val="0"/>
      <w:marTop w:val="0"/>
      <w:marBottom w:val="0"/>
      <w:divBdr>
        <w:top w:val="none" w:sz="0" w:space="0" w:color="auto"/>
        <w:left w:val="none" w:sz="0" w:space="0" w:color="auto"/>
        <w:bottom w:val="none" w:sz="0" w:space="0" w:color="auto"/>
        <w:right w:val="none" w:sz="0" w:space="0" w:color="auto"/>
      </w:divBdr>
      <w:divsChild>
        <w:div w:id="981665080">
          <w:marLeft w:val="480"/>
          <w:marRight w:val="0"/>
          <w:marTop w:val="0"/>
          <w:marBottom w:val="0"/>
          <w:divBdr>
            <w:top w:val="none" w:sz="0" w:space="0" w:color="auto"/>
            <w:left w:val="none" w:sz="0" w:space="0" w:color="auto"/>
            <w:bottom w:val="none" w:sz="0" w:space="0" w:color="auto"/>
            <w:right w:val="none" w:sz="0" w:space="0" w:color="auto"/>
          </w:divBdr>
        </w:div>
        <w:div w:id="883753985">
          <w:marLeft w:val="480"/>
          <w:marRight w:val="0"/>
          <w:marTop w:val="0"/>
          <w:marBottom w:val="0"/>
          <w:divBdr>
            <w:top w:val="none" w:sz="0" w:space="0" w:color="auto"/>
            <w:left w:val="none" w:sz="0" w:space="0" w:color="auto"/>
            <w:bottom w:val="none" w:sz="0" w:space="0" w:color="auto"/>
            <w:right w:val="none" w:sz="0" w:space="0" w:color="auto"/>
          </w:divBdr>
        </w:div>
        <w:div w:id="697319585">
          <w:marLeft w:val="480"/>
          <w:marRight w:val="0"/>
          <w:marTop w:val="0"/>
          <w:marBottom w:val="0"/>
          <w:divBdr>
            <w:top w:val="none" w:sz="0" w:space="0" w:color="auto"/>
            <w:left w:val="none" w:sz="0" w:space="0" w:color="auto"/>
            <w:bottom w:val="none" w:sz="0" w:space="0" w:color="auto"/>
            <w:right w:val="none" w:sz="0" w:space="0" w:color="auto"/>
          </w:divBdr>
        </w:div>
        <w:div w:id="1777287879">
          <w:marLeft w:val="480"/>
          <w:marRight w:val="0"/>
          <w:marTop w:val="0"/>
          <w:marBottom w:val="0"/>
          <w:divBdr>
            <w:top w:val="none" w:sz="0" w:space="0" w:color="auto"/>
            <w:left w:val="none" w:sz="0" w:space="0" w:color="auto"/>
            <w:bottom w:val="none" w:sz="0" w:space="0" w:color="auto"/>
            <w:right w:val="none" w:sz="0" w:space="0" w:color="auto"/>
          </w:divBdr>
        </w:div>
        <w:div w:id="2009559434">
          <w:marLeft w:val="480"/>
          <w:marRight w:val="0"/>
          <w:marTop w:val="0"/>
          <w:marBottom w:val="0"/>
          <w:divBdr>
            <w:top w:val="none" w:sz="0" w:space="0" w:color="auto"/>
            <w:left w:val="none" w:sz="0" w:space="0" w:color="auto"/>
            <w:bottom w:val="none" w:sz="0" w:space="0" w:color="auto"/>
            <w:right w:val="none" w:sz="0" w:space="0" w:color="auto"/>
          </w:divBdr>
        </w:div>
        <w:div w:id="1965430406">
          <w:marLeft w:val="480"/>
          <w:marRight w:val="0"/>
          <w:marTop w:val="0"/>
          <w:marBottom w:val="0"/>
          <w:divBdr>
            <w:top w:val="none" w:sz="0" w:space="0" w:color="auto"/>
            <w:left w:val="none" w:sz="0" w:space="0" w:color="auto"/>
            <w:bottom w:val="none" w:sz="0" w:space="0" w:color="auto"/>
            <w:right w:val="none" w:sz="0" w:space="0" w:color="auto"/>
          </w:divBdr>
        </w:div>
        <w:div w:id="689262868">
          <w:marLeft w:val="480"/>
          <w:marRight w:val="0"/>
          <w:marTop w:val="0"/>
          <w:marBottom w:val="0"/>
          <w:divBdr>
            <w:top w:val="none" w:sz="0" w:space="0" w:color="auto"/>
            <w:left w:val="none" w:sz="0" w:space="0" w:color="auto"/>
            <w:bottom w:val="none" w:sz="0" w:space="0" w:color="auto"/>
            <w:right w:val="none" w:sz="0" w:space="0" w:color="auto"/>
          </w:divBdr>
        </w:div>
        <w:div w:id="183715002">
          <w:marLeft w:val="480"/>
          <w:marRight w:val="0"/>
          <w:marTop w:val="0"/>
          <w:marBottom w:val="0"/>
          <w:divBdr>
            <w:top w:val="none" w:sz="0" w:space="0" w:color="auto"/>
            <w:left w:val="none" w:sz="0" w:space="0" w:color="auto"/>
            <w:bottom w:val="none" w:sz="0" w:space="0" w:color="auto"/>
            <w:right w:val="none" w:sz="0" w:space="0" w:color="auto"/>
          </w:divBdr>
        </w:div>
        <w:div w:id="1016734221">
          <w:marLeft w:val="480"/>
          <w:marRight w:val="0"/>
          <w:marTop w:val="0"/>
          <w:marBottom w:val="0"/>
          <w:divBdr>
            <w:top w:val="none" w:sz="0" w:space="0" w:color="auto"/>
            <w:left w:val="none" w:sz="0" w:space="0" w:color="auto"/>
            <w:bottom w:val="none" w:sz="0" w:space="0" w:color="auto"/>
            <w:right w:val="none" w:sz="0" w:space="0" w:color="auto"/>
          </w:divBdr>
        </w:div>
        <w:div w:id="1431126569">
          <w:marLeft w:val="480"/>
          <w:marRight w:val="0"/>
          <w:marTop w:val="0"/>
          <w:marBottom w:val="0"/>
          <w:divBdr>
            <w:top w:val="none" w:sz="0" w:space="0" w:color="auto"/>
            <w:left w:val="none" w:sz="0" w:space="0" w:color="auto"/>
            <w:bottom w:val="none" w:sz="0" w:space="0" w:color="auto"/>
            <w:right w:val="none" w:sz="0" w:space="0" w:color="auto"/>
          </w:divBdr>
        </w:div>
        <w:div w:id="900822224">
          <w:marLeft w:val="480"/>
          <w:marRight w:val="0"/>
          <w:marTop w:val="0"/>
          <w:marBottom w:val="0"/>
          <w:divBdr>
            <w:top w:val="none" w:sz="0" w:space="0" w:color="auto"/>
            <w:left w:val="none" w:sz="0" w:space="0" w:color="auto"/>
            <w:bottom w:val="none" w:sz="0" w:space="0" w:color="auto"/>
            <w:right w:val="none" w:sz="0" w:space="0" w:color="auto"/>
          </w:divBdr>
        </w:div>
        <w:div w:id="214699716">
          <w:marLeft w:val="480"/>
          <w:marRight w:val="0"/>
          <w:marTop w:val="0"/>
          <w:marBottom w:val="0"/>
          <w:divBdr>
            <w:top w:val="none" w:sz="0" w:space="0" w:color="auto"/>
            <w:left w:val="none" w:sz="0" w:space="0" w:color="auto"/>
            <w:bottom w:val="none" w:sz="0" w:space="0" w:color="auto"/>
            <w:right w:val="none" w:sz="0" w:space="0" w:color="auto"/>
          </w:divBdr>
        </w:div>
        <w:div w:id="2050719732">
          <w:marLeft w:val="480"/>
          <w:marRight w:val="0"/>
          <w:marTop w:val="0"/>
          <w:marBottom w:val="0"/>
          <w:divBdr>
            <w:top w:val="none" w:sz="0" w:space="0" w:color="auto"/>
            <w:left w:val="none" w:sz="0" w:space="0" w:color="auto"/>
            <w:bottom w:val="none" w:sz="0" w:space="0" w:color="auto"/>
            <w:right w:val="none" w:sz="0" w:space="0" w:color="auto"/>
          </w:divBdr>
        </w:div>
      </w:divsChild>
    </w:div>
    <w:div w:id="1636640459">
      <w:bodyDiv w:val="1"/>
      <w:marLeft w:val="0"/>
      <w:marRight w:val="0"/>
      <w:marTop w:val="0"/>
      <w:marBottom w:val="0"/>
      <w:divBdr>
        <w:top w:val="none" w:sz="0" w:space="0" w:color="auto"/>
        <w:left w:val="none" w:sz="0" w:space="0" w:color="auto"/>
        <w:bottom w:val="none" w:sz="0" w:space="0" w:color="auto"/>
        <w:right w:val="none" w:sz="0" w:space="0" w:color="auto"/>
      </w:divBdr>
    </w:div>
    <w:div w:id="1671060374">
      <w:bodyDiv w:val="1"/>
      <w:marLeft w:val="0"/>
      <w:marRight w:val="0"/>
      <w:marTop w:val="0"/>
      <w:marBottom w:val="0"/>
      <w:divBdr>
        <w:top w:val="none" w:sz="0" w:space="0" w:color="auto"/>
        <w:left w:val="none" w:sz="0" w:space="0" w:color="auto"/>
        <w:bottom w:val="none" w:sz="0" w:space="0" w:color="auto"/>
        <w:right w:val="none" w:sz="0" w:space="0" w:color="auto"/>
      </w:divBdr>
      <w:divsChild>
        <w:div w:id="1935821645">
          <w:marLeft w:val="480"/>
          <w:marRight w:val="0"/>
          <w:marTop w:val="0"/>
          <w:marBottom w:val="0"/>
          <w:divBdr>
            <w:top w:val="none" w:sz="0" w:space="0" w:color="auto"/>
            <w:left w:val="none" w:sz="0" w:space="0" w:color="auto"/>
            <w:bottom w:val="none" w:sz="0" w:space="0" w:color="auto"/>
            <w:right w:val="none" w:sz="0" w:space="0" w:color="auto"/>
          </w:divBdr>
        </w:div>
        <w:div w:id="1529563055">
          <w:marLeft w:val="480"/>
          <w:marRight w:val="0"/>
          <w:marTop w:val="0"/>
          <w:marBottom w:val="0"/>
          <w:divBdr>
            <w:top w:val="none" w:sz="0" w:space="0" w:color="auto"/>
            <w:left w:val="none" w:sz="0" w:space="0" w:color="auto"/>
            <w:bottom w:val="none" w:sz="0" w:space="0" w:color="auto"/>
            <w:right w:val="none" w:sz="0" w:space="0" w:color="auto"/>
          </w:divBdr>
        </w:div>
        <w:div w:id="507451573">
          <w:marLeft w:val="480"/>
          <w:marRight w:val="0"/>
          <w:marTop w:val="0"/>
          <w:marBottom w:val="0"/>
          <w:divBdr>
            <w:top w:val="none" w:sz="0" w:space="0" w:color="auto"/>
            <w:left w:val="none" w:sz="0" w:space="0" w:color="auto"/>
            <w:bottom w:val="none" w:sz="0" w:space="0" w:color="auto"/>
            <w:right w:val="none" w:sz="0" w:space="0" w:color="auto"/>
          </w:divBdr>
        </w:div>
        <w:div w:id="1536694458">
          <w:marLeft w:val="480"/>
          <w:marRight w:val="0"/>
          <w:marTop w:val="0"/>
          <w:marBottom w:val="0"/>
          <w:divBdr>
            <w:top w:val="none" w:sz="0" w:space="0" w:color="auto"/>
            <w:left w:val="none" w:sz="0" w:space="0" w:color="auto"/>
            <w:bottom w:val="none" w:sz="0" w:space="0" w:color="auto"/>
            <w:right w:val="none" w:sz="0" w:space="0" w:color="auto"/>
          </w:divBdr>
        </w:div>
        <w:div w:id="657417036">
          <w:marLeft w:val="480"/>
          <w:marRight w:val="0"/>
          <w:marTop w:val="0"/>
          <w:marBottom w:val="0"/>
          <w:divBdr>
            <w:top w:val="none" w:sz="0" w:space="0" w:color="auto"/>
            <w:left w:val="none" w:sz="0" w:space="0" w:color="auto"/>
            <w:bottom w:val="none" w:sz="0" w:space="0" w:color="auto"/>
            <w:right w:val="none" w:sz="0" w:space="0" w:color="auto"/>
          </w:divBdr>
        </w:div>
        <w:div w:id="2141025150">
          <w:marLeft w:val="480"/>
          <w:marRight w:val="0"/>
          <w:marTop w:val="0"/>
          <w:marBottom w:val="0"/>
          <w:divBdr>
            <w:top w:val="none" w:sz="0" w:space="0" w:color="auto"/>
            <w:left w:val="none" w:sz="0" w:space="0" w:color="auto"/>
            <w:bottom w:val="none" w:sz="0" w:space="0" w:color="auto"/>
            <w:right w:val="none" w:sz="0" w:space="0" w:color="auto"/>
          </w:divBdr>
        </w:div>
        <w:div w:id="1259479846">
          <w:marLeft w:val="480"/>
          <w:marRight w:val="0"/>
          <w:marTop w:val="0"/>
          <w:marBottom w:val="0"/>
          <w:divBdr>
            <w:top w:val="none" w:sz="0" w:space="0" w:color="auto"/>
            <w:left w:val="none" w:sz="0" w:space="0" w:color="auto"/>
            <w:bottom w:val="none" w:sz="0" w:space="0" w:color="auto"/>
            <w:right w:val="none" w:sz="0" w:space="0" w:color="auto"/>
          </w:divBdr>
        </w:div>
        <w:div w:id="2132898136">
          <w:marLeft w:val="480"/>
          <w:marRight w:val="0"/>
          <w:marTop w:val="0"/>
          <w:marBottom w:val="0"/>
          <w:divBdr>
            <w:top w:val="none" w:sz="0" w:space="0" w:color="auto"/>
            <w:left w:val="none" w:sz="0" w:space="0" w:color="auto"/>
            <w:bottom w:val="none" w:sz="0" w:space="0" w:color="auto"/>
            <w:right w:val="none" w:sz="0" w:space="0" w:color="auto"/>
          </w:divBdr>
        </w:div>
        <w:div w:id="1640185925">
          <w:marLeft w:val="480"/>
          <w:marRight w:val="0"/>
          <w:marTop w:val="0"/>
          <w:marBottom w:val="0"/>
          <w:divBdr>
            <w:top w:val="none" w:sz="0" w:space="0" w:color="auto"/>
            <w:left w:val="none" w:sz="0" w:space="0" w:color="auto"/>
            <w:bottom w:val="none" w:sz="0" w:space="0" w:color="auto"/>
            <w:right w:val="none" w:sz="0" w:space="0" w:color="auto"/>
          </w:divBdr>
        </w:div>
        <w:div w:id="582881997">
          <w:marLeft w:val="480"/>
          <w:marRight w:val="0"/>
          <w:marTop w:val="0"/>
          <w:marBottom w:val="0"/>
          <w:divBdr>
            <w:top w:val="none" w:sz="0" w:space="0" w:color="auto"/>
            <w:left w:val="none" w:sz="0" w:space="0" w:color="auto"/>
            <w:bottom w:val="none" w:sz="0" w:space="0" w:color="auto"/>
            <w:right w:val="none" w:sz="0" w:space="0" w:color="auto"/>
          </w:divBdr>
        </w:div>
        <w:div w:id="1152717350">
          <w:marLeft w:val="480"/>
          <w:marRight w:val="0"/>
          <w:marTop w:val="0"/>
          <w:marBottom w:val="0"/>
          <w:divBdr>
            <w:top w:val="none" w:sz="0" w:space="0" w:color="auto"/>
            <w:left w:val="none" w:sz="0" w:space="0" w:color="auto"/>
            <w:bottom w:val="none" w:sz="0" w:space="0" w:color="auto"/>
            <w:right w:val="none" w:sz="0" w:space="0" w:color="auto"/>
          </w:divBdr>
        </w:div>
        <w:div w:id="1390223258">
          <w:marLeft w:val="480"/>
          <w:marRight w:val="0"/>
          <w:marTop w:val="0"/>
          <w:marBottom w:val="0"/>
          <w:divBdr>
            <w:top w:val="none" w:sz="0" w:space="0" w:color="auto"/>
            <w:left w:val="none" w:sz="0" w:space="0" w:color="auto"/>
            <w:bottom w:val="none" w:sz="0" w:space="0" w:color="auto"/>
            <w:right w:val="none" w:sz="0" w:space="0" w:color="auto"/>
          </w:divBdr>
        </w:div>
        <w:div w:id="1708721395">
          <w:marLeft w:val="480"/>
          <w:marRight w:val="0"/>
          <w:marTop w:val="0"/>
          <w:marBottom w:val="0"/>
          <w:divBdr>
            <w:top w:val="none" w:sz="0" w:space="0" w:color="auto"/>
            <w:left w:val="none" w:sz="0" w:space="0" w:color="auto"/>
            <w:bottom w:val="none" w:sz="0" w:space="0" w:color="auto"/>
            <w:right w:val="none" w:sz="0" w:space="0" w:color="auto"/>
          </w:divBdr>
        </w:div>
        <w:div w:id="1546913521">
          <w:marLeft w:val="480"/>
          <w:marRight w:val="0"/>
          <w:marTop w:val="0"/>
          <w:marBottom w:val="0"/>
          <w:divBdr>
            <w:top w:val="none" w:sz="0" w:space="0" w:color="auto"/>
            <w:left w:val="none" w:sz="0" w:space="0" w:color="auto"/>
            <w:bottom w:val="none" w:sz="0" w:space="0" w:color="auto"/>
            <w:right w:val="none" w:sz="0" w:space="0" w:color="auto"/>
          </w:divBdr>
        </w:div>
        <w:div w:id="1157915888">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1966">
      <w:bodyDiv w:val="1"/>
      <w:marLeft w:val="0"/>
      <w:marRight w:val="0"/>
      <w:marTop w:val="0"/>
      <w:marBottom w:val="0"/>
      <w:divBdr>
        <w:top w:val="none" w:sz="0" w:space="0" w:color="auto"/>
        <w:left w:val="none" w:sz="0" w:space="0" w:color="auto"/>
        <w:bottom w:val="none" w:sz="0" w:space="0" w:color="auto"/>
        <w:right w:val="none" w:sz="0" w:space="0" w:color="auto"/>
      </w:divBdr>
    </w:div>
    <w:div w:id="1818261835">
      <w:bodyDiv w:val="1"/>
      <w:marLeft w:val="0"/>
      <w:marRight w:val="0"/>
      <w:marTop w:val="0"/>
      <w:marBottom w:val="0"/>
      <w:divBdr>
        <w:top w:val="none" w:sz="0" w:space="0" w:color="auto"/>
        <w:left w:val="none" w:sz="0" w:space="0" w:color="auto"/>
        <w:bottom w:val="none" w:sz="0" w:space="0" w:color="auto"/>
        <w:right w:val="none" w:sz="0" w:space="0" w:color="auto"/>
      </w:divBdr>
    </w:div>
    <w:div w:id="1822037684">
      <w:bodyDiv w:val="1"/>
      <w:marLeft w:val="0"/>
      <w:marRight w:val="0"/>
      <w:marTop w:val="0"/>
      <w:marBottom w:val="0"/>
      <w:divBdr>
        <w:top w:val="none" w:sz="0" w:space="0" w:color="auto"/>
        <w:left w:val="none" w:sz="0" w:space="0" w:color="auto"/>
        <w:bottom w:val="none" w:sz="0" w:space="0" w:color="auto"/>
        <w:right w:val="none" w:sz="0" w:space="0" w:color="auto"/>
      </w:divBdr>
      <w:divsChild>
        <w:div w:id="287972602">
          <w:marLeft w:val="480"/>
          <w:marRight w:val="0"/>
          <w:marTop w:val="0"/>
          <w:marBottom w:val="0"/>
          <w:divBdr>
            <w:top w:val="none" w:sz="0" w:space="0" w:color="auto"/>
            <w:left w:val="none" w:sz="0" w:space="0" w:color="auto"/>
            <w:bottom w:val="none" w:sz="0" w:space="0" w:color="auto"/>
            <w:right w:val="none" w:sz="0" w:space="0" w:color="auto"/>
          </w:divBdr>
        </w:div>
        <w:div w:id="1005743870">
          <w:marLeft w:val="480"/>
          <w:marRight w:val="0"/>
          <w:marTop w:val="0"/>
          <w:marBottom w:val="0"/>
          <w:divBdr>
            <w:top w:val="none" w:sz="0" w:space="0" w:color="auto"/>
            <w:left w:val="none" w:sz="0" w:space="0" w:color="auto"/>
            <w:bottom w:val="none" w:sz="0" w:space="0" w:color="auto"/>
            <w:right w:val="none" w:sz="0" w:space="0" w:color="auto"/>
          </w:divBdr>
        </w:div>
        <w:div w:id="988707537">
          <w:marLeft w:val="480"/>
          <w:marRight w:val="0"/>
          <w:marTop w:val="0"/>
          <w:marBottom w:val="0"/>
          <w:divBdr>
            <w:top w:val="none" w:sz="0" w:space="0" w:color="auto"/>
            <w:left w:val="none" w:sz="0" w:space="0" w:color="auto"/>
            <w:bottom w:val="none" w:sz="0" w:space="0" w:color="auto"/>
            <w:right w:val="none" w:sz="0" w:space="0" w:color="auto"/>
          </w:divBdr>
        </w:div>
        <w:div w:id="1378428148">
          <w:marLeft w:val="480"/>
          <w:marRight w:val="0"/>
          <w:marTop w:val="0"/>
          <w:marBottom w:val="0"/>
          <w:divBdr>
            <w:top w:val="none" w:sz="0" w:space="0" w:color="auto"/>
            <w:left w:val="none" w:sz="0" w:space="0" w:color="auto"/>
            <w:bottom w:val="none" w:sz="0" w:space="0" w:color="auto"/>
            <w:right w:val="none" w:sz="0" w:space="0" w:color="auto"/>
          </w:divBdr>
        </w:div>
        <w:div w:id="1171718918">
          <w:marLeft w:val="480"/>
          <w:marRight w:val="0"/>
          <w:marTop w:val="0"/>
          <w:marBottom w:val="0"/>
          <w:divBdr>
            <w:top w:val="none" w:sz="0" w:space="0" w:color="auto"/>
            <w:left w:val="none" w:sz="0" w:space="0" w:color="auto"/>
            <w:bottom w:val="none" w:sz="0" w:space="0" w:color="auto"/>
            <w:right w:val="none" w:sz="0" w:space="0" w:color="auto"/>
          </w:divBdr>
        </w:div>
        <w:div w:id="1995715015">
          <w:marLeft w:val="480"/>
          <w:marRight w:val="0"/>
          <w:marTop w:val="0"/>
          <w:marBottom w:val="0"/>
          <w:divBdr>
            <w:top w:val="none" w:sz="0" w:space="0" w:color="auto"/>
            <w:left w:val="none" w:sz="0" w:space="0" w:color="auto"/>
            <w:bottom w:val="none" w:sz="0" w:space="0" w:color="auto"/>
            <w:right w:val="none" w:sz="0" w:space="0" w:color="auto"/>
          </w:divBdr>
        </w:div>
        <w:div w:id="939220776">
          <w:marLeft w:val="480"/>
          <w:marRight w:val="0"/>
          <w:marTop w:val="0"/>
          <w:marBottom w:val="0"/>
          <w:divBdr>
            <w:top w:val="none" w:sz="0" w:space="0" w:color="auto"/>
            <w:left w:val="none" w:sz="0" w:space="0" w:color="auto"/>
            <w:bottom w:val="none" w:sz="0" w:space="0" w:color="auto"/>
            <w:right w:val="none" w:sz="0" w:space="0" w:color="auto"/>
          </w:divBdr>
        </w:div>
        <w:div w:id="874582311">
          <w:marLeft w:val="480"/>
          <w:marRight w:val="0"/>
          <w:marTop w:val="0"/>
          <w:marBottom w:val="0"/>
          <w:divBdr>
            <w:top w:val="none" w:sz="0" w:space="0" w:color="auto"/>
            <w:left w:val="none" w:sz="0" w:space="0" w:color="auto"/>
            <w:bottom w:val="none" w:sz="0" w:space="0" w:color="auto"/>
            <w:right w:val="none" w:sz="0" w:space="0" w:color="auto"/>
          </w:divBdr>
        </w:div>
        <w:div w:id="134029336">
          <w:marLeft w:val="480"/>
          <w:marRight w:val="0"/>
          <w:marTop w:val="0"/>
          <w:marBottom w:val="0"/>
          <w:divBdr>
            <w:top w:val="none" w:sz="0" w:space="0" w:color="auto"/>
            <w:left w:val="none" w:sz="0" w:space="0" w:color="auto"/>
            <w:bottom w:val="none" w:sz="0" w:space="0" w:color="auto"/>
            <w:right w:val="none" w:sz="0" w:space="0" w:color="auto"/>
          </w:divBdr>
        </w:div>
        <w:div w:id="1074623662">
          <w:marLeft w:val="480"/>
          <w:marRight w:val="0"/>
          <w:marTop w:val="0"/>
          <w:marBottom w:val="0"/>
          <w:divBdr>
            <w:top w:val="none" w:sz="0" w:space="0" w:color="auto"/>
            <w:left w:val="none" w:sz="0" w:space="0" w:color="auto"/>
            <w:bottom w:val="none" w:sz="0" w:space="0" w:color="auto"/>
            <w:right w:val="none" w:sz="0" w:space="0" w:color="auto"/>
          </w:divBdr>
        </w:div>
      </w:divsChild>
    </w:div>
    <w:div w:id="1850631993">
      <w:bodyDiv w:val="1"/>
      <w:marLeft w:val="0"/>
      <w:marRight w:val="0"/>
      <w:marTop w:val="0"/>
      <w:marBottom w:val="0"/>
      <w:divBdr>
        <w:top w:val="none" w:sz="0" w:space="0" w:color="auto"/>
        <w:left w:val="none" w:sz="0" w:space="0" w:color="auto"/>
        <w:bottom w:val="none" w:sz="0" w:space="0" w:color="auto"/>
        <w:right w:val="none" w:sz="0" w:space="0" w:color="auto"/>
      </w:divBdr>
    </w:div>
    <w:div w:id="1880896476">
      <w:bodyDiv w:val="1"/>
      <w:marLeft w:val="0"/>
      <w:marRight w:val="0"/>
      <w:marTop w:val="0"/>
      <w:marBottom w:val="0"/>
      <w:divBdr>
        <w:top w:val="none" w:sz="0" w:space="0" w:color="auto"/>
        <w:left w:val="none" w:sz="0" w:space="0" w:color="auto"/>
        <w:bottom w:val="none" w:sz="0" w:space="0" w:color="auto"/>
        <w:right w:val="none" w:sz="0" w:space="0" w:color="auto"/>
      </w:divBdr>
      <w:divsChild>
        <w:div w:id="1933321719">
          <w:marLeft w:val="480"/>
          <w:marRight w:val="0"/>
          <w:marTop w:val="0"/>
          <w:marBottom w:val="0"/>
          <w:divBdr>
            <w:top w:val="none" w:sz="0" w:space="0" w:color="auto"/>
            <w:left w:val="none" w:sz="0" w:space="0" w:color="auto"/>
            <w:bottom w:val="none" w:sz="0" w:space="0" w:color="auto"/>
            <w:right w:val="none" w:sz="0" w:space="0" w:color="auto"/>
          </w:divBdr>
        </w:div>
        <w:div w:id="2119135888">
          <w:marLeft w:val="480"/>
          <w:marRight w:val="0"/>
          <w:marTop w:val="0"/>
          <w:marBottom w:val="0"/>
          <w:divBdr>
            <w:top w:val="none" w:sz="0" w:space="0" w:color="auto"/>
            <w:left w:val="none" w:sz="0" w:space="0" w:color="auto"/>
            <w:bottom w:val="none" w:sz="0" w:space="0" w:color="auto"/>
            <w:right w:val="none" w:sz="0" w:space="0" w:color="auto"/>
          </w:divBdr>
        </w:div>
        <w:div w:id="807670219">
          <w:marLeft w:val="480"/>
          <w:marRight w:val="0"/>
          <w:marTop w:val="0"/>
          <w:marBottom w:val="0"/>
          <w:divBdr>
            <w:top w:val="none" w:sz="0" w:space="0" w:color="auto"/>
            <w:left w:val="none" w:sz="0" w:space="0" w:color="auto"/>
            <w:bottom w:val="none" w:sz="0" w:space="0" w:color="auto"/>
            <w:right w:val="none" w:sz="0" w:space="0" w:color="auto"/>
          </w:divBdr>
        </w:div>
        <w:div w:id="753089038">
          <w:marLeft w:val="480"/>
          <w:marRight w:val="0"/>
          <w:marTop w:val="0"/>
          <w:marBottom w:val="0"/>
          <w:divBdr>
            <w:top w:val="none" w:sz="0" w:space="0" w:color="auto"/>
            <w:left w:val="none" w:sz="0" w:space="0" w:color="auto"/>
            <w:bottom w:val="none" w:sz="0" w:space="0" w:color="auto"/>
            <w:right w:val="none" w:sz="0" w:space="0" w:color="auto"/>
          </w:divBdr>
        </w:div>
        <w:div w:id="951203871">
          <w:marLeft w:val="480"/>
          <w:marRight w:val="0"/>
          <w:marTop w:val="0"/>
          <w:marBottom w:val="0"/>
          <w:divBdr>
            <w:top w:val="none" w:sz="0" w:space="0" w:color="auto"/>
            <w:left w:val="none" w:sz="0" w:space="0" w:color="auto"/>
            <w:bottom w:val="none" w:sz="0" w:space="0" w:color="auto"/>
            <w:right w:val="none" w:sz="0" w:space="0" w:color="auto"/>
          </w:divBdr>
        </w:div>
        <w:div w:id="111674621">
          <w:marLeft w:val="480"/>
          <w:marRight w:val="0"/>
          <w:marTop w:val="0"/>
          <w:marBottom w:val="0"/>
          <w:divBdr>
            <w:top w:val="none" w:sz="0" w:space="0" w:color="auto"/>
            <w:left w:val="none" w:sz="0" w:space="0" w:color="auto"/>
            <w:bottom w:val="none" w:sz="0" w:space="0" w:color="auto"/>
            <w:right w:val="none" w:sz="0" w:space="0" w:color="auto"/>
          </w:divBdr>
        </w:div>
        <w:div w:id="1428312289">
          <w:marLeft w:val="480"/>
          <w:marRight w:val="0"/>
          <w:marTop w:val="0"/>
          <w:marBottom w:val="0"/>
          <w:divBdr>
            <w:top w:val="none" w:sz="0" w:space="0" w:color="auto"/>
            <w:left w:val="none" w:sz="0" w:space="0" w:color="auto"/>
            <w:bottom w:val="none" w:sz="0" w:space="0" w:color="auto"/>
            <w:right w:val="none" w:sz="0" w:space="0" w:color="auto"/>
          </w:divBdr>
        </w:div>
        <w:div w:id="1719160415">
          <w:marLeft w:val="480"/>
          <w:marRight w:val="0"/>
          <w:marTop w:val="0"/>
          <w:marBottom w:val="0"/>
          <w:divBdr>
            <w:top w:val="none" w:sz="0" w:space="0" w:color="auto"/>
            <w:left w:val="none" w:sz="0" w:space="0" w:color="auto"/>
            <w:bottom w:val="none" w:sz="0" w:space="0" w:color="auto"/>
            <w:right w:val="none" w:sz="0" w:space="0" w:color="auto"/>
          </w:divBdr>
        </w:div>
        <w:div w:id="746998650">
          <w:marLeft w:val="480"/>
          <w:marRight w:val="0"/>
          <w:marTop w:val="0"/>
          <w:marBottom w:val="0"/>
          <w:divBdr>
            <w:top w:val="none" w:sz="0" w:space="0" w:color="auto"/>
            <w:left w:val="none" w:sz="0" w:space="0" w:color="auto"/>
            <w:bottom w:val="none" w:sz="0" w:space="0" w:color="auto"/>
            <w:right w:val="none" w:sz="0" w:space="0" w:color="auto"/>
          </w:divBdr>
        </w:div>
        <w:div w:id="688801070">
          <w:marLeft w:val="480"/>
          <w:marRight w:val="0"/>
          <w:marTop w:val="0"/>
          <w:marBottom w:val="0"/>
          <w:divBdr>
            <w:top w:val="none" w:sz="0" w:space="0" w:color="auto"/>
            <w:left w:val="none" w:sz="0" w:space="0" w:color="auto"/>
            <w:bottom w:val="none" w:sz="0" w:space="0" w:color="auto"/>
            <w:right w:val="none" w:sz="0" w:space="0" w:color="auto"/>
          </w:divBdr>
        </w:div>
        <w:div w:id="331643248">
          <w:marLeft w:val="480"/>
          <w:marRight w:val="0"/>
          <w:marTop w:val="0"/>
          <w:marBottom w:val="0"/>
          <w:divBdr>
            <w:top w:val="none" w:sz="0" w:space="0" w:color="auto"/>
            <w:left w:val="none" w:sz="0" w:space="0" w:color="auto"/>
            <w:bottom w:val="none" w:sz="0" w:space="0" w:color="auto"/>
            <w:right w:val="none" w:sz="0" w:space="0" w:color="auto"/>
          </w:divBdr>
        </w:div>
      </w:divsChild>
    </w:div>
    <w:div w:id="1920945785">
      <w:bodyDiv w:val="1"/>
      <w:marLeft w:val="0"/>
      <w:marRight w:val="0"/>
      <w:marTop w:val="0"/>
      <w:marBottom w:val="0"/>
      <w:divBdr>
        <w:top w:val="none" w:sz="0" w:space="0" w:color="auto"/>
        <w:left w:val="none" w:sz="0" w:space="0" w:color="auto"/>
        <w:bottom w:val="none" w:sz="0" w:space="0" w:color="auto"/>
        <w:right w:val="none" w:sz="0" w:space="0" w:color="auto"/>
      </w:divBdr>
      <w:divsChild>
        <w:div w:id="2024086962">
          <w:marLeft w:val="480"/>
          <w:marRight w:val="0"/>
          <w:marTop w:val="0"/>
          <w:marBottom w:val="0"/>
          <w:divBdr>
            <w:top w:val="none" w:sz="0" w:space="0" w:color="auto"/>
            <w:left w:val="none" w:sz="0" w:space="0" w:color="auto"/>
            <w:bottom w:val="none" w:sz="0" w:space="0" w:color="auto"/>
            <w:right w:val="none" w:sz="0" w:space="0" w:color="auto"/>
          </w:divBdr>
        </w:div>
        <w:div w:id="1271159517">
          <w:marLeft w:val="480"/>
          <w:marRight w:val="0"/>
          <w:marTop w:val="0"/>
          <w:marBottom w:val="0"/>
          <w:divBdr>
            <w:top w:val="none" w:sz="0" w:space="0" w:color="auto"/>
            <w:left w:val="none" w:sz="0" w:space="0" w:color="auto"/>
            <w:bottom w:val="none" w:sz="0" w:space="0" w:color="auto"/>
            <w:right w:val="none" w:sz="0" w:space="0" w:color="auto"/>
          </w:divBdr>
        </w:div>
      </w:divsChild>
    </w:div>
    <w:div w:id="1927885371">
      <w:bodyDiv w:val="1"/>
      <w:marLeft w:val="0"/>
      <w:marRight w:val="0"/>
      <w:marTop w:val="0"/>
      <w:marBottom w:val="0"/>
      <w:divBdr>
        <w:top w:val="none" w:sz="0" w:space="0" w:color="auto"/>
        <w:left w:val="none" w:sz="0" w:space="0" w:color="auto"/>
        <w:bottom w:val="none" w:sz="0" w:space="0" w:color="auto"/>
        <w:right w:val="none" w:sz="0" w:space="0" w:color="auto"/>
      </w:divBdr>
    </w:div>
    <w:div w:id="1948344998">
      <w:bodyDiv w:val="1"/>
      <w:marLeft w:val="0"/>
      <w:marRight w:val="0"/>
      <w:marTop w:val="0"/>
      <w:marBottom w:val="0"/>
      <w:divBdr>
        <w:top w:val="none" w:sz="0" w:space="0" w:color="auto"/>
        <w:left w:val="none" w:sz="0" w:space="0" w:color="auto"/>
        <w:bottom w:val="none" w:sz="0" w:space="0" w:color="auto"/>
        <w:right w:val="none" w:sz="0" w:space="0" w:color="auto"/>
      </w:divBdr>
    </w:div>
    <w:div w:id="1956132885">
      <w:bodyDiv w:val="1"/>
      <w:marLeft w:val="0"/>
      <w:marRight w:val="0"/>
      <w:marTop w:val="0"/>
      <w:marBottom w:val="0"/>
      <w:divBdr>
        <w:top w:val="none" w:sz="0" w:space="0" w:color="auto"/>
        <w:left w:val="none" w:sz="0" w:space="0" w:color="auto"/>
        <w:bottom w:val="none" w:sz="0" w:space="0" w:color="auto"/>
        <w:right w:val="none" w:sz="0" w:space="0" w:color="auto"/>
      </w:divBdr>
      <w:divsChild>
        <w:div w:id="578097357">
          <w:marLeft w:val="480"/>
          <w:marRight w:val="0"/>
          <w:marTop w:val="0"/>
          <w:marBottom w:val="0"/>
          <w:divBdr>
            <w:top w:val="none" w:sz="0" w:space="0" w:color="auto"/>
            <w:left w:val="none" w:sz="0" w:space="0" w:color="auto"/>
            <w:bottom w:val="none" w:sz="0" w:space="0" w:color="auto"/>
            <w:right w:val="none" w:sz="0" w:space="0" w:color="auto"/>
          </w:divBdr>
        </w:div>
        <w:div w:id="237983669">
          <w:marLeft w:val="480"/>
          <w:marRight w:val="0"/>
          <w:marTop w:val="0"/>
          <w:marBottom w:val="0"/>
          <w:divBdr>
            <w:top w:val="none" w:sz="0" w:space="0" w:color="auto"/>
            <w:left w:val="none" w:sz="0" w:space="0" w:color="auto"/>
            <w:bottom w:val="none" w:sz="0" w:space="0" w:color="auto"/>
            <w:right w:val="none" w:sz="0" w:space="0" w:color="auto"/>
          </w:divBdr>
        </w:div>
        <w:div w:id="1268612015">
          <w:marLeft w:val="480"/>
          <w:marRight w:val="0"/>
          <w:marTop w:val="0"/>
          <w:marBottom w:val="0"/>
          <w:divBdr>
            <w:top w:val="none" w:sz="0" w:space="0" w:color="auto"/>
            <w:left w:val="none" w:sz="0" w:space="0" w:color="auto"/>
            <w:bottom w:val="none" w:sz="0" w:space="0" w:color="auto"/>
            <w:right w:val="none" w:sz="0" w:space="0" w:color="auto"/>
          </w:divBdr>
        </w:div>
        <w:div w:id="407002540">
          <w:marLeft w:val="480"/>
          <w:marRight w:val="0"/>
          <w:marTop w:val="0"/>
          <w:marBottom w:val="0"/>
          <w:divBdr>
            <w:top w:val="none" w:sz="0" w:space="0" w:color="auto"/>
            <w:left w:val="none" w:sz="0" w:space="0" w:color="auto"/>
            <w:bottom w:val="none" w:sz="0" w:space="0" w:color="auto"/>
            <w:right w:val="none" w:sz="0" w:space="0" w:color="auto"/>
          </w:divBdr>
        </w:div>
        <w:div w:id="660351906">
          <w:marLeft w:val="480"/>
          <w:marRight w:val="0"/>
          <w:marTop w:val="0"/>
          <w:marBottom w:val="0"/>
          <w:divBdr>
            <w:top w:val="none" w:sz="0" w:space="0" w:color="auto"/>
            <w:left w:val="none" w:sz="0" w:space="0" w:color="auto"/>
            <w:bottom w:val="none" w:sz="0" w:space="0" w:color="auto"/>
            <w:right w:val="none" w:sz="0" w:space="0" w:color="auto"/>
          </w:divBdr>
        </w:div>
        <w:div w:id="1811969989">
          <w:marLeft w:val="480"/>
          <w:marRight w:val="0"/>
          <w:marTop w:val="0"/>
          <w:marBottom w:val="0"/>
          <w:divBdr>
            <w:top w:val="none" w:sz="0" w:space="0" w:color="auto"/>
            <w:left w:val="none" w:sz="0" w:space="0" w:color="auto"/>
            <w:bottom w:val="none" w:sz="0" w:space="0" w:color="auto"/>
            <w:right w:val="none" w:sz="0" w:space="0" w:color="auto"/>
          </w:divBdr>
        </w:div>
        <w:div w:id="1901747279">
          <w:marLeft w:val="480"/>
          <w:marRight w:val="0"/>
          <w:marTop w:val="0"/>
          <w:marBottom w:val="0"/>
          <w:divBdr>
            <w:top w:val="none" w:sz="0" w:space="0" w:color="auto"/>
            <w:left w:val="none" w:sz="0" w:space="0" w:color="auto"/>
            <w:bottom w:val="none" w:sz="0" w:space="0" w:color="auto"/>
            <w:right w:val="none" w:sz="0" w:space="0" w:color="auto"/>
          </w:divBdr>
        </w:div>
        <w:div w:id="1524856157">
          <w:marLeft w:val="480"/>
          <w:marRight w:val="0"/>
          <w:marTop w:val="0"/>
          <w:marBottom w:val="0"/>
          <w:divBdr>
            <w:top w:val="none" w:sz="0" w:space="0" w:color="auto"/>
            <w:left w:val="none" w:sz="0" w:space="0" w:color="auto"/>
            <w:bottom w:val="none" w:sz="0" w:space="0" w:color="auto"/>
            <w:right w:val="none" w:sz="0" w:space="0" w:color="auto"/>
          </w:divBdr>
        </w:div>
        <w:div w:id="458955211">
          <w:marLeft w:val="480"/>
          <w:marRight w:val="0"/>
          <w:marTop w:val="0"/>
          <w:marBottom w:val="0"/>
          <w:divBdr>
            <w:top w:val="none" w:sz="0" w:space="0" w:color="auto"/>
            <w:left w:val="none" w:sz="0" w:space="0" w:color="auto"/>
            <w:bottom w:val="none" w:sz="0" w:space="0" w:color="auto"/>
            <w:right w:val="none" w:sz="0" w:space="0" w:color="auto"/>
          </w:divBdr>
        </w:div>
        <w:div w:id="249581898">
          <w:marLeft w:val="480"/>
          <w:marRight w:val="0"/>
          <w:marTop w:val="0"/>
          <w:marBottom w:val="0"/>
          <w:divBdr>
            <w:top w:val="none" w:sz="0" w:space="0" w:color="auto"/>
            <w:left w:val="none" w:sz="0" w:space="0" w:color="auto"/>
            <w:bottom w:val="none" w:sz="0" w:space="0" w:color="auto"/>
            <w:right w:val="none" w:sz="0" w:space="0" w:color="auto"/>
          </w:divBdr>
        </w:div>
        <w:div w:id="301203554">
          <w:marLeft w:val="480"/>
          <w:marRight w:val="0"/>
          <w:marTop w:val="0"/>
          <w:marBottom w:val="0"/>
          <w:divBdr>
            <w:top w:val="none" w:sz="0" w:space="0" w:color="auto"/>
            <w:left w:val="none" w:sz="0" w:space="0" w:color="auto"/>
            <w:bottom w:val="none" w:sz="0" w:space="0" w:color="auto"/>
            <w:right w:val="none" w:sz="0" w:space="0" w:color="auto"/>
          </w:divBdr>
        </w:div>
        <w:div w:id="727655397">
          <w:marLeft w:val="480"/>
          <w:marRight w:val="0"/>
          <w:marTop w:val="0"/>
          <w:marBottom w:val="0"/>
          <w:divBdr>
            <w:top w:val="none" w:sz="0" w:space="0" w:color="auto"/>
            <w:left w:val="none" w:sz="0" w:space="0" w:color="auto"/>
            <w:bottom w:val="none" w:sz="0" w:space="0" w:color="auto"/>
            <w:right w:val="none" w:sz="0" w:space="0" w:color="auto"/>
          </w:divBdr>
        </w:div>
        <w:div w:id="571231440">
          <w:marLeft w:val="480"/>
          <w:marRight w:val="0"/>
          <w:marTop w:val="0"/>
          <w:marBottom w:val="0"/>
          <w:divBdr>
            <w:top w:val="none" w:sz="0" w:space="0" w:color="auto"/>
            <w:left w:val="none" w:sz="0" w:space="0" w:color="auto"/>
            <w:bottom w:val="none" w:sz="0" w:space="0" w:color="auto"/>
            <w:right w:val="none" w:sz="0" w:space="0" w:color="auto"/>
          </w:divBdr>
        </w:div>
        <w:div w:id="1415937548">
          <w:marLeft w:val="480"/>
          <w:marRight w:val="0"/>
          <w:marTop w:val="0"/>
          <w:marBottom w:val="0"/>
          <w:divBdr>
            <w:top w:val="none" w:sz="0" w:space="0" w:color="auto"/>
            <w:left w:val="none" w:sz="0" w:space="0" w:color="auto"/>
            <w:bottom w:val="none" w:sz="0" w:space="0" w:color="auto"/>
            <w:right w:val="none" w:sz="0" w:space="0" w:color="auto"/>
          </w:divBdr>
        </w:div>
        <w:div w:id="1178615839">
          <w:marLeft w:val="480"/>
          <w:marRight w:val="0"/>
          <w:marTop w:val="0"/>
          <w:marBottom w:val="0"/>
          <w:divBdr>
            <w:top w:val="none" w:sz="0" w:space="0" w:color="auto"/>
            <w:left w:val="none" w:sz="0" w:space="0" w:color="auto"/>
            <w:bottom w:val="none" w:sz="0" w:space="0" w:color="auto"/>
            <w:right w:val="none" w:sz="0" w:space="0" w:color="auto"/>
          </w:divBdr>
        </w:div>
        <w:div w:id="296110572">
          <w:marLeft w:val="480"/>
          <w:marRight w:val="0"/>
          <w:marTop w:val="0"/>
          <w:marBottom w:val="0"/>
          <w:divBdr>
            <w:top w:val="none" w:sz="0" w:space="0" w:color="auto"/>
            <w:left w:val="none" w:sz="0" w:space="0" w:color="auto"/>
            <w:bottom w:val="none" w:sz="0" w:space="0" w:color="auto"/>
            <w:right w:val="none" w:sz="0" w:space="0" w:color="auto"/>
          </w:divBdr>
        </w:div>
      </w:divsChild>
    </w:div>
    <w:div w:id="1976982188">
      <w:bodyDiv w:val="1"/>
      <w:marLeft w:val="0"/>
      <w:marRight w:val="0"/>
      <w:marTop w:val="0"/>
      <w:marBottom w:val="0"/>
      <w:divBdr>
        <w:top w:val="none" w:sz="0" w:space="0" w:color="auto"/>
        <w:left w:val="none" w:sz="0" w:space="0" w:color="auto"/>
        <w:bottom w:val="none" w:sz="0" w:space="0" w:color="auto"/>
        <w:right w:val="none" w:sz="0" w:space="0" w:color="auto"/>
      </w:divBdr>
    </w:div>
    <w:div w:id="1988047679">
      <w:bodyDiv w:val="1"/>
      <w:marLeft w:val="0"/>
      <w:marRight w:val="0"/>
      <w:marTop w:val="0"/>
      <w:marBottom w:val="0"/>
      <w:divBdr>
        <w:top w:val="none" w:sz="0" w:space="0" w:color="auto"/>
        <w:left w:val="none" w:sz="0" w:space="0" w:color="auto"/>
        <w:bottom w:val="none" w:sz="0" w:space="0" w:color="auto"/>
        <w:right w:val="none" w:sz="0" w:space="0" w:color="auto"/>
      </w:divBdr>
    </w:div>
    <w:div w:id="2007702294">
      <w:bodyDiv w:val="1"/>
      <w:marLeft w:val="0"/>
      <w:marRight w:val="0"/>
      <w:marTop w:val="0"/>
      <w:marBottom w:val="0"/>
      <w:divBdr>
        <w:top w:val="none" w:sz="0" w:space="0" w:color="auto"/>
        <w:left w:val="none" w:sz="0" w:space="0" w:color="auto"/>
        <w:bottom w:val="none" w:sz="0" w:space="0" w:color="auto"/>
        <w:right w:val="none" w:sz="0" w:space="0" w:color="auto"/>
      </w:divBdr>
    </w:div>
    <w:div w:id="2011180429">
      <w:bodyDiv w:val="1"/>
      <w:marLeft w:val="0"/>
      <w:marRight w:val="0"/>
      <w:marTop w:val="0"/>
      <w:marBottom w:val="0"/>
      <w:divBdr>
        <w:top w:val="none" w:sz="0" w:space="0" w:color="auto"/>
        <w:left w:val="none" w:sz="0" w:space="0" w:color="auto"/>
        <w:bottom w:val="none" w:sz="0" w:space="0" w:color="auto"/>
        <w:right w:val="none" w:sz="0" w:space="0" w:color="auto"/>
      </w:divBdr>
    </w:div>
    <w:div w:id="2027251348">
      <w:bodyDiv w:val="1"/>
      <w:marLeft w:val="0"/>
      <w:marRight w:val="0"/>
      <w:marTop w:val="0"/>
      <w:marBottom w:val="0"/>
      <w:divBdr>
        <w:top w:val="none" w:sz="0" w:space="0" w:color="auto"/>
        <w:left w:val="none" w:sz="0" w:space="0" w:color="auto"/>
        <w:bottom w:val="none" w:sz="0" w:space="0" w:color="auto"/>
        <w:right w:val="none" w:sz="0" w:space="0" w:color="auto"/>
      </w:divBdr>
      <w:divsChild>
        <w:div w:id="1450973858">
          <w:marLeft w:val="480"/>
          <w:marRight w:val="0"/>
          <w:marTop w:val="0"/>
          <w:marBottom w:val="0"/>
          <w:divBdr>
            <w:top w:val="none" w:sz="0" w:space="0" w:color="auto"/>
            <w:left w:val="none" w:sz="0" w:space="0" w:color="auto"/>
            <w:bottom w:val="none" w:sz="0" w:space="0" w:color="auto"/>
            <w:right w:val="none" w:sz="0" w:space="0" w:color="auto"/>
          </w:divBdr>
        </w:div>
        <w:div w:id="1485586682">
          <w:marLeft w:val="480"/>
          <w:marRight w:val="0"/>
          <w:marTop w:val="0"/>
          <w:marBottom w:val="0"/>
          <w:divBdr>
            <w:top w:val="none" w:sz="0" w:space="0" w:color="auto"/>
            <w:left w:val="none" w:sz="0" w:space="0" w:color="auto"/>
            <w:bottom w:val="none" w:sz="0" w:space="0" w:color="auto"/>
            <w:right w:val="none" w:sz="0" w:space="0" w:color="auto"/>
          </w:divBdr>
        </w:div>
        <w:div w:id="1201013411">
          <w:marLeft w:val="480"/>
          <w:marRight w:val="0"/>
          <w:marTop w:val="0"/>
          <w:marBottom w:val="0"/>
          <w:divBdr>
            <w:top w:val="none" w:sz="0" w:space="0" w:color="auto"/>
            <w:left w:val="none" w:sz="0" w:space="0" w:color="auto"/>
            <w:bottom w:val="none" w:sz="0" w:space="0" w:color="auto"/>
            <w:right w:val="none" w:sz="0" w:space="0" w:color="auto"/>
          </w:divBdr>
        </w:div>
        <w:div w:id="1111508053">
          <w:marLeft w:val="480"/>
          <w:marRight w:val="0"/>
          <w:marTop w:val="0"/>
          <w:marBottom w:val="0"/>
          <w:divBdr>
            <w:top w:val="none" w:sz="0" w:space="0" w:color="auto"/>
            <w:left w:val="none" w:sz="0" w:space="0" w:color="auto"/>
            <w:bottom w:val="none" w:sz="0" w:space="0" w:color="auto"/>
            <w:right w:val="none" w:sz="0" w:space="0" w:color="auto"/>
          </w:divBdr>
        </w:div>
        <w:div w:id="2064865328">
          <w:marLeft w:val="480"/>
          <w:marRight w:val="0"/>
          <w:marTop w:val="0"/>
          <w:marBottom w:val="0"/>
          <w:divBdr>
            <w:top w:val="none" w:sz="0" w:space="0" w:color="auto"/>
            <w:left w:val="none" w:sz="0" w:space="0" w:color="auto"/>
            <w:bottom w:val="none" w:sz="0" w:space="0" w:color="auto"/>
            <w:right w:val="none" w:sz="0" w:space="0" w:color="auto"/>
          </w:divBdr>
        </w:div>
        <w:div w:id="1398435069">
          <w:marLeft w:val="480"/>
          <w:marRight w:val="0"/>
          <w:marTop w:val="0"/>
          <w:marBottom w:val="0"/>
          <w:divBdr>
            <w:top w:val="none" w:sz="0" w:space="0" w:color="auto"/>
            <w:left w:val="none" w:sz="0" w:space="0" w:color="auto"/>
            <w:bottom w:val="none" w:sz="0" w:space="0" w:color="auto"/>
            <w:right w:val="none" w:sz="0" w:space="0" w:color="auto"/>
          </w:divBdr>
        </w:div>
        <w:div w:id="1167206365">
          <w:marLeft w:val="480"/>
          <w:marRight w:val="0"/>
          <w:marTop w:val="0"/>
          <w:marBottom w:val="0"/>
          <w:divBdr>
            <w:top w:val="none" w:sz="0" w:space="0" w:color="auto"/>
            <w:left w:val="none" w:sz="0" w:space="0" w:color="auto"/>
            <w:bottom w:val="none" w:sz="0" w:space="0" w:color="auto"/>
            <w:right w:val="none" w:sz="0" w:space="0" w:color="auto"/>
          </w:divBdr>
        </w:div>
        <w:div w:id="1351369697">
          <w:marLeft w:val="480"/>
          <w:marRight w:val="0"/>
          <w:marTop w:val="0"/>
          <w:marBottom w:val="0"/>
          <w:divBdr>
            <w:top w:val="none" w:sz="0" w:space="0" w:color="auto"/>
            <w:left w:val="none" w:sz="0" w:space="0" w:color="auto"/>
            <w:bottom w:val="none" w:sz="0" w:space="0" w:color="auto"/>
            <w:right w:val="none" w:sz="0" w:space="0" w:color="auto"/>
          </w:divBdr>
        </w:div>
        <w:div w:id="721560185">
          <w:marLeft w:val="480"/>
          <w:marRight w:val="0"/>
          <w:marTop w:val="0"/>
          <w:marBottom w:val="0"/>
          <w:divBdr>
            <w:top w:val="none" w:sz="0" w:space="0" w:color="auto"/>
            <w:left w:val="none" w:sz="0" w:space="0" w:color="auto"/>
            <w:bottom w:val="none" w:sz="0" w:space="0" w:color="auto"/>
            <w:right w:val="none" w:sz="0" w:space="0" w:color="auto"/>
          </w:divBdr>
        </w:div>
        <w:div w:id="52168887">
          <w:marLeft w:val="480"/>
          <w:marRight w:val="0"/>
          <w:marTop w:val="0"/>
          <w:marBottom w:val="0"/>
          <w:divBdr>
            <w:top w:val="none" w:sz="0" w:space="0" w:color="auto"/>
            <w:left w:val="none" w:sz="0" w:space="0" w:color="auto"/>
            <w:bottom w:val="none" w:sz="0" w:space="0" w:color="auto"/>
            <w:right w:val="none" w:sz="0" w:space="0" w:color="auto"/>
          </w:divBdr>
        </w:div>
        <w:div w:id="1591935848">
          <w:marLeft w:val="480"/>
          <w:marRight w:val="0"/>
          <w:marTop w:val="0"/>
          <w:marBottom w:val="0"/>
          <w:divBdr>
            <w:top w:val="none" w:sz="0" w:space="0" w:color="auto"/>
            <w:left w:val="none" w:sz="0" w:space="0" w:color="auto"/>
            <w:bottom w:val="none" w:sz="0" w:space="0" w:color="auto"/>
            <w:right w:val="none" w:sz="0" w:space="0" w:color="auto"/>
          </w:divBdr>
        </w:div>
        <w:div w:id="889271423">
          <w:marLeft w:val="480"/>
          <w:marRight w:val="0"/>
          <w:marTop w:val="0"/>
          <w:marBottom w:val="0"/>
          <w:divBdr>
            <w:top w:val="none" w:sz="0" w:space="0" w:color="auto"/>
            <w:left w:val="none" w:sz="0" w:space="0" w:color="auto"/>
            <w:bottom w:val="none" w:sz="0" w:space="0" w:color="auto"/>
            <w:right w:val="none" w:sz="0" w:space="0" w:color="auto"/>
          </w:divBdr>
        </w:div>
        <w:div w:id="221675037">
          <w:marLeft w:val="480"/>
          <w:marRight w:val="0"/>
          <w:marTop w:val="0"/>
          <w:marBottom w:val="0"/>
          <w:divBdr>
            <w:top w:val="none" w:sz="0" w:space="0" w:color="auto"/>
            <w:left w:val="none" w:sz="0" w:space="0" w:color="auto"/>
            <w:bottom w:val="none" w:sz="0" w:space="0" w:color="auto"/>
            <w:right w:val="none" w:sz="0" w:space="0" w:color="auto"/>
          </w:divBdr>
        </w:div>
        <w:div w:id="1318848287">
          <w:marLeft w:val="480"/>
          <w:marRight w:val="0"/>
          <w:marTop w:val="0"/>
          <w:marBottom w:val="0"/>
          <w:divBdr>
            <w:top w:val="none" w:sz="0" w:space="0" w:color="auto"/>
            <w:left w:val="none" w:sz="0" w:space="0" w:color="auto"/>
            <w:bottom w:val="none" w:sz="0" w:space="0" w:color="auto"/>
            <w:right w:val="none" w:sz="0" w:space="0" w:color="auto"/>
          </w:divBdr>
        </w:div>
        <w:div w:id="1201669011">
          <w:marLeft w:val="480"/>
          <w:marRight w:val="0"/>
          <w:marTop w:val="0"/>
          <w:marBottom w:val="0"/>
          <w:divBdr>
            <w:top w:val="none" w:sz="0" w:space="0" w:color="auto"/>
            <w:left w:val="none" w:sz="0" w:space="0" w:color="auto"/>
            <w:bottom w:val="none" w:sz="0" w:space="0" w:color="auto"/>
            <w:right w:val="none" w:sz="0" w:space="0" w:color="auto"/>
          </w:divBdr>
        </w:div>
        <w:div w:id="632369245">
          <w:marLeft w:val="480"/>
          <w:marRight w:val="0"/>
          <w:marTop w:val="0"/>
          <w:marBottom w:val="0"/>
          <w:divBdr>
            <w:top w:val="none" w:sz="0" w:space="0" w:color="auto"/>
            <w:left w:val="none" w:sz="0" w:space="0" w:color="auto"/>
            <w:bottom w:val="none" w:sz="0" w:space="0" w:color="auto"/>
            <w:right w:val="none" w:sz="0" w:space="0" w:color="auto"/>
          </w:divBdr>
        </w:div>
      </w:divsChild>
    </w:div>
    <w:div w:id="2034183758">
      <w:bodyDiv w:val="1"/>
      <w:marLeft w:val="0"/>
      <w:marRight w:val="0"/>
      <w:marTop w:val="0"/>
      <w:marBottom w:val="0"/>
      <w:divBdr>
        <w:top w:val="none" w:sz="0" w:space="0" w:color="auto"/>
        <w:left w:val="none" w:sz="0" w:space="0" w:color="auto"/>
        <w:bottom w:val="none" w:sz="0" w:space="0" w:color="auto"/>
        <w:right w:val="none" w:sz="0" w:space="0" w:color="auto"/>
      </w:divBdr>
      <w:divsChild>
        <w:div w:id="1744596193">
          <w:marLeft w:val="480"/>
          <w:marRight w:val="0"/>
          <w:marTop w:val="0"/>
          <w:marBottom w:val="0"/>
          <w:divBdr>
            <w:top w:val="none" w:sz="0" w:space="0" w:color="auto"/>
            <w:left w:val="none" w:sz="0" w:space="0" w:color="auto"/>
            <w:bottom w:val="none" w:sz="0" w:space="0" w:color="auto"/>
            <w:right w:val="none" w:sz="0" w:space="0" w:color="auto"/>
          </w:divBdr>
        </w:div>
        <w:div w:id="626814643">
          <w:marLeft w:val="480"/>
          <w:marRight w:val="0"/>
          <w:marTop w:val="0"/>
          <w:marBottom w:val="0"/>
          <w:divBdr>
            <w:top w:val="none" w:sz="0" w:space="0" w:color="auto"/>
            <w:left w:val="none" w:sz="0" w:space="0" w:color="auto"/>
            <w:bottom w:val="none" w:sz="0" w:space="0" w:color="auto"/>
            <w:right w:val="none" w:sz="0" w:space="0" w:color="auto"/>
          </w:divBdr>
        </w:div>
      </w:divsChild>
    </w:div>
    <w:div w:id="2052026623">
      <w:bodyDiv w:val="1"/>
      <w:marLeft w:val="0"/>
      <w:marRight w:val="0"/>
      <w:marTop w:val="0"/>
      <w:marBottom w:val="0"/>
      <w:divBdr>
        <w:top w:val="none" w:sz="0" w:space="0" w:color="auto"/>
        <w:left w:val="none" w:sz="0" w:space="0" w:color="auto"/>
        <w:bottom w:val="none" w:sz="0" w:space="0" w:color="auto"/>
        <w:right w:val="none" w:sz="0" w:space="0" w:color="auto"/>
      </w:divBdr>
      <w:divsChild>
        <w:div w:id="200017723">
          <w:marLeft w:val="480"/>
          <w:marRight w:val="0"/>
          <w:marTop w:val="0"/>
          <w:marBottom w:val="0"/>
          <w:divBdr>
            <w:top w:val="none" w:sz="0" w:space="0" w:color="auto"/>
            <w:left w:val="none" w:sz="0" w:space="0" w:color="auto"/>
            <w:bottom w:val="none" w:sz="0" w:space="0" w:color="auto"/>
            <w:right w:val="none" w:sz="0" w:space="0" w:color="auto"/>
          </w:divBdr>
        </w:div>
        <w:div w:id="1610889735">
          <w:marLeft w:val="480"/>
          <w:marRight w:val="0"/>
          <w:marTop w:val="0"/>
          <w:marBottom w:val="0"/>
          <w:divBdr>
            <w:top w:val="none" w:sz="0" w:space="0" w:color="auto"/>
            <w:left w:val="none" w:sz="0" w:space="0" w:color="auto"/>
            <w:bottom w:val="none" w:sz="0" w:space="0" w:color="auto"/>
            <w:right w:val="none" w:sz="0" w:space="0" w:color="auto"/>
          </w:divBdr>
        </w:div>
        <w:div w:id="698122049">
          <w:marLeft w:val="480"/>
          <w:marRight w:val="0"/>
          <w:marTop w:val="0"/>
          <w:marBottom w:val="0"/>
          <w:divBdr>
            <w:top w:val="none" w:sz="0" w:space="0" w:color="auto"/>
            <w:left w:val="none" w:sz="0" w:space="0" w:color="auto"/>
            <w:bottom w:val="none" w:sz="0" w:space="0" w:color="auto"/>
            <w:right w:val="none" w:sz="0" w:space="0" w:color="auto"/>
          </w:divBdr>
        </w:div>
        <w:div w:id="256790682">
          <w:marLeft w:val="480"/>
          <w:marRight w:val="0"/>
          <w:marTop w:val="0"/>
          <w:marBottom w:val="0"/>
          <w:divBdr>
            <w:top w:val="none" w:sz="0" w:space="0" w:color="auto"/>
            <w:left w:val="none" w:sz="0" w:space="0" w:color="auto"/>
            <w:bottom w:val="none" w:sz="0" w:space="0" w:color="auto"/>
            <w:right w:val="none" w:sz="0" w:space="0" w:color="auto"/>
          </w:divBdr>
        </w:div>
        <w:div w:id="889070178">
          <w:marLeft w:val="480"/>
          <w:marRight w:val="0"/>
          <w:marTop w:val="0"/>
          <w:marBottom w:val="0"/>
          <w:divBdr>
            <w:top w:val="none" w:sz="0" w:space="0" w:color="auto"/>
            <w:left w:val="none" w:sz="0" w:space="0" w:color="auto"/>
            <w:bottom w:val="none" w:sz="0" w:space="0" w:color="auto"/>
            <w:right w:val="none" w:sz="0" w:space="0" w:color="auto"/>
          </w:divBdr>
        </w:div>
        <w:div w:id="231627165">
          <w:marLeft w:val="480"/>
          <w:marRight w:val="0"/>
          <w:marTop w:val="0"/>
          <w:marBottom w:val="0"/>
          <w:divBdr>
            <w:top w:val="none" w:sz="0" w:space="0" w:color="auto"/>
            <w:left w:val="none" w:sz="0" w:space="0" w:color="auto"/>
            <w:bottom w:val="none" w:sz="0" w:space="0" w:color="auto"/>
            <w:right w:val="none" w:sz="0" w:space="0" w:color="auto"/>
          </w:divBdr>
        </w:div>
        <w:div w:id="70589764">
          <w:marLeft w:val="480"/>
          <w:marRight w:val="0"/>
          <w:marTop w:val="0"/>
          <w:marBottom w:val="0"/>
          <w:divBdr>
            <w:top w:val="none" w:sz="0" w:space="0" w:color="auto"/>
            <w:left w:val="none" w:sz="0" w:space="0" w:color="auto"/>
            <w:bottom w:val="none" w:sz="0" w:space="0" w:color="auto"/>
            <w:right w:val="none" w:sz="0" w:space="0" w:color="auto"/>
          </w:divBdr>
        </w:div>
        <w:div w:id="1143038191">
          <w:marLeft w:val="480"/>
          <w:marRight w:val="0"/>
          <w:marTop w:val="0"/>
          <w:marBottom w:val="0"/>
          <w:divBdr>
            <w:top w:val="none" w:sz="0" w:space="0" w:color="auto"/>
            <w:left w:val="none" w:sz="0" w:space="0" w:color="auto"/>
            <w:bottom w:val="none" w:sz="0" w:space="0" w:color="auto"/>
            <w:right w:val="none" w:sz="0" w:space="0" w:color="auto"/>
          </w:divBdr>
        </w:div>
        <w:div w:id="1684091432">
          <w:marLeft w:val="480"/>
          <w:marRight w:val="0"/>
          <w:marTop w:val="0"/>
          <w:marBottom w:val="0"/>
          <w:divBdr>
            <w:top w:val="none" w:sz="0" w:space="0" w:color="auto"/>
            <w:left w:val="none" w:sz="0" w:space="0" w:color="auto"/>
            <w:bottom w:val="none" w:sz="0" w:space="0" w:color="auto"/>
            <w:right w:val="none" w:sz="0" w:space="0" w:color="auto"/>
          </w:divBdr>
        </w:div>
        <w:div w:id="1272663056">
          <w:marLeft w:val="480"/>
          <w:marRight w:val="0"/>
          <w:marTop w:val="0"/>
          <w:marBottom w:val="0"/>
          <w:divBdr>
            <w:top w:val="none" w:sz="0" w:space="0" w:color="auto"/>
            <w:left w:val="none" w:sz="0" w:space="0" w:color="auto"/>
            <w:bottom w:val="none" w:sz="0" w:space="0" w:color="auto"/>
            <w:right w:val="none" w:sz="0" w:space="0" w:color="auto"/>
          </w:divBdr>
        </w:div>
        <w:div w:id="239489773">
          <w:marLeft w:val="480"/>
          <w:marRight w:val="0"/>
          <w:marTop w:val="0"/>
          <w:marBottom w:val="0"/>
          <w:divBdr>
            <w:top w:val="none" w:sz="0" w:space="0" w:color="auto"/>
            <w:left w:val="none" w:sz="0" w:space="0" w:color="auto"/>
            <w:bottom w:val="none" w:sz="0" w:space="0" w:color="auto"/>
            <w:right w:val="none" w:sz="0" w:space="0" w:color="auto"/>
          </w:divBdr>
        </w:div>
        <w:div w:id="2047634406">
          <w:marLeft w:val="480"/>
          <w:marRight w:val="0"/>
          <w:marTop w:val="0"/>
          <w:marBottom w:val="0"/>
          <w:divBdr>
            <w:top w:val="none" w:sz="0" w:space="0" w:color="auto"/>
            <w:left w:val="none" w:sz="0" w:space="0" w:color="auto"/>
            <w:bottom w:val="none" w:sz="0" w:space="0" w:color="auto"/>
            <w:right w:val="none" w:sz="0" w:space="0" w:color="auto"/>
          </w:divBdr>
        </w:div>
        <w:div w:id="2105835346">
          <w:marLeft w:val="480"/>
          <w:marRight w:val="0"/>
          <w:marTop w:val="0"/>
          <w:marBottom w:val="0"/>
          <w:divBdr>
            <w:top w:val="none" w:sz="0" w:space="0" w:color="auto"/>
            <w:left w:val="none" w:sz="0" w:space="0" w:color="auto"/>
            <w:bottom w:val="none" w:sz="0" w:space="0" w:color="auto"/>
            <w:right w:val="none" w:sz="0" w:space="0" w:color="auto"/>
          </w:divBdr>
        </w:div>
        <w:div w:id="128062000">
          <w:marLeft w:val="480"/>
          <w:marRight w:val="0"/>
          <w:marTop w:val="0"/>
          <w:marBottom w:val="0"/>
          <w:divBdr>
            <w:top w:val="none" w:sz="0" w:space="0" w:color="auto"/>
            <w:left w:val="none" w:sz="0" w:space="0" w:color="auto"/>
            <w:bottom w:val="none" w:sz="0" w:space="0" w:color="auto"/>
            <w:right w:val="none" w:sz="0" w:space="0" w:color="auto"/>
          </w:divBdr>
        </w:div>
        <w:div w:id="1234393608">
          <w:marLeft w:val="480"/>
          <w:marRight w:val="0"/>
          <w:marTop w:val="0"/>
          <w:marBottom w:val="0"/>
          <w:divBdr>
            <w:top w:val="none" w:sz="0" w:space="0" w:color="auto"/>
            <w:left w:val="none" w:sz="0" w:space="0" w:color="auto"/>
            <w:bottom w:val="none" w:sz="0" w:space="0" w:color="auto"/>
            <w:right w:val="none" w:sz="0" w:space="0" w:color="auto"/>
          </w:divBdr>
        </w:div>
      </w:divsChild>
    </w:div>
    <w:div w:id="2077584333">
      <w:bodyDiv w:val="1"/>
      <w:marLeft w:val="0"/>
      <w:marRight w:val="0"/>
      <w:marTop w:val="0"/>
      <w:marBottom w:val="0"/>
      <w:divBdr>
        <w:top w:val="none" w:sz="0" w:space="0" w:color="auto"/>
        <w:left w:val="none" w:sz="0" w:space="0" w:color="auto"/>
        <w:bottom w:val="none" w:sz="0" w:space="0" w:color="auto"/>
        <w:right w:val="none" w:sz="0" w:space="0" w:color="auto"/>
      </w:divBdr>
      <w:divsChild>
        <w:div w:id="779688870">
          <w:marLeft w:val="480"/>
          <w:marRight w:val="0"/>
          <w:marTop w:val="0"/>
          <w:marBottom w:val="0"/>
          <w:divBdr>
            <w:top w:val="none" w:sz="0" w:space="0" w:color="auto"/>
            <w:left w:val="none" w:sz="0" w:space="0" w:color="auto"/>
            <w:bottom w:val="none" w:sz="0" w:space="0" w:color="auto"/>
            <w:right w:val="none" w:sz="0" w:space="0" w:color="auto"/>
          </w:divBdr>
        </w:div>
        <w:div w:id="1095133912">
          <w:marLeft w:val="480"/>
          <w:marRight w:val="0"/>
          <w:marTop w:val="0"/>
          <w:marBottom w:val="0"/>
          <w:divBdr>
            <w:top w:val="none" w:sz="0" w:space="0" w:color="auto"/>
            <w:left w:val="none" w:sz="0" w:space="0" w:color="auto"/>
            <w:bottom w:val="none" w:sz="0" w:space="0" w:color="auto"/>
            <w:right w:val="none" w:sz="0" w:space="0" w:color="auto"/>
          </w:divBdr>
        </w:div>
        <w:div w:id="2008629895">
          <w:marLeft w:val="480"/>
          <w:marRight w:val="0"/>
          <w:marTop w:val="0"/>
          <w:marBottom w:val="0"/>
          <w:divBdr>
            <w:top w:val="none" w:sz="0" w:space="0" w:color="auto"/>
            <w:left w:val="none" w:sz="0" w:space="0" w:color="auto"/>
            <w:bottom w:val="none" w:sz="0" w:space="0" w:color="auto"/>
            <w:right w:val="none" w:sz="0" w:space="0" w:color="auto"/>
          </w:divBdr>
        </w:div>
        <w:div w:id="1648703123">
          <w:marLeft w:val="480"/>
          <w:marRight w:val="0"/>
          <w:marTop w:val="0"/>
          <w:marBottom w:val="0"/>
          <w:divBdr>
            <w:top w:val="none" w:sz="0" w:space="0" w:color="auto"/>
            <w:left w:val="none" w:sz="0" w:space="0" w:color="auto"/>
            <w:bottom w:val="none" w:sz="0" w:space="0" w:color="auto"/>
            <w:right w:val="none" w:sz="0" w:space="0" w:color="auto"/>
          </w:divBdr>
        </w:div>
        <w:div w:id="1175606328">
          <w:marLeft w:val="480"/>
          <w:marRight w:val="0"/>
          <w:marTop w:val="0"/>
          <w:marBottom w:val="0"/>
          <w:divBdr>
            <w:top w:val="none" w:sz="0" w:space="0" w:color="auto"/>
            <w:left w:val="none" w:sz="0" w:space="0" w:color="auto"/>
            <w:bottom w:val="none" w:sz="0" w:space="0" w:color="auto"/>
            <w:right w:val="none" w:sz="0" w:space="0" w:color="auto"/>
          </w:divBdr>
        </w:div>
        <w:div w:id="2058624807">
          <w:marLeft w:val="480"/>
          <w:marRight w:val="0"/>
          <w:marTop w:val="0"/>
          <w:marBottom w:val="0"/>
          <w:divBdr>
            <w:top w:val="none" w:sz="0" w:space="0" w:color="auto"/>
            <w:left w:val="none" w:sz="0" w:space="0" w:color="auto"/>
            <w:bottom w:val="none" w:sz="0" w:space="0" w:color="auto"/>
            <w:right w:val="none" w:sz="0" w:space="0" w:color="auto"/>
          </w:divBdr>
        </w:div>
        <w:div w:id="524169988">
          <w:marLeft w:val="480"/>
          <w:marRight w:val="0"/>
          <w:marTop w:val="0"/>
          <w:marBottom w:val="0"/>
          <w:divBdr>
            <w:top w:val="none" w:sz="0" w:space="0" w:color="auto"/>
            <w:left w:val="none" w:sz="0" w:space="0" w:color="auto"/>
            <w:bottom w:val="none" w:sz="0" w:space="0" w:color="auto"/>
            <w:right w:val="none" w:sz="0" w:space="0" w:color="auto"/>
          </w:divBdr>
        </w:div>
        <w:div w:id="964508452">
          <w:marLeft w:val="480"/>
          <w:marRight w:val="0"/>
          <w:marTop w:val="0"/>
          <w:marBottom w:val="0"/>
          <w:divBdr>
            <w:top w:val="none" w:sz="0" w:space="0" w:color="auto"/>
            <w:left w:val="none" w:sz="0" w:space="0" w:color="auto"/>
            <w:bottom w:val="none" w:sz="0" w:space="0" w:color="auto"/>
            <w:right w:val="none" w:sz="0" w:space="0" w:color="auto"/>
          </w:divBdr>
        </w:div>
      </w:divsChild>
    </w:div>
    <w:div w:id="2108577173">
      <w:bodyDiv w:val="1"/>
      <w:marLeft w:val="0"/>
      <w:marRight w:val="0"/>
      <w:marTop w:val="0"/>
      <w:marBottom w:val="0"/>
      <w:divBdr>
        <w:top w:val="none" w:sz="0" w:space="0" w:color="auto"/>
        <w:left w:val="none" w:sz="0" w:space="0" w:color="auto"/>
        <w:bottom w:val="none" w:sz="0" w:space="0" w:color="auto"/>
        <w:right w:val="none" w:sz="0" w:space="0" w:color="auto"/>
      </w:divBdr>
      <w:divsChild>
        <w:div w:id="1944604914">
          <w:marLeft w:val="480"/>
          <w:marRight w:val="0"/>
          <w:marTop w:val="0"/>
          <w:marBottom w:val="0"/>
          <w:divBdr>
            <w:top w:val="none" w:sz="0" w:space="0" w:color="auto"/>
            <w:left w:val="none" w:sz="0" w:space="0" w:color="auto"/>
            <w:bottom w:val="none" w:sz="0" w:space="0" w:color="auto"/>
            <w:right w:val="none" w:sz="0" w:space="0" w:color="auto"/>
          </w:divBdr>
        </w:div>
        <w:div w:id="1635671734">
          <w:marLeft w:val="480"/>
          <w:marRight w:val="0"/>
          <w:marTop w:val="0"/>
          <w:marBottom w:val="0"/>
          <w:divBdr>
            <w:top w:val="none" w:sz="0" w:space="0" w:color="auto"/>
            <w:left w:val="none" w:sz="0" w:space="0" w:color="auto"/>
            <w:bottom w:val="none" w:sz="0" w:space="0" w:color="auto"/>
            <w:right w:val="none" w:sz="0" w:space="0" w:color="auto"/>
          </w:divBdr>
        </w:div>
        <w:div w:id="384836013">
          <w:marLeft w:val="480"/>
          <w:marRight w:val="0"/>
          <w:marTop w:val="0"/>
          <w:marBottom w:val="0"/>
          <w:divBdr>
            <w:top w:val="none" w:sz="0" w:space="0" w:color="auto"/>
            <w:left w:val="none" w:sz="0" w:space="0" w:color="auto"/>
            <w:bottom w:val="none" w:sz="0" w:space="0" w:color="auto"/>
            <w:right w:val="none" w:sz="0" w:space="0" w:color="auto"/>
          </w:divBdr>
        </w:div>
        <w:div w:id="233585394">
          <w:marLeft w:val="480"/>
          <w:marRight w:val="0"/>
          <w:marTop w:val="0"/>
          <w:marBottom w:val="0"/>
          <w:divBdr>
            <w:top w:val="none" w:sz="0" w:space="0" w:color="auto"/>
            <w:left w:val="none" w:sz="0" w:space="0" w:color="auto"/>
            <w:bottom w:val="none" w:sz="0" w:space="0" w:color="auto"/>
            <w:right w:val="none" w:sz="0" w:space="0" w:color="auto"/>
          </w:divBdr>
        </w:div>
        <w:div w:id="1992711984">
          <w:marLeft w:val="480"/>
          <w:marRight w:val="0"/>
          <w:marTop w:val="0"/>
          <w:marBottom w:val="0"/>
          <w:divBdr>
            <w:top w:val="none" w:sz="0" w:space="0" w:color="auto"/>
            <w:left w:val="none" w:sz="0" w:space="0" w:color="auto"/>
            <w:bottom w:val="none" w:sz="0" w:space="0" w:color="auto"/>
            <w:right w:val="none" w:sz="0" w:space="0" w:color="auto"/>
          </w:divBdr>
        </w:div>
        <w:div w:id="1455178480">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387727">
      <w:bodyDiv w:val="1"/>
      <w:marLeft w:val="0"/>
      <w:marRight w:val="0"/>
      <w:marTop w:val="0"/>
      <w:marBottom w:val="0"/>
      <w:divBdr>
        <w:top w:val="none" w:sz="0" w:space="0" w:color="auto"/>
        <w:left w:val="none" w:sz="0" w:space="0" w:color="auto"/>
        <w:bottom w:val="none" w:sz="0" w:space="0" w:color="auto"/>
        <w:right w:val="none" w:sz="0" w:space="0" w:color="auto"/>
      </w:divBdr>
    </w:div>
    <w:div w:id="21472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8B872EC3-087A-4D76-BEC8-BD113CA8EE00}"/>
      </w:docPartPr>
      <w:docPartBody>
        <w:p w:rsidR="0022575A" w:rsidRDefault="00D54DE8">
          <w:r w:rsidRPr="00F87875">
            <w:rPr>
              <w:rStyle w:val="PlaceholderText"/>
            </w:rPr>
            <w:t>Fare clic o toccare qui per immettere il testo.</w:t>
          </w:r>
        </w:p>
      </w:docPartBody>
    </w:docPart>
    <w:docPart>
      <w:docPartPr>
        <w:name w:val="9E4A65F638C64C31B1FB26E0674BBD30"/>
        <w:category>
          <w:name w:val="Generale"/>
          <w:gallery w:val="placeholder"/>
        </w:category>
        <w:types>
          <w:type w:val="bbPlcHdr"/>
        </w:types>
        <w:behaviors>
          <w:behavior w:val="content"/>
        </w:behaviors>
        <w:guid w:val="{88DD8FFA-8AA1-4FF2-962A-0CF78B63CE18}"/>
      </w:docPartPr>
      <w:docPartBody>
        <w:p w:rsidR="0022575A" w:rsidRDefault="00D54DE8" w:rsidP="00D54DE8">
          <w:pPr>
            <w:pStyle w:val="9E4A65F638C64C31B1FB26E0674BBD30"/>
          </w:pPr>
          <w:r w:rsidRPr="00F87875">
            <w:rPr>
              <w:rStyle w:val="PlaceholderText"/>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E8"/>
    <w:rsid w:val="00046914"/>
    <w:rsid w:val="000871C3"/>
    <w:rsid w:val="000B354F"/>
    <w:rsid w:val="00125876"/>
    <w:rsid w:val="001F587C"/>
    <w:rsid w:val="0022575A"/>
    <w:rsid w:val="004148E0"/>
    <w:rsid w:val="005A5B12"/>
    <w:rsid w:val="00992172"/>
    <w:rsid w:val="00D54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DE8"/>
    <w:rPr>
      <w:color w:val="808080"/>
    </w:rPr>
  </w:style>
  <w:style w:type="paragraph" w:customStyle="1" w:styleId="9E4A65F638C64C31B1FB26E0674BBD30">
    <w:name w:val="9E4A65F638C64C31B1FB26E0674BBD30"/>
    <w:rsid w:val="00D54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0FA8B6-530F-424B-901A-FF876D36F3EA}">
  <we:reference id="wa104382081" version="1.46.0.0" store="it-IT" storeType="OMEX"/>
  <we:alternateReferences>
    <we:reference id="WA104382081" version="1.46.0.0" store="" storeType="OMEX"/>
  </we:alternateReferences>
  <we:properties>
    <we:property name="MENDELEY_CITATIONS" value="[{&quot;citationID&quot;:&quot;MENDELEY_CITATION_369fcf0e-e309-4239-921c-6cc87c9809b8&quot;,&quot;properties&quot;:{&quot;noteIndex&quot;:0},&quot;isEdited&quot;:false,&quot;manualOverride&quot;:{&quot;isManuallyOverridden&quot;:false,&quot;citeprocText&quot;:&quot;(Abas et al., 2015)&quot;,&quot;manualOverrideText&quot;:&quot;&quot;},&quot;citationTag&quot;:&quot;MENDELEY_CITATION_v3_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&quot;,&quot;citationItems&quot;:[{&quot;id&quot;:&quot;37bcce7c-850e-33e4-bf71-022c240cb16c&quot;,&quot;itemData&quot;:{&quot;type&quot;:&quot;article-journal&quot;,&quot;id&quot;:&quot;37bcce7c-850e-33e4-bf71-022c240cb16c&quot;,&quot;title&quot;:&quot;Review of fossil fuels and future energy technologies&quot;,&quot;author&quot;:[{&quot;family&quot;:&quot;Abas&quot;,&quot;given&quot;:&quot;N.&quot;,&quot;parse-names&quot;:false,&quot;dropping-particle&quot;:&quot;&quot;,&quot;non-dropping-particle&quot;:&quot;&quot;},{&quot;family&quot;:&quot;Kalair&quot;,&quot;given&quot;:&quot;A.&quot;,&quot;parse-names&quot;:false,&quot;dropping-particle&quot;:&quot;&quot;,&quot;non-dropping-particle&quot;:&quot;&quot;},{&quot;family&quot;:&quot;Khan&quot;,&quot;given&quot;:&quot;N.&quot;,&quot;parse-names&quot;:false,&quot;dropping-particle&quot;:&quot;&quot;,&quot;non-dropping-particle&quot;:&quot;&quot;}],&quot;container-title&quot;:&quot;Futures&quot;,&quot;container-title-short&quot;:&quot;Futures&quot;,&quot;DOI&quot;:&quot;10.1016/j.futures.2015.03.003&quot;,&quot;ISSN&quot;:&quot;00163287&quot;,&quot;issued&quot;:{&quot;date-parts&quot;:[[2015,5,1]]},&quot;page&quot;:&quot;31-49&quot;,&quot;abstract&quot;:&quot;Fossil fuels production peaks, declines and depletions depend on their proved reserves, exploration and consumption rates. Worldwide proven oil, gas and coal reserves are 1688billion barrels (Bb), 6558trillion cubic feet (TCF) and 891billion tons (Bt) being consumed at rates of 0.092Bb, 0.329TCF and 7.89BT per day, respectively. The oil, gas and coal reserves are increasing at the rate of 600million barrels (Mb), 400billion cubic feet (BCF) and 19.2Giga tons of oil equivalents (GTOE) per year. While the rate of annual increase in consumption of oil, gas and coal is 1.4Mb, 4.5BCF and 3.1million tons (Mt). Global annual energy demand of over 12billion tons of oil equivalent (BTOE) results in the emission of 39.5Giga tons of carbon dioxide (Gt-CO&lt;inf&gt;2&lt;/inf&gt;), and the annual CO&lt;inf&gt;2&lt;/inf&gt; emission would increase up to 75 Gt-CO&lt;inf&gt;2&lt;/inf&gt; when future energy demand will rise to 24-25BTOE. Oil, gas and coal may continue to exist for next several decades, yet the energy transition to low carbon intensity fuels is necessary to cope with rampant climate change. Renewable and alternative energy sources hold key to the solution of twin problems, energy and climate change, with a high initial investment. Transition from fossil fuels to sustainable and renewable energy resources of 150Petawatt hours (PWh) requires major investment and innovatory technologies. Perhaps CO&lt;inf&gt;2&lt;/inf&gt; and H&lt;inf&gt;2&lt;/inf&gt;O based fuel systems would facilitate climate change and grand energy transition. An energy mix consisting of fossil fuels, hydrogen, bio-fuels, and renewable energy sources seems to be a good initiative. This paper reviews evidence of hydrocarbons decline scenarios and timelines of future energy technologies.&quot;,&quot;publisher&quot;:&quot;Elsevier Ltd&quot;,&quot;volume&quot;:&quot;69&quot;},&quot;isTemporary&quot;:false}]},{&quot;citationID&quot;:&quot;MENDELEY_CITATION_06363045-b02d-4563-b032-a502a5602438&quot;,&quot;properties&quot;:{&quot;noteIndex&quot;:0},&quot;isEdited&quot;:false,&quot;manualOverride&quot;:{&quot;isManuallyOverridden&quot;:false,&quot;citeprocText&quot;:&quot;(Hay et al., 2013)&quot;,&quot;manualOverrideText&quot;:&quot;&quot;},&quot;citationTag&quot;:&quot;MENDELEY_CITATION_v3_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&quot;,&quot;citationItems&quot;:[{&quot;id&quot;:&quot;ec880d4c-6eb8-3612-9b5e-a2ecb87fe759&quot;,&quot;itemData&quot;:{&quot;type&quot;:&quot;article-journal&quot;,&quot;id&quot;:&quot;ec880d4c-6eb8-3612-9b5e-a2ecb87fe759&quot;,&quot;title&quot;:&quot;Biohydrogen production through photo fermentation or dark fermentation using waste as a substrate: Overview, economics, and future prospects of hydrogen usage&quot;,&quot;author&quot;:[{&quot;family&quot;:&quot;Hay&quot;,&quot;given&quot;:&quot;Jacqueline Xiao Wen&quot;,&quot;parse-names&quot;:false,&quot;dropping-particle&quot;:&quot;&quot;,&quot;non-dropping-particle&quot;:&quot;&quot;},{&quot;family&quot;:&quot;Wu&quot;,&quot;given&quot;:&quot;Ta Yeong&quot;,&quot;parse-names&quot;:false,&quot;dropping-particle&quot;:&quot;&quot;,&quot;non-dropping-particle&quot;:&quot;&quot;},{&quot;family&quot;:&quot;Juan&quot;,&quot;given&quot;:&quot;Joon Ching&quot;,&quot;parse-names&quot;:false,&quot;dropping-particle&quot;:&quot;&quot;,&quot;non-dropping-particle&quot;:&quot;&quot;},{&quot;family&quot;:&quot;Md. Jahim&quot;,&quot;given&quot;:&quot;Jamaliah&quot;,&quot;parse-names&quot;:false,&quot;dropping-particle&quot;:&quot;&quot;,&quot;non-dropping-particle&quot;:&quot;&quot;}],&quot;container-title&quot;:&quot;Biofuels, Bioproducts and Biorefining&quot;,&quot;DOI&quot;:&quot;10.1002/bbb.1403&quot;,&quot;ISSN&quot;:&quot;1932104X&quot;,&quot;issued&quot;:{&quot;date-parts&quot;:[[2013,5]]},&quot;page&quot;:&quot;334-352&quot;,&quot;abstract&quot;:&quot;Hydrogen has been introduced as a potential replacement for energy resource due to the depletion of fossil fuel and raising awareness about global climate change and health problems caused by the combustion of fossil fuel. One of the attractive options to produce hydrogen is through microbial fermentation which can be classified into biophotolysis, dark fermentation, photofermentation, and microbial electrolysis cell. Among these, dark fermentation and photofermentation technologies were processes that were being studied widely. One of the reasons is that organic waste could be reused as a substrate during biohydrogen production. Although the current biohydrogen yields are low, it is expected that with improvements technology and genetic engineering, the amount of generated biohydrogen could be enhanced tremendously, and provide a sustainable way of reutilizing waste as a substrate. Thus, this paper reviews the principles of photofermentation and dark fermentation by reusing various wastes as substrates. The resulting performances, limitations, as well as future prospects of hydrogen usage and hydrogen economy are also discussed. © 2013 Society of Chemical Industry and John Wiley &amp; Sons, Ltd.&quot;,&quot;issue&quot;:&quot;3&quot;,&quot;volume&quot;:&quot;7&quot;,&quot;container-title-short&quot;:&quot;&quot;},&quot;isTemporary&quot;:false}]},{&quot;citationID&quot;:&quot;MENDELEY_CITATION_eced8055-b75e-499c-a896-72df12e72994&quot;,&quot;properties&quot;:{&quot;noteIndex&quot;:0},&quot;isEdited&quot;:false,&quot;manualOverride&quot;:{&quot;isManuallyOverridden&quot;:false,&quot;citeprocText&quot;:&quot;(Baeyens et al., 2020)&quot;,&quot;manualOverrideText&quot;:&quot;&quot;},&quot;citationTag&quot;:&quot;MENDELEY_CITATION_v3_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&quot;,&quot;citationItems&quot;:[{&quot;id&quot;:&quot;2c4a5136-4050-38d7-bb01-3e99c8528abd&quot;,&quot;itemData&quot;:{&quot;type&quot;:&quot;article-journal&quot;,&quot;id&quot;:&quot;2c4a5136-4050-38d7-bb01-3e99c8528abd&quot;,&quot;title&quot;:&quot;Reviewing the potential of bio-hydrogen production by fermentation&quot;,&quot;author&quot;:[{&quot;family&quot;:&quot;Baeyens&quot;,&quot;given&quot;:&quot;Jan&quot;,&quot;parse-names&quot;:false,&quot;dropping-particle&quot;:&quot;&quot;,&quot;non-dropping-particle&quot;:&quot;&quot;},{&quot;family&quot;:&quot;Zhang&quot;,&quot;given&quot;:&quot;Huili&quot;,&quot;parse-names&quot;:false,&quot;dropping-particle&quot;:&quot;&quot;,&quot;non-dropping-particle&quot;:&quot;&quot;},{&quot;family&quot;:&quot;Nie&quot;,&quot;given&quot;:&quot;Jiapei&quot;,&quot;parse-names&quot;:false,&quot;dropping-particle&quot;:&quot;&quot;,&quot;non-dropping-particle&quot;:&quot;&quot;},{&quot;family&quot;:&quot;Appels&quot;,&quot;given&quot;:&quot;Lise&quot;,&quot;parse-names&quot;:false,&quot;dropping-particle&quot;:&quot;&quot;,&quot;non-dropping-particle&quot;:&quot;&quot;},{&quot;family&quot;:&quot;Dewil&quot;,&quot;given&quot;:&quot;Raf&quot;,&quot;parse-names&quot;:false,&quot;dropping-particle&quot;:&quot;&quot;,&quot;non-dropping-particle&quot;:&quot;&quot;},{&quot;family&quot;:&quot;Ansart&quot;,&quot;given&quot;:&quot;Renaud&quot;,&quot;parse-names&quot;:false,&quot;dropping-particle&quot;:&quot;&quot;,&quot;non-dropping-particle&quot;:&quot;&quot;},{&quot;family&quot;:&quot;Deng&quot;,&quot;given&quot;:&quot;Yimin&quot;,&quot;parse-names&quot;:false,&quot;dropping-particle&quot;:&quot;&quot;,&quot;non-dropping-particle&quot;:&quot;&quot;}],&quot;container-title&quot;:&quot;Renewable and Sustainable Energy Reviews&quot;,&quot;DOI&quot;:&quot;10.1016/j.rser.2020.110023&quot;,&quot;ISSN&quot;:&quot;18790690&quot;,&quot;issued&quot;:{&quot;date-parts&quot;:[[2020,10,1]]},&quot;abstract&quot;:&quot;Hydrogen is a common reactant in the petro-chemical industry and moreover recognized as a potential fuel within the next 20 years. The production of hydrogen from biomass and carbohydrate feedstock, though undoubtedly desirable and favored, is still at the level of laboratory or pilot scale. The present work reviews the current researched pathways. Different types of carbohydrates, and waste biomass are identified as feedstock for the fermentative bio-hydrogen production. Although all techniques suffer from drawbacks of a low H2 yield and the production of a liquid waste stream rich in VFAs that needs further treatment, the technical advances foster the commercial utilization. Bacterial strains capable of high hydrogen yield are assessed, together with advanced techniques of co-culture fermentation and metabolic engineering. Residual VFAs can be converted. The review provides an insight on how fermentation can be conducted for a wide spectrum of feedstock and how fermentation effluent can be valorized by integrating fermentation with other systems, leading to an improved industrial potential of the technique. To boost the fermentation potential, additional research should firstly target its demonstration on pilot or industrial scale to prove the process efficiency, production costs and method reliability. It should secondly focus on optimizing the micro-organism functionality, and should finally develop and demonstrate a viable valorization of the residual VFA-rich waste streams.&quot;,&quot;publisher&quot;:&quot;Elsevier Ltd&quot;,&quot;volume&quot;:&quot;131&quot;,&quot;container-title-short&quot;:&quot;&quot;},&quot;isTemporary&quot;:false}]},{&quot;citationID&quot;:&quot;MENDELEY_CITATION_ebbeab6e-714b-4e26-bfc6-b063eb90474c&quot;,&quot;properties&quot;:{&quot;noteIndex&quot;:0},&quot;isEdited&quot;:false,&quot;manualOverride&quot;:{&quot;isManuallyOverridden&quot;:false,&quot;citeprocText&quot;:&quot;(Eh et al., 2022)&quot;,&quot;manualOverrideText&quot;:&quot;&quot;},&quot;citationTag&quot;:&quot;MENDELEY_CITATION_v3_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&quot;,&quot;citationItems&quot;:[{&quot;id&quot;:&quot;f2f917ac-fb48-3d1b-a92f-a550ea2524fb&quot;,&quot;itemData&quot;:{&quot;type&quot;:&quot;article-journal&quot;,&quot;id&quot;:&quot;f2f917ac-fb48-3d1b-a92f-a550ea2524fb&quot;,&quot;title&quot;:&quot;Circular Hydrogen Economy and Its Challenges&quot;,&quot;author&quot;:[{&quot;family&quot;:&quot;Eh&quot;,&quot;given&quot;:&quot;Christina L.M.&quot;,&quot;parse-names&quot;:false,&quot;dropping-particle&quot;:&quot;&quot;,&quot;non-dropping-particle&quot;:&quot;&quot;},{&quot;family&quot;:&quot;Tiong&quot;,&quot;given&quot;:&quot;Angnes N.T.&quot;,&quot;parse-names&quot;:false,&quot;dropping-particle&quot;:&quot;&quot;,&quot;non-dropping-particle&quot;:&quot;&quot;},{&quot;family&quot;:&quot;Kansedo&quot;,&quot;given&quot;:&quot;Jibrail&quot;,&quot;parse-names&quot;:false,&quot;dropping-particle&quot;:&quot;&quot;,&quot;non-dropping-particle&quot;:&quot;&quot;},{&quot;family&quot;:&quot;Lim&quot;,&quot;given&quot;:&quot;Chun Hsion&quot;,&quot;parse-names&quot;:false,&quot;dropping-particle&quot;:&quot;&quot;,&quot;non-dropping-particle&quot;:&quot;&quot;},{&quot;family&quot;:&quot;How&quot;,&quot;given&quot;:&quot;Bing Shen&quot;,&quot;parse-names&quot;:false,&quot;dropping-particle&quot;:&quot;&quot;,&quot;non-dropping-particle&quot;:&quot;&quot;},{&quot;family&quot;:&quot;Ng&quot;,&quot;given&quot;:&quot;Wendy P.Q.&quot;,&quot;parse-names&quot;:false,&quot;dropping-particle&quot;:&quot;&quot;,&quot;non-dropping-particle&quot;:&quot;&quot;}],&quot;container-title&quot;:&quot;Chemical Engineering Transactions&quot;,&quot;container-title-short&quot;:&quot;Chem Eng Trans&quot;,&quot;DOI&quot;:&quot;10.3303/CET2294212&quot;,&quot;ISSN&quot;:&quot;22839216&quot;,&quot;issued&quot;:{&quot;date-parts&quot;:[[2022]]},&quot;page&quot;:&quot;1273-1278&quot;,&quot;abstract&quot;:&quot;The global climate change has become an inevitable reality of existence, causing a radical destabilisation of life on earth. Swift mitigation measures should be taken to avert the irreversible build-up of greenhouse gas emissions and global warming. A rising coalition of over 70 countries have now enacted climate change legislation and policies to ease the corporations of low-carbon economy transition towards net-zero by 2050. Given hydrogen’s appealing diverse applications and its ability to decarbonise, hydrogen is a priority area for a sustainable circular economy, claimed European commissions. Yet, hydrogen production was confronted with numerous profound challenges in circular economy implementation, including waste management issues, infrastructural constraints, cost, safety and environmental concerns and so forth. Upon addressing such challenges, optimisation and tailored impact assessment tool like mathematical programming and life cycle assessment can be employed for feasible and sustainable hydrogen production pathway(s) identification. This paper investigates various hydrogen production pathways, green hydrogen in particular, followed by key challenges identification aforementioned for large-scale implementation and near-term opportunities to accelerate hydrogen deployment. Considering commercial viability of hydrogen generation is crucial for the realisation of a circular economy system and sustainable development, a transition to a hydrogen economy is able to enhance the penetration of variable renewables in grids whilst simultaneously lowering urban pollution emissions as well as the total carbon footprint, driving the hydrogen economy towards a circular economy. Amid increasing world’s future demand, hydrogen derived from ever-changing power sources may co-exist for future extension of the current hydrogen rainbow. Integrated or hybrid hydrogen production networks may be identified and optimised via a combination of mathematical programming model and tailored impact assessment tools.&quot;,&quot;publisher&quot;:&quot;Italian Association of Chemical Engineering - AIDIC&quot;,&quot;volume&quot;:&quot;94&quot;},&quot;isTemporary&quot;:false}]},{&quot;citationID&quot;:&quot;MENDELEY_CITATION_eb998345-3163-4f75-b0a9-24ccba34c81f&quot;,&quot;properties&quot;:{&quot;noteIndex&quot;:0},&quot;isEdited&quot;:false,&quot;manualOverride&quot;:{&quot;isManuallyOverridden&quot;:false,&quot;citeprocText&quot;:&quot;(Ajanovic et al., 2022)&quot;,&quot;manualOverrideText&quot;:&quot;&quot;},&quot;citationTag&quot;:&quot;MENDELEY_CITATION_v3_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&quot;,&quot;citationItems&quot;:[{&quot;id&quot;:&quot;45f66657-abbb-312d-9a93-094f3095af4d&quot;,&quot;itemData&quot;:{&quot;type&quot;:&quot;article-journal&quot;,&quot;id&quot;:&quot;45f66657-abbb-312d-9a93-094f3095af4d&quot;,&quot;title&quot;:&quot;The economics and the environmental benignity of different colors of hydrogen&quot;,&quot;author&quot;:[{&quot;family&quot;:&quot;Ajanovic&quot;,&quot;given&quot;:&quot;A.&quot;,&quot;parse-names&quot;:false,&quot;dropping-particle&quot;:&quot;&quot;,&quot;non-dropping-particle&quot;:&quot;&quot;},{&quot;family&quot;:&quot;Sayer&quot;,&quot;given&quot;:&quot;M.&quot;,&quot;parse-names&quot;:false,&quot;dropping-particle&quot;:&quot;&quot;,&quot;non-dropping-particle&quot;:&quot;&quot;},{&quot;family&quot;:&quot;Haas&quot;,&quot;given&quot;:&quot;R.&quot;,&quot;parse-names&quot;:false,&quot;dropping-particle&quot;:&quot;&quot;,&quot;non-dropping-particle&quot;:&quot;&quot;}],&quot;container-title&quot;:&quot;International Journal of Hydrogen Energy&quot;,&quot;container-title-short&quot;:&quot;Int J Hydrogen Energy&quot;,&quot;DOI&quot;:&quot;10.1016/j.ijhydene.2022.02.094&quot;,&quot;ISSN&quot;:&quot;03603199&quot;,&quot;issued&quot;:{&quot;date-parts&quot;:[[2022]]},&quot;abstract&quot;:&quot;Due to the increasing greenhouse gas emissions, as well as due to the rapidly increasing use of renewable energy sources in the electricity generation over the last years, interest in hydrogen is rising again. Hydrogen can be used as a storage for renewable energy balancing the whole energy systems, and contributing to the decarbonization of the energy system, especially of the industry and the transport sector. The major objective of this paper is to discuss various ways of hydrogen production depending on the primary energy sources used. Moreover, the economic and environmental performance of three major hydrogen colors, as well as major barriers for faster deployment in fuel cell vehicles, are analyzed. The major conclusion is that the full environmental benefits of hydrogen use are highly dependent on the hydrogen production methods and primary sources used. Only green hydrogen with electricity from wind, PV and hydro has truly low emissions. All other sources like blue hydrogen with CCUS or electrolysis using the electricity grid have substantially higher emissions, coming close to grey hydrogen production. Another conclusion is that it is important to introduce an international market for hydrogen to lower costs and to produce hydrogen where conditions are best. Finally, the major open question remaining is whether – including all external costs of all energy carriers, hydrogen of any color may become economically competitive in any sector of the energy system. The future success of hydrogen is very dependent on technological development and resulting cost reductions, as well as on future priorities and the corresponding policy framework. The policy framework should support the shift from grey to green hydrogen.&quot;,&quot;publisher&quot;:&quot;Elsevier Ltd&quot;},&quot;isTemporary&quot;:false}]},{&quot;citationID&quot;:&quot;MENDELEY_CITATION_37444cd8-bdcb-4973-8ad3-3f292a784fdd&quot;,&quot;properties&quot;:{&quot;noteIndex&quot;:0},&quot;isEdited&quot;:false,&quot;manualOverride&quot;:{&quot;isManuallyOverridden&quot;:false,&quot;citeprocText&quot;:&quot;(Pal et al., 2022)&quot;,&quot;manualOverrideText&quot;:&quot;&quot;},&quot;citationTag&quot;:&quot;MENDELEY_CITATION_v3_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&quot;,&quot;citationItems&quot;:[{&quot;id&quot;:&quot;d82ee1ea-33d8-33bc-9b6e-49d017096c94&quot;,&quot;itemData&quot;:{&quot;type&quot;:&quot;article&quot;,&quot;id&quot;:&quot;d82ee1ea-33d8-33bc-9b6e-49d017096c94&quot;,&quot;title&quot;:&quot;A review on biomass based hydrogen production technologies&quot;,&quot;author&quot;:[{&quot;family&quot;:&quot;Pal&quot;,&quot;given&quot;:&quot;Dan Bahadur&quot;,&quot;parse-names&quot;:false,&quot;dropping-particle&quot;:&quot;&quot;,&quot;non-dropping-particle&quot;:&quot;&quot;},{&quot;family&quot;:&quot;Singh&quot;,&quot;given&quot;:&quot;Arvind&quot;,&quot;parse-names&quot;:false,&quot;dropping-particle&quot;:&quot;&quot;,&quot;non-dropping-particle&quot;:&quot;&quot;},{&quot;family&quot;:&quot;Bhatnagar&quot;,&quot;given&quot;:&quot;Ashish&quot;,&quot;parse-names&quot;:false,&quot;dropping-particle&quot;:&quot;&quot;,&quot;non-dropping-particle&quot;:&quot;&quot;}],&quot;container-title&quot;:&quot;International Journal of Hydrogen Energy&quot;,&quot;container-title-short&quot;:&quot;Int J Hydrogen Energy&quot;,&quot;DOI&quot;:&quot;10.1016/j.ijhydene.2021.10.124&quot;,&quot;ISSN&quot;:&quot;03603199&quot;,&quot;issued&quot;:{&quot;date-parts&quot;:[[2022,1,8]]},&quot;page&quot;:&quot;1461-1480&quot;,&quot;abstract&quot;:&quot;Hydrogen is a renewable energy carrier that is one of the most competent fuel options for the future. The majority of hydrogen is currently produced from fossil fuels and their derivatives. These technologies have a negative impact on the environment. Furthermore, these resources are rapidly diminishing. Recent research has focused on environmentally friendly and pollution-free alternatives to fossil fuels. The advancement of bio-hydrogen technology as a development of new sustainable and environmentally friendly energy technologies was examined in this paper. Key chemical derivatives of biomass such as alcohols, glycerol, methane-based reforming for hydrogen generation was briefly addressed. Biological techniques for producing hydrogen are an appealing and viable alternative. For bio-hydrogen production, these key biological processes, including fermentative, enzymatic, and biocatalyst, were also explored. This paper also looks at current developments in the generation of hydrogen from biomass. Pretreatment, reactor configuration, and elements of genetic engineering were also briefly covered. Bio-H2 production has two major challenges: a poor yield of hydrogen and a high manufacturing cost. The cost, benefits, and drawbacks of different hydrogen generation techniques were depicted. Finally, this article discussed the promise of biohydrogen as a clean alternative, as well as the areas in which additional study is needed to make the hydrogen economy a reality.&quot;,&quot;publisher&quot;:&quot;Elsevier Ltd&quot;,&quot;issue&quot;:&quot;3&quot;,&quot;volume&quot;:&quot;47&quot;},&quot;isTemporary&quot;:false}]},{&quot;citationID&quot;:&quot;MENDELEY_CITATION_43e2017c-bcd5-496e-bf15-baa9e39a2606&quot;,&quot;properties&quot;:{&quot;noteIndex&quot;:0},&quot;isEdited&quot;:false,&quot;manualOverride&quot;:{&quot;isManuallyOverridden&quot;:false,&quot;citeprocText&quot;:&quot;(Baeyens et al., 2020)&quot;,&quot;manualOverrideText&quot;:&quot;&quot;},&quot;citationTag&quot;:&quot;MENDELEY_CITATION_v3_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&quot;,&quot;citationItems&quot;:[{&quot;id&quot;:&quot;2c4a5136-4050-38d7-bb01-3e99c8528abd&quot;,&quot;itemData&quot;:{&quot;type&quot;:&quot;article-journal&quot;,&quot;id&quot;:&quot;2c4a5136-4050-38d7-bb01-3e99c8528abd&quot;,&quot;title&quot;:&quot;Reviewing the potential of bio-hydrogen production by fermentation&quot;,&quot;author&quot;:[{&quot;family&quot;:&quot;Baeyens&quot;,&quot;given&quot;:&quot;Jan&quot;,&quot;parse-names&quot;:false,&quot;dropping-particle&quot;:&quot;&quot;,&quot;non-dropping-particle&quot;:&quot;&quot;},{&quot;family&quot;:&quot;Zhang&quot;,&quot;given&quot;:&quot;Huili&quot;,&quot;parse-names&quot;:false,&quot;dropping-particle&quot;:&quot;&quot;,&quot;non-dropping-particle&quot;:&quot;&quot;},{&quot;family&quot;:&quot;Nie&quot;,&quot;given&quot;:&quot;Jiapei&quot;,&quot;parse-names&quot;:false,&quot;dropping-particle&quot;:&quot;&quot;,&quot;non-dropping-particle&quot;:&quot;&quot;},{&quot;family&quot;:&quot;Appels&quot;,&quot;given&quot;:&quot;Lise&quot;,&quot;parse-names&quot;:false,&quot;dropping-particle&quot;:&quot;&quot;,&quot;non-dropping-particle&quot;:&quot;&quot;},{&quot;family&quot;:&quot;Dewil&quot;,&quot;given&quot;:&quot;Raf&quot;,&quot;parse-names&quot;:false,&quot;dropping-particle&quot;:&quot;&quot;,&quot;non-dropping-particle&quot;:&quot;&quot;},{&quot;family&quot;:&quot;Ansart&quot;,&quot;given&quot;:&quot;Renaud&quot;,&quot;parse-names&quot;:false,&quot;dropping-particle&quot;:&quot;&quot;,&quot;non-dropping-particle&quot;:&quot;&quot;},{&quot;family&quot;:&quot;Deng&quot;,&quot;given&quot;:&quot;Yimin&quot;,&quot;parse-names&quot;:false,&quot;dropping-particle&quot;:&quot;&quot;,&quot;non-dropping-particle&quot;:&quot;&quot;}],&quot;container-title&quot;:&quot;Renewable and Sustainable Energy Reviews&quot;,&quot;DOI&quot;:&quot;10.1016/j.rser.2020.110023&quot;,&quot;ISSN&quot;:&quot;18790690&quot;,&quot;issued&quot;:{&quot;date-parts&quot;:[[2020,10,1]]},&quot;abstract&quot;:&quot;Hydrogen is a common reactant in the petro-chemical industry and moreover recognized as a potential fuel within the next 20 years. The production of hydrogen from biomass and carbohydrate feedstock, though undoubtedly desirable and favored, is still at the level of laboratory or pilot scale. The present work reviews the current researched pathways. Different types of carbohydrates, and waste biomass are identified as feedstock for the fermentative bio-hydrogen production. Although all techniques suffer from drawbacks of a low H2 yield and the production of a liquid waste stream rich in VFAs that needs further treatment, the technical advances foster the commercial utilization. Bacterial strains capable of high hydrogen yield are assessed, together with advanced techniques of co-culture fermentation and metabolic engineering. Residual VFAs can be converted. The review provides an insight on how fermentation can be conducted for a wide spectrum of feedstock and how fermentation effluent can be valorized by integrating fermentation with other systems, leading to an improved industrial potential of the technique. To boost the fermentation potential, additional research should firstly target its demonstration on pilot or industrial scale to prove the process efficiency, production costs and method reliability. It should secondly focus on optimizing the micro-organism functionality, and should finally develop and demonstrate a viable valorization of the residual VFA-rich waste streams.&quot;,&quot;publisher&quot;:&quot;Elsevier Ltd&quot;,&quot;volume&quot;:&quot;131&quot;,&quot;container-title-short&quot;:&quot;&quot;},&quot;isTemporary&quot;:false}]},{&quot;citationID&quot;:&quot;MENDELEY_CITATION_3b494372-5201-4f65-b28b-795721919e6d&quot;,&quot;properties&quot;:{&quot;noteIndex&quot;:0},&quot;isEdited&quot;:false,&quot;manualOverride&quot;:{&quot;isManuallyOverridden&quot;:false,&quot;citeprocText&quot;:&quot;(Pal et al., 2022)&quot;,&quot;manualOverrideText&quot;:&quot;&quot;},&quot;citationTag&quot;:&quot;MENDELEY_CITATION_v3_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&quot;,&quot;citationItems&quot;:[{&quot;id&quot;:&quot;d82ee1ea-33d8-33bc-9b6e-49d017096c94&quot;,&quot;itemData&quot;:{&quot;type&quot;:&quot;article&quot;,&quot;id&quot;:&quot;d82ee1ea-33d8-33bc-9b6e-49d017096c94&quot;,&quot;title&quot;:&quot;A review on biomass based hydrogen production technologies&quot;,&quot;author&quot;:[{&quot;family&quot;:&quot;Pal&quot;,&quot;given&quot;:&quot;Dan Bahadur&quot;,&quot;parse-names&quot;:false,&quot;dropping-particle&quot;:&quot;&quot;,&quot;non-dropping-particle&quot;:&quot;&quot;},{&quot;family&quot;:&quot;Singh&quot;,&quot;given&quot;:&quot;Arvind&quot;,&quot;parse-names&quot;:false,&quot;dropping-particle&quot;:&quot;&quot;,&quot;non-dropping-particle&quot;:&quot;&quot;},{&quot;family&quot;:&quot;Bhatnagar&quot;,&quot;given&quot;:&quot;Ashish&quot;,&quot;parse-names&quot;:false,&quot;dropping-particle&quot;:&quot;&quot;,&quot;non-dropping-particle&quot;:&quot;&quot;}],&quot;container-title&quot;:&quot;International Journal of Hydrogen Energy&quot;,&quot;container-title-short&quot;:&quot;Int J Hydrogen Energy&quot;,&quot;DOI&quot;:&quot;10.1016/j.ijhydene.2021.10.124&quot;,&quot;ISSN&quot;:&quot;03603199&quot;,&quot;issued&quot;:{&quot;date-parts&quot;:[[2022,1,8]]},&quot;page&quot;:&quot;1461-1480&quot;,&quot;abstract&quot;:&quot;Hydrogen is a renewable energy carrier that is one of the most competent fuel options for the future. The majority of hydrogen is currently produced from fossil fuels and their derivatives. These technologies have a negative impact on the environment. Furthermore, these resources are rapidly diminishing. Recent research has focused on environmentally friendly and pollution-free alternatives to fossil fuels. The advancement of bio-hydrogen technology as a development of new sustainable and environmentally friendly energy technologies was examined in this paper. Key chemical derivatives of biomass such as alcohols, glycerol, methane-based reforming for hydrogen generation was briefly addressed. Biological techniques for producing hydrogen are an appealing and viable alternative. For bio-hydrogen production, these key biological processes, including fermentative, enzymatic, and biocatalyst, were also explored. This paper also looks at current developments in the generation of hydrogen from biomass. Pretreatment, reactor configuration, and elements of genetic engineering were also briefly covered. Bio-H2 production has two major challenges: a poor yield of hydrogen and a high manufacturing cost. The cost, benefits, and drawbacks of different hydrogen generation techniques were depicted. Finally, this article discussed the promise of biohydrogen as a clean alternative, as well as the areas in which additional study is needed to make the hydrogen economy a reality.&quot;,&quot;publisher&quot;:&quot;Elsevier Ltd&quot;,&quot;issue&quot;:&quot;3&quot;,&quot;volume&quot;:&quot;47&quot;},&quot;isTemporary&quot;:false}]},{&quot;citationID&quot;:&quot;MENDELEY_CITATION_407293e5-f904-48b0-8b5e-034f49a7f18b&quot;,&quot;properties&quot;:{&quot;noteIndex&quot;:0},&quot;isEdited&quot;:false,&quot;manualOverride&quot;:{&quot;isManuallyOverridden&quot;:false,&quot;citeprocText&quot;:&quot;(Rai &amp;#38; Singh, 2016)&quot;,&quot;manualOverrideText&quot;:&quot;&quot;},&quot;citationTag&quot;:&quot;MENDELEY_CITATION_v3_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&quot;,&quot;citationItems&quot;:[{&quot;id&quot;:&quot;f9170623-bdb0-380c-939d-514f8978ef68&quot;,&quot;itemData&quot;:{&quot;type&quot;:&quot;article&quot;,&quot;id&quot;:&quot;f9170623-bdb0-380c-939d-514f8978ef68&quot;,&quot;title&quot;:&quot;Integrated dark- and photo-fermentation: Recent advances and provisions for improvement&quot;,&quot;author&quot;:[{&quot;family&quot;:&quot;Rai&quot;,&quot;given&quot;:&quot;Pankaj K.&quot;,&quot;parse-names&quot;:false,&quot;dropping-particle&quot;:&quot;&quot;,&quot;non-dropping-particle&quot;:&quot;&quot;},{&quot;family&quot;:&quot;Singh&quot;,&quot;given&quot;:&quot;S. P.&quot;,&quot;parse-names&quot;:false,&quot;dropping-particle&quot;:&quot;&quot;,&quot;non-dropping-particle&quot;:&quot;&quot;}],&quot;container-title&quot;:&quot;International Journal of Hydrogen Energy&quot;,&quot;container-title-short&quot;:&quot;Int J Hydrogen Energy&quot;,&quot;DOI&quot;:&quot;10.1016/j.ijhydene.2016.08.084&quot;,&quot;ISSN&quot;:&quot;03603199&quot;,&quot;issued&quot;:{&quot;date-parts&quot;:[[2016,11,26]]},&quot;page&quot;:&quot;19957-19971&quot;,&quot;abstract&quot;:&quot;Biohydrogen production from waste materials has been recognized as the promising step towards bioremediation and green energy generation. A large number of microorganisms and diverse range of waste materials have been widely studied for H2 production. However, H2 production efficiencies vary depending upon the type of organism, type and composition of waste, physiological conditions, and the reactor used. Some research groups suggest integrated dark- and photo-fermentation processes for optimum utilization of the substrate and higher H2 yield per mol of substrate. Integration of these two processes increases the H2 yield, and seems suitable for commercial H2 production. Review and evaluation of the published data suggest that integrated system holds greater promise for commercial H2 production. The present review deals with the possibilities of enhancing H2 yield by integrating dark- and photo-fermentation for commercial use.&quot;,&quot;publisher&quot;:&quot;Elsevier Ltd&quot;,&quot;issue&quot;:&quot;44&quot;,&quot;volume&quot;:&quot;41&quot;},&quot;isTemporary&quot;:false}]},{&quot;citationID&quot;:&quot;MENDELEY_CITATION_d20ab8a1-c169-4794-b48d-3f5440b8f764&quot;,&quot;properties&quot;:{&quot;noteIndex&quot;:0},&quot;isEdited&quot;:false,&quot;manualOverride&quot;:{&quot;isManuallyOverridden&quot;:false,&quot;citeprocText&quot;:&quot;(Javed et al., 2022)&quot;,&quot;manualOverrideText&quot;:&quot;&quot;},&quot;citationTag&quot;:&quot;MENDELEY_CITATION_v3_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&quot;,&quot;citationItems&quot;:[{&quot;id&quot;:&quot;a1883c0a-4e51-3985-afd7-05f90e789500&quot;,&quot;itemData&quot;:{&quot;type&quot;:&quot;article&quot;,&quot;id&quot;:&quot;a1883c0a-4e51-3985-afd7-05f90e789500&quot;,&quot;title&quot;:&quot;The role of oxygen regulation and algal growth parameters in hydrogen production via biophotolysis&quot;,&quot;author&quot;:[{&quot;family&quot;:&quot;Javed&quot;,&quot;given&quot;:&quot;Muhammad Asad&quot;,&quot;parse-names&quot;:false,&quot;dropping-particle&quot;:&quot;&quot;,&quot;non-dropping-particle&quot;:&quot;&quot;},{&quot;family&quot;:&quot;Zafar&quot;,&quot;given&quot;:&quot;Abdul Mannan&quot;,&quot;parse-names&quot;:false,&quot;dropping-particle&quot;:&quot;&quot;,&quot;non-dropping-particle&quot;:&quot;&quot;},{&quot;family&quot;:&quot;Aly Hassan&quot;,&quot;given&quot;:&quot;Ashraf&quot;,&quot;parse-names&quot;:false,&quot;dropping-particle&quot;:&quot;&quot;,&quot;non-dropping-particle&quot;:&quot;&quot;},{&quot;family&quot;:&quot;Zaidi&quot;,&quot;given&quot;:&quot;Asad A.&quot;,&quot;parse-names&quot;:false,&quot;dropping-particle&quot;:&quot;&quot;,&quot;non-dropping-particle&quot;:&quot;&quot;},{&quot;family&quot;:&quot;Farooq&quot;,&quot;given&quot;:&quot;Muhammad&quot;,&quot;parse-names&quot;:false,&quot;dropping-particle&quot;:&quot;&quot;,&quot;non-dropping-particle&quot;:&quot;&quot;},{&quot;family&quot;:&quot;Badawy&quot;,&quot;given&quot;:&quot;Amro&quot;,&quot;parse-names&quot;:false,&quot;dropping-particle&quot;:&quot;&quot;,&quot;non-dropping-particle&quot;:&quot;el&quot;},{&quot;family&quot;:&quot;Lundquist&quot;,&quot;given&quot;:&quot;Tryg&quot;,&quot;parse-names&quot;:false,&quot;dropping-particle&quot;:&quot;&quot;,&quot;non-dropping-particle&quot;:&quot;&quot;},{&quot;family&quot;:&quot;Mohamed&quot;,&quot;given&quot;:&quot;Mohamad Mostafa Ahmed&quot;,&quot;parse-names&quot;:false,&quot;dropping-particle&quot;:&quot;&quot;,&quot;non-dropping-particle&quot;:&quot;&quot;},{&quot;family&quot;:&quot;Al-Zuhair&quot;,&quot;given&quot;:&quot;Sulaiman&quot;,&quot;parse-names&quot;:false,&quot;dropping-particle&quot;:&quot;&quot;,&quot;non-dropping-particle&quot;:&quot;&quot;}],&quot;container-title&quot;:&quot;Journal of Environmental Chemical Engineering&quot;,&quot;container-title-short&quot;:&quot;J Environ Chem Eng&quot;,&quot;DOI&quot;:&quot;10.1016/j.jece.2021.107003&quot;,&quot;ISSN&quot;:&quot;22133437&quot;,&quot;issued&quot;:{&quot;date-parts&quot;:[[2022,2,1]]},&quot;abstract&quot;:&quot;One of the biggest challenges for hydrogen (H2) production via biophotolysis is the sensitivity of the process to oxygen (O2), which is the primary inhibitor of the hydrogenase enzyme responsible for H2 production. The present study reviews the literature on methods to enhance H2 production by creating suitable conditions to enable the activity of the hydrogenase enzyme. Techniques studied include the regulation of available O2 and utilizations of antioxidants. Furthermore, optimizing algal growth parameters such as pH, temperature, light intensity, and cell density can keep the algal cells alive for a more extended period for biophotolysis and can directly or indirectly activate enzymatic activity for enhanced H2 production. Various O2 regulating techniques, i.e., mineral deprivation, oxygen-reducing agents/scavengers, co-culturing of microalgae with bacteria, the addition of antioxidants and nanoparticles have been analyzed and discussed in this review. Analysis of strengths, weaknesses, opportunities, and threats/challenges (SWOT) also presents the limitations and advantages of H2 production via biophotolysis. This review insights that employing all the favorable techniques with suitable operating parameters simultaneously can result in enhanced H2 yield and better process sustainability. However, O2 regulating techniques such as co-culturing with bacteria and the use of antioxidants/nanoparticles appear to be the most significant in H2 production via biophotolysis towards environmental sustainability and green energy.&quot;,&quot;publisher&quot;:&quot;Elsevier Ltd&quot;,&quot;issue&quot;:&quot;1&quot;,&quot;volume&quot;:&quot;10&quot;},&quot;isTemporary&quot;:false}]},{&quot;citationID&quot;:&quot;MENDELEY_CITATION_22da57af-2bef-4af6-8bf6-863fce835084&quot;,&quot;properties&quot;:{&quot;noteIndex&quot;:0},&quot;isEdited&quot;:false,&quot;manualOverride&quot;:{&quot;isManuallyOverridden&quot;:false,&quot;citeprocText&quot;:&quot;(Gautam et al., 2023)&quot;,&quot;manualOverrideText&quot;:&quot;&quot;},&quot;citationTag&quot;:&quot;MENDELEY_CITATION_v3_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&quot;,&quot;citationItems&quot;:[{&quot;id&quot;:&quot;907c5240-c9a1-3369-bf38-d48608534bab&quot;,&quot;itemData&quot;:{&quot;type&quot;:&quot;article&quot;,&quot;id&quot;:&quot;907c5240-c9a1-3369-bf38-d48608534bab&quot;,&quot;title&quot;:&quot;Bio-hydrogen production through microbial electrolysis cell: Structural components and influencing factors&quot;,&quot;author&quot;:[{&quot;family&quot;:&quot;Gautam&quot;,&quot;given&quot;:&quot;Rahul&quot;,&quot;parse-names&quot;:false,&quot;dropping-particle&quot;:&quot;&quot;,&quot;non-dropping-particle&quot;:&quot;&quot;},{&quot;family&quot;:&quot;Nayak&quot;,&quot;given&quot;:&quot;Jagdeep K.&quot;,&quot;parse-names&quot;:false,&quot;dropping-particle&quot;:&quot;&quot;,&quot;non-dropping-particle&quot;:&quot;&quot;},{&quot;family&quot;:&quot;Ress&quot;,&quot;given&quot;:&quot;Neil&quot;,&quot;parse-names&quot;:false,&quot;dropping-particle&quot;:&quot;v.&quot;,&quot;non-dropping-particle&quot;:&quot;&quot;},{&quot;family&quot;:&quot;Steinberger-Wilckens&quot;,&quot;given&quot;:&quot;Robert&quot;,&quot;parse-names&quot;:false,&quot;dropping-particle&quot;:&quot;&quot;,&quot;non-dropping-particle&quot;:&quot;&quot;},{&quot;family&quot;:&quot;Ghosh&quot;,&quot;given&quot;:&quot;Uttam Kumar&quot;,&quot;parse-names&quot;:false,&quot;dropping-particle&quot;:&quot;&quot;,&quot;non-dropping-particle&quot;:&quot;&quot;}],&quot;container-title&quot;:&quot;Chemical Engineering Journal&quot;,&quot;DOI&quot;:&quot;10.1016/j.cej.2022.140535&quot;,&quot;ISSN&quot;:&quot;13858947&quot;,&quot;issued&quot;:{&quot;date-parts&quot;:[[2023,3,1]]},&quot;abstract&quot;:&quot;Microbial electrolysis cell (MEC) is a significantly sustainable bio-electrochemical system for biological hydrogen production. MEC is also regarded as an environmentally friendly method for producing clean biohydrogen from a variety of waste organic matters and for its low greenhouse gas emissions. This technology involves the oxidation of organic matter at the anode and the reduction of proton at the cathode under the nominal external voltage supply. However, bio-hydrogen production efficiency and operating costs of MEC still need further optimization to implement in large-scale applications. For optimization, a detailed explanation of MEC components and major operational parameters should be available. This review discusses the principle, main components, and major operational parameters of MEC for significant performance. It also provides a brief overview of types of MECs, reactor configuration, and their advantages. Thermodynamically important aspects of the MEC for efficient performance are also discussed. It also conferred the critical structural components which are essential for the functioning MECs. Furthermore the performance evaluating parameters and indices for the biohydrogen yield and MEC performance are also addressed. Additionally, crucial influencing factors that affect the MEC performance such as microorganism, methanogens and their inhibition, various electrode materials, membranes and different substrates are also discussed. Afterwards needs and challenges for future development of the MEC technology are highlighted and suggested. The review aims to put forward the fundamental understandings of MEC technology to the research fraternity for further advancement for the large-scale applications.&quot;,&quot;publisher&quot;:&quot;Elsevier B.V.&quot;,&quot;volume&quot;:&quot;455&quot;,&quot;container-title-short&quot;:&quot;&quot;},&quot;isTemporary&quot;:false}]},{&quot;citationID&quot;:&quot;MENDELEY_CITATION_03125dfd-453f-4828-b3c8-6317cfed195d&quot;,&quot;properties&quot;:{&quot;noteIndex&quot;:0},&quot;isEdited&quot;:false,&quot;manualOverride&quot;:{&quot;isManuallyOverridden&quot;:false,&quot;citeprocText&quot;:&quot;(Amos, 2004)&quot;,&quot;manualOverrideText&quot;:&quot;&quot;},&quot;citationTag&quot;:&quot;MENDELEY_CITATION_v3_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&quot;,&quot;citationItems&quot;:[{&quot;id&quot;:&quot;6ef461a7-6f9c-352c-8a52-b159d99b2782&quot;,&quot;itemData&quot;:{&quot;type&quot;:&quot;report&quot;,&quot;id&quot;:&quot;6ef461a7-6f9c-352c-8a52-b159d99b2782&quot;,&quot;title&quot;:&quot;Biological Water-Gas Shift Conversion of Carbon Monoxide to Hydrogen: Milestone Completion Report&quot;,&quot;author&quot;:[{&quot;family&quot;:&quot;Amos&quot;,&quot;given&quot;:&quot;Wade A&quot;,&quot;parse-names&quot;:false,&quot;dropping-particle&quot;:&quot;&quot;,&quot;non-dropping-particle&quot;:&quot;&quot;}],&quot;URL&quot;:&quot;http://www.osti.gov/bridge&quot;,&quot;issued&quot;:{&quot;date-parts&quot;:[[2004]]},&quot;container-title-short&quot;:&quot;&quot;},&quot;isTemporary&quot;:false}]},{&quot;citationID&quot;:&quot;MENDELEY_CITATION_ef3fbae2-369e-4a42-b1ef-0c7aaf94a8e9&quot;,&quot;properties&quot;:{&quot;noteIndex&quot;:0},&quot;isEdited&quot;:false,&quot;manualOverride&quot;:{&quot;isManuallyOverridden&quot;:false,&quot;citeprocText&quot;:&quot;(Pal et al., 2022)&quot;,&quot;manualOverrideText&quot;:&quot;&quot;},&quot;citationTag&quot;:&quot;MENDELEY_CITATION_v3_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&quot;,&quot;citationItems&quot;:[{&quot;id&quot;:&quot;d82ee1ea-33d8-33bc-9b6e-49d017096c94&quot;,&quot;itemData&quot;:{&quot;type&quot;:&quot;article&quot;,&quot;id&quot;:&quot;d82ee1ea-33d8-33bc-9b6e-49d017096c94&quot;,&quot;title&quot;:&quot;A review on biomass based hydrogen production technologies&quot;,&quot;author&quot;:[{&quot;family&quot;:&quot;Pal&quot;,&quot;given&quot;:&quot;Dan Bahadur&quot;,&quot;parse-names&quot;:false,&quot;dropping-particle&quot;:&quot;&quot;,&quot;non-dropping-particle&quot;:&quot;&quot;},{&quot;family&quot;:&quot;Singh&quot;,&quot;given&quot;:&quot;Arvind&quot;,&quot;parse-names&quot;:false,&quot;dropping-particle&quot;:&quot;&quot;,&quot;non-dropping-particle&quot;:&quot;&quot;},{&quot;family&quot;:&quot;Bhatnagar&quot;,&quot;given&quot;:&quot;Ashish&quot;,&quot;parse-names&quot;:false,&quot;dropping-particle&quot;:&quot;&quot;,&quot;non-dropping-particle&quot;:&quot;&quot;}],&quot;container-title&quot;:&quot;International Journal of Hydrogen Energy&quot;,&quot;container-title-short&quot;:&quot;Int J Hydrogen Energy&quot;,&quot;DOI&quot;:&quot;10.1016/j.ijhydene.2021.10.124&quot;,&quot;ISSN&quot;:&quot;03603199&quot;,&quot;issued&quot;:{&quot;date-parts&quot;:[[2022,1,8]]},&quot;page&quot;:&quot;1461-1480&quot;,&quot;abstract&quot;:&quot;Hydrogen is a renewable energy carrier that is one of the most competent fuel options for the future. The majority of hydrogen is currently produced from fossil fuels and their derivatives. These technologies have a negative impact on the environment. Furthermore, these resources are rapidly diminishing. Recent research has focused on environmentally friendly and pollution-free alternatives to fossil fuels. The advancement of bio-hydrogen technology as a development of new sustainable and environmentally friendly energy technologies was examined in this paper. Key chemical derivatives of biomass such as alcohols, glycerol, methane-based reforming for hydrogen generation was briefly addressed. Biological techniques for producing hydrogen are an appealing and viable alternative. For bio-hydrogen production, these key biological processes, including fermentative, enzymatic, and biocatalyst, were also explored. This paper also looks at current developments in the generation of hydrogen from biomass. Pretreatment, reactor configuration, and elements of genetic engineering were also briefly covered. Bio-H2 production has two major challenges: a poor yield of hydrogen and a high manufacturing cost. The cost, benefits, and drawbacks of different hydrogen generation techniques were depicted. Finally, this article discussed the promise of biohydrogen as a clean alternative, as well as the areas in which additional study is needed to make the hydrogen economy a reality.&quot;,&quot;publisher&quot;:&quot;Elsevier Ltd&quot;,&quot;issue&quot;:&quot;3&quot;,&quot;volume&quot;:&quot;47&quot;},&quot;isTemporary&quot;:false}]},{&quot;citationID&quot;:&quot;MENDELEY_CITATION_42e6fe91-8f3c-43a4-b978-c68bf39b0b22&quot;,&quot;properties&quot;:{&quot;noteIndex&quot;:0},&quot;isEdited&quot;:false,&quot;manualOverride&quot;:{&quot;isManuallyOverridden&quot;:false,&quot;citeprocText&quot;:&quot;(Rai &amp;#38; Singh, 2016)&quot;,&quot;manualOverrideText&quot;:&quot;&quot;},&quot;citationTag&quot;:&quot;MENDELEY_CITATION_v3_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&quot;,&quot;citationItems&quot;:[{&quot;id&quot;:&quot;f9170623-bdb0-380c-939d-514f8978ef68&quot;,&quot;itemData&quot;:{&quot;type&quot;:&quot;article&quot;,&quot;id&quot;:&quot;f9170623-bdb0-380c-939d-514f8978ef68&quot;,&quot;title&quot;:&quot;Integrated dark- and photo-fermentation: Recent advances and provisions for improvement&quot;,&quot;author&quot;:[{&quot;family&quot;:&quot;Rai&quot;,&quot;given&quot;:&quot;Pankaj K.&quot;,&quot;parse-names&quot;:false,&quot;dropping-particle&quot;:&quot;&quot;,&quot;non-dropping-particle&quot;:&quot;&quot;},{&quot;family&quot;:&quot;Singh&quot;,&quot;given&quot;:&quot;S. P.&quot;,&quot;parse-names&quot;:false,&quot;dropping-particle&quot;:&quot;&quot;,&quot;non-dropping-particle&quot;:&quot;&quot;}],&quot;container-title&quot;:&quot;International Journal of Hydrogen Energy&quot;,&quot;container-title-short&quot;:&quot;Int J Hydrogen Energy&quot;,&quot;DOI&quot;:&quot;10.1016/j.ijhydene.2016.08.084&quot;,&quot;ISSN&quot;:&quot;03603199&quot;,&quot;issued&quot;:{&quot;date-parts&quot;:[[2016,11,26]]},&quot;page&quot;:&quot;19957-19971&quot;,&quot;abstract&quot;:&quot;Biohydrogen production from waste materials has been recognized as the promising step towards bioremediation and green energy generation. A large number of microorganisms and diverse range of waste materials have been widely studied for H2 production. However, H2 production efficiencies vary depending upon the type of organism, type and composition of waste, physiological conditions, and the reactor used. Some research groups suggest integrated dark- and photo-fermentation processes for optimum utilization of the substrate and higher H2 yield per mol of substrate. Integration of these two processes increases the H2 yield, and seems suitable for commercial H2 production. Review and evaluation of the published data suggest that integrated system holds greater promise for commercial H2 production. The present review deals with the possibilities of enhancing H2 yield by integrating dark- and photo-fermentation for commercial use.&quot;,&quot;publisher&quot;:&quot;Elsevier Ltd&quot;,&quot;issue&quot;:&quot;44&quot;,&quot;volume&quot;:&quot;41&quot;},&quot;isTemporary&quot;:false}]},{&quot;citationID&quot;:&quot;MENDELEY_CITATION_927582b9-590e-4dee-9674-15d47d71a3e4&quot;,&quot;properties&quot;:{&quot;noteIndex&quot;:0},&quot;isEdited&quot;:false,&quot;manualOverride&quot;:{&quot;isManuallyOverridden&quot;:false,&quot;citeprocText&quot;:&quot;(Baird et al., 2017)&quot;,&quot;manualOverrideText&quot;:&quot;&quot;},&quot;citationTag&quot;:&quot;MENDELEY_CITATION_v3_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&quot;,&quot;citationItems&quot;:[{&quot;id&quot;:&quot;e2865cee-b4bd-300a-b5ae-2463be4fa58d&quot;,&quot;itemData&quot;:{&quot;type&quot;:&quot;book&quot;,&quot;id&quot;:&quot;e2865cee-b4bd-300a-b5ae-2463be4fa58d&quot;,&quot;title&quot;:&quot;Standard methods for the examination of water and wastewater&quot;,&quot;author&quot;:[{&quot;family&quot;:&quot;Baird&quot;,&quot;given&quot;:&quot;Roger&quot;,&quot;parse-names&quot;:false,&quot;dropping-particle&quot;:&quot;&quot;,&quot;non-dropping-particle&quot;:&quot;&quot;},{&quot;family&quot;:&quot;Bridgewater&quot;,&quot;given&quot;:&quot;Laura&quot;,&quot;parse-names&quot;:false,&quot;dropping-particle&quot;:&quot;&quot;,&quot;non-dropping-particle&quot;:&quot;&quot;},{&quot;family&quot;:&quot;American Public Health Association&quot;,&quot;given&quot;:&quot;&quot;,&quot;parse-names&quot;:false,&quot;dropping-particle&quot;:&quot;&quot;,&quot;non-dropping-particle&quot;:&quot;&quot;},{&quot;family&quot;:&quot;American Water Works Association&quot;,&quot;given&quot;:&quot;&quot;,&quot;parse-names&quot;:false,&quot;dropping-particle&quot;:&quot;&quot;,&quot;non-dropping-particle&quot;:&quot;&quot;},{&quot;family&quot;:&quot;Water Environmental Federation&quot;,&quot;given&quot;:&quot;&quot;,&quot;parse-names&quot;:false,&quot;dropping-particle&quot;:&quot;&quot;,&quot;non-dropping-particle&quot;:&quot;&quot;}],&quot;issued&quot;:{&quot;date-parts&quot;:[[2017]]},&quot;publisher-place&quot;:&quot;Washington, D.C.&quot;,&quot;edition&quot;:&quot;23rd&quot;,&quot;publisher&quot;:&quot;American Public Health Association&quot;,&quot;volume&quot;:&quot;1&quot;,&quot;container-title-short&quot;:&quot;&quot;},&quot;isTemporary&quot;:false}]},{&quot;citationID&quot;:&quot;MENDELEY_CITATION_f44c7353-f19c-4db0-a5ca-032e63f099fc&quot;,&quot;properties&quot;:{&quot;noteIndex&quot;:0},&quot;isEdited&quot;:false,&quot;manualOverride&quot;:{&quot;isManuallyOverridden&quot;:false,&quot;citeprocText&quot;:&quot;(Baird et al., 2017)&quot;,&quot;manualOverrideText&quot;:&quot;&quot;},&quot;citationTag&quot;:&quot;MENDELEY_CITATION_v3_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&quot;,&quot;citationItems&quot;:[{&quot;id&quot;:&quot;e2865cee-b4bd-300a-b5ae-2463be4fa58d&quot;,&quot;itemData&quot;:{&quot;type&quot;:&quot;book&quot;,&quot;id&quot;:&quot;e2865cee-b4bd-300a-b5ae-2463be4fa58d&quot;,&quot;title&quot;:&quot;Standard methods for the examination of water and wastewater&quot;,&quot;author&quot;:[{&quot;family&quot;:&quot;Baird&quot;,&quot;given&quot;:&quot;Roger&quot;,&quot;parse-names&quot;:false,&quot;dropping-particle&quot;:&quot;&quot;,&quot;non-dropping-particle&quot;:&quot;&quot;},{&quot;family&quot;:&quot;Bridgewater&quot;,&quot;given&quot;:&quot;Laura&quot;,&quot;parse-names&quot;:false,&quot;dropping-particle&quot;:&quot;&quot;,&quot;non-dropping-particle&quot;:&quot;&quot;},{&quot;family&quot;:&quot;American Public Health Association&quot;,&quot;given&quot;:&quot;&quot;,&quot;parse-names&quot;:false,&quot;dropping-particle&quot;:&quot;&quot;,&quot;non-dropping-particle&quot;:&quot;&quot;},{&quot;family&quot;:&quot;American Water Works Association&quot;,&quot;given&quot;:&quot;&quot;,&quot;parse-names&quot;:false,&quot;dropping-particle&quot;:&quot;&quot;,&quot;non-dropping-particle&quot;:&quot;&quot;},{&quot;family&quot;:&quot;Water Environmental Federation&quot;,&quot;given&quot;:&quot;&quot;,&quot;parse-names&quot;:false,&quot;dropping-particle&quot;:&quot;&quot;,&quot;non-dropping-particle&quot;:&quot;&quot;}],&quot;issued&quot;:{&quot;date-parts&quot;:[[2017]]},&quot;publisher-place&quot;:&quot;Washington, D.C.&quot;,&quot;edition&quot;:&quot;23rd&quot;,&quot;publisher&quot;:&quot;American Public Health Association&quot;,&quot;volume&quot;:&quot;1&quot;,&quot;container-title-short&quot;:&quot;&quot;},&quot;isTemporary&quot;:false}]},{&quot;citationID&quot;:&quot;MENDELEY_CITATION_5b5cd047-23ae-4db6-b37c-69f916b875e0&quot;,&quot;properties&quot;:{&quot;noteIndex&quot;:0},&quot;isEdited&quot;:false,&quot;manualOverride&quot;:{&quot;isManuallyOverridden&quot;:true,&quot;citeprocText&quot;:&quot;(Bianchi et al., 2010)&quot;,&quot;manualOverrideText&quot;:&quot;Bianchi et al. (2010)&quot;},&quot;citationTag&quot;:&quot;MENDELEY_CITATION_v3_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&quot;,&quot;citationItems&quot;:[{&quot;id&quot;:&quot;d1f8dd43-9b84-3bbe-bc32-59ea6a7ba872&quot;,&quot;itemData&quot;:{&quot;type&quot;:&quot;article-journal&quot;,&quot;id&quot;:&quot;d1f8dd43-9b84-3bbe-bc32-59ea6a7ba872&quot;,&quot;title&quot;:&quot;Hydrogen-producing purple non-sulfur bacteria isolated from the trophic lake Averno (Naples, Italy)&quot;,&quot;author&quot;:[{&quot;family&quot;:&quot;Bianchi&quot;,&quot;given&quot;:&quot;Lucia&quot;,&quot;parse-names&quot;:false,&quot;dropping-particle&quot;:&quot;&quot;,&quot;non-dropping-particle&quot;:&quot;&quot;},{&quot;family&quot;:&quot;Mannelli&quot;,&quot;given&quot;:&quot;Francesca&quot;,&quot;parse-names&quot;:false,&quot;dropping-particle&quot;:&quot;&quot;,&quot;non-dropping-particle&quot;:&quot;&quot;},{&quot;family&quot;:&quot;Viti&quot;,&quot;given&quot;:&quot;Carlo&quot;,&quot;parse-names&quot;:false,&quot;dropping-particle&quot;:&quot;&quot;,&quot;non-dropping-particle&quot;:&quot;&quot;},{&quot;family&quot;:&quot;Adessi&quot;,&quot;given&quot;:&quot;Alessandra&quot;,&quot;parse-names&quot;:false,&quot;dropping-particle&quot;:&quot;&quot;,&quot;non-dropping-particle&quot;:&quot;&quot;},{&quot;family&quot;:&quot;Philippis&quot;,&quot;given&quot;:&quot;Roberto&quot;,&quot;parse-names&quot;:false,&quot;dropping-particle&quot;:&quot;&quot;,&quot;non-dropping-particle&quot;:&quot;de&quot;}],&quot;container-title&quot;:&quot;International Journal of Hydrogen Energy&quot;,&quot;container-title-short&quot;:&quot;Int J Hydrogen Energy&quot;,&quot;DOI&quot;:&quot;10.1016/j.ijhydene.2010.08.038&quot;,&quot;ISSN&quot;:&quot;03603199&quot;,&quot;issued&quot;:{&quot;date-parts&quot;:[[2010,11]]},&quot;page&quot;:&quot;12216-12223&quot;,&quot;abstract&quot;:&quot;Seventeen purple non-sulfur bacterial strains, isolated from the trophic lake Averno, Naples, Italy, were phylogenetically classified and their H 2-producing performances were tested utilizing various synthetic substrates and the fermentation broth derived from the spontaneous fermentation of vegetable residues. All the strains showed the capability to produce hydrogen on at least one of the four carbon substrates tested (malic, lactic, acetic and succinic acid). On lactate, Rhodopseudomonas palustris strain AV33 showed the best maximum production rate (50.7 ± 2.6 mL (H2) L -1 h-1), with a mean rate, calculated on the whole period of production, of 17.9 mL ± 0.7 (H2) L-1 h -1. In the presence of acetate, AV33 produced only few mL of H 2, but intracellularly accumulated poly-β-hydroxybutyrate up to a concentration of 21.4 ± 3.4% (w/w) of cell dry weight. Rp. palustris AV33 also produced H2 on the fermentation broth supplemented with Fe, with a maximum production rate of 16.4 ± 2.3 mL (H2) L -1 h-1 and a conversion yield of 44.2%. © 2010 Professor T. Nejat Veziroglu. Published by Elsevier Ltd. All rights reserved.&quot;,&quot;issue&quot;:&quot;22&quot;,&quot;volume&quot;:&quot;35&quot;},&quot;isTemporary&quot;:false}]},{&quot;citationID&quot;:&quot;MENDELEY_CITATION_9367e025-ab50-40f0-855d-5b0e32d949de&quot;,&quot;properties&quot;:{&quot;noteIndex&quot;:0},&quot;isEdited&quot;:false,&quot;manualOverride&quot;:{&quot;isManuallyOverridden&quot;:false,&quot;citeprocText&quot;:&quot;(Bianchi et al., 2010)&quot;,&quot;manualOverrideText&quot;:&quot;&quot;},&quot;citationTag&quot;:&quot;MENDELEY_CITATION_v3_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&quot;,&quot;citationItems&quot;:[{&quot;id&quot;:&quot;d1f8dd43-9b84-3bbe-bc32-59ea6a7ba872&quot;,&quot;itemData&quot;:{&quot;type&quot;:&quot;article-journal&quot;,&quot;id&quot;:&quot;d1f8dd43-9b84-3bbe-bc32-59ea6a7ba872&quot;,&quot;title&quot;:&quot;Hydrogen-producing purple non-sulfur bacteria isolated from the trophic lake Averno (Naples, Italy)&quot;,&quot;author&quot;:[{&quot;family&quot;:&quot;Bianchi&quot;,&quot;given&quot;:&quot;Lucia&quot;,&quot;parse-names&quot;:false,&quot;dropping-particle&quot;:&quot;&quot;,&quot;non-dropping-particle&quot;:&quot;&quot;},{&quot;family&quot;:&quot;Mannelli&quot;,&quot;given&quot;:&quot;Francesca&quot;,&quot;parse-names&quot;:false,&quot;dropping-particle&quot;:&quot;&quot;,&quot;non-dropping-particle&quot;:&quot;&quot;},{&quot;family&quot;:&quot;Viti&quot;,&quot;given&quot;:&quot;Carlo&quot;,&quot;parse-names&quot;:false,&quot;dropping-particle&quot;:&quot;&quot;,&quot;non-dropping-particle&quot;:&quot;&quot;},{&quot;family&quot;:&quot;Adessi&quot;,&quot;given&quot;:&quot;Alessandra&quot;,&quot;parse-names&quot;:false,&quot;dropping-particle&quot;:&quot;&quot;,&quot;non-dropping-particle&quot;:&quot;&quot;},{&quot;family&quot;:&quot;Philippis&quot;,&quot;given&quot;:&quot;Roberto&quot;,&quot;parse-names&quot;:false,&quot;dropping-particle&quot;:&quot;&quot;,&quot;non-dropping-particle&quot;:&quot;de&quot;}],&quot;container-title&quot;:&quot;International Journal of Hydrogen Energy&quot;,&quot;container-title-short&quot;:&quot;Int J Hydrogen Energy&quot;,&quot;DOI&quot;:&quot;10.1016/j.ijhydene.2010.08.038&quot;,&quot;ISSN&quot;:&quot;03603199&quot;,&quot;issued&quot;:{&quot;date-parts&quot;:[[2010,11]]},&quot;page&quot;:&quot;12216-12223&quot;,&quot;abstract&quot;:&quot;Seventeen purple non-sulfur bacterial strains, isolated from the trophic lake Averno, Naples, Italy, were phylogenetically classified and their H 2-producing performances were tested utilizing various synthetic substrates and the fermentation broth derived from the spontaneous fermentation of vegetable residues. All the strains showed the capability to produce hydrogen on at least one of the four carbon substrates tested (malic, lactic, acetic and succinic acid). On lactate, Rhodopseudomonas palustris strain AV33 showed the best maximum production rate (50.7 ± 2.6 mL (H2) L -1 h-1), with a mean rate, calculated on the whole period of production, of 17.9 mL ± 0.7 (H2) L-1 h -1. In the presence of acetate, AV33 produced only few mL of H 2, but intracellularly accumulated poly-β-hydroxybutyrate up to a concentration of 21.4 ± 3.4% (w/w) of cell dry weight. Rp. palustris AV33 also produced H2 on the fermentation broth supplemented with Fe, with a maximum production rate of 16.4 ± 2.3 mL (H2) L -1 h-1 and a conversion yield of 44.2%. © 2010 Professor T. Nejat Veziroglu. Published by Elsevier Ltd. All rights reserved.&quot;,&quot;issue&quot;:&quot;22&quot;,&quot;volume&quot;:&quot;35&quot;},&quot;isTemporary&quot;:false}]},{&quot;citationID&quot;:&quot;MENDELEY_CITATION_9bb1a96f-1551-4dc5-a590-9b1653a41e71&quot;,&quot;properties&quot;:{&quot;noteIndex&quot;:0},&quot;isEdited&quot;:false,&quot;manualOverride&quot;:{&quot;isManuallyOverridden&quot;:true,&quot;citeprocText&quot;:&quot;(Itoh et al., 2012)&quot;,&quot;manualOverrideText&quot;:&quot;Itoh et al. (2012)&quot;},&quot;citationTag&quot;:&quot;MENDELEY_CITATION_v3_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&quot;,&quot;citationItems&quot;:[{&quot;id&quot;:&quot;9b7bd167-fedc-3d46-bd4e-74395636d2ed&quot;,&quot;itemData&quot;:{&quot;type&quot;:&quot;article-journal&quot;,&quot;id&quot;:&quot;9b7bd167-fedc-3d46-bd4e-74395636d2ed&quot;,&quot;title&quot;:&quot;Selective production of lactic acid in continuous anaerobic acidogenesis by extremely low pH operation&quot;,&quot;author&quot;:[{&quot;family&quot;:&quot;Itoh&quot;,&quot;given&quot;:&quot;Yuya&quot;,&quot;parse-names&quot;:false,&quot;dropping-particle&quot;:&quot;&quot;,&quot;non-dropping-particle&quot;:&quot;&quot;},{&quot;family&quot;:&quot;Tada&quot;,&quot;given&quot;:&quot;Kiyoshi&quot;,&quot;parse-names&quot;:false,&quot;dropping-particle&quot;:&quot;&quot;,&quot;non-dropping-particle&quot;:&quot;&quot;},{&quot;family&quot;:&quot;Kanno&quot;,&quot;given&quot;:&quot;Tohru&quot;,&quot;parse-names&quot;:false,&quot;dropping-particle&quot;:&quot;&quot;,&quot;non-dropping-particle&quot;:&quot;&quot;},{&quot;family&quot;:&quot;Horiuchi&quot;,&quot;given&quot;:&quot;Jun Ichi&quot;,&quot;parse-names&quot;:false,&quot;dropping-particle&quot;:&quot;&quot;,&quot;non-dropping-particle&quot;:&quot;&quot;}],&quot;container-title&quot;:&quot;Journal of Bioscience and Bioengineering&quot;,&quot;container-title-short&quot;:&quot;J Biosci Bioeng&quot;,&quot;DOI&quot;:&quot;10.1016/j.jbiosc.2012.05.020&quot;,&quot;ISSN&quot;:&quot;13891723&quot;,&quot;PMID&quot;:&quot;22748611&quot;,&quot;issued&quot;:{&quot;date-parts&quot;:[[2012,11]]},&quot;page&quot;:&quot;537-539&quot;,&quot;abstract&quot;:&quot;The selective production of lactic acid by anaerobic acidogenesis with low pH control was examined using a chemostat culture. By decreasing culture pH to 3.5 in a chemostat culture containing mixed microbial populations for anaerobic acidogenesis, heterolactic fermentation became dominant, resulting in the selective production of lactic acid and ethanol. This phenomenon was reversible between the acidic and neutral conditions, and was not affected by the dilution rate. The extremely low pH operation was effective for selective lactic acid production in anaerobic acidogenesis. © 2012 The Society for Biotechnology, Japan.&quot;,&quot;issue&quot;:&quot;5&quot;,&quot;volume&quot;:&quot;114&quot;},&quot;isTemporary&quot;:false}]},{&quot;citationID&quot;:&quot;MENDELEY_CITATION_49b8047c-d3f3-4262-9666-7eda3446b03d&quot;,&quot;properties&quot;:{&quot;noteIndex&quot;:0},&quot;isEdited&quot;:false,&quot;manualOverride&quot;:{&quot;isManuallyOverridden&quot;:false,&quot;citeprocText&quot;:&quot;(Zahedi et al., 2016)&quot;,&quot;manualOverrideText&quot;:&quot;&quot;},&quot;citationTag&quot;:&quot;MENDELEY_CITATION_v3_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&quot;,&quot;citationItems&quot;:[{&quot;id&quot;:&quot;b829bdd0-f828-3332-9b56-491cbb67e3d7&quot;,&quot;itemData&quot;:{&quot;type&quot;:&quot;article-journal&quot;,&quot;id&quot;:&quot;b829bdd0-f828-3332-9b56-491cbb67e3d7&quot;,&quot;title&quot;:&quot;Changes in microbial community during hydrogen and methane production in two-stage thermophilic anaerobic co-digestion process from biowaste&quot;,&quot;author&quot;:[{&quot;family&quot;:&quot;Zahedi&quot;,&quot;given&quot;:&quot;S.&quot;,&quot;parse-names&quot;:false,&quot;dropping-particle&quot;:&quot;&quot;,&quot;non-dropping-particle&quot;:&quot;&quot;},{&quot;family&quot;:&quot;Solera&quot;,&quot;given&quot;:&quot;R.&quot;,&quot;parse-names&quot;:false,&quot;dropping-particle&quot;:&quot;&quot;,&quot;non-dropping-particle&quot;:&quot;&quot;},{&quot;family&quot;:&quot;Micolucci&quot;,&quot;given&quot;:&quot;F.&quot;,&quot;parse-names&quot;:false,&quot;dropping-particle&quot;:&quot;&quot;,&quot;non-dropping-particle&quot;:&quot;&quot;},{&quot;family&quot;:&quot;Cavinato&quot;,&quot;given&quot;:&quot;C.&quot;,&quot;parse-names&quot;:false,&quot;dropping-particle&quot;:&quot;&quot;,&quot;non-dropping-particle&quot;:&quot;&quot;},{&quot;family&quot;:&quot;Bolzonella&quot;,&quot;given&quot;:&quot;D.&quot;,&quot;parse-names&quot;:false,&quot;dropping-particle&quot;:&quot;&quot;,&quot;non-dropping-particle&quot;:&quot;&quot;}],&quot;container-title&quot;:&quot;Waste Management&quot;,&quot;DOI&quot;:&quot;10.1016/j.wasman.2016.01.016&quot;,&quot;ISSN&quot;:&quot;18792456&quot;,&quot;PMID&quot;:&quot;26810032&quot;,&quot;issued&quot;:{&quot;date-parts&quot;:[[2016,3,1]]},&quot;page&quot;:&quot;40-46&quot;,&quot;abstract&quot;:&quot;In this paper, the microbial community in a two-phase thermophilic anaerobic co-digestion process was investigated for its role in hydrogen and methane production, treating waste activated sludge and treating the organic fraction of municipal solid waste. In the acidogenic phase, in which hydrogen is produced, Clostridium sp. clusters represented 76% of total Firmicutes. When feeding the acidogenic effluent into the methanogenic reactors, these acidic conditions negatively influenced methanogenic microorganisms: Methanosaeta sp., (Methanobacteriales, Methanomicrobiales, Methanococcales) decreased by 75%, 50%, 38% and 52%, respectively. At the same time, methanogenic digestion lowered the numbers of Clostridium sp. clusters due to both pH increasing and substrate reduction, and an increase in both Firmicutes genera (non Clostridium) and methanogenic microorganisms, especially Methanosaeta sp. (208%). This was in accordance with the observed decrease in acetic (98%) and butyric (100%) acid contents. To ensure the activity of the acetate-utilizing methanogens (AUM) and the acetogens, high ratios of H2-utilizing methanogens (HUM)/AUM (3.6) were required.&quot;,&quot;publisher&quot;:&quot;Elsevier Ltd&quot;,&quot;volume&quot;:&quot;49&quot;,&quot;container-title-short&quot;:&quot;&quot;},&quot;isTemporary&quot;:false}]},{&quot;citationID&quot;:&quot;MENDELEY_CITATION_56186475-699a-41d0-b62e-7da2de7cb233&quot;,&quot;properties&quot;:{&quot;noteIndex&quot;:0},&quot;isEdited&quot;:false,&quot;manualOverride&quot;:{&quot;isManuallyOverridden&quot;:false,&quot;citeprocText&quot;:&quot;(Özgür et al., 2010)&quot;,&quot;manualOverrideText&quot;:&quot;&quot;},&quot;citationTag&quot;:&quot;MENDELEY_CITATION_v3_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&quot;,&quot;citationItems&quot;:[{&quot;id&quot;:&quot;e475ab2e-8948-3fff-8b55-8e214163c0b9&quot;,&quot;itemData&quot;:{&quot;type&quot;:&quot;article-journal&quot;,&quot;id&quot;:&quot;e475ab2e-8948-3fff-8b55-8e214163c0b9&quot;,&quot;title&quot;:&quot;Biohydrogen production from beet molasses by sequential dark and photofermentation&quot;,&quot;author&quot;:[{&quot;family&quot;:&quot;Özgür&quot;,&quot;given&quot;:&quot;Ebru&quot;,&quot;parse-names&quot;:false,&quot;dropping-particle&quot;:&quot;&quot;,&quot;non-dropping-particle&quot;:&quot;&quot;},{&quot;family&quot;:&quot;Mars&quot;,&quot;given&quot;:&quot;Astrid E.&quot;,&quot;parse-names&quot;:false,&quot;dropping-particle&quot;:&quot;&quot;,&quot;non-dropping-particle&quot;:&quot;&quot;},{&quot;family&quot;:&quot;Peksel&quot;,&quot;given&quot;:&quot;Begüm&quot;,&quot;parse-names&quot;:false,&quot;dropping-particle&quot;:&quot;&quot;,&quot;non-dropping-particle&quot;:&quot;&quot;},{&quot;family&quot;:&quot;Louwerse&quot;,&quot;given&quot;:&quot;Annemarie&quot;,&quot;parse-names&quot;:false,&quot;dropping-particle&quot;:&quot;&quot;,&quot;non-dropping-particle&quot;:&quot;&quot;},{&quot;family&quot;:&quot;Yücel&quot;,&quot;given&quot;:&quot;Meral&quot;,&quot;parse-names&quot;:false,&quot;dropping-particle&quot;:&quot;&quot;,&quot;non-dropping-particle&quot;:&quot;&quot;},{&quot;family&quot;:&quot;Gündüz&quot;,&quot;given&quot;:&quot;Ufuk&quot;,&quot;parse-names&quot;:false,&quot;dropping-particle&quot;:&quot;&quot;,&quot;non-dropping-particle&quot;:&quot;&quot;},{&quot;family&quot;:&quot;Claassen&quot;,&quot;given&quot;:&quot;Pieternel A.M.&quot;,&quot;parse-names&quot;:false,&quot;dropping-particle&quot;:&quot;&quot;,&quot;non-dropping-particle&quot;:&quot;&quot;},{&quot;family&quot;:&quot;Eroǧlu&quot;,&quot;given&quot;:&quot;Inci&quot;,&quot;parse-names&quot;:false,&quot;dropping-particle&quot;:&quot;&quot;,&quot;non-dropping-particle&quot;:&quot;&quot;}],&quot;container-title&quot;:&quot;International Journal of Hydrogen Energy&quot;,&quot;container-title-short&quot;:&quot;Int J Hydrogen Energy&quot;,&quot;DOI&quot;:&quot;10.1016/j.ijhydene.2009.10.094&quot;,&quot;ISSN&quot;:&quot;03603199&quot;,&quot;issued&quot;:{&quot;date-parts&quot;:[[2010,1]]},&quot;page&quot;:&quot;511-517&quot;,&quot;abstract&quot;:&quot;Biological hydrogen production using renewable resources is a promising possibility to generate hydrogen in a sustainable way. In this study, a sequential dark and photofermentation has been employed for biohydrogen production using sugar beet molasses as a feedstock. An extreme thermophile Caldicellulosiruptor saccharolyticus was used for the dark fermentation, and several photosynthetic bacteria (Rhodobacter capsulatus wild type, R. capsulatus hup- mutant, and Rhodopseudomonas palustris) were used for the photofermentation. C. saccharolyticus was grown in a pH-controlled bioreactor, in batch mode, on molasses with an initial sucrose concentration of 15 g/L. The influence of additions of NH4+ and yeast extract on sucrose consumption and hydrogen production was determined. The highest hydrogen yield (4.2 mol of H2/mol sucrose) and maximum volumetric productivity (7.1 mmol H2/Lc.h) were obtained in the absence of NH4+. The effluent of the dark fermentation containing no NH4+ was fed to a photobioreactor, and hydrogen production was monitored under continuous illumination, in batch mode. Productivity and yield were improved by dilution of the dark fermentor effluent (DFE) and the additions of buffer, iron-citrate and sodium molybdate. The highest hydrogen yield (58% of the theoretical hydrogen yield of the consumed organic acids) and productivity (1.37 mmol H2/Lc.h) were attained using the hup- mutant of R. capsulatus. The overall hydrogen yield from sucrose increased from the maximum of 4.2 mol H2/mol sucrose in dark fermentation to 13.7 mol H2/mol sucrose (corresponding to 57% of the theoretical yield of 24 mol of H2/mole of sucrose) by sequential dark and photofermentation. © 2009 Professor T. Nejat Veziroglu.&quot;,&quot;issue&quot;:&quot;2&quot;,&quot;volume&quot;:&quot;35&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6</Pages>
  <Words>3229</Words>
  <Characters>18409</Characters>
  <Application>Microsoft Office Word</Application>
  <DocSecurity>0</DocSecurity>
  <Lines>153</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Marco Biasiolo</cp:lastModifiedBy>
  <cp:revision>4</cp:revision>
  <cp:lastPrinted>2023-03-09T16:45:00Z</cp:lastPrinted>
  <dcterms:created xsi:type="dcterms:W3CDTF">2023-03-09T15:39:00Z</dcterms:created>
  <dcterms:modified xsi:type="dcterms:W3CDTF">2023-03-10T10:17:00Z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