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D302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F81EFC5"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E95206">
              <w:rPr>
                <w:rFonts w:cs="Arial"/>
                <w:b/>
                <w:bCs/>
                <w:i/>
                <w:iCs/>
                <w:color w:val="000066"/>
                <w:sz w:val="22"/>
                <w:szCs w:val="22"/>
                <w:lang w:eastAsia="it-IT"/>
              </w:rPr>
              <w:t xml:space="preserve"> 98</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D302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D3029">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A4928D0" w:rsidR="00E978D0" w:rsidRPr="00B57B36" w:rsidRDefault="00ED3029" w:rsidP="00E978D0">
      <w:pPr>
        <w:pStyle w:val="CETTitle"/>
      </w:pPr>
      <w:r w:rsidRPr="00ED3029">
        <w:t>A numerical model for the prediction of vulcanization degree of a Fiber Reinforced Elastomeric Isolator (FREI) taking into account the induction time</w:t>
      </w:r>
    </w:p>
    <w:p w14:paraId="0488FED2" w14:textId="6A84854B" w:rsidR="00B57E6F" w:rsidRPr="00ED3029" w:rsidRDefault="00ED3029" w:rsidP="00B57E6F">
      <w:pPr>
        <w:pStyle w:val="CETAuthors"/>
        <w:rPr>
          <w:lang w:val="it-IT"/>
        </w:rPr>
      </w:pPr>
      <w:r w:rsidRPr="00ED3029">
        <w:rPr>
          <w:lang w:val="it-IT"/>
        </w:rPr>
        <w:t>Gaetano Pianese</w:t>
      </w:r>
      <w:r w:rsidR="00B57E6F" w:rsidRPr="00ED3029">
        <w:rPr>
          <w:vertAlign w:val="superscript"/>
          <w:lang w:val="it-IT"/>
        </w:rPr>
        <w:t>a</w:t>
      </w:r>
      <w:r w:rsidRPr="00ED3029">
        <w:rPr>
          <w:vertAlign w:val="superscript"/>
          <w:lang w:val="it-IT"/>
        </w:rPr>
        <w:t>,*</w:t>
      </w:r>
      <w:r w:rsidR="00B57E6F" w:rsidRPr="00ED3029">
        <w:rPr>
          <w:lang w:val="it-IT"/>
        </w:rPr>
        <w:t xml:space="preserve">, </w:t>
      </w:r>
      <w:r w:rsidRPr="00ED3029">
        <w:rPr>
          <w:lang w:val="it-IT"/>
        </w:rPr>
        <w:t>Gabriele Milani</w:t>
      </w:r>
      <w:r w:rsidRPr="00ED3029">
        <w:rPr>
          <w:vertAlign w:val="superscript"/>
          <w:lang w:val="it-IT"/>
        </w:rPr>
        <w:t>a</w:t>
      </w:r>
      <w:r w:rsidR="00B57E6F" w:rsidRPr="00ED3029">
        <w:rPr>
          <w:lang w:val="it-IT"/>
        </w:rPr>
        <w:t>,</w:t>
      </w:r>
      <w:r w:rsidRPr="00ED3029">
        <w:rPr>
          <w:lang w:val="it-IT"/>
        </w:rPr>
        <w:t xml:space="preserve"> Federico Milani</w:t>
      </w:r>
      <w:r w:rsidRPr="00ED3029">
        <w:rPr>
          <w:vertAlign w:val="superscript"/>
          <w:lang w:val="it-IT"/>
        </w:rPr>
        <w:t>b</w:t>
      </w:r>
    </w:p>
    <w:p w14:paraId="6B2D21B3" w14:textId="233A1924" w:rsidR="00B57E6F" w:rsidRPr="00ED3029" w:rsidRDefault="00B57E6F" w:rsidP="00B57E6F">
      <w:pPr>
        <w:pStyle w:val="CETAddress"/>
        <w:rPr>
          <w:lang w:val="it-IT"/>
        </w:rPr>
      </w:pPr>
      <w:r w:rsidRPr="00ED3029">
        <w:rPr>
          <w:vertAlign w:val="superscript"/>
          <w:lang w:val="it-IT"/>
        </w:rPr>
        <w:t>a</w:t>
      </w:r>
      <w:r w:rsidR="00ED3029" w:rsidRPr="00ED3029">
        <w:rPr>
          <w:lang w:val="it-IT"/>
        </w:rPr>
        <w:t>Politecnico di Milano, Piazza Leonardo da Vinci 32, 20133 Milano, Italy</w:t>
      </w:r>
    </w:p>
    <w:p w14:paraId="3D72B0B0" w14:textId="54869CDF" w:rsidR="00B57E6F" w:rsidRPr="00B57B36" w:rsidRDefault="00B57E6F" w:rsidP="00B57E6F">
      <w:pPr>
        <w:pStyle w:val="CETAddress"/>
      </w:pPr>
      <w:r w:rsidRPr="00B57B36">
        <w:rPr>
          <w:vertAlign w:val="superscript"/>
        </w:rPr>
        <w:t>b</w:t>
      </w:r>
      <w:r w:rsidR="00FA2806" w:rsidRPr="00FA2806">
        <w:t>Chem. Co Consultant, Occhiobello, Italy</w:t>
      </w:r>
      <w:r w:rsidRPr="00B57B36">
        <w:t xml:space="preserve"> </w:t>
      </w:r>
    </w:p>
    <w:p w14:paraId="73F1267A" w14:textId="202CA168" w:rsidR="00B57E6F" w:rsidRPr="00B57B36" w:rsidRDefault="00B57E6F" w:rsidP="00B57E6F">
      <w:pPr>
        <w:pStyle w:val="CETemail"/>
      </w:pPr>
      <w:r>
        <w:t xml:space="preserve"> </w:t>
      </w:r>
      <w:r w:rsidR="00FA2806">
        <w:t>gaetano.pianese@polimi.it</w:t>
      </w:r>
    </w:p>
    <w:p w14:paraId="12DF7A47" w14:textId="032E36A3" w:rsidR="00FA2806" w:rsidRDefault="00FA2806" w:rsidP="00600535">
      <w:pPr>
        <w:pStyle w:val="CETBodytext"/>
        <w:rPr>
          <w:lang w:val="en-GB"/>
        </w:rPr>
      </w:pPr>
      <w:r w:rsidRPr="00FA2806">
        <w:rPr>
          <w:lang w:val="en-GB"/>
        </w:rPr>
        <w:t xml:space="preserve">The rubber material is widely used either for household or industrial needs. Since the prehistoric era, rubber has been involved in human life by exploiting the latex from specific trees. For elastomeric isolators, rubber pads have a central role. Damping performance is a prerequisite for isolation-bearing materials. Besides, the materials must have an excellent overall performance, such as high strength to resist damage. From a chemical point of view, it is paramount that the rubber used for assembling the devices is vulcanized correctly. It is crucial to determine the optimal vulcanization times and temperatures to properly create the polymer network and make the rubber capable of exhibiting good mechanical properties at large strains applied. All rubber mechanical properties are strongly affected by vulcanization. This study proposes a numerical model to predict the degree of vulcanization of a </w:t>
      </w:r>
      <w:r w:rsidR="00DB0C5C">
        <w:rPr>
          <w:lang w:val="en-GB"/>
        </w:rPr>
        <w:t>F</w:t>
      </w:r>
      <w:r w:rsidRPr="00FA2806">
        <w:rPr>
          <w:lang w:val="en-GB"/>
        </w:rPr>
        <w:t>iber-</w:t>
      </w:r>
      <w:r w:rsidR="00DB0C5C">
        <w:rPr>
          <w:lang w:val="en-GB"/>
        </w:rPr>
        <w:t>R</w:t>
      </w:r>
      <w:r w:rsidRPr="00FA2806">
        <w:rPr>
          <w:lang w:val="en-GB"/>
        </w:rPr>
        <w:t xml:space="preserve">einforced </w:t>
      </w:r>
      <w:r w:rsidR="00DB0C5C">
        <w:rPr>
          <w:lang w:val="en-GB"/>
        </w:rPr>
        <w:t>E</w:t>
      </w:r>
      <w:r w:rsidRPr="00FA2806">
        <w:rPr>
          <w:lang w:val="en-GB"/>
        </w:rPr>
        <w:t xml:space="preserve">lastomeric </w:t>
      </w:r>
      <w:r w:rsidR="00DB0C5C">
        <w:rPr>
          <w:lang w:val="en-GB"/>
        </w:rPr>
        <w:t>I</w:t>
      </w:r>
      <w:r w:rsidRPr="00FA2806">
        <w:rPr>
          <w:lang w:val="en-GB"/>
        </w:rPr>
        <w:t>solator (FREI) made of a Natural Rubber (NR) – Ethylene Propylene Diene Monomer (EPDM) blend. The aim is to determine the optimal vulcanization time and temperature, taking the induction time into account, to obtain a homogeneous curing level distribution within the isolator.</w:t>
      </w:r>
    </w:p>
    <w:p w14:paraId="2E37CA79" w14:textId="77777777" w:rsidR="00874FBA" w:rsidRDefault="00874FBA" w:rsidP="00600535">
      <w:pPr>
        <w:pStyle w:val="CETBodytext"/>
        <w:rPr>
          <w:lang w:val="en-GB"/>
        </w:rPr>
      </w:pPr>
    </w:p>
    <w:p w14:paraId="3CFA7FAA" w14:textId="0F77B53C" w:rsidR="00874FBA" w:rsidRDefault="00874FBA" w:rsidP="00874FBA">
      <w:pPr>
        <w:pStyle w:val="CETAcknowledgementstitle"/>
      </w:pPr>
      <w:r>
        <w:t>Nomenclature</w:t>
      </w:r>
    </w:p>
    <w:tbl>
      <w:tblPr>
        <w:tblStyle w:val="Grigliatabella"/>
        <w:tblW w:w="8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8118"/>
      </w:tblGrid>
      <w:tr w:rsidR="007222C6" w14:paraId="50C38562" w14:textId="77777777" w:rsidTr="00E8413E">
        <w:tc>
          <w:tcPr>
            <w:tcW w:w="777" w:type="dxa"/>
          </w:tcPr>
          <w:p w14:paraId="5A13CA13" w14:textId="77777777" w:rsidR="007222C6" w:rsidRDefault="007222C6" w:rsidP="000843E9">
            <w:pPr>
              <w:pStyle w:val="CETBodytext"/>
            </w:pPr>
            <w:r>
              <w:t>A</w:t>
            </w:r>
          </w:p>
        </w:tc>
        <w:tc>
          <w:tcPr>
            <w:tcW w:w="8118" w:type="dxa"/>
          </w:tcPr>
          <w:p w14:paraId="443C1A23" w14:textId="77777777" w:rsidR="007222C6" w:rsidRDefault="007222C6" w:rsidP="000843E9">
            <w:pPr>
              <w:pStyle w:val="CETBodytext"/>
              <w:rPr>
                <w:lang w:val="en-GB"/>
              </w:rPr>
            </w:pPr>
            <w:r>
              <w:t>Rubber after the induction time (activated)</w:t>
            </w:r>
          </w:p>
        </w:tc>
      </w:tr>
      <w:tr w:rsidR="00E8413E" w14:paraId="53093E1C" w14:textId="77777777" w:rsidTr="00E8413E">
        <w:tc>
          <w:tcPr>
            <w:tcW w:w="777" w:type="dxa"/>
          </w:tcPr>
          <w:p w14:paraId="2B292C3D" w14:textId="0CEC9591" w:rsidR="00E8413E" w:rsidRPr="00E8413E" w:rsidRDefault="00E8413E" w:rsidP="000843E9">
            <w:pPr>
              <w:pStyle w:val="CETBodytext"/>
              <w:rPr>
                <w:vertAlign w:val="subscript"/>
              </w:rPr>
            </w:pPr>
            <w:r>
              <w:t>a</w:t>
            </w:r>
            <w:r>
              <w:rPr>
                <w:vertAlign w:val="subscript"/>
              </w:rPr>
              <w:t>pr</w:t>
            </w:r>
          </w:p>
        </w:tc>
        <w:tc>
          <w:tcPr>
            <w:tcW w:w="8118" w:type="dxa"/>
          </w:tcPr>
          <w:p w14:paraId="6592FD38" w14:textId="6491C41E" w:rsidR="00E8413E" w:rsidRDefault="00E8413E" w:rsidP="000843E9">
            <w:pPr>
              <w:pStyle w:val="CETBodytext"/>
            </w:pPr>
            <w:r>
              <w:t>Particular solution</w:t>
            </w:r>
          </w:p>
        </w:tc>
      </w:tr>
      <w:tr w:rsidR="00E8413E" w14:paraId="1502556D" w14:textId="77777777" w:rsidTr="00E8413E">
        <w:tc>
          <w:tcPr>
            <w:tcW w:w="777" w:type="dxa"/>
          </w:tcPr>
          <w:p w14:paraId="16C9A554" w14:textId="3857AAC4" w:rsidR="00E8413E" w:rsidRPr="00E8413E" w:rsidRDefault="00E8413E" w:rsidP="000843E9">
            <w:pPr>
              <w:pStyle w:val="CETBodytext"/>
              <w:rPr>
                <w:vertAlign w:val="subscript"/>
              </w:rPr>
            </w:pPr>
            <w:r>
              <w:t>C</w:t>
            </w:r>
            <w:r>
              <w:rPr>
                <w:vertAlign w:val="subscript"/>
              </w:rPr>
              <w:t>i</w:t>
            </w:r>
          </w:p>
        </w:tc>
        <w:tc>
          <w:tcPr>
            <w:tcW w:w="8118" w:type="dxa"/>
          </w:tcPr>
          <w:p w14:paraId="50D84CAC" w14:textId="2B821476" w:rsidR="00E8413E" w:rsidRDefault="00E8413E" w:rsidP="000843E9">
            <w:pPr>
              <w:pStyle w:val="CETBodytext"/>
            </w:pPr>
            <w:r>
              <w:t>I</w:t>
            </w:r>
            <w:r w:rsidRPr="00E8413E">
              <w:t>ntegration constant</w:t>
            </w:r>
          </w:p>
        </w:tc>
      </w:tr>
      <w:tr w:rsidR="007222C6" w14:paraId="25B64262" w14:textId="77777777" w:rsidTr="00E8413E">
        <w:tc>
          <w:tcPr>
            <w:tcW w:w="777" w:type="dxa"/>
          </w:tcPr>
          <w:p w14:paraId="77E0E42E" w14:textId="77777777" w:rsidR="007222C6" w:rsidRDefault="007222C6" w:rsidP="000843E9">
            <w:pPr>
              <w:pStyle w:val="CETBodytext"/>
              <w:rPr>
                <w:lang w:val="en-GB"/>
              </w:rPr>
            </w:pPr>
            <w:r>
              <w:t>E</w:t>
            </w:r>
            <w:r>
              <w:rPr>
                <w:vertAlign w:val="subscript"/>
              </w:rPr>
              <w:t>a</w:t>
            </w:r>
          </w:p>
        </w:tc>
        <w:tc>
          <w:tcPr>
            <w:tcW w:w="8118" w:type="dxa"/>
          </w:tcPr>
          <w:p w14:paraId="099EA1EA" w14:textId="77777777" w:rsidR="007222C6" w:rsidRDefault="007222C6" w:rsidP="000843E9">
            <w:pPr>
              <w:pStyle w:val="CETBodytext"/>
              <w:rPr>
                <w:lang w:val="en-GB"/>
              </w:rPr>
            </w:pPr>
            <w:r>
              <w:t>Activation energy</w:t>
            </w:r>
          </w:p>
        </w:tc>
      </w:tr>
      <w:tr w:rsidR="007222C6" w14:paraId="66AD2574" w14:textId="77777777" w:rsidTr="00E8413E">
        <w:tc>
          <w:tcPr>
            <w:tcW w:w="777" w:type="dxa"/>
          </w:tcPr>
          <w:p w14:paraId="5C1D822A" w14:textId="77777777" w:rsidR="007222C6" w:rsidRDefault="007222C6" w:rsidP="000843E9">
            <w:pPr>
              <w:pStyle w:val="CETBodytext"/>
            </w:pPr>
            <w:r>
              <w:t>I</w:t>
            </w:r>
          </w:p>
        </w:tc>
        <w:tc>
          <w:tcPr>
            <w:tcW w:w="8118" w:type="dxa"/>
          </w:tcPr>
          <w:p w14:paraId="731779EB" w14:textId="77777777" w:rsidR="007222C6" w:rsidRDefault="007222C6" w:rsidP="000843E9">
            <w:pPr>
              <w:pStyle w:val="CETBodytext"/>
              <w:rPr>
                <w:lang w:val="en-GB"/>
              </w:rPr>
            </w:pPr>
            <w:r>
              <w:t>Rubber before induction</w:t>
            </w:r>
          </w:p>
        </w:tc>
      </w:tr>
      <w:tr w:rsidR="007222C6" w14:paraId="0A392F36" w14:textId="77777777" w:rsidTr="00E8413E">
        <w:tc>
          <w:tcPr>
            <w:tcW w:w="777" w:type="dxa"/>
          </w:tcPr>
          <w:p w14:paraId="1B82C15D" w14:textId="77777777" w:rsidR="007222C6" w:rsidRDefault="007222C6" w:rsidP="000843E9">
            <w:pPr>
              <w:pStyle w:val="CETBodytext"/>
            </w:pPr>
            <w:r w:rsidRPr="005322A1">
              <w:rPr>
                <w:color w:val="131413"/>
                <w:szCs w:val="24"/>
              </w:rPr>
              <w:t>I</w:t>
            </w:r>
            <w:r w:rsidRPr="005322A1">
              <w:rPr>
                <w:color w:val="131413"/>
                <w:szCs w:val="24"/>
                <w:vertAlign w:val="subscript"/>
              </w:rPr>
              <w:t>0</w:t>
            </w:r>
          </w:p>
        </w:tc>
        <w:tc>
          <w:tcPr>
            <w:tcW w:w="8118" w:type="dxa"/>
          </w:tcPr>
          <w:p w14:paraId="0240C7AF" w14:textId="77777777" w:rsidR="007222C6" w:rsidRDefault="007222C6" w:rsidP="000843E9">
            <w:pPr>
              <w:pStyle w:val="CETBodytext"/>
              <w:rPr>
                <w:lang w:val="en-GB"/>
              </w:rPr>
            </w:pPr>
            <w:r>
              <w:rPr>
                <w:color w:val="131413"/>
                <w:szCs w:val="24"/>
              </w:rPr>
              <w:t>I</w:t>
            </w:r>
            <w:r w:rsidRPr="005322A1">
              <w:rPr>
                <w:color w:val="131413"/>
                <w:szCs w:val="24"/>
              </w:rPr>
              <w:t>nitial concentration of I(t)</w:t>
            </w:r>
          </w:p>
        </w:tc>
      </w:tr>
      <w:tr w:rsidR="007222C6" w14:paraId="0A11A037" w14:textId="77777777" w:rsidTr="00E8413E">
        <w:tc>
          <w:tcPr>
            <w:tcW w:w="777" w:type="dxa"/>
          </w:tcPr>
          <w:p w14:paraId="4ED4EBA8" w14:textId="77777777" w:rsidR="007222C6" w:rsidRDefault="007222C6" w:rsidP="000843E9">
            <w:pPr>
              <w:pStyle w:val="CETBodytext"/>
            </w:pPr>
            <w:r>
              <w:t>K</w:t>
            </w:r>
            <w:r>
              <w:rPr>
                <w:vertAlign w:val="subscript"/>
              </w:rPr>
              <w:t>a</w:t>
            </w:r>
          </w:p>
        </w:tc>
        <w:tc>
          <w:tcPr>
            <w:tcW w:w="8118" w:type="dxa"/>
          </w:tcPr>
          <w:p w14:paraId="59616FFA" w14:textId="77777777" w:rsidR="007222C6" w:rsidRDefault="007222C6" w:rsidP="000843E9">
            <w:pPr>
              <w:pStyle w:val="CETBodytext"/>
              <w:rPr>
                <w:lang w:val="en-GB"/>
              </w:rPr>
            </w:pPr>
            <w:r>
              <w:t>Activation kinetic constant</w:t>
            </w:r>
          </w:p>
        </w:tc>
      </w:tr>
      <w:tr w:rsidR="007222C6" w14:paraId="08F60C94" w14:textId="77777777" w:rsidTr="00E8413E">
        <w:tc>
          <w:tcPr>
            <w:tcW w:w="777" w:type="dxa"/>
          </w:tcPr>
          <w:p w14:paraId="613C2203" w14:textId="77777777" w:rsidR="007222C6" w:rsidRDefault="007222C6" w:rsidP="000843E9">
            <w:pPr>
              <w:pStyle w:val="CETBodytext"/>
            </w:pPr>
            <w:r>
              <w:t>K</w:t>
            </w:r>
            <w:r>
              <w:rPr>
                <w:vertAlign w:val="subscript"/>
              </w:rPr>
              <w:t>P</w:t>
            </w:r>
          </w:p>
        </w:tc>
        <w:tc>
          <w:tcPr>
            <w:tcW w:w="8118" w:type="dxa"/>
          </w:tcPr>
          <w:p w14:paraId="5AF1CA98" w14:textId="77777777" w:rsidR="007222C6" w:rsidRDefault="007222C6" w:rsidP="000843E9">
            <w:pPr>
              <w:pStyle w:val="CETBodytext"/>
              <w:rPr>
                <w:lang w:val="en-GB"/>
              </w:rPr>
            </w:pPr>
            <w:r>
              <w:t>Polymerization kinetic constant</w:t>
            </w:r>
          </w:p>
        </w:tc>
      </w:tr>
      <w:tr w:rsidR="007222C6" w14:paraId="1197CCA6" w14:textId="77777777" w:rsidTr="00E8413E">
        <w:tc>
          <w:tcPr>
            <w:tcW w:w="777" w:type="dxa"/>
          </w:tcPr>
          <w:p w14:paraId="624D37B2" w14:textId="77777777" w:rsidR="007222C6" w:rsidRDefault="007222C6" w:rsidP="000843E9">
            <w:pPr>
              <w:pStyle w:val="CETBodytext"/>
              <w:rPr>
                <w:lang w:val="en-GB"/>
              </w:rPr>
            </w:pPr>
            <w:r>
              <w:t>K</w:t>
            </w:r>
            <w:r>
              <w:rPr>
                <w:vertAlign w:val="subscript"/>
              </w:rPr>
              <w:t>P,max</w:t>
            </w:r>
          </w:p>
        </w:tc>
        <w:tc>
          <w:tcPr>
            <w:tcW w:w="8118" w:type="dxa"/>
          </w:tcPr>
          <w:p w14:paraId="475E8EC4" w14:textId="77777777" w:rsidR="007222C6" w:rsidRDefault="007222C6" w:rsidP="000843E9">
            <w:pPr>
              <w:pStyle w:val="CETBodytext"/>
              <w:rPr>
                <w:lang w:val="en-GB"/>
              </w:rPr>
            </w:pPr>
            <w:r>
              <w:t>Kinetic constant at an infinite temperature</w:t>
            </w:r>
          </w:p>
        </w:tc>
      </w:tr>
      <w:tr w:rsidR="007222C6" w14:paraId="086BD855" w14:textId="77777777" w:rsidTr="00E8413E">
        <w:tc>
          <w:tcPr>
            <w:tcW w:w="777" w:type="dxa"/>
          </w:tcPr>
          <w:p w14:paraId="0792AECF" w14:textId="77777777" w:rsidR="007222C6" w:rsidRDefault="007222C6" w:rsidP="000843E9">
            <w:pPr>
              <w:pStyle w:val="CETBodytext"/>
            </w:pPr>
            <w:r>
              <w:t>MH</w:t>
            </w:r>
          </w:p>
        </w:tc>
        <w:tc>
          <w:tcPr>
            <w:tcW w:w="8118" w:type="dxa"/>
          </w:tcPr>
          <w:p w14:paraId="2148FF03" w14:textId="77777777" w:rsidR="007222C6" w:rsidRDefault="007222C6" w:rsidP="000843E9">
            <w:pPr>
              <w:pStyle w:val="CETBodytext"/>
              <w:rPr>
                <w:lang w:val="en-GB"/>
              </w:rPr>
            </w:pPr>
            <w:r>
              <w:rPr>
                <w:lang w:val="en-GB"/>
              </w:rPr>
              <w:t>Highest torque recorded on the curve</w:t>
            </w:r>
          </w:p>
        </w:tc>
      </w:tr>
      <w:tr w:rsidR="007222C6" w14:paraId="2DFE2B61" w14:textId="77777777" w:rsidTr="00E8413E">
        <w:tc>
          <w:tcPr>
            <w:tcW w:w="777" w:type="dxa"/>
          </w:tcPr>
          <w:p w14:paraId="2C56D7DF" w14:textId="77777777" w:rsidR="007222C6" w:rsidRDefault="007222C6" w:rsidP="000843E9">
            <w:pPr>
              <w:pStyle w:val="CETBodytext"/>
            </w:pPr>
            <w:r>
              <w:t>ML</w:t>
            </w:r>
          </w:p>
        </w:tc>
        <w:tc>
          <w:tcPr>
            <w:tcW w:w="8118" w:type="dxa"/>
          </w:tcPr>
          <w:p w14:paraId="1AA4592F" w14:textId="77777777" w:rsidR="007222C6" w:rsidRDefault="007222C6" w:rsidP="000843E9">
            <w:pPr>
              <w:pStyle w:val="CETBodytext"/>
              <w:rPr>
                <w:lang w:val="en-GB"/>
              </w:rPr>
            </w:pPr>
            <w:r>
              <w:rPr>
                <w:lang w:val="en-GB"/>
              </w:rPr>
              <w:t>L</w:t>
            </w:r>
            <w:r w:rsidRPr="004E1675">
              <w:rPr>
                <w:lang w:val="en-GB"/>
              </w:rPr>
              <w:t>owest torque recorded on the curve</w:t>
            </w:r>
          </w:p>
        </w:tc>
      </w:tr>
      <w:tr w:rsidR="007222C6" w14:paraId="0D6C65D6" w14:textId="77777777" w:rsidTr="00E8413E">
        <w:tc>
          <w:tcPr>
            <w:tcW w:w="777" w:type="dxa"/>
          </w:tcPr>
          <w:p w14:paraId="0AD2F0C6" w14:textId="77777777" w:rsidR="007222C6" w:rsidRDefault="007222C6" w:rsidP="000843E9">
            <w:pPr>
              <w:pStyle w:val="CETBodytext"/>
              <w:rPr>
                <w:lang w:val="en-GB"/>
              </w:rPr>
            </w:pPr>
            <w:r>
              <w:rPr>
                <w:lang w:val="en-GB"/>
              </w:rPr>
              <w:t>P</w:t>
            </w:r>
          </w:p>
        </w:tc>
        <w:tc>
          <w:tcPr>
            <w:tcW w:w="8118" w:type="dxa"/>
          </w:tcPr>
          <w:p w14:paraId="596B88CF" w14:textId="77777777" w:rsidR="007222C6" w:rsidRDefault="007222C6" w:rsidP="000843E9">
            <w:pPr>
              <w:pStyle w:val="CETBodytext"/>
              <w:rPr>
                <w:lang w:val="en-GB"/>
              </w:rPr>
            </w:pPr>
            <w:r>
              <w:rPr>
                <w:lang w:val="en-GB"/>
              </w:rPr>
              <w:t>Cured polymer</w:t>
            </w:r>
          </w:p>
        </w:tc>
      </w:tr>
      <w:tr w:rsidR="007222C6" w14:paraId="018D3223" w14:textId="77777777" w:rsidTr="00E8413E">
        <w:tc>
          <w:tcPr>
            <w:tcW w:w="777" w:type="dxa"/>
          </w:tcPr>
          <w:p w14:paraId="128B8728" w14:textId="77777777" w:rsidR="007222C6" w:rsidRPr="004E1675" w:rsidRDefault="007222C6" w:rsidP="000843E9">
            <w:pPr>
              <w:pStyle w:val="CETBodytext"/>
              <w:rPr>
                <w:vertAlign w:val="superscript"/>
              </w:rPr>
            </w:pPr>
            <w:r>
              <w:t>R</w:t>
            </w:r>
            <w:r>
              <w:rPr>
                <w:vertAlign w:val="superscript"/>
              </w:rPr>
              <w:t>2</w:t>
            </w:r>
          </w:p>
        </w:tc>
        <w:tc>
          <w:tcPr>
            <w:tcW w:w="8118" w:type="dxa"/>
          </w:tcPr>
          <w:p w14:paraId="0DCCB6CB" w14:textId="678D3283" w:rsidR="007222C6" w:rsidRDefault="007222C6" w:rsidP="000843E9">
            <w:pPr>
              <w:pStyle w:val="CETBodytext"/>
            </w:pPr>
            <w:r>
              <w:t xml:space="preserve">Coefficient </w:t>
            </w:r>
            <w:r w:rsidR="003F4413">
              <w:t>of determination</w:t>
            </w:r>
          </w:p>
        </w:tc>
      </w:tr>
      <w:tr w:rsidR="007222C6" w14:paraId="6FA0A334" w14:textId="77777777" w:rsidTr="00E8413E">
        <w:tc>
          <w:tcPr>
            <w:tcW w:w="777" w:type="dxa"/>
          </w:tcPr>
          <w:p w14:paraId="20C91885" w14:textId="77777777" w:rsidR="007222C6" w:rsidRDefault="007222C6" w:rsidP="000843E9">
            <w:pPr>
              <w:pStyle w:val="CETBodytext"/>
              <w:rPr>
                <w:lang w:val="en-GB"/>
              </w:rPr>
            </w:pPr>
            <w:r>
              <w:t>R</w:t>
            </w:r>
            <w:r>
              <w:rPr>
                <w:vertAlign w:val="subscript"/>
              </w:rPr>
              <w:t>g</w:t>
            </w:r>
          </w:p>
        </w:tc>
        <w:tc>
          <w:tcPr>
            <w:tcW w:w="8118" w:type="dxa"/>
          </w:tcPr>
          <w:p w14:paraId="5DBE7BCF" w14:textId="77777777" w:rsidR="007222C6" w:rsidRDefault="007222C6" w:rsidP="000843E9">
            <w:pPr>
              <w:pStyle w:val="CETBodytext"/>
              <w:rPr>
                <w:lang w:val="en-GB"/>
              </w:rPr>
            </w:pPr>
            <w:r>
              <w:t>Universal gas constant</w:t>
            </w:r>
          </w:p>
        </w:tc>
      </w:tr>
      <w:tr w:rsidR="007222C6" w14:paraId="2A1EDDE0" w14:textId="77777777" w:rsidTr="00E8413E">
        <w:tc>
          <w:tcPr>
            <w:tcW w:w="777" w:type="dxa"/>
          </w:tcPr>
          <w:p w14:paraId="00A1F2BD" w14:textId="77777777" w:rsidR="007222C6" w:rsidRDefault="007222C6" w:rsidP="000843E9">
            <w:pPr>
              <w:pStyle w:val="CETBodytext"/>
              <w:rPr>
                <w:lang w:val="en-GB"/>
              </w:rPr>
            </w:pPr>
            <w:r>
              <w:t>T</w:t>
            </w:r>
          </w:p>
        </w:tc>
        <w:tc>
          <w:tcPr>
            <w:tcW w:w="8118" w:type="dxa"/>
          </w:tcPr>
          <w:p w14:paraId="5FE9DF0D" w14:textId="77777777" w:rsidR="007222C6" w:rsidRDefault="007222C6" w:rsidP="000843E9">
            <w:pPr>
              <w:pStyle w:val="CETBodytext"/>
              <w:rPr>
                <w:lang w:val="en-GB"/>
              </w:rPr>
            </w:pPr>
            <w:r>
              <w:rPr>
                <w:lang w:val="en-GB"/>
              </w:rPr>
              <w:t>Temperature</w:t>
            </w:r>
          </w:p>
        </w:tc>
      </w:tr>
      <w:tr w:rsidR="007222C6" w14:paraId="6CA4E97C" w14:textId="77777777" w:rsidTr="00E8413E">
        <w:tc>
          <w:tcPr>
            <w:tcW w:w="777" w:type="dxa"/>
          </w:tcPr>
          <w:p w14:paraId="7D32ABBE" w14:textId="77777777" w:rsidR="007222C6" w:rsidRPr="004E1675" w:rsidRDefault="007222C6" w:rsidP="000843E9">
            <w:pPr>
              <w:pStyle w:val="CETBodytext"/>
              <w:rPr>
                <w:color w:val="000000"/>
                <w:szCs w:val="18"/>
                <w:vertAlign w:val="subscript"/>
                <w:lang w:eastAsia="it-IT"/>
              </w:rPr>
            </w:pPr>
            <w:r>
              <w:rPr>
                <w:color w:val="000000"/>
                <w:szCs w:val="18"/>
                <w:lang w:eastAsia="it-IT"/>
              </w:rPr>
              <w:t>T</w:t>
            </w:r>
            <w:r>
              <w:rPr>
                <w:color w:val="000000"/>
                <w:szCs w:val="18"/>
                <w:vertAlign w:val="subscript"/>
                <w:lang w:eastAsia="it-IT"/>
              </w:rPr>
              <w:t>10</w:t>
            </w:r>
          </w:p>
        </w:tc>
        <w:tc>
          <w:tcPr>
            <w:tcW w:w="8118" w:type="dxa"/>
          </w:tcPr>
          <w:p w14:paraId="1BF3A245" w14:textId="77777777" w:rsidR="007222C6" w:rsidRDefault="007222C6" w:rsidP="000843E9">
            <w:pPr>
              <w:pStyle w:val="CETBodytext"/>
              <w:rPr>
                <w:lang w:val="en-GB"/>
              </w:rPr>
            </w:pPr>
            <w:r>
              <w:rPr>
                <w:lang w:val="en-GB"/>
              </w:rPr>
              <w:t>T</w:t>
            </w:r>
            <w:r w:rsidRPr="004E1675">
              <w:rPr>
                <w:lang w:val="en-GB"/>
              </w:rPr>
              <w:t xml:space="preserve">ime from the start of the </w:t>
            </w:r>
            <w:r>
              <w:rPr>
                <w:lang w:val="en-GB"/>
              </w:rPr>
              <w:t xml:space="preserve">rheometer </w:t>
            </w:r>
            <w:r w:rsidRPr="004E1675">
              <w:rPr>
                <w:lang w:val="en-GB"/>
              </w:rPr>
              <w:t xml:space="preserve">test to the point where </w:t>
            </w:r>
            <w:r>
              <w:rPr>
                <w:lang w:val="en-GB"/>
              </w:rPr>
              <w:t>1</w:t>
            </w:r>
            <w:r w:rsidRPr="004E1675">
              <w:rPr>
                <w:lang w:val="en-GB"/>
              </w:rPr>
              <w:t>0% of the MH value is reached</w:t>
            </w:r>
          </w:p>
        </w:tc>
      </w:tr>
      <w:tr w:rsidR="007222C6" w14:paraId="042FF7B4" w14:textId="77777777" w:rsidTr="00E8413E">
        <w:tc>
          <w:tcPr>
            <w:tcW w:w="777" w:type="dxa"/>
          </w:tcPr>
          <w:p w14:paraId="0D9E31A3" w14:textId="77777777" w:rsidR="007222C6" w:rsidRPr="00CF1DD5" w:rsidRDefault="007222C6" w:rsidP="004E1675">
            <w:pPr>
              <w:pStyle w:val="CETBodytext"/>
              <w:rPr>
                <w:color w:val="000000"/>
                <w:szCs w:val="18"/>
                <w:lang w:eastAsia="it-IT"/>
              </w:rPr>
            </w:pPr>
            <w:r w:rsidRPr="00CF1DD5">
              <w:rPr>
                <w:color w:val="000000"/>
                <w:szCs w:val="18"/>
                <w:lang w:eastAsia="it-IT"/>
              </w:rPr>
              <w:t>T</w:t>
            </w:r>
            <w:r w:rsidRPr="00CF1DD5">
              <w:rPr>
                <w:color w:val="000000"/>
                <w:szCs w:val="18"/>
                <w:vertAlign w:val="subscript"/>
                <w:lang w:eastAsia="it-IT"/>
              </w:rPr>
              <w:t>50</w:t>
            </w:r>
          </w:p>
        </w:tc>
        <w:tc>
          <w:tcPr>
            <w:tcW w:w="8118" w:type="dxa"/>
          </w:tcPr>
          <w:p w14:paraId="08E2E9CC" w14:textId="77777777" w:rsidR="007222C6" w:rsidRDefault="007222C6" w:rsidP="004E1675">
            <w:pPr>
              <w:pStyle w:val="CETBodytext"/>
              <w:rPr>
                <w:lang w:val="en-GB"/>
              </w:rPr>
            </w:pPr>
            <w:r>
              <w:rPr>
                <w:lang w:val="en-GB"/>
              </w:rPr>
              <w:t>T</w:t>
            </w:r>
            <w:r w:rsidRPr="004E1675">
              <w:rPr>
                <w:lang w:val="en-GB"/>
              </w:rPr>
              <w:t xml:space="preserve">ime from the start of the </w:t>
            </w:r>
            <w:r>
              <w:rPr>
                <w:lang w:val="en-GB"/>
              </w:rPr>
              <w:t xml:space="preserve">rheometer </w:t>
            </w:r>
            <w:r w:rsidRPr="004E1675">
              <w:rPr>
                <w:lang w:val="en-GB"/>
              </w:rPr>
              <w:t xml:space="preserve">test to the point where </w:t>
            </w:r>
            <w:r>
              <w:rPr>
                <w:lang w:val="en-GB"/>
              </w:rPr>
              <w:t>5</w:t>
            </w:r>
            <w:r w:rsidRPr="004E1675">
              <w:rPr>
                <w:lang w:val="en-GB"/>
              </w:rPr>
              <w:t>0% of the MH value is reached</w:t>
            </w:r>
          </w:p>
        </w:tc>
      </w:tr>
      <w:tr w:rsidR="007222C6" w14:paraId="7D2ED403" w14:textId="77777777" w:rsidTr="00E8413E">
        <w:tc>
          <w:tcPr>
            <w:tcW w:w="777" w:type="dxa"/>
          </w:tcPr>
          <w:p w14:paraId="3F3E5788" w14:textId="77777777" w:rsidR="007222C6" w:rsidRPr="004E1675" w:rsidRDefault="007222C6" w:rsidP="004E1675">
            <w:pPr>
              <w:pStyle w:val="CETBodytext"/>
              <w:rPr>
                <w:vertAlign w:val="subscript"/>
              </w:rPr>
            </w:pPr>
            <w:r>
              <w:t>T</w:t>
            </w:r>
            <w:r>
              <w:rPr>
                <w:vertAlign w:val="subscript"/>
              </w:rPr>
              <w:t>90</w:t>
            </w:r>
          </w:p>
        </w:tc>
        <w:tc>
          <w:tcPr>
            <w:tcW w:w="8118" w:type="dxa"/>
          </w:tcPr>
          <w:p w14:paraId="55B0DD83" w14:textId="77777777" w:rsidR="007222C6" w:rsidRDefault="007222C6" w:rsidP="004E1675">
            <w:pPr>
              <w:pStyle w:val="CETBodytext"/>
              <w:rPr>
                <w:lang w:val="en-GB"/>
              </w:rPr>
            </w:pPr>
            <w:r>
              <w:rPr>
                <w:lang w:val="en-GB"/>
              </w:rPr>
              <w:t>T</w:t>
            </w:r>
            <w:r w:rsidRPr="004E1675">
              <w:rPr>
                <w:lang w:val="en-GB"/>
              </w:rPr>
              <w:t xml:space="preserve">ime from the start of the </w:t>
            </w:r>
            <w:r>
              <w:rPr>
                <w:lang w:val="en-GB"/>
              </w:rPr>
              <w:t xml:space="preserve">rheometer </w:t>
            </w:r>
            <w:r w:rsidRPr="004E1675">
              <w:rPr>
                <w:lang w:val="en-GB"/>
              </w:rPr>
              <w:t xml:space="preserve">test to the point where </w:t>
            </w:r>
            <w:r>
              <w:rPr>
                <w:lang w:val="en-GB"/>
              </w:rPr>
              <w:t>9</w:t>
            </w:r>
            <w:r w:rsidRPr="004E1675">
              <w:rPr>
                <w:lang w:val="en-GB"/>
              </w:rPr>
              <w:t>0% of the MH value is reached</w:t>
            </w:r>
          </w:p>
        </w:tc>
      </w:tr>
      <w:tr w:rsidR="007222C6" w14:paraId="0E3DEBAB" w14:textId="77777777" w:rsidTr="00E8413E">
        <w:tc>
          <w:tcPr>
            <w:tcW w:w="777" w:type="dxa"/>
          </w:tcPr>
          <w:p w14:paraId="088866BD" w14:textId="77777777" w:rsidR="007222C6" w:rsidRDefault="007222C6" w:rsidP="000843E9">
            <w:pPr>
              <w:pStyle w:val="CETBodytext"/>
            </w:pPr>
            <w:r w:rsidRPr="00CF1DD5">
              <w:rPr>
                <w:color w:val="000000"/>
                <w:szCs w:val="18"/>
                <w:lang w:eastAsia="it-IT"/>
              </w:rPr>
              <w:t>TS</w:t>
            </w:r>
            <w:r w:rsidRPr="00CF1DD5">
              <w:rPr>
                <w:color w:val="000000"/>
                <w:szCs w:val="18"/>
                <w:vertAlign w:val="subscript"/>
                <w:lang w:eastAsia="it-IT"/>
              </w:rPr>
              <w:t>2</w:t>
            </w:r>
          </w:p>
        </w:tc>
        <w:tc>
          <w:tcPr>
            <w:tcW w:w="8118" w:type="dxa"/>
          </w:tcPr>
          <w:p w14:paraId="73DA06A5" w14:textId="77777777" w:rsidR="007222C6" w:rsidRDefault="007222C6" w:rsidP="000843E9">
            <w:pPr>
              <w:pStyle w:val="CETBodytext"/>
              <w:rPr>
                <w:lang w:val="en-GB"/>
              </w:rPr>
            </w:pPr>
            <w:r>
              <w:rPr>
                <w:lang w:val="en-GB"/>
              </w:rPr>
              <w:t>T</w:t>
            </w:r>
            <w:r w:rsidRPr="004E1675">
              <w:rPr>
                <w:lang w:val="en-GB"/>
              </w:rPr>
              <w:t>ime from the beginning of the</w:t>
            </w:r>
            <w:r>
              <w:rPr>
                <w:lang w:val="en-GB"/>
              </w:rPr>
              <w:t xml:space="preserve"> rhemoter </w:t>
            </w:r>
            <w:r w:rsidRPr="004E1675">
              <w:rPr>
                <w:lang w:val="en-GB"/>
              </w:rPr>
              <w:t>test to the time the torque has increased two units above the ML value</w:t>
            </w:r>
          </w:p>
        </w:tc>
      </w:tr>
      <w:tr w:rsidR="007222C6" w14:paraId="04CE39CA" w14:textId="77777777" w:rsidTr="00E8413E">
        <w:tc>
          <w:tcPr>
            <w:tcW w:w="777" w:type="dxa"/>
          </w:tcPr>
          <w:p w14:paraId="7886BF2F" w14:textId="77777777" w:rsidR="007222C6" w:rsidRDefault="007222C6" w:rsidP="000843E9">
            <w:pPr>
              <w:pStyle w:val="CETBodytext"/>
              <w:rPr>
                <w:lang w:val="en-GB"/>
              </w:rPr>
            </w:pPr>
            <w:r>
              <w:t>α</w:t>
            </w:r>
            <w:r>
              <w:rPr>
                <w:vertAlign w:val="subscript"/>
              </w:rPr>
              <w:t>R</w:t>
            </w:r>
          </w:p>
        </w:tc>
        <w:tc>
          <w:tcPr>
            <w:tcW w:w="8118" w:type="dxa"/>
          </w:tcPr>
          <w:p w14:paraId="64615386" w14:textId="77777777" w:rsidR="007222C6" w:rsidRDefault="007222C6" w:rsidP="000843E9">
            <w:pPr>
              <w:pStyle w:val="CETBodytext"/>
              <w:rPr>
                <w:lang w:val="en-GB"/>
              </w:rPr>
            </w:pPr>
            <w:r>
              <w:rPr>
                <w:lang w:val="en-GB"/>
              </w:rPr>
              <w:t>Crosslinking degree</w:t>
            </w:r>
          </w:p>
        </w:tc>
      </w:tr>
    </w:tbl>
    <w:p w14:paraId="476B2F2E" w14:textId="77777777" w:rsidR="00600535" w:rsidRPr="00B57B36" w:rsidRDefault="00600535" w:rsidP="00600535">
      <w:pPr>
        <w:pStyle w:val="CETHeading1"/>
        <w:rPr>
          <w:lang w:val="en-GB"/>
        </w:rPr>
      </w:pPr>
      <w:r w:rsidRPr="00B57B36">
        <w:rPr>
          <w:lang w:val="en-GB"/>
        </w:rPr>
        <w:lastRenderedPageBreak/>
        <w:t>Introduction</w:t>
      </w:r>
    </w:p>
    <w:p w14:paraId="23F86FEF" w14:textId="21FE49F2" w:rsidR="00600535" w:rsidRDefault="002102F8" w:rsidP="00600535">
      <w:pPr>
        <w:pStyle w:val="CETBodytext"/>
        <w:rPr>
          <w:lang w:val="en-GB"/>
        </w:rPr>
      </w:pPr>
      <w:r w:rsidRPr="002102F8">
        <w:rPr>
          <w:lang w:val="en-GB"/>
        </w:rPr>
        <w:t>Fiber Reinforced Elastomeric Isolator (FREI) represents a new class of elastomeric isolators that utilizes thin fiber layers for vertical reinforcement in place of steel laminations. Compared to traditional Steel Reinforced Elastomeric Isolators (SREIs), FREIs exhibit a considerable reduction in weight and can be manufactured through a cold vulcanization process. These isolators can be applied to structures through various methods, including bonded</w:t>
      </w:r>
      <w:r w:rsidR="00730AB2">
        <w:rPr>
          <w:lang w:val="en-GB"/>
        </w:rPr>
        <w:t xml:space="preserve"> </w:t>
      </w:r>
      <w:sdt>
        <w:sdtPr>
          <w:rPr>
            <w:color w:val="000000"/>
          </w:rPr>
          <w:tag w:val="MENDELEY_CITATION_v3_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"/>
          <w:id w:val="-401600049"/>
          <w:placeholder>
            <w:docPart w:val="FFA1CC94C4194AB59CA871D1434372EC"/>
          </w:placeholder>
        </w:sdtPr>
        <w:sdtContent>
          <w:r w:rsidR="00467A9F">
            <w:t xml:space="preserve">(Moon </w:t>
          </w:r>
          <w:r w:rsidR="00467A9F">
            <w:rPr>
              <w:i/>
              <w:iCs/>
            </w:rPr>
            <w:t>et al.</w:t>
          </w:r>
          <w:r w:rsidR="00467A9F">
            <w:t xml:space="preserve"> 2002)</w:t>
          </w:r>
        </w:sdtContent>
      </w:sdt>
      <w:r w:rsidRPr="002102F8">
        <w:rPr>
          <w:lang w:val="en-GB"/>
        </w:rPr>
        <w:t>, unbonded</w:t>
      </w:r>
      <w:r w:rsidR="00730AB2" w:rsidRPr="00730AB2">
        <w:rPr>
          <w:color w:val="000000"/>
        </w:rPr>
        <w:t xml:space="preserve"> </w:t>
      </w:r>
      <w:sdt>
        <w:sdtPr>
          <w:rPr>
            <w:color w:val="000000"/>
          </w:rPr>
          <w:tag w:val="MENDELEY_CITATION_v3_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"/>
          <w:id w:val="-2119520457"/>
          <w:placeholder>
            <w:docPart w:val="F7EE5660B0284248A2E56C8F9EC9D82B"/>
          </w:placeholder>
        </w:sdtPr>
        <w:sdtContent>
          <w:r w:rsidR="00467A9F">
            <w:t xml:space="preserve">(Habieb </w:t>
          </w:r>
          <w:r w:rsidR="00467A9F">
            <w:rPr>
              <w:i/>
              <w:iCs/>
            </w:rPr>
            <w:t>et al.</w:t>
          </w:r>
          <w:r w:rsidR="00467A9F">
            <w:t xml:space="preserve"> 2019)</w:t>
          </w:r>
        </w:sdtContent>
      </w:sdt>
      <w:sdt>
        <w:sdtPr>
          <w:rPr>
            <w:color w:val="000000"/>
          </w:rPr>
          <w:tag w:val="MENDELEY_CITATION_v3_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"/>
          <w:id w:val="118654602"/>
          <w:placeholder>
            <w:docPart w:val="F7EE5660B0284248A2E56C8F9EC9D82B"/>
          </w:placeholder>
        </w:sdtPr>
        <w:sdtContent>
          <w:r w:rsidR="00467A9F">
            <w:t xml:space="preserve">(Toopchi-Nezhad </w:t>
          </w:r>
          <w:r w:rsidR="00467A9F">
            <w:rPr>
              <w:i/>
              <w:iCs/>
            </w:rPr>
            <w:t>et al.</w:t>
          </w:r>
          <w:r w:rsidR="00467A9F">
            <w:t xml:space="preserve"> 2008)</w:t>
          </w:r>
        </w:sdtContent>
      </w:sdt>
      <w:r w:rsidRPr="002102F8">
        <w:rPr>
          <w:lang w:val="en-GB"/>
        </w:rPr>
        <w:t>, and partially bonded</w:t>
      </w:r>
      <w:r w:rsidR="00730AB2">
        <w:rPr>
          <w:lang w:val="en-GB"/>
        </w:rPr>
        <w:t xml:space="preserve"> </w:t>
      </w:r>
      <w:sdt>
        <w:sdtPr>
          <w:rPr>
            <w:color w:val="000000"/>
          </w:rPr>
          <w:tag w:val="MENDELEY_CITATION_v3_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"/>
          <w:id w:val="1421063505"/>
          <w:placeholder>
            <w:docPart w:val="6447C4768D444A28905827467731420F"/>
          </w:placeholder>
        </w:sdtPr>
        <w:sdtContent>
          <w:r w:rsidR="00467A9F">
            <w:t xml:space="preserve">(Toopchi-Nezhad </w:t>
          </w:r>
          <w:r w:rsidR="00467A9F">
            <w:rPr>
              <w:i/>
              <w:iCs/>
            </w:rPr>
            <w:t>et al.</w:t>
          </w:r>
          <w:r w:rsidR="00467A9F">
            <w:t xml:space="preserve"> 2019)</w:t>
          </w:r>
        </w:sdtContent>
      </w:sdt>
      <w:sdt>
        <w:sdtPr>
          <w:rPr>
            <w:color w:val="000000"/>
          </w:rPr>
          <w:tag w:val="MENDELEY_CITATION_v3_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"/>
          <w:id w:val="551657568"/>
          <w:placeholder>
            <w:docPart w:val="6447C4768D444A28905827467731420F"/>
          </w:placeholder>
        </w:sdtPr>
        <w:sdtContent>
          <w:r w:rsidR="00467A9F">
            <w:t xml:space="preserve">(Van Engelen </w:t>
          </w:r>
          <w:r w:rsidR="00467A9F">
            <w:rPr>
              <w:i/>
              <w:iCs/>
            </w:rPr>
            <w:t>et al.</w:t>
          </w:r>
          <w:r w:rsidR="00467A9F">
            <w:t xml:space="preserve"> 2015)</w:t>
          </w:r>
        </w:sdtContent>
      </w:sdt>
      <w:r w:rsidRPr="002102F8">
        <w:rPr>
          <w:lang w:val="en-GB"/>
        </w:rPr>
        <w:t xml:space="preserve">. The absence of steel supports </w:t>
      </w:r>
      <w:r w:rsidR="00E955B2">
        <w:rPr>
          <w:lang w:val="en-GB"/>
        </w:rPr>
        <w:t xml:space="preserve">in unbonded applications (UFREIs) </w:t>
      </w:r>
      <w:r w:rsidRPr="002102F8">
        <w:rPr>
          <w:lang w:val="en-GB"/>
        </w:rPr>
        <w:t xml:space="preserve">allows for easy installation of FREIs between the upper structure and foundation without the need for bonding or fastening, with shear load transferred through friction generated between the isolator and structure surfaces. </w:t>
      </w:r>
      <w:r w:rsidR="00DE6846" w:rsidRPr="00DE6846">
        <w:rPr>
          <w:lang w:val="en-GB"/>
        </w:rPr>
        <w:t xml:space="preserve">All rubber mechanical properties are strongly affected by </w:t>
      </w:r>
      <w:r w:rsidR="00DE6846">
        <w:rPr>
          <w:lang w:val="en-GB"/>
        </w:rPr>
        <w:t>vulcanization</w:t>
      </w:r>
      <w:r w:rsidR="00DE6846" w:rsidRPr="00DE6846">
        <w:rPr>
          <w:lang w:val="en-GB"/>
        </w:rPr>
        <w:t>.</w:t>
      </w:r>
      <w:r w:rsidR="00DE6846">
        <w:rPr>
          <w:lang w:val="en-GB"/>
        </w:rPr>
        <w:t xml:space="preserve"> </w:t>
      </w:r>
      <w:r w:rsidR="00DE6846" w:rsidRPr="00DE6846">
        <w:rPr>
          <w:lang w:val="en-GB"/>
        </w:rPr>
        <w:t>It is the most critical step of device fabrication</w:t>
      </w:r>
      <w:r w:rsidR="00DE6846">
        <w:rPr>
          <w:lang w:val="en-GB"/>
        </w:rPr>
        <w:t>.</w:t>
      </w:r>
      <w:r w:rsidR="00DE6846" w:rsidRPr="00DE6846">
        <w:rPr>
          <w:lang w:val="en-GB"/>
        </w:rPr>
        <w:t xml:space="preserve"> For instance, if a sample is over-cured and rubber exhibits reversio</w:t>
      </w:r>
      <w:r w:rsidR="00DA714C">
        <w:rPr>
          <w:lang w:val="en-GB"/>
        </w:rPr>
        <w:t>n</w:t>
      </w:r>
      <w:r w:rsidR="00DE6846" w:rsidRPr="00DE6846">
        <w:rPr>
          <w:lang w:val="en-GB"/>
        </w:rPr>
        <w:t xml:space="preserve">, </w:t>
      </w:r>
      <w:r w:rsidR="00DB0C5C">
        <w:rPr>
          <w:lang w:val="en-GB"/>
        </w:rPr>
        <w:t>t</w:t>
      </w:r>
      <w:r w:rsidR="00DB0C5C" w:rsidRPr="00DB0C5C">
        <w:rPr>
          <w:lang w:val="en-GB"/>
        </w:rPr>
        <w:t>he device strength exhibits a macroscopic decrease as a result of transverse cross-link failure.</w:t>
      </w:r>
      <w:r w:rsidR="00DE6846" w:rsidRPr="00DE6846">
        <w:rPr>
          <w:lang w:val="en-GB"/>
        </w:rPr>
        <w:t xml:space="preserve"> </w:t>
      </w:r>
      <w:r w:rsidR="00DA714C">
        <w:rPr>
          <w:lang w:val="en-GB"/>
        </w:rPr>
        <w:t>Instead, a</w:t>
      </w:r>
      <w:r w:rsidR="00DA714C" w:rsidRPr="00DA714C">
        <w:rPr>
          <w:lang w:val="en-GB"/>
        </w:rPr>
        <w:t xml:space="preserve">n under-cured sample will not possess optimal mechanical properties and will exhibit poor performance. Under-vulcanization is a prevalent production error caused by the inability to reach higher temperatures in the standard rubber forming presses utilized in large-scale production, particularly when the product dimensions are substantial. It is not uncommon to encounter large inventories of isolators in which the rubber pads have been processed at suboptimal temperatures. </w:t>
      </w:r>
      <w:r w:rsidR="00DE6846" w:rsidRPr="00DE6846">
        <w:rPr>
          <w:lang w:val="en-GB"/>
        </w:rPr>
        <w:t>[12].</w:t>
      </w:r>
      <w:r w:rsidR="00DE6846">
        <w:rPr>
          <w:lang w:val="en-GB"/>
        </w:rPr>
        <w:t xml:space="preserve"> </w:t>
      </w:r>
      <w:r w:rsidR="00063F1E">
        <w:rPr>
          <w:lang w:val="en-GB"/>
        </w:rPr>
        <w:t xml:space="preserve">In this study, </w:t>
      </w:r>
      <w:r w:rsidR="00063F1E" w:rsidRPr="00063F1E">
        <w:rPr>
          <w:lang w:val="en-GB"/>
        </w:rPr>
        <w:t xml:space="preserve">a reasoned advanced numerical modeling is proposed to predict the vulcanization degree of </w:t>
      </w:r>
      <w:r w:rsidR="00E955B2">
        <w:rPr>
          <w:lang w:val="en-GB"/>
        </w:rPr>
        <w:t>U</w:t>
      </w:r>
      <w:r w:rsidR="00063F1E" w:rsidRPr="00063F1E">
        <w:rPr>
          <w:lang w:val="en-GB"/>
        </w:rPr>
        <w:t>FREIs cured into a steel mold. Numerical analysis has been carried out discretizing the isolator into Finite Elements (FEs) and deriving the final cross-linking degree, simulating the heating process in a rubber</w:t>
      </w:r>
      <w:r>
        <w:rPr>
          <w:lang w:val="en-GB"/>
        </w:rPr>
        <w:t>-</w:t>
      </w:r>
      <w:r w:rsidR="00063F1E" w:rsidRPr="00063F1E">
        <w:rPr>
          <w:lang w:val="en-GB"/>
        </w:rPr>
        <w:t xml:space="preserve">forming press through 3D elements obeying Fourier's heat transmission equation. By assuming a kinetic law for rubber </w:t>
      </w:r>
      <w:sdt>
        <w:sdtPr>
          <w:rPr>
            <w:color w:val="000000"/>
            <w:lang w:val="en-GB"/>
          </w:rPr>
          <w:tag w:val="MENDELEY_CITATION_v3_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"/>
          <w:id w:val="-1987770799"/>
          <w:placeholder>
            <w:docPart w:val="DefaultPlaceholder_-1854013440"/>
          </w:placeholder>
        </w:sdtPr>
        <w:sdtContent>
          <w:r w:rsidR="00467A9F" w:rsidRPr="00467A9F">
            <w:rPr>
              <w:color w:val="000000"/>
            </w:rPr>
            <w:t>(Milani and Milani 2014)</w:t>
          </w:r>
        </w:sdtContent>
      </w:sdt>
      <w:sdt>
        <w:sdtPr>
          <w:rPr>
            <w:color w:val="000000"/>
            <w:lang w:val="en-GB"/>
          </w:rPr>
          <w:tag w:val="MENDELEY_CITATION_v3_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"/>
          <w:id w:val="2079404482"/>
          <w:placeholder>
            <w:docPart w:val="DefaultPlaceholder_-1854013440"/>
          </w:placeholder>
        </w:sdtPr>
        <w:sdtContent>
          <w:r w:rsidR="00467A9F" w:rsidRPr="00467A9F">
            <w:rPr>
              <w:color w:val="000000"/>
              <w:lang w:val="en-GB"/>
            </w:rPr>
            <w:t>(Milani 2013)</w:t>
          </w:r>
        </w:sdtContent>
      </w:sdt>
      <w:r w:rsidR="00063F1E" w:rsidRPr="00063F1E">
        <w:rPr>
          <w:lang w:val="en-GB"/>
        </w:rPr>
        <w:t xml:space="preserve">, it has been possible to easily derive the cross-linking degree, also considering the induction period </w:t>
      </w:r>
      <w:sdt>
        <w:sdtPr>
          <w:rPr>
            <w:color w:val="000000"/>
            <w:lang w:val="en-GB"/>
          </w:rPr>
          <w:tag w:val="MENDELEY_CITATION_v3_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"/>
          <w:id w:val="-1997410336"/>
          <w:placeholder>
            <w:docPart w:val="DefaultPlaceholder_-1854013440"/>
          </w:placeholder>
        </w:sdtPr>
        <w:sdtContent>
          <w:r w:rsidR="00467A9F" w:rsidRPr="00467A9F">
            <w:rPr>
              <w:color w:val="000000"/>
            </w:rPr>
            <w:t>(Milani and Milani 2021)</w:t>
          </w:r>
        </w:sdtContent>
      </w:sdt>
      <w:r w:rsidR="00063F1E" w:rsidRPr="00063F1E">
        <w:rPr>
          <w:lang w:val="en-GB"/>
        </w:rPr>
        <w:t>.</w:t>
      </w:r>
    </w:p>
    <w:p w14:paraId="38AA96F1" w14:textId="1B3E533E" w:rsidR="00033DF3" w:rsidRPr="00033DF3" w:rsidRDefault="00DE3B9C" w:rsidP="00033DF3">
      <w:pPr>
        <w:pStyle w:val="CETHeading1"/>
      </w:pPr>
      <w:r w:rsidRPr="00DE3B9C">
        <w:t>Rubber vulcanization numerical models</w:t>
      </w:r>
    </w:p>
    <w:p w14:paraId="4EE9BADF" w14:textId="62CBCD0E" w:rsidR="0081674F" w:rsidRPr="0081674F" w:rsidRDefault="0081674F" w:rsidP="0081674F">
      <w:pPr>
        <w:pStyle w:val="Paragrafoelenco"/>
        <w:spacing w:after="240" w:line="240" w:lineRule="auto"/>
        <w:ind w:left="0"/>
        <w:rPr>
          <w:lang w:val="en-US"/>
        </w:rPr>
      </w:pPr>
      <w:r w:rsidRPr="0081674F">
        <w:rPr>
          <w:lang w:val="en-US"/>
        </w:rPr>
        <w:t>The UFREIs considered in this study have been assembled with an NR-EPDM rubber blend. Sulfur curing kinetic is particularly simple for EPDM. Contrary to NR, EPDM does not exhibit perceivable reversion. In the absence of reversion, a first-order kinetic law can be adopted. The present study also confirms such a feature, where a blend made of NR-EPDM is studied. Experimental rheometer curves obtained at four different temperatures (from 140°C to 170°C) show that reversion is absent (</w:t>
      </w:r>
      <w:r w:rsidRPr="0081674F">
        <w:rPr>
          <w:lang w:val="en-US"/>
        </w:rPr>
        <w:fldChar w:fldCharType="begin"/>
      </w:r>
      <w:r w:rsidRPr="0081674F">
        <w:rPr>
          <w:lang w:val="en-US"/>
        </w:rPr>
        <w:instrText xml:space="preserve"> REF _Ref119424405 \h </w:instrText>
      </w:r>
      <w:r w:rsidRPr="0081674F">
        <w:rPr>
          <w:lang w:val="en-US"/>
        </w:rPr>
      </w:r>
      <w:r w:rsidRPr="0081674F">
        <w:rPr>
          <w:lang w:val="en-US"/>
        </w:rPr>
        <w:fldChar w:fldCharType="separate"/>
      </w:r>
      <w:r w:rsidR="00DE6846">
        <w:t xml:space="preserve">Figure </w:t>
      </w:r>
      <w:r w:rsidR="00DE6846">
        <w:rPr>
          <w:noProof/>
        </w:rPr>
        <w:t>1</w:t>
      </w:r>
      <w:r w:rsidRPr="0081674F">
        <w:rPr>
          <w:lang w:val="en-US"/>
        </w:rPr>
        <w:fldChar w:fldCharType="end"/>
      </w:r>
      <w:r w:rsidRPr="0081674F">
        <w:rPr>
          <w:lang w:val="en-US"/>
        </w:rPr>
        <w:t>a), and therefore the following kinetic scheme holds: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9"/>
        <w:gridCol w:w="548"/>
      </w:tblGrid>
      <w:tr w:rsidR="0081674F" w14:paraId="3CBAC513" w14:textId="77777777" w:rsidTr="002C3A4D">
        <w:trPr>
          <w:trHeight w:val="70"/>
        </w:trPr>
        <w:tc>
          <w:tcPr>
            <w:tcW w:w="8239" w:type="dxa"/>
          </w:tcPr>
          <w:p w14:paraId="77B2E96E" w14:textId="77777777" w:rsidR="0081674F" w:rsidRDefault="00000000" w:rsidP="003A76BF">
            <w:pPr>
              <w:spacing w:line="240" w:lineRule="auto"/>
              <w:rPr>
                <w:rFonts w:eastAsia="Calibri"/>
              </w:rPr>
            </w:pPr>
            <m:oMathPara>
              <m:oMath>
                <m:box>
                  <m:boxPr>
                    <m:opEmu m:val="1"/>
                    <m:ctrlPr>
                      <w:rPr>
                        <w:rFonts w:ascii="Cambria Math" w:eastAsiaTheme="minorHAnsi" w:hAnsi="Cambria Math" w:cstheme="minorBidi"/>
                        <w:i/>
                        <w:szCs w:val="22"/>
                      </w:rPr>
                    </m:ctrlPr>
                  </m:boxPr>
                  <m:e>
                    <m:r>
                      <w:rPr>
                        <w:rFonts w:ascii="Cambria Math" w:hAnsi="Cambria Math"/>
                      </w:rPr>
                      <m:t>A</m:t>
                    </m:r>
                    <m:groupChr>
                      <m:groupChrPr>
                        <m:chr m:val="→"/>
                        <m:vertJc m:val="bot"/>
                        <m:ctrlPr>
                          <w:rPr>
                            <w:rFonts w:ascii="Cambria Math" w:eastAsiaTheme="minorHAnsi" w:hAnsi="Cambria Math" w:cstheme="minorBidi"/>
                            <w:i/>
                            <w:szCs w:val="22"/>
                          </w:rPr>
                        </m:ctrlPr>
                      </m:groupChrPr>
                      <m:e>
                        <m:sSub>
                          <m:sSubPr>
                            <m:ctrlPr>
                              <w:rPr>
                                <w:rFonts w:ascii="Cambria Math" w:eastAsiaTheme="minorHAnsi" w:hAnsi="Cambria Math" w:cstheme="minorBidi"/>
                                <w:i/>
                                <w:szCs w:val="22"/>
                              </w:rPr>
                            </m:ctrlPr>
                          </m:sSubPr>
                          <m:e>
                            <m:r>
                              <w:rPr>
                                <w:rFonts w:ascii="Cambria Math" w:hAnsi="Cambria Math"/>
                              </w:rPr>
                              <m:t>K</m:t>
                            </m:r>
                          </m:e>
                          <m:sub>
                            <m:r>
                              <w:rPr>
                                <w:rFonts w:ascii="Cambria Math" w:hAnsi="Cambria Math"/>
                              </w:rPr>
                              <m:t>P</m:t>
                            </m:r>
                          </m:sub>
                        </m:sSub>
                        <m:r>
                          <w:rPr>
                            <w:rFonts w:ascii="Cambria Math" w:hAnsi="Cambria Math"/>
                          </w:rPr>
                          <m:t>(T)</m:t>
                        </m:r>
                      </m:e>
                    </m:groupChr>
                    <m:r>
                      <w:rPr>
                        <w:rFonts w:ascii="Cambria Math" w:hAnsi="Cambria Math"/>
                      </w:rPr>
                      <m:t>P</m:t>
                    </m:r>
                  </m:e>
                </m:box>
              </m:oMath>
            </m:oMathPara>
          </w:p>
        </w:tc>
        <w:tc>
          <w:tcPr>
            <w:tcW w:w="548" w:type="dxa"/>
          </w:tcPr>
          <w:p w14:paraId="25B21ACC" w14:textId="77777777" w:rsidR="0081674F" w:rsidRDefault="0081674F" w:rsidP="003A76BF">
            <w:pPr>
              <w:spacing w:line="240" w:lineRule="auto"/>
              <w:jc w:val="right"/>
              <w:rPr>
                <w:rFonts w:eastAsia="Calibri"/>
              </w:rPr>
            </w:pPr>
            <w:r>
              <w:rPr>
                <w:rFonts w:eastAsia="Calibri"/>
              </w:rPr>
              <w:t>(1)</w:t>
            </w:r>
          </w:p>
        </w:tc>
      </w:tr>
    </w:tbl>
    <w:p w14:paraId="60F61036" w14:textId="267DABAB" w:rsidR="00033DF3" w:rsidRDefault="002C3A4D" w:rsidP="002C3A4D">
      <w:pPr>
        <w:spacing w:before="240" w:line="240" w:lineRule="auto"/>
        <w:rPr>
          <w:lang w:val="en-US"/>
        </w:rPr>
      </w:pPr>
      <w:r>
        <w:rPr>
          <w:lang w:val="en-US"/>
        </w:rPr>
        <w:t>Where A and P are, respectively, the uncured and the cured polymer, whereas K</w:t>
      </w:r>
      <w:r>
        <w:rPr>
          <w:vertAlign w:val="subscript"/>
          <w:lang w:val="en-US"/>
        </w:rPr>
        <w:t>P</w:t>
      </w:r>
      <w:r>
        <w:rPr>
          <w:lang w:val="en-US"/>
        </w:rPr>
        <w:t>(T)</w:t>
      </w:r>
      <w:r>
        <w:rPr>
          <w:vertAlign w:val="subscript"/>
          <w:lang w:val="en-US"/>
        </w:rPr>
        <w:t xml:space="preserve"> </w:t>
      </w:r>
      <w:r>
        <w:rPr>
          <w:lang w:val="en-US"/>
        </w:rPr>
        <w:t>is the kinetic constant, a function of the temperature T ruling the reaction.</w:t>
      </w:r>
    </w:p>
    <w:p w14:paraId="43261197" w14:textId="77777777" w:rsidR="002C3A4D" w:rsidRDefault="002C3A4D" w:rsidP="009F559B">
      <w:pPr>
        <w:spacing w:line="240" w:lineRule="auto"/>
        <w:rPr>
          <w:lang w:val="en-US"/>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379"/>
        <w:gridCol w:w="4408"/>
      </w:tblGrid>
      <w:tr w:rsidR="00CF1DD5" w14:paraId="427C6F77" w14:textId="77777777" w:rsidTr="0004773F">
        <w:tc>
          <w:tcPr>
            <w:tcW w:w="4833" w:type="dxa"/>
            <w:vAlign w:val="center"/>
          </w:tcPr>
          <w:p w14:paraId="794D19CC" w14:textId="77777777" w:rsidR="00CF1DD5" w:rsidRDefault="00CF1DD5" w:rsidP="0004773F">
            <w:pPr>
              <w:jc w:val="center"/>
              <w:rPr>
                <w:rFonts w:eastAsiaTheme="minorEastAsia"/>
              </w:rPr>
            </w:pPr>
            <w:r>
              <w:rPr>
                <w:rFonts w:eastAsiaTheme="minorEastAsia"/>
                <w:noProof/>
              </w:rPr>
              <w:drawing>
                <wp:inline distT="0" distB="0" distL="0" distR="0" wp14:anchorId="2575EFCA" wp14:editId="387CCC02">
                  <wp:extent cx="2775212" cy="1692000"/>
                  <wp:effectExtent l="0" t="0" r="6350" b="3810"/>
                  <wp:docPr id="61" name="Immagine 6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magine 61" descr="Immagine che contiene tavol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5212" cy="1692000"/>
                          </a:xfrm>
                          <a:prstGeom prst="rect">
                            <a:avLst/>
                          </a:prstGeom>
                          <a:noFill/>
                        </pic:spPr>
                      </pic:pic>
                    </a:graphicData>
                  </a:graphic>
                </wp:inline>
              </w:drawing>
            </w:r>
          </w:p>
        </w:tc>
        <w:tc>
          <w:tcPr>
            <w:tcW w:w="4805" w:type="dxa"/>
            <w:vAlign w:val="center"/>
          </w:tcPr>
          <w:p w14:paraId="1DE3AD4F" w14:textId="39C31445" w:rsidR="00CF1DD5" w:rsidRDefault="00810F73" w:rsidP="0004773F">
            <w:pPr>
              <w:jc w:val="center"/>
              <w:rPr>
                <w:rFonts w:eastAsiaTheme="minorEastAsia"/>
              </w:rPr>
            </w:pPr>
            <w:r>
              <w:rPr>
                <w:rFonts w:eastAsiaTheme="minorEastAsia"/>
                <w:noProof/>
              </w:rPr>
              <w:drawing>
                <wp:inline distT="0" distB="0" distL="0" distR="0" wp14:anchorId="241AFAE9" wp14:editId="061E5EB1">
                  <wp:extent cx="2795399" cy="1620000"/>
                  <wp:effectExtent l="0" t="0" r="5080" b="0"/>
                  <wp:docPr id="76166093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5399" cy="1620000"/>
                          </a:xfrm>
                          <a:prstGeom prst="rect">
                            <a:avLst/>
                          </a:prstGeom>
                          <a:noFill/>
                        </pic:spPr>
                      </pic:pic>
                    </a:graphicData>
                  </a:graphic>
                </wp:inline>
              </w:drawing>
            </w:r>
          </w:p>
        </w:tc>
      </w:tr>
      <w:tr w:rsidR="00CF1DD5" w14:paraId="4710B4BC" w14:textId="77777777" w:rsidTr="0004773F">
        <w:tblPrEx>
          <w:tblCellMar>
            <w:left w:w="108" w:type="dxa"/>
            <w:right w:w="108" w:type="dxa"/>
          </w:tblCellMar>
        </w:tblPrEx>
        <w:trPr>
          <w:trHeight w:val="82"/>
        </w:trPr>
        <w:tc>
          <w:tcPr>
            <w:tcW w:w="4833" w:type="dxa"/>
            <w:vAlign w:val="center"/>
          </w:tcPr>
          <w:p w14:paraId="3ACCF1D0" w14:textId="77777777" w:rsidR="00CF1DD5" w:rsidRDefault="00CF1DD5" w:rsidP="0004773F">
            <w:pPr>
              <w:jc w:val="center"/>
              <w:rPr>
                <w:rFonts w:eastAsiaTheme="minorEastAsia"/>
              </w:rPr>
            </w:pPr>
            <w:r>
              <w:rPr>
                <w:rFonts w:eastAsiaTheme="minorEastAsia"/>
              </w:rPr>
              <w:t>a)</w:t>
            </w:r>
          </w:p>
        </w:tc>
        <w:tc>
          <w:tcPr>
            <w:tcW w:w="4805" w:type="dxa"/>
          </w:tcPr>
          <w:p w14:paraId="63657A46" w14:textId="77777777" w:rsidR="00CF1DD5" w:rsidRDefault="00CF1DD5" w:rsidP="0004773F">
            <w:pPr>
              <w:keepNext/>
              <w:jc w:val="center"/>
              <w:rPr>
                <w:rFonts w:eastAsiaTheme="minorEastAsia"/>
              </w:rPr>
            </w:pPr>
            <w:r>
              <w:rPr>
                <w:rFonts w:eastAsiaTheme="minorEastAsia"/>
              </w:rPr>
              <w:t>b)</w:t>
            </w:r>
          </w:p>
        </w:tc>
      </w:tr>
    </w:tbl>
    <w:p w14:paraId="66F259F3" w14:textId="1054755D" w:rsidR="00CF1DD5" w:rsidRDefault="00CF1DD5" w:rsidP="00CF1DD5">
      <w:pPr>
        <w:pStyle w:val="CETCaption"/>
      </w:pPr>
      <w:bookmarkStart w:id="0" w:name="_Ref119424405"/>
      <w:r>
        <w:t xml:space="preserve">Figure </w:t>
      </w:r>
      <w:r>
        <w:fldChar w:fldCharType="begin"/>
      </w:r>
      <w:r>
        <w:instrText xml:space="preserve"> SEQ Figure \* ARABIC </w:instrText>
      </w:r>
      <w:r>
        <w:fldChar w:fldCharType="separate"/>
      </w:r>
      <w:r w:rsidR="00DE6846">
        <w:rPr>
          <w:noProof/>
        </w:rPr>
        <w:t>1</w:t>
      </w:r>
      <w:r>
        <w:fldChar w:fldCharType="end"/>
      </w:r>
      <w:bookmarkEnd w:id="0"/>
      <w:r w:rsidR="004878A2">
        <w:t>:</w:t>
      </w:r>
      <w:r>
        <w:t xml:space="preserve"> NR-EPDM rheometer curves (a) and e</w:t>
      </w:r>
      <w:r w:rsidRPr="003504E5">
        <w:t xml:space="preserve">xperimental determination by </w:t>
      </w:r>
      <w:r>
        <w:t xml:space="preserve">the </w:t>
      </w:r>
      <w:r w:rsidRPr="003504E5">
        <w:t>linear best fitting of the reaction kinetic constant for the rubber blend</w:t>
      </w:r>
      <w:r>
        <w:t xml:space="preserve"> (b)</w:t>
      </w:r>
    </w:p>
    <w:p w14:paraId="5D63E896" w14:textId="77777777" w:rsidR="00BB5CBA" w:rsidRDefault="00BB5CBA" w:rsidP="00CF1DD5">
      <w:pPr>
        <w:pStyle w:val="CETCaption"/>
      </w:pPr>
    </w:p>
    <w:p w14:paraId="7A71AE51" w14:textId="0C564845" w:rsidR="00CF1DD5" w:rsidRDefault="00CF1DD5" w:rsidP="00CF1DD5">
      <w:pPr>
        <w:pStyle w:val="CETTabletitle"/>
      </w:pPr>
      <w:r>
        <w:t xml:space="preserve">Table </w:t>
      </w:r>
      <w:r>
        <w:fldChar w:fldCharType="begin"/>
      </w:r>
      <w:r>
        <w:instrText xml:space="preserve"> SEQ Table \* ARABIC </w:instrText>
      </w:r>
      <w:r>
        <w:fldChar w:fldCharType="separate"/>
      </w:r>
      <w:r w:rsidR="00DE6846">
        <w:rPr>
          <w:noProof/>
        </w:rPr>
        <w:t>1</w:t>
      </w:r>
      <w:r>
        <w:fldChar w:fldCharType="end"/>
      </w:r>
      <w:r>
        <w:t xml:space="preserve"> – Rheometer experimental results</w:t>
      </w:r>
    </w:p>
    <w:tbl>
      <w:tblPr>
        <w:tblW w:w="0" w:type="auto"/>
        <w:jc w:val="center"/>
        <w:tblBorders>
          <w:top w:val="single" w:sz="12" w:space="0" w:color="00B050"/>
          <w:bottom w:val="single" w:sz="8" w:space="0" w:color="00B050"/>
        </w:tblBorders>
        <w:tblCellMar>
          <w:left w:w="70" w:type="dxa"/>
          <w:right w:w="70" w:type="dxa"/>
        </w:tblCellMar>
        <w:tblLook w:val="04A0" w:firstRow="1" w:lastRow="0" w:firstColumn="1" w:lastColumn="0" w:noHBand="0" w:noVBand="1"/>
      </w:tblPr>
      <w:tblGrid>
        <w:gridCol w:w="941"/>
        <w:gridCol w:w="941"/>
        <w:gridCol w:w="881"/>
        <w:gridCol w:w="591"/>
        <w:gridCol w:w="761"/>
        <w:gridCol w:w="761"/>
        <w:gridCol w:w="761"/>
        <w:gridCol w:w="761"/>
        <w:gridCol w:w="591"/>
      </w:tblGrid>
      <w:tr w:rsidR="00CF1DD5" w:rsidRPr="00CF1DD5" w14:paraId="6CD8F37D" w14:textId="77777777" w:rsidTr="0081674F">
        <w:trPr>
          <w:trHeight w:val="170"/>
          <w:jc w:val="center"/>
        </w:trPr>
        <w:tc>
          <w:tcPr>
            <w:tcW w:w="0" w:type="auto"/>
            <w:shd w:val="clear" w:color="auto" w:fill="auto"/>
            <w:noWrap/>
            <w:vAlign w:val="center"/>
            <w:hideMark/>
          </w:tcPr>
          <w:p w14:paraId="763960F8"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Test temp</w:t>
            </w:r>
          </w:p>
        </w:tc>
        <w:tc>
          <w:tcPr>
            <w:tcW w:w="0" w:type="auto"/>
            <w:shd w:val="clear" w:color="auto" w:fill="auto"/>
            <w:noWrap/>
            <w:vAlign w:val="center"/>
            <w:hideMark/>
          </w:tcPr>
          <w:p w14:paraId="1249FA90"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Test temp</w:t>
            </w:r>
          </w:p>
        </w:tc>
        <w:tc>
          <w:tcPr>
            <w:tcW w:w="0" w:type="auto"/>
            <w:shd w:val="clear" w:color="auto" w:fill="auto"/>
            <w:noWrap/>
            <w:vAlign w:val="center"/>
            <w:hideMark/>
          </w:tcPr>
          <w:p w14:paraId="3B1E3284"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Test time</w:t>
            </w:r>
          </w:p>
        </w:tc>
        <w:tc>
          <w:tcPr>
            <w:tcW w:w="0" w:type="auto"/>
            <w:shd w:val="clear" w:color="auto" w:fill="auto"/>
            <w:noWrap/>
            <w:vAlign w:val="center"/>
            <w:hideMark/>
          </w:tcPr>
          <w:p w14:paraId="1084C161"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ML</w:t>
            </w:r>
          </w:p>
        </w:tc>
        <w:tc>
          <w:tcPr>
            <w:tcW w:w="0" w:type="auto"/>
            <w:shd w:val="clear" w:color="auto" w:fill="auto"/>
            <w:noWrap/>
            <w:vAlign w:val="center"/>
            <w:hideMark/>
          </w:tcPr>
          <w:p w14:paraId="4FFB6E65"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TS</w:t>
            </w:r>
            <w:r w:rsidRPr="00CF1DD5">
              <w:rPr>
                <w:color w:val="000000"/>
                <w:szCs w:val="18"/>
                <w:vertAlign w:val="subscript"/>
                <w:lang w:eastAsia="it-IT"/>
              </w:rPr>
              <w:t>2</w:t>
            </w:r>
          </w:p>
        </w:tc>
        <w:tc>
          <w:tcPr>
            <w:tcW w:w="0" w:type="auto"/>
            <w:shd w:val="clear" w:color="auto" w:fill="auto"/>
            <w:noWrap/>
            <w:vAlign w:val="center"/>
            <w:hideMark/>
          </w:tcPr>
          <w:p w14:paraId="7BC6EF74" w14:textId="77777777" w:rsidR="00CF1DD5" w:rsidRPr="00CF1DD5" w:rsidRDefault="00CF1DD5" w:rsidP="0004773F">
            <w:pPr>
              <w:spacing w:line="240" w:lineRule="auto"/>
              <w:jc w:val="center"/>
              <w:rPr>
                <w:color w:val="000000"/>
                <w:szCs w:val="18"/>
                <w:vertAlign w:val="subscript"/>
                <w:lang w:eastAsia="it-IT"/>
              </w:rPr>
            </w:pPr>
            <w:r w:rsidRPr="00CF1DD5">
              <w:rPr>
                <w:color w:val="000000"/>
                <w:szCs w:val="18"/>
                <w:lang w:eastAsia="it-IT"/>
              </w:rPr>
              <w:t>T</w:t>
            </w:r>
            <w:r w:rsidRPr="00CF1DD5">
              <w:rPr>
                <w:color w:val="000000"/>
                <w:szCs w:val="18"/>
                <w:vertAlign w:val="subscript"/>
                <w:lang w:eastAsia="it-IT"/>
              </w:rPr>
              <w:t>10</w:t>
            </w:r>
          </w:p>
        </w:tc>
        <w:tc>
          <w:tcPr>
            <w:tcW w:w="0" w:type="auto"/>
            <w:shd w:val="clear" w:color="auto" w:fill="auto"/>
            <w:noWrap/>
            <w:vAlign w:val="center"/>
            <w:hideMark/>
          </w:tcPr>
          <w:p w14:paraId="19DD4262" w14:textId="77777777" w:rsidR="00CF1DD5" w:rsidRPr="00CF1DD5" w:rsidRDefault="00CF1DD5" w:rsidP="0004773F">
            <w:pPr>
              <w:spacing w:line="240" w:lineRule="auto"/>
              <w:jc w:val="center"/>
              <w:rPr>
                <w:color w:val="000000"/>
                <w:szCs w:val="18"/>
                <w:lang w:eastAsia="it-IT"/>
              </w:rPr>
            </w:pPr>
            <w:bookmarkStart w:id="1" w:name="_Hlk132471054"/>
            <w:r w:rsidRPr="00CF1DD5">
              <w:rPr>
                <w:color w:val="000000"/>
                <w:szCs w:val="18"/>
                <w:lang w:eastAsia="it-IT"/>
              </w:rPr>
              <w:t>T</w:t>
            </w:r>
            <w:r w:rsidRPr="00CF1DD5">
              <w:rPr>
                <w:color w:val="000000"/>
                <w:szCs w:val="18"/>
                <w:vertAlign w:val="subscript"/>
                <w:lang w:eastAsia="it-IT"/>
              </w:rPr>
              <w:t>50</w:t>
            </w:r>
            <w:bookmarkEnd w:id="1"/>
          </w:p>
        </w:tc>
        <w:tc>
          <w:tcPr>
            <w:tcW w:w="0" w:type="auto"/>
            <w:shd w:val="clear" w:color="auto" w:fill="auto"/>
            <w:noWrap/>
            <w:vAlign w:val="center"/>
            <w:hideMark/>
          </w:tcPr>
          <w:p w14:paraId="58486C36"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T</w:t>
            </w:r>
            <w:r w:rsidRPr="00CF1DD5">
              <w:rPr>
                <w:color w:val="000000"/>
                <w:szCs w:val="18"/>
                <w:vertAlign w:val="subscript"/>
                <w:lang w:eastAsia="it-IT"/>
              </w:rPr>
              <w:t>90</w:t>
            </w:r>
          </w:p>
        </w:tc>
        <w:tc>
          <w:tcPr>
            <w:tcW w:w="0" w:type="auto"/>
            <w:shd w:val="clear" w:color="auto" w:fill="auto"/>
            <w:noWrap/>
            <w:vAlign w:val="center"/>
            <w:hideMark/>
          </w:tcPr>
          <w:p w14:paraId="6D6C3FD0"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MH</w:t>
            </w:r>
          </w:p>
        </w:tc>
      </w:tr>
      <w:tr w:rsidR="00CF1DD5" w:rsidRPr="00CF1DD5" w14:paraId="6D90D977" w14:textId="77777777" w:rsidTr="0081674F">
        <w:trPr>
          <w:trHeight w:val="170"/>
          <w:jc w:val="center"/>
        </w:trPr>
        <w:tc>
          <w:tcPr>
            <w:tcW w:w="0" w:type="auto"/>
            <w:tcBorders>
              <w:bottom w:val="single" w:sz="8" w:space="0" w:color="00B050"/>
            </w:tcBorders>
            <w:shd w:val="clear" w:color="auto" w:fill="auto"/>
            <w:noWrap/>
            <w:vAlign w:val="center"/>
            <w:hideMark/>
          </w:tcPr>
          <w:p w14:paraId="5A01F606"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lastRenderedPageBreak/>
              <w:t>[K]</w:t>
            </w:r>
          </w:p>
        </w:tc>
        <w:tc>
          <w:tcPr>
            <w:tcW w:w="0" w:type="auto"/>
            <w:tcBorders>
              <w:bottom w:val="single" w:sz="8" w:space="0" w:color="00B050"/>
            </w:tcBorders>
            <w:shd w:val="clear" w:color="auto" w:fill="auto"/>
            <w:noWrap/>
            <w:vAlign w:val="center"/>
            <w:hideMark/>
          </w:tcPr>
          <w:p w14:paraId="18482883"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[°C]</w:t>
            </w:r>
          </w:p>
        </w:tc>
        <w:tc>
          <w:tcPr>
            <w:tcW w:w="0" w:type="auto"/>
            <w:tcBorders>
              <w:bottom w:val="single" w:sz="8" w:space="0" w:color="00B050"/>
            </w:tcBorders>
            <w:shd w:val="clear" w:color="auto" w:fill="auto"/>
            <w:noWrap/>
            <w:vAlign w:val="center"/>
            <w:hideMark/>
          </w:tcPr>
          <w:p w14:paraId="2346E562"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[min]</w:t>
            </w:r>
          </w:p>
        </w:tc>
        <w:tc>
          <w:tcPr>
            <w:tcW w:w="0" w:type="auto"/>
            <w:tcBorders>
              <w:bottom w:val="single" w:sz="8" w:space="0" w:color="00B050"/>
            </w:tcBorders>
            <w:shd w:val="clear" w:color="auto" w:fill="auto"/>
            <w:noWrap/>
            <w:vAlign w:val="center"/>
            <w:hideMark/>
          </w:tcPr>
          <w:p w14:paraId="71DAB87D"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[lb-in]</w:t>
            </w:r>
          </w:p>
        </w:tc>
        <w:tc>
          <w:tcPr>
            <w:tcW w:w="0" w:type="auto"/>
            <w:tcBorders>
              <w:bottom w:val="single" w:sz="8" w:space="0" w:color="00B050"/>
            </w:tcBorders>
            <w:shd w:val="clear" w:color="auto" w:fill="auto"/>
            <w:noWrap/>
            <w:vAlign w:val="center"/>
            <w:hideMark/>
          </w:tcPr>
          <w:p w14:paraId="6EE49615"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[min.ss]</w:t>
            </w:r>
          </w:p>
        </w:tc>
        <w:tc>
          <w:tcPr>
            <w:tcW w:w="0" w:type="auto"/>
            <w:tcBorders>
              <w:bottom w:val="single" w:sz="8" w:space="0" w:color="00B050"/>
            </w:tcBorders>
            <w:shd w:val="clear" w:color="auto" w:fill="auto"/>
            <w:noWrap/>
            <w:vAlign w:val="center"/>
            <w:hideMark/>
          </w:tcPr>
          <w:p w14:paraId="525E9B70"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[min.ss]</w:t>
            </w:r>
          </w:p>
        </w:tc>
        <w:tc>
          <w:tcPr>
            <w:tcW w:w="0" w:type="auto"/>
            <w:tcBorders>
              <w:bottom w:val="single" w:sz="8" w:space="0" w:color="00B050"/>
            </w:tcBorders>
            <w:shd w:val="clear" w:color="auto" w:fill="auto"/>
            <w:noWrap/>
            <w:vAlign w:val="center"/>
            <w:hideMark/>
          </w:tcPr>
          <w:p w14:paraId="127E029D"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[min.ss]</w:t>
            </w:r>
          </w:p>
        </w:tc>
        <w:tc>
          <w:tcPr>
            <w:tcW w:w="0" w:type="auto"/>
            <w:tcBorders>
              <w:bottom w:val="single" w:sz="8" w:space="0" w:color="00B050"/>
            </w:tcBorders>
            <w:shd w:val="clear" w:color="auto" w:fill="auto"/>
            <w:noWrap/>
            <w:vAlign w:val="center"/>
            <w:hideMark/>
          </w:tcPr>
          <w:p w14:paraId="0736FC3B"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[min.ss]</w:t>
            </w:r>
          </w:p>
        </w:tc>
        <w:tc>
          <w:tcPr>
            <w:tcW w:w="0" w:type="auto"/>
            <w:tcBorders>
              <w:bottom w:val="single" w:sz="8" w:space="0" w:color="00B050"/>
            </w:tcBorders>
            <w:shd w:val="clear" w:color="auto" w:fill="auto"/>
            <w:noWrap/>
            <w:vAlign w:val="center"/>
            <w:hideMark/>
          </w:tcPr>
          <w:p w14:paraId="637729F0"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[lb-in]</w:t>
            </w:r>
          </w:p>
        </w:tc>
      </w:tr>
      <w:tr w:rsidR="00CF1DD5" w:rsidRPr="00CF1DD5" w14:paraId="0D913552" w14:textId="77777777" w:rsidTr="0081674F">
        <w:trPr>
          <w:trHeight w:val="170"/>
          <w:jc w:val="center"/>
        </w:trPr>
        <w:tc>
          <w:tcPr>
            <w:tcW w:w="0" w:type="auto"/>
            <w:tcBorders>
              <w:top w:val="single" w:sz="8" w:space="0" w:color="00B050"/>
              <w:bottom w:val="nil"/>
            </w:tcBorders>
            <w:shd w:val="clear" w:color="auto" w:fill="auto"/>
            <w:noWrap/>
            <w:vAlign w:val="center"/>
            <w:hideMark/>
          </w:tcPr>
          <w:p w14:paraId="68F39F0B"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413.15</w:t>
            </w:r>
          </w:p>
        </w:tc>
        <w:tc>
          <w:tcPr>
            <w:tcW w:w="0" w:type="auto"/>
            <w:tcBorders>
              <w:top w:val="single" w:sz="8" w:space="0" w:color="00B050"/>
              <w:bottom w:val="nil"/>
            </w:tcBorders>
            <w:shd w:val="clear" w:color="auto" w:fill="auto"/>
            <w:noWrap/>
            <w:vAlign w:val="center"/>
            <w:hideMark/>
          </w:tcPr>
          <w:p w14:paraId="652949BA"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140</w:t>
            </w:r>
          </w:p>
        </w:tc>
        <w:tc>
          <w:tcPr>
            <w:tcW w:w="0" w:type="auto"/>
            <w:tcBorders>
              <w:top w:val="single" w:sz="8" w:space="0" w:color="00B050"/>
              <w:bottom w:val="nil"/>
            </w:tcBorders>
            <w:shd w:val="clear" w:color="auto" w:fill="auto"/>
            <w:noWrap/>
            <w:vAlign w:val="center"/>
            <w:hideMark/>
          </w:tcPr>
          <w:p w14:paraId="7BFE5183"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90</w:t>
            </w:r>
          </w:p>
        </w:tc>
        <w:tc>
          <w:tcPr>
            <w:tcW w:w="0" w:type="auto"/>
            <w:tcBorders>
              <w:top w:val="single" w:sz="8" w:space="0" w:color="00B050"/>
              <w:bottom w:val="nil"/>
            </w:tcBorders>
            <w:shd w:val="clear" w:color="auto" w:fill="auto"/>
            <w:noWrap/>
            <w:vAlign w:val="center"/>
            <w:hideMark/>
          </w:tcPr>
          <w:p w14:paraId="668A12D6"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10.56</w:t>
            </w:r>
          </w:p>
        </w:tc>
        <w:tc>
          <w:tcPr>
            <w:tcW w:w="0" w:type="auto"/>
            <w:tcBorders>
              <w:top w:val="single" w:sz="8" w:space="0" w:color="00B050"/>
              <w:bottom w:val="nil"/>
            </w:tcBorders>
            <w:shd w:val="clear" w:color="auto" w:fill="auto"/>
            <w:noWrap/>
            <w:vAlign w:val="center"/>
            <w:hideMark/>
          </w:tcPr>
          <w:p w14:paraId="5A018C82"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5.29</w:t>
            </w:r>
          </w:p>
        </w:tc>
        <w:tc>
          <w:tcPr>
            <w:tcW w:w="0" w:type="auto"/>
            <w:tcBorders>
              <w:top w:val="single" w:sz="8" w:space="0" w:color="00B050"/>
              <w:bottom w:val="nil"/>
            </w:tcBorders>
            <w:shd w:val="clear" w:color="auto" w:fill="auto"/>
            <w:noWrap/>
            <w:vAlign w:val="center"/>
            <w:hideMark/>
          </w:tcPr>
          <w:p w14:paraId="08783F3B"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5.59</w:t>
            </w:r>
          </w:p>
        </w:tc>
        <w:tc>
          <w:tcPr>
            <w:tcW w:w="0" w:type="auto"/>
            <w:tcBorders>
              <w:top w:val="single" w:sz="8" w:space="0" w:color="00B050"/>
              <w:bottom w:val="nil"/>
            </w:tcBorders>
            <w:shd w:val="clear" w:color="auto" w:fill="auto"/>
            <w:noWrap/>
            <w:vAlign w:val="center"/>
            <w:hideMark/>
          </w:tcPr>
          <w:p w14:paraId="081E7269"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8.31</w:t>
            </w:r>
          </w:p>
        </w:tc>
        <w:tc>
          <w:tcPr>
            <w:tcW w:w="0" w:type="auto"/>
            <w:tcBorders>
              <w:top w:val="single" w:sz="8" w:space="0" w:color="00B050"/>
              <w:bottom w:val="nil"/>
            </w:tcBorders>
            <w:shd w:val="clear" w:color="auto" w:fill="auto"/>
            <w:noWrap/>
            <w:vAlign w:val="center"/>
            <w:hideMark/>
          </w:tcPr>
          <w:p w14:paraId="1317CD8F"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15.01</w:t>
            </w:r>
          </w:p>
        </w:tc>
        <w:tc>
          <w:tcPr>
            <w:tcW w:w="0" w:type="auto"/>
            <w:tcBorders>
              <w:top w:val="single" w:sz="8" w:space="0" w:color="00B050"/>
              <w:bottom w:val="nil"/>
            </w:tcBorders>
            <w:shd w:val="clear" w:color="auto" w:fill="auto"/>
            <w:noWrap/>
            <w:vAlign w:val="center"/>
            <w:hideMark/>
          </w:tcPr>
          <w:p w14:paraId="1335AF42"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39.48</w:t>
            </w:r>
          </w:p>
        </w:tc>
      </w:tr>
      <w:tr w:rsidR="00CF1DD5" w:rsidRPr="00CF1DD5" w14:paraId="0D6F3A4F" w14:textId="77777777" w:rsidTr="0081674F">
        <w:trPr>
          <w:trHeight w:val="170"/>
          <w:jc w:val="center"/>
        </w:trPr>
        <w:tc>
          <w:tcPr>
            <w:tcW w:w="0" w:type="auto"/>
            <w:tcBorders>
              <w:top w:val="nil"/>
              <w:bottom w:val="nil"/>
            </w:tcBorders>
            <w:shd w:val="clear" w:color="auto" w:fill="auto"/>
            <w:noWrap/>
            <w:vAlign w:val="center"/>
            <w:hideMark/>
          </w:tcPr>
          <w:p w14:paraId="16B74310"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423.15</w:t>
            </w:r>
          </w:p>
        </w:tc>
        <w:tc>
          <w:tcPr>
            <w:tcW w:w="0" w:type="auto"/>
            <w:tcBorders>
              <w:top w:val="nil"/>
              <w:bottom w:val="nil"/>
            </w:tcBorders>
            <w:shd w:val="clear" w:color="auto" w:fill="auto"/>
            <w:noWrap/>
            <w:vAlign w:val="center"/>
            <w:hideMark/>
          </w:tcPr>
          <w:p w14:paraId="0F94801A"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150</w:t>
            </w:r>
          </w:p>
        </w:tc>
        <w:tc>
          <w:tcPr>
            <w:tcW w:w="0" w:type="auto"/>
            <w:tcBorders>
              <w:top w:val="nil"/>
              <w:bottom w:val="nil"/>
            </w:tcBorders>
            <w:shd w:val="clear" w:color="auto" w:fill="auto"/>
            <w:noWrap/>
            <w:vAlign w:val="center"/>
            <w:hideMark/>
          </w:tcPr>
          <w:p w14:paraId="4F031D44"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60</w:t>
            </w:r>
          </w:p>
        </w:tc>
        <w:tc>
          <w:tcPr>
            <w:tcW w:w="0" w:type="auto"/>
            <w:tcBorders>
              <w:top w:val="nil"/>
              <w:bottom w:val="nil"/>
            </w:tcBorders>
            <w:shd w:val="clear" w:color="auto" w:fill="auto"/>
            <w:noWrap/>
            <w:vAlign w:val="center"/>
            <w:hideMark/>
          </w:tcPr>
          <w:p w14:paraId="45869FE8"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10.22</w:t>
            </w:r>
          </w:p>
        </w:tc>
        <w:tc>
          <w:tcPr>
            <w:tcW w:w="0" w:type="auto"/>
            <w:tcBorders>
              <w:top w:val="nil"/>
              <w:bottom w:val="nil"/>
            </w:tcBorders>
            <w:shd w:val="clear" w:color="auto" w:fill="auto"/>
            <w:noWrap/>
            <w:vAlign w:val="center"/>
            <w:hideMark/>
          </w:tcPr>
          <w:p w14:paraId="58B157D4"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3.14</w:t>
            </w:r>
          </w:p>
        </w:tc>
        <w:tc>
          <w:tcPr>
            <w:tcW w:w="0" w:type="auto"/>
            <w:tcBorders>
              <w:top w:val="nil"/>
              <w:bottom w:val="nil"/>
            </w:tcBorders>
            <w:shd w:val="clear" w:color="auto" w:fill="auto"/>
            <w:noWrap/>
            <w:vAlign w:val="center"/>
            <w:hideMark/>
          </w:tcPr>
          <w:p w14:paraId="268343F9"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3.29</w:t>
            </w:r>
          </w:p>
        </w:tc>
        <w:tc>
          <w:tcPr>
            <w:tcW w:w="0" w:type="auto"/>
            <w:tcBorders>
              <w:top w:val="nil"/>
              <w:bottom w:val="nil"/>
            </w:tcBorders>
            <w:shd w:val="clear" w:color="auto" w:fill="auto"/>
            <w:noWrap/>
            <w:vAlign w:val="center"/>
            <w:hideMark/>
          </w:tcPr>
          <w:p w14:paraId="14D366C6"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4.59</w:t>
            </w:r>
          </w:p>
        </w:tc>
        <w:tc>
          <w:tcPr>
            <w:tcW w:w="0" w:type="auto"/>
            <w:tcBorders>
              <w:top w:val="nil"/>
              <w:bottom w:val="nil"/>
            </w:tcBorders>
            <w:shd w:val="clear" w:color="auto" w:fill="auto"/>
            <w:noWrap/>
            <w:vAlign w:val="center"/>
            <w:hideMark/>
          </w:tcPr>
          <w:p w14:paraId="0D1A8011"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7.5</w:t>
            </w:r>
          </w:p>
        </w:tc>
        <w:tc>
          <w:tcPr>
            <w:tcW w:w="0" w:type="auto"/>
            <w:tcBorders>
              <w:top w:val="nil"/>
              <w:bottom w:val="nil"/>
            </w:tcBorders>
            <w:shd w:val="clear" w:color="auto" w:fill="auto"/>
            <w:noWrap/>
            <w:vAlign w:val="center"/>
            <w:hideMark/>
          </w:tcPr>
          <w:p w14:paraId="4CAFC040"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38.49</w:t>
            </w:r>
          </w:p>
        </w:tc>
      </w:tr>
      <w:tr w:rsidR="00CF1DD5" w:rsidRPr="00CF1DD5" w14:paraId="572B0606" w14:textId="77777777" w:rsidTr="0081674F">
        <w:trPr>
          <w:trHeight w:val="170"/>
          <w:jc w:val="center"/>
        </w:trPr>
        <w:tc>
          <w:tcPr>
            <w:tcW w:w="0" w:type="auto"/>
            <w:tcBorders>
              <w:top w:val="nil"/>
              <w:bottom w:val="nil"/>
            </w:tcBorders>
            <w:shd w:val="clear" w:color="auto" w:fill="auto"/>
            <w:noWrap/>
            <w:vAlign w:val="center"/>
            <w:hideMark/>
          </w:tcPr>
          <w:p w14:paraId="7F1CA11E"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433.15</w:t>
            </w:r>
          </w:p>
        </w:tc>
        <w:tc>
          <w:tcPr>
            <w:tcW w:w="0" w:type="auto"/>
            <w:tcBorders>
              <w:top w:val="nil"/>
              <w:bottom w:val="nil"/>
            </w:tcBorders>
            <w:shd w:val="clear" w:color="auto" w:fill="auto"/>
            <w:noWrap/>
            <w:vAlign w:val="center"/>
            <w:hideMark/>
          </w:tcPr>
          <w:p w14:paraId="085DF37D"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160</w:t>
            </w:r>
          </w:p>
        </w:tc>
        <w:tc>
          <w:tcPr>
            <w:tcW w:w="0" w:type="auto"/>
            <w:tcBorders>
              <w:top w:val="nil"/>
              <w:bottom w:val="nil"/>
            </w:tcBorders>
            <w:shd w:val="clear" w:color="auto" w:fill="auto"/>
            <w:noWrap/>
            <w:vAlign w:val="center"/>
            <w:hideMark/>
          </w:tcPr>
          <w:p w14:paraId="1752B1FE"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30</w:t>
            </w:r>
          </w:p>
        </w:tc>
        <w:tc>
          <w:tcPr>
            <w:tcW w:w="0" w:type="auto"/>
            <w:tcBorders>
              <w:top w:val="nil"/>
              <w:bottom w:val="nil"/>
            </w:tcBorders>
            <w:shd w:val="clear" w:color="auto" w:fill="auto"/>
            <w:noWrap/>
            <w:vAlign w:val="center"/>
            <w:hideMark/>
          </w:tcPr>
          <w:p w14:paraId="5A831DDC"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9.76</w:t>
            </w:r>
          </w:p>
        </w:tc>
        <w:tc>
          <w:tcPr>
            <w:tcW w:w="0" w:type="auto"/>
            <w:tcBorders>
              <w:top w:val="nil"/>
              <w:bottom w:val="nil"/>
            </w:tcBorders>
            <w:shd w:val="clear" w:color="auto" w:fill="auto"/>
            <w:noWrap/>
            <w:vAlign w:val="center"/>
            <w:hideMark/>
          </w:tcPr>
          <w:p w14:paraId="731D70C9"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1.58</w:t>
            </w:r>
          </w:p>
        </w:tc>
        <w:tc>
          <w:tcPr>
            <w:tcW w:w="0" w:type="auto"/>
            <w:tcBorders>
              <w:top w:val="nil"/>
              <w:bottom w:val="nil"/>
            </w:tcBorders>
            <w:shd w:val="clear" w:color="auto" w:fill="auto"/>
            <w:noWrap/>
            <w:vAlign w:val="center"/>
            <w:hideMark/>
          </w:tcPr>
          <w:p w14:paraId="4B7CD67D"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2.07</w:t>
            </w:r>
          </w:p>
        </w:tc>
        <w:tc>
          <w:tcPr>
            <w:tcW w:w="0" w:type="auto"/>
            <w:tcBorders>
              <w:top w:val="nil"/>
              <w:bottom w:val="nil"/>
            </w:tcBorders>
            <w:shd w:val="clear" w:color="auto" w:fill="auto"/>
            <w:noWrap/>
            <w:vAlign w:val="center"/>
            <w:hideMark/>
          </w:tcPr>
          <w:p w14:paraId="0F3D62D6"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3.01</w:t>
            </w:r>
          </w:p>
        </w:tc>
        <w:tc>
          <w:tcPr>
            <w:tcW w:w="0" w:type="auto"/>
            <w:tcBorders>
              <w:top w:val="nil"/>
              <w:bottom w:val="nil"/>
            </w:tcBorders>
            <w:shd w:val="clear" w:color="auto" w:fill="auto"/>
            <w:noWrap/>
            <w:vAlign w:val="center"/>
            <w:hideMark/>
          </w:tcPr>
          <w:p w14:paraId="41057506"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3.59</w:t>
            </w:r>
          </w:p>
        </w:tc>
        <w:tc>
          <w:tcPr>
            <w:tcW w:w="0" w:type="auto"/>
            <w:tcBorders>
              <w:top w:val="nil"/>
              <w:bottom w:val="nil"/>
            </w:tcBorders>
            <w:shd w:val="clear" w:color="auto" w:fill="auto"/>
            <w:noWrap/>
            <w:vAlign w:val="center"/>
            <w:hideMark/>
          </w:tcPr>
          <w:p w14:paraId="09673363"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37.38</w:t>
            </w:r>
          </w:p>
        </w:tc>
      </w:tr>
      <w:tr w:rsidR="00CF1DD5" w:rsidRPr="00CF1DD5" w14:paraId="2D656239" w14:textId="77777777" w:rsidTr="0081674F">
        <w:trPr>
          <w:trHeight w:val="170"/>
          <w:jc w:val="center"/>
        </w:trPr>
        <w:tc>
          <w:tcPr>
            <w:tcW w:w="0" w:type="auto"/>
            <w:tcBorders>
              <w:top w:val="nil"/>
              <w:bottom w:val="single" w:sz="8" w:space="0" w:color="00B050"/>
            </w:tcBorders>
            <w:shd w:val="clear" w:color="auto" w:fill="auto"/>
            <w:noWrap/>
            <w:vAlign w:val="center"/>
            <w:hideMark/>
          </w:tcPr>
          <w:p w14:paraId="289302B3"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443.15</w:t>
            </w:r>
          </w:p>
        </w:tc>
        <w:tc>
          <w:tcPr>
            <w:tcW w:w="0" w:type="auto"/>
            <w:tcBorders>
              <w:top w:val="nil"/>
              <w:bottom w:val="single" w:sz="8" w:space="0" w:color="00B050"/>
            </w:tcBorders>
            <w:shd w:val="clear" w:color="auto" w:fill="auto"/>
            <w:noWrap/>
            <w:vAlign w:val="center"/>
            <w:hideMark/>
          </w:tcPr>
          <w:p w14:paraId="2ADB63CC"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170</w:t>
            </w:r>
          </w:p>
        </w:tc>
        <w:tc>
          <w:tcPr>
            <w:tcW w:w="0" w:type="auto"/>
            <w:tcBorders>
              <w:top w:val="nil"/>
              <w:bottom w:val="single" w:sz="8" w:space="0" w:color="00B050"/>
            </w:tcBorders>
            <w:shd w:val="clear" w:color="auto" w:fill="auto"/>
            <w:noWrap/>
            <w:vAlign w:val="center"/>
            <w:hideMark/>
          </w:tcPr>
          <w:p w14:paraId="3D9049A0"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12</w:t>
            </w:r>
          </w:p>
        </w:tc>
        <w:tc>
          <w:tcPr>
            <w:tcW w:w="0" w:type="auto"/>
            <w:tcBorders>
              <w:top w:val="nil"/>
              <w:bottom w:val="single" w:sz="8" w:space="0" w:color="00B050"/>
            </w:tcBorders>
            <w:shd w:val="clear" w:color="auto" w:fill="auto"/>
            <w:noWrap/>
            <w:vAlign w:val="center"/>
            <w:hideMark/>
          </w:tcPr>
          <w:p w14:paraId="636541A9"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9.56</w:t>
            </w:r>
          </w:p>
        </w:tc>
        <w:tc>
          <w:tcPr>
            <w:tcW w:w="0" w:type="auto"/>
            <w:tcBorders>
              <w:top w:val="nil"/>
              <w:bottom w:val="single" w:sz="8" w:space="0" w:color="00B050"/>
            </w:tcBorders>
            <w:shd w:val="clear" w:color="auto" w:fill="auto"/>
            <w:noWrap/>
            <w:vAlign w:val="center"/>
            <w:hideMark/>
          </w:tcPr>
          <w:p w14:paraId="3E94D5A0"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1.19</w:t>
            </w:r>
          </w:p>
        </w:tc>
        <w:tc>
          <w:tcPr>
            <w:tcW w:w="0" w:type="auto"/>
            <w:tcBorders>
              <w:top w:val="nil"/>
              <w:bottom w:val="single" w:sz="8" w:space="0" w:color="00B050"/>
            </w:tcBorders>
            <w:shd w:val="clear" w:color="auto" w:fill="auto"/>
            <w:noWrap/>
            <w:vAlign w:val="center"/>
            <w:hideMark/>
          </w:tcPr>
          <w:p w14:paraId="6ED41DCF"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1.25</w:t>
            </w:r>
          </w:p>
        </w:tc>
        <w:tc>
          <w:tcPr>
            <w:tcW w:w="0" w:type="auto"/>
            <w:tcBorders>
              <w:top w:val="nil"/>
              <w:bottom w:val="single" w:sz="8" w:space="0" w:color="00B050"/>
            </w:tcBorders>
            <w:shd w:val="clear" w:color="auto" w:fill="auto"/>
            <w:noWrap/>
            <w:vAlign w:val="center"/>
            <w:hideMark/>
          </w:tcPr>
          <w:p w14:paraId="5A88815D"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2.01</w:t>
            </w:r>
          </w:p>
        </w:tc>
        <w:tc>
          <w:tcPr>
            <w:tcW w:w="0" w:type="auto"/>
            <w:tcBorders>
              <w:top w:val="nil"/>
              <w:bottom w:val="single" w:sz="8" w:space="0" w:color="00B050"/>
            </w:tcBorders>
            <w:shd w:val="clear" w:color="auto" w:fill="auto"/>
            <w:noWrap/>
            <w:vAlign w:val="center"/>
            <w:hideMark/>
          </w:tcPr>
          <w:p w14:paraId="41D7ADAB"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2.4</w:t>
            </w:r>
          </w:p>
        </w:tc>
        <w:tc>
          <w:tcPr>
            <w:tcW w:w="0" w:type="auto"/>
            <w:tcBorders>
              <w:top w:val="nil"/>
              <w:bottom w:val="single" w:sz="8" w:space="0" w:color="00B050"/>
            </w:tcBorders>
            <w:shd w:val="clear" w:color="auto" w:fill="auto"/>
            <w:noWrap/>
            <w:vAlign w:val="center"/>
            <w:hideMark/>
          </w:tcPr>
          <w:p w14:paraId="0A2E4DA5" w14:textId="77777777" w:rsidR="00CF1DD5" w:rsidRPr="00CF1DD5" w:rsidRDefault="00CF1DD5" w:rsidP="0004773F">
            <w:pPr>
              <w:spacing w:line="240" w:lineRule="auto"/>
              <w:jc w:val="center"/>
              <w:rPr>
                <w:color w:val="000000"/>
                <w:szCs w:val="18"/>
                <w:lang w:eastAsia="it-IT"/>
              </w:rPr>
            </w:pPr>
            <w:r w:rsidRPr="00CF1DD5">
              <w:rPr>
                <w:color w:val="000000"/>
                <w:szCs w:val="18"/>
                <w:lang w:eastAsia="it-IT"/>
              </w:rPr>
              <w:t>37.36</w:t>
            </w:r>
          </w:p>
        </w:tc>
      </w:tr>
    </w:tbl>
    <w:p w14:paraId="4C370C7F" w14:textId="77777777" w:rsidR="00033DF3" w:rsidRDefault="00033DF3" w:rsidP="009F559B">
      <w:pPr>
        <w:spacing w:line="240" w:lineRule="auto"/>
        <w:rPr>
          <w:lang w:val="en-US"/>
        </w:rPr>
      </w:pPr>
    </w:p>
    <w:p w14:paraId="6E525261" w14:textId="14F4FC62" w:rsidR="00DE3B9C" w:rsidRDefault="00DE3B9C" w:rsidP="002C3A4D">
      <w:pPr>
        <w:spacing w:after="240" w:line="240" w:lineRule="auto"/>
        <w:rPr>
          <w:lang w:val="en-US"/>
        </w:rPr>
      </w:pPr>
      <w:r>
        <w:rPr>
          <w:lang w:val="en-US"/>
        </w:rPr>
        <w:t>The cross-linking degree α</w:t>
      </w:r>
      <w:r>
        <w:rPr>
          <w:vertAlign w:val="subscript"/>
          <w:lang w:val="en-US"/>
        </w:rPr>
        <w:t>R</w:t>
      </w:r>
      <w:r>
        <w:rPr>
          <w:lang w:val="en-US"/>
        </w:rPr>
        <w:t>, ranging from 0 (non-vulcanized rubber) to 1 (maximum vulcanization), is therefore expressed by the following formula: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DE3B9C" w14:paraId="35258DA3" w14:textId="77777777" w:rsidTr="0004773F">
        <w:tc>
          <w:tcPr>
            <w:tcW w:w="9209" w:type="dxa"/>
          </w:tcPr>
          <w:p w14:paraId="672F51DD" w14:textId="77777777" w:rsidR="00DE3B9C" w:rsidRDefault="00000000" w:rsidP="009F559B">
            <w:pPr>
              <w:spacing w:line="240" w:lineRule="auto"/>
            </w:pPr>
            <m:oMathPara>
              <m:oMath>
                <m:sSub>
                  <m:sSubPr>
                    <m:ctrlPr>
                      <w:rPr>
                        <w:rFonts w:ascii="Cambria Math" w:hAnsi="Cambria Math"/>
                        <w:sz w:val="22"/>
                      </w:rPr>
                    </m:ctrlPr>
                  </m:sSubPr>
                  <m:e>
                    <m:r>
                      <m:rPr>
                        <m:sty m:val="p"/>
                      </m:rPr>
                      <w:rPr>
                        <w:rFonts w:ascii="Cambria Math" w:hAnsi="Cambria Math"/>
                      </w:rPr>
                      <m:t>α</m:t>
                    </m:r>
                  </m:e>
                  <m:sub>
                    <m:r>
                      <w:rPr>
                        <w:rFonts w:ascii="Cambria Math" w:hAnsi="Cambria Math"/>
                      </w:rPr>
                      <m:t>R</m:t>
                    </m:r>
                  </m:sub>
                </m:sSub>
                <m:r>
                  <m:rPr>
                    <m:sty m:val="p"/>
                  </m:rPr>
                  <w:rPr>
                    <w:rFonts w:ascii="Cambria Math"/>
                    <w:vertAlign w:val="subscript"/>
                  </w:rPr>
                  <m:t>=1</m:t>
                </m:r>
                <m:r>
                  <m:rPr>
                    <m:sty m:val="p"/>
                  </m:rPr>
                  <w:rPr>
                    <w:rFonts w:ascii="Cambria Math"/>
                    <w:vertAlign w:val="subscript"/>
                  </w:rPr>
                  <m:t>-</m:t>
                </m:r>
                <m:sSup>
                  <m:sSupPr>
                    <m:ctrlPr>
                      <w:rPr>
                        <w:rFonts w:ascii="Cambria Math" w:hAnsi="Cambria Math"/>
                        <w:sz w:val="22"/>
                        <w:vertAlign w:val="subscript"/>
                      </w:rPr>
                    </m:ctrlPr>
                  </m:sSupPr>
                  <m:e>
                    <m:r>
                      <w:rPr>
                        <w:rFonts w:ascii="Cambria Math" w:hAnsi="Cambria Math"/>
                        <w:vertAlign w:val="subscript"/>
                      </w:rPr>
                      <m:t>e</m:t>
                    </m:r>
                  </m:e>
                  <m:sup>
                    <m:r>
                      <w:rPr>
                        <w:rFonts w:ascii="Cambria Math" w:hAnsi="Cambria Math"/>
                        <w:vertAlign w:val="subscript"/>
                      </w:rPr>
                      <m:t>-</m:t>
                    </m:r>
                    <m:sSub>
                      <m:sSubPr>
                        <m:ctrlPr>
                          <w:rPr>
                            <w:rFonts w:ascii="Cambria Math" w:hAnsi="Cambria Math"/>
                            <w:i/>
                            <w:sz w:val="22"/>
                            <w:vertAlign w:val="subscript"/>
                          </w:rPr>
                        </m:ctrlPr>
                      </m:sSubPr>
                      <m:e>
                        <m:r>
                          <w:rPr>
                            <w:rFonts w:ascii="Cambria Math" w:hAnsi="Cambria Math"/>
                            <w:vertAlign w:val="subscript"/>
                          </w:rPr>
                          <m:t>K</m:t>
                        </m:r>
                      </m:e>
                      <m:sub>
                        <m:r>
                          <w:rPr>
                            <w:rFonts w:ascii="Cambria Math" w:hAnsi="Cambria Math"/>
                            <w:vertAlign w:val="subscript"/>
                          </w:rPr>
                          <m:t>P</m:t>
                        </m:r>
                      </m:sub>
                    </m:sSub>
                    <m:r>
                      <w:rPr>
                        <w:rFonts w:ascii="Cambria Math" w:hAnsi="Cambria Math"/>
                        <w:vertAlign w:val="subscript"/>
                      </w:rPr>
                      <m:t>t</m:t>
                    </m:r>
                  </m:sup>
                </m:sSup>
              </m:oMath>
            </m:oMathPara>
          </w:p>
        </w:tc>
        <w:tc>
          <w:tcPr>
            <w:tcW w:w="419" w:type="dxa"/>
          </w:tcPr>
          <w:p w14:paraId="1D648A97" w14:textId="77777777" w:rsidR="00DE3B9C" w:rsidRDefault="00DE3B9C" w:rsidP="009F559B">
            <w:pPr>
              <w:spacing w:line="240" w:lineRule="auto"/>
            </w:pPr>
            <w:r>
              <w:t>(2)</w:t>
            </w:r>
          </w:p>
        </w:tc>
      </w:tr>
    </w:tbl>
    <w:p w14:paraId="7CB76454" w14:textId="77777777" w:rsidR="00DE3B9C" w:rsidRDefault="00DE3B9C" w:rsidP="009F559B">
      <w:pPr>
        <w:spacing w:before="240" w:line="240" w:lineRule="auto"/>
        <w:rPr>
          <w:lang w:val="en-US"/>
        </w:rPr>
      </w:pPr>
      <w:r>
        <w:rPr>
          <w:lang w:val="en-US"/>
        </w:rPr>
        <w:t>K</w:t>
      </w:r>
      <w:r>
        <w:rPr>
          <w:vertAlign w:val="subscript"/>
          <w:lang w:val="en-US"/>
        </w:rPr>
        <w:t>P</w:t>
      </w:r>
      <w:r>
        <w:rPr>
          <w:lang w:val="en-US"/>
        </w:rPr>
        <w:t>(T) is traditionally assumed to obey an Arrhenius law, i.e. its logarithm is linked to the inverse of the absolute temperature by a linear relationship, as follows:</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2"/>
        <w:gridCol w:w="455"/>
      </w:tblGrid>
      <w:tr w:rsidR="00DE3B9C" w14:paraId="110BC0DA" w14:textId="77777777" w:rsidTr="009C07AF">
        <w:tc>
          <w:tcPr>
            <w:tcW w:w="4741" w:type="pct"/>
          </w:tcPr>
          <w:p w14:paraId="2290DA9C" w14:textId="77777777" w:rsidR="00DE3B9C" w:rsidRDefault="00000000" w:rsidP="009F559B">
            <w:pPr>
              <w:spacing w:line="240" w:lineRule="auto"/>
            </w:pPr>
            <m:oMathPara>
              <m:oMath>
                <m:func>
                  <m:funcPr>
                    <m:ctrlPr>
                      <w:rPr>
                        <w:rFonts w:ascii="Cambria Math" w:hAnsi="Cambria Math"/>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K</m:t>
                        </m:r>
                      </m:e>
                      <m:sub>
                        <m:r>
                          <w:rPr>
                            <w:rFonts w:ascii="Cambria Math" w:hAnsi="Cambria Math"/>
                          </w:rPr>
                          <m:t>P</m:t>
                        </m:r>
                      </m:sub>
                    </m:sSub>
                    <m:d>
                      <m:dPr>
                        <m:ctrlPr>
                          <w:rPr>
                            <w:rFonts w:ascii="Cambria Math" w:hAnsi="Cambria Math"/>
                          </w:rPr>
                        </m:ctrlPr>
                      </m:dPr>
                      <m:e>
                        <m:r>
                          <w:rPr>
                            <w:rFonts w:ascii="Cambria Math" w:hAnsi="Cambria Math"/>
                          </w:rPr>
                          <m:t>T</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sSub>
                          <m:sSubPr>
                            <m:ctrlPr>
                              <w:rPr>
                                <w:rFonts w:ascii="Cambria Math" w:hAnsi="Cambria Math"/>
                              </w:rPr>
                            </m:ctrlPr>
                          </m:sSubPr>
                          <m:e>
                            <m:r>
                              <w:rPr>
                                <w:rFonts w:ascii="Cambria Math" w:hAnsi="Cambria Math"/>
                              </w:rPr>
                              <m:t>K</m:t>
                            </m:r>
                          </m:e>
                          <m:sub>
                            <m:r>
                              <w:rPr>
                                <w:rFonts w:ascii="Cambria Math" w:hAnsi="Cambria Math"/>
                              </w:rPr>
                              <m:t>P,max</m:t>
                            </m:r>
                          </m:sub>
                        </m:sSub>
                      </m:e>
                    </m:func>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R</m:t>
                            </m:r>
                          </m:e>
                          <m:sub>
                            <m:r>
                              <w:rPr>
                                <w:rFonts w:ascii="Cambria Math" w:hAnsi="Cambria Math"/>
                              </w:rPr>
                              <m:t>g</m:t>
                            </m:r>
                          </m:sub>
                        </m:sSub>
                      </m:den>
                    </m:f>
                    <m:f>
                      <m:fPr>
                        <m:ctrlPr>
                          <w:rPr>
                            <w:rFonts w:ascii="Cambria Math" w:hAnsi="Cambria Math"/>
                          </w:rPr>
                        </m:ctrlPr>
                      </m:fPr>
                      <m:num>
                        <m:r>
                          <m:rPr>
                            <m:sty m:val="p"/>
                          </m:rPr>
                          <w:rPr>
                            <w:rFonts w:ascii="Cambria Math" w:hAnsi="Cambria Math"/>
                          </w:rPr>
                          <m:t>1</m:t>
                        </m:r>
                      </m:num>
                      <m:den>
                        <m:r>
                          <w:rPr>
                            <w:rFonts w:ascii="Cambria Math" w:hAnsi="Cambria Math"/>
                          </w:rPr>
                          <m:t>T</m:t>
                        </m:r>
                      </m:den>
                    </m:f>
                  </m:e>
                </m:func>
              </m:oMath>
            </m:oMathPara>
          </w:p>
        </w:tc>
        <w:tc>
          <w:tcPr>
            <w:tcW w:w="259" w:type="pct"/>
          </w:tcPr>
          <w:p w14:paraId="2A1F6253" w14:textId="77777777" w:rsidR="00DE3B9C" w:rsidRDefault="00DE3B9C" w:rsidP="009F559B">
            <w:pPr>
              <w:spacing w:before="240" w:line="240" w:lineRule="auto"/>
            </w:pPr>
            <w:r>
              <w:t>(3)</w:t>
            </w:r>
          </w:p>
        </w:tc>
      </w:tr>
    </w:tbl>
    <w:p w14:paraId="0AF2359A" w14:textId="6233924B" w:rsidR="00DE3B9C" w:rsidRDefault="00DE3B9C" w:rsidP="003E7743">
      <w:pPr>
        <w:spacing w:before="240" w:after="240" w:line="240" w:lineRule="auto"/>
        <w:rPr>
          <w:lang w:val="en-US"/>
        </w:rPr>
      </w:pPr>
      <w:r>
        <w:rPr>
          <w:lang w:val="en-US"/>
        </w:rPr>
        <w:t>where K</w:t>
      </w:r>
      <w:r>
        <w:rPr>
          <w:vertAlign w:val="subscript"/>
          <w:lang w:val="en-US"/>
        </w:rPr>
        <w:t xml:space="preserve">P,max </w:t>
      </w:r>
      <w:r>
        <w:rPr>
          <w:lang w:val="en-US"/>
        </w:rPr>
        <w:t>is the kinetic constant at an infinite temperature T, E</w:t>
      </w:r>
      <w:r>
        <w:rPr>
          <w:vertAlign w:val="subscript"/>
          <w:lang w:val="en-US"/>
        </w:rPr>
        <w:t>a</w:t>
      </w:r>
      <w:r>
        <w:rPr>
          <w:lang w:val="en-US"/>
        </w:rPr>
        <w:t xml:space="preserve"> is the activation energy, and R</w:t>
      </w:r>
      <w:r>
        <w:rPr>
          <w:vertAlign w:val="subscript"/>
          <w:lang w:val="en-US"/>
        </w:rPr>
        <w:t>g</w:t>
      </w:r>
      <w:r>
        <w:rPr>
          <w:lang w:val="en-US"/>
        </w:rPr>
        <w:t xml:space="preserve"> is the universal gas constant. After normalization of the rheometer curve, obtained experimentally, the parameters log K</w:t>
      </w:r>
      <w:r>
        <w:rPr>
          <w:vertAlign w:val="subscript"/>
          <w:lang w:val="en-US"/>
        </w:rPr>
        <w:t>P,max</w:t>
      </w:r>
      <w:r>
        <w:rPr>
          <w:lang w:val="en-US"/>
        </w:rPr>
        <w:t xml:space="preserve"> and </w:t>
      </w:r>
      <m:oMath>
        <m:f>
          <m:fPr>
            <m:ctrlPr>
              <w:rPr>
                <w:rFonts w:ascii="Cambria Math" w:hAnsi="Cambria Math"/>
                <w:i/>
                <w:sz w:val="22"/>
                <w:lang w:val="en-US"/>
              </w:rPr>
            </m:ctrlPr>
          </m:fPr>
          <m:num>
            <m:sSub>
              <m:sSubPr>
                <m:ctrlPr>
                  <w:rPr>
                    <w:rFonts w:ascii="Cambria Math" w:hAnsi="Cambria Math"/>
                    <w:i/>
                    <w:sz w:val="22"/>
                    <w:lang w:val="en-US"/>
                  </w:rPr>
                </m:ctrlPr>
              </m:sSubPr>
              <m:e>
                <m:r>
                  <w:rPr>
                    <w:rFonts w:ascii="Cambria Math" w:hAnsi="Cambria Math"/>
                    <w:lang w:val="en-US"/>
                  </w:rPr>
                  <m:t>E</m:t>
                </m:r>
              </m:e>
              <m:sub>
                <m:r>
                  <w:rPr>
                    <w:rFonts w:ascii="Cambria Math" w:hAnsi="Cambria Math"/>
                    <w:lang w:val="en-US"/>
                  </w:rPr>
                  <m:t>a</m:t>
                </m:r>
              </m:sub>
            </m:sSub>
          </m:num>
          <m:den>
            <m:sSub>
              <m:sSubPr>
                <m:ctrlPr>
                  <w:rPr>
                    <w:rFonts w:ascii="Cambria Math" w:hAnsi="Cambria Math"/>
                    <w:i/>
                    <w:sz w:val="22"/>
                    <w:lang w:val="en-US"/>
                  </w:rPr>
                </m:ctrlPr>
              </m:sSubPr>
              <m:e>
                <m:r>
                  <w:rPr>
                    <w:rFonts w:ascii="Cambria Math" w:hAnsi="Cambria Math"/>
                    <w:lang w:val="en-US"/>
                  </w:rPr>
                  <m:t>R</m:t>
                </m:r>
              </m:e>
              <m:sub>
                <m:r>
                  <w:rPr>
                    <w:rFonts w:ascii="Cambria Math" w:hAnsi="Cambria Math"/>
                    <w:lang w:val="en-US"/>
                  </w:rPr>
                  <m:t>g</m:t>
                </m:r>
              </m:sub>
            </m:sSub>
          </m:den>
        </m:f>
      </m:oMath>
      <w:r>
        <w:rPr>
          <w:rFonts w:eastAsiaTheme="minorEastAsia"/>
          <w:lang w:val="en-US"/>
        </w:rPr>
        <w:t xml:space="preserve"> can be evaluated by linear interpolating the data</w:t>
      </w:r>
      <w:r w:rsidR="00D855F6">
        <w:rPr>
          <w:rFonts w:eastAsiaTheme="minorEastAsia"/>
          <w:lang w:val="en-US"/>
        </w:rPr>
        <w:t xml:space="preserve">. </w:t>
      </w:r>
      <w:r w:rsidR="00810F73">
        <w:rPr>
          <w:rFonts w:eastAsiaTheme="minorEastAsia"/>
          <w:lang w:val="en-US"/>
        </w:rPr>
        <w:t xml:space="preserve">In this </w:t>
      </w:r>
      <w:r w:rsidR="00D855F6">
        <w:rPr>
          <w:rFonts w:eastAsiaTheme="minorEastAsia"/>
          <w:lang w:val="en-US"/>
        </w:rPr>
        <w:t>study</w:t>
      </w:r>
      <w:r w:rsidR="00810F73">
        <w:rPr>
          <w:rFonts w:eastAsiaTheme="minorEastAsia"/>
          <w:lang w:val="en-US"/>
        </w:rPr>
        <w:t xml:space="preserve">, a good fitting </w:t>
      </w:r>
      <w:r w:rsidR="004E1675">
        <w:rPr>
          <w:rFonts w:eastAsiaTheme="minorEastAsia"/>
          <w:lang w:val="en-US"/>
        </w:rPr>
        <w:t xml:space="preserve">quality </w:t>
      </w:r>
      <w:r w:rsidR="00810F73">
        <w:rPr>
          <w:rFonts w:eastAsiaTheme="minorEastAsia"/>
          <w:lang w:val="en-US"/>
        </w:rPr>
        <w:t>has been obtained with a</w:t>
      </w:r>
      <w:r w:rsidR="004E1675">
        <w:rPr>
          <w:rFonts w:eastAsiaTheme="minorEastAsia"/>
          <w:lang w:val="en-US"/>
        </w:rPr>
        <w:t xml:space="preserve"> coefficient </w:t>
      </w:r>
      <w:r w:rsidR="003F4413">
        <w:rPr>
          <w:rFonts w:eastAsiaTheme="minorEastAsia"/>
          <w:lang w:val="en-US"/>
        </w:rPr>
        <w:t>of determination</w:t>
      </w:r>
      <w:r w:rsidR="004E1675">
        <w:rPr>
          <w:rFonts w:eastAsiaTheme="minorEastAsia"/>
          <w:lang w:val="en-US"/>
        </w:rPr>
        <w:t xml:space="preserve"> (R</w:t>
      </w:r>
      <w:r w:rsidR="004E1675" w:rsidRPr="004E1675">
        <w:rPr>
          <w:rFonts w:eastAsiaTheme="minorEastAsia"/>
          <w:vertAlign w:val="superscript"/>
          <w:lang w:val="en-US"/>
        </w:rPr>
        <w:t>2</w:t>
      </w:r>
      <w:r w:rsidR="004E1675">
        <w:rPr>
          <w:rFonts w:eastAsiaTheme="minorEastAsia"/>
          <w:lang w:val="en-US"/>
        </w:rPr>
        <w:t>)</w:t>
      </w:r>
      <w:r w:rsidR="003F4413">
        <w:rPr>
          <w:rFonts w:eastAsiaTheme="minorEastAsia"/>
          <w:lang w:val="en-US"/>
        </w:rPr>
        <w:t xml:space="preserve"> </w:t>
      </w:r>
      <w:r w:rsidR="004E1675">
        <w:rPr>
          <w:rFonts w:eastAsiaTheme="minorEastAsia"/>
          <w:lang w:val="en-US"/>
        </w:rPr>
        <w:t xml:space="preserve">equal </w:t>
      </w:r>
      <w:r w:rsidR="004E1675" w:rsidRPr="004E1675">
        <w:rPr>
          <w:rFonts w:eastAsiaTheme="minorEastAsia"/>
          <w:lang w:val="en-US"/>
        </w:rPr>
        <w:t xml:space="preserve">to </w:t>
      </w:r>
      <w:r w:rsidR="004E1675">
        <w:rPr>
          <w:rFonts w:eastAsiaTheme="minorEastAsia"/>
          <w:lang w:val="en-US"/>
        </w:rPr>
        <w:t>0.95</w:t>
      </w:r>
      <w:r w:rsidR="00D855F6">
        <w:rPr>
          <w:rFonts w:eastAsiaTheme="minorEastAsia"/>
          <w:lang w:val="en-US"/>
        </w:rPr>
        <w:t xml:space="preserve"> </w:t>
      </w:r>
      <w:r w:rsidR="00D855F6">
        <w:rPr>
          <w:rFonts w:eastAsiaTheme="minorEastAsia"/>
          <w:lang w:val="en-US"/>
        </w:rPr>
        <w:t>(</w:t>
      </w:r>
      <w:r w:rsidR="00D855F6">
        <w:rPr>
          <w:rFonts w:eastAsiaTheme="minorEastAsia"/>
          <w:lang w:val="en-US"/>
        </w:rPr>
        <w:fldChar w:fldCharType="begin"/>
      </w:r>
      <w:r w:rsidR="00D855F6">
        <w:rPr>
          <w:rFonts w:eastAsiaTheme="minorEastAsia"/>
          <w:lang w:val="en-US"/>
        </w:rPr>
        <w:instrText xml:space="preserve"> REF _Ref119424405 \h  \* MERGEFORMAT </w:instrText>
      </w:r>
      <w:r w:rsidR="00D855F6">
        <w:rPr>
          <w:rFonts w:eastAsiaTheme="minorEastAsia"/>
          <w:lang w:val="en-US"/>
        </w:rPr>
      </w:r>
      <w:r w:rsidR="00D855F6">
        <w:rPr>
          <w:rFonts w:eastAsiaTheme="minorEastAsia"/>
          <w:lang w:val="en-US"/>
        </w:rPr>
        <w:fldChar w:fldCharType="separate"/>
      </w:r>
      <w:r w:rsidR="00D855F6" w:rsidRPr="00DE6846">
        <w:rPr>
          <w:lang w:val="en-US"/>
        </w:rPr>
        <w:t xml:space="preserve">Figure </w:t>
      </w:r>
      <w:r w:rsidR="00D855F6" w:rsidRPr="00DE6846">
        <w:rPr>
          <w:noProof/>
          <w:lang w:val="en-US"/>
        </w:rPr>
        <w:t>1</w:t>
      </w:r>
      <w:r w:rsidR="00D855F6">
        <w:rPr>
          <w:rFonts w:eastAsiaTheme="minorEastAsia"/>
          <w:lang w:val="en-US"/>
        </w:rPr>
        <w:fldChar w:fldCharType="end"/>
      </w:r>
      <w:r w:rsidR="00D855F6">
        <w:rPr>
          <w:rFonts w:eastAsiaTheme="minorEastAsia"/>
          <w:lang w:val="en-US"/>
        </w:rPr>
        <w:t>b)</w:t>
      </w:r>
      <w:r w:rsidR="004E1675">
        <w:rPr>
          <w:rFonts w:eastAsiaTheme="minorEastAsia"/>
          <w:lang w:val="en-US"/>
        </w:rPr>
        <w:t xml:space="preserve">. </w:t>
      </w:r>
      <w:r>
        <w:rPr>
          <w:rFonts w:eastAsiaTheme="minorEastAsia"/>
          <w:lang w:val="en-US"/>
        </w:rPr>
        <w:t xml:space="preserve">The procedure allows predicting the degree of vulcanization </w:t>
      </w:r>
      <w:r>
        <w:rPr>
          <w:lang w:val="en-US"/>
        </w:rPr>
        <w:t>α</w:t>
      </w:r>
      <w:r>
        <w:rPr>
          <w:vertAlign w:val="subscript"/>
          <w:lang w:val="en-US"/>
        </w:rPr>
        <w:t xml:space="preserve">R </w:t>
      </w:r>
      <w:r>
        <w:rPr>
          <w:lang w:val="en-US"/>
        </w:rPr>
        <w:t>in each point of the isolator once the temperature profile during curing is known, for instance, solving a heat transmission problem resorting to numerical methods (Finite Elements)</w:t>
      </w:r>
      <w:sdt>
        <w:sdtPr>
          <w:rPr>
            <w:color w:val="000000"/>
            <w:lang w:val="en-US"/>
          </w:rPr>
          <w:tag w:val="MENDELEY_CITATION_v3_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"/>
          <w:id w:val="-1072272050"/>
          <w:placeholder>
            <w:docPart w:val="5F4B21E45B2745878687A0727430B028"/>
          </w:placeholder>
        </w:sdtPr>
        <w:sdtContent>
          <w:r w:rsidR="00467A9F">
            <w:t xml:space="preserve">(Pianese, Milani, </w:t>
          </w:r>
          <w:r w:rsidR="00467A9F">
            <w:rPr>
              <w:i/>
              <w:iCs/>
            </w:rPr>
            <w:t>et al.</w:t>
          </w:r>
          <w:r w:rsidR="00467A9F">
            <w:t xml:space="preserve"> 2021)</w:t>
          </w:r>
        </w:sdtContent>
      </w:sdt>
      <w:r>
        <w:rPr>
          <w:color w:val="000000"/>
          <w:lang w:val="en-US"/>
        </w:rPr>
        <w:t xml:space="preserve">. </w:t>
      </w:r>
      <w:r>
        <w:rPr>
          <w:lang w:val="en-US"/>
        </w:rPr>
        <w:t>Indeed, combining Equations (2) and (3), it is possible to deduce the evolution of α</w:t>
      </w:r>
      <w:r>
        <w:rPr>
          <w:vertAlign w:val="subscript"/>
          <w:lang w:val="en-US"/>
        </w:rPr>
        <w:t xml:space="preserve">R </w:t>
      </w:r>
      <w:r>
        <w:rPr>
          <w:lang w:val="en-US"/>
        </w:rPr>
        <w:t>over time as follows: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0"/>
        <w:gridCol w:w="547"/>
      </w:tblGrid>
      <w:tr w:rsidR="00DE3B9C" w14:paraId="7DDA1301" w14:textId="77777777" w:rsidTr="0004773F">
        <w:tc>
          <w:tcPr>
            <w:tcW w:w="9067" w:type="dxa"/>
          </w:tcPr>
          <w:p w14:paraId="08FF1696" w14:textId="77777777" w:rsidR="00DE3B9C" w:rsidRDefault="00000000" w:rsidP="009F559B">
            <w:pPr>
              <w:spacing w:line="240" w:lineRule="auto"/>
            </w:pPr>
            <m:oMathPara>
              <m:oMath>
                <m:sSub>
                  <m:sSubPr>
                    <m:ctrlPr>
                      <w:rPr>
                        <w:rFonts w:ascii="Cambria Math" w:hAnsi="Cambria Math"/>
                      </w:rPr>
                    </m:ctrlPr>
                  </m:sSubPr>
                  <m:e>
                    <m:r>
                      <w:rPr>
                        <w:rFonts w:ascii="Cambria Math" w:hAnsi="Cambria Math"/>
                      </w:rPr>
                      <m:t>α</m:t>
                    </m:r>
                  </m:e>
                  <m:sub>
                    <m:r>
                      <w:rPr>
                        <w:rFonts w:ascii="Cambria Math" w:hAnsi="Cambria Math"/>
                      </w:rPr>
                      <m:t>R</m:t>
                    </m:r>
                  </m:sub>
                </m:sSub>
                <m:r>
                  <m:rPr>
                    <m:sty m:val="p"/>
                  </m:rPr>
                  <w:rPr>
                    <w:rFonts w:ascii="Cambria Math" w:hAnsi="Cambria Math"/>
                  </w:rPr>
                  <m:t xml:space="preserve">=1- </m:t>
                </m:r>
                <m:sSup>
                  <m:sSupPr>
                    <m:ctrlPr>
                      <w:rPr>
                        <w:rFonts w:ascii="Cambria Math" w:hAnsi="Cambria Math"/>
                      </w:rPr>
                    </m:ctrlPr>
                  </m:sSupPr>
                  <m:e>
                    <m:r>
                      <w:rPr>
                        <w:rFonts w:ascii="Cambria Math" w:hAnsi="Cambria Math"/>
                      </w:rPr>
                      <m:t>e</m:t>
                    </m:r>
                  </m:e>
                  <m:sup>
                    <m:r>
                      <m:rPr>
                        <m:sty m:val="p"/>
                      </m:rPr>
                      <w:rPr>
                        <w:rFonts w:ascii="Cambria Math" w:hAnsi="Cambria Math"/>
                      </w:rPr>
                      <m:t>-</m:t>
                    </m:r>
                    <m:sSup>
                      <m:sSupPr>
                        <m:ctrlPr>
                          <w:rPr>
                            <w:rFonts w:ascii="Cambria Math" w:hAnsi="Cambria Math"/>
                          </w:rPr>
                        </m:ctrlPr>
                      </m:sSupPr>
                      <m:e>
                        <m:r>
                          <w:rPr>
                            <w:rFonts w:ascii="Cambria Math" w:hAnsi="Cambria Math"/>
                          </w:rPr>
                          <m:t>10</m:t>
                        </m:r>
                      </m:e>
                      <m:sup>
                        <m:func>
                          <m:funcPr>
                            <m:ctrlPr>
                              <w:rPr>
                                <w:rFonts w:ascii="Cambria Math" w:hAnsi="Cambria Math"/>
                              </w:rPr>
                            </m:ctrlPr>
                          </m:funcPr>
                          <m:fName>
                            <m:r>
                              <m:rPr>
                                <m:sty m:val="p"/>
                              </m:rPr>
                              <w:rPr>
                                <w:rFonts w:ascii="Cambria Math" w:hAnsi="Cambria Math"/>
                              </w:rPr>
                              <m:t>log</m:t>
                            </m:r>
                          </m:fName>
                          <m:e>
                            <m:sSub>
                              <m:sSubPr>
                                <m:ctrlPr>
                                  <w:rPr>
                                    <w:rFonts w:ascii="Cambria Math" w:hAnsi="Cambria Math"/>
                                  </w:rPr>
                                </m:ctrlPr>
                              </m:sSubPr>
                              <m:e>
                                <m:r>
                                  <w:rPr>
                                    <w:rFonts w:ascii="Cambria Math" w:hAnsi="Cambria Math"/>
                                  </w:rPr>
                                  <m:t>K</m:t>
                                </m:r>
                              </m:e>
                              <m:sub>
                                <m:r>
                                  <w:rPr>
                                    <w:rFonts w:ascii="Cambria Math" w:hAnsi="Cambria Math"/>
                                  </w:rPr>
                                  <m:t>max</m:t>
                                </m:r>
                              </m:sub>
                            </m:sSub>
                          </m:e>
                        </m:func>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R</m:t>
                                </m:r>
                              </m:e>
                              <m:sub>
                                <m:r>
                                  <w:rPr>
                                    <w:rFonts w:ascii="Cambria Math" w:hAnsi="Cambria Math"/>
                                  </w:rPr>
                                  <m:t>g</m:t>
                                </m:r>
                              </m:sub>
                            </m:sSub>
                          </m:den>
                        </m:f>
                        <m:f>
                          <m:fPr>
                            <m:ctrlPr>
                              <w:rPr>
                                <w:rFonts w:ascii="Cambria Math" w:hAnsi="Cambria Math"/>
                                <w:i/>
                              </w:rPr>
                            </m:ctrlPr>
                          </m:fPr>
                          <m:num>
                            <m:r>
                              <w:rPr>
                                <w:rFonts w:ascii="Cambria Math" w:hAnsi="Cambria Math"/>
                              </w:rPr>
                              <m:t>1</m:t>
                            </m:r>
                          </m:num>
                          <m:den>
                            <m:r>
                              <w:rPr>
                                <w:rFonts w:ascii="Cambria Math" w:hAnsi="Cambria Math"/>
                              </w:rPr>
                              <m:t>T</m:t>
                            </m:r>
                            <m:d>
                              <m:dPr>
                                <m:ctrlPr>
                                  <w:rPr>
                                    <w:rFonts w:ascii="Cambria Math" w:hAnsi="Cambria Math"/>
                                    <w:i/>
                                  </w:rPr>
                                </m:ctrlPr>
                              </m:dPr>
                              <m:e>
                                <m:r>
                                  <w:rPr>
                                    <w:rFonts w:ascii="Cambria Math" w:hAnsi="Cambria Math"/>
                                  </w:rPr>
                                  <m:t>t</m:t>
                                </m:r>
                              </m:e>
                            </m:d>
                          </m:den>
                        </m:f>
                      </m:sup>
                    </m:sSup>
                    <m:r>
                      <w:rPr>
                        <w:rFonts w:ascii="Cambria Math" w:hAnsi="Cambria Math"/>
                      </w:rPr>
                      <m:t>t</m:t>
                    </m:r>
                  </m:sup>
                </m:sSup>
              </m:oMath>
            </m:oMathPara>
          </w:p>
        </w:tc>
        <w:tc>
          <w:tcPr>
            <w:tcW w:w="561" w:type="dxa"/>
            <w:vAlign w:val="center"/>
          </w:tcPr>
          <w:p w14:paraId="3D123077" w14:textId="77777777" w:rsidR="00DE3B9C" w:rsidRDefault="00DE3B9C" w:rsidP="009F559B">
            <w:pPr>
              <w:spacing w:line="240" w:lineRule="auto"/>
              <w:jc w:val="center"/>
            </w:pPr>
            <w:r>
              <w:t>(4)</w:t>
            </w:r>
          </w:p>
        </w:tc>
      </w:tr>
    </w:tbl>
    <w:p w14:paraId="3217FC09" w14:textId="09B8F6AD" w:rsidR="00DE3B9C" w:rsidRDefault="00DE3B9C" w:rsidP="009F559B">
      <w:pPr>
        <w:spacing w:before="240" w:line="240" w:lineRule="auto"/>
        <w:rPr>
          <w:lang w:val="en-US"/>
        </w:rPr>
      </w:pPr>
      <w:r>
        <w:rPr>
          <w:lang w:val="en-US"/>
        </w:rPr>
        <w:t>However, this model doesn't consider the induction time. The i</w:t>
      </w:r>
      <w:r w:rsidRPr="00B057EF">
        <w:rPr>
          <w:lang w:val="en-US"/>
        </w:rPr>
        <w:t xml:space="preserve">nduction is known as waiting time, </w:t>
      </w:r>
      <w:r>
        <w:rPr>
          <w:lang w:val="en-US"/>
        </w:rPr>
        <w:t>t</w:t>
      </w:r>
      <w:r w:rsidRPr="00B057EF">
        <w:rPr>
          <w:lang w:val="en-US"/>
        </w:rPr>
        <w:t>he time needed for a</w:t>
      </w:r>
      <w:r>
        <w:rPr>
          <w:lang w:val="en-US"/>
        </w:rPr>
        <w:t xml:space="preserve"> </w:t>
      </w:r>
      <w:r w:rsidRPr="00B057EF">
        <w:rPr>
          <w:lang w:val="en-US"/>
        </w:rPr>
        <w:t>reaction to proceed.</w:t>
      </w:r>
      <w:r>
        <w:rPr>
          <w:lang w:val="en-US"/>
        </w:rPr>
        <w:t xml:space="preserve"> Therefore, the following scheme with two reactions occurring in series can be considered:</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DE3B9C" w14:paraId="0046E1E1" w14:textId="77777777" w:rsidTr="0004773F">
        <w:trPr>
          <w:trHeight w:val="372"/>
        </w:trPr>
        <w:tc>
          <w:tcPr>
            <w:tcW w:w="9209" w:type="dxa"/>
          </w:tcPr>
          <w:p w14:paraId="5D2CA3AF" w14:textId="1E1B3A6F" w:rsidR="00DE3B9C" w:rsidRDefault="00000000" w:rsidP="009F559B">
            <w:pPr>
              <w:spacing w:line="240" w:lineRule="auto"/>
            </w:pPr>
            <m:oMathPara>
              <m:oMath>
                <m:box>
                  <m:boxPr>
                    <m:opEmu m:val="1"/>
                    <m:ctrlPr>
                      <w:rPr>
                        <w:rFonts w:ascii="Cambria Math" w:eastAsiaTheme="minorHAnsi" w:hAnsi="Cambria Math" w:cstheme="minorBidi"/>
                        <w:i/>
                        <w:szCs w:val="22"/>
                      </w:rPr>
                    </m:ctrlPr>
                  </m:boxPr>
                  <m:e>
                    <m:r>
                      <w:rPr>
                        <w:rFonts w:ascii="Cambria Math" w:hAnsi="Cambria Math"/>
                      </w:rPr>
                      <m:t>I</m:t>
                    </m:r>
                    <m:groupChr>
                      <m:groupChrPr>
                        <m:chr m:val="→"/>
                        <m:vertJc m:val="bot"/>
                        <m:ctrlPr>
                          <w:rPr>
                            <w:rFonts w:ascii="Cambria Math" w:eastAsiaTheme="minorHAnsi" w:hAnsi="Cambria Math" w:cstheme="minorBidi"/>
                            <w:i/>
                            <w:szCs w:val="22"/>
                          </w:rPr>
                        </m:ctrlPr>
                      </m:groupChrPr>
                      <m:e>
                        <m:r>
                          <w:rPr>
                            <w:rFonts w:ascii="Cambria Math" w:hAnsi="Cambria Math"/>
                          </w:rPr>
                          <m:t xml:space="preserve">   </m:t>
                        </m:r>
                        <m:sSub>
                          <m:sSubPr>
                            <m:ctrlPr>
                              <w:rPr>
                                <w:rFonts w:ascii="Cambria Math" w:eastAsiaTheme="minorHAnsi" w:hAnsi="Cambria Math" w:cstheme="minorBidi"/>
                                <w:i/>
                                <w:szCs w:val="22"/>
                              </w:rPr>
                            </m:ctrlPr>
                          </m:sSubPr>
                          <m:e>
                            <m:r>
                              <w:rPr>
                                <w:rFonts w:ascii="Cambria Math" w:hAnsi="Cambria Math"/>
                              </w:rPr>
                              <m:t>k</m:t>
                            </m:r>
                          </m:e>
                          <m:sub>
                            <m:r>
                              <w:rPr>
                                <w:rFonts w:ascii="Cambria Math" w:hAnsi="Cambria Math"/>
                              </w:rPr>
                              <m:t>a</m:t>
                            </m:r>
                          </m:sub>
                        </m:sSub>
                        <m:r>
                          <w:rPr>
                            <w:rFonts w:ascii="Cambria Math" w:hAnsi="Cambria Math"/>
                          </w:rPr>
                          <m:t xml:space="preserve">   </m:t>
                        </m:r>
                      </m:e>
                    </m:groupChr>
                  </m:e>
                </m:box>
                <m:box>
                  <m:boxPr>
                    <m:opEmu m:val="1"/>
                    <m:ctrlPr>
                      <w:rPr>
                        <w:rFonts w:ascii="Cambria Math" w:eastAsiaTheme="minorHAnsi" w:hAnsi="Cambria Math" w:cstheme="minorBidi"/>
                        <w:i/>
                        <w:szCs w:val="22"/>
                      </w:rPr>
                    </m:ctrlPr>
                  </m:boxPr>
                  <m:e>
                    <m:r>
                      <w:rPr>
                        <w:rFonts w:ascii="Cambria Math" w:hAnsi="Cambria Math"/>
                      </w:rPr>
                      <m:t>A</m:t>
                    </m:r>
                    <m:groupChr>
                      <m:groupChrPr>
                        <m:chr m:val="→"/>
                        <m:vertJc m:val="bot"/>
                        <m:ctrlPr>
                          <w:rPr>
                            <w:rFonts w:ascii="Cambria Math" w:eastAsiaTheme="minorHAnsi" w:hAnsi="Cambria Math" w:cstheme="minorBidi"/>
                            <w:i/>
                            <w:szCs w:val="22"/>
                          </w:rPr>
                        </m:ctrlPr>
                      </m:groupChrPr>
                      <m:e>
                        <m:r>
                          <w:rPr>
                            <w:rFonts w:ascii="Cambria Math" w:hAnsi="Cambria Math"/>
                          </w:rPr>
                          <m:t xml:space="preserve">   </m:t>
                        </m:r>
                        <m:sSub>
                          <m:sSubPr>
                            <m:ctrlPr>
                              <w:rPr>
                                <w:rFonts w:ascii="Cambria Math" w:eastAsiaTheme="minorHAnsi" w:hAnsi="Cambria Math" w:cstheme="minorBidi"/>
                                <w:i/>
                                <w:szCs w:val="22"/>
                              </w:rPr>
                            </m:ctrlPr>
                          </m:sSubPr>
                          <m:e>
                            <m:r>
                              <w:rPr>
                                <w:rFonts w:ascii="Cambria Math" w:eastAsiaTheme="minorHAnsi" w:hAnsi="Cambria Math" w:cstheme="minorBidi"/>
                                <w:szCs w:val="22"/>
                              </w:rPr>
                              <m:t>k</m:t>
                            </m:r>
                          </m:e>
                          <m:sub>
                            <m:r>
                              <w:rPr>
                                <w:rFonts w:ascii="Cambria Math" w:hAnsi="Cambria Math"/>
                              </w:rPr>
                              <m:t xml:space="preserve">P   </m:t>
                            </m:r>
                          </m:sub>
                        </m:sSub>
                      </m:e>
                    </m:groupChr>
                    <m:r>
                      <w:rPr>
                        <w:rFonts w:ascii="Cambria Math" w:hAnsi="Cambria Math"/>
                      </w:rPr>
                      <m:t>P</m:t>
                    </m:r>
                  </m:e>
                </m:box>
              </m:oMath>
            </m:oMathPara>
          </w:p>
        </w:tc>
        <w:tc>
          <w:tcPr>
            <w:tcW w:w="419" w:type="dxa"/>
          </w:tcPr>
          <w:p w14:paraId="1490562E" w14:textId="77777777" w:rsidR="00DE3B9C" w:rsidRDefault="00DE3B9C" w:rsidP="009F559B">
            <w:pPr>
              <w:spacing w:line="240" w:lineRule="auto"/>
            </w:pPr>
            <w:r>
              <w:t>(5)</w:t>
            </w:r>
          </w:p>
        </w:tc>
      </w:tr>
    </w:tbl>
    <w:p w14:paraId="3A542CEF" w14:textId="7FB1EC39" w:rsidR="00DE3B9C" w:rsidRDefault="00DE3B9C" w:rsidP="00357F1F">
      <w:pPr>
        <w:spacing w:before="240" w:after="240" w:line="240" w:lineRule="auto"/>
        <w:rPr>
          <w:lang w:val="en-US"/>
        </w:rPr>
      </w:pPr>
      <w:r>
        <w:rPr>
          <w:lang w:val="en-US"/>
        </w:rPr>
        <w:t xml:space="preserve">where I is the rubber before induction, A is the rubber after the induction time (activated), P is the cured polymer, </w:t>
      </w:r>
      <w:r w:rsidR="00AC5061">
        <w:rPr>
          <w:lang w:val="en-US"/>
        </w:rPr>
        <w:t>k</w:t>
      </w:r>
      <w:r>
        <w:rPr>
          <w:vertAlign w:val="subscript"/>
          <w:lang w:val="en-US"/>
        </w:rPr>
        <w:t xml:space="preserve">a </w:t>
      </w:r>
      <w:r>
        <w:rPr>
          <w:lang w:val="en-US"/>
        </w:rPr>
        <w:t xml:space="preserve">is the activation kinetic constant, and </w:t>
      </w:r>
      <w:r w:rsidR="00AC5061">
        <w:rPr>
          <w:lang w:val="en-US"/>
        </w:rPr>
        <w:t>k</w:t>
      </w:r>
      <w:r>
        <w:rPr>
          <w:vertAlign w:val="subscript"/>
          <w:lang w:val="en-US"/>
        </w:rPr>
        <w:t>P</w:t>
      </w:r>
      <w:r>
        <w:rPr>
          <w:lang w:val="en-US"/>
        </w:rPr>
        <w:t xml:space="preserve"> is the polymerization kinetic constant. The two</w:t>
      </w:r>
      <w:r w:rsidRPr="008B6058">
        <w:rPr>
          <w:lang w:val="en-US"/>
        </w:rPr>
        <w:t xml:space="preserve"> reactions occur</w:t>
      </w:r>
      <w:r>
        <w:rPr>
          <w:lang w:val="en-US"/>
        </w:rPr>
        <w:t xml:space="preserve"> </w:t>
      </w:r>
      <w:r w:rsidRPr="008B6058">
        <w:rPr>
          <w:lang w:val="en-US"/>
        </w:rPr>
        <w:t xml:space="preserve">with a kinetic velocity depending on the temperature reaction associated </w:t>
      </w:r>
      <w:r>
        <w:rPr>
          <w:lang w:val="en-US"/>
        </w:rPr>
        <w:t>with</w:t>
      </w:r>
      <w:r w:rsidRPr="008B6058">
        <w:rPr>
          <w:lang w:val="en-US"/>
        </w:rPr>
        <w:t xml:space="preserve"> </w:t>
      </w:r>
      <w:r>
        <w:rPr>
          <w:lang w:val="en-US"/>
        </w:rPr>
        <w:t>the two</w:t>
      </w:r>
      <w:r w:rsidRPr="008B6058">
        <w:rPr>
          <w:lang w:val="en-US"/>
        </w:rPr>
        <w:t xml:space="preserve"> kinetic</w:t>
      </w:r>
      <w:r>
        <w:rPr>
          <w:lang w:val="en-US"/>
        </w:rPr>
        <w:t xml:space="preserve"> </w:t>
      </w:r>
      <w:r w:rsidRPr="008B6058">
        <w:rPr>
          <w:lang w:val="en-US"/>
        </w:rPr>
        <w:t>constants</w:t>
      </w:r>
      <w:r>
        <w:rPr>
          <w:lang w:val="en-US"/>
        </w:rPr>
        <w:t xml:space="preserve">. </w:t>
      </w:r>
      <w:r w:rsidRPr="00D551D1">
        <w:rPr>
          <w:lang w:val="en-US"/>
        </w:rPr>
        <w:t xml:space="preserve">Differential equations associated </w:t>
      </w:r>
      <w:r>
        <w:rPr>
          <w:lang w:val="en-US"/>
        </w:rPr>
        <w:t>with</w:t>
      </w:r>
      <w:r w:rsidRPr="00D551D1">
        <w:rPr>
          <w:lang w:val="en-US"/>
        </w:rPr>
        <w:t xml:space="preserve"> chemical reactions (</w:t>
      </w:r>
      <w:r>
        <w:rPr>
          <w:lang w:val="en-US"/>
        </w:rPr>
        <w:t>I-A-P</w:t>
      </w:r>
      <w:r w:rsidRPr="00D551D1">
        <w:rPr>
          <w:lang w:val="en-US"/>
        </w:rPr>
        <w:t>) are the following</w:t>
      </w:r>
      <w:r>
        <w:rPr>
          <w:lang w:val="en-US"/>
        </w:rPr>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2"/>
        <w:gridCol w:w="466"/>
        <w:gridCol w:w="489"/>
      </w:tblGrid>
      <w:tr w:rsidR="00DE3B9C" w14:paraId="1812F94E" w14:textId="77777777" w:rsidTr="009C07AF">
        <w:trPr>
          <w:trHeight w:val="372"/>
        </w:trPr>
        <w:tc>
          <w:tcPr>
            <w:tcW w:w="4457" w:type="pct"/>
          </w:tcPr>
          <w:p w14:paraId="4A4CAF82" w14:textId="77777777" w:rsidR="00DE3B9C" w:rsidRPr="00396814" w:rsidRDefault="00000000" w:rsidP="009F559B">
            <w:pPr>
              <w:pStyle w:val="Paragrafoelenco"/>
              <w:spacing w:line="240" w:lineRule="auto"/>
            </w:pPr>
            <m:oMathPara>
              <m:oMath>
                <m:d>
                  <m:dPr>
                    <m:begChr m:val="{"/>
                    <m:endChr m:val=""/>
                    <m:ctrlPr>
                      <w:rPr>
                        <w:rFonts w:ascii="Cambria Math" w:hAnsi="Cambria Math"/>
                        <w:i/>
                        <w:sz w:val="22"/>
                      </w:rPr>
                    </m:ctrlPr>
                  </m:dPr>
                  <m:e>
                    <m:eqArr>
                      <m:eqArrPr>
                        <m:ctrlPr>
                          <w:rPr>
                            <w:rFonts w:ascii="Cambria Math" w:hAnsi="Cambria Math"/>
                            <w:i/>
                            <w:sz w:val="22"/>
                          </w:rPr>
                        </m:ctrlPr>
                      </m:eqArrPr>
                      <m:e>
                        <m:f>
                          <m:fPr>
                            <m:ctrlPr>
                              <w:rPr>
                                <w:rFonts w:ascii="Cambria Math" w:hAnsi="Cambria Math"/>
                                <w:i/>
                                <w:sz w:val="22"/>
                              </w:rPr>
                            </m:ctrlPr>
                          </m:fPr>
                          <m:num>
                            <m:r>
                              <w:rPr>
                                <w:rFonts w:ascii="Cambria Math" w:hAnsi="Cambria Math"/>
                              </w:rPr>
                              <m:t>dI</m:t>
                            </m:r>
                          </m:num>
                          <m:den>
                            <m:r>
                              <w:rPr>
                                <w:rFonts w:ascii="Cambria Math" w:hAnsi="Cambria Math"/>
                              </w:rPr>
                              <m:t>dt</m:t>
                            </m:r>
                          </m:den>
                        </m:f>
                        <m:r>
                          <w:rPr>
                            <w:rFonts w:ascii="Cambria Math" w:hAnsi="Cambria Math"/>
                          </w:rPr>
                          <m:t>= -</m:t>
                        </m:r>
                        <m:sSub>
                          <m:sSubPr>
                            <m:ctrlPr>
                              <w:rPr>
                                <w:rFonts w:ascii="Cambria Math" w:hAnsi="Cambria Math"/>
                                <w:i/>
                                <w:sz w:val="22"/>
                              </w:rPr>
                            </m:ctrlPr>
                          </m:sSubPr>
                          <m:e>
                            <m:r>
                              <w:rPr>
                                <w:rFonts w:ascii="Cambria Math" w:hAnsi="Cambria Math"/>
                              </w:rPr>
                              <m:t>k</m:t>
                            </m:r>
                          </m:e>
                          <m:sub>
                            <m:r>
                              <w:rPr>
                                <w:rFonts w:ascii="Cambria Math" w:hAnsi="Cambria Math"/>
                              </w:rPr>
                              <m:t>a</m:t>
                            </m:r>
                          </m:sub>
                        </m:sSub>
                        <m:r>
                          <w:rPr>
                            <w:rFonts w:ascii="Cambria Math" w:hAnsi="Cambria Math"/>
                          </w:rPr>
                          <m:t>I</m:t>
                        </m:r>
                      </m:e>
                      <m:e>
                        <m:f>
                          <m:fPr>
                            <m:ctrlPr>
                              <w:rPr>
                                <w:rFonts w:ascii="Cambria Math" w:hAnsi="Cambria Math"/>
                                <w:i/>
                                <w:sz w:val="22"/>
                              </w:rPr>
                            </m:ctrlPr>
                          </m:fPr>
                          <m:num>
                            <m:r>
                              <w:rPr>
                                <w:rFonts w:ascii="Cambria Math" w:hAnsi="Cambria Math"/>
                              </w:rPr>
                              <m:t>dA</m:t>
                            </m:r>
                          </m:num>
                          <m:den>
                            <m:r>
                              <w:rPr>
                                <w:rFonts w:ascii="Cambria Math" w:hAnsi="Cambria Math"/>
                              </w:rPr>
                              <m:t>dt</m:t>
                            </m:r>
                          </m:den>
                        </m:f>
                        <m:r>
                          <w:rPr>
                            <w:rFonts w:ascii="Cambria Math" w:hAnsi="Cambria Math"/>
                            <w:sz w:val="22"/>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r>
                          <w:rPr>
                            <w:rFonts w:ascii="Cambria Math" w:hAnsi="Cambria Math"/>
                          </w:rPr>
                          <m:t>I-</m:t>
                        </m:r>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A</m:t>
                        </m:r>
                      </m:e>
                      <m:e>
                        <m:f>
                          <m:fPr>
                            <m:ctrlPr>
                              <w:rPr>
                                <w:rFonts w:ascii="Cambria Math" w:hAnsi="Cambria Math"/>
                                <w:i/>
                                <w:sz w:val="22"/>
                              </w:rPr>
                            </m:ctrlPr>
                          </m:fPr>
                          <m:num>
                            <m:r>
                              <w:rPr>
                                <w:rFonts w:ascii="Cambria Math" w:hAnsi="Cambria Math"/>
                              </w:rPr>
                              <m:t>dP</m:t>
                            </m:r>
                          </m:num>
                          <m:den>
                            <m:r>
                              <w:rPr>
                                <w:rFonts w:ascii="Cambria Math" w:hAnsi="Cambria Math"/>
                              </w:rPr>
                              <m:t>dt</m:t>
                            </m:r>
                          </m:den>
                        </m:f>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 xml:space="preserve">A </m:t>
                        </m:r>
                      </m:e>
                    </m:eqArr>
                  </m:e>
                </m:d>
              </m:oMath>
            </m:oMathPara>
          </w:p>
        </w:tc>
        <w:tc>
          <w:tcPr>
            <w:tcW w:w="265" w:type="pct"/>
            <w:vAlign w:val="center"/>
          </w:tcPr>
          <w:p w14:paraId="7AF5D88D" w14:textId="77777777" w:rsidR="00DE3B9C" w:rsidRDefault="00DE3B9C" w:rsidP="009F559B">
            <w:pPr>
              <w:spacing w:line="240" w:lineRule="auto"/>
              <w:jc w:val="center"/>
            </w:pPr>
            <w:r>
              <w:t>a)</w:t>
            </w:r>
          </w:p>
          <w:p w14:paraId="4481A09E" w14:textId="77777777" w:rsidR="00DE3B9C" w:rsidRDefault="00DE3B9C" w:rsidP="009F559B">
            <w:pPr>
              <w:spacing w:line="240" w:lineRule="auto"/>
              <w:jc w:val="center"/>
            </w:pPr>
          </w:p>
          <w:p w14:paraId="3BFBAFEE" w14:textId="77777777" w:rsidR="00DE3B9C" w:rsidRDefault="00DE3B9C" w:rsidP="009F559B">
            <w:pPr>
              <w:spacing w:line="240" w:lineRule="auto"/>
              <w:jc w:val="center"/>
            </w:pPr>
            <w:r>
              <w:t>b)</w:t>
            </w:r>
          </w:p>
          <w:p w14:paraId="419911D5" w14:textId="77777777" w:rsidR="00DE3B9C" w:rsidRDefault="00DE3B9C" w:rsidP="009F559B">
            <w:pPr>
              <w:spacing w:line="240" w:lineRule="auto"/>
              <w:jc w:val="center"/>
            </w:pPr>
          </w:p>
          <w:p w14:paraId="284DE016" w14:textId="77777777" w:rsidR="00DE3B9C" w:rsidRDefault="00DE3B9C" w:rsidP="009F559B">
            <w:pPr>
              <w:spacing w:line="240" w:lineRule="auto"/>
              <w:jc w:val="center"/>
            </w:pPr>
            <w:r>
              <w:t>c)</w:t>
            </w:r>
          </w:p>
        </w:tc>
        <w:tc>
          <w:tcPr>
            <w:tcW w:w="278" w:type="pct"/>
            <w:vAlign w:val="center"/>
          </w:tcPr>
          <w:p w14:paraId="4E9A7F50" w14:textId="77777777" w:rsidR="00DE3B9C" w:rsidRDefault="00DE3B9C" w:rsidP="009F559B">
            <w:pPr>
              <w:spacing w:line="240" w:lineRule="auto"/>
              <w:jc w:val="center"/>
            </w:pPr>
            <w:r>
              <w:t>(6)</w:t>
            </w:r>
          </w:p>
        </w:tc>
      </w:tr>
    </w:tbl>
    <w:p w14:paraId="2AF2E5A0" w14:textId="77777777" w:rsidR="00DE3B9C" w:rsidRDefault="00DE3B9C" w:rsidP="009F559B">
      <w:pPr>
        <w:spacing w:before="240" w:line="240" w:lineRule="auto"/>
        <w:rPr>
          <w:lang w:val="en-US"/>
        </w:rPr>
      </w:pPr>
      <w:r>
        <w:rPr>
          <w:lang w:val="en-US"/>
        </w:rPr>
        <w:t>When K</w:t>
      </w:r>
      <w:r>
        <w:rPr>
          <w:vertAlign w:val="subscript"/>
          <w:lang w:val="en-US"/>
        </w:rPr>
        <w:t xml:space="preserve">a </w:t>
      </w:r>
      <w:r>
        <w:rPr>
          <w:lang w:val="en-US"/>
        </w:rPr>
        <w:t>and K</w:t>
      </w:r>
      <w:r>
        <w:rPr>
          <w:vertAlign w:val="subscript"/>
          <w:lang w:val="en-US"/>
        </w:rPr>
        <w:t xml:space="preserve">p </w:t>
      </w:r>
      <w:r>
        <w:rPr>
          <w:lang w:val="en-US"/>
        </w:rPr>
        <w:t>are independent of T, or T is constant (rheometer test), f</w:t>
      </w:r>
      <w:r w:rsidRPr="003A2D1C">
        <w:rPr>
          <w:lang w:val="en-US"/>
        </w:rPr>
        <w:t>rom Eq</w:t>
      </w:r>
      <w:r>
        <w:rPr>
          <w:lang w:val="en-US"/>
        </w:rPr>
        <w:t xml:space="preserve">uation </w:t>
      </w:r>
      <w:r w:rsidRPr="003A2D1C">
        <w:rPr>
          <w:lang w:val="en-US"/>
        </w:rPr>
        <w:t>(</w:t>
      </w:r>
      <w:r>
        <w:rPr>
          <w:lang w:val="en-US"/>
        </w:rPr>
        <w:t>6</w:t>
      </w:r>
      <w:r w:rsidRPr="003A2D1C">
        <w:rPr>
          <w:lang w:val="en-US"/>
        </w:rPr>
        <w:t>)(a)</w:t>
      </w:r>
      <w:r>
        <w:rPr>
          <w:lang w:val="en-US"/>
        </w:rPr>
        <w:t>,</w:t>
      </w:r>
      <w:r w:rsidRPr="003A2D1C">
        <w:rPr>
          <w:lang w:val="en-US"/>
        </w:rPr>
        <w:t xml:space="preserve"> we can directly derive the analytical function for </w:t>
      </w:r>
      <w:r>
        <w:rPr>
          <w:lang w:val="en-US"/>
        </w:rPr>
        <w:t>I</w:t>
      </w:r>
      <w:r w:rsidRPr="003A2D1C">
        <w:rPr>
          <w:lang w:val="en-US"/>
        </w:rPr>
        <w:t xml:space="preserve"> by separation of</w:t>
      </w:r>
      <w:r>
        <w:rPr>
          <w:lang w:val="en-US"/>
        </w:rPr>
        <w:t xml:space="preserve"> </w:t>
      </w:r>
      <w:r w:rsidRPr="003A2D1C">
        <w:rPr>
          <w:lang w:val="en-US"/>
        </w:rPr>
        <w:t>variables as</w:t>
      </w:r>
      <w:r>
        <w:rPr>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DE3B9C" w14:paraId="0DB78A57" w14:textId="77777777" w:rsidTr="0004773F">
        <w:trPr>
          <w:trHeight w:val="372"/>
        </w:trPr>
        <w:tc>
          <w:tcPr>
            <w:tcW w:w="9209" w:type="dxa"/>
          </w:tcPr>
          <w:p w14:paraId="435FFF1F" w14:textId="77777777" w:rsidR="00DE3B9C" w:rsidRDefault="00000000" w:rsidP="009F559B">
            <w:pPr>
              <w:spacing w:line="240" w:lineRule="auto"/>
            </w:pPr>
            <m:oMathPara>
              <m:oMath>
                <m:f>
                  <m:fPr>
                    <m:ctrlPr>
                      <w:rPr>
                        <w:rFonts w:ascii="Cambria Math" w:hAnsi="Cambria Math"/>
                        <w:i/>
                        <w:sz w:val="22"/>
                      </w:rPr>
                    </m:ctrlPr>
                  </m:fPr>
                  <m:num>
                    <m:r>
                      <w:rPr>
                        <w:rFonts w:ascii="Cambria Math" w:hAnsi="Cambria Math"/>
                        <w:sz w:val="22"/>
                      </w:rPr>
                      <m:t>dI</m:t>
                    </m:r>
                  </m:num>
                  <m:den>
                    <m:r>
                      <w:rPr>
                        <w:rFonts w:ascii="Cambria Math" w:hAnsi="Cambria Math"/>
                        <w:sz w:val="22"/>
                      </w:rPr>
                      <m:t>I</m:t>
                    </m:r>
                  </m:den>
                </m:f>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a</m:t>
                    </m:r>
                  </m:sub>
                </m:sSub>
                <m:r>
                  <w:rPr>
                    <w:rFonts w:ascii="Cambria Math" w:hAnsi="Cambria Math"/>
                    <w:sz w:val="22"/>
                  </w:rPr>
                  <m:t>dt⇒ln</m:t>
                </m:r>
                <m:f>
                  <m:fPr>
                    <m:ctrlPr>
                      <w:rPr>
                        <w:rFonts w:ascii="Cambria Math" w:hAnsi="Cambria Math"/>
                        <w:i/>
                        <w:sz w:val="22"/>
                      </w:rPr>
                    </m:ctrlPr>
                  </m:fPr>
                  <m:num>
                    <m:r>
                      <w:rPr>
                        <w:rFonts w:ascii="Cambria Math" w:hAnsi="Cambria Math"/>
                        <w:sz w:val="22"/>
                      </w:rPr>
                      <m:t>I</m:t>
                    </m:r>
                  </m:num>
                  <m:den>
                    <m:sSub>
                      <m:sSubPr>
                        <m:ctrlPr>
                          <w:rPr>
                            <w:rFonts w:ascii="Cambria Math" w:hAnsi="Cambria Math"/>
                            <w:i/>
                            <w:sz w:val="22"/>
                          </w:rPr>
                        </m:ctrlPr>
                      </m:sSubPr>
                      <m:e>
                        <m:r>
                          <w:rPr>
                            <w:rFonts w:ascii="Cambria Math" w:hAnsi="Cambria Math"/>
                            <w:sz w:val="22"/>
                          </w:rPr>
                          <m:t>I</m:t>
                        </m:r>
                      </m:e>
                      <m:sub>
                        <m:r>
                          <w:rPr>
                            <w:rFonts w:ascii="Cambria Math" w:hAnsi="Cambria Math"/>
                            <w:sz w:val="22"/>
                          </w:rPr>
                          <m:t>0</m:t>
                        </m:r>
                      </m:sub>
                    </m:sSub>
                  </m:den>
                </m:f>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a</m:t>
                    </m:r>
                  </m:sub>
                </m:sSub>
                <m:r>
                  <w:rPr>
                    <w:rFonts w:ascii="Cambria Math" w:hAnsi="Cambria Math"/>
                    <w:sz w:val="22"/>
                  </w:rPr>
                  <m:t>t⇒</m:t>
                </m:r>
                <m:func>
                  <m:funcPr>
                    <m:ctrlPr>
                      <w:rPr>
                        <w:rFonts w:ascii="Cambria Math" w:hAnsi="Cambria Math"/>
                        <w:i/>
                        <w:sz w:val="22"/>
                      </w:rPr>
                    </m:ctrlPr>
                  </m:funcPr>
                  <m:fName>
                    <m:r>
                      <m:rPr>
                        <m:sty m:val="p"/>
                      </m:rPr>
                      <w:rPr>
                        <w:rFonts w:ascii="Cambria Math" w:hAnsi="Cambria Math"/>
                        <w:sz w:val="22"/>
                      </w:rPr>
                      <m:t>ln</m:t>
                    </m:r>
                  </m:fName>
                  <m:e>
                    <m:r>
                      <w:rPr>
                        <w:rFonts w:ascii="Cambria Math" w:hAnsi="Cambria Math"/>
                        <w:sz w:val="22"/>
                      </w:rPr>
                      <m:t>i</m:t>
                    </m:r>
                  </m:e>
                </m:func>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a</m:t>
                    </m:r>
                  </m:sub>
                </m:sSub>
                <m:r>
                  <w:rPr>
                    <w:rFonts w:ascii="Cambria Math" w:hAnsi="Cambria Math"/>
                    <w:sz w:val="22"/>
                  </w:rPr>
                  <m:t>t⇒i=</m:t>
                </m:r>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a</m:t>
                        </m:r>
                      </m:sub>
                    </m:sSub>
                    <m:r>
                      <w:rPr>
                        <w:rFonts w:ascii="Cambria Math" w:hAnsi="Cambria Math"/>
                        <w:sz w:val="22"/>
                      </w:rPr>
                      <m:t>t</m:t>
                    </m:r>
                  </m:sup>
                </m:sSup>
              </m:oMath>
            </m:oMathPara>
          </w:p>
        </w:tc>
        <w:tc>
          <w:tcPr>
            <w:tcW w:w="419" w:type="dxa"/>
            <w:vAlign w:val="center"/>
          </w:tcPr>
          <w:p w14:paraId="54CB137D" w14:textId="77777777" w:rsidR="00DE3B9C" w:rsidRDefault="00DE3B9C" w:rsidP="009F559B">
            <w:pPr>
              <w:spacing w:line="240" w:lineRule="auto"/>
              <w:jc w:val="center"/>
            </w:pPr>
            <w:r>
              <w:t>(7)</w:t>
            </w:r>
          </w:p>
        </w:tc>
      </w:tr>
    </w:tbl>
    <w:p w14:paraId="5542DC9C" w14:textId="77777777" w:rsidR="00DE3B9C" w:rsidRPr="005322A1" w:rsidRDefault="00DE3B9C" w:rsidP="009F559B">
      <w:pPr>
        <w:autoSpaceDE w:val="0"/>
        <w:autoSpaceDN w:val="0"/>
        <w:adjustRightInd w:val="0"/>
        <w:spacing w:before="240" w:line="240" w:lineRule="auto"/>
        <w:rPr>
          <w:color w:val="131413"/>
          <w:szCs w:val="24"/>
          <w:lang w:val="en-US"/>
        </w:rPr>
      </w:pPr>
      <w:r w:rsidRPr="005322A1">
        <w:rPr>
          <w:color w:val="131413"/>
          <w:szCs w:val="24"/>
          <w:lang w:val="en-US"/>
        </w:rPr>
        <w:t>where I</w:t>
      </w:r>
      <w:r w:rsidRPr="005322A1">
        <w:rPr>
          <w:color w:val="131413"/>
          <w:szCs w:val="24"/>
          <w:vertAlign w:val="subscript"/>
          <w:lang w:val="en-US"/>
        </w:rPr>
        <w:t>0</w:t>
      </w:r>
      <w:r w:rsidRPr="005322A1">
        <w:rPr>
          <w:color w:val="131413"/>
          <w:szCs w:val="24"/>
          <w:lang w:val="en-US"/>
        </w:rPr>
        <w:t xml:space="preserve"> is the initial concentration of I(t), assumed unitary to fit normalized experimental data. Substituting Equation (7) into Equation (6)(b), we obtain a first-order nonhomogeneous linear differential equation (1ODE) as follows: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DE3B9C" w:rsidRPr="005322A1" w14:paraId="2C3CA852" w14:textId="77777777" w:rsidTr="0004773F">
        <w:trPr>
          <w:trHeight w:val="633"/>
        </w:trPr>
        <w:tc>
          <w:tcPr>
            <w:tcW w:w="9209" w:type="dxa"/>
          </w:tcPr>
          <w:p w14:paraId="01161E93" w14:textId="77777777" w:rsidR="00DE3B9C" w:rsidRPr="005322A1" w:rsidRDefault="00000000" w:rsidP="009F559B">
            <w:pPr>
              <w:spacing w:line="240" w:lineRule="auto"/>
              <w:rPr>
                <w:szCs w:val="24"/>
              </w:rPr>
            </w:pPr>
            <m:oMathPara>
              <m:oMath>
                <m:f>
                  <m:fPr>
                    <m:ctrlPr>
                      <w:rPr>
                        <w:rFonts w:ascii="Cambria Math" w:hAnsi="Cambria Math"/>
                        <w:i/>
                        <w:szCs w:val="24"/>
                      </w:rPr>
                    </m:ctrlPr>
                  </m:fPr>
                  <m:num>
                    <m:r>
                      <w:rPr>
                        <w:rFonts w:ascii="Cambria Math" w:hAnsi="Cambria Math"/>
                        <w:szCs w:val="24"/>
                      </w:rPr>
                      <m:t>da</m:t>
                    </m:r>
                  </m:num>
                  <m:den>
                    <m:r>
                      <w:rPr>
                        <w:rFonts w:ascii="Cambria Math" w:hAnsi="Cambria Math"/>
                        <w:szCs w:val="24"/>
                      </w:rPr>
                      <m:t>dt</m:t>
                    </m:r>
                  </m:den>
                </m:f>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a</m:t>
                    </m:r>
                  </m:sub>
                </m:sSub>
                <m:r>
                  <w:rPr>
                    <w:rFonts w:ascii="Cambria Math" w:hAnsi="Cambria Math"/>
                    <w:szCs w:val="24"/>
                  </w:rPr>
                  <m:t>i-</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p</m:t>
                    </m:r>
                  </m:sub>
                </m:sSub>
                <m:r>
                  <w:rPr>
                    <w:rFonts w:ascii="Cambria Math" w:hAnsi="Cambria Math"/>
                    <w:szCs w:val="24"/>
                  </w:rPr>
                  <m:t>a⇒</m:t>
                </m:r>
                <m:f>
                  <m:fPr>
                    <m:ctrlPr>
                      <w:rPr>
                        <w:rFonts w:ascii="Cambria Math" w:hAnsi="Cambria Math"/>
                        <w:i/>
                        <w:szCs w:val="24"/>
                      </w:rPr>
                    </m:ctrlPr>
                  </m:fPr>
                  <m:num>
                    <m:r>
                      <w:rPr>
                        <w:rFonts w:ascii="Cambria Math" w:hAnsi="Cambria Math"/>
                        <w:szCs w:val="24"/>
                      </w:rPr>
                      <m:t>da</m:t>
                    </m:r>
                  </m:num>
                  <m:den>
                    <m:r>
                      <w:rPr>
                        <w:rFonts w:ascii="Cambria Math" w:hAnsi="Cambria Math"/>
                        <w:szCs w:val="24"/>
                      </w:rPr>
                      <m:t>dt</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p</m:t>
                    </m:r>
                  </m:sub>
                </m:sSub>
                <m:r>
                  <w:rPr>
                    <w:rFonts w:ascii="Cambria Math" w:hAnsi="Cambria Math"/>
                    <w:szCs w:val="24"/>
                  </w:rPr>
                  <m:t>a-</m:t>
                </m:r>
                <m:sSup>
                  <m:sSupPr>
                    <m:ctrlPr>
                      <w:rPr>
                        <w:rFonts w:ascii="Cambria Math" w:hAnsi="Cambria Math"/>
                        <w:i/>
                        <w:szCs w:val="24"/>
                      </w:rPr>
                    </m:ctrlPr>
                  </m:sSupPr>
                  <m:e>
                    <m:r>
                      <w:rPr>
                        <w:rFonts w:ascii="Cambria Math" w:hAnsi="Cambria Math"/>
                        <w:szCs w:val="24"/>
                      </w:rPr>
                      <m:t>e</m:t>
                    </m:r>
                  </m:e>
                  <m:sup>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a</m:t>
                        </m:r>
                      </m:sub>
                    </m:sSub>
                    <m:r>
                      <w:rPr>
                        <w:rFonts w:ascii="Cambria Math" w:hAnsi="Cambria Math"/>
                        <w:szCs w:val="24"/>
                      </w:rPr>
                      <m:t>t</m:t>
                    </m:r>
                  </m:sup>
                </m:sSup>
              </m:oMath>
            </m:oMathPara>
          </w:p>
        </w:tc>
        <w:tc>
          <w:tcPr>
            <w:tcW w:w="419" w:type="dxa"/>
            <w:vAlign w:val="center"/>
          </w:tcPr>
          <w:p w14:paraId="489F8EF8" w14:textId="77777777" w:rsidR="00DE3B9C" w:rsidRPr="005322A1" w:rsidRDefault="00DE3B9C" w:rsidP="009F559B">
            <w:pPr>
              <w:spacing w:line="240" w:lineRule="auto"/>
              <w:jc w:val="center"/>
              <w:rPr>
                <w:szCs w:val="24"/>
              </w:rPr>
            </w:pPr>
            <w:r w:rsidRPr="005322A1">
              <w:rPr>
                <w:szCs w:val="24"/>
              </w:rPr>
              <w:t>(8)</w:t>
            </w:r>
          </w:p>
        </w:tc>
      </w:tr>
    </w:tbl>
    <w:p w14:paraId="2E122A22" w14:textId="77777777" w:rsidR="00DE3B9C" w:rsidRPr="005322A1" w:rsidRDefault="00DE3B9C" w:rsidP="009F559B">
      <w:pPr>
        <w:autoSpaceDE w:val="0"/>
        <w:autoSpaceDN w:val="0"/>
        <w:adjustRightInd w:val="0"/>
        <w:spacing w:before="240" w:line="240" w:lineRule="auto"/>
        <w:rPr>
          <w:color w:val="131413"/>
          <w:szCs w:val="24"/>
          <w:lang w:val="en-US"/>
        </w:rPr>
      </w:pPr>
      <w:r w:rsidRPr="005322A1">
        <w:rPr>
          <w:color w:val="131413"/>
          <w:szCs w:val="24"/>
          <w:lang w:val="en-US"/>
        </w:rPr>
        <w:t xml:space="preserve">The solution is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DE3B9C" w:rsidRPr="005322A1" w14:paraId="2E5A99B1" w14:textId="77777777" w:rsidTr="0004773F">
        <w:trPr>
          <w:trHeight w:val="372"/>
        </w:trPr>
        <w:tc>
          <w:tcPr>
            <w:tcW w:w="9209" w:type="dxa"/>
          </w:tcPr>
          <w:p w14:paraId="09E713C0" w14:textId="77777777" w:rsidR="00DE3B9C" w:rsidRPr="005322A1" w:rsidRDefault="00DE3B9C" w:rsidP="009F559B">
            <w:pPr>
              <w:autoSpaceDE w:val="0"/>
              <w:autoSpaceDN w:val="0"/>
              <w:adjustRightInd w:val="0"/>
              <w:spacing w:line="240" w:lineRule="auto"/>
              <w:rPr>
                <w:color w:val="131413"/>
                <w:szCs w:val="24"/>
              </w:rPr>
            </w:pPr>
            <m:oMathPara>
              <m:oMath>
                <m:r>
                  <w:rPr>
                    <w:rFonts w:ascii="Cambria Math" w:hAnsi="Cambria Math"/>
                    <w:szCs w:val="24"/>
                  </w:rPr>
                  <m:t xml:space="preserve">a= </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1</m:t>
                    </m:r>
                  </m:sub>
                </m:sSub>
                <m:r>
                  <w:rPr>
                    <w:rFonts w:ascii="Cambria Math" w:hAnsi="Cambria Math"/>
                    <w:szCs w:val="24"/>
                  </w:rPr>
                  <m:t>i-</m:t>
                </m:r>
                <m:sSup>
                  <m:sSupPr>
                    <m:ctrlPr>
                      <w:rPr>
                        <w:rFonts w:ascii="Cambria Math" w:hAnsi="Cambria Math"/>
                        <w:i/>
                        <w:szCs w:val="24"/>
                      </w:rPr>
                    </m:ctrlPr>
                  </m:sSupPr>
                  <m:e>
                    <m:r>
                      <w:rPr>
                        <w:rFonts w:ascii="Cambria Math" w:hAnsi="Cambria Math"/>
                        <w:szCs w:val="24"/>
                      </w:rPr>
                      <m:t>e</m:t>
                    </m:r>
                  </m:e>
                  <m:sup>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p</m:t>
                        </m:r>
                      </m:sub>
                    </m:sSub>
                    <m:r>
                      <w:rPr>
                        <w:rFonts w:ascii="Cambria Math" w:hAnsi="Cambria Math"/>
                        <w:szCs w:val="24"/>
                      </w:rPr>
                      <m:t>a</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pr</m:t>
                    </m:r>
                  </m:sub>
                </m:sSub>
              </m:oMath>
            </m:oMathPara>
          </w:p>
        </w:tc>
        <w:tc>
          <w:tcPr>
            <w:tcW w:w="419" w:type="dxa"/>
            <w:vAlign w:val="center"/>
          </w:tcPr>
          <w:p w14:paraId="00ED657A" w14:textId="77777777" w:rsidR="00DE3B9C" w:rsidRPr="005322A1" w:rsidRDefault="00DE3B9C" w:rsidP="009F559B">
            <w:pPr>
              <w:spacing w:line="240" w:lineRule="auto"/>
              <w:jc w:val="center"/>
              <w:rPr>
                <w:szCs w:val="24"/>
              </w:rPr>
            </w:pPr>
            <w:r w:rsidRPr="005322A1">
              <w:rPr>
                <w:szCs w:val="24"/>
              </w:rPr>
              <w:t>(9)</w:t>
            </w:r>
          </w:p>
        </w:tc>
      </w:tr>
    </w:tbl>
    <w:p w14:paraId="64C6E0C2" w14:textId="77777777" w:rsidR="00DE3B9C" w:rsidRDefault="00DE3B9C" w:rsidP="009F559B">
      <w:pPr>
        <w:autoSpaceDE w:val="0"/>
        <w:autoSpaceDN w:val="0"/>
        <w:adjustRightInd w:val="0"/>
        <w:spacing w:before="240" w:line="240" w:lineRule="auto"/>
        <w:rPr>
          <w:color w:val="131413"/>
          <w:lang w:val="en-US"/>
        </w:rPr>
      </w:pPr>
      <w:r w:rsidRPr="005322A1">
        <w:rPr>
          <w:color w:val="131413"/>
          <w:szCs w:val="24"/>
          <w:lang w:val="en-US"/>
        </w:rPr>
        <w:lastRenderedPageBreak/>
        <w:t>Where a</w:t>
      </w:r>
      <w:r w:rsidRPr="005322A1">
        <w:rPr>
          <w:color w:val="131413"/>
          <w:szCs w:val="24"/>
          <w:vertAlign w:val="subscript"/>
          <w:lang w:val="en-US"/>
        </w:rPr>
        <w:t xml:space="preserve">pr </w:t>
      </w:r>
      <w:r w:rsidRPr="005322A1">
        <w:rPr>
          <w:color w:val="131413"/>
          <w:szCs w:val="24"/>
          <w:lang w:val="en-US"/>
        </w:rPr>
        <w:t>is a particular solution</w:t>
      </w:r>
      <w:r w:rsidRPr="00595807">
        <w:rPr>
          <w:color w:val="131413"/>
          <w:lang w:val="en-US"/>
        </w:rPr>
        <w:t xml:space="preserve"> for (</w:t>
      </w:r>
      <w:r>
        <w:rPr>
          <w:color w:val="131413"/>
          <w:lang w:val="en-US"/>
        </w:rPr>
        <w:t>8</w:t>
      </w:r>
      <w:r w:rsidRPr="00595807">
        <w:rPr>
          <w:color w:val="131413"/>
          <w:lang w:val="en-US"/>
        </w:rPr>
        <w:t>)</w:t>
      </w:r>
      <w:r>
        <w:rPr>
          <w:color w:val="131413"/>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0"/>
        <w:gridCol w:w="537"/>
      </w:tblGrid>
      <w:tr w:rsidR="00DE3B9C" w14:paraId="1861FC6F" w14:textId="77777777" w:rsidTr="0004773F">
        <w:trPr>
          <w:trHeight w:val="372"/>
        </w:trPr>
        <w:tc>
          <w:tcPr>
            <w:tcW w:w="9209" w:type="dxa"/>
          </w:tcPr>
          <w:p w14:paraId="3CA9666E" w14:textId="77777777" w:rsidR="00DE3B9C" w:rsidRPr="00396814" w:rsidRDefault="00000000" w:rsidP="009F559B">
            <w:pPr>
              <w:autoSpaceDE w:val="0"/>
              <w:autoSpaceDN w:val="0"/>
              <w:adjustRightInd w:val="0"/>
              <w:spacing w:line="240" w:lineRule="auto"/>
              <w:rPr>
                <w:color w:val="131413"/>
                <w:sz w:val="22"/>
              </w:rPr>
            </w:pPr>
            <m:oMathPara>
              <m:oMath>
                <m:sSub>
                  <m:sSubPr>
                    <m:ctrlPr>
                      <w:rPr>
                        <w:rFonts w:ascii="Cambria Math" w:hAnsi="Cambria Math"/>
                        <w:i/>
                        <w:sz w:val="22"/>
                      </w:rPr>
                    </m:ctrlPr>
                  </m:sSubPr>
                  <m:e>
                    <m:r>
                      <w:rPr>
                        <w:rFonts w:ascii="Cambria Math" w:hAnsi="Cambria Math"/>
                        <w:sz w:val="22"/>
                      </w:rPr>
                      <m:t>a</m:t>
                    </m:r>
                  </m:e>
                  <m:sub>
                    <m:r>
                      <w:rPr>
                        <w:rFonts w:ascii="Cambria Math" w:hAnsi="Cambria Math"/>
                      </w:rPr>
                      <m:t>pr</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C</m:t>
                    </m:r>
                  </m:e>
                  <m:sub>
                    <m:r>
                      <w:rPr>
                        <w:rFonts w:ascii="Cambria Math" w:hAnsi="Cambria Math"/>
                      </w:rPr>
                      <m:t>2</m:t>
                    </m:r>
                  </m:sub>
                </m:sSub>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a</m:t>
                    </m:r>
                  </m:e>
                  <m:sub>
                    <m:r>
                      <w:rPr>
                        <w:rFonts w:ascii="Cambria Math" w:hAnsi="Cambria Math"/>
                        <w:sz w:val="22"/>
                      </w:rPr>
                      <m:t>pr</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d</m:t>
                        </m:r>
                        <m:r>
                          <w:rPr>
                            <w:rFonts w:ascii="Cambria Math" w:hAnsi="Cambria Math"/>
                            <w:sz w:val="22"/>
                          </w:rPr>
                          <m:t>a</m:t>
                        </m:r>
                      </m:e>
                      <m:sub>
                        <m:r>
                          <w:rPr>
                            <w:rFonts w:ascii="Cambria Math" w:hAnsi="Cambria Math"/>
                          </w:rPr>
                          <m:t>pr</m:t>
                        </m:r>
                      </m:sub>
                    </m:sSub>
                  </m:num>
                  <m:den>
                    <m:r>
                      <w:rPr>
                        <w:rFonts w:ascii="Cambria Math" w:hAnsi="Cambria Math"/>
                      </w:rPr>
                      <m:t>dt</m:t>
                    </m:r>
                  </m:den>
                </m:f>
                <m:r>
                  <w:rPr>
                    <w:rFonts w:ascii="Cambria Math" w:hAnsi="Cambria Math"/>
                    <w:sz w:val="22"/>
                  </w:rPr>
                  <m:t xml:space="preserve">= </m:t>
                </m:r>
                <m:sSub>
                  <m:sSubPr>
                    <m:ctrlPr>
                      <w:rPr>
                        <w:rFonts w:ascii="Cambria Math" w:hAnsi="Cambria Math"/>
                        <w:i/>
                        <w:sz w:val="22"/>
                      </w:rPr>
                    </m:ctrlPr>
                  </m:sSubPr>
                  <m:e>
                    <m:r>
                      <w:rPr>
                        <w:rFonts w:ascii="Cambria Math" w:hAnsi="Cambria Math"/>
                      </w:rPr>
                      <m:t>-</m:t>
                    </m:r>
                    <m:r>
                      <w:rPr>
                        <w:rFonts w:ascii="Cambria Math" w:hAnsi="Cambria Math"/>
                        <w:sz w:val="22"/>
                      </w:rPr>
                      <m:t>C</m:t>
                    </m:r>
                  </m:e>
                  <m:sub>
                    <m:r>
                      <w:rPr>
                        <w:rFonts w:ascii="Cambria Math" w:hAnsi="Cambria Math"/>
                      </w:rPr>
                      <m:t>2</m:t>
                    </m:r>
                  </m:sub>
                </m:sSub>
                <m:sSup>
                  <m:sSupPr>
                    <m:ctrlPr>
                      <w:rPr>
                        <w:rFonts w:ascii="Cambria Math" w:hAnsi="Cambria Math"/>
                        <w:i/>
                        <w:sz w:val="22"/>
                      </w:rPr>
                    </m:ctrlPr>
                  </m:sSupPr>
                  <m:e>
                    <m:sSub>
                      <m:sSubPr>
                        <m:ctrlPr>
                          <w:rPr>
                            <w:rFonts w:ascii="Cambria Math" w:hAnsi="Cambria Math"/>
                            <w:i/>
                            <w:sz w:val="22"/>
                          </w:rPr>
                        </m:ctrlPr>
                      </m:sSubPr>
                      <m:e>
                        <m:r>
                          <w:rPr>
                            <w:rFonts w:ascii="Cambria Math" w:hAnsi="Cambria Math"/>
                          </w:rPr>
                          <m:t>k</m:t>
                        </m:r>
                      </m:e>
                      <m:sub>
                        <m:r>
                          <w:rPr>
                            <w:rFonts w:ascii="Cambria Math" w:hAnsi="Cambria Math"/>
                          </w:rPr>
                          <m:t>a</m:t>
                        </m:r>
                      </m:sub>
                    </m:sSub>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oMath>
            </m:oMathPara>
          </w:p>
        </w:tc>
        <w:tc>
          <w:tcPr>
            <w:tcW w:w="419" w:type="dxa"/>
            <w:vAlign w:val="center"/>
          </w:tcPr>
          <w:p w14:paraId="49CB53FD" w14:textId="77777777" w:rsidR="00DE3B9C" w:rsidRDefault="00DE3B9C" w:rsidP="009F559B">
            <w:pPr>
              <w:spacing w:line="240" w:lineRule="auto"/>
              <w:jc w:val="center"/>
            </w:pPr>
            <w:r>
              <w:t>(10)</w:t>
            </w:r>
          </w:p>
        </w:tc>
      </w:tr>
    </w:tbl>
    <w:p w14:paraId="021DFAE8" w14:textId="77777777" w:rsidR="00DE3B9C" w:rsidRDefault="00DE3B9C" w:rsidP="009F559B">
      <w:pPr>
        <w:autoSpaceDE w:val="0"/>
        <w:autoSpaceDN w:val="0"/>
        <w:adjustRightInd w:val="0"/>
        <w:spacing w:before="240" w:line="240" w:lineRule="auto"/>
        <w:rPr>
          <w:color w:val="131413"/>
          <w:lang w:val="en-US"/>
        </w:rPr>
      </w:pPr>
      <w:r>
        <w:rPr>
          <w:color w:val="131413"/>
          <w:lang w:val="en-US"/>
        </w:rPr>
        <w:t xml:space="preserve">Substituting in the </w:t>
      </w:r>
      <w:r w:rsidRPr="00927870">
        <w:rPr>
          <w:color w:val="131413"/>
          <w:lang w:val="en-US"/>
        </w:rPr>
        <w:t>differential equation</w:t>
      </w:r>
      <w:r>
        <w:rPr>
          <w:color w:val="131413"/>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0"/>
        <w:gridCol w:w="537"/>
      </w:tblGrid>
      <w:tr w:rsidR="00DE3B9C" w14:paraId="41FED789" w14:textId="77777777" w:rsidTr="0004773F">
        <w:trPr>
          <w:trHeight w:val="372"/>
        </w:trPr>
        <w:tc>
          <w:tcPr>
            <w:tcW w:w="9209" w:type="dxa"/>
          </w:tcPr>
          <w:p w14:paraId="532F3BD2" w14:textId="77777777" w:rsidR="00DE3B9C" w:rsidRPr="00396814" w:rsidRDefault="00000000" w:rsidP="009F559B">
            <w:pPr>
              <w:autoSpaceDE w:val="0"/>
              <w:autoSpaceDN w:val="0"/>
              <w:adjustRightInd w:val="0"/>
              <w:spacing w:line="240" w:lineRule="auto"/>
              <w:rPr>
                <w:color w:val="131413"/>
                <w:sz w:val="22"/>
              </w:rPr>
            </w:pPr>
            <m:oMathPara>
              <m:oMath>
                <m:sSub>
                  <m:sSubPr>
                    <m:ctrlPr>
                      <w:rPr>
                        <w:rFonts w:ascii="Cambria Math" w:hAnsi="Cambria Math"/>
                        <w:i/>
                        <w:sz w:val="22"/>
                      </w:rPr>
                    </m:ctrlPr>
                  </m:sSubPr>
                  <m:e>
                    <m:r>
                      <w:rPr>
                        <w:rFonts w:ascii="Cambria Math" w:hAnsi="Cambria Math"/>
                      </w:rPr>
                      <m:t>-</m:t>
                    </m:r>
                    <m:r>
                      <w:rPr>
                        <w:rFonts w:ascii="Cambria Math" w:hAnsi="Cambria Math"/>
                        <w:sz w:val="22"/>
                      </w:rPr>
                      <m:t>C</m:t>
                    </m:r>
                  </m:e>
                  <m:sub>
                    <m:r>
                      <w:rPr>
                        <w:rFonts w:ascii="Cambria Math" w:hAnsi="Cambria Math"/>
                      </w:rPr>
                      <m:t>2</m:t>
                    </m:r>
                  </m:sub>
                </m:sSub>
                <m:sSup>
                  <m:sSupPr>
                    <m:ctrlPr>
                      <w:rPr>
                        <w:rFonts w:ascii="Cambria Math" w:hAnsi="Cambria Math"/>
                        <w:i/>
                        <w:sz w:val="22"/>
                      </w:rPr>
                    </m:ctrlPr>
                  </m:sSupPr>
                  <m:e>
                    <m:sSub>
                      <m:sSubPr>
                        <m:ctrlPr>
                          <w:rPr>
                            <w:rFonts w:ascii="Cambria Math" w:hAnsi="Cambria Math"/>
                            <w:i/>
                            <w:sz w:val="22"/>
                          </w:rPr>
                        </m:ctrlPr>
                      </m:sSubPr>
                      <m:e>
                        <m:r>
                          <w:rPr>
                            <w:rFonts w:ascii="Cambria Math" w:hAnsi="Cambria Math"/>
                          </w:rPr>
                          <m:t>k</m:t>
                        </m:r>
                      </m:e>
                      <m:sub>
                        <m:r>
                          <w:rPr>
                            <w:rFonts w:ascii="Cambria Math" w:hAnsi="Cambria Math"/>
                          </w:rPr>
                          <m:t>a</m:t>
                        </m:r>
                      </m:sub>
                    </m:sSub>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r>
                  <w:rPr>
                    <w:rFonts w:ascii="Cambria Math" w:hAnsi="Cambria Math"/>
                  </w:rPr>
                  <m:t>+</m:t>
                </m:r>
                <m:sSub>
                  <m:sSubPr>
                    <m:ctrlPr>
                      <w:rPr>
                        <w:rFonts w:ascii="Cambria Math" w:hAnsi="Cambria Math"/>
                        <w:i/>
                        <w:sz w:val="22"/>
                      </w:rPr>
                    </m:ctrlPr>
                  </m:sSubPr>
                  <m:e>
                    <m:r>
                      <w:rPr>
                        <w:rFonts w:ascii="Cambria Math" w:hAnsi="Cambria Math"/>
                        <w:sz w:val="22"/>
                      </w:rPr>
                      <m:t>C</m:t>
                    </m:r>
                  </m:e>
                  <m:sub>
                    <m:r>
                      <w:rPr>
                        <w:rFonts w:ascii="Cambria Math" w:hAnsi="Cambria Math"/>
                      </w:rPr>
                      <m:t>2</m:t>
                    </m:r>
                  </m:sub>
                </m:sSub>
                <m:sSup>
                  <m:sSupPr>
                    <m:ctrlPr>
                      <w:rPr>
                        <w:rFonts w:ascii="Cambria Math" w:hAnsi="Cambria Math"/>
                        <w:i/>
                        <w:sz w:val="22"/>
                      </w:rPr>
                    </m:ctrlPr>
                  </m:sSupPr>
                  <m:e>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r>
                  <w:rPr>
                    <w:rFonts w:ascii="Cambria Math" w:hAnsi="Cambria Math"/>
                  </w:rPr>
                  <m:t>-</m:t>
                </m:r>
                <m:sSup>
                  <m:sSupPr>
                    <m:ctrlPr>
                      <w:rPr>
                        <w:rFonts w:ascii="Cambria Math" w:hAnsi="Cambria Math"/>
                        <w:i/>
                        <w:sz w:val="22"/>
                      </w:rPr>
                    </m:ctrlPr>
                  </m:sSupPr>
                  <m:e>
                    <m:sSub>
                      <m:sSubPr>
                        <m:ctrlPr>
                          <w:rPr>
                            <w:rFonts w:ascii="Cambria Math" w:hAnsi="Cambria Math"/>
                            <w:i/>
                            <w:sz w:val="22"/>
                          </w:rPr>
                        </m:ctrlPr>
                      </m:sSubPr>
                      <m:e>
                        <m:r>
                          <w:rPr>
                            <w:rFonts w:ascii="Cambria Math" w:hAnsi="Cambria Math"/>
                          </w:rPr>
                          <m:t>k</m:t>
                        </m:r>
                      </m:e>
                      <m:sub>
                        <m:r>
                          <w:rPr>
                            <w:rFonts w:ascii="Cambria Math" w:hAnsi="Cambria Math"/>
                          </w:rPr>
                          <m:t>a</m:t>
                        </m:r>
                      </m:sub>
                    </m:sSub>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r>
                  <w:rPr>
                    <w:rFonts w:ascii="Cambria Math" w:hAnsi="Cambria Math"/>
                    <w:sz w:val="22"/>
                  </w:rPr>
                  <m:t>⇒</m:t>
                </m:r>
                <m:sSub>
                  <m:sSubPr>
                    <m:ctrlPr>
                      <w:rPr>
                        <w:rFonts w:ascii="Cambria Math" w:hAnsi="Cambria Math"/>
                        <w:i/>
                        <w:sz w:val="22"/>
                      </w:rPr>
                    </m:ctrlPr>
                  </m:sSubPr>
                  <m:e>
                    <m:r>
                      <w:rPr>
                        <w:rFonts w:ascii="Cambria Math" w:hAnsi="Cambria Math"/>
                      </w:rPr>
                      <m:t>C</m:t>
                    </m:r>
                  </m:e>
                  <m:sub>
                    <m:r>
                      <w:rPr>
                        <w:rFonts w:ascii="Cambria Math" w:hAnsi="Cambria Math"/>
                      </w:rPr>
                      <m:t>2</m:t>
                    </m:r>
                  </m:sub>
                </m:sSub>
                <m:r>
                  <w:rPr>
                    <w:rFonts w:ascii="Cambria Math" w:hAnsi="Cambria Math"/>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a</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oMath>
            </m:oMathPara>
          </w:p>
        </w:tc>
        <w:tc>
          <w:tcPr>
            <w:tcW w:w="419" w:type="dxa"/>
            <w:vAlign w:val="center"/>
          </w:tcPr>
          <w:p w14:paraId="5616C134" w14:textId="77777777" w:rsidR="00DE3B9C" w:rsidRDefault="00DE3B9C" w:rsidP="009F559B">
            <w:pPr>
              <w:spacing w:line="240" w:lineRule="auto"/>
              <w:jc w:val="center"/>
            </w:pPr>
            <w:r>
              <w:t>(11)</w:t>
            </w:r>
          </w:p>
        </w:tc>
      </w:tr>
    </w:tbl>
    <w:p w14:paraId="689F6EF8" w14:textId="77777777" w:rsidR="00DE3B9C" w:rsidRDefault="00DE3B9C" w:rsidP="009F559B">
      <w:pPr>
        <w:autoSpaceDE w:val="0"/>
        <w:autoSpaceDN w:val="0"/>
        <w:adjustRightInd w:val="0"/>
        <w:spacing w:before="240" w:line="240" w:lineRule="auto"/>
        <w:rPr>
          <w:rFonts w:eastAsiaTheme="minorEastAsia"/>
          <w:lang w:val="en-US"/>
        </w:rPr>
      </w:pPr>
      <w:r>
        <w:rPr>
          <w:rFonts w:eastAsiaTheme="minorEastAsia"/>
          <w:lang w:val="en-US"/>
        </w:rPr>
        <w:t>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0"/>
        <w:gridCol w:w="537"/>
      </w:tblGrid>
      <w:tr w:rsidR="00DE3B9C" w14:paraId="26F785BF" w14:textId="77777777" w:rsidTr="0004773F">
        <w:trPr>
          <w:trHeight w:val="372"/>
        </w:trPr>
        <w:tc>
          <w:tcPr>
            <w:tcW w:w="9209" w:type="dxa"/>
          </w:tcPr>
          <w:p w14:paraId="477115E2" w14:textId="77777777" w:rsidR="00DE3B9C" w:rsidRPr="00396814" w:rsidRDefault="00DE3B9C" w:rsidP="009F559B">
            <w:pPr>
              <w:autoSpaceDE w:val="0"/>
              <w:autoSpaceDN w:val="0"/>
              <w:adjustRightInd w:val="0"/>
              <w:spacing w:line="240" w:lineRule="auto"/>
              <w:rPr>
                <w:color w:val="131413"/>
                <w:sz w:val="22"/>
              </w:rPr>
            </w:pPr>
            <m:oMathPara>
              <m:oMath>
                <m:r>
                  <w:rPr>
                    <w:rFonts w:ascii="Cambria Math" w:hAnsi="Cambria Math"/>
                    <w:sz w:val="22"/>
                  </w:rPr>
                  <m:t xml:space="preserve">a= </m:t>
                </m:r>
                <m:sSub>
                  <m:sSubPr>
                    <m:ctrlPr>
                      <w:rPr>
                        <w:rFonts w:ascii="Cambria Math" w:hAnsi="Cambria Math"/>
                        <w:i/>
                        <w:sz w:val="22"/>
                      </w:rPr>
                    </m:ctrlPr>
                  </m:sSubPr>
                  <m:e>
                    <m:r>
                      <w:rPr>
                        <w:rFonts w:ascii="Cambria Math" w:hAnsi="Cambria Math"/>
                        <w:sz w:val="22"/>
                      </w:rPr>
                      <m:t>C</m:t>
                    </m:r>
                  </m:e>
                  <m:sub>
                    <m:r>
                      <w:rPr>
                        <w:rFonts w:ascii="Cambria Math" w:hAnsi="Cambria Math"/>
                        <w:sz w:val="22"/>
                      </w:rPr>
                      <m:t>1</m:t>
                    </m:r>
                  </m:sub>
                </m:sSub>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p</m:t>
                        </m:r>
                      </m:sub>
                    </m:sSub>
                    <m:r>
                      <w:rPr>
                        <w:rFonts w:ascii="Cambria Math" w:hAnsi="Cambria Math"/>
                      </w:rPr>
                      <m:t>t</m:t>
                    </m:r>
                  </m:sup>
                </m:sSup>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a</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r>
                  <w:rPr>
                    <w:rFonts w:ascii="Cambria Math" w:hAnsi="Cambria Math"/>
                    <w:sz w:val="22"/>
                  </w:rPr>
                  <m:t xml:space="preserve"> </m:t>
                </m:r>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oMath>
            </m:oMathPara>
          </w:p>
        </w:tc>
        <w:tc>
          <w:tcPr>
            <w:tcW w:w="419" w:type="dxa"/>
            <w:vAlign w:val="center"/>
          </w:tcPr>
          <w:p w14:paraId="58614742" w14:textId="77777777" w:rsidR="00DE3B9C" w:rsidRDefault="00DE3B9C" w:rsidP="009F559B">
            <w:pPr>
              <w:spacing w:line="240" w:lineRule="auto"/>
              <w:jc w:val="center"/>
            </w:pPr>
            <w:r>
              <w:t>(12)</w:t>
            </w:r>
          </w:p>
        </w:tc>
      </w:tr>
    </w:tbl>
    <w:p w14:paraId="00D2B0E7" w14:textId="77777777" w:rsidR="00DE3B9C" w:rsidRDefault="00DE3B9C" w:rsidP="009F559B">
      <w:pPr>
        <w:autoSpaceDE w:val="0"/>
        <w:autoSpaceDN w:val="0"/>
        <w:adjustRightInd w:val="0"/>
        <w:spacing w:before="240" w:line="240" w:lineRule="auto"/>
        <w:rPr>
          <w:color w:val="131413"/>
          <w:lang w:val="en-US"/>
        </w:rPr>
      </w:pPr>
      <w:r w:rsidRPr="00430292">
        <w:rPr>
          <w:color w:val="131413"/>
          <w:lang w:val="en-US"/>
        </w:rPr>
        <w:t>If we assume the reasonable initial condition</w:t>
      </w:r>
      <w:r>
        <w:rPr>
          <w:color w:val="131413"/>
          <w:lang w:val="en-US"/>
        </w:rPr>
        <w:t xml:space="preserve"> </w:t>
      </w:r>
      <m:oMath>
        <m:d>
          <m:dPr>
            <m:ctrlPr>
              <w:rPr>
                <w:rFonts w:ascii="Cambria Math" w:hAnsi="Cambria Math"/>
                <w:i/>
                <w:color w:val="131413"/>
                <w:lang w:val="en-US"/>
              </w:rPr>
            </m:ctrlPr>
          </m:dPr>
          <m:e>
            <m:r>
              <w:rPr>
                <w:rFonts w:ascii="Cambria Math" w:hAnsi="Cambria Math"/>
                <w:color w:val="131413"/>
                <w:lang w:val="en-US"/>
              </w:rPr>
              <m:t>t=0</m:t>
            </m:r>
          </m:e>
        </m:d>
        <m:r>
          <w:rPr>
            <w:rFonts w:ascii="Cambria Math" w:hAnsi="Cambria Math"/>
            <w:color w:val="131413"/>
            <w:lang w:val="en-US"/>
          </w:rPr>
          <m:t xml:space="preserve"> a=0</m:t>
        </m:r>
      </m:oMath>
      <w:r w:rsidRPr="00430292">
        <w:rPr>
          <w:color w:val="131413"/>
          <w:lang w:val="en-US"/>
        </w:rPr>
        <w:t>, then</w:t>
      </w:r>
      <w:r>
        <w:rPr>
          <w:color w:val="131413"/>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0"/>
        <w:gridCol w:w="537"/>
      </w:tblGrid>
      <w:tr w:rsidR="00DE3B9C" w14:paraId="1354A5B4" w14:textId="77777777" w:rsidTr="0004773F">
        <w:trPr>
          <w:trHeight w:val="372"/>
        </w:trPr>
        <w:tc>
          <w:tcPr>
            <w:tcW w:w="9209" w:type="dxa"/>
          </w:tcPr>
          <w:p w14:paraId="2DD95075" w14:textId="77777777" w:rsidR="00DE3B9C" w:rsidRPr="00396814" w:rsidRDefault="00000000" w:rsidP="009F559B">
            <w:pPr>
              <w:autoSpaceDE w:val="0"/>
              <w:autoSpaceDN w:val="0"/>
              <w:adjustRightInd w:val="0"/>
              <w:spacing w:line="240" w:lineRule="auto"/>
              <w:rPr>
                <w:color w:val="131413"/>
                <w:sz w:val="22"/>
              </w:rPr>
            </w:pPr>
            <m:oMathPara>
              <m:oMath>
                <m:sSub>
                  <m:sSubPr>
                    <m:ctrlPr>
                      <w:rPr>
                        <w:rFonts w:ascii="Cambria Math" w:hAnsi="Cambria Math"/>
                        <w:i/>
                        <w:sz w:val="22"/>
                      </w:rPr>
                    </m:ctrlPr>
                  </m:sSubPr>
                  <m:e>
                    <m:r>
                      <w:rPr>
                        <w:rFonts w:ascii="Cambria Math" w:hAnsi="Cambria Math"/>
                      </w:rPr>
                      <m:t>C</m:t>
                    </m:r>
                  </m:e>
                  <m:sub>
                    <m:r>
                      <w:rPr>
                        <w:rFonts w:ascii="Cambria Math" w:hAnsi="Cambria Math"/>
                      </w:rPr>
                      <m:t>1</m:t>
                    </m:r>
                  </m:sub>
                </m:sSub>
                <m:r>
                  <w:rPr>
                    <w:rFonts w:ascii="Cambria Math" w:hAnsi="Cambria Math"/>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a</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oMath>
            </m:oMathPara>
          </w:p>
        </w:tc>
        <w:tc>
          <w:tcPr>
            <w:tcW w:w="419" w:type="dxa"/>
            <w:vAlign w:val="center"/>
          </w:tcPr>
          <w:p w14:paraId="04F05760" w14:textId="77777777" w:rsidR="00DE3B9C" w:rsidRDefault="00DE3B9C" w:rsidP="009F559B">
            <w:pPr>
              <w:spacing w:line="240" w:lineRule="auto"/>
              <w:jc w:val="center"/>
            </w:pPr>
            <w:r>
              <w:t>(13)</w:t>
            </w:r>
          </w:p>
        </w:tc>
      </w:tr>
    </w:tbl>
    <w:p w14:paraId="31659F7B" w14:textId="77777777" w:rsidR="00DE3B9C" w:rsidRDefault="00DE3B9C" w:rsidP="009F559B">
      <w:pPr>
        <w:autoSpaceDE w:val="0"/>
        <w:autoSpaceDN w:val="0"/>
        <w:adjustRightInd w:val="0"/>
        <w:spacing w:before="240" w:line="240" w:lineRule="auto"/>
        <w:rPr>
          <w:rFonts w:eastAsiaTheme="minorEastAsia"/>
          <w:lang w:val="en-US"/>
        </w:rPr>
      </w:pPr>
      <w:r>
        <w:rPr>
          <w:rFonts w:eastAsiaTheme="minorEastAsia"/>
          <w:lang w:val="en-US"/>
        </w:rPr>
        <w:t>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0"/>
        <w:gridCol w:w="537"/>
      </w:tblGrid>
      <w:tr w:rsidR="00DE3B9C" w14:paraId="3D617D4C" w14:textId="77777777" w:rsidTr="0004773F">
        <w:trPr>
          <w:trHeight w:val="372"/>
        </w:trPr>
        <w:tc>
          <w:tcPr>
            <w:tcW w:w="9209" w:type="dxa"/>
          </w:tcPr>
          <w:p w14:paraId="22A3EC8B" w14:textId="77777777" w:rsidR="00DE3B9C" w:rsidRPr="00396814" w:rsidRDefault="00DE3B9C" w:rsidP="009F559B">
            <w:pPr>
              <w:autoSpaceDE w:val="0"/>
              <w:autoSpaceDN w:val="0"/>
              <w:adjustRightInd w:val="0"/>
              <w:spacing w:line="240" w:lineRule="auto"/>
              <w:rPr>
                <w:color w:val="131413"/>
                <w:sz w:val="22"/>
              </w:rPr>
            </w:pPr>
            <m:oMathPara>
              <m:oMath>
                <m:r>
                  <w:rPr>
                    <w:rFonts w:ascii="Cambria Math" w:hAnsi="Cambria Math"/>
                  </w:rPr>
                  <m:t>a</m:t>
                </m:r>
                <m:r>
                  <w:rPr>
                    <w:rFonts w:ascii="Cambria Math" w:hAnsi="Cambria Math"/>
                    <w:sz w:val="22"/>
                  </w:rPr>
                  <m:t xml:space="preserve">= </m:t>
                </m:r>
                <m:r>
                  <w:rPr>
                    <w:rFonts w:ascii="Cambria Math" w:hAnsi="Cambria Math"/>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a</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p</m:t>
                        </m:r>
                      </m:sub>
                    </m:sSub>
                    <m:r>
                      <w:rPr>
                        <w:rFonts w:ascii="Cambria Math" w:hAnsi="Cambria Math"/>
                      </w:rPr>
                      <m:t>t</m:t>
                    </m:r>
                  </m:sup>
                </m:sSup>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a</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r>
                  <w:rPr>
                    <w:rFonts w:ascii="Cambria Math" w:hAnsi="Cambria Math"/>
                    <w:sz w:val="22"/>
                  </w:rPr>
                  <m:t xml:space="preserve"> </m:t>
                </m:r>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oMath>
            </m:oMathPara>
          </w:p>
        </w:tc>
        <w:tc>
          <w:tcPr>
            <w:tcW w:w="419" w:type="dxa"/>
            <w:vAlign w:val="center"/>
          </w:tcPr>
          <w:p w14:paraId="05B64AD5" w14:textId="77777777" w:rsidR="00DE3B9C" w:rsidRDefault="00DE3B9C" w:rsidP="009F559B">
            <w:pPr>
              <w:spacing w:line="240" w:lineRule="auto"/>
              <w:jc w:val="center"/>
            </w:pPr>
            <w:r>
              <w:t>(14)</w:t>
            </w:r>
          </w:p>
        </w:tc>
      </w:tr>
    </w:tbl>
    <w:p w14:paraId="6010995F" w14:textId="77777777" w:rsidR="00DE3B9C" w:rsidRDefault="00DE3B9C" w:rsidP="00357F1F">
      <w:pPr>
        <w:autoSpaceDE w:val="0"/>
        <w:autoSpaceDN w:val="0"/>
        <w:adjustRightInd w:val="0"/>
        <w:spacing w:before="240" w:after="240" w:line="240" w:lineRule="auto"/>
        <w:rPr>
          <w:color w:val="131413"/>
          <w:lang w:val="en-US"/>
        </w:rPr>
      </w:pPr>
      <w:r w:rsidRPr="009554DE">
        <w:rPr>
          <w:color w:val="131413"/>
          <w:lang w:val="en-US"/>
        </w:rPr>
        <w:t>Substituting (7) into Eq. (2)(c)</w:t>
      </w:r>
      <w:r>
        <w:rPr>
          <w:color w:val="131413"/>
          <w:lang w:val="en-US"/>
        </w:rPr>
        <w:t xml:space="preserve">, </w:t>
      </w:r>
      <w:r w:rsidRPr="009554DE">
        <w:rPr>
          <w:color w:val="131413"/>
          <w:lang w:val="en-US"/>
        </w:rPr>
        <w:t>we obtain</w:t>
      </w:r>
      <w:r>
        <w:rPr>
          <w:color w:val="131413"/>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0"/>
        <w:gridCol w:w="537"/>
      </w:tblGrid>
      <w:tr w:rsidR="00DE3B9C" w14:paraId="4DCAB1AB" w14:textId="77777777" w:rsidTr="0004773F">
        <w:trPr>
          <w:trHeight w:val="372"/>
        </w:trPr>
        <w:tc>
          <w:tcPr>
            <w:tcW w:w="9209" w:type="dxa"/>
          </w:tcPr>
          <w:p w14:paraId="77D8C20D" w14:textId="77777777" w:rsidR="00DE3B9C" w:rsidRPr="00396814" w:rsidRDefault="00000000" w:rsidP="009F559B">
            <w:pPr>
              <w:autoSpaceDE w:val="0"/>
              <w:autoSpaceDN w:val="0"/>
              <w:adjustRightInd w:val="0"/>
              <w:spacing w:line="240" w:lineRule="auto"/>
              <w:rPr>
                <w:sz w:val="22"/>
              </w:rPr>
            </w:pPr>
            <m:oMathPara>
              <m:oMath>
                <m:f>
                  <m:fPr>
                    <m:ctrlPr>
                      <w:rPr>
                        <w:rFonts w:ascii="Cambria Math" w:hAnsi="Cambria Math"/>
                        <w:i/>
                        <w:sz w:val="22"/>
                      </w:rPr>
                    </m:ctrlPr>
                  </m:fPr>
                  <m:num>
                    <m:r>
                      <w:rPr>
                        <w:rFonts w:ascii="Cambria Math" w:hAnsi="Cambria Math"/>
                      </w:rPr>
                      <m:t>dp</m:t>
                    </m:r>
                  </m:num>
                  <m:den>
                    <m:r>
                      <w:rPr>
                        <w:rFonts w:ascii="Cambria Math" w:hAnsi="Cambria Math"/>
                      </w:rPr>
                      <m:t>dt</m:t>
                    </m:r>
                  </m:den>
                </m:f>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a</m:t>
                </m:r>
                <m:r>
                  <w:rPr>
                    <w:rFonts w:ascii="Cambria Math" w:eastAsiaTheme="minorEastAsia" w:hAnsi="Cambria Math"/>
                  </w:rPr>
                  <m:t xml:space="preserve">= </m:t>
                </m:r>
                <m:r>
                  <w:rPr>
                    <w:rFonts w:ascii="Cambria Math" w:hAnsi="Cambria Math"/>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p</m:t>
                        </m:r>
                      </m:sub>
                    </m:sSub>
                    <m:sSub>
                      <m:sSubPr>
                        <m:ctrlPr>
                          <w:rPr>
                            <w:rFonts w:ascii="Cambria Math" w:hAnsi="Cambria Math"/>
                            <w:i/>
                            <w:sz w:val="22"/>
                          </w:rPr>
                        </m:ctrlPr>
                      </m:sSubPr>
                      <m:e>
                        <m:r>
                          <w:rPr>
                            <w:rFonts w:ascii="Cambria Math" w:hAnsi="Cambria Math"/>
                          </w:rPr>
                          <m:t>k</m:t>
                        </m:r>
                      </m:e>
                      <m:sub>
                        <m:r>
                          <w:rPr>
                            <w:rFonts w:ascii="Cambria Math" w:hAnsi="Cambria Math"/>
                          </w:rPr>
                          <m:t>a</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p</m:t>
                        </m:r>
                      </m:sub>
                    </m:sSub>
                    <m:r>
                      <w:rPr>
                        <w:rFonts w:ascii="Cambria Math" w:hAnsi="Cambria Math"/>
                      </w:rPr>
                      <m:t>t</m:t>
                    </m:r>
                  </m:sup>
                </m:sSup>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p</m:t>
                        </m:r>
                      </m:sub>
                    </m:sSub>
                    <m:sSub>
                      <m:sSubPr>
                        <m:ctrlPr>
                          <w:rPr>
                            <w:rFonts w:ascii="Cambria Math" w:hAnsi="Cambria Math"/>
                            <w:i/>
                            <w:sz w:val="22"/>
                          </w:rPr>
                        </m:ctrlPr>
                      </m:sSubPr>
                      <m:e>
                        <m:r>
                          <w:rPr>
                            <w:rFonts w:ascii="Cambria Math" w:hAnsi="Cambria Math"/>
                          </w:rPr>
                          <m:t>k</m:t>
                        </m:r>
                      </m:e>
                      <m:sub>
                        <m:r>
                          <w:rPr>
                            <w:rFonts w:ascii="Cambria Math" w:hAnsi="Cambria Math"/>
                          </w:rPr>
                          <m:t>a</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r>
                  <w:rPr>
                    <w:rFonts w:ascii="Cambria Math" w:hAnsi="Cambria Math"/>
                    <w:sz w:val="22"/>
                  </w:rPr>
                  <m:t xml:space="preserve"> </m:t>
                </m:r>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r>
                  <w:rPr>
                    <w:rFonts w:ascii="Cambria Math" w:hAnsi="Cambria Math"/>
                    <w:sz w:val="22"/>
                  </w:rPr>
                  <m:t>⇒</m:t>
                </m:r>
              </m:oMath>
            </m:oMathPara>
          </w:p>
          <w:p w14:paraId="5199662E" w14:textId="77777777" w:rsidR="00DE3B9C" w:rsidRPr="00396814" w:rsidRDefault="00DE3B9C" w:rsidP="009F559B">
            <w:pPr>
              <w:autoSpaceDE w:val="0"/>
              <w:autoSpaceDN w:val="0"/>
              <w:adjustRightInd w:val="0"/>
              <w:spacing w:line="240" w:lineRule="auto"/>
              <w:rPr>
                <w:color w:val="131413"/>
                <w:sz w:val="22"/>
              </w:rPr>
            </w:pPr>
            <m:oMathPara>
              <m:oMath>
                <m:r>
                  <w:rPr>
                    <w:rFonts w:ascii="Cambria Math" w:hAnsi="Cambria Math"/>
                    <w:sz w:val="22"/>
                  </w:rPr>
                  <m:t>⇒</m:t>
                </m:r>
                <m:r>
                  <w:rPr>
                    <w:rFonts w:ascii="Cambria Math" w:hAnsi="Cambria Math"/>
                  </w:rPr>
                  <m:t>p</m:t>
                </m:r>
                <m:d>
                  <m:dPr>
                    <m:ctrlPr>
                      <w:rPr>
                        <w:rFonts w:ascii="Cambria Math" w:hAnsi="Cambria Math"/>
                        <w:i/>
                      </w:rPr>
                    </m:ctrlPr>
                  </m:dPr>
                  <m:e>
                    <m:r>
                      <w:rPr>
                        <w:rFonts w:ascii="Cambria Math" w:hAnsi="Cambria Math"/>
                      </w:rPr>
                      <m:t>t</m:t>
                    </m:r>
                  </m:e>
                </m:d>
                <m:r>
                  <w:rPr>
                    <w:rFonts w:ascii="Cambria Math" w:eastAsiaTheme="minorEastAsia" w:hAnsi="Cambria Math"/>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a</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p</m:t>
                        </m:r>
                      </m:sub>
                    </m:sSub>
                    <m:r>
                      <w:rPr>
                        <w:rFonts w:ascii="Cambria Math" w:hAnsi="Cambria Math"/>
                      </w:rPr>
                      <m:t>t</m:t>
                    </m:r>
                  </m:sup>
                </m:sSup>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p</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r>
                  <w:rPr>
                    <w:rFonts w:ascii="Cambria Math" w:hAnsi="Cambria Math"/>
                    <w:sz w:val="22"/>
                  </w:rPr>
                  <m:t xml:space="preserve"> </m:t>
                </m:r>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r>
                  <w:rPr>
                    <w:rFonts w:ascii="Cambria Math" w:hAnsi="Cambria Math"/>
                  </w:rPr>
                  <m:t>+C</m:t>
                </m:r>
              </m:oMath>
            </m:oMathPara>
          </w:p>
        </w:tc>
        <w:tc>
          <w:tcPr>
            <w:tcW w:w="419" w:type="dxa"/>
            <w:vAlign w:val="center"/>
          </w:tcPr>
          <w:p w14:paraId="04F1DD7D" w14:textId="77777777" w:rsidR="00DE3B9C" w:rsidRDefault="00DE3B9C" w:rsidP="009F559B">
            <w:pPr>
              <w:spacing w:line="240" w:lineRule="auto"/>
              <w:jc w:val="center"/>
            </w:pPr>
            <w:r>
              <w:t>(15)</w:t>
            </w:r>
          </w:p>
        </w:tc>
      </w:tr>
    </w:tbl>
    <w:p w14:paraId="740EBBDE" w14:textId="77777777" w:rsidR="00DE3B9C" w:rsidRDefault="00DE3B9C" w:rsidP="00357F1F">
      <w:pPr>
        <w:spacing w:before="240" w:after="240" w:line="240" w:lineRule="auto"/>
        <w:rPr>
          <w:rFonts w:eastAsiaTheme="minorEastAsia"/>
          <w:lang w:val="en-US"/>
        </w:rPr>
      </w:pPr>
      <w:r w:rsidRPr="00550B8C">
        <w:rPr>
          <w:rFonts w:eastAsiaTheme="minorEastAsia"/>
          <w:lang w:val="en-US"/>
        </w:rPr>
        <w:t xml:space="preserve">Assuming </w:t>
      </w:r>
      <m:oMath>
        <m:r>
          <w:rPr>
            <w:rFonts w:ascii="Cambria Math" w:eastAsiaTheme="minorEastAsia" w:hAnsi="Cambria Math"/>
            <w:lang w:val="en-US"/>
          </w:rPr>
          <m:t>p(t)=0</m:t>
        </m:r>
      </m:oMath>
      <w:r>
        <w:rPr>
          <w:rFonts w:eastAsiaTheme="minorEastAsia"/>
          <w:lang w:val="en-US"/>
        </w:rPr>
        <w:t xml:space="preserve">, </w:t>
      </w:r>
      <w:r w:rsidRPr="00550B8C">
        <w:rPr>
          <w:rFonts w:eastAsiaTheme="minorEastAsia"/>
          <w:lang w:val="en-US"/>
        </w:rPr>
        <w:t>it is possible to determine</w:t>
      </w:r>
      <w:r>
        <w:rPr>
          <w:rFonts w:eastAsiaTheme="minorEastAsia"/>
          <w:lang w:val="en-US"/>
        </w:rPr>
        <w:t xml:space="preserve"> </w:t>
      </w:r>
      <w:r w:rsidRPr="00550B8C">
        <w:rPr>
          <w:rFonts w:eastAsiaTheme="minorEastAsia"/>
          <w:lang w:val="en-US"/>
        </w:rPr>
        <w:t>constant C</w:t>
      </w:r>
      <w:r>
        <w:rPr>
          <w:rFonts w:eastAsiaTheme="minorEastAsia"/>
          <w:lang w:val="en-US"/>
        </w:rPr>
        <w:t xml:space="preserve"> </w:t>
      </w:r>
      <w:r w:rsidRPr="00550B8C">
        <w:rPr>
          <w:rFonts w:eastAsiaTheme="minorEastAsia"/>
          <w:lang w:val="en-US"/>
        </w:rPr>
        <w:t>as follows</w:t>
      </w:r>
      <w:r>
        <w:rPr>
          <w:rFonts w:eastAsiaTheme="minorEastAsia"/>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0"/>
        <w:gridCol w:w="537"/>
      </w:tblGrid>
      <w:tr w:rsidR="00DE3B9C" w14:paraId="43C4E893" w14:textId="77777777" w:rsidTr="0004773F">
        <w:trPr>
          <w:trHeight w:val="372"/>
        </w:trPr>
        <w:tc>
          <w:tcPr>
            <w:tcW w:w="9209" w:type="dxa"/>
          </w:tcPr>
          <w:p w14:paraId="744A302D" w14:textId="77777777" w:rsidR="00DE3B9C" w:rsidRPr="00396814" w:rsidRDefault="00DE3B9C" w:rsidP="009F559B">
            <w:pPr>
              <w:autoSpaceDE w:val="0"/>
              <w:autoSpaceDN w:val="0"/>
              <w:adjustRightInd w:val="0"/>
              <w:spacing w:line="240" w:lineRule="auto"/>
              <w:rPr>
                <w:sz w:val="22"/>
              </w:rPr>
            </w:pPr>
            <m:oMathPara>
              <m:oMath>
                <m:r>
                  <w:rPr>
                    <w:rFonts w:ascii="Cambria Math" w:eastAsiaTheme="minorEastAsia" w:hAnsi="Cambria Math"/>
                  </w:rPr>
                  <m:t>0=-1+C</m:t>
                </m:r>
                <m:r>
                  <w:rPr>
                    <w:rFonts w:ascii="Cambria Math" w:hAnsi="Cambria Math"/>
                    <w:sz w:val="22"/>
                  </w:rPr>
                  <m:t>⇒</m:t>
                </m:r>
                <m:r>
                  <w:rPr>
                    <w:rFonts w:ascii="Cambria Math" w:hAnsi="Cambria Math"/>
                  </w:rPr>
                  <m:t>C=1</m:t>
                </m:r>
              </m:oMath>
            </m:oMathPara>
          </w:p>
          <w:p w14:paraId="5D272A5A" w14:textId="77777777" w:rsidR="00DE3B9C" w:rsidRPr="00396814" w:rsidRDefault="00DE3B9C" w:rsidP="009F559B">
            <w:pPr>
              <w:autoSpaceDE w:val="0"/>
              <w:autoSpaceDN w:val="0"/>
              <w:adjustRightInd w:val="0"/>
              <w:spacing w:line="240" w:lineRule="auto"/>
              <w:rPr>
                <w:color w:val="131413"/>
                <w:sz w:val="22"/>
              </w:rPr>
            </w:pPr>
            <m:oMathPara>
              <m:oMath>
                <m:r>
                  <w:rPr>
                    <w:rFonts w:ascii="Cambria Math" w:hAnsi="Cambria Math"/>
                    <w:sz w:val="22"/>
                  </w:rPr>
                  <m:t>⇒</m:t>
                </m:r>
                <m:r>
                  <w:rPr>
                    <w:rFonts w:ascii="Cambria Math" w:hAnsi="Cambria Math"/>
                  </w:rPr>
                  <m:t>p</m:t>
                </m:r>
                <m:d>
                  <m:dPr>
                    <m:ctrlPr>
                      <w:rPr>
                        <w:rFonts w:ascii="Cambria Math" w:hAnsi="Cambria Math"/>
                        <w:i/>
                      </w:rPr>
                    </m:ctrlPr>
                  </m:dPr>
                  <m:e>
                    <m:r>
                      <w:rPr>
                        <w:rFonts w:ascii="Cambria Math" w:hAnsi="Cambria Math"/>
                      </w:rPr>
                      <m:t>t</m:t>
                    </m:r>
                  </m:e>
                </m:d>
                <m:r>
                  <w:rPr>
                    <w:rFonts w:ascii="Cambria Math" w:eastAsiaTheme="minorEastAsia" w:hAnsi="Cambria Math"/>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a</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p</m:t>
                        </m:r>
                      </m:sub>
                    </m:sSub>
                    <m:r>
                      <w:rPr>
                        <w:rFonts w:ascii="Cambria Math" w:hAnsi="Cambria Math"/>
                      </w:rPr>
                      <m:t>t</m:t>
                    </m:r>
                  </m:sup>
                </m:sSup>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rPr>
                          <m:t>k</m:t>
                        </m:r>
                      </m:e>
                      <m:sub>
                        <m:r>
                          <w:rPr>
                            <w:rFonts w:ascii="Cambria Math" w:hAnsi="Cambria Math"/>
                          </w:rPr>
                          <m:t>p</m:t>
                        </m:r>
                      </m:sub>
                    </m:sSub>
                  </m:num>
                  <m:den>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den>
                </m:f>
                <m:r>
                  <w:rPr>
                    <w:rFonts w:ascii="Cambria Math" w:hAnsi="Cambria Math"/>
                    <w:sz w:val="22"/>
                  </w:rPr>
                  <m:t xml:space="preserve"> </m:t>
                </m:r>
                <m:sSup>
                  <m:sSupPr>
                    <m:ctrlPr>
                      <w:rPr>
                        <w:rFonts w:ascii="Cambria Math" w:hAnsi="Cambria Math"/>
                        <w:i/>
                        <w:sz w:val="22"/>
                      </w:rPr>
                    </m:ctrlPr>
                  </m:sSupPr>
                  <m:e>
                    <m:r>
                      <w:rPr>
                        <w:rFonts w:ascii="Cambria Math" w:hAnsi="Cambria Math"/>
                        <w:sz w:val="22"/>
                      </w:rPr>
                      <m:t>e</m:t>
                    </m:r>
                  </m:e>
                  <m:sup>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rPr>
                          <m:t>a</m:t>
                        </m:r>
                      </m:sub>
                    </m:sSub>
                    <m:r>
                      <w:rPr>
                        <w:rFonts w:ascii="Cambria Math" w:hAnsi="Cambria Math"/>
                      </w:rPr>
                      <m:t>t</m:t>
                    </m:r>
                  </m:sup>
                </m:sSup>
                <m:r>
                  <w:rPr>
                    <w:rFonts w:ascii="Cambria Math" w:hAnsi="Cambria Math"/>
                  </w:rPr>
                  <m:t>+1</m:t>
                </m:r>
              </m:oMath>
            </m:oMathPara>
          </w:p>
        </w:tc>
        <w:tc>
          <w:tcPr>
            <w:tcW w:w="419" w:type="dxa"/>
            <w:vAlign w:val="center"/>
          </w:tcPr>
          <w:p w14:paraId="4290B036" w14:textId="77777777" w:rsidR="00DE3B9C" w:rsidRDefault="00DE3B9C" w:rsidP="009F559B">
            <w:pPr>
              <w:spacing w:line="240" w:lineRule="auto"/>
              <w:jc w:val="center"/>
            </w:pPr>
            <w:r>
              <w:t>(16)</w:t>
            </w:r>
          </w:p>
        </w:tc>
      </w:tr>
    </w:tbl>
    <w:p w14:paraId="741B2AE3" w14:textId="77777777" w:rsidR="00DE3B9C" w:rsidRDefault="00DE3B9C" w:rsidP="009F559B">
      <w:pPr>
        <w:spacing w:before="240" w:line="240" w:lineRule="auto"/>
        <w:rPr>
          <w:rFonts w:eastAsiaTheme="minorEastAsia"/>
          <w:lang w:val="en-US"/>
        </w:rPr>
      </w:pPr>
      <w:r w:rsidRPr="00C40812">
        <w:rPr>
          <w:rFonts w:eastAsiaTheme="minorEastAsia"/>
          <w:lang w:val="en-US"/>
        </w:rPr>
        <w:t>Note tha</w:t>
      </w:r>
      <w:r>
        <w:rPr>
          <w:rFonts w:eastAsiaTheme="minorEastAsia"/>
          <w:lang w:val="en-US"/>
        </w:rPr>
        <w:t xml:space="preserve">t </w:t>
      </w:r>
      <m:oMath>
        <m:r>
          <w:rPr>
            <w:rFonts w:ascii="Cambria Math" w:eastAsiaTheme="minorEastAsia" w:hAnsi="Cambria Math"/>
            <w:lang w:val="en-US"/>
          </w:rPr>
          <m:t>p</m:t>
        </m:r>
        <m:d>
          <m:dPr>
            <m:ctrlPr>
              <w:rPr>
                <w:rFonts w:ascii="Cambria Math" w:eastAsiaTheme="minorEastAsia" w:hAnsi="Cambria Math"/>
                <w:i/>
                <w:lang w:val="en-US"/>
              </w:rPr>
            </m:ctrlPr>
          </m:dPr>
          <m:e>
            <m:r>
              <w:rPr>
                <w:rFonts w:ascii="Cambria Math" w:eastAsiaTheme="minorEastAsia" w:hAnsi="Cambria Math"/>
                <w:lang w:val="en-US"/>
              </w:rPr>
              <m:t>0</m:t>
            </m:r>
          </m:e>
        </m:d>
        <m:r>
          <w:rPr>
            <w:rFonts w:ascii="Cambria Math" w:eastAsiaTheme="minorEastAsia" w:hAnsi="Cambria Math"/>
            <w:lang w:val="en-US"/>
          </w:rPr>
          <m:t>=0</m:t>
        </m:r>
      </m:oMath>
      <w:r>
        <w:rPr>
          <w:rFonts w:eastAsiaTheme="minorEastAsia"/>
          <w:lang w:val="en-US"/>
        </w:rPr>
        <w:t xml:space="preserve"> and </w:t>
      </w:r>
      <m:oMath>
        <m:r>
          <w:rPr>
            <w:rFonts w:ascii="Cambria Math" w:eastAsiaTheme="minorEastAsia" w:hAnsi="Cambria Math"/>
            <w:lang w:val="en-US"/>
          </w:rPr>
          <m:t>p</m:t>
        </m:r>
        <m:d>
          <m:dPr>
            <m:ctrlPr>
              <w:rPr>
                <w:rFonts w:ascii="Cambria Math" w:eastAsiaTheme="minorEastAsia" w:hAnsi="Cambria Math"/>
                <w:i/>
                <w:lang w:val="en-US"/>
              </w:rPr>
            </m:ctrlPr>
          </m:dPr>
          <m:e>
            <m:r>
              <w:rPr>
                <w:rFonts w:ascii="Cambria Math" w:eastAsiaTheme="minorEastAsia" w:hAnsi="Cambria Math"/>
                <w:lang w:val="en-US"/>
              </w:rPr>
              <m:t>∞</m:t>
            </m:r>
          </m:e>
        </m:d>
        <m:r>
          <w:rPr>
            <w:rFonts w:ascii="Cambria Math" w:eastAsiaTheme="minorEastAsia" w:hAnsi="Cambria Math"/>
            <w:lang w:val="en-US"/>
          </w:rPr>
          <m:t>=+1</m:t>
        </m:r>
      </m:oMath>
      <w:r>
        <w:rPr>
          <w:rFonts w:eastAsiaTheme="minorEastAsia"/>
          <w:lang w:val="en-US"/>
        </w:rPr>
        <w:t xml:space="preserve">. </w:t>
      </w:r>
    </w:p>
    <w:p w14:paraId="51493E59" w14:textId="0563C737" w:rsidR="00DE3B9C" w:rsidRDefault="00DE3B9C" w:rsidP="00357F1F">
      <w:pPr>
        <w:spacing w:after="240" w:line="240" w:lineRule="auto"/>
        <w:rPr>
          <w:lang w:val="en-US"/>
        </w:rPr>
      </w:pPr>
      <w:r>
        <w:rPr>
          <w:rFonts w:eastAsiaTheme="minorEastAsia"/>
          <w:lang w:val="en-US"/>
        </w:rPr>
        <w:t xml:space="preserve">When </w:t>
      </w:r>
      <w:r w:rsidR="00AC5061">
        <w:rPr>
          <w:lang w:val="en-US"/>
        </w:rPr>
        <w:t>k</w:t>
      </w:r>
      <w:r>
        <w:rPr>
          <w:vertAlign w:val="subscript"/>
          <w:lang w:val="en-US"/>
        </w:rPr>
        <w:t xml:space="preserve">a </w:t>
      </w:r>
      <w:r>
        <w:rPr>
          <w:lang w:val="en-US"/>
        </w:rPr>
        <w:t xml:space="preserve">and </w:t>
      </w:r>
      <w:r w:rsidR="00AC5061">
        <w:rPr>
          <w:lang w:val="en-US"/>
        </w:rPr>
        <w:t>k</w:t>
      </w:r>
      <w:r>
        <w:rPr>
          <w:vertAlign w:val="subscript"/>
          <w:lang w:val="en-US"/>
        </w:rPr>
        <w:t xml:space="preserve">p </w:t>
      </w:r>
      <w:r>
        <w:rPr>
          <w:lang w:val="en-US"/>
        </w:rPr>
        <w:t xml:space="preserve">are dependent on T </w:t>
      </w:r>
      <w:r w:rsidR="00AC5061" w:rsidRPr="00971953">
        <w:t>and T depends on t (real device vulcanization)</w:t>
      </w:r>
      <w:r w:rsidR="00AC5061">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4"/>
        <w:gridCol w:w="466"/>
        <w:gridCol w:w="537"/>
      </w:tblGrid>
      <w:tr w:rsidR="00DE3B9C" w14:paraId="22E86722" w14:textId="77777777" w:rsidTr="009C07AF">
        <w:trPr>
          <w:trHeight w:val="372"/>
        </w:trPr>
        <w:tc>
          <w:tcPr>
            <w:tcW w:w="4430" w:type="pct"/>
          </w:tcPr>
          <w:p w14:paraId="01E9CE27" w14:textId="22126D8C" w:rsidR="00DE3B9C" w:rsidRPr="00396814" w:rsidRDefault="00000000" w:rsidP="009F559B">
            <w:pPr>
              <w:pStyle w:val="Paragrafoelenco"/>
              <w:spacing w:line="240" w:lineRule="auto"/>
            </w:pPr>
            <m:oMathPara>
              <m:oMath>
                <m:d>
                  <m:dPr>
                    <m:begChr m:val="{"/>
                    <m:endChr m:val=""/>
                    <m:ctrlPr>
                      <w:rPr>
                        <w:rFonts w:ascii="Cambria Math" w:hAnsi="Cambria Math"/>
                        <w:i/>
                        <w:sz w:val="22"/>
                      </w:rPr>
                    </m:ctrlPr>
                  </m:dPr>
                  <m:e>
                    <m:eqArr>
                      <m:eqArrPr>
                        <m:ctrlPr>
                          <w:rPr>
                            <w:rFonts w:ascii="Cambria Math" w:hAnsi="Cambria Math"/>
                            <w:i/>
                            <w:sz w:val="22"/>
                          </w:rPr>
                        </m:ctrlPr>
                      </m:eqArrPr>
                      <m:e>
                        <m:f>
                          <m:fPr>
                            <m:ctrlPr>
                              <w:rPr>
                                <w:rFonts w:ascii="Cambria Math" w:hAnsi="Cambria Math"/>
                                <w:i/>
                                <w:sz w:val="22"/>
                              </w:rPr>
                            </m:ctrlPr>
                          </m:fPr>
                          <m:num>
                            <m:r>
                              <w:rPr>
                                <w:rFonts w:ascii="Cambria Math" w:hAnsi="Cambria Math"/>
                              </w:rPr>
                              <m:t>dI</m:t>
                            </m:r>
                          </m:num>
                          <m:den>
                            <m:r>
                              <w:rPr>
                                <w:rFonts w:ascii="Cambria Math" w:hAnsi="Cambria Math"/>
                              </w:rPr>
                              <m:t>dt</m:t>
                            </m:r>
                          </m:den>
                        </m:f>
                        <m:r>
                          <w:rPr>
                            <w:rFonts w:ascii="Cambria Math" w:hAnsi="Cambria Math"/>
                          </w:rPr>
                          <m:t>= -</m:t>
                        </m:r>
                        <m:sSub>
                          <m:sSubPr>
                            <m:ctrlPr>
                              <w:rPr>
                                <w:rFonts w:ascii="Cambria Math" w:hAnsi="Cambria Math"/>
                                <w:i/>
                                <w:sz w:val="22"/>
                              </w:rPr>
                            </m:ctrlPr>
                          </m:sSubPr>
                          <m:e>
                            <m:r>
                              <w:rPr>
                                <w:rFonts w:ascii="Cambria Math" w:hAnsi="Cambria Math"/>
                              </w:rPr>
                              <m:t>k</m:t>
                            </m:r>
                          </m:e>
                          <m:sub>
                            <m:r>
                              <w:rPr>
                                <w:rFonts w:ascii="Cambria Math" w:hAnsi="Cambria Math"/>
                              </w:rPr>
                              <m:t>a</m:t>
                            </m:r>
                          </m:sub>
                        </m:sSub>
                        <m:r>
                          <w:rPr>
                            <w:rFonts w:ascii="Cambria Math" w:hAnsi="Cambria Math"/>
                          </w:rPr>
                          <m:t>(</m:t>
                        </m:r>
                        <m:r>
                          <w:rPr>
                            <w:rFonts w:ascii="Cambria Math" w:hAnsi="Cambria Math"/>
                          </w:rPr>
                          <m:t>T(</m:t>
                        </m:r>
                        <m:r>
                          <w:rPr>
                            <w:rFonts w:ascii="Cambria Math" w:hAnsi="Cambria Math"/>
                          </w:rPr>
                          <m:t>t</m:t>
                        </m:r>
                        <m:r>
                          <w:rPr>
                            <w:rFonts w:ascii="Cambria Math" w:hAnsi="Cambria Math"/>
                          </w:rPr>
                          <m:t>)</m:t>
                        </m:r>
                        <m:r>
                          <w:rPr>
                            <w:rFonts w:ascii="Cambria Math" w:hAnsi="Cambria Math"/>
                          </w:rPr>
                          <m:t>)I</m:t>
                        </m:r>
                      </m:e>
                      <m:e>
                        <m:f>
                          <m:fPr>
                            <m:ctrlPr>
                              <w:rPr>
                                <w:rFonts w:ascii="Cambria Math" w:hAnsi="Cambria Math"/>
                                <w:i/>
                                <w:sz w:val="22"/>
                              </w:rPr>
                            </m:ctrlPr>
                          </m:fPr>
                          <m:num>
                            <m:r>
                              <w:rPr>
                                <w:rFonts w:ascii="Cambria Math" w:hAnsi="Cambria Math"/>
                              </w:rPr>
                              <m:t>dA</m:t>
                            </m:r>
                          </m:num>
                          <m:den>
                            <m:r>
                              <w:rPr>
                                <w:rFonts w:ascii="Cambria Math" w:hAnsi="Cambria Math"/>
                              </w:rPr>
                              <m:t>dt</m:t>
                            </m:r>
                          </m:den>
                        </m:f>
                        <m:r>
                          <w:rPr>
                            <w:rFonts w:ascii="Cambria Math" w:hAnsi="Cambria Math"/>
                            <w:sz w:val="22"/>
                          </w:rPr>
                          <m:t>=</m:t>
                        </m:r>
                        <m:sSub>
                          <m:sSubPr>
                            <m:ctrlPr>
                              <w:rPr>
                                <w:rFonts w:ascii="Cambria Math" w:hAnsi="Cambria Math"/>
                                <w:i/>
                                <w:sz w:val="22"/>
                              </w:rPr>
                            </m:ctrlPr>
                          </m:sSubPr>
                          <m:e>
                            <m:r>
                              <w:rPr>
                                <w:rFonts w:ascii="Cambria Math" w:hAnsi="Cambria Math"/>
                              </w:rPr>
                              <m:t>k</m:t>
                            </m:r>
                          </m:e>
                          <m:sub>
                            <m:r>
                              <w:rPr>
                                <w:rFonts w:ascii="Cambria Math" w:hAnsi="Cambria Math"/>
                              </w:rPr>
                              <m:t>a</m:t>
                            </m:r>
                          </m:sub>
                        </m:sSub>
                        <m:r>
                          <w:rPr>
                            <w:rFonts w:ascii="Cambria Math" w:hAnsi="Cambria Math"/>
                          </w:rPr>
                          <m:t>(</m:t>
                        </m:r>
                        <m:r>
                          <w:rPr>
                            <w:rFonts w:ascii="Cambria Math" w:hAnsi="Cambria Math"/>
                          </w:rPr>
                          <m:t>T(</m:t>
                        </m:r>
                        <m:r>
                          <w:rPr>
                            <w:rFonts w:ascii="Cambria Math" w:hAnsi="Cambria Math"/>
                          </w:rPr>
                          <m:t>t</m:t>
                        </m:r>
                        <m:r>
                          <w:rPr>
                            <w:rFonts w:ascii="Cambria Math" w:hAnsi="Cambria Math"/>
                          </w:rPr>
                          <m:t>)</m:t>
                        </m:r>
                        <m:r>
                          <w:rPr>
                            <w:rFonts w:ascii="Cambria Math" w:hAnsi="Cambria Math"/>
                          </w:rPr>
                          <m:t>)I-</m:t>
                        </m:r>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r>
                          <w:rPr>
                            <w:rFonts w:ascii="Cambria Math" w:hAnsi="Cambria Math"/>
                          </w:rPr>
                          <m:t>T(</m:t>
                        </m:r>
                        <m:r>
                          <w:rPr>
                            <w:rFonts w:ascii="Cambria Math" w:hAnsi="Cambria Math"/>
                          </w:rPr>
                          <m:t>t</m:t>
                        </m:r>
                        <m:r>
                          <w:rPr>
                            <w:rFonts w:ascii="Cambria Math" w:hAnsi="Cambria Math"/>
                          </w:rPr>
                          <m:t>)</m:t>
                        </m:r>
                        <m:r>
                          <w:rPr>
                            <w:rFonts w:ascii="Cambria Math" w:hAnsi="Cambria Math"/>
                          </w:rPr>
                          <m:t>)A</m:t>
                        </m:r>
                      </m:e>
                      <m:e>
                        <m:f>
                          <m:fPr>
                            <m:ctrlPr>
                              <w:rPr>
                                <w:rFonts w:ascii="Cambria Math" w:hAnsi="Cambria Math"/>
                                <w:i/>
                                <w:sz w:val="22"/>
                              </w:rPr>
                            </m:ctrlPr>
                          </m:fPr>
                          <m:num>
                            <m:r>
                              <w:rPr>
                                <w:rFonts w:ascii="Cambria Math" w:hAnsi="Cambria Math"/>
                              </w:rPr>
                              <m:t>dP</m:t>
                            </m:r>
                          </m:num>
                          <m:den>
                            <m:r>
                              <w:rPr>
                                <w:rFonts w:ascii="Cambria Math" w:hAnsi="Cambria Math"/>
                              </w:rPr>
                              <m:t>dt</m:t>
                            </m:r>
                          </m:den>
                        </m:f>
                        <m:r>
                          <w:rPr>
                            <w:rFonts w:ascii="Cambria Math" w:hAnsi="Cambria Math"/>
                          </w:rPr>
                          <m:t>=</m:t>
                        </m:r>
                        <m:sSub>
                          <m:sSubPr>
                            <m:ctrlPr>
                              <w:rPr>
                                <w:rFonts w:ascii="Cambria Math" w:hAnsi="Cambria Math"/>
                                <w:i/>
                                <w:sz w:val="22"/>
                              </w:rPr>
                            </m:ctrlPr>
                          </m:sSubPr>
                          <m:e>
                            <m:r>
                              <w:rPr>
                                <w:rFonts w:ascii="Cambria Math" w:hAnsi="Cambria Math"/>
                              </w:rPr>
                              <m:t>k</m:t>
                            </m:r>
                          </m:e>
                          <m:sub>
                            <m:r>
                              <w:rPr>
                                <w:rFonts w:ascii="Cambria Math" w:hAnsi="Cambria Math"/>
                              </w:rPr>
                              <m:t>p</m:t>
                            </m:r>
                          </m:sub>
                        </m:sSub>
                        <m:r>
                          <w:rPr>
                            <w:rFonts w:ascii="Cambria Math" w:hAnsi="Cambria Math"/>
                          </w:rPr>
                          <m:t>(</m:t>
                        </m:r>
                        <m:r>
                          <w:rPr>
                            <w:rFonts w:ascii="Cambria Math" w:hAnsi="Cambria Math"/>
                          </w:rPr>
                          <m:t>T(</m:t>
                        </m:r>
                        <m:r>
                          <w:rPr>
                            <w:rFonts w:ascii="Cambria Math" w:hAnsi="Cambria Math"/>
                          </w:rPr>
                          <m:t>t</m:t>
                        </m:r>
                        <m:r>
                          <w:rPr>
                            <w:rFonts w:ascii="Cambria Math" w:hAnsi="Cambria Math"/>
                          </w:rPr>
                          <m:t>)</m:t>
                        </m:r>
                        <m:r>
                          <w:rPr>
                            <w:rFonts w:ascii="Cambria Math" w:hAnsi="Cambria Math"/>
                          </w:rPr>
                          <m:t xml:space="preserve">)A </m:t>
                        </m:r>
                      </m:e>
                    </m:eqArr>
                  </m:e>
                </m:d>
              </m:oMath>
            </m:oMathPara>
          </w:p>
        </w:tc>
        <w:tc>
          <w:tcPr>
            <w:tcW w:w="265" w:type="pct"/>
            <w:vAlign w:val="center"/>
          </w:tcPr>
          <w:p w14:paraId="01965E47" w14:textId="77777777" w:rsidR="00DE3B9C" w:rsidRDefault="00DE3B9C" w:rsidP="009F559B">
            <w:pPr>
              <w:spacing w:line="240" w:lineRule="auto"/>
              <w:jc w:val="center"/>
            </w:pPr>
            <w:r>
              <w:t>a)</w:t>
            </w:r>
          </w:p>
          <w:p w14:paraId="00AB6E70" w14:textId="77777777" w:rsidR="00DE3B9C" w:rsidRDefault="00DE3B9C" w:rsidP="009F559B">
            <w:pPr>
              <w:spacing w:line="240" w:lineRule="auto"/>
              <w:jc w:val="center"/>
            </w:pPr>
          </w:p>
          <w:p w14:paraId="4BB88257" w14:textId="77777777" w:rsidR="00DE3B9C" w:rsidRDefault="00DE3B9C" w:rsidP="009F559B">
            <w:pPr>
              <w:spacing w:line="240" w:lineRule="auto"/>
              <w:jc w:val="center"/>
            </w:pPr>
            <w:r>
              <w:t>b)</w:t>
            </w:r>
          </w:p>
          <w:p w14:paraId="006D3183" w14:textId="77777777" w:rsidR="00DE3B9C" w:rsidRDefault="00DE3B9C" w:rsidP="009F559B">
            <w:pPr>
              <w:spacing w:line="240" w:lineRule="auto"/>
              <w:jc w:val="center"/>
            </w:pPr>
          </w:p>
          <w:p w14:paraId="78111579" w14:textId="77777777" w:rsidR="00DE3B9C" w:rsidRDefault="00DE3B9C" w:rsidP="009F559B">
            <w:pPr>
              <w:spacing w:line="240" w:lineRule="auto"/>
              <w:jc w:val="center"/>
            </w:pPr>
            <w:r>
              <w:t>c)</w:t>
            </w:r>
          </w:p>
        </w:tc>
        <w:tc>
          <w:tcPr>
            <w:tcW w:w="306" w:type="pct"/>
            <w:vAlign w:val="center"/>
          </w:tcPr>
          <w:p w14:paraId="4271CD93" w14:textId="77777777" w:rsidR="00DE3B9C" w:rsidRDefault="00DE3B9C" w:rsidP="009F559B">
            <w:pPr>
              <w:spacing w:line="240" w:lineRule="auto"/>
              <w:jc w:val="center"/>
            </w:pPr>
            <w:r>
              <w:t>(17)</w:t>
            </w:r>
          </w:p>
        </w:tc>
      </w:tr>
    </w:tbl>
    <w:p w14:paraId="48C937F3" w14:textId="74AC0590" w:rsidR="00DE3B9C" w:rsidRDefault="00DE3B9C" w:rsidP="00357F1F">
      <w:pPr>
        <w:spacing w:before="240" w:line="240" w:lineRule="auto"/>
        <w:rPr>
          <w:rFonts w:eastAsiaTheme="minorEastAsia"/>
          <w:lang w:val="en-US"/>
        </w:rPr>
      </w:pPr>
      <w:r>
        <w:rPr>
          <w:rFonts w:eastAsiaTheme="minorEastAsia"/>
          <w:lang w:val="en-US"/>
        </w:rPr>
        <w:t xml:space="preserve">To solve these </w:t>
      </w:r>
      <w:r w:rsidRPr="005322A1">
        <w:rPr>
          <w:rFonts w:eastAsiaTheme="minorEastAsia"/>
          <w:lang w:val="en-US"/>
        </w:rPr>
        <w:t>differential equation</w:t>
      </w:r>
      <w:r>
        <w:rPr>
          <w:rFonts w:eastAsiaTheme="minorEastAsia"/>
          <w:lang w:val="en-US"/>
        </w:rPr>
        <w:t>s is possible to use a numerical solver like ODE45 (Runge-Kutta), available in MATLAB</w:t>
      </w:r>
      <w:r w:rsidR="00BC75F2">
        <w:rPr>
          <w:rFonts w:eastAsiaTheme="minorEastAsia"/>
          <w:lang w:val="en-US"/>
        </w:rPr>
        <w:t xml:space="preserve"> </w:t>
      </w:r>
      <w:sdt>
        <w:sdtPr>
          <w:rPr>
            <w:rFonts w:eastAsiaTheme="minorEastAsia"/>
            <w:color w:val="000000"/>
            <w:lang w:val="en-US"/>
          </w:rPr>
          <w:tag w:val="MENDELEY_CITATION_v3_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"/>
          <w:id w:val="1414588384"/>
          <w:placeholder>
            <w:docPart w:val="5F4B21E45B2745878687A0727430B028"/>
          </w:placeholder>
        </w:sdtPr>
        <w:sdtContent>
          <w:r w:rsidR="00467A9F" w:rsidRPr="00467A9F">
            <w:rPr>
              <w:rFonts w:eastAsiaTheme="minorEastAsia"/>
              <w:color w:val="000000"/>
              <w:lang w:val="en-US"/>
            </w:rPr>
            <w:t>(MathWorks 2020)</w:t>
          </w:r>
        </w:sdtContent>
      </w:sdt>
      <w:r>
        <w:rPr>
          <w:rFonts w:eastAsiaTheme="minorEastAsia"/>
          <w:lang w:val="en-US"/>
        </w:rPr>
        <w:t>. In this study, two numerical cross-linking models will be considered for the prediction of optimum vulcanization: the first model without induction</w:t>
      </w:r>
      <w:r w:rsidR="00BC75F2">
        <w:rPr>
          <w:rFonts w:eastAsiaTheme="minorEastAsia"/>
          <w:lang w:val="en-US"/>
        </w:rPr>
        <w:t xml:space="preserve"> </w:t>
      </w:r>
      <w:sdt>
        <w:sdtPr>
          <w:rPr>
            <w:rFonts w:eastAsiaTheme="minorEastAsia"/>
            <w:color w:val="000000"/>
            <w:lang w:val="en-US"/>
          </w:rPr>
          <w:tag w:val="MENDELEY_CITATION_v3_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"/>
          <w:id w:val="55597690"/>
          <w:placeholder>
            <w:docPart w:val="DefaultPlaceholder_-1854013440"/>
          </w:placeholder>
        </w:sdtPr>
        <w:sdtContent>
          <w:r w:rsidR="00467A9F">
            <w:t xml:space="preserve">(Pianese, Torrini, </w:t>
          </w:r>
          <w:r w:rsidR="00467A9F">
            <w:rPr>
              <w:i/>
              <w:iCs/>
            </w:rPr>
            <w:t>et al.</w:t>
          </w:r>
          <w:r w:rsidR="00467A9F">
            <w:t xml:space="preserve"> 2021)</w:t>
          </w:r>
        </w:sdtContent>
      </w:sdt>
      <w:r>
        <w:rPr>
          <w:rFonts w:eastAsiaTheme="minorEastAsia"/>
          <w:lang w:val="en-US"/>
        </w:rPr>
        <w:t>, and the second one with it, assuming K</w:t>
      </w:r>
      <w:r>
        <w:rPr>
          <w:rFonts w:eastAsiaTheme="minorEastAsia"/>
          <w:vertAlign w:val="subscript"/>
          <w:lang w:val="en-US"/>
        </w:rPr>
        <w:t xml:space="preserve">a </w:t>
      </w:r>
      <w:r>
        <w:rPr>
          <w:rFonts w:eastAsiaTheme="minorEastAsia"/>
          <w:lang w:val="en-US"/>
        </w:rPr>
        <w:t>and K</w:t>
      </w:r>
      <w:r>
        <w:rPr>
          <w:rFonts w:eastAsiaTheme="minorEastAsia"/>
          <w:vertAlign w:val="subscript"/>
          <w:lang w:val="en-US"/>
        </w:rPr>
        <w:t>p</w:t>
      </w:r>
      <w:r>
        <w:rPr>
          <w:rFonts w:eastAsiaTheme="minorEastAsia"/>
          <w:lang w:val="en-US"/>
        </w:rPr>
        <w:t xml:space="preserve"> dependent on T. </w:t>
      </w:r>
    </w:p>
    <w:p w14:paraId="677EBFF0" w14:textId="65DE6D7F" w:rsidR="00600535" w:rsidRPr="00B57B36" w:rsidRDefault="00DE3B9C" w:rsidP="00600535">
      <w:pPr>
        <w:pStyle w:val="CETHeading1"/>
        <w:tabs>
          <w:tab w:val="clear" w:pos="360"/>
          <w:tab w:val="right" w:pos="7100"/>
        </w:tabs>
        <w:jc w:val="both"/>
        <w:rPr>
          <w:lang w:val="en-GB"/>
        </w:rPr>
      </w:pPr>
      <w:r>
        <w:rPr>
          <w:lang w:val="en-GB"/>
        </w:rPr>
        <w:t>C</w:t>
      </w:r>
      <w:r w:rsidRPr="00DE3B9C">
        <w:rPr>
          <w:lang w:val="en-GB"/>
        </w:rPr>
        <w:t>ross-linking prediction</w:t>
      </w:r>
      <w:r w:rsidR="00357F1F">
        <w:rPr>
          <w:lang w:val="en-GB"/>
        </w:rPr>
        <w:t xml:space="preserve"> of UFREIs</w:t>
      </w:r>
    </w:p>
    <w:p w14:paraId="44F03E18" w14:textId="433F603F" w:rsidR="00D30021" w:rsidRDefault="00D30021" w:rsidP="00357F1F">
      <w:pPr>
        <w:spacing w:after="240" w:line="240" w:lineRule="auto"/>
        <w:rPr>
          <w:lang w:val="en-US"/>
        </w:rPr>
      </w:pPr>
      <w:r>
        <w:rPr>
          <w:lang w:val="en-US"/>
        </w:rPr>
        <w:t>The curing level of the UFREIs has been evaluated numerically, modeling the actual manufacturing process, where the overall device (i.e. rubber pads and G</w:t>
      </w:r>
      <w:r w:rsidR="00AD35EC">
        <w:rPr>
          <w:lang w:val="en-US"/>
        </w:rPr>
        <w:t>FR</w:t>
      </w:r>
      <w:r>
        <w:rPr>
          <w:lang w:val="en-US"/>
        </w:rPr>
        <w:t>P laminas) is cured inside a steel mold (</w:t>
      </w:r>
      <w:r>
        <w:rPr>
          <w:lang w:val="en-US"/>
        </w:rPr>
        <w:fldChar w:fldCharType="begin"/>
      </w:r>
      <w:r>
        <w:rPr>
          <w:lang w:val="en-US"/>
        </w:rPr>
        <w:instrText xml:space="preserve"> REF _Ref119425648 \h  \* MERGEFORMAT </w:instrText>
      </w:r>
      <w:r>
        <w:rPr>
          <w:lang w:val="en-US"/>
        </w:rPr>
      </w:r>
      <w:r>
        <w:rPr>
          <w:lang w:val="en-US"/>
        </w:rPr>
        <w:fldChar w:fldCharType="separate"/>
      </w:r>
      <w:r w:rsidR="00DE6846" w:rsidRPr="00DE6846">
        <w:rPr>
          <w:lang w:val="en-US"/>
        </w:rPr>
        <w:t xml:space="preserve">Figure </w:t>
      </w:r>
      <w:r w:rsidR="00DE6846" w:rsidRPr="00DE6846">
        <w:rPr>
          <w:noProof/>
          <w:lang w:val="en-US"/>
        </w:rPr>
        <w:t>2</w:t>
      </w:r>
      <w:r>
        <w:rPr>
          <w:lang w:val="en-US"/>
        </w:rPr>
        <w:fldChar w:fldCharType="end"/>
      </w:r>
      <w:r>
        <w:rPr>
          <w:lang w:val="en-US"/>
        </w:rPr>
        <w:t>) under a forming press at 145°C</w:t>
      </w:r>
      <w:r w:rsidR="00964871">
        <w:rPr>
          <w:lang w:val="en-US"/>
        </w:rPr>
        <w:t xml:space="preserve"> (</w:t>
      </w:r>
      <w:r w:rsidR="00964871" w:rsidRPr="00964871">
        <w:rPr>
          <w:lang w:val="en-US"/>
        </w:rPr>
        <w:t>418,15</w:t>
      </w:r>
      <w:r w:rsidR="00964871">
        <w:rPr>
          <w:lang w:val="en-US"/>
        </w:rPr>
        <w:t xml:space="preserve"> K)</w:t>
      </w:r>
      <w:r>
        <w:rPr>
          <w:lang w:val="en-US"/>
        </w:rPr>
        <w:t xml:space="preserve">. </w:t>
      </w:r>
      <w:r w:rsidRPr="00851D42">
        <w:rPr>
          <w:lang w:val="en-US"/>
        </w:rPr>
        <w:t>3D geometric model</w:t>
      </w:r>
      <w:r>
        <w:rPr>
          <w:lang w:val="en-US"/>
        </w:rPr>
        <w:t>s</w:t>
      </w:r>
      <w:r w:rsidRPr="00851D42">
        <w:rPr>
          <w:lang w:val="en-US"/>
        </w:rPr>
        <w:t xml:space="preserve"> of </w:t>
      </w:r>
      <w:r>
        <w:rPr>
          <w:lang w:val="en-US"/>
        </w:rPr>
        <w:t xml:space="preserve">the isolator and the mold have been meshed into Abaqus.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065"/>
        <w:gridCol w:w="2330"/>
      </w:tblGrid>
      <w:tr w:rsidR="00D30021" w14:paraId="18ED265D" w14:textId="77777777" w:rsidTr="0004773F">
        <w:trPr>
          <w:jc w:val="center"/>
        </w:trPr>
        <w:tc>
          <w:tcPr>
            <w:tcW w:w="0" w:type="auto"/>
            <w:vAlign w:val="center"/>
          </w:tcPr>
          <w:p w14:paraId="4F8B061F" w14:textId="77777777" w:rsidR="00D30021" w:rsidRDefault="00D30021" w:rsidP="00D30021">
            <w:pPr>
              <w:spacing w:line="240" w:lineRule="auto"/>
              <w:jc w:val="center"/>
              <w:rPr>
                <w:rFonts w:eastAsiaTheme="minorEastAsia"/>
              </w:rPr>
            </w:pPr>
            <w:r>
              <w:rPr>
                <w:rFonts w:eastAsiaTheme="minorEastAsia"/>
                <w:noProof/>
              </w:rPr>
              <w:lastRenderedPageBreak/>
              <w:drawing>
                <wp:inline distT="0" distB="0" distL="0" distR="0" wp14:anchorId="3E93D6F4" wp14:editId="56ACB721">
                  <wp:extent cx="1857506" cy="1620000"/>
                  <wp:effectExtent l="0" t="0" r="0" b="0"/>
                  <wp:docPr id="21" name="Immagine 21" descr="Immagine che contiene interni, area, spor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interni, area, sporco&#10;&#10;Descrizione generata automaticam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984" t="13416" r="4992" b="30494"/>
                          <a:stretch/>
                        </pic:blipFill>
                        <pic:spPr bwMode="auto">
                          <a:xfrm>
                            <a:off x="0" y="0"/>
                            <a:ext cx="1857506" cy="16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2376A037" w14:textId="77777777" w:rsidR="00D30021" w:rsidRDefault="00D30021" w:rsidP="00D30021">
            <w:pPr>
              <w:keepNext/>
              <w:spacing w:line="240" w:lineRule="auto"/>
              <w:jc w:val="center"/>
              <w:rPr>
                <w:rFonts w:eastAsiaTheme="minorEastAsia"/>
              </w:rPr>
            </w:pPr>
            <w:r>
              <w:rPr>
                <w:rFonts w:eastAsiaTheme="minorEastAsia"/>
                <w:noProof/>
              </w:rPr>
              <w:drawing>
                <wp:inline distT="0" distB="0" distL="0" distR="0" wp14:anchorId="425B8E4E" wp14:editId="40F6289E">
                  <wp:extent cx="1388272" cy="1620000"/>
                  <wp:effectExtent l="0" t="0" r="2540" b="0"/>
                  <wp:docPr id="22" name="Immagine 22" descr="Immagine che contiene interni, spor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descr="Immagine che contiene interni, sporco&#10;&#10;Descrizione generata automa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192" b="5568"/>
                          <a:stretch/>
                        </pic:blipFill>
                        <pic:spPr bwMode="auto">
                          <a:xfrm>
                            <a:off x="0" y="0"/>
                            <a:ext cx="1388272" cy="162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CE58318" w14:textId="18EA6EF3" w:rsidR="00D30021" w:rsidRDefault="00D30021" w:rsidP="00D30021">
      <w:pPr>
        <w:pStyle w:val="CETCaption"/>
        <w:rPr>
          <w:lang w:val="en-US"/>
        </w:rPr>
      </w:pPr>
      <w:bookmarkStart w:id="2" w:name="_Ref119425648"/>
      <w:r>
        <w:t xml:space="preserve">Figure </w:t>
      </w:r>
      <w:r>
        <w:fldChar w:fldCharType="begin"/>
      </w:r>
      <w:r>
        <w:instrText xml:space="preserve"> SEQ Figure \* ARABIC </w:instrText>
      </w:r>
      <w:r>
        <w:fldChar w:fldCharType="separate"/>
      </w:r>
      <w:r w:rsidR="00DE6846">
        <w:rPr>
          <w:noProof/>
        </w:rPr>
        <w:t>2</w:t>
      </w:r>
      <w:r>
        <w:fldChar w:fldCharType="end"/>
      </w:r>
      <w:bookmarkEnd w:id="2"/>
      <w:r>
        <w:t>: Steel mold for the UFREI fabrication</w:t>
      </w:r>
    </w:p>
    <w:p w14:paraId="5992E498" w14:textId="5757256B" w:rsidR="0081674F" w:rsidRDefault="00D30021" w:rsidP="00D30021">
      <w:pPr>
        <w:spacing w:line="240" w:lineRule="auto"/>
        <w:rPr>
          <w:rFonts w:eastAsiaTheme="minorEastAsia"/>
          <w:lang w:val="en-US"/>
        </w:rPr>
      </w:pPr>
      <w:r>
        <w:rPr>
          <w:lang w:val="en-US"/>
        </w:rPr>
        <w:t xml:space="preserve">The analysis performed, heat conduction problem, has considered a steel mold surrounding the UFREI. </w:t>
      </w:r>
      <w:r>
        <w:rPr>
          <w:rFonts w:eastAsiaTheme="minorEastAsia"/>
          <w:lang w:val="en-US"/>
        </w:rPr>
        <w:t xml:space="preserve">In </w:t>
      </w:r>
      <w:r>
        <w:rPr>
          <w:rFonts w:eastAsiaTheme="minorEastAsia"/>
          <w:lang w:val="en-US"/>
        </w:rPr>
        <w:fldChar w:fldCharType="begin"/>
      </w:r>
      <w:r>
        <w:rPr>
          <w:rFonts w:eastAsiaTheme="minorEastAsia"/>
          <w:lang w:val="en-US"/>
        </w:rPr>
        <w:instrText xml:space="preserve"> REF _Ref119425848 \h  \* MERGEFORMAT </w:instrText>
      </w:r>
      <w:r>
        <w:rPr>
          <w:rFonts w:eastAsiaTheme="minorEastAsia"/>
          <w:lang w:val="en-US"/>
        </w:rPr>
      </w:r>
      <w:r>
        <w:rPr>
          <w:rFonts w:eastAsiaTheme="minorEastAsia"/>
          <w:lang w:val="en-US"/>
        </w:rPr>
        <w:fldChar w:fldCharType="separate"/>
      </w:r>
      <w:r w:rsidR="00DE6846" w:rsidRPr="00DE6846">
        <w:rPr>
          <w:lang w:val="en-US"/>
        </w:rPr>
        <w:t xml:space="preserve">Figure </w:t>
      </w:r>
      <w:r w:rsidR="00DE6846" w:rsidRPr="00DE6846">
        <w:rPr>
          <w:noProof/>
          <w:lang w:val="en-US"/>
        </w:rPr>
        <w:t>3</w:t>
      </w:r>
      <w:r>
        <w:rPr>
          <w:rFonts w:eastAsiaTheme="minorEastAsia"/>
          <w:lang w:val="en-US"/>
        </w:rPr>
        <w:fldChar w:fldCharType="end"/>
      </w:r>
      <w:r>
        <w:rPr>
          <w:rFonts w:eastAsiaTheme="minorEastAsia"/>
          <w:lang w:val="en-US"/>
        </w:rPr>
        <w:t xml:space="preserve">, the FE discretization used in the analysis is shown. The thermal properties assumed for GFRP laminas and rubber pads are summarized in </w:t>
      </w:r>
      <w:r>
        <w:rPr>
          <w:rFonts w:eastAsiaTheme="minorEastAsia"/>
          <w:lang w:val="en-US"/>
        </w:rPr>
        <w:fldChar w:fldCharType="begin"/>
      </w:r>
      <w:r>
        <w:rPr>
          <w:rFonts w:eastAsiaTheme="minorEastAsia"/>
          <w:lang w:val="en-US"/>
        </w:rPr>
        <w:instrText xml:space="preserve"> REF _Ref119425480 \h  \* MERGEFORMAT </w:instrText>
      </w:r>
      <w:r>
        <w:rPr>
          <w:rFonts w:eastAsiaTheme="minorEastAsia"/>
          <w:lang w:val="en-US"/>
        </w:rPr>
      </w:r>
      <w:r>
        <w:rPr>
          <w:rFonts w:eastAsiaTheme="minorEastAsia"/>
          <w:lang w:val="en-US"/>
        </w:rPr>
        <w:fldChar w:fldCharType="separate"/>
      </w:r>
      <w:r w:rsidR="00DE6846" w:rsidRPr="00DE6846">
        <w:rPr>
          <w:lang w:val="en-US"/>
        </w:rPr>
        <w:t xml:space="preserve">Table </w:t>
      </w:r>
      <w:r w:rsidR="00DE6846" w:rsidRPr="00DE6846">
        <w:rPr>
          <w:noProof/>
          <w:lang w:val="en-US"/>
        </w:rPr>
        <w:t>2</w:t>
      </w:r>
      <w:r>
        <w:rPr>
          <w:rFonts w:eastAsiaTheme="minorEastAsia"/>
          <w:lang w:val="en-US"/>
        </w:rPr>
        <w:fldChar w:fldCharType="end"/>
      </w:r>
      <w:r w:rsidR="00C45CB1">
        <w:rPr>
          <w:rFonts w:eastAsiaTheme="minorEastAsia"/>
          <w:lang w:val="en-US"/>
        </w:rPr>
        <w:t xml:space="preserve"> </w:t>
      </w:r>
      <w:sdt>
        <w:sdtPr>
          <w:rPr>
            <w:rFonts w:eastAsiaTheme="minorEastAsia"/>
            <w:color w:val="000000"/>
            <w:lang w:val="en-US"/>
          </w:rPr>
          <w:tag w:val="MENDELEY_CITATION_v3_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"/>
          <w:id w:val="-972057819"/>
          <w:placeholder>
            <w:docPart w:val="DefaultPlaceholder_-1854013440"/>
          </w:placeholder>
        </w:sdtPr>
        <w:sdtContent>
          <w:r w:rsidR="00467A9F" w:rsidRPr="00467A9F">
            <w:rPr>
              <w:color w:val="000000"/>
            </w:rPr>
            <w:t>(Sandberg and Bäckström 1979)</w:t>
          </w:r>
        </w:sdtContent>
      </w:sdt>
      <w:sdt>
        <w:sdtPr>
          <w:rPr>
            <w:rFonts w:eastAsiaTheme="minorEastAsia"/>
            <w:color w:val="000000"/>
            <w:lang w:val="en-US"/>
          </w:rPr>
          <w:tag w:val="MENDELEY_CITATION_v3_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"/>
          <w:id w:val="-265929063"/>
          <w:placeholder>
            <w:docPart w:val="DefaultPlaceholder_-1854013440"/>
          </w:placeholder>
        </w:sdtPr>
        <w:sdtContent>
          <w:r w:rsidR="00467A9F">
            <w:t xml:space="preserve">(Erfanian </w:t>
          </w:r>
          <w:r w:rsidR="00467A9F">
            <w:rPr>
              <w:i/>
              <w:iCs/>
            </w:rPr>
            <w:t>et al.</w:t>
          </w:r>
          <w:r w:rsidR="00467A9F">
            <w:t xml:space="preserve"> 2016)</w:t>
          </w:r>
        </w:sdtContent>
      </w:sdt>
      <w:r>
        <w:rPr>
          <w:rFonts w:eastAsiaTheme="minorEastAsia"/>
          <w:lang w:val="en-US"/>
        </w:rPr>
        <w:t>. The faces of the isolator have been assumed to be perfectly bonded to the steel mold using surface-to-surface tie constraints. L</w:t>
      </w:r>
      <w:r w:rsidRPr="00BA0BDB">
        <w:rPr>
          <w:rFonts w:eastAsiaTheme="minorEastAsia"/>
          <w:lang w:val="en-US"/>
        </w:rPr>
        <w:t>inear hexahedral elements of type DC3D8</w:t>
      </w:r>
      <w:r>
        <w:rPr>
          <w:rFonts w:eastAsiaTheme="minorEastAsia"/>
          <w:lang w:val="en-US"/>
        </w:rPr>
        <w:t xml:space="preserve"> have been used. In the initial step, the top and bottom surfaces of the steel mold have been set at the temperature of 145°C. Instead, all the other parts have been assumed at the room temperature of 23°C</w:t>
      </w:r>
      <w:r w:rsidR="00964871">
        <w:rPr>
          <w:rFonts w:eastAsiaTheme="minorEastAsia"/>
          <w:lang w:val="en-US"/>
        </w:rPr>
        <w:t xml:space="preserve"> (</w:t>
      </w:r>
      <w:r w:rsidR="00964871" w:rsidRPr="00964871">
        <w:rPr>
          <w:rFonts w:eastAsiaTheme="minorEastAsia"/>
          <w:lang w:val="en-US"/>
        </w:rPr>
        <w:t>296,15</w:t>
      </w:r>
      <w:r w:rsidR="00964871">
        <w:rPr>
          <w:rFonts w:eastAsiaTheme="minorEastAsia"/>
          <w:lang w:val="en-US"/>
        </w:rPr>
        <w:t xml:space="preserve"> K)</w:t>
      </w:r>
      <w:r>
        <w:rPr>
          <w:rFonts w:eastAsiaTheme="minorEastAsia"/>
          <w:lang w:val="en-US"/>
        </w:rPr>
        <w:t>.</w:t>
      </w:r>
      <w:r w:rsidRPr="00D56BCB">
        <w:rPr>
          <w:rFonts w:eastAsiaTheme="minorEastAsia"/>
          <w:lang w:val="en-US"/>
        </w:rPr>
        <w:t xml:space="preserve"> Subsequently, the analysis started</w:t>
      </w:r>
      <w:r>
        <w:rPr>
          <w:rFonts w:eastAsiaTheme="minorEastAsia"/>
          <w:lang w:val="en-US"/>
        </w:rPr>
        <w:t>,</w:t>
      </w:r>
      <w:r w:rsidRPr="00D56BCB">
        <w:rPr>
          <w:rFonts w:eastAsiaTheme="minorEastAsia"/>
          <w:lang w:val="en-US"/>
        </w:rPr>
        <w:t xml:space="preserve"> and the evolution of the temperature of two </w:t>
      </w:r>
      <w:r>
        <w:rPr>
          <w:rFonts w:eastAsiaTheme="minorEastAsia"/>
          <w:lang w:val="en-US"/>
        </w:rPr>
        <w:t xml:space="preserve">control </w:t>
      </w:r>
      <w:r w:rsidRPr="00D56BCB">
        <w:rPr>
          <w:rFonts w:eastAsiaTheme="minorEastAsia"/>
          <w:lang w:val="en-US"/>
        </w:rPr>
        <w:t xml:space="preserve">points of the rubber </w:t>
      </w:r>
      <w:r>
        <w:rPr>
          <w:rFonts w:eastAsiaTheme="minorEastAsia"/>
          <w:lang w:val="en-US"/>
        </w:rPr>
        <w:t>device</w:t>
      </w:r>
      <w:r w:rsidRPr="00D56BCB">
        <w:rPr>
          <w:rFonts w:eastAsiaTheme="minorEastAsia"/>
          <w:lang w:val="en-US"/>
        </w:rPr>
        <w:t>, one in the core (RP1) and one in the corner (RP2) (</w:t>
      </w:r>
      <w:r>
        <w:rPr>
          <w:rFonts w:eastAsiaTheme="minorEastAsia"/>
          <w:lang w:val="en-US"/>
        </w:rPr>
        <w:fldChar w:fldCharType="begin"/>
      </w:r>
      <w:r>
        <w:rPr>
          <w:rFonts w:eastAsiaTheme="minorEastAsia"/>
          <w:lang w:val="en-US"/>
        </w:rPr>
        <w:instrText xml:space="preserve"> REF _Ref119425848 \h  \* MERGEFORMAT </w:instrText>
      </w:r>
      <w:r>
        <w:rPr>
          <w:rFonts w:eastAsiaTheme="minorEastAsia"/>
          <w:lang w:val="en-US"/>
        </w:rPr>
      </w:r>
      <w:r>
        <w:rPr>
          <w:rFonts w:eastAsiaTheme="minorEastAsia"/>
          <w:lang w:val="en-US"/>
        </w:rPr>
        <w:fldChar w:fldCharType="separate"/>
      </w:r>
      <w:r w:rsidR="00DE6846" w:rsidRPr="00DE6846">
        <w:rPr>
          <w:lang w:val="en-US"/>
        </w:rPr>
        <w:t xml:space="preserve">Figure </w:t>
      </w:r>
      <w:r w:rsidR="00DE6846" w:rsidRPr="00DE6846">
        <w:rPr>
          <w:noProof/>
          <w:lang w:val="en-US"/>
        </w:rPr>
        <w:t>3</w:t>
      </w:r>
      <w:r>
        <w:rPr>
          <w:rFonts w:eastAsiaTheme="minorEastAsia"/>
          <w:lang w:val="en-US"/>
        </w:rPr>
        <w:fldChar w:fldCharType="end"/>
      </w:r>
      <w:r>
        <w:rPr>
          <w:rFonts w:eastAsiaTheme="minorEastAsia"/>
          <w:lang w:val="en-US"/>
        </w:rPr>
        <w:t>c</w:t>
      </w:r>
      <w:r w:rsidRPr="00D56BCB">
        <w:rPr>
          <w:rFonts w:eastAsiaTheme="minorEastAsia"/>
          <w:lang w:val="en-US"/>
        </w:rPr>
        <w:t xml:space="preserve">), have been monitored for </w:t>
      </w:r>
      <w:r>
        <w:rPr>
          <w:rFonts w:eastAsiaTheme="minorEastAsia"/>
          <w:lang w:val="en-US"/>
        </w:rPr>
        <w:t>108</w:t>
      </w:r>
      <w:r w:rsidRPr="00D56BCB">
        <w:rPr>
          <w:rFonts w:eastAsiaTheme="minorEastAsia"/>
          <w:lang w:val="en-US"/>
        </w:rPr>
        <w:t xml:space="preserve">00 </w:t>
      </w:r>
      <w:r w:rsidR="00B41433" w:rsidRPr="00D56BCB">
        <w:rPr>
          <w:rFonts w:eastAsiaTheme="minorEastAsia"/>
          <w:lang w:val="en-US"/>
        </w:rPr>
        <w:t>seconds.</w:t>
      </w:r>
      <w:r w:rsidR="00B41433">
        <w:rPr>
          <w:rFonts w:eastAsiaTheme="minorEastAsia"/>
          <w:lang w:val="en-US"/>
        </w:rPr>
        <w:t xml:space="preserve"> The</w:t>
      </w:r>
      <w:r w:rsidR="0081674F">
        <w:rPr>
          <w:rFonts w:eastAsiaTheme="minorEastAsia"/>
          <w:lang w:val="en-US"/>
        </w:rPr>
        <w:t xml:space="preserve"> results obtained are shown in </w:t>
      </w:r>
      <w:r w:rsidR="0081674F">
        <w:rPr>
          <w:rFonts w:eastAsiaTheme="minorEastAsia"/>
          <w:lang w:val="en-US"/>
        </w:rPr>
        <w:fldChar w:fldCharType="begin"/>
      </w:r>
      <w:r w:rsidR="0081674F">
        <w:rPr>
          <w:rFonts w:eastAsiaTheme="minorEastAsia"/>
          <w:lang w:val="en-US"/>
        </w:rPr>
        <w:instrText xml:space="preserve"> REF _Ref119425936 \h  \* MERGEFORMAT </w:instrText>
      </w:r>
      <w:r w:rsidR="0081674F">
        <w:rPr>
          <w:rFonts w:eastAsiaTheme="minorEastAsia"/>
          <w:lang w:val="en-US"/>
        </w:rPr>
      </w:r>
      <w:r w:rsidR="0081674F">
        <w:rPr>
          <w:rFonts w:eastAsiaTheme="minorEastAsia"/>
          <w:lang w:val="en-US"/>
        </w:rPr>
        <w:fldChar w:fldCharType="separate"/>
      </w:r>
      <w:r w:rsidR="00DE6846" w:rsidRPr="00DE6846">
        <w:rPr>
          <w:lang w:val="en-US"/>
        </w:rPr>
        <w:t xml:space="preserve">Figure </w:t>
      </w:r>
      <w:r w:rsidR="00DE6846" w:rsidRPr="00DE6846">
        <w:rPr>
          <w:noProof/>
          <w:lang w:val="en-US"/>
        </w:rPr>
        <w:t>4</w:t>
      </w:r>
      <w:r w:rsidR="0081674F">
        <w:rPr>
          <w:rFonts w:eastAsiaTheme="minorEastAsia"/>
          <w:lang w:val="en-US"/>
        </w:rPr>
        <w:fldChar w:fldCharType="end"/>
      </w:r>
      <w:r w:rsidR="0081674F">
        <w:rPr>
          <w:rFonts w:eastAsiaTheme="minorEastAsia"/>
          <w:lang w:val="en-US"/>
        </w:rPr>
        <w:t xml:space="preserve">. </w:t>
      </w:r>
    </w:p>
    <w:p w14:paraId="740E7D9A" w14:textId="472A0722" w:rsidR="0081674F" w:rsidRDefault="0081674F" w:rsidP="00D30021">
      <w:pPr>
        <w:spacing w:line="240" w:lineRule="auto"/>
        <w:rPr>
          <w:rFonts w:eastAsiaTheme="minorEastAsia"/>
          <w:lang w:val="en-US"/>
        </w:rPr>
      </w:pPr>
      <w:r>
        <w:rPr>
          <w:rFonts w:eastAsiaTheme="minorEastAsia"/>
          <w:lang w:val="en-US"/>
        </w:rPr>
        <w:t>Having at disposal the temperature profile T(t) of the two points of the isolator, the evolution of the degree of vulcanization point by point has been estimated with the cross-linking models.</w:t>
      </w:r>
    </w:p>
    <w:p w14:paraId="7211BBDA" w14:textId="77777777" w:rsidR="0081674F" w:rsidRDefault="0081674F" w:rsidP="00D30021">
      <w:pPr>
        <w:spacing w:line="240" w:lineRule="auto"/>
        <w:rPr>
          <w:rFonts w:eastAsiaTheme="minorEastAsia"/>
          <w:lang w:val="en-US"/>
        </w:rPr>
      </w:pPr>
    </w:p>
    <w:p w14:paraId="22AC8098" w14:textId="6AB8E6A3" w:rsidR="00C45CB1" w:rsidRDefault="00C45CB1" w:rsidP="00C45CB1">
      <w:pPr>
        <w:pStyle w:val="CETTabletitle"/>
        <w:spacing w:before="0"/>
      </w:pPr>
      <w:bookmarkStart w:id="3" w:name="_Ref119425480"/>
      <w:bookmarkStart w:id="4" w:name="_Ref119425362"/>
      <w:r>
        <w:t xml:space="preserve">Table </w:t>
      </w:r>
      <w:r>
        <w:fldChar w:fldCharType="begin"/>
      </w:r>
      <w:r>
        <w:instrText xml:space="preserve"> SEQ Table \* ARABIC </w:instrText>
      </w:r>
      <w:r>
        <w:fldChar w:fldCharType="separate"/>
      </w:r>
      <w:r w:rsidR="00DE6846">
        <w:rPr>
          <w:noProof/>
        </w:rPr>
        <w:t>2</w:t>
      </w:r>
      <w:r>
        <w:fldChar w:fldCharType="end"/>
      </w:r>
      <w:bookmarkEnd w:id="3"/>
      <w:r w:rsidR="004878A2">
        <w:t>:</w:t>
      </w:r>
      <w:r w:rsidRPr="00396814">
        <w:t xml:space="preserve"> Thermal properties of materials</w:t>
      </w:r>
      <w:bookmarkEnd w:id="4"/>
      <w:r>
        <w:t xml:space="preserve"> </w:t>
      </w:r>
    </w:p>
    <w:tbl>
      <w:tblPr>
        <w:tblStyle w:val="Grigliatabella"/>
        <w:tblW w:w="0" w:type="auto"/>
        <w:jc w:val="center"/>
        <w:tblBorders>
          <w:top w:val="none" w:sz="0" w:space="0" w:color="auto"/>
          <w:left w:val="none" w:sz="0" w:space="0" w:color="auto"/>
          <w:bottom w:val="single" w:sz="8" w:space="0" w:color="00B050"/>
          <w:right w:val="none" w:sz="0" w:space="0" w:color="auto"/>
          <w:insideH w:val="none" w:sz="0" w:space="0" w:color="auto"/>
          <w:insideV w:val="none" w:sz="0" w:space="0" w:color="auto"/>
        </w:tblBorders>
        <w:tblLook w:val="04A0" w:firstRow="1" w:lastRow="0" w:firstColumn="1" w:lastColumn="0" w:noHBand="0" w:noVBand="1"/>
      </w:tblPr>
      <w:tblGrid>
        <w:gridCol w:w="2668"/>
        <w:gridCol w:w="1056"/>
        <w:gridCol w:w="627"/>
        <w:gridCol w:w="717"/>
      </w:tblGrid>
      <w:tr w:rsidR="00C45CB1" w:rsidRPr="00C45CB1" w14:paraId="0A981AA2" w14:textId="77777777" w:rsidTr="0081674F">
        <w:trPr>
          <w:jc w:val="center"/>
        </w:trPr>
        <w:tc>
          <w:tcPr>
            <w:tcW w:w="0" w:type="auto"/>
            <w:tcBorders>
              <w:top w:val="single" w:sz="12" w:space="0" w:color="00B050"/>
              <w:bottom w:val="single" w:sz="8" w:space="0" w:color="00B050"/>
            </w:tcBorders>
          </w:tcPr>
          <w:p w14:paraId="4ECE05C9" w14:textId="77777777" w:rsidR="00C45CB1" w:rsidRPr="00C45CB1" w:rsidRDefault="00C45CB1" w:rsidP="00C47A97">
            <w:pPr>
              <w:jc w:val="center"/>
              <w:rPr>
                <w:rFonts w:eastAsiaTheme="minorEastAsia"/>
                <w:szCs w:val="18"/>
              </w:rPr>
            </w:pPr>
            <w:r w:rsidRPr="00C45CB1">
              <w:rPr>
                <w:rFonts w:eastAsiaTheme="minorEastAsia"/>
                <w:szCs w:val="18"/>
              </w:rPr>
              <w:t>Property/Material</w:t>
            </w:r>
          </w:p>
        </w:tc>
        <w:tc>
          <w:tcPr>
            <w:tcW w:w="0" w:type="auto"/>
            <w:tcBorders>
              <w:top w:val="single" w:sz="12" w:space="0" w:color="00B050"/>
              <w:bottom w:val="single" w:sz="8" w:space="0" w:color="00B050"/>
            </w:tcBorders>
          </w:tcPr>
          <w:p w14:paraId="50C0BD32" w14:textId="77777777" w:rsidR="00C45CB1" w:rsidRPr="00C45CB1" w:rsidRDefault="00C45CB1" w:rsidP="00C47A97">
            <w:pPr>
              <w:jc w:val="center"/>
              <w:rPr>
                <w:rFonts w:eastAsiaTheme="minorEastAsia"/>
                <w:szCs w:val="18"/>
              </w:rPr>
            </w:pPr>
            <w:r w:rsidRPr="00C45CB1">
              <w:rPr>
                <w:rFonts w:eastAsiaTheme="minorEastAsia"/>
                <w:szCs w:val="18"/>
              </w:rPr>
              <w:t>NR-EPDM</w:t>
            </w:r>
          </w:p>
        </w:tc>
        <w:tc>
          <w:tcPr>
            <w:tcW w:w="0" w:type="auto"/>
            <w:tcBorders>
              <w:top w:val="single" w:sz="12" w:space="0" w:color="00B050"/>
              <w:bottom w:val="single" w:sz="8" w:space="0" w:color="00B050"/>
            </w:tcBorders>
          </w:tcPr>
          <w:p w14:paraId="0D270474" w14:textId="77777777" w:rsidR="00C45CB1" w:rsidRPr="00C45CB1" w:rsidRDefault="00C45CB1" w:rsidP="00C47A97">
            <w:pPr>
              <w:jc w:val="center"/>
              <w:rPr>
                <w:rFonts w:eastAsiaTheme="minorEastAsia"/>
                <w:szCs w:val="18"/>
              </w:rPr>
            </w:pPr>
            <w:r w:rsidRPr="00C45CB1">
              <w:rPr>
                <w:rFonts w:eastAsiaTheme="minorEastAsia"/>
                <w:szCs w:val="18"/>
              </w:rPr>
              <w:t>Steel</w:t>
            </w:r>
          </w:p>
        </w:tc>
        <w:tc>
          <w:tcPr>
            <w:tcW w:w="0" w:type="auto"/>
            <w:tcBorders>
              <w:top w:val="single" w:sz="12" w:space="0" w:color="00B050"/>
              <w:bottom w:val="single" w:sz="8" w:space="0" w:color="00B050"/>
            </w:tcBorders>
          </w:tcPr>
          <w:p w14:paraId="2CE28F16" w14:textId="77777777" w:rsidR="00C45CB1" w:rsidRPr="00C45CB1" w:rsidRDefault="00C45CB1" w:rsidP="00C47A97">
            <w:pPr>
              <w:jc w:val="center"/>
              <w:rPr>
                <w:rFonts w:eastAsiaTheme="minorEastAsia"/>
                <w:szCs w:val="18"/>
              </w:rPr>
            </w:pPr>
            <w:r w:rsidRPr="00C45CB1">
              <w:rPr>
                <w:rFonts w:eastAsiaTheme="minorEastAsia"/>
                <w:szCs w:val="18"/>
              </w:rPr>
              <w:t>GFRP</w:t>
            </w:r>
          </w:p>
        </w:tc>
      </w:tr>
      <w:tr w:rsidR="00C45CB1" w:rsidRPr="00C45CB1" w14:paraId="1DC3A3F4" w14:textId="77777777" w:rsidTr="0081674F">
        <w:trPr>
          <w:jc w:val="center"/>
        </w:trPr>
        <w:tc>
          <w:tcPr>
            <w:tcW w:w="0" w:type="auto"/>
            <w:tcBorders>
              <w:top w:val="single" w:sz="8" w:space="0" w:color="00B050"/>
              <w:bottom w:val="nil"/>
            </w:tcBorders>
          </w:tcPr>
          <w:p w14:paraId="084271F3" w14:textId="77777777" w:rsidR="00C45CB1" w:rsidRPr="00C45CB1" w:rsidRDefault="00C45CB1" w:rsidP="00C47A97">
            <w:pPr>
              <w:jc w:val="center"/>
              <w:rPr>
                <w:rFonts w:eastAsiaTheme="minorEastAsia"/>
                <w:szCs w:val="18"/>
              </w:rPr>
            </w:pPr>
            <w:r w:rsidRPr="00C45CB1">
              <w:rPr>
                <w:rFonts w:eastAsiaTheme="minorEastAsia"/>
                <w:szCs w:val="18"/>
              </w:rPr>
              <w:t xml:space="preserve">Specific heat Capacity[J/(kgK)] </w:t>
            </w:r>
          </w:p>
        </w:tc>
        <w:tc>
          <w:tcPr>
            <w:tcW w:w="0" w:type="auto"/>
            <w:tcBorders>
              <w:top w:val="single" w:sz="8" w:space="0" w:color="00B050"/>
              <w:bottom w:val="nil"/>
            </w:tcBorders>
          </w:tcPr>
          <w:p w14:paraId="781A3A7C" w14:textId="77777777" w:rsidR="00C45CB1" w:rsidRPr="00C45CB1" w:rsidRDefault="00C45CB1" w:rsidP="00C47A97">
            <w:pPr>
              <w:jc w:val="center"/>
              <w:rPr>
                <w:rFonts w:eastAsiaTheme="minorEastAsia"/>
                <w:szCs w:val="18"/>
              </w:rPr>
            </w:pPr>
            <w:r w:rsidRPr="00C45CB1">
              <w:rPr>
                <w:rFonts w:eastAsiaTheme="minorEastAsia"/>
                <w:szCs w:val="18"/>
              </w:rPr>
              <w:t>1240</w:t>
            </w:r>
          </w:p>
        </w:tc>
        <w:tc>
          <w:tcPr>
            <w:tcW w:w="0" w:type="auto"/>
            <w:tcBorders>
              <w:top w:val="single" w:sz="8" w:space="0" w:color="00B050"/>
              <w:bottom w:val="nil"/>
            </w:tcBorders>
          </w:tcPr>
          <w:p w14:paraId="2142A4A1" w14:textId="77777777" w:rsidR="00C45CB1" w:rsidRPr="00C45CB1" w:rsidRDefault="00C45CB1" w:rsidP="00C47A97">
            <w:pPr>
              <w:jc w:val="center"/>
              <w:rPr>
                <w:rFonts w:eastAsiaTheme="minorEastAsia"/>
                <w:szCs w:val="18"/>
              </w:rPr>
            </w:pPr>
            <w:r w:rsidRPr="00C45CB1">
              <w:rPr>
                <w:rFonts w:eastAsiaTheme="minorEastAsia"/>
                <w:szCs w:val="18"/>
              </w:rPr>
              <w:t>434</w:t>
            </w:r>
          </w:p>
        </w:tc>
        <w:tc>
          <w:tcPr>
            <w:tcW w:w="0" w:type="auto"/>
            <w:tcBorders>
              <w:top w:val="single" w:sz="8" w:space="0" w:color="00B050"/>
              <w:bottom w:val="nil"/>
            </w:tcBorders>
          </w:tcPr>
          <w:p w14:paraId="14B27874" w14:textId="77777777" w:rsidR="00C45CB1" w:rsidRPr="00C45CB1" w:rsidRDefault="00C45CB1" w:rsidP="00C47A97">
            <w:pPr>
              <w:jc w:val="center"/>
              <w:rPr>
                <w:rFonts w:eastAsiaTheme="minorEastAsia"/>
                <w:szCs w:val="18"/>
              </w:rPr>
            </w:pPr>
            <w:r w:rsidRPr="00C45CB1">
              <w:rPr>
                <w:rFonts w:eastAsiaTheme="minorEastAsia"/>
                <w:szCs w:val="18"/>
              </w:rPr>
              <w:t>1000</w:t>
            </w:r>
          </w:p>
        </w:tc>
      </w:tr>
      <w:tr w:rsidR="00C45CB1" w:rsidRPr="00C45CB1" w14:paraId="42E00159" w14:textId="77777777" w:rsidTr="0081674F">
        <w:trPr>
          <w:jc w:val="center"/>
        </w:trPr>
        <w:tc>
          <w:tcPr>
            <w:tcW w:w="0" w:type="auto"/>
            <w:tcBorders>
              <w:bottom w:val="single" w:sz="8" w:space="0" w:color="00B050"/>
            </w:tcBorders>
          </w:tcPr>
          <w:p w14:paraId="757588C0" w14:textId="77777777" w:rsidR="00C45CB1" w:rsidRPr="00C45CB1" w:rsidRDefault="00C45CB1" w:rsidP="00C47A97">
            <w:pPr>
              <w:jc w:val="center"/>
              <w:rPr>
                <w:rFonts w:eastAsiaTheme="minorEastAsia"/>
                <w:szCs w:val="18"/>
              </w:rPr>
            </w:pPr>
            <w:r w:rsidRPr="00C45CB1">
              <w:rPr>
                <w:rFonts w:eastAsiaTheme="minorEastAsia"/>
                <w:szCs w:val="18"/>
              </w:rPr>
              <w:t>Heat Conductivity [W/mK]</w:t>
            </w:r>
          </w:p>
        </w:tc>
        <w:tc>
          <w:tcPr>
            <w:tcW w:w="0" w:type="auto"/>
            <w:tcBorders>
              <w:bottom w:val="single" w:sz="8" w:space="0" w:color="00B050"/>
            </w:tcBorders>
          </w:tcPr>
          <w:p w14:paraId="390C2809" w14:textId="77777777" w:rsidR="00C45CB1" w:rsidRPr="00C45CB1" w:rsidRDefault="00C45CB1" w:rsidP="00C47A97">
            <w:pPr>
              <w:jc w:val="center"/>
              <w:rPr>
                <w:rFonts w:eastAsiaTheme="minorEastAsia"/>
                <w:szCs w:val="18"/>
              </w:rPr>
            </w:pPr>
            <w:r w:rsidRPr="00C45CB1">
              <w:rPr>
                <w:rFonts w:eastAsiaTheme="minorEastAsia"/>
                <w:szCs w:val="18"/>
              </w:rPr>
              <w:t>0.50</w:t>
            </w:r>
          </w:p>
        </w:tc>
        <w:tc>
          <w:tcPr>
            <w:tcW w:w="0" w:type="auto"/>
            <w:tcBorders>
              <w:bottom w:val="single" w:sz="8" w:space="0" w:color="00B050"/>
            </w:tcBorders>
          </w:tcPr>
          <w:p w14:paraId="2268A588" w14:textId="77777777" w:rsidR="00C45CB1" w:rsidRPr="00C45CB1" w:rsidRDefault="00C45CB1" w:rsidP="00C47A97">
            <w:pPr>
              <w:jc w:val="center"/>
              <w:rPr>
                <w:rFonts w:eastAsiaTheme="minorEastAsia"/>
                <w:szCs w:val="18"/>
              </w:rPr>
            </w:pPr>
            <w:r w:rsidRPr="00C45CB1">
              <w:rPr>
                <w:rFonts w:eastAsiaTheme="minorEastAsia"/>
                <w:szCs w:val="18"/>
              </w:rPr>
              <w:t>50</w:t>
            </w:r>
          </w:p>
        </w:tc>
        <w:tc>
          <w:tcPr>
            <w:tcW w:w="0" w:type="auto"/>
            <w:tcBorders>
              <w:bottom w:val="single" w:sz="8" w:space="0" w:color="00B050"/>
            </w:tcBorders>
          </w:tcPr>
          <w:p w14:paraId="23A31817" w14:textId="77777777" w:rsidR="00C45CB1" w:rsidRPr="00C45CB1" w:rsidRDefault="00C45CB1" w:rsidP="00C47A97">
            <w:pPr>
              <w:jc w:val="center"/>
              <w:rPr>
                <w:rFonts w:eastAsiaTheme="minorEastAsia"/>
                <w:szCs w:val="18"/>
              </w:rPr>
            </w:pPr>
            <w:r w:rsidRPr="00C45CB1">
              <w:rPr>
                <w:rFonts w:eastAsiaTheme="minorEastAsia"/>
                <w:szCs w:val="18"/>
              </w:rPr>
              <w:t>0.30</w:t>
            </w:r>
          </w:p>
        </w:tc>
      </w:tr>
    </w:tbl>
    <w:p w14:paraId="744553CB" w14:textId="77777777" w:rsidR="00C45CB1" w:rsidRPr="00EF3906" w:rsidRDefault="00C45CB1" w:rsidP="00D30021">
      <w:pPr>
        <w:spacing w:line="240" w:lineRule="auto"/>
        <w:rPr>
          <w:lang w:val="en-U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496"/>
        <w:gridCol w:w="2737"/>
        <w:gridCol w:w="2554"/>
      </w:tblGrid>
      <w:tr w:rsidR="00D30021" w14:paraId="18D5AF72" w14:textId="77777777" w:rsidTr="0004773F">
        <w:trPr>
          <w:jc w:val="center"/>
        </w:trPr>
        <w:tc>
          <w:tcPr>
            <w:tcW w:w="3993" w:type="dxa"/>
            <w:vAlign w:val="center"/>
          </w:tcPr>
          <w:p w14:paraId="000C6376" w14:textId="77777777" w:rsidR="00D30021" w:rsidRDefault="00D30021" w:rsidP="00D30021">
            <w:pPr>
              <w:spacing w:line="240" w:lineRule="auto"/>
              <w:jc w:val="center"/>
              <w:rPr>
                <w:rFonts w:eastAsiaTheme="minorEastAsia"/>
              </w:rPr>
            </w:pPr>
            <w:r>
              <w:rPr>
                <w:rFonts w:eastAsiaTheme="minorEastAsia"/>
                <w:noProof/>
              </w:rPr>
              <w:drawing>
                <wp:inline distT="0" distB="0" distL="0" distR="0" wp14:anchorId="3ACAB4AD" wp14:editId="3CFE59D5">
                  <wp:extent cx="2171700" cy="1357276"/>
                  <wp:effectExtent l="0" t="0" r="0" b="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4851" cy="1359245"/>
                          </a:xfrm>
                          <a:prstGeom prst="rect">
                            <a:avLst/>
                          </a:prstGeom>
                          <a:noFill/>
                        </pic:spPr>
                      </pic:pic>
                    </a:graphicData>
                  </a:graphic>
                </wp:inline>
              </w:drawing>
            </w:r>
          </w:p>
        </w:tc>
        <w:tc>
          <w:tcPr>
            <w:tcW w:w="2945" w:type="dxa"/>
            <w:vAlign w:val="center"/>
          </w:tcPr>
          <w:p w14:paraId="76505A3D" w14:textId="77777777" w:rsidR="00D30021" w:rsidRDefault="00D30021" w:rsidP="00D30021">
            <w:pPr>
              <w:spacing w:line="240" w:lineRule="auto"/>
              <w:jc w:val="center"/>
              <w:rPr>
                <w:rFonts w:eastAsiaTheme="minorEastAsia"/>
              </w:rPr>
            </w:pPr>
            <w:r w:rsidRPr="00B959DE">
              <w:rPr>
                <w:rFonts w:eastAsiaTheme="minorEastAsia"/>
                <w:noProof/>
              </w:rPr>
              <w:drawing>
                <wp:inline distT="0" distB="0" distL="0" distR="0" wp14:anchorId="54D7BD2E" wp14:editId="14258775">
                  <wp:extent cx="1680913" cy="1209675"/>
                  <wp:effectExtent l="0" t="0" r="0" b="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85082" cy="1212675"/>
                          </a:xfrm>
                          <a:prstGeom prst="rect">
                            <a:avLst/>
                          </a:prstGeom>
                        </pic:spPr>
                      </pic:pic>
                    </a:graphicData>
                  </a:graphic>
                </wp:inline>
              </w:drawing>
            </w:r>
          </w:p>
        </w:tc>
        <w:tc>
          <w:tcPr>
            <w:tcW w:w="2700" w:type="dxa"/>
          </w:tcPr>
          <w:p w14:paraId="03A2D518" w14:textId="77777777" w:rsidR="00D30021" w:rsidRDefault="00D30021" w:rsidP="00D30021">
            <w:pPr>
              <w:spacing w:line="240" w:lineRule="auto"/>
              <w:jc w:val="center"/>
              <w:rPr>
                <w:rFonts w:eastAsiaTheme="minorEastAsia"/>
                <w:noProof/>
              </w:rPr>
            </w:pPr>
            <w:r>
              <w:rPr>
                <w:rFonts w:eastAsiaTheme="minorEastAsia"/>
                <w:noProof/>
              </w:rPr>
              <w:drawing>
                <wp:inline distT="0" distB="0" distL="0" distR="0" wp14:anchorId="46126208" wp14:editId="6E0E4724">
                  <wp:extent cx="1558811" cy="1971675"/>
                  <wp:effectExtent l="0" t="0" r="381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3995" cy="1978232"/>
                          </a:xfrm>
                          <a:prstGeom prst="rect">
                            <a:avLst/>
                          </a:prstGeom>
                          <a:noFill/>
                        </pic:spPr>
                      </pic:pic>
                    </a:graphicData>
                  </a:graphic>
                </wp:inline>
              </w:drawing>
            </w:r>
          </w:p>
        </w:tc>
      </w:tr>
      <w:tr w:rsidR="00D30021" w14:paraId="158F0F97" w14:textId="77777777" w:rsidTr="0004773F">
        <w:tblPrEx>
          <w:tblCellMar>
            <w:left w:w="108" w:type="dxa"/>
            <w:right w:w="108" w:type="dxa"/>
          </w:tblCellMar>
        </w:tblPrEx>
        <w:trPr>
          <w:trHeight w:val="82"/>
          <w:jc w:val="center"/>
        </w:trPr>
        <w:tc>
          <w:tcPr>
            <w:tcW w:w="3993" w:type="dxa"/>
            <w:vAlign w:val="center"/>
          </w:tcPr>
          <w:p w14:paraId="58B864F4" w14:textId="77777777" w:rsidR="00D30021" w:rsidRDefault="00D30021" w:rsidP="00D30021">
            <w:pPr>
              <w:spacing w:line="240" w:lineRule="auto"/>
              <w:jc w:val="center"/>
              <w:rPr>
                <w:rFonts w:eastAsiaTheme="minorEastAsia"/>
              </w:rPr>
            </w:pPr>
            <w:r>
              <w:rPr>
                <w:rFonts w:eastAsiaTheme="minorEastAsia"/>
              </w:rPr>
              <w:t>a)</w:t>
            </w:r>
          </w:p>
        </w:tc>
        <w:tc>
          <w:tcPr>
            <w:tcW w:w="2945" w:type="dxa"/>
          </w:tcPr>
          <w:p w14:paraId="3505DBDA" w14:textId="77777777" w:rsidR="00D30021" w:rsidRDefault="00D30021" w:rsidP="00D30021">
            <w:pPr>
              <w:spacing w:line="240" w:lineRule="auto"/>
              <w:jc w:val="center"/>
              <w:rPr>
                <w:rFonts w:eastAsiaTheme="minorEastAsia"/>
              </w:rPr>
            </w:pPr>
            <w:r>
              <w:rPr>
                <w:rFonts w:eastAsiaTheme="minorEastAsia"/>
              </w:rPr>
              <w:t>b)</w:t>
            </w:r>
          </w:p>
        </w:tc>
        <w:tc>
          <w:tcPr>
            <w:tcW w:w="2700" w:type="dxa"/>
          </w:tcPr>
          <w:p w14:paraId="3CD013A9" w14:textId="77777777" w:rsidR="00D30021" w:rsidRDefault="00D30021" w:rsidP="00D30021">
            <w:pPr>
              <w:keepNext/>
              <w:spacing w:line="240" w:lineRule="auto"/>
              <w:jc w:val="center"/>
              <w:rPr>
                <w:rFonts w:eastAsiaTheme="minorEastAsia"/>
              </w:rPr>
            </w:pPr>
            <w:r>
              <w:rPr>
                <w:rFonts w:eastAsiaTheme="minorEastAsia"/>
              </w:rPr>
              <w:t>c)</w:t>
            </w:r>
          </w:p>
        </w:tc>
      </w:tr>
    </w:tbl>
    <w:p w14:paraId="74D216C2" w14:textId="6E579B0B" w:rsidR="00D30021" w:rsidRDefault="00D30021" w:rsidP="0081674F">
      <w:pPr>
        <w:pStyle w:val="CETCaption"/>
      </w:pPr>
      <w:bookmarkStart w:id="5" w:name="_Ref119425848"/>
      <w:r>
        <w:t xml:space="preserve">Figure </w:t>
      </w:r>
      <w:r>
        <w:fldChar w:fldCharType="begin"/>
      </w:r>
      <w:r>
        <w:instrText xml:space="preserve"> SEQ Figure \* ARABIC </w:instrText>
      </w:r>
      <w:r>
        <w:fldChar w:fldCharType="separate"/>
      </w:r>
      <w:r w:rsidR="00DE6846">
        <w:rPr>
          <w:noProof/>
        </w:rPr>
        <w:t>3</w:t>
      </w:r>
      <w:r>
        <w:fldChar w:fldCharType="end"/>
      </w:r>
      <w:bookmarkEnd w:id="5"/>
      <w:r>
        <w:t xml:space="preserve">: FE model of the steel mold for the vulcanization of UFREI (a) and rubber device </w:t>
      </w:r>
      <w:r w:rsidRPr="00396814">
        <w:t>with the two reference points for the evaluation of the temperature profile (</w:t>
      </w:r>
      <w:r>
        <w:t>b-c</w:t>
      </w:r>
      <w:r w:rsidRPr="00396814">
        <w:t>)</w:t>
      </w:r>
      <w:r>
        <w:t xml:space="preserve"> </w:t>
      </w:r>
    </w:p>
    <w:p w14:paraId="61106A49" w14:textId="4DCA55A6" w:rsidR="004878A2" w:rsidRPr="004878A2" w:rsidRDefault="004878A2" w:rsidP="004878A2">
      <w:pPr>
        <w:pStyle w:val="CETCaption"/>
        <w:spacing w:after="0" w:line="240" w:lineRule="auto"/>
        <w:rPr>
          <w:i w:val="0"/>
          <w:iCs/>
        </w:rPr>
      </w:pPr>
      <w:r w:rsidRPr="004878A2">
        <w:rPr>
          <w:i w:val="0"/>
          <w:iCs/>
          <w:color w:val="131413"/>
          <w:lang w:val="en-US"/>
        </w:rPr>
        <w:t xml:space="preserve">In </w:t>
      </w:r>
      <w:r w:rsidRPr="004878A2">
        <w:rPr>
          <w:i w:val="0"/>
          <w:iCs/>
          <w:color w:val="131413"/>
          <w:lang w:val="en-US"/>
        </w:rPr>
        <w:fldChar w:fldCharType="begin"/>
      </w:r>
      <w:r w:rsidRPr="004878A2">
        <w:rPr>
          <w:i w:val="0"/>
          <w:iCs/>
          <w:color w:val="131413"/>
          <w:lang w:val="en-US"/>
        </w:rPr>
        <w:instrText xml:space="preserve"> REF _Ref119425964 \h  \* MERGEFORMAT </w:instrText>
      </w:r>
      <w:r w:rsidRPr="004878A2">
        <w:rPr>
          <w:i w:val="0"/>
          <w:iCs/>
          <w:color w:val="131413"/>
          <w:lang w:val="en-US"/>
        </w:rPr>
      </w:r>
      <w:r w:rsidRPr="004878A2">
        <w:rPr>
          <w:i w:val="0"/>
          <w:iCs/>
          <w:color w:val="131413"/>
          <w:lang w:val="en-US"/>
        </w:rPr>
        <w:fldChar w:fldCharType="separate"/>
      </w:r>
      <w:r w:rsidRPr="004878A2">
        <w:rPr>
          <w:i w:val="0"/>
          <w:iCs/>
          <w:lang w:val="en-US"/>
        </w:rPr>
        <w:t xml:space="preserve">Figure </w:t>
      </w:r>
      <w:r w:rsidRPr="004878A2">
        <w:rPr>
          <w:i w:val="0"/>
          <w:iCs/>
          <w:noProof/>
          <w:lang w:val="en-US"/>
        </w:rPr>
        <w:t>5</w:t>
      </w:r>
      <w:r w:rsidRPr="004878A2">
        <w:rPr>
          <w:i w:val="0"/>
          <w:iCs/>
          <w:color w:val="131413"/>
          <w:lang w:val="en-US"/>
        </w:rPr>
        <w:fldChar w:fldCharType="end"/>
      </w:r>
      <w:r w:rsidRPr="004878A2">
        <w:rPr>
          <w:i w:val="0"/>
          <w:iCs/>
          <w:color w:val="131413"/>
          <w:lang w:val="en-US"/>
        </w:rPr>
        <w:t>, is shown the curing level for the two points with the two models. Results obtained with the model with induction have shown an optimum vulcanization time of 5400 seconds. Instead, results obtained with the one without induction</w:t>
      </w:r>
      <w:r w:rsidRPr="004878A2">
        <w:rPr>
          <w:i w:val="0"/>
          <w:iCs/>
          <w:lang w:val="en-US"/>
        </w:rPr>
        <w:t xml:space="preserve"> </w:t>
      </w:r>
      <w:r w:rsidRPr="004878A2">
        <w:rPr>
          <w:i w:val="0"/>
          <w:iCs/>
          <w:color w:val="131413"/>
          <w:lang w:val="en-US"/>
        </w:rPr>
        <w:t>have shown an optimum vulcanization time of 3600 seconds.</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00"/>
        <w:gridCol w:w="4387"/>
      </w:tblGrid>
      <w:tr w:rsidR="00D30021" w14:paraId="59B74C18" w14:textId="77777777" w:rsidTr="0004773F">
        <w:tc>
          <w:tcPr>
            <w:tcW w:w="4850" w:type="dxa"/>
            <w:vAlign w:val="center"/>
          </w:tcPr>
          <w:p w14:paraId="3AC01433" w14:textId="6C29D26C" w:rsidR="00D30021" w:rsidRDefault="009C07AF" w:rsidP="00D30021">
            <w:pPr>
              <w:spacing w:line="240" w:lineRule="auto"/>
              <w:jc w:val="center"/>
              <w:rPr>
                <w:rFonts w:eastAsiaTheme="minorEastAsia"/>
              </w:rPr>
            </w:pPr>
            <w:r>
              <w:rPr>
                <w:rFonts w:eastAsiaTheme="minorEastAsia"/>
                <w:noProof/>
              </w:rPr>
              <w:lastRenderedPageBreak/>
              <w:drawing>
                <wp:inline distT="0" distB="0" distL="0" distR="0" wp14:anchorId="1B7A78FD" wp14:editId="17E79E85">
                  <wp:extent cx="2650946" cy="1440000"/>
                  <wp:effectExtent l="0" t="0" r="0" b="825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0946" cy="1440000"/>
                          </a:xfrm>
                          <a:prstGeom prst="rect">
                            <a:avLst/>
                          </a:prstGeom>
                          <a:noFill/>
                        </pic:spPr>
                      </pic:pic>
                    </a:graphicData>
                  </a:graphic>
                </wp:inline>
              </w:drawing>
            </w:r>
          </w:p>
        </w:tc>
        <w:tc>
          <w:tcPr>
            <w:tcW w:w="4788" w:type="dxa"/>
            <w:vAlign w:val="center"/>
          </w:tcPr>
          <w:p w14:paraId="75D3CEF4" w14:textId="4E0C3B4F" w:rsidR="00D30021" w:rsidRDefault="009C07AF" w:rsidP="00D30021">
            <w:pPr>
              <w:spacing w:line="240" w:lineRule="auto"/>
              <w:jc w:val="center"/>
              <w:rPr>
                <w:rFonts w:eastAsiaTheme="minorEastAsia"/>
              </w:rPr>
            </w:pPr>
            <w:r>
              <w:rPr>
                <w:rFonts w:eastAsiaTheme="minorEastAsia"/>
                <w:noProof/>
              </w:rPr>
              <w:drawing>
                <wp:inline distT="0" distB="0" distL="0" distR="0" wp14:anchorId="464C2036" wp14:editId="29555BA6">
                  <wp:extent cx="2642283" cy="1440000"/>
                  <wp:effectExtent l="0" t="0" r="571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2283" cy="1440000"/>
                          </a:xfrm>
                          <a:prstGeom prst="rect">
                            <a:avLst/>
                          </a:prstGeom>
                          <a:noFill/>
                        </pic:spPr>
                      </pic:pic>
                    </a:graphicData>
                  </a:graphic>
                </wp:inline>
              </w:drawing>
            </w:r>
          </w:p>
        </w:tc>
      </w:tr>
      <w:tr w:rsidR="00D30021" w14:paraId="0643F937" w14:textId="77777777" w:rsidTr="0004773F">
        <w:tblPrEx>
          <w:tblCellMar>
            <w:left w:w="108" w:type="dxa"/>
            <w:right w:w="108" w:type="dxa"/>
          </w:tblCellMar>
        </w:tblPrEx>
        <w:trPr>
          <w:trHeight w:val="82"/>
        </w:trPr>
        <w:tc>
          <w:tcPr>
            <w:tcW w:w="4850" w:type="dxa"/>
            <w:vAlign w:val="center"/>
          </w:tcPr>
          <w:p w14:paraId="67EF0C75" w14:textId="77777777" w:rsidR="00D30021" w:rsidRDefault="00D30021" w:rsidP="00D30021">
            <w:pPr>
              <w:spacing w:line="240" w:lineRule="auto"/>
              <w:jc w:val="center"/>
              <w:rPr>
                <w:rFonts w:eastAsiaTheme="minorEastAsia"/>
              </w:rPr>
            </w:pPr>
            <w:r>
              <w:rPr>
                <w:rFonts w:eastAsiaTheme="minorEastAsia"/>
              </w:rPr>
              <w:t>a)</w:t>
            </w:r>
          </w:p>
        </w:tc>
        <w:tc>
          <w:tcPr>
            <w:tcW w:w="4788" w:type="dxa"/>
          </w:tcPr>
          <w:p w14:paraId="58BDD93E" w14:textId="77777777" w:rsidR="00D30021" w:rsidRDefault="00D30021" w:rsidP="00D30021">
            <w:pPr>
              <w:keepNext/>
              <w:spacing w:line="240" w:lineRule="auto"/>
              <w:jc w:val="center"/>
              <w:rPr>
                <w:rFonts w:eastAsiaTheme="minorEastAsia"/>
              </w:rPr>
            </w:pPr>
            <w:r>
              <w:rPr>
                <w:rFonts w:eastAsiaTheme="minorEastAsia"/>
              </w:rPr>
              <w:t>b)</w:t>
            </w:r>
          </w:p>
        </w:tc>
      </w:tr>
    </w:tbl>
    <w:p w14:paraId="78BC76B6" w14:textId="21F8B770" w:rsidR="00D30021" w:rsidRDefault="00D30021" w:rsidP="00D30021">
      <w:pPr>
        <w:pStyle w:val="CETCaption"/>
      </w:pPr>
      <w:bookmarkStart w:id="6" w:name="_Ref119425936"/>
      <w:r>
        <w:t xml:space="preserve">Figure </w:t>
      </w:r>
      <w:r>
        <w:fldChar w:fldCharType="begin"/>
      </w:r>
      <w:r>
        <w:instrText xml:space="preserve"> SEQ Figure \* ARABIC </w:instrText>
      </w:r>
      <w:r>
        <w:fldChar w:fldCharType="separate"/>
      </w:r>
      <w:r w:rsidR="00DE6846">
        <w:rPr>
          <w:noProof/>
        </w:rPr>
        <w:t>4</w:t>
      </w:r>
      <w:r>
        <w:fldChar w:fldCharType="end"/>
      </w:r>
      <w:bookmarkEnd w:id="6"/>
      <w:r w:rsidR="004878A2">
        <w:t>:</w:t>
      </w:r>
      <w:r>
        <w:t xml:space="preserve"> </w:t>
      </w:r>
      <w:r w:rsidR="00916464">
        <w:t>T</w:t>
      </w:r>
      <w:r>
        <w:t xml:space="preserve">emperature profile during vulcanization </w:t>
      </w:r>
      <w:r w:rsidR="00810F73">
        <w:t>for RP1</w:t>
      </w:r>
      <w:r w:rsidR="004878A2">
        <w:t xml:space="preserve"> (a)</w:t>
      </w:r>
      <w:r w:rsidR="00916464">
        <w:t xml:space="preserve"> </w:t>
      </w:r>
      <w:r w:rsidR="00810F73">
        <w:t>and RP2</w:t>
      </w:r>
      <w:r w:rsidR="004878A2">
        <w:t xml:space="preserve"> (b)</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D30021" w14:paraId="0D1CE021" w14:textId="77777777" w:rsidTr="0004773F">
        <w:trPr>
          <w:jc w:val="center"/>
        </w:trPr>
        <w:tc>
          <w:tcPr>
            <w:tcW w:w="0" w:type="auto"/>
          </w:tcPr>
          <w:p w14:paraId="6D602215" w14:textId="32D6F748" w:rsidR="00D30021" w:rsidRDefault="009C07AF" w:rsidP="00D30021">
            <w:pPr>
              <w:spacing w:line="240" w:lineRule="auto"/>
              <w:jc w:val="center"/>
              <w:rPr>
                <w:rFonts w:eastAsiaTheme="minorEastAsia"/>
              </w:rPr>
            </w:pPr>
            <w:r>
              <w:rPr>
                <w:rFonts w:eastAsiaTheme="minorEastAsia"/>
                <w:noProof/>
              </w:rPr>
              <w:drawing>
                <wp:inline distT="0" distB="0" distL="0" distR="0" wp14:anchorId="7BD96044" wp14:editId="5D4F0C1C">
                  <wp:extent cx="2700375" cy="1620000"/>
                  <wp:effectExtent l="0" t="0" r="508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0375" cy="1620000"/>
                          </a:xfrm>
                          <a:prstGeom prst="rect">
                            <a:avLst/>
                          </a:prstGeom>
                          <a:noFill/>
                        </pic:spPr>
                      </pic:pic>
                    </a:graphicData>
                  </a:graphic>
                </wp:inline>
              </w:drawing>
            </w:r>
          </w:p>
        </w:tc>
        <w:tc>
          <w:tcPr>
            <w:tcW w:w="0" w:type="auto"/>
          </w:tcPr>
          <w:p w14:paraId="1C087FD5" w14:textId="009E1B34" w:rsidR="00D30021" w:rsidRDefault="009C07AF" w:rsidP="00D30021">
            <w:pPr>
              <w:spacing w:line="240" w:lineRule="auto"/>
              <w:jc w:val="center"/>
              <w:rPr>
                <w:rFonts w:eastAsiaTheme="minorEastAsia"/>
              </w:rPr>
            </w:pPr>
            <w:r>
              <w:rPr>
                <w:rFonts w:eastAsiaTheme="minorEastAsia"/>
                <w:noProof/>
              </w:rPr>
              <w:drawing>
                <wp:inline distT="0" distB="0" distL="0" distR="0" wp14:anchorId="6EECF1F2" wp14:editId="555A3488">
                  <wp:extent cx="2700655" cy="1621790"/>
                  <wp:effectExtent l="0" t="0" r="444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0655" cy="1621790"/>
                          </a:xfrm>
                          <a:prstGeom prst="rect">
                            <a:avLst/>
                          </a:prstGeom>
                          <a:noFill/>
                        </pic:spPr>
                      </pic:pic>
                    </a:graphicData>
                  </a:graphic>
                </wp:inline>
              </w:drawing>
            </w:r>
          </w:p>
        </w:tc>
      </w:tr>
      <w:tr w:rsidR="00D30021" w14:paraId="4F1FAECB" w14:textId="77777777" w:rsidTr="0004773F">
        <w:trPr>
          <w:trHeight w:val="82"/>
          <w:jc w:val="center"/>
        </w:trPr>
        <w:tc>
          <w:tcPr>
            <w:tcW w:w="0" w:type="auto"/>
          </w:tcPr>
          <w:p w14:paraId="27CF0BFC" w14:textId="77777777" w:rsidR="00D30021" w:rsidRDefault="00D30021" w:rsidP="00D30021">
            <w:pPr>
              <w:spacing w:line="240" w:lineRule="auto"/>
              <w:jc w:val="center"/>
              <w:rPr>
                <w:rFonts w:eastAsiaTheme="minorEastAsia"/>
              </w:rPr>
            </w:pPr>
            <w:r>
              <w:rPr>
                <w:rFonts w:eastAsiaTheme="minorEastAsia"/>
              </w:rPr>
              <w:t>a)</w:t>
            </w:r>
          </w:p>
        </w:tc>
        <w:tc>
          <w:tcPr>
            <w:tcW w:w="0" w:type="auto"/>
          </w:tcPr>
          <w:p w14:paraId="4D0B8CA7" w14:textId="77777777" w:rsidR="00D30021" w:rsidRDefault="00D30021" w:rsidP="00D30021">
            <w:pPr>
              <w:keepNext/>
              <w:spacing w:line="240" w:lineRule="auto"/>
              <w:jc w:val="center"/>
              <w:rPr>
                <w:rFonts w:eastAsiaTheme="minorEastAsia"/>
              </w:rPr>
            </w:pPr>
            <w:r>
              <w:rPr>
                <w:rFonts w:eastAsiaTheme="minorEastAsia"/>
              </w:rPr>
              <w:t>b)</w:t>
            </w:r>
          </w:p>
        </w:tc>
      </w:tr>
    </w:tbl>
    <w:p w14:paraId="1366E0C6" w14:textId="64231692" w:rsidR="00D30021" w:rsidRPr="004878A2" w:rsidRDefault="00D30021" w:rsidP="00D30021">
      <w:pPr>
        <w:pStyle w:val="CETBodytext"/>
        <w:spacing w:line="240" w:lineRule="auto"/>
        <w:rPr>
          <w:i/>
          <w:iCs/>
          <w:lang w:val="en-GB"/>
        </w:rPr>
      </w:pPr>
      <w:bookmarkStart w:id="7" w:name="_Ref119425964"/>
      <w:r w:rsidRPr="004878A2">
        <w:rPr>
          <w:i/>
          <w:iCs/>
        </w:rPr>
        <w:t xml:space="preserve">Figure </w:t>
      </w:r>
      <w:r w:rsidRPr="004878A2">
        <w:rPr>
          <w:i/>
          <w:iCs/>
        </w:rPr>
        <w:fldChar w:fldCharType="begin"/>
      </w:r>
      <w:r w:rsidRPr="004878A2">
        <w:rPr>
          <w:i/>
          <w:iCs/>
        </w:rPr>
        <w:instrText xml:space="preserve"> SEQ Figure \* ARABIC </w:instrText>
      </w:r>
      <w:r w:rsidRPr="004878A2">
        <w:rPr>
          <w:i/>
          <w:iCs/>
        </w:rPr>
        <w:fldChar w:fldCharType="separate"/>
      </w:r>
      <w:r w:rsidR="00DE6846" w:rsidRPr="004878A2">
        <w:rPr>
          <w:i/>
          <w:iCs/>
          <w:noProof/>
        </w:rPr>
        <w:t>5</w:t>
      </w:r>
      <w:r w:rsidRPr="004878A2">
        <w:rPr>
          <w:i/>
          <w:iCs/>
        </w:rPr>
        <w:fldChar w:fldCharType="end"/>
      </w:r>
      <w:bookmarkEnd w:id="7"/>
      <w:r w:rsidR="004878A2">
        <w:rPr>
          <w:i/>
          <w:iCs/>
        </w:rPr>
        <w:t>:</w:t>
      </w:r>
      <w:r w:rsidRPr="004878A2">
        <w:rPr>
          <w:i/>
          <w:iCs/>
        </w:rPr>
        <w:t xml:space="preserve"> Evolution of vulcanization degree for RP1</w:t>
      </w:r>
      <w:r w:rsidR="004878A2">
        <w:rPr>
          <w:i/>
          <w:iCs/>
        </w:rPr>
        <w:t xml:space="preserve"> (a)</w:t>
      </w:r>
      <w:r w:rsidRPr="004878A2">
        <w:rPr>
          <w:i/>
          <w:iCs/>
        </w:rPr>
        <w:t xml:space="preserve"> and RP2 (b)</w:t>
      </w:r>
    </w:p>
    <w:p w14:paraId="12846D2C" w14:textId="77777777" w:rsidR="00D30021" w:rsidRDefault="00D30021" w:rsidP="00D30021">
      <w:pPr>
        <w:pStyle w:val="CETBodytext"/>
        <w:spacing w:line="240" w:lineRule="auto"/>
        <w:rPr>
          <w:lang w:val="en-GB"/>
        </w:rPr>
      </w:pPr>
    </w:p>
    <w:p w14:paraId="4AA2F5BF" w14:textId="7932A491" w:rsidR="0098755A" w:rsidRPr="0098755A" w:rsidRDefault="0098755A" w:rsidP="00752992">
      <w:pPr>
        <w:pStyle w:val="CETHeading1"/>
      </w:pPr>
      <w:r>
        <w:t>Conclusions</w:t>
      </w:r>
    </w:p>
    <w:p w14:paraId="0E546BAF" w14:textId="068E3D1C" w:rsidR="00764DF1" w:rsidRDefault="00752992" w:rsidP="00752992">
      <w:pPr>
        <w:pStyle w:val="CETBodytext"/>
        <w:rPr>
          <w:lang w:val="en-GB"/>
        </w:rPr>
      </w:pPr>
      <w:r w:rsidRPr="00752992">
        <w:rPr>
          <w:lang w:val="en-GB"/>
        </w:rPr>
        <w:t>The paper present</w:t>
      </w:r>
      <w:r w:rsidR="00477E7C">
        <w:rPr>
          <w:lang w:val="en-GB"/>
        </w:rPr>
        <w:t>s</w:t>
      </w:r>
      <w:r w:rsidRPr="00752992">
        <w:rPr>
          <w:lang w:val="en-GB"/>
        </w:rPr>
        <w:t xml:space="preserve"> a numerical approach for accurately evaluating the cross-linking degree of Fiber Reinforced Elastomeric Isolators (FREIs) made of NR-EPDM rubber blend. </w:t>
      </w:r>
      <w:r w:rsidR="008F31EB" w:rsidRPr="00752992">
        <w:rPr>
          <w:lang w:val="en-GB"/>
        </w:rPr>
        <w:t>Two</w:t>
      </w:r>
      <w:r w:rsidRPr="00752992">
        <w:rPr>
          <w:lang w:val="en-GB"/>
        </w:rPr>
        <w:t xml:space="preserve"> models have been considered: the first one, already developed by the authors in a previous study, for the prediction of the cross-linking degree, without considering the induction time and reversion, and the second one, taking into account the induction time. In both models, the reversion can be not considered because of the absence of this feature in the proposed NR-EPDM rubber compound. </w:t>
      </w:r>
      <w:r w:rsidR="008F31EB" w:rsidRPr="008F31EB">
        <w:rPr>
          <w:lang w:val="en-GB"/>
        </w:rPr>
        <w:t>The cross-linking degree was numerically evaluated by solving a 3D heat exchange problem using the Finite Element method.</w:t>
      </w:r>
      <w:r w:rsidR="007D222E">
        <w:rPr>
          <w:lang w:val="en-GB"/>
        </w:rPr>
        <w:t xml:space="preserve"> </w:t>
      </w:r>
      <w:r w:rsidR="008F31EB" w:rsidRPr="008F31EB">
        <w:rPr>
          <w:lang w:val="en-GB"/>
        </w:rPr>
        <w:t>It was found that a curing time of 3600 seconds at 14</w:t>
      </w:r>
      <w:r w:rsidR="008F31EB">
        <w:rPr>
          <w:lang w:val="en-GB"/>
        </w:rPr>
        <w:t>5</w:t>
      </w:r>
      <w:r w:rsidR="008F31EB" w:rsidRPr="008F31EB">
        <w:rPr>
          <w:lang w:val="en-GB"/>
        </w:rPr>
        <w:t>°C resulted in suboptimal cross-linking density</w:t>
      </w:r>
      <w:r w:rsidR="00AD35EC">
        <w:rPr>
          <w:lang w:val="en-GB"/>
        </w:rPr>
        <w:t xml:space="preserve">, </w:t>
      </w:r>
      <w:r w:rsidR="00F923B7">
        <w:rPr>
          <w:lang w:val="en-GB"/>
        </w:rPr>
        <w:t>optimal for the model without induction</w:t>
      </w:r>
      <w:r w:rsidR="00AD35EC">
        <w:rPr>
          <w:lang w:val="en-GB"/>
        </w:rPr>
        <w:t>,</w:t>
      </w:r>
      <w:r w:rsidR="008F31EB" w:rsidRPr="008F31EB">
        <w:rPr>
          <w:lang w:val="en-GB"/>
        </w:rPr>
        <w:t xml:space="preserve"> whereas a curing time of 5400 seconds at 14</w:t>
      </w:r>
      <w:r w:rsidR="008F31EB">
        <w:rPr>
          <w:lang w:val="en-GB"/>
        </w:rPr>
        <w:t>5</w:t>
      </w:r>
      <w:r w:rsidR="008F31EB" w:rsidRPr="008F31EB">
        <w:rPr>
          <w:lang w:val="en-GB"/>
        </w:rPr>
        <w:t>°C yielded full and homogeneous curing</w:t>
      </w:r>
      <w:r w:rsidR="00171D65">
        <w:rPr>
          <w:lang w:val="en-GB"/>
        </w:rPr>
        <w:t>.</w:t>
      </w:r>
      <w:r w:rsidR="0027075B">
        <w:rPr>
          <w:lang w:val="en-GB"/>
        </w:rPr>
        <w:t xml:space="preserve"> </w:t>
      </w:r>
      <w:r w:rsidR="00764DF1" w:rsidRPr="008F31EB">
        <w:rPr>
          <w:lang w:val="en-GB"/>
        </w:rPr>
        <w:t xml:space="preserve">As </w:t>
      </w:r>
      <w:r w:rsidR="00764DF1">
        <w:rPr>
          <w:lang w:val="en-GB"/>
        </w:rPr>
        <w:t>expected</w:t>
      </w:r>
      <w:r w:rsidR="00764DF1" w:rsidRPr="008F31EB">
        <w:rPr>
          <w:lang w:val="en-GB"/>
        </w:rPr>
        <w:t xml:space="preserve">, the results revealed that the induction period </w:t>
      </w:r>
      <w:r w:rsidR="00764DF1">
        <w:rPr>
          <w:lang w:val="en-GB"/>
        </w:rPr>
        <w:t>strongly affects the vulcanization time</w:t>
      </w:r>
      <w:r w:rsidR="00D5396B">
        <w:rPr>
          <w:lang w:val="en-GB"/>
        </w:rPr>
        <w:t xml:space="preserve">, especially </w:t>
      </w:r>
      <w:r w:rsidR="000B628F">
        <w:rPr>
          <w:lang w:val="en-GB"/>
        </w:rPr>
        <w:t>when the</w:t>
      </w:r>
      <w:r w:rsidR="00764DF1">
        <w:rPr>
          <w:lang w:val="en-GB"/>
        </w:rPr>
        <w:t xml:space="preserve"> rubber com</w:t>
      </w:r>
      <w:r w:rsidR="00D5396B">
        <w:rPr>
          <w:lang w:val="en-GB"/>
        </w:rPr>
        <w:t>p</w:t>
      </w:r>
      <w:r w:rsidR="00764DF1">
        <w:rPr>
          <w:lang w:val="en-GB"/>
        </w:rPr>
        <w:t>ounds rheometric curves</w:t>
      </w:r>
      <w:r w:rsidR="000B628F">
        <w:rPr>
          <w:lang w:val="en-GB"/>
        </w:rPr>
        <w:t xml:space="preserve"> are “slow”</w:t>
      </w:r>
      <w:r w:rsidR="00764DF1">
        <w:rPr>
          <w:lang w:val="en-GB"/>
        </w:rPr>
        <w:t xml:space="preserve">, and when the thickness of the items increases. </w:t>
      </w:r>
      <w:r w:rsidR="007D51C4">
        <w:rPr>
          <w:lang w:val="en-GB"/>
        </w:rPr>
        <w:t>The induction time is significant for these cases,</w:t>
      </w:r>
      <w:r w:rsidR="00D5396B">
        <w:rPr>
          <w:lang w:val="en-GB"/>
        </w:rPr>
        <w:t xml:space="preserve"> and </w:t>
      </w:r>
      <w:r w:rsidR="00764DF1">
        <w:rPr>
          <w:lang w:val="en-GB"/>
        </w:rPr>
        <w:t>the proposed new model is recommended.</w:t>
      </w:r>
      <w:r w:rsidR="005627B4">
        <w:rPr>
          <w:lang w:val="en-GB"/>
        </w:rPr>
        <w:t xml:space="preserve"> </w:t>
      </w:r>
      <w:r w:rsidR="00D5396B">
        <w:rPr>
          <w:lang w:val="en-GB"/>
        </w:rPr>
        <w:t>Considering th</w:t>
      </w:r>
      <w:r w:rsidR="00764DF1">
        <w:rPr>
          <w:lang w:val="en-GB"/>
        </w:rPr>
        <w:t xml:space="preserve">e first model can </w:t>
      </w:r>
      <w:r w:rsidR="000B628F">
        <w:rPr>
          <w:lang w:val="en-GB"/>
        </w:rPr>
        <w:t>lead to an under</w:t>
      </w:r>
      <w:r w:rsidR="007D51C4">
        <w:rPr>
          <w:lang w:val="en-GB"/>
        </w:rPr>
        <w:t>e</w:t>
      </w:r>
      <w:r w:rsidR="000B628F">
        <w:rPr>
          <w:lang w:val="en-GB"/>
        </w:rPr>
        <w:t xml:space="preserve">stimation of the vulcanization time and so to suboptimal </w:t>
      </w:r>
      <w:r w:rsidR="007D51C4">
        <w:rPr>
          <w:lang w:val="en-GB"/>
        </w:rPr>
        <w:t>curing</w:t>
      </w:r>
      <w:r w:rsidR="000B628F">
        <w:rPr>
          <w:lang w:val="en-GB"/>
        </w:rPr>
        <w:t>, with non</w:t>
      </w:r>
      <w:r w:rsidR="007D51C4">
        <w:rPr>
          <w:lang w:val="en-GB"/>
        </w:rPr>
        <w:t>-</w:t>
      </w:r>
      <w:r w:rsidR="000B628F">
        <w:rPr>
          <w:lang w:val="en-GB"/>
        </w:rPr>
        <w:t>homogeneous mechanical properties distribution</w:t>
      </w:r>
      <w:r w:rsidR="00D5396B">
        <w:rPr>
          <w:lang w:val="en-GB"/>
        </w:rPr>
        <w:t xml:space="preserve"> within the item</w:t>
      </w:r>
      <w:r w:rsidR="000B628F">
        <w:rPr>
          <w:lang w:val="en-GB"/>
        </w:rPr>
        <w:t>. On the contrary, when the rheometric curves are “fast</w:t>
      </w:r>
      <w:r w:rsidR="007D51C4">
        <w:rPr>
          <w:lang w:val="en-GB"/>
        </w:rPr>
        <w:t>,</w:t>
      </w:r>
      <w:r w:rsidR="000B628F">
        <w:rPr>
          <w:lang w:val="en-GB"/>
        </w:rPr>
        <w:t>” and the thickness of the item is small, the induction period is negligible</w:t>
      </w:r>
      <w:r w:rsidR="007D51C4">
        <w:rPr>
          <w:lang w:val="en-GB"/>
        </w:rPr>
        <w:t>,</w:t>
      </w:r>
      <w:r w:rsidR="000B628F">
        <w:rPr>
          <w:lang w:val="en-GB"/>
        </w:rPr>
        <w:t xml:space="preserve"> and so the first numerical model can be considered. </w:t>
      </w:r>
    </w:p>
    <w:p w14:paraId="428B022A" w14:textId="2C891196" w:rsidR="00E65B91" w:rsidRDefault="00600535" w:rsidP="00752992">
      <w:pPr>
        <w:pStyle w:val="CETReference"/>
      </w:pPr>
      <w:r w:rsidRPr="00B57B36">
        <w:t>References</w:t>
      </w:r>
    </w:p>
    <w:sdt>
      <w:sdtPr>
        <w:tag w:val="MENDELEY_BIBLIOGRAPHY"/>
        <w:id w:val="-122538746"/>
        <w:placeholder>
          <w:docPart w:val="DefaultPlaceholder_-1854013440"/>
        </w:placeholder>
      </w:sdtPr>
      <w:sdtContent>
        <w:p w14:paraId="61838FFA" w14:textId="77777777" w:rsidR="00467A9F" w:rsidRDefault="00467A9F">
          <w:pPr>
            <w:autoSpaceDE w:val="0"/>
            <w:autoSpaceDN w:val="0"/>
            <w:ind w:hanging="480"/>
            <w:divId w:val="1707632819"/>
            <w:rPr>
              <w:sz w:val="24"/>
              <w:szCs w:val="24"/>
            </w:rPr>
          </w:pPr>
          <w:r>
            <w:t xml:space="preserve">Van Engelen, N.C., Osgooei, P.M., Tait, M.J., and Konstantinidis, D., 2015. Partially bonded fiber-reinforced elastomeric isolators (PB-FREIs). </w:t>
          </w:r>
          <w:r>
            <w:rPr>
              <w:i/>
              <w:iCs/>
            </w:rPr>
            <w:t>Structural Control and Health Monitoring</w:t>
          </w:r>
          <w:r>
            <w:t>, 22 (3).</w:t>
          </w:r>
        </w:p>
        <w:p w14:paraId="0F374EFA" w14:textId="77777777" w:rsidR="00467A9F" w:rsidRDefault="00467A9F">
          <w:pPr>
            <w:autoSpaceDE w:val="0"/>
            <w:autoSpaceDN w:val="0"/>
            <w:ind w:hanging="480"/>
            <w:divId w:val="1403060906"/>
          </w:pPr>
          <w:r>
            <w:t xml:space="preserve">Erfanian, M.R., Anbarsooz, M., and Moghiman, M., 2016. A three dimensional simulation of a rubber curing process considering variable order of reaction. </w:t>
          </w:r>
          <w:r>
            <w:rPr>
              <w:i/>
              <w:iCs/>
            </w:rPr>
            <w:t>Applied Mathematical Modelling</w:t>
          </w:r>
          <w:r>
            <w:t>, 40 (19–20).</w:t>
          </w:r>
        </w:p>
        <w:p w14:paraId="57DD8889" w14:textId="77777777" w:rsidR="00467A9F" w:rsidRDefault="00467A9F">
          <w:pPr>
            <w:autoSpaceDE w:val="0"/>
            <w:autoSpaceDN w:val="0"/>
            <w:ind w:hanging="480"/>
            <w:divId w:val="1330517646"/>
          </w:pPr>
          <w:r>
            <w:t xml:space="preserve">Habieb, A.B., Valente, M., and Milani, G., 2019. Base seismic isolation of a historical masonry church using fiber reinforced elastomeric isolators. </w:t>
          </w:r>
          <w:r>
            <w:rPr>
              <w:i/>
              <w:iCs/>
            </w:rPr>
            <w:t>Soil Dynamics and Earthquake Engineering</w:t>
          </w:r>
          <w:r>
            <w:t>, 120.</w:t>
          </w:r>
        </w:p>
        <w:p w14:paraId="68CBE70E" w14:textId="77777777" w:rsidR="00467A9F" w:rsidRDefault="00467A9F">
          <w:pPr>
            <w:autoSpaceDE w:val="0"/>
            <w:autoSpaceDN w:val="0"/>
            <w:ind w:hanging="480"/>
            <w:divId w:val="1668942093"/>
          </w:pPr>
          <w:r>
            <w:t xml:space="preserve">MathWorks, T., 2020. MATLAB (R2020b). </w:t>
          </w:r>
          <w:r>
            <w:rPr>
              <w:i/>
              <w:iCs/>
            </w:rPr>
            <w:t>The MathWorks Inc.</w:t>
          </w:r>
          <w:r>
            <w:t>, (x).</w:t>
          </w:r>
        </w:p>
        <w:p w14:paraId="716BE484" w14:textId="77777777" w:rsidR="00467A9F" w:rsidRDefault="00467A9F">
          <w:pPr>
            <w:autoSpaceDE w:val="0"/>
            <w:autoSpaceDN w:val="0"/>
            <w:ind w:hanging="480"/>
            <w:divId w:val="1285119498"/>
          </w:pPr>
          <w:r>
            <w:t xml:space="preserve">Milani, G., 2013. Closed form analytical approach for a second order non-linear ODE interpreting EPDM vulcanization with peroxides. </w:t>
          </w:r>
          <w:r>
            <w:rPr>
              <w:i/>
              <w:iCs/>
            </w:rPr>
            <w:t>Journal of Mathematical Chemistry</w:t>
          </w:r>
          <w:r>
            <w:t>, 51 (8).</w:t>
          </w:r>
        </w:p>
        <w:p w14:paraId="532A9363" w14:textId="77777777" w:rsidR="00467A9F" w:rsidRDefault="00467A9F">
          <w:pPr>
            <w:autoSpaceDE w:val="0"/>
            <w:autoSpaceDN w:val="0"/>
            <w:ind w:hanging="480"/>
            <w:divId w:val="1538006393"/>
          </w:pPr>
          <w:r>
            <w:t xml:space="preserve">Milani, G. and Milani, F., 2014. Effective closed form starting point determination for kinetic model interpreting NR vulcanized with sulphur. </w:t>
          </w:r>
          <w:r>
            <w:rPr>
              <w:i/>
              <w:iCs/>
            </w:rPr>
            <w:t>Journal of Mathematical Chemistry</w:t>
          </w:r>
          <w:r>
            <w:t>, 52 (2).</w:t>
          </w:r>
        </w:p>
        <w:p w14:paraId="23652B7C" w14:textId="77777777" w:rsidR="00467A9F" w:rsidRDefault="00467A9F">
          <w:pPr>
            <w:autoSpaceDE w:val="0"/>
            <w:autoSpaceDN w:val="0"/>
            <w:ind w:hanging="480"/>
            <w:divId w:val="733354716"/>
          </w:pPr>
          <w:r>
            <w:lastRenderedPageBreak/>
            <w:t xml:space="preserve">Milani, G. and Milani, F., 2021. Relation between activation energy and induction in rubber sulfur vulcanization: An experimental study. </w:t>
          </w:r>
          <w:r>
            <w:rPr>
              <w:i/>
              <w:iCs/>
            </w:rPr>
            <w:t>Journal of Applied Polymer Science</w:t>
          </w:r>
          <w:r>
            <w:t>, 138 (12).</w:t>
          </w:r>
        </w:p>
        <w:p w14:paraId="7B420ACF" w14:textId="77777777" w:rsidR="00467A9F" w:rsidRDefault="00467A9F">
          <w:pPr>
            <w:autoSpaceDE w:val="0"/>
            <w:autoSpaceDN w:val="0"/>
            <w:ind w:hanging="480"/>
            <w:divId w:val="204031165"/>
          </w:pPr>
          <w:r>
            <w:t xml:space="preserve">Moon, B.Y., Kang, G.J., Kang, B.S., and Kelly, J.M., 2002. Design and manufacturing of fiber reinforced elastomeric isolator for seismic isolation. </w:t>
          </w:r>
          <w:r>
            <w:rPr>
              <w:i/>
              <w:iCs/>
            </w:rPr>
            <w:t>In</w:t>
          </w:r>
          <w:r>
            <w:t xml:space="preserve">: </w:t>
          </w:r>
          <w:r>
            <w:rPr>
              <w:i/>
              <w:iCs/>
            </w:rPr>
            <w:t>Journal of Materials Processing Technology</w:t>
          </w:r>
          <w:r>
            <w:t>.</w:t>
          </w:r>
        </w:p>
        <w:p w14:paraId="2FA5B471" w14:textId="77777777" w:rsidR="00467A9F" w:rsidRDefault="00467A9F">
          <w:pPr>
            <w:autoSpaceDE w:val="0"/>
            <w:autoSpaceDN w:val="0"/>
            <w:ind w:hanging="480"/>
            <w:divId w:val="611329193"/>
          </w:pPr>
          <w:r>
            <w:t xml:space="preserve">Pianese, G., Milani, G., Cerchiaro, R., and Milani, F., 2021. Optimal vulcanization of unbonded fiber reinforced elastomeric isolator devices. </w:t>
          </w:r>
          <w:r>
            <w:rPr>
              <w:i/>
              <w:iCs/>
            </w:rPr>
            <w:t>Chemical Engineering Transactions</w:t>
          </w:r>
          <w:r>
            <w:t>, 86.</w:t>
          </w:r>
        </w:p>
        <w:p w14:paraId="030815AB" w14:textId="77777777" w:rsidR="00467A9F" w:rsidRDefault="00467A9F">
          <w:pPr>
            <w:autoSpaceDE w:val="0"/>
            <w:autoSpaceDN w:val="0"/>
            <w:ind w:hanging="480"/>
            <w:divId w:val="2009627311"/>
          </w:pPr>
          <w:r>
            <w:t xml:space="preserve">Pianese, G., Torrini, D., Milani, G., and Formisano, A., 2021. Influence of crosslinking on the seismic performance of unbonded fiber reinforced elastomeric isolators (UFREI) made of regenerated rubber. </w:t>
          </w:r>
          <w:r>
            <w:rPr>
              <w:i/>
              <w:iCs/>
            </w:rPr>
            <w:t>In</w:t>
          </w:r>
          <w:r>
            <w:t xml:space="preserve">: </w:t>
          </w:r>
          <w:r>
            <w:rPr>
              <w:i/>
              <w:iCs/>
            </w:rPr>
            <w:t>COMPDYN Proceedings</w:t>
          </w:r>
          <w:r>
            <w:t>.</w:t>
          </w:r>
        </w:p>
        <w:p w14:paraId="6833E097" w14:textId="77777777" w:rsidR="00467A9F" w:rsidRDefault="00467A9F">
          <w:pPr>
            <w:autoSpaceDE w:val="0"/>
            <w:autoSpaceDN w:val="0"/>
            <w:ind w:hanging="480"/>
            <w:divId w:val="793790110"/>
          </w:pPr>
          <w:r>
            <w:t xml:space="preserve">Sandberg, O. and Bäckström, G., 1979. Thermal properties of natural rubber versus temperature and pressure. </w:t>
          </w:r>
          <w:r>
            <w:rPr>
              <w:i/>
              <w:iCs/>
            </w:rPr>
            <w:t>Journal of Applied Physics</w:t>
          </w:r>
          <w:r>
            <w:t>, 50 (7).</w:t>
          </w:r>
        </w:p>
        <w:p w14:paraId="293BE5CA" w14:textId="77777777" w:rsidR="00467A9F" w:rsidRDefault="00467A9F">
          <w:pPr>
            <w:autoSpaceDE w:val="0"/>
            <w:autoSpaceDN w:val="0"/>
            <w:ind w:hanging="480"/>
            <w:divId w:val="921330026"/>
          </w:pPr>
          <w:r>
            <w:t xml:space="preserve">Toopchi-Nezhad, H., Ghotb, M.R., Al-Anany, Y.M., and Tait, M.J., 2019. Partially bonded fiber reinforced elastomeric bearings: Feasibility, effectiveness, aging effects, and low temperature response. </w:t>
          </w:r>
          <w:r>
            <w:rPr>
              <w:i/>
              <w:iCs/>
            </w:rPr>
            <w:t>Engineering Structures</w:t>
          </w:r>
          <w:r>
            <w:t>, 179.</w:t>
          </w:r>
        </w:p>
        <w:p w14:paraId="79EB3432" w14:textId="77777777" w:rsidR="00467A9F" w:rsidRDefault="00467A9F">
          <w:pPr>
            <w:autoSpaceDE w:val="0"/>
            <w:autoSpaceDN w:val="0"/>
            <w:ind w:hanging="480"/>
            <w:divId w:val="1332222825"/>
          </w:pPr>
          <w:r>
            <w:t xml:space="preserve">Toopchi-Nezhad, H., Tait, M.J., and Drysdale, R.G., 2008. Lateral Response Evaluation of Fiber-Reinforced Neoprene Seismic Isolators Utilized in an Unbonded Application. </w:t>
          </w:r>
          <w:r>
            <w:rPr>
              <w:i/>
              <w:iCs/>
            </w:rPr>
            <w:t>Journal of Structural Engineering</w:t>
          </w:r>
          <w:r>
            <w:t>, 134 (10).</w:t>
          </w:r>
        </w:p>
        <w:p w14:paraId="00BA3D4F" w14:textId="4F3E5CBF" w:rsidR="00C52C3C" w:rsidRDefault="00467A9F" w:rsidP="00CF1DD5">
          <w:pPr>
            <w:pStyle w:val="CETReferencetext"/>
            <w:ind w:left="0" w:firstLine="0"/>
          </w:pPr>
          <w:r>
            <w:t> </w:t>
          </w:r>
        </w:p>
      </w:sdtContent>
    </w:sdt>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55D9" w14:textId="77777777" w:rsidR="00B37CF3" w:rsidRDefault="00B37CF3" w:rsidP="004F5E36">
      <w:r>
        <w:separator/>
      </w:r>
    </w:p>
  </w:endnote>
  <w:endnote w:type="continuationSeparator" w:id="0">
    <w:p w14:paraId="492BAFEC" w14:textId="77777777" w:rsidR="00B37CF3" w:rsidRDefault="00B37CF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7269" w14:textId="77777777" w:rsidR="00B37CF3" w:rsidRDefault="00B37CF3" w:rsidP="004F5E36">
      <w:r>
        <w:separator/>
      </w:r>
    </w:p>
  </w:footnote>
  <w:footnote w:type="continuationSeparator" w:id="0">
    <w:p w14:paraId="6555BBD6" w14:textId="77777777" w:rsidR="00B37CF3" w:rsidRDefault="00B37CF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72C0AB9"/>
    <w:multiLevelType w:val="hybridMultilevel"/>
    <w:tmpl w:val="EFECEFAE"/>
    <w:lvl w:ilvl="0" w:tplc="ECB8D8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3908847">
    <w:abstractNumId w:val="10"/>
  </w:num>
  <w:num w:numId="2" w16cid:durableId="1071390505">
    <w:abstractNumId w:val="8"/>
  </w:num>
  <w:num w:numId="3" w16cid:durableId="1864323507">
    <w:abstractNumId w:val="3"/>
  </w:num>
  <w:num w:numId="4" w16cid:durableId="1147865374">
    <w:abstractNumId w:val="2"/>
  </w:num>
  <w:num w:numId="5" w16cid:durableId="182256808">
    <w:abstractNumId w:val="1"/>
  </w:num>
  <w:num w:numId="6" w16cid:durableId="1537739138">
    <w:abstractNumId w:val="0"/>
  </w:num>
  <w:num w:numId="7" w16cid:durableId="73940606">
    <w:abstractNumId w:val="9"/>
  </w:num>
  <w:num w:numId="8" w16cid:durableId="1266117198">
    <w:abstractNumId w:val="7"/>
  </w:num>
  <w:num w:numId="9" w16cid:durableId="1904753248">
    <w:abstractNumId w:val="6"/>
  </w:num>
  <w:num w:numId="10" w16cid:durableId="1301960572">
    <w:abstractNumId w:val="5"/>
  </w:num>
  <w:num w:numId="11" w16cid:durableId="1049374588">
    <w:abstractNumId w:val="4"/>
  </w:num>
  <w:num w:numId="12" w16cid:durableId="1028986068">
    <w:abstractNumId w:val="17"/>
  </w:num>
  <w:num w:numId="13" w16cid:durableId="734625695">
    <w:abstractNumId w:val="12"/>
  </w:num>
  <w:num w:numId="14" w16cid:durableId="1714229760">
    <w:abstractNumId w:val="19"/>
  </w:num>
  <w:num w:numId="15" w16cid:durableId="1726023444">
    <w:abstractNumId w:val="21"/>
  </w:num>
  <w:num w:numId="16" w16cid:durableId="1123765436">
    <w:abstractNumId w:val="20"/>
  </w:num>
  <w:num w:numId="17" w16cid:durableId="233124899">
    <w:abstractNumId w:val="11"/>
  </w:num>
  <w:num w:numId="18" w16cid:durableId="1998486613">
    <w:abstractNumId w:val="12"/>
    <w:lvlOverride w:ilvl="0">
      <w:startOverride w:val="1"/>
    </w:lvlOverride>
  </w:num>
  <w:num w:numId="19" w16cid:durableId="756293979">
    <w:abstractNumId w:val="16"/>
  </w:num>
  <w:num w:numId="20" w16cid:durableId="1560047758">
    <w:abstractNumId w:val="15"/>
  </w:num>
  <w:num w:numId="21" w16cid:durableId="454759697">
    <w:abstractNumId w:val="14"/>
  </w:num>
  <w:num w:numId="22" w16cid:durableId="2132504805">
    <w:abstractNumId w:val="13"/>
  </w:num>
  <w:num w:numId="23" w16cid:durableId="12429053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gFADPRo54tAAAA"/>
  </w:docVars>
  <w:rsids>
    <w:rsidRoot w:val="000E414A"/>
    <w:rsid w:val="000027C0"/>
    <w:rsid w:val="000052FB"/>
    <w:rsid w:val="00005A19"/>
    <w:rsid w:val="000117CB"/>
    <w:rsid w:val="000231BD"/>
    <w:rsid w:val="0003148D"/>
    <w:rsid w:val="00031EEC"/>
    <w:rsid w:val="00033DF3"/>
    <w:rsid w:val="00051566"/>
    <w:rsid w:val="0005269D"/>
    <w:rsid w:val="00054288"/>
    <w:rsid w:val="000562A9"/>
    <w:rsid w:val="00062A9A"/>
    <w:rsid w:val="00063F1E"/>
    <w:rsid w:val="00065058"/>
    <w:rsid w:val="000843E9"/>
    <w:rsid w:val="00086C39"/>
    <w:rsid w:val="000A03B2"/>
    <w:rsid w:val="000B628F"/>
    <w:rsid w:val="000C40E9"/>
    <w:rsid w:val="000D0268"/>
    <w:rsid w:val="000D34BE"/>
    <w:rsid w:val="000E102F"/>
    <w:rsid w:val="000E36F1"/>
    <w:rsid w:val="000E3A73"/>
    <w:rsid w:val="000E414A"/>
    <w:rsid w:val="000E7C0C"/>
    <w:rsid w:val="000F093C"/>
    <w:rsid w:val="000F787B"/>
    <w:rsid w:val="0012091F"/>
    <w:rsid w:val="00126BC2"/>
    <w:rsid w:val="001308B6"/>
    <w:rsid w:val="0013121F"/>
    <w:rsid w:val="00131FE6"/>
    <w:rsid w:val="0013263F"/>
    <w:rsid w:val="001331DF"/>
    <w:rsid w:val="00134DE4"/>
    <w:rsid w:val="0014034D"/>
    <w:rsid w:val="00144D16"/>
    <w:rsid w:val="00146327"/>
    <w:rsid w:val="00150E59"/>
    <w:rsid w:val="00152DE3"/>
    <w:rsid w:val="00164CF9"/>
    <w:rsid w:val="001667A6"/>
    <w:rsid w:val="00171D65"/>
    <w:rsid w:val="00184AD6"/>
    <w:rsid w:val="00185228"/>
    <w:rsid w:val="001A4AF7"/>
    <w:rsid w:val="001B0349"/>
    <w:rsid w:val="001B1E93"/>
    <w:rsid w:val="001B65C1"/>
    <w:rsid w:val="001C684B"/>
    <w:rsid w:val="001D0CFB"/>
    <w:rsid w:val="001D21AF"/>
    <w:rsid w:val="001D53FC"/>
    <w:rsid w:val="001F42A5"/>
    <w:rsid w:val="001F7B9D"/>
    <w:rsid w:val="00201C93"/>
    <w:rsid w:val="002102F8"/>
    <w:rsid w:val="002224B4"/>
    <w:rsid w:val="00223472"/>
    <w:rsid w:val="002447EF"/>
    <w:rsid w:val="00251550"/>
    <w:rsid w:val="00263B05"/>
    <w:rsid w:val="0027075B"/>
    <w:rsid w:val="0027221A"/>
    <w:rsid w:val="00275B61"/>
    <w:rsid w:val="00280FAF"/>
    <w:rsid w:val="00282656"/>
    <w:rsid w:val="00291721"/>
    <w:rsid w:val="00296B83"/>
    <w:rsid w:val="002B23DA"/>
    <w:rsid w:val="002B4015"/>
    <w:rsid w:val="002B78CE"/>
    <w:rsid w:val="002C2FB6"/>
    <w:rsid w:val="002C3A4D"/>
    <w:rsid w:val="002E5FA7"/>
    <w:rsid w:val="002F3309"/>
    <w:rsid w:val="003008CE"/>
    <w:rsid w:val="003009B7"/>
    <w:rsid w:val="00300E56"/>
    <w:rsid w:val="0030152C"/>
    <w:rsid w:val="0030469C"/>
    <w:rsid w:val="00321CA6"/>
    <w:rsid w:val="00323763"/>
    <w:rsid w:val="00323C32"/>
    <w:rsid w:val="00323C5F"/>
    <w:rsid w:val="00334C09"/>
    <w:rsid w:val="003410D2"/>
    <w:rsid w:val="00357F1F"/>
    <w:rsid w:val="003723D4"/>
    <w:rsid w:val="00374C4C"/>
    <w:rsid w:val="00381905"/>
    <w:rsid w:val="00384CC8"/>
    <w:rsid w:val="003871FD"/>
    <w:rsid w:val="003A1E30"/>
    <w:rsid w:val="003A2829"/>
    <w:rsid w:val="003A7D1C"/>
    <w:rsid w:val="003B304B"/>
    <w:rsid w:val="003B3146"/>
    <w:rsid w:val="003B6210"/>
    <w:rsid w:val="003C6339"/>
    <w:rsid w:val="003E5A7A"/>
    <w:rsid w:val="003E7743"/>
    <w:rsid w:val="003F015E"/>
    <w:rsid w:val="003F4413"/>
    <w:rsid w:val="00400414"/>
    <w:rsid w:val="00400974"/>
    <w:rsid w:val="0041446B"/>
    <w:rsid w:val="0042071B"/>
    <w:rsid w:val="0044071E"/>
    <w:rsid w:val="0044329C"/>
    <w:rsid w:val="00453E24"/>
    <w:rsid w:val="00457456"/>
    <w:rsid w:val="004577FE"/>
    <w:rsid w:val="00457B9C"/>
    <w:rsid w:val="0046164A"/>
    <w:rsid w:val="004628D2"/>
    <w:rsid w:val="00462DCD"/>
    <w:rsid w:val="004648AD"/>
    <w:rsid w:val="00467A9F"/>
    <w:rsid w:val="004703A9"/>
    <w:rsid w:val="004760DE"/>
    <w:rsid w:val="004763D7"/>
    <w:rsid w:val="00477E7C"/>
    <w:rsid w:val="004878A2"/>
    <w:rsid w:val="004A004E"/>
    <w:rsid w:val="004A24CF"/>
    <w:rsid w:val="004A43E6"/>
    <w:rsid w:val="004C3D1D"/>
    <w:rsid w:val="004C3D84"/>
    <w:rsid w:val="004C7913"/>
    <w:rsid w:val="004E1675"/>
    <w:rsid w:val="004E4DD6"/>
    <w:rsid w:val="004F5E36"/>
    <w:rsid w:val="00507B47"/>
    <w:rsid w:val="00507BEF"/>
    <w:rsid w:val="00507CC9"/>
    <w:rsid w:val="005119A5"/>
    <w:rsid w:val="005278B7"/>
    <w:rsid w:val="00532016"/>
    <w:rsid w:val="005346C8"/>
    <w:rsid w:val="00543E7D"/>
    <w:rsid w:val="00547A68"/>
    <w:rsid w:val="005531C9"/>
    <w:rsid w:val="00557E00"/>
    <w:rsid w:val="005627B4"/>
    <w:rsid w:val="00570C43"/>
    <w:rsid w:val="005B2110"/>
    <w:rsid w:val="005B61E6"/>
    <w:rsid w:val="005C77E1"/>
    <w:rsid w:val="005D668A"/>
    <w:rsid w:val="005D6A2F"/>
    <w:rsid w:val="005E1A82"/>
    <w:rsid w:val="005E794C"/>
    <w:rsid w:val="005F0A28"/>
    <w:rsid w:val="005F0E5E"/>
    <w:rsid w:val="00600535"/>
    <w:rsid w:val="006055E6"/>
    <w:rsid w:val="00610CD6"/>
    <w:rsid w:val="00620DEE"/>
    <w:rsid w:val="00621F92"/>
    <w:rsid w:val="0062280A"/>
    <w:rsid w:val="00625639"/>
    <w:rsid w:val="00631B33"/>
    <w:rsid w:val="0064184D"/>
    <w:rsid w:val="006422CC"/>
    <w:rsid w:val="006422E9"/>
    <w:rsid w:val="00660E3E"/>
    <w:rsid w:val="00662E74"/>
    <w:rsid w:val="00680C23"/>
    <w:rsid w:val="0068572F"/>
    <w:rsid w:val="00693766"/>
    <w:rsid w:val="006A3281"/>
    <w:rsid w:val="006B4888"/>
    <w:rsid w:val="006C2E45"/>
    <w:rsid w:val="006C359C"/>
    <w:rsid w:val="006C5579"/>
    <w:rsid w:val="006D6E8B"/>
    <w:rsid w:val="006E737D"/>
    <w:rsid w:val="00707DD1"/>
    <w:rsid w:val="00713973"/>
    <w:rsid w:val="00717E23"/>
    <w:rsid w:val="00720A24"/>
    <w:rsid w:val="007222C6"/>
    <w:rsid w:val="00730AB2"/>
    <w:rsid w:val="00732386"/>
    <w:rsid w:val="0073514D"/>
    <w:rsid w:val="007447F3"/>
    <w:rsid w:val="00752992"/>
    <w:rsid w:val="0075499F"/>
    <w:rsid w:val="00764DF1"/>
    <w:rsid w:val="007661C8"/>
    <w:rsid w:val="0077098D"/>
    <w:rsid w:val="007931FA"/>
    <w:rsid w:val="007A4861"/>
    <w:rsid w:val="007A7BBA"/>
    <w:rsid w:val="007B0C50"/>
    <w:rsid w:val="007B48F9"/>
    <w:rsid w:val="007C1738"/>
    <w:rsid w:val="007C1A43"/>
    <w:rsid w:val="007C1CF3"/>
    <w:rsid w:val="007C3225"/>
    <w:rsid w:val="007D0951"/>
    <w:rsid w:val="007D222E"/>
    <w:rsid w:val="007D51C4"/>
    <w:rsid w:val="007E27F3"/>
    <w:rsid w:val="007F0994"/>
    <w:rsid w:val="0080013E"/>
    <w:rsid w:val="00810F73"/>
    <w:rsid w:val="0081165E"/>
    <w:rsid w:val="00813288"/>
    <w:rsid w:val="0081674F"/>
    <w:rsid w:val="008168FC"/>
    <w:rsid w:val="00830996"/>
    <w:rsid w:val="008345F1"/>
    <w:rsid w:val="00864DE1"/>
    <w:rsid w:val="00865B07"/>
    <w:rsid w:val="008667EA"/>
    <w:rsid w:val="00874FBA"/>
    <w:rsid w:val="0087637F"/>
    <w:rsid w:val="0089259E"/>
    <w:rsid w:val="00892AD5"/>
    <w:rsid w:val="008A1512"/>
    <w:rsid w:val="008D32B9"/>
    <w:rsid w:val="008D433B"/>
    <w:rsid w:val="008D4A16"/>
    <w:rsid w:val="008E566E"/>
    <w:rsid w:val="008F31EB"/>
    <w:rsid w:val="0090161A"/>
    <w:rsid w:val="00901EB6"/>
    <w:rsid w:val="00904C62"/>
    <w:rsid w:val="00916464"/>
    <w:rsid w:val="00922BA8"/>
    <w:rsid w:val="00924DAC"/>
    <w:rsid w:val="00927058"/>
    <w:rsid w:val="00942750"/>
    <w:rsid w:val="009450CE"/>
    <w:rsid w:val="009459BB"/>
    <w:rsid w:val="00947179"/>
    <w:rsid w:val="0095164B"/>
    <w:rsid w:val="00954090"/>
    <w:rsid w:val="009573E7"/>
    <w:rsid w:val="00963E05"/>
    <w:rsid w:val="00964871"/>
    <w:rsid w:val="00964A45"/>
    <w:rsid w:val="00967843"/>
    <w:rsid w:val="00967D54"/>
    <w:rsid w:val="00971028"/>
    <w:rsid w:val="0098755A"/>
    <w:rsid w:val="00993B84"/>
    <w:rsid w:val="00996483"/>
    <w:rsid w:val="00996F5A"/>
    <w:rsid w:val="009B041A"/>
    <w:rsid w:val="009C07AF"/>
    <w:rsid w:val="009C37C3"/>
    <w:rsid w:val="009C7C86"/>
    <w:rsid w:val="009D2FF7"/>
    <w:rsid w:val="009E7884"/>
    <w:rsid w:val="009E788A"/>
    <w:rsid w:val="009F0E08"/>
    <w:rsid w:val="009F559B"/>
    <w:rsid w:val="00A1763D"/>
    <w:rsid w:val="00A17CEC"/>
    <w:rsid w:val="00A27EF0"/>
    <w:rsid w:val="00A4086E"/>
    <w:rsid w:val="00A42361"/>
    <w:rsid w:val="00A50B20"/>
    <w:rsid w:val="00A51390"/>
    <w:rsid w:val="00A53056"/>
    <w:rsid w:val="00A60D13"/>
    <w:rsid w:val="00A7223D"/>
    <w:rsid w:val="00A72745"/>
    <w:rsid w:val="00A76EFC"/>
    <w:rsid w:val="00A87D50"/>
    <w:rsid w:val="00A91010"/>
    <w:rsid w:val="00A97F29"/>
    <w:rsid w:val="00AA702E"/>
    <w:rsid w:val="00AA7D26"/>
    <w:rsid w:val="00AB0964"/>
    <w:rsid w:val="00AB5011"/>
    <w:rsid w:val="00AC0179"/>
    <w:rsid w:val="00AC5061"/>
    <w:rsid w:val="00AC7368"/>
    <w:rsid w:val="00AD16B9"/>
    <w:rsid w:val="00AD35EC"/>
    <w:rsid w:val="00AE0071"/>
    <w:rsid w:val="00AE377D"/>
    <w:rsid w:val="00AF0EBA"/>
    <w:rsid w:val="00B02C8A"/>
    <w:rsid w:val="00B17FBD"/>
    <w:rsid w:val="00B315A6"/>
    <w:rsid w:val="00B31813"/>
    <w:rsid w:val="00B33365"/>
    <w:rsid w:val="00B37CF3"/>
    <w:rsid w:val="00B41433"/>
    <w:rsid w:val="00B57B36"/>
    <w:rsid w:val="00B57E6F"/>
    <w:rsid w:val="00B8686D"/>
    <w:rsid w:val="00B93F69"/>
    <w:rsid w:val="00BB1DDC"/>
    <w:rsid w:val="00BB3BB8"/>
    <w:rsid w:val="00BB4C58"/>
    <w:rsid w:val="00BB5CBA"/>
    <w:rsid w:val="00BC30C9"/>
    <w:rsid w:val="00BC75F2"/>
    <w:rsid w:val="00BD077D"/>
    <w:rsid w:val="00BE3E58"/>
    <w:rsid w:val="00C01616"/>
    <w:rsid w:val="00C0162B"/>
    <w:rsid w:val="00C068ED"/>
    <w:rsid w:val="00C22E0C"/>
    <w:rsid w:val="00C33CE2"/>
    <w:rsid w:val="00C345B1"/>
    <w:rsid w:val="00C40142"/>
    <w:rsid w:val="00C45CB1"/>
    <w:rsid w:val="00C52C3C"/>
    <w:rsid w:val="00C57182"/>
    <w:rsid w:val="00C57863"/>
    <w:rsid w:val="00C640AF"/>
    <w:rsid w:val="00C655FD"/>
    <w:rsid w:val="00C75407"/>
    <w:rsid w:val="00C841C6"/>
    <w:rsid w:val="00C870A8"/>
    <w:rsid w:val="00C94434"/>
    <w:rsid w:val="00CA0D75"/>
    <w:rsid w:val="00CA1C95"/>
    <w:rsid w:val="00CA5A9C"/>
    <w:rsid w:val="00CC4C20"/>
    <w:rsid w:val="00CD3517"/>
    <w:rsid w:val="00CD5FE2"/>
    <w:rsid w:val="00CE7C68"/>
    <w:rsid w:val="00CF1DD5"/>
    <w:rsid w:val="00D02B4C"/>
    <w:rsid w:val="00D040C4"/>
    <w:rsid w:val="00D20AD1"/>
    <w:rsid w:val="00D2582C"/>
    <w:rsid w:val="00D30021"/>
    <w:rsid w:val="00D46B7E"/>
    <w:rsid w:val="00D5396B"/>
    <w:rsid w:val="00D57C84"/>
    <w:rsid w:val="00D6057D"/>
    <w:rsid w:val="00D71640"/>
    <w:rsid w:val="00D71CEE"/>
    <w:rsid w:val="00D836C5"/>
    <w:rsid w:val="00D84576"/>
    <w:rsid w:val="00D855F6"/>
    <w:rsid w:val="00DA1399"/>
    <w:rsid w:val="00DA24C6"/>
    <w:rsid w:val="00DA2784"/>
    <w:rsid w:val="00DA4D7B"/>
    <w:rsid w:val="00DA714C"/>
    <w:rsid w:val="00DB0C5C"/>
    <w:rsid w:val="00DD271C"/>
    <w:rsid w:val="00DE264A"/>
    <w:rsid w:val="00DE3B9C"/>
    <w:rsid w:val="00DE6846"/>
    <w:rsid w:val="00DE6A43"/>
    <w:rsid w:val="00DF5072"/>
    <w:rsid w:val="00E02D18"/>
    <w:rsid w:val="00E041E7"/>
    <w:rsid w:val="00E23CA1"/>
    <w:rsid w:val="00E409A8"/>
    <w:rsid w:val="00E50C12"/>
    <w:rsid w:val="00E65B91"/>
    <w:rsid w:val="00E719F9"/>
    <w:rsid w:val="00E7209D"/>
    <w:rsid w:val="00E72EAD"/>
    <w:rsid w:val="00E77223"/>
    <w:rsid w:val="00E8413E"/>
    <w:rsid w:val="00E8528B"/>
    <w:rsid w:val="00E85B94"/>
    <w:rsid w:val="00E95206"/>
    <w:rsid w:val="00E954F7"/>
    <w:rsid w:val="00E955B2"/>
    <w:rsid w:val="00E978D0"/>
    <w:rsid w:val="00EA4613"/>
    <w:rsid w:val="00EA7F91"/>
    <w:rsid w:val="00EB1523"/>
    <w:rsid w:val="00EC0E49"/>
    <w:rsid w:val="00EC101F"/>
    <w:rsid w:val="00EC1D9F"/>
    <w:rsid w:val="00ED3029"/>
    <w:rsid w:val="00EE0131"/>
    <w:rsid w:val="00EE17B0"/>
    <w:rsid w:val="00EE30F0"/>
    <w:rsid w:val="00EF06D9"/>
    <w:rsid w:val="00F06C3F"/>
    <w:rsid w:val="00F3049E"/>
    <w:rsid w:val="00F30C64"/>
    <w:rsid w:val="00F32BA2"/>
    <w:rsid w:val="00F32CDB"/>
    <w:rsid w:val="00F565FE"/>
    <w:rsid w:val="00F63A70"/>
    <w:rsid w:val="00F63D8C"/>
    <w:rsid w:val="00F7534E"/>
    <w:rsid w:val="00F923B7"/>
    <w:rsid w:val="00F93EDF"/>
    <w:rsid w:val="00FA1802"/>
    <w:rsid w:val="00FA21D0"/>
    <w:rsid w:val="00FA2806"/>
    <w:rsid w:val="00FA5F5F"/>
    <w:rsid w:val="00FB730C"/>
    <w:rsid w:val="00FC22FA"/>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CF1D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660">
      <w:bodyDiv w:val="1"/>
      <w:marLeft w:val="0"/>
      <w:marRight w:val="0"/>
      <w:marTop w:val="0"/>
      <w:marBottom w:val="0"/>
      <w:divBdr>
        <w:top w:val="none" w:sz="0" w:space="0" w:color="auto"/>
        <w:left w:val="none" w:sz="0" w:space="0" w:color="auto"/>
        <w:bottom w:val="none" w:sz="0" w:space="0" w:color="auto"/>
        <w:right w:val="none" w:sz="0" w:space="0" w:color="auto"/>
      </w:divBdr>
      <w:divsChild>
        <w:div w:id="368771214">
          <w:marLeft w:val="480"/>
          <w:marRight w:val="0"/>
          <w:marTop w:val="0"/>
          <w:marBottom w:val="0"/>
          <w:divBdr>
            <w:top w:val="none" w:sz="0" w:space="0" w:color="auto"/>
            <w:left w:val="none" w:sz="0" w:space="0" w:color="auto"/>
            <w:bottom w:val="none" w:sz="0" w:space="0" w:color="auto"/>
            <w:right w:val="none" w:sz="0" w:space="0" w:color="auto"/>
          </w:divBdr>
        </w:div>
        <w:div w:id="1582593727">
          <w:marLeft w:val="480"/>
          <w:marRight w:val="0"/>
          <w:marTop w:val="0"/>
          <w:marBottom w:val="0"/>
          <w:divBdr>
            <w:top w:val="none" w:sz="0" w:space="0" w:color="auto"/>
            <w:left w:val="none" w:sz="0" w:space="0" w:color="auto"/>
            <w:bottom w:val="none" w:sz="0" w:space="0" w:color="auto"/>
            <w:right w:val="none" w:sz="0" w:space="0" w:color="auto"/>
          </w:divBdr>
        </w:div>
        <w:div w:id="399015609">
          <w:marLeft w:val="480"/>
          <w:marRight w:val="0"/>
          <w:marTop w:val="0"/>
          <w:marBottom w:val="0"/>
          <w:divBdr>
            <w:top w:val="none" w:sz="0" w:space="0" w:color="auto"/>
            <w:left w:val="none" w:sz="0" w:space="0" w:color="auto"/>
            <w:bottom w:val="none" w:sz="0" w:space="0" w:color="auto"/>
            <w:right w:val="none" w:sz="0" w:space="0" w:color="auto"/>
          </w:divBdr>
        </w:div>
        <w:div w:id="752701438">
          <w:marLeft w:val="480"/>
          <w:marRight w:val="0"/>
          <w:marTop w:val="0"/>
          <w:marBottom w:val="0"/>
          <w:divBdr>
            <w:top w:val="none" w:sz="0" w:space="0" w:color="auto"/>
            <w:left w:val="none" w:sz="0" w:space="0" w:color="auto"/>
            <w:bottom w:val="none" w:sz="0" w:space="0" w:color="auto"/>
            <w:right w:val="none" w:sz="0" w:space="0" w:color="auto"/>
          </w:divBdr>
        </w:div>
        <w:div w:id="1983654513">
          <w:marLeft w:val="480"/>
          <w:marRight w:val="0"/>
          <w:marTop w:val="0"/>
          <w:marBottom w:val="0"/>
          <w:divBdr>
            <w:top w:val="none" w:sz="0" w:space="0" w:color="auto"/>
            <w:left w:val="none" w:sz="0" w:space="0" w:color="auto"/>
            <w:bottom w:val="none" w:sz="0" w:space="0" w:color="auto"/>
            <w:right w:val="none" w:sz="0" w:space="0" w:color="auto"/>
          </w:divBdr>
        </w:div>
        <w:div w:id="1340621343">
          <w:marLeft w:val="480"/>
          <w:marRight w:val="0"/>
          <w:marTop w:val="0"/>
          <w:marBottom w:val="0"/>
          <w:divBdr>
            <w:top w:val="none" w:sz="0" w:space="0" w:color="auto"/>
            <w:left w:val="none" w:sz="0" w:space="0" w:color="auto"/>
            <w:bottom w:val="none" w:sz="0" w:space="0" w:color="auto"/>
            <w:right w:val="none" w:sz="0" w:space="0" w:color="auto"/>
          </w:divBdr>
        </w:div>
        <w:div w:id="716658548">
          <w:marLeft w:val="480"/>
          <w:marRight w:val="0"/>
          <w:marTop w:val="0"/>
          <w:marBottom w:val="0"/>
          <w:divBdr>
            <w:top w:val="none" w:sz="0" w:space="0" w:color="auto"/>
            <w:left w:val="none" w:sz="0" w:space="0" w:color="auto"/>
            <w:bottom w:val="none" w:sz="0" w:space="0" w:color="auto"/>
            <w:right w:val="none" w:sz="0" w:space="0" w:color="auto"/>
          </w:divBdr>
        </w:div>
        <w:div w:id="332344611">
          <w:marLeft w:val="480"/>
          <w:marRight w:val="0"/>
          <w:marTop w:val="0"/>
          <w:marBottom w:val="0"/>
          <w:divBdr>
            <w:top w:val="none" w:sz="0" w:space="0" w:color="auto"/>
            <w:left w:val="none" w:sz="0" w:space="0" w:color="auto"/>
            <w:bottom w:val="none" w:sz="0" w:space="0" w:color="auto"/>
            <w:right w:val="none" w:sz="0" w:space="0" w:color="auto"/>
          </w:divBdr>
        </w:div>
        <w:div w:id="996497833">
          <w:marLeft w:val="480"/>
          <w:marRight w:val="0"/>
          <w:marTop w:val="0"/>
          <w:marBottom w:val="0"/>
          <w:divBdr>
            <w:top w:val="none" w:sz="0" w:space="0" w:color="auto"/>
            <w:left w:val="none" w:sz="0" w:space="0" w:color="auto"/>
            <w:bottom w:val="none" w:sz="0" w:space="0" w:color="auto"/>
            <w:right w:val="none" w:sz="0" w:space="0" w:color="auto"/>
          </w:divBdr>
        </w:div>
        <w:div w:id="1368525551">
          <w:marLeft w:val="480"/>
          <w:marRight w:val="0"/>
          <w:marTop w:val="0"/>
          <w:marBottom w:val="0"/>
          <w:divBdr>
            <w:top w:val="none" w:sz="0" w:space="0" w:color="auto"/>
            <w:left w:val="none" w:sz="0" w:space="0" w:color="auto"/>
            <w:bottom w:val="none" w:sz="0" w:space="0" w:color="auto"/>
            <w:right w:val="none" w:sz="0" w:space="0" w:color="auto"/>
          </w:divBdr>
        </w:div>
        <w:div w:id="1827546579">
          <w:marLeft w:val="480"/>
          <w:marRight w:val="0"/>
          <w:marTop w:val="0"/>
          <w:marBottom w:val="0"/>
          <w:divBdr>
            <w:top w:val="none" w:sz="0" w:space="0" w:color="auto"/>
            <w:left w:val="none" w:sz="0" w:space="0" w:color="auto"/>
            <w:bottom w:val="none" w:sz="0" w:space="0" w:color="auto"/>
            <w:right w:val="none" w:sz="0" w:space="0" w:color="auto"/>
          </w:divBdr>
        </w:div>
        <w:div w:id="731654135">
          <w:marLeft w:val="480"/>
          <w:marRight w:val="0"/>
          <w:marTop w:val="0"/>
          <w:marBottom w:val="0"/>
          <w:divBdr>
            <w:top w:val="none" w:sz="0" w:space="0" w:color="auto"/>
            <w:left w:val="none" w:sz="0" w:space="0" w:color="auto"/>
            <w:bottom w:val="none" w:sz="0" w:space="0" w:color="auto"/>
            <w:right w:val="none" w:sz="0" w:space="0" w:color="auto"/>
          </w:divBdr>
        </w:div>
        <w:div w:id="1293251041">
          <w:marLeft w:val="480"/>
          <w:marRight w:val="0"/>
          <w:marTop w:val="0"/>
          <w:marBottom w:val="0"/>
          <w:divBdr>
            <w:top w:val="none" w:sz="0" w:space="0" w:color="auto"/>
            <w:left w:val="none" w:sz="0" w:space="0" w:color="auto"/>
            <w:bottom w:val="none" w:sz="0" w:space="0" w:color="auto"/>
            <w:right w:val="none" w:sz="0" w:space="0" w:color="auto"/>
          </w:divBdr>
        </w:div>
      </w:divsChild>
    </w:div>
    <w:div w:id="25641623">
      <w:bodyDiv w:val="1"/>
      <w:marLeft w:val="0"/>
      <w:marRight w:val="0"/>
      <w:marTop w:val="0"/>
      <w:marBottom w:val="0"/>
      <w:divBdr>
        <w:top w:val="none" w:sz="0" w:space="0" w:color="auto"/>
        <w:left w:val="none" w:sz="0" w:space="0" w:color="auto"/>
        <w:bottom w:val="none" w:sz="0" w:space="0" w:color="auto"/>
        <w:right w:val="none" w:sz="0" w:space="0" w:color="auto"/>
      </w:divBdr>
    </w:div>
    <w:div w:id="32507229">
      <w:bodyDiv w:val="1"/>
      <w:marLeft w:val="0"/>
      <w:marRight w:val="0"/>
      <w:marTop w:val="0"/>
      <w:marBottom w:val="0"/>
      <w:divBdr>
        <w:top w:val="none" w:sz="0" w:space="0" w:color="auto"/>
        <w:left w:val="none" w:sz="0" w:space="0" w:color="auto"/>
        <w:bottom w:val="none" w:sz="0" w:space="0" w:color="auto"/>
        <w:right w:val="none" w:sz="0" w:space="0" w:color="auto"/>
      </w:divBdr>
    </w:div>
    <w:div w:id="53897131">
      <w:bodyDiv w:val="1"/>
      <w:marLeft w:val="0"/>
      <w:marRight w:val="0"/>
      <w:marTop w:val="0"/>
      <w:marBottom w:val="0"/>
      <w:divBdr>
        <w:top w:val="none" w:sz="0" w:space="0" w:color="auto"/>
        <w:left w:val="none" w:sz="0" w:space="0" w:color="auto"/>
        <w:bottom w:val="none" w:sz="0" w:space="0" w:color="auto"/>
        <w:right w:val="none" w:sz="0" w:space="0" w:color="auto"/>
      </w:divBdr>
    </w:div>
    <w:div w:id="72438961">
      <w:bodyDiv w:val="1"/>
      <w:marLeft w:val="0"/>
      <w:marRight w:val="0"/>
      <w:marTop w:val="0"/>
      <w:marBottom w:val="0"/>
      <w:divBdr>
        <w:top w:val="none" w:sz="0" w:space="0" w:color="auto"/>
        <w:left w:val="none" w:sz="0" w:space="0" w:color="auto"/>
        <w:bottom w:val="none" w:sz="0" w:space="0" w:color="auto"/>
        <w:right w:val="none" w:sz="0" w:space="0" w:color="auto"/>
      </w:divBdr>
    </w:div>
    <w:div w:id="85882995">
      <w:bodyDiv w:val="1"/>
      <w:marLeft w:val="0"/>
      <w:marRight w:val="0"/>
      <w:marTop w:val="0"/>
      <w:marBottom w:val="0"/>
      <w:divBdr>
        <w:top w:val="none" w:sz="0" w:space="0" w:color="auto"/>
        <w:left w:val="none" w:sz="0" w:space="0" w:color="auto"/>
        <w:bottom w:val="none" w:sz="0" w:space="0" w:color="auto"/>
        <w:right w:val="none" w:sz="0" w:space="0" w:color="auto"/>
      </w:divBdr>
    </w:div>
    <w:div w:id="86587038">
      <w:bodyDiv w:val="1"/>
      <w:marLeft w:val="0"/>
      <w:marRight w:val="0"/>
      <w:marTop w:val="0"/>
      <w:marBottom w:val="0"/>
      <w:divBdr>
        <w:top w:val="none" w:sz="0" w:space="0" w:color="auto"/>
        <w:left w:val="none" w:sz="0" w:space="0" w:color="auto"/>
        <w:bottom w:val="none" w:sz="0" w:space="0" w:color="auto"/>
        <w:right w:val="none" w:sz="0" w:space="0" w:color="auto"/>
      </w:divBdr>
    </w:div>
    <w:div w:id="97524666">
      <w:bodyDiv w:val="1"/>
      <w:marLeft w:val="0"/>
      <w:marRight w:val="0"/>
      <w:marTop w:val="0"/>
      <w:marBottom w:val="0"/>
      <w:divBdr>
        <w:top w:val="none" w:sz="0" w:space="0" w:color="auto"/>
        <w:left w:val="none" w:sz="0" w:space="0" w:color="auto"/>
        <w:bottom w:val="none" w:sz="0" w:space="0" w:color="auto"/>
        <w:right w:val="none" w:sz="0" w:space="0" w:color="auto"/>
      </w:divBdr>
    </w:div>
    <w:div w:id="103959713">
      <w:bodyDiv w:val="1"/>
      <w:marLeft w:val="0"/>
      <w:marRight w:val="0"/>
      <w:marTop w:val="0"/>
      <w:marBottom w:val="0"/>
      <w:divBdr>
        <w:top w:val="none" w:sz="0" w:space="0" w:color="auto"/>
        <w:left w:val="none" w:sz="0" w:space="0" w:color="auto"/>
        <w:bottom w:val="none" w:sz="0" w:space="0" w:color="auto"/>
        <w:right w:val="none" w:sz="0" w:space="0" w:color="auto"/>
      </w:divBdr>
      <w:divsChild>
        <w:div w:id="408306895">
          <w:marLeft w:val="640"/>
          <w:marRight w:val="0"/>
          <w:marTop w:val="0"/>
          <w:marBottom w:val="0"/>
          <w:divBdr>
            <w:top w:val="none" w:sz="0" w:space="0" w:color="auto"/>
            <w:left w:val="none" w:sz="0" w:space="0" w:color="auto"/>
            <w:bottom w:val="none" w:sz="0" w:space="0" w:color="auto"/>
            <w:right w:val="none" w:sz="0" w:space="0" w:color="auto"/>
          </w:divBdr>
        </w:div>
        <w:div w:id="1509060538">
          <w:marLeft w:val="640"/>
          <w:marRight w:val="0"/>
          <w:marTop w:val="0"/>
          <w:marBottom w:val="0"/>
          <w:divBdr>
            <w:top w:val="none" w:sz="0" w:space="0" w:color="auto"/>
            <w:left w:val="none" w:sz="0" w:space="0" w:color="auto"/>
            <w:bottom w:val="none" w:sz="0" w:space="0" w:color="auto"/>
            <w:right w:val="none" w:sz="0" w:space="0" w:color="auto"/>
          </w:divBdr>
        </w:div>
        <w:div w:id="1333069715">
          <w:marLeft w:val="640"/>
          <w:marRight w:val="0"/>
          <w:marTop w:val="0"/>
          <w:marBottom w:val="0"/>
          <w:divBdr>
            <w:top w:val="none" w:sz="0" w:space="0" w:color="auto"/>
            <w:left w:val="none" w:sz="0" w:space="0" w:color="auto"/>
            <w:bottom w:val="none" w:sz="0" w:space="0" w:color="auto"/>
            <w:right w:val="none" w:sz="0" w:space="0" w:color="auto"/>
          </w:divBdr>
        </w:div>
        <w:div w:id="482427021">
          <w:marLeft w:val="640"/>
          <w:marRight w:val="0"/>
          <w:marTop w:val="0"/>
          <w:marBottom w:val="0"/>
          <w:divBdr>
            <w:top w:val="none" w:sz="0" w:space="0" w:color="auto"/>
            <w:left w:val="none" w:sz="0" w:space="0" w:color="auto"/>
            <w:bottom w:val="none" w:sz="0" w:space="0" w:color="auto"/>
            <w:right w:val="none" w:sz="0" w:space="0" w:color="auto"/>
          </w:divBdr>
        </w:div>
        <w:div w:id="1934046977">
          <w:marLeft w:val="640"/>
          <w:marRight w:val="0"/>
          <w:marTop w:val="0"/>
          <w:marBottom w:val="0"/>
          <w:divBdr>
            <w:top w:val="none" w:sz="0" w:space="0" w:color="auto"/>
            <w:left w:val="none" w:sz="0" w:space="0" w:color="auto"/>
            <w:bottom w:val="none" w:sz="0" w:space="0" w:color="auto"/>
            <w:right w:val="none" w:sz="0" w:space="0" w:color="auto"/>
          </w:divBdr>
        </w:div>
        <w:div w:id="1170104381">
          <w:marLeft w:val="640"/>
          <w:marRight w:val="0"/>
          <w:marTop w:val="0"/>
          <w:marBottom w:val="0"/>
          <w:divBdr>
            <w:top w:val="none" w:sz="0" w:space="0" w:color="auto"/>
            <w:left w:val="none" w:sz="0" w:space="0" w:color="auto"/>
            <w:bottom w:val="none" w:sz="0" w:space="0" w:color="auto"/>
            <w:right w:val="none" w:sz="0" w:space="0" w:color="auto"/>
          </w:divBdr>
        </w:div>
        <w:div w:id="378356234">
          <w:marLeft w:val="640"/>
          <w:marRight w:val="0"/>
          <w:marTop w:val="0"/>
          <w:marBottom w:val="0"/>
          <w:divBdr>
            <w:top w:val="none" w:sz="0" w:space="0" w:color="auto"/>
            <w:left w:val="none" w:sz="0" w:space="0" w:color="auto"/>
            <w:bottom w:val="none" w:sz="0" w:space="0" w:color="auto"/>
            <w:right w:val="none" w:sz="0" w:space="0" w:color="auto"/>
          </w:divBdr>
        </w:div>
        <w:div w:id="375980185">
          <w:marLeft w:val="640"/>
          <w:marRight w:val="0"/>
          <w:marTop w:val="0"/>
          <w:marBottom w:val="0"/>
          <w:divBdr>
            <w:top w:val="none" w:sz="0" w:space="0" w:color="auto"/>
            <w:left w:val="none" w:sz="0" w:space="0" w:color="auto"/>
            <w:bottom w:val="none" w:sz="0" w:space="0" w:color="auto"/>
            <w:right w:val="none" w:sz="0" w:space="0" w:color="auto"/>
          </w:divBdr>
        </w:div>
        <w:div w:id="2144418353">
          <w:marLeft w:val="640"/>
          <w:marRight w:val="0"/>
          <w:marTop w:val="0"/>
          <w:marBottom w:val="0"/>
          <w:divBdr>
            <w:top w:val="none" w:sz="0" w:space="0" w:color="auto"/>
            <w:left w:val="none" w:sz="0" w:space="0" w:color="auto"/>
            <w:bottom w:val="none" w:sz="0" w:space="0" w:color="auto"/>
            <w:right w:val="none" w:sz="0" w:space="0" w:color="auto"/>
          </w:divBdr>
        </w:div>
      </w:divsChild>
    </w:div>
    <w:div w:id="157380144">
      <w:bodyDiv w:val="1"/>
      <w:marLeft w:val="0"/>
      <w:marRight w:val="0"/>
      <w:marTop w:val="0"/>
      <w:marBottom w:val="0"/>
      <w:divBdr>
        <w:top w:val="none" w:sz="0" w:space="0" w:color="auto"/>
        <w:left w:val="none" w:sz="0" w:space="0" w:color="auto"/>
        <w:bottom w:val="none" w:sz="0" w:space="0" w:color="auto"/>
        <w:right w:val="none" w:sz="0" w:space="0" w:color="auto"/>
      </w:divBdr>
      <w:divsChild>
        <w:div w:id="1384134788">
          <w:marLeft w:val="480"/>
          <w:marRight w:val="0"/>
          <w:marTop w:val="0"/>
          <w:marBottom w:val="0"/>
          <w:divBdr>
            <w:top w:val="none" w:sz="0" w:space="0" w:color="auto"/>
            <w:left w:val="none" w:sz="0" w:space="0" w:color="auto"/>
            <w:bottom w:val="none" w:sz="0" w:space="0" w:color="auto"/>
            <w:right w:val="none" w:sz="0" w:space="0" w:color="auto"/>
          </w:divBdr>
        </w:div>
        <w:div w:id="996415560">
          <w:marLeft w:val="480"/>
          <w:marRight w:val="0"/>
          <w:marTop w:val="0"/>
          <w:marBottom w:val="0"/>
          <w:divBdr>
            <w:top w:val="none" w:sz="0" w:space="0" w:color="auto"/>
            <w:left w:val="none" w:sz="0" w:space="0" w:color="auto"/>
            <w:bottom w:val="none" w:sz="0" w:space="0" w:color="auto"/>
            <w:right w:val="none" w:sz="0" w:space="0" w:color="auto"/>
          </w:divBdr>
        </w:div>
        <w:div w:id="206113183">
          <w:marLeft w:val="480"/>
          <w:marRight w:val="0"/>
          <w:marTop w:val="0"/>
          <w:marBottom w:val="0"/>
          <w:divBdr>
            <w:top w:val="none" w:sz="0" w:space="0" w:color="auto"/>
            <w:left w:val="none" w:sz="0" w:space="0" w:color="auto"/>
            <w:bottom w:val="none" w:sz="0" w:space="0" w:color="auto"/>
            <w:right w:val="none" w:sz="0" w:space="0" w:color="auto"/>
          </w:divBdr>
        </w:div>
        <w:div w:id="526675642">
          <w:marLeft w:val="480"/>
          <w:marRight w:val="0"/>
          <w:marTop w:val="0"/>
          <w:marBottom w:val="0"/>
          <w:divBdr>
            <w:top w:val="none" w:sz="0" w:space="0" w:color="auto"/>
            <w:left w:val="none" w:sz="0" w:space="0" w:color="auto"/>
            <w:bottom w:val="none" w:sz="0" w:space="0" w:color="auto"/>
            <w:right w:val="none" w:sz="0" w:space="0" w:color="auto"/>
          </w:divBdr>
        </w:div>
        <w:div w:id="2099134458">
          <w:marLeft w:val="480"/>
          <w:marRight w:val="0"/>
          <w:marTop w:val="0"/>
          <w:marBottom w:val="0"/>
          <w:divBdr>
            <w:top w:val="none" w:sz="0" w:space="0" w:color="auto"/>
            <w:left w:val="none" w:sz="0" w:space="0" w:color="auto"/>
            <w:bottom w:val="none" w:sz="0" w:space="0" w:color="auto"/>
            <w:right w:val="none" w:sz="0" w:space="0" w:color="auto"/>
          </w:divBdr>
        </w:div>
        <w:div w:id="2142922367">
          <w:marLeft w:val="480"/>
          <w:marRight w:val="0"/>
          <w:marTop w:val="0"/>
          <w:marBottom w:val="0"/>
          <w:divBdr>
            <w:top w:val="none" w:sz="0" w:space="0" w:color="auto"/>
            <w:left w:val="none" w:sz="0" w:space="0" w:color="auto"/>
            <w:bottom w:val="none" w:sz="0" w:space="0" w:color="auto"/>
            <w:right w:val="none" w:sz="0" w:space="0" w:color="auto"/>
          </w:divBdr>
        </w:div>
        <w:div w:id="1013844948">
          <w:marLeft w:val="480"/>
          <w:marRight w:val="0"/>
          <w:marTop w:val="0"/>
          <w:marBottom w:val="0"/>
          <w:divBdr>
            <w:top w:val="none" w:sz="0" w:space="0" w:color="auto"/>
            <w:left w:val="none" w:sz="0" w:space="0" w:color="auto"/>
            <w:bottom w:val="none" w:sz="0" w:space="0" w:color="auto"/>
            <w:right w:val="none" w:sz="0" w:space="0" w:color="auto"/>
          </w:divBdr>
        </w:div>
        <w:div w:id="1184325669">
          <w:marLeft w:val="480"/>
          <w:marRight w:val="0"/>
          <w:marTop w:val="0"/>
          <w:marBottom w:val="0"/>
          <w:divBdr>
            <w:top w:val="none" w:sz="0" w:space="0" w:color="auto"/>
            <w:left w:val="none" w:sz="0" w:space="0" w:color="auto"/>
            <w:bottom w:val="none" w:sz="0" w:space="0" w:color="auto"/>
            <w:right w:val="none" w:sz="0" w:space="0" w:color="auto"/>
          </w:divBdr>
        </w:div>
        <w:div w:id="114909720">
          <w:marLeft w:val="480"/>
          <w:marRight w:val="0"/>
          <w:marTop w:val="0"/>
          <w:marBottom w:val="0"/>
          <w:divBdr>
            <w:top w:val="none" w:sz="0" w:space="0" w:color="auto"/>
            <w:left w:val="none" w:sz="0" w:space="0" w:color="auto"/>
            <w:bottom w:val="none" w:sz="0" w:space="0" w:color="auto"/>
            <w:right w:val="none" w:sz="0" w:space="0" w:color="auto"/>
          </w:divBdr>
        </w:div>
        <w:div w:id="1393504137">
          <w:marLeft w:val="480"/>
          <w:marRight w:val="0"/>
          <w:marTop w:val="0"/>
          <w:marBottom w:val="0"/>
          <w:divBdr>
            <w:top w:val="none" w:sz="0" w:space="0" w:color="auto"/>
            <w:left w:val="none" w:sz="0" w:space="0" w:color="auto"/>
            <w:bottom w:val="none" w:sz="0" w:space="0" w:color="auto"/>
            <w:right w:val="none" w:sz="0" w:space="0" w:color="auto"/>
          </w:divBdr>
        </w:div>
        <w:div w:id="770396503">
          <w:marLeft w:val="480"/>
          <w:marRight w:val="0"/>
          <w:marTop w:val="0"/>
          <w:marBottom w:val="0"/>
          <w:divBdr>
            <w:top w:val="none" w:sz="0" w:space="0" w:color="auto"/>
            <w:left w:val="none" w:sz="0" w:space="0" w:color="auto"/>
            <w:bottom w:val="none" w:sz="0" w:space="0" w:color="auto"/>
            <w:right w:val="none" w:sz="0" w:space="0" w:color="auto"/>
          </w:divBdr>
        </w:div>
        <w:div w:id="679356975">
          <w:marLeft w:val="480"/>
          <w:marRight w:val="0"/>
          <w:marTop w:val="0"/>
          <w:marBottom w:val="0"/>
          <w:divBdr>
            <w:top w:val="none" w:sz="0" w:space="0" w:color="auto"/>
            <w:left w:val="none" w:sz="0" w:space="0" w:color="auto"/>
            <w:bottom w:val="none" w:sz="0" w:space="0" w:color="auto"/>
            <w:right w:val="none" w:sz="0" w:space="0" w:color="auto"/>
          </w:divBdr>
        </w:div>
        <w:div w:id="1433746069">
          <w:marLeft w:val="480"/>
          <w:marRight w:val="0"/>
          <w:marTop w:val="0"/>
          <w:marBottom w:val="0"/>
          <w:divBdr>
            <w:top w:val="none" w:sz="0" w:space="0" w:color="auto"/>
            <w:left w:val="none" w:sz="0" w:space="0" w:color="auto"/>
            <w:bottom w:val="none" w:sz="0" w:space="0" w:color="auto"/>
            <w:right w:val="none" w:sz="0" w:space="0" w:color="auto"/>
          </w:divBdr>
        </w:div>
      </w:divsChild>
    </w:div>
    <w:div w:id="221409300">
      <w:bodyDiv w:val="1"/>
      <w:marLeft w:val="0"/>
      <w:marRight w:val="0"/>
      <w:marTop w:val="0"/>
      <w:marBottom w:val="0"/>
      <w:divBdr>
        <w:top w:val="none" w:sz="0" w:space="0" w:color="auto"/>
        <w:left w:val="none" w:sz="0" w:space="0" w:color="auto"/>
        <w:bottom w:val="none" w:sz="0" w:space="0" w:color="auto"/>
        <w:right w:val="none" w:sz="0" w:space="0" w:color="auto"/>
      </w:divBdr>
      <w:divsChild>
        <w:div w:id="1842503351">
          <w:marLeft w:val="640"/>
          <w:marRight w:val="0"/>
          <w:marTop w:val="0"/>
          <w:marBottom w:val="0"/>
          <w:divBdr>
            <w:top w:val="none" w:sz="0" w:space="0" w:color="auto"/>
            <w:left w:val="none" w:sz="0" w:space="0" w:color="auto"/>
            <w:bottom w:val="none" w:sz="0" w:space="0" w:color="auto"/>
            <w:right w:val="none" w:sz="0" w:space="0" w:color="auto"/>
          </w:divBdr>
        </w:div>
        <w:div w:id="1040975172">
          <w:marLeft w:val="640"/>
          <w:marRight w:val="0"/>
          <w:marTop w:val="0"/>
          <w:marBottom w:val="0"/>
          <w:divBdr>
            <w:top w:val="none" w:sz="0" w:space="0" w:color="auto"/>
            <w:left w:val="none" w:sz="0" w:space="0" w:color="auto"/>
            <w:bottom w:val="none" w:sz="0" w:space="0" w:color="auto"/>
            <w:right w:val="none" w:sz="0" w:space="0" w:color="auto"/>
          </w:divBdr>
        </w:div>
        <w:div w:id="180826523">
          <w:marLeft w:val="640"/>
          <w:marRight w:val="0"/>
          <w:marTop w:val="0"/>
          <w:marBottom w:val="0"/>
          <w:divBdr>
            <w:top w:val="none" w:sz="0" w:space="0" w:color="auto"/>
            <w:left w:val="none" w:sz="0" w:space="0" w:color="auto"/>
            <w:bottom w:val="none" w:sz="0" w:space="0" w:color="auto"/>
            <w:right w:val="none" w:sz="0" w:space="0" w:color="auto"/>
          </w:divBdr>
        </w:div>
        <w:div w:id="802817626">
          <w:marLeft w:val="640"/>
          <w:marRight w:val="0"/>
          <w:marTop w:val="0"/>
          <w:marBottom w:val="0"/>
          <w:divBdr>
            <w:top w:val="none" w:sz="0" w:space="0" w:color="auto"/>
            <w:left w:val="none" w:sz="0" w:space="0" w:color="auto"/>
            <w:bottom w:val="none" w:sz="0" w:space="0" w:color="auto"/>
            <w:right w:val="none" w:sz="0" w:space="0" w:color="auto"/>
          </w:divBdr>
        </w:div>
        <w:div w:id="1167329020">
          <w:marLeft w:val="640"/>
          <w:marRight w:val="0"/>
          <w:marTop w:val="0"/>
          <w:marBottom w:val="0"/>
          <w:divBdr>
            <w:top w:val="none" w:sz="0" w:space="0" w:color="auto"/>
            <w:left w:val="none" w:sz="0" w:space="0" w:color="auto"/>
            <w:bottom w:val="none" w:sz="0" w:space="0" w:color="auto"/>
            <w:right w:val="none" w:sz="0" w:space="0" w:color="auto"/>
          </w:divBdr>
        </w:div>
        <w:div w:id="2068256614">
          <w:marLeft w:val="640"/>
          <w:marRight w:val="0"/>
          <w:marTop w:val="0"/>
          <w:marBottom w:val="0"/>
          <w:divBdr>
            <w:top w:val="none" w:sz="0" w:space="0" w:color="auto"/>
            <w:left w:val="none" w:sz="0" w:space="0" w:color="auto"/>
            <w:bottom w:val="none" w:sz="0" w:space="0" w:color="auto"/>
            <w:right w:val="none" w:sz="0" w:space="0" w:color="auto"/>
          </w:divBdr>
        </w:div>
        <w:div w:id="612442749">
          <w:marLeft w:val="640"/>
          <w:marRight w:val="0"/>
          <w:marTop w:val="0"/>
          <w:marBottom w:val="0"/>
          <w:divBdr>
            <w:top w:val="none" w:sz="0" w:space="0" w:color="auto"/>
            <w:left w:val="none" w:sz="0" w:space="0" w:color="auto"/>
            <w:bottom w:val="none" w:sz="0" w:space="0" w:color="auto"/>
            <w:right w:val="none" w:sz="0" w:space="0" w:color="auto"/>
          </w:divBdr>
        </w:div>
        <w:div w:id="983781512">
          <w:marLeft w:val="640"/>
          <w:marRight w:val="0"/>
          <w:marTop w:val="0"/>
          <w:marBottom w:val="0"/>
          <w:divBdr>
            <w:top w:val="none" w:sz="0" w:space="0" w:color="auto"/>
            <w:left w:val="none" w:sz="0" w:space="0" w:color="auto"/>
            <w:bottom w:val="none" w:sz="0" w:space="0" w:color="auto"/>
            <w:right w:val="none" w:sz="0" w:space="0" w:color="auto"/>
          </w:divBdr>
        </w:div>
        <w:div w:id="18245976">
          <w:marLeft w:val="640"/>
          <w:marRight w:val="0"/>
          <w:marTop w:val="0"/>
          <w:marBottom w:val="0"/>
          <w:divBdr>
            <w:top w:val="none" w:sz="0" w:space="0" w:color="auto"/>
            <w:left w:val="none" w:sz="0" w:space="0" w:color="auto"/>
            <w:bottom w:val="none" w:sz="0" w:space="0" w:color="auto"/>
            <w:right w:val="none" w:sz="0" w:space="0" w:color="auto"/>
          </w:divBdr>
        </w:div>
        <w:div w:id="251207887">
          <w:marLeft w:val="640"/>
          <w:marRight w:val="0"/>
          <w:marTop w:val="0"/>
          <w:marBottom w:val="0"/>
          <w:divBdr>
            <w:top w:val="none" w:sz="0" w:space="0" w:color="auto"/>
            <w:left w:val="none" w:sz="0" w:space="0" w:color="auto"/>
            <w:bottom w:val="none" w:sz="0" w:space="0" w:color="auto"/>
            <w:right w:val="none" w:sz="0" w:space="0" w:color="auto"/>
          </w:divBdr>
        </w:div>
        <w:div w:id="892958808">
          <w:marLeft w:val="640"/>
          <w:marRight w:val="0"/>
          <w:marTop w:val="0"/>
          <w:marBottom w:val="0"/>
          <w:divBdr>
            <w:top w:val="none" w:sz="0" w:space="0" w:color="auto"/>
            <w:left w:val="none" w:sz="0" w:space="0" w:color="auto"/>
            <w:bottom w:val="none" w:sz="0" w:space="0" w:color="auto"/>
            <w:right w:val="none" w:sz="0" w:space="0" w:color="auto"/>
          </w:divBdr>
        </w:div>
        <w:div w:id="2099713535">
          <w:marLeft w:val="640"/>
          <w:marRight w:val="0"/>
          <w:marTop w:val="0"/>
          <w:marBottom w:val="0"/>
          <w:divBdr>
            <w:top w:val="none" w:sz="0" w:space="0" w:color="auto"/>
            <w:left w:val="none" w:sz="0" w:space="0" w:color="auto"/>
            <w:bottom w:val="none" w:sz="0" w:space="0" w:color="auto"/>
            <w:right w:val="none" w:sz="0" w:space="0" w:color="auto"/>
          </w:divBdr>
        </w:div>
        <w:div w:id="1428841440">
          <w:marLeft w:val="640"/>
          <w:marRight w:val="0"/>
          <w:marTop w:val="0"/>
          <w:marBottom w:val="0"/>
          <w:divBdr>
            <w:top w:val="none" w:sz="0" w:space="0" w:color="auto"/>
            <w:left w:val="none" w:sz="0" w:space="0" w:color="auto"/>
            <w:bottom w:val="none" w:sz="0" w:space="0" w:color="auto"/>
            <w:right w:val="none" w:sz="0" w:space="0" w:color="auto"/>
          </w:divBdr>
        </w:div>
        <w:div w:id="530147002">
          <w:marLeft w:val="640"/>
          <w:marRight w:val="0"/>
          <w:marTop w:val="0"/>
          <w:marBottom w:val="0"/>
          <w:divBdr>
            <w:top w:val="none" w:sz="0" w:space="0" w:color="auto"/>
            <w:left w:val="none" w:sz="0" w:space="0" w:color="auto"/>
            <w:bottom w:val="none" w:sz="0" w:space="0" w:color="auto"/>
            <w:right w:val="none" w:sz="0" w:space="0" w:color="auto"/>
          </w:divBdr>
        </w:div>
      </w:divsChild>
    </w:div>
    <w:div w:id="238565393">
      <w:bodyDiv w:val="1"/>
      <w:marLeft w:val="0"/>
      <w:marRight w:val="0"/>
      <w:marTop w:val="0"/>
      <w:marBottom w:val="0"/>
      <w:divBdr>
        <w:top w:val="none" w:sz="0" w:space="0" w:color="auto"/>
        <w:left w:val="none" w:sz="0" w:space="0" w:color="auto"/>
        <w:bottom w:val="none" w:sz="0" w:space="0" w:color="auto"/>
        <w:right w:val="none" w:sz="0" w:space="0" w:color="auto"/>
      </w:divBdr>
    </w:div>
    <w:div w:id="250817706">
      <w:bodyDiv w:val="1"/>
      <w:marLeft w:val="0"/>
      <w:marRight w:val="0"/>
      <w:marTop w:val="0"/>
      <w:marBottom w:val="0"/>
      <w:divBdr>
        <w:top w:val="none" w:sz="0" w:space="0" w:color="auto"/>
        <w:left w:val="none" w:sz="0" w:space="0" w:color="auto"/>
        <w:bottom w:val="none" w:sz="0" w:space="0" w:color="auto"/>
        <w:right w:val="none" w:sz="0" w:space="0" w:color="auto"/>
      </w:divBdr>
      <w:divsChild>
        <w:div w:id="226381183">
          <w:marLeft w:val="640"/>
          <w:marRight w:val="0"/>
          <w:marTop w:val="0"/>
          <w:marBottom w:val="0"/>
          <w:divBdr>
            <w:top w:val="none" w:sz="0" w:space="0" w:color="auto"/>
            <w:left w:val="none" w:sz="0" w:space="0" w:color="auto"/>
            <w:bottom w:val="none" w:sz="0" w:space="0" w:color="auto"/>
            <w:right w:val="none" w:sz="0" w:space="0" w:color="auto"/>
          </w:divBdr>
        </w:div>
        <w:div w:id="323432128">
          <w:marLeft w:val="640"/>
          <w:marRight w:val="0"/>
          <w:marTop w:val="0"/>
          <w:marBottom w:val="0"/>
          <w:divBdr>
            <w:top w:val="none" w:sz="0" w:space="0" w:color="auto"/>
            <w:left w:val="none" w:sz="0" w:space="0" w:color="auto"/>
            <w:bottom w:val="none" w:sz="0" w:space="0" w:color="auto"/>
            <w:right w:val="none" w:sz="0" w:space="0" w:color="auto"/>
          </w:divBdr>
        </w:div>
        <w:div w:id="113868213">
          <w:marLeft w:val="640"/>
          <w:marRight w:val="0"/>
          <w:marTop w:val="0"/>
          <w:marBottom w:val="0"/>
          <w:divBdr>
            <w:top w:val="none" w:sz="0" w:space="0" w:color="auto"/>
            <w:left w:val="none" w:sz="0" w:space="0" w:color="auto"/>
            <w:bottom w:val="none" w:sz="0" w:space="0" w:color="auto"/>
            <w:right w:val="none" w:sz="0" w:space="0" w:color="auto"/>
          </w:divBdr>
        </w:div>
        <w:div w:id="822817691">
          <w:marLeft w:val="640"/>
          <w:marRight w:val="0"/>
          <w:marTop w:val="0"/>
          <w:marBottom w:val="0"/>
          <w:divBdr>
            <w:top w:val="none" w:sz="0" w:space="0" w:color="auto"/>
            <w:left w:val="none" w:sz="0" w:space="0" w:color="auto"/>
            <w:bottom w:val="none" w:sz="0" w:space="0" w:color="auto"/>
            <w:right w:val="none" w:sz="0" w:space="0" w:color="auto"/>
          </w:divBdr>
        </w:div>
        <w:div w:id="1806851943">
          <w:marLeft w:val="640"/>
          <w:marRight w:val="0"/>
          <w:marTop w:val="0"/>
          <w:marBottom w:val="0"/>
          <w:divBdr>
            <w:top w:val="none" w:sz="0" w:space="0" w:color="auto"/>
            <w:left w:val="none" w:sz="0" w:space="0" w:color="auto"/>
            <w:bottom w:val="none" w:sz="0" w:space="0" w:color="auto"/>
            <w:right w:val="none" w:sz="0" w:space="0" w:color="auto"/>
          </w:divBdr>
        </w:div>
        <w:div w:id="502553135">
          <w:marLeft w:val="640"/>
          <w:marRight w:val="0"/>
          <w:marTop w:val="0"/>
          <w:marBottom w:val="0"/>
          <w:divBdr>
            <w:top w:val="none" w:sz="0" w:space="0" w:color="auto"/>
            <w:left w:val="none" w:sz="0" w:space="0" w:color="auto"/>
            <w:bottom w:val="none" w:sz="0" w:space="0" w:color="auto"/>
            <w:right w:val="none" w:sz="0" w:space="0" w:color="auto"/>
          </w:divBdr>
        </w:div>
        <w:div w:id="1784616333">
          <w:marLeft w:val="640"/>
          <w:marRight w:val="0"/>
          <w:marTop w:val="0"/>
          <w:marBottom w:val="0"/>
          <w:divBdr>
            <w:top w:val="none" w:sz="0" w:space="0" w:color="auto"/>
            <w:left w:val="none" w:sz="0" w:space="0" w:color="auto"/>
            <w:bottom w:val="none" w:sz="0" w:space="0" w:color="auto"/>
            <w:right w:val="none" w:sz="0" w:space="0" w:color="auto"/>
          </w:divBdr>
        </w:div>
        <w:div w:id="1429546620">
          <w:marLeft w:val="640"/>
          <w:marRight w:val="0"/>
          <w:marTop w:val="0"/>
          <w:marBottom w:val="0"/>
          <w:divBdr>
            <w:top w:val="none" w:sz="0" w:space="0" w:color="auto"/>
            <w:left w:val="none" w:sz="0" w:space="0" w:color="auto"/>
            <w:bottom w:val="none" w:sz="0" w:space="0" w:color="auto"/>
            <w:right w:val="none" w:sz="0" w:space="0" w:color="auto"/>
          </w:divBdr>
        </w:div>
        <w:div w:id="2096591975">
          <w:marLeft w:val="640"/>
          <w:marRight w:val="0"/>
          <w:marTop w:val="0"/>
          <w:marBottom w:val="0"/>
          <w:divBdr>
            <w:top w:val="none" w:sz="0" w:space="0" w:color="auto"/>
            <w:left w:val="none" w:sz="0" w:space="0" w:color="auto"/>
            <w:bottom w:val="none" w:sz="0" w:space="0" w:color="auto"/>
            <w:right w:val="none" w:sz="0" w:space="0" w:color="auto"/>
          </w:divBdr>
        </w:div>
        <w:div w:id="997852412">
          <w:marLeft w:val="640"/>
          <w:marRight w:val="0"/>
          <w:marTop w:val="0"/>
          <w:marBottom w:val="0"/>
          <w:divBdr>
            <w:top w:val="none" w:sz="0" w:space="0" w:color="auto"/>
            <w:left w:val="none" w:sz="0" w:space="0" w:color="auto"/>
            <w:bottom w:val="none" w:sz="0" w:space="0" w:color="auto"/>
            <w:right w:val="none" w:sz="0" w:space="0" w:color="auto"/>
          </w:divBdr>
        </w:div>
        <w:div w:id="1238781935">
          <w:marLeft w:val="640"/>
          <w:marRight w:val="0"/>
          <w:marTop w:val="0"/>
          <w:marBottom w:val="0"/>
          <w:divBdr>
            <w:top w:val="none" w:sz="0" w:space="0" w:color="auto"/>
            <w:left w:val="none" w:sz="0" w:space="0" w:color="auto"/>
            <w:bottom w:val="none" w:sz="0" w:space="0" w:color="auto"/>
            <w:right w:val="none" w:sz="0" w:space="0" w:color="auto"/>
          </w:divBdr>
        </w:div>
        <w:div w:id="382408174">
          <w:marLeft w:val="640"/>
          <w:marRight w:val="0"/>
          <w:marTop w:val="0"/>
          <w:marBottom w:val="0"/>
          <w:divBdr>
            <w:top w:val="none" w:sz="0" w:space="0" w:color="auto"/>
            <w:left w:val="none" w:sz="0" w:space="0" w:color="auto"/>
            <w:bottom w:val="none" w:sz="0" w:space="0" w:color="auto"/>
            <w:right w:val="none" w:sz="0" w:space="0" w:color="auto"/>
          </w:divBdr>
        </w:div>
        <w:div w:id="1591937095">
          <w:marLeft w:val="640"/>
          <w:marRight w:val="0"/>
          <w:marTop w:val="0"/>
          <w:marBottom w:val="0"/>
          <w:divBdr>
            <w:top w:val="none" w:sz="0" w:space="0" w:color="auto"/>
            <w:left w:val="none" w:sz="0" w:space="0" w:color="auto"/>
            <w:bottom w:val="none" w:sz="0" w:space="0" w:color="auto"/>
            <w:right w:val="none" w:sz="0" w:space="0" w:color="auto"/>
          </w:divBdr>
        </w:div>
      </w:divsChild>
    </w:div>
    <w:div w:id="276571728">
      <w:bodyDiv w:val="1"/>
      <w:marLeft w:val="0"/>
      <w:marRight w:val="0"/>
      <w:marTop w:val="0"/>
      <w:marBottom w:val="0"/>
      <w:divBdr>
        <w:top w:val="none" w:sz="0" w:space="0" w:color="auto"/>
        <w:left w:val="none" w:sz="0" w:space="0" w:color="auto"/>
        <w:bottom w:val="none" w:sz="0" w:space="0" w:color="auto"/>
        <w:right w:val="none" w:sz="0" w:space="0" w:color="auto"/>
      </w:divBdr>
      <w:divsChild>
        <w:div w:id="1429233758">
          <w:marLeft w:val="640"/>
          <w:marRight w:val="0"/>
          <w:marTop w:val="0"/>
          <w:marBottom w:val="0"/>
          <w:divBdr>
            <w:top w:val="none" w:sz="0" w:space="0" w:color="auto"/>
            <w:left w:val="none" w:sz="0" w:space="0" w:color="auto"/>
            <w:bottom w:val="none" w:sz="0" w:space="0" w:color="auto"/>
            <w:right w:val="none" w:sz="0" w:space="0" w:color="auto"/>
          </w:divBdr>
        </w:div>
        <w:div w:id="446236698">
          <w:marLeft w:val="640"/>
          <w:marRight w:val="0"/>
          <w:marTop w:val="0"/>
          <w:marBottom w:val="0"/>
          <w:divBdr>
            <w:top w:val="none" w:sz="0" w:space="0" w:color="auto"/>
            <w:left w:val="none" w:sz="0" w:space="0" w:color="auto"/>
            <w:bottom w:val="none" w:sz="0" w:space="0" w:color="auto"/>
            <w:right w:val="none" w:sz="0" w:space="0" w:color="auto"/>
          </w:divBdr>
        </w:div>
        <w:div w:id="1197887611">
          <w:marLeft w:val="640"/>
          <w:marRight w:val="0"/>
          <w:marTop w:val="0"/>
          <w:marBottom w:val="0"/>
          <w:divBdr>
            <w:top w:val="none" w:sz="0" w:space="0" w:color="auto"/>
            <w:left w:val="none" w:sz="0" w:space="0" w:color="auto"/>
            <w:bottom w:val="none" w:sz="0" w:space="0" w:color="auto"/>
            <w:right w:val="none" w:sz="0" w:space="0" w:color="auto"/>
          </w:divBdr>
        </w:div>
        <w:div w:id="492642093">
          <w:marLeft w:val="640"/>
          <w:marRight w:val="0"/>
          <w:marTop w:val="0"/>
          <w:marBottom w:val="0"/>
          <w:divBdr>
            <w:top w:val="none" w:sz="0" w:space="0" w:color="auto"/>
            <w:left w:val="none" w:sz="0" w:space="0" w:color="auto"/>
            <w:bottom w:val="none" w:sz="0" w:space="0" w:color="auto"/>
            <w:right w:val="none" w:sz="0" w:space="0" w:color="auto"/>
          </w:divBdr>
        </w:div>
        <w:div w:id="494491953">
          <w:marLeft w:val="640"/>
          <w:marRight w:val="0"/>
          <w:marTop w:val="0"/>
          <w:marBottom w:val="0"/>
          <w:divBdr>
            <w:top w:val="none" w:sz="0" w:space="0" w:color="auto"/>
            <w:left w:val="none" w:sz="0" w:space="0" w:color="auto"/>
            <w:bottom w:val="none" w:sz="0" w:space="0" w:color="auto"/>
            <w:right w:val="none" w:sz="0" w:space="0" w:color="auto"/>
          </w:divBdr>
        </w:div>
        <w:div w:id="1350910961">
          <w:marLeft w:val="640"/>
          <w:marRight w:val="0"/>
          <w:marTop w:val="0"/>
          <w:marBottom w:val="0"/>
          <w:divBdr>
            <w:top w:val="none" w:sz="0" w:space="0" w:color="auto"/>
            <w:left w:val="none" w:sz="0" w:space="0" w:color="auto"/>
            <w:bottom w:val="none" w:sz="0" w:space="0" w:color="auto"/>
            <w:right w:val="none" w:sz="0" w:space="0" w:color="auto"/>
          </w:divBdr>
        </w:div>
        <w:div w:id="2144542183">
          <w:marLeft w:val="640"/>
          <w:marRight w:val="0"/>
          <w:marTop w:val="0"/>
          <w:marBottom w:val="0"/>
          <w:divBdr>
            <w:top w:val="none" w:sz="0" w:space="0" w:color="auto"/>
            <w:left w:val="none" w:sz="0" w:space="0" w:color="auto"/>
            <w:bottom w:val="none" w:sz="0" w:space="0" w:color="auto"/>
            <w:right w:val="none" w:sz="0" w:space="0" w:color="auto"/>
          </w:divBdr>
        </w:div>
        <w:div w:id="849098653">
          <w:marLeft w:val="640"/>
          <w:marRight w:val="0"/>
          <w:marTop w:val="0"/>
          <w:marBottom w:val="0"/>
          <w:divBdr>
            <w:top w:val="none" w:sz="0" w:space="0" w:color="auto"/>
            <w:left w:val="none" w:sz="0" w:space="0" w:color="auto"/>
            <w:bottom w:val="none" w:sz="0" w:space="0" w:color="auto"/>
            <w:right w:val="none" w:sz="0" w:space="0" w:color="auto"/>
          </w:divBdr>
        </w:div>
      </w:divsChild>
    </w:div>
    <w:div w:id="289820965">
      <w:bodyDiv w:val="1"/>
      <w:marLeft w:val="0"/>
      <w:marRight w:val="0"/>
      <w:marTop w:val="0"/>
      <w:marBottom w:val="0"/>
      <w:divBdr>
        <w:top w:val="none" w:sz="0" w:space="0" w:color="auto"/>
        <w:left w:val="none" w:sz="0" w:space="0" w:color="auto"/>
        <w:bottom w:val="none" w:sz="0" w:space="0" w:color="auto"/>
        <w:right w:val="none" w:sz="0" w:space="0" w:color="auto"/>
      </w:divBdr>
      <w:divsChild>
        <w:div w:id="811171233">
          <w:marLeft w:val="480"/>
          <w:marRight w:val="0"/>
          <w:marTop w:val="0"/>
          <w:marBottom w:val="0"/>
          <w:divBdr>
            <w:top w:val="none" w:sz="0" w:space="0" w:color="auto"/>
            <w:left w:val="none" w:sz="0" w:space="0" w:color="auto"/>
            <w:bottom w:val="none" w:sz="0" w:space="0" w:color="auto"/>
            <w:right w:val="none" w:sz="0" w:space="0" w:color="auto"/>
          </w:divBdr>
        </w:div>
        <w:div w:id="801655442">
          <w:marLeft w:val="480"/>
          <w:marRight w:val="0"/>
          <w:marTop w:val="0"/>
          <w:marBottom w:val="0"/>
          <w:divBdr>
            <w:top w:val="none" w:sz="0" w:space="0" w:color="auto"/>
            <w:left w:val="none" w:sz="0" w:space="0" w:color="auto"/>
            <w:bottom w:val="none" w:sz="0" w:space="0" w:color="auto"/>
            <w:right w:val="none" w:sz="0" w:space="0" w:color="auto"/>
          </w:divBdr>
        </w:div>
        <w:div w:id="1392189182">
          <w:marLeft w:val="480"/>
          <w:marRight w:val="0"/>
          <w:marTop w:val="0"/>
          <w:marBottom w:val="0"/>
          <w:divBdr>
            <w:top w:val="none" w:sz="0" w:space="0" w:color="auto"/>
            <w:left w:val="none" w:sz="0" w:space="0" w:color="auto"/>
            <w:bottom w:val="none" w:sz="0" w:space="0" w:color="auto"/>
            <w:right w:val="none" w:sz="0" w:space="0" w:color="auto"/>
          </w:divBdr>
        </w:div>
        <w:div w:id="81336707">
          <w:marLeft w:val="480"/>
          <w:marRight w:val="0"/>
          <w:marTop w:val="0"/>
          <w:marBottom w:val="0"/>
          <w:divBdr>
            <w:top w:val="none" w:sz="0" w:space="0" w:color="auto"/>
            <w:left w:val="none" w:sz="0" w:space="0" w:color="auto"/>
            <w:bottom w:val="none" w:sz="0" w:space="0" w:color="auto"/>
            <w:right w:val="none" w:sz="0" w:space="0" w:color="auto"/>
          </w:divBdr>
        </w:div>
        <w:div w:id="1088885780">
          <w:marLeft w:val="480"/>
          <w:marRight w:val="0"/>
          <w:marTop w:val="0"/>
          <w:marBottom w:val="0"/>
          <w:divBdr>
            <w:top w:val="none" w:sz="0" w:space="0" w:color="auto"/>
            <w:left w:val="none" w:sz="0" w:space="0" w:color="auto"/>
            <w:bottom w:val="none" w:sz="0" w:space="0" w:color="auto"/>
            <w:right w:val="none" w:sz="0" w:space="0" w:color="auto"/>
          </w:divBdr>
        </w:div>
        <w:div w:id="1201438560">
          <w:marLeft w:val="480"/>
          <w:marRight w:val="0"/>
          <w:marTop w:val="0"/>
          <w:marBottom w:val="0"/>
          <w:divBdr>
            <w:top w:val="none" w:sz="0" w:space="0" w:color="auto"/>
            <w:left w:val="none" w:sz="0" w:space="0" w:color="auto"/>
            <w:bottom w:val="none" w:sz="0" w:space="0" w:color="auto"/>
            <w:right w:val="none" w:sz="0" w:space="0" w:color="auto"/>
          </w:divBdr>
        </w:div>
        <w:div w:id="648755432">
          <w:marLeft w:val="480"/>
          <w:marRight w:val="0"/>
          <w:marTop w:val="0"/>
          <w:marBottom w:val="0"/>
          <w:divBdr>
            <w:top w:val="none" w:sz="0" w:space="0" w:color="auto"/>
            <w:left w:val="none" w:sz="0" w:space="0" w:color="auto"/>
            <w:bottom w:val="none" w:sz="0" w:space="0" w:color="auto"/>
            <w:right w:val="none" w:sz="0" w:space="0" w:color="auto"/>
          </w:divBdr>
        </w:div>
        <w:div w:id="849637885">
          <w:marLeft w:val="480"/>
          <w:marRight w:val="0"/>
          <w:marTop w:val="0"/>
          <w:marBottom w:val="0"/>
          <w:divBdr>
            <w:top w:val="none" w:sz="0" w:space="0" w:color="auto"/>
            <w:left w:val="none" w:sz="0" w:space="0" w:color="auto"/>
            <w:bottom w:val="none" w:sz="0" w:space="0" w:color="auto"/>
            <w:right w:val="none" w:sz="0" w:space="0" w:color="auto"/>
          </w:divBdr>
        </w:div>
        <w:div w:id="634217354">
          <w:marLeft w:val="480"/>
          <w:marRight w:val="0"/>
          <w:marTop w:val="0"/>
          <w:marBottom w:val="0"/>
          <w:divBdr>
            <w:top w:val="none" w:sz="0" w:space="0" w:color="auto"/>
            <w:left w:val="none" w:sz="0" w:space="0" w:color="auto"/>
            <w:bottom w:val="none" w:sz="0" w:space="0" w:color="auto"/>
            <w:right w:val="none" w:sz="0" w:space="0" w:color="auto"/>
          </w:divBdr>
        </w:div>
        <w:div w:id="1567297343">
          <w:marLeft w:val="480"/>
          <w:marRight w:val="0"/>
          <w:marTop w:val="0"/>
          <w:marBottom w:val="0"/>
          <w:divBdr>
            <w:top w:val="none" w:sz="0" w:space="0" w:color="auto"/>
            <w:left w:val="none" w:sz="0" w:space="0" w:color="auto"/>
            <w:bottom w:val="none" w:sz="0" w:space="0" w:color="auto"/>
            <w:right w:val="none" w:sz="0" w:space="0" w:color="auto"/>
          </w:divBdr>
        </w:div>
        <w:div w:id="1707871017">
          <w:marLeft w:val="480"/>
          <w:marRight w:val="0"/>
          <w:marTop w:val="0"/>
          <w:marBottom w:val="0"/>
          <w:divBdr>
            <w:top w:val="none" w:sz="0" w:space="0" w:color="auto"/>
            <w:left w:val="none" w:sz="0" w:space="0" w:color="auto"/>
            <w:bottom w:val="none" w:sz="0" w:space="0" w:color="auto"/>
            <w:right w:val="none" w:sz="0" w:space="0" w:color="auto"/>
          </w:divBdr>
        </w:div>
        <w:div w:id="714426054">
          <w:marLeft w:val="480"/>
          <w:marRight w:val="0"/>
          <w:marTop w:val="0"/>
          <w:marBottom w:val="0"/>
          <w:divBdr>
            <w:top w:val="none" w:sz="0" w:space="0" w:color="auto"/>
            <w:left w:val="none" w:sz="0" w:space="0" w:color="auto"/>
            <w:bottom w:val="none" w:sz="0" w:space="0" w:color="auto"/>
            <w:right w:val="none" w:sz="0" w:space="0" w:color="auto"/>
          </w:divBdr>
        </w:div>
        <w:div w:id="1133327871">
          <w:marLeft w:val="480"/>
          <w:marRight w:val="0"/>
          <w:marTop w:val="0"/>
          <w:marBottom w:val="0"/>
          <w:divBdr>
            <w:top w:val="none" w:sz="0" w:space="0" w:color="auto"/>
            <w:left w:val="none" w:sz="0" w:space="0" w:color="auto"/>
            <w:bottom w:val="none" w:sz="0" w:space="0" w:color="auto"/>
            <w:right w:val="none" w:sz="0" w:space="0" w:color="auto"/>
          </w:divBdr>
        </w:div>
      </w:divsChild>
    </w:div>
    <w:div w:id="298849653">
      <w:bodyDiv w:val="1"/>
      <w:marLeft w:val="0"/>
      <w:marRight w:val="0"/>
      <w:marTop w:val="0"/>
      <w:marBottom w:val="0"/>
      <w:divBdr>
        <w:top w:val="none" w:sz="0" w:space="0" w:color="auto"/>
        <w:left w:val="none" w:sz="0" w:space="0" w:color="auto"/>
        <w:bottom w:val="none" w:sz="0" w:space="0" w:color="auto"/>
        <w:right w:val="none" w:sz="0" w:space="0" w:color="auto"/>
      </w:divBdr>
    </w:div>
    <w:div w:id="325478307">
      <w:bodyDiv w:val="1"/>
      <w:marLeft w:val="0"/>
      <w:marRight w:val="0"/>
      <w:marTop w:val="0"/>
      <w:marBottom w:val="0"/>
      <w:divBdr>
        <w:top w:val="none" w:sz="0" w:space="0" w:color="auto"/>
        <w:left w:val="none" w:sz="0" w:space="0" w:color="auto"/>
        <w:bottom w:val="none" w:sz="0" w:space="0" w:color="auto"/>
        <w:right w:val="none" w:sz="0" w:space="0" w:color="auto"/>
      </w:divBdr>
    </w:div>
    <w:div w:id="383607090">
      <w:bodyDiv w:val="1"/>
      <w:marLeft w:val="0"/>
      <w:marRight w:val="0"/>
      <w:marTop w:val="0"/>
      <w:marBottom w:val="0"/>
      <w:divBdr>
        <w:top w:val="none" w:sz="0" w:space="0" w:color="auto"/>
        <w:left w:val="none" w:sz="0" w:space="0" w:color="auto"/>
        <w:bottom w:val="none" w:sz="0" w:space="0" w:color="auto"/>
        <w:right w:val="none" w:sz="0" w:space="0" w:color="auto"/>
      </w:divBdr>
      <w:divsChild>
        <w:div w:id="1707632819">
          <w:marLeft w:val="480"/>
          <w:marRight w:val="0"/>
          <w:marTop w:val="0"/>
          <w:marBottom w:val="0"/>
          <w:divBdr>
            <w:top w:val="none" w:sz="0" w:space="0" w:color="auto"/>
            <w:left w:val="none" w:sz="0" w:space="0" w:color="auto"/>
            <w:bottom w:val="none" w:sz="0" w:space="0" w:color="auto"/>
            <w:right w:val="none" w:sz="0" w:space="0" w:color="auto"/>
          </w:divBdr>
        </w:div>
        <w:div w:id="1403060906">
          <w:marLeft w:val="480"/>
          <w:marRight w:val="0"/>
          <w:marTop w:val="0"/>
          <w:marBottom w:val="0"/>
          <w:divBdr>
            <w:top w:val="none" w:sz="0" w:space="0" w:color="auto"/>
            <w:left w:val="none" w:sz="0" w:space="0" w:color="auto"/>
            <w:bottom w:val="none" w:sz="0" w:space="0" w:color="auto"/>
            <w:right w:val="none" w:sz="0" w:space="0" w:color="auto"/>
          </w:divBdr>
        </w:div>
        <w:div w:id="1330517646">
          <w:marLeft w:val="480"/>
          <w:marRight w:val="0"/>
          <w:marTop w:val="0"/>
          <w:marBottom w:val="0"/>
          <w:divBdr>
            <w:top w:val="none" w:sz="0" w:space="0" w:color="auto"/>
            <w:left w:val="none" w:sz="0" w:space="0" w:color="auto"/>
            <w:bottom w:val="none" w:sz="0" w:space="0" w:color="auto"/>
            <w:right w:val="none" w:sz="0" w:space="0" w:color="auto"/>
          </w:divBdr>
        </w:div>
        <w:div w:id="1668942093">
          <w:marLeft w:val="480"/>
          <w:marRight w:val="0"/>
          <w:marTop w:val="0"/>
          <w:marBottom w:val="0"/>
          <w:divBdr>
            <w:top w:val="none" w:sz="0" w:space="0" w:color="auto"/>
            <w:left w:val="none" w:sz="0" w:space="0" w:color="auto"/>
            <w:bottom w:val="none" w:sz="0" w:space="0" w:color="auto"/>
            <w:right w:val="none" w:sz="0" w:space="0" w:color="auto"/>
          </w:divBdr>
        </w:div>
        <w:div w:id="1285119498">
          <w:marLeft w:val="480"/>
          <w:marRight w:val="0"/>
          <w:marTop w:val="0"/>
          <w:marBottom w:val="0"/>
          <w:divBdr>
            <w:top w:val="none" w:sz="0" w:space="0" w:color="auto"/>
            <w:left w:val="none" w:sz="0" w:space="0" w:color="auto"/>
            <w:bottom w:val="none" w:sz="0" w:space="0" w:color="auto"/>
            <w:right w:val="none" w:sz="0" w:space="0" w:color="auto"/>
          </w:divBdr>
        </w:div>
        <w:div w:id="1538006393">
          <w:marLeft w:val="480"/>
          <w:marRight w:val="0"/>
          <w:marTop w:val="0"/>
          <w:marBottom w:val="0"/>
          <w:divBdr>
            <w:top w:val="none" w:sz="0" w:space="0" w:color="auto"/>
            <w:left w:val="none" w:sz="0" w:space="0" w:color="auto"/>
            <w:bottom w:val="none" w:sz="0" w:space="0" w:color="auto"/>
            <w:right w:val="none" w:sz="0" w:space="0" w:color="auto"/>
          </w:divBdr>
        </w:div>
        <w:div w:id="733354716">
          <w:marLeft w:val="480"/>
          <w:marRight w:val="0"/>
          <w:marTop w:val="0"/>
          <w:marBottom w:val="0"/>
          <w:divBdr>
            <w:top w:val="none" w:sz="0" w:space="0" w:color="auto"/>
            <w:left w:val="none" w:sz="0" w:space="0" w:color="auto"/>
            <w:bottom w:val="none" w:sz="0" w:space="0" w:color="auto"/>
            <w:right w:val="none" w:sz="0" w:space="0" w:color="auto"/>
          </w:divBdr>
        </w:div>
        <w:div w:id="204031165">
          <w:marLeft w:val="480"/>
          <w:marRight w:val="0"/>
          <w:marTop w:val="0"/>
          <w:marBottom w:val="0"/>
          <w:divBdr>
            <w:top w:val="none" w:sz="0" w:space="0" w:color="auto"/>
            <w:left w:val="none" w:sz="0" w:space="0" w:color="auto"/>
            <w:bottom w:val="none" w:sz="0" w:space="0" w:color="auto"/>
            <w:right w:val="none" w:sz="0" w:space="0" w:color="auto"/>
          </w:divBdr>
        </w:div>
        <w:div w:id="611329193">
          <w:marLeft w:val="480"/>
          <w:marRight w:val="0"/>
          <w:marTop w:val="0"/>
          <w:marBottom w:val="0"/>
          <w:divBdr>
            <w:top w:val="none" w:sz="0" w:space="0" w:color="auto"/>
            <w:left w:val="none" w:sz="0" w:space="0" w:color="auto"/>
            <w:bottom w:val="none" w:sz="0" w:space="0" w:color="auto"/>
            <w:right w:val="none" w:sz="0" w:space="0" w:color="auto"/>
          </w:divBdr>
        </w:div>
        <w:div w:id="2009627311">
          <w:marLeft w:val="480"/>
          <w:marRight w:val="0"/>
          <w:marTop w:val="0"/>
          <w:marBottom w:val="0"/>
          <w:divBdr>
            <w:top w:val="none" w:sz="0" w:space="0" w:color="auto"/>
            <w:left w:val="none" w:sz="0" w:space="0" w:color="auto"/>
            <w:bottom w:val="none" w:sz="0" w:space="0" w:color="auto"/>
            <w:right w:val="none" w:sz="0" w:space="0" w:color="auto"/>
          </w:divBdr>
        </w:div>
        <w:div w:id="793790110">
          <w:marLeft w:val="480"/>
          <w:marRight w:val="0"/>
          <w:marTop w:val="0"/>
          <w:marBottom w:val="0"/>
          <w:divBdr>
            <w:top w:val="none" w:sz="0" w:space="0" w:color="auto"/>
            <w:left w:val="none" w:sz="0" w:space="0" w:color="auto"/>
            <w:bottom w:val="none" w:sz="0" w:space="0" w:color="auto"/>
            <w:right w:val="none" w:sz="0" w:space="0" w:color="auto"/>
          </w:divBdr>
        </w:div>
        <w:div w:id="921330026">
          <w:marLeft w:val="480"/>
          <w:marRight w:val="0"/>
          <w:marTop w:val="0"/>
          <w:marBottom w:val="0"/>
          <w:divBdr>
            <w:top w:val="none" w:sz="0" w:space="0" w:color="auto"/>
            <w:left w:val="none" w:sz="0" w:space="0" w:color="auto"/>
            <w:bottom w:val="none" w:sz="0" w:space="0" w:color="auto"/>
            <w:right w:val="none" w:sz="0" w:space="0" w:color="auto"/>
          </w:divBdr>
        </w:div>
        <w:div w:id="1332222825">
          <w:marLeft w:val="480"/>
          <w:marRight w:val="0"/>
          <w:marTop w:val="0"/>
          <w:marBottom w:val="0"/>
          <w:divBdr>
            <w:top w:val="none" w:sz="0" w:space="0" w:color="auto"/>
            <w:left w:val="none" w:sz="0" w:space="0" w:color="auto"/>
            <w:bottom w:val="none" w:sz="0" w:space="0" w:color="auto"/>
            <w:right w:val="none" w:sz="0" w:space="0" w:color="auto"/>
          </w:divBdr>
        </w:div>
      </w:divsChild>
    </w:div>
    <w:div w:id="384649794">
      <w:bodyDiv w:val="1"/>
      <w:marLeft w:val="0"/>
      <w:marRight w:val="0"/>
      <w:marTop w:val="0"/>
      <w:marBottom w:val="0"/>
      <w:divBdr>
        <w:top w:val="none" w:sz="0" w:space="0" w:color="auto"/>
        <w:left w:val="none" w:sz="0" w:space="0" w:color="auto"/>
        <w:bottom w:val="none" w:sz="0" w:space="0" w:color="auto"/>
        <w:right w:val="none" w:sz="0" w:space="0" w:color="auto"/>
      </w:divBdr>
    </w:div>
    <w:div w:id="452865410">
      <w:bodyDiv w:val="1"/>
      <w:marLeft w:val="0"/>
      <w:marRight w:val="0"/>
      <w:marTop w:val="0"/>
      <w:marBottom w:val="0"/>
      <w:divBdr>
        <w:top w:val="none" w:sz="0" w:space="0" w:color="auto"/>
        <w:left w:val="none" w:sz="0" w:space="0" w:color="auto"/>
        <w:bottom w:val="none" w:sz="0" w:space="0" w:color="auto"/>
        <w:right w:val="none" w:sz="0" w:space="0" w:color="auto"/>
      </w:divBdr>
    </w:div>
    <w:div w:id="460073615">
      <w:bodyDiv w:val="1"/>
      <w:marLeft w:val="0"/>
      <w:marRight w:val="0"/>
      <w:marTop w:val="0"/>
      <w:marBottom w:val="0"/>
      <w:divBdr>
        <w:top w:val="none" w:sz="0" w:space="0" w:color="auto"/>
        <w:left w:val="none" w:sz="0" w:space="0" w:color="auto"/>
        <w:bottom w:val="none" w:sz="0" w:space="0" w:color="auto"/>
        <w:right w:val="none" w:sz="0" w:space="0" w:color="auto"/>
      </w:divBdr>
      <w:divsChild>
        <w:div w:id="992026239">
          <w:marLeft w:val="640"/>
          <w:marRight w:val="0"/>
          <w:marTop w:val="0"/>
          <w:marBottom w:val="0"/>
          <w:divBdr>
            <w:top w:val="none" w:sz="0" w:space="0" w:color="auto"/>
            <w:left w:val="none" w:sz="0" w:space="0" w:color="auto"/>
            <w:bottom w:val="none" w:sz="0" w:space="0" w:color="auto"/>
            <w:right w:val="none" w:sz="0" w:space="0" w:color="auto"/>
          </w:divBdr>
        </w:div>
        <w:div w:id="2054383609">
          <w:marLeft w:val="640"/>
          <w:marRight w:val="0"/>
          <w:marTop w:val="0"/>
          <w:marBottom w:val="0"/>
          <w:divBdr>
            <w:top w:val="none" w:sz="0" w:space="0" w:color="auto"/>
            <w:left w:val="none" w:sz="0" w:space="0" w:color="auto"/>
            <w:bottom w:val="none" w:sz="0" w:space="0" w:color="auto"/>
            <w:right w:val="none" w:sz="0" w:space="0" w:color="auto"/>
          </w:divBdr>
        </w:div>
        <w:div w:id="1742364917">
          <w:marLeft w:val="640"/>
          <w:marRight w:val="0"/>
          <w:marTop w:val="0"/>
          <w:marBottom w:val="0"/>
          <w:divBdr>
            <w:top w:val="none" w:sz="0" w:space="0" w:color="auto"/>
            <w:left w:val="none" w:sz="0" w:space="0" w:color="auto"/>
            <w:bottom w:val="none" w:sz="0" w:space="0" w:color="auto"/>
            <w:right w:val="none" w:sz="0" w:space="0" w:color="auto"/>
          </w:divBdr>
        </w:div>
        <w:div w:id="870070931">
          <w:marLeft w:val="640"/>
          <w:marRight w:val="0"/>
          <w:marTop w:val="0"/>
          <w:marBottom w:val="0"/>
          <w:divBdr>
            <w:top w:val="none" w:sz="0" w:space="0" w:color="auto"/>
            <w:left w:val="none" w:sz="0" w:space="0" w:color="auto"/>
            <w:bottom w:val="none" w:sz="0" w:space="0" w:color="auto"/>
            <w:right w:val="none" w:sz="0" w:space="0" w:color="auto"/>
          </w:divBdr>
        </w:div>
        <w:div w:id="549418486">
          <w:marLeft w:val="640"/>
          <w:marRight w:val="0"/>
          <w:marTop w:val="0"/>
          <w:marBottom w:val="0"/>
          <w:divBdr>
            <w:top w:val="none" w:sz="0" w:space="0" w:color="auto"/>
            <w:left w:val="none" w:sz="0" w:space="0" w:color="auto"/>
            <w:bottom w:val="none" w:sz="0" w:space="0" w:color="auto"/>
            <w:right w:val="none" w:sz="0" w:space="0" w:color="auto"/>
          </w:divBdr>
        </w:div>
        <w:div w:id="224800605">
          <w:marLeft w:val="640"/>
          <w:marRight w:val="0"/>
          <w:marTop w:val="0"/>
          <w:marBottom w:val="0"/>
          <w:divBdr>
            <w:top w:val="none" w:sz="0" w:space="0" w:color="auto"/>
            <w:left w:val="none" w:sz="0" w:space="0" w:color="auto"/>
            <w:bottom w:val="none" w:sz="0" w:space="0" w:color="auto"/>
            <w:right w:val="none" w:sz="0" w:space="0" w:color="auto"/>
          </w:divBdr>
        </w:div>
        <w:div w:id="227500140">
          <w:marLeft w:val="640"/>
          <w:marRight w:val="0"/>
          <w:marTop w:val="0"/>
          <w:marBottom w:val="0"/>
          <w:divBdr>
            <w:top w:val="none" w:sz="0" w:space="0" w:color="auto"/>
            <w:left w:val="none" w:sz="0" w:space="0" w:color="auto"/>
            <w:bottom w:val="none" w:sz="0" w:space="0" w:color="auto"/>
            <w:right w:val="none" w:sz="0" w:space="0" w:color="auto"/>
          </w:divBdr>
        </w:div>
        <w:div w:id="607540097">
          <w:marLeft w:val="640"/>
          <w:marRight w:val="0"/>
          <w:marTop w:val="0"/>
          <w:marBottom w:val="0"/>
          <w:divBdr>
            <w:top w:val="none" w:sz="0" w:space="0" w:color="auto"/>
            <w:left w:val="none" w:sz="0" w:space="0" w:color="auto"/>
            <w:bottom w:val="none" w:sz="0" w:space="0" w:color="auto"/>
            <w:right w:val="none" w:sz="0" w:space="0" w:color="auto"/>
          </w:divBdr>
        </w:div>
        <w:div w:id="437876297">
          <w:marLeft w:val="640"/>
          <w:marRight w:val="0"/>
          <w:marTop w:val="0"/>
          <w:marBottom w:val="0"/>
          <w:divBdr>
            <w:top w:val="none" w:sz="0" w:space="0" w:color="auto"/>
            <w:left w:val="none" w:sz="0" w:space="0" w:color="auto"/>
            <w:bottom w:val="none" w:sz="0" w:space="0" w:color="auto"/>
            <w:right w:val="none" w:sz="0" w:space="0" w:color="auto"/>
          </w:divBdr>
        </w:div>
        <w:div w:id="206188026">
          <w:marLeft w:val="640"/>
          <w:marRight w:val="0"/>
          <w:marTop w:val="0"/>
          <w:marBottom w:val="0"/>
          <w:divBdr>
            <w:top w:val="none" w:sz="0" w:space="0" w:color="auto"/>
            <w:left w:val="none" w:sz="0" w:space="0" w:color="auto"/>
            <w:bottom w:val="none" w:sz="0" w:space="0" w:color="auto"/>
            <w:right w:val="none" w:sz="0" w:space="0" w:color="auto"/>
          </w:divBdr>
        </w:div>
        <w:div w:id="1889759829">
          <w:marLeft w:val="640"/>
          <w:marRight w:val="0"/>
          <w:marTop w:val="0"/>
          <w:marBottom w:val="0"/>
          <w:divBdr>
            <w:top w:val="none" w:sz="0" w:space="0" w:color="auto"/>
            <w:left w:val="none" w:sz="0" w:space="0" w:color="auto"/>
            <w:bottom w:val="none" w:sz="0" w:space="0" w:color="auto"/>
            <w:right w:val="none" w:sz="0" w:space="0" w:color="auto"/>
          </w:divBdr>
        </w:div>
        <w:div w:id="1464077429">
          <w:marLeft w:val="640"/>
          <w:marRight w:val="0"/>
          <w:marTop w:val="0"/>
          <w:marBottom w:val="0"/>
          <w:divBdr>
            <w:top w:val="none" w:sz="0" w:space="0" w:color="auto"/>
            <w:left w:val="none" w:sz="0" w:space="0" w:color="auto"/>
            <w:bottom w:val="none" w:sz="0" w:space="0" w:color="auto"/>
            <w:right w:val="none" w:sz="0" w:space="0" w:color="auto"/>
          </w:divBdr>
        </w:div>
        <w:div w:id="1676951884">
          <w:marLeft w:val="640"/>
          <w:marRight w:val="0"/>
          <w:marTop w:val="0"/>
          <w:marBottom w:val="0"/>
          <w:divBdr>
            <w:top w:val="none" w:sz="0" w:space="0" w:color="auto"/>
            <w:left w:val="none" w:sz="0" w:space="0" w:color="auto"/>
            <w:bottom w:val="none" w:sz="0" w:space="0" w:color="auto"/>
            <w:right w:val="none" w:sz="0" w:space="0" w:color="auto"/>
          </w:divBdr>
        </w:div>
      </w:divsChild>
    </w:div>
    <w:div w:id="460656161">
      <w:bodyDiv w:val="1"/>
      <w:marLeft w:val="0"/>
      <w:marRight w:val="0"/>
      <w:marTop w:val="0"/>
      <w:marBottom w:val="0"/>
      <w:divBdr>
        <w:top w:val="none" w:sz="0" w:space="0" w:color="auto"/>
        <w:left w:val="none" w:sz="0" w:space="0" w:color="auto"/>
        <w:bottom w:val="none" w:sz="0" w:space="0" w:color="auto"/>
        <w:right w:val="none" w:sz="0" w:space="0" w:color="auto"/>
      </w:divBdr>
    </w:div>
    <w:div w:id="501894149">
      <w:bodyDiv w:val="1"/>
      <w:marLeft w:val="0"/>
      <w:marRight w:val="0"/>
      <w:marTop w:val="0"/>
      <w:marBottom w:val="0"/>
      <w:divBdr>
        <w:top w:val="none" w:sz="0" w:space="0" w:color="auto"/>
        <w:left w:val="none" w:sz="0" w:space="0" w:color="auto"/>
        <w:bottom w:val="none" w:sz="0" w:space="0" w:color="auto"/>
        <w:right w:val="none" w:sz="0" w:space="0" w:color="auto"/>
      </w:divBdr>
      <w:divsChild>
        <w:div w:id="1438211026">
          <w:marLeft w:val="480"/>
          <w:marRight w:val="0"/>
          <w:marTop w:val="0"/>
          <w:marBottom w:val="0"/>
          <w:divBdr>
            <w:top w:val="none" w:sz="0" w:space="0" w:color="auto"/>
            <w:left w:val="none" w:sz="0" w:space="0" w:color="auto"/>
            <w:bottom w:val="none" w:sz="0" w:space="0" w:color="auto"/>
            <w:right w:val="none" w:sz="0" w:space="0" w:color="auto"/>
          </w:divBdr>
        </w:div>
        <w:div w:id="632250359">
          <w:marLeft w:val="480"/>
          <w:marRight w:val="0"/>
          <w:marTop w:val="0"/>
          <w:marBottom w:val="0"/>
          <w:divBdr>
            <w:top w:val="none" w:sz="0" w:space="0" w:color="auto"/>
            <w:left w:val="none" w:sz="0" w:space="0" w:color="auto"/>
            <w:bottom w:val="none" w:sz="0" w:space="0" w:color="auto"/>
            <w:right w:val="none" w:sz="0" w:space="0" w:color="auto"/>
          </w:divBdr>
        </w:div>
        <w:div w:id="470751504">
          <w:marLeft w:val="480"/>
          <w:marRight w:val="0"/>
          <w:marTop w:val="0"/>
          <w:marBottom w:val="0"/>
          <w:divBdr>
            <w:top w:val="none" w:sz="0" w:space="0" w:color="auto"/>
            <w:left w:val="none" w:sz="0" w:space="0" w:color="auto"/>
            <w:bottom w:val="none" w:sz="0" w:space="0" w:color="auto"/>
            <w:right w:val="none" w:sz="0" w:space="0" w:color="auto"/>
          </w:divBdr>
        </w:div>
        <w:div w:id="357701476">
          <w:marLeft w:val="480"/>
          <w:marRight w:val="0"/>
          <w:marTop w:val="0"/>
          <w:marBottom w:val="0"/>
          <w:divBdr>
            <w:top w:val="none" w:sz="0" w:space="0" w:color="auto"/>
            <w:left w:val="none" w:sz="0" w:space="0" w:color="auto"/>
            <w:bottom w:val="none" w:sz="0" w:space="0" w:color="auto"/>
            <w:right w:val="none" w:sz="0" w:space="0" w:color="auto"/>
          </w:divBdr>
        </w:div>
        <w:div w:id="1990741335">
          <w:marLeft w:val="480"/>
          <w:marRight w:val="0"/>
          <w:marTop w:val="0"/>
          <w:marBottom w:val="0"/>
          <w:divBdr>
            <w:top w:val="none" w:sz="0" w:space="0" w:color="auto"/>
            <w:left w:val="none" w:sz="0" w:space="0" w:color="auto"/>
            <w:bottom w:val="none" w:sz="0" w:space="0" w:color="auto"/>
            <w:right w:val="none" w:sz="0" w:space="0" w:color="auto"/>
          </w:divBdr>
        </w:div>
      </w:divsChild>
    </w:div>
    <w:div w:id="556431341">
      <w:bodyDiv w:val="1"/>
      <w:marLeft w:val="0"/>
      <w:marRight w:val="0"/>
      <w:marTop w:val="0"/>
      <w:marBottom w:val="0"/>
      <w:divBdr>
        <w:top w:val="none" w:sz="0" w:space="0" w:color="auto"/>
        <w:left w:val="none" w:sz="0" w:space="0" w:color="auto"/>
        <w:bottom w:val="none" w:sz="0" w:space="0" w:color="auto"/>
        <w:right w:val="none" w:sz="0" w:space="0" w:color="auto"/>
      </w:divBdr>
    </w:div>
    <w:div w:id="580019649">
      <w:bodyDiv w:val="1"/>
      <w:marLeft w:val="0"/>
      <w:marRight w:val="0"/>
      <w:marTop w:val="0"/>
      <w:marBottom w:val="0"/>
      <w:divBdr>
        <w:top w:val="none" w:sz="0" w:space="0" w:color="auto"/>
        <w:left w:val="none" w:sz="0" w:space="0" w:color="auto"/>
        <w:bottom w:val="none" w:sz="0" w:space="0" w:color="auto"/>
        <w:right w:val="none" w:sz="0" w:space="0" w:color="auto"/>
      </w:divBdr>
    </w:div>
    <w:div w:id="593249655">
      <w:bodyDiv w:val="1"/>
      <w:marLeft w:val="0"/>
      <w:marRight w:val="0"/>
      <w:marTop w:val="0"/>
      <w:marBottom w:val="0"/>
      <w:divBdr>
        <w:top w:val="none" w:sz="0" w:space="0" w:color="auto"/>
        <w:left w:val="none" w:sz="0" w:space="0" w:color="auto"/>
        <w:bottom w:val="none" w:sz="0" w:space="0" w:color="auto"/>
        <w:right w:val="none" w:sz="0" w:space="0" w:color="auto"/>
      </w:divBdr>
    </w:div>
    <w:div w:id="599684341">
      <w:bodyDiv w:val="1"/>
      <w:marLeft w:val="0"/>
      <w:marRight w:val="0"/>
      <w:marTop w:val="0"/>
      <w:marBottom w:val="0"/>
      <w:divBdr>
        <w:top w:val="none" w:sz="0" w:space="0" w:color="auto"/>
        <w:left w:val="none" w:sz="0" w:space="0" w:color="auto"/>
        <w:bottom w:val="none" w:sz="0" w:space="0" w:color="auto"/>
        <w:right w:val="none" w:sz="0" w:space="0" w:color="auto"/>
      </w:divBdr>
    </w:div>
    <w:div w:id="624578911">
      <w:bodyDiv w:val="1"/>
      <w:marLeft w:val="0"/>
      <w:marRight w:val="0"/>
      <w:marTop w:val="0"/>
      <w:marBottom w:val="0"/>
      <w:divBdr>
        <w:top w:val="none" w:sz="0" w:space="0" w:color="auto"/>
        <w:left w:val="none" w:sz="0" w:space="0" w:color="auto"/>
        <w:bottom w:val="none" w:sz="0" w:space="0" w:color="auto"/>
        <w:right w:val="none" w:sz="0" w:space="0" w:color="auto"/>
      </w:divBdr>
      <w:divsChild>
        <w:div w:id="1701584177">
          <w:marLeft w:val="640"/>
          <w:marRight w:val="0"/>
          <w:marTop w:val="0"/>
          <w:marBottom w:val="0"/>
          <w:divBdr>
            <w:top w:val="none" w:sz="0" w:space="0" w:color="auto"/>
            <w:left w:val="none" w:sz="0" w:space="0" w:color="auto"/>
            <w:bottom w:val="none" w:sz="0" w:space="0" w:color="auto"/>
            <w:right w:val="none" w:sz="0" w:space="0" w:color="auto"/>
          </w:divBdr>
        </w:div>
        <w:div w:id="1965237163">
          <w:marLeft w:val="640"/>
          <w:marRight w:val="0"/>
          <w:marTop w:val="0"/>
          <w:marBottom w:val="0"/>
          <w:divBdr>
            <w:top w:val="none" w:sz="0" w:space="0" w:color="auto"/>
            <w:left w:val="none" w:sz="0" w:space="0" w:color="auto"/>
            <w:bottom w:val="none" w:sz="0" w:space="0" w:color="auto"/>
            <w:right w:val="none" w:sz="0" w:space="0" w:color="auto"/>
          </w:divBdr>
        </w:div>
        <w:div w:id="1959723607">
          <w:marLeft w:val="640"/>
          <w:marRight w:val="0"/>
          <w:marTop w:val="0"/>
          <w:marBottom w:val="0"/>
          <w:divBdr>
            <w:top w:val="none" w:sz="0" w:space="0" w:color="auto"/>
            <w:left w:val="none" w:sz="0" w:space="0" w:color="auto"/>
            <w:bottom w:val="none" w:sz="0" w:space="0" w:color="auto"/>
            <w:right w:val="none" w:sz="0" w:space="0" w:color="auto"/>
          </w:divBdr>
        </w:div>
        <w:div w:id="1119882395">
          <w:marLeft w:val="640"/>
          <w:marRight w:val="0"/>
          <w:marTop w:val="0"/>
          <w:marBottom w:val="0"/>
          <w:divBdr>
            <w:top w:val="none" w:sz="0" w:space="0" w:color="auto"/>
            <w:left w:val="none" w:sz="0" w:space="0" w:color="auto"/>
            <w:bottom w:val="none" w:sz="0" w:space="0" w:color="auto"/>
            <w:right w:val="none" w:sz="0" w:space="0" w:color="auto"/>
          </w:divBdr>
        </w:div>
        <w:div w:id="752554605">
          <w:marLeft w:val="640"/>
          <w:marRight w:val="0"/>
          <w:marTop w:val="0"/>
          <w:marBottom w:val="0"/>
          <w:divBdr>
            <w:top w:val="none" w:sz="0" w:space="0" w:color="auto"/>
            <w:left w:val="none" w:sz="0" w:space="0" w:color="auto"/>
            <w:bottom w:val="none" w:sz="0" w:space="0" w:color="auto"/>
            <w:right w:val="none" w:sz="0" w:space="0" w:color="auto"/>
          </w:divBdr>
        </w:div>
        <w:div w:id="1529441203">
          <w:marLeft w:val="640"/>
          <w:marRight w:val="0"/>
          <w:marTop w:val="0"/>
          <w:marBottom w:val="0"/>
          <w:divBdr>
            <w:top w:val="none" w:sz="0" w:space="0" w:color="auto"/>
            <w:left w:val="none" w:sz="0" w:space="0" w:color="auto"/>
            <w:bottom w:val="none" w:sz="0" w:space="0" w:color="auto"/>
            <w:right w:val="none" w:sz="0" w:space="0" w:color="auto"/>
          </w:divBdr>
        </w:div>
        <w:div w:id="1738672874">
          <w:marLeft w:val="640"/>
          <w:marRight w:val="0"/>
          <w:marTop w:val="0"/>
          <w:marBottom w:val="0"/>
          <w:divBdr>
            <w:top w:val="none" w:sz="0" w:space="0" w:color="auto"/>
            <w:left w:val="none" w:sz="0" w:space="0" w:color="auto"/>
            <w:bottom w:val="none" w:sz="0" w:space="0" w:color="auto"/>
            <w:right w:val="none" w:sz="0" w:space="0" w:color="auto"/>
          </w:divBdr>
        </w:div>
        <w:div w:id="911768667">
          <w:marLeft w:val="640"/>
          <w:marRight w:val="0"/>
          <w:marTop w:val="0"/>
          <w:marBottom w:val="0"/>
          <w:divBdr>
            <w:top w:val="none" w:sz="0" w:space="0" w:color="auto"/>
            <w:left w:val="none" w:sz="0" w:space="0" w:color="auto"/>
            <w:bottom w:val="none" w:sz="0" w:space="0" w:color="auto"/>
            <w:right w:val="none" w:sz="0" w:space="0" w:color="auto"/>
          </w:divBdr>
        </w:div>
        <w:div w:id="1813132803">
          <w:marLeft w:val="640"/>
          <w:marRight w:val="0"/>
          <w:marTop w:val="0"/>
          <w:marBottom w:val="0"/>
          <w:divBdr>
            <w:top w:val="none" w:sz="0" w:space="0" w:color="auto"/>
            <w:left w:val="none" w:sz="0" w:space="0" w:color="auto"/>
            <w:bottom w:val="none" w:sz="0" w:space="0" w:color="auto"/>
            <w:right w:val="none" w:sz="0" w:space="0" w:color="auto"/>
          </w:divBdr>
        </w:div>
        <w:div w:id="860241191">
          <w:marLeft w:val="640"/>
          <w:marRight w:val="0"/>
          <w:marTop w:val="0"/>
          <w:marBottom w:val="0"/>
          <w:divBdr>
            <w:top w:val="none" w:sz="0" w:space="0" w:color="auto"/>
            <w:left w:val="none" w:sz="0" w:space="0" w:color="auto"/>
            <w:bottom w:val="none" w:sz="0" w:space="0" w:color="auto"/>
            <w:right w:val="none" w:sz="0" w:space="0" w:color="auto"/>
          </w:divBdr>
        </w:div>
        <w:div w:id="222757228">
          <w:marLeft w:val="640"/>
          <w:marRight w:val="0"/>
          <w:marTop w:val="0"/>
          <w:marBottom w:val="0"/>
          <w:divBdr>
            <w:top w:val="none" w:sz="0" w:space="0" w:color="auto"/>
            <w:left w:val="none" w:sz="0" w:space="0" w:color="auto"/>
            <w:bottom w:val="none" w:sz="0" w:space="0" w:color="auto"/>
            <w:right w:val="none" w:sz="0" w:space="0" w:color="auto"/>
          </w:divBdr>
        </w:div>
        <w:div w:id="571550396">
          <w:marLeft w:val="640"/>
          <w:marRight w:val="0"/>
          <w:marTop w:val="0"/>
          <w:marBottom w:val="0"/>
          <w:divBdr>
            <w:top w:val="none" w:sz="0" w:space="0" w:color="auto"/>
            <w:left w:val="none" w:sz="0" w:space="0" w:color="auto"/>
            <w:bottom w:val="none" w:sz="0" w:space="0" w:color="auto"/>
            <w:right w:val="none" w:sz="0" w:space="0" w:color="auto"/>
          </w:divBdr>
        </w:div>
        <w:div w:id="269515087">
          <w:marLeft w:val="640"/>
          <w:marRight w:val="0"/>
          <w:marTop w:val="0"/>
          <w:marBottom w:val="0"/>
          <w:divBdr>
            <w:top w:val="none" w:sz="0" w:space="0" w:color="auto"/>
            <w:left w:val="none" w:sz="0" w:space="0" w:color="auto"/>
            <w:bottom w:val="none" w:sz="0" w:space="0" w:color="auto"/>
            <w:right w:val="none" w:sz="0" w:space="0" w:color="auto"/>
          </w:divBdr>
        </w:div>
        <w:div w:id="1961758264">
          <w:marLeft w:val="640"/>
          <w:marRight w:val="0"/>
          <w:marTop w:val="0"/>
          <w:marBottom w:val="0"/>
          <w:divBdr>
            <w:top w:val="none" w:sz="0" w:space="0" w:color="auto"/>
            <w:left w:val="none" w:sz="0" w:space="0" w:color="auto"/>
            <w:bottom w:val="none" w:sz="0" w:space="0" w:color="auto"/>
            <w:right w:val="none" w:sz="0" w:space="0" w:color="auto"/>
          </w:divBdr>
        </w:div>
        <w:div w:id="2127507737">
          <w:marLeft w:val="640"/>
          <w:marRight w:val="0"/>
          <w:marTop w:val="0"/>
          <w:marBottom w:val="0"/>
          <w:divBdr>
            <w:top w:val="none" w:sz="0" w:space="0" w:color="auto"/>
            <w:left w:val="none" w:sz="0" w:space="0" w:color="auto"/>
            <w:bottom w:val="none" w:sz="0" w:space="0" w:color="auto"/>
            <w:right w:val="none" w:sz="0" w:space="0" w:color="auto"/>
          </w:divBdr>
        </w:div>
      </w:divsChild>
    </w:div>
    <w:div w:id="637879157">
      <w:bodyDiv w:val="1"/>
      <w:marLeft w:val="0"/>
      <w:marRight w:val="0"/>
      <w:marTop w:val="0"/>
      <w:marBottom w:val="0"/>
      <w:divBdr>
        <w:top w:val="none" w:sz="0" w:space="0" w:color="auto"/>
        <w:left w:val="none" w:sz="0" w:space="0" w:color="auto"/>
        <w:bottom w:val="none" w:sz="0" w:space="0" w:color="auto"/>
        <w:right w:val="none" w:sz="0" w:space="0" w:color="auto"/>
      </w:divBdr>
    </w:div>
    <w:div w:id="653489449">
      <w:bodyDiv w:val="1"/>
      <w:marLeft w:val="0"/>
      <w:marRight w:val="0"/>
      <w:marTop w:val="0"/>
      <w:marBottom w:val="0"/>
      <w:divBdr>
        <w:top w:val="none" w:sz="0" w:space="0" w:color="auto"/>
        <w:left w:val="none" w:sz="0" w:space="0" w:color="auto"/>
        <w:bottom w:val="none" w:sz="0" w:space="0" w:color="auto"/>
        <w:right w:val="none" w:sz="0" w:space="0" w:color="auto"/>
      </w:divBdr>
    </w:div>
    <w:div w:id="659770529">
      <w:bodyDiv w:val="1"/>
      <w:marLeft w:val="0"/>
      <w:marRight w:val="0"/>
      <w:marTop w:val="0"/>
      <w:marBottom w:val="0"/>
      <w:divBdr>
        <w:top w:val="none" w:sz="0" w:space="0" w:color="auto"/>
        <w:left w:val="none" w:sz="0" w:space="0" w:color="auto"/>
        <w:bottom w:val="none" w:sz="0" w:space="0" w:color="auto"/>
        <w:right w:val="none" w:sz="0" w:space="0" w:color="auto"/>
      </w:divBdr>
      <w:divsChild>
        <w:div w:id="1206285737">
          <w:marLeft w:val="480"/>
          <w:marRight w:val="0"/>
          <w:marTop w:val="0"/>
          <w:marBottom w:val="0"/>
          <w:divBdr>
            <w:top w:val="none" w:sz="0" w:space="0" w:color="auto"/>
            <w:left w:val="none" w:sz="0" w:space="0" w:color="auto"/>
            <w:bottom w:val="none" w:sz="0" w:space="0" w:color="auto"/>
            <w:right w:val="none" w:sz="0" w:space="0" w:color="auto"/>
          </w:divBdr>
        </w:div>
        <w:div w:id="202593674">
          <w:marLeft w:val="480"/>
          <w:marRight w:val="0"/>
          <w:marTop w:val="0"/>
          <w:marBottom w:val="0"/>
          <w:divBdr>
            <w:top w:val="none" w:sz="0" w:space="0" w:color="auto"/>
            <w:left w:val="none" w:sz="0" w:space="0" w:color="auto"/>
            <w:bottom w:val="none" w:sz="0" w:space="0" w:color="auto"/>
            <w:right w:val="none" w:sz="0" w:space="0" w:color="auto"/>
          </w:divBdr>
        </w:div>
        <w:div w:id="1137187868">
          <w:marLeft w:val="480"/>
          <w:marRight w:val="0"/>
          <w:marTop w:val="0"/>
          <w:marBottom w:val="0"/>
          <w:divBdr>
            <w:top w:val="none" w:sz="0" w:space="0" w:color="auto"/>
            <w:left w:val="none" w:sz="0" w:space="0" w:color="auto"/>
            <w:bottom w:val="none" w:sz="0" w:space="0" w:color="auto"/>
            <w:right w:val="none" w:sz="0" w:space="0" w:color="auto"/>
          </w:divBdr>
        </w:div>
        <w:div w:id="1755665524">
          <w:marLeft w:val="480"/>
          <w:marRight w:val="0"/>
          <w:marTop w:val="0"/>
          <w:marBottom w:val="0"/>
          <w:divBdr>
            <w:top w:val="none" w:sz="0" w:space="0" w:color="auto"/>
            <w:left w:val="none" w:sz="0" w:space="0" w:color="auto"/>
            <w:bottom w:val="none" w:sz="0" w:space="0" w:color="auto"/>
            <w:right w:val="none" w:sz="0" w:space="0" w:color="auto"/>
          </w:divBdr>
        </w:div>
        <w:div w:id="416900598">
          <w:marLeft w:val="480"/>
          <w:marRight w:val="0"/>
          <w:marTop w:val="0"/>
          <w:marBottom w:val="0"/>
          <w:divBdr>
            <w:top w:val="none" w:sz="0" w:space="0" w:color="auto"/>
            <w:left w:val="none" w:sz="0" w:space="0" w:color="auto"/>
            <w:bottom w:val="none" w:sz="0" w:space="0" w:color="auto"/>
            <w:right w:val="none" w:sz="0" w:space="0" w:color="auto"/>
          </w:divBdr>
        </w:div>
        <w:div w:id="1001733891">
          <w:marLeft w:val="480"/>
          <w:marRight w:val="0"/>
          <w:marTop w:val="0"/>
          <w:marBottom w:val="0"/>
          <w:divBdr>
            <w:top w:val="none" w:sz="0" w:space="0" w:color="auto"/>
            <w:left w:val="none" w:sz="0" w:space="0" w:color="auto"/>
            <w:bottom w:val="none" w:sz="0" w:space="0" w:color="auto"/>
            <w:right w:val="none" w:sz="0" w:space="0" w:color="auto"/>
          </w:divBdr>
        </w:div>
        <w:div w:id="23332292">
          <w:marLeft w:val="480"/>
          <w:marRight w:val="0"/>
          <w:marTop w:val="0"/>
          <w:marBottom w:val="0"/>
          <w:divBdr>
            <w:top w:val="none" w:sz="0" w:space="0" w:color="auto"/>
            <w:left w:val="none" w:sz="0" w:space="0" w:color="auto"/>
            <w:bottom w:val="none" w:sz="0" w:space="0" w:color="auto"/>
            <w:right w:val="none" w:sz="0" w:space="0" w:color="auto"/>
          </w:divBdr>
        </w:div>
        <w:div w:id="821777396">
          <w:marLeft w:val="480"/>
          <w:marRight w:val="0"/>
          <w:marTop w:val="0"/>
          <w:marBottom w:val="0"/>
          <w:divBdr>
            <w:top w:val="none" w:sz="0" w:space="0" w:color="auto"/>
            <w:left w:val="none" w:sz="0" w:space="0" w:color="auto"/>
            <w:bottom w:val="none" w:sz="0" w:space="0" w:color="auto"/>
            <w:right w:val="none" w:sz="0" w:space="0" w:color="auto"/>
          </w:divBdr>
        </w:div>
        <w:div w:id="1458328125">
          <w:marLeft w:val="480"/>
          <w:marRight w:val="0"/>
          <w:marTop w:val="0"/>
          <w:marBottom w:val="0"/>
          <w:divBdr>
            <w:top w:val="none" w:sz="0" w:space="0" w:color="auto"/>
            <w:left w:val="none" w:sz="0" w:space="0" w:color="auto"/>
            <w:bottom w:val="none" w:sz="0" w:space="0" w:color="auto"/>
            <w:right w:val="none" w:sz="0" w:space="0" w:color="auto"/>
          </w:divBdr>
        </w:div>
        <w:div w:id="194541499">
          <w:marLeft w:val="480"/>
          <w:marRight w:val="0"/>
          <w:marTop w:val="0"/>
          <w:marBottom w:val="0"/>
          <w:divBdr>
            <w:top w:val="none" w:sz="0" w:space="0" w:color="auto"/>
            <w:left w:val="none" w:sz="0" w:space="0" w:color="auto"/>
            <w:bottom w:val="none" w:sz="0" w:space="0" w:color="auto"/>
            <w:right w:val="none" w:sz="0" w:space="0" w:color="auto"/>
          </w:divBdr>
        </w:div>
        <w:div w:id="1701003854">
          <w:marLeft w:val="480"/>
          <w:marRight w:val="0"/>
          <w:marTop w:val="0"/>
          <w:marBottom w:val="0"/>
          <w:divBdr>
            <w:top w:val="none" w:sz="0" w:space="0" w:color="auto"/>
            <w:left w:val="none" w:sz="0" w:space="0" w:color="auto"/>
            <w:bottom w:val="none" w:sz="0" w:space="0" w:color="auto"/>
            <w:right w:val="none" w:sz="0" w:space="0" w:color="auto"/>
          </w:divBdr>
        </w:div>
        <w:div w:id="1125276134">
          <w:marLeft w:val="480"/>
          <w:marRight w:val="0"/>
          <w:marTop w:val="0"/>
          <w:marBottom w:val="0"/>
          <w:divBdr>
            <w:top w:val="none" w:sz="0" w:space="0" w:color="auto"/>
            <w:left w:val="none" w:sz="0" w:space="0" w:color="auto"/>
            <w:bottom w:val="none" w:sz="0" w:space="0" w:color="auto"/>
            <w:right w:val="none" w:sz="0" w:space="0" w:color="auto"/>
          </w:divBdr>
        </w:div>
        <w:div w:id="1805539412">
          <w:marLeft w:val="480"/>
          <w:marRight w:val="0"/>
          <w:marTop w:val="0"/>
          <w:marBottom w:val="0"/>
          <w:divBdr>
            <w:top w:val="none" w:sz="0" w:space="0" w:color="auto"/>
            <w:left w:val="none" w:sz="0" w:space="0" w:color="auto"/>
            <w:bottom w:val="none" w:sz="0" w:space="0" w:color="auto"/>
            <w:right w:val="none" w:sz="0" w:space="0" w:color="auto"/>
          </w:divBdr>
        </w:div>
      </w:divsChild>
    </w:div>
    <w:div w:id="664894111">
      <w:bodyDiv w:val="1"/>
      <w:marLeft w:val="0"/>
      <w:marRight w:val="0"/>
      <w:marTop w:val="0"/>
      <w:marBottom w:val="0"/>
      <w:divBdr>
        <w:top w:val="none" w:sz="0" w:space="0" w:color="auto"/>
        <w:left w:val="none" w:sz="0" w:space="0" w:color="auto"/>
        <w:bottom w:val="none" w:sz="0" w:space="0" w:color="auto"/>
        <w:right w:val="none" w:sz="0" w:space="0" w:color="auto"/>
      </w:divBdr>
    </w:div>
    <w:div w:id="689526880">
      <w:bodyDiv w:val="1"/>
      <w:marLeft w:val="0"/>
      <w:marRight w:val="0"/>
      <w:marTop w:val="0"/>
      <w:marBottom w:val="0"/>
      <w:divBdr>
        <w:top w:val="none" w:sz="0" w:space="0" w:color="auto"/>
        <w:left w:val="none" w:sz="0" w:space="0" w:color="auto"/>
        <w:bottom w:val="none" w:sz="0" w:space="0" w:color="auto"/>
        <w:right w:val="none" w:sz="0" w:space="0" w:color="auto"/>
      </w:divBdr>
    </w:div>
    <w:div w:id="746925509">
      <w:bodyDiv w:val="1"/>
      <w:marLeft w:val="0"/>
      <w:marRight w:val="0"/>
      <w:marTop w:val="0"/>
      <w:marBottom w:val="0"/>
      <w:divBdr>
        <w:top w:val="none" w:sz="0" w:space="0" w:color="auto"/>
        <w:left w:val="none" w:sz="0" w:space="0" w:color="auto"/>
        <w:bottom w:val="none" w:sz="0" w:space="0" w:color="auto"/>
        <w:right w:val="none" w:sz="0" w:space="0" w:color="auto"/>
      </w:divBdr>
      <w:divsChild>
        <w:div w:id="797646890">
          <w:marLeft w:val="480"/>
          <w:marRight w:val="0"/>
          <w:marTop w:val="0"/>
          <w:marBottom w:val="0"/>
          <w:divBdr>
            <w:top w:val="none" w:sz="0" w:space="0" w:color="auto"/>
            <w:left w:val="none" w:sz="0" w:space="0" w:color="auto"/>
            <w:bottom w:val="none" w:sz="0" w:space="0" w:color="auto"/>
            <w:right w:val="none" w:sz="0" w:space="0" w:color="auto"/>
          </w:divBdr>
        </w:div>
        <w:div w:id="1944871931">
          <w:marLeft w:val="480"/>
          <w:marRight w:val="0"/>
          <w:marTop w:val="0"/>
          <w:marBottom w:val="0"/>
          <w:divBdr>
            <w:top w:val="none" w:sz="0" w:space="0" w:color="auto"/>
            <w:left w:val="none" w:sz="0" w:space="0" w:color="auto"/>
            <w:bottom w:val="none" w:sz="0" w:space="0" w:color="auto"/>
            <w:right w:val="none" w:sz="0" w:space="0" w:color="auto"/>
          </w:divBdr>
        </w:div>
        <w:div w:id="708410253">
          <w:marLeft w:val="480"/>
          <w:marRight w:val="0"/>
          <w:marTop w:val="0"/>
          <w:marBottom w:val="0"/>
          <w:divBdr>
            <w:top w:val="none" w:sz="0" w:space="0" w:color="auto"/>
            <w:left w:val="none" w:sz="0" w:space="0" w:color="auto"/>
            <w:bottom w:val="none" w:sz="0" w:space="0" w:color="auto"/>
            <w:right w:val="none" w:sz="0" w:space="0" w:color="auto"/>
          </w:divBdr>
        </w:div>
        <w:div w:id="2072801418">
          <w:marLeft w:val="480"/>
          <w:marRight w:val="0"/>
          <w:marTop w:val="0"/>
          <w:marBottom w:val="0"/>
          <w:divBdr>
            <w:top w:val="none" w:sz="0" w:space="0" w:color="auto"/>
            <w:left w:val="none" w:sz="0" w:space="0" w:color="auto"/>
            <w:bottom w:val="none" w:sz="0" w:space="0" w:color="auto"/>
            <w:right w:val="none" w:sz="0" w:space="0" w:color="auto"/>
          </w:divBdr>
        </w:div>
        <w:div w:id="2132044694">
          <w:marLeft w:val="480"/>
          <w:marRight w:val="0"/>
          <w:marTop w:val="0"/>
          <w:marBottom w:val="0"/>
          <w:divBdr>
            <w:top w:val="none" w:sz="0" w:space="0" w:color="auto"/>
            <w:left w:val="none" w:sz="0" w:space="0" w:color="auto"/>
            <w:bottom w:val="none" w:sz="0" w:space="0" w:color="auto"/>
            <w:right w:val="none" w:sz="0" w:space="0" w:color="auto"/>
          </w:divBdr>
        </w:div>
        <w:div w:id="1958102536">
          <w:marLeft w:val="480"/>
          <w:marRight w:val="0"/>
          <w:marTop w:val="0"/>
          <w:marBottom w:val="0"/>
          <w:divBdr>
            <w:top w:val="none" w:sz="0" w:space="0" w:color="auto"/>
            <w:left w:val="none" w:sz="0" w:space="0" w:color="auto"/>
            <w:bottom w:val="none" w:sz="0" w:space="0" w:color="auto"/>
            <w:right w:val="none" w:sz="0" w:space="0" w:color="auto"/>
          </w:divBdr>
        </w:div>
        <w:div w:id="1312905806">
          <w:marLeft w:val="480"/>
          <w:marRight w:val="0"/>
          <w:marTop w:val="0"/>
          <w:marBottom w:val="0"/>
          <w:divBdr>
            <w:top w:val="none" w:sz="0" w:space="0" w:color="auto"/>
            <w:left w:val="none" w:sz="0" w:space="0" w:color="auto"/>
            <w:bottom w:val="none" w:sz="0" w:space="0" w:color="auto"/>
            <w:right w:val="none" w:sz="0" w:space="0" w:color="auto"/>
          </w:divBdr>
        </w:div>
        <w:div w:id="12417016">
          <w:marLeft w:val="480"/>
          <w:marRight w:val="0"/>
          <w:marTop w:val="0"/>
          <w:marBottom w:val="0"/>
          <w:divBdr>
            <w:top w:val="none" w:sz="0" w:space="0" w:color="auto"/>
            <w:left w:val="none" w:sz="0" w:space="0" w:color="auto"/>
            <w:bottom w:val="none" w:sz="0" w:space="0" w:color="auto"/>
            <w:right w:val="none" w:sz="0" w:space="0" w:color="auto"/>
          </w:divBdr>
        </w:div>
        <w:div w:id="742740">
          <w:marLeft w:val="480"/>
          <w:marRight w:val="0"/>
          <w:marTop w:val="0"/>
          <w:marBottom w:val="0"/>
          <w:divBdr>
            <w:top w:val="none" w:sz="0" w:space="0" w:color="auto"/>
            <w:left w:val="none" w:sz="0" w:space="0" w:color="auto"/>
            <w:bottom w:val="none" w:sz="0" w:space="0" w:color="auto"/>
            <w:right w:val="none" w:sz="0" w:space="0" w:color="auto"/>
          </w:divBdr>
        </w:div>
        <w:div w:id="389770140">
          <w:marLeft w:val="480"/>
          <w:marRight w:val="0"/>
          <w:marTop w:val="0"/>
          <w:marBottom w:val="0"/>
          <w:divBdr>
            <w:top w:val="none" w:sz="0" w:space="0" w:color="auto"/>
            <w:left w:val="none" w:sz="0" w:space="0" w:color="auto"/>
            <w:bottom w:val="none" w:sz="0" w:space="0" w:color="auto"/>
            <w:right w:val="none" w:sz="0" w:space="0" w:color="auto"/>
          </w:divBdr>
        </w:div>
        <w:div w:id="1423835260">
          <w:marLeft w:val="480"/>
          <w:marRight w:val="0"/>
          <w:marTop w:val="0"/>
          <w:marBottom w:val="0"/>
          <w:divBdr>
            <w:top w:val="none" w:sz="0" w:space="0" w:color="auto"/>
            <w:left w:val="none" w:sz="0" w:space="0" w:color="auto"/>
            <w:bottom w:val="none" w:sz="0" w:space="0" w:color="auto"/>
            <w:right w:val="none" w:sz="0" w:space="0" w:color="auto"/>
          </w:divBdr>
        </w:div>
        <w:div w:id="781001989">
          <w:marLeft w:val="480"/>
          <w:marRight w:val="0"/>
          <w:marTop w:val="0"/>
          <w:marBottom w:val="0"/>
          <w:divBdr>
            <w:top w:val="none" w:sz="0" w:space="0" w:color="auto"/>
            <w:left w:val="none" w:sz="0" w:space="0" w:color="auto"/>
            <w:bottom w:val="none" w:sz="0" w:space="0" w:color="auto"/>
            <w:right w:val="none" w:sz="0" w:space="0" w:color="auto"/>
          </w:divBdr>
        </w:div>
        <w:div w:id="1239972607">
          <w:marLeft w:val="480"/>
          <w:marRight w:val="0"/>
          <w:marTop w:val="0"/>
          <w:marBottom w:val="0"/>
          <w:divBdr>
            <w:top w:val="none" w:sz="0" w:space="0" w:color="auto"/>
            <w:left w:val="none" w:sz="0" w:space="0" w:color="auto"/>
            <w:bottom w:val="none" w:sz="0" w:space="0" w:color="auto"/>
            <w:right w:val="none" w:sz="0" w:space="0" w:color="auto"/>
          </w:divBdr>
        </w:div>
      </w:divsChild>
    </w:div>
    <w:div w:id="750395743">
      <w:bodyDiv w:val="1"/>
      <w:marLeft w:val="0"/>
      <w:marRight w:val="0"/>
      <w:marTop w:val="0"/>
      <w:marBottom w:val="0"/>
      <w:divBdr>
        <w:top w:val="none" w:sz="0" w:space="0" w:color="auto"/>
        <w:left w:val="none" w:sz="0" w:space="0" w:color="auto"/>
        <w:bottom w:val="none" w:sz="0" w:space="0" w:color="auto"/>
        <w:right w:val="none" w:sz="0" w:space="0" w:color="auto"/>
      </w:divBdr>
    </w:div>
    <w:div w:id="77221452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3140">
      <w:bodyDiv w:val="1"/>
      <w:marLeft w:val="0"/>
      <w:marRight w:val="0"/>
      <w:marTop w:val="0"/>
      <w:marBottom w:val="0"/>
      <w:divBdr>
        <w:top w:val="none" w:sz="0" w:space="0" w:color="auto"/>
        <w:left w:val="none" w:sz="0" w:space="0" w:color="auto"/>
        <w:bottom w:val="none" w:sz="0" w:space="0" w:color="auto"/>
        <w:right w:val="none" w:sz="0" w:space="0" w:color="auto"/>
      </w:divBdr>
      <w:divsChild>
        <w:div w:id="1479304185">
          <w:marLeft w:val="640"/>
          <w:marRight w:val="0"/>
          <w:marTop w:val="0"/>
          <w:marBottom w:val="0"/>
          <w:divBdr>
            <w:top w:val="none" w:sz="0" w:space="0" w:color="auto"/>
            <w:left w:val="none" w:sz="0" w:space="0" w:color="auto"/>
            <w:bottom w:val="none" w:sz="0" w:space="0" w:color="auto"/>
            <w:right w:val="none" w:sz="0" w:space="0" w:color="auto"/>
          </w:divBdr>
        </w:div>
        <w:div w:id="1706709354">
          <w:marLeft w:val="640"/>
          <w:marRight w:val="0"/>
          <w:marTop w:val="0"/>
          <w:marBottom w:val="0"/>
          <w:divBdr>
            <w:top w:val="none" w:sz="0" w:space="0" w:color="auto"/>
            <w:left w:val="none" w:sz="0" w:space="0" w:color="auto"/>
            <w:bottom w:val="none" w:sz="0" w:space="0" w:color="auto"/>
            <w:right w:val="none" w:sz="0" w:space="0" w:color="auto"/>
          </w:divBdr>
        </w:div>
        <w:div w:id="2072382854">
          <w:marLeft w:val="640"/>
          <w:marRight w:val="0"/>
          <w:marTop w:val="0"/>
          <w:marBottom w:val="0"/>
          <w:divBdr>
            <w:top w:val="none" w:sz="0" w:space="0" w:color="auto"/>
            <w:left w:val="none" w:sz="0" w:space="0" w:color="auto"/>
            <w:bottom w:val="none" w:sz="0" w:space="0" w:color="auto"/>
            <w:right w:val="none" w:sz="0" w:space="0" w:color="auto"/>
          </w:divBdr>
        </w:div>
        <w:div w:id="1763449212">
          <w:marLeft w:val="640"/>
          <w:marRight w:val="0"/>
          <w:marTop w:val="0"/>
          <w:marBottom w:val="0"/>
          <w:divBdr>
            <w:top w:val="none" w:sz="0" w:space="0" w:color="auto"/>
            <w:left w:val="none" w:sz="0" w:space="0" w:color="auto"/>
            <w:bottom w:val="none" w:sz="0" w:space="0" w:color="auto"/>
            <w:right w:val="none" w:sz="0" w:space="0" w:color="auto"/>
          </w:divBdr>
        </w:div>
      </w:divsChild>
    </w:div>
    <w:div w:id="792207532">
      <w:bodyDiv w:val="1"/>
      <w:marLeft w:val="0"/>
      <w:marRight w:val="0"/>
      <w:marTop w:val="0"/>
      <w:marBottom w:val="0"/>
      <w:divBdr>
        <w:top w:val="none" w:sz="0" w:space="0" w:color="auto"/>
        <w:left w:val="none" w:sz="0" w:space="0" w:color="auto"/>
        <w:bottom w:val="none" w:sz="0" w:space="0" w:color="auto"/>
        <w:right w:val="none" w:sz="0" w:space="0" w:color="auto"/>
      </w:divBdr>
      <w:divsChild>
        <w:div w:id="483814966">
          <w:marLeft w:val="480"/>
          <w:marRight w:val="0"/>
          <w:marTop w:val="0"/>
          <w:marBottom w:val="0"/>
          <w:divBdr>
            <w:top w:val="none" w:sz="0" w:space="0" w:color="auto"/>
            <w:left w:val="none" w:sz="0" w:space="0" w:color="auto"/>
            <w:bottom w:val="none" w:sz="0" w:space="0" w:color="auto"/>
            <w:right w:val="none" w:sz="0" w:space="0" w:color="auto"/>
          </w:divBdr>
        </w:div>
        <w:div w:id="1041637999">
          <w:marLeft w:val="480"/>
          <w:marRight w:val="0"/>
          <w:marTop w:val="0"/>
          <w:marBottom w:val="0"/>
          <w:divBdr>
            <w:top w:val="none" w:sz="0" w:space="0" w:color="auto"/>
            <w:left w:val="none" w:sz="0" w:space="0" w:color="auto"/>
            <w:bottom w:val="none" w:sz="0" w:space="0" w:color="auto"/>
            <w:right w:val="none" w:sz="0" w:space="0" w:color="auto"/>
          </w:divBdr>
        </w:div>
        <w:div w:id="442844601">
          <w:marLeft w:val="480"/>
          <w:marRight w:val="0"/>
          <w:marTop w:val="0"/>
          <w:marBottom w:val="0"/>
          <w:divBdr>
            <w:top w:val="none" w:sz="0" w:space="0" w:color="auto"/>
            <w:left w:val="none" w:sz="0" w:space="0" w:color="auto"/>
            <w:bottom w:val="none" w:sz="0" w:space="0" w:color="auto"/>
            <w:right w:val="none" w:sz="0" w:space="0" w:color="auto"/>
          </w:divBdr>
        </w:div>
        <w:div w:id="1733887569">
          <w:marLeft w:val="480"/>
          <w:marRight w:val="0"/>
          <w:marTop w:val="0"/>
          <w:marBottom w:val="0"/>
          <w:divBdr>
            <w:top w:val="none" w:sz="0" w:space="0" w:color="auto"/>
            <w:left w:val="none" w:sz="0" w:space="0" w:color="auto"/>
            <w:bottom w:val="none" w:sz="0" w:space="0" w:color="auto"/>
            <w:right w:val="none" w:sz="0" w:space="0" w:color="auto"/>
          </w:divBdr>
        </w:div>
        <w:div w:id="1622803486">
          <w:marLeft w:val="480"/>
          <w:marRight w:val="0"/>
          <w:marTop w:val="0"/>
          <w:marBottom w:val="0"/>
          <w:divBdr>
            <w:top w:val="none" w:sz="0" w:space="0" w:color="auto"/>
            <w:left w:val="none" w:sz="0" w:space="0" w:color="auto"/>
            <w:bottom w:val="none" w:sz="0" w:space="0" w:color="auto"/>
            <w:right w:val="none" w:sz="0" w:space="0" w:color="auto"/>
          </w:divBdr>
        </w:div>
        <w:div w:id="18356269">
          <w:marLeft w:val="480"/>
          <w:marRight w:val="0"/>
          <w:marTop w:val="0"/>
          <w:marBottom w:val="0"/>
          <w:divBdr>
            <w:top w:val="none" w:sz="0" w:space="0" w:color="auto"/>
            <w:left w:val="none" w:sz="0" w:space="0" w:color="auto"/>
            <w:bottom w:val="none" w:sz="0" w:space="0" w:color="auto"/>
            <w:right w:val="none" w:sz="0" w:space="0" w:color="auto"/>
          </w:divBdr>
        </w:div>
        <w:div w:id="2056613216">
          <w:marLeft w:val="480"/>
          <w:marRight w:val="0"/>
          <w:marTop w:val="0"/>
          <w:marBottom w:val="0"/>
          <w:divBdr>
            <w:top w:val="none" w:sz="0" w:space="0" w:color="auto"/>
            <w:left w:val="none" w:sz="0" w:space="0" w:color="auto"/>
            <w:bottom w:val="none" w:sz="0" w:space="0" w:color="auto"/>
            <w:right w:val="none" w:sz="0" w:space="0" w:color="auto"/>
          </w:divBdr>
        </w:div>
        <w:div w:id="920681815">
          <w:marLeft w:val="480"/>
          <w:marRight w:val="0"/>
          <w:marTop w:val="0"/>
          <w:marBottom w:val="0"/>
          <w:divBdr>
            <w:top w:val="none" w:sz="0" w:space="0" w:color="auto"/>
            <w:left w:val="none" w:sz="0" w:space="0" w:color="auto"/>
            <w:bottom w:val="none" w:sz="0" w:space="0" w:color="auto"/>
            <w:right w:val="none" w:sz="0" w:space="0" w:color="auto"/>
          </w:divBdr>
        </w:div>
        <w:div w:id="329992027">
          <w:marLeft w:val="480"/>
          <w:marRight w:val="0"/>
          <w:marTop w:val="0"/>
          <w:marBottom w:val="0"/>
          <w:divBdr>
            <w:top w:val="none" w:sz="0" w:space="0" w:color="auto"/>
            <w:left w:val="none" w:sz="0" w:space="0" w:color="auto"/>
            <w:bottom w:val="none" w:sz="0" w:space="0" w:color="auto"/>
            <w:right w:val="none" w:sz="0" w:space="0" w:color="auto"/>
          </w:divBdr>
        </w:div>
        <w:div w:id="479812218">
          <w:marLeft w:val="480"/>
          <w:marRight w:val="0"/>
          <w:marTop w:val="0"/>
          <w:marBottom w:val="0"/>
          <w:divBdr>
            <w:top w:val="none" w:sz="0" w:space="0" w:color="auto"/>
            <w:left w:val="none" w:sz="0" w:space="0" w:color="auto"/>
            <w:bottom w:val="none" w:sz="0" w:space="0" w:color="auto"/>
            <w:right w:val="none" w:sz="0" w:space="0" w:color="auto"/>
          </w:divBdr>
        </w:div>
        <w:div w:id="708994723">
          <w:marLeft w:val="480"/>
          <w:marRight w:val="0"/>
          <w:marTop w:val="0"/>
          <w:marBottom w:val="0"/>
          <w:divBdr>
            <w:top w:val="none" w:sz="0" w:space="0" w:color="auto"/>
            <w:left w:val="none" w:sz="0" w:space="0" w:color="auto"/>
            <w:bottom w:val="none" w:sz="0" w:space="0" w:color="auto"/>
            <w:right w:val="none" w:sz="0" w:space="0" w:color="auto"/>
          </w:divBdr>
        </w:div>
        <w:div w:id="630207781">
          <w:marLeft w:val="480"/>
          <w:marRight w:val="0"/>
          <w:marTop w:val="0"/>
          <w:marBottom w:val="0"/>
          <w:divBdr>
            <w:top w:val="none" w:sz="0" w:space="0" w:color="auto"/>
            <w:left w:val="none" w:sz="0" w:space="0" w:color="auto"/>
            <w:bottom w:val="none" w:sz="0" w:space="0" w:color="auto"/>
            <w:right w:val="none" w:sz="0" w:space="0" w:color="auto"/>
          </w:divBdr>
        </w:div>
        <w:div w:id="1610964363">
          <w:marLeft w:val="480"/>
          <w:marRight w:val="0"/>
          <w:marTop w:val="0"/>
          <w:marBottom w:val="0"/>
          <w:divBdr>
            <w:top w:val="none" w:sz="0" w:space="0" w:color="auto"/>
            <w:left w:val="none" w:sz="0" w:space="0" w:color="auto"/>
            <w:bottom w:val="none" w:sz="0" w:space="0" w:color="auto"/>
            <w:right w:val="none" w:sz="0" w:space="0" w:color="auto"/>
          </w:divBdr>
        </w:div>
      </w:divsChild>
    </w:div>
    <w:div w:id="836960274">
      <w:bodyDiv w:val="1"/>
      <w:marLeft w:val="0"/>
      <w:marRight w:val="0"/>
      <w:marTop w:val="0"/>
      <w:marBottom w:val="0"/>
      <w:divBdr>
        <w:top w:val="none" w:sz="0" w:space="0" w:color="auto"/>
        <w:left w:val="none" w:sz="0" w:space="0" w:color="auto"/>
        <w:bottom w:val="none" w:sz="0" w:space="0" w:color="auto"/>
        <w:right w:val="none" w:sz="0" w:space="0" w:color="auto"/>
      </w:divBdr>
      <w:divsChild>
        <w:div w:id="377124781">
          <w:marLeft w:val="640"/>
          <w:marRight w:val="0"/>
          <w:marTop w:val="0"/>
          <w:marBottom w:val="0"/>
          <w:divBdr>
            <w:top w:val="none" w:sz="0" w:space="0" w:color="auto"/>
            <w:left w:val="none" w:sz="0" w:space="0" w:color="auto"/>
            <w:bottom w:val="none" w:sz="0" w:space="0" w:color="auto"/>
            <w:right w:val="none" w:sz="0" w:space="0" w:color="auto"/>
          </w:divBdr>
        </w:div>
        <w:div w:id="1212113291">
          <w:marLeft w:val="640"/>
          <w:marRight w:val="0"/>
          <w:marTop w:val="0"/>
          <w:marBottom w:val="0"/>
          <w:divBdr>
            <w:top w:val="none" w:sz="0" w:space="0" w:color="auto"/>
            <w:left w:val="none" w:sz="0" w:space="0" w:color="auto"/>
            <w:bottom w:val="none" w:sz="0" w:space="0" w:color="auto"/>
            <w:right w:val="none" w:sz="0" w:space="0" w:color="auto"/>
          </w:divBdr>
        </w:div>
        <w:div w:id="1100293613">
          <w:marLeft w:val="640"/>
          <w:marRight w:val="0"/>
          <w:marTop w:val="0"/>
          <w:marBottom w:val="0"/>
          <w:divBdr>
            <w:top w:val="none" w:sz="0" w:space="0" w:color="auto"/>
            <w:left w:val="none" w:sz="0" w:space="0" w:color="auto"/>
            <w:bottom w:val="none" w:sz="0" w:space="0" w:color="auto"/>
            <w:right w:val="none" w:sz="0" w:space="0" w:color="auto"/>
          </w:divBdr>
        </w:div>
        <w:div w:id="10180198">
          <w:marLeft w:val="640"/>
          <w:marRight w:val="0"/>
          <w:marTop w:val="0"/>
          <w:marBottom w:val="0"/>
          <w:divBdr>
            <w:top w:val="none" w:sz="0" w:space="0" w:color="auto"/>
            <w:left w:val="none" w:sz="0" w:space="0" w:color="auto"/>
            <w:bottom w:val="none" w:sz="0" w:space="0" w:color="auto"/>
            <w:right w:val="none" w:sz="0" w:space="0" w:color="auto"/>
          </w:divBdr>
        </w:div>
        <w:div w:id="364019215">
          <w:marLeft w:val="640"/>
          <w:marRight w:val="0"/>
          <w:marTop w:val="0"/>
          <w:marBottom w:val="0"/>
          <w:divBdr>
            <w:top w:val="none" w:sz="0" w:space="0" w:color="auto"/>
            <w:left w:val="none" w:sz="0" w:space="0" w:color="auto"/>
            <w:bottom w:val="none" w:sz="0" w:space="0" w:color="auto"/>
            <w:right w:val="none" w:sz="0" w:space="0" w:color="auto"/>
          </w:divBdr>
        </w:div>
        <w:div w:id="744448404">
          <w:marLeft w:val="640"/>
          <w:marRight w:val="0"/>
          <w:marTop w:val="0"/>
          <w:marBottom w:val="0"/>
          <w:divBdr>
            <w:top w:val="none" w:sz="0" w:space="0" w:color="auto"/>
            <w:left w:val="none" w:sz="0" w:space="0" w:color="auto"/>
            <w:bottom w:val="none" w:sz="0" w:space="0" w:color="auto"/>
            <w:right w:val="none" w:sz="0" w:space="0" w:color="auto"/>
          </w:divBdr>
        </w:div>
        <w:div w:id="54357381">
          <w:marLeft w:val="640"/>
          <w:marRight w:val="0"/>
          <w:marTop w:val="0"/>
          <w:marBottom w:val="0"/>
          <w:divBdr>
            <w:top w:val="none" w:sz="0" w:space="0" w:color="auto"/>
            <w:left w:val="none" w:sz="0" w:space="0" w:color="auto"/>
            <w:bottom w:val="none" w:sz="0" w:space="0" w:color="auto"/>
            <w:right w:val="none" w:sz="0" w:space="0" w:color="auto"/>
          </w:divBdr>
        </w:div>
        <w:div w:id="638418832">
          <w:marLeft w:val="640"/>
          <w:marRight w:val="0"/>
          <w:marTop w:val="0"/>
          <w:marBottom w:val="0"/>
          <w:divBdr>
            <w:top w:val="none" w:sz="0" w:space="0" w:color="auto"/>
            <w:left w:val="none" w:sz="0" w:space="0" w:color="auto"/>
            <w:bottom w:val="none" w:sz="0" w:space="0" w:color="auto"/>
            <w:right w:val="none" w:sz="0" w:space="0" w:color="auto"/>
          </w:divBdr>
        </w:div>
        <w:div w:id="1770588927">
          <w:marLeft w:val="640"/>
          <w:marRight w:val="0"/>
          <w:marTop w:val="0"/>
          <w:marBottom w:val="0"/>
          <w:divBdr>
            <w:top w:val="none" w:sz="0" w:space="0" w:color="auto"/>
            <w:left w:val="none" w:sz="0" w:space="0" w:color="auto"/>
            <w:bottom w:val="none" w:sz="0" w:space="0" w:color="auto"/>
            <w:right w:val="none" w:sz="0" w:space="0" w:color="auto"/>
          </w:divBdr>
        </w:div>
        <w:div w:id="1529875544">
          <w:marLeft w:val="640"/>
          <w:marRight w:val="0"/>
          <w:marTop w:val="0"/>
          <w:marBottom w:val="0"/>
          <w:divBdr>
            <w:top w:val="none" w:sz="0" w:space="0" w:color="auto"/>
            <w:left w:val="none" w:sz="0" w:space="0" w:color="auto"/>
            <w:bottom w:val="none" w:sz="0" w:space="0" w:color="auto"/>
            <w:right w:val="none" w:sz="0" w:space="0" w:color="auto"/>
          </w:divBdr>
        </w:div>
        <w:div w:id="643316323">
          <w:marLeft w:val="640"/>
          <w:marRight w:val="0"/>
          <w:marTop w:val="0"/>
          <w:marBottom w:val="0"/>
          <w:divBdr>
            <w:top w:val="none" w:sz="0" w:space="0" w:color="auto"/>
            <w:left w:val="none" w:sz="0" w:space="0" w:color="auto"/>
            <w:bottom w:val="none" w:sz="0" w:space="0" w:color="auto"/>
            <w:right w:val="none" w:sz="0" w:space="0" w:color="auto"/>
          </w:divBdr>
        </w:div>
        <w:div w:id="1930196606">
          <w:marLeft w:val="640"/>
          <w:marRight w:val="0"/>
          <w:marTop w:val="0"/>
          <w:marBottom w:val="0"/>
          <w:divBdr>
            <w:top w:val="none" w:sz="0" w:space="0" w:color="auto"/>
            <w:left w:val="none" w:sz="0" w:space="0" w:color="auto"/>
            <w:bottom w:val="none" w:sz="0" w:space="0" w:color="auto"/>
            <w:right w:val="none" w:sz="0" w:space="0" w:color="auto"/>
          </w:divBdr>
        </w:div>
        <w:div w:id="2079546829">
          <w:marLeft w:val="640"/>
          <w:marRight w:val="0"/>
          <w:marTop w:val="0"/>
          <w:marBottom w:val="0"/>
          <w:divBdr>
            <w:top w:val="none" w:sz="0" w:space="0" w:color="auto"/>
            <w:left w:val="none" w:sz="0" w:space="0" w:color="auto"/>
            <w:bottom w:val="none" w:sz="0" w:space="0" w:color="auto"/>
            <w:right w:val="none" w:sz="0" w:space="0" w:color="auto"/>
          </w:divBdr>
        </w:div>
      </w:divsChild>
    </w:div>
    <w:div w:id="836968676">
      <w:bodyDiv w:val="1"/>
      <w:marLeft w:val="0"/>
      <w:marRight w:val="0"/>
      <w:marTop w:val="0"/>
      <w:marBottom w:val="0"/>
      <w:divBdr>
        <w:top w:val="none" w:sz="0" w:space="0" w:color="auto"/>
        <w:left w:val="none" w:sz="0" w:space="0" w:color="auto"/>
        <w:bottom w:val="none" w:sz="0" w:space="0" w:color="auto"/>
        <w:right w:val="none" w:sz="0" w:space="0" w:color="auto"/>
      </w:divBdr>
    </w:div>
    <w:div w:id="839344469">
      <w:bodyDiv w:val="1"/>
      <w:marLeft w:val="0"/>
      <w:marRight w:val="0"/>
      <w:marTop w:val="0"/>
      <w:marBottom w:val="0"/>
      <w:divBdr>
        <w:top w:val="none" w:sz="0" w:space="0" w:color="auto"/>
        <w:left w:val="none" w:sz="0" w:space="0" w:color="auto"/>
        <w:bottom w:val="none" w:sz="0" w:space="0" w:color="auto"/>
        <w:right w:val="none" w:sz="0" w:space="0" w:color="auto"/>
      </w:divBdr>
    </w:div>
    <w:div w:id="847794158">
      <w:bodyDiv w:val="1"/>
      <w:marLeft w:val="0"/>
      <w:marRight w:val="0"/>
      <w:marTop w:val="0"/>
      <w:marBottom w:val="0"/>
      <w:divBdr>
        <w:top w:val="none" w:sz="0" w:space="0" w:color="auto"/>
        <w:left w:val="none" w:sz="0" w:space="0" w:color="auto"/>
        <w:bottom w:val="none" w:sz="0" w:space="0" w:color="auto"/>
        <w:right w:val="none" w:sz="0" w:space="0" w:color="auto"/>
      </w:divBdr>
      <w:divsChild>
        <w:div w:id="757557094">
          <w:marLeft w:val="640"/>
          <w:marRight w:val="0"/>
          <w:marTop w:val="0"/>
          <w:marBottom w:val="0"/>
          <w:divBdr>
            <w:top w:val="none" w:sz="0" w:space="0" w:color="auto"/>
            <w:left w:val="none" w:sz="0" w:space="0" w:color="auto"/>
            <w:bottom w:val="none" w:sz="0" w:space="0" w:color="auto"/>
            <w:right w:val="none" w:sz="0" w:space="0" w:color="auto"/>
          </w:divBdr>
        </w:div>
        <w:div w:id="1405950274">
          <w:marLeft w:val="640"/>
          <w:marRight w:val="0"/>
          <w:marTop w:val="0"/>
          <w:marBottom w:val="0"/>
          <w:divBdr>
            <w:top w:val="none" w:sz="0" w:space="0" w:color="auto"/>
            <w:left w:val="none" w:sz="0" w:space="0" w:color="auto"/>
            <w:bottom w:val="none" w:sz="0" w:space="0" w:color="auto"/>
            <w:right w:val="none" w:sz="0" w:space="0" w:color="auto"/>
          </w:divBdr>
        </w:div>
        <w:div w:id="68120102">
          <w:marLeft w:val="640"/>
          <w:marRight w:val="0"/>
          <w:marTop w:val="0"/>
          <w:marBottom w:val="0"/>
          <w:divBdr>
            <w:top w:val="none" w:sz="0" w:space="0" w:color="auto"/>
            <w:left w:val="none" w:sz="0" w:space="0" w:color="auto"/>
            <w:bottom w:val="none" w:sz="0" w:space="0" w:color="auto"/>
            <w:right w:val="none" w:sz="0" w:space="0" w:color="auto"/>
          </w:divBdr>
        </w:div>
        <w:div w:id="1641424486">
          <w:marLeft w:val="640"/>
          <w:marRight w:val="0"/>
          <w:marTop w:val="0"/>
          <w:marBottom w:val="0"/>
          <w:divBdr>
            <w:top w:val="none" w:sz="0" w:space="0" w:color="auto"/>
            <w:left w:val="none" w:sz="0" w:space="0" w:color="auto"/>
            <w:bottom w:val="none" w:sz="0" w:space="0" w:color="auto"/>
            <w:right w:val="none" w:sz="0" w:space="0" w:color="auto"/>
          </w:divBdr>
        </w:div>
        <w:div w:id="530188823">
          <w:marLeft w:val="640"/>
          <w:marRight w:val="0"/>
          <w:marTop w:val="0"/>
          <w:marBottom w:val="0"/>
          <w:divBdr>
            <w:top w:val="none" w:sz="0" w:space="0" w:color="auto"/>
            <w:left w:val="none" w:sz="0" w:space="0" w:color="auto"/>
            <w:bottom w:val="none" w:sz="0" w:space="0" w:color="auto"/>
            <w:right w:val="none" w:sz="0" w:space="0" w:color="auto"/>
          </w:divBdr>
        </w:div>
        <w:div w:id="276452005">
          <w:marLeft w:val="640"/>
          <w:marRight w:val="0"/>
          <w:marTop w:val="0"/>
          <w:marBottom w:val="0"/>
          <w:divBdr>
            <w:top w:val="none" w:sz="0" w:space="0" w:color="auto"/>
            <w:left w:val="none" w:sz="0" w:space="0" w:color="auto"/>
            <w:bottom w:val="none" w:sz="0" w:space="0" w:color="auto"/>
            <w:right w:val="none" w:sz="0" w:space="0" w:color="auto"/>
          </w:divBdr>
        </w:div>
        <w:div w:id="527526604">
          <w:marLeft w:val="640"/>
          <w:marRight w:val="0"/>
          <w:marTop w:val="0"/>
          <w:marBottom w:val="0"/>
          <w:divBdr>
            <w:top w:val="none" w:sz="0" w:space="0" w:color="auto"/>
            <w:left w:val="none" w:sz="0" w:space="0" w:color="auto"/>
            <w:bottom w:val="none" w:sz="0" w:space="0" w:color="auto"/>
            <w:right w:val="none" w:sz="0" w:space="0" w:color="auto"/>
          </w:divBdr>
        </w:div>
        <w:div w:id="734818926">
          <w:marLeft w:val="640"/>
          <w:marRight w:val="0"/>
          <w:marTop w:val="0"/>
          <w:marBottom w:val="0"/>
          <w:divBdr>
            <w:top w:val="none" w:sz="0" w:space="0" w:color="auto"/>
            <w:left w:val="none" w:sz="0" w:space="0" w:color="auto"/>
            <w:bottom w:val="none" w:sz="0" w:space="0" w:color="auto"/>
            <w:right w:val="none" w:sz="0" w:space="0" w:color="auto"/>
          </w:divBdr>
        </w:div>
        <w:div w:id="562715693">
          <w:marLeft w:val="640"/>
          <w:marRight w:val="0"/>
          <w:marTop w:val="0"/>
          <w:marBottom w:val="0"/>
          <w:divBdr>
            <w:top w:val="none" w:sz="0" w:space="0" w:color="auto"/>
            <w:left w:val="none" w:sz="0" w:space="0" w:color="auto"/>
            <w:bottom w:val="none" w:sz="0" w:space="0" w:color="auto"/>
            <w:right w:val="none" w:sz="0" w:space="0" w:color="auto"/>
          </w:divBdr>
        </w:div>
        <w:div w:id="1090929383">
          <w:marLeft w:val="640"/>
          <w:marRight w:val="0"/>
          <w:marTop w:val="0"/>
          <w:marBottom w:val="0"/>
          <w:divBdr>
            <w:top w:val="none" w:sz="0" w:space="0" w:color="auto"/>
            <w:left w:val="none" w:sz="0" w:space="0" w:color="auto"/>
            <w:bottom w:val="none" w:sz="0" w:space="0" w:color="auto"/>
            <w:right w:val="none" w:sz="0" w:space="0" w:color="auto"/>
          </w:divBdr>
        </w:div>
        <w:div w:id="985548649">
          <w:marLeft w:val="640"/>
          <w:marRight w:val="0"/>
          <w:marTop w:val="0"/>
          <w:marBottom w:val="0"/>
          <w:divBdr>
            <w:top w:val="none" w:sz="0" w:space="0" w:color="auto"/>
            <w:left w:val="none" w:sz="0" w:space="0" w:color="auto"/>
            <w:bottom w:val="none" w:sz="0" w:space="0" w:color="auto"/>
            <w:right w:val="none" w:sz="0" w:space="0" w:color="auto"/>
          </w:divBdr>
        </w:div>
        <w:div w:id="739325787">
          <w:marLeft w:val="640"/>
          <w:marRight w:val="0"/>
          <w:marTop w:val="0"/>
          <w:marBottom w:val="0"/>
          <w:divBdr>
            <w:top w:val="none" w:sz="0" w:space="0" w:color="auto"/>
            <w:left w:val="none" w:sz="0" w:space="0" w:color="auto"/>
            <w:bottom w:val="none" w:sz="0" w:space="0" w:color="auto"/>
            <w:right w:val="none" w:sz="0" w:space="0" w:color="auto"/>
          </w:divBdr>
        </w:div>
        <w:div w:id="792135926">
          <w:marLeft w:val="640"/>
          <w:marRight w:val="0"/>
          <w:marTop w:val="0"/>
          <w:marBottom w:val="0"/>
          <w:divBdr>
            <w:top w:val="none" w:sz="0" w:space="0" w:color="auto"/>
            <w:left w:val="none" w:sz="0" w:space="0" w:color="auto"/>
            <w:bottom w:val="none" w:sz="0" w:space="0" w:color="auto"/>
            <w:right w:val="none" w:sz="0" w:space="0" w:color="auto"/>
          </w:divBdr>
        </w:div>
        <w:div w:id="1381052373">
          <w:marLeft w:val="640"/>
          <w:marRight w:val="0"/>
          <w:marTop w:val="0"/>
          <w:marBottom w:val="0"/>
          <w:divBdr>
            <w:top w:val="none" w:sz="0" w:space="0" w:color="auto"/>
            <w:left w:val="none" w:sz="0" w:space="0" w:color="auto"/>
            <w:bottom w:val="none" w:sz="0" w:space="0" w:color="auto"/>
            <w:right w:val="none" w:sz="0" w:space="0" w:color="auto"/>
          </w:divBdr>
        </w:div>
        <w:div w:id="304552813">
          <w:marLeft w:val="64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460768">
      <w:bodyDiv w:val="1"/>
      <w:marLeft w:val="0"/>
      <w:marRight w:val="0"/>
      <w:marTop w:val="0"/>
      <w:marBottom w:val="0"/>
      <w:divBdr>
        <w:top w:val="none" w:sz="0" w:space="0" w:color="auto"/>
        <w:left w:val="none" w:sz="0" w:space="0" w:color="auto"/>
        <w:bottom w:val="none" w:sz="0" w:space="0" w:color="auto"/>
        <w:right w:val="none" w:sz="0" w:space="0" w:color="auto"/>
      </w:divBdr>
      <w:divsChild>
        <w:div w:id="1291017339">
          <w:marLeft w:val="640"/>
          <w:marRight w:val="0"/>
          <w:marTop w:val="0"/>
          <w:marBottom w:val="0"/>
          <w:divBdr>
            <w:top w:val="none" w:sz="0" w:space="0" w:color="auto"/>
            <w:left w:val="none" w:sz="0" w:space="0" w:color="auto"/>
            <w:bottom w:val="none" w:sz="0" w:space="0" w:color="auto"/>
            <w:right w:val="none" w:sz="0" w:space="0" w:color="auto"/>
          </w:divBdr>
        </w:div>
        <w:div w:id="1949309226">
          <w:marLeft w:val="640"/>
          <w:marRight w:val="0"/>
          <w:marTop w:val="0"/>
          <w:marBottom w:val="0"/>
          <w:divBdr>
            <w:top w:val="none" w:sz="0" w:space="0" w:color="auto"/>
            <w:left w:val="none" w:sz="0" w:space="0" w:color="auto"/>
            <w:bottom w:val="none" w:sz="0" w:space="0" w:color="auto"/>
            <w:right w:val="none" w:sz="0" w:space="0" w:color="auto"/>
          </w:divBdr>
        </w:div>
        <w:div w:id="1764302608">
          <w:marLeft w:val="640"/>
          <w:marRight w:val="0"/>
          <w:marTop w:val="0"/>
          <w:marBottom w:val="0"/>
          <w:divBdr>
            <w:top w:val="none" w:sz="0" w:space="0" w:color="auto"/>
            <w:left w:val="none" w:sz="0" w:space="0" w:color="auto"/>
            <w:bottom w:val="none" w:sz="0" w:space="0" w:color="auto"/>
            <w:right w:val="none" w:sz="0" w:space="0" w:color="auto"/>
          </w:divBdr>
        </w:div>
        <w:div w:id="1120760088">
          <w:marLeft w:val="640"/>
          <w:marRight w:val="0"/>
          <w:marTop w:val="0"/>
          <w:marBottom w:val="0"/>
          <w:divBdr>
            <w:top w:val="none" w:sz="0" w:space="0" w:color="auto"/>
            <w:left w:val="none" w:sz="0" w:space="0" w:color="auto"/>
            <w:bottom w:val="none" w:sz="0" w:space="0" w:color="auto"/>
            <w:right w:val="none" w:sz="0" w:space="0" w:color="auto"/>
          </w:divBdr>
        </w:div>
        <w:div w:id="1236739664">
          <w:marLeft w:val="640"/>
          <w:marRight w:val="0"/>
          <w:marTop w:val="0"/>
          <w:marBottom w:val="0"/>
          <w:divBdr>
            <w:top w:val="none" w:sz="0" w:space="0" w:color="auto"/>
            <w:left w:val="none" w:sz="0" w:space="0" w:color="auto"/>
            <w:bottom w:val="none" w:sz="0" w:space="0" w:color="auto"/>
            <w:right w:val="none" w:sz="0" w:space="0" w:color="auto"/>
          </w:divBdr>
        </w:div>
        <w:div w:id="1342467153">
          <w:marLeft w:val="640"/>
          <w:marRight w:val="0"/>
          <w:marTop w:val="0"/>
          <w:marBottom w:val="0"/>
          <w:divBdr>
            <w:top w:val="none" w:sz="0" w:space="0" w:color="auto"/>
            <w:left w:val="none" w:sz="0" w:space="0" w:color="auto"/>
            <w:bottom w:val="none" w:sz="0" w:space="0" w:color="auto"/>
            <w:right w:val="none" w:sz="0" w:space="0" w:color="auto"/>
          </w:divBdr>
        </w:div>
        <w:div w:id="166136428">
          <w:marLeft w:val="640"/>
          <w:marRight w:val="0"/>
          <w:marTop w:val="0"/>
          <w:marBottom w:val="0"/>
          <w:divBdr>
            <w:top w:val="none" w:sz="0" w:space="0" w:color="auto"/>
            <w:left w:val="none" w:sz="0" w:space="0" w:color="auto"/>
            <w:bottom w:val="none" w:sz="0" w:space="0" w:color="auto"/>
            <w:right w:val="none" w:sz="0" w:space="0" w:color="auto"/>
          </w:divBdr>
        </w:div>
        <w:div w:id="1476919668">
          <w:marLeft w:val="640"/>
          <w:marRight w:val="0"/>
          <w:marTop w:val="0"/>
          <w:marBottom w:val="0"/>
          <w:divBdr>
            <w:top w:val="none" w:sz="0" w:space="0" w:color="auto"/>
            <w:left w:val="none" w:sz="0" w:space="0" w:color="auto"/>
            <w:bottom w:val="none" w:sz="0" w:space="0" w:color="auto"/>
            <w:right w:val="none" w:sz="0" w:space="0" w:color="auto"/>
          </w:divBdr>
        </w:div>
        <w:div w:id="1092748391">
          <w:marLeft w:val="640"/>
          <w:marRight w:val="0"/>
          <w:marTop w:val="0"/>
          <w:marBottom w:val="0"/>
          <w:divBdr>
            <w:top w:val="none" w:sz="0" w:space="0" w:color="auto"/>
            <w:left w:val="none" w:sz="0" w:space="0" w:color="auto"/>
            <w:bottom w:val="none" w:sz="0" w:space="0" w:color="auto"/>
            <w:right w:val="none" w:sz="0" w:space="0" w:color="auto"/>
          </w:divBdr>
        </w:div>
        <w:div w:id="1740978885">
          <w:marLeft w:val="640"/>
          <w:marRight w:val="0"/>
          <w:marTop w:val="0"/>
          <w:marBottom w:val="0"/>
          <w:divBdr>
            <w:top w:val="none" w:sz="0" w:space="0" w:color="auto"/>
            <w:left w:val="none" w:sz="0" w:space="0" w:color="auto"/>
            <w:bottom w:val="none" w:sz="0" w:space="0" w:color="auto"/>
            <w:right w:val="none" w:sz="0" w:space="0" w:color="auto"/>
          </w:divBdr>
        </w:div>
        <w:div w:id="688485218">
          <w:marLeft w:val="640"/>
          <w:marRight w:val="0"/>
          <w:marTop w:val="0"/>
          <w:marBottom w:val="0"/>
          <w:divBdr>
            <w:top w:val="none" w:sz="0" w:space="0" w:color="auto"/>
            <w:left w:val="none" w:sz="0" w:space="0" w:color="auto"/>
            <w:bottom w:val="none" w:sz="0" w:space="0" w:color="auto"/>
            <w:right w:val="none" w:sz="0" w:space="0" w:color="auto"/>
          </w:divBdr>
        </w:div>
        <w:div w:id="654454043">
          <w:marLeft w:val="640"/>
          <w:marRight w:val="0"/>
          <w:marTop w:val="0"/>
          <w:marBottom w:val="0"/>
          <w:divBdr>
            <w:top w:val="none" w:sz="0" w:space="0" w:color="auto"/>
            <w:left w:val="none" w:sz="0" w:space="0" w:color="auto"/>
            <w:bottom w:val="none" w:sz="0" w:space="0" w:color="auto"/>
            <w:right w:val="none" w:sz="0" w:space="0" w:color="auto"/>
          </w:divBdr>
        </w:div>
        <w:div w:id="1766875227">
          <w:marLeft w:val="640"/>
          <w:marRight w:val="0"/>
          <w:marTop w:val="0"/>
          <w:marBottom w:val="0"/>
          <w:divBdr>
            <w:top w:val="none" w:sz="0" w:space="0" w:color="auto"/>
            <w:left w:val="none" w:sz="0" w:space="0" w:color="auto"/>
            <w:bottom w:val="none" w:sz="0" w:space="0" w:color="auto"/>
            <w:right w:val="none" w:sz="0" w:space="0" w:color="auto"/>
          </w:divBdr>
        </w:div>
      </w:divsChild>
    </w:div>
    <w:div w:id="90160200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1060">
      <w:bodyDiv w:val="1"/>
      <w:marLeft w:val="0"/>
      <w:marRight w:val="0"/>
      <w:marTop w:val="0"/>
      <w:marBottom w:val="0"/>
      <w:divBdr>
        <w:top w:val="none" w:sz="0" w:space="0" w:color="auto"/>
        <w:left w:val="none" w:sz="0" w:space="0" w:color="auto"/>
        <w:bottom w:val="none" w:sz="0" w:space="0" w:color="auto"/>
        <w:right w:val="none" w:sz="0" w:space="0" w:color="auto"/>
      </w:divBdr>
    </w:div>
    <w:div w:id="949359328">
      <w:bodyDiv w:val="1"/>
      <w:marLeft w:val="0"/>
      <w:marRight w:val="0"/>
      <w:marTop w:val="0"/>
      <w:marBottom w:val="0"/>
      <w:divBdr>
        <w:top w:val="none" w:sz="0" w:space="0" w:color="auto"/>
        <w:left w:val="none" w:sz="0" w:space="0" w:color="auto"/>
        <w:bottom w:val="none" w:sz="0" w:space="0" w:color="auto"/>
        <w:right w:val="none" w:sz="0" w:space="0" w:color="auto"/>
      </w:divBdr>
    </w:div>
    <w:div w:id="988482675">
      <w:bodyDiv w:val="1"/>
      <w:marLeft w:val="0"/>
      <w:marRight w:val="0"/>
      <w:marTop w:val="0"/>
      <w:marBottom w:val="0"/>
      <w:divBdr>
        <w:top w:val="none" w:sz="0" w:space="0" w:color="auto"/>
        <w:left w:val="none" w:sz="0" w:space="0" w:color="auto"/>
        <w:bottom w:val="none" w:sz="0" w:space="0" w:color="auto"/>
        <w:right w:val="none" w:sz="0" w:space="0" w:color="auto"/>
      </w:divBdr>
    </w:div>
    <w:div w:id="988485221">
      <w:bodyDiv w:val="1"/>
      <w:marLeft w:val="0"/>
      <w:marRight w:val="0"/>
      <w:marTop w:val="0"/>
      <w:marBottom w:val="0"/>
      <w:divBdr>
        <w:top w:val="none" w:sz="0" w:space="0" w:color="auto"/>
        <w:left w:val="none" w:sz="0" w:space="0" w:color="auto"/>
        <w:bottom w:val="none" w:sz="0" w:space="0" w:color="auto"/>
        <w:right w:val="none" w:sz="0" w:space="0" w:color="auto"/>
      </w:divBdr>
      <w:divsChild>
        <w:div w:id="1405494436">
          <w:marLeft w:val="480"/>
          <w:marRight w:val="0"/>
          <w:marTop w:val="0"/>
          <w:marBottom w:val="0"/>
          <w:divBdr>
            <w:top w:val="none" w:sz="0" w:space="0" w:color="auto"/>
            <w:left w:val="none" w:sz="0" w:space="0" w:color="auto"/>
            <w:bottom w:val="none" w:sz="0" w:space="0" w:color="auto"/>
            <w:right w:val="none" w:sz="0" w:space="0" w:color="auto"/>
          </w:divBdr>
        </w:div>
        <w:div w:id="1099333371">
          <w:marLeft w:val="480"/>
          <w:marRight w:val="0"/>
          <w:marTop w:val="0"/>
          <w:marBottom w:val="0"/>
          <w:divBdr>
            <w:top w:val="none" w:sz="0" w:space="0" w:color="auto"/>
            <w:left w:val="none" w:sz="0" w:space="0" w:color="auto"/>
            <w:bottom w:val="none" w:sz="0" w:space="0" w:color="auto"/>
            <w:right w:val="none" w:sz="0" w:space="0" w:color="auto"/>
          </w:divBdr>
        </w:div>
        <w:div w:id="571238810">
          <w:marLeft w:val="480"/>
          <w:marRight w:val="0"/>
          <w:marTop w:val="0"/>
          <w:marBottom w:val="0"/>
          <w:divBdr>
            <w:top w:val="none" w:sz="0" w:space="0" w:color="auto"/>
            <w:left w:val="none" w:sz="0" w:space="0" w:color="auto"/>
            <w:bottom w:val="none" w:sz="0" w:space="0" w:color="auto"/>
            <w:right w:val="none" w:sz="0" w:space="0" w:color="auto"/>
          </w:divBdr>
        </w:div>
        <w:div w:id="1894733604">
          <w:marLeft w:val="480"/>
          <w:marRight w:val="0"/>
          <w:marTop w:val="0"/>
          <w:marBottom w:val="0"/>
          <w:divBdr>
            <w:top w:val="none" w:sz="0" w:space="0" w:color="auto"/>
            <w:left w:val="none" w:sz="0" w:space="0" w:color="auto"/>
            <w:bottom w:val="none" w:sz="0" w:space="0" w:color="auto"/>
            <w:right w:val="none" w:sz="0" w:space="0" w:color="auto"/>
          </w:divBdr>
        </w:div>
        <w:div w:id="711346093">
          <w:marLeft w:val="480"/>
          <w:marRight w:val="0"/>
          <w:marTop w:val="0"/>
          <w:marBottom w:val="0"/>
          <w:divBdr>
            <w:top w:val="none" w:sz="0" w:space="0" w:color="auto"/>
            <w:left w:val="none" w:sz="0" w:space="0" w:color="auto"/>
            <w:bottom w:val="none" w:sz="0" w:space="0" w:color="auto"/>
            <w:right w:val="none" w:sz="0" w:space="0" w:color="auto"/>
          </w:divBdr>
        </w:div>
        <w:div w:id="1671834896">
          <w:marLeft w:val="480"/>
          <w:marRight w:val="0"/>
          <w:marTop w:val="0"/>
          <w:marBottom w:val="0"/>
          <w:divBdr>
            <w:top w:val="none" w:sz="0" w:space="0" w:color="auto"/>
            <w:left w:val="none" w:sz="0" w:space="0" w:color="auto"/>
            <w:bottom w:val="none" w:sz="0" w:space="0" w:color="auto"/>
            <w:right w:val="none" w:sz="0" w:space="0" w:color="auto"/>
          </w:divBdr>
        </w:div>
        <w:div w:id="1445616333">
          <w:marLeft w:val="480"/>
          <w:marRight w:val="0"/>
          <w:marTop w:val="0"/>
          <w:marBottom w:val="0"/>
          <w:divBdr>
            <w:top w:val="none" w:sz="0" w:space="0" w:color="auto"/>
            <w:left w:val="none" w:sz="0" w:space="0" w:color="auto"/>
            <w:bottom w:val="none" w:sz="0" w:space="0" w:color="auto"/>
            <w:right w:val="none" w:sz="0" w:space="0" w:color="auto"/>
          </w:divBdr>
        </w:div>
        <w:div w:id="368606635">
          <w:marLeft w:val="480"/>
          <w:marRight w:val="0"/>
          <w:marTop w:val="0"/>
          <w:marBottom w:val="0"/>
          <w:divBdr>
            <w:top w:val="none" w:sz="0" w:space="0" w:color="auto"/>
            <w:left w:val="none" w:sz="0" w:space="0" w:color="auto"/>
            <w:bottom w:val="none" w:sz="0" w:space="0" w:color="auto"/>
            <w:right w:val="none" w:sz="0" w:space="0" w:color="auto"/>
          </w:divBdr>
        </w:div>
        <w:div w:id="1002122277">
          <w:marLeft w:val="480"/>
          <w:marRight w:val="0"/>
          <w:marTop w:val="0"/>
          <w:marBottom w:val="0"/>
          <w:divBdr>
            <w:top w:val="none" w:sz="0" w:space="0" w:color="auto"/>
            <w:left w:val="none" w:sz="0" w:space="0" w:color="auto"/>
            <w:bottom w:val="none" w:sz="0" w:space="0" w:color="auto"/>
            <w:right w:val="none" w:sz="0" w:space="0" w:color="auto"/>
          </w:divBdr>
        </w:div>
        <w:div w:id="654913766">
          <w:marLeft w:val="480"/>
          <w:marRight w:val="0"/>
          <w:marTop w:val="0"/>
          <w:marBottom w:val="0"/>
          <w:divBdr>
            <w:top w:val="none" w:sz="0" w:space="0" w:color="auto"/>
            <w:left w:val="none" w:sz="0" w:space="0" w:color="auto"/>
            <w:bottom w:val="none" w:sz="0" w:space="0" w:color="auto"/>
            <w:right w:val="none" w:sz="0" w:space="0" w:color="auto"/>
          </w:divBdr>
        </w:div>
        <w:div w:id="2103912434">
          <w:marLeft w:val="480"/>
          <w:marRight w:val="0"/>
          <w:marTop w:val="0"/>
          <w:marBottom w:val="0"/>
          <w:divBdr>
            <w:top w:val="none" w:sz="0" w:space="0" w:color="auto"/>
            <w:left w:val="none" w:sz="0" w:space="0" w:color="auto"/>
            <w:bottom w:val="none" w:sz="0" w:space="0" w:color="auto"/>
            <w:right w:val="none" w:sz="0" w:space="0" w:color="auto"/>
          </w:divBdr>
        </w:div>
        <w:div w:id="1930196546">
          <w:marLeft w:val="480"/>
          <w:marRight w:val="0"/>
          <w:marTop w:val="0"/>
          <w:marBottom w:val="0"/>
          <w:divBdr>
            <w:top w:val="none" w:sz="0" w:space="0" w:color="auto"/>
            <w:left w:val="none" w:sz="0" w:space="0" w:color="auto"/>
            <w:bottom w:val="none" w:sz="0" w:space="0" w:color="auto"/>
            <w:right w:val="none" w:sz="0" w:space="0" w:color="auto"/>
          </w:divBdr>
        </w:div>
        <w:div w:id="1911311217">
          <w:marLeft w:val="480"/>
          <w:marRight w:val="0"/>
          <w:marTop w:val="0"/>
          <w:marBottom w:val="0"/>
          <w:divBdr>
            <w:top w:val="none" w:sz="0" w:space="0" w:color="auto"/>
            <w:left w:val="none" w:sz="0" w:space="0" w:color="auto"/>
            <w:bottom w:val="none" w:sz="0" w:space="0" w:color="auto"/>
            <w:right w:val="none" w:sz="0" w:space="0" w:color="auto"/>
          </w:divBdr>
        </w:div>
      </w:divsChild>
    </w:div>
    <w:div w:id="1018393181">
      <w:bodyDiv w:val="1"/>
      <w:marLeft w:val="0"/>
      <w:marRight w:val="0"/>
      <w:marTop w:val="0"/>
      <w:marBottom w:val="0"/>
      <w:divBdr>
        <w:top w:val="none" w:sz="0" w:space="0" w:color="auto"/>
        <w:left w:val="none" w:sz="0" w:space="0" w:color="auto"/>
        <w:bottom w:val="none" w:sz="0" w:space="0" w:color="auto"/>
        <w:right w:val="none" w:sz="0" w:space="0" w:color="auto"/>
      </w:divBdr>
      <w:divsChild>
        <w:div w:id="1904102123">
          <w:marLeft w:val="640"/>
          <w:marRight w:val="0"/>
          <w:marTop w:val="0"/>
          <w:marBottom w:val="0"/>
          <w:divBdr>
            <w:top w:val="none" w:sz="0" w:space="0" w:color="auto"/>
            <w:left w:val="none" w:sz="0" w:space="0" w:color="auto"/>
            <w:bottom w:val="none" w:sz="0" w:space="0" w:color="auto"/>
            <w:right w:val="none" w:sz="0" w:space="0" w:color="auto"/>
          </w:divBdr>
        </w:div>
        <w:div w:id="826435980">
          <w:marLeft w:val="640"/>
          <w:marRight w:val="0"/>
          <w:marTop w:val="0"/>
          <w:marBottom w:val="0"/>
          <w:divBdr>
            <w:top w:val="none" w:sz="0" w:space="0" w:color="auto"/>
            <w:left w:val="none" w:sz="0" w:space="0" w:color="auto"/>
            <w:bottom w:val="none" w:sz="0" w:space="0" w:color="auto"/>
            <w:right w:val="none" w:sz="0" w:space="0" w:color="auto"/>
          </w:divBdr>
        </w:div>
        <w:div w:id="885988810">
          <w:marLeft w:val="640"/>
          <w:marRight w:val="0"/>
          <w:marTop w:val="0"/>
          <w:marBottom w:val="0"/>
          <w:divBdr>
            <w:top w:val="none" w:sz="0" w:space="0" w:color="auto"/>
            <w:left w:val="none" w:sz="0" w:space="0" w:color="auto"/>
            <w:bottom w:val="none" w:sz="0" w:space="0" w:color="auto"/>
            <w:right w:val="none" w:sz="0" w:space="0" w:color="auto"/>
          </w:divBdr>
        </w:div>
        <w:div w:id="1587691068">
          <w:marLeft w:val="640"/>
          <w:marRight w:val="0"/>
          <w:marTop w:val="0"/>
          <w:marBottom w:val="0"/>
          <w:divBdr>
            <w:top w:val="none" w:sz="0" w:space="0" w:color="auto"/>
            <w:left w:val="none" w:sz="0" w:space="0" w:color="auto"/>
            <w:bottom w:val="none" w:sz="0" w:space="0" w:color="auto"/>
            <w:right w:val="none" w:sz="0" w:space="0" w:color="auto"/>
          </w:divBdr>
        </w:div>
        <w:div w:id="225066097">
          <w:marLeft w:val="640"/>
          <w:marRight w:val="0"/>
          <w:marTop w:val="0"/>
          <w:marBottom w:val="0"/>
          <w:divBdr>
            <w:top w:val="none" w:sz="0" w:space="0" w:color="auto"/>
            <w:left w:val="none" w:sz="0" w:space="0" w:color="auto"/>
            <w:bottom w:val="none" w:sz="0" w:space="0" w:color="auto"/>
            <w:right w:val="none" w:sz="0" w:space="0" w:color="auto"/>
          </w:divBdr>
        </w:div>
        <w:div w:id="1583027387">
          <w:marLeft w:val="640"/>
          <w:marRight w:val="0"/>
          <w:marTop w:val="0"/>
          <w:marBottom w:val="0"/>
          <w:divBdr>
            <w:top w:val="none" w:sz="0" w:space="0" w:color="auto"/>
            <w:left w:val="none" w:sz="0" w:space="0" w:color="auto"/>
            <w:bottom w:val="none" w:sz="0" w:space="0" w:color="auto"/>
            <w:right w:val="none" w:sz="0" w:space="0" w:color="auto"/>
          </w:divBdr>
        </w:div>
        <w:div w:id="1628049246">
          <w:marLeft w:val="640"/>
          <w:marRight w:val="0"/>
          <w:marTop w:val="0"/>
          <w:marBottom w:val="0"/>
          <w:divBdr>
            <w:top w:val="none" w:sz="0" w:space="0" w:color="auto"/>
            <w:left w:val="none" w:sz="0" w:space="0" w:color="auto"/>
            <w:bottom w:val="none" w:sz="0" w:space="0" w:color="auto"/>
            <w:right w:val="none" w:sz="0" w:space="0" w:color="auto"/>
          </w:divBdr>
        </w:div>
        <w:div w:id="358169677">
          <w:marLeft w:val="640"/>
          <w:marRight w:val="0"/>
          <w:marTop w:val="0"/>
          <w:marBottom w:val="0"/>
          <w:divBdr>
            <w:top w:val="none" w:sz="0" w:space="0" w:color="auto"/>
            <w:left w:val="none" w:sz="0" w:space="0" w:color="auto"/>
            <w:bottom w:val="none" w:sz="0" w:space="0" w:color="auto"/>
            <w:right w:val="none" w:sz="0" w:space="0" w:color="auto"/>
          </w:divBdr>
        </w:div>
        <w:div w:id="1871145052">
          <w:marLeft w:val="640"/>
          <w:marRight w:val="0"/>
          <w:marTop w:val="0"/>
          <w:marBottom w:val="0"/>
          <w:divBdr>
            <w:top w:val="none" w:sz="0" w:space="0" w:color="auto"/>
            <w:left w:val="none" w:sz="0" w:space="0" w:color="auto"/>
            <w:bottom w:val="none" w:sz="0" w:space="0" w:color="auto"/>
            <w:right w:val="none" w:sz="0" w:space="0" w:color="auto"/>
          </w:divBdr>
        </w:div>
        <w:div w:id="1114667939">
          <w:marLeft w:val="640"/>
          <w:marRight w:val="0"/>
          <w:marTop w:val="0"/>
          <w:marBottom w:val="0"/>
          <w:divBdr>
            <w:top w:val="none" w:sz="0" w:space="0" w:color="auto"/>
            <w:left w:val="none" w:sz="0" w:space="0" w:color="auto"/>
            <w:bottom w:val="none" w:sz="0" w:space="0" w:color="auto"/>
            <w:right w:val="none" w:sz="0" w:space="0" w:color="auto"/>
          </w:divBdr>
        </w:div>
        <w:div w:id="1246379688">
          <w:marLeft w:val="640"/>
          <w:marRight w:val="0"/>
          <w:marTop w:val="0"/>
          <w:marBottom w:val="0"/>
          <w:divBdr>
            <w:top w:val="none" w:sz="0" w:space="0" w:color="auto"/>
            <w:left w:val="none" w:sz="0" w:space="0" w:color="auto"/>
            <w:bottom w:val="none" w:sz="0" w:space="0" w:color="auto"/>
            <w:right w:val="none" w:sz="0" w:space="0" w:color="auto"/>
          </w:divBdr>
        </w:div>
        <w:div w:id="1531188877">
          <w:marLeft w:val="640"/>
          <w:marRight w:val="0"/>
          <w:marTop w:val="0"/>
          <w:marBottom w:val="0"/>
          <w:divBdr>
            <w:top w:val="none" w:sz="0" w:space="0" w:color="auto"/>
            <w:left w:val="none" w:sz="0" w:space="0" w:color="auto"/>
            <w:bottom w:val="none" w:sz="0" w:space="0" w:color="auto"/>
            <w:right w:val="none" w:sz="0" w:space="0" w:color="auto"/>
          </w:divBdr>
        </w:div>
      </w:divsChild>
    </w:div>
    <w:div w:id="1054307814">
      <w:bodyDiv w:val="1"/>
      <w:marLeft w:val="0"/>
      <w:marRight w:val="0"/>
      <w:marTop w:val="0"/>
      <w:marBottom w:val="0"/>
      <w:divBdr>
        <w:top w:val="none" w:sz="0" w:space="0" w:color="auto"/>
        <w:left w:val="none" w:sz="0" w:space="0" w:color="auto"/>
        <w:bottom w:val="none" w:sz="0" w:space="0" w:color="auto"/>
        <w:right w:val="none" w:sz="0" w:space="0" w:color="auto"/>
      </w:divBdr>
    </w:div>
    <w:div w:id="1141577412">
      <w:bodyDiv w:val="1"/>
      <w:marLeft w:val="0"/>
      <w:marRight w:val="0"/>
      <w:marTop w:val="0"/>
      <w:marBottom w:val="0"/>
      <w:divBdr>
        <w:top w:val="none" w:sz="0" w:space="0" w:color="auto"/>
        <w:left w:val="none" w:sz="0" w:space="0" w:color="auto"/>
        <w:bottom w:val="none" w:sz="0" w:space="0" w:color="auto"/>
        <w:right w:val="none" w:sz="0" w:space="0" w:color="auto"/>
      </w:divBdr>
      <w:divsChild>
        <w:div w:id="1381705330">
          <w:marLeft w:val="640"/>
          <w:marRight w:val="0"/>
          <w:marTop w:val="0"/>
          <w:marBottom w:val="0"/>
          <w:divBdr>
            <w:top w:val="none" w:sz="0" w:space="0" w:color="auto"/>
            <w:left w:val="none" w:sz="0" w:space="0" w:color="auto"/>
            <w:bottom w:val="none" w:sz="0" w:space="0" w:color="auto"/>
            <w:right w:val="none" w:sz="0" w:space="0" w:color="auto"/>
          </w:divBdr>
        </w:div>
        <w:div w:id="1886410847">
          <w:marLeft w:val="640"/>
          <w:marRight w:val="0"/>
          <w:marTop w:val="0"/>
          <w:marBottom w:val="0"/>
          <w:divBdr>
            <w:top w:val="none" w:sz="0" w:space="0" w:color="auto"/>
            <w:left w:val="none" w:sz="0" w:space="0" w:color="auto"/>
            <w:bottom w:val="none" w:sz="0" w:space="0" w:color="auto"/>
            <w:right w:val="none" w:sz="0" w:space="0" w:color="auto"/>
          </w:divBdr>
        </w:div>
        <w:div w:id="1543404335">
          <w:marLeft w:val="640"/>
          <w:marRight w:val="0"/>
          <w:marTop w:val="0"/>
          <w:marBottom w:val="0"/>
          <w:divBdr>
            <w:top w:val="none" w:sz="0" w:space="0" w:color="auto"/>
            <w:left w:val="none" w:sz="0" w:space="0" w:color="auto"/>
            <w:bottom w:val="none" w:sz="0" w:space="0" w:color="auto"/>
            <w:right w:val="none" w:sz="0" w:space="0" w:color="auto"/>
          </w:divBdr>
        </w:div>
        <w:div w:id="1478108588">
          <w:marLeft w:val="640"/>
          <w:marRight w:val="0"/>
          <w:marTop w:val="0"/>
          <w:marBottom w:val="0"/>
          <w:divBdr>
            <w:top w:val="none" w:sz="0" w:space="0" w:color="auto"/>
            <w:left w:val="none" w:sz="0" w:space="0" w:color="auto"/>
            <w:bottom w:val="none" w:sz="0" w:space="0" w:color="auto"/>
            <w:right w:val="none" w:sz="0" w:space="0" w:color="auto"/>
          </w:divBdr>
        </w:div>
      </w:divsChild>
    </w:div>
    <w:div w:id="1155338200">
      <w:bodyDiv w:val="1"/>
      <w:marLeft w:val="0"/>
      <w:marRight w:val="0"/>
      <w:marTop w:val="0"/>
      <w:marBottom w:val="0"/>
      <w:divBdr>
        <w:top w:val="none" w:sz="0" w:space="0" w:color="auto"/>
        <w:left w:val="none" w:sz="0" w:space="0" w:color="auto"/>
        <w:bottom w:val="none" w:sz="0" w:space="0" w:color="auto"/>
        <w:right w:val="none" w:sz="0" w:space="0" w:color="auto"/>
      </w:divBdr>
    </w:div>
    <w:div w:id="1169637949">
      <w:bodyDiv w:val="1"/>
      <w:marLeft w:val="0"/>
      <w:marRight w:val="0"/>
      <w:marTop w:val="0"/>
      <w:marBottom w:val="0"/>
      <w:divBdr>
        <w:top w:val="none" w:sz="0" w:space="0" w:color="auto"/>
        <w:left w:val="none" w:sz="0" w:space="0" w:color="auto"/>
        <w:bottom w:val="none" w:sz="0" w:space="0" w:color="auto"/>
        <w:right w:val="none" w:sz="0" w:space="0" w:color="auto"/>
      </w:divBdr>
    </w:div>
    <w:div w:id="1175069556">
      <w:bodyDiv w:val="1"/>
      <w:marLeft w:val="0"/>
      <w:marRight w:val="0"/>
      <w:marTop w:val="0"/>
      <w:marBottom w:val="0"/>
      <w:divBdr>
        <w:top w:val="none" w:sz="0" w:space="0" w:color="auto"/>
        <w:left w:val="none" w:sz="0" w:space="0" w:color="auto"/>
        <w:bottom w:val="none" w:sz="0" w:space="0" w:color="auto"/>
        <w:right w:val="none" w:sz="0" w:space="0" w:color="auto"/>
      </w:divBdr>
    </w:div>
    <w:div w:id="1197501070">
      <w:bodyDiv w:val="1"/>
      <w:marLeft w:val="0"/>
      <w:marRight w:val="0"/>
      <w:marTop w:val="0"/>
      <w:marBottom w:val="0"/>
      <w:divBdr>
        <w:top w:val="none" w:sz="0" w:space="0" w:color="auto"/>
        <w:left w:val="none" w:sz="0" w:space="0" w:color="auto"/>
        <w:bottom w:val="none" w:sz="0" w:space="0" w:color="auto"/>
        <w:right w:val="none" w:sz="0" w:space="0" w:color="auto"/>
      </w:divBdr>
      <w:divsChild>
        <w:div w:id="1779911298">
          <w:marLeft w:val="640"/>
          <w:marRight w:val="0"/>
          <w:marTop w:val="0"/>
          <w:marBottom w:val="0"/>
          <w:divBdr>
            <w:top w:val="none" w:sz="0" w:space="0" w:color="auto"/>
            <w:left w:val="none" w:sz="0" w:space="0" w:color="auto"/>
            <w:bottom w:val="none" w:sz="0" w:space="0" w:color="auto"/>
            <w:right w:val="none" w:sz="0" w:space="0" w:color="auto"/>
          </w:divBdr>
        </w:div>
        <w:div w:id="1799378175">
          <w:marLeft w:val="640"/>
          <w:marRight w:val="0"/>
          <w:marTop w:val="0"/>
          <w:marBottom w:val="0"/>
          <w:divBdr>
            <w:top w:val="none" w:sz="0" w:space="0" w:color="auto"/>
            <w:left w:val="none" w:sz="0" w:space="0" w:color="auto"/>
            <w:bottom w:val="none" w:sz="0" w:space="0" w:color="auto"/>
            <w:right w:val="none" w:sz="0" w:space="0" w:color="auto"/>
          </w:divBdr>
        </w:div>
        <w:div w:id="1284116824">
          <w:marLeft w:val="640"/>
          <w:marRight w:val="0"/>
          <w:marTop w:val="0"/>
          <w:marBottom w:val="0"/>
          <w:divBdr>
            <w:top w:val="none" w:sz="0" w:space="0" w:color="auto"/>
            <w:left w:val="none" w:sz="0" w:space="0" w:color="auto"/>
            <w:bottom w:val="none" w:sz="0" w:space="0" w:color="auto"/>
            <w:right w:val="none" w:sz="0" w:space="0" w:color="auto"/>
          </w:divBdr>
        </w:div>
        <w:div w:id="1631980179">
          <w:marLeft w:val="640"/>
          <w:marRight w:val="0"/>
          <w:marTop w:val="0"/>
          <w:marBottom w:val="0"/>
          <w:divBdr>
            <w:top w:val="none" w:sz="0" w:space="0" w:color="auto"/>
            <w:left w:val="none" w:sz="0" w:space="0" w:color="auto"/>
            <w:bottom w:val="none" w:sz="0" w:space="0" w:color="auto"/>
            <w:right w:val="none" w:sz="0" w:space="0" w:color="auto"/>
          </w:divBdr>
        </w:div>
        <w:div w:id="1112938773">
          <w:marLeft w:val="640"/>
          <w:marRight w:val="0"/>
          <w:marTop w:val="0"/>
          <w:marBottom w:val="0"/>
          <w:divBdr>
            <w:top w:val="none" w:sz="0" w:space="0" w:color="auto"/>
            <w:left w:val="none" w:sz="0" w:space="0" w:color="auto"/>
            <w:bottom w:val="none" w:sz="0" w:space="0" w:color="auto"/>
            <w:right w:val="none" w:sz="0" w:space="0" w:color="auto"/>
          </w:divBdr>
        </w:div>
      </w:divsChild>
    </w:div>
    <w:div w:id="1206530310">
      <w:bodyDiv w:val="1"/>
      <w:marLeft w:val="0"/>
      <w:marRight w:val="0"/>
      <w:marTop w:val="0"/>
      <w:marBottom w:val="0"/>
      <w:divBdr>
        <w:top w:val="none" w:sz="0" w:space="0" w:color="auto"/>
        <w:left w:val="none" w:sz="0" w:space="0" w:color="auto"/>
        <w:bottom w:val="none" w:sz="0" w:space="0" w:color="auto"/>
        <w:right w:val="none" w:sz="0" w:space="0" w:color="auto"/>
      </w:divBdr>
    </w:div>
    <w:div w:id="1218667395">
      <w:bodyDiv w:val="1"/>
      <w:marLeft w:val="0"/>
      <w:marRight w:val="0"/>
      <w:marTop w:val="0"/>
      <w:marBottom w:val="0"/>
      <w:divBdr>
        <w:top w:val="none" w:sz="0" w:space="0" w:color="auto"/>
        <w:left w:val="none" w:sz="0" w:space="0" w:color="auto"/>
        <w:bottom w:val="none" w:sz="0" w:space="0" w:color="auto"/>
        <w:right w:val="none" w:sz="0" w:space="0" w:color="auto"/>
      </w:divBdr>
    </w:div>
    <w:div w:id="1295870591">
      <w:bodyDiv w:val="1"/>
      <w:marLeft w:val="0"/>
      <w:marRight w:val="0"/>
      <w:marTop w:val="0"/>
      <w:marBottom w:val="0"/>
      <w:divBdr>
        <w:top w:val="none" w:sz="0" w:space="0" w:color="auto"/>
        <w:left w:val="none" w:sz="0" w:space="0" w:color="auto"/>
        <w:bottom w:val="none" w:sz="0" w:space="0" w:color="auto"/>
        <w:right w:val="none" w:sz="0" w:space="0" w:color="auto"/>
      </w:divBdr>
      <w:divsChild>
        <w:div w:id="1831170816">
          <w:marLeft w:val="480"/>
          <w:marRight w:val="0"/>
          <w:marTop w:val="0"/>
          <w:marBottom w:val="0"/>
          <w:divBdr>
            <w:top w:val="none" w:sz="0" w:space="0" w:color="auto"/>
            <w:left w:val="none" w:sz="0" w:space="0" w:color="auto"/>
            <w:bottom w:val="none" w:sz="0" w:space="0" w:color="auto"/>
            <w:right w:val="none" w:sz="0" w:space="0" w:color="auto"/>
          </w:divBdr>
        </w:div>
        <w:div w:id="1953976355">
          <w:marLeft w:val="480"/>
          <w:marRight w:val="0"/>
          <w:marTop w:val="0"/>
          <w:marBottom w:val="0"/>
          <w:divBdr>
            <w:top w:val="none" w:sz="0" w:space="0" w:color="auto"/>
            <w:left w:val="none" w:sz="0" w:space="0" w:color="auto"/>
            <w:bottom w:val="none" w:sz="0" w:space="0" w:color="auto"/>
            <w:right w:val="none" w:sz="0" w:space="0" w:color="auto"/>
          </w:divBdr>
        </w:div>
        <w:div w:id="1663926197">
          <w:marLeft w:val="480"/>
          <w:marRight w:val="0"/>
          <w:marTop w:val="0"/>
          <w:marBottom w:val="0"/>
          <w:divBdr>
            <w:top w:val="none" w:sz="0" w:space="0" w:color="auto"/>
            <w:left w:val="none" w:sz="0" w:space="0" w:color="auto"/>
            <w:bottom w:val="none" w:sz="0" w:space="0" w:color="auto"/>
            <w:right w:val="none" w:sz="0" w:space="0" w:color="auto"/>
          </w:divBdr>
        </w:div>
        <w:div w:id="1888101371">
          <w:marLeft w:val="480"/>
          <w:marRight w:val="0"/>
          <w:marTop w:val="0"/>
          <w:marBottom w:val="0"/>
          <w:divBdr>
            <w:top w:val="none" w:sz="0" w:space="0" w:color="auto"/>
            <w:left w:val="none" w:sz="0" w:space="0" w:color="auto"/>
            <w:bottom w:val="none" w:sz="0" w:space="0" w:color="auto"/>
            <w:right w:val="none" w:sz="0" w:space="0" w:color="auto"/>
          </w:divBdr>
        </w:div>
        <w:div w:id="1746566994">
          <w:marLeft w:val="480"/>
          <w:marRight w:val="0"/>
          <w:marTop w:val="0"/>
          <w:marBottom w:val="0"/>
          <w:divBdr>
            <w:top w:val="none" w:sz="0" w:space="0" w:color="auto"/>
            <w:left w:val="none" w:sz="0" w:space="0" w:color="auto"/>
            <w:bottom w:val="none" w:sz="0" w:space="0" w:color="auto"/>
            <w:right w:val="none" w:sz="0" w:space="0" w:color="auto"/>
          </w:divBdr>
        </w:div>
        <w:div w:id="655182732">
          <w:marLeft w:val="480"/>
          <w:marRight w:val="0"/>
          <w:marTop w:val="0"/>
          <w:marBottom w:val="0"/>
          <w:divBdr>
            <w:top w:val="none" w:sz="0" w:space="0" w:color="auto"/>
            <w:left w:val="none" w:sz="0" w:space="0" w:color="auto"/>
            <w:bottom w:val="none" w:sz="0" w:space="0" w:color="auto"/>
            <w:right w:val="none" w:sz="0" w:space="0" w:color="auto"/>
          </w:divBdr>
        </w:div>
        <w:div w:id="1306083596">
          <w:marLeft w:val="480"/>
          <w:marRight w:val="0"/>
          <w:marTop w:val="0"/>
          <w:marBottom w:val="0"/>
          <w:divBdr>
            <w:top w:val="none" w:sz="0" w:space="0" w:color="auto"/>
            <w:left w:val="none" w:sz="0" w:space="0" w:color="auto"/>
            <w:bottom w:val="none" w:sz="0" w:space="0" w:color="auto"/>
            <w:right w:val="none" w:sz="0" w:space="0" w:color="auto"/>
          </w:divBdr>
        </w:div>
        <w:div w:id="254437986">
          <w:marLeft w:val="480"/>
          <w:marRight w:val="0"/>
          <w:marTop w:val="0"/>
          <w:marBottom w:val="0"/>
          <w:divBdr>
            <w:top w:val="none" w:sz="0" w:space="0" w:color="auto"/>
            <w:left w:val="none" w:sz="0" w:space="0" w:color="auto"/>
            <w:bottom w:val="none" w:sz="0" w:space="0" w:color="auto"/>
            <w:right w:val="none" w:sz="0" w:space="0" w:color="auto"/>
          </w:divBdr>
        </w:div>
        <w:div w:id="1803695241">
          <w:marLeft w:val="480"/>
          <w:marRight w:val="0"/>
          <w:marTop w:val="0"/>
          <w:marBottom w:val="0"/>
          <w:divBdr>
            <w:top w:val="none" w:sz="0" w:space="0" w:color="auto"/>
            <w:left w:val="none" w:sz="0" w:space="0" w:color="auto"/>
            <w:bottom w:val="none" w:sz="0" w:space="0" w:color="auto"/>
            <w:right w:val="none" w:sz="0" w:space="0" w:color="auto"/>
          </w:divBdr>
        </w:div>
        <w:div w:id="1943219896">
          <w:marLeft w:val="480"/>
          <w:marRight w:val="0"/>
          <w:marTop w:val="0"/>
          <w:marBottom w:val="0"/>
          <w:divBdr>
            <w:top w:val="none" w:sz="0" w:space="0" w:color="auto"/>
            <w:left w:val="none" w:sz="0" w:space="0" w:color="auto"/>
            <w:bottom w:val="none" w:sz="0" w:space="0" w:color="auto"/>
            <w:right w:val="none" w:sz="0" w:space="0" w:color="auto"/>
          </w:divBdr>
        </w:div>
        <w:div w:id="1713143367">
          <w:marLeft w:val="480"/>
          <w:marRight w:val="0"/>
          <w:marTop w:val="0"/>
          <w:marBottom w:val="0"/>
          <w:divBdr>
            <w:top w:val="none" w:sz="0" w:space="0" w:color="auto"/>
            <w:left w:val="none" w:sz="0" w:space="0" w:color="auto"/>
            <w:bottom w:val="none" w:sz="0" w:space="0" w:color="auto"/>
            <w:right w:val="none" w:sz="0" w:space="0" w:color="auto"/>
          </w:divBdr>
        </w:div>
        <w:div w:id="658078541">
          <w:marLeft w:val="480"/>
          <w:marRight w:val="0"/>
          <w:marTop w:val="0"/>
          <w:marBottom w:val="0"/>
          <w:divBdr>
            <w:top w:val="none" w:sz="0" w:space="0" w:color="auto"/>
            <w:left w:val="none" w:sz="0" w:space="0" w:color="auto"/>
            <w:bottom w:val="none" w:sz="0" w:space="0" w:color="auto"/>
            <w:right w:val="none" w:sz="0" w:space="0" w:color="auto"/>
          </w:divBdr>
        </w:div>
        <w:div w:id="1708413970">
          <w:marLeft w:val="480"/>
          <w:marRight w:val="0"/>
          <w:marTop w:val="0"/>
          <w:marBottom w:val="0"/>
          <w:divBdr>
            <w:top w:val="none" w:sz="0" w:space="0" w:color="auto"/>
            <w:left w:val="none" w:sz="0" w:space="0" w:color="auto"/>
            <w:bottom w:val="none" w:sz="0" w:space="0" w:color="auto"/>
            <w:right w:val="none" w:sz="0" w:space="0" w:color="auto"/>
          </w:divBdr>
        </w:div>
      </w:divsChild>
    </w:div>
    <w:div w:id="1303269354">
      <w:bodyDiv w:val="1"/>
      <w:marLeft w:val="0"/>
      <w:marRight w:val="0"/>
      <w:marTop w:val="0"/>
      <w:marBottom w:val="0"/>
      <w:divBdr>
        <w:top w:val="none" w:sz="0" w:space="0" w:color="auto"/>
        <w:left w:val="none" w:sz="0" w:space="0" w:color="auto"/>
        <w:bottom w:val="none" w:sz="0" w:space="0" w:color="auto"/>
        <w:right w:val="none" w:sz="0" w:space="0" w:color="auto"/>
      </w:divBdr>
      <w:divsChild>
        <w:div w:id="871576593">
          <w:marLeft w:val="640"/>
          <w:marRight w:val="0"/>
          <w:marTop w:val="0"/>
          <w:marBottom w:val="0"/>
          <w:divBdr>
            <w:top w:val="none" w:sz="0" w:space="0" w:color="auto"/>
            <w:left w:val="none" w:sz="0" w:space="0" w:color="auto"/>
            <w:bottom w:val="none" w:sz="0" w:space="0" w:color="auto"/>
            <w:right w:val="none" w:sz="0" w:space="0" w:color="auto"/>
          </w:divBdr>
        </w:div>
        <w:div w:id="412359711">
          <w:marLeft w:val="640"/>
          <w:marRight w:val="0"/>
          <w:marTop w:val="0"/>
          <w:marBottom w:val="0"/>
          <w:divBdr>
            <w:top w:val="none" w:sz="0" w:space="0" w:color="auto"/>
            <w:left w:val="none" w:sz="0" w:space="0" w:color="auto"/>
            <w:bottom w:val="none" w:sz="0" w:space="0" w:color="auto"/>
            <w:right w:val="none" w:sz="0" w:space="0" w:color="auto"/>
          </w:divBdr>
        </w:div>
        <w:div w:id="1693219910">
          <w:marLeft w:val="640"/>
          <w:marRight w:val="0"/>
          <w:marTop w:val="0"/>
          <w:marBottom w:val="0"/>
          <w:divBdr>
            <w:top w:val="none" w:sz="0" w:space="0" w:color="auto"/>
            <w:left w:val="none" w:sz="0" w:space="0" w:color="auto"/>
            <w:bottom w:val="none" w:sz="0" w:space="0" w:color="auto"/>
            <w:right w:val="none" w:sz="0" w:space="0" w:color="auto"/>
          </w:divBdr>
        </w:div>
        <w:div w:id="1052464945">
          <w:marLeft w:val="640"/>
          <w:marRight w:val="0"/>
          <w:marTop w:val="0"/>
          <w:marBottom w:val="0"/>
          <w:divBdr>
            <w:top w:val="none" w:sz="0" w:space="0" w:color="auto"/>
            <w:left w:val="none" w:sz="0" w:space="0" w:color="auto"/>
            <w:bottom w:val="none" w:sz="0" w:space="0" w:color="auto"/>
            <w:right w:val="none" w:sz="0" w:space="0" w:color="auto"/>
          </w:divBdr>
        </w:div>
        <w:div w:id="316343596">
          <w:marLeft w:val="640"/>
          <w:marRight w:val="0"/>
          <w:marTop w:val="0"/>
          <w:marBottom w:val="0"/>
          <w:divBdr>
            <w:top w:val="none" w:sz="0" w:space="0" w:color="auto"/>
            <w:left w:val="none" w:sz="0" w:space="0" w:color="auto"/>
            <w:bottom w:val="none" w:sz="0" w:space="0" w:color="auto"/>
            <w:right w:val="none" w:sz="0" w:space="0" w:color="auto"/>
          </w:divBdr>
        </w:div>
        <w:div w:id="1624843204">
          <w:marLeft w:val="640"/>
          <w:marRight w:val="0"/>
          <w:marTop w:val="0"/>
          <w:marBottom w:val="0"/>
          <w:divBdr>
            <w:top w:val="none" w:sz="0" w:space="0" w:color="auto"/>
            <w:left w:val="none" w:sz="0" w:space="0" w:color="auto"/>
            <w:bottom w:val="none" w:sz="0" w:space="0" w:color="auto"/>
            <w:right w:val="none" w:sz="0" w:space="0" w:color="auto"/>
          </w:divBdr>
        </w:div>
        <w:div w:id="594175032">
          <w:marLeft w:val="640"/>
          <w:marRight w:val="0"/>
          <w:marTop w:val="0"/>
          <w:marBottom w:val="0"/>
          <w:divBdr>
            <w:top w:val="none" w:sz="0" w:space="0" w:color="auto"/>
            <w:left w:val="none" w:sz="0" w:space="0" w:color="auto"/>
            <w:bottom w:val="none" w:sz="0" w:space="0" w:color="auto"/>
            <w:right w:val="none" w:sz="0" w:space="0" w:color="auto"/>
          </w:divBdr>
        </w:div>
        <w:div w:id="1588922007">
          <w:marLeft w:val="640"/>
          <w:marRight w:val="0"/>
          <w:marTop w:val="0"/>
          <w:marBottom w:val="0"/>
          <w:divBdr>
            <w:top w:val="none" w:sz="0" w:space="0" w:color="auto"/>
            <w:left w:val="none" w:sz="0" w:space="0" w:color="auto"/>
            <w:bottom w:val="none" w:sz="0" w:space="0" w:color="auto"/>
            <w:right w:val="none" w:sz="0" w:space="0" w:color="auto"/>
          </w:divBdr>
        </w:div>
        <w:div w:id="1651590777">
          <w:marLeft w:val="640"/>
          <w:marRight w:val="0"/>
          <w:marTop w:val="0"/>
          <w:marBottom w:val="0"/>
          <w:divBdr>
            <w:top w:val="none" w:sz="0" w:space="0" w:color="auto"/>
            <w:left w:val="none" w:sz="0" w:space="0" w:color="auto"/>
            <w:bottom w:val="none" w:sz="0" w:space="0" w:color="auto"/>
            <w:right w:val="none" w:sz="0" w:space="0" w:color="auto"/>
          </w:divBdr>
        </w:div>
        <w:div w:id="443886490">
          <w:marLeft w:val="640"/>
          <w:marRight w:val="0"/>
          <w:marTop w:val="0"/>
          <w:marBottom w:val="0"/>
          <w:divBdr>
            <w:top w:val="none" w:sz="0" w:space="0" w:color="auto"/>
            <w:left w:val="none" w:sz="0" w:space="0" w:color="auto"/>
            <w:bottom w:val="none" w:sz="0" w:space="0" w:color="auto"/>
            <w:right w:val="none" w:sz="0" w:space="0" w:color="auto"/>
          </w:divBdr>
        </w:div>
        <w:div w:id="1011297556">
          <w:marLeft w:val="640"/>
          <w:marRight w:val="0"/>
          <w:marTop w:val="0"/>
          <w:marBottom w:val="0"/>
          <w:divBdr>
            <w:top w:val="none" w:sz="0" w:space="0" w:color="auto"/>
            <w:left w:val="none" w:sz="0" w:space="0" w:color="auto"/>
            <w:bottom w:val="none" w:sz="0" w:space="0" w:color="auto"/>
            <w:right w:val="none" w:sz="0" w:space="0" w:color="auto"/>
          </w:divBdr>
        </w:div>
        <w:div w:id="1813937857">
          <w:marLeft w:val="640"/>
          <w:marRight w:val="0"/>
          <w:marTop w:val="0"/>
          <w:marBottom w:val="0"/>
          <w:divBdr>
            <w:top w:val="none" w:sz="0" w:space="0" w:color="auto"/>
            <w:left w:val="none" w:sz="0" w:space="0" w:color="auto"/>
            <w:bottom w:val="none" w:sz="0" w:space="0" w:color="auto"/>
            <w:right w:val="none" w:sz="0" w:space="0" w:color="auto"/>
          </w:divBdr>
        </w:div>
        <w:div w:id="1398433911">
          <w:marLeft w:val="640"/>
          <w:marRight w:val="0"/>
          <w:marTop w:val="0"/>
          <w:marBottom w:val="0"/>
          <w:divBdr>
            <w:top w:val="none" w:sz="0" w:space="0" w:color="auto"/>
            <w:left w:val="none" w:sz="0" w:space="0" w:color="auto"/>
            <w:bottom w:val="none" w:sz="0" w:space="0" w:color="auto"/>
            <w:right w:val="none" w:sz="0" w:space="0" w:color="auto"/>
          </w:divBdr>
        </w:div>
        <w:div w:id="1433013126">
          <w:marLeft w:val="640"/>
          <w:marRight w:val="0"/>
          <w:marTop w:val="0"/>
          <w:marBottom w:val="0"/>
          <w:divBdr>
            <w:top w:val="none" w:sz="0" w:space="0" w:color="auto"/>
            <w:left w:val="none" w:sz="0" w:space="0" w:color="auto"/>
            <w:bottom w:val="none" w:sz="0" w:space="0" w:color="auto"/>
            <w:right w:val="none" w:sz="0" w:space="0" w:color="auto"/>
          </w:divBdr>
        </w:div>
        <w:div w:id="296104328">
          <w:marLeft w:val="640"/>
          <w:marRight w:val="0"/>
          <w:marTop w:val="0"/>
          <w:marBottom w:val="0"/>
          <w:divBdr>
            <w:top w:val="none" w:sz="0" w:space="0" w:color="auto"/>
            <w:left w:val="none" w:sz="0" w:space="0" w:color="auto"/>
            <w:bottom w:val="none" w:sz="0" w:space="0" w:color="auto"/>
            <w:right w:val="none" w:sz="0" w:space="0" w:color="auto"/>
          </w:divBdr>
        </w:div>
      </w:divsChild>
    </w:div>
    <w:div w:id="1309020626">
      <w:bodyDiv w:val="1"/>
      <w:marLeft w:val="0"/>
      <w:marRight w:val="0"/>
      <w:marTop w:val="0"/>
      <w:marBottom w:val="0"/>
      <w:divBdr>
        <w:top w:val="none" w:sz="0" w:space="0" w:color="auto"/>
        <w:left w:val="none" w:sz="0" w:space="0" w:color="auto"/>
        <w:bottom w:val="none" w:sz="0" w:space="0" w:color="auto"/>
        <w:right w:val="none" w:sz="0" w:space="0" w:color="auto"/>
      </w:divBdr>
      <w:divsChild>
        <w:div w:id="1461992380">
          <w:marLeft w:val="640"/>
          <w:marRight w:val="0"/>
          <w:marTop w:val="0"/>
          <w:marBottom w:val="0"/>
          <w:divBdr>
            <w:top w:val="none" w:sz="0" w:space="0" w:color="auto"/>
            <w:left w:val="none" w:sz="0" w:space="0" w:color="auto"/>
            <w:bottom w:val="none" w:sz="0" w:space="0" w:color="auto"/>
            <w:right w:val="none" w:sz="0" w:space="0" w:color="auto"/>
          </w:divBdr>
        </w:div>
        <w:div w:id="886641687">
          <w:marLeft w:val="640"/>
          <w:marRight w:val="0"/>
          <w:marTop w:val="0"/>
          <w:marBottom w:val="0"/>
          <w:divBdr>
            <w:top w:val="none" w:sz="0" w:space="0" w:color="auto"/>
            <w:left w:val="none" w:sz="0" w:space="0" w:color="auto"/>
            <w:bottom w:val="none" w:sz="0" w:space="0" w:color="auto"/>
            <w:right w:val="none" w:sz="0" w:space="0" w:color="auto"/>
          </w:divBdr>
        </w:div>
        <w:div w:id="989866579">
          <w:marLeft w:val="640"/>
          <w:marRight w:val="0"/>
          <w:marTop w:val="0"/>
          <w:marBottom w:val="0"/>
          <w:divBdr>
            <w:top w:val="none" w:sz="0" w:space="0" w:color="auto"/>
            <w:left w:val="none" w:sz="0" w:space="0" w:color="auto"/>
            <w:bottom w:val="none" w:sz="0" w:space="0" w:color="auto"/>
            <w:right w:val="none" w:sz="0" w:space="0" w:color="auto"/>
          </w:divBdr>
        </w:div>
        <w:div w:id="1275937131">
          <w:marLeft w:val="640"/>
          <w:marRight w:val="0"/>
          <w:marTop w:val="0"/>
          <w:marBottom w:val="0"/>
          <w:divBdr>
            <w:top w:val="none" w:sz="0" w:space="0" w:color="auto"/>
            <w:left w:val="none" w:sz="0" w:space="0" w:color="auto"/>
            <w:bottom w:val="none" w:sz="0" w:space="0" w:color="auto"/>
            <w:right w:val="none" w:sz="0" w:space="0" w:color="auto"/>
          </w:divBdr>
        </w:div>
        <w:div w:id="1068383035">
          <w:marLeft w:val="640"/>
          <w:marRight w:val="0"/>
          <w:marTop w:val="0"/>
          <w:marBottom w:val="0"/>
          <w:divBdr>
            <w:top w:val="none" w:sz="0" w:space="0" w:color="auto"/>
            <w:left w:val="none" w:sz="0" w:space="0" w:color="auto"/>
            <w:bottom w:val="none" w:sz="0" w:space="0" w:color="auto"/>
            <w:right w:val="none" w:sz="0" w:space="0" w:color="auto"/>
          </w:divBdr>
        </w:div>
        <w:div w:id="1372414239">
          <w:marLeft w:val="640"/>
          <w:marRight w:val="0"/>
          <w:marTop w:val="0"/>
          <w:marBottom w:val="0"/>
          <w:divBdr>
            <w:top w:val="none" w:sz="0" w:space="0" w:color="auto"/>
            <w:left w:val="none" w:sz="0" w:space="0" w:color="auto"/>
            <w:bottom w:val="none" w:sz="0" w:space="0" w:color="auto"/>
            <w:right w:val="none" w:sz="0" w:space="0" w:color="auto"/>
          </w:divBdr>
        </w:div>
        <w:div w:id="1952735267">
          <w:marLeft w:val="640"/>
          <w:marRight w:val="0"/>
          <w:marTop w:val="0"/>
          <w:marBottom w:val="0"/>
          <w:divBdr>
            <w:top w:val="none" w:sz="0" w:space="0" w:color="auto"/>
            <w:left w:val="none" w:sz="0" w:space="0" w:color="auto"/>
            <w:bottom w:val="none" w:sz="0" w:space="0" w:color="auto"/>
            <w:right w:val="none" w:sz="0" w:space="0" w:color="auto"/>
          </w:divBdr>
        </w:div>
        <w:div w:id="1376078957">
          <w:marLeft w:val="640"/>
          <w:marRight w:val="0"/>
          <w:marTop w:val="0"/>
          <w:marBottom w:val="0"/>
          <w:divBdr>
            <w:top w:val="none" w:sz="0" w:space="0" w:color="auto"/>
            <w:left w:val="none" w:sz="0" w:space="0" w:color="auto"/>
            <w:bottom w:val="none" w:sz="0" w:space="0" w:color="auto"/>
            <w:right w:val="none" w:sz="0" w:space="0" w:color="auto"/>
          </w:divBdr>
        </w:div>
        <w:div w:id="294681967">
          <w:marLeft w:val="640"/>
          <w:marRight w:val="0"/>
          <w:marTop w:val="0"/>
          <w:marBottom w:val="0"/>
          <w:divBdr>
            <w:top w:val="none" w:sz="0" w:space="0" w:color="auto"/>
            <w:left w:val="none" w:sz="0" w:space="0" w:color="auto"/>
            <w:bottom w:val="none" w:sz="0" w:space="0" w:color="auto"/>
            <w:right w:val="none" w:sz="0" w:space="0" w:color="auto"/>
          </w:divBdr>
        </w:div>
        <w:div w:id="1012488477">
          <w:marLeft w:val="640"/>
          <w:marRight w:val="0"/>
          <w:marTop w:val="0"/>
          <w:marBottom w:val="0"/>
          <w:divBdr>
            <w:top w:val="none" w:sz="0" w:space="0" w:color="auto"/>
            <w:left w:val="none" w:sz="0" w:space="0" w:color="auto"/>
            <w:bottom w:val="none" w:sz="0" w:space="0" w:color="auto"/>
            <w:right w:val="none" w:sz="0" w:space="0" w:color="auto"/>
          </w:divBdr>
        </w:div>
      </w:divsChild>
    </w:div>
    <w:div w:id="1379862217">
      <w:bodyDiv w:val="1"/>
      <w:marLeft w:val="0"/>
      <w:marRight w:val="0"/>
      <w:marTop w:val="0"/>
      <w:marBottom w:val="0"/>
      <w:divBdr>
        <w:top w:val="none" w:sz="0" w:space="0" w:color="auto"/>
        <w:left w:val="none" w:sz="0" w:space="0" w:color="auto"/>
        <w:bottom w:val="none" w:sz="0" w:space="0" w:color="auto"/>
        <w:right w:val="none" w:sz="0" w:space="0" w:color="auto"/>
      </w:divBdr>
    </w:div>
    <w:div w:id="1394696431">
      <w:bodyDiv w:val="1"/>
      <w:marLeft w:val="0"/>
      <w:marRight w:val="0"/>
      <w:marTop w:val="0"/>
      <w:marBottom w:val="0"/>
      <w:divBdr>
        <w:top w:val="none" w:sz="0" w:space="0" w:color="auto"/>
        <w:left w:val="none" w:sz="0" w:space="0" w:color="auto"/>
        <w:bottom w:val="none" w:sz="0" w:space="0" w:color="auto"/>
        <w:right w:val="none" w:sz="0" w:space="0" w:color="auto"/>
      </w:divBdr>
    </w:div>
    <w:div w:id="1404985309">
      <w:bodyDiv w:val="1"/>
      <w:marLeft w:val="0"/>
      <w:marRight w:val="0"/>
      <w:marTop w:val="0"/>
      <w:marBottom w:val="0"/>
      <w:divBdr>
        <w:top w:val="none" w:sz="0" w:space="0" w:color="auto"/>
        <w:left w:val="none" w:sz="0" w:space="0" w:color="auto"/>
        <w:bottom w:val="none" w:sz="0" w:space="0" w:color="auto"/>
        <w:right w:val="none" w:sz="0" w:space="0" w:color="auto"/>
      </w:divBdr>
      <w:divsChild>
        <w:div w:id="1861428722">
          <w:marLeft w:val="640"/>
          <w:marRight w:val="0"/>
          <w:marTop w:val="0"/>
          <w:marBottom w:val="0"/>
          <w:divBdr>
            <w:top w:val="none" w:sz="0" w:space="0" w:color="auto"/>
            <w:left w:val="none" w:sz="0" w:space="0" w:color="auto"/>
            <w:bottom w:val="none" w:sz="0" w:space="0" w:color="auto"/>
            <w:right w:val="none" w:sz="0" w:space="0" w:color="auto"/>
          </w:divBdr>
        </w:div>
        <w:div w:id="1291398755">
          <w:marLeft w:val="640"/>
          <w:marRight w:val="0"/>
          <w:marTop w:val="0"/>
          <w:marBottom w:val="0"/>
          <w:divBdr>
            <w:top w:val="none" w:sz="0" w:space="0" w:color="auto"/>
            <w:left w:val="none" w:sz="0" w:space="0" w:color="auto"/>
            <w:bottom w:val="none" w:sz="0" w:space="0" w:color="auto"/>
            <w:right w:val="none" w:sz="0" w:space="0" w:color="auto"/>
          </w:divBdr>
        </w:div>
        <w:div w:id="639187279">
          <w:marLeft w:val="640"/>
          <w:marRight w:val="0"/>
          <w:marTop w:val="0"/>
          <w:marBottom w:val="0"/>
          <w:divBdr>
            <w:top w:val="none" w:sz="0" w:space="0" w:color="auto"/>
            <w:left w:val="none" w:sz="0" w:space="0" w:color="auto"/>
            <w:bottom w:val="none" w:sz="0" w:space="0" w:color="auto"/>
            <w:right w:val="none" w:sz="0" w:space="0" w:color="auto"/>
          </w:divBdr>
        </w:div>
        <w:div w:id="778178982">
          <w:marLeft w:val="640"/>
          <w:marRight w:val="0"/>
          <w:marTop w:val="0"/>
          <w:marBottom w:val="0"/>
          <w:divBdr>
            <w:top w:val="none" w:sz="0" w:space="0" w:color="auto"/>
            <w:left w:val="none" w:sz="0" w:space="0" w:color="auto"/>
            <w:bottom w:val="none" w:sz="0" w:space="0" w:color="auto"/>
            <w:right w:val="none" w:sz="0" w:space="0" w:color="auto"/>
          </w:divBdr>
        </w:div>
        <w:div w:id="518348792">
          <w:marLeft w:val="640"/>
          <w:marRight w:val="0"/>
          <w:marTop w:val="0"/>
          <w:marBottom w:val="0"/>
          <w:divBdr>
            <w:top w:val="none" w:sz="0" w:space="0" w:color="auto"/>
            <w:left w:val="none" w:sz="0" w:space="0" w:color="auto"/>
            <w:bottom w:val="none" w:sz="0" w:space="0" w:color="auto"/>
            <w:right w:val="none" w:sz="0" w:space="0" w:color="auto"/>
          </w:divBdr>
        </w:div>
        <w:div w:id="1600290641">
          <w:marLeft w:val="640"/>
          <w:marRight w:val="0"/>
          <w:marTop w:val="0"/>
          <w:marBottom w:val="0"/>
          <w:divBdr>
            <w:top w:val="none" w:sz="0" w:space="0" w:color="auto"/>
            <w:left w:val="none" w:sz="0" w:space="0" w:color="auto"/>
            <w:bottom w:val="none" w:sz="0" w:space="0" w:color="auto"/>
            <w:right w:val="none" w:sz="0" w:space="0" w:color="auto"/>
          </w:divBdr>
        </w:div>
        <w:div w:id="1913539504">
          <w:marLeft w:val="640"/>
          <w:marRight w:val="0"/>
          <w:marTop w:val="0"/>
          <w:marBottom w:val="0"/>
          <w:divBdr>
            <w:top w:val="none" w:sz="0" w:space="0" w:color="auto"/>
            <w:left w:val="none" w:sz="0" w:space="0" w:color="auto"/>
            <w:bottom w:val="none" w:sz="0" w:space="0" w:color="auto"/>
            <w:right w:val="none" w:sz="0" w:space="0" w:color="auto"/>
          </w:divBdr>
        </w:div>
        <w:div w:id="1094933866">
          <w:marLeft w:val="640"/>
          <w:marRight w:val="0"/>
          <w:marTop w:val="0"/>
          <w:marBottom w:val="0"/>
          <w:divBdr>
            <w:top w:val="none" w:sz="0" w:space="0" w:color="auto"/>
            <w:left w:val="none" w:sz="0" w:space="0" w:color="auto"/>
            <w:bottom w:val="none" w:sz="0" w:space="0" w:color="auto"/>
            <w:right w:val="none" w:sz="0" w:space="0" w:color="auto"/>
          </w:divBdr>
        </w:div>
      </w:divsChild>
    </w:div>
    <w:div w:id="1409962017">
      <w:bodyDiv w:val="1"/>
      <w:marLeft w:val="0"/>
      <w:marRight w:val="0"/>
      <w:marTop w:val="0"/>
      <w:marBottom w:val="0"/>
      <w:divBdr>
        <w:top w:val="none" w:sz="0" w:space="0" w:color="auto"/>
        <w:left w:val="none" w:sz="0" w:space="0" w:color="auto"/>
        <w:bottom w:val="none" w:sz="0" w:space="0" w:color="auto"/>
        <w:right w:val="none" w:sz="0" w:space="0" w:color="auto"/>
      </w:divBdr>
    </w:div>
    <w:div w:id="1414547917">
      <w:bodyDiv w:val="1"/>
      <w:marLeft w:val="0"/>
      <w:marRight w:val="0"/>
      <w:marTop w:val="0"/>
      <w:marBottom w:val="0"/>
      <w:divBdr>
        <w:top w:val="none" w:sz="0" w:space="0" w:color="auto"/>
        <w:left w:val="none" w:sz="0" w:space="0" w:color="auto"/>
        <w:bottom w:val="none" w:sz="0" w:space="0" w:color="auto"/>
        <w:right w:val="none" w:sz="0" w:space="0" w:color="auto"/>
      </w:divBdr>
    </w:div>
    <w:div w:id="142175072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6904438">
      <w:bodyDiv w:val="1"/>
      <w:marLeft w:val="0"/>
      <w:marRight w:val="0"/>
      <w:marTop w:val="0"/>
      <w:marBottom w:val="0"/>
      <w:divBdr>
        <w:top w:val="none" w:sz="0" w:space="0" w:color="auto"/>
        <w:left w:val="none" w:sz="0" w:space="0" w:color="auto"/>
        <w:bottom w:val="none" w:sz="0" w:space="0" w:color="auto"/>
        <w:right w:val="none" w:sz="0" w:space="0" w:color="auto"/>
      </w:divBdr>
    </w:div>
    <w:div w:id="1437210900">
      <w:bodyDiv w:val="1"/>
      <w:marLeft w:val="0"/>
      <w:marRight w:val="0"/>
      <w:marTop w:val="0"/>
      <w:marBottom w:val="0"/>
      <w:divBdr>
        <w:top w:val="none" w:sz="0" w:space="0" w:color="auto"/>
        <w:left w:val="none" w:sz="0" w:space="0" w:color="auto"/>
        <w:bottom w:val="none" w:sz="0" w:space="0" w:color="auto"/>
        <w:right w:val="none" w:sz="0" w:space="0" w:color="auto"/>
      </w:divBdr>
    </w:div>
    <w:div w:id="1438719104">
      <w:bodyDiv w:val="1"/>
      <w:marLeft w:val="0"/>
      <w:marRight w:val="0"/>
      <w:marTop w:val="0"/>
      <w:marBottom w:val="0"/>
      <w:divBdr>
        <w:top w:val="none" w:sz="0" w:space="0" w:color="auto"/>
        <w:left w:val="none" w:sz="0" w:space="0" w:color="auto"/>
        <w:bottom w:val="none" w:sz="0" w:space="0" w:color="auto"/>
        <w:right w:val="none" w:sz="0" w:space="0" w:color="auto"/>
      </w:divBdr>
    </w:div>
    <w:div w:id="1458252752">
      <w:bodyDiv w:val="1"/>
      <w:marLeft w:val="0"/>
      <w:marRight w:val="0"/>
      <w:marTop w:val="0"/>
      <w:marBottom w:val="0"/>
      <w:divBdr>
        <w:top w:val="none" w:sz="0" w:space="0" w:color="auto"/>
        <w:left w:val="none" w:sz="0" w:space="0" w:color="auto"/>
        <w:bottom w:val="none" w:sz="0" w:space="0" w:color="auto"/>
        <w:right w:val="none" w:sz="0" w:space="0" w:color="auto"/>
      </w:divBdr>
    </w:div>
    <w:div w:id="1459304024">
      <w:bodyDiv w:val="1"/>
      <w:marLeft w:val="0"/>
      <w:marRight w:val="0"/>
      <w:marTop w:val="0"/>
      <w:marBottom w:val="0"/>
      <w:divBdr>
        <w:top w:val="none" w:sz="0" w:space="0" w:color="auto"/>
        <w:left w:val="none" w:sz="0" w:space="0" w:color="auto"/>
        <w:bottom w:val="none" w:sz="0" w:space="0" w:color="auto"/>
        <w:right w:val="none" w:sz="0" w:space="0" w:color="auto"/>
      </w:divBdr>
    </w:div>
    <w:div w:id="1468204738">
      <w:bodyDiv w:val="1"/>
      <w:marLeft w:val="0"/>
      <w:marRight w:val="0"/>
      <w:marTop w:val="0"/>
      <w:marBottom w:val="0"/>
      <w:divBdr>
        <w:top w:val="none" w:sz="0" w:space="0" w:color="auto"/>
        <w:left w:val="none" w:sz="0" w:space="0" w:color="auto"/>
        <w:bottom w:val="none" w:sz="0" w:space="0" w:color="auto"/>
        <w:right w:val="none" w:sz="0" w:space="0" w:color="auto"/>
      </w:divBdr>
    </w:div>
    <w:div w:id="1483738057">
      <w:bodyDiv w:val="1"/>
      <w:marLeft w:val="0"/>
      <w:marRight w:val="0"/>
      <w:marTop w:val="0"/>
      <w:marBottom w:val="0"/>
      <w:divBdr>
        <w:top w:val="none" w:sz="0" w:space="0" w:color="auto"/>
        <w:left w:val="none" w:sz="0" w:space="0" w:color="auto"/>
        <w:bottom w:val="none" w:sz="0" w:space="0" w:color="auto"/>
        <w:right w:val="none" w:sz="0" w:space="0" w:color="auto"/>
      </w:divBdr>
      <w:divsChild>
        <w:div w:id="1549105709">
          <w:marLeft w:val="640"/>
          <w:marRight w:val="0"/>
          <w:marTop w:val="0"/>
          <w:marBottom w:val="0"/>
          <w:divBdr>
            <w:top w:val="none" w:sz="0" w:space="0" w:color="auto"/>
            <w:left w:val="none" w:sz="0" w:space="0" w:color="auto"/>
            <w:bottom w:val="none" w:sz="0" w:space="0" w:color="auto"/>
            <w:right w:val="none" w:sz="0" w:space="0" w:color="auto"/>
          </w:divBdr>
        </w:div>
        <w:div w:id="828980959">
          <w:marLeft w:val="640"/>
          <w:marRight w:val="0"/>
          <w:marTop w:val="0"/>
          <w:marBottom w:val="0"/>
          <w:divBdr>
            <w:top w:val="none" w:sz="0" w:space="0" w:color="auto"/>
            <w:left w:val="none" w:sz="0" w:space="0" w:color="auto"/>
            <w:bottom w:val="none" w:sz="0" w:space="0" w:color="auto"/>
            <w:right w:val="none" w:sz="0" w:space="0" w:color="auto"/>
          </w:divBdr>
        </w:div>
        <w:div w:id="190074923">
          <w:marLeft w:val="640"/>
          <w:marRight w:val="0"/>
          <w:marTop w:val="0"/>
          <w:marBottom w:val="0"/>
          <w:divBdr>
            <w:top w:val="none" w:sz="0" w:space="0" w:color="auto"/>
            <w:left w:val="none" w:sz="0" w:space="0" w:color="auto"/>
            <w:bottom w:val="none" w:sz="0" w:space="0" w:color="auto"/>
            <w:right w:val="none" w:sz="0" w:space="0" w:color="auto"/>
          </w:divBdr>
        </w:div>
        <w:div w:id="676151717">
          <w:marLeft w:val="640"/>
          <w:marRight w:val="0"/>
          <w:marTop w:val="0"/>
          <w:marBottom w:val="0"/>
          <w:divBdr>
            <w:top w:val="none" w:sz="0" w:space="0" w:color="auto"/>
            <w:left w:val="none" w:sz="0" w:space="0" w:color="auto"/>
            <w:bottom w:val="none" w:sz="0" w:space="0" w:color="auto"/>
            <w:right w:val="none" w:sz="0" w:space="0" w:color="auto"/>
          </w:divBdr>
        </w:div>
        <w:div w:id="1765758570">
          <w:marLeft w:val="640"/>
          <w:marRight w:val="0"/>
          <w:marTop w:val="0"/>
          <w:marBottom w:val="0"/>
          <w:divBdr>
            <w:top w:val="none" w:sz="0" w:space="0" w:color="auto"/>
            <w:left w:val="none" w:sz="0" w:space="0" w:color="auto"/>
            <w:bottom w:val="none" w:sz="0" w:space="0" w:color="auto"/>
            <w:right w:val="none" w:sz="0" w:space="0" w:color="auto"/>
          </w:divBdr>
        </w:div>
        <w:div w:id="1356535725">
          <w:marLeft w:val="640"/>
          <w:marRight w:val="0"/>
          <w:marTop w:val="0"/>
          <w:marBottom w:val="0"/>
          <w:divBdr>
            <w:top w:val="none" w:sz="0" w:space="0" w:color="auto"/>
            <w:left w:val="none" w:sz="0" w:space="0" w:color="auto"/>
            <w:bottom w:val="none" w:sz="0" w:space="0" w:color="auto"/>
            <w:right w:val="none" w:sz="0" w:space="0" w:color="auto"/>
          </w:divBdr>
        </w:div>
        <w:div w:id="1751653638">
          <w:marLeft w:val="640"/>
          <w:marRight w:val="0"/>
          <w:marTop w:val="0"/>
          <w:marBottom w:val="0"/>
          <w:divBdr>
            <w:top w:val="none" w:sz="0" w:space="0" w:color="auto"/>
            <w:left w:val="none" w:sz="0" w:space="0" w:color="auto"/>
            <w:bottom w:val="none" w:sz="0" w:space="0" w:color="auto"/>
            <w:right w:val="none" w:sz="0" w:space="0" w:color="auto"/>
          </w:divBdr>
        </w:div>
        <w:div w:id="143468492">
          <w:marLeft w:val="640"/>
          <w:marRight w:val="0"/>
          <w:marTop w:val="0"/>
          <w:marBottom w:val="0"/>
          <w:divBdr>
            <w:top w:val="none" w:sz="0" w:space="0" w:color="auto"/>
            <w:left w:val="none" w:sz="0" w:space="0" w:color="auto"/>
            <w:bottom w:val="none" w:sz="0" w:space="0" w:color="auto"/>
            <w:right w:val="none" w:sz="0" w:space="0" w:color="auto"/>
          </w:divBdr>
        </w:div>
      </w:divsChild>
    </w:div>
    <w:div w:id="1487431888">
      <w:bodyDiv w:val="1"/>
      <w:marLeft w:val="0"/>
      <w:marRight w:val="0"/>
      <w:marTop w:val="0"/>
      <w:marBottom w:val="0"/>
      <w:divBdr>
        <w:top w:val="none" w:sz="0" w:space="0" w:color="auto"/>
        <w:left w:val="none" w:sz="0" w:space="0" w:color="auto"/>
        <w:bottom w:val="none" w:sz="0" w:space="0" w:color="auto"/>
        <w:right w:val="none" w:sz="0" w:space="0" w:color="auto"/>
      </w:divBdr>
    </w:div>
    <w:div w:id="148847693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9444842">
      <w:bodyDiv w:val="1"/>
      <w:marLeft w:val="0"/>
      <w:marRight w:val="0"/>
      <w:marTop w:val="0"/>
      <w:marBottom w:val="0"/>
      <w:divBdr>
        <w:top w:val="none" w:sz="0" w:space="0" w:color="auto"/>
        <w:left w:val="none" w:sz="0" w:space="0" w:color="auto"/>
        <w:bottom w:val="none" w:sz="0" w:space="0" w:color="auto"/>
        <w:right w:val="none" w:sz="0" w:space="0" w:color="auto"/>
      </w:divBdr>
    </w:div>
    <w:div w:id="1520007639">
      <w:bodyDiv w:val="1"/>
      <w:marLeft w:val="0"/>
      <w:marRight w:val="0"/>
      <w:marTop w:val="0"/>
      <w:marBottom w:val="0"/>
      <w:divBdr>
        <w:top w:val="none" w:sz="0" w:space="0" w:color="auto"/>
        <w:left w:val="none" w:sz="0" w:space="0" w:color="auto"/>
        <w:bottom w:val="none" w:sz="0" w:space="0" w:color="auto"/>
        <w:right w:val="none" w:sz="0" w:space="0" w:color="auto"/>
      </w:divBdr>
      <w:divsChild>
        <w:div w:id="1296524022">
          <w:marLeft w:val="640"/>
          <w:marRight w:val="0"/>
          <w:marTop w:val="0"/>
          <w:marBottom w:val="0"/>
          <w:divBdr>
            <w:top w:val="none" w:sz="0" w:space="0" w:color="auto"/>
            <w:left w:val="none" w:sz="0" w:space="0" w:color="auto"/>
            <w:bottom w:val="none" w:sz="0" w:space="0" w:color="auto"/>
            <w:right w:val="none" w:sz="0" w:space="0" w:color="auto"/>
          </w:divBdr>
        </w:div>
        <w:div w:id="620187455">
          <w:marLeft w:val="640"/>
          <w:marRight w:val="0"/>
          <w:marTop w:val="0"/>
          <w:marBottom w:val="0"/>
          <w:divBdr>
            <w:top w:val="none" w:sz="0" w:space="0" w:color="auto"/>
            <w:left w:val="none" w:sz="0" w:space="0" w:color="auto"/>
            <w:bottom w:val="none" w:sz="0" w:space="0" w:color="auto"/>
            <w:right w:val="none" w:sz="0" w:space="0" w:color="auto"/>
          </w:divBdr>
        </w:div>
        <w:div w:id="1333526892">
          <w:marLeft w:val="640"/>
          <w:marRight w:val="0"/>
          <w:marTop w:val="0"/>
          <w:marBottom w:val="0"/>
          <w:divBdr>
            <w:top w:val="none" w:sz="0" w:space="0" w:color="auto"/>
            <w:left w:val="none" w:sz="0" w:space="0" w:color="auto"/>
            <w:bottom w:val="none" w:sz="0" w:space="0" w:color="auto"/>
            <w:right w:val="none" w:sz="0" w:space="0" w:color="auto"/>
          </w:divBdr>
        </w:div>
        <w:div w:id="535123783">
          <w:marLeft w:val="640"/>
          <w:marRight w:val="0"/>
          <w:marTop w:val="0"/>
          <w:marBottom w:val="0"/>
          <w:divBdr>
            <w:top w:val="none" w:sz="0" w:space="0" w:color="auto"/>
            <w:left w:val="none" w:sz="0" w:space="0" w:color="auto"/>
            <w:bottom w:val="none" w:sz="0" w:space="0" w:color="auto"/>
            <w:right w:val="none" w:sz="0" w:space="0" w:color="auto"/>
          </w:divBdr>
        </w:div>
      </w:divsChild>
    </w:div>
    <w:div w:id="1536775515">
      <w:bodyDiv w:val="1"/>
      <w:marLeft w:val="0"/>
      <w:marRight w:val="0"/>
      <w:marTop w:val="0"/>
      <w:marBottom w:val="0"/>
      <w:divBdr>
        <w:top w:val="none" w:sz="0" w:space="0" w:color="auto"/>
        <w:left w:val="none" w:sz="0" w:space="0" w:color="auto"/>
        <w:bottom w:val="none" w:sz="0" w:space="0" w:color="auto"/>
        <w:right w:val="none" w:sz="0" w:space="0" w:color="auto"/>
      </w:divBdr>
    </w:div>
    <w:div w:id="1545213879">
      <w:bodyDiv w:val="1"/>
      <w:marLeft w:val="0"/>
      <w:marRight w:val="0"/>
      <w:marTop w:val="0"/>
      <w:marBottom w:val="0"/>
      <w:divBdr>
        <w:top w:val="none" w:sz="0" w:space="0" w:color="auto"/>
        <w:left w:val="none" w:sz="0" w:space="0" w:color="auto"/>
        <w:bottom w:val="none" w:sz="0" w:space="0" w:color="auto"/>
        <w:right w:val="none" w:sz="0" w:space="0" w:color="auto"/>
      </w:divBdr>
    </w:div>
    <w:div w:id="1571497962">
      <w:bodyDiv w:val="1"/>
      <w:marLeft w:val="0"/>
      <w:marRight w:val="0"/>
      <w:marTop w:val="0"/>
      <w:marBottom w:val="0"/>
      <w:divBdr>
        <w:top w:val="none" w:sz="0" w:space="0" w:color="auto"/>
        <w:left w:val="none" w:sz="0" w:space="0" w:color="auto"/>
        <w:bottom w:val="none" w:sz="0" w:space="0" w:color="auto"/>
        <w:right w:val="none" w:sz="0" w:space="0" w:color="auto"/>
      </w:divBdr>
    </w:div>
    <w:div w:id="1599214461">
      <w:bodyDiv w:val="1"/>
      <w:marLeft w:val="0"/>
      <w:marRight w:val="0"/>
      <w:marTop w:val="0"/>
      <w:marBottom w:val="0"/>
      <w:divBdr>
        <w:top w:val="none" w:sz="0" w:space="0" w:color="auto"/>
        <w:left w:val="none" w:sz="0" w:space="0" w:color="auto"/>
        <w:bottom w:val="none" w:sz="0" w:space="0" w:color="auto"/>
        <w:right w:val="none" w:sz="0" w:space="0" w:color="auto"/>
      </w:divBdr>
      <w:divsChild>
        <w:div w:id="1728409290">
          <w:marLeft w:val="640"/>
          <w:marRight w:val="0"/>
          <w:marTop w:val="0"/>
          <w:marBottom w:val="0"/>
          <w:divBdr>
            <w:top w:val="none" w:sz="0" w:space="0" w:color="auto"/>
            <w:left w:val="none" w:sz="0" w:space="0" w:color="auto"/>
            <w:bottom w:val="none" w:sz="0" w:space="0" w:color="auto"/>
            <w:right w:val="none" w:sz="0" w:space="0" w:color="auto"/>
          </w:divBdr>
        </w:div>
        <w:div w:id="1731414650">
          <w:marLeft w:val="640"/>
          <w:marRight w:val="0"/>
          <w:marTop w:val="0"/>
          <w:marBottom w:val="0"/>
          <w:divBdr>
            <w:top w:val="none" w:sz="0" w:space="0" w:color="auto"/>
            <w:left w:val="none" w:sz="0" w:space="0" w:color="auto"/>
            <w:bottom w:val="none" w:sz="0" w:space="0" w:color="auto"/>
            <w:right w:val="none" w:sz="0" w:space="0" w:color="auto"/>
          </w:divBdr>
        </w:div>
        <w:div w:id="1377050697">
          <w:marLeft w:val="640"/>
          <w:marRight w:val="0"/>
          <w:marTop w:val="0"/>
          <w:marBottom w:val="0"/>
          <w:divBdr>
            <w:top w:val="none" w:sz="0" w:space="0" w:color="auto"/>
            <w:left w:val="none" w:sz="0" w:space="0" w:color="auto"/>
            <w:bottom w:val="none" w:sz="0" w:space="0" w:color="auto"/>
            <w:right w:val="none" w:sz="0" w:space="0" w:color="auto"/>
          </w:divBdr>
        </w:div>
        <w:div w:id="651836992">
          <w:marLeft w:val="640"/>
          <w:marRight w:val="0"/>
          <w:marTop w:val="0"/>
          <w:marBottom w:val="0"/>
          <w:divBdr>
            <w:top w:val="none" w:sz="0" w:space="0" w:color="auto"/>
            <w:left w:val="none" w:sz="0" w:space="0" w:color="auto"/>
            <w:bottom w:val="none" w:sz="0" w:space="0" w:color="auto"/>
            <w:right w:val="none" w:sz="0" w:space="0" w:color="auto"/>
          </w:divBdr>
        </w:div>
        <w:div w:id="1009142575">
          <w:marLeft w:val="640"/>
          <w:marRight w:val="0"/>
          <w:marTop w:val="0"/>
          <w:marBottom w:val="0"/>
          <w:divBdr>
            <w:top w:val="none" w:sz="0" w:space="0" w:color="auto"/>
            <w:left w:val="none" w:sz="0" w:space="0" w:color="auto"/>
            <w:bottom w:val="none" w:sz="0" w:space="0" w:color="auto"/>
            <w:right w:val="none" w:sz="0" w:space="0" w:color="auto"/>
          </w:divBdr>
        </w:div>
        <w:div w:id="1933469252">
          <w:marLeft w:val="640"/>
          <w:marRight w:val="0"/>
          <w:marTop w:val="0"/>
          <w:marBottom w:val="0"/>
          <w:divBdr>
            <w:top w:val="none" w:sz="0" w:space="0" w:color="auto"/>
            <w:left w:val="none" w:sz="0" w:space="0" w:color="auto"/>
            <w:bottom w:val="none" w:sz="0" w:space="0" w:color="auto"/>
            <w:right w:val="none" w:sz="0" w:space="0" w:color="auto"/>
          </w:divBdr>
        </w:div>
      </w:divsChild>
    </w:div>
    <w:div w:id="1612782326">
      <w:bodyDiv w:val="1"/>
      <w:marLeft w:val="0"/>
      <w:marRight w:val="0"/>
      <w:marTop w:val="0"/>
      <w:marBottom w:val="0"/>
      <w:divBdr>
        <w:top w:val="none" w:sz="0" w:space="0" w:color="auto"/>
        <w:left w:val="none" w:sz="0" w:space="0" w:color="auto"/>
        <w:bottom w:val="none" w:sz="0" w:space="0" w:color="auto"/>
        <w:right w:val="none" w:sz="0" w:space="0" w:color="auto"/>
      </w:divBdr>
    </w:div>
    <w:div w:id="1616936641">
      <w:bodyDiv w:val="1"/>
      <w:marLeft w:val="0"/>
      <w:marRight w:val="0"/>
      <w:marTop w:val="0"/>
      <w:marBottom w:val="0"/>
      <w:divBdr>
        <w:top w:val="none" w:sz="0" w:space="0" w:color="auto"/>
        <w:left w:val="none" w:sz="0" w:space="0" w:color="auto"/>
        <w:bottom w:val="none" w:sz="0" w:space="0" w:color="auto"/>
        <w:right w:val="none" w:sz="0" w:space="0" w:color="auto"/>
      </w:divBdr>
      <w:divsChild>
        <w:div w:id="1859000200">
          <w:marLeft w:val="480"/>
          <w:marRight w:val="0"/>
          <w:marTop w:val="0"/>
          <w:marBottom w:val="0"/>
          <w:divBdr>
            <w:top w:val="none" w:sz="0" w:space="0" w:color="auto"/>
            <w:left w:val="none" w:sz="0" w:space="0" w:color="auto"/>
            <w:bottom w:val="none" w:sz="0" w:space="0" w:color="auto"/>
            <w:right w:val="none" w:sz="0" w:space="0" w:color="auto"/>
          </w:divBdr>
        </w:div>
        <w:div w:id="1049502074">
          <w:marLeft w:val="480"/>
          <w:marRight w:val="0"/>
          <w:marTop w:val="0"/>
          <w:marBottom w:val="0"/>
          <w:divBdr>
            <w:top w:val="none" w:sz="0" w:space="0" w:color="auto"/>
            <w:left w:val="none" w:sz="0" w:space="0" w:color="auto"/>
            <w:bottom w:val="none" w:sz="0" w:space="0" w:color="auto"/>
            <w:right w:val="none" w:sz="0" w:space="0" w:color="auto"/>
          </w:divBdr>
        </w:div>
        <w:div w:id="1150682172">
          <w:marLeft w:val="480"/>
          <w:marRight w:val="0"/>
          <w:marTop w:val="0"/>
          <w:marBottom w:val="0"/>
          <w:divBdr>
            <w:top w:val="none" w:sz="0" w:space="0" w:color="auto"/>
            <w:left w:val="none" w:sz="0" w:space="0" w:color="auto"/>
            <w:bottom w:val="none" w:sz="0" w:space="0" w:color="auto"/>
            <w:right w:val="none" w:sz="0" w:space="0" w:color="auto"/>
          </w:divBdr>
        </w:div>
        <w:div w:id="39863931">
          <w:marLeft w:val="480"/>
          <w:marRight w:val="0"/>
          <w:marTop w:val="0"/>
          <w:marBottom w:val="0"/>
          <w:divBdr>
            <w:top w:val="none" w:sz="0" w:space="0" w:color="auto"/>
            <w:left w:val="none" w:sz="0" w:space="0" w:color="auto"/>
            <w:bottom w:val="none" w:sz="0" w:space="0" w:color="auto"/>
            <w:right w:val="none" w:sz="0" w:space="0" w:color="auto"/>
          </w:divBdr>
        </w:div>
        <w:div w:id="1913193015">
          <w:marLeft w:val="480"/>
          <w:marRight w:val="0"/>
          <w:marTop w:val="0"/>
          <w:marBottom w:val="0"/>
          <w:divBdr>
            <w:top w:val="none" w:sz="0" w:space="0" w:color="auto"/>
            <w:left w:val="none" w:sz="0" w:space="0" w:color="auto"/>
            <w:bottom w:val="none" w:sz="0" w:space="0" w:color="auto"/>
            <w:right w:val="none" w:sz="0" w:space="0" w:color="auto"/>
          </w:divBdr>
        </w:div>
        <w:div w:id="39329690">
          <w:marLeft w:val="480"/>
          <w:marRight w:val="0"/>
          <w:marTop w:val="0"/>
          <w:marBottom w:val="0"/>
          <w:divBdr>
            <w:top w:val="none" w:sz="0" w:space="0" w:color="auto"/>
            <w:left w:val="none" w:sz="0" w:space="0" w:color="auto"/>
            <w:bottom w:val="none" w:sz="0" w:space="0" w:color="auto"/>
            <w:right w:val="none" w:sz="0" w:space="0" w:color="auto"/>
          </w:divBdr>
        </w:div>
        <w:div w:id="1828128543">
          <w:marLeft w:val="480"/>
          <w:marRight w:val="0"/>
          <w:marTop w:val="0"/>
          <w:marBottom w:val="0"/>
          <w:divBdr>
            <w:top w:val="none" w:sz="0" w:space="0" w:color="auto"/>
            <w:left w:val="none" w:sz="0" w:space="0" w:color="auto"/>
            <w:bottom w:val="none" w:sz="0" w:space="0" w:color="auto"/>
            <w:right w:val="none" w:sz="0" w:space="0" w:color="auto"/>
          </w:divBdr>
        </w:div>
        <w:div w:id="1196043699">
          <w:marLeft w:val="480"/>
          <w:marRight w:val="0"/>
          <w:marTop w:val="0"/>
          <w:marBottom w:val="0"/>
          <w:divBdr>
            <w:top w:val="none" w:sz="0" w:space="0" w:color="auto"/>
            <w:left w:val="none" w:sz="0" w:space="0" w:color="auto"/>
            <w:bottom w:val="none" w:sz="0" w:space="0" w:color="auto"/>
            <w:right w:val="none" w:sz="0" w:space="0" w:color="auto"/>
          </w:divBdr>
        </w:div>
        <w:div w:id="1156454048">
          <w:marLeft w:val="480"/>
          <w:marRight w:val="0"/>
          <w:marTop w:val="0"/>
          <w:marBottom w:val="0"/>
          <w:divBdr>
            <w:top w:val="none" w:sz="0" w:space="0" w:color="auto"/>
            <w:left w:val="none" w:sz="0" w:space="0" w:color="auto"/>
            <w:bottom w:val="none" w:sz="0" w:space="0" w:color="auto"/>
            <w:right w:val="none" w:sz="0" w:space="0" w:color="auto"/>
          </w:divBdr>
        </w:div>
        <w:div w:id="386342469">
          <w:marLeft w:val="480"/>
          <w:marRight w:val="0"/>
          <w:marTop w:val="0"/>
          <w:marBottom w:val="0"/>
          <w:divBdr>
            <w:top w:val="none" w:sz="0" w:space="0" w:color="auto"/>
            <w:left w:val="none" w:sz="0" w:space="0" w:color="auto"/>
            <w:bottom w:val="none" w:sz="0" w:space="0" w:color="auto"/>
            <w:right w:val="none" w:sz="0" w:space="0" w:color="auto"/>
          </w:divBdr>
        </w:div>
        <w:div w:id="1340813999">
          <w:marLeft w:val="480"/>
          <w:marRight w:val="0"/>
          <w:marTop w:val="0"/>
          <w:marBottom w:val="0"/>
          <w:divBdr>
            <w:top w:val="none" w:sz="0" w:space="0" w:color="auto"/>
            <w:left w:val="none" w:sz="0" w:space="0" w:color="auto"/>
            <w:bottom w:val="none" w:sz="0" w:space="0" w:color="auto"/>
            <w:right w:val="none" w:sz="0" w:space="0" w:color="auto"/>
          </w:divBdr>
        </w:div>
        <w:div w:id="1764449201">
          <w:marLeft w:val="480"/>
          <w:marRight w:val="0"/>
          <w:marTop w:val="0"/>
          <w:marBottom w:val="0"/>
          <w:divBdr>
            <w:top w:val="none" w:sz="0" w:space="0" w:color="auto"/>
            <w:left w:val="none" w:sz="0" w:space="0" w:color="auto"/>
            <w:bottom w:val="none" w:sz="0" w:space="0" w:color="auto"/>
            <w:right w:val="none" w:sz="0" w:space="0" w:color="auto"/>
          </w:divBdr>
        </w:div>
        <w:div w:id="1045832709">
          <w:marLeft w:val="480"/>
          <w:marRight w:val="0"/>
          <w:marTop w:val="0"/>
          <w:marBottom w:val="0"/>
          <w:divBdr>
            <w:top w:val="none" w:sz="0" w:space="0" w:color="auto"/>
            <w:left w:val="none" w:sz="0" w:space="0" w:color="auto"/>
            <w:bottom w:val="none" w:sz="0" w:space="0" w:color="auto"/>
            <w:right w:val="none" w:sz="0" w:space="0" w:color="auto"/>
          </w:divBdr>
        </w:div>
      </w:divsChild>
    </w:div>
    <w:div w:id="1668165857">
      <w:bodyDiv w:val="1"/>
      <w:marLeft w:val="0"/>
      <w:marRight w:val="0"/>
      <w:marTop w:val="0"/>
      <w:marBottom w:val="0"/>
      <w:divBdr>
        <w:top w:val="none" w:sz="0" w:space="0" w:color="auto"/>
        <w:left w:val="none" w:sz="0" w:space="0" w:color="auto"/>
        <w:bottom w:val="none" w:sz="0" w:space="0" w:color="auto"/>
        <w:right w:val="none" w:sz="0" w:space="0" w:color="auto"/>
      </w:divBdr>
      <w:divsChild>
        <w:div w:id="1936983008">
          <w:marLeft w:val="480"/>
          <w:marRight w:val="0"/>
          <w:marTop w:val="0"/>
          <w:marBottom w:val="0"/>
          <w:divBdr>
            <w:top w:val="none" w:sz="0" w:space="0" w:color="auto"/>
            <w:left w:val="none" w:sz="0" w:space="0" w:color="auto"/>
            <w:bottom w:val="none" w:sz="0" w:space="0" w:color="auto"/>
            <w:right w:val="none" w:sz="0" w:space="0" w:color="auto"/>
          </w:divBdr>
        </w:div>
        <w:div w:id="896668085">
          <w:marLeft w:val="480"/>
          <w:marRight w:val="0"/>
          <w:marTop w:val="0"/>
          <w:marBottom w:val="0"/>
          <w:divBdr>
            <w:top w:val="none" w:sz="0" w:space="0" w:color="auto"/>
            <w:left w:val="none" w:sz="0" w:space="0" w:color="auto"/>
            <w:bottom w:val="none" w:sz="0" w:space="0" w:color="auto"/>
            <w:right w:val="none" w:sz="0" w:space="0" w:color="auto"/>
          </w:divBdr>
        </w:div>
        <w:div w:id="1419474330">
          <w:marLeft w:val="480"/>
          <w:marRight w:val="0"/>
          <w:marTop w:val="0"/>
          <w:marBottom w:val="0"/>
          <w:divBdr>
            <w:top w:val="none" w:sz="0" w:space="0" w:color="auto"/>
            <w:left w:val="none" w:sz="0" w:space="0" w:color="auto"/>
            <w:bottom w:val="none" w:sz="0" w:space="0" w:color="auto"/>
            <w:right w:val="none" w:sz="0" w:space="0" w:color="auto"/>
          </w:divBdr>
        </w:div>
        <w:div w:id="1036320810">
          <w:marLeft w:val="480"/>
          <w:marRight w:val="0"/>
          <w:marTop w:val="0"/>
          <w:marBottom w:val="0"/>
          <w:divBdr>
            <w:top w:val="none" w:sz="0" w:space="0" w:color="auto"/>
            <w:left w:val="none" w:sz="0" w:space="0" w:color="auto"/>
            <w:bottom w:val="none" w:sz="0" w:space="0" w:color="auto"/>
            <w:right w:val="none" w:sz="0" w:space="0" w:color="auto"/>
          </w:divBdr>
        </w:div>
        <w:div w:id="1587419893">
          <w:marLeft w:val="480"/>
          <w:marRight w:val="0"/>
          <w:marTop w:val="0"/>
          <w:marBottom w:val="0"/>
          <w:divBdr>
            <w:top w:val="none" w:sz="0" w:space="0" w:color="auto"/>
            <w:left w:val="none" w:sz="0" w:space="0" w:color="auto"/>
            <w:bottom w:val="none" w:sz="0" w:space="0" w:color="auto"/>
            <w:right w:val="none" w:sz="0" w:space="0" w:color="auto"/>
          </w:divBdr>
        </w:div>
        <w:div w:id="961690828">
          <w:marLeft w:val="480"/>
          <w:marRight w:val="0"/>
          <w:marTop w:val="0"/>
          <w:marBottom w:val="0"/>
          <w:divBdr>
            <w:top w:val="none" w:sz="0" w:space="0" w:color="auto"/>
            <w:left w:val="none" w:sz="0" w:space="0" w:color="auto"/>
            <w:bottom w:val="none" w:sz="0" w:space="0" w:color="auto"/>
            <w:right w:val="none" w:sz="0" w:space="0" w:color="auto"/>
          </w:divBdr>
        </w:div>
        <w:div w:id="174999680">
          <w:marLeft w:val="480"/>
          <w:marRight w:val="0"/>
          <w:marTop w:val="0"/>
          <w:marBottom w:val="0"/>
          <w:divBdr>
            <w:top w:val="none" w:sz="0" w:space="0" w:color="auto"/>
            <w:left w:val="none" w:sz="0" w:space="0" w:color="auto"/>
            <w:bottom w:val="none" w:sz="0" w:space="0" w:color="auto"/>
            <w:right w:val="none" w:sz="0" w:space="0" w:color="auto"/>
          </w:divBdr>
        </w:div>
        <w:div w:id="25105973">
          <w:marLeft w:val="480"/>
          <w:marRight w:val="0"/>
          <w:marTop w:val="0"/>
          <w:marBottom w:val="0"/>
          <w:divBdr>
            <w:top w:val="none" w:sz="0" w:space="0" w:color="auto"/>
            <w:left w:val="none" w:sz="0" w:space="0" w:color="auto"/>
            <w:bottom w:val="none" w:sz="0" w:space="0" w:color="auto"/>
            <w:right w:val="none" w:sz="0" w:space="0" w:color="auto"/>
          </w:divBdr>
        </w:div>
        <w:div w:id="162816327">
          <w:marLeft w:val="480"/>
          <w:marRight w:val="0"/>
          <w:marTop w:val="0"/>
          <w:marBottom w:val="0"/>
          <w:divBdr>
            <w:top w:val="none" w:sz="0" w:space="0" w:color="auto"/>
            <w:left w:val="none" w:sz="0" w:space="0" w:color="auto"/>
            <w:bottom w:val="none" w:sz="0" w:space="0" w:color="auto"/>
            <w:right w:val="none" w:sz="0" w:space="0" w:color="auto"/>
          </w:divBdr>
        </w:div>
        <w:div w:id="402265510">
          <w:marLeft w:val="480"/>
          <w:marRight w:val="0"/>
          <w:marTop w:val="0"/>
          <w:marBottom w:val="0"/>
          <w:divBdr>
            <w:top w:val="none" w:sz="0" w:space="0" w:color="auto"/>
            <w:left w:val="none" w:sz="0" w:space="0" w:color="auto"/>
            <w:bottom w:val="none" w:sz="0" w:space="0" w:color="auto"/>
            <w:right w:val="none" w:sz="0" w:space="0" w:color="auto"/>
          </w:divBdr>
        </w:div>
        <w:div w:id="216626573">
          <w:marLeft w:val="480"/>
          <w:marRight w:val="0"/>
          <w:marTop w:val="0"/>
          <w:marBottom w:val="0"/>
          <w:divBdr>
            <w:top w:val="none" w:sz="0" w:space="0" w:color="auto"/>
            <w:left w:val="none" w:sz="0" w:space="0" w:color="auto"/>
            <w:bottom w:val="none" w:sz="0" w:space="0" w:color="auto"/>
            <w:right w:val="none" w:sz="0" w:space="0" w:color="auto"/>
          </w:divBdr>
        </w:div>
        <w:div w:id="1224222161">
          <w:marLeft w:val="480"/>
          <w:marRight w:val="0"/>
          <w:marTop w:val="0"/>
          <w:marBottom w:val="0"/>
          <w:divBdr>
            <w:top w:val="none" w:sz="0" w:space="0" w:color="auto"/>
            <w:left w:val="none" w:sz="0" w:space="0" w:color="auto"/>
            <w:bottom w:val="none" w:sz="0" w:space="0" w:color="auto"/>
            <w:right w:val="none" w:sz="0" w:space="0" w:color="auto"/>
          </w:divBdr>
        </w:div>
        <w:div w:id="1694719505">
          <w:marLeft w:val="480"/>
          <w:marRight w:val="0"/>
          <w:marTop w:val="0"/>
          <w:marBottom w:val="0"/>
          <w:divBdr>
            <w:top w:val="none" w:sz="0" w:space="0" w:color="auto"/>
            <w:left w:val="none" w:sz="0" w:space="0" w:color="auto"/>
            <w:bottom w:val="none" w:sz="0" w:space="0" w:color="auto"/>
            <w:right w:val="none" w:sz="0" w:space="0" w:color="auto"/>
          </w:divBdr>
        </w:div>
      </w:divsChild>
    </w:div>
    <w:div w:id="1673068642">
      <w:bodyDiv w:val="1"/>
      <w:marLeft w:val="0"/>
      <w:marRight w:val="0"/>
      <w:marTop w:val="0"/>
      <w:marBottom w:val="0"/>
      <w:divBdr>
        <w:top w:val="none" w:sz="0" w:space="0" w:color="auto"/>
        <w:left w:val="none" w:sz="0" w:space="0" w:color="auto"/>
        <w:bottom w:val="none" w:sz="0" w:space="0" w:color="auto"/>
        <w:right w:val="none" w:sz="0" w:space="0" w:color="auto"/>
      </w:divBdr>
    </w:div>
    <w:div w:id="1680428938">
      <w:bodyDiv w:val="1"/>
      <w:marLeft w:val="0"/>
      <w:marRight w:val="0"/>
      <w:marTop w:val="0"/>
      <w:marBottom w:val="0"/>
      <w:divBdr>
        <w:top w:val="none" w:sz="0" w:space="0" w:color="auto"/>
        <w:left w:val="none" w:sz="0" w:space="0" w:color="auto"/>
        <w:bottom w:val="none" w:sz="0" w:space="0" w:color="auto"/>
        <w:right w:val="none" w:sz="0" w:space="0" w:color="auto"/>
      </w:divBdr>
      <w:divsChild>
        <w:div w:id="1728648112">
          <w:marLeft w:val="640"/>
          <w:marRight w:val="0"/>
          <w:marTop w:val="0"/>
          <w:marBottom w:val="0"/>
          <w:divBdr>
            <w:top w:val="none" w:sz="0" w:space="0" w:color="auto"/>
            <w:left w:val="none" w:sz="0" w:space="0" w:color="auto"/>
            <w:bottom w:val="none" w:sz="0" w:space="0" w:color="auto"/>
            <w:right w:val="none" w:sz="0" w:space="0" w:color="auto"/>
          </w:divBdr>
        </w:div>
        <w:div w:id="1124234740">
          <w:marLeft w:val="640"/>
          <w:marRight w:val="0"/>
          <w:marTop w:val="0"/>
          <w:marBottom w:val="0"/>
          <w:divBdr>
            <w:top w:val="none" w:sz="0" w:space="0" w:color="auto"/>
            <w:left w:val="none" w:sz="0" w:space="0" w:color="auto"/>
            <w:bottom w:val="none" w:sz="0" w:space="0" w:color="auto"/>
            <w:right w:val="none" w:sz="0" w:space="0" w:color="auto"/>
          </w:divBdr>
        </w:div>
        <w:div w:id="910165249">
          <w:marLeft w:val="640"/>
          <w:marRight w:val="0"/>
          <w:marTop w:val="0"/>
          <w:marBottom w:val="0"/>
          <w:divBdr>
            <w:top w:val="none" w:sz="0" w:space="0" w:color="auto"/>
            <w:left w:val="none" w:sz="0" w:space="0" w:color="auto"/>
            <w:bottom w:val="none" w:sz="0" w:space="0" w:color="auto"/>
            <w:right w:val="none" w:sz="0" w:space="0" w:color="auto"/>
          </w:divBdr>
        </w:div>
        <w:div w:id="136146112">
          <w:marLeft w:val="640"/>
          <w:marRight w:val="0"/>
          <w:marTop w:val="0"/>
          <w:marBottom w:val="0"/>
          <w:divBdr>
            <w:top w:val="none" w:sz="0" w:space="0" w:color="auto"/>
            <w:left w:val="none" w:sz="0" w:space="0" w:color="auto"/>
            <w:bottom w:val="none" w:sz="0" w:space="0" w:color="auto"/>
            <w:right w:val="none" w:sz="0" w:space="0" w:color="auto"/>
          </w:divBdr>
        </w:div>
        <w:div w:id="750395826">
          <w:marLeft w:val="640"/>
          <w:marRight w:val="0"/>
          <w:marTop w:val="0"/>
          <w:marBottom w:val="0"/>
          <w:divBdr>
            <w:top w:val="none" w:sz="0" w:space="0" w:color="auto"/>
            <w:left w:val="none" w:sz="0" w:space="0" w:color="auto"/>
            <w:bottom w:val="none" w:sz="0" w:space="0" w:color="auto"/>
            <w:right w:val="none" w:sz="0" w:space="0" w:color="auto"/>
          </w:divBdr>
        </w:div>
        <w:div w:id="938560523">
          <w:marLeft w:val="640"/>
          <w:marRight w:val="0"/>
          <w:marTop w:val="0"/>
          <w:marBottom w:val="0"/>
          <w:divBdr>
            <w:top w:val="none" w:sz="0" w:space="0" w:color="auto"/>
            <w:left w:val="none" w:sz="0" w:space="0" w:color="auto"/>
            <w:bottom w:val="none" w:sz="0" w:space="0" w:color="auto"/>
            <w:right w:val="none" w:sz="0" w:space="0" w:color="auto"/>
          </w:divBdr>
        </w:div>
        <w:div w:id="1652950455">
          <w:marLeft w:val="640"/>
          <w:marRight w:val="0"/>
          <w:marTop w:val="0"/>
          <w:marBottom w:val="0"/>
          <w:divBdr>
            <w:top w:val="none" w:sz="0" w:space="0" w:color="auto"/>
            <w:left w:val="none" w:sz="0" w:space="0" w:color="auto"/>
            <w:bottom w:val="none" w:sz="0" w:space="0" w:color="auto"/>
            <w:right w:val="none" w:sz="0" w:space="0" w:color="auto"/>
          </w:divBdr>
        </w:div>
        <w:div w:id="1127310406">
          <w:marLeft w:val="640"/>
          <w:marRight w:val="0"/>
          <w:marTop w:val="0"/>
          <w:marBottom w:val="0"/>
          <w:divBdr>
            <w:top w:val="none" w:sz="0" w:space="0" w:color="auto"/>
            <w:left w:val="none" w:sz="0" w:space="0" w:color="auto"/>
            <w:bottom w:val="none" w:sz="0" w:space="0" w:color="auto"/>
            <w:right w:val="none" w:sz="0" w:space="0" w:color="auto"/>
          </w:divBdr>
        </w:div>
        <w:div w:id="98255109">
          <w:marLeft w:val="640"/>
          <w:marRight w:val="0"/>
          <w:marTop w:val="0"/>
          <w:marBottom w:val="0"/>
          <w:divBdr>
            <w:top w:val="none" w:sz="0" w:space="0" w:color="auto"/>
            <w:left w:val="none" w:sz="0" w:space="0" w:color="auto"/>
            <w:bottom w:val="none" w:sz="0" w:space="0" w:color="auto"/>
            <w:right w:val="none" w:sz="0" w:space="0" w:color="auto"/>
          </w:divBdr>
        </w:div>
        <w:div w:id="36587361">
          <w:marLeft w:val="640"/>
          <w:marRight w:val="0"/>
          <w:marTop w:val="0"/>
          <w:marBottom w:val="0"/>
          <w:divBdr>
            <w:top w:val="none" w:sz="0" w:space="0" w:color="auto"/>
            <w:left w:val="none" w:sz="0" w:space="0" w:color="auto"/>
            <w:bottom w:val="none" w:sz="0" w:space="0" w:color="auto"/>
            <w:right w:val="none" w:sz="0" w:space="0" w:color="auto"/>
          </w:divBdr>
        </w:div>
        <w:div w:id="1865482551">
          <w:marLeft w:val="640"/>
          <w:marRight w:val="0"/>
          <w:marTop w:val="0"/>
          <w:marBottom w:val="0"/>
          <w:divBdr>
            <w:top w:val="none" w:sz="0" w:space="0" w:color="auto"/>
            <w:left w:val="none" w:sz="0" w:space="0" w:color="auto"/>
            <w:bottom w:val="none" w:sz="0" w:space="0" w:color="auto"/>
            <w:right w:val="none" w:sz="0" w:space="0" w:color="auto"/>
          </w:divBdr>
        </w:div>
        <w:div w:id="621302822">
          <w:marLeft w:val="640"/>
          <w:marRight w:val="0"/>
          <w:marTop w:val="0"/>
          <w:marBottom w:val="0"/>
          <w:divBdr>
            <w:top w:val="none" w:sz="0" w:space="0" w:color="auto"/>
            <w:left w:val="none" w:sz="0" w:space="0" w:color="auto"/>
            <w:bottom w:val="none" w:sz="0" w:space="0" w:color="auto"/>
            <w:right w:val="none" w:sz="0" w:space="0" w:color="auto"/>
          </w:divBdr>
        </w:div>
        <w:div w:id="1479421584">
          <w:marLeft w:val="64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6258">
      <w:bodyDiv w:val="1"/>
      <w:marLeft w:val="0"/>
      <w:marRight w:val="0"/>
      <w:marTop w:val="0"/>
      <w:marBottom w:val="0"/>
      <w:divBdr>
        <w:top w:val="none" w:sz="0" w:space="0" w:color="auto"/>
        <w:left w:val="none" w:sz="0" w:space="0" w:color="auto"/>
        <w:bottom w:val="none" w:sz="0" w:space="0" w:color="auto"/>
        <w:right w:val="none" w:sz="0" w:space="0" w:color="auto"/>
      </w:divBdr>
      <w:divsChild>
        <w:div w:id="128404264">
          <w:marLeft w:val="480"/>
          <w:marRight w:val="0"/>
          <w:marTop w:val="0"/>
          <w:marBottom w:val="0"/>
          <w:divBdr>
            <w:top w:val="none" w:sz="0" w:space="0" w:color="auto"/>
            <w:left w:val="none" w:sz="0" w:space="0" w:color="auto"/>
            <w:bottom w:val="none" w:sz="0" w:space="0" w:color="auto"/>
            <w:right w:val="none" w:sz="0" w:space="0" w:color="auto"/>
          </w:divBdr>
        </w:div>
        <w:div w:id="1744522503">
          <w:marLeft w:val="480"/>
          <w:marRight w:val="0"/>
          <w:marTop w:val="0"/>
          <w:marBottom w:val="0"/>
          <w:divBdr>
            <w:top w:val="none" w:sz="0" w:space="0" w:color="auto"/>
            <w:left w:val="none" w:sz="0" w:space="0" w:color="auto"/>
            <w:bottom w:val="none" w:sz="0" w:space="0" w:color="auto"/>
            <w:right w:val="none" w:sz="0" w:space="0" w:color="auto"/>
          </w:divBdr>
        </w:div>
        <w:div w:id="616987796">
          <w:marLeft w:val="480"/>
          <w:marRight w:val="0"/>
          <w:marTop w:val="0"/>
          <w:marBottom w:val="0"/>
          <w:divBdr>
            <w:top w:val="none" w:sz="0" w:space="0" w:color="auto"/>
            <w:left w:val="none" w:sz="0" w:space="0" w:color="auto"/>
            <w:bottom w:val="none" w:sz="0" w:space="0" w:color="auto"/>
            <w:right w:val="none" w:sz="0" w:space="0" w:color="auto"/>
          </w:divBdr>
        </w:div>
        <w:div w:id="1607156156">
          <w:marLeft w:val="480"/>
          <w:marRight w:val="0"/>
          <w:marTop w:val="0"/>
          <w:marBottom w:val="0"/>
          <w:divBdr>
            <w:top w:val="none" w:sz="0" w:space="0" w:color="auto"/>
            <w:left w:val="none" w:sz="0" w:space="0" w:color="auto"/>
            <w:bottom w:val="none" w:sz="0" w:space="0" w:color="auto"/>
            <w:right w:val="none" w:sz="0" w:space="0" w:color="auto"/>
          </w:divBdr>
        </w:div>
        <w:div w:id="1554611995">
          <w:marLeft w:val="480"/>
          <w:marRight w:val="0"/>
          <w:marTop w:val="0"/>
          <w:marBottom w:val="0"/>
          <w:divBdr>
            <w:top w:val="none" w:sz="0" w:space="0" w:color="auto"/>
            <w:left w:val="none" w:sz="0" w:space="0" w:color="auto"/>
            <w:bottom w:val="none" w:sz="0" w:space="0" w:color="auto"/>
            <w:right w:val="none" w:sz="0" w:space="0" w:color="auto"/>
          </w:divBdr>
        </w:div>
        <w:div w:id="1623459091">
          <w:marLeft w:val="480"/>
          <w:marRight w:val="0"/>
          <w:marTop w:val="0"/>
          <w:marBottom w:val="0"/>
          <w:divBdr>
            <w:top w:val="none" w:sz="0" w:space="0" w:color="auto"/>
            <w:left w:val="none" w:sz="0" w:space="0" w:color="auto"/>
            <w:bottom w:val="none" w:sz="0" w:space="0" w:color="auto"/>
            <w:right w:val="none" w:sz="0" w:space="0" w:color="auto"/>
          </w:divBdr>
        </w:div>
        <w:div w:id="561864909">
          <w:marLeft w:val="480"/>
          <w:marRight w:val="0"/>
          <w:marTop w:val="0"/>
          <w:marBottom w:val="0"/>
          <w:divBdr>
            <w:top w:val="none" w:sz="0" w:space="0" w:color="auto"/>
            <w:left w:val="none" w:sz="0" w:space="0" w:color="auto"/>
            <w:bottom w:val="none" w:sz="0" w:space="0" w:color="auto"/>
            <w:right w:val="none" w:sz="0" w:space="0" w:color="auto"/>
          </w:divBdr>
        </w:div>
        <w:div w:id="1153446917">
          <w:marLeft w:val="480"/>
          <w:marRight w:val="0"/>
          <w:marTop w:val="0"/>
          <w:marBottom w:val="0"/>
          <w:divBdr>
            <w:top w:val="none" w:sz="0" w:space="0" w:color="auto"/>
            <w:left w:val="none" w:sz="0" w:space="0" w:color="auto"/>
            <w:bottom w:val="none" w:sz="0" w:space="0" w:color="auto"/>
            <w:right w:val="none" w:sz="0" w:space="0" w:color="auto"/>
          </w:divBdr>
        </w:div>
        <w:div w:id="696925750">
          <w:marLeft w:val="480"/>
          <w:marRight w:val="0"/>
          <w:marTop w:val="0"/>
          <w:marBottom w:val="0"/>
          <w:divBdr>
            <w:top w:val="none" w:sz="0" w:space="0" w:color="auto"/>
            <w:left w:val="none" w:sz="0" w:space="0" w:color="auto"/>
            <w:bottom w:val="none" w:sz="0" w:space="0" w:color="auto"/>
            <w:right w:val="none" w:sz="0" w:space="0" w:color="auto"/>
          </w:divBdr>
        </w:div>
        <w:div w:id="1241059373">
          <w:marLeft w:val="480"/>
          <w:marRight w:val="0"/>
          <w:marTop w:val="0"/>
          <w:marBottom w:val="0"/>
          <w:divBdr>
            <w:top w:val="none" w:sz="0" w:space="0" w:color="auto"/>
            <w:left w:val="none" w:sz="0" w:space="0" w:color="auto"/>
            <w:bottom w:val="none" w:sz="0" w:space="0" w:color="auto"/>
            <w:right w:val="none" w:sz="0" w:space="0" w:color="auto"/>
          </w:divBdr>
        </w:div>
        <w:div w:id="310909324">
          <w:marLeft w:val="480"/>
          <w:marRight w:val="0"/>
          <w:marTop w:val="0"/>
          <w:marBottom w:val="0"/>
          <w:divBdr>
            <w:top w:val="none" w:sz="0" w:space="0" w:color="auto"/>
            <w:left w:val="none" w:sz="0" w:space="0" w:color="auto"/>
            <w:bottom w:val="none" w:sz="0" w:space="0" w:color="auto"/>
            <w:right w:val="none" w:sz="0" w:space="0" w:color="auto"/>
          </w:divBdr>
        </w:div>
        <w:div w:id="626937651">
          <w:marLeft w:val="480"/>
          <w:marRight w:val="0"/>
          <w:marTop w:val="0"/>
          <w:marBottom w:val="0"/>
          <w:divBdr>
            <w:top w:val="none" w:sz="0" w:space="0" w:color="auto"/>
            <w:left w:val="none" w:sz="0" w:space="0" w:color="auto"/>
            <w:bottom w:val="none" w:sz="0" w:space="0" w:color="auto"/>
            <w:right w:val="none" w:sz="0" w:space="0" w:color="auto"/>
          </w:divBdr>
        </w:div>
        <w:div w:id="1697392425">
          <w:marLeft w:val="480"/>
          <w:marRight w:val="0"/>
          <w:marTop w:val="0"/>
          <w:marBottom w:val="0"/>
          <w:divBdr>
            <w:top w:val="none" w:sz="0" w:space="0" w:color="auto"/>
            <w:left w:val="none" w:sz="0" w:space="0" w:color="auto"/>
            <w:bottom w:val="none" w:sz="0" w:space="0" w:color="auto"/>
            <w:right w:val="none" w:sz="0" w:space="0" w:color="auto"/>
          </w:divBdr>
        </w:div>
      </w:divsChild>
    </w:div>
    <w:div w:id="1701936467">
      <w:bodyDiv w:val="1"/>
      <w:marLeft w:val="0"/>
      <w:marRight w:val="0"/>
      <w:marTop w:val="0"/>
      <w:marBottom w:val="0"/>
      <w:divBdr>
        <w:top w:val="none" w:sz="0" w:space="0" w:color="auto"/>
        <w:left w:val="none" w:sz="0" w:space="0" w:color="auto"/>
        <w:bottom w:val="none" w:sz="0" w:space="0" w:color="auto"/>
        <w:right w:val="none" w:sz="0" w:space="0" w:color="auto"/>
      </w:divBdr>
      <w:divsChild>
        <w:div w:id="1994943473">
          <w:marLeft w:val="640"/>
          <w:marRight w:val="0"/>
          <w:marTop w:val="0"/>
          <w:marBottom w:val="0"/>
          <w:divBdr>
            <w:top w:val="none" w:sz="0" w:space="0" w:color="auto"/>
            <w:left w:val="none" w:sz="0" w:space="0" w:color="auto"/>
            <w:bottom w:val="none" w:sz="0" w:space="0" w:color="auto"/>
            <w:right w:val="none" w:sz="0" w:space="0" w:color="auto"/>
          </w:divBdr>
        </w:div>
        <w:div w:id="770316675">
          <w:marLeft w:val="640"/>
          <w:marRight w:val="0"/>
          <w:marTop w:val="0"/>
          <w:marBottom w:val="0"/>
          <w:divBdr>
            <w:top w:val="none" w:sz="0" w:space="0" w:color="auto"/>
            <w:left w:val="none" w:sz="0" w:space="0" w:color="auto"/>
            <w:bottom w:val="none" w:sz="0" w:space="0" w:color="auto"/>
            <w:right w:val="none" w:sz="0" w:space="0" w:color="auto"/>
          </w:divBdr>
        </w:div>
        <w:div w:id="1245917917">
          <w:marLeft w:val="640"/>
          <w:marRight w:val="0"/>
          <w:marTop w:val="0"/>
          <w:marBottom w:val="0"/>
          <w:divBdr>
            <w:top w:val="none" w:sz="0" w:space="0" w:color="auto"/>
            <w:left w:val="none" w:sz="0" w:space="0" w:color="auto"/>
            <w:bottom w:val="none" w:sz="0" w:space="0" w:color="auto"/>
            <w:right w:val="none" w:sz="0" w:space="0" w:color="auto"/>
          </w:divBdr>
        </w:div>
        <w:div w:id="1786995360">
          <w:marLeft w:val="640"/>
          <w:marRight w:val="0"/>
          <w:marTop w:val="0"/>
          <w:marBottom w:val="0"/>
          <w:divBdr>
            <w:top w:val="none" w:sz="0" w:space="0" w:color="auto"/>
            <w:left w:val="none" w:sz="0" w:space="0" w:color="auto"/>
            <w:bottom w:val="none" w:sz="0" w:space="0" w:color="auto"/>
            <w:right w:val="none" w:sz="0" w:space="0" w:color="auto"/>
          </w:divBdr>
        </w:div>
        <w:div w:id="930091873">
          <w:marLeft w:val="640"/>
          <w:marRight w:val="0"/>
          <w:marTop w:val="0"/>
          <w:marBottom w:val="0"/>
          <w:divBdr>
            <w:top w:val="none" w:sz="0" w:space="0" w:color="auto"/>
            <w:left w:val="none" w:sz="0" w:space="0" w:color="auto"/>
            <w:bottom w:val="none" w:sz="0" w:space="0" w:color="auto"/>
            <w:right w:val="none" w:sz="0" w:space="0" w:color="auto"/>
          </w:divBdr>
        </w:div>
        <w:div w:id="1943882077">
          <w:marLeft w:val="640"/>
          <w:marRight w:val="0"/>
          <w:marTop w:val="0"/>
          <w:marBottom w:val="0"/>
          <w:divBdr>
            <w:top w:val="none" w:sz="0" w:space="0" w:color="auto"/>
            <w:left w:val="none" w:sz="0" w:space="0" w:color="auto"/>
            <w:bottom w:val="none" w:sz="0" w:space="0" w:color="auto"/>
            <w:right w:val="none" w:sz="0" w:space="0" w:color="auto"/>
          </w:divBdr>
        </w:div>
        <w:div w:id="584996712">
          <w:marLeft w:val="640"/>
          <w:marRight w:val="0"/>
          <w:marTop w:val="0"/>
          <w:marBottom w:val="0"/>
          <w:divBdr>
            <w:top w:val="none" w:sz="0" w:space="0" w:color="auto"/>
            <w:left w:val="none" w:sz="0" w:space="0" w:color="auto"/>
            <w:bottom w:val="none" w:sz="0" w:space="0" w:color="auto"/>
            <w:right w:val="none" w:sz="0" w:space="0" w:color="auto"/>
          </w:divBdr>
        </w:div>
        <w:div w:id="1418333323">
          <w:marLeft w:val="640"/>
          <w:marRight w:val="0"/>
          <w:marTop w:val="0"/>
          <w:marBottom w:val="0"/>
          <w:divBdr>
            <w:top w:val="none" w:sz="0" w:space="0" w:color="auto"/>
            <w:left w:val="none" w:sz="0" w:space="0" w:color="auto"/>
            <w:bottom w:val="none" w:sz="0" w:space="0" w:color="auto"/>
            <w:right w:val="none" w:sz="0" w:space="0" w:color="auto"/>
          </w:divBdr>
        </w:div>
        <w:div w:id="796872045">
          <w:marLeft w:val="640"/>
          <w:marRight w:val="0"/>
          <w:marTop w:val="0"/>
          <w:marBottom w:val="0"/>
          <w:divBdr>
            <w:top w:val="none" w:sz="0" w:space="0" w:color="auto"/>
            <w:left w:val="none" w:sz="0" w:space="0" w:color="auto"/>
            <w:bottom w:val="none" w:sz="0" w:space="0" w:color="auto"/>
            <w:right w:val="none" w:sz="0" w:space="0" w:color="auto"/>
          </w:divBdr>
        </w:div>
        <w:div w:id="2055419460">
          <w:marLeft w:val="640"/>
          <w:marRight w:val="0"/>
          <w:marTop w:val="0"/>
          <w:marBottom w:val="0"/>
          <w:divBdr>
            <w:top w:val="none" w:sz="0" w:space="0" w:color="auto"/>
            <w:left w:val="none" w:sz="0" w:space="0" w:color="auto"/>
            <w:bottom w:val="none" w:sz="0" w:space="0" w:color="auto"/>
            <w:right w:val="none" w:sz="0" w:space="0" w:color="auto"/>
          </w:divBdr>
        </w:div>
        <w:div w:id="1747411970">
          <w:marLeft w:val="640"/>
          <w:marRight w:val="0"/>
          <w:marTop w:val="0"/>
          <w:marBottom w:val="0"/>
          <w:divBdr>
            <w:top w:val="none" w:sz="0" w:space="0" w:color="auto"/>
            <w:left w:val="none" w:sz="0" w:space="0" w:color="auto"/>
            <w:bottom w:val="none" w:sz="0" w:space="0" w:color="auto"/>
            <w:right w:val="none" w:sz="0" w:space="0" w:color="auto"/>
          </w:divBdr>
        </w:div>
        <w:div w:id="1283338619">
          <w:marLeft w:val="640"/>
          <w:marRight w:val="0"/>
          <w:marTop w:val="0"/>
          <w:marBottom w:val="0"/>
          <w:divBdr>
            <w:top w:val="none" w:sz="0" w:space="0" w:color="auto"/>
            <w:left w:val="none" w:sz="0" w:space="0" w:color="auto"/>
            <w:bottom w:val="none" w:sz="0" w:space="0" w:color="auto"/>
            <w:right w:val="none" w:sz="0" w:space="0" w:color="auto"/>
          </w:divBdr>
        </w:div>
        <w:div w:id="1274705618">
          <w:marLeft w:val="640"/>
          <w:marRight w:val="0"/>
          <w:marTop w:val="0"/>
          <w:marBottom w:val="0"/>
          <w:divBdr>
            <w:top w:val="none" w:sz="0" w:space="0" w:color="auto"/>
            <w:left w:val="none" w:sz="0" w:space="0" w:color="auto"/>
            <w:bottom w:val="none" w:sz="0" w:space="0" w:color="auto"/>
            <w:right w:val="none" w:sz="0" w:space="0" w:color="auto"/>
          </w:divBdr>
        </w:div>
        <w:div w:id="266693495">
          <w:marLeft w:val="640"/>
          <w:marRight w:val="0"/>
          <w:marTop w:val="0"/>
          <w:marBottom w:val="0"/>
          <w:divBdr>
            <w:top w:val="none" w:sz="0" w:space="0" w:color="auto"/>
            <w:left w:val="none" w:sz="0" w:space="0" w:color="auto"/>
            <w:bottom w:val="none" w:sz="0" w:space="0" w:color="auto"/>
            <w:right w:val="none" w:sz="0" w:space="0" w:color="auto"/>
          </w:divBdr>
        </w:div>
      </w:divsChild>
    </w:div>
    <w:div w:id="1760785032">
      <w:bodyDiv w:val="1"/>
      <w:marLeft w:val="0"/>
      <w:marRight w:val="0"/>
      <w:marTop w:val="0"/>
      <w:marBottom w:val="0"/>
      <w:divBdr>
        <w:top w:val="none" w:sz="0" w:space="0" w:color="auto"/>
        <w:left w:val="none" w:sz="0" w:space="0" w:color="auto"/>
        <w:bottom w:val="none" w:sz="0" w:space="0" w:color="auto"/>
        <w:right w:val="none" w:sz="0" w:space="0" w:color="auto"/>
      </w:divBdr>
      <w:divsChild>
        <w:div w:id="2097553701">
          <w:marLeft w:val="640"/>
          <w:marRight w:val="0"/>
          <w:marTop w:val="0"/>
          <w:marBottom w:val="0"/>
          <w:divBdr>
            <w:top w:val="none" w:sz="0" w:space="0" w:color="auto"/>
            <w:left w:val="none" w:sz="0" w:space="0" w:color="auto"/>
            <w:bottom w:val="none" w:sz="0" w:space="0" w:color="auto"/>
            <w:right w:val="none" w:sz="0" w:space="0" w:color="auto"/>
          </w:divBdr>
        </w:div>
        <w:div w:id="342245394">
          <w:marLeft w:val="640"/>
          <w:marRight w:val="0"/>
          <w:marTop w:val="0"/>
          <w:marBottom w:val="0"/>
          <w:divBdr>
            <w:top w:val="none" w:sz="0" w:space="0" w:color="auto"/>
            <w:left w:val="none" w:sz="0" w:space="0" w:color="auto"/>
            <w:bottom w:val="none" w:sz="0" w:space="0" w:color="auto"/>
            <w:right w:val="none" w:sz="0" w:space="0" w:color="auto"/>
          </w:divBdr>
        </w:div>
        <w:div w:id="408574514">
          <w:marLeft w:val="640"/>
          <w:marRight w:val="0"/>
          <w:marTop w:val="0"/>
          <w:marBottom w:val="0"/>
          <w:divBdr>
            <w:top w:val="none" w:sz="0" w:space="0" w:color="auto"/>
            <w:left w:val="none" w:sz="0" w:space="0" w:color="auto"/>
            <w:bottom w:val="none" w:sz="0" w:space="0" w:color="auto"/>
            <w:right w:val="none" w:sz="0" w:space="0" w:color="auto"/>
          </w:divBdr>
        </w:div>
        <w:div w:id="1439252598">
          <w:marLeft w:val="640"/>
          <w:marRight w:val="0"/>
          <w:marTop w:val="0"/>
          <w:marBottom w:val="0"/>
          <w:divBdr>
            <w:top w:val="none" w:sz="0" w:space="0" w:color="auto"/>
            <w:left w:val="none" w:sz="0" w:space="0" w:color="auto"/>
            <w:bottom w:val="none" w:sz="0" w:space="0" w:color="auto"/>
            <w:right w:val="none" w:sz="0" w:space="0" w:color="auto"/>
          </w:divBdr>
        </w:div>
        <w:div w:id="415632413">
          <w:marLeft w:val="640"/>
          <w:marRight w:val="0"/>
          <w:marTop w:val="0"/>
          <w:marBottom w:val="0"/>
          <w:divBdr>
            <w:top w:val="none" w:sz="0" w:space="0" w:color="auto"/>
            <w:left w:val="none" w:sz="0" w:space="0" w:color="auto"/>
            <w:bottom w:val="none" w:sz="0" w:space="0" w:color="auto"/>
            <w:right w:val="none" w:sz="0" w:space="0" w:color="auto"/>
          </w:divBdr>
        </w:div>
        <w:div w:id="1214082306">
          <w:marLeft w:val="640"/>
          <w:marRight w:val="0"/>
          <w:marTop w:val="0"/>
          <w:marBottom w:val="0"/>
          <w:divBdr>
            <w:top w:val="none" w:sz="0" w:space="0" w:color="auto"/>
            <w:left w:val="none" w:sz="0" w:space="0" w:color="auto"/>
            <w:bottom w:val="none" w:sz="0" w:space="0" w:color="auto"/>
            <w:right w:val="none" w:sz="0" w:space="0" w:color="auto"/>
          </w:divBdr>
        </w:div>
        <w:div w:id="2071032048">
          <w:marLeft w:val="640"/>
          <w:marRight w:val="0"/>
          <w:marTop w:val="0"/>
          <w:marBottom w:val="0"/>
          <w:divBdr>
            <w:top w:val="none" w:sz="0" w:space="0" w:color="auto"/>
            <w:left w:val="none" w:sz="0" w:space="0" w:color="auto"/>
            <w:bottom w:val="none" w:sz="0" w:space="0" w:color="auto"/>
            <w:right w:val="none" w:sz="0" w:space="0" w:color="auto"/>
          </w:divBdr>
        </w:div>
        <w:div w:id="1150289198">
          <w:marLeft w:val="640"/>
          <w:marRight w:val="0"/>
          <w:marTop w:val="0"/>
          <w:marBottom w:val="0"/>
          <w:divBdr>
            <w:top w:val="none" w:sz="0" w:space="0" w:color="auto"/>
            <w:left w:val="none" w:sz="0" w:space="0" w:color="auto"/>
            <w:bottom w:val="none" w:sz="0" w:space="0" w:color="auto"/>
            <w:right w:val="none" w:sz="0" w:space="0" w:color="auto"/>
          </w:divBdr>
        </w:div>
        <w:div w:id="952437717">
          <w:marLeft w:val="640"/>
          <w:marRight w:val="0"/>
          <w:marTop w:val="0"/>
          <w:marBottom w:val="0"/>
          <w:divBdr>
            <w:top w:val="none" w:sz="0" w:space="0" w:color="auto"/>
            <w:left w:val="none" w:sz="0" w:space="0" w:color="auto"/>
            <w:bottom w:val="none" w:sz="0" w:space="0" w:color="auto"/>
            <w:right w:val="none" w:sz="0" w:space="0" w:color="auto"/>
          </w:divBdr>
        </w:div>
        <w:div w:id="1715080638">
          <w:marLeft w:val="640"/>
          <w:marRight w:val="0"/>
          <w:marTop w:val="0"/>
          <w:marBottom w:val="0"/>
          <w:divBdr>
            <w:top w:val="none" w:sz="0" w:space="0" w:color="auto"/>
            <w:left w:val="none" w:sz="0" w:space="0" w:color="auto"/>
            <w:bottom w:val="none" w:sz="0" w:space="0" w:color="auto"/>
            <w:right w:val="none" w:sz="0" w:space="0" w:color="auto"/>
          </w:divBdr>
        </w:div>
        <w:div w:id="1078097194">
          <w:marLeft w:val="640"/>
          <w:marRight w:val="0"/>
          <w:marTop w:val="0"/>
          <w:marBottom w:val="0"/>
          <w:divBdr>
            <w:top w:val="none" w:sz="0" w:space="0" w:color="auto"/>
            <w:left w:val="none" w:sz="0" w:space="0" w:color="auto"/>
            <w:bottom w:val="none" w:sz="0" w:space="0" w:color="auto"/>
            <w:right w:val="none" w:sz="0" w:space="0" w:color="auto"/>
          </w:divBdr>
        </w:div>
      </w:divsChild>
    </w:div>
    <w:div w:id="1801604350">
      <w:bodyDiv w:val="1"/>
      <w:marLeft w:val="0"/>
      <w:marRight w:val="0"/>
      <w:marTop w:val="0"/>
      <w:marBottom w:val="0"/>
      <w:divBdr>
        <w:top w:val="none" w:sz="0" w:space="0" w:color="auto"/>
        <w:left w:val="none" w:sz="0" w:space="0" w:color="auto"/>
        <w:bottom w:val="none" w:sz="0" w:space="0" w:color="auto"/>
        <w:right w:val="none" w:sz="0" w:space="0" w:color="auto"/>
      </w:divBdr>
      <w:divsChild>
        <w:div w:id="2039743083">
          <w:marLeft w:val="0"/>
          <w:marRight w:val="0"/>
          <w:marTop w:val="0"/>
          <w:marBottom w:val="0"/>
          <w:divBdr>
            <w:top w:val="none" w:sz="0" w:space="0" w:color="auto"/>
            <w:left w:val="none" w:sz="0" w:space="0" w:color="auto"/>
            <w:bottom w:val="none" w:sz="0" w:space="0" w:color="auto"/>
            <w:right w:val="none" w:sz="0" w:space="0" w:color="auto"/>
          </w:divBdr>
        </w:div>
        <w:div w:id="1473863572">
          <w:marLeft w:val="0"/>
          <w:marRight w:val="0"/>
          <w:marTop w:val="0"/>
          <w:marBottom w:val="0"/>
          <w:divBdr>
            <w:top w:val="none" w:sz="0" w:space="0" w:color="auto"/>
            <w:left w:val="none" w:sz="0" w:space="0" w:color="auto"/>
            <w:bottom w:val="none" w:sz="0" w:space="0" w:color="auto"/>
            <w:right w:val="none" w:sz="0" w:space="0" w:color="auto"/>
          </w:divBdr>
        </w:div>
        <w:div w:id="1519465569">
          <w:marLeft w:val="0"/>
          <w:marRight w:val="0"/>
          <w:marTop w:val="0"/>
          <w:marBottom w:val="0"/>
          <w:divBdr>
            <w:top w:val="none" w:sz="0" w:space="0" w:color="auto"/>
            <w:left w:val="none" w:sz="0" w:space="0" w:color="auto"/>
            <w:bottom w:val="none" w:sz="0" w:space="0" w:color="auto"/>
            <w:right w:val="none" w:sz="0" w:space="0" w:color="auto"/>
          </w:divBdr>
        </w:div>
        <w:div w:id="216669503">
          <w:marLeft w:val="0"/>
          <w:marRight w:val="0"/>
          <w:marTop w:val="0"/>
          <w:marBottom w:val="0"/>
          <w:divBdr>
            <w:top w:val="none" w:sz="0" w:space="0" w:color="auto"/>
            <w:left w:val="none" w:sz="0" w:space="0" w:color="auto"/>
            <w:bottom w:val="none" w:sz="0" w:space="0" w:color="auto"/>
            <w:right w:val="none" w:sz="0" w:space="0" w:color="auto"/>
          </w:divBdr>
        </w:div>
        <w:div w:id="162136809">
          <w:marLeft w:val="0"/>
          <w:marRight w:val="0"/>
          <w:marTop w:val="0"/>
          <w:marBottom w:val="0"/>
          <w:divBdr>
            <w:top w:val="none" w:sz="0" w:space="0" w:color="auto"/>
            <w:left w:val="none" w:sz="0" w:space="0" w:color="auto"/>
            <w:bottom w:val="none" w:sz="0" w:space="0" w:color="auto"/>
            <w:right w:val="none" w:sz="0" w:space="0" w:color="auto"/>
          </w:divBdr>
        </w:div>
        <w:div w:id="657467668">
          <w:marLeft w:val="0"/>
          <w:marRight w:val="0"/>
          <w:marTop w:val="0"/>
          <w:marBottom w:val="0"/>
          <w:divBdr>
            <w:top w:val="none" w:sz="0" w:space="0" w:color="auto"/>
            <w:left w:val="none" w:sz="0" w:space="0" w:color="auto"/>
            <w:bottom w:val="none" w:sz="0" w:space="0" w:color="auto"/>
            <w:right w:val="none" w:sz="0" w:space="0" w:color="auto"/>
          </w:divBdr>
        </w:div>
        <w:div w:id="1750734935">
          <w:marLeft w:val="0"/>
          <w:marRight w:val="0"/>
          <w:marTop w:val="0"/>
          <w:marBottom w:val="0"/>
          <w:divBdr>
            <w:top w:val="none" w:sz="0" w:space="0" w:color="auto"/>
            <w:left w:val="none" w:sz="0" w:space="0" w:color="auto"/>
            <w:bottom w:val="none" w:sz="0" w:space="0" w:color="auto"/>
            <w:right w:val="none" w:sz="0" w:space="0" w:color="auto"/>
          </w:divBdr>
        </w:div>
        <w:div w:id="1357001044">
          <w:marLeft w:val="0"/>
          <w:marRight w:val="0"/>
          <w:marTop w:val="0"/>
          <w:marBottom w:val="0"/>
          <w:divBdr>
            <w:top w:val="none" w:sz="0" w:space="0" w:color="auto"/>
            <w:left w:val="none" w:sz="0" w:space="0" w:color="auto"/>
            <w:bottom w:val="none" w:sz="0" w:space="0" w:color="auto"/>
            <w:right w:val="none" w:sz="0" w:space="0" w:color="auto"/>
          </w:divBdr>
        </w:div>
        <w:div w:id="108010540">
          <w:marLeft w:val="0"/>
          <w:marRight w:val="0"/>
          <w:marTop w:val="0"/>
          <w:marBottom w:val="0"/>
          <w:divBdr>
            <w:top w:val="none" w:sz="0" w:space="0" w:color="auto"/>
            <w:left w:val="none" w:sz="0" w:space="0" w:color="auto"/>
            <w:bottom w:val="none" w:sz="0" w:space="0" w:color="auto"/>
            <w:right w:val="none" w:sz="0" w:space="0" w:color="auto"/>
          </w:divBdr>
        </w:div>
        <w:div w:id="1120033876">
          <w:marLeft w:val="0"/>
          <w:marRight w:val="0"/>
          <w:marTop w:val="0"/>
          <w:marBottom w:val="0"/>
          <w:divBdr>
            <w:top w:val="none" w:sz="0" w:space="0" w:color="auto"/>
            <w:left w:val="none" w:sz="0" w:space="0" w:color="auto"/>
            <w:bottom w:val="none" w:sz="0" w:space="0" w:color="auto"/>
            <w:right w:val="none" w:sz="0" w:space="0" w:color="auto"/>
          </w:divBdr>
        </w:div>
        <w:div w:id="796799603">
          <w:marLeft w:val="0"/>
          <w:marRight w:val="0"/>
          <w:marTop w:val="0"/>
          <w:marBottom w:val="0"/>
          <w:divBdr>
            <w:top w:val="none" w:sz="0" w:space="0" w:color="auto"/>
            <w:left w:val="none" w:sz="0" w:space="0" w:color="auto"/>
            <w:bottom w:val="none" w:sz="0" w:space="0" w:color="auto"/>
            <w:right w:val="none" w:sz="0" w:space="0" w:color="auto"/>
          </w:divBdr>
        </w:div>
        <w:div w:id="2137215137">
          <w:marLeft w:val="0"/>
          <w:marRight w:val="0"/>
          <w:marTop w:val="0"/>
          <w:marBottom w:val="0"/>
          <w:divBdr>
            <w:top w:val="none" w:sz="0" w:space="0" w:color="auto"/>
            <w:left w:val="none" w:sz="0" w:space="0" w:color="auto"/>
            <w:bottom w:val="none" w:sz="0" w:space="0" w:color="auto"/>
            <w:right w:val="none" w:sz="0" w:space="0" w:color="auto"/>
          </w:divBdr>
        </w:div>
        <w:div w:id="1285384953">
          <w:marLeft w:val="0"/>
          <w:marRight w:val="0"/>
          <w:marTop w:val="0"/>
          <w:marBottom w:val="0"/>
          <w:divBdr>
            <w:top w:val="none" w:sz="0" w:space="0" w:color="auto"/>
            <w:left w:val="none" w:sz="0" w:space="0" w:color="auto"/>
            <w:bottom w:val="none" w:sz="0" w:space="0" w:color="auto"/>
            <w:right w:val="none" w:sz="0" w:space="0" w:color="auto"/>
          </w:divBdr>
        </w:div>
      </w:divsChild>
    </w:div>
    <w:div w:id="1842088900">
      <w:bodyDiv w:val="1"/>
      <w:marLeft w:val="0"/>
      <w:marRight w:val="0"/>
      <w:marTop w:val="0"/>
      <w:marBottom w:val="0"/>
      <w:divBdr>
        <w:top w:val="none" w:sz="0" w:space="0" w:color="auto"/>
        <w:left w:val="none" w:sz="0" w:space="0" w:color="auto"/>
        <w:bottom w:val="none" w:sz="0" w:space="0" w:color="auto"/>
        <w:right w:val="none" w:sz="0" w:space="0" w:color="auto"/>
      </w:divBdr>
    </w:div>
    <w:div w:id="1847862720">
      <w:bodyDiv w:val="1"/>
      <w:marLeft w:val="0"/>
      <w:marRight w:val="0"/>
      <w:marTop w:val="0"/>
      <w:marBottom w:val="0"/>
      <w:divBdr>
        <w:top w:val="none" w:sz="0" w:space="0" w:color="auto"/>
        <w:left w:val="none" w:sz="0" w:space="0" w:color="auto"/>
        <w:bottom w:val="none" w:sz="0" w:space="0" w:color="auto"/>
        <w:right w:val="none" w:sz="0" w:space="0" w:color="auto"/>
      </w:divBdr>
    </w:div>
    <w:div w:id="1860657677">
      <w:bodyDiv w:val="1"/>
      <w:marLeft w:val="0"/>
      <w:marRight w:val="0"/>
      <w:marTop w:val="0"/>
      <w:marBottom w:val="0"/>
      <w:divBdr>
        <w:top w:val="none" w:sz="0" w:space="0" w:color="auto"/>
        <w:left w:val="none" w:sz="0" w:space="0" w:color="auto"/>
        <w:bottom w:val="none" w:sz="0" w:space="0" w:color="auto"/>
        <w:right w:val="none" w:sz="0" w:space="0" w:color="auto"/>
      </w:divBdr>
    </w:div>
    <w:div w:id="1886914338">
      <w:bodyDiv w:val="1"/>
      <w:marLeft w:val="0"/>
      <w:marRight w:val="0"/>
      <w:marTop w:val="0"/>
      <w:marBottom w:val="0"/>
      <w:divBdr>
        <w:top w:val="none" w:sz="0" w:space="0" w:color="auto"/>
        <w:left w:val="none" w:sz="0" w:space="0" w:color="auto"/>
        <w:bottom w:val="none" w:sz="0" w:space="0" w:color="auto"/>
        <w:right w:val="none" w:sz="0" w:space="0" w:color="auto"/>
      </w:divBdr>
      <w:divsChild>
        <w:div w:id="1267346724">
          <w:marLeft w:val="640"/>
          <w:marRight w:val="0"/>
          <w:marTop w:val="0"/>
          <w:marBottom w:val="0"/>
          <w:divBdr>
            <w:top w:val="none" w:sz="0" w:space="0" w:color="auto"/>
            <w:left w:val="none" w:sz="0" w:space="0" w:color="auto"/>
            <w:bottom w:val="none" w:sz="0" w:space="0" w:color="auto"/>
            <w:right w:val="none" w:sz="0" w:space="0" w:color="auto"/>
          </w:divBdr>
        </w:div>
        <w:div w:id="1115095528">
          <w:marLeft w:val="640"/>
          <w:marRight w:val="0"/>
          <w:marTop w:val="0"/>
          <w:marBottom w:val="0"/>
          <w:divBdr>
            <w:top w:val="none" w:sz="0" w:space="0" w:color="auto"/>
            <w:left w:val="none" w:sz="0" w:space="0" w:color="auto"/>
            <w:bottom w:val="none" w:sz="0" w:space="0" w:color="auto"/>
            <w:right w:val="none" w:sz="0" w:space="0" w:color="auto"/>
          </w:divBdr>
        </w:div>
        <w:div w:id="706373736">
          <w:marLeft w:val="640"/>
          <w:marRight w:val="0"/>
          <w:marTop w:val="0"/>
          <w:marBottom w:val="0"/>
          <w:divBdr>
            <w:top w:val="none" w:sz="0" w:space="0" w:color="auto"/>
            <w:left w:val="none" w:sz="0" w:space="0" w:color="auto"/>
            <w:bottom w:val="none" w:sz="0" w:space="0" w:color="auto"/>
            <w:right w:val="none" w:sz="0" w:space="0" w:color="auto"/>
          </w:divBdr>
        </w:div>
        <w:div w:id="283468054">
          <w:marLeft w:val="640"/>
          <w:marRight w:val="0"/>
          <w:marTop w:val="0"/>
          <w:marBottom w:val="0"/>
          <w:divBdr>
            <w:top w:val="none" w:sz="0" w:space="0" w:color="auto"/>
            <w:left w:val="none" w:sz="0" w:space="0" w:color="auto"/>
            <w:bottom w:val="none" w:sz="0" w:space="0" w:color="auto"/>
            <w:right w:val="none" w:sz="0" w:space="0" w:color="auto"/>
          </w:divBdr>
        </w:div>
        <w:div w:id="1054544388">
          <w:marLeft w:val="640"/>
          <w:marRight w:val="0"/>
          <w:marTop w:val="0"/>
          <w:marBottom w:val="0"/>
          <w:divBdr>
            <w:top w:val="none" w:sz="0" w:space="0" w:color="auto"/>
            <w:left w:val="none" w:sz="0" w:space="0" w:color="auto"/>
            <w:bottom w:val="none" w:sz="0" w:space="0" w:color="auto"/>
            <w:right w:val="none" w:sz="0" w:space="0" w:color="auto"/>
          </w:divBdr>
        </w:div>
        <w:div w:id="786703527">
          <w:marLeft w:val="640"/>
          <w:marRight w:val="0"/>
          <w:marTop w:val="0"/>
          <w:marBottom w:val="0"/>
          <w:divBdr>
            <w:top w:val="none" w:sz="0" w:space="0" w:color="auto"/>
            <w:left w:val="none" w:sz="0" w:space="0" w:color="auto"/>
            <w:bottom w:val="none" w:sz="0" w:space="0" w:color="auto"/>
            <w:right w:val="none" w:sz="0" w:space="0" w:color="auto"/>
          </w:divBdr>
        </w:div>
        <w:div w:id="873351176">
          <w:marLeft w:val="640"/>
          <w:marRight w:val="0"/>
          <w:marTop w:val="0"/>
          <w:marBottom w:val="0"/>
          <w:divBdr>
            <w:top w:val="none" w:sz="0" w:space="0" w:color="auto"/>
            <w:left w:val="none" w:sz="0" w:space="0" w:color="auto"/>
            <w:bottom w:val="none" w:sz="0" w:space="0" w:color="auto"/>
            <w:right w:val="none" w:sz="0" w:space="0" w:color="auto"/>
          </w:divBdr>
        </w:div>
      </w:divsChild>
    </w:div>
    <w:div w:id="1907757172">
      <w:bodyDiv w:val="1"/>
      <w:marLeft w:val="0"/>
      <w:marRight w:val="0"/>
      <w:marTop w:val="0"/>
      <w:marBottom w:val="0"/>
      <w:divBdr>
        <w:top w:val="none" w:sz="0" w:space="0" w:color="auto"/>
        <w:left w:val="none" w:sz="0" w:space="0" w:color="auto"/>
        <w:bottom w:val="none" w:sz="0" w:space="0" w:color="auto"/>
        <w:right w:val="none" w:sz="0" w:space="0" w:color="auto"/>
      </w:divBdr>
    </w:div>
    <w:div w:id="1915115813">
      <w:bodyDiv w:val="1"/>
      <w:marLeft w:val="0"/>
      <w:marRight w:val="0"/>
      <w:marTop w:val="0"/>
      <w:marBottom w:val="0"/>
      <w:divBdr>
        <w:top w:val="none" w:sz="0" w:space="0" w:color="auto"/>
        <w:left w:val="none" w:sz="0" w:space="0" w:color="auto"/>
        <w:bottom w:val="none" w:sz="0" w:space="0" w:color="auto"/>
        <w:right w:val="none" w:sz="0" w:space="0" w:color="auto"/>
      </w:divBdr>
      <w:divsChild>
        <w:div w:id="1051852814">
          <w:marLeft w:val="640"/>
          <w:marRight w:val="0"/>
          <w:marTop w:val="0"/>
          <w:marBottom w:val="0"/>
          <w:divBdr>
            <w:top w:val="none" w:sz="0" w:space="0" w:color="auto"/>
            <w:left w:val="none" w:sz="0" w:space="0" w:color="auto"/>
            <w:bottom w:val="none" w:sz="0" w:space="0" w:color="auto"/>
            <w:right w:val="none" w:sz="0" w:space="0" w:color="auto"/>
          </w:divBdr>
        </w:div>
        <w:div w:id="527521627">
          <w:marLeft w:val="640"/>
          <w:marRight w:val="0"/>
          <w:marTop w:val="0"/>
          <w:marBottom w:val="0"/>
          <w:divBdr>
            <w:top w:val="none" w:sz="0" w:space="0" w:color="auto"/>
            <w:left w:val="none" w:sz="0" w:space="0" w:color="auto"/>
            <w:bottom w:val="none" w:sz="0" w:space="0" w:color="auto"/>
            <w:right w:val="none" w:sz="0" w:space="0" w:color="auto"/>
          </w:divBdr>
        </w:div>
        <w:div w:id="1639602879">
          <w:marLeft w:val="640"/>
          <w:marRight w:val="0"/>
          <w:marTop w:val="0"/>
          <w:marBottom w:val="0"/>
          <w:divBdr>
            <w:top w:val="none" w:sz="0" w:space="0" w:color="auto"/>
            <w:left w:val="none" w:sz="0" w:space="0" w:color="auto"/>
            <w:bottom w:val="none" w:sz="0" w:space="0" w:color="auto"/>
            <w:right w:val="none" w:sz="0" w:space="0" w:color="auto"/>
          </w:divBdr>
        </w:div>
        <w:div w:id="1971667250">
          <w:marLeft w:val="640"/>
          <w:marRight w:val="0"/>
          <w:marTop w:val="0"/>
          <w:marBottom w:val="0"/>
          <w:divBdr>
            <w:top w:val="none" w:sz="0" w:space="0" w:color="auto"/>
            <w:left w:val="none" w:sz="0" w:space="0" w:color="auto"/>
            <w:bottom w:val="none" w:sz="0" w:space="0" w:color="auto"/>
            <w:right w:val="none" w:sz="0" w:space="0" w:color="auto"/>
          </w:divBdr>
        </w:div>
        <w:div w:id="720984714">
          <w:marLeft w:val="640"/>
          <w:marRight w:val="0"/>
          <w:marTop w:val="0"/>
          <w:marBottom w:val="0"/>
          <w:divBdr>
            <w:top w:val="none" w:sz="0" w:space="0" w:color="auto"/>
            <w:left w:val="none" w:sz="0" w:space="0" w:color="auto"/>
            <w:bottom w:val="none" w:sz="0" w:space="0" w:color="auto"/>
            <w:right w:val="none" w:sz="0" w:space="0" w:color="auto"/>
          </w:divBdr>
        </w:div>
        <w:div w:id="2067492027">
          <w:marLeft w:val="640"/>
          <w:marRight w:val="0"/>
          <w:marTop w:val="0"/>
          <w:marBottom w:val="0"/>
          <w:divBdr>
            <w:top w:val="none" w:sz="0" w:space="0" w:color="auto"/>
            <w:left w:val="none" w:sz="0" w:space="0" w:color="auto"/>
            <w:bottom w:val="none" w:sz="0" w:space="0" w:color="auto"/>
            <w:right w:val="none" w:sz="0" w:space="0" w:color="auto"/>
          </w:divBdr>
        </w:div>
        <w:div w:id="1730810325">
          <w:marLeft w:val="640"/>
          <w:marRight w:val="0"/>
          <w:marTop w:val="0"/>
          <w:marBottom w:val="0"/>
          <w:divBdr>
            <w:top w:val="none" w:sz="0" w:space="0" w:color="auto"/>
            <w:left w:val="none" w:sz="0" w:space="0" w:color="auto"/>
            <w:bottom w:val="none" w:sz="0" w:space="0" w:color="auto"/>
            <w:right w:val="none" w:sz="0" w:space="0" w:color="auto"/>
          </w:divBdr>
        </w:div>
        <w:div w:id="390737666">
          <w:marLeft w:val="640"/>
          <w:marRight w:val="0"/>
          <w:marTop w:val="0"/>
          <w:marBottom w:val="0"/>
          <w:divBdr>
            <w:top w:val="none" w:sz="0" w:space="0" w:color="auto"/>
            <w:left w:val="none" w:sz="0" w:space="0" w:color="auto"/>
            <w:bottom w:val="none" w:sz="0" w:space="0" w:color="auto"/>
            <w:right w:val="none" w:sz="0" w:space="0" w:color="auto"/>
          </w:divBdr>
        </w:div>
      </w:divsChild>
    </w:div>
    <w:div w:id="1954708400">
      <w:bodyDiv w:val="1"/>
      <w:marLeft w:val="0"/>
      <w:marRight w:val="0"/>
      <w:marTop w:val="0"/>
      <w:marBottom w:val="0"/>
      <w:divBdr>
        <w:top w:val="none" w:sz="0" w:space="0" w:color="auto"/>
        <w:left w:val="none" w:sz="0" w:space="0" w:color="auto"/>
        <w:bottom w:val="none" w:sz="0" w:space="0" w:color="auto"/>
        <w:right w:val="none" w:sz="0" w:space="0" w:color="auto"/>
      </w:divBdr>
    </w:div>
    <w:div w:id="2025784672">
      <w:bodyDiv w:val="1"/>
      <w:marLeft w:val="0"/>
      <w:marRight w:val="0"/>
      <w:marTop w:val="0"/>
      <w:marBottom w:val="0"/>
      <w:divBdr>
        <w:top w:val="none" w:sz="0" w:space="0" w:color="auto"/>
        <w:left w:val="none" w:sz="0" w:space="0" w:color="auto"/>
        <w:bottom w:val="none" w:sz="0" w:space="0" w:color="auto"/>
        <w:right w:val="none" w:sz="0" w:space="0" w:color="auto"/>
      </w:divBdr>
    </w:div>
    <w:div w:id="2033988562">
      <w:bodyDiv w:val="1"/>
      <w:marLeft w:val="0"/>
      <w:marRight w:val="0"/>
      <w:marTop w:val="0"/>
      <w:marBottom w:val="0"/>
      <w:divBdr>
        <w:top w:val="none" w:sz="0" w:space="0" w:color="auto"/>
        <w:left w:val="none" w:sz="0" w:space="0" w:color="auto"/>
        <w:bottom w:val="none" w:sz="0" w:space="0" w:color="auto"/>
        <w:right w:val="none" w:sz="0" w:space="0" w:color="auto"/>
      </w:divBdr>
    </w:div>
    <w:div w:id="2036887041">
      <w:bodyDiv w:val="1"/>
      <w:marLeft w:val="0"/>
      <w:marRight w:val="0"/>
      <w:marTop w:val="0"/>
      <w:marBottom w:val="0"/>
      <w:divBdr>
        <w:top w:val="none" w:sz="0" w:space="0" w:color="auto"/>
        <w:left w:val="none" w:sz="0" w:space="0" w:color="auto"/>
        <w:bottom w:val="none" w:sz="0" w:space="0" w:color="auto"/>
        <w:right w:val="none" w:sz="0" w:space="0" w:color="auto"/>
      </w:divBdr>
    </w:div>
    <w:div w:id="2037998021">
      <w:bodyDiv w:val="1"/>
      <w:marLeft w:val="0"/>
      <w:marRight w:val="0"/>
      <w:marTop w:val="0"/>
      <w:marBottom w:val="0"/>
      <w:divBdr>
        <w:top w:val="none" w:sz="0" w:space="0" w:color="auto"/>
        <w:left w:val="none" w:sz="0" w:space="0" w:color="auto"/>
        <w:bottom w:val="none" w:sz="0" w:space="0" w:color="auto"/>
        <w:right w:val="none" w:sz="0" w:space="0" w:color="auto"/>
      </w:divBdr>
      <w:divsChild>
        <w:div w:id="712343096">
          <w:marLeft w:val="480"/>
          <w:marRight w:val="0"/>
          <w:marTop w:val="0"/>
          <w:marBottom w:val="0"/>
          <w:divBdr>
            <w:top w:val="none" w:sz="0" w:space="0" w:color="auto"/>
            <w:left w:val="none" w:sz="0" w:space="0" w:color="auto"/>
            <w:bottom w:val="none" w:sz="0" w:space="0" w:color="auto"/>
            <w:right w:val="none" w:sz="0" w:space="0" w:color="auto"/>
          </w:divBdr>
        </w:div>
        <w:div w:id="1264802935">
          <w:marLeft w:val="480"/>
          <w:marRight w:val="0"/>
          <w:marTop w:val="0"/>
          <w:marBottom w:val="0"/>
          <w:divBdr>
            <w:top w:val="none" w:sz="0" w:space="0" w:color="auto"/>
            <w:left w:val="none" w:sz="0" w:space="0" w:color="auto"/>
            <w:bottom w:val="none" w:sz="0" w:space="0" w:color="auto"/>
            <w:right w:val="none" w:sz="0" w:space="0" w:color="auto"/>
          </w:divBdr>
        </w:div>
        <w:div w:id="1748457886">
          <w:marLeft w:val="480"/>
          <w:marRight w:val="0"/>
          <w:marTop w:val="0"/>
          <w:marBottom w:val="0"/>
          <w:divBdr>
            <w:top w:val="none" w:sz="0" w:space="0" w:color="auto"/>
            <w:left w:val="none" w:sz="0" w:space="0" w:color="auto"/>
            <w:bottom w:val="none" w:sz="0" w:space="0" w:color="auto"/>
            <w:right w:val="none" w:sz="0" w:space="0" w:color="auto"/>
          </w:divBdr>
        </w:div>
        <w:div w:id="671876893">
          <w:marLeft w:val="480"/>
          <w:marRight w:val="0"/>
          <w:marTop w:val="0"/>
          <w:marBottom w:val="0"/>
          <w:divBdr>
            <w:top w:val="none" w:sz="0" w:space="0" w:color="auto"/>
            <w:left w:val="none" w:sz="0" w:space="0" w:color="auto"/>
            <w:bottom w:val="none" w:sz="0" w:space="0" w:color="auto"/>
            <w:right w:val="none" w:sz="0" w:space="0" w:color="auto"/>
          </w:divBdr>
        </w:div>
        <w:div w:id="1992519739">
          <w:marLeft w:val="480"/>
          <w:marRight w:val="0"/>
          <w:marTop w:val="0"/>
          <w:marBottom w:val="0"/>
          <w:divBdr>
            <w:top w:val="none" w:sz="0" w:space="0" w:color="auto"/>
            <w:left w:val="none" w:sz="0" w:space="0" w:color="auto"/>
            <w:bottom w:val="none" w:sz="0" w:space="0" w:color="auto"/>
            <w:right w:val="none" w:sz="0" w:space="0" w:color="auto"/>
          </w:divBdr>
        </w:div>
        <w:div w:id="965742867">
          <w:marLeft w:val="480"/>
          <w:marRight w:val="0"/>
          <w:marTop w:val="0"/>
          <w:marBottom w:val="0"/>
          <w:divBdr>
            <w:top w:val="none" w:sz="0" w:space="0" w:color="auto"/>
            <w:left w:val="none" w:sz="0" w:space="0" w:color="auto"/>
            <w:bottom w:val="none" w:sz="0" w:space="0" w:color="auto"/>
            <w:right w:val="none" w:sz="0" w:space="0" w:color="auto"/>
          </w:divBdr>
        </w:div>
        <w:div w:id="341317178">
          <w:marLeft w:val="480"/>
          <w:marRight w:val="0"/>
          <w:marTop w:val="0"/>
          <w:marBottom w:val="0"/>
          <w:divBdr>
            <w:top w:val="none" w:sz="0" w:space="0" w:color="auto"/>
            <w:left w:val="none" w:sz="0" w:space="0" w:color="auto"/>
            <w:bottom w:val="none" w:sz="0" w:space="0" w:color="auto"/>
            <w:right w:val="none" w:sz="0" w:space="0" w:color="auto"/>
          </w:divBdr>
        </w:div>
        <w:div w:id="713582491">
          <w:marLeft w:val="480"/>
          <w:marRight w:val="0"/>
          <w:marTop w:val="0"/>
          <w:marBottom w:val="0"/>
          <w:divBdr>
            <w:top w:val="none" w:sz="0" w:space="0" w:color="auto"/>
            <w:left w:val="none" w:sz="0" w:space="0" w:color="auto"/>
            <w:bottom w:val="none" w:sz="0" w:space="0" w:color="auto"/>
            <w:right w:val="none" w:sz="0" w:space="0" w:color="auto"/>
          </w:divBdr>
        </w:div>
        <w:div w:id="1086613674">
          <w:marLeft w:val="480"/>
          <w:marRight w:val="0"/>
          <w:marTop w:val="0"/>
          <w:marBottom w:val="0"/>
          <w:divBdr>
            <w:top w:val="none" w:sz="0" w:space="0" w:color="auto"/>
            <w:left w:val="none" w:sz="0" w:space="0" w:color="auto"/>
            <w:bottom w:val="none" w:sz="0" w:space="0" w:color="auto"/>
            <w:right w:val="none" w:sz="0" w:space="0" w:color="auto"/>
          </w:divBdr>
        </w:div>
        <w:div w:id="1490290609">
          <w:marLeft w:val="480"/>
          <w:marRight w:val="0"/>
          <w:marTop w:val="0"/>
          <w:marBottom w:val="0"/>
          <w:divBdr>
            <w:top w:val="none" w:sz="0" w:space="0" w:color="auto"/>
            <w:left w:val="none" w:sz="0" w:space="0" w:color="auto"/>
            <w:bottom w:val="none" w:sz="0" w:space="0" w:color="auto"/>
            <w:right w:val="none" w:sz="0" w:space="0" w:color="auto"/>
          </w:divBdr>
        </w:div>
        <w:div w:id="669648422">
          <w:marLeft w:val="480"/>
          <w:marRight w:val="0"/>
          <w:marTop w:val="0"/>
          <w:marBottom w:val="0"/>
          <w:divBdr>
            <w:top w:val="none" w:sz="0" w:space="0" w:color="auto"/>
            <w:left w:val="none" w:sz="0" w:space="0" w:color="auto"/>
            <w:bottom w:val="none" w:sz="0" w:space="0" w:color="auto"/>
            <w:right w:val="none" w:sz="0" w:space="0" w:color="auto"/>
          </w:divBdr>
        </w:div>
        <w:div w:id="1803688178">
          <w:marLeft w:val="480"/>
          <w:marRight w:val="0"/>
          <w:marTop w:val="0"/>
          <w:marBottom w:val="0"/>
          <w:divBdr>
            <w:top w:val="none" w:sz="0" w:space="0" w:color="auto"/>
            <w:left w:val="none" w:sz="0" w:space="0" w:color="auto"/>
            <w:bottom w:val="none" w:sz="0" w:space="0" w:color="auto"/>
            <w:right w:val="none" w:sz="0" w:space="0" w:color="auto"/>
          </w:divBdr>
        </w:div>
        <w:div w:id="107744553">
          <w:marLeft w:val="480"/>
          <w:marRight w:val="0"/>
          <w:marTop w:val="0"/>
          <w:marBottom w:val="0"/>
          <w:divBdr>
            <w:top w:val="none" w:sz="0" w:space="0" w:color="auto"/>
            <w:left w:val="none" w:sz="0" w:space="0" w:color="auto"/>
            <w:bottom w:val="none" w:sz="0" w:space="0" w:color="auto"/>
            <w:right w:val="none" w:sz="0" w:space="0" w:color="auto"/>
          </w:divBdr>
        </w:div>
      </w:divsChild>
    </w:div>
    <w:div w:id="2073186846">
      <w:bodyDiv w:val="1"/>
      <w:marLeft w:val="0"/>
      <w:marRight w:val="0"/>
      <w:marTop w:val="0"/>
      <w:marBottom w:val="0"/>
      <w:divBdr>
        <w:top w:val="none" w:sz="0" w:space="0" w:color="auto"/>
        <w:left w:val="none" w:sz="0" w:space="0" w:color="auto"/>
        <w:bottom w:val="none" w:sz="0" w:space="0" w:color="auto"/>
        <w:right w:val="none" w:sz="0" w:space="0" w:color="auto"/>
      </w:divBdr>
      <w:divsChild>
        <w:div w:id="420296166">
          <w:marLeft w:val="640"/>
          <w:marRight w:val="0"/>
          <w:marTop w:val="0"/>
          <w:marBottom w:val="0"/>
          <w:divBdr>
            <w:top w:val="none" w:sz="0" w:space="0" w:color="auto"/>
            <w:left w:val="none" w:sz="0" w:space="0" w:color="auto"/>
            <w:bottom w:val="none" w:sz="0" w:space="0" w:color="auto"/>
            <w:right w:val="none" w:sz="0" w:space="0" w:color="auto"/>
          </w:divBdr>
        </w:div>
        <w:div w:id="1039891848">
          <w:marLeft w:val="640"/>
          <w:marRight w:val="0"/>
          <w:marTop w:val="0"/>
          <w:marBottom w:val="0"/>
          <w:divBdr>
            <w:top w:val="none" w:sz="0" w:space="0" w:color="auto"/>
            <w:left w:val="none" w:sz="0" w:space="0" w:color="auto"/>
            <w:bottom w:val="none" w:sz="0" w:space="0" w:color="auto"/>
            <w:right w:val="none" w:sz="0" w:space="0" w:color="auto"/>
          </w:divBdr>
        </w:div>
        <w:div w:id="1830710721">
          <w:marLeft w:val="640"/>
          <w:marRight w:val="0"/>
          <w:marTop w:val="0"/>
          <w:marBottom w:val="0"/>
          <w:divBdr>
            <w:top w:val="none" w:sz="0" w:space="0" w:color="auto"/>
            <w:left w:val="none" w:sz="0" w:space="0" w:color="auto"/>
            <w:bottom w:val="none" w:sz="0" w:space="0" w:color="auto"/>
            <w:right w:val="none" w:sz="0" w:space="0" w:color="auto"/>
          </w:divBdr>
        </w:div>
        <w:div w:id="1048381247">
          <w:marLeft w:val="64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B21E45B2745878687A0727430B028"/>
        <w:category>
          <w:name w:val="Generale"/>
          <w:gallery w:val="placeholder"/>
        </w:category>
        <w:types>
          <w:type w:val="bbPlcHdr"/>
        </w:types>
        <w:behaviors>
          <w:behavior w:val="content"/>
        </w:behaviors>
        <w:guid w:val="{69253A68-59C8-45D6-8129-9D62FC83AFEB}"/>
      </w:docPartPr>
      <w:docPartBody>
        <w:p w:rsidR="005B1F37" w:rsidRDefault="004723FE" w:rsidP="004723FE">
          <w:pPr>
            <w:pStyle w:val="5F4B21E45B2745878687A0727430B028"/>
          </w:pPr>
          <w:r w:rsidRPr="00AD43C2">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A69DDF70-6456-47AE-9126-F9B439BD21CA}"/>
      </w:docPartPr>
      <w:docPartBody>
        <w:p w:rsidR="00670431" w:rsidRDefault="00C54F56">
          <w:r w:rsidRPr="00AF6532">
            <w:rPr>
              <w:rStyle w:val="Testosegnaposto"/>
            </w:rPr>
            <w:t>Fare clic o toccare qui per immettere il testo.</w:t>
          </w:r>
        </w:p>
      </w:docPartBody>
    </w:docPart>
    <w:docPart>
      <w:docPartPr>
        <w:name w:val="FFA1CC94C4194AB59CA871D1434372EC"/>
        <w:category>
          <w:name w:val="Generale"/>
          <w:gallery w:val="placeholder"/>
        </w:category>
        <w:types>
          <w:type w:val="bbPlcHdr"/>
        </w:types>
        <w:behaviors>
          <w:behavior w:val="content"/>
        </w:behaviors>
        <w:guid w:val="{F186A443-C231-4DC6-A3B7-0F1C7B7F282E}"/>
      </w:docPartPr>
      <w:docPartBody>
        <w:p w:rsidR="00D8637D" w:rsidRDefault="00164DA3" w:rsidP="00164DA3">
          <w:pPr>
            <w:pStyle w:val="FFA1CC94C4194AB59CA871D1434372EC"/>
          </w:pPr>
          <w:r w:rsidRPr="00AD43C2">
            <w:rPr>
              <w:rStyle w:val="Testosegnaposto"/>
            </w:rPr>
            <w:t>Fare clic o toccare qui per immettere il testo.</w:t>
          </w:r>
        </w:p>
      </w:docPartBody>
    </w:docPart>
    <w:docPart>
      <w:docPartPr>
        <w:name w:val="F7EE5660B0284248A2E56C8F9EC9D82B"/>
        <w:category>
          <w:name w:val="Generale"/>
          <w:gallery w:val="placeholder"/>
        </w:category>
        <w:types>
          <w:type w:val="bbPlcHdr"/>
        </w:types>
        <w:behaviors>
          <w:behavior w:val="content"/>
        </w:behaviors>
        <w:guid w:val="{518602C4-B8FE-4AB4-8494-153CF3519283}"/>
      </w:docPartPr>
      <w:docPartBody>
        <w:p w:rsidR="00D8637D" w:rsidRDefault="00164DA3" w:rsidP="00164DA3">
          <w:pPr>
            <w:pStyle w:val="F7EE5660B0284248A2E56C8F9EC9D82B"/>
          </w:pPr>
          <w:r w:rsidRPr="00AD43C2">
            <w:rPr>
              <w:rStyle w:val="Testosegnaposto"/>
            </w:rPr>
            <w:t>Fare clic o toccare qui per immettere il testo.</w:t>
          </w:r>
        </w:p>
      </w:docPartBody>
    </w:docPart>
    <w:docPart>
      <w:docPartPr>
        <w:name w:val="6447C4768D444A28905827467731420F"/>
        <w:category>
          <w:name w:val="Generale"/>
          <w:gallery w:val="placeholder"/>
        </w:category>
        <w:types>
          <w:type w:val="bbPlcHdr"/>
        </w:types>
        <w:behaviors>
          <w:behavior w:val="content"/>
        </w:behaviors>
        <w:guid w:val="{7D1A9B33-0A55-4B9F-967C-FB905F75A761}"/>
      </w:docPartPr>
      <w:docPartBody>
        <w:p w:rsidR="00D8637D" w:rsidRDefault="00164DA3" w:rsidP="00164DA3">
          <w:pPr>
            <w:pStyle w:val="6447C4768D444A28905827467731420F"/>
          </w:pPr>
          <w:r w:rsidRPr="00AD43C2">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FE"/>
    <w:rsid w:val="00086741"/>
    <w:rsid w:val="000E39D5"/>
    <w:rsid w:val="00164DA3"/>
    <w:rsid w:val="002D67C1"/>
    <w:rsid w:val="00367265"/>
    <w:rsid w:val="004723FE"/>
    <w:rsid w:val="00584B3B"/>
    <w:rsid w:val="005B1F37"/>
    <w:rsid w:val="00670431"/>
    <w:rsid w:val="006D7CF7"/>
    <w:rsid w:val="006F08CB"/>
    <w:rsid w:val="007209B7"/>
    <w:rsid w:val="00801FC9"/>
    <w:rsid w:val="00924F46"/>
    <w:rsid w:val="0096000C"/>
    <w:rsid w:val="00A1462E"/>
    <w:rsid w:val="00A1548D"/>
    <w:rsid w:val="00A53287"/>
    <w:rsid w:val="00C54F56"/>
    <w:rsid w:val="00D8637D"/>
    <w:rsid w:val="00E13E75"/>
    <w:rsid w:val="00ED16D9"/>
    <w:rsid w:val="00EE3343"/>
    <w:rsid w:val="00F86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D16D9"/>
    <w:rPr>
      <w:color w:val="808080"/>
    </w:rPr>
  </w:style>
  <w:style w:type="paragraph" w:customStyle="1" w:styleId="5F4B21E45B2745878687A0727430B028">
    <w:name w:val="5F4B21E45B2745878687A0727430B028"/>
    <w:rsid w:val="004723FE"/>
  </w:style>
  <w:style w:type="paragraph" w:customStyle="1" w:styleId="FFA1CC94C4194AB59CA871D1434372EC">
    <w:name w:val="FFA1CC94C4194AB59CA871D1434372EC"/>
    <w:rsid w:val="00164DA3"/>
  </w:style>
  <w:style w:type="paragraph" w:customStyle="1" w:styleId="F7EE5660B0284248A2E56C8F9EC9D82B">
    <w:name w:val="F7EE5660B0284248A2E56C8F9EC9D82B"/>
    <w:rsid w:val="00164DA3"/>
  </w:style>
  <w:style w:type="paragraph" w:customStyle="1" w:styleId="6447C4768D444A28905827467731420F">
    <w:name w:val="6447C4768D444A28905827467731420F"/>
    <w:rsid w:val="00164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BCB8EA-8A4E-4B25-A26C-8B8D6D9D3067}">
  <we:reference id="wa104382081" version="1.35.0.0" store="it-IT" storeType="OMEX"/>
  <we:alternateReferences>
    <we:reference id="WA104382081" version="1.35.0.0" store="" storeType="OMEX"/>
  </we:alternateReferences>
  <we:properties>
    <we:property name="MENDELEY_CITATIONS" value="[{&quot;citationID&quot;:&quot;MENDELEY_CITATION_b3877dde-47bf-4c22-ae4c-f9a12027e7e2&quot;,&quot;properties&quot;:{&quot;noteIndex&quot;:0},&quot;isEdited&quot;:false,&quot;manualOverride&quot;:{&quot;isManuallyOverridden&quot;:false,&quot;citeprocText&quot;:&quot;(Moon &lt;i&gt;et al.&lt;/i&gt; 2002)&quot;,&quot;manualOverrideText&quot;:&quot;&quot;},&quot;citationTag&quot;:&quot;MENDELEY_CITATION_v3_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&quot;,&quot;citationItems&quot;:[{&quot;id&quot;:&quot;394a3b4d-f251-30b3-90a1-3ef403d99634&quot;,&quot;itemData&quot;:{&quot;type&quot;:&quot;paper-conference&quot;,&quot;id&quot;:&quot;394a3b4d-f251-30b3-90a1-3ef403d99634&quot;,&quot;title&quot;:&quot;Design and manufacturing of fiber reinforced elastomeric isolator for seismic isolation&quot;,&quot;author&quot;:[{&quot;family&quot;:&quot;Moon&quot;,&quot;given&quot;:&quot;Byung Young&quot;,&quot;parse-names&quot;:false,&quot;dropping-particle&quot;:&quot;&quot;,&quot;non-dropping-particle&quot;:&quot;&quot;},{&quot;family&quot;:&quot;Kang&quot;,&quot;given&quot;:&quot;Gyung Ju&quot;,&quot;parse-names&quot;:false,&quot;dropping-particle&quot;:&quot;&quot;,&quot;non-dropping-particle&quot;:&quot;&quot;},{&quot;family&quot;:&quot;Kang&quot;,&quot;given&quot;:&quot;Beom Soo&quot;,&quot;parse-names&quot;:false,&quot;dropping-particle&quot;:&quot;&quot;,&quot;non-dropping-particle&quot;:&quot;&quot;},{&quot;family&quot;:&quot;Kelly&quot;,&quot;given&quot;:&quot;James M.&quot;,&quot;parse-names&quot;:false,&quot;dropping-particle&quot;:&quot;&quot;,&quot;non-dropping-particle&quot;:&quot;&quot;}],&quot;container-title&quot;:&quot;Journal of Materials Processing Technology&quot;,&quot;container-title-short&quot;:&quot;J Mater Process Technol&quot;,&quot;DOI&quot;:&quot;10.1016/S0924-0136(02)00713-6&quot;,&quot;ISSN&quot;:&quot;09240136&quot;,&quot;issued&quot;:{&quot;date-parts&quot;:[[2002]]},&quot;abstract&quot;:&quot;In this paper an experimental analysis is presented for the mechanical characteristics of multi - layer elastomeric isolation bearings where the reinforcing element - normally steel plates - are replaced by a fiber reinforcement. The fiber reinforced elastomeric isolator (FREI), in contrast to the steel reinforced elastomeric isolator (SREI) which is assumed to be rigid both in extension and flexure, is assumed to be flexible in extension, but completely lacking flexural rigidity. The FREI is designed and fabricated for evaluation of the performance on seismic isolation. Experiments are carried out to evaluate and compare the performances of fiber reinforcement with performance of steel reinforcement, and the differences in performance among different kinds of fiber reinforcements. From the experiments, the performance of the FREI is shown to be superior to that of the SREI in view of horizontal stiffness and vertical stiffness of the isolator. Therefore, it is possible to produce an FREI that matches the behavior of an SREI. Consequently, the FREI could replace the conventional SREI for seismic isolation with low-cost manufacturing and lightweight installation. © 2002 Elsevier Science B.V. All rights reserved.&quot;,&quot;volume&quot;:&quot;130-131&quot;},&quot;isTemporary&quot;:false}]},{&quot;citationID&quot;:&quot;MENDELEY_CITATION_88af043e-52da-4e20-bdc4-b06c8d347c65&quot;,&quot;properties&quot;:{&quot;noteIndex&quot;:0},&quot;isEdited&quot;:false,&quot;manualOverride&quot;:{&quot;isManuallyOverridden&quot;:false,&quot;citeprocText&quot;:&quot;(Habieb &lt;i&gt;et al.&lt;/i&gt; 2019)&quot;,&quot;manualOverrideText&quot;:&quot;&quot;},&quot;citationTag&quot;:&quot;MENDELEY_CITATION_v3_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&quot;,&quot;citationItems&quot;:[{&quot;id&quot;:&quot;828b0623-1574-3cfa-a7c0-1fd7c35b8f03&quot;,&quot;itemData&quot;:{&quot;type&quot;:&quot;article-journal&quot;,&quot;id&quot;:&quot;828b0623-1574-3cfa-a7c0-1fd7c35b8f03&quot;,&quot;title&quot;:&quot;Base seismic isolation of a historical masonry church using fiber reinforced elastomeric isolators&quot;,&quot;author&quot;:[{&quot;family&quot;:&quot;Habieb&quot;,&quot;given&quot;:&quot;Ahmad Basshofi&quot;,&quot;parse-names&quot;:false,&quot;dropping-particle&quot;:&quot;&quot;,&quot;non-dropping-particle&quot;:&quot;&quot;},{&quot;family&quot;:&quot;Valente&quot;,&quot;given&quot;:&quot;Marco&quot;,&quot;parse-names&quot;:false,&quot;dropping-particle&quot;:&quot;&quot;,&quot;non-dropping-particle&quot;:&quot;&quot;},{&quot;family&quot;:&quot;Milani&quot;,&quot;given&quot;:&quot;Gabriele&quot;,&quot;parse-names&quot;:false,&quot;dropping-particle&quot;:&quot;&quot;,&quot;non-dropping-particle&quot;:&quot;&quot;}],&quot;container-title&quot;:&quot;Soil Dynamics and Earthquake Engineering&quot;,&quot;DOI&quot;:&quot;10.1016/j.soildyn.2019.01.022&quot;,&quot;ISSN&quot;:&quot;02677261&quot;,&quot;issued&quot;:{&quot;date-parts&quot;:[[2019]]},&quot;abstract&quot;:&quot;This paper investigates the possibility of improving the seismic performance of a small historical masonry church using fiber reinforced elastomeric isolators in bonded (BFREI) and unbonded (UFREI) applications. Detailed three-dimensional (3D) finite element (FE) models are used to characterize the behavior of the two types of FREIs. An Abaqus User Element (UEL) is developed to simulate the 3D behavior of FREIs for large scale seismic analyses of complex isolated structures. The results of cyclic shear analyses show that the proposed UEL model can accurately predict the FREIs behavior obtained through detailed 3D FE models. A series of non-linear dynamic analyses are performed to investigate the seismic response of a small historical masonry church in the original and base-isolated configurations employing both BFREIs and UFREIs. Numerical results show that the fixed-base model of the church experiences severe and widespread damage, while UFREIs are found to be effective in significantly reducing the damage level of the church when subjected to moderate-to-high seismic actions. Moreover, it can be observed that both the isolator types satisfy the maximum lateral displacement requirements reported in the literature.&quot;,&quot;volume&quot;:&quot;120&quot;,&quot;container-title-short&quot;:&quot;&quot;},&quot;isTemporary&quot;:false}]},{&quot;citationID&quot;:&quot;MENDELEY_CITATION_01c07599-f32b-415d-a19d-18625735389c&quot;,&quot;properties&quot;:{&quot;noteIndex&quot;:0},&quot;isEdited&quot;:false,&quot;manualOverride&quot;:{&quot;isManuallyOverridden&quot;:false,&quot;citeprocText&quot;:&quot;(Toopchi-Nezhad &lt;i&gt;et al.&lt;/i&gt; 2008)&quot;,&quot;manualOverrideText&quot;:&quot;&quot;},&quot;citationTag&quot;:&quot;MENDELEY_CITATION_v3_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&quot;,&quot;citationItems&quot;:[{&quot;id&quot;:&quot;53915018-6c5d-3729-a14e-f8d5a262e06a&quot;,&quot;itemData&quot;:{&quot;type&quot;:&quot;article-journal&quot;,&quot;id&quot;:&quot;53915018-6c5d-3729-a14e-f8d5a262e06a&quot;,&quot;title&quot;:&quot;Lateral Response Evaluation of Fiber-Reinforced Neoprene Seismic Isolators Utilized in an Unbonded Application&quot;,&quot;author&quot;:[{&quot;family&quot;:&quot;Toopchi-Nezhad&quot;,&quot;given&quot;:&quot;Hamid&quot;,&quot;parse-names&quot;:false,&quot;dropping-particle&quot;:&quot;&quot;,&quot;non-dropping-particle&quot;:&quot;&quot;},{&quot;family&quot;:&quot;Tait&quot;,&quot;given&quot;:&quot;Michael J.&quot;,&quot;parse-names&quot;:false,&quot;dropping-particle&quot;:&quot;&quot;,&quot;non-dropping-particle&quot;:&quot;&quot;},{&quot;family&quot;:&quot;Drysdale&quot;,&quot;given&quot;:&quot;Robert G.&quot;,&quot;parse-names&quot;:false,&quot;dropping-particle&quot;:&quot;&quot;,&quot;non-dropping-particle&quot;:&quot;&quot;}],&quot;container-title&quot;:&quot;Journal of Structural Engineering&quot;,&quot;DOI&quot;:&quot;10.1061/(asce)0733-9445(2008)134:10(1627)&quot;,&quot;ISSN&quot;:&quot;0733-9445&quot;,&quot;issued&quot;:{&quot;date-parts&quot;:[[2008]]},&quot;abstract&quot;:&quot;This study examines the experimentally obtained lateral response characteristics of model scale square fiber-reinforced elastomeric isolator (FREI) bearings, which are intended to mitigate seismic induced forces on ordinary low-rise buildings. The bearings consist of an unfilled soft neoprene compound as the elastomer material and bidirectional carbon fiber fabric as the reinforcement. The bearings have been employed in an unbonded application, which means they are not attached to the upper and lower platens of the test machine. This unbonded application results in a stable rollover deformation, which decreases the effective lateral stiffness of the bearings and maximizes their efficiency as a seismic isolator device. Lateral load-displacement hysteresis loops of the FREI bearings with unbonded application are generally found to be comparable to that of conventional high damped steel reinforced bearings. The adequacy of the bearings has been verified in conformance with provisions of ASCE in 2005. © 2008 ASCE.&quot;,&quot;issue&quot;:&quot;10&quot;,&quot;volume&quot;:&quot;134&quot;,&quot;container-title-short&quot;:&quot;&quot;},&quot;isTemporary&quot;:false}]},{&quot;citationID&quot;:&quot;MENDELEY_CITATION_7ae9a0df-4838-4079-b88b-269e2dd01342&quot;,&quot;properties&quot;:{&quot;noteIndex&quot;:0},&quot;isEdited&quot;:false,&quot;manualOverride&quot;:{&quot;isManuallyOverridden&quot;:false,&quot;citeprocText&quot;:&quot;(Toopchi-Nezhad &lt;i&gt;et al.&lt;/i&gt; 2019)&quot;,&quot;manualOverrideText&quot;:&quot;&quot;},&quot;citationTag&quot;:&quot;MENDELEY_CITATION_v3_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&quot;,&quot;citationItems&quot;:[{&quot;id&quot;:&quot;0692db8c-62c4-3557-a910-d623dd42fc9a&quot;,&quot;itemData&quot;:{&quot;type&quot;:&quot;article-journal&quot;,&quot;id&quot;:&quot;0692db8c-62c4-3557-a910-d623dd42fc9a&quot;,&quot;title&quot;:&quot;Partially bonded fiber reinforced elastomeric bearings: Feasibility, effectiveness, aging effects, and low temperature response&quot;,&quot;author&quot;:[{&quot;family&quot;:&quot;Toopchi-Nezhad&quot;,&quot;given&quot;:&quot;H.&quot;,&quot;parse-names&quot;:false,&quot;dropping-particle&quot;:&quot;&quot;,&quot;non-dropping-particle&quot;:&quot;&quot;},{&quot;family&quot;:&quot;Ghotb&quot;,&quot;given&quot;:&quot;M. R.&quot;,&quot;parse-names&quot;:false,&quot;dropping-particle&quot;:&quot;&quot;,&quot;non-dropping-particle&quot;:&quot;&quot;},{&quot;family&quot;:&quot;Al-Anany&quot;,&quot;given&quot;:&quot;Y. M.&quot;,&quot;parse-names&quot;:false,&quot;dropping-particle&quot;:&quot;&quot;,&quot;non-dropping-particle&quot;:&quot;&quot;},{&quot;family&quot;:&quot;Tait&quot;,&quot;given&quot;:&quot;M. J.&quot;,&quot;parse-names&quot;:false,&quot;dropping-particle&quot;:&quot;&quot;,&quot;non-dropping-particle&quot;:&quot;&quot;}],&quot;container-title&quot;:&quot;Engineering Structures&quot;,&quot;container-title-short&quot;:&quot;Eng Struct&quot;,&quot;DOI&quot;:&quot;10.1016/j.engstruct.2018.10.043&quot;,&quot;ISSN&quot;:&quot;18737323&quot;,&quot;issued&quot;:{&quot;date-parts&quot;:[[2019]]},&quot;abstract&quot;:&quot;There are two classical types of application for fiber reinforced elastomeric bearings (FREB), namely, “bonded (B)” and “unbonded (UB)” applications. Although the UB-application results in improved seismic isolation efficiency due to rollover deformations, UB-FREB are not capable of transferring tensile forces, and may experience slip under certain loading conditions. As such, a new application type called Partially Bonded (PB) has been introduced to overcome these two limitations. A PB-FREB is achieved by partially bonding the top and bottom surfaces of the bearing to its contact supports. This paper presents the results of a comparative experimental study between UB-FREB and PB-FREB. Heat accelerated deterioration tests based on Arrhenius law was also conducted on the PB-FREB. Additionally, the low-temperature horizontal response of the PB-FREB was investigated. Results show that the displacement characteristics and damping values, long-term performance, and low-temperature response of the PB-FREB investigated in this study comply with current standard requirements.&quot;,&quot;volume&quot;:&quot;179&quot;},&quot;isTemporary&quot;:false}]},{&quot;citationID&quot;:&quot;MENDELEY_CITATION_a7a67b87-6b8a-42de-b157-127dc096db8b&quot;,&quot;properties&quot;:{&quot;noteIndex&quot;:0},&quot;isEdited&quot;:false,&quot;manualOverride&quot;:{&quot;isManuallyOverridden&quot;:false,&quot;citeprocText&quot;:&quot;(Van Engelen &lt;i&gt;et al.&lt;/i&gt; 2015)&quot;,&quot;manualOverrideText&quot;:&quot;&quot;},&quot;citationTag&quot;:&quot;MENDELEY_CITATION_v3_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&quot;,&quot;citationItems&quot;:[{&quot;id&quot;:&quot;9e234129-8001-30b4-abe1-47d802690103&quot;,&quot;itemData&quot;:{&quot;type&quot;:&quot;article-journal&quot;,&quot;id&quot;:&quot;9e234129-8001-30b4-abe1-47d802690103&quot;,&quot;title&quot;:&quot;Partially bonded fiber-reinforced elastomeric isolators (PB-FREIs)&quot;,&quot;author&quot;:[{&quot;family&quot;:&quot;Engelen&quot;,&quot;given&quot;:&quot;Niel C.&quot;,&quot;parse-names&quot;:false,&quot;dropping-particle&quot;:&quot;&quot;,&quot;non-dropping-particle&quot;:&quot;van&quot;},{&quot;family&quot;:&quot;Osgooei&quot;,&quot;given&quot;:&quot;Peyman M.&quot;,&quot;parse-names&quot;:false,&quot;dropping-particle&quot;:&quot;&quot;,&quot;non-dropping-particle&quot;:&quot;&quot;},{&quot;family&quot;:&quot;Tait&quot;,&quot;given&quot;:&quot;Michael J.&quot;,&quot;parse-names&quot;:false,&quot;dropping-particle&quot;:&quot;&quot;,&quot;non-dropping-particle&quot;:&quot;&quot;},{&quot;family&quot;:&quot;Konstantinidis&quot;,&quot;given&quot;:&quot;Dimitrios&quot;,&quot;parse-names&quot;:false,&quot;dropping-particle&quot;:&quot;&quot;,&quot;non-dropping-particle&quot;:&quot;&quot;}],&quot;container-title&quot;:&quot;Structural Control and Health Monitoring&quot;,&quot;container-title-short&quot;:&quot;Struct Control Health Monit&quot;,&quot;DOI&quot;:&quot;10.1002/stc.1682&quot;,&quot;ISSN&quot;:&quot;15452263&quot;,&quot;issued&quot;:{&quot;date-parts&quot;:[[2015]]},&quot;abstract&quot;:&quot;Although stable unbonded fiber-reinforced elastomeric isolators (SU-FREIs) have desirable characteristics for seismic isolation, the unbonded application also introduces limitations in comparison with bonded elastomeric isolators. SU-FREIs are not capable of resisting tensile forces, making SU-FREIs unsuited for situations where overturning is of concern or where large vertical accelerations are anticipated. Furthermore, as SU-FREIs rely on friction to transfer horizontal forces, the isolator could potentially slip under certain loading conditions, resulting in permanent displacements. This paper proposes that concerns over the transfer of tensile forces and potential slip can be addressed by partially bonding the SU-FREI to the upper and lower supports. In this way, partially bonded FREIs (PB-FREIs) not only retain the beneficial characteristics of an unbonded FREI but also inherit characteristics of a bonded isolator; notably tensile and horizontal forces can be transferred through the partial bond. Experimental results from isolators tested unbonded and partially bonded under vertical compression are used to evaluate a finite element model. The experimental data and finite element analysis demonstrate that portions of a FREI can be bonded without substantially altering the rollover characteristics of the isolator within the range of average vertical compressive and tensile stresses considered. Despite an unconventional deformed shape under tensile vertical stress, the horizontal force–displacement relationship exhibits negligible deviation from a conventional unbonded SU-FREI under a compressive vertical stress. It is postulated that with further development, partially bonded FREIs can retain the beneficial characteristics of unbonded FREIs while addressing concerns over tensile forces and slip. Copyright © 2014 John Wiley &amp; Sons, Ltd.&quot;,&quot;issue&quot;:&quot;3&quot;,&quot;volume&quot;:&quot;22&quot;},&quot;isTemporary&quot;:false}]},{&quot;citationID&quot;:&quot;MENDELEY_CITATION_8bfe8aa4-de72-45a4-945a-1aac796b9d70&quot;,&quot;properties&quot;:{&quot;noteIndex&quot;:0},&quot;isEdited&quot;:false,&quot;manualOverride&quot;:{&quot;isManuallyOverridden&quot;:false,&quot;citeprocText&quot;:&quot;(Milani and Milani 2014)&quot;,&quot;manualOverrideText&quot;:&quot;&quot;},&quot;citationTag&quot;:&quot;MENDELEY_CITATION_v3_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&quot;,&quot;citationItems&quot;:[{&quot;id&quot;:&quot;bbb324b4-1d33-3cf9-afa1-b6f52f9eab46&quot;,&quot;itemData&quot;:{&quot;type&quot;:&quot;article-journal&quot;,&quot;id&quot;:&quot;bbb324b4-1d33-3cf9-afa1-b6f52f9eab46&quot;,&quot;title&quot;:&quot;Effective closed form starting point determination for kinetic model interpreting NR vulcanized with sulphur&quot;,&quot;author&quot;:[{&quot;family&quot;:&quot;Milani&quot;,&quot;given&quot;:&quot;G.&quot;,&quot;parse-names&quot;:false,&quot;dropping-particle&quot;:&quot;&quot;,&quot;non-dropping-particle&quot;:&quot;&quot;},{&quot;family&quot;:&quot;Milani&quot;,&quot;given&quot;:&quot;F.&quot;,&quot;parse-names&quot;:false,&quot;dropping-particle&quot;:&quot;&quot;,&quot;non-dropping-particle&quot;:&quot;&quot;}],&quot;container-title&quot;:&quot;Journal of Mathematical Chemistry&quot;,&quot;container-title-short&quot;:&quot;J Math Chem&quot;,&quot;DOI&quot;:&quot;10.1007/s10910-013-0272-2&quot;,&quot;ISSN&quot;:&quot;02599791&quot;,&quot;issued&quot;:{&quot;date-parts&quot;:[[2014]]},&quot;abstract&quot;:&quot;In this paper, a closed form analytical approach for a recently presented kinetic model proposed in Milani and Milani (Polym Test, 2013, under review) to interpret NR sulphur vulcanization in presence of either experimental or surrogate rheometer curves is proposed. The model has kinetic base and is aimed at predicting, by means of a very refined approach, the vulcanization degree of NR vulcanized with sulphur. It needs as input only rheometer curves to fit and provides as output kinetic constants of the single reactions occurring during the crosslink process. In Milani and Milani (Polym Test, 2013, under review) a cure chemical scheme constituted by five reactions occurring in series and parallel was adopted. The chemical scheme, translatedmathematically into a differential equations system,was suitably re-arranged and a single analytical equation was derived, representing rubber crosslink degree evolution upon time. The main drawback of such procedure is that the five kinetic constants corresponding to each reaction were determined through a standard non-linear least squares procedure, trying to minimize the deviation of the analytical cure curve from experimental data. Such a limitation is here superseded and a major improvement is proposed utilizing (1) a closed form solution which does not require any optimization algorithm and (2) finding analytically a starting point for the unknown kinetic constants, very near to the actual solution and thus very convenient for a successive least squares minimization. In the model, it is shown how the analytical condition deduced from the scorch point (second derivative of the rheometer curve equal to zero) and two further conditions, e.g. the time at 90%of vulcanization and the reversion percentage, allow the simple direct evaluation of kinetic constants, providing a closed form analytical formula to predict well the state of cure of the rubber under consideration. To assess the results obtained with themodel proposed, several examples on two different NRs are discussed. The approach proved to be extremely robust and much faster when compared with the model proposed by Milani and Milani (Polym Test, 2013, under review). © Springer Science+Business Media New York 2013.&quot;,&quot;issue&quot;:&quot;2&quot;,&quot;volume&quot;:&quot;52&quot;},&quot;isTemporary&quot;:false}]},{&quot;citationID&quot;:&quot;MENDELEY_CITATION_5ecc29f8-ade4-4dd6-8290-53bdee458d62&quot;,&quot;properties&quot;:{&quot;noteIndex&quot;:0},&quot;isEdited&quot;:false,&quot;manualOverride&quot;:{&quot;isManuallyOverridden&quot;:false,&quot;citeprocText&quot;:&quot;(Milani 2013)&quot;,&quot;manualOverrideText&quot;:&quot;&quot;},&quot;citationTag&quot;:&quot;MENDELEY_CITATION_v3_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&quot;,&quot;citationItems&quot;:[{&quot;id&quot;:&quot;f6f72a63-9244-3f3a-b3f1-ec187b88d463&quot;,&quot;itemData&quot;:{&quot;type&quot;:&quot;article-journal&quot;,&quot;id&quot;:&quot;f6f72a63-9244-3f3a-b3f1-ec187b88d463&quot;,&quot;title&quot;:&quot;Closed form analytical approach for a second order non-linear ODE interpreting EPDM vulcanization with peroxides&quot;,&quot;author&quot;:[{&quot;family&quot;:&quot;Milani&quot;,&quot;given&quot;:&quot;G.&quot;,&quot;parse-names&quot;:false,&quot;dropping-particle&quot;:&quot;&quot;,&quot;non-dropping-particle&quot;:&quot;&quot;}],&quot;container-title&quot;:&quot;Journal of Mathematical Chemistry&quot;,&quot;container-title-short&quot;:&quot;J Math Chem&quot;,&quot;DOI&quot;:&quot;10.1007/s10910-013-0198-8&quot;,&quot;ISSN&quot;:&quot;02599791&quot;,&quot;issued&quot;:{&quot;date-parts&quot;:[[2013]]},&quot;abstract&quot;:&quot;In this paper, the recently presented kinetic model proposed in Milani and Milani (J Math Chem 51(3):1116-1133, 2013) to interpret EPDM peroxide vulcanization is extensively revised and the resultant second order ODE is solved by means of an approximate but effective closed form analytical approach. The model has kinetic base and it is aimed at predicting, by means of a very refined approach, the vulcanization degree of rubber vulcanized with peroxides. Such a procedure takes contemporarily into consideration, albeit within a simplified scheme, the actual reactions occurring during peroxidic curing, namely initiation, H-abstraction, combination and addition, and supersedes the simplified approach used in practice, which assumes for peroxidic curing a single first order reaction. The main drawback of the overall procedure proposed in Milani and Milani (J Math Chem 51(3):1116-1133, 2013) is that the single second order non-linear differential equation obtained mathematically and representing the crosslink evolution with respect to time, was solved numerically by means of a Runge-Kutta approach. Such a limitation is here superseded and a major improvement is proposed allowing the utilization of an approximate but still effective closed form solution. After some simplifications applied on some parts of the solving function not allowing direct closed form integration, an analytical function is proposed. Kinetic parameters within the analytical model are evaluated through least squares where target data are represented by few experimental normalized rheometer curve values. In order to have an insight into the reliability of the numerical approach proposed, a case of technical interest of an EPDM with low unsaturation and crosslinked with three different peroxides at three increasing temperatures is critically discussed. © 2013 Springer Science+Business Media New York.&quot;,&quot;issue&quot;:&quot;8&quot;,&quot;volume&quot;:&quot;51&quot;},&quot;isTemporary&quot;:false}]},{&quot;citationID&quot;:&quot;MENDELEY_CITATION_54490098-3d46-4dc3-b694-ffe462e6d4e6&quot;,&quot;properties&quot;:{&quot;noteIndex&quot;:0},&quot;isEdited&quot;:false,&quot;manualOverride&quot;:{&quot;isManuallyOverridden&quot;:false,&quot;citeprocText&quot;:&quot;(Milani and Milani 2021)&quot;,&quot;manualOverrideText&quot;:&quot;&quot;},&quot;citationTag&quot;:&quot;MENDELEY_CITATION_v3_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&quot;,&quot;citationItems&quot;:[{&quot;id&quot;:&quot;f4c2e2d4-a8fd-3963-9b5f-3ef335105381&quot;,&quot;itemData&quot;:{&quot;type&quot;:&quot;article-journal&quot;,&quot;id&quot;:&quot;f4c2e2d4-a8fd-3963-9b5f-3ef335105381&quot;,&quot;title&quot;:&quot;Relation between activation energy and induction in rubber sulfur vulcanization: An experimental study&quot;,&quot;author&quot;:[{&quot;family&quot;:&quot;Milani&quot;,&quot;given&quot;:&quot;Gabriele&quot;,&quot;parse-names&quot;:false,&quot;dropping-particle&quot;:&quot;&quot;,&quot;non-dropping-particle&quot;:&quot;&quot;},{&quot;family&quot;:&quot;Milani&quot;,&quot;given&quot;:&quot;Federico&quot;,&quot;parse-names&quot;:false,&quot;dropping-particle&quot;:&quot;&quot;,&quot;non-dropping-particle&quot;:&quot;&quot;}],&quot;container-title&quot;:&quot;Journal of Applied Polymer Science&quot;,&quot;container-title-short&quot;:&quot;J Appl Polym Sci&quot;,&quot;DOI&quot;:&quot;10.1002/app.50073&quot;,&quot;ISSN&quot;:&quot;10974628&quot;,&quot;issued&quot;:{&quot;date-parts&quot;:[[2021]]},&quot;abstract&quot;:&quot;The article presents the possibility to use the so-called frequency factors in order to select the optimal temperature to mix rubber blend recipes before vulcanization without inducing premature crosslinking. As secondary result of the research, it provides a very simple approach to evaluate induction assuming a first order kinetic approach. It has been frequently observed that the activation energy in a first order rubber vulcanization scheme appears to be function of the particular activators used and that activation energy links to the so-called waiting time (and induction) by means of the frequency factor through an exponential relationship. A total of 212 rheometer curves are experimentally obtained and suitably postprocessed, consisting of pure natural rubber (NR), polybutadiene (PB), and 50–50 or 70%–30% NR-PR blends in presence of different concentrations of sulfur and accelerants (diphenyl guanidine [DPG] and N-t-butylbenzothiazole-sulfenamide [TBBS]). Data reduction is carried out to have an insight into the most suitable temperature to utilize in the different cases in order to: (a) Obtain the best mixed blends without risking premature vulcanization and (b) design the induction phase without over vulcanize the blend and/or delaying curing because the time required is too long. Waiting time and induction are evaluated by means of a well-established exponential law requiring the knowledge of the activation energy (assuming for the sake of simplicity that crosslinking occurs following a first order reaction kinetic law) and a constant called “frequency factor”. Frequency factor, considering all reactions monomolecular for the sake of simplicity, is assumed of the order of magnitude of 10−13–10−14 s. All experimental data carried out are critically compared and a wide explanation of the expected induction times and most suitable temperatures to use in the mixing phase is provided in the different cases considered. The article provides a meaningful insight into the importance of the link existing among activation energy, vulcanization recipe (with particular regard to concentration of accelerants, blend between two rubbers with very different activation energies and interaction between two accelerants) and mixing temperature to adopt before curing.&quot;,&quot;issue&quot;:&quot;12&quot;,&quot;volume&quot;:&quot;138&quot;},&quot;isTemporary&quot;:false}]},{&quot;citationID&quot;:&quot;MENDELEY_CITATION_1cc04276-0d37-434d-ab80-270e9209dde8&quot;,&quot;properties&quot;:{&quot;noteIndex&quot;:0},&quot;isEdited&quot;:false,&quot;manualOverride&quot;:{&quot;isManuallyOverridden&quot;:false,&quot;citeprocText&quot;:&quot;(Pianese, Milani, &lt;i&gt;et al.&lt;/i&gt; 2021)&quot;,&quot;manualOverrideText&quot;:&quot;&quot;},&quot;citationTag&quot;:&quot;MENDELEY_CITATION_v3_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&quot;,&quot;citationItems&quot;:[{&quot;id&quot;:&quot;658ac9b9-c583-3110-9b28-70acb79c5393&quot;,&quot;itemData&quot;:{&quot;type&quot;:&quot;article-journal&quot;,&quot;id&quot;:&quot;658ac9b9-c583-3110-9b28-70acb79c5393&quot;,&quot;title&quot;:&quot;Optimal vulcanization of unbonded fiber reinforced elastomeric isolator devices&quot;,&quot;author&quot;:[{&quot;family&quot;:&quot;Pianese&quot;,&quot;given&quot;:&quot;Gaetano&quot;,&quot;parse-names&quot;:false,&quot;dropping-particle&quot;:&quot;&quot;,&quot;non-dropping-particle&quot;:&quot;&quot;},{&quot;family&quot;:&quot;Milani&quot;,&quot;given&quot;:&quot;Gabriele&quot;,&quot;parse-names&quot;:false,&quot;dropping-particle&quot;:&quot;&quot;,&quot;non-dropping-particle&quot;:&quot;&quot;},{&quot;family&quot;:&quot;Cerchiaro&quot;,&quot;given&quot;:&quot;Renato&quot;,&quot;parse-names&quot;:false,&quot;dropping-particle&quot;:&quot;&quot;,&quot;non-dropping-particle&quot;:&quot;&quot;},{&quot;family&quot;:&quot;Milani&quot;,&quot;given&quot;:&quot;Federico&quot;,&quot;parse-names&quot;:false,&quot;dropping-particle&quot;:&quot;&quot;,&quot;non-dropping-particle&quot;:&quot;&quot;}],&quot;container-title&quot;:&quot;Chemical Engineering Transactions&quot;,&quot;container-title-short&quot;:&quot;Chem Eng Trans&quot;,&quot;DOI&quot;:&quot;10.3303/CET2186221&quot;,&quot;ISSN&quot;:&quot;22839216&quot;,&quot;issued&quot;:{&quot;date-parts&quot;:[[2021]]},&quot;abstract&quot;:&quot;Elastomeric seismic isolation is a technique diffused in civil engineering to protect existing and new structures against earthquakes. It consists in introducing between the superstructure and the foundation several devices (called seismic isolators) having the property to carry vertical loads maintaining at the same time the shear modulus small, increasing considerably the natural period of the structure, where the spectral acceleration drops down (Habieb et al., 2020 and 2019a, 2019b, 2019c, 2019d, 2018). This study investigates the possibility of using recycled rubber in the form of reactivated EPDM (made by 2/3 of regenerated rubber and 1/3 of virgin rubber) for the production of low cost rubber isolators (Habieb et al., 2020). A Fiber Reinforced Elastomeric Isolator FREI prototype constituted by five EPDM pads and four GFRP laminas interposed between contiguous pads is cured in the lab at 130°C and the level of vulcanization is experimentally provided measuring Shore A hardness on several points. A 3D numerical model based on both finite differences and FEM is proposed to predict the degree of vulcanization of the FREI numerically. It is found that the crosslinking density obtained is suboptimal (but still acceptable for an engineering point of view) and that it is required to increase the vulcanization temperature to obtain a full and homogeneous curing.&quot;,&quot;volume&quot;:&quot;86&quot;},&quot;isTemporary&quot;:false}]},{&quot;citationID&quot;:&quot;MENDELEY_CITATION_35830a32-0f46-46f3-ac3c-16c1da58a460&quot;,&quot;properties&quot;:{&quot;noteIndex&quot;:0},&quot;isEdited&quot;:false,&quot;manualOverride&quot;:{&quot;isManuallyOverridden&quot;:false,&quot;citeprocText&quot;:&quot;(MathWorks 2020)&quot;,&quot;manualOverrideText&quot;:&quot;&quot;},&quot;citationTag&quot;:&quot;MENDELEY_CITATION_v3_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&quot;,&quot;citationItems&quot;:[{&quot;id&quot;:&quot;de9e4a78-8e93-3938-ae4a-ad102a3b87ed&quot;,&quot;itemData&quot;:{&quot;type&quot;:&quot;article-journal&quot;,&quot;id&quot;:&quot;de9e4a78-8e93-3938-ae4a-ad102a3b87ed&quot;,&quot;title&quot;:&quot;MATLAB (R2020b)&quot;,&quot;author&quot;:[{&quot;family&quot;:&quot;MathWorks&quot;,&quot;given&quot;:&quot;The&quot;,&quot;parse-names&quot;:false,&quot;dropping-particle&quot;:&quot;&quot;,&quot;non-dropping-particle&quot;:&quot;&quot;}],&quot;container-title&quot;:&quot;The MathWorks Inc.&quot;,&quot;ISSN&quot;:&quot;18783554&quot;,&quot;issued&quot;:{&quot;date-parts&quot;:[[2020]]},&quot;abstract&quot;:&quot;The Mathworks (1994-2017). MATLAB: The language of technical computing Computer software. http://www.mathworks.com/products/matlab/.&quot;,&quot;issue&quot;:&quot;x&quot;,&quot;container-title-short&quot;:&quot;&quot;},&quot;isTemporary&quot;:false}]},{&quot;citationID&quot;:&quot;MENDELEY_CITATION_2e0b0c1f-c7d9-4305-ad9e-c139e0e76f2f&quot;,&quot;properties&quot;:{&quot;noteIndex&quot;:0},&quot;isEdited&quot;:false,&quot;manualOverride&quot;:{&quot;isManuallyOverridden&quot;:false,&quot;citeprocText&quot;:&quot;(Pianese, Torrini, &lt;i&gt;et al.&lt;/i&gt; 2021)&quot;,&quot;manualOverrideText&quot;:&quot;&quot;},&quot;citationTag&quot;:&quot;MENDELEY_CITATION_v3_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&quot;,&quot;citationItems&quot;:[{&quot;id&quot;:&quot;e20ab20a-5c8d-327e-834a-3cda29895dbe&quot;,&quot;itemData&quot;:{&quot;type&quot;:&quot;paper-conference&quot;,&quot;id&quot;:&quot;e20ab20a-5c8d-327e-834a-3cda29895dbe&quot;,&quot;title&quot;:&quot;Influence of crosslinking on the seismic performance of unbonded fiber reinforced elastomeric isolators (UFREI) made of regenerated rubber&quot;,&quot;author&quot;:[{&quot;family&quot;:&quot;Pianese&quot;,&quot;given&quot;:&quot;Gaetano&quot;,&quot;parse-names&quot;:false,&quot;dropping-particle&quot;:&quot;&quot;,&quot;non-dropping-particle&quot;:&quot;&quot;},{&quot;family&quot;:&quot;Torrini&quot;,&quot;given&quot;:&quot;Davide&quot;,&quot;parse-names&quot;:false,&quot;dropping-particle&quot;:&quot;&quot;,&quot;non-dropping-particle&quot;:&quot;&quot;},{&quot;family&quot;:&quot;Milani&quot;,&quot;given&quot;:&quot;Gabriele&quot;,&quot;parse-names&quot;:false,&quot;dropping-particle&quot;:&quot;&quot;,&quot;non-dropping-particle&quot;:&quot;&quot;},{&quot;family&quot;:&quot;Formisano&quot;,&quot;given&quot;:&quot;Antonio&quot;,&quot;parse-names&quot;:false,&quot;dropping-particle&quot;:&quot;&quot;,&quot;non-dropping-particle&quot;:&quot;&quot;}],&quot;container-title&quot;:&quot;COMPDYN Proceedings&quot;,&quot;DOI&quot;:&quot;10.7712/120121.8500.19320&quot;,&quot;ISSN&quot;:&quot;26233347&quot;,&quot;issued&quot;:{&quot;date-parts&quot;:[[2021]]},&quot;abstract&quot;:&quot;Recent earthquakes have highlighted the high seismic vulnerability of the structures and the need of retrofitting interventions. Different seismic protection strategies and techniques can be used to increase the seismic capacity of existing masonry constructions. Common retrofitting techniques are generally based on a strengthening approach. Instead, innovative retrofitting strategies can be used to mitigate the effect of earthquakes, with the aim of decreasing the seismic demand on the structure or increasing its energy dissipation capacity. One of the most innovative devices is the Unbonded Fiber Reinforced Elstomeric Isoletors. UFREIs are made of alternate layers of fiber and rubber and they are interposed between the ground and the foundation, with the particularity that no bonding or fastening is provided between the bearing and top-bottom supports. In this paper, through the FE software code Abaqus, a series of nonlinear dynamic analysis are performed to investigate the influence of crosslinking on the seismic performance of UFREI made of regenerated rubber. Numerical results show that the devices vulcanized at 130°C for 40 minutes, although having suboptimal crosslinking density, are suitable to properly isolate low-rise buildings.&quot;,&quot;volume&quot;:&quot;2021-June&quot;,&quot;container-title-short&quot;:&quot;&quot;},&quot;isTemporary&quot;:false}]},{&quot;citationID&quot;:&quot;MENDELEY_CITATION_d5f8260a-665c-4bf2-9936-671aa6aad52e&quot;,&quot;properties&quot;:{&quot;noteIndex&quot;:0},&quot;isEdited&quot;:false,&quot;manualOverride&quot;:{&quot;isManuallyOverridden&quot;:false,&quot;citeprocText&quot;:&quot;(Sandberg and Bäckström 1979)&quot;,&quot;manualOverrideText&quot;:&quot;&quot;},&quot;citationTag&quot;:&quot;MENDELEY_CITATION_v3_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&quot;,&quot;citationItems&quot;:[{&quot;id&quot;:&quot;d5d63745-570f-331c-985c-33402bcc3c5a&quot;,&quot;itemData&quot;:{&quot;type&quot;:&quot;article-journal&quot;,&quot;id&quot;:&quot;d5d63745-570f-331c-985c-33402bcc3c5a&quot;,&quot;title&quot;:&quot;Thermal properties of natural rubber versus temperature and pressure&quot;,&quot;author&quot;:[{&quot;family&quot;:&quot;Sandberg&quot;,&quot;given&quot;:&quot;O.&quot;,&quot;parse-names&quot;:false,&quot;dropping-particle&quot;:&quot;&quot;,&quot;non-dropping-particle&quot;:&quot;&quot;},{&quot;family&quot;:&quot;Bäckström&quot;,&quot;given&quot;:&quot;G.&quot;,&quot;parse-names&quot;:false,&quot;dropping-particle&quot;:&quot;&quot;,&quot;non-dropping-particle&quot;:&quot;&quot;}],&quot;container-title&quot;:&quot;Journal of Applied Physics&quot;,&quot;container-title-short&quot;:&quot;J Appl Phys&quot;,&quot;DOI&quot;:&quot;10.1063/1.326529&quot;,&quot;ISSN&quot;:&quot;00218979&quot;,&quot;issued&quot;:{&quot;date-parts&quot;:[[1979]]},&quot;abstract&quot;:&quot;The thermal conductivity λ and the heat capacity per unit volume ρcp were determined by the transient hot-wire method at pressures up to 1.0 GPa and in the temperature range 130-340 K. Specimens were cold-pressed pure rubber and hot-pressed rubber containing 3.7% sulphur. The vulcanized variety was found to have a higher glass transition temperature Tg at all pressures. Our value of Tg at atmospheric pressure is higher by 23 K than the previously reported values from quasistatic experiments, which can be accounted for by the relaxation time of the excitation mode. The derivative of the transition temperature ∂Tg/∂P was found to decrease with increasing pressure for both samples, as predicted by a recent theory. The thermal-expansion coefficient was determined under pressure from the temperature response to adiabatic pressurization using the heat-capacity data.&quot;,&quot;issue&quot;:&quot;7&quot;,&quot;volume&quot;:&quot;50&quot;},&quot;isTemporary&quot;:false}]},{&quot;citationID&quot;:&quot;MENDELEY_CITATION_90229a85-08da-4577-bdc5-6b9d9f00b27c&quot;,&quot;properties&quot;:{&quot;noteIndex&quot;:0},&quot;isEdited&quot;:false,&quot;manualOverride&quot;:{&quot;isManuallyOverridden&quot;:false,&quot;citeprocText&quot;:&quot;(Erfanian &lt;i&gt;et al.&lt;/i&gt; 2016)&quot;,&quot;manualOverrideText&quot;:&quot;&quot;},&quot;citationTag&quot;:&quot;MENDELEY_CITATION_v3_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&quot;,&quot;citationItems&quot;:[{&quot;id&quot;:&quot;6a5d940d-df89-3ceb-9eff-d19f2ea6a4a7&quot;,&quot;itemData&quot;:{&quot;type&quot;:&quot;article-journal&quot;,&quot;id&quot;:&quot;6a5d940d-df89-3ceb-9eff-d19f2ea6a4a7&quot;,&quot;title&quot;:&quot;A three dimensional simulation of a rubber curing process considering variable order of reaction&quot;,&quot;author&quot;:[{&quot;family&quot;:&quot;Erfanian&quot;,&quot;given&quot;:&quot;Mohammad Reza&quot;,&quot;parse-names&quot;:false,&quot;dropping-particle&quot;:&quot;&quot;,&quot;non-dropping-particle&quot;:&quot;&quot;},{&quot;family&quot;:&quot;Anbarsooz&quot;,&quot;given&quot;:&quot;Morteza&quot;,&quot;parse-names&quot;:false,&quot;dropping-particle&quot;:&quot;&quot;,&quot;non-dropping-particle&quot;:&quot;&quot;},{&quot;family&quot;:&quot;Moghiman&quot;,&quot;given&quot;:&quot;Mohammad&quot;,&quot;parse-names&quot;:false,&quot;dropping-particle&quot;:&quot;&quot;,&quot;non-dropping-particle&quot;:&quot;&quot;}],&quot;container-title&quot;:&quot;Applied Mathematical Modelling&quot;,&quot;container-title-short&quot;:&quot;Appl Math Model&quot;,&quot;DOI&quot;:&quot;10.1016/j.apm.2016.05.024&quot;,&quot;ISSN&quot;:&quot;0307904X&quot;,&quot;issued&quot;:{&quot;date-parts&quot;:[[2016]]},&quot;abstract&quot;:&quot;Calculating the optimum curing time for thick molded rubbery parts is an important challenge in the rubber industry. This presented work is focused on the development of a computational technique for numerical simulation of the rubber vulcanization process in injection molding machines that can be used as a method for determining the best curing time of the final product. The main innovation of the work is introducing a kinetics model with variable order of reaction which enhances the accuracy of the calculated optimum curing time, especially in three-dimensional complex rubber articles. The method is used for simulation of the injection molding process of an automotive rubber part, containing both the mold filling and the cure reaction processes. The numerical predictions of the mold filling time and the curing time are compared with those of experiments, which confirmed the accuracy and capability of the proposed model.&quot;,&quot;issue&quot;:&quot;19-20&quot;,&quot;volume&quot;:&quot;40&quot;},&quot;isTemporary&quot;:false}]}]"/>
    <we:property name="MENDELEY_CITATIONS_LOCALE_CODE" value="&quot;en-GB&quot;"/>
    <we:property name="MENDELEY_CITATIONS_STYLE" value="{&quot;id&quot;:&quot;https://www.zotero.org/styles/taylor-and-francis-harvard-x&quot;,&quot;title&quot;:&quot;Taylor &amp; Francis - Harvard X&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15017</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Gaetano Pianese</cp:lastModifiedBy>
  <cp:revision>2</cp:revision>
  <cp:lastPrinted>2015-05-12T18:31:00Z</cp:lastPrinted>
  <dcterms:created xsi:type="dcterms:W3CDTF">2023-04-15T17:53:00Z</dcterms:created>
  <dcterms:modified xsi:type="dcterms:W3CDTF">2023-04-15T17:53:00Z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d80e57bb0da0da99692166e293f25c7b649d9dce1cf771dc77fcd8a2abfe62ff</vt:lpwstr>
  </property>
</Properties>
</file>