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14279E2F" w14:textId="77777777">
        <w:trPr>
          <w:trHeight w:val="852"/>
          <w:jc w:val="center"/>
        </w:trPr>
        <w:tc>
          <w:tcPr>
            <w:tcW w:w="6946" w:type="dxa"/>
            <w:vMerge w:val="restart"/>
            <w:tcBorders>
              <w:right w:val="single" w:sz="4" w:space="0" w:color="auto"/>
            </w:tcBorders>
          </w:tcPr>
          <w:p w14:paraId="1D96F1F2"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en-US" w:eastAsia="zh-CN"/>
              </w:rPr>
              <w:drawing>
                <wp:inline distT="0" distB="0" distL="0" distR="0" wp14:anchorId="37BB8534" wp14:editId="2FF1F548">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2CC9ACB" w14:textId="77777777" w:rsidR="000A03B2" w:rsidRPr="00B57B36" w:rsidRDefault="00A76EFC" w:rsidP="009635B9">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9635B9">
              <w:rPr>
                <w:rFonts w:cs="Arial"/>
                <w:b/>
                <w:bCs/>
                <w:i/>
                <w:iCs/>
                <w:color w:val="000066"/>
                <w:sz w:val="22"/>
                <w:szCs w:val="22"/>
                <w:lang w:eastAsia="it-IT"/>
              </w:rPr>
              <w:t>6</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14:paraId="3E5B3B55"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4D0000B2" w14:textId="77777777" w:rsidR="000A03B2" w:rsidRPr="00B57B36" w:rsidRDefault="000A03B2" w:rsidP="00CD5FE2">
            <w:pPr>
              <w:jc w:val="right"/>
            </w:pPr>
            <w:r w:rsidRPr="00B57B36">
              <w:rPr>
                <w:noProof/>
                <w:lang w:val="en-US" w:eastAsia="zh-CN"/>
              </w:rPr>
              <w:drawing>
                <wp:inline distT="0" distB="0" distL="0" distR="0" wp14:anchorId="705B9961" wp14:editId="0518105C">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17A2CCDE" w14:textId="77777777">
        <w:trPr>
          <w:trHeight w:val="567"/>
          <w:jc w:val="center"/>
        </w:trPr>
        <w:tc>
          <w:tcPr>
            <w:tcW w:w="6946" w:type="dxa"/>
            <w:vMerge/>
            <w:tcBorders>
              <w:right w:val="single" w:sz="4" w:space="0" w:color="auto"/>
            </w:tcBorders>
          </w:tcPr>
          <w:p w14:paraId="4EEC2BAB"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55541A9C"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168DA43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52E0DD9E" w14:textId="77777777" w:rsidR="000A03B2" w:rsidRPr="00B57B36" w:rsidRDefault="000A03B2" w:rsidP="00162642">
            <w:pPr>
              <w:spacing w:line="140" w:lineRule="atLeast"/>
              <w:jc w:val="right"/>
              <w:rPr>
                <w:rFonts w:cs="Arial"/>
                <w:sz w:val="14"/>
                <w:szCs w:val="14"/>
              </w:rPr>
            </w:pPr>
            <w:r w:rsidRPr="00B57B36">
              <w:rPr>
                <w:rFonts w:cs="Arial"/>
                <w:sz w:val="14"/>
                <w:szCs w:val="14"/>
              </w:rPr>
              <w:t xml:space="preserve">Online at </w:t>
            </w:r>
            <w:r w:rsidR="00162642">
              <w:rPr>
                <w:rFonts w:cs="Arial"/>
                <w:sz w:val="14"/>
                <w:szCs w:val="14"/>
              </w:rPr>
              <w:t>www.cetjournal.it</w:t>
            </w:r>
          </w:p>
        </w:tc>
      </w:tr>
      <w:tr w:rsidR="000A03B2" w:rsidRPr="00B57B36" w14:paraId="68E7DBAA" w14:textId="77777777">
        <w:trPr>
          <w:trHeight w:val="68"/>
          <w:jc w:val="center"/>
        </w:trPr>
        <w:tc>
          <w:tcPr>
            <w:tcW w:w="8789" w:type="dxa"/>
            <w:gridSpan w:val="2"/>
          </w:tcPr>
          <w:p w14:paraId="5B9A2BA6" w14:textId="77777777" w:rsidR="00300E56" w:rsidRPr="00252C1A" w:rsidRDefault="00300E56" w:rsidP="003365E3">
            <w:pPr>
              <w:ind w:left="-107"/>
              <w:rPr>
                <w:lang w:val="it-IT"/>
              </w:rPr>
            </w:pPr>
            <w:r w:rsidRPr="00252C1A">
              <w:rPr>
                <w:rFonts w:ascii="Tahoma" w:hAnsi="Tahoma" w:cs="Tahoma"/>
                <w:iCs/>
                <w:color w:val="333333"/>
                <w:sz w:val="14"/>
                <w:szCs w:val="14"/>
                <w:lang w:val="it-IT" w:eastAsia="it-IT"/>
              </w:rPr>
              <w:t>Guest Editors:</w:t>
            </w:r>
            <w:r w:rsidR="00904C62" w:rsidRPr="00252C1A">
              <w:rPr>
                <w:rFonts w:ascii="Tahoma" w:hAnsi="Tahoma" w:cs="Tahoma"/>
                <w:iCs/>
                <w:color w:val="333333"/>
                <w:sz w:val="14"/>
                <w:szCs w:val="14"/>
                <w:lang w:val="it-IT" w:eastAsia="it-IT"/>
              </w:rPr>
              <w:t xml:space="preserve"> </w:t>
            </w:r>
            <w:r w:rsidR="009635B9" w:rsidRPr="00252C1A">
              <w:rPr>
                <w:rFonts w:ascii="Tahoma" w:hAnsi="Tahoma" w:cs="Tahoma"/>
                <w:sz w:val="14"/>
                <w:szCs w:val="14"/>
                <w:lang w:val="it-IT"/>
              </w:rPr>
              <w:t>Sauro Pierucci,</w:t>
            </w:r>
            <w:r w:rsidR="003B60F3" w:rsidRPr="00252C1A">
              <w:rPr>
                <w:rFonts w:ascii="Tahoma" w:hAnsi="Tahoma" w:cs="Tahoma"/>
                <w:sz w:val="14"/>
                <w:szCs w:val="14"/>
                <w:lang w:val="it-IT"/>
              </w:rPr>
              <w:t xml:space="preserve"> </w:t>
            </w:r>
            <w:r w:rsidR="00047D7F" w:rsidRPr="00252C1A">
              <w:rPr>
                <w:rFonts w:ascii="Tahoma" w:hAnsi="Tahoma" w:cs="Tahoma"/>
                <w:sz w:val="14"/>
                <w:szCs w:val="14"/>
                <w:shd w:val="clear" w:color="auto" w:fill="FFFFFF"/>
                <w:lang w:val="it-IT"/>
              </w:rPr>
              <w:t>Jiří Jaromír Klemeš</w:t>
            </w:r>
            <w:r w:rsidR="00252C1A">
              <w:rPr>
                <w:rFonts w:ascii="Tahoma" w:hAnsi="Tahoma" w:cs="Tahoma"/>
                <w:sz w:val="14"/>
                <w:szCs w:val="14"/>
                <w:shd w:val="clear" w:color="auto" w:fill="FFFFFF"/>
                <w:lang w:val="it-IT"/>
              </w:rPr>
              <w:t>, Lau</w:t>
            </w:r>
            <w:r w:rsidR="00252C1A" w:rsidRPr="00252C1A">
              <w:rPr>
                <w:rFonts w:ascii="Tahoma" w:hAnsi="Tahoma" w:cs="Tahoma"/>
                <w:sz w:val="14"/>
                <w:szCs w:val="14"/>
                <w:shd w:val="clear" w:color="auto" w:fill="FFFFFF"/>
                <w:lang w:val="it-IT"/>
              </w:rPr>
              <w:t>ra Piazza</w:t>
            </w:r>
          </w:p>
          <w:p w14:paraId="448978B0" w14:textId="77777777" w:rsidR="000A03B2" w:rsidRPr="00B57B36" w:rsidRDefault="00FA5F5F" w:rsidP="00131FAB">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9635B9">
              <w:rPr>
                <w:rFonts w:ascii="Tahoma" w:hAnsi="Tahoma" w:cs="Tahoma"/>
                <w:sz w:val="14"/>
                <w:szCs w:val="14"/>
              </w:rPr>
              <w:t>73</w:t>
            </w:r>
            <w:r w:rsidR="008D32B9" w:rsidRPr="00131FAB">
              <w:rPr>
                <w:rFonts w:ascii="Tahoma" w:hAnsi="Tahoma" w:cs="Tahoma"/>
                <w:sz w:val="14"/>
                <w:szCs w:val="14"/>
              </w:rPr>
              <w:t>-</w:t>
            </w:r>
            <w:r w:rsidR="009635B9">
              <w:rPr>
                <w:rFonts w:ascii="Tahoma" w:hAnsi="Tahoma" w:cs="Tahoma"/>
                <w:sz w:val="14"/>
                <w:szCs w:val="14"/>
              </w:rPr>
              <w:t>0</w:t>
            </w:r>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21E2FFE5" w14:textId="77777777" w:rsidR="000A03B2" w:rsidRPr="00B57B36" w:rsidRDefault="000A03B2" w:rsidP="000A03B2">
      <w:pPr>
        <w:pStyle w:val="CETAuthors"/>
        <w:sectPr w:rsidR="000A03B2" w:rsidRPr="00B57B36">
          <w:type w:val="continuous"/>
          <w:pgSz w:w="11906" w:h="16838" w:code="9"/>
          <w:pgMar w:top="1701" w:right="1418" w:bottom="1701" w:left="1701" w:header="1701" w:footer="0" w:gutter="0"/>
          <w:cols w:space="708"/>
          <w:titlePg/>
          <w:docGrid w:linePitch="360"/>
        </w:sectPr>
      </w:pPr>
    </w:p>
    <w:p w14:paraId="1C7FC6B1" w14:textId="2FA9D2EF" w:rsidR="00E978D0" w:rsidRPr="00043C7A" w:rsidRDefault="00043C7A" w:rsidP="00043C7A">
      <w:pPr>
        <w:pStyle w:val="CETTitle"/>
      </w:pPr>
      <w:bookmarkStart w:id="0" w:name="OLE_LINK1"/>
      <w:bookmarkStart w:id="1" w:name="OLE_LINK2"/>
      <w:r w:rsidRPr="00043C7A">
        <w:lastRenderedPageBreak/>
        <w:t>P</w:t>
      </w:r>
      <w:r w:rsidR="00AE1CF3">
        <w:t xml:space="preserve">rocess parameters optimal investigation on the </w:t>
      </w:r>
      <w:r>
        <w:t>Na</w:t>
      </w:r>
      <w:r w:rsidRPr="00043C7A">
        <w:rPr>
          <w:vertAlign w:val="subscript"/>
        </w:rPr>
        <w:t>2</w:t>
      </w:r>
      <w:r>
        <w:t>SO</w:t>
      </w:r>
      <w:r w:rsidRPr="00043C7A">
        <w:rPr>
          <w:vertAlign w:val="subscript"/>
        </w:rPr>
        <w:t>4</w:t>
      </w:r>
      <w:r w:rsidRPr="00043C7A">
        <w:t xml:space="preserve"> </w:t>
      </w:r>
      <w:r w:rsidR="00AE1CF3">
        <w:t xml:space="preserve">fractional </w:t>
      </w:r>
      <w:r w:rsidRPr="00043C7A">
        <w:t>crystallization</w:t>
      </w:r>
      <w:r w:rsidR="00D33B2E">
        <w:t xml:space="preserve"> </w:t>
      </w:r>
      <w:r w:rsidR="00AE1CF3">
        <w:t>from coal chemical industry</w:t>
      </w:r>
      <w:r w:rsidR="00AE1CF3" w:rsidRPr="00D33B2E">
        <w:rPr>
          <w:rFonts w:cs="Arial"/>
          <w:color w:val="4A90E2"/>
          <w:sz w:val="21"/>
          <w:szCs w:val="21"/>
          <w:shd w:val="clear" w:color="auto" w:fill="F7F8FA"/>
        </w:rPr>
        <w:t xml:space="preserve"> </w:t>
      </w:r>
      <w:r w:rsidR="00D33B2E">
        <w:t xml:space="preserve">high-saline wastewater </w:t>
      </w:r>
    </w:p>
    <w:bookmarkEnd w:id="0"/>
    <w:bookmarkEnd w:id="1"/>
    <w:p w14:paraId="6CF62740" w14:textId="77777777" w:rsidR="00E978D0" w:rsidRPr="00EC51A0" w:rsidRDefault="00043C7A" w:rsidP="00EC51A0">
      <w:pPr>
        <w:pStyle w:val="CETAuthors"/>
      </w:pPr>
      <w:r w:rsidRPr="00EC51A0">
        <w:t>Chao Bian, Hang Chen, Xingfu Song*, Jianguo Yu</w:t>
      </w:r>
      <w:r w:rsidR="00345A42">
        <w:t xml:space="preserve">                                                                                  </w:t>
      </w:r>
    </w:p>
    <w:p w14:paraId="3A4CAFDF" w14:textId="77777777" w:rsidR="00E978D0" w:rsidRPr="00EC51A0" w:rsidRDefault="007525C9" w:rsidP="00EC51A0">
      <w:pPr>
        <w:pStyle w:val="CETAddress"/>
      </w:pPr>
      <w:r w:rsidRPr="00EC51A0">
        <w:rPr>
          <w:rFonts w:hint="eastAsia"/>
        </w:rPr>
        <w:t>State Environmental Protection Key Laboratory of Environmental Risk Assessment and Control on Chemical Process</w:t>
      </w:r>
      <w:r w:rsidRPr="00EC51A0">
        <w:t>, East China University of Science and Technology, Shanghai 200237, China</w:t>
      </w:r>
      <w:r w:rsidR="00E978D0" w:rsidRPr="00EC51A0">
        <w:t xml:space="preserve"> </w:t>
      </w:r>
    </w:p>
    <w:p w14:paraId="2B03CDF6" w14:textId="77777777" w:rsidR="00E978D0" w:rsidRDefault="00216ED0" w:rsidP="00BD7764">
      <w:pPr>
        <w:pStyle w:val="CETemail"/>
      </w:pPr>
      <w:hyperlink r:id="rId10" w:history="1">
        <w:r w:rsidR="00BD7764" w:rsidRPr="00BD7764">
          <w:rPr>
            <w:rStyle w:val="afffc"/>
            <w:color w:val="auto"/>
            <w:u w:val="none"/>
          </w:rPr>
          <w:t>xfsong@ecust.edu.cn</w:t>
        </w:r>
      </w:hyperlink>
      <w:r w:rsidR="00600535" w:rsidRPr="00BD7764">
        <w:t xml:space="preserve"> </w:t>
      </w:r>
    </w:p>
    <w:p w14:paraId="57605D43" w14:textId="027C4BF9" w:rsidR="00314AE3" w:rsidRDefault="009E1294" w:rsidP="00CB3945">
      <w:pPr>
        <w:pStyle w:val="CETBodytext"/>
        <w:rPr>
          <w:rFonts w:eastAsiaTheme="minorEastAsia"/>
          <w:lang w:eastAsia="zh-CN"/>
        </w:rPr>
      </w:pPr>
      <w:bookmarkStart w:id="2" w:name="OLE_LINK81"/>
      <w:bookmarkStart w:id="3" w:name="OLE_LINK82"/>
      <w:bookmarkStart w:id="4" w:name="OLE_LINK85"/>
      <w:r>
        <w:rPr>
          <w:rFonts w:eastAsiaTheme="minorEastAsia" w:hint="eastAsia"/>
          <w:lang w:val="en-GB" w:eastAsia="zh-CN"/>
        </w:rPr>
        <w:t>T</w:t>
      </w:r>
      <w:r>
        <w:rPr>
          <w:rFonts w:eastAsiaTheme="minorEastAsia"/>
          <w:lang w:val="en-GB" w:eastAsia="zh-CN"/>
        </w:rPr>
        <w:t>he fractional crystallization process of high-saline wastewater is important for the s</w:t>
      </w:r>
      <w:r w:rsidRPr="009E1294">
        <w:rPr>
          <w:rFonts w:eastAsiaTheme="minorEastAsia"/>
          <w:lang w:val="en-GB" w:eastAsia="zh-CN"/>
        </w:rPr>
        <w:t>ustainable</w:t>
      </w:r>
      <w:r>
        <w:rPr>
          <w:rFonts w:eastAsiaTheme="minorEastAsia"/>
          <w:lang w:val="en-GB" w:eastAsia="zh-CN"/>
        </w:rPr>
        <w:t xml:space="preserve"> development of coal chemical industry. This study mainly focused on the process investigation of </w:t>
      </w:r>
      <w:r w:rsidRPr="00A96139">
        <w:rPr>
          <w:rFonts w:eastAsiaTheme="minorEastAsia"/>
          <w:lang w:val="en-GB"/>
        </w:rPr>
        <w:t>Na</w:t>
      </w:r>
      <w:r w:rsidRPr="00A96139">
        <w:rPr>
          <w:rFonts w:eastAsiaTheme="minorEastAsia"/>
          <w:vertAlign w:val="subscript"/>
          <w:lang w:val="en-GB"/>
        </w:rPr>
        <w:t>2</w:t>
      </w:r>
      <w:r w:rsidRPr="00A96139">
        <w:rPr>
          <w:rFonts w:eastAsiaTheme="minorEastAsia"/>
          <w:lang w:val="en-GB"/>
        </w:rPr>
        <w:t>SO</w:t>
      </w:r>
      <w:r w:rsidRPr="00A96139">
        <w:rPr>
          <w:rFonts w:eastAsiaTheme="minorEastAsia"/>
          <w:vertAlign w:val="subscript"/>
          <w:lang w:val="en-GB"/>
        </w:rPr>
        <w:t>4</w:t>
      </w:r>
      <w:r>
        <w:rPr>
          <w:rFonts w:eastAsiaTheme="minorEastAsia"/>
          <w:vertAlign w:val="subscript"/>
          <w:lang w:val="en-GB"/>
        </w:rPr>
        <w:t xml:space="preserve"> </w:t>
      </w:r>
      <w:r>
        <w:rPr>
          <w:rFonts w:eastAsiaTheme="minorEastAsia"/>
          <w:lang w:val="en-GB" w:eastAsia="zh-CN"/>
        </w:rPr>
        <w:t>crystallization separation. T</w:t>
      </w:r>
      <w:r w:rsidR="00982131">
        <w:rPr>
          <w:rFonts w:eastAsiaTheme="minorEastAsia" w:hint="eastAsia"/>
          <w:lang w:val="en-GB" w:eastAsia="zh-CN"/>
        </w:rPr>
        <w:t>he</w:t>
      </w:r>
      <w:r w:rsidR="00982131">
        <w:rPr>
          <w:rFonts w:eastAsiaTheme="minorEastAsia"/>
          <w:lang w:val="en-GB"/>
        </w:rPr>
        <w:t xml:space="preserve"> effects of </w:t>
      </w:r>
      <w:r w:rsidR="00982131" w:rsidRPr="00A96139">
        <w:rPr>
          <w:rFonts w:eastAsiaTheme="minorEastAsia"/>
          <w:lang w:val="en-GB"/>
        </w:rPr>
        <w:t>heating temperature and stirring rate</w:t>
      </w:r>
      <w:r w:rsidR="00982131">
        <w:rPr>
          <w:rFonts w:eastAsiaTheme="minorEastAsia"/>
          <w:lang w:val="en-GB"/>
        </w:rPr>
        <w:t xml:space="preserve"> on the particle size distribution of </w:t>
      </w:r>
      <w:r w:rsidR="00D169E6" w:rsidRPr="00D169E6">
        <w:rPr>
          <w:rFonts w:eastAsiaTheme="minorEastAsia"/>
          <w:lang w:val="en-GB"/>
        </w:rPr>
        <w:t>anhydrous</w:t>
      </w:r>
      <w:r w:rsidR="00D169E6">
        <w:rPr>
          <w:rFonts w:eastAsiaTheme="minorEastAsia"/>
          <w:lang w:val="en-GB"/>
        </w:rPr>
        <w:t xml:space="preserve"> </w:t>
      </w:r>
      <w:r w:rsidR="00982131" w:rsidRPr="00D169E6">
        <w:rPr>
          <w:rFonts w:eastAsiaTheme="minorEastAsia"/>
          <w:lang w:val="en-GB"/>
        </w:rPr>
        <w:t>s</w:t>
      </w:r>
      <w:r w:rsidR="00982131">
        <w:rPr>
          <w:rFonts w:eastAsiaTheme="minorEastAsia"/>
          <w:lang w:val="en-GB"/>
        </w:rPr>
        <w:t>odium sulphate</w:t>
      </w:r>
      <w:r w:rsidR="00D169E6">
        <w:rPr>
          <w:rFonts w:eastAsiaTheme="minorEastAsia"/>
          <w:lang w:val="en-GB"/>
        </w:rPr>
        <w:t xml:space="preserve"> (</w:t>
      </w:r>
      <w:bookmarkStart w:id="5" w:name="OLE_LINK43"/>
      <w:bookmarkStart w:id="6" w:name="OLE_LINK44"/>
      <w:r w:rsidR="00D169E6" w:rsidRPr="00A96139">
        <w:rPr>
          <w:rFonts w:eastAsiaTheme="minorEastAsia"/>
          <w:lang w:val="en-GB"/>
        </w:rPr>
        <w:t>Na</w:t>
      </w:r>
      <w:r w:rsidR="00D169E6" w:rsidRPr="00A96139">
        <w:rPr>
          <w:rFonts w:eastAsiaTheme="minorEastAsia"/>
          <w:vertAlign w:val="subscript"/>
          <w:lang w:val="en-GB"/>
        </w:rPr>
        <w:t>2</w:t>
      </w:r>
      <w:r w:rsidR="00D169E6" w:rsidRPr="00A96139">
        <w:rPr>
          <w:rFonts w:eastAsiaTheme="minorEastAsia"/>
          <w:lang w:val="en-GB"/>
        </w:rPr>
        <w:t>SO</w:t>
      </w:r>
      <w:r w:rsidR="00D169E6" w:rsidRPr="00A96139">
        <w:rPr>
          <w:rFonts w:eastAsiaTheme="minorEastAsia"/>
          <w:vertAlign w:val="subscript"/>
          <w:lang w:val="en-GB"/>
        </w:rPr>
        <w:t>4</w:t>
      </w:r>
      <w:r w:rsidR="00D169E6">
        <w:rPr>
          <w:rFonts w:eastAsiaTheme="minorEastAsia"/>
          <w:lang w:val="en-GB"/>
        </w:rPr>
        <w:t>)</w:t>
      </w:r>
      <w:r w:rsidR="00982131">
        <w:rPr>
          <w:rFonts w:eastAsiaTheme="minorEastAsia"/>
          <w:lang w:val="en-GB"/>
        </w:rPr>
        <w:t xml:space="preserve"> </w:t>
      </w:r>
      <w:r w:rsidR="00D169E6">
        <w:rPr>
          <w:rFonts w:eastAsiaTheme="minorEastAsia"/>
          <w:lang w:val="en-GB"/>
        </w:rPr>
        <w:t>crystals</w:t>
      </w:r>
      <w:bookmarkEnd w:id="5"/>
      <w:bookmarkEnd w:id="6"/>
      <w:r w:rsidR="00D169E6">
        <w:rPr>
          <w:rFonts w:eastAsiaTheme="minorEastAsia"/>
          <w:lang w:val="en-GB"/>
        </w:rPr>
        <w:t xml:space="preserve"> were investigated by ba</w:t>
      </w:r>
      <w:r w:rsidR="006F2EA3">
        <w:rPr>
          <w:rFonts w:eastAsiaTheme="minorEastAsia"/>
          <w:lang w:val="en-GB"/>
        </w:rPr>
        <w:t>tch-evaporation crystallization.</w:t>
      </w:r>
      <w:r w:rsidR="00D169E6">
        <w:rPr>
          <w:rFonts w:eastAsiaTheme="minorEastAsia"/>
          <w:lang w:val="en-GB"/>
        </w:rPr>
        <w:t xml:space="preserve"> </w:t>
      </w:r>
      <w:r w:rsidR="006F2EA3" w:rsidRPr="00A96139">
        <w:rPr>
          <w:rFonts w:eastAsiaTheme="minorEastAsia"/>
          <w:lang w:val="en-GB"/>
        </w:rPr>
        <w:t xml:space="preserve">Taking into account </w:t>
      </w:r>
      <w:r w:rsidR="006F2EA3">
        <w:rPr>
          <w:rFonts w:eastAsiaTheme="minorEastAsia"/>
          <w:lang w:val="en-GB"/>
        </w:rPr>
        <w:t xml:space="preserve">the </w:t>
      </w:r>
      <w:r w:rsidR="006F2EA3" w:rsidRPr="00A96139">
        <w:rPr>
          <w:rFonts w:eastAsiaTheme="minorEastAsia"/>
          <w:lang w:val="en-GB"/>
        </w:rPr>
        <w:t xml:space="preserve">product performance and </w:t>
      </w:r>
      <w:r w:rsidR="006F2EA3">
        <w:rPr>
          <w:rFonts w:eastAsiaTheme="minorEastAsia"/>
          <w:lang w:val="en-GB"/>
        </w:rPr>
        <w:t xml:space="preserve">the </w:t>
      </w:r>
      <w:r w:rsidR="006F2EA3" w:rsidRPr="00A96139">
        <w:rPr>
          <w:rFonts w:eastAsiaTheme="minorEastAsia"/>
          <w:lang w:val="en-GB"/>
        </w:rPr>
        <w:t>operating costs</w:t>
      </w:r>
      <w:r w:rsidR="006F2EA3">
        <w:rPr>
          <w:rFonts w:eastAsiaTheme="minorEastAsia"/>
          <w:lang w:val="en-GB"/>
        </w:rPr>
        <w:t>, t</w:t>
      </w:r>
      <w:r w:rsidR="006F2EA3" w:rsidRPr="00A96139">
        <w:rPr>
          <w:rFonts w:eastAsiaTheme="minorEastAsia"/>
          <w:lang w:val="en-GB"/>
        </w:rPr>
        <w:t>he optim</w:t>
      </w:r>
      <w:r w:rsidR="006F2EA3">
        <w:rPr>
          <w:rFonts w:eastAsiaTheme="minorEastAsia"/>
          <w:lang w:val="en-GB"/>
        </w:rPr>
        <w:t>al</w:t>
      </w:r>
      <w:r w:rsidR="006F2EA3" w:rsidRPr="00A96139">
        <w:rPr>
          <w:rFonts w:eastAsiaTheme="minorEastAsia"/>
          <w:lang w:val="en-GB"/>
        </w:rPr>
        <w:t xml:space="preserve"> operating conditions</w:t>
      </w:r>
      <w:r w:rsidR="006F2EA3">
        <w:rPr>
          <w:rFonts w:eastAsiaTheme="minorEastAsia"/>
          <w:lang w:val="en-GB"/>
        </w:rPr>
        <w:t xml:space="preserve"> were determined to be 130 °</w:t>
      </w:r>
      <w:r w:rsidR="006F2EA3" w:rsidRPr="00A96139">
        <w:rPr>
          <w:rFonts w:eastAsiaTheme="minorEastAsia"/>
          <w:lang w:val="en-GB"/>
        </w:rPr>
        <w:t>C and 300 rpm</w:t>
      </w:r>
      <w:r w:rsidR="006F2EA3">
        <w:rPr>
          <w:rFonts w:eastAsiaTheme="minorEastAsia"/>
          <w:lang w:val="en-GB"/>
        </w:rPr>
        <w:t xml:space="preserve">. </w:t>
      </w:r>
      <w:r w:rsidR="00135FE3">
        <w:rPr>
          <w:rFonts w:eastAsiaTheme="minorEastAsia"/>
          <w:lang w:val="en-GB"/>
        </w:rPr>
        <w:t xml:space="preserve">Granular </w:t>
      </w:r>
      <w:r w:rsidR="00BA3FC0" w:rsidRPr="00A96139">
        <w:rPr>
          <w:rFonts w:eastAsiaTheme="minorEastAsia"/>
          <w:lang w:val="en-GB"/>
        </w:rPr>
        <w:t>Na</w:t>
      </w:r>
      <w:r w:rsidR="00BA3FC0" w:rsidRPr="00A96139">
        <w:rPr>
          <w:rFonts w:eastAsiaTheme="minorEastAsia"/>
          <w:vertAlign w:val="subscript"/>
          <w:lang w:val="en-GB"/>
        </w:rPr>
        <w:t>2</w:t>
      </w:r>
      <w:r w:rsidR="00BA3FC0" w:rsidRPr="00A96139">
        <w:rPr>
          <w:rFonts w:eastAsiaTheme="minorEastAsia"/>
          <w:lang w:val="en-GB"/>
        </w:rPr>
        <w:t>SO</w:t>
      </w:r>
      <w:r w:rsidR="00BA3FC0" w:rsidRPr="00A96139">
        <w:rPr>
          <w:rFonts w:eastAsiaTheme="minorEastAsia"/>
          <w:vertAlign w:val="subscript"/>
          <w:lang w:val="en-GB"/>
        </w:rPr>
        <w:t>4</w:t>
      </w:r>
      <w:r w:rsidR="00BA3FC0">
        <w:rPr>
          <w:rFonts w:eastAsiaTheme="minorEastAsia"/>
          <w:lang w:val="en-GB"/>
        </w:rPr>
        <w:t xml:space="preserve"> crystals</w:t>
      </w:r>
      <w:r w:rsidR="00BF4E7E">
        <w:rPr>
          <w:rFonts w:eastAsiaTheme="minorEastAsia"/>
          <w:lang w:val="en-GB"/>
        </w:rPr>
        <w:t xml:space="preserve"> with a</w:t>
      </w:r>
      <w:r w:rsidR="00BA3FC0" w:rsidRPr="00BA3FC0">
        <w:rPr>
          <w:rFonts w:eastAsiaTheme="minorEastAsia"/>
          <w:lang w:val="en-GB"/>
        </w:rPr>
        <w:t xml:space="preserve"> purity higher than 99.0% w</w:t>
      </w:r>
      <w:r w:rsidR="00135FE3">
        <w:rPr>
          <w:rFonts w:eastAsiaTheme="minorEastAsia"/>
          <w:lang w:val="en-GB"/>
        </w:rPr>
        <w:t xml:space="preserve">ere </w:t>
      </w:r>
      <w:r w:rsidR="00BF4E7E">
        <w:rPr>
          <w:rFonts w:eastAsiaTheme="minorEastAsia"/>
          <w:lang w:val="en-GB"/>
        </w:rPr>
        <w:t>obtained</w:t>
      </w:r>
      <w:r w:rsidR="00BA3FC0" w:rsidRPr="00BA3FC0">
        <w:rPr>
          <w:rFonts w:eastAsiaTheme="minorEastAsia"/>
          <w:lang w:val="en-GB"/>
        </w:rPr>
        <w:t>.</w:t>
      </w:r>
      <w:r w:rsidR="00BF4E7E">
        <w:rPr>
          <w:rFonts w:eastAsiaTheme="minorEastAsia"/>
          <w:lang w:val="en-GB"/>
        </w:rPr>
        <w:t xml:space="preserve"> And the corresponding </w:t>
      </w:r>
      <w:r w:rsidR="00BF4E7E" w:rsidRPr="00995947">
        <w:rPr>
          <w:rFonts w:eastAsiaTheme="minorEastAsia"/>
        </w:rPr>
        <w:t>D</w:t>
      </w:r>
      <w:r w:rsidR="00BF4E7E" w:rsidRPr="00995947">
        <w:rPr>
          <w:rFonts w:eastAsiaTheme="minorEastAsia"/>
          <w:vertAlign w:val="subscript"/>
        </w:rPr>
        <w:t>0.10</w:t>
      </w:r>
      <w:r w:rsidR="00BF4E7E">
        <w:rPr>
          <w:rFonts w:eastAsiaTheme="minorEastAsia"/>
        </w:rPr>
        <w:t xml:space="preserve"> was 309 </w:t>
      </w:r>
      <w:r w:rsidR="00BF4E7E" w:rsidRPr="00BF4E7E">
        <w:rPr>
          <w:rFonts w:eastAsiaTheme="minorEastAsia" w:cs="Arial"/>
        </w:rPr>
        <w:t>μm</w:t>
      </w:r>
      <w:r w:rsidR="00BF4E7E">
        <w:rPr>
          <w:rFonts w:eastAsiaTheme="minorEastAsia" w:cs="Arial"/>
        </w:rPr>
        <w:t xml:space="preserve">. </w:t>
      </w:r>
      <w:r w:rsidR="006F2EA3">
        <w:rPr>
          <w:rFonts w:eastAsiaTheme="minorEastAsia" w:cs="Arial"/>
        </w:rPr>
        <w:t>Moreover,</w:t>
      </w:r>
      <w:r w:rsidR="006F2EA3">
        <w:rPr>
          <w:rFonts w:eastAsiaTheme="minorEastAsia"/>
          <w:lang w:val="en-GB"/>
        </w:rPr>
        <w:t xml:space="preserve"> the effects of </w:t>
      </w:r>
      <w:bookmarkStart w:id="7" w:name="OLE_LINK73"/>
      <w:bookmarkStart w:id="8" w:name="OLE_LINK74"/>
      <w:r w:rsidR="006F2EA3">
        <w:rPr>
          <w:rFonts w:eastAsiaTheme="minorEastAsia"/>
        </w:rPr>
        <w:t>impurity ions and organic matter</w:t>
      </w:r>
      <w:bookmarkEnd w:id="7"/>
      <w:bookmarkEnd w:id="8"/>
      <w:r w:rsidR="006F2EA3">
        <w:rPr>
          <w:rFonts w:eastAsiaTheme="minorEastAsia"/>
        </w:rPr>
        <w:t xml:space="preserve"> on the preparation of </w:t>
      </w:r>
      <w:r w:rsidR="006F2EA3" w:rsidRPr="00A96139">
        <w:rPr>
          <w:rFonts w:eastAsiaTheme="minorEastAsia"/>
          <w:lang w:val="en-GB"/>
        </w:rPr>
        <w:t>Na</w:t>
      </w:r>
      <w:r w:rsidR="006F2EA3" w:rsidRPr="00A96139">
        <w:rPr>
          <w:rFonts w:eastAsiaTheme="minorEastAsia"/>
          <w:vertAlign w:val="subscript"/>
          <w:lang w:val="en-GB"/>
        </w:rPr>
        <w:t>2</w:t>
      </w:r>
      <w:r w:rsidR="006F2EA3" w:rsidRPr="00A96139">
        <w:rPr>
          <w:rFonts w:eastAsiaTheme="minorEastAsia"/>
          <w:lang w:val="en-GB"/>
        </w:rPr>
        <w:t>SO</w:t>
      </w:r>
      <w:r w:rsidR="006F2EA3" w:rsidRPr="00A96139">
        <w:rPr>
          <w:rFonts w:eastAsiaTheme="minorEastAsia"/>
          <w:vertAlign w:val="subscript"/>
          <w:lang w:val="en-GB"/>
        </w:rPr>
        <w:t>4</w:t>
      </w:r>
      <w:r w:rsidR="006F2EA3">
        <w:rPr>
          <w:rFonts w:eastAsiaTheme="minorEastAsia"/>
          <w:lang w:val="en-GB"/>
        </w:rPr>
        <w:t xml:space="preserve"> were discussed. The experimental results reveal that the addition of </w:t>
      </w:r>
      <w:r w:rsidR="006F2EA3">
        <w:rPr>
          <w:rFonts w:eastAsiaTheme="minorEastAsia"/>
        </w:rPr>
        <w:t xml:space="preserve">impurity, whether ions or organic matter, can lead to a decrease of </w:t>
      </w:r>
      <w:r w:rsidR="006F2EA3" w:rsidRPr="006E5B2B">
        <w:rPr>
          <w:rStyle w:val="tlid-translation"/>
          <w:rFonts w:cs="Arial"/>
        </w:rPr>
        <w:t>D</w:t>
      </w:r>
      <w:r w:rsidR="006F2EA3" w:rsidRPr="006E5B2B">
        <w:rPr>
          <w:rStyle w:val="tlid-translation"/>
          <w:rFonts w:cs="Arial"/>
          <w:vertAlign w:val="subscript"/>
        </w:rPr>
        <w:t>0.10</w:t>
      </w:r>
      <w:r w:rsidR="006F2EA3">
        <w:rPr>
          <w:rFonts w:eastAsiaTheme="minorEastAsia"/>
        </w:rPr>
        <w:t xml:space="preserve">. Specially, </w:t>
      </w:r>
      <w:r w:rsidR="006F2EA3" w:rsidRPr="00995947">
        <w:rPr>
          <w:rFonts w:eastAsiaTheme="minorEastAsia"/>
        </w:rPr>
        <w:t>D</w:t>
      </w:r>
      <w:r w:rsidR="006F2EA3" w:rsidRPr="00995947">
        <w:rPr>
          <w:rFonts w:eastAsiaTheme="minorEastAsia"/>
          <w:vertAlign w:val="subscript"/>
        </w:rPr>
        <w:t>0.10</w:t>
      </w:r>
      <w:r w:rsidR="006F2EA3" w:rsidRPr="00995947">
        <w:rPr>
          <w:rFonts w:eastAsiaTheme="minorEastAsia"/>
        </w:rPr>
        <w:t xml:space="preserve"> increases with the increasing wt.%(K</w:t>
      </w:r>
      <w:r w:rsidR="006F2EA3" w:rsidRPr="00995947">
        <w:rPr>
          <w:rFonts w:eastAsiaTheme="minorEastAsia"/>
          <w:vertAlign w:val="superscript"/>
        </w:rPr>
        <w:t>+</w:t>
      </w:r>
      <w:r w:rsidR="006F2EA3">
        <w:rPr>
          <w:rFonts w:eastAsiaTheme="minorEastAsia"/>
        </w:rPr>
        <w:t xml:space="preserve">), while </w:t>
      </w:r>
      <w:r w:rsidR="006F2EA3" w:rsidRPr="00995947">
        <w:rPr>
          <w:rFonts w:eastAsiaTheme="minorEastAsia"/>
        </w:rPr>
        <w:t>D</w:t>
      </w:r>
      <w:r w:rsidR="006F2EA3" w:rsidRPr="00995947">
        <w:rPr>
          <w:rFonts w:eastAsiaTheme="minorEastAsia"/>
          <w:vertAlign w:val="subscript"/>
        </w:rPr>
        <w:t>0.10</w:t>
      </w:r>
      <w:r w:rsidR="006F2EA3" w:rsidRPr="00995947">
        <w:rPr>
          <w:rFonts w:eastAsiaTheme="minorEastAsia"/>
        </w:rPr>
        <w:t xml:space="preserve"> gradually decreases as wt.%(F</w:t>
      </w:r>
      <w:r w:rsidR="006F2EA3" w:rsidRPr="00995947">
        <w:rPr>
          <w:rFonts w:eastAsiaTheme="minorEastAsia"/>
          <w:vertAlign w:val="superscript"/>
        </w:rPr>
        <w:t>-</w:t>
      </w:r>
      <w:r w:rsidR="006F2EA3" w:rsidRPr="00995947">
        <w:rPr>
          <w:rFonts w:eastAsiaTheme="minorEastAsia"/>
        </w:rPr>
        <w:t>) increases.</w:t>
      </w:r>
      <w:r w:rsidR="006F2EA3">
        <w:rPr>
          <w:rFonts w:eastAsiaTheme="minorEastAsia"/>
        </w:rPr>
        <w:t xml:space="preserve"> </w:t>
      </w:r>
      <w:bookmarkStart w:id="9" w:name="OLE_LINK83"/>
      <w:bookmarkStart w:id="10" w:name="OLE_LINK84"/>
      <w:r w:rsidR="00314AE3" w:rsidRPr="00314AE3">
        <w:rPr>
          <w:rFonts w:eastAsiaTheme="minorEastAsia"/>
          <w:highlight w:val="yellow"/>
          <w:lang w:eastAsia="zh-CN"/>
        </w:rPr>
        <w:t>Furthermore,</w:t>
      </w:r>
      <w:r w:rsidR="00314AE3">
        <w:rPr>
          <w:rFonts w:eastAsiaTheme="minorEastAsia"/>
          <w:lang w:eastAsia="zh-CN"/>
        </w:rPr>
        <w:t xml:space="preserve"> </w:t>
      </w:r>
      <w:r w:rsidR="00314AE3" w:rsidRPr="00D330BE">
        <w:rPr>
          <w:rFonts w:eastAsiaTheme="minorEastAsia"/>
          <w:lang w:eastAsia="zh-CN"/>
        </w:rPr>
        <w:t>the</w:t>
      </w:r>
      <w:r w:rsidR="006F2EA3" w:rsidRPr="00D330BE">
        <w:rPr>
          <w:rFonts w:eastAsiaTheme="minorEastAsia"/>
          <w:lang w:eastAsia="zh-CN"/>
        </w:rPr>
        <w:t xml:space="preserve"> influence </w:t>
      </w:r>
      <w:r w:rsidR="00E94480">
        <w:rPr>
          <w:rFonts w:eastAsiaTheme="minorEastAsia" w:hint="eastAsia"/>
          <w:lang w:eastAsia="zh-CN"/>
        </w:rPr>
        <w:t>level</w:t>
      </w:r>
      <w:r w:rsidR="00E94480">
        <w:rPr>
          <w:rFonts w:eastAsiaTheme="minorEastAsia"/>
          <w:lang w:eastAsia="zh-CN"/>
        </w:rPr>
        <w:t xml:space="preserve"> </w:t>
      </w:r>
      <w:r w:rsidR="006F2EA3">
        <w:rPr>
          <w:rFonts w:eastAsiaTheme="minorEastAsia"/>
          <w:lang w:eastAsia="zh-CN"/>
        </w:rPr>
        <w:t xml:space="preserve">of organic matter on </w:t>
      </w:r>
      <w:r w:rsidR="006F2EA3" w:rsidRPr="00995947">
        <w:rPr>
          <w:rFonts w:eastAsiaTheme="minorEastAsia"/>
        </w:rPr>
        <w:t>D</w:t>
      </w:r>
      <w:r w:rsidR="006F2EA3" w:rsidRPr="00995947">
        <w:rPr>
          <w:rFonts w:eastAsiaTheme="minorEastAsia"/>
          <w:vertAlign w:val="subscript"/>
        </w:rPr>
        <w:t>0.10</w:t>
      </w:r>
      <w:r w:rsidR="006F2EA3">
        <w:rPr>
          <w:rFonts w:eastAsiaTheme="minorEastAsia"/>
        </w:rPr>
        <w:t xml:space="preserve"> </w:t>
      </w:r>
      <w:r w:rsidR="006F2EA3">
        <w:rPr>
          <w:rFonts w:eastAsiaTheme="minorEastAsia"/>
          <w:lang w:eastAsia="zh-CN"/>
        </w:rPr>
        <w:t>was</w:t>
      </w:r>
      <w:r w:rsidR="006F2EA3" w:rsidRPr="00D330BE">
        <w:rPr>
          <w:rFonts w:eastAsiaTheme="minorEastAsia"/>
          <w:lang w:eastAsia="zh-CN"/>
        </w:rPr>
        <w:t xml:space="preserve"> </w:t>
      </w:r>
      <w:r w:rsidR="006F2EA3">
        <w:rPr>
          <w:rFonts w:eastAsiaTheme="minorEastAsia"/>
          <w:lang w:eastAsia="zh-CN"/>
        </w:rPr>
        <w:t>ranked</w:t>
      </w:r>
      <w:r w:rsidR="006F2EA3" w:rsidRPr="00D330BE">
        <w:rPr>
          <w:rFonts w:eastAsiaTheme="minorEastAsia"/>
          <w:lang w:eastAsia="zh-CN"/>
        </w:rPr>
        <w:t xml:space="preserve"> as</w:t>
      </w:r>
      <w:r w:rsidR="006F2EA3">
        <w:rPr>
          <w:rFonts w:eastAsiaTheme="minorEastAsia"/>
          <w:lang w:eastAsia="zh-CN"/>
        </w:rPr>
        <w:t xml:space="preserve"> </w:t>
      </w:r>
      <w:r w:rsidR="00CB3945" w:rsidRPr="00CB3945">
        <w:rPr>
          <w:rFonts w:eastAsiaTheme="minorEastAsia"/>
          <w:highlight w:val="yellow"/>
          <w:lang w:eastAsia="zh-CN"/>
        </w:rPr>
        <w:t>t</w:t>
      </w:r>
      <w:r w:rsidR="006F2EA3" w:rsidRPr="00CB3945">
        <w:rPr>
          <w:rFonts w:eastAsiaTheme="minorEastAsia"/>
          <w:highlight w:val="yellow"/>
          <w:lang w:eastAsia="zh-CN"/>
        </w:rPr>
        <w:t>ributyl</w:t>
      </w:r>
      <w:r w:rsidR="006F2EA3" w:rsidRPr="00D330BE">
        <w:rPr>
          <w:rFonts w:eastAsiaTheme="minorEastAsia"/>
          <w:lang w:eastAsia="zh-CN"/>
        </w:rPr>
        <w:t xml:space="preserve"> phosphate</w:t>
      </w:r>
      <w:r w:rsidR="006F2EA3">
        <w:rPr>
          <w:rFonts w:eastAsiaTheme="minorEastAsia"/>
          <w:lang w:eastAsia="zh-CN"/>
        </w:rPr>
        <w:t>&gt;</w:t>
      </w:r>
      <w:r w:rsidR="00314AE3">
        <w:rPr>
          <w:rFonts w:eastAsiaTheme="minorEastAsia"/>
          <w:lang w:eastAsia="zh-CN"/>
        </w:rPr>
        <w:t xml:space="preserve"> </w:t>
      </w:r>
      <w:r w:rsidR="006F2EA3" w:rsidRPr="00D330BE">
        <w:rPr>
          <w:rFonts w:eastAsiaTheme="minorEastAsia"/>
          <w:lang w:eastAsia="zh-CN"/>
        </w:rPr>
        <w:t>4-methyl-2-pentanone</w:t>
      </w:r>
      <w:r w:rsidR="006F2EA3">
        <w:rPr>
          <w:rFonts w:eastAsiaTheme="minorEastAsia"/>
          <w:lang w:eastAsia="zh-CN"/>
        </w:rPr>
        <w:t>&gt;</w:t>
      </w:r>
      <w:r w:rsidR="006F2EA3" w:rsidRPr="00D330BE">
        <w:rPr>
          <w:rFonts w:eastAsiaTheme="minorEastAsia"/>
          <w:lang w:eastAsia="zh-CN"/>
        </w:rPr>
        <w:t xml:space="preserve"> dodecane</w:t>
      </w:r>
      <w:r w:rsidR="006F2EA3">
        <w:rPr>
          <w:rFonts w:eastAsiaTheme="minorEastAsia"/>
          <w:lang w:eastAsia="zh-CN"/>
        </w:rPr>
        <w:t xml:space="preserve">&gt; </w:t>
      </w:r>
      <w:r w:rsidR="006F2EA3" w:rsidRPr="00D330BE">
        <w:rPr>
          <w:rFonts w:eastAsiaTheme="minorEastAsia"/>
          <w:lang w:eastAsia="zh-CN"/>
        </w:rPr>
        <w:t>p-nitrophenol</w:t>
      </w:r>
      <w:r w:rsidR="006F2EA3">
        <w:rPr>
          <w:rFonts w:eastAsiaTheme="minorEastAsia"/>
          <w:lang w:eastAsia="zh-CN"/>
        </w:rPr>
        <w:t>.</w:t>
      </w:r>
      <w:bookmarkEnd w:id="9"/>
      <w:bookmarkEnd w:id="10"/>
      <w:r w:rsidR="006F2EA3">
        <w:rPr>
          <w:rFonts w:eastAsiaTheme="minorEastAsia"/>
          <w:lang w:eastAsia="zh-CN"/>
        </w:rPr>
        <w:t xml:space="preserve"> </w:t>
      </w:r>
      <w:r w:rsidR="00314AE3" w:rsidRPr="00314AE3">
        <w:rPr>
          <w:rFonts w:eastAsiaTheme="minorEastAsia"/>
          <w:highlight w:val="yellow"/>
          <w:lang w:eastAsia="zh-CN"/>
        </w:rPr>
        <w:t xml:space="preserve">The corresponding </w:t>
      </w:r>
      <w:r w:rsidR="00CB3945" w:rsidRPr="00314AE3">
        <w:rPr>
          <w:rFonts w:eastAsiaTheme="minorEastAsia"/>
          <w:highlight w:val="yellow"/>
          <w:lang w:eastAsia="zh-CN"/>
        </w:rPr>
        <w:t xml:space="preserve">SEM </w:t>
      </w:r>
      <w:r w:rsidR="00EE0D81">
        <w:rPr>
          <w:rFonts w:eastAsiaTheme="minorEastAsia"/>
          <w:highlight w:val="yellow"/>
          <w:lang w:eastAsia="zh-CN"/>
        </w:rPr>
        <w:t xml:space="preserve">images </w:t>
      </w:r>
      <w:r w:rsidR="00FD6E2C" w:rsidRPr="00314AE3">
        <w:rPr>
          <w:rFonts w:eastAsiaTheme="minorEastAsia"/>
          <w:highlight w:val="yellow"/>
          <w:lang w:eastAsia="zh-CN"/>
        </w:rPr>
        <w:t>show</w:t>
      </w:r>
      <w:r w:rsidR="00CB3945" w:rsidRPr="00314AE3">
        <w:rPr>
          <w:rFonts w:eastAsiaTheme="minorEastAsia"/>
          <w:highlight w:val="yellow"/>
          <w:lang w:eastAsia="zh-CN"/>
        </w:rPr>
        <w:t xml:space="preserve"> that </w:t>
      </w:r>
      <w:r w:rsidR="00FD6E2C" w:rsidRPr="00314AE3">
        <w:rPr>
          <w:rFonts w:eastAsiaTheme="minorEastAsia"/>
          <w:highlight w:val="yellow"/>
          <w:lang w:eastAsia="zh-CN"/>
        </w:rPr>
        <w:t>the</w:t>
      </w:r>
      <w:r w:rsidR="00314AE3" w:rsidRPr="00314AE3">
        <w:rPr>
          <w:rFonts w:eastAsiaTheme="minorEastAsia"/>
          <w:highlight w:val="yellow"/>
          <w:lang w:eastAsia="zh-CN"/>
        </w:rPr>
        <w:t xml:space="preserve"> addition of 10 mM </w:t>
      </w:r>
      <w:r w:rsidR="00EE0D81">
        <w:rPr>
          <w:rFonts w:eastAsiaTheme="minorEastAsia"/>
          <w:highlight w:val="yellow"/>
          <w:lang w:eastAsia="zh-CN"/>
        </w:rPr>
        <w:t xml:space="preserve">of these four substances </w:t>
      </w:r>
      <w:r w:rsidR="00314AE3" w:rsidRPr="00314AE3">
        <w:rPr>
          <w:rFonts w:eastAsiaTheme="minorEastAsia"/>
          <w:highlight w:val="yellow"/>
          <w:lang w:eastAsia="zh-CN"/>
        </w:rPr>
        <w:t>ha</w:t>
      </w:r>
      <w:r w:rsidR="00EE0D81">
        <w:rPr>
          <w:rFonts w:eastAsiaTheme="minorEastAsia"/>
          <w:highlight w:val="yellow"/>
          <w:lang w:eastAsia="zh-CN"/>
        </w:rPr>
        <w:t>ve</w:t>
      </w:r>
      <w:r w:rsidR="00314AE3" w:rsidRPr="00314AE3">
        <w:rPr>
          <w:rFonts w:eastAsiaTheme="minorEastAsia"/>
          <w:highlight w:val="yellow"/>
          <w:lang w:eastAsia="zh-CN"/>
        </w:rPr>
        <w:t xml:space="preserve"> little effect on the crystal morphology.</w:t>
      </w:r>
    </w:p>
    <w:bookmarkEnd w:id="2"/>
    <w:bookmarkEnd w:id="3"/>
    <w:bookmarkEnd w:id="4"/>
    <w:p w14:paraId="638C5F78" w14:textId="77777777" w:rsidR="00DF0509" w:rsidRDefault="00600535" w:rsidP="00364C5F">
      <w:pPr>
        <w:pStyle w:val="CETHeading1"/>
        <w:rPr>
          <w:lang w:val="en-GB"/>
        </w:rPr>
      </w:pPr>
      <w:r w:rsidRPr="00B57B36">
        <w:rPr>
          <w:lang w:val="en-GB"/>
        </w:rPr>
        <w:t>Introduction</w:t>
      </w:r>
    </w:p>
    <w:p w14:paraId="1B376818" w14:textId="47DDCF70" w:rsidR="00763216" w:rsidRDefault="00043A60" w:rsidP="00B818CA">
      <w:pPr>
        <w:pStyle w:val="CETBodytext"/>
        <w:rPr>
          <w:rFonts w:eastAsiaTheme="minorEastAsia"/>
        </w:rPr>
      </w:pPr>
      <w:r w:rsidRPr="00043A60">
        <w:rPr>
          <w:rFonts w:eastAsiaTheme="minorEastAsia"/>
        </w:rPr>
        <w:t xml:space="preserve">China is rich in coal, poor in </w:t>
      </w:r>
      <w:r>
        <w:rPr>
          <w:rFonts w:eastAsiaTheme="minorEastAsia"/>
        </w:rPr>
        <w:t>oil</w:t>
      </w:r>
      <w:r w:rsidRPr="00043A60">
        <w:rPr>
          <w:rFonts w:eastAsiaTheme="minorEastAsia"/>
        </w:rPr>
        <w:t xml:space="preserve"> and </w:t>
      </w:r>
      <w:r>
        <w:rPr>
          <w:rFonts w:eastAsiaTheme="minorEastAsia"/>
        </w:rPr>
        <w:t>lean</w:t>
      </w:r>
      <w:r w:rsidRPr="00043A60">
        <w:rPr>
          <w:rFonts w:eastAsiaTheme="minorEastAsia"/>
        </w:rPr>
        <w:t xml:space="preserve"> in gas, which determines the </w:t>
      </w:r>
      <w:r w:rsidR="006C54E0">
        <w:rPr>
          <w:rFonts w:eastAsiaTheme="minorEastAsia"/>
        </w:rPr>
        <w:t>rapid</w:t>
      </w:r>
      <w:r w:rsidRPr="00043A60">
        <w:rPr>
          <w:rFonts w:eastAsiaTheme="minorEastAsia"/>
        </w:rPr>
        <w:t xml:space="preserve"> development of coal chemical industry and leads to </w:t>
      </w:r>
      <w:r w:rsidR="00417F77">
        <w:rPr>
          <w:rFonts w:eastAsiaTheme="minorEastAsia"/>
        </w:rPr>
        <w:t xml:space="preserve">the </w:t>
      </w:r>
      <w:r w:rsidR="00417F77" w:rsidRPr="00417F77">
        <w:rPr>
          <w:rFonts w:eastAsiaTheme="minorEastAsia"/>
        </w:rPr>
        <w:t>massive</w:t>
      </w:r>
      <w:r w:rsidR="00417F77">
        <w:rPr>
          <w:rFonts w:eastAsiaTheme="minorEastAsia"/>
        </w:rPr>
        <w:t xml:space="preserve"> discharge of </w:t>
      </w:r>
      <w:r w:rsidRPr="00043A60">
        <w:rPr>
          <w:rFonts w:eastAsiaTheme="minorEastAsia"/>
        </w:rPr>
        <w:t>high-</w:t>
      </w:r>
      <w:r w:rsidR="00417F77">
        <w:rPr>
          <w:rFonts w:eastAsiaTheme="minorEastAsia"/>
        </w:rPr>
        <w:t>saline</w:t>
      </w:r>
      <w:r w:rsidRPr="00043A60">
        <w:rPr>
          <w:rFonts w:eastAsiaTheme="minorEastAsia"/>
        </w:rPr>
        <w:t xml:space="preserve"> wastewater.</w:t>
      </w:r>
      <w:r>
        <w:rPr>
          <w:rFonts w:eastAsiaTheme="minorEastAsia"/>
        </w:rPr>
        <w:t xml:space="preserve"> </w:t>
      </w:r>
      <w:r w:rsidR="009F6170" w:rsidRPr="009F6170">
        <w:rPr>
          <w:rFonts w:eastAsiaTheme="minorEastAsia"/>
        </w:rPr>
        <w:t>Meanwhile, the distribution</w:t>
      </w:r>
      <w:r w:rsidR="00BB3DAB">
        <w:rPr>
          <w:rFonts w:eastAsiaTheme="minorEastAsia"/>
        </w:rPr>
        <w:t>s of coal resource and water resource</w:t>
      </w:r>
      <w:r w:rsidR="009F6170" w:rsidRPr="009F6170">
        <w:rPr>
          <w:rFonts w:eastAsiaTheme="minorEastAsia"/>
        </w:rPr>
        <w:t xml:space="preserve"> </w:t>
      </w:r>
      <w:r w:rsidR="00BB3DAB">
        <w:rPr>
          <w:rFonts w:eastAsiaTheme="minorEastAsia"/>
        </w:rPr>
        <w:t>are</w:t>
      </w:r>
      <w:r w:rsidR="009F6170" w:rsidRPr="009F6170">
        <w:rPr>
          <w:rFonts w:eastAsiaTheme="minorEastAsia"/>
        </w:rPr>
        <w:t xml:space="preserve"> extremely uneven</w:t>
      </w:r>
      <w:r w:rsidR="00712D0A">
        <w:rPr>
          <w:rFonts w:eastAsiaTheme="minorEastAsia"/>
        </w:rPr>
        <w:t xml:space="preserve">. </w:t>
      </w:r>
      <w:r w:rsidR="00AD7DF0" w:rsidRPr="00AD7DF0">
        <w:rPr>
          <w:rFonts w:eastAsiaTheme="minorEastAsia"/>
          <w:highlight w:val="yellow"/>
        </w:rPr>
        <w:t>Western China is not only a place rich in coal resources, but also a scarce place for water resources.</w:t>
      </w:r>
      <w:r w:rsidR="00AD7DF0">
        <w:rPr>
          <w:rFonts w:eastAsiaTheme="minorEastAsia"/>
        </w:rPr>
        <w:t xml:space="preserve"> </w:t>
      </w:r>
      <w:r w:rsidR="00262E43">
        <w:rPr>
          <w:rFonts w:eastAsiaTheme="minorEastAsia"/>
        </w:rPr>
        <w:t>Therefore</w:t>
      </w:r>
      <w:r w:rsidR="00230A56">
        <w:rPr>
          <w:rFonts w:eastAsiaTheme="minorEastAsia"/>
        </w:rPr>
        <w:t xml:space="preserve">, poor </w:t>
      </w:r>
      <w:r w:rsidR="00BB3DAB">
        <w:rPr>
          <w:rFonts w:eastAsiaTheme="minorEastAsia"/>
        </w:rPr>
        <w:t>water resource</w:t>
      </w:r>
      <w:r w:rsidR="000F38F0">
        <w:rPr>
          <w:rFonts w:eastAsiaTheme="minorEastAsia"/>
        </w:rPr>
        <w:t xml:space="preserve"> situation </w:t>
      </w:r>
      <w:r w:rsidR="00B818CA" w:rsidRPr="00C606B9">
        <w:rPr>
          <w:rFonts w:eastAsiaTheme="minorEastAsia"/>
        </w:rPr>
        <w:t xml:space="preserve">and </w:t>
      </w:r>
      <w:r w:rsidR="00230A56" w:rsidRPr="00230A56">
        <w:rPr>
          <w:rFonts w:eastAsiaTheme="minorEastAsia"/>
        </w:rPr>
        <w:t>severe</w:t>
      </w:r>
      <w:r w:rsidR="00230A56">
        <w:rPr>
          <w:rFonts w:eastAsiaTheme="minorEastAsia"/>
        </w:rPr>
        <w:t xml:space="preserve"> </w:t>
      </w:r>
      <w:r w:rsidR="00B818CA" w:rsidRPr="00C606B9">
        <w:rPr>
          <w:rFonts w:eastAsiaTheme="minorEastAsia"/>
        </w:rPr>
        <w:t>water environment problems have become the bottleneck</w:t>
      </w:r>
      <w:r w:rsidR="00AD7DF0" w:rsidRPr="00AD7DF0">
        <w:rPr>
          <w:rFonts w:eastAsiaTheme="minorEastAsia"/>
          <w:highlight w:val="yellow"/>
        </w:rPr>
        <w:t>,</w:t>
      </w:r>
      <w:r w:rsidR="00B818CA" w:rsidRPr="00C606B9">
        <w:rPr>
          <w:rFonts w:eastAsiaTheme="minorEastAsia"/>
        </w:rPr>
        <w:t xml:space="preserve"> </w:t>
      </w:r>
      <w:r w:rsidR="00230A56">
        <w:rPr>
          <w:rFonts w:eastAsiaTheme="minorEastAsia"/>
        </w:rPr>
        <w:t>which restricts</w:t>
      </w:r>
      <w:r w:rsidR="00B818CA" w:rsidRPr="00C606B9">
        <w:rPr>
          <w:rFonts w:eastAsiaTheme="minorEastAsia"/>
        </w:rPr>
        <w:t xml:space="preserve"> </w:t>
      </w:r>
      <w:r w:rsidR="004C1169">
        <w:rPr>
          <w:rFonts w:eastAsiaTheme="minorEastAsia"/>
        </w:rPr>
        <w:t>the</w:t>
      </w:r>
      <w:r w:rsidR="00B818CA" w:rsidRPr="00C606B9">
        <w:rPr>
          <w:rFonts w:eastAsiaTheme="minorEastAsia"/>
        </w:rPr>
        <w:t xml:space="preserve"> develop</w:t>
      </w:r>
      <w:r w:rsidR="00230A56">
        <w:rPr>
          <w:rFonts w:eastAsiaTheme="minorEastAsia"/>
        </w:rPr>
        <w:t>ment</w:t>
      </w:r>
      <w:r w:rsidR="004C1169" w:rsidRPr="004C1169">
        <w:rPr>
          <w:rFonts w:eastAsiaTheme="minorEastAsia"/>
        </w:rPr>
        <w:t xml:space="preserve"> </w:t>
      </w:r>
      <w:r w:rsidR="004C1169">
        <w:rPr>
          <w:rFonts w:eastAsiaTheme="minorEastAsia"/>
        </w:rPr>
        <w:t xml:space="preserve">of </w:t>
      </w:r>
      <w:r w:rsidR="00771B81">
        <w:rPr>
          <w:rFonts w:eastAsiaTheme="minorEastAsia"/>
        </w:rPr>
        <w:t xml:space="preserve">local </w:t>
      </w:r>
      <w:r w:rsidR="004C1169">
        <w:rPr>
          <w:rFonts w:eastAsiaTheme="minorEastAsia"/>
        </w:rPr>
        <w:t>coal chemical industry</w:t>
      </w:r>
      <w:r w:rsidR="00B818CA" w:rsidRPr="00C606B9">
        <w:rPr>
          <w:rFonts w:eastAsiaTheme="minorEastAsia"/>
        </w:rPr>
        <w:t xml:space="preserve">. </w:t>
      </w:r>
      <w:r w:rsidR="00E87E9D">
        <w:rPr>
          <w:rFonts w:eastAsiaTheme="minorEastAsia"/>
        </w:rPr>
        <w:t>Generally, high-saline</w:t>
      </w:r>
      <w:r w:rsidR="00E87E9D" w:rsidRPr="004C1169">
        <w:rPr>
          <w:rFonts w:eastAsiaTheme="minorEastAsia"/>
        </w:rPr>
        <w:t xml:space="preserve"> wastewater</w:t>
      </w:r>
      <w:r w:rsidR="00E87E9D">
        <w:rPr>
          <w:rFonts w:eastAsiaTheme="minorEastAsia"/>
        </w:rPr>
        <w:t xml:space="preserve"> </w:t>
      </w:r>
      <w:r w:rsidR="00E87E9D" w:rsidRPr="004C1169">
        <w:rPr>
          <w:rFonts w:eastAsiaTheme="minorEastAsia"/>
        </w:rPr>
        <w:t>contains large amount</w:t>
      </w:r>
      <w:r w:rsidR="00F47945">
        <w:rPr>
          <w:rFonts w:eastAsiaTheme="minorEastAsia"/>
        </w:rPr>
        <w:t>s</w:t>
      </w:r>
      <w:r w:rsidR="00E87E9D" w:rsidRPr="004C1169">
        <w:rPr>
          <w:rFonts w:eastAsiaTheme="minorEastAsia"/>
        </w:rPr>
        <w:t xml:space="preserve"> of inorganic salt ions, colloids, suspended matter an</w:t>
      </w:r>
      <w:r w:rsidR="00F47945">
        <w:rPr>
          <w:rFonts w:eastAsiaTheme="minorEastAsia"/>
        </w:rPr>
        <w:t>d even refractory organic pollutants</w:t>
      </w:r>
      <w:r w:rsidR="00E87E9D" w:rsidRPr="004C1169">
        <w:rPr>
          <w:rFonts w:eastAsiaTheme="minorEastAsia"/>
        </w:rPr>
        <w:t>.</w:t>
      </w:r>
      <w:r w:rsidR="00E87E9D">
        <w:rPr>
          <w:rFonts w:eastAsiaTheme="minorEastAsia"/>
        </w:rPr>
        <w:t xml:space="preserve"> </w:t>
      </w:r>
      <w:bookmarkStart w:id="11" w:name="OLE_LINK5"/>
      <w:bookmarkStart w:id="12" w:name="OLE_LINK6"/>
      <w:r w:rsidR="001E0631" w:rsidRPr="00283D96">
        <w:rPr>
          <w:rFonts w:eastAsiaTheme="minorEastAsia"/>
        </w:rPr>
        <w:t xml:space="preserve">With the implementation of the </w:t>
      </w:r>
      <w:r w:rsidR="00BB3DAB">
        <w:rPr>
          <w:rFonts w:eastAsiaTheme="minorEastAsia"/>
        </w:rPr>
        <w:t>stringent water resource</w:t>
      </w:r>
      <w:r w:rsidR="001E0631" w:rsidRPr="00283D96">
        <w:rPr>
          <w:rFonts w:eastAsiaTheme="minorEastAsia"/>
        </w:rPr>
        <w:t xml:space="preserve"> management, “zero </w:t>
      </w:r>
      <w:r w:rsidR="002A0023">
        <w:rPr>
          <w:rFonts w:eastAsiaTheme="minorEastAsia"/>
        </w:rPr>
        <w:t>discharge</w:t>
      </w:r>
      <w:r w:rsidR="001E0631" w:rsidRPr="00283D96">
        <w:rPr>
          <w:rFonts w:eastAsiaTheme="minorEastAsia"/>
        </w:rPr>
        <w:t xml:space="preserve">” of wastewater </w:t>
      </w:r>
      <w:r w:rsidR="00F47945">
        <w:rPr>
          <w:rFonts w:eastAsiaTheme="minorEastAsia"/>
        </w:rPr>
        <w:t>from</w:t>
      </w:r>
      <w:r w:rsidR="001E0631" w:rsidRPr="00283D96">
        <w:rPr>
          <w:rFonts w:eastAsiaTheme="minorEastAsia"/>
        </w:rPr>
        <w:t xml:space="preserve"> coal chemical enterprises ha</w:t>
      </w:r>
      <w:r w:rsidR="00046C30">
        <w:rPr>
          <w:rFonts w:eastAsiaTheme="minorEastAsia"/>
        </w:rPr>
        <w:t>s</w:t>
      </w:r>
      <w:r w:rsidR="001E0631" w:rsidRPr="00283D96">
        <w:rPr>
          <w:rFonts w:eastAsiaTheme="minorEastAsia"/>
        </w:rPr>
        <w:t xml:space="preserve"> </w:t>
      </w:r>
      <w:r w:rsidR="001E0631">
        <w:rPr>
          <w:rFonts w:eastAsiaTheme="minorEastAsia"/>
        </w:rPr>
        <w:t>been proposed</w:t>
      </w:r>
      <w:r w:rsidR="006C54E0">
        <w:rPr>
          <w:rFonts w:eastAsiaTheme="minorEastAsia"/>
        </w:rPr>
        <w:t>. M</w:t>
      </w:r>
      <w:r w:rsidR="001E0631" w:rsidRPr="00283D96">
        <w:rPr>
          <w:rFonts w:eastAsiaTheme="minorEastAsia"/>
        </w:rPr>
        <w:t>ore and more attention</w:t>
      </w:r>
      <w:r w:rsidR="00AF357F">
        <w:rPr>
          <w:rFonts w:eastAsiaTheme="minorEastAsia"/>
        </w:rPr>
        <w:t>s</w:t>
      </w:r>
      <w:r w:rsidR="001E0631" w:rsidRPr="00283D96">
        <w:rPr>
          <w:rFonts w:eastAsiaTheme="minorEastAsia"/>
        </w:rPr>
        <w:t xml:space="preserve"> </w:t>
      </w:r>
      <w:r w:rsidR="004B4853">
        <w:rPr>
          <w:rFonts w:eastAsiaTheme="minorEastAsia"/>
        </w:rPr>
        <w:t>ha</w:t>
      </w:r>
      <w:r w:rsidR="00AF357F">
        <w:rPr>
          <w:rFonts w:eastAsiaTheme="minorEastAsia"/>
        </w:rPr>
        <w:t>ve</w:t>
      </w:r>
      <w:r w:rsidR="004B4853">
        <w:rPr>
          <w:rFonts w:eastAsiaTheme="minorEastAsia"/>
        </w:rPr>
        <w:t xml:space="preserve"> been</w:t>
      </w:r>
      <w:r w:rsidR="001E0631" w:rsidRPr="00283D96">
        <w:rPr>
          <w:rFonts w:eastAsiaTheme="minorEastAsia"/>
        </w:rPr>
        <w:t xml:space="preserve"> paid to the recycling of</w:t>
      </w:r>
      <w:r w:rsidR="00E87E9D">
        <w:rPr>
          <w:rFonts w:eastAsiaTheme="minorEastAsia"/>
        </w:rPr>
        <w:t xml:space="preserve"> inorganic salts</w:t>
      </w:r>
      <w:r w:rsidR="0042392B">
        <w:rPr>
          <w:rFonts w:eastAsiaTheme="minorEastAsia"/>
        </w:rPr>
        <w:t>, namely, the fractional crystallization process.</w:t>
      </w:r>
      <w:bookmarkEnd w:id="11"/>
      <w:bookmarkEnd w:id="12"/>
    </w:p>
    <w:p w14:paraId="37A130F8" w14:textId="662D21CB" w:rsidR="00D96F68" w:rsidRDefault="00E424E6" w:rsidP="002A0023">
      <w:pPr>
        <w:pStyle w:val="CETBodytext"/>
        <w:rPr>
          <w:rFonts w:eastAsiaTheme="minorEastAsia"/>
        </w:rPr>
      </w:pPr>
      <w:r>
        <w:rPr>
          <w:rFonts w:eastAsiaTheme="minorEastAsia"/>
        </w:rPr>
        <w:t xml:space="preserve">On the basis of water quality analysis, the typical </w:t>
      </w:r>
      <w:r w:rsidR="00E87E9D">
        <w:rPr>
          <w:rFonts w:eastAsiaTheme="minorEastAsia"/>
        </w:rPr>
        <w:t xml:space="preserve">inorganic </w:t>
      </w:r>
      <w:r>
        <w:rPr>
          <w:rFonts w:eastAsiaTheme="minorEastAsia"/>
        </w:rPr>
        <w:t xml:space="preserve">system </w:t>
      </w:r>
      <w:r w:rsidR="004B4853">
        <w:rPr>
          <w:rFonts w:eastAsiaTheme="minorEastAsia"/>
        </w:rPr>
        <w:t xml:space="preserve">of high-saline wastewater from coal chemical industry </w:t>
      </w:r>
      <w:r>
        <w:rPr>
          <w:rFonts w:eastAsiaTheme="minorEastAsia"/>
        </w:rPr>
        <w:t>is NaCl-NaNO</w:t>
      </w:r>
      <w:r w:rsidRPr="00E87E9D">
        <w:rPr>
          <w:rFonts w:eastAsiaTheme="minorEastAsia"/>
          <w:vertAlign w:val="subscript"/>
        </w:rPr>
        <w:t>3</w:t>
      </w:r>
      <w:r>
        <w:rPr>
          <w:rFonts w:eastAsiaTheme="minorEastAsia"/>
        </w:rPr>
        <w:t>-Na</w:t>
      </w:r>
      <w:r w:rsidRPr="00E87E9D">
        <w:rPr>
          <w:rFonts w:eastAsiaTheme="minorEastAsia"/>
          <w:vertAlign w:val="subscript"/>
        </w:rPr>
        <w:t>2</w:t>
      </w:r>
      <w:r>
        <w:rPr>
          <w:rFonts w:eastAsiaTheme="minorEastAsia"/>
        </w:rPr>
        <w:t>SO</w:t>
      </w:r>
      <w:r w:rsidRPr="00E87E9D">
        <w:rPr>
          <w:rFonts w:eastAsiaTheme="minorEastAsia"/>
          <w:vertAlign w:val="subscript"/>
        </w:rPr>
        <w:t>4</w:t>
      </w:r>
      <w:r>
        <w:rPr>
          <w:rFonts w:eastAsiaTheme="minorEastAsia"/>
        </w:rPr>
        <w:t>-H</w:t>
      </w:r>
      <w:r w:rsidRPr="00E87E9D">
        <w:rPr>
          <w:rFonts w:eastAsiaTheme="minorEastAsia"/>
          <w:vertAlign w:val="subscript"/>
        </w:rPr>
        <w:t>2</w:t>
      </w:r>
      <w:r>
        <w:rPr>
          <w:rFonts w:eastAsiaTheme="minorEastAsia"/>
        </w:rPr>
        <w:t xml:space="preserve">O. </w:t>
      </w:r>
      <w:r w:rsidR="00763216">
        <w:rPr>
          <w:rFonts w:eastAsiaTheme="minorEastAsia"/>
        </w:rPr>
        <w:t xml:space="preserve">Up to now, </w:t>
      </w:r>
      <w:r w:rsidR="00D96F68">
        <w:rPr>
          <w:rFonts w:eastAsiaTheme="minorEastAsia"/>
        </w:rPr>
        <w:t xml:space="preserve">there have been a series of researches on the phase equilibria of this quaternary system. </w:t>
      </w:r>
      <w:r w:rsidR="00B01680">
        <w:rPr>
          <w:rFonts w:eastAsiaTheme="minorEastAsia"/>
        </w:rPr>
        <w:t>The stable phase equilibrium data of NaCl-NaNO</w:t>
      </w:r>
      <w:r w:rsidR="00B01680" w:rsidRPr="00E87E9D">
        <w:rPr>
          <w:rFonts w:eastAsiaTheme="minorEastAsia"/>
          <w:vertAlign w:val="subscript"/>
        </w:rPr>
        <w:t>3</w:t>
      </w:r>
      <w:r w:rsidR="00B01680">
        <w:rPr>
          <w:rFonts w:eastAsiaTheme="minorEastAsia"/>
        </w:rPr>
        <w:t>-Na</w:t>
      </w:r>
      <w:r w:rsidR="00B01680" w:rsidRPr="00E87E9D">
        <w:rPr>
          <w:rFonts w:eastAsiaTheme="minorEastAsia"/>
          <w:vertAlign w:val="subscript"/>
        </w:rPr>
        <w:t>2</w:t>
      </w:r>
      <w:r w:rsidR="00B01680">
        <w:rPr>
          <w:rFonts w:eastAsiaTheme="minorEastAsia"/>
        </w:rPr>
        <w:t>SO</w:t>
      </w:r>
      <w:r w:rsidR="00B01680" w:rsidRPr="00E87E9D">
        <w:rPr>
          <w:rFonts w:eastAsiaTheme="minorEastAsia"/>
          <w:vertAlign w:val="subscript"/>
        </w:rPr>
        <w:t>4</w:t>
      </w:r>
      <w:r w:rsidR="00B01680">
        <w:rPr>
          <w:rFonts w:eastAsiaTheme="minorEastAsia"/>
        </w:rPr>
        <w:t>-H</w:t>
      </w:r>
      <w:r w:rsidR="00B01680" w:rsidRPr="00E87E9D">
        <w:rPr>
          <w:rFonts w:eastAsiaTheme="minorEastAsia"/>
          <w:vertAlign w:val="subscript"/>
        </w:rPr>
        <w:t>2</w:t>
      </w:r>
      <w:r w:rsidR="00B01680">
        <w:rPr>
          <w:rFonts w:eastAsiaTheme="minorEastAsia"/>
        </w:rPr>
        <w:t xml:space="preserve">O system at </w:t>
      </w:r>
      <w:r w:rsidR="008B227A">
        <w:rPr>
          <w:rFonts w:eastAsiaTheme="minorEastAsia"/>
        </w:rPr>
        <w:t>low temperatures (</w:t>
      </w:r>
      <w:r w:rsidR="00B01680" w:rsidRPr="00763216">
        <w:rPr>
          <w:rFonts w:eastAsiaTheme="minorEastAsia"/>
        </w:rPr>
        <w:t>258.15, 268.15, 273.15 and 278.15 K</w:t>
      </w:r>
      <w:r w:rsidR="008B227A">
        <w:rPr>
          <w:rFonts w:eastAsiaTheme="minorEastAsia"/>
        </w:rPr>
        <w:t>)</w:t>
      </w:r>
      <w:r w:rsidR="00B01680">
        <w:rPr>
          <w:rFonts w:eastAsiaTheme="minorEastAsia"/>
        </w:rPr>
        <w:t xml:space="preserve"> w</w:t>
      </w:r>
      <w:r w:rsidR="00AF357F">
        <w:rPr>
          <w:rFonts w:eastAsiaTheme="minorEastAsia"/>
        </w:rPr>
        <w:t>ere</w:t>
      </w:r>
      <w:r w:rsidR="00B01680">
        <w:rPr>
          <w:rFonts w:eastAsiaTheme="minorEastAsia"/>
        </w:rPr>
        <w:t xml:space="preserve"> measured by </w:t>
      </w:r>
      <w:r w:rsidR="008B227A">
        <w:rPr>
          <w:rFonts w:eastAsiaTheme="minorEastAsia"/>
        </w:rPr>
        <w:t xml:space="preserve">isothermal dissolution equilibrium method </w:t>
      </w:r>
      <w:r w:rsidR="006761D4" w:rsidRPr="00AD7DF0">
        <w:rPr>
          <w:rFonts w:eastAsiaTheme="minorEastAsia"/>
          <w:highlight w:val="yellow"/>
        </w:rPr>
        <w:fldChar w:fldCharType="begin"/>
      </w:r>
      <w:r w:rsidR="006761D4" w:rsidRPr="00AD7DF0">
        <w:rPr>
          <w:rFonts w:eastAsiaTheme="minorEastAsia"/>
          <w:highlight w:val="yellow"/>
        </w:rPr>
        <w:instrText xml:space="preserve"> ADDIN EN.CITE &lt;EndNote&gt;&lt;Cite&gt;&lt;Author&gt;Zhang&lt;/Author&gt;&lt;Year&gt;2015&lt;/Year&gt;&lt;RecNum&gt;16&lt;/RecNum&gt;&lt;DisplayText&gt;(Zhang and Huang 2015)&lt;/DisplayText&gt;&lt;record&gt;&lt;rec-number&gt;16&lt;/rec-number&gt;&lt;foreign-keys&gt;&lt;key app="EN" db-id="vev9fae9azfdd2e5f5zpve2pafexe5z9wdvs" timestamp="1547727937"&gt;16&lt;/key&gt;&lt;/foreign-keys&gt;&lt;ref-type name="Journal Article"&gt;17&lt;/ref-type&gt;&lt;contributors&gt;&lt;authors&gt;&lt;author&gt;Zhang, X.&lt;/author&gt;&lt;author&gt;Huang, X. L.&lt;/author&gt;&lt;/authors&gt;&lt;/contributors&gt;&lt;titles&gt;&lt;title&gt;Study on the Phase Equilibria of the Quaternary System Na+//Cl–, SO42-, NO3––H2O at Low Temperatures&lt;/title&gt;&lt;secondary-title&gt;Huaxue Tongbao&lt;/secondary-title&gt;&lt;/titles&gt;&lt;periodical&gt;&lt;full-title&gt;Huaxue Tongbao&lt;/full-title&gt;&lt;/periodical&gt;&lt;pages&gt;337&lt;/pages&gt;&lt;volume&gt;78&lt;/volume&gt;&lt;dates&gt;&lt;year&gt;2015&lt;/year&gt;&lt;/dates&gt;&lt;urls&gt;&lt;/urls&gt;&lt;/record&gt;&lt;/Cite&gt;&lt;/EndNote&gt;</w:instrText>
      </w:r>
      <w:r w:rsidR="006761D4" w:rsidRPr="00AD7DF0">
        <w:rPr>
          <w:rFonts w:eastAsiaTheme="minorEastAsia"/>
          <w:highlight w:val="yellow"/>
        </w:rPr>
        <w:fldChar w:fldCharType="separate"/>
      </w:r>
      <w:r w:rsidR="006761D4" w:rsidRPr="00AD7DF0">
        <w:rPr>
          <w:rFonts w:eastAsiaTheme="minorEastAsia"/>
          <w:noProof/>
          <w:highlight w:val="yellow"/>
        </w:rPr>
        <w:t>(Zhang</w:t>
      </w:r>
      <w:r w:rsidR="00AD7DF0" w:rsidRPr="00AD7DF0">
        <w:rPr>
          <w:rFonts w:eastAsiaTheme="minorEastAsia"/>
          <w:noProof/>
          <w:highlight w:val="yellow"/>
        </w:rPr>
        <w:t xml:space="preserve"> and Huang</w:t>
      </w:r>
      <w:r w:rsidR="00350FBD" w:rsidRPr="00AD7DF0">
        <w:rPr>
          <w:rFonts w:eastAsiaTheme="minorEastAsia"/>
          <w:noProof/>
          <w:highlight w:val="yellow"/>
        </w:rPr>
        <w:t>,</w:t>
      </w:r>
      <w:r w:rsidR="006761D4" w:rsidRPr="00AD7DF0">
        <w:rPr>
          <w:rFonts w:eastAsiaTheme="minorEastAsia"/>
          <w:noProof/>
          <w:highlight w:val="yellow"/>
        </w:rPr>
        <w:t xml:space="preserve"> 2015)</w:t>
      </w:r>
      <w:r w:rsidR="006761D4" w:rsidRPr="00AD7DF0">
        <w:rPr>
          <w:rFonts w:eastAsiaTheme="minorEastAsia"/>
          <w:highlight w:val="yellow"/>
        </w:rPr>
        <w:fldChar w:fldCharType="end"/>
      </w:r>
      <w:r w:rsidR="00B01680" w:rsidRPr="00AD7DF0">
        <w:rPr>
          <w:rFonts w:eastAsiaTheme="minorEastAsia"/>
          <w:highlight w:val="yellow"/>
        </w:rPr>
        <w:t>.</w:t>
      </w:r>
      <w:r w:rsidR="00B01680">
        <w:rPr>
          <w:rFonts w:eastAsiaTheme="minorEastAsia"/>
        </w:rPr>
        <w:t xml:space="preserve"> </w:t>
      </w:r>
      <w:r w:rsidR="008B227A">
        <w:rPr>
          <w:rFonts w:eastAsiaTheme="minorEastAsia"/>
        </w:rPr>
        <w:t xml:space="preserve">The phase diagrams of </w:t>
      </w:r>
      <w:r w:rsidR="009A624D">
        <w:rPr>
          <w:rFonts w:eastAsiaTheme="minorEastAsia"/>
        </w:rPr>
        <w:t xml:space="preserve">the </w:t>
      </w:r>
      <w:r w:rsidR="008B227A">
        <w:rPr>
          <w:rFonts w:eastAsiaTheme="minorEastAsia"/>
        </w:rPr>
        <w:t xml:space="preserve">quaternary </w:t>
      </w:r>
      <w:r w:rsidR="009A624D">
        <w:rPr>
          <w:rFonts w:eastAsiaTheme="minorEastAsia"/>
        </w:rPr>
        <w:t xml:space="preserve">system </w:t>
      </w:r>
      <w:r w:rsidR="008B227A">
        <w:rPr>
          <w:rFonts w:eastAsiaTheme="minorEastAsia"/>
        </w:rPr>
        <w:t xml:space="preserve">at </w:t>
      </w:r>
      <w:r w:rsidR="008B227A" w:rsidRPr="00763216">
        <w:rPr>
          <w:rFonts w:eastAsiaTheme="minorEastAsia"/>
        </w:rPr>
        <w:t xml:space="preserve">353.15 </w:t>
      </w:r>
      <w:r w:rsidR="006761D4">
        <w:rPr>
          <w:rFonts w:eastAsiaTheme="minorEastAsia"/>
        </w:rPr>
        <w:fldChar w:fldCharType="begin"/>
      </w:r>
      <w:r w:rsidR="006761D4">
        <w:rPr>
          <w:rFonts w:eastAsiaTheme="minorEastAsia"/>
        </w:rPr>
        <w:instrText xml:space="preserve"> ADDIN EN.CITE &lt;EndNote&gt;&lt;Cite&gt;&lt;Author&gt;Bian&lt;/Author&gt;&lt;Year&gt;2018&lt;/Year&gt;&lt;RecNum&gt;1&lt;/RecNum&gt;&lt;DisplayText&gt;(Bian, Chen et al. 2018)&lt;/DisplayText&gt;&lt;record&gt;&lt;rec-number&gt;1&lt;/rec-number&gt;&lt;foreign-keys&gt;&lt;key app="EN" db-id="vev9fae9azfdd2e5f5zpve2pafexe5z9wdvs" timestamp="1547727936"&gt;1&lt;/key&gt;&lt;/foreign-keys&gt;&lt;ref-type name="Journal Article"&gt;17&lt;/ref-type&gt;&lt;contributors&gt;&lt;authors&gt;&lt;author&gt;Bian, Chao&lt;/author&gt;&lt;author&gt;Chen, Hang&lt;/author&gt;&lt;author&gt;Song, Xingfu&lt;/author&gt;&lt;author&gt;Jin, Yan&lt;/author&gt;&lt;author&gt;Yu, Jianguo&lt;/author&gt;&lt;/authors&gt;&lt;/contributors&gt;&lt;titles&gt;&lt;title&gt;Stable Phase Equilibria of the Quaternary System Na+//Cl–, NO3–, SO42––H2O at 353.15 K&lt;/title&gt;&lt;secondary-title&gt;Journal of Chemical &amp;amp; Engineering Data&lt;/secondary-title&gt;&lt;/titles&gt;&lt;periodical&gt;&lt;full-title&gt;Journal of Chemical &amp;amp; Engineering Data&lt;/full-title&gt;&lt;/periodical&gt;&lt;pages&gt;3305-3314&lt;/pages&gt;&lt;volume&gt;63&lt;/volume&gt;&lt;number&gt;9&lt;/number&gt;&lt;dates&gt;&lt;year&gt;2018&lt;/year&gt;&lt;pub-dates&gt;&lt;date&gt;2018/09/13&lt;/date&gt;&lt;/pub-dates&gt;&lt;/dates&gt;&lt;publisher&gt;American Chemical Society&lt;/publisher&gt;&lt;isbn&gt;0021-9568&lt;/isbn&gt;&lt;urls&gt;&lt;related-urls&gt;&lt;url&gt;https://doi.org/10.1021/acs.jced.8b00198&lt;/url&gt;&lt;/related-urls&gt;&lt;/urls&gt;&lt;electronic-resource-num&gt;10.1021/acs.jced.8b00198&lt;/electronic-resource-num&gt;&lt;/record&gt;&lt;/Cite&gt;&lt;/EndNote&gt;</w:instrText>
      </w:r>
      <w:r w:rsidR="006761D4">
        <w:rPr>
          <w:rFonts w:eastAsiaTheme="minorEastAsia"/>
        </w:rPr>
        <w:fldChar w:fldCharType="separate"/>
      </w:r>
      <w:r w:rsidR="006761D4">
        <w:rPr>
          <w:rFonts w:eastAsiaTheme="minorEastAsia"/>
          <w:noProof/>
        </w:rPr>
        <w:t>(Bian et al.</w:t>
      </w:r>
      <w:r w:rsidR="00350FBD">
        <w:rPr>
          <w:rFonts w:eastAsiaTheme="minorEastAsia"/>
          <w:noProof/>
        </w:rPr>
        <w:t>,</w:t>
      </w:r>
      <w:r w:rsidR="006761D4">
        <w:rPr>
          <w:rFonts w:eastAsiaTheme="minorEastAsia"/>
          <w:noProof/>
        </w:rPr>
        <w:t xml:space="preserve"> 2018)</w:t>
      </w:r>
      <w:r w:rsidR="006761D4">
        <w:rPr>
          <w:rFonts w:eastAsiaTheme="minorEastAsia"/>
        </w:rPr>
        <w:fldChar w:fldCharType="end"/>
      </w:r>
      <w:r w:rsidR="009A624D">
        <w:rPr>
          <w:rFonts w:eastAsiaTheme="minorEastAsia"/>
        </w:rPr>
        <w:t xml:space="preserve"> </w:t>
      </w:r>
      <w:r w:rsidR="008B227A" w:rsidRPr="00763216">
        <w:rPr>
          <w:rFonts w:eastAsiaTheme="minorEastAsia"/>
        </w:rPr>
        <w:t>and 373</w:t>
      </w:r>
      <w:r w:rsidR="008B227A" w:rsidRPr="004D6CAD">
        <w:rPr>
          <w:rFonts w:eastAsiaTheme="minorEastAsia"/>
        </w:rPr>
        <w:t>.15 K</w:t>
      </w:r>
      <w:r w:rsidR="009A624D" w:rsidRPr="004D6CAD">
        <w:rPr>
          <w:rFonts w:eastAsiaTheme="minorEastAsia"/>
        </w:rPr>
        <w:t xml:space="preserve"> </w:t>
      </w:r>
      <w:r w:rsidR="004D6CAD">
        <w:rPr>
          <w:rFonts w:eastAsiaTheme="minorEastAsia"/>
        </w:rPr>
        <w:fldChar w:fldCharType="begin"/>
      </w:r>
      <w:r w:rsidR="004D6CAD">
        <w:rPr>
          <w:rFonts w:eastAsiaTheme="minorEastAsia"/>
        </w:rPr>
        <w:instrText xml:space="preserve"> ADDIN EN.CITE &lt;EndNote&gt;&lt;Cite&gt;&lt;Author&gt;Yang&lt;/Author&gt;&lt;Year&gt;2017&lt;/Year&gt;&lt;RecNum&gt;18&lt;/RecNum&gt;&lt;DisplayText&gt;(Yang, Wang et al. 2017)&lt;/DisplayText&gt;&lt;record&gt;&lt;rec-number&gt;18&lt;/rec-number&gt;&lt;foreign-keys&gt;&lt;key app="EN" db-id="vev9fae9azfdd2e5f5zpve2pafexe5z9wdvs" timestamp="1547727937"&gt;18&lt;/key&gt;&lt;/foreign-keys&gt;&lt;ref-type name="Journal Article"&gt;17&lt;/ref-type&gt;&lt;contributors&gt;&lt;authors&gt;&lt;author&gt;Yang, J.&lt;/author&gt;&lt;author&gt;Wang, Y. F.&lt;/author&gt;&lt;author&gt;Shu, M.&lt;/author&gt;&lt;author&gt;Yang, L. B.&lt;/author&gt;&lt;author&gt;Zhu, L.&lt;/author&gt;&lt;author&gt;Sha, Z. L.&lt;/author&gt;&lt;/authors&gt;&lt;/contributors&gt;&lt;titles&gt;&lt;title&gt;Solid-liquid equilibrium of Na+//Cl–, NO3–, SO42-–H2O quaternary system at 373.15 K&lt;/title&gt;&lt;secondary-title&gt;Fluid Phase Equilib.&lt;/secondary-title&gt;&lt;/titles&gt;&lt;periodical&gt;&lt;full-title&gt;Fluid Phase Equilib.&lt;/full-title&gt;&lt;/periodical&gt;&lt;pages&gt;7&lt;/pages&gt;&lt;volume&gt;445&lt;/volume&gt;&lt;dates&gt;&lt;year&gt;2017&lt;/year&gt;&lt;/dates&gt;&lt;urls&gt;&lt;/urls&gt;&lt;/record&gt;&lt;/Cite&gt;&lt;/EndNote&gt;</w:instrText>
      </w:r>
      <w:r w:rsidR="004D6CAD">
        <w:rPr>
          <w:rFonts w:eastAsiaTheme="minorEastAsia"/>
        </w:rPr>
        <w:fldChar w:fldCharType="separate"/>
      </w:r>
      <w:r w:rsidR="004D6CAD">
        <w:rPr>
          <w:rFonts w:eastAsiaTheme="minorEastAsia"/>
          <w:noProof/>
        </w:rPr>
        <w:t>(Yang et al.</w:t>
      </w:r>
      <w:r w:rsidR="00350FBD">
        <w:rPr>
          <w:rFonts w:eastAsiaTheme="minorEastAsia"/>
          <w:noProof/>
        </w:rPr>
        <w:t>,</w:t>
      </w:r>
      <w:r w:rsidR="004D6CAD">
        <w:rPr>
          <w:rFonts w:eastAsiaTheme="minorEastAsia"/>
          <w:noProof/>
        </w:rPr>
        <w:t xml:space="preserve"> 2017)</w:t>
      </w:r>
      <w:r w:rsidR="004D6CAD">
        <w:rPr>
          <w:rFonts w:eastAsiaTheme="minorEastAsia"/>
        </w:rPr>
        <w:fldChar w:fldCharType="end"/>
      </w:r>
      <w:r w:rsidR="004D6CAD" w:rsidRPr="004D6CAD">
        <w:rPr>
          <w:rFonts w:eastAsiaTheme="minorEastAsia"/>
        </w:rPr>
        <w:t xml:space="preserve"> </w:t>
      </w:r>
      <w:r w:rsidR="009A624D" w:rsidRPr="004D6CAD">
        <w:rPr>
          <w:rFonts w:eastAsiaTheme="minorEastAsia"/>
        </w:rPr>
        <w:t>we</w:t>
      </w:r>
      <w:r w:rsidR="009A624D">
        <w:rPr>
          <w:rFonts w:eastAsiaTheme="minorEastAsia"/>
        </w:rPr>
        <w:t xml:space="preserve">re plotted. </w:t>
      </w:r>
      <w:r w:rsidR="002A0023">
        <w:rPr>
          <w:rFonts w:eastAsiaTheme="minorEastAsia"/>
        </w:rPr>
        <w:t xml:space="preserve">In addition, the </w:t>
      </w:r>
      <w:r w:rsidR="002A0023">
        <w:rPr>
          <w:rFonts w:eastAsiaTheme="minorEastAsia"/>
          <w:lang w:eastAsia="zh-CN"/>
        </w:rPr>
        <w:t>m</w:t>
      </w:r>
      <w:r w:rsidR="002A0023">
        <w:rPr>
          <w:rFonts w:eastAsiaTheme="minorEastAsia" w:hint="eastAsia"/>
          <w:lang w:eastAsia="zh-CN"/>
        </w:rPr>
        <w:t>e</w:t>
      </w:r>
      <w:r w:rsidR="002A0023">
        <w:rPr>
          <w:rFonts w:eastAsiaTheme="minorEastAsia"/>
        </w:rPr>
        <w:t xml:space="preserve">tastable phase equilibrium of the same system </w:t>
      </w:r>
      <w:r w:rsidR="002A0023" w:rsidRPr="002A0023">
        <w:rPr>
          <w:rFonts w:eastAsiaTheme="minorEastAsia"/>
        </w:rPr>
        <w:t>at 298.15 and 323.15 K</w:t>
      </w:r>
      <w:r w:rsidR="002A0023">
        <w:rPr>
          <w:rFonts w:eastAsiaTheme="minorEastAsia"/>
        </w:rPr>
        <w:t xml:space="preserve"> were measured by</w:t>
      </w:r>
      <w:r w:rsidR="002A0023">
        <w:rPr>
          <w:rFonts w:eastAsiaTheme="minorEastAsia" w:hint="eastAsia"/>
          <w:lang w:eastAsia="zh-CN"/>
        </w:rPr>
        <w:t xml:space="preserve"> </w:t>
      </w:r>
      <w:r w:rsidR="002A0023" w:rsidRPr="002A0023">
        <w:rPr>
          <w:rFonts w:eastAsiaTheme="minorEastAsia"/>
          <w:lang w:val="en-GB"/>
        </w:rPr>
        <w:t>the isothermal evaporation method</w:t>
      </w:r>
      <w:r w:rsidR="00F80FD5">
        <w:rPr>
          <w:rFonts w:eastAsiaTheme="minorEastAsia"/>
          <w:lang w:val="en-GB"/>
        </w:rPr>
        <w:t xml:space="preserve"> </w:t>
      </w:r>
      <w:r w:rsidR="00F80FD5">
        <w:rPr>
          <w:rFonts w:eastAsiaTheme="minorEastAsia"/>
          <w:lang w:val="en-GB"/>
        </w:rPr>
        <w:fldChar w:fldCharType="begin"/>
      </w:r>
      <w:r w:rsidR="006761D4">
        <w:rPr>
          <w:rFonts w:eastAsiaTheme="minorEastAsia"/>
          <w:lang w:val="en-GB"/>
        </w:rPr>
        <w:instrText xml:space="preserve"> ADDIN EN.CITE &lt;EndNote&gt;&lt;Cite&gt;&lt;Author&gt;Lin&lt;/Author&gt;&lt;Year&gt;2011&lt;/Year&gt;&lt;RecNum&gt;17&lt;/RecNum&gt;&lt;DisplayText&gt;(Lin, Bo et al. 2011)&lt;/DisplayText&gt;&lt;record&gt;&lt;rec-number&gt;17&lt;/rec-number&gt;&lt;foreign-keys&gt;&lt;key app="EN" db-id="vev9fae9azfdd2e5f5zpve2pafexe5z9wdvs" timestamp="1547727937"&gt;17&lt;/key&gt;&lt;/foreign-keys&gt;&lt;ref-type name="Journal Article"&gt;17&lt;/ref-type&gt;&lt;contributors&gt;&lt;authors&gt;&lt;author&gt;Lin, W. Y.&lt;/author&gt;&lt;author&gt;Bo, W. M.&lt;/author&gt;&lt;author&gt;Li, H.&lt;/author&gt;&lt;author&gt;Huang, X. L.&lt;/author&gt;&lt;/authors&gt;&lt;/contributors&gt;&lt;titles&gt;&lt;title&gt;Study on the metastable phase equilibria of the quaternary system Na+//NO3–, Cl–, SO42-–H2O at 25 and 50 °C&lt;/title&gt;&lt;secondary-title&gt;Gaoxiao Huaxue Gongcheng Xuebao&lt;/secondary-title&gt;&lt;/titles&gt;&lt;periodical&gt;&lt;full-title&gt;Gaoxiao Huaxue Gongcheng Xuebao&lt;/full-title&gt;&lt;/periodical&gt;&lt;pages&gt;376&lt;/pages&gt;&lt;volume&gt;25&lt;/volume&gt;&lt;dates&gt;&lt;year&gt;2011&lt;/year&gt;&lt;/dates&gt;&lt;urls&gt;&lt;/urls&gt;&lt;/record&gt;&lt;/Cite&gt;&lt;/EndNote&gt;</w:instrText>
      </w:r>
      <w:r w:rsidR="00F80FD5">
        <w:rPr>
          <w:rFonts w:eastAsiaTheme="minorEastAsia"/>
          <w:lang w:val="en-GB"/>
        </w:rPr>
        <w:fldChar w:fldCharType="separate"/>
      </w:r>
      <w:r w:rsidR="006761D4">
        <w:rPr>
          <w:rFonts w:eastAsiaTheme="minorEastAsia"/>
          <w:noProof/>
          <w:lang w:val="en-GB"/>
        </w:rPr>
        <w:t>(Lin et al.</w:t>
      </w:r>
      <w:r w:rsidR="00350FBD">
        <w:rPr>
          <w:rFonts w:eastAsiaTheme="minorEastAsia"/>
          <w:noProof/>
          <w:lang w:val="en-GB"/>
        </w:rPr>
        <w:t>,</w:t>
      </w:r>
      <w:r w:rsidR="006761D4">
        <w:rPr>
          <w:rFonts w:eastAsiaTheme="minorEastAsia"/>
          <w:noProof/>
          <w:lang w:val="en-GB"/>
        </w:rPr>
        <w:t xml:space="preserve"> 2011)</w:t>
      </w:r>
      <w:r w:rsidR="00F80FD5">
        <w:rPr>
          <w:rFonts w:eastAsiaTheme="minorEastAsia"/>
          <w:lang w:val="en-GB"/>
        </w:rPr>
        <w:fldChar w:fldCharType="end"/>
      </w:r>
      <w:r w:rsidR="002A0023" w:rsidRPr="002A0023">
        <w:rPr>
          <w:rFonts w:eastAsiaTheme="minorEastAsia"/>
          <w:lang w:val="en-GB"/>
        </w:rPr>
        <w:t>.</w:t>
      </w:r>
      <w:r w:rsidR="002A0023">
        <w:rPr>
          <w:rFonts w:eastAsiaTheme="minorEastAsia"/>
          <w:lang w:val="en-GB"/>
        </w:rPr>
        <w:t xml:space="preserve"> </w:t>
      </w:r>
      <w:r w:rsidR="009A624D">
        <w:rPr>
          <w:rFonts w:eastAsiaTheme="minorEastAsia"/>
        </w:rPr>
        <w:t xml:space="preserve">Meanwhile, </w:t>
      </w:r>
      <w:r w:rsidR="009A624D" w:rsidRPr="00763216">
        <w:rPr>
          <w:rFonts w:eastAsiaTheme="minorEastAsia"/>
        </w:rPr>
        <w:t>the thermodynamic models have been widely used to calculate the equilibrium of related salt</w:t>
      </w:r>
      <w:r w:rsidR="004B4853">
        <w:rPr>
          <w:rFonts w:eastAsiaTheme="minorEastAsia"/>
        </w:rPr>
        <w:t xml:space="preserve"> </w:t>
      </w:r>
      <w:r w:rsidR="009A624D" w:rsidRPr="00763216">
        <w:rPr>
          <w:rFonts w:eastAsiaTheme="minorEastAsia"/>
        </w:rPr>
        <w:t>water systems.</w:t>
      </w:r>
      <w:r w:rsidR="009A624D">
        <w:rPr>
          <w:rFonts w:eastAsiaTheme="minorEastAsia"/>
        </w:rPr>
        <w:t xml:space="preserve"> </w:t>
      </w:r>
      <w:r w:rsidR="004D6CAD">
        <w:rPr>
          <w:rFonts w:eastAsiaTheme="minorEastAsia"/>
        </w:rPr>
        <w:t>For example, p</w:t>
      </w:r>
      <w:r w:rsidR="009A624D" w:rsidRPr="00763216">
        <w:rPr>
          <w:rFonts w:eastAsiaTheme="minorEastAsia"/>
        </w:rPr>
        <w:t>art of the Pitzer parameters for the system Na</w:t>
      </w:r>
      <w:r w:rsidR="009A624D" w:rsidRPr="0042392B">
        <w:rPr>
          <w:rFonts w:eastAsiaTheme="minorEastAsia"/>
          <w:vertAlign w:val="superscript"/>
        </w:rPr>
        <w:t>+</w:t>
      </w:r>
      <w:r w:rsidR="009A624D" w:rsidRPr="00763216">
        <w:rPr>
          <w:rFonts w:eastAsiaTheme="minorEastAsia"/>
        </w:rPr>
        <w:t>//Cl</w:t>
      </w:r>
      <w:r w:rsidR="009A624D" w:rsidRPr="0042392B">
        <w:rPr>
          <w:rFonts w:eastAsiaTheme="minorEastAsia"/>
          <w:vertAlign w:val="superscript"/>
        </w:rPr>
        <w:t>−</w:t>
      </w:r>
      <w:r w:rsidR="009A624D" w:rsidRPr="00763216">
        <w:rPr>
          <w:rFonts w:eastAsiaTheme="minorEastAsia"/>
        </w:rPr>
        <w:t>, NO</w:t>
      </w:r>
      <w:r w:rsidR="009A624D" w:rsidRPr="0042392B">
        <w:rPr>
          <w:rFonts w:eastAsiaTheme="minorEastAsia"/>
          <w:vertAlign w:val="subscript"/>
        </w:rPr>
        <w:t>3</w:t>
      </w:r>
      <w:r w:rsidR="009A624D" w:rsidRPr="0042392B">
        <w:rPr>
          <w:rFonts w:eastAsiaTheme="minorEastAsia"/>
          <w:vertAlign w:val="superscript"/>
        </w:rPr>
        <w:t>−</w:t>
      </w:r>
      <w:r w:rsidR="009A624D" w:rsidRPr="00763216">
        <w:rPr>
          <w:rFonts w:eastAsiaTheme="minorEastAsia"/>
        </w:rPr>
        <w:t>, SO</w:t>
      </w:r>
      <w:r w:rsidR="009A624D" w:rsidRPr="0042392B">
        <w:rPr>
          <w:rFonts w:eastAsiaTheme="minorEastAsia"/>
          <w:vertAlign w:val="subscript"/>
        </w:rPr>
        <w:t>4</w:t>
      </w:r>
      <w:r w:rsidR="009A624D" w:rsidRPr="0042392B">
        <w:rPr>
          <w:rFonts w:eastAsiaTheme="minorEastAsia"/>
          <w:vertAlign w:val="superscript"/>
        </w:rPr>
        <w:t>2−</w:t>
      </w:r>
      <w:r w:rsidR="009A624D" w:rsidRPr="00763216">
        <w:rPr>
          <w:rFonts w:eastAsiaTheme="minorEastAsia"/>
        </w:rPr>
        <w:t>-H</w:t>
      </w:r>
      <w:r w:rsidR="009A624D" w:rsidRPr="0042392B">
        <w:rPr>
          <w:rFonts w:eastAsiaTheme="minorEastAsia"/>
          <w:vertAlign w:val="subscript"/>
        </w:rPr>
        <w:t>2</w:t>
      </w:r>
      <w:r w:rsidR="009A624D" w:rsidRPr="00763216">
        <w:rPr>
          <w:rFonts w:eastAsiaTheme="minorEastAsia"/>
        </w:rPr>
        <w:t xml:space="preserve">O at 298.15 K </w:t>
      </w:r>
      <w:r w:rsidR="009A624D">
        <w:rPr>
          <w:rFonts w:eastAsiaTheme="minorEastAsia"/>
        </w:rPr>
        <w:t xml:space="preserve">were </w:t>
      </w:r>
      <w:r w:rsidR="009A624D" w:rsidRPr="00763216">
        <w:rPr>
          <w:rFonts w:eastAsiaTheme="minorEastAsia"/>
        </w:rPr>
        <w:t>regressed by fitting the experimental data</w:t>
      </w:r>
      <w:r w:rsidR="00AF357F">
        <w:rPr>
          <w:rFonts w:eastAsiaTheme="minorEastAsia"/>
        </w:rPr>
        <w:t xml:space="preserve"> </w:t>
      </w:r>
      <w:r w:rsidR="004D6CAD" w:rsidRPr="005D3838">
        <w:rPr>
          <w:rFonts w:eastAsiaTheme="minorEastAsia"/>
          <w:highlight w:val="yellow"/>
        </w:rPr>
        <w:fldChar w:fldCharType="begin"/>
      </w:r>
      <w:r w:rsidR="004D6CAD" w:rsidRPr="005D3838">
        <w:rPr>
          <w:rFonts w:eastAsiaTheme="minorEastAsia"/>
          <w:highlight w:val="yellow"/>
        </w:rPr>
        <w:instrText xml:space="preserve"> ADDIN EN.CITE &lt;EndNote&gt;&lt;Cite&gt;&lt;Author&gt;Song&lt;/Author&gt;&lt;Year&gt;2007&lt;/Year&gt;&lt;RecNum&gt;22&lt;/RecNum&gt;&lt;DisplayText&gt;(Song and Huang 2007)&lt;/DisplayText&gt;&lt;record&gt;&lt;rec-number&gt;22&lt;/rec-number&gt;&lt;foreign-keys&gt;&lt;key app="EN" db-id="vev9fae9azfdd2e5f5zpve2pafexe5z9wdvs" timestamp="1547727937"&gt;22&lt;/key&gt;&lt;/foreign-keys&gt;&lt;ref-type name="Journal Article"&gt;17&lt;/ref-type&gt;&lt;contributors&gt;&lt;authors&gt;&lt;author&gt;Song, P. S.&lt;/author&gt;&lt;author&gt;Huang, X. L.&lt;/author&gt;&lt;/authors&gt;&lt;/contributors&gt;&lt;titles&gt;&lt;title&gt;Thermodynamic model and prediction of solubilities in the system of Na+, K+, Mg2+//NO3–, Cl–, SO42-–H2O at 298.16 K II. Pitzer mixing parameters for the system Na+, K+//NO3–, Cl––H2O and their applications&lt;/title&gt;&lt;secondary-title&gt;Yanhu Yanjiu&lt;/secondary-title&gt;&lt;/titles&gt;&lt;periodical&gt;&lt;full-title&gt;Yanhu Yanjiu&lt;/full-title&gt;&lt;/periodical&gt;&lt;pages&gt;29&lt;/pages&gt;&lt;volume&gt;15&lt;/volume&gt;&lt;dates&gt;&lt;year&gt;2007&lt;/year&gt;&lt;/dates&gt;&lt;urls&gt;&lt;/urls&gt;&lt;/record&gt;&lt;/Cite&gt;&lt;/EndNote&gt;</w:instrText>
      </w:r>
      <w:r w:rsidR="004D6CAD" w:rsidRPr="005D3838">
        <w:rPr>
          <w:rFonts w:eastAsiaTheme="minorEastAsia"/>
          <w:highlight w:val="yellow"/>
        </w:rPr>
        <w:fldChar w:fldCharType="separate"/>
      </w:r>
      <w:r w:rsidR="004D6CAD" w:rsidRPr="005D3838">
        <w:rPr>
          <w:rFonts w:eastAsiaTheme="minorEastAsia"/>
          <w:noProof/>
          <w:highlight w:val="yellow"/>
        </w:rPr>
        <w:t>(Song</w:t>
      </w:r>
      <w:r w:rsidR="00350FBD" w:rsidRPr="005D3838">
        <w:rPr>
          <w:rFonts w:eastAsiaTheme="minorEastAsia"/>
          <w:noProof/>
          <w:highlight w:val="yellow"/>
        </w:rPr>
        <w:t xml:space="preserve"> </w:t>
      </w:r>
      <w:r w:rsidR="005D3838" w:rsidRPr="005D3838">
        <w:rPr>
          <w:rFonts w:eastAsiaTheme="minorEastAsia"/>
          <w:noProof/>
          <w:highlight w:val="yellow"/>
        </w:rPr>
        <w:t xml:space="preserve">and Huang, </w:t>
      </w:r>
      <w:r w:rsidR="004D6CAD" w:rsidRPr="005D3838">
        <w:rPr>
          <w:rFonts w:eastAsiaTheme="minorEastAsia"/>
          <w:noProof/>
          <w:highlight w:val="yellow"/>
        </w:rPr>
        <w:t>2007)</w:t>
      </w:r>
      <w:r w:rsidR="004D6CAD" w:rsidRPr="005D3838">
        <w:rPr>
          <w:rFonts w:eastAsiaTheme="minorEastAsia"/>
          <w:highlight w:val="yellow"/>
        </w:rPr>
        <w:fldChar w:fldCharType="end"/>
      </w:r>
      <w:r w:rsidR="009A624D">
        <w:rPr>
          <w:rFonts w:eastAsiaTheme="minorEastAsia"/>
        </w:rPr>
        <w:t>.</w:t>
      </w:r>
      <w:r w:rsidR="009A624D" w:rsidRPr="00763216">
        <w:rPr>
          <w:rFonts w:eastAsiaTheme="minorEastAsia"/>
        </w:rPr>
        <w:t xml:space="preserve"> </w:t>
      </w:r>
      <w:bookmarkStart w:id="13" w:name="OLE_LINK7"/>
      <w:bookmarkStart w:id="14" w:name="OLE_LINK8"/>
      <w:r w:rsidR="004B4853">
        <w:rPr>
          <w:rFonts w:eastAsiaTheme="minorEastAsia"/>
        </w:rPr>
        <w:t>These thermodynamic</w:t>
      </w:r>
      <w:r w:rsidR="00C26733">
        <w:rPr>
          <w:rFonts w:eastAsiaTheme="minorEastAsia"/>
        </w:rPr>
        <w:t xml:space="preserve"> studies provide essential</w:t>
      </w:r>
      <w:r w:rsidR="00046C30">
        <w:rPr>
          <w:rFonts w:eastAsiaTheme="minorEastAsia"/>
        </w:rPr>
        <w:t xml:space="preserve"> </w:t>
      </w:r>
      <w:r w:rsidR="00046C30" w:rsidRPr="00763216">
        <w:rPr>
          <w:rFonts w:eastAsiaTheme="minorEastAsia"/>
        </w:rPr>
        <w:t>data</w:t>
      </w:r>
      <w:r w:rsidR="00046C30">
        <w:rPr>
          <w:rFonts w:eastAsiaTheme="minorEastAsia"/>
        </w:rPr>
        <w:t xml:space="preserve"> </w:t>
      </w:r>
      <w:r w:rsidR="00046C30">
        <w:rPr>
          <w:rFonts w:eastAsiaTheme="minorEastAsia"/>
        </w:rPr>
        <w:lastRenderedPageBreak/>
        <w:t xml:space="preserve">for the flowsheet design of </w:t>
      </w:r>
      <w:r w:rsidR="00046C30" w:rsidRPr="00763216">
        <w:rPr>
          <w:rFonts w:eastAsiaTheme="minorEastAsia"/>
        </w:rPr>
        <w:t>the fractional crystallization</w:t>
      </w:r>
      <w:r w:rsidR="00046C30">
        <w:rPr>
          <w:rFonts w:eastAsiaTheme="minorEastAsia" w:hint="eastAsia"/>
        </w:rPr>
        <w:t>.</w:t>
      </w:r>
      <w:bookmarkEnd w:id="13"/>
      <w:bookmarkEnd w:id="14"/>
      <w:r w:rsidR="00C37980">
        <w:rPr>
          <w:rFonts w:eastAsiaTheme="minorEastAsia"/>
        </w:rPr>
        <w:t xml:space="preserve"> However, related crystallization process investigation is few.</w:t>
      </w:r>
    </w:p>
    <w:p w14:paraId="3DE0622D" w14:textId="1F639A0B" w:rsidR="00D96F68" w:rsidRDefault="0042392B" w:rsidP="00D96F68">
      <w:pPr>
        <w:pStyle w:val="CETBodytext"/>
        <w:rPr>
          <w:rFonts w:eastAsiaTheme="minorEastAsia"/>
        </w:rPr>
      </w:pPr>
      <w:r>
        <w:rPr>
          <w:rFonts w:eastAsiaTheme="minorEastAsia"/>
        </w:rPr>
        <w:t xml:space="preserve">According to the </w:t>
      </w:r>
      <w:r w:rsidRPr="00763216">
        <w:rPr>
          <w:rFonts w:eastAsiaTheme="minorEastAsia"/>
        </w:rPr>
        <w:t>fundamental</w:t>
      </w:r>
      <w:r>
        <w:rPr>
          <w:rFonts w:eastAsiaTheme="minorEastAsia"/>
        </w:rPr>
        <w:t xml:space="preserve"> </w:t>
      </w:r>
      <w:r w:rsidR="00E00DD5">
        <w:rPr>
          <w:rFonts w:eastAsiaTheme="minorEastAsia"/>
        </w:rPr>
        <w:t xml:space="preserve">phase equilibrium </w:t>
      </w:r>
      <w:r>
        <w:rPr>
          <w:rFonts w:eastAsiaTheme="minorEastAsia"/>
        </w:rPr>
        <w:t xml:space="preserve">data, </w:t>
      </w:r>
      <w:r w:rsidR="00C37980">
        <w:rPr>
          <w:rFonts w:eastAsiaTheme="minorEastAsia"/>
        </w:rPr>
        <w:t xml:space="preserve">we have proposed </w:t>
      </w:r>
      <w:r w:rsidR="001820A8">
        <w:rPr>
          <w:rFonts w:eastAsiaTheme="minorEastAsia"/>
        </w:rPr>
        <w:t xml:space="preserve">a </w:t>
      </w:r>
      <w:r w:rsidR="006A7348">
        <w:rPr>
          <w:rFonts w:eastAsiaTheme="minorEastAsia"/>
        </w:rPr>
        <w:t xml:space="preserve">reasonable </w:t>
      </w:r>
      <w:bookmarkStart w:id="15" w:name="OLE_LINK25"/>
      <w:bookmarkStart w:id="16" w:name="OLE_LINK26"/>
      <w:bookmarkStart w:id="17" w:name="OLE_LINK27"/>
      <w:bookmarkStart w:id="18" w:name="OLE_LINK28"/>
      <w:r w:rsidR="001820A8">
        <w:rPr>
          <w:rFonts w:eastAsiaTheme="minorEastAsia"/>
        </w:rPr>
        <w:t xml:space="preserve">separating </w:t>
      </w:r>
      <w:r w:rsidR="008A30CB">
        <w:rPr>
          <w:rFonts w:eastAsiaTheme="minorEastAsia"/>
        </w:rPr>
        <w:t>route</w:t>
      </w:r>
      <w:bookmarkEnd w:id="15"/>
      <w:bookmarkEnd w:id="16"/>
      <w:bookmarkEnd w:id="17"/>
      <w:bookmarkEnd w:id="18"/>
      <w:r w:rsidR="008A30CB">
        <w:rPr>
          <w:rFonts w:eastAsiaTheme="minorEastAsia"/>
        </w:rPr>
        <w:t xml:space="preserve"> </w:t>
      </w:r>
      <w:r w:rsidR="00C37980">
        <w:rPr>
          <w:rFonts w:eastAsiaTheme="minorEastAsia"/>
        </w:rPr>
        <w:t>previously</w:t>
      </w:r>
      <w:r w:rsidR="006A7348">
        <w:rPr>
          <w:rFonts w:eastAsiaTheme="minorEastAsia"/>
        </w:rPr>
        <w:t>,</w:t>
      </w:r>
      <w:r w:rsidR="008A30CB">
        <w:rPr>
          <w:rFonts w:eastAsiaTheme="minorEastAsia"/>
        </w:rPr>
        <w:t xml:space="preserve"> in which </w:t>
      </w:r>
      <w:r w:rsidR="00E00DD5">
        <w:rPr>
          <w:rFonts w:eastAsiaTheme="minorEastAsia"/>
        </w:rPr>
        <w:t>Na</w:t>
      </w:r>
      <w:r w:rsidR="00E00DD5" w:rsidRPr="00E87E9D">
        <w:rPr>
          <w:rFonts w:eastAsiaTheme="minorEastAsia"/>
          <w:vertAlign w:val="subscript"/>
        </w:rPr>
        <w:t>2</w:t>
      </w:r>
      <w:r w:rsidR="00E00DD5">
        <w:rPr>
          <w:rFonts w:eastAsiaTheme="minorEastAsia"/>
        </w:rPr>
        <w:t>SO</w:t>
      </w:r>
      <w:r w:rsidR="00E00DD5" w:rsidRPr="00E87E9D">
        <w:rPr>
          <w:rFonts w:eastAsiaTheme="minorEastAsia"/>
          <w:vertAlign w:val="subscript"/>
        </w:rPr>
        <w:t>4</w:t>
      </w:r>
      <w:r w:rsidR="00E00DD5">
        <w:rPr>
          <w:rFonts w:eastAsiaTheme="minorEastAsia" w:hint="eastAsia"/>
          <w:lang w:eastAsia="zh-CN"/>
        </w:rPr>
        <w:t xml:space="preserve">, </w:t>
      </w:r>
      <w:r w:rsidR="00E00DD5">
        <w:rPr>
          <w:rFonts w:eastAsiaTheme="minorEastAsia"/>
        </w:rPr>
        <w:t>NaCl and NaNO</w:t>
      </w:r>
      <w:r w:rsidR="00E00DD5" w:rsidRPr="00E87E9D">
        <w:rPr>
          <w:rFonts w:eastAsiaTheme="minorEastAsia"/>
          <w:vertAlign w:val="subscript"/>
        </w:rPr>
        <w:t>3</w:t>
      </w:r>
      <w:r w:rsidR="00E00DD5">
        <w:rPr>
          <w:rFonts w:eastAsiaTheme="minorEastAsia"/>
        </w:rPr>
        <w:t xml:space="preserve"> can be recycled by evaporation-cooling crystallization process</w:t>
      </w:r>
      <w:r w:rsidR="00F02799">
        <w:rPr>
          <w:rFonts w:eastAsiaTheme="minorEastAsia"/>
        </w:rPr>
        <w:t>es</w:t>
      </w:r>
      <w:r w:rsidR="00E00DD5">
        <w:rPr>
          <w:rFonts w:eastAsiaTheme="minorEastAsia"/>
        </w:rPr>
        <w:t xml:space="preserve">. </w:t>
      </w:r>
      <w:r w:rsidR="001820A8">
        <w:rPr>
          <w:rFonts w:eastAsiaTheme="minorEastAsia"/>
        </w:rPr>
        <w:t>This paper</w:t>
      </w:r>
      <w:r w:rsidR="00C37980">
        <w:rPr>
          <w:rFonts w:eastAsiaTheme="minorEastAsia"/>
        </w:rPr>
        <w:t xml:space="preserve"> mainly focuses on the process investigation of Na</w:t>
      </w:r>
      <w:r w:rsidR="00C37980" w:rsidRPr="00E87E9D">
        <w:rPr>
          <w:rFonts w:eastAsiaTheme="minorEastAsia"/>
          <w:vertAlign w:val="subscript"/>
        </w:rPr>
        <w:t>2</w:t>
      </w:r>
      <w:r w:rsidR="00C37980">
        <w:rPr>
          <w:rFonts w:eastAsiaTheme="minorEastAsia"/>
        </w:rPr>
        <w:t>SO</w:t>
      </w:r>
      <w:r w:rsidR="00C37980" w:rsidRPr="00E87E9D">
        <w:rPr>
          <w:rFonts w:eastAsiaTheme="minorEastAsia"/>
          <w:vertAlign w:val="subscript"/>
        </w:rPr>
        <w:t>4</w:t>
      </w:r>
      <w:r w:rsidR="00C37980">
        <w:rPr>
          <w:rFonts w:eastAsiaTheme="minorEastAsia"/>
          <w:vertAlign w:val="subscript"/>
        </w:rPr>
        <w:t xml:space="preserve"> </w:t>
      </w:r>
      <w:r w:rsidR="00C37980">
        <w:rPr>
          <w:rFonts w:eastAsiaTheme="minorEastAsia"/>
        </w:rPr>
        <w:t>fractional crystallization</w:t>
      </w:r>
      <w:r w:rsidR="00F02799">
        <w:rPr>
          <w:rFonts w:eastAsiaTheme="minorEastAsia"/>
        </w:rPr>
        <w:t xml:space="preserve">. </w:t>
      </w:r>
      <w:r w:rsidR="00C37980">
        <w:rPr>
          <w:rFonts w:eastAsiaTheme="minorEastAsia"/>
        </w:rPr>
        <w:t>It</w:t>
      </w:r>
      <w:r w:rsidR="001820A8">
        <w:rPr>
          <w:rFonts w:eastAsiaTheme="minorEastAsia"/>
        </w:rPr>
        <w:t xml:space="preserve"> </w:t>
      </w:r>
      <w:r w:rsidR="008A30CB">
        <w:rPr>
          <w:rFonts w:eastAsiaTheme="minorEastAsia"/>
        </w:rPr>
        <w:t xml:space="preserve">is aimed at investigating the effects of </w:t>
      </w:r>
      <w:r w:rsidR="006A7348">
        <w:rPr>
          <w:rFonts w:eastAsiaTheme="minorEastAsia"/>
        </w:rPr>
        <w:t xml:space="preserve">heating </w:t>
      </w:r>
      <w:r w:rsidR="008A30CB">
        <w:rPr>
          <w:rFonts w:eastAsiaTheme="minorEastAsia"/>
        </w:rPr>
        <w:t>temperature, stirring rate,</w:t>
      </w:r>
      <w:bookmarkStart w:id="19" w:name="OLE_LINK70"/>
      <w:bookmarkStart w:id="20" w:name="OLE_LINK71"/>
      <w:r w:rsidR="008A30CB">
        <w:rPr>
          <w:rFonts w:eastAsiaTheme="minorEastAsia"/>
        </w:rPr>
        <w:t xml:space="preserve"> impurity ions and organic </w:t>
      </w:r>
      <w:r w:rsidR="00C26733">
        <w:rPr>
          <w:rFonts w:eastAsiaTheme="minorEastAsia"/>
        </w:rPr>
        <w:t>matter</w:t>
      </w:r>
      <w:r w:rsidR="006A7348">
        <w:rPr>
          <w:rFonts w:eastAsiaTheme="minorEastAsia"/>
        </w:rPr>
        <w:t xml:space="preserve"> </w:t>
      </w:r>
      <w:bookmarkEnd w:id="19"/>
      <w:bookmarkEnd w:id="20"/>
      <w:r w:rsidR="006A7348">
        <w:rPr>
          <w:rFonts w:eastAsiaTheme="minorEastAsia"/>
        </w:rPr>
        <w:t>on the</w:t>
      </w:r>
      <w:r w:rsidR="008A30CB">
        <w:rPr>
          <w:rFonts w:eastAsiaTheme="minorEastAsia"/>
        </w:rPr>
        <w:t xml:space="preserve"> evapo</w:t>
      </w:r>
      <w:r w:rsidR="006A7348">
        <w:rPr>
          <w:rFonts w:eastAsiaTheme="minorEastAsia"/>
        </w:rPr>
        <w:t>ration crystallization process of Na</w:t>
      </w:r>
      <w:r w:rsidR="006A7348" w:rsidRPr="00E87E9D">
        <w:rPr>
          <w:rFonts w:eastAsiaTheme="minorEastAsia"/>
          <w:vertAlign w:val="subscript"/>
        </w:rPr>
        <w:t>2</w:t>
      </w:r>
      <w:r w:rsidR="006A7348">
        <w:rPr>
          <w:rFonts w:eastAsiaTheme="minorEastAsia"/>
        </w:rPr>
        <w:t>SO</w:t>
      </w:r>
      <w:r w:rsidR="006A7348" w:rsidRPr="00E87E9D">
        <w:rPr>
          <w:rFonts w:eastAsiaTheme="minorEastAsia"/>
          <w:vertAlign w:val="subscript"/>
        </w:rPr>
        <w:t>4</w:t>
      </w:r>
      <w:r w:rsidR="0007157B">
        <w:rPr>
          <w:rFonts w:eastAsiaTheme="minorEastAsia"/>
        </w:rPr>
        <w:t>, providing</w:t>
      </w:r>
      <w:r w:rsidR="00FB6B95">
        <w:rPr>
          <w:rFonts w:eastAsiaTheme="minorEastAsia"/>
        </w:rPr>
        <w:t xml:space="preserve"> </w:t>
      </w:r>
      <w:r w:rsidR="00FB6B95" w:rsidRPr="005D3838">
        <w:rPr>
          <w:rFonts w:eastAsiaTheme="minorEastAsia"/>
          <w:highlight w:val="yellow"/>
        </w:rPr>
        <w:t>a</w:t>
      </w:r>
      <w:r w:rsidR="005D3838" w:rsidRPr="005D3838">
        <w:rPr>
          <w:rFonts w:eastAsiaTheme="minorEastAsia"/>
          <w:highlight w:val="yellow"/>
        </w:rPr>
        <w:t>n experimental</w:t>
      </w:r>
      <w:r w:rsidR="00FB6B95">
        <w:rPr>
          <w:rFonts w:eastAsiaTheme="minorEastAsia"/>
        </w:rPr>
        <w:t xml:space="preserve"> basis for the </w:t>
      </w:r>
      <w:r w:rsidR="00C37980">
        <w:rPr>
          <w:rFonts w:eastAsiaTheme="minorEastAsia" w:hint="eastAsia"/>
          <w:lang w:eastAsia="zh-CN"/>
        </w:rPr>
        <w:t>optimal</w:t>
      </w:r>
      <w:r w:rsidR="00FB6B95">
        <w:rPr>
          <w:rFonts w:eastAsiaTheme="minorEastAsia"/>
        </w:rPr>
        <w:t xml:space="preserve"> operating conditions.</w:t>
      </w:r>
    </w:p>
    <w:p w14:paraId="64232825" w14:textId="77777777" w:rsidR="00DF0509" w:rsidRDefault="00DF0509" w:rsidP="00DF0509">
      <w:pPr>
        <w:pStyle w:val="CETHeading1"/>
        <w:rPr>
          <w:lang w:val="en-GB"/>
        </w:rPr>
      </w:pPr>
      <w:r>
        <w:rPr>
          <w:lang w:val="en-GB"/>
        </w:rPr>
        <w:t>Materials and methods</w:t>
      </w:r>
    </w:p>
    <w:p w14:paraId="33C7FE71" w14:textId="77777777" w:rsidR="00DF0509" w:rsidRDefault="00DF0509" w:rsidP="00C8774F">
      <w:pPr>
        <w:pStyle w:val="CETheadingx"/>
      </w:pPr>
      <w:r>
        <w:t xml:space="preserve">Materials </w:t>
      </w:r>
    </w:p>
    <w:p w14:paraId="1A78F737" w14:textId="77777777" w:rsidR="00417F05" w:rsidRPr="00417F05" w:rsidRDefault="004E1F8C" w:rsidP="00417F05">
      <w:pPr>
        <w:pStyle w:val="CETBodytext"/>
        <w:rPr>
          <w:rFonts w:eastAsiaTheme="minorEastAsia"/>
        </w:rPr>
      </w:pPr>
      <w:r>
        <w:rPr>
          <w:rFonts w:eastAsiaTheme="minorEastAsia"/>
        </w:rPr>
        <w:t xml:space="preserve">Sodium sulfate (analytical reagent grade, AR, </w:t>
      </w:r>
      <w:r w:rsidR="00DF0509" w:rsidRPr="004E1F8C">
        <w:rPr>
          <w:rFonts w:eastAsiaTheme="minorEastAsia"/>
          <w:lang w:val="en-GB"/>
        </w:rPr>
        <w:t>≥99.0%</w:t>
      </w:r>
      <w:r>
        <w:rPr>
          <w:rFonts w:eastAsiaTheme="minorEastAsia"/>
        </w:rPr>
        <w:t xml:space="preserve">), </w:t>
      </w:r>
      <w:r w:rsidRPr="004E1F8C">
        <w:rPr>
          <w:rFonts w:eastAsiaTheme="minorEastAsia"/>
        </w:rPr>
        <w:t>sodium chloride (</w:t>
      </w:r>
      <w:r w:rsidRPr="004E1F8C">
        <w:rPr>
          <w:rFonts w:eastAsiaTheme="minorEastAsia" w:hint="eastAsia"/>
        </w:rPr>
        <w:t xml:space="preserve">AR, </w:t>
      </w:r>
      <w:r w:rsidRPr="004E1F8C">
        <w:rPr>
          <w:rFonts w:eastAsiaTheme="minorEastAsia"/>
        </w:rPr>
        <w:t>≥99.5%)</w:t>
      </w:r>
      <w:r>
        <w:rPr>
          <w:rFonts w:eastAsiaTheme="minorEastAsia"/>
        </w:rPr>
        <w:t xml:space="preserve"> and s</w:t>
      </w:r>
      <w:r w:rsidR="00DF0509" w:rsidRPr="004E1F8C">
        <w:rPr>
          <w:rFonts w:eastAsiaTheme="minorEastAsia" w:hint="eastAsia"/>
        </w:rPr>
        <w:t xml:space="preserve">odium </w:t>
      </w:r>
      <w:r w:rsidR="00DF0509" w:rsidRPr="004E1F8C">
        <w:rPr>
          <w:rFonts w:eastAsiaTheme="minorEastAsia"/>
        </w:rPr>
        <w:t>nitrate</w:t>
      </w:r>
      <w:r w:rsidR="00DF0509" w:rsidRPr="004E1F8C">
        <w:rPr>
          <w:rFonts w:eastAsiaTheme="minorEastAsia" w:hint="eastAsia"/>
        </w:rPr>
        <w:t xml:space="preserve"> </w:t>
      </w:r>
      <w:r w:rsidRPr="004E1F8C">
        <w:rPr>
          <w:rFonts w:eastAsiaTheme="minorEastAsia"/>
        </w:rPr>
        <w:t>(</w:t>
      </w:r>
      <w:r w:rsidRPr="004E1F8C">
        <w:rPr>
          <w:rFonts w:eastAsiaTheme="minorEastAsia" w:hint="eastAsia"/>
        </w:rPr>
        <w:t xml:space="preserve">AR, </w:t>
      </w:r>
      <w:r w:rsidRPr="004E1F8C">
        <w:rPr>
          <w:rFonts w:eastAsiaTheme="minorEastAsia"/>
        </w:rPr>
        <w:t>≥99.</w:t>
      </w:r>
      <w:r>
        <w:rPr>
          <w:rFonts w:eastAsiaTheme="minorEastAsia"/>
        </w:rPr>
        <w:t>0</w:t>
      </w:r>
      <w:r w:rsidRPr="004E1F8C">
        <w:rPr>
          <w:rFonts w:eastAsiaTheme="minorEastAsia"/>
        </w:rPr>
        <w:t>%)</w:t>
      </w:r>
      <w:r>
        <w:rPr>
          <w:rFonts w:eastAsiaTheme="minorEastAsia"/>
        </w:rPr>
        <w:t xml:space="preserve"> </w:t>
      </w:r>
      <w:r w:rsidR="00DF0509" w:rsidRPr="004E1F8C">
        <w:rPr>
          <w:rFonts w:eastAsiaTheme="minorEastAsia"/>
        </w:rPr>
        <w:t xml:space="preserve">purchased from Sinopharm Chemical Reagent Co. Ltd. (Shanghai, China) </w:t>
      </w:r>
      <w:r w:rsidR="00DF0509" w:rsidRPr="004E1F8C">
        <w:rPr>
          <w:rFonts w:eastAsiaTheme="minorEastAsia" w:hint="eastAsia"/>
        </w:rPr>
        <w:t>were</w:t>
      </w:r>
      <w:r w:rsidR="00DF0509" w:rsidRPr="004E1F8C">
        <w:rPr>
          <w:rFonts w:eastAsiaTheme="minorEastAsia"/>
        </w:rPr>
        <w:t xml:space="preserve"> used</w:t>
      </w:r>
      <w:r w:rsidR="00DF0509" w:rsidRPr="004E1F8C">
        <w:rPr>
          <w:rFonts w:eastAsiaTheme="minorEastAsia" w:hint="eastAsia"/>
        </w:rPr>
        <w:t xml:space="preserve"> to prepare the</w:t>
      </w:r>
      <w:r w:rsidR="00783FE1">
        <w:rPr>
          <w:rFonts w:eastAsiaTheme="minorEastAsia"/>
        </w:rPr>
        <w:t xml:space="preserve"> </w:t>
      </w:r>
      <w:r w:rsidR="00720C51" w:rsidRPr="00720C51">
        <w:rPr>
          <w:rFonts w:eastAsiaTheme="minorEastAsia"/>
        </w:rPr>
        <w:t xml:space="preserve">simulation liquid </w:t>
      </w:r>
      <w:r w:rsidR="00720C51">
        <w:rPr>
          <w:rFonts w:eastAsiaTheme="minorEastAsia"/>
        </w:rPr>
        <w:t xml:space="preserve">of </w:t>
      </w:r>
      <w:r w:rsidR="00720C51" w:rsidRPr="00720C51">
        <w:rPr>
          <w:rFonts w:eastAsiaTheme="minorEastAsia"/>
        </w:rPr>
        <w:t>high</w:t>
      </w:r>
      <w:r w:rsidR="00720C51">
        <w:rPr>
          <w:rFonts w:eastAsiaTheme="minorEastAsia"/>
        </w:rPr>
        <w:t>-saline</w:t>
      </w:r>
      <w:r w:rsidR="00720C51" w:rsidRPr="00720C51">
        <w:rPr>
          <w:rFonts w:eastAsiaTheme="minorEastAsia"/>
        </w:rPr>
        <w:t xml:space="preserve"> wastewater</w:t>
      </w:r>
      <w:r w:rsidR="00783FE1" w:rsidRPr="00CC5AF9">
        <w:rPr>
          <w:rFonts w:eastAsiaTheme="minorEastAsia"/>
          <w:lang w:val="en-GB"/>
        </w:rPr>
        <w:t xml:space="preserve"> </w:t>
      </w:r>
      <w:r w:rsidR="00DF0509" w:rsidRPr="004E1F8C">
        <w:rPr>
          <w:rFonts w:eastAsiaTheme="minorEastAsia"/>
        </w:rPr>
        <w:t xml:space="preserve">without further treatment. </w:t>
      </w:r>
      <w:r w:rsidR="00E464E6">
        <w:rPr>
          <w:rFonts w:eastAsiaTheme="minorEastAsia"/>
        </w:rPr>
        <w:t xml:space="preserve">Tributyl phosphate, 4-methyl-2-pentanone, dodecane and p-nitrophenol </w:t>
      </w:r>
      <w:r w:rsidR="00460EBA">
        <w:rPr>
          <w:rFonts w:eastAsiaTheme="minorEastAsia"/>
        </w:rPr>
        <w:t xml:space="preserve">(Titan Scientific </w:t>
      </w:r>
      <w:r w:rsidR="00460EBA" w:rsidRPr="004E1F8C">
        <w:rPr>
          <w:rFonts w:eastAsiaTheme="minorEastAsia"/>
        </w:rPr>
        <w:t>Co.</w:t>
      </w:r>
      <w:r w:rsidR="00460EBA">
        <w:rPr>
          <w:rFonts w:eastAsiaTheme="minorEastAsia"/>
        </w:rPr>
        <w:t>,</w:t>
      </w:r>
      <w:r w:rsidR="00460EBA" w:rsidRPr="004E1F8C">
        <w:rPr>
          <w:rFonts w:eastAsiaTheme="minorEastAsia"/>
        </w:rPr>
        <w:t xml:space="preserve"> Ltd.</w:t>
      </w:r>
      <w:r w:rsidR="00460EBA">
        <w:rPr>
          <w:rFonts w:eastAsiaTheme="minorEastAsia"/>
        </w:rPr>
        <w:t xml:space="preserve">, </w:t>
      </w:r>
      <w:r w:rsidR="00460EBA" w:rsidRPr="004E1F8C">
        <w:rPr>
          <w:rFonts w:eastAsiaTheme="minorEastAsia"/>
        </w:rPr>
        <w:t>Shanghai, China</w:t>
      </w:r>
      <w:r w:rsidR="00460EBA">
        <w:rPr>
          <w:rFonts w:eastAsiaTheme="minorEastAsia"/>
        </w:rPr>
        <w:t xml:space="preserve">) </w:t>
      </w:r>
      <w:r w:rsidR="00E464E6">
        <w:rPr>
          <w:rFonts w:eastAsiaTheme="minorEastAsia"/>
        </w:rPr>
        <w:t xml:space="preserve">were </w:t>
      </w:r>
      <w:r w:rsidR="00E52CD7">
        <w:rPr>
          <w:rFonts w:eastAsiaTheme="minorEastAsia"/>
        </w:rPr>
        <w:t>add</w:t>
      </w:r>
      <w:r w:rsidR="00E464E6">
        <w:rPr>
          <w:rFonts w:eastAsiaTheme="minorEastAsia"/>
        </w:rPr>
        <w:t>ed as the</w:t>
      </w:r>
      <w:r w:rsidR="00E464E6" w:rsidRPr="00E464E6">
        <w:t xml:space="preserve"> </w:t>
      </w:r>
      <w:r w:rsidR="00E464E6">
        <w:rPr>
          <w:rFonts w:eastAsiaTheme="minorEastAsia"/>
        </w:rPr>
        <w:t>t</w:t>
      </w:r>
      <w:r w:rsidR="00E464E6" w:rsidRPr="00E464E6">
        <w:rPr>
          <w:rFonts w:eastAsiaTheme="minorEastAsia"/>
        </w:rPr>
        <w:t>ypical organic pollutant</w:t>
      </w:r>
      <w:r w:rsidR="0006773F">
        <w:rPr>
          <w:rFonts w:eastAsiaTheme="minorEastAsia"/>
        </w:rPr>
        <w:t>s</w:t>
      </w:r>
      <w:r w:rsidR="00E464E6">
        <w:rPr>
          <w:rFonts w:eastAsiaTheme="minorEastAsia"/>
        </w:rPr>
        <w:t xml:space="preserve">. </w:t>
      </w:r>
      <w:r w:rsidR="00DF0509" w:rsidRPr="004E1F8C">
        <w:rPr>
          <w:rFonts w:eastAsiaTheme="minorEastAsia"/>
        </w:rPr>
        <w:t xml:space="preserve">The deionized water </w:t>
      </w:r>
      <w:r w:rsidR="00DF0509" w:rsidRPr="004E1F8C">
        <w:rPr>
          <w:rFonts w:eastAsiaTheme="minorEastAsia" w:hint="eastAsia"/>
        </w:rPr>
        <w:t xml:space="preserve">with </w:t>
      </w:r>
      <w:r w:rsidR="00DF0509" w:rsidRPr="004E1F8C">
        <w:rPr>
          <w:rFonts w:eastAsiaTheme="minorEastAsia"/>
        </w:rPr>
        <w:t>conductivity</w:t>
      </w:r>
      <w:r w:rsidR="00DF0509" w:rsidRPr="004E1F8C">
        <w:rPr>
          <w:rFonts w:eastAsiaTheme="minorEastAsia" w:hint="eastAsia"/>
        </w:rPr>
        <w:t xml:space="preserve"> less than </w:t>
      </w:r>
      <w:r w:rsidR="00DF0509" w:rsidRPr="004E1F8C">
        <w:rPr>
          <w:rFonts w:eastAsiaTheme="minorEastAsia"/>
        </w:rPr>
        <w:t>1 μS/cm</w:t>
      </w:r>
      <w:r w:rsidR="00DF0509" w:rsidRPr="004E1F8C">
        <w:rPr>
          <w:rFonts w:eastAsiaTheme="minorEastAsia" w:hint="eastAsia"/>
        </w:rPr>
        <w:t xml:space="preserve"> </w:t>
      </w:r>
      <w:r w:rsidR="00DF0509" w:rsidRPr="004E1F8C">
        <w:rPr>
          <w:rFonts w:eastAsiaTheme="minorEastAsia"/>
        </w:rPr>
        <w:t xml:space="preserve">was employed in </w:t>
      </w:r>
      <w:r w:rsidR="00DF0509" w:rsidRPr="004E1F8C">
        <w:rPr>
          <w:rFonts w:eastAsiaTheme="minorEastAsia" w:hint="eastAsia"/>
        </w:rPr>
        <w:t>all</w:t>
      </w:r>
      <w:r w:rsidR="00DF0509" w:rsidRPr="004E1F8C">
        <w:rPr>
          <w:rFonts w:eastAsiaTheme="minorEastAsia"/>
        </w:rPr>
        <w:t xml:space="preserve"> experiments.</w:t>
      </w:r>
      <w:r w:rsidR="00E835A1">
        <w:rPr>
          <w:rFonts w:eastAsiaTheme="minorEastAsia"/>
        </w:rPr>
        <w:t xml:space="preserve"> </w:t>
      </w:r>
    </w:p>
    <w:p w14:paraId="2DB0BB5E" w14:textId="77777777" w:rsidR="0093170F" w:rsidRPr="0093170F" w:rsidRDefault="0093170F" w:rsidP="00C8774F">
      <w:pPr>
        <w:pStyle w:val="CETheadingx"/>
      </w:pPr>
      <w:r w:rsidRPr="0093170F">
        <w:rPr>
          <w:rFonts w:hint="eastAsia"/>
        </w:rPr>
        <w:t>Analytical and observation methods</w:t>
      </w:r>
    </w:p>
    <w:p w14:paraId="7010DC70" w14:textId="77777777" w:rsidR="00060A55" w:rsidRDefault="0093170F" w:rsidP="00660F6C">
      <w:pPr>
        <w:pStyle w:val="CETBodytext"/>
        <w:rPr>
          <w:rFonts w:eastAsiaTheme="minorEastAsia"/>
        </w:rPr>
      </w:pPr>
      <w:r w:rsidRPr="0093170F">
        <w:rPr>
          <w:rFonts w:eastAsiaTheme="minorEastAsia"/>
        </w:rPr>
        <w:t xml:space="preserve">The structure and composition of the </w:t>
      </w:r>
      <w:r w:rsidR="00EE1FAC">
        <w:rPr>
          <w:rFonts w:eastAsiaTheme="minorEastAsia"/>
          <w:lang w:eastAsia="zh-CN"/>
        </w:rPr>
        <w:t xml:space="preserve">products </w:t>
      </w:r>
      <w:r w:rsidRPr="0093170F">
        <w:rPr>
          <w:rFonts w:eastAsiaTheme="minorEastAsia"/>
        </w:rPr>
        <w:t>were identified by powder X-ray diffractometer (XRD; D8 advanced, Bruker, Germany) using Cu Kα radiation with a scanning rate of 10°·min</w:t>
      </w:r>
      <w:r w:rsidRPr="00E52CD7">
        <w:rPr>
          <w:rFonts w:eastAsiaTheme="minorEastAsia"/>
          <w:vertAlign w:val="superscript"/>
        </w:rPr>
        <w:t>-1</w:t>
      </w:r>
      <w:r w:rsidRPr="0093170F">
        <w:rPr>
          <w:rFonts w:eastAsiaTheme="minorEastAsia"/>
        </w:rPr>
        <w:t xml:space="preserve"> and a scanning 2θ range of 10 to 80°. </w:t>
      </w:r>
      <w:r w:rsidR="00577769">
        <w:rPr>
          <w:rFonts w:eastAsiaTheme="minorEastAsia"/>
        </w:rPr>
        <w:t xml:space="preserve">The </w:t>
      </w:r>
      <w:r w:rsidR="00577769" w:rsidRPr="00460EBA">
        <w:rPr>
          <w:rFonts w:eastAsiaTheme="minorEastAsia"/>
          <w:lang w:val="en-GB"/>
        </w:rPr>
        <w:t xml:space="preserve">laser particle size </w:t>
      </w:r>
      <w:r w:rsidR="00577769">
        <w:rPr>
          <w:rFonts w:eastAsiaTheme="minorEastAsia"/>
          <w:lang w:val="en-GB"/>
        </w:rPr>
        <w:t>analyser (</w:t>
      </w:r>
      <w:r w:rsidR="00577769">
        <w:rPr>
          <w:rFonts w:eastAsiaTheme="minorEastAsia"/>
        </w:rPr>
        <w:t>Mastersizer</w:t>
      </w:r>
      <w:r w:rsidR="00577769" w:rsidRPr="00460EBA">
        <w:rPr>
          <w:rFonts w:eastAsiaTheme="minorEastAsia"/>
          <w:lang w:val="en-GB"/>
        </w:rPr>
        <w:t xml:space="preserve"> 3000</w:t>
      </w:r>
      <w:r w:rsidR="00577769">
        <w:rPr>
          <w:rFonts w:eastAsiaTheme="minorEastAsia"/>
          <w:lang w:val="en-GB"/>
        </w:rPr>
        <w:t xml:space="preserve">, </w:t>
      </w:r>
      <w:r w:rsidR="00577769" w:rsidRPr="00460EBA">
        <w:rPr>
          <w:rFonts w:eastAsiaTheme="minorEastAsia"/>
          <w:lang w:val="en-GB"/>
        </w:rPr>
        <w:t>Malvern</w:t>
      </w:r>
      <w:r w:rsidR="00577769">
        <w:rPr>
          <w:rFonts w:eastAsiaTheme="minorEastAsia"/>
          <w:lang w:val="en-GB"/>
        </w:rPr>
        <w:t>, UK) was employed to analyse t</w:t>
      </w:r>
      <w:r w:rsidR="00577769" w:rsidRPr="00060A55">
        <w:rPr>
          <w:rFonts w:eastAsiaTheme="minorEastAsia"/>
          <w:lang w:val="en-GB"/>
        </w:rPr>
        <w:t>he particle size distribution of</w:t>
      </w:r>
      <w:r w:rsidR="00577769">
        <w:rPr>
          <w:rFonts w:eastAsiaTheme="minorEastAsia"/>
          <w:lang w:val="en-GB"/>
        </w:rPr>
        <w:t xml:space="preserve"> the products. And </w:t>
      </w:r>
      <w:r w:rsidR="00577769">
        <w:rPr>
          <w:rFonts w:eastAsiaTheme="minorEastAsia"/>
        </w:rPr>
        <w:t>t</w:t>
      </w:r>
      <w:r w:rsidRPr="0093170F">
        <w:rPr>
          <w:rFonts w:eastAsiaTheme="minorEastAsia"/>
        </w:rPr>
        <w:t xml:space="preserve">he scanning electron microscopy (SEM; Quanta 250, FEI Co., US) was </w:t>
      </w:r>
      <w:r w:rsidRPr="0093170F">
        <w:rPr>
          <w:rFonts w:eastAsiaTheme="minorEastAsia" w:hint="eastAsia"/>
        </w:rPr>
        <w:t>applied</w:t>
      </w:r>
      <w:r w:rsidRPr="0093170F">
        <w:rPr>
          <w:rFonts w:eastAsiaTheme="minorEastAsia"/>
        </w:rPr>
        <w:t xml:space="preserve"> to characterize the morphology of the crystals. </w:t>
      </w:r>
    </w:p>
    <w:p w14:paraId="51E5A5FA" w14:textId="77777777" w:rsidR="00EE1FAC" w:rsidRDefault="00EE1FAC" w:rsidP="00C8774F">
      <w:pPr>
        <w:pStyle w:val="CETheadingx"/>
      </w:pPr>
      <w:r w:rsidRPr="00EE1FAC">
        <w:t>Experimental method</w:t>
      </w:r>
      <w:r>
        <w:t>s</w:t>
      </w:r>
    </w:p>
    <w:p w14:paraId="721D5A3C" w14:textId="79AF3105" w:rsidR="00904555" w:rsidRPr="008861ED" w:rsidRDefault="00904555" w:rsidP="00904555">
      <w:pPr>
        <w:pStyle w:val="CETBodytext"/>
        <w:rPr>
          <w:rFonts w:eastAsiaTheme="minorEastAsia"/>
        </w:rPr>
      </w:pPr>
      <w:r>
        <w:rPr>
          <w:rFonts w:eastAsiaTheme="minorEastAsia"/>
          <w:lang w:val="en-GB" w:eastAsia="zh-CN"/>
        </w:rPr>
        <w:t>T</w:t>
      </w:r>
      <w:r>
        <w:rPr>
          <w:rFonts w:eastAsiaTheme="minorEastAsia" w:hint="eastAsia"/>
          <w:lang w:val="en-GB" w:eastAsia="zh-CN"/>
        </w:rPr>
        <w:t xml:space="preserve">he </w:t>
      </w:r>
      <w:r w:rsidR="00714F86">
        <w:rPr>
          <w:rFonts w:eastAsiaTheme="minorEastAsia"/>
          <w:lang w:val="en-GB" w:eastAsia="zh-CN"/>
        </w:rPr>
        <w:t>e</w:t>
      </w:r>
      <w:r w:rsidR="00714F86" w:rsidRPr="00714F86">
        <w:rPr>
          <w:rFonts w:eastAsiaTheme="minorEastAsia"/>
          <w:lang w:val="en-GB" w:eastAsia="zh-CN"/>
        </w:rPr>
        <w:t>xperimental apparatus for evaporation crystallization</w:t>
      </w:r>
      <w:r w:rsidR="00714F86">
        <w:rPr>
          <w:rFonts w:eastAsiaTheme="minorEastAsia"/>
          <w:lang w:val="en-GB" w:eastAsia="zh-CN"/>
        </w:rPr>
        <w:t xml:space="preserve"> </w:t>
      </w:r>
      <w:r w:rsidR="0096533B">
        <w:rPr>
          <w:rFonts w:eastAsiaTheme="minorEastAsia"/>
          <w:lang w:val="en-GB" w:eastAsia="zh-CN"/>
        </w:rPr>
        <w:t xml:space="preserve">process </w:t>
      </w:r>
      <w:r w:rsidR="00714F86">
        <w:rPr>
          <w:rFonts w:eastAsiaTheme="minorEastAsia"/>
          <w:lang w:val="en-GB" w:eastAsia="zh-CN"/>
        </w:rPr>
        <w:t xml:space="preserve">was shown in Figure 1. </w:t>
      </w:r>
      <w:bookmarkStart w:id="21" w:name="OLE_LINK9"/>
      <w:r w:rsidR="00755F94" w:rsidRPr="00755F94">
        <w:rPr>
          <w:rFonts w:eastAsiaTheme="minorEastAsia"/>
          <w:highlight w:val="yellow"/>
          <w:lang w:val="en-GB" w:eastAsia="zh-CN"/>
        </w:rPr>
        <w:t>A</w:t>
      </w:r>
      <w:r w:rsidR="00755F94" w:rsidRPr="00755F94">
        <w:rPr>
          <w:rFonts w:eastAsiaTheme="minorEastAsia" w:hint="eastAsia"/>
          <w:highlight w:val="yellow"/>
          <w:lang w:val="en-GB" w:eastAsia="zh-CN"/>
        </w:rPr>
        <w:t>ll</w:t>
      </w:r>
      <w:r w:rsidR="006E1CA4">
        <w:rPr>
          <w:rFonts w:eastAsiaTheme="minorEastAsia"/>
        </w:rPr>
        <w:t xml:space="preserve"> experiments were </w:t>
      </w:r>
      <w:r w:rsidR="006E1CA4">
        <w:rPr>
          <w:rFonts w:eastAsiaTheme="minorEastAsia" w:hint="eastAsia"/>
        </w:rPr>
        <w:t>carried out</w:t>
      </w:r>
      <w:r w:rsidR="006E1CA4">
        <w:rPr>
          <w:rFonts w:eastAsiaTheme="minorEastAsia"/>
        </w:rPr>
        <w:t xml:space="preserve"> in a jacketed glass vessel with a volume of 500 mL</w:t>
      </w:r>
      <w:r w:rsidR="006E1CA4">
        <w:rPr>
          <w:rFonts w:eastAsiaTheme="minorEastAsia" w:hint="eastAsia"/>
        </w:rPr>
        <w:t xml:space="preserve">. </w:t>
      </w:r>
      <w:r w:rsidR="006E1CA4" w:rsidRPr="006A01BA">
        <w:rPr>
          <w:rFonts w:eastAsiaTheme="minorEastAsia"/>
        </w:rPr>
        <w:t>The</w:t>
      </w:r>
      <w:r w:rsidR="006E1CA4">
        <w:rPr>
          <w:rFonts w:eastAsiaTheme="minorEastAsia"/>
        </w:rPr>
        <w:t xml:space="preserve"> </w:t>
      </w:r>
      <w:r w:rsidR="006E1CA4" w:rsidRPr="006A01BA">
        <w:rPr>
          <w:rFonts w:eastAsiaTheme="minorEastAsia"/>
        </w:rPr>
        <w:t>temperature</w:t>
      </w:r>
      <w:r w:rsidR="00EC10EE">
        <w:rPr>
          <w:rFonts w:eastAsiaTheme="minorEastAsia"/>
        </w:rPr>
        <w:t xml:space="preserve"> </w:t>
      </w:r>
      <w:r w:rsidR="00EC10EE" w:rsidRPr="00755F94">
        <w:rPr>
          <w:rFonts w:ascii="Times New Roman" w:eastAsiaTheme="minorEastAsia" w:hAnsi="Times New Roman"/>
          <w:highlight w:val="yellow"/>
        </w:rPr>
        <w:t>(</w:t>
      </w:r>
      <w:r w:rsidR="00EC10EE" w:rsidRPr="00755F94">
        <w:rPr>
          <w:rFonts w:eastAsiaTheme="minorEastAsia"/>
          <w:highlight w:val="yellow"/>
        </w:rPr>
        <w:t>1</w:t>
      </w:r>
      <w:r w:rsidR="00755F94" w:rsidRPr="00755F94">
        <w:rPr>
          <w:rFonts w:eastAsiaTheme="minorEastAsia"/>
          <w:highlight w:val="yellow"/>
        </w:rPr>
        <w:t>1</w:t>
      </w:r>
      <w:r w:rsidR="00EC10EE" w:rsidRPr="00755F94">
        <w:rPr>
          <w:rFonts w:eastAsiaTheme="minorEastAsia"/>
          <w:highlight w:val="yellow"/>
        </w:rPr>
        <w:t>0-180</w:t>
      </w:r>
      <w:r w:rsidR="00A06B61" w:rsidRPr="00755F94">
        <w:rPr>
          <w:rFonts w:eastAsiaTheme="minorEastAsia"/>
          <w:highlight w:val="yellow"/>
        </w:rPr>
        <w:t xml:space="preserve"> </w:t>
      </w:r>
      <w:r w:rsidR="00EC10EE" w:rsidRPr="00755F94">
        <w:rPr>
          <w:rFonts w:ascii="Times New Roman" w:eastAsia="微软雅黑" w:hAnsi="Times New Roman"/>
          <w:highlight w:val="yellow"/>
        </w:rPr>
        <w:t>℃</w:t>
      </w:r>
      <w:r w:rsidR="00EC10EE" w:rsidRPr="00755F94">
        <w:rPr>
          <w:rFonts w:eastAsiaTheme="minorEastAsia"/>
          <w:highlight w:val="yellow"/>
        </w:rPr>
        <w:t>)</w:t>
      </w:r>
      <w:r w:rsidR="006E1CA4">
        <w:rPr>
          <w:rFonts w:eastAsiaTheme="minorEastAsia"/>
        </w:rPr>
        <w:t xml:space="preserve"> </w:t>
      </w:r>
      <w:r w:rsidR="006E1CA4">
        <w:rPr>
          <w:rFonts w:eastAsiaTheme="minorEastAsia" w:hint="eastAsia"/>
        </w:rPr>
        <w:t xml:space="preserve">was </w:t>
      </w:r>
      <w:r w:rsidR="006E1CA4" w:rsidRPr="006A01BA">
        <w:rPr>
          <w:rFonts w:eastAsiaTheme="minorEastAsia"/>
        </w:rPr>
        <w:t>controlled</w:t>
      </w:r>
      <w:r w:rsidR="006E1CA4">
        <w:rPr>
          <w:rFonts w:eastAsiaTheme="minorEastAsia"/>
        </w:rPr>
        <w:t xml:space="preserve"> </w:t>
      </w:r>
      <w:r w:rsidR="006E1CA4" w:rsidRPr="006A01BA">
        <w:rPr>
          <w:rFonts w:eastAsiaTheme="minorEastAsia"/>
        </w:rPr>
        <w:t>by</w:t>
      </w:r>
      <w:r w:rsidR="006E1CA4">
        <w:rPr>
          <w:rFonts w:eastAsiaTheme="minorEastAsia"/>
        </w:rPr>
        <w:t xml:space="preserve"> </w:t>
      </w:r>
      <w:r w:rsidR="006E1CA4" w:rsidRPr="006A01BA">
        <w:rPr>
          <w:rFonts w:eastAsiaTheme="minorEastAsia"/>
        </w:rPr>
        <w:t>a programmable</w:t>
      </w:r>
      <w:r w:rsidR="006E1CA4">
        <w:rPr>
          <w:rFonts w:eastAsiaTheme="minorEastAsia"/>
        </w:rPr>
        <w:t xml:space="preserve"> </w:t>
      </w:r>
      <w:r w:rsidR="006E1CA4" w:rsidRPr="006A01BA">
        <w:rPr>
          <w:rFonts w:eastAsiaTheme="minorEastAsia"/>
        </w:rPr>
        <w:t>temperature</w:t>
      </w:r>
      <w:r w:rsidR="006E1CA4">
        <w:rPr>
          <w:rFonts w:eastAsiaTheme="minorEastAsia"/>
        </w:rPr>
        <w:t xml:space="preserve"> </w:t>
      </w:r>
      <w:r w:rsidR="006E1CA4" w:rsidRPr="006A01BA">
        <w:rPr>
          <w:rFonts w:eastAsiaTheme="minorEastAsia"/>
        </w:rPr>
        <w:t>controlled</w:t>
      </w:r>
      <w:r w:rsidR="006E1CA4">
        <w:rPr>
          <w:rFonts w:eastAsiaTheme="minorEastAsia"/>
        </w:rPr>
        <w:t xml:space="preserve"> </w:t>
      </w:r>
      <w:r w:rsidR="006E1CA4" w:rsidRPr="006A01BA">
        <w:rPr>
          <w:rFonts w:eastAsiaTheme="minorEastAsia"/>
        </w:rPr>
        <w:t>thermostat</w:t>
      </w:r>
      <w:r w:rsidR="006E1CA4">
        <w:rPr>
          <w:rFonts w:eastAsiaTheme="minorEastAsia"/>
        </w:rPr>
        <w:t xml:space="preserve"> (FP 50, Julabo, </w:t>
      </w:r>
      <w:r w:rsidR="006E1CA4" w:rsidRPr="006A01BA">
        <w:rPr>
          <w:rFonts w:eastAsiaTheme="minorEastAsia"/>
        </w:rPr>
        <w:t>Germany)</w:t>
      </w:r>
      <w:r w:rsidR="006E1CA4">
        <w:rPr>
          <w:rFonts w:eastAsiaTheme="minorEastAsia"/>
        </w:rPr>
        <w:t xml:space="preserve"> </w:t>
      </w:r>
      <w:r w:rsidR="006E1CA4">
        <w:rPr>
          <w:rFonts w:eastAsiaTheme="minorEastAsia" w:hint="eastAsia"/>
        </w:rPr>
        <w:t>with</w:t>
      </w:r>
      <w:r w:rsidR="006E1CA4" w:rsidRPr="006E1CA4">
        <w:rPr>
          <w:rFonts w:eastAsiaTheme="minorEastAsia"/>
          <w:lang w:val="en-GB"/>
        </w:rPr>
        <w:t xml:space="preserve"> bath oil </w:t>
      </w:r>
      <w:r w:rsidR="00106459">
        <w:rPr>
          <w:rFonts w:eastAsiaTheme="minorEastAsia"/>
          <w:lang w:val="en-GB"/>
        </w:rPr>
        <w:t>(</w:t>
      </w:r>
      <w:r w:rsidR="006E1CA4" w:rsidRPr="00417F05">
        <w:rPr>
          <w:rFonts w:eastAsiaTheme="minorEastAsia"/>
          <w:lang w:val="en-GB"/>
        </w:rPr>
        <w:t>Thermal H10</w:t>
      </w:r>
      <w:r w:rsidR="00106459">
        <w:rPr>
          <w:rFonts w:eastAsiaTheme="minorEastAsia"/>
          <w:lang w:val="en-GB"/>
        </w:rPr>
        <w:t xml:space="preserve">, </w:t>
      </w:r>
      <w:r w:rsidR="00106459">
        <w:rPr>
          <w:rFonts w:eastAsiaTheme="minorEastAsia"/>
        </w:rPr>
        <w:t xml:space="preserve">Julabo, </w:t>
      </w:r>
      <w:r w:rsidR="00106459" w:rsidRPr="006A01BA">
        <w:rPr>
          <w:rFonts w:eastAsiaTheme="minorEastAsia"/>
        </w:rPr>
        <w:t>Germany</w:t>
      </w:r>
      <w:r w:rsidR="00106459">
        <w:rPr>
          <w:rFonts w:eastAsiaTheme="minorEastAsia"/>
        </w:rPr>
        <w:t xml:space="preserve">). </w:t>
      </w:r>
      <w:r w:rsidR="00F91140">
        <w:rPr>
          <w:rFonts w:eastAsiaTheme="minorEastAsia"/>
        </w:rPr>
        <w:t>Besides, the</w:t>
      </w:r>
      <w:r w:rsidR="0072395E">
        <w:rPr>
          <w:rFonts w:eastAsiaTheme="minorEastAsia"/>
          <w:lang w:val="en-GB"/>
        </w:rPr>
        <w:t xml:space="preserve"> quality of the evaporated water was measured by the analytical balance </w:t>
      </w:r>
      <w:r w:rsidR="00F91140">
        <w:rPr>
          <w:rFonts w:eastAsiaTheme="minorEastAsia"/>
          <w:lang w:val="en-GB"/>
        </w:rPr>
        <w:t>(</w:t>
      </w:r>
      <w:r w:rsidR="00F91140" w:rsidRPr="00F91140">
        <w:rPr>
          <w:rFonts w:ascii="Times New Roman" w:eastAsiaTheme="minorEastAsia" w:hAnsi="Times New Roman"/>
          <w:lang w:val="en-GB" w:eastAsia="zh-CN"/>
        </w:rPr>
        <w:t>±</w:t>
      </w:r>
      <w:r w:rsidR="00F91140">
        <w:rPr>
          <w:rFonts w:ascii="Times New Roman" w:eastAsiaTheme="minorEastAsia" w:hAnsi="Times New Roman"/>
          <w:lang w:val="en-GB" w:eastAsia="zh-CN"/>
        </w:rPr>
        <w:t xml:space="preserve"> </w:t>
      </w:r>
      <w:r w:rsidR="00F91140">
        <w:rPr>
          <w:rFonts w:eastAsiaTheme="minorEastAsia" w:hint="eastAsia"/>
          <w:lang w:val="en-GB" w:eastAsia="zh-CN"/>
        </w:rPr>
        <w:t>0.</w:t>
      </w:r>
      <w:r w:rsidR="00F91140">
        <w:rPr>
          <w:rFonts w:eastAsiaTheme="minorEastAsia"/>
          <w:lang w:val="en-GB" w:eastAsia="zh-CN"/>
        </w:rPr>
        <w:t>0</w:t>
      </w:r>
      <w:r w:rsidR="00F91140">
        <w:rPr>
          <w:rFonts w:eastAsiaTheme="minorEastAsia" w:hint="eastAsia"/>
          <w:lang w:val="en-GB" w:eastAsia="zh-CN"/>
        </w:rPr>
        <w:t>1</w:t>
      </w:r>
      <w:r w:rsidR="00F91140">
        <w:rPr>
          <w:rFonts w:eastAsiaTheme="minorEastAsia"/>
          <w:lang w:val="en-GB" w:eastAsia="zh-CN"/>
        </w:rPr>
        <w:t xml:space="preserve"> g</w:t>
      </w:r>
      <w:r w:rsidR="00F91140">
        <w:rPr>
          <w:rFonts w:eastAsiaTheme="minorEastAsia"/>
          <w:lang w:val="en-GB"/>
        </w:rPr>
        <w:t xml:space="preserve">) </w:t>
      </w:r>
      <w:r w:rsidR="0072395E">
        <w:rPr>
          <w:rFonts w:eastAsiaTheme="minorEastAsia"/>
          <w:lang w:val="en-GB"/>
        </w:rPr>
        <w:t xml:space="preserve">in real time. </w:t>
      </w:r>
    </w:p>
    <w:bookmarkEnd w:id="21"/>
    <w:p w14:paraId="6B1B97A5" w14:textId="77777777" w:rsidR="00DF0509" w:rsidRDefault="00D97202" w:rsidP="00EE40DB">
      <w:pPr>
        <w:pStyle w:val="CETBodytext"/>
        <w:spacing w:beforeLines="50" w:before="120"/>
        <w:jc w:val="left"/>
        <w:rPr>
          <w:rFonts w:eastAsiaTheme="minorEastAsia"/>
          <w:lang w:val="en-GB"/>
        </w:rPr>
      </w:pPr>
      <w:r>
        <w:rPr>
          <w:rFonts w:eastAsiaTheme="minorEastAsia"/>
          <w:noProof/>
          <w:lang w:eastAsia="zh-CN"/>
        </w:rPr>
        <w:drawing>
          <wp:inline distT="0" distB="0" distL="0" distR="0" wp14:anchorId="07383F1D" wp14:editId="1AF76B37">
            <wp:extent cx="2700000" cy="1431338"/>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0000" cy="1431338"/>
                    </a:xfrm>
                    <a:prstGeom prst="rect">
                      <a:avLst/>
                    </a:prstGeom>
                    <a:noFill/>
                  </pic:spPr>
                </pic:pic>
              </a:graphicData>
            </a:graphic>
          </wp:inline>
        </w:drawing>
      </w:r>
    </w:p>
    <w:p w14:paraId="1C958BDB" w14:textId="77777777" w:rsidR="00AB2D61" w:rsidRDefault="00AB2D61" w:rsidP="00AB2D61">
      <w:pPr>
        <w:pStyle w:val="CETCaption"/>
        <w:rPr>
          <w:rFonts w:eastAsiaTheme="minorEastAsia"/>
        </w:rPr>
      </w:pPr>
      <w:bookmarkStart w:id="22" w:name="_Ref529712640"/>
      <w:r w:rsidRPr="00AB2D61">
        <w:t xml:space="preserve">Figure </w:t>
      </w:r>
      <w:bookmarkEnd w:id="22"/>
      <w:r w:rsidRPr="00AB2D61">
        <w:rPr>
          <w:rFonts w:eastAsiaTheme="minorEastAsia" w:hint="eastAsia"/>
        </w:rPr>
        <w:t>1</w:t>
      </w:r>
      <w:r w:rsidR="00976B68">
        <w:rPr>
          <w:rFonts w:eastAsiaTheme="minorEastAsia"/>
        </w:rPr>
        <w:t>:</w:t>
      </w:r>
      <w:r w:rsidRPr="00AB2D61">
        <w:rPr>
          <w:rFonts w:eastAsiaTheme="minorEastAsia"/>
        </w:rPr>
        <w:t xml:space="preserve"> Experimental apparatus for </w:t>
      </w:r>
      <w:r w:rsidR="00E17859">
        <w:rPr>
          <w:rFonts w:eastAsiaTheme="minorEastAsia"/>
        </w:rPr>
        <w:t>batch-</w:t>
      </w:r>
      <w:r w:rsidR="00976B68">
        <w:rPr>
          <w:rFonts w:eastAsiaTheme="minorEastAsia"/>
        </w:rPr>
        <w:t>evaporation crystallization</w:t>
      </w:r>
      <w:r w:rsidRPr="00AB2D61">
        <w:rPr>
          <w:rFonts w:eastAsiaTheme="minorEastAsia"/>
        </w:rPr>
        <w:t xml:space="preserve">: 1- </w:t>
      </w:r>
      <w:bookmarkStart w:id="23" w:name="OLE_LINK3"/>
      <w:bookmarkStart w:id="24" w:name="OLE_LINK4"/>
      <w:r w:rsidRPr="00AB2D61">
        <w:rPr>
          <w:rFonts w:eastAsiaTheme="minorEastAsia"/>
        </w:rPr>
        <w:t>thermostat</w:t>
      </w:r>
      <w:bookmarkEnd w:id="23"/>
      <w:bookmarkEnd w:id="24"/>
      <w:r w:rsidRPr="00AB2D61">
        <w:rPr>
          <w:rFonts w:eastAsiaTheme="minorEastAsia"/>
        </w:rPr>
        <w:t>; 2- jacketed glass vessel; 3- stirr</w:t>
      </w:r>
      <w:r w:rsidRPr="00AB2D61">
        <w:rPr>
          <w:rFonts w:eastAsiaTheme="minorEastAsia" w:hint="eastAsia"/>
        </w:rPr>
        <w:t>er</w:t>
      </w:r>
      <w:r w:rsidRPr="00AB2D61">
        <w:rPr>
          <w:rFonts w:eastAsiaTheme="minorEastAsia"/>
        </w:rPr>
        <w:t>; 4-</w:t>
      </w:r>
      <w:r w:rsidRPr="00AB2D61">
        <w:rPr>
          <w:rFonts w:eastAsiaTheme="minorEastAsia" w:hint="eastAsia"/>
        </w:rPr>
        <w:t xml:space="preserve"> </w:t>
      </w:r>
      <w:r w:rsidR="00D97202" w:rsidRPr="00D97202">
        <w:rPr>
          <w:rFonts w:eastAsiaTheme="minorEastAsia"/>
        </w:rPr>
        <w:t>mercurial thermometer</w:t>
      </w:r>
      <w:r w:rsidRPr="00AB2D61">
        <w:rPr>
          <w:rFonts w:eastAsiaTheme="minorEastAsia"/>
        </w:rPr>
        <w:t>; 5-</w:t>
      </w:r>
      <w:r w:rsidRPr="00AB2D61">
        <w:rPr>
          <w:rFonts w:eastAsiaTheme="minorEastAsia" w:hint="eastAsia"/>
        </w:rPr>
        <w:t xml:space="preserve"> </w:t>
      </w:r>
      <w:r w:rsidR="00D97202" w:rsidRPr="00D97202">
        <w:rPr>
          <w:rFonts w:eastAsiaTheme="minorEastAsia"/>
        </w:rPr>
        <w:t>condensing unit</w:t>
      </w:r>
      <w:r w:rsidRPr="00AB2D61">
        <w:rPr>
          <w:rFonts w:eastAsiaTheme="minorEastAsia"/>
        </w:rPr>
        <w:t>; 6-</w:t>
      </w:r>
      <w:r w:rsidRPr="00AB2D61">
        <w:rPr>
          <w:rFonts w:eastAsiaTheme="minorEastAsia" w:hint="eastAsia"/>
        </w:rPr>
        <w:t xml:space="preserve"> </w:t>
      </w:r>
      <w:r w:rsidR="00D97202" w:rsidRPr="00D97202">
        <w:rPr>
          <w:rFonts w:eastAsiaTheme="minorEastAsia"/>
        </w:rPr>
        <w:t>condensate receiver</w:t>
      </w:r>
      <w:r w:rsidR="00D97202">
        <w:rPr>
          <w:rFonts w:eastAsiaTheme="minorEastAsia"/>
        </w:rPr>
        <w:t xml:space="preserve">; 7- </w:t>
      </w:r>
      <w:r w:rsidR="0072395E">
        <w:rPr>
          <w:rFonts w:eastAsiaTheme="minorEastAsia"/>
        </w:rPr>
        <w:t xml:space="preserve">analytical </w:t>
      </w:r>
      <w:r w:rsidR="00D97202">
        <w:rPr>
          <w:rFonts w:eastAsiaTheme="minorEastAsia"/>
        </w:rPr>
        <w:t>balance</w:t>
      </w:r>
    </w:p>
    <w:p w14:paraId="30230E3A" w14:textId="6DB73581" w:rsidR="00106459" w:rsidRPr="006A3A88" w:rsidRDefault="00E17859" w:rsidP="0079071B">
      <w:pPr>
        <w:pStyle w:val="CETBodytext"/>
        <w:rPr>
          <w:rFonts w:eastAsiaTheme="minorEastAsia"/>
          <w:lang w:eastAsia="zh-CN"/>
        </w:rPr>
      </w:pPr>
      <w:r w:rsidRPr="00590329">
        <w:rPr>
          <w:rFonts w:eastAsiaTheme="minorEastAsia"/>
          <w:lang w:val="en-GB" w:eastAsia="zh-CN"/>
        </w:rPr>
        <w:t xml:space="preserve">Based on </w:t>
      </w:r>
      <w:bookmarkStart w:id="25" w:name="OLE_LINK29"/>
      <w:r>
        <w:rPr>
          <w:rFonts w:eastAsiaTheme="minorEastAsia"/>
          <w:lang w:val="en-GB" w:eastAsia="zh-CN"/>
        </w:rPr>
        <w:t>the p</w:t>
      </w:r>
      <w:r w:rsidRPr="00590329">
        <w:rPr>
          <w:rFonts w:eastAsiaTheme="minorEastAsia"/>
          <w:lang w:val="en-GB" w:eastAsia="zh-CN"/>
        </w:rPr>
        <w:t xml:space="preserve">hase equilibrium data of </w:t>
      </w:r>
      <w:r>
        <w:rPr>
          <w:rFonts w:eastAsiaTheme="minorEastAsia"/>
          <w:lang w:val="en-GB" w:eastAsia="zh-CN"/>
        </w:rPr>
        <w:t xml:space="preserve">the quaternary system </w:t>
      </w:r>
      <w:r w:rsidRPr="0021742F">
        <w:rPr>
          <w:lang w:eastAsia="zh-CN"/>
        </w:rPr>
        <w:t>N</w:t>
      </w:r>
      <w:r w:rsidRPr="0021742F">
        <w:rPr>
          <w:rFonts w:hint="eastAsia"/>
          <w:lang w:eastAsia="zh-CN"/>
        </w:rPr>
        <w:t>a</w:t>
      </w:r>
      <w:r w:rsidRPr="0021742F">
        <w:rPr>
          <w:vertAlign w:val="superscript"/>
          <w:lang w:eastAsia="zh-CN"/>
        </w:rPr>
        <w:t>+</w:t>
      </w:r>
      <w:r w:rsidRPr="0021742F">
        <w:rPr>
          <w:lang w:eastAsia="zh-CN"/>
        </w:rPr>
        <w:t>//Cl</w:t>
      </w:r>
      <w:r w:rsidRPr="0021742F">
        <w:rPr>
          <w:vertAlign w:val="superscript"/>
          <w:lang w:eastAsia="zh-CN"/>
        </w:rPr>
        <w:t>-</w:t>
      </w:r>
      <w:r w:rsidRPr="0021742F">
        <w:rPr>
          <w:lang w:eastAsia="zh-CN"/>
        </w:rPr>
        <w:t>, NO</w:t>
      </w:r>
      <w:r w:rsidRPr="0021742F">
        <w:rPr>
          <w:vertAlign w:val="subscript"/>
          <w:lang w:eastAsia="zh-CN"/>
        </w:rPr>
        <w:t>3</w:t>
      </w:r>
      <w:r w:rsidRPr="0021742F">
        <w:rPr>
          <w:vertAlign w:val="superscript"/>
          <w:lang w:eastAsia="zh-CN"/>
        </w:rPr>
        <w:t>-</w:t>
      </w:r>
      <w:r w:rsidRPr="0021742F">
        <w:rPr>
          <w:lang w:eastAsia="zh-CN"/>
        </w:rPr>
        <w:t>, SO</w:t>
      </w:r>
      <w:r w:rsidRPr="0021742F">
        <w:rPr>
          <w:vertAlign w:val="subscript"/>
          <w:lang w:eastAsia="zh-CN"/>
        </w:rPr>
        <w:t>4</w:t>
      </w:r>
      <w:r w:rsidRPr="0021742F">
        <w:rPr>
          <w:vertAlign w:val="superscript"/>
          <w:lang w:eastAsia="zh-CN"/>
        </w:rPr>
        <w:t>2-</w:t>
      </w:r>
      <w:r w:rsidRPr="0021742F">
        <w:rPr>
          <w:lang w:eastAsia="zh-CN"/>
        </w:rPr>
        <w:t>-H</w:t>
      </w:r>
      <w:r w:rsidRPr="0021742F">
        <w:rPr>
          <w:vertAlign w:val="subscript"/>
          <w:lang w:eastAsia="zh-CN"/>
        </w:rPr>
        <w:t>2</w:t>
      </w:r>
      <w:r>
        <w:rPr>
          <w:lang w:eastAsia="zh-CN"/>
        </w:rPr>
        <w:t>O</w:t>
      </w:r>
      <w:bookmarkEnd w:id="25"/>
      <w:r>
        <w:rPr>
          <w:lang w:eastAsia="zh-CN"/>
        </w:rPr>
        <w:t xml:space="preserve">, </w:t>
      </w:r>
      <w:r>
        <w:rPr>
          <w:lang w:val="en-GB" w:eastAsia="zh-CN"/>
        </w:rPr>
        <w:t>t</w:t>
      </w:r>
      <w:r w:rsidR="001A1E50" w:rsidRPr="001B32B3">
        <w:rPr>
          <w:lang w:val="en-GB" w:eastAsia="zh-CN"/>
        </w:rPr>
        <w:t xml:space="preserve">he </w:t>
      </w:r>
      <w:r w:rsidR="001A1E50">
        <w:rPr>
          <w:lang w:val="en-GB" w:eastAsia="zh-CN"/>
        </w:rPr>
        <w:t xml:space="preserve">starting point and </w:t>
      </w:r>
      <w:r w:rsidR="001A1E50" w:rsidRPr="001B32B3">
        <w:rPr>
          <w:lang w:val="en-GB" w:eastAsia="zh-CN"/>
        </w:rPr>
        <w:t xml:space="preserve">end point of the crystallization process </w:t>
      </w:r>
      <w:r>
        <w:rPr>
          <w:lang w:val="en-GB" w:eastAsia="zh-CN"/>
        </w:rPr>
        <w:t>were</w:t>
      </w:r>
      <w:r w:rsidR="001A1E50" w:rsidRPr="001B32B3">
        <w:rPr>
          <w:lang w:val="en-GB" w:eastAsia="zh-CN"/>
        </w:rPr>
        <w:t xml:space="preserve"> determined to be the </w:t>
      </w:r>
      <w:r w:rsidR="001A1E50">
        <w:rPr>
          <w:rFonts w:cs="Arial"/>
          <w:szCs w:val="18"/>
          <w:lang w:val="en-GB"/>
        </w:rPr>
        <w:t>c</w:t>
      </w:r>
      <w:r w:rsidR="001A1E50" w:rsidRPr="00A86547">
        <w:rPr>
          <w:rFonts w:cs="Arial"/>
          <w:szCs w:val="18"/>
          <w:lang w:val="en-GB"/>
        </w:rPr>
        <w:t>rystallization point</w:t>
      </w:r>
      <w:r w:rsidR="001A1E50" w:rsidRPr="00A86547">
        <w:rPr>
          <w:rFonts w:cs="Arial"/>
          <w:lang w:val="en-GB"/>
        </w:rPr>
        <w:t xml:space="preserve"> </w:t>
      </w:r>
      <w:r w:rsidR="001A1E50">
        <w:rPr>
          <w:rFonts w:cs="Arial"/>
          <w:lang w:val="en-GB"/>
        </w:rPr>
        <w:t xml:space="preserve">of </w:t>
      </w:r>
      <w:r w:rsidR="001A1E50" w:rsidRPr="00A86547">
        <w:rPr>
          <w:rFonts w:cs="Arial"/>
          <w:lang w:val="en-GB"/>
        </w:rPr>
        <w:t>Na</w:t>
      </w:r>
      <w:r w:rsidR="001A1E50" w:rsidRPr="00A86547">
        <w:rPr>
          <w:rFonts w:cs="Arial"/>
          <w:vertAlign w:val="subscript"/>
          <w:lang w:val="en-GB"/>
        </w:rPr>
        <w:t>2</w:t>
      </w:r>
      <w:r w:rsidR="001A1E50" w:rsidRPr="00A86547">
        <w:rPr>
          <w:rFonts w:cs="Arial"/>
          <w:lang w:val="en-GB"/>
        </w:rPr>
        <w:t>SO</w:t>
      </w:r>
      <w:r w:rsidR="001A1E50" w:rsidRPr="00A86547">
        <w:rPr>
          <w:rFonts w:cs="Arial"/>
          <w:vertAlign w:val="subscript"/>
          <w:lang w:val="en-GB"/>
        </w:rPr>
        <w:t>4</w:t>
      </w:r>
      <w:r w:rsidR="001A1E50">
        <w:rPr>
          <w:rFonts w:cs="Arial"/>
          <w:vertAlign w:val="subscript"/>
          <w:lang w:val="en-GB"/>
        </w:rPr>
        <w:t xml:space="preserve"> </w:t>
      </w:r>
      <w:r w:rsidR="001A1E50">
        <w:rPr>
          <w:rFonts w:cs="Arial"/>
          <w:lang w:val="en-GB"/>
        </w:rPr>
        <w:t xml:space="preserve">and the </w:t>
      </w:r>
      <w:r w:rsidR="001A1E50">
        <w:rPr>
          <w:rFonts w:cs="Arial"/>
          <w:szCs w:val="18"/>
          <w:lang w:val="en-GB"/>
        </w:rPr>
        <w:t>co-</w:t>
      </w:r>
      <w:r w:rsidR="001A1E50" w:rsidRPr="00A86547">
        <w:rPr>
          <w:rFonts w:cs="Arial"/>
          <w:szCs w:val="18"/>
          <w:lang w:val="en-GB"/>
        </w:rPr>
        <w:t>crystallization point</w:t>
      </w:r>
      <w:r w:rsidR="001A1E50" w:rsidRPr="00A86547">
        <w:rPr>
          <w:rFonts w:cs="Arial"/>
          <w:lang w:val="en-GB"/>
        </w:rPr>
        <w:t xml:space="preserve"> </w:t>
      </w:r>
      <w:r w:rsidR="001A1E50">
        <w:rPr>
          <w:rFonts w:cs="Arial"/>
          <w:lang w:val="en-GB"/>
        </w:rPr>
        <w:t xml:space="preserve">of </w:t>
      </w:r>
      <w:r w:rsidR="001A1E50" w:rsidRPr="00A86547">
        <w:rPr>
          <w:rFonts w:cs="Arial"/>
          <w:lang w:val="en-GB"/>
        </w:rPr>
        <w:t>Na</w:t>
      </w:r>
      <w:r w:rsidR="001A1E50" w:rsidRPr="00A86547">
        <w:rPr>
          <w:rFonts w:cs="Arial"/>
          <w:vertAlign w:val="subscript"/>
          <w:lang w:val="en-GB"/>
        </w:rPr>
        <w:t>2</w:t>
      </w:r>
      <w:r w:rsidR="001A1E50" w:rsidRPr="00A86547">
        <w:rPr>
          <w:rFonts w:cs="Arial"/>
          <w:lang w:val="en-GB"/>
        </w:rPr>
        <w:t>SO</w:t>
      </w:r>
      <w:r w:rsidR="001A1E50" w:rsidRPr="00A86547">
        <w:rPr>
          <w:rFonts w:cs="Arial"/>
          <w:vertAlign w:val="subscript"/>
          <w:lang w:val="en-GB"/>
        </w:rPr>
        <w:t>4</w:t>
      </w:r>
      <w:r w:rsidR="001A1E50">
        <w:rPr>
          <w:rFonts w:cs="Arial"/>
          <w:lang w:val="en-GB"/>
        </w:rPr>
        <w:t xml:space="preserve"> and NaCl, respectively. </w:t>
      </w:r>
      <w:r>
        <w:rPr>
          <w:lang w:eastAsia="zh-CN"/>
        </w:rPr>
        <w:t>T</w:t>
      </w:r>
      <w:r w:rsidR="00121B37">
        <w:rPr>
          <w:lang w:eastAsia="zh-CN"/>
        </w:rPr>
        <w:t>he</w:t>
      </w:r>
      <w:r w:rsidR="00DE42F9" w:rsidRPr="00DE42F9">
        <w:rPr>
          <w:lang w:eastAsia="zh-CN"/>
        </w:rPr>
        <w:t xml:space="preserve"> specific composition</w:t>
      </w:r>
      <w:r w:rsidR="00DE42F9">
        <w:rPr>
          <w:lang w:eastAsia="zh-CN"/>
        </w:rPr>
        <w:t xml:space="preserve"> </w:t>
      </w:r>
      <w:bookmarkStart w:id="26" w:name="OLE_LINK30"/>
      <w:bookmarkStart w:id="27" w:name="OLE_LINK31"/>
      <w:r w:rsidR="00A05EE8">
        <w:rPr>
          <w:rFonts w:eastAsiaTheme="minorEastAsia"/>
          <w:lang w:val="en-GB" w:eastAsia="zh-CN"/>
        </w:rPr>
        <w:t>of</w:t>
      </w:r>
      <w:bookmarkEnd w:id="26"/>
      <w:bookmarkEnd w:id="27"/>
      <w:r w:rsidR="00A05EE8">
        <w:rPr>
          <w:rFonts w:eastAsiaTheme="minorEastAsia"/>
          <w:lang w:val="en-GB" w:eastAsia="zh-CN"/>
        </w:rPr>
        <w:t xml:space="preserve"> a certain </w:t>
      </w:r>
      <w:r w:rsidR="00A05EE8" w:rsidRPr="00590329">
        <w:rPr>
          <w:rFonts w:eastAsiaTheme="minorEastAsia"/>
          <w:lang w:val="en-GB" w:eastAsia="zh-CN"/>
        </w:rPr>
        <w:t>high-sal</w:t>
      </w:r>
      <w:r w:rsidR="00A05EE8">
        <w:rPr>
          <w:rFonts w:eastAsiaTheme="minorEastAsia"/>
          <w:lang w:val="en-GB" w:eastAsia="zh-CN"/>
        </w:rPr>
        <w:t>ine</w:t>
      </w:r>
      <w:r w:rsidR="00A05EE8" w:rsidRPr="00590329">
        <w:rPr>
          <w:rFonts w:eastAsiaTheme="minorEastAsia"/>
          <w:lang w:val="en-GB" w:eastAsia="zh-CN"/>
        </w:rPr>
        <w:t xml:space="preserve"> wastewater</w:t>
      </w:r>
      <w:r w:rsidR="00A05EE8">
        <w:rPr>
          <w:lang w:eastAsia="zh-CN"/>
        </w:rPr>
        <w:t xml:space="preserve"> and the </w:t>
      </w:r>
      <w:r w:rsidR="00A05EE8" w:rsidRPr="00A05EE8">
        <w:rPr>
          <w:lang w:eastAsia="zh-CN"/>
        </w:rPr>
        <w:t>critical control point</w:t>
      </w:r>
      <w:r w:rsidR="001E1AEE">
        <w:rPr>
          <w:lang w:eastAsia="zh-CN"/>
        </w:rPr>
        <w:t>s</w:t>
      </w:r>
      <w:r w:rsidR="00A05EE8" w:rsidRPr="00A05EE8">
        <w:rPr>
          <w:lang w:eastAsia="zh-CN"/>
        </w:rPr>
        <w:t xml:space="preserve"> </w:t>
      </w:r>
      <w:r w:rsidR="00DE42F9">
        <w:rPr>
          <w:lang w:eastAsia="zh-CN"/>
        </w:rPr>
        <w:t>were</w:t>
      </w:r>
      <w:r w:rsidR="00DE42F9" w:rsidRPr="00DE42F9">
        <w:rPr>
          <w:lang w:eastAsia="zh-CN"/>
        </w:rPr>
        <w:t xml:space="preserve"> listed in</w:t>
      </w:r>
      <w:r w:rsidR="00DE42F9">
        <w:rPr>
          <w:lang w:eastAsia="zh-CN"/>
        </w:rPr>
        <w:t xml:space="preserve"> Table 1. </w:t>
      </w:r>
      <w:r w:rsidR="008002C0" w:rsidRPr="006A3A88">
        <w:rPr>
          <w:highlight w:val="yellow"/>
          <w:lang w:val="en-GB" w:eastAsia="zh-CN"/>
        </w:rPr>
        <w:t xml:space="preserve">In order to ensure the purity of </w:t>
      </w:r>
      <w:r w:rsidR="008002C0" w:rsidRPr="006A3A88">
        <w:rPr>
          <w:rFonts w:cs="Arial"/>
          <w:highlight w:val="yellow"/>
          <w:lang w:val="en-GB"/>
        </w:rPr>
        <w:t>Na</w:t>
      </w:r>
      <w:r w:rsidR="008002C0" w:rsidRPr="006A3A88">
        <w:rPr>
          <w:rFonts w:cs="Arial"/>
          <w:highlight w:val="yellow"/>
          <w:vertAlign w:val="subscript"/>
          <w:lang w:val="en-GB"/>
        </w:rPr>
        <w:t>2</w:t>
      </w:r>
      <w:r w:rsidR="008002C0" w:rsidRPr="006A3A88">
        <w:rPr>
          <w:rFonts w:cs="Arial"/>
          <w:highlight w:val="yellow"/>
          <w:lang w:val="en-GB"/>
        </w:rPr>
        <w:t>SO</w:t>
      </w:r>
      <w:r w:rsidR="008002C0" w:rsidRPr="006A3A88">
        <w:rPr>
          <w:rFonts w:cs="Arial"/>
          <w:highlight w:val="yellow"/>
          <w:vertAlign w:val="subscript"/>
          <w:lang w:val="en-GB"/>
        </w:rPr>
        <w:t>4</w:t>
      </w:r>
      <w:r w:rsidR="008002C0" w:rsidRPr="006A3A88">
        <w:rPr>
          <w:highlight w:val="yellow"/>
          <w:lang w:val="en-GB" w:eastAsia="zh-CN"/>
        </w:rPr>
        <w:t xml:space="preserve"> products, </w:t>
      </w:r>
      <w:r w:rsidR="006A3A88" w:rsidRPr="006A3A88">
        <w:rPr>
          <w:rFonts w:eastAsiaTheme="minorEastAsia" w:hint="eastAsia"/>
          <w:highlight w:val="yellow"/>
          <w:lang w:val="en-GB" w:eastAsia="zh-CN"/>
        </w:rPr>
        <w:t xml:space="preserve">the final </w:t>
      </w:r>
      <w:r w:rsidR="006A3A88" w:rsidRPr="006A3A88">
        <w:rPr>
          <w:rFonts w:eastAsiaTheme="minorEastAsia"/>
          <w:highlight w:val="yellow"/>
          <w:lang w:val="en-GB" w:eastAsia="zh-CN"/>
        </w:rPr>
        <w:t>quality of the evaporated water</w:t>
      </w:r>
      <w:r w:rsidR="006A3A88" w:rsidRPr="006A3A88">
        <w:rPr>
          <w:highlight w:val="yellow"/>
          <w:lang w:val="en-GB" w:eastAsia="zh-CN"/>
        </w:rPr>
        <w:t xml:space="preserve"> should be</w:t>
      </w:r>
      <w:r w:rsidR="008002C0" w:rsidRPr="006A3A88">
        <w:rPr>
          <w:highlight w:val="yellow"/>
          <w:lang w:val="en-GB" w:eastAsia="zh-CN"/>
        </w:rPr>
        <w:t xml:space="preserve"> controlled at 40% of the water</w:t>
      </w:r>
      <w:r w:rsidR="006A3A88">
        <w:rPr>
          <w:highlight w:val="yellow"/>
          <w:lang w:val="en-GB" w:eastAsia="zh-CN"/>
        </w:rPr>
        <w:t xml:space="preserve"> addition</w:t>
      </w:r>
      <w:r w:rsidR="006A3A88" w:rsidRPr="006A3A88">
        <w:rPr>
          <w:highlight w:val="yellow"/>
          <w:lang w:val="en-GB" w:eastAsia="zh-CN"/>
        </w:rPr>
        <w:t>.</w:t>
      </w:r>
      <w:r w:rsidR="008002C0" w:rsidRPr="008002C0">
        <w:rPr>
          <w:lang w:val="en-GB" w:eastAsia="zh-CN"/>
        </w:rPr>
        <w:t xml:space="preserve"> </w:t>
      </w:r>
    </w:p>
    <w:p w14:paraId="4BE58D5A" w14:textId="77777777" w:rsidR="005F2D34" w:rsidRPr="005F2D34" w:rsidRDefault="005F2D34" w:rsidP="005F2D34">
      <w:pPr>
        <w:pStyle w:val="CETTabletitle"/>
        <w:rPr>
          <w:rFonts w:eastAsiaTheme="minorEastAsia"/>
        </w:rPr>
      </w:pPr>
      <w:r w:rsidRPr="00B57B36">
        <w:t xml:space="preserve">Table 1: </w:t>
      </w:r>
      <w:r w:rsidR="0079071B">
        <w:rPr>
          <w:rFonts w:eastAsiaTheme="minorEastAsia"/>
          <w:lang w:eastAsia="zh-CN"/>
        </w:rPr>
        <w:t>T</w:t>
      </w:r>
      <w:r w:rsidR="0079071B" w:rsidRPr="00590329">
        <w:rPr>
          <w:rFonts w:eastAsiaTheme="minorEastAsia"/>
          <w:lang w:eastAsia="zh-CN"/>
        </w:rPr>
        <w:t xml:space="preserve">he composition </w:t>
      </w:r>
      <w:r w:rsidR="0079071B">
        <w:rPr>
          <w:rFonts w:eastAsiaTheme="minorEastAsia"/>
          <w:lang w:eastAsia="zh-CN"/>
        </w:rPr>
        <w:t>of</w:t>
      </w:r>
      <w:r>
        <w:t xml:space="preserve"> </w:t>
      </w:r>
      <w:r w:rsidR="001664FA">
        <w:t>raw water and</w:t>
      </w:r>
      <w:r w:rsidR="00587B44">
        <w:t xml:space="preserve"> </w:t>
      </w:r>
      <w:r w:rsidR="001664FA" w:rsidRPr="001664FA">
        <w:t>critical control points</w:t>
      </w:r>
      <w:r w:rsidR="00587B44">
        <w:t xml:space="preserve"> of evaporation crystallization process</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4088"/>
        <w:gridCol w:w="1364"/>
        <w:gridCol w:w="1213"/>
        <w:gridCol w:w="1213"/>
        <w:gridCol w:w="909"/>
      </w:tblGrid>
      <w:tr w:rsidR="00926C31" w:rsidRPr="00F55854" w14:paraId="669CA33A" w14:textId="77777777" w:rsidTr="008A2F9E">
        <w:tc>
          <w:tcPr>
            <w:tcW w:w="2327" w:type="pct"/>
            <w:vMerge w:val="restart"/>
            <w:tcBorders>
              <w:top w:val="single" w:sz="12" w:space="0" w:color="008000"/>
            </w:tcBorders>
            <w:shd w:val="clear" w:color="auto" w:fill="FFFFFF"/>
            <w:vAlign w:val="center"/>
          </w:tcPr>
          <w:p w14:paraId="406C9E12" w14:textId="77777777" w:rsidR="00926C31" w:rsidRPr="00F55854" w:rsidRDefault="00926C31" w:rsidP="005F2D34">
            <w:pPr>
              <w:pStyle w:val="CETBodytext"/>
              <w:rPr>
                <w:rFonts w:cs="Arial"/>
                <w:lang w:val="en-GB"/>
              </w:rPr>
            </w:pPr>
            <w:r>
              <w:rPr>
                <w:rFonts w:cs="Arial"/>
                <w:lang w:val="en-GB"/>
              </w:rPr>
              <w:t>Sample</w:t>
            </w:r>
          </w:p>
        </w:tc>
        <w:tc>
          <w:tcPr>
            <w:tcW w:w="2673" w:type="pct"/>
            <w:gridSpan w:val="4"/>
            <w:tcBorders>
              <w:top w:val="single" w:sz="12" w:space="0" w:color="008000"/>
              <w:bottom w:val="single" w:sz="6" w:space="0" w:color="02AE02"/>
            </w:tcBorders>
            <w:shd w:val="clear" w:color="auto" w:fill="FFFFFF"/>
          </w:tcPr>
          <w:p w14:paraId="21F8F35B" w14:textId="77777777" w:rsidR="00926C31" w:rsidRPr="00F55854" w:rsidRDefault="00926C31" w:rsidP="00926C31">
            <w:pPr>
              <w:pStyle w:val="CETBodytext"/>
              <w:ind w:right="-1"/>
              <w:jc w:val="center"/>
              <w:rPr>
                <w:rFonts w:cs="Arial"/>
                <w:szCs w:val="18"/>
                <w:lang w:val="en-GB"/>
              </w:rPr>
            </w:pPr>
            <w:r>
              <w:rPr>
                <w:rFonts w:cs="Arial"/>
                <w:lang w:val="en-GB"/>
              </w:rPr>
              <w:t>wt.%</w:t>
            </w:r>
          </w:p>
        </w:tc>
      </w:tr>
      <w:tr w:rsidR="00DA279A" w:rsidRPr="00F55854" w14:paraId="7F76A63B" w14:textId="77777777" w:rsidTr="008A2F9E">
        <w:tc>
          <w:tcPr>
            <w:tcW w:w="2327" w:type="pct"/>
            <w:vMerge/>
            <w:tcBorders>
              <w:bottom w:val="single" w:sz="6" w:space="0" w:color="008000"/>
            </w:tcBorders>
            <w:shd w:val="clear" w:color="auto" w:fill="FFFFFF"/>
            <w:vAlign w:val="center"/>
          </w:tcPr>
          <w:p w14:paraId="222ED89D" w14:textId="77777777" w:rsidR="00A86547" w:rsidRDefault="00A86547" w:rsidP="00A86547">
            <w:pPr>
              <w:pStyle w:val="CETBodytext"/>
              <w:rPr>
                <w:rFonts w:cs="Arial"/>
                <w:lang w:val="en-GB"/>
              </w:rPr>
            </w:pPr>
          </w:p>
        </w:tc>
        <w:tc>
          <w:tcPr>
            <w:tcW w:w="776" w:type="pct"/>
            <w:tcBorders>
              <w:top w:val="single" w:sz="6" w:space="0" w:color="02AE02"/>
              <w:bottom w:val="single" w:sz="6" w:space="0" w:color="008000"/>
            </w:tcBorders>
            <w:shd w:val="clear" w:color="auto" w:fill="FFFFFF"/>
            <w:vAlign w:val="center"/>
          </w:tcPr>
          <w:p w14:paraId="7A38D221" w14:textId="77777777" w:rsidR="00A86547" w:rsidRPr="00A86547" w:rsidRDefault="00A86547" w:rsidP="00A86547">
            <w:pPr>
              <w:pStyle w:val="CETBodytext"/>
              <w:rPr>
                <w:rFonts w:cs="Arial"/>
                <w:lang w:val="en-GB"/>
              </w:rPr>
            </w:pPr>
            <w:bookmarkStart w:id="28" w:name="OLE_LINK11"/>
            <w:bookmarkStart w:id="29" w:name="OLE_LINK12"/>
            <w:bookmarkStart w:id="30" w:name="OLE_LINK13"/>
            <w:r w:rsidRPr="00A86547">
              <w:rPr>
                <w:rFonts w:cs="Arial"/>
                <w:lang w:val="en-GB"/>
              </w:rPr>
              <w:t>Na</w:t>
            </w:r>
            <w:r w:rsidRPr="00A86547">
              <w:rPr>
                <w:rFonts w:cs="Arial"/>
                <w:vertAlign w:val="subscript"/>
                <w:lang w:val="en-GB"/>
              </w:rPr>
              <w:t>2</w:t>
            </w:r>
            <w:r w:rsidRPr="00A86547">
              <w:rPr>
                <w:rFonts w:cs="Arial"/>
                <w:lang w:val="en-GB"/>
              </w:rPr>
              <w:t>SO</w:t>
            </w:r>
            <w:r w:rsidRPr="00A86547">
              <w:rPr>
                <w:rFonts w:cs="Arial"/>
                <w:vertAlign w:val="subscript"/>
                <w:lang w:val="en-GB"/>
              </w:rPr>
              <w:t>4</w:t>
            </w:r>
            <w:bookmarkEnd w:id="28"/>
            <w:bookmarkEnd w:id="29"/>
            <w:bookmarkEnd w:id="30"/>
          </w:p>
        </w:tc>
        <w:tc>
          <w:tcPr>
            <w:tcW w:w="690" w:type="pct"/>
            <w:tcBorders>
              <w:top w:val="single" w:sz="6" w:space="0" w:color="02AE02"/>
              <w:bottom w:val="single" w:sz="6" w:space="0" w:color="008000"/>
            </w:tcBorders>
            <w:shd w:val="clear" w:color="auto" w:fill="FFFFFF"/>
            <w:vAlign w:val="center"/>
          </w:tcPr>
          <w:p w14:paraId="70E226AF" w14:textId="77777777" w:rsidR="00A86547" w:rsidRPr="00A86547" w:rsidRDefault="00A86547" w:rsidP="00A86547">
            <w:pPr>
              <w:pStyle w:val="CETBodytext"/>
              <w:rPr>
                <w:rFonts w:cs="Arial"/>
                <w:lang w:val="en-GB"/>
              </w:rPr>
            </w:pPr>
            <w:r w:rsidRPr="00A86547">
              <w:rPr>
                <w:rFonts w:cs="Arial"/>
                <w:lang w:val="en-GB"/>
              </w:rPr>
              <w:t>NaCl</w:t>
            </w:r>
          </w:p>
        </w:tc>
        <w:tc>
          <w:tcPr>
            <w:tcW w:w="690" w:type="pct"/>
            <w:tcBorders>
              <w:top w:val="single" w:sz="6" w:space="0" w:color="02AE02"/>
              <w:bottom w:val="single" w:sz="6" w:space="0" w:color="008000"/>
            </w:tcBorders>
            <w:shd w:val="clear" w:color="auto" w:fill="FFFFFF"/>
            <w:vAlign w:val="center"/>
          </w:tcPr>
          <w:p w14:paraId="2EF2FA97" w14:textId="77777777" w:rsidR="00A86547" w:rsidRPr="00A86547" w:rsidRDefault="00A86547" w:rsidP="00A86547">
            <w:pPr>
              <w:pStyle w:val="CETBodytext"/>
              <w:rPr>
                <w:rFonts w:cs="Arial"/>
                <w:lang w:val="en-GB"/>
              </w:rPr>
            </w:pPr>
            <w:r w:rsidRPr="00A86547">
              <w:rPr>
                <w:rFonts w:cs="Arial"/>
                <w:lang w:val="en-GB"/>
              </w:rPr>
              <w:t>NaNO</w:t>
            </w:r>
            <w:r w:rsidRPr="00A86547">
              <w:rPr>
                <w:rFonts w:cs="Arial"/>
                <w:vertAlign w:val="subscript"/>
                <w:lang w:val="en-GB"/>
              </w:rPr>
              <w:t>3</w:t>
            </w:r>
          </w:p>
        </w:tc>
        <w:tc>
          <w:tcPr>
            <w:tcW w:w="517" w:type="pct"/>
            <w:tcBorders>
              <w:top w:val="single" w:sz="6" w:space="0" w:color="02AE02"/>
              <w:bottom w:val="single" w:sz="6" w:space="0" w:color="008000"/>
            </w:tcBorders>
            <w:shd w:val="clear" w:color="auto" w:fill="FFFFFF"/>
            <w:vAlign w:val="center"/>
          </w:tcPr>
          <w:p w14:paraId="3A8445CD" w14:textId="77777777" w:rsidR="00A86547" w:rsidRPr="00A86547" w:rsidRDefault="00A86547" w:rsidP="00A86547">
            <w:pPr>
              <w:pStyle w:val="CETBodytext"/>
              <w:rPr>
                <w:rFonts w:cs="Arial"/>
                <w:lang w:val="en-GB"/>
              </w:rPr>
            </w:pPr>
            <w:r>
              <w:rPr>
                <w:rFonts w:cs="Arial"/>
                <w:lang w:val="en-GB"/>
              </w:rPr>
              <w:t>H</w:t>
            </w:r>
            <w:r w:rsidRPr="00A86547">
              <w:rPr>
                <w:rFonts w:cs="Arial"/>
                <w:vertAlign w:val="subscript"/>
                <w:lang w:val="en-GB"/>
              </w:rPr>
              <w:t>2</w:t>
            </w:r>
            <w:r>
              <w:rPr>
                <w:rFonts w:cs="Arial"/>
                <w:lang w:val="en-GB"/>
              </w:rPr>
              <w:t>O</w:t>
            </w:r>
          </w:p>
        </w:tc>
      </w:tr>
      <w:tr w:rsidR="00DA279A" w:rsidRPr="00F55854" w14:paraId="62741899" w14:textId="77777777" w:rsidTr="008A2F9E">
        <w:tc>
          <w:tcPr>
            <w:tcW w:w="2327" w:type="pct"/>
            <w:shd w:val="clear" w:color="auto" w:fill="FFFFFF"/>
            <w:vAlign w:val="center"/>
          </w:tcPr>
          <w:p w14:paraId="05D420B2" w14:textId="77777777" w:rsidR="005F2D34" w:rsidRPr="00F55854" w:rsidRDefault="005F2D34" w:rsidP="005F2D34">
            <w:pPr>
              <w:pStyle w:val="CETBodytext"/>
              <w:rPr>
                <w:rFonts w:cs="Arial"/>
                <w:lang w:val="en-GB"/>
              </w:rPr>
            </w:pPr>
            <w:r>
              <w:rPr>
                <w:rFonts w:cs="Arial"/>
                <w:lang w:val="en-GB"/>
              </w:rPr>
              <w:t>Raw water</w:t>
            </w:r>
          </w:p>
        </w:tc>
        <w:tc>
          <w:tcPr>
            <w:tcW w:w="776" w:type="pct"/>
            <w:shd w:val="clear" w:color="auto" w:fill="FFFFFF"/>
            <w:vAlign w:val="center"/>
          </w:tcPr>
          <w:p w14:paraId="35F6F880" w14:textId="77777777" w:rsidR="005F2D34" w:rsidRPr="005F2D34" w:rsidRDefault="005F2D34" w:rsidP="005F2D34">
            <w:pPr>
              <w:rPr>
                <w:rFonts w:cs="Arial"/>
              </w:rPr>
            </w:pPr>
            <w:r w:rsidRPr="005F2D34">
              <w:rPr>
                <w:rFonts w:cs="Arial"/>
              </w:rPr>
              <w:t>10.30</w:t>
            </w:r>
          </w:p>
        </w:tc>
        <w:tc>
          <w:tcPr>
            <w:tcW w:w="690" w:type="pct"/>
            <w:shd w:val="clear" w:color="auto" w:fill="FFFFFF"/>
            <w:vAlign w:val="center"/>
          </w:tcPr>
          <w:p w14:paraId="5EA803F1" w14:textId="77777777" w:rsidR="005F2D34" w:rsidRPr="005F2D34" w:rsidRDefault="005F2D34" w:rsidP="005F2D34">
            <w:pPr>
              <w:rPr>
                <w:rFonts w:cs="Arial"/>
              </w:rPr>
            </w:pPr>
            <w:r w:rsidRPr="005F2D34">
              <w:rPr>
                <w:rFonts w:cs="Arial"/>
              </w:rPr>
              <w:t>6.30</w:t>
            </w:r>
          </w:p>
        </w:tc>
        <w:tc>
          <w:tcPr>
            <w:tcW w:w="690" w:type="pct"/>
            <w:shd w:val="clear" w:color="auto" w:fill="FFFFFF"/>
            <w:vAlign w:val="center"/>
          </w:tcPr>
          <w:p w14:paraId="6EAC0C4A" w14:textId="77777777" w:rsidR="005F2D34" w:rsidRPr="005F2D34" w:rsidRDefault="005F2D34" w:rsidP="005F2D34">
            <w:pPr>
              <w:rPr>
                <w:rFonts w:cs="Arial"/>
              </w:rPr>
            </w:pPr>
            <w:r w:rsidRPr="005F2D34">
              <w:rPr>
                <w:rFonts w:cs="Arial"/>
              </w:rPr>
              <w:t>2.60</w:t>
            </w:r>
          </w:p>
        </w:tc>
        <w:tc>
          <w:tcPr>
            <w:tcW w:w="517" w:type="pct"/>
            <w:shd w:val="clear" w:color="auto" w:fill="FFFFFF"/>
            <w:vAlign w:val="center"/>
          </w:tcPr>
          <w:p w14:paraId="5960679F" w14:textId="77777777" w:rsidR="005F2D34" w:rsidRPr="00F55854" w:rsidRDefault="005F2D34" w:rsidP="005F2D34">
            <w:pPr>
              <w:rPr>
                <w:rFonts w:cs="Arial"/>
              </w:rPr>
            </w:pPr>
            <w:r>
              <w:rPr>
                <w:rFonts w:cs="Arial"/>
              </w:rPr>
              <w:t>80.80</w:t>
            </w:r>
          </w:p>
        </w:tc>
      </w:tr>
      <w:tr w:rsidR="00DA279A" w:rsidRPr="00F55854" w14:paraId="1D2B6F28" w14:textId="77777777" w:rsidTr="008A2F9E">
        <w:tc>
          <w:tcPr>
            <w:tcW w:w="2327" w:type="pct"/>
            <w:shd w:val="clear" w:color="auto" w:fill="FFFFFF"/>
            <w:vAlign w:val="center"/>
          </w:tcPr>
          <w:p w14:paraId="1AE09D9F" w14:textId="77777777" w:rsidR="005F2D34" w:rsidRPr="00F55854" w:rsidRDefault="005F2D34" w:rsidP="005F2D34">
            <w:pPr>
              <w:pStyle w:val="CETBodytext"/>
              <w:ind w:right="-1"/>
              <w:rPr>
                <w:rFonts w:cs="Arial"/>
                <w:szCs w:val="18"/>
                <w:lang w:val="en-GB"/>
              </w:rPr>
            </w:pPr>
            <w:bookmarkStart w:id="31" w:name="OLE_LINK14"/>
            <w:bookmarkStart w:id="32" w:name="OLE_LINK15"/>
            <w:bookmarkStart w:id="33" w:name="OLE_LINK21"/>
            <w:r w:rsidRPr="00A86547">
              <w:rPr>
                <w:rFonts w:cs="Arial"/>
                <w:szCs w:val="18"/>
                <w:lang w:val="en-GB"/>
              </w:rPr>
              <w:t>Crystallization point</w:t>
            </w:r>
            <w:r w:rsidRPr="00A86547">
              <w:rPr>
                <w:rFonts w:cs="Arial"/>
                <w:lang w:val="en-GB"/>
              </w:rPr>
              <w:t xml:space="preserve"> </w:t>
            </w:r>
            <w:r>
              <w:rPr>
                <w:rFonts w:cs="Arial"/>
                <w:lang w:val="en-GB"/>
              </w:rPr>
              <w:t xml:space="preserve">of </w:t>
            </w:r>
            <w:r w:rsidRPr="00A86547">
              <w:rPr>
                <w:rFonts w:cs="Arial"/>
                <w:lang w:val="en-GB"/>
              </w:rPr>
              <w:t>Na</w:t>
            </w:r>
            <w:r w:rsidRPr="00A86547">
              <w:rPr>
                <w:rFonts w:cs="Arial"/>
                <w:vertAlign w:val="subscript"/>
                <w:lang w:val="en-GB"/>
              </w:rPr>
              <w:t>2</w:t>
            </w:r>
            <w:r w:rsidRPr="00A86547">
              <w:rPr>
                <w:rFonts w:cs="Arial"/>
                <w:lang w:val="en-GB"/>
              </w:rPr>
              <w:t>SO</w:t>
            </w:r>
            <w:r w:rsidRPr="00A86547">
              <w:rPr>
                <w:rFonts w:cs="Arial"/>
                <w:vertAlign w:val="subscript"/>
                <w:lang w:val="en-GB"/>
              </w:rPr>
              <w:t>4</w:t>
            </w:r>
            <w:bookmarkEnd w:id="31"/>
            <w:bookmarkEnd w:id="32"/>
            <w:bookmarkEnd w:id="33"/>
            <w:r w:rsidRPr="00A86547">
              <w:rPr>
                <w:rFonts w:cs="Arial"/>
                <w:szCs w:val="18"/>
                <w:lang w:val="en-GB"/>
              </w:rPr>
              <w:t xml:space="preserve"> </w:t>
            </w:r>
          </w:p>
        </w:tc>
        <w:tc>
          <w:tcPr>
            <w:tcW w:w="776" w:type="pct"/>
            <w:shd w:val="clear" w:color="auto" w:fill="FFFFFF"/>
            <w:vAlign w:val="center"/>
          </w:tcPr>
          <w:p w14:paraId="360B8FCA" w14:textId="77777777" w:rsidR="005F2D34" w:rsidRPr="005F2D34" w:rsidRDefault="005F2D34" w:rsidP="005F2D34">
            <w:pPr>
              <w:rPr>
                <w:rFonts w:cs="Arial"/>
              </w:rPr>
            </w:pPr>
            <w:r w:rsidRPr="005F2D34">
              <w:rPr>
                <w:rFonts w:cs="Arial"/>
              </w:rPr>
              <w:t>14.33</w:t>
            </w:r>
          </w:p>
        </w:tc>
        <w:tc>
          <w:tcPr>
            <w:tcW w:w="690" w:type="pct"/>
            <w:shd w:val="clear" w:color="auto" w:fill="FFFFFF"/>
            <w:vAlign w:val="center"/>
          </w:tcPr>
          <w:p w14:paraId="7498069B" w14:textId="77777777" w:rsidR="005F2D34" w:rsidRPr="005F2D34" w:rsidRDefault="005F2D34" w:rsidP="005F2D34">
            <w:pPr>
              <w:rPr>
                <w:rFonts w:cs="Arial"/>
              </w:rPr>
            </w:pPr>
            <w:r w:rsidRPr="005F2D34">
              <w:rPr>
                <w:rFonts w:cs="Arial"/>
              </w:rPr>
              <w:t>9.09</w:t>
            </w:r>
          </w:p>
        </w:tc>
        <w:tc>
          <w:tcPr>
            <w:tcW w:w="690" w:type="pct"/>
            <w:shd w:val="clear" w:color="auto" w:fill="FFFFFF"/>
            <w:vAlign w:val="center"/>
          </w:tcPr>
          <w:p w14:paraId="07425A6E" w14:textId="77777777" w:rsidR="005F2D34" w:rsidRPr="005F2D34" w:rsidRDefault="005F2D34" w:rsidP="005F2D34">
            <w:pPr>
              <w:rPr>
                <w:rFonts w:cs="Arial"/>
              </w:rPr>
            </w:pPr>
            <w:r w:rsidRPr="005F2D34">
              <w:rPr>
                <w:rFonts w:cs="Arial"/>
              </w:rPr>
              <w:t>3.72</w:t>
            </w:r>
          </w:p>
        </w:tc>
        <w:tc>
          <w:tcPr>
            <w:tcW w:w="517" w:type="pct"/>
            <w:shd w:val="clear" w:color="auto" w:fill="FFFFFF"/>
            <w:vAlign w:val="center"/>
          </w:tcPr>
          <w:p w14:paraId="1793D3A7" w14:textId="77777777" w:rsidR="005F2D34" w:rsidRPr="00F55854" w:rsidRDefault="005F2D34" w:rsidP="005F2D34">
            <w:pPr>
              <w:rPr>
                <w:rFonts w:cs="Arial"/>
              </w:rPr>
            </w:pPr>
            <w:r>
              <w:rPr>
                <w:rFonts w:cs="Arial"/>
              </w:rPr>
              <w:t>72.86</w:t>
            </w:r>
          </w:p>
        </w:tc>
      </w:tr>
      <w:tr w:rsidR="00DA279A" w:rsidRPr="00F55854" w14:paraId="205F08BF" w14:textId="77777777" w:rsidTr="008A2F9E">
        <w:tc>
          <w:tcPr>
            <w:tcW w:w="2327" w:type="pct"/>
            <w:shd w:val="clear" w:color="auto" w:fill="FFFFFF"/>
            <w:vAlign w:val="center"/>
          </w:tcPr>
          <w:p w14:paraId="265421EE" w14:textId="77777777" w:rsidR="005F2D34" w:rsidRPr="00A86547" w:rsidRDefault="005F2D34" w:rsidP="005F2D34">
            <w:pPr>
              <w:pStyle w:val="CETBodytext"/>
              <w:ind w:right="-1"/>
              <w:rPr>
                <w:rFonts w:cs="Arial"/>
                <w:szCs w:val="18"/>
                <w:lang w:val="en-GB"/>
              </w:rPr>
            </w:pPr>
            <w:bookmarkStart w:id="34" w:name="OLE_LINK22"/>
            <w:bookmarkStart w:id="35" w:name="OLE_LINK23"/>
            <w:bookmarkStart w:id="36" w:name="OLE_LINK24"/>
            <w:r>
              <w:rPr>
                <w:rFonts w:cs="Arial"/>
                <w:szCs w:val="18"/>
                <w:lang w:val="en-GB"/>
              </w:rPr>
              <w:t>Co-</w:t>
            </w:r>
            <w:r w:rsidRPr="00A86547">
              <w:rPr>
                <w:rFonts w:cs="Arial"/>
                <w:szCs w:val="18"/>
                <w:lang w:val="en-GB"/>
              </w:rPr>
              <w:t>crystallization point</w:t>
            </w:r>
            <w:r w:rsidRPr="00A86547">
              <w:rPr>
                <w:rFonts w:cs="Arial"/>
                <w:lang w:val="en-GB"/>
              </w:rPr>
              <w:t xml:space="preserve"> </w:t>
            </w:r>
            <w:r>
              <w:rPr>
                <w:rFonts w:cs="Arial"/>
                <w:lang w:val="en-GB"/>
              </w:rPr>
              <w:t xml:space="preserve">of </w:t>
            </w:r>
            <w:r w:rsidRPr="00A86547">
              <w:rPr>
                <w:rFonts w:cs="Arial"/>
                <w:lang w:val="en-GB"/>
              </w:rPr>
              <w:t>Na</w:t>
            </w:r>
            <w:r w:rsidRPr="00A86547">
              <w:rPr>
                <w:rFonts w:cs="Arial"/>
                <w:vertAlign w:val="subscript"/>
                <w:lang w:val="en-GB"/>
              </w:rPr>
              <w:t>2</w:t>
            </w:r>
            <w:r w:rsidRPr="00A86547">
              <w:rPr>
                <w:rFonts w:cs="Arial"/>
                <w:lang w:val="en-GB"/>
              </w:rPr>
              <w:t>SO</w:t>
            </w:r>
            <w:r w:rsidRPr="00A86547">
              <w:rPr>
                <w:rFonts w:cs="Arial"/>
                <w:vertAlign w:val="subscript"/>
                <w:lang w:val="en-GB"/>
              </w:rPr>
              <w:t>4</w:t>
            </w:r>
            <w:r>
              <w:rPr>
                <w:rFonts w:cs="Arial"/>
                <w:lang w:val="en-GB"/>
              </w:rPr>
              <w:t xml:space="preserve"> and NaCl</w:t>
            </w:r>
            <w:bookmarkEnd w:id="34"/>
            <w:bookmarkEnd w:id="35"/>
            <w:bookmarkEnd w:id="36"/>
          </w:p>
        </w:tc>
        <w:tc>
          <w:tcPr>
            <w:tcW w:w="776" w:type="pct"/>
            <w:shd w:val="clear" w:color="auto" w:fill="FFFFFF"/>
            <w:vAlign w:val="center"/>
          </w:tcPr>
          <w:p w14:paraId="04A67D7C" w14:textId="77777777" w:rsidR="005F2D34" w:rsidRPr="005F2D34" w:rsidRDefault="005F2D34" w:rsidP="005F2D34">
            <w:pPr>
              <w:rPr>
                <w:rFonts w:cs="Arial"/>
              </w:rPr>
            </w:pPr>
            <w:r w:rsidRPr="005F2D34">
              <w:rPr>
                <w:rFonts w:cs="Arial"/>
              </w:rPr>
              <w:t>3.67</w:t>
            </w:r>
          </w:p>
        </w:tc>
        <w:tc>
          <w:tcPr>
            <w:tcW w:w="690" w:type="pct"/>
            <w:shd w:val="clear" w:color="auto" w:fill="FFFFFF"/>
            <w:vAlign w:val="center"/>
          </w:tcPr>
          <w:p w14:paraId="02289F3F" w14:textId="77777777" w:rsidR="005F2D34" w:rsidRPr="005F2D34" w:rsidRDefault="005F2D34" w:rsidP="005F2D34">
            <w:pPr>
              <w:rPr>
                <w:rFonts w:cs="Arial"/>
              </w:rPr>
            </w:pPr>
            <w:r w:rsidRPr="005F2D34">
              <w:rPr>
                <w:rFonts w:cs="Arial"/>
              </w:rPr>
              <w:t>22.01</w:t>
            </w:r>
          </w:p>
        </w:tc>
        <w:tc>
          <w:tcPr>
            <w:tcW w:w="690" w:type="pct"/>
            <w:shd w:val="clear" w:color="auto" w:fill="FFFFFF"/>
            <w:vAlign w:val="center"/>
          </w:tcPr>
          <w:p w14:paraId="6B71D2E8" w14:textId="77777777" w:rsidR="005F2D34" w:rsidRPr="005F2D34" w:rsidRDefault="005F2D34" w:rsidP="005F2D34">
            <w:pPr>
              <w:rPr>
                <w:rFonts w:cs="Arial"/>
              </w:rPr>
            </w:pPr>
            <w:r w:rsidRPr="005F2D34">
              <w:rPr>
                <w:rFonts w:cs="Arial"/>
              </w:rPr>
              <w:t>9.69</w:t>
            </w:r>
          </w:p>
        </w:tc>
        <w:tc>
          <w:tcPr>
            <w:tcW w:w="517" w:type="pct"/>
            <w:shd w:val="clear" w:color="auto" w:fill="FFFFFF"/>
            <w:vAlign w:val="center"/>
          </w:tcPr>
          <w:p w14:paraId="08B4EFC5" w14:textId="77777777" w:rsidR="005F2D34" w:rsidRPr="00F55854" w:rsidRDefault="005F2D34" w:rsidP="005F2D34">
            <w:pPr>
              <w:rPr>
                <w:rFonts w:cs="Arial"/>
              </w:rPr>
            </w:pPr>
            <w:r>
              <w:rPr>
                <w:rFonts w:cs="Arial"/>
              </w:rPr>
              <w:t>64.63</w:t>
            </w:r>
          </w:p>
        </w:tc>
      </w:tr>
    </w:tbl>
    <w:p w14:paraId="78DF595B" w14:textId="77777777" w:rsidR="00AB2D61" w:rsidRDefault="00AB2D61" w:rsidP="00AB2D61">
      <w:pPr>
        <w:pStyle w:val="CETHeading1"/>
        <w:rPr>
          <w:lang w:val="en-GB"/>
        </w:rPr>
      </w:pPr>
      <w:bookmarkStart w:id="37" w:name="OLE_LINK62"/>
      <w:r>
        <w:rPr>
          <w:lang w:val="en-GB"/>
        </w:rPr>
        <w:lastRenderedPageBreak/>
        <w:t>Results and discussion</w:t>
      </w:r>
    </w:p>
    <w:bookmarkEnd w:id="37"/>
    <w:p w14:paraId="2B73ED53" w14:textId="77777777" w:rsidR="00437733" w:rsidRPr="00437733" w:rsidRDefault="00437733" w:rsidP="00437733">
      <w:pPr>
        <w:pStyle w:val="CETBodytext"/>
        <w:rPr>
          <w:lang w:val="en-GB" w:eastAsia="zh-CN"/>
        </w:rPr>
      </w:pPr>
      <w:r w:rsidRPr="00437733">
        <w:rPr>
          <w:lang w:val="en-GB" w:eastAsia="zh-CN"/>
        </w:rPr>
        <w:t xml:space="preserve">A series </w:t>
      </w:r>
      <w:r w:rsidR="00E17D9C">
        <w:rPr>
          <w:lang w:val="en-GB" w:eastAsia="zh-CN"/>
        </w:rPr>
        <w:t xml:space="preserve">of </w:t>
      </w:r>
      <w:r w:rsidR="001664FA">
        <w:rPr>
          <w:lang w:val="en-GB" w:eastAsia="zh-CN"/>
        </w:rPr>
        <w:t>batch-</w:t>
      </w:r>
      <w:r w:rsidRPr="00437733">
        <w:rPr>
          <w:lang w:val="en-GB" w:eastAsia="zh-CN"/>
        </w:rPr>
        <w:t xml:space="preserve">evaporation crystallization </w:t>
      </w:r>
      <w:r w:rsidR="00E17D9C">
        <w:rPr>
          <w:lang w:val="en-GB" w:eastAsia="zh-CN"/>
        </w:rPr>
        <w:t xml:space="preserve">experiments </w:t>
      </w:r>
      <w:r w:rsidRPr="00437733">
        <w:rPr>
          <w:lang w:val="en-GB" w:eastAsia="zh-CN"/>
        </w:rPr>
        <w:t>were carried out under different conditions</w:t>
      </w:r>
      <w:r>
        <w:rPr>
          <w:lang w:val="en-GB" w:eastAsia="zh-CN"/>
        </w:rPr>
        <w:t xml:space="preserve">. The effects of </w:t>
      </w:r>
      <w:r w:rsidR="008A6454">
        <w:rPr>
          <w:lang w:val="en-GB" w:eastAsia="zh-CN"/>
        </w:rPr>
        <w:t xml:space="preserve">heating </w:t>
      </w:r>
      <w:r>
        <w:rPr>
          <w:lang w:val="en-GB" w:eastAsia="zh-CN"/>
        </w:rPr>
        <w:t>temperature, stirring rate, impurity ions and organics on the crystallization process were discussed as follow</w:t>
      </w:r>
      <w:r w:rsidR="00F55854">
        <w:rPr>
          <w:lang w:val="en-GB" w:eastAsia="zh-CN"/>
        </w:rPr>
        <w:t>s</w:t>
      </w:r>
      <w:r>
        <w:rPr>
          <w:lang w:val="en-GB" w:eastAsia="zh-CN"/>
        </w:rPr>
        <w:t>.</w:t>
      </w:r>
      <w:r w:rsidR="00133B65">
        <w:rPr>
          <w:lang w:val="en-GB" w:eastAsia="zh-CN"/>
        </w:rPr>
        <w:t xml:space="preserve"> </w:t>
      </w:r>
      <w:r w:rsidR="00037BA6">
        <w:rPr>
          <w:lang w:val="en-GB" w:eastAsia="zh-CN"/>
        </w:rPr>
        <w:t>I</w:t>
      </w:r>
      <w:r w:rsidR="00133B65" w:rsidRPr="00133B65">
        <w:rPr>
          <w:lang w:val="en-GB" w:eastAsia="zh-CN"/>
        </w:rPr>
        <w:t>t's worth mentioning</w:t>
      </w:r>
      <w:r w:rsidR="00133B65">
        <w:rPr>
          <w:lang w:val="en-GB" w:eastAsia="zh-CN"/>
        </w:rPr>
        <w:t xml:space="preserve"> that </w:t>
      </w:r>
      <w:r w:rsidR="00133B65" w:rsidRPr="00133B65">
        <w:rPr>
          <w:lang w:val="en-GB" w:eastAsia="zh-CN"/>
        </w:rPr>
        <w:t>D</w:t>
      </w:r>
      <w:r w:rsidR="00133B65" w:rsidRPr="00CD558E">
        <w:rPr>
          <w:vertAlign w:val="subscript"/>
          <w:lang w:val="en-GB" w:eastAsia="zh-CN"/>
        </w:rPr>
        <w:t>0.10</w:t>
      </w:r>
      <w:r w:rsidR="00133B65">
        <w:rPr>
          <w:lang w:val="en-GB" w:eastAsia="zh-CN"/>
        </w:rPr>
        <w:t xml:space="preserve"> </w:t>
      </w:r>
      <w:r w:rsidR="007E221A" w:rsidRPr="00CD558E">
        <w:rPr>
          <w:lang w:val="en-GB" w:eastAsia="zh-CN"/>
        </w:rPr>
        <w:t>is an index worthy of attention in engineering application</w:t>
      </w:r>
      <w:r w:rsidR="007E221A">
        <w:rPr>
          <w:lang w:val="en-GB" w:eastAsia="zh-CN"/>
        </w:rPr>
        <w:t xml:space="preserve">, </w:t>
      </w:r>
      <w:r w:rsidR="00D21445">
        <w:rPr>
          <w:lang w:val="en-GB" w:eastAsia="zh-CN"/>
        </w:rPr>
        <w:t xml:space="preserve">because it </w:t>
      </w:r>
      <w:r w:rsidR="00133B65" w:rsidRPr="00160466">
        <w:rPr>
          <w:lang w:val="en-GB" w:eastAsia="zh-CN"/>
        </w:rPr>
        <w:t>has certain guiding significance fo</w:t>
      </w:r>
      <w:r w:rsidR="00133B65">
        <w:rPr>
          <w:lang w:val="en-GB" w:eastAsia="zh-CN"/>
        </w:rPr>
        <w:t xml:space="preserve">r the design and selection </w:t>
      </w:r>
      <w:r w:rsidR="00133B65" w:rsidRPr="00160466">
        <w:rPr>
          <w:lang w:val="en-GB" w:eastAsia="zh-CN"/>
        </w:rPr>
        <w:t xml:space="preserve">of </w:t>
      </w:r>
      <w:r w:rsidR="00133B65">
        <w:rPr>
          <w:lang w:val="en-GB" w:eastAsia="zh-CN"/>
        </w:rPr>
        <w:t>the filter unit.</w:t>
      </w:r>
    </w:p>
    <w:p w14:paraId="196446F9" w14:textId="77777777" w:rsidR="00904555" w:rsidRDefault="003E50DC" w:rsidP="00C8774F">
      <w:pPr>
        <w:pStyle w:val="CETheadingx"/>
      </w:pPr>
      <w:r w:rsidRPr="003E50DC">
        <w:t xml:space="preserve">Effect of </w:t>
      </w:r>
      <w:r w:rsidR="008A6454">
        <w:t xml:space="preserve">heating </w:t>
      </w:r>
      <w:r w:rsidRPr="003E50DC">
        <w:t>temperature on evaporati</w:t>
      </w:r>
      <w:r w:rsidR="00C66415">
        <w:t>on</w:t>
      </w:r>
      <w:r w:rsidRPr="003E50DC">
        <w:t xml:space="preserve"> crystallization process</w:t>
      </w:r>
    </w:p>
    <w:p w14:paraId="37036C50" w14:textId="77777777" w:rsidR="00DA3445" w:rsidRDefault="00DA3445" w:rsidP="00DA3445">
      <w:pPr>
        <w:pStyle w:val="CETBodytext"/>
        <w:rPr>
          <w:lang w:val="en-GB"/>
        </w:rPr>
      </w:pPr>
      <w:r w:rsidRPr="00F55854">
        <w:rPr>
          <w:lang w:val="en-GB"/>
        </w:rPr>
        <w:t xml:space="preserve">The </w:t>
      </w:r>
      <w:r w:rsidR="00115F5A">
        <w:rPr>
          <w:lang w:val="en-GB"/>
        </w:rPr>
        <w:t xml:space="preserve">heating </w:t>
      </w:r>
      <w:r w:rsidRPr="00F55854">
        <w:rPr>
          <w:lang w:val="en-GB"/>
        </w:rPr>
        <w:t xml:space="preserve">temperature of bath oil determines the </w:t>
      </w:r>
      <w:r w:rsidR="00115F5A" w:rsidRPr="00F55854">
        <w:rPr>
          <w:lang w:val="en-GB"/>
        </w:rPr>
        <w:t xml:space="preserve">evaporation </w:t>
      </w:r>
      <w:r w:rsidR="00115F5A">
        <w:rPr>
          <w:lang w:val="en-GB"/>
        </w:rPr>
        <w:t>efficiency.</w:t>
      </w:r>
      <w:r>
        <w:rPr>
          <w:lang w:val="en-GB"/>
        </w:rPr>
        <w:t xml:space="preserve"> </w:t>
      </w:r>
      <w:r w:rsidR="00115F5A">
        <w:rPr>
          <w:lang w:val="en-GB"/>
        </w:rPr>
        <w:t>A</w:t>
      </w:r>
      <w:r>
        <w:rPr>
          <w:lang w:val="en-GB"/>
        </w:rPr>
        <w:t>s shown in Figure 2</w:t>
      </w:r>
      <w:r w:rsidR="00115F5A">
        <w:rPr>
          <w:lang w:val="en-GB"/>
        </w:rPr>
        <w:t>,</w:t>
      </w:r>
      <w:r>
        <w:rPr>
          <w:lang w:val="en-GB"/>
        </w:rPr>
        <w:t xml:space="preserve"> </w:t>
      </w:r>
      <w:r w:rsidR="00115F5A">
        <w:rPr>
          <w:lang w:val="en-GB"/>
        </w:rPr>
        <w:t>a</w:t>
      </w:r>
      <w:r w:rsidR="002F7179" w:rsidRPr="002F7179">
        <w:rPr>
          <w:lang w:val="en-GB"/>
        </w:rPr>
        <w:t xml:space="preserve">s the </w:t>
      </w:r>
      <w:r w:rsidR="002F7179">
        <w:rPr>
          <w:lang w:val="en-GB"/>
        </w:rPr>
        <w:t>quality</w:t>
      </w:r>
      <w:r w:rsidR="002F7179" w:rsidRPr="002F7179">
        <w:rPr>
          <w:lang w:val="en-GB"/>
        </w:rPr>
        <w:t xml:space="preserve"> of evaporated water increases, the boiling point of t</w:t>
      </w:r>
      <w:r w:rsidR="002F7179">
        <w:rPr>
          <w:lang w:val="en-GB"/>
        </w:rPr>
        <w:t xml:space="preserve">he solution rises slightly, </w:t>
      </w:r>
      <w:r w:rsidR="006F2080" w:rsidRPr="006F2080">
        <w:rPr>
          <w:lang w:val="en-GB"/>
        </w:rPr>
        <w:t xml:space="preserve">which leads to the gradual deviation of the linear relationship between evaporation and time, especially at low </w:t>
      </w:r>
      <w:r w:rsidR="00410DD4">
        <w:rPr>
          <w:lang w:val="en-GB"/>
        </w:rPr>
        <w:t xml:space="preserve">heating </w:t>
      </w:r>
      <w:r w:rsidR="006F2080" w:rsidRPr="006F2080">
        <w:rPr>
          <w:lang w:val="en-GB"/>
        </w:rPr>
        <w:t>temperature</w:t>
      </w:r>
      <w:r w:rsidR="00765B24">
        <w:rPr>
          <w:lang w:val="en-GB"/>
        </w:rPr>
        <w:t>s</w:t>
      </w:r>
      <w:r w:rsidR="006F2080">
        <w:rPr>
          <w:lang w:val="en-GB"/>
        </w:rPr>
        <w:t>.</w:t>
      </w:r>
      <w:r w:rsidR="00765B24">
        <w:rPr>
          <w:lang w:val="en-GB"/>
        </w:rPr>
        <w:t xml:space="preserve"> </w:t>
      </w:r>
    </w:p>
    <w:p w14:paraId="195F1933" w14:textId="77777777" w:rsidR="00DA3445" w:rsidRDefault="00DA3445" w:rsidP="0000547A">
      <w:pPr>
        <w:pStyle w:val="CETBodytext"/>
        <w:jc w:val="left"/>
        <w:rPr>
          <w:lang w:val="en-GB"/>
        </w:rPr>
      </w:pPr>
      <w:r>
        <w:rPr>
          <w:noProof/>
          <w:lang w:eastAsia="zh-CN"/>
        </w:rPr>
        <w:drawing>
          <wp:inline distT="0" distB="0" distL="0" distR="0" wp14:anchorId="2CCC9F94" wp14:editId="0F2546A4">
            <wp:extent cx="2520000" cy="1912923"/>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蒸发量-温度-时间.jpg"/>
                    <pic:cNvPicPr/>
                  </pic:nvPicPr>
                  <pic:blipFill rotWithShape="1">
                    <a:blip r:embed="rId12" cstate="print">
                      <a:extLst>
                        <a:ext uri="{28A0092B-C50C-407E-A947-70E740481C1C}">
                          <a14:useLocalDpi xmlns:a14="http://schemas.microsoft.com/office/drawing/2010/main" val="0"/>
                        </a:ext>
                      </a:extLst>
                    </a:blip>
                    <a:srcRect l="4780" t="4967" r="4518" b="6648"/>
                    <a:stretch/>
                  </pic:blipFill>
                  <pic:spPr bwMode="auto">
                    <a:xfrm>
                      <a:off x="0" y="0"/>
                      <a:ext cx="2520000" cy="1912923"/>
                    </a:xfrm>
                    <a:prstGeom prst="rect">
                      <a:avLst/>
                    </a:prstGeom>
                    <a:ln>
                      <a:noFill/>
                    </a:ln>
                    <a:extLst>
                      <a:ext uri="{53640926-AAD7-44D8-BBD7-CCE9431645EC}">
                        <a14:shadowObscured xmlns:a14="http://schemas.microsoft.com/office/drawing/2010/main"/>
                      </a:ext>
                    </a:extLst>
                  </pic:spPr>
                </pic:pic>
              </a:graphicData>
            </a:graphic>
          </wp:inline>
        </w:drawing>
      </w:r>
    </w:p>
    <w:p w14:paraId="70566EB9" w14:textId="77777777" w:rsidR="00DA3445" w:rsidRPr="002057FD" w:rsidRDefault="00DA3445" w:rsidP="00DA3445">
      <w:pPr>
        <w:pStyle w:val="CETCaption"/>
        <w:rPr>
          <w:rFonts w:eastAsiaTheme="minorEastAsia"/>
        </w:rPr>
      </w:pPr>
      <w:r w:rsidRPr="00AB2D61">
        <w:t xml:space="preserve">Figure </w:t>
      </w:r>
      <w:r>
        <w:rPr>
          <w:rFonts w:eastAsiaTheme="minorEastAsia"/>
        </w:rPr>
        <w:t>2:</w:t>
      </w:r>
      <w:r w:rsidRPr="00AB2D61">
        <w:rPr>
          <w:rFonts w:eastAsiaTheme="minorEastAsia"/>
        </w:rPr>
        <w:t xml:space="preserve"> </w:t>
      </w:r>
      <w:bookmarkStart w:id="38" w:name="OLE_LINK86"/>
      <w:bookmarkStart w:id="39" w:name="OLE_LINK87"/>
      <w:bookmarkStart w:id="40" w:name="OLE_LINK88"/>
      <w:r w:rsidRPr="002057FD">
        <w:rPr>
          <w:rFonts w:eastAsiaTheme="minorEastAsia"/>
        </w:rPr>
        <w:t>The relationship between evaporation and time at different temperatures</w:t>
      </w:r>
      <w:bookmarkEnd w:id="38"/>
      <w:bookmarkEnd w:id="39"/>
      <w:bookmarkEnd w:id="40"/>
    </w:p>
    <w:p w14:paraId="3EE2AE10" w14:textId="37C24691" w:rsidR="002057FD" w:rsidRPr="00F00CA1" w:rsidRDefault="00765B24" w:rsidP="00F00CA1">
      <w:pPr>
        <w:pStyle w:val="CETBodytext"/>
        <w:spacing w:beforeLines="50" w:before="120"/>
        <w:rPr>
          <w:rFonts w:eastAsiaTheme="minorEastAsia"/>
          <w:lang w:val="en-GB" w:eastAsia="zh-CN"/>
        </w:rPr>
      </w:pPr>
      <w:r w:rsidRPr="004A4EDB">
        <w:rPr>
          <w:lang w:val="en-GB" w:eastAsia="zh-CN"/>
        </w:rPr>
        <w:t xml:space="preserve">The experiments of evaporation crystallization were </w:t>
      </w:r>
      <w:r w:rsidR="00115F5A">
        <w:rPr>
          <w:lang w:val="en-GB" w:eastAsia="zh-CN"/>
        </w:rPr>
        <w:t>conducted</w:t>
      </w:r>
      <w:r w:rsidRPr="004A4EDB">
        <w:rPr>
          <w:lang w:val="en-GB" w:eastAsia="zh-CN"/>
        </w:rPr>
        <w:t xml:space="preserve"> at six different temperatures (115, 118, 120, 130, 140, 150 ˚C)</w:t>
      </w:r>
      <w:r w:rsidR="001374A4">
        <w:rPr>
          <w:lang w:val="en-GB" w:eastAsia="zh-CN"/>
        </w:rPr>
        <w:t xml:space="preserve"> with the stirring rate of 300 rpm</w:t>
      </w:r>
      <w:r w:rsidRPr="004A4EDB">
        <w:rPr>
          <w:lang w:val="en-GB" w:eastAsia="zh-CN"/>
        </w:rPr>
        <w:t xml:space="preserve">. </w:t>
      </w:r>
      <w:r w:rsidR="006A3A88" w:rsidRPr="006A3A88">
        <w:rPr>
          <w:highlight w:val="yellow"/>
          <w:lang w:val="en-GB" w:eastAsia="zh-CN"/>
        </w:rPr>
        <w:t>Afterwards,</w:t>
      </w:r>
      <w:r w:rsidR="006A3A88">
        <w:rPr>
          <w:lang w:val="en-GB" w:eastAsia="zh-CN"/>
        </w:rPr>
        <w:t xml:space="preserve"> </w:t>
      </w:r>
      <w:r w:rsidR="006A3A88" w:rsidRPr="004A4EDB">
        <w:rPr>
          <w:lang w:val="en-GB" w:eastAsia="zh-CN"/>
        </w:rPr>
        <w:t>the</w:t>
      </w:r>
      <w:r w:rsidR="00660267" w:rsidRPr="004A4EDB">
        <w:rPr>
          <w:lang w:val="en-GB" w:eastAsia="zh-CN"/>
        </w:rPr>
        <w:t xml:space="preserve"> composition </w:t>
      </w:r>
      <w:r w:rsidRPr="004A4EDB">
        <w:rPr>
          <w:lang w:val="en-GB" w:eastAsia="zh-CN"/>
        </w:rPr>
        <w:t>and particle size distribution of the product</w:t>
      </w:r>
      <w:r w:rsidR="00660267" w:rsidRPr="004A4EDB">
        <w:rPr>
          <w:lang w:val="en-GB" w:eastAsia="zh-CN"/>
        </w:rPr>
        <w:t xml:space="preserve">s were </w:t>
      </w:r>
      <w:r w:rsidR="006A6D88" w:rsidRPr="004A4EDB">
        <w:rPr>
          <w:lang w:val="en-GB" w:eastAsia="zh-CN"/>
        </w:rPr>
        <w:t>characterized</w:t>
      </w:r>
      <w:r w:rsidR="00660267" w:rsidRPr="004A4EDB">
        <w:rPr>
          <w:lang w:val="en-GB" w:eastAsia="zh-CN"/>
        </w:rPr>
        <w:t xml:space="preserve">. </w:t>
      </w:r>
    </w:p>
    <w:p w14:paraId="193C6339" w14:textId="77777777" w:rsidR="008F38EF" w:rsidRDefault="001B5C82" w:rsidP="008F38EF">
      <w:pPr>
        <w:pStyle w:val="CETBodytext"/>
        <w:spacing w:beforeLines="50" w:before="120"/>
        <w:jc w:val="left"/>
        <w:rPr>
          <w:lang w:val="en-GB"/>
        </w:rPr>
      </w:pPr>
      <w:r>
        <w:rPr>
          <w:noProof/>
          <w:lang w:eastAsia="zh-CN"/>
        </w:rPr>
        <w:drawing>
          <wp:inline distT="0" distB="0" distL="0" distR="0" wp14:anchorId="0860D494" wp14:editId="042317FF">
            <wp:extent cx="2520000" cy="2021512"/>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温度-XRD.jpg"/>
                    <pic:cNvPicPr/>
                  </pic:nvPicPr>
                  <pic:blipFill rotWithShape="1">
                    <a:blip r:embed="rId13" cstate="print">
                      <a:extLst>
                        <a:ext uri="{28A0092B-C50C-407E-A947-70E740481C1C}">
                          <a14:useLocalDpi xmlns:a14="http://schemas.microsoft.com/office/drawing/2010/main" val="0"/>
                        </a:ext>
                      </a:extLst>
                    </a:blip>
                    <a:srcRect l="5404" t="4305" r="4009" b="6638"/>
                    <a:stretch/>
                  </pic:blipFill>
                  <pic:spPr bwMode="auto">
                    <a:xfrm>
                      <a:off x="0" y="0"/>
                      <a:ext cx="2520000" cy="2021512"/>
                    </a:xfrm>
                    <a:prstGeom prst="rect">
                      <a:avLst/>
                    </a:prstGeom>
                    <a:ln>
                      <a:noFill/>
                    </a:ln>
                    <a:extLst>
                      <a:ext uri="{53640926-AAD7-44D8-BBD7-CCE9431645EC}">
                        <a14:shadowObscured xmlns:a14="http://schemas.microsoft.com/office/drawing/2010/main"/>
                      </a:ext>
                    </a:extLst>
                  </pic:spPr>
                </pic:pic>
              </a:graphicData>
            </a:graphic>
          </wp:inline>
        </w:drawing>
      </w:r>
      <w:r w:rsidR="00C66415">
        <w:rPr>
          <w:noProof/>
          <w:lang w:eastAsia="zh-CN"/>
        </w:rPr>
        <w:drawing>
          <wp:inline distT="0" distB="0" distL="0" distR="0" wp14:anchorId="63614E49" wp14:editId="6BBD168F">
            <wp:extent cx="2609530" cy="2019600"/>
            <wp:effectExtent l="0" t="0" r="63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9530" cy="2019600"/>
                    </a:xfrm>
                    <a:prstGeom prst="rect">
                      <a:avLst/>
                    </a:prstGeom>
                    <a:noFill/>
                  </pic:spPr>
                </pic:pic>
              </a:graphicData>
            </a:graphic>
          </wp:inline>
        </w:drawing>
      </w:r>
    </w:p>
    <w:p w14:paraId="3CB73928" w14:textId="77777777" w:rsidR="00E75B2E" w:rsidRPr="00E75B2E" w:rsidRDefault="00E75B2E" w:rsidP="00A75FB2">
      <w:pPr>
        <w:pStyle w:val="CETBodytext"/>
        <w:spacing w:beforeLines="50" w:before="120"/>
        <w:ind w:firstLineChars="50" w:firstLine="90"/>
        <w:jc w:val="left"/>
        <w:rPr>
          <w:lang w:val="en-GB"/>
        </w:rPr>
      </w:pPr>
      <w:r w:rsidRPr="00E75B2E">
        <w:rPr>
          <w:rFonts w:eastAsiaTheme="minorEastAsia"/>
          <w:i/>
          <w:lang w:val="en-GB"/>
        </w:rPr>
        <w:t xml:space="preserve">a                                              </w:t>
      </w:r>
      <w:r w:rsidR="008B18FC">
        <w:rPr>
          <w:rFonts w:eastAsiaTheme="minorEastAsia"/>
          <w:i/>
          <w:lang w:val="en-GB"/>
        </w:rPr>
        <w:t xml:space="preserve">                         </w:t>
      </w:r>
      <w:r w:rsidR="00543A3F">
        <w:rPr>
          <w:rFonts w:eastAsiaTheme="minorEastAsia"/>
          <w:i/>
          <w:lang w:val="en-GB"/>
        </w:rPr>
        <w:t xml:space="preserve"> </w:t>
      </w:r>
      <w:r w:rsidR="00A75FB2">
        <w:rPr>
          <w:rFonts w:eastAsiaTheme="minorEastAsia"/>
          <w:i/>
          <w:lang w:val="en-GB"/>
        </w:rPr>
        <w:t xml:space="preserve">     </w:t>
      </w:r>
      <w:r w:rsidRPr="00E75B2E">
        <w:rPr>
          <w:rFonts w:eastAsiaTheme="minorEastAsia"/>
          <w:i/>
          <w:lang w:val="en-GB"/>
        </w:rPr>
        <w:t>b</w:t>
      </w:r>
    </w:p>
    <w:p w14:paraId="5C1876E4" w14:textId="77777777" w:rsidR="00E34661" w:rsidRPr="008F38EF" w:rsidRDefault="00E46CD6" w:rsidP="008F38EF">
      <w:pPr>
        <w:pStyle w:val="CETCaption"/>
      </w:pPr>
      <w:r w:rsidRPr="008F38EF">
        <w:t xml:space="preserve">Figure </w:t>
      </w:r>
      <w:r w:rsidR="00FC1C40" w:rsidRPr="008F38EF">
        <w:rPr>
          <w:rFonts w:eastAsiaTheme="minorEastAsia"/>
        </w:rPr>
        <w:t>3</w:t>
      </w:r>
      <w:r w:rsidRPr="008F38EF">
        <w:rPr>
          <w:rFonts w:eastAsiaTheme="minorEastAsia"/>
        </w:rPr>
        <w:t xml:space="preserve">: </w:t>
      </w:r>
      <w:r w:rsidR="00660267" w:rsidRPr="008F38EF">
        <w:t xml:space="preserve">XRD pattern and particle size distribution </w:t>
      </w:r>
      <w:r w:rsidR="00E17A31">
        <w:t xml:space="preserve">graph </w:t>
      </w:r>
      <w:r w:rsidR="00660267" w:rsidRPr="008F38EF">
        <w:t xml:space="preserve">of </w:t>
      </w:r>
      <w:r w:rsidR="00E17A31" w:rsidRPr="00E17A31">
        <w:t>Na</w:t>
      </w:r>
      <w:r w:rsidR="00E17A31" w:rsidRPr="00E17A31">
        <w:rPr>
          <w:vertAlign w:val="subscript"/>
        </w:rPr>
        <w:t>2</w:t>
      </w:r>
      <w:r w:rsidR="00E17A31" w:rsidRPr="00E17A31">
        <w:t>SO</w:t>
      </w:r>
      <w:r w:rsidR="00E17A31" w:rsidRPr="00E17A31">
        <w:rPr>
          <w:vertAlign w:val="subscript"/>
        </w:rPr>
        <w:t>4</w:t>
      </w:r>
      <w:r w:rsidR="00660267" w:rsidRPr="008F38EF">
        <w:t xml:space="preserve"> products</w:t>
      </w:r>
      <w:r w:rsidR="00C21D89">
        <w:t xml:space="preserve"> </w:t>
      </w:r>
      <w:r w:rsidR="00C21D89" w:rsidRPr="0079071B">
        <w:t>at different temperatures with 300 rpm</w:t>
      </w:r>
      <w:r w:rsidR="00660267" w:rsidRPr="008F38EF">
        <w:t>: a, XRD pattern; b, particle size distribution</w:t>
      </w:r>
      <w:r w:rsidR="00E17A31">
        <w:t xml:space="preserve"> graph</w:t>
      </w:r>
    </w:p>
    <w:p w14:paraId="3195EDFC" w14:textId="77777777" w:rsidR="00A347D9" w:rsidRPr="0079071B" w:rsidRDefault="00A347D9" w:rsidP="00A347D9">
      <w:pPr>
        <w:pStyle w:val="CETTabletitle"/>
        <w:rPr>
          <w:rFonts w:eastAsiaTheme="minorEastAsia"/>
        </w:rPr>
      </w:pPr>
      <w:bookmarkStart w:id="41" w:name="OLE_LINK16"/>
      <w:bookmarkStart w:id="42" w:name="OLE_LINK17"/>
      <w:bookmarkStart w:id="43" w:name="OLE_LINK18"/>
      <w:bookmarkStart w:id="44" w:name="OLE_LINK19"/>
      <w:bookmarkStart w:id="45" w:name="OLE_LINK20"/>
      <w:r w:rsidRPr="0079071B">
        <w:t xml:space="preserve">Table </w:t>
      </w:r>
      <w:r>
        <w:t>2</w:t>
      </w:r>
      <w:r w:rsidRPr="0079071B">
        <w:t xml:space="preserve">: Particle size distribution of </w:t>
      </w:r>
      <w:r w:rsidR="00171A31" w:rsidRPr="00171A31">
        <w:t>Na</w:t>
      </w:r>
      <w:r w:rsidR="00171A31" w:rsidRPr="00171A31">
        <w:rPr>
          <w:vertAlign w:val="subscript"/>
        </w:rPr>
        <w:t>2</w:t>
      </w:r>
      <w:r w:rsidR="00171A31" w:rsidRPr="00171A31">
        <w:t>SO</w:t>
      </w:r>
      <w:r w:rsidR="00171A31" w:rsidRPr="00171A31">
        <w:rPr>
          <w:vertAlign w:val="subscript"/>
        </w:rPr>
        <w:t>4</w:t>
      </w:r>
      <w:r w:rsidRPr="0079071B">
        <w:t xml:space="preserve"> products at different temperatures with 300 rpm</w:t>
      </w:r>
      <w:bookmarkEnd w:id="41"/>
      <w:bookmarkEnd w:id="42"/>
      <w:bookmarkEnd w:id="43"/>
      <w:r w:rsidRPr="0079071B">
        <w:t xml:space="preserve"> </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188"/>
        <w:gridCol w:w="1003"/>
        <w:gridCol w:w="1149"/>
        <w:gridCol w:w="1149"/>
        <w:gridCol w:w="1148"/>
        <w:gridCol w:w="1148"/>
        <w:gridCol w:w="1002"/>
      </w:tblGrid>
      <w:tr w:rsidR="00A347D9" w:rsidRPr="00F55854" w14:paraId="7C6DFCCE" w14:textId="77777777" w:rsidTr="008A2F9E">
        <w:tc>
          <w:tcPr>
            <w:tcW w:w="1245" w:type="pct"/>
            <w:tcBorders>
              <w:top w:val="single" w:sz="12" w:space="0" w:color="008000"/>
              <w:bottom w:val="single" w:sz="6" w:space="0" w:color="008000"/>
            </w:tcBorders>
            <w:shd w:val="clear" w:color="auto" w:fill="FFFFFF"/>
          </w:tcPr>
          <w:p w14:paraId="5FD79843" w14:textId="77777777" w:rsidR="00A347D9" w:rsidRPr="00F55854" w:rsidRDefault="00A347D9" w:rsidP="00D96A16">
            <w:pPr>
              <w:pStyle w:val="CETBodytext"/>
              <w:rPr>
                <w:rFonts w:cs="Arial"/>
                <w:lang w:val="en-GB"/>
              </w:rPr>
            </w:pPr>
            <w:bookmarkStart w:id="46" w:name="OLE_LINK10"/>
            <w:bookmarkEnd w:id="44"/>
            <w:bookmarkEnd w:id="45"/>
            <w:r>
              <w:rPr>
                <w:rFonts w:cs="Arial"/>
                <w:lang w:val="en-GB"/>
              </w:rPr>
              <w:t>Heating temperature/</w:t>
            </w:r>
            <w:r w:rsidRPr="006E5B2B">
              <w:rPr>
                <w:rFonts w:cs="Arial"/>
              </w:rPr>
              <w:t xml:space="preserve"> </w:t>
            </w:r>
            <w:r w:rsidRPr="006E5B2B">
              <w:rPr>
                <w:rStyle w:val="tlid-translation"/>
                <w:rFonts w:cs="Arial"/>
              </w:rPr>
              <w:t>˚C</w:t>
            </w:r>
            <w:r w:rsidRPr="00F55854">
              <w:rPr>
                <w:rFonts w:cs="Arial"/>
                <w:lang w:val="en-GB"/>
              </w:rPr>
              <w:t xml:space="preserve"> </w:t>
            </w:r>
          </w:p>
        </w:tc>
        <w:tc>
          <w:tcPr>
            <w:tcW w:w="571" w:type="pct"/>
            <w:tcBorders>
              <w:top w:val="single" w:sz="12" w:space="0" w:color="008000"/>
              <w:bottom w:val="single" w:sz="6" w:space="0" w:color="008000"/>
            </w:tcBorders>
            <w:shd w:val="clear" w:color="auto" w:fill="FFFFFF"/>
          </w:tcPr>
          <w:p w14:paraId="6CF939A0" w14:textId="77777777" w:rsidR="00A347D9" w:rsidRPr="00F55854" w:rsidRDefault="00A347D9" w:rsidP="00D96A16">
            <w:pPr>
              <w:pStyle w:val="CETBodytext"/>
              <w:rPr>
                <w:rFonts w:cs="Arial"/>
                <w:lang w:val="en-GB"/>
              </w:rPr>
            </w:pPr>
            <w:r w:rsidRPr="00F55854">
              <w:rPr>
                <w:rFonts w:cs="Arial"/>
                <w:lang w:val="en-GB"/>
              </w:rPr>
              <w:t>D</w:t>
            </w:r>
            <w:r w:rsidRPr="00F55854">
              <w:rPr>
                <w:rFonts w:cs="Arial"/>
                <w:vertAlign w:val="subscript"/>
                <w:lang w:val="en-GB"/>
              </w:rPr>
              <w:t>0.10</w:t>
            </w:r>
            <w:r w:rsidRPr="00F55854">
              <w:rPr>
                <w:rFonts w:cs="Arial"/>
                <w:lang w:val="en-GB"/>
              </w:rPr>
              <w:t>/</w:t>
            </w:r>
            <w:r w:rsidRPr="00F55854">
              <w:rPr>
                <w:rFonts w:cs="Arial"/>
                <w:lang w:val="el-GR"/>
              </w:rPr>
              <w:t>μ</w:t>
            </w:r>
            <w:r w:rsidRPr="00F55854">
              <w:rPr>
                <w:rFonts w:cs="Arial"/>
                <w:lang w:val="en-GB"/>
              </w:rPr>
              <w:t>m</w:t>
            </w:r>
          </w:p>
        </w:tc>
        <w:tc>
          <w:tcPr>
            <w:tcW w:w="654" w:type="pct"/>
            <w:tcBorders>
              <w:top w:val="single" w:sz="12" w:space="0" w:color="008000"/>
              <w:bottom w:val="single" w:sz="6" w:space="0" w:color="008000"/>
            </w:tcBorders>
            <w:shd w:val="clear" w:color="auto" w:fill="FFFFFF"/>
          </w:tcPr>
          <w:p w14:paraId="30248F8F" w14:textId="77777777" w:rsidR="00A347D9" w:rsidRPr="00F55854" w:rsidRDefault="00A347D9" w:rsidP="00D96A16">
            <w:pPr>
              <w:pStyle w:val="CETBodytext"/>
              <w:ind w:right="-1"/>
              <w:rPr>
                <w:rFonts w:cs="Arial"/>
                <w:szCs w:val="18"/>
                <w:lang w:val="en-GB"/>
              </w:rPr>
            </w:pPr>
            <w:r w:rsidRPr="00F55854">
              <w:rPr>
                <w:rFonts w:cs="Arial"/>
                <w:szCs w:val="18"/>
                <w:lang w:val="en-GB"/>
              </w:rPr>
              <w:t>D</w:t>
            </w:r>
            <w:r w:rsidRPr="00F55854">
              <w:rPr>
                <w:rFonts w:cs="Arial"/>
                <w:szCs w:val="18"/>
                <w:vertAlign w:val="subscript"/>
                <w:lang w:val="en-GB"/>
              </w:rPr>
              <w:t>0.16</w:t>
            </w:r>
            <w:r w:rsidRPr="00F55854">
              <w:rPr>
                <w:rFonts w:cs="Arial"/>
                <w:szCs w:val="18"/>
                <w:lang w:val="en-GB"/>
              </w:rPr>
              <w:t xml:space="preserve"> /</w:t>
            </w:r>
            <w:r w:rsidRPr="00F55854">
              <w:rPr>
                <w:rFonts w:cs="Arial"/>
                <w:szCs w:val="18"/>
                <w:lang w:val="el-GR"/>
              </w:rPr>
              <w:t>μ</w:t>
            </w:r>
            <w:r w:rsidRPr="00F55854">
              <w:rPr>
                <w:rFonts w:cs="Arial"/>
                <w:szCs w:val="18"/>
                <w:lang w:val="en-GB"/>
              </w:rPr>
              <w:t>m</w:t>
            </w:r>
          </w:p>
        </w:tc>
        <w:tc>
          <w:tcPr>
            <w:tcW w:w="654" w:type="pct"/>
            <w:tcBorders>
              <w:top w:val="single" w:sz="12" w:space="0" w:color="008000"/>
              <w:bottom w:val="single" w:sz="6" w:space="0" w:color="008000"/>
            </w:tcBorders>
            <w:shd w:val="clear" w:color="auto" w:fill="FFFFFF"/>
          </w:tcPr>
          <w:p w14:paraId="05A4321A" w14:textId="77777777" w:rsidR="00A347D9" w:rsidRPr="00F55854" w:rsidRDefault="00A347D9" w:rsidP="00D96A16">
            <w:pPr>
              <w:pStyle w:val="CETBodytext"/>
              <w:ind w:right="-1"/>
              <w:rPr>
                <w:rFonts w:cs="Arial"/>
                <w:szCs w:val="18"/>
                <w:lang w:val="en-GB"/>
              </w:rPr>
            </w:pPr>
            <w:r w:rsidRPr="00F55854">
              <w:rPr>
                <w:rFonts w:cs="Arial"/>
                <w:szCs w:val="18"/>
                <w:lang w:val="en-GB"/>
              </w:rPr>
              <w:t>D</w:t>
            </w:r>
            <w:r w:rsidRPr="00F55854">
              <w:rPr>
                <w:rFonts w:cs="Arial"/>
                <w:szCs w:val="18"/>
                <w:vertAlign w:val="subscript"/>
                <w:lang w:val="en-GB"/>
              </w:rPr>
              <w:t>0.50</w:t>
            </w:r>
            <w:r w:rsidRPr="00F55854">
              <w:rPr>
                <w:rFonts w:cs="Arial"/>
                <w:szCs w:val="18"/>
                <w:lang w:val="en-GB"/>
              </w:rPr>
              <w:t xml:space="preserve"> /</w:t>
            </w:r>
            <w:r w:rsidRPr="00F55854">
              <w:rPr>
                <w:rFonts w:cs="Arial"/>
                <w:szCs w:val="18"/>
                <w:lang w:val="el-GR"/>
              </w:rPr>
              <w:t>μ</w:t>
            </w:r>
            <w:r w:rsidRPr="00F55854">
              <w:rPr>
                <w:rFonts w:cs="Arial"/>
                <w:szCs w:val="18"/>
                <w:lang w:val="en-GB"/>
              </w:rPr>
              <w:t>m</w:t>
            </w:r>
          </w:p>
        </w:tc>
        <w:tc>
          <w:tcPr>
            <w:tcW w:w="653" w:type="pct"/>
            <w:tcBorders>
              <w:top w:val="single" w:sz="12" w:space="0" w:color="008000"/>
              <w:bottom w:val="single" w:sz="6" w:space="0" w:color="008000"/>
            </w:tcBorders>
            <w:shd w:val="clear" w:color="auto" w:fill="FFFFFF"/>
          </w:tcPr>
          <w:p w14:paraId="0722B80F" w14:textId="77777777" w:rsidR="00A347D9" w:rsidRPr="00F55854" w:rsidRDefault="00A347D9" w:rsidP="00D96A16">
            <w:pPr>
              <w:pStyle w:val="CETBodytext"/>
              <w:ind w:right="-1"/>
              <w:rPr>
                <w:rFonts w:cs="Arial"/>
                <w:szCs w:val="18"/>
                <w:lang w:val="en-GB"/>
              </w:rPr>
            </w:pPr>
            <w:r w:rsidRPr="00F55854">
              <w:rPr>
                <w:rFonts w:cs="Arial"/>
                <w:szCs w:val="18"/>
                <w:lang w:val="en-GB"/>
              </w:rPr>
              <w:t>D</w:t>
            </w:r>
            <w:r w:rsidRPr="00F55854">
              <w:rPr>
                <w:rFonts w:cs="Arial"/>
                <w:szCs w:val="18"/>
                <w:vertAlign w:val="subscript"/>
                <w:lang w:val="en-GB"/>
              </w:rPr>
              <w:t>0.84</w:t>
            </w:r>
            <w:r w:rsidRPr="00F55854">
              <w:rPr>
                <w:rFonts w:cs="Arial"/>
                <w:szCs w:val="18"/>
                <w:lang w:val="en-GB"/>
              </w:rPr>
              <w:t xml:space="preserve"> /</w:t>
            </w:r>
            <w:r w:rsidRPr="00F55854">
              <w:rPr>
                <w:rFonts w:cs="Arial"/>
                <w:szCs w:val="18"/>
                <w:lang w:val="el-GR"/>
              </w:rPr>
              <w:t>μ</w:t>
            </w:r>
            <w:r w:rsidRPr="00F55854">
              <w:rPr>
                <w:rFonts w:cs="Arial"/>
                <w:szCs w:val="18"/>
                <w:lang w:val="en-GB"/>
              </w:rPr>
              <w:t>m</w:t>
            </w:r>
          </w:p>
        </w:tc>
        <w:tc>
          <w:tcPr>
            <w:tcW w:w="653" w:type="pct"/>
            <w:tcBorders>
              <w:top w:val="single" w:sz="12" w:space="0" w:color="008000"/>
              <w:bottom w:val="single" w:sz="6" w:space="0" w:color="008000"/>
            </w:tcBorders>
            <w:shd w:val="clear" w:color="auto" w:fill="FFFFFF"/>
          </w:tcPr>
          <w:p w14:paraId="59FBDC28" w14:textId="77777777" w:rsidR="00A347D9" w:rsidRPr="00F55854" w:rsidRDefault="00A347D9" w:rsidP="00D96A16">
            <w:pPr>
              <w:pStyle w:val="CETBodytext"/>
              <w:ind w:right="-1"/>
              <w:rPr>
                <w:rFonts w:cs="Arial"/>
                <w:szCs w:val="18"/>
                <w:lang w:val="en-GB"/>
              </w:rPr>
            </w:pPr>
            <w:r w:rsidRPr="00F55854">
              <w:rPr>
                <w:rFonts w:cs="Arial"/>
                <w:szCs w:val="18"/>
                <w:lang w:val="en-GB"/>
              </w:rPr>
              <w:t>D(4,3)/</w:t>
            </w:r>
            <w:r w:rsidRPr="00F55854">
              <w:rPr>
                <w:rFonts w:cs="Arial"/>
                <w:szCs w:val="18"/>
                <w:lang w:val="el-GR"/>
              </w:rPr>
              <w:t>μ</w:t>
            </w:r>
            <w:r w:rsidRPr="00F55854">
              <w:rPr>
                <w:rFonts w:cs="Arial"/>
                <w:szCs w:val="18"/>
                <w:lang w:val="en-GB"/>
              </w:rPr>
              <w:t>m</w:t>
            </w:r>
          </w:p>
        </w:tc>
        <w:tc>
          <w:tcPr>
            <w:tcW w:w="570" w:type="pct"/>
            <w:tcBorders>
              <w:top w:val="single" w:sz="12" w:space="0" w:color="008000"/>
              <w:bottom w:val="single" w:sz="6" w:space="0" w:color="008000"/>
            </w:tcBorders>
            <w:shd w:val="clear" w:color="auto" w:fill="FFFFFF"/>
          </w:tcPr>
          <w:p w14:paraId="2E39DA07" w14:textId="77777777" w:rsidR="00A347D9" w:rsidRPr="00F55854" w:rsidRDefault="00A347D9" w:rsidP="00D96A16">
            <w:pPr>
              <w:pStyle w:val="CETBodytext"/>
              <w:ind w:right="-1"/>
              <w:rPr>
                <w:rFonts w:cs="Arial"/>
                <w:szCs w:val="18"/>
                <w:lang w:val="en-GB"/>
              </w:rPr>
            </w:pPr>
            <w:r w:rsidRPr="00F55854">
              <w:rPr>
                <w:rFonts w:cs="Arial"/>
                <w:szCs w:val="18"/>
                <w:lang w:val="en-GB"/>
              </w:rPr>
              <w:t>C.V./%</w:t>
            </w:r>
          </w:p>
        </w:tc>
      </w:tr>
      <w:tr w:rsidR="00A347D9" w:rsidRPr="00F55854" w14:paraId="5C8BF4C3" w14:textId="77777777" w:rsidTr="008A2F9E">
        <w:tc>
          <w:tcPr>
            <w:tcW w:w="1245" w:type="pct"/>
            <w:shd w:val="clear" w:color="auto" w:fill="FFFFFF"/>
          </w:tcPr>
          <w:p w14:paraId="228868DE" w14:textId="77777777" w:rsidR="00A347D9" w:rsidRPr="00F55854" w:rsidRDefault="00A347D9" w:rsidP="00D96A16">
            <w:pPr>
              <w:rPr>
                <w:rFonts w:cs="Arial"/>
              </w:rPr>
            </w:pPr>
            <w:r w:rsidRPr="00F55854">
              <w:rPr>
                <w:rFonts w:cs="Arial"/>
              </w:rPr>
              <w:t>115</w:t>
            </w:r>
          </w:p>
        </w:tc>
        <w:tc>
          <w:tcPr>
            <w:tcW w:w="571" w:type="pct"/>
            <w:shd w:val="clear" w:color="auto" w:fill="FFFFFF"/>
          </w:tcPr>
          <w:p w14:paraId="662BD434" w14:textId="77777777" w:rsidR="00A347D9" w:rsidRPr="00F55854" w:rsidRDefault="00A347D9" w:rsidP="00D96A16">
            <w:pPr>
              <w:rPr>
                <w:rFonts w:cs="Arial"/>
              </w:rPr>
            </w:pPr>
            <w:r w:rsidRPr="00F55854">
              <w:rPr>
                <w:rFonts w:cs="Arial"/>
              </w:rPr>
              <w:t>49.9</w:t>
            </w:r>
          </w:p>
        </w:tc>
        <w:tc>
          <w:tcPr>
            <w:tcW w:w="654" w:type="pct"/>
            <w:shd w:val="clear" w:color="auto" w:fill="FFFFFF"/>
          </w:tcPr>
          <w:p w14:paraId="3A78BAA3" w14:textId="77777777" w:rsidR="00A347D9" w:rsidRPr="00F55854" w:rsidRDefault="00A347D9" w:rsidP="00D96A16">
            <w:pPr>
              <w:rPr>
                <w:rFonts w:cs="Arial"/>
              </w:rPr>
            </w:pPr>
            <w:r w:rsidRPr="00F55854">
              <w:rPr>
                <w:rFonts w:cs="Arial"/>
              </w:rPr>
              <w:t>61.8</w:t>
            </w:r>
          </w:p>
        </w:tc>
        <w:tc>
          <w:tcPr>
            <w:tcW w:w="654" w:type="pct"/>
            <w:shd w:val="clear" w:color="auto" w:fill="FFFFFF"/>
          </w:tcPr>
          <w:p w14:paraId="449CE0B2" w14:textId="77777777" w:rsidR="00A347D9" w:rsidRPr="00F55854" w:rsidRDefault="00A347D9" w:rsidP="00D96A16">
            <w:pPr>
              <w:rPr>
                <w:rFonts w:cs="Arial"/>
              </w:rPr>
            </w:pPr>
            <w:r w:rsidRPr="00F55854">
              <w:rPr>
                <w:rFonts w:cs="Arial"/>
              </w:rPr>
              <w:t>114</w:t>
            </w:r>
          </w:p>
        </w:tc>
        <w:tc>
          <w:tcPr>
            <w:tcW w:w="653" w:type="pct"/>
            <w:shd w:val="clear" w:color="auto" w:fill="FFFFFF"/>
          </w:tcPr>
          <w:p w14:paraId="5164F291" w14:textId="77777777" w:rsidR="00A347D9" w:rsidRPr="00F55854" w:rsidRDefault="00A347D9" w:rsidP="00D96A16">
            <w:pPr>
              <w:rPr>
                <w:rFonts w:cs="Arial"/>
              </w:rPr>
            </w:pPr>
            <w:r w:rsidRPr="00F55854">
              <w:rPr>
                <w:rFonts w:cs="Arial"/>
              </w:rPr>
              <w:t>197</w:t>
            </w:r>
          </w:p>
        </w:tc>
        <w:tc>
          <w:tcPr>
            <w:tcW w:w="653" w:type="pct"/>
            <w:shd w:val="clear" w:color="auto" w:fill="FFFFFF"/>
          </w:tcPr>
          <w:p w14:paraId="28BA7FB7" w14:textId="77777777" w:rsidR="00A347D9" w:rsidRPr="00F55854" w:rsidRDefault="00A347D9" w:rsidP="00D96A16">
            <w:pPr>
              <w:rPr>
                <w:rFonts w:cs="Arial"/>
              </w:rPr>
            </w:pPr>
            <w:r w:rsidRPr="00F55854">
              <w:rPr>
                <w:rFonts w:cs="Arial"/>
              </w:rPr>
              <w:t>128</w:t>
            </w:r>
          </w:p>
        </w:tc>
        <w:tc>
          <w:tcPr>
            <w:tcW w:w="570" w:type="pct"/>
            <w:shd w:val="clear" w:color="auto" w:fill="FFFFFF"/>
          </w:tcPr>
          <w:p w14:paraId="15C25D8F" w14:textId="77777777" w:rsidR="00A347D9" w:rsidRPr="00F55854" w:rsidRDefault="00A347D9" w:rsidP="00D96A16">
            <w:pPr>
              <w:rPr>
                <w:rFonts w:cs="Arial"/>
              </w:rPr>
            </w:pPr>
            <w:r w:rsidRPr="00F55854">
              <w:rPr>
                <w:rFonts w:cs="Arial"/>
              </w:rPr>
              <w:t>59.30</w:t>
            </w:r>
          </w:p>
        </w:tc>
      </w:tr>
      <w:tr w:rsidR="00A347D9" w:rsidRPr="00F55854" w14:paraId="7D6F91EB" w14:textId="77777777" w:rsidTr="008A2F9E">
        <w:tc>
          <w:tcPr>
            <w:tcW w:w="1245" w:type="pct"/>
            <w:shd w:val="clear" w:color="auto" w:fill="FFFFFF"/>
          </w:tcPr>
          <w:p w14:paraId="0039D76D" w14:textId="77777777" w:rsidR="00A347D9" w:rsidRPr="00F55854" w:rsidRDefault="00A347D9" w:rsidP="00D96A16">
            <w:pPr>
              <w:rPr>
                <w:rFonts w:cs="Arial"/>
              </w:rPr>
            </w:pPr>
            <w:r w:rsidRPr="00F55854">
              <w:rPr>
                <w:rFonts w:cs="Arial"/>
              </w:rPr>
              <w:t>118</w:t>
            </w:r>
          </w:p>
        </w:tc>
        <w:tc>
          <w:tcPr>
            <w:tcW w:w="571" w:type="pct"/>
            <w:shd w:val="clear" w:color="auto" w:fill="FFFFFF"/>
          </w:tcPr>
          <w:p w14:paraId="460A2A5E" w14:textId="77777777" w:rsidR="00A347D9" w:rsidRPr="00F55854" w:rsidRDefault="00A347D9" w:rsidP="00D96A16">
            <w:pPr>
              <w:rPr>
                <w:rFonts w:cs="Arial"/>
              </w:rPr>
            </w:pPr>
            <w:r w:rsidRPr="00F55854">
              <w:rPr>
                <w:rFonts w:cs="Arial"/>
              </w:rPr>
              <w:t>236</w:t>
            </w:r>
          </w:p>
        </w:tc>
        <w:tc>
          <w:tcPr>
            <w:tcW w:w="654" w:type="pct"/>
            <w:shd w:val="clear" w:color="auto" w:fill="FFFFFF"/>
          </w:tcPr>
          <w:p w14:paraId="0F0833B7" w14:textId="77777777" w:rsidR="00A347D9" w:rsidRPr="00F55854" w:rsidRDefault="00A347D9" w:rsidP="00D96A16">
            <w:pPr>
              <w:rPr>
                <w:rFonts w:cs="Arial"/>
              </w:rPr>
            </w:pPr>
            <w:r w:rsidRPr="00F55854">
              <w:rPr>
                <w:rFonts w:cs="Arial"/>
              </w:rPr>
              <w:t>263</w:t>
            </w:r>
          </w:p>
        </w:tc>
        <w:tc>
          <w:tcPr>
            <w:tcW w:w="654" w:type="pct"/>
            <w:shd w:val="clear" w:color="auto" w:fill="FFFFFF"/>
          </w:tcPr>
          <w:p w14:paraId="48B4B3FE" w14:textId="77777777" w:rsidR="00A347D9" w:rsidRPr="00F55854" w:rsidRDefault="00A347D9" w:rsidP="00D96A16">
            <w:pPr>
              <w:rPr>
                <w:rFonts w:cs="Arial"/>
              </w:rPr>
            </w:pPr>
            <w:r w:rsidRPr="00F55854">
              <w:rPr>
                <w:rFonts w:cs="Arial"/>
              </w:rPr>
              <w:t>388</w:t>
            </w:r>
          </w:p>
        </w:tc>
        <w:tc>
          <w:tcPr>
            <w:tcW w:w="653" w:type="pct"/>
            <w:shd w:val="clear" w:color="auto" w:fill="FFFFFF"/>
          </w:tcPr>
          <w:p w14:paraId="576A002C" w14:textId="77777777" w:rsidR="00A347D9" w:rsidRPr="00F55854" w:rsidRDefault="00A347D9" w:rsidP="00D96A16">
            <w:pPr>
              <w:rPr>
                <w:rFonts w:cs="Arial"/>
              </w:rPr>
            </w:pPr>
            <w:r w:rsidRPr="00F55854">
              <w:rPr>
                <w:rFonts w:cs="Arial"/>
              </w:rPr>
              <w:t>565</w:t>
            </w:r>
          </w:p>
        </w:tc>
        <w:tc>
          <w:tcPr>
            <w:tcW w:w="653" w:type="pct"/>
            <w:shd w:val="clear" w:color="auto" w:fill="FFFFFF"/>
          </w:tcPr>
          <w:p w14:paraId="18957D37" w14:textId="77777777" w:rsidR="00A347D9" w:rsidRPr="00F55854" w:rsidRDefault="00A347D9" w:rsidP="00D96A16">
            <w:pPr>
              <w:rPr>
                <w:rFonts w:cs="Arial"/>
              </w:rPr>
            </w:pPr>
            <w:r w:rsidRPr="00F55854">
              <w:rPr>
                <w:rFonts w:cs="Arial"/>
              </w:rPr>
              <w:t>411</w:t>
            </w:r>
          </w:p>
        </w:tc>
        <w:tc>
          <w:tcPr>
            <w:tcW w:w="570" w:type="pct"/>
            <w:shd w:val="clear" w:color="auto" w:fill="FFFFFF"/>
          </w:tcPr>
          <w:p w14:paraId="39F169AB" w14:textId="77777777" w:rsidR="00A347D9" w:rsidRPr="00F55854" w:rsidRDefault="00A347D9" w:rsidP="00D96A16">
            <w:pPr>
              <w:rPr>
                <w:rFonts w:cs="Arial"/>
              </w:rPr>
            </w:pPr>
            <w:r w:rsidRPr="00F55854">
              <w:rPr>
                <w:rFonts w:cs="Arial"/>
              </w:rPr>
              <w:t>38.92</w:t>
            </w:r>
          </w:p>
        </w:tc>
      </w:tr>
      <w:tr w:rsidR="00A347D9" w:rsidRPr="00F55854" w14:paraId="7DBF1C4F" w14:textId="77777777" w:rsidTr="008A2F9E">
        <w:tc>
          <w:tcPr>
            <w:tcW w:w="1245" w:type="pct"/>
            <w:shd w:val="clear" w:color="auto" w:fill="FFFFFF"/>
          </w:tcPr>
          <w:p w14:paraId="3C3DEB8B" w14:textId="77777777" w:rsidR="00A347D9" w:rsidRPr="00F55854" w:rsidRDefault="00A347D9" w:rsidP="00D96A16">
            <w:pPr>
              <w:rPr>
                <w:rFonts w:cs="Arial"/>
              </w:rPr>
            </w:pPr>
            <w:r w:rsidRPr="00F55854">
              <w:rPr>
                <w:rFonts w:cs="Arial"/>
              </w:rPr>
              <w:t>120</w:t>
            </w:r>
          </w:p>
        </w:tc>
        <w:tc>
          <w:tcPr>
            <w:tcW w:w="571" w:type="pct"/>
            <w:shd w:val="clear" w:color="auto" w:fill="FFFFFF"/>
          </w:tcPr>
          <w:p w14:paraId="2E82010C" w14:textId="77777777" w:rsidR="00A347D9" w:rsidRPr="00F55854" w:rsidRDefault="00A347D9" w:rsidP="00D96A16">
            <w:pPr>
              <w:rPr>
                <w:rFonts w:cs="Arial"/>
              </w:rPr>
            </w:pPr>
            <w:r w:rsidRPr="00F55854">
              <w:rPr>
                <w:rFonts w:cs="Arial"/>
              </w:rPr>
              <w:t>278</w:t>
            </w:r>
          </w:p>
        </w:tc>
        <w:tc>
          <w:tcPr>
            <w:tcW w:w="654" w:type="pct"/>
            <w:shd w:val="clear" w:color="auto" w:fill="FFFFFF"/>
          </w:tcPr>
          <w:p w14:paraId="4C6F031F" w14:textId="77777777" w:rsidR="00A347D9" w:rsidRPr="00F55854" w:rsidRDefault="00A347D9" w:rsidP="00D96A16">
            <w:pPr>
              <w:rPr>
                <w:rFonts w:cs="Arial"/>
              </w:rPr>
            </w:pPr>
            <w:r w:rsidRPr="00F55854">
              <w:rPr>
                <w:rFonts w:cs="Arial"/>
              </w:rPr>
              <w:t>315</w:t>
            </w:r>
          </w:p>
        </w:tc>
        <w:tc>
          <w:tcPr>
            <w:tcW w:w="654" w:type="pct"/>
            <w:shd w:val="clear" w:color="auto" w:fill="FFFFFF"/>
          </w:tcPr>
          <w:p w14:paraId="59D7AD54" w14:textId="77777777" w:rsidR="00A347D9" w:rsidRPr="00F55854" w:rsidRDefault="00A347D9" w:rsidP="00D96A16">
            <w:pPr>
              <w:rPr>
                <w:rFonts w:cs="Arial"/>
              </w:rPr>
            </w:pPr>
            <w:r w:rsidRPr="00F55854">
              <w:rPr>
                <w:rFonts w:cs="Arial"/>
              </w:rPr>
              <w:t>474</w:t>
            </w:r>
          </w:p>
        </w:tc>
        <w:tc>
          <w:tcPr>
            <w:tcW w:w="653" w:type="pct"/>
            <w:shd w:val="clear" w:color="auto" w:fill="FFFFFF"/>
          </w:tcPr>
          <w:p w14:paraId="42214D07" w14:textId="77777777" w:rsidR="00A347D9" w:rsidRPr="00F55854" w:rsidRDefault="00A347D9" w:rsidP="00D96A16">
            <w:pPr>
              <w:rPr>
                <w:rFonts w:cs="Arial"/>
              </w:rPr>
            </w:pPr>
            <w:r w:rsidRPr="00F55854">
              <w:rPr>
                <w:rFonts w:cs="Arial"/>
              </w:rPr>
              <w:t>696</w:t>
            </w:r>
          </w:p>
        </w:tc>
        <w:tc>
          <w:tcPr>
            <w:tcW w:w="653" w:type="pct"/>
            <w:shd w:val="clear" w:color="auto" w:fill="FFFFFF"/>
          </w:tcPr>
          <w:p w14:paraId="1294D366" w14:textId="77777777" w:rsidR="00A347D9" w:rsidRPr="00F55854" w:rsidRDefault="00A347D9" w:rsidP="00D96A16">
            <w:pPr>
              <w:rPr>
                <w:rFonts w:cs="Arial"/>
              </w:rPr>
            </w:pPr>
            <w:r w:rsidRPr="00F55854">
              <w:rPr>
                <w:rFonts w:cs="Arial"/>
              </w:rPr>
              <w:t>499</w:t>
            </w:r>
          </w:p>
        </w:tc>
        <w:tc>
          <w:tcPr>
            <w:tcW w:w="570" w:type="pct"/>
            <w:shd w:val="clear" w:color="auto" w:fill="FFFFFF"/>
          </w:tcPr>
          <w:p w14:paraId="727E98F6" w14:textId="77777777" w:rsidR="00A347D9" w:rsidRPr="00F55854" w:rsidRDefault="00A347D9" w:rsidP="00D96A16">
            <w:pPr>
              <w:rPr>
                <w:rFonts w:cs="Arial"/>
              </w:rPr>
            </w:pPr>
            <w:r w:rsidRPr="00F55854">
              <w:rPr>
                <w:rFonts w:cs="Arial"/>
              </w:rPr>
              <w:t>40.19</w:t>
            </w:r>
          </w:p>
        </w:tc>
      </w:tr>
      <w:tr w:rsidR="00A347D9" w:rsidRPr="00F55854" w14:paraId="41F9BC21" w14:textId="77777777" w:rsidTr="008A2F9E">
        <w:tc>
          <w:tcPr>
            <w:tcW w:w="1245" w:type="pct"/>
            <w:shd w:val="clear" w:color="auto" w:fill="FFFFFF"/>
          </w:tcPr>
          <w:p w14:paraId="27AE0826" w14:textId="77777777" w:rsidR="00A347D9" w:rsidRPr="00F55854" w:rsidRDefault="00A347D9" w:rsidP="00D96A16">
            <w:pPr>
              <w:rPr>
                <w:rFonts w:cs="Arial"/>
              </w:rPr>
            </w:pPr>
            <w:r w:rsidRPr="00F55854">
              <w:rPr>
                <w:rFonts w:cs="Arial"/>
              </w:rPr>
              <w:t>130</w:t>
            </w:r>
          </w:p>
        </w:tc>
        <w:tc>
          <w:tcPr>
            <w:tcW w:w="571" w:type="pct"/>
            <w:shd w:val="clear" w:color="auto" w:fill="FFFFFF"/>
          </w:tcPr>
          <w:p w14:paraId="5A7B609C" w14:textId="77777777" w:rsidR="00A347D9" w:rsidRPr="00F55854" w:rsidRDefault="00A347D9" w:rsidP="00D96A16">
            <w:pPr>
              <w:rPr>
                <w:rFonts w:cs="Arial"/>
              </w:rPr>
            </w:pPr>
            <w:r w:rsidRPr="00F55854">
              <w:rPr>
                <w:rFonts w:cs="Arial"/>
              </w:rPr>
              <w:t>309</w:t>
            </w:r>
          </w:p>
        </w:tc>
        <w:tc>
          <w:tcPr>
            <w:tcW w:w="654" w:type="pct"/>
            <w:shd w:val="clear" w:color="auto" w:fill="FFFFFF"/>
          </w:tcPr>
          <w:p w14:paraId="4A363376" w14:textId="77777777" w:rsidR="00A347D9" w:rsidRPr="00F55854" w:rsidRDefault="00A347D9" w:rsidP="00D96A16">
            <w:pPr>
              <w:rPr>
                <w:rFonts w:cs="Arial"/>
              </w:rPr>
            </w:pPr>
            <w:r w:rsidRPr="00F55854">
              <w:rPr>
                <w:rFonts w:cs="Arial"/>
              </w:rPr>
              <w:t>343</w:t>
            </w:r>
          </w:p>
        </w:tc>
        <w:tc>
          <w:tcPr>
            <w:tcW w:w="654" w:type="pct"/>
            <w:shd w:val="clear" w:color="auto" w:fill="FFFFFF"/>
          </w:tcPr>
          <w:p w14:paraId="1C611A33" w14:textId="77777777" w:rsidR="00A347D9" w:rsidRPr="00F55854" w:rsidRDefault="00A347D9" w:rsidP="00D96A16">
            <w:pPr>
              <w:rPr>
                <w:rFonts w:cs="Arial"/>
              </w:rPr>
            </w:pPr>
            <w:r w:rsidRPr="00F55854">
              <w:rPr>
                <w:rFonts w:cs="Arial"/>
              </w:rPr>
              <w:t>502</w:t>
            </w:r>
          </w:p>
        </w:tc>
        <w:tc>
          <w:tcPr>
            <w:tcW w:w="653" w:type="pct"/>
            <w:shd w:val="clear" w:color="auto" w:fill="FFFFFF"/>
          </w:tcPr>
          <w:p w14:paraId="5436D252" w14:textId="77777777" w:rsidR="00A347D9" w:rsidRPr="00F55854" w:rsidRDefault="00A347D9" w:rsidP="00D96A16">
            <w:pPr>
              <w:rPr>
                <w:rFonts w:cs="Arial"/>
              </w:rPr>
            </w:pPr>
            <w:r w:rsidRPr="00F55854">
              <w:rPr>
                <w:rFonts w:cs="Arial"/>
              </w:rPr>
              <w:t>724</w:t>
            </w:r>
          </w:p>
        </w:tc>
        <w:tc>
          <w:tcPr>
            <w:tcW w:w="653" w:type="pct"/>
            <w:shd w:val="clear" w:color="auto" w:fill="FFFFFF"/>
          </w:tcPr>
          <w:p w14:paraId="562F6BAE" w14:textId="77777777" w:rsidR="00A347D9" w:rsidRPr="00F55854" w:rsidRDefault="00A347D9" w:rsidP="00D96A16">
            <w:pPr>
              <w:rPr>
                <w:rFonts w:cs="Arial"/>
              </w:rPr>
            </w:pPr>
            <w:r w:rsidRPr="00F55854">
              <w:rPr>
                <w:rFonts w:cs="Arial"/>
              </w:rPr>
              <w:t>529</w:t>
            </w:r>
          </w:p>
        </w:tc>
        <w:tc>
          <w:tcPr>
            <w:tcW w:w="570" w:type="pct"/>
            <w:shd w:val="clear" w:color="auto" w:fill="FFFFFF"/>
          </w:tcPr>
          <w:p w14:paraId="7442CE85" w14:textId="77777777" w:rsidR="00A347D9" w:rsidRPr="00F55854" w:rsidRDefault="00A347D9" w:rsidP="00D96A16">
            <w:pPr>
              <w:rPr>
                <w:rFonts w:cs="Arial"/>
              </w:rPr>
            </w:pPr>
            <w:r w:rsidRPr="00F55854">
              <w:rPr>
                <w:rFonts w:cs="Arial"/>
              </w:rPr>
              <w:t>37.95</w:t>
            </w:r>
          </w:p>
        </w:tc>
      </w:tr>
      <w:tr w:rsidR="00A347D9" w:rsidRPr="00F55854" w14:paraId="31683617" w14:textId="77777777" w:rsidTr="008A2F9E">
        <w:tc>
          <w:tcPr>
            <w:tcW w:w="1245" w:type="pct"/>
            <w:shd w:val="clear" w:color="auto" w:fill="FFFFFF"/>
          </w:tcPr>
          <w:p w14:paraId="24B3028D" w14:textId="77777777" w:rsidR="00A347D9" w:rsidRPr="00F55854" w:rsidRDefault="00A347D9" w:rsidP="00D96A16">
            <w:pPr>
              <w:rPr>
                <w:rFonts w:cs="Arial"/>
              </w:rPr>
            </w:pPr>
            <w:r w:rsidRPr="00F55854">
              <w:rPr>
                <w:rFonts w:cs="Arial"/>
              </w:rPr>
              <w:t>140</w:t>
            </w:r>
          </w:p>
        </w:tc>
        <w:tc>
          <w:tcPr>
            <w:tcW w:w="571" w:type="pct"/>
            <w:shd w:val="clear" w:color="auto" w:fill="FFFFFF"/>
          </w:tcPr>
          <w:p w14:paraId="0275966C" w14:textId="77777777" w:rsidR="00A347D9" w:rsidRPr="00F55854" w:rsidRDefault="00A347D9" w:rsidP="00D96A16">
            <w:pPr>
              <w:rPr>
                <w:rFonts w:cs="Arial"/>
              </w:rPr>
            </w:pPr>
            <w:r w:rsidRPr="00F55854">
              <w:rPr>
                <w:rFonts w:cs="Arial"/>
              </w:rPr>
              <w:t>284</w:t>
            </w:r>
          </w:p>
        </w:tc>
        <w:tc>
          <w:tcPr>
            <w:tcW w:w="654" w:type="pct"/>
            <w:shd w:val="clear" w:color="auto" w:fill="FFFFFF"/>
          </w:tcPr>
          <w:p w14:paraId="74184D60" w14:textId="77777777" w:rsidR="00A347D9" w:rsidRPr="00F55854" w:rsidRDefault="00A347D9" w:rsidP="00D96A16">
            <w:pPr>
              <w:rPr>
                <w:rFonts w:cs="Arial"/>
              </w:rPr>
            </w:pPr>
            <w:r w:rsidRPr="00F55854">
              <w:rPr>
                <w:rFonts w:cs="Arial"/>
              </w:rPr>
              <w:t>318</w:t>
            </w:r>
          </w:p>
        </w:tc>
        <w:tc>
          <w:tcPr>
            <w:tcW w:w="654" w:type="pct"/>
            <w:shd w:val="clear" w:color="auto" w:fill="FFFFFF"/>
          </w:tcPr>
          <w:p w14:paraId="635D5928" w14:textId="77777777" w:rsidR="00A347D9" w:rsidRPr="00F55854" w:rsidRDefault="00A347D9" w:rsidP="00D96A16">
            <w:pPr>
              <w:rPr>
                <w:rFonts w:cs="Arial"/>
              </w:rPr>
            </w:pPr>
            <w:r w:rsidRPr="00F55854">
              <w:rPr>
                <w:rFonts w:cs="Arial"/>
              </w:rPr>
              <w:t>479</w:t>
            </w:r>
          </w:p>
        </w:tc>
        <w:tc>
          <w:tcPr>
            <w:tcW w:w="653" w:type="pct"/>
            <w:shd w:val="clear" w:color="auto" w:fill="FFFFFF"/>
          </w:tcPr>
          <w:p w14:paraId="0F323910" w14:textId="77777777" w:rsidR="00A347D9" w:rsidRPr="00F55854" w:rsidRDefault="00A347D9" w:rsidP="00D96A16">
            <w:pPr>
              <w:rPr>
                <w:rFonts w:cs="Arial"/>
              </w:rPr>
            </w:pPr>
            <w:r w:rsidRPr="00F55854">
              <w:rPr>
                <w:rFonts w:cs="Arial"/>
              </w:rPr>
              <w:t>716</w:t>
            </w:r>
          </w:p>
        </w:tc>
        <w:tc>
          <w:tcPr>
            <w:tcW w:w="653" w:type="pct"/>
            <w:shd w:val="clear" w:color="auto" w:fill="FFFFFF"/>
          </w:tcPr>
          <w:p w14:paraId="14C3D303" w14:textId="77777777" w:rsidR="00A347D9" w:rsidRPr="00F55854" w:rsidRDefault="00A347D9" w:rsidP="00D96A16">
            <w:pPr>
              <w:rPr>
                <w:rFonts w:cs="Arial"/>
              </w:rPr>
            </w:pPr>
            <w:r w:rsidRPr="00F55854">
              <w:rPr>
                <w:rFonts w:cs="Arial"/>
              </w:rPr>
              <w:t>513</w:t>
            </w:r>
          </w:p>
        </w:tc>
        <w:tc>
          <w:tcPr>
            <w:tcW w:w="570" w:type="pct"/>
            <w:shd w:val="clear" w:color="auto" w:fill="FFFFFF"/>
          </w:tcPr>
          <w:p w14:paraId="3782D668" w14:textId="77777777" w:rsidR="00A347D9" w:rsidRPr="00F55854" w:rsidRDefault="00A347D9" w:rsidP="00D96A16">
            <w:pPr>
              <w:rPr>
                <w:rFonts w:cs="Arial"/>
              </w:rPr>
            </w:pPr>
            <w:r w:rsidRPr="00F55854">
              <w:rPr>
                <w:rFonts w:cs="Arial"/>
              </w:rPr>
              <w:t>41.54</w:t>
            </w:r>
          </w:p>
        </w:tc>
      </w:tr>
      <w:tr w:rsidR="00A347D9" w:rsidRPr="00F55854" w14:paraId="455BCC51" w14:textId="77777777" w:rsidTr="008A2F9E">
        <w:tc>
          <w:tcPr>
            <w:tcW w:w="1245" w:type="pct"/>
            <w:shd w:val="clear" w:color="auto" w:fill="FFFFFF"/>
          </w:tcPr>
          <w:p w14:paraId="05EFCFD3" w14:textId="77777777" w:rsidR="00A347D9" w:rsidRPr="00F55854" w:rsidRDefault="00A347D9" w:rsidP="00D96A16">
            <w:pPr>
              <w:rPr>
                <w:rFonts w:cs="Arial"/>
              </w:rPr>
            </w:pPr>
            <w:r w:rsidRPr="00F55854">
              <w:rPr>
                <w:rFonts w:cs="Arial"/>
              </w:rPr>
              <w:t>150</w:t>
            </w:r>
          </w:p>
        </w:tc>
        <w:tc>
          <w:tcPr>
            <w:tcW w:w="571" w:type="pct"/>
            <w:shd w:val="clear" w:color="auto" w:fill="FFFFFF"/>
          </w:tcPr>
          <w:p w14:paraId="5C047F5B" w14:textId="77777777" w:rsidR="00A347D9" w:rsidRPr="00F55854" w:rsidRDefault="00A347D9" w:rsidP="00D96A16">
            <w:pPr>
              <w:rPr>
                <w:rFonts w:cs="Arial"/>
              </w:rPr>
            </w:pPr>
            <w:r w:rsidRPr="00F55854">
              <w:rPr>
                <w:rFonts w:cs="Arial"/>
              </w:rPr>
              <w:t>271</w:t>
            </w:r>
          </w:p>
        </w:tc>
        <w:tc>
          <w:tcPr>
            <w:tcW w:w="654" w:type="pct"/>
            <w:shd w:val="clear" w:color="auto" w:fill="FFFFFF"/>
          </w:tcPr>
          <w:p w14:paraId="3396BE9F" w14:textId="77777777" w:rsidR="00A347D9" w:rsidRPr="00F55854" w:rsidRDefault="00A347D9" w:rsidP="00D96A16">
            <w:pPr>
              <w:rPr>
                <w:rFonts w:cs="Arial"/>
              </w:rPr>
            </w:pPr>
            <w:r w:rsidRPr="00F55854">
              <w:rPr>
                <w:rFonts w:cs="Arial"/>
              </w:rPr>
              <w:t>304</w:t>
            </w:r>
          </w:p>
        </w:tc>
        <w:tc>
          <w:tcPr>
            <w:tcW w:w="654" w:type="pct"/>
            <w:shd w:val="clear" w:color="auto" w:fill="FFFFFF"/>
          </w:tcPr>
          <w:p w14:paraId="391B9734" w14:textId="77777777" w:rsidR="00A347D9" w:rsidRPr="00F55854" w:rsidRDefault="00A347D9" w:rsidP="00D96A16">
            <w:pPr>
              <w:rPr>
                <w:rFonts w:cs="Arial"/>
              </w:rPr>
            </w:pPr>
            <w:r w:rsidRPr="00F55854">
              <w:rPr>
                <w:rFonts w:cs="Arial"/>
              </w:rPr>
              <w:t>455</w:t>
            </w:r>
          </w:p>
        </w:tc>
        <w:tc>
          <w:tcPr>
            <w:tcW w:w="653" w:type="pct"/>
            <w:shd w:val="clear" w:color="auto" w:fill="FFFFFF"/>
          </w:tcPr>
          <w:p w14:paraId="72847DA1" w14:textId="77777777" w:rsidR="00A347D9" w:rsidRPr="00F55854" w:rsidRDefault="00A347D9" w:rsidP="00D96A16">
            <w:pPr>
              <w:rPr>
                <w:rFonts w:cs="Arial"/>
              </w:rPr>
            </w:pPr>
            <w:r w:rsidRPr="00F55854">
              <w:rPr>
                <w:rFonts w:cs="Arial"/>
              </w:rPr>
              <w:t>663</w:t>
            </w:r>
          </w:p>
        </w:tc>
        <w:tc>
          <w:tcPr>
            <w:tcW w:w="653" w:type="pct"/>
            <w:shd w:val="clear" w:color="auto" w:fill="FFFFFF"/>
          </w:tcPr>
          <w:p w14:paraId="5FD47E3A" w14:textId="77777777" w:rsidR="00A347D9" w:rsidRPr="00F55854" w:rsidRDefault="00A347D9" w:rsidP="00D96A16">
            <w:pPr>
              <w:rPr>
                <w:rFonts w:cs="Arial"/>
              </w:rPr>
            </w:pPr>
            <w:r w:rsidRPr="00F55854">
              <w:rPr>
                <w:rFonts w:cs="Arial"/>
              </w:rPr>
              <w:t>480</w:t>
            </w:r>
          </w:p>
        </w:tc>
        <w:tc>
          <w:tcPr>
            <w:tcW w:w="570" w:type="pct"/>
            <w:shd w:val="clear" w:color="auto" w:fill="FFFFFF"/>
          </w:tcPr>
          <w:p w14:paraId="75FB50E8" w14:textId="77777777" w:rsidR="00A347D9" w:rsidRPr="00F55854" w:rsidRDefault="00A347D9" w:rsidP="00D96A16">
            <w:pPr>
              <w:rPr>
                <w:rFonts w:cs="Arial"/>
              </w:rPr>
            </w:pPr>
            <w:r w:rsidRPr="00F55854">
              <w:rPr>
                <w:rFonts w:cs="Arial"/>
              </w:rPr>
              <w:t>39.45</w:t>
            </w:r>
          </w:p>
        </w:tc>
      </w:tr>
    </w:tbl>
    <w:bookmarkEnd w:id="46"/>
    <w:p w14:paraId="6DBA18F6" w14:textId="4D8AC1A7" w:rsidR="00F10280" w:rsidRPr="00F10280" w:rsidRDefault="00F10280" w:rsidP="00F10280">
      <w:pPr>
        <w:pStyle w:val="CETBodytext"/>
        <w:spacing w:beforeLines="50" w:before="120"/>
        <w:rPr>
          <w:rFonts w:eastAsiaTheme="minorEastAsia"/>
          <w:lang w:val="en-GB" w:eastAsia="zh-CN"/>
        </w:rPr>
      </w:pPr>
      <w:r w:rsidRPr="004A4EDB">
        <w:rPr>
          <w:lang w:val="en-GB" w:eastAsia="zh-CN"/>
        </w:rPr>
        <w:lastRenderedPageBreak/>
        <w:t xml:space="preserve">As shown in Figure 3a, </w:t>
      </w:r>
      <w:r>
        <w:rPr>
          <w:lang w:val="en-GB" w:eastAsia="zh-CN"/>
        </w:rPr>
        <w:t xml:space="preserve">all </w:t>
      </w:r>
      <w:r w:rsidRPr="004A4EDB">
        <w:rPr>
          <w:lang w:val="en-GB" w:eastAsia="zh-CN"/>
        </w:rPr>
        <w:t xml:space="preserve">products </w:t>
      </w:r>
      <w:r>
        <w:rPr>
          <w:lang w:val="en-GB" w:eastAsia="zh-CN"/>
        </w:rPr>
        <w:t xml:space="preserve">under various conditions are </w:t>
      </w:r>
      <w:r w:rsidRPr="004A4EDB">
        <w:rPr>
          <w:lang w:val="en-GB" w:eastAsia="zh-CN"/>
        </w:rPr>
        <w:t>Na</w:t>
      </w:r>
      <w:r w:rsidRPr="004A4EDB">
        <w:rPr>
          <w:vertAlign w:val="subscript"/>
          <w:lang w:val="en-GB" w:eastAsia="zh-CN"/>
        </w:rPr>
        <w:t>2</w:t>
      </w:r>
      <w:r w:rsidRPr="004A4EDB">
        <w:rPr>
          <w:lang w:val="en-GB" w:eastAsia="zh-CN"/>
        </w:rPr>
        <w:t>SO</w:t>
      </w:r>
      <w:r w:rsidRPr="004A4EDB">
        <w:rPr>
          <w:vertAlign w:val="subscript"/>
          <w:lang w:val="en-GB" w:eastAsia="zh-CN"/>
        </w:rPr>
        <w:t>4</w:t>
      </w:r>
      <w:r w:rsidRPr="004A4EDB">
        <w:rPr>
          <w:lang w:val="en-GB" w:eastAsia="zh-CN"/>
        </w:rPr>
        <w:t xml:space="preserve"> </w:t>
      </w:r>
      <w:r>
        <w:rPr>
          <w:lang w:val="en-GB" w:eastAsia="zh-CN"/>
        </w:rPr>
        <w:t>crystals</w:t>
      </w:r>
      <w:r w:rsidRPr="004A4EDB">
        <w:rPr>
          <w:lang w:val="en-GB" w:eastAsia="zh-CN"/>
        </w:rPr>
        <w:t xml:space="preserve">. </w:t>
      </w:r>
      <w:r w:rsidR="004D715B" w:rsidRPr="004D715B">
        <w:rPr>
          <w:highlight w:val="yellow"/>
          <w:lang w:val="en-GB" w:eastAsia="zh-CN"/>
        </w:rPr>
        <w:t>Moreover,</w:t>
      </w:r>
      <w:r>
        <w:rPr>
          <w:lang w:val="en-GB" w:eastAsia="zh-CN"/>
        </w:rPr>
        <w:t xml:space="preserve"> the purities</w:t>
      </w:r>
      <w:r w:rsidRPr="004A4EDB">
        <w:rPr>
          <w:lang w:val="en-GB" w:eastAsia="zh-CN"/>
        </w:rPr>
        <w:t xml:space="preserve"> of unwashed Na</w:t>
      </w:r>
      <w:r w:rsidRPr="004A4EDB">
        <w:rPr>
          <w:vertAlign w:val="subscript"/>
          <w:lang w:val="en-GB" w:eastAsia="zh-CN"/>
        </w:rPr>
        <w:t>2</w:t>
      </w:r>
      <w:r w:rsidRPr="004A4EDB">
        <w:rPr>
          <w:lang w:val="en-GB" w:eastAsia="zh-CN"/>
        </w:rPr>
        <w:t>SO</w:t>
      </w:r>
      <w:r w:rsidRPr="004A4EDB">
        <w:rPr>
          <w:vertAlign w:val="subscript"/>
          <w:lang w:val="en-GB" w:eastAsia="zh-CN"/>
        </w:rPr>
        <w:t>4</w:t>
      </w:r>
      <w:r w:rsidRPr="004A4EDB">
        <w:rPr>
          <w:lang w:val="en-GB" w:eastAsia="zh-CN"/>
        </w:rPr>
        <w:t xml:space="preserve"> products were </w:t>
      </w:r>
      <w:r>
        <w:rPr>
          <w:lang w:val="en-GB" w:eastAsia="zh-CN"/>
        </w:rPr>
        <w:t>all over</w:t>
      </w:r>
      <w:r w:rsidRPr="004A4EDB">
        <w:rPr>
          <w:lang w:val="en-GB" w:eastAsia="zh-CN"/>
        </w:rPr>
        <w:t xml:space="preserve"> 99</w:t>
      </w:r>
      <w:r>
        <w:rPr>
          <w:lang w:val="en-GB" w:eastAsia="zh-CN"/>
        </w:rPr>
        <w:t>.0</w:t>
      </w:r>
      <w:r w:rsidRPr="004A4EDB">
        <w:rPr>
          <w:lang w:val="en-GB" w:eastAsia="zh-CN"/>
        </w:rPr>
        <w:t>%</w:t>
      </w:r>
      <w:r>
        <w:rPr>
          <w:lang w:val="en-GB" w:eastAsia="zh-CN"/>
        </w:rPr>
        <w:t xml:space="preserve"> by gravimetric method. </w:t>
      </w:r>
      <w:r w:rsidRPr="004A4EDB">
        <w:rPr>
          <w:lang w:val="en-GB" w:eastAsia="zh-CN"/>
        </w:rPr>
        <w:t>Figure 3</w:t>
      </w:r>
      <w:r w:rsidRPr="005C2D66">
        <w:rPr>
          <w:rFonts w:hint="eastAsia"/>
          <w:lang w:val="en-GB" w:eastAsia="zh-CN"/>
        </w:rPr>
        <w:t>b</w:t>
      </w:r>
      <w:r>
        <w:rPr>
          <w:lang w:val="en-GB" w:eastAsia="zh-CN"/>
        </w:rPr>
        <w:t xml:space="preserve"> </w:t>
      </w:r>
      <w:r w:rsidRPr="005C2D66">
        <w:rPr>
          <w:lang w:val="en-GB" w:eastAsia="zh-CN"/>
        </w:rPr>
        <w:t>show</w:t>
      </w:r>
      <w:r>
        <w:rPr>
          <w:lang w:val="en-GB" w:eastAsia="zh-CN"/>
        </w:rPr>
        <w:t>ed</w:t>
      </w:r>
      <w:r w:rsidRPr="005C2D66">
        <w:rPr>
          <w:lang w:val="en-GB" w:eastAsia="zh-CN"/>
        </w:rPr>
        <w:t xml:space="preserve"> the granularity distribution of the product</w:t>
      </w:r>
      <w:r>
        <w:rPr>
          <w:lang w:val="en-GB" w:eastAsia="zh-CN"/>
        </w:rPr>
        <w:t>s. According to the experim</w:t>
      </w:r>
      <w:r w:rsidRPr="006E5B2B">
        <w:rPr>
          <w:rFonts w:cs="Arial"/>
          <w:lang w:val="en-GB" w:eastAsia="zh-CN"/>
        </w:rPr>
        <w:t xml:space="preserve">ental data in Table </w:t>
      </w:r>
      <w:r>
        <w:rPr>
          <w:rFonts w:cs="Arial"/>
          <w:lang w:val="en-GB" w:eastAsia="zh-CN"/>
        </w:rPr>
        <w:t>2</w:t>
      </w:r>
      <w:r w:rsidRPr="006E5B2B">
        <w:rPr>
          <w:rFonts w:cs="Arial"/>
          <w:lang w:val="en-GB" w:eastAsia="zh-CN"/>
        </w:rPr>
        <w:t xml:space="preserve">, </w:t>
      </w:r>
      <w:bookmarkStart w:id="47" w:name="OLE_LINK75"/>
      <w:bookmarkStart w:id="48" w:name="OLE_LINK76"/>
      <w:bookmarkStart w:id="49" w:name="OLE_LINK93"/>
      <w:bookmarkStart w:id="50" w:name="OLE_LINK94"/>
      <w:bookmarkStart w:id="51" w:name="OLE_LINK95"/>
      <w:r w:rsidRPr="006E5B2B">
        <w:rPr>
          <w:rStyle w:val="tlid-translation"/>
          <w:rFonts w:cs="Arial"/>
        </w:rPr>
        <w:t>D</w:t>
      </w:r>
      <w:r w:rsidRPr="006E5B2B">
        <w:rPr>
          <w:rStyle w:val="tlid-translation"/>
          <w:rFonts w:cs="Arial"/>
          <w:vertAlign w:val="subscript"/>
        </w:rPr>
        <w:t>0.10</w:t>
      </w:r>
      <w:bookmarkEnd w:id="47"/>
      <w:bookmarkEnd w:id="48"/>
      <w:r w:rsidRPr="006E5B2B">
        <w:rPr>
          <w:rStyle w:val="tlid-translation"/>
          <w:rFonts w:cs="Arial"/>
        </w:rPr>
        <w:t xml:space="preserve"> increases with increasing temperature and reaches maximum at 130 ˚C</w:t>
      </w:r>
      <w:r>
        <w:rPr>
          <w:rStyle w:val="tlid-translation"/>
          <w:rFonts w:cs="Arial"/>
        </w:rPr>
        <w:t>, and</w:t>
      </w:r>
      <w:r w:rsidRPr="006E5B2B">
        <w:rPr>
          <w:rStyle w:val="tlid-translation"/>
          <w:rFonts w:cs="Arial"/>
        </w:rPr>
        <w:t xml:space="preserve"> then </w:t>
      </w:r>
      <w:r>
        <w:rPr>
          <w:rStyle w:val="tlid-translation"/>
          <w:rFonts w:cs="Arial"/>
        </w:rPr>
        <w:t xml:space="preserve">it </w:t>
      </w:r>
      <w:r w:rsidRPr="006E5B2B">
        <w:rPr>
          <w:rStyle w:val="tlid-translation"/>
          <w:rFonts w:cs="Arial"/>
        </w:rPr>
        <w:t>decreases</w:t>
      </w:r>
      <w:r>
        <w:rPr>
          <w:rStyle w:val="tlid-translation"/>
          <w:rFonts w:cs="Arial"/>
        </w:rPr>
        <w:t xml:space="preserve"> gradually.</w:t>
      </w:r>
      <w:bookmarkEnd w:id="49"/>
      <w:bookmarkEnd w:id="50"/>
      <w:bookmarkEnd w:id="51"/>
      <w:r w:rsidRPr="006E5B2B">
        <w:rPr>
          <w:rStyle w:val="tlid-translation"/>
          <w:rFonts w:cs="Arial"/>
        </w:rPr>
        <w:t xml:space="preserve"> </w:t>
      </w:r>
      <w:r>
        <w:rPr>
          <w:rStyle w:val="tlid-translation"/>
          <w:rFonts w:cs="Arial"/>
        </w:rPr>
        <w:t xml:space="preserve">Moreover, the average particle size </w:t>
      </w:r>
      <w:bookmarkStart w:id="52" w:name="OLE_LINK32"/>
      <w:bookmarkStart w:id="53" w:name="OLE_LINK33"/>
      <w:r w:rsidRPr="00F55854">
        <w:rPr>
          <w:rFonts w:cs="Arial"/>
          <w:szCs w:val="18"/>
          <w:lang w:val="en-GB"/>
        </w:rPr>
        <w:t>D(4,3)</w:t>
      </w:r>
      <w:bookmarkEnd w:id="52"/>
      <w:bookmarkEnd w:id="53"/>
      <w:r>
        <w:rPr>
          <w:rFonts w:cs="Arial"/>
          <w:szCs w:val="18"/>
          <w:lang w:val="en-GB"/>
        </w:rPr>
        <w:t xml:space="preserve"> </w:t>
      </w:r>
      <w:r>
        <w:rPr>
          <w:rStyle w:val="tlid-translation"/>
          <w:rFonts w:cs="Arial"/>
        </w:rPr>
        <w:t xml:space="preserve">is relatively large and the coefficient of variation </w:t>
      </w:r>
      <w:r w:rsidRPr="00F55854">
        <w:rPr>
          <w:rFonts w:cs="Arial"/>
          <w:szCs w:val="18"/>
          <w:lang w:val="en-GB"/>
        </w:rPr>
        <w:t>C.V.</w:t>
      </w:r>
      <w:r>
        <w:rPr>
          <w:rFonts w:cs="Arial"/>
          <w:szCs w:val="18"/>
          <w:lang w:val="en-GB"/>
        </w:rPr>
        <w:t xml:space="preserve"> is relatively small at 130 </w:t>
      </w:r>
      <w:bookmarkStart w:id="54" w:name="OLE_LINK34"/>
      <w:bookmarkStart w:id="55" w:name="OLE_LINK35"/>
      <w:r w:rsidRPr="006E5B2B">
        <w:rPr>
          <w:rStyle w:val="tlid-translation"/>
          <w:rFonts w:cs="Arial"/>
        </w:rPr>
        <w:t>˚C</w:t>
      </w:r>
      <w:bookmarkEnd w:id="54"/>
      <w:bookmarkEnd w:id="55"/>
      <w:r>
        <w:rPr>
          <w:rFonts w:cs="Arial"/>
          <w:szCs w:val="18"/>
          <w:lang w:val="en-GB"/>
        </w:rPr>
        <w:t xml:space="preserve">. </w:t>
      </w:r>
      <w:r>
        <w:rPr>
          <w:lang w:val="en-GB" w:eastAsia="zh-CN"/>
        </w:rPr>
        <w:t>On consideration of</w:t>
      </w:r>
      <w:r w:rsidRPr="0049563D">
        <w:rPr>
          <w:lang w:val="en-GB" w:eastAsia="zh-CN"/>
        </w:rPr>
        <w:t xml:space="preserve"> the effect of </w:t>
      </w:r>
      <w:r>
        <w:rPr>
          <w:lang w:val="en-GB" w:eastAsia="zh-CN"/>
        </w:rPr>
        <w:t xml:space="preserve">heating </w:t>
      </w:r>
      <w:r w:rsidRPr="0049563D">
        <w:rPr>
          <w:lang w:val="en-GB" w:eastAsia="zh-CN"/>
        </w:rPr>
        <w:t xml:space="preserve">temperature on evaporation efficiency and the particle size distribution of </w:t>
      </w:r>
      <w:r w:rsidRPr="004A4EDB">
        <w:rPr>
          <w:lang w:val="en-GB" w:eastAsia="zh-CN"/>
        </w:rPr>
        <w:t>Na</w:t>
      </w:r>
      <w:r w:rsidRPr="00771581">
        <w:rPr>
          <w:vertAlign w:val="subscript"/>
          <w:lang w:val="en-GB" w:eastAsia="zh-CN"/>
        </w:rPr>
        <w:t>2</w:t>
      </w:r>
      <w:r w:rsidRPr="004A4EDB">
        <w:rPr>
          <w:lang w:val="en-GB" w:eastAsia="zh-CN"/>
        </w:rPr>
        <w:t>SO</w:t>
      </w:r>
      <w:r w:rsidRPr="00771581">
        <w:rPr>
          <w:vertAlign w:val="subscript"/>
          <w:lang w:val="en-GB" w:eastAsia="zh-CN"/>
        </w:rPr>
        <w:t>4</w:t>
      </w:r>
      <w:r w:rsidRPr="004A4EDB">
        <w:rPr>
          <w:lang w:val="en-GB" w:eastAsia="zh-CN"/>
        </w:rPr>
        <w:t xml:space="preserve"> products</w:t>
      </w:r>
      <w:r w:rsidRPr="0049563D">
        <w:rPr>
          <w:lang w:val="en-GB" w:eastAsia="zh-CN"/>
        </w:rPr>
        <w:t xml:space="preserve">, 130 ˚C was </w:t>
      </w:r>
      <w:r>
        <w:rPr>
          <w:lang w:val="en-GB" w:eastAsia="zh-CN"/>
        </w:rPr>
        <w:t>determined</w:t>
      </w:r>
      <w:r w:rsidRPr="0049563D">
        <w:rPr>
          <w:lang w:val="en-GB" w:eastAsia="zh-CN"/>
        </w:rPr>
        <w:t xml:space="preserve"> as the optimal temperature.</w:t>
      </w:r>
    </w:p>
    <w:p w14:paraId="175C97E5" w14:textId="77777777" w:rsidR="00E43F8E" w:rsidRDefault="00E43F8E" w:rsidP="00C8774F">
      <w:pPr>
        <w:pStyle w:val="CETheadingx"/>
      </w:pPr>
      <w:r w:rsidRPr="003E50DC">
        <w:t xml:space="preserve">Effect of </w:t>
      </w:r>
      <w:r w:rsidRPr="00E43F8E">
        <w:rPr>
          <w:lang w:val="en-GB"/>
        </w:rPr>
        <w:t>stirring rate</w:t>
      </w:r>
      <w:r w:rsidRPr="003E50DC">
        <w:t xml:space="preserve"> on evaporati</w:t>
      </w:r>
      <w:r>
        <w:t>on</w:t>
      </w:r>
      <w:r w:rsidRPr="003E50DC">
        <w:t xml:space="preserve"> crystallization process</w:t>
      </w:r>
    </w:p>
    <w:p w14:paraId="563BEFDA" w14:textId="77777777" w:rsidR="00771581" w:rsidRPr="00FC1C40" w:rsidRDefault="00FC1C40" w:rsidP="00DF3B5D">
      <w:pPr>
        <w:pStyle w:val="CETBodytext"/>
        <w:rPr>
          <w:rFonts w:eastAsiaTheme="minorEastAsia"/>
          <w:lang w:eastAsia="zh-CN"/>
        </w:rPr>
      </w:pPr>
      <w:r>
        <w:rPr>
          <w:rFonts w:eastAsiaTheme="minorEastAsia"/>
          <w:lang w:eastAsia="zh-CN"/>
        </w:rPr>
        <w:t>T</w:t>
      </w:r>
      <w:r>
        <w:rPr>
          <w:rFonts w:eastAsiaTheme="minorEastAsia" w:hint="eastAsia"/>
          <w:lang w:eastAsia="zh-CN"/>
        </w:rPr>
        <w:t xml:space="preserve">he </w:t>
      </w:r>
      <w:r>
        <w:rPr>
          <w:rFonts w:eastAsiaTheme="minorEastAsia"/>
          <w:lang w:eastAsia="zh-CN"/>
        </w:rPr>
        <w:t xml:space="preserve">effect of stirring rate on evaporation crystallization process was investigated at 130 </w:t>
      </w:r>
      <w:r w:rsidRPr="0049563D">
        <w:rPr>
          <w:lang w:val="en-GB" w:eastAsia="zh-CN"/>
        </w:rPr>
        <w:t>˚C</w:t>
      </w:r>
      <w:r w:rsidR="001374A4">
        <w:rPr>
          <w:lang w:val="en-GB" w:eastAsia="zh-CN"/>
        </w:rPr>
        <w:t>. A</w:t>
      </w:r>
      <w:r>
        <w:rPr>
          <w:lang w:val="en-GB" w:eastAsia="zh-CN"/>
        </w:rPr>
        <w:t xml:space="preserve">s shown in Figure </w:t>
      </w:r>
      <w:r w:rsidR="001374A4">
        <w:rPr>
          <w:lang w:val="en-GB" w:eastAsia="zh-CN"/>
        </w:rPr>
        <w:t xml:space="preserve">4 and Table </w:t>
      </w:r>
      <w:r w:rsidR="00837386">
        <w:rPr>
          <w:lang w:val="en-GB" w:eastAsia="zh-CN"/>
        </w:rPr>
        <w:t>3</w:t>
      </w:r>
      <w:r w:rsidR="001374A4">
        <w:rPr>
          <w:lang w:val="en-GB" w:eastAsia="zh-CN"/>
        </w:rPr>
        <w:t xml:space="preserve">, </w:t>
      </w:r>
      <w:bookmarkStart w:id="56" w:name="OLE_LINK38"/>
      <w:bookmarkStart w:id="57" w:name="OLE_LINK39"/>
      <w:bookmarkStart w:id="58" w:name="OLE_LINK40"/>
      <w:r w:rsidR="00DA18AE">
        <w:rPr>
          <w:lang w:val="en-GB" w:eastAsia="zh-CN"/>
        </w:rPr>
        <w:t>D</w:t>
      </w:r>
      <w:r w:rsidR="00DA18AE" w:rsidRPr="00CD558E">
        <w:rPr>
          <w:vertAlign w:val="subscript"/>
          <w:lang w:val="en-GB" w:eastAsia="zh-CN"/>
        </w:rPr>
        <w:t>0.10</w:t>
      </w:r>
      <w:bookmarkEnd w:id="56"/>
      <w:bookmarkEnd w:id="57"/>
      <w:bookmarkEnd w:id="58"/>
      <w:r w:rsidR="00DA18AE">
        <w:rPr>
          <w:vertAlign w:val="subscript"/>
          <w:lang w:val="en-GB" w:eastAsia="zh-CN"/>
        </w:rPr>
        <w:t xml:space="preserve"> </w:t>
      </w:r>
      <w:r w:rsidR="00DA18AE" w:rsidRPr="00DA18AE">
        <w:rPr>
          <w:lang w:val="en-GB" w:eastAsia="zh-CN"/>
        </w:rPr>
        <w:t>and</w:t>
      </w:r>
      <w:r w:rsidR="00DA18AE">
        <w:rPr>
          <w:vertAlign w:val="subscript"/>
          <w:lang w:val="en-GB" w:eastAsia="zh-CN"/>
        </w:rPr>
        <w:t xml:space="preserve"> </w:t>
      </w:r>
      <w:r w:rsidR="00DA18AE" w:rsidRPr="00F55854">
        <w:rPr>
          <w:rFonts w:cs="Arial"/>
          <w:szCs w:val="18"/>
          <w:lang w:val="en-GB"/>
        </w:rPr>
        <w:t>D(4,3)</w:t>
      </w:r>
      <w:r w:rsidR="00DA18AE">
        <w:rPr>
          <w:rFonts w:cs="Arial"/>
          <w:szCs w:val="18"/>
          <w:lang w:val="en-GB"/>
        </w:rPr>
        <w:t xml:space="preserve"> gradually increase with the</w:t>
      </w:r>
      <w:r w:rsidR="00DF3B5D">
        <w:rPr>
          <w:rFonts w:cs="Arial"/>
          <w:szCs w:val="18"/>
          <w:lang w:val="en-GB"/>
        </w:rPr>
        <w:t xml:space="preserve"> increasing stirring rate from 50 to 300 rpm. </w:t>
      </w:r>
      <w:r w:rsidR="00837386">
        <w:rPr>
          <w:rFonts w:cs="Arial"/>
          <w:szCs w:val="18"/>
          <w:lang w:val="en-GB"/>
        </w:rPr>
        <w:t xml:space="preserve">There’s little difference in particle size distribution at 300 and 400 rpm. </w:t>
      </w:r>
      <w:r w:rsidR="00DF3B5D">
        <w:rPr>
          <w:rFonts w:cs="Arial"/>
          <w:szCs w:val="18"/>
          <w:lang w:val="en-GB"/>
        </w:rPr>
        <w:t>When stirring rate increase</w:t>
      </w:r>
      <w:r w:rsidR="003219F4">
        <w:rPr>
          <w:rFonts w:cs="Arial"/>
          <w:szCs w:val="18"/>
          <w:lang w:val="en-GB"/>
        </w:rPr>
        <w:t>s</w:t>
      </w:r>
      <w:r w:rsidR="00DF3B5D">
        <w:rPr>
          <w:rFonts w:cs="Arial"/>
          <w:szCs w:val="18"/>
          <w:lang w:val="en-GB"/>
        </w:rPr>
        <w:t xml:space="preserve"> to 500 rpm, </w:t>
      </w:r>
      <w:r w:rsidR="00DF3B5D">
        <w:rPr>
          <w:lang w:val="en-GB" w:eastAsia="zh-CN"/>
        </w:rPr>
        <w:t>D</w:t>
      </w:r>
      <w:r w:rsidR="00DF3B5D" w:rsidRPr="00CD558E">
        <w:rPr>
          <w:vertAlign w:val="subscript"/>
          <w:lang w:val="en-GB" w:eastAsia="zh-CN"/>
        </w:rPr>
        <w:t>0.10</w:t>
      </w:r>
      <w:r w:rsidR="00DF3B5D">
        <w:rPr>
          <w:vertAlign w:val="subscript"/>
          <w:lang w:val="en-GB" w:eastAsia="zh-CN"/>
        </w:rPr>
        <w:t xml:space="preserve"> </w:t>
      </w:r>
      <w:r w:rsidR="00DF3B5D" w:rsidRPr="00DA18AE">
        <w:rPr>
          <w:lang w:val="en-GB" w:eastAsia="zh-CN"/>
        </w:rPr>
        <w:t>and</w:t>
      </w:r>
      <w:r w:rsidR="00DF3B5D">
        <w:rPr>
          <w:vertAlign w:val="subscript"/>
          <w:lang w:val="en-GB" w:eastAsia="zh-CN"/>
        </w:rPr>
        <w:t xml:space="preserve"> </w:t>
      </w:r>
      <w:r w:rsidR="00DF3B5D" w:rsidRPr="00F55854">
        <w:rPr>
          <w:rFonts w:cs="Arial"/>
          <w:szCs w:val="18"/>
          <w:lang w:val="en-GB"/>
        </w:rPr>
        <w:t>D(4,3)</w:t>
      </w:r>
      <w:r w:rsidR="00AE51EC">
        <w:rPr>
          <w:rFonts w:cs="Arial"/>
          <w:szCs w:val="18"/>
          <w:lang w:val="en-GB"/>
        </w:rPr>
        <w:t xml:space="preserve"> has a downward trend. It</w:t>
      </w:r>
      <w:r w:rsidR="00AE51EC" w:rsidRPr="00AE51EC">
        <w:rPr>
          <w:rFonts w:cs="Arial"/>
          <w:szCs w:val="18"/>
          <w:lang w:val="en-GB"/>
        </w:rPr>
        <w:t xml:space="preserve"> may be explained by the</w:t>
      </w:r>
      <w:r w:rsidR="00AE51EC">
        <w:rPr>
          <w:rFonts w:cs="Arial"/>
          <w:szCs w:val="18"/>
          <w:lang w:val="en-GB"/>
        </w:rPr>
        <w:t xml:space="preserve"> statement</w:t>
      </w:r>
      <w:r w:rsidR="00AE51EC" w:rsidRPr="00AE51EC">
        <w:rPr>
          <w:rFonts w:cs="Arial"/>
          <w:szCs w:val="18"/>
          <w:lang w:val="en-GB"/>
        </w:rPr>
        <w:t xml:space="preserve"> that excessive stirring exacerbates particle fragmentation</w:t>
      </w:r>
      <w:r w:rsidR="00AE51EC">
        <w:rPr>
          <w:rFonts w:cs="Arial"/>
          <w:szCs w:val="18"/>
          <w:lang w:val="en-GB"/>
        </w:rPr>
        <w:t xml:space="preserve">. </w:t>
      </w:r>
      <w:r w:rsidR="00CE46F4">
        <w:rPr>
          <w:rFonts w:cs="Arial"/>
          <w:szCs w:val="18"/>
          <w:lang w:val="en-GB"/>
        </w:rPr>
        <w:t xml:space="preserve">Take consideration of the </w:t>
      </w:r>
      <w:r w:rsidR="006F0BCD">
        <w:rPr>
          <w:rFonts w:cs="Arial"/>
          <w:szCs w:val="18"/>
          <w:lang w:val="en-GB"/>
        </w:rPr>
        <w:t xml:space="preserve">energy consumption of mechanical stirring and the size distribution of </w:t>
      </w:r>
      <w:r w:rsidR="006F0BCD" w:rsidRPr="004A4EDB">
        <w:rPr>
          <w:lang w:val="en-GB" w:eastAsia="zh-CN"/>
        </w:rPr>
        <w:t>Na</w:t>
      </w:r>
      <w:r w:rsidR="006F0BCD" w:rsidRPr="004A4EDB">
        <w:rPr>
          <w:vertAlign w:val="subscript"/>
          <w:lang w:val="en-GB" w:eastAsia="zh-CN"/>
        </w:rPr>
        <w:t>2</w:t>
      </w:r>
      <w:r w:rsidR="006F0BCD" w:rsidRPr="004A4EDB">
        <w:rPr>
          <w:lang w:val="en-GB" w:eastAsia="zh-CN"/>
        </w:rPr>
        <w:t>SO</w:t>
      </w:r>
      <w:r w:rsidR="006F0BCD" w:rsidRPr="004A4EDB">
        <w:rPr>
          <w:vertAlign w:val="subscript"/>
          <w:lang w:val="en-GB" w:eastAsia="zh-CN"/>
        </w:rPr>
        <w:t>4</w:t>
      </w:r>
      <w:r w:rsidR="006F0BCD" w:rsidRPr="004A4EDB">
        <w:rPr>
          <w:lang w:val="en-GB" w:eastAsia="zh-CN"/>
        </w:rPr>
        <w:t xml:space="preserve"> products</w:t>
      </w:r>
      <w:r w:rsidR="0045035A">
        <w:rPr>
          <w:lang w:val="en-GB" w:eastAsia="zh-CN"/>
        </w:rPr>
        <w:t>, 300 rpm was selected as the optimal stirring rate.</w:t>
      </w:r>
    </w:p>
    <w:p w14:paraId="546D58DC" w14:textId="77777777" w:rsidR="00C66415" w:rsidRDefault="00E43F8E" w:rsidP="00694F0E">
      <w:pPr>
        <w:tabs>
          <w:tab w:val="clear" w:pos="7100"/>
        </w:tabs>
        <w:spacing w:beforeLines="50" w:before="120" w:line="276" w:lineRule="auto"/>
        <w:jc w:val="left"/>
      </w:pPr>
      <w:r w:rsidRPr="00E43F8E">
        <w:rPr>
          <w:noProof/>
          <w:lang w:val="en-US" w:eastAsia="zh-CN"/>
        </w:rPr>
        <w:drawing>
          <wp:inline distT="0" distB="0" distL="0" distR="0" wp14:anchorId="0C860647" wp14:editId="0CAB7982">
            <wp:extent cx="2520000" cy="1906531"/>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0000" cy="1906531"/>
                    </a:xfrm>
                    <a:prstGeom prst="rect">
                      <a:avLst/>
                    </a:prstGeom>
                  </pic:spPr>
                </pic:pic>
              </a:graphicData>
            </a:graphic>
          </wp:inline>
        </w:drawing>
      </w:r>
    </w:p>
    <w:p w14:paraId="01F6C186" w14:textId="77777777" w:rsidR="00E75B2E" w:rsidRDefault="00E75B2E" w:rsidP="00E75B2E">
      <w:pPr>
        <w:pStyle w:val="CETCaption"/>
        <w:rPr>
          <w:rFonts w:eastAsiaTheme="minorEastAsia"/>
        </w:rPr>
      </w:pPr>
      <w:r w:rsidRPr="00AB2D61">
        <w:t xml:space="preserve">Figure </w:t>
      </w:r>
      <w:r w:rsidR="00FC1C40">
        <w:rPr>
          <w:rFonts w:eastAsiaTheme="minorEastAsia"/>
        </w:rPr>
        <w:t>4</w:t>
      </w:r>
      <w:r>
        <w:rPr>
          <w:rFonts w:eastAsiaTheme="minorEastAsia"/>
        </w:rPr>
        <w:t>:</w:t>
      </w:r>
      <w:r w:rsidRPr="00AB2D61">
        <w:rPr>
          <w:rFonts w:eastAsiaTheme="minorEastAsia"/>
        </w:rPr>
        <w:t xml:space="preserve"> </w:t>
      </w:r>
      <w:r w:rsidR="009B4134">
        <w:rPr>
          <w:rFonts w:cs="Arial"/>
        </w:rPr>
        <w:t>P</w:t>
      </w:r>
      <w:r w:rsidR="009B4134" w:rsidRPr="00765B24">
        <w:rPr>
          <w:rFonts w:cs="Arial"/>
        </w:rPr>
        <w:t xml:space="preserve">article size distribution </w:t>
      </w:r>
      <w:r w:rsidR="00C21D89">
        <w:rPr>
          <w:rFonts w:cs="Arial"/>
        </w:rPr>
        <w:t xml:space="preserve">graph </w:t>
      </w:r>
      <w:r w:rsidR="009B4134" w:rsidRPr="00765B24">
        <w:rPr>
          <w:rFonts w:cs="Arial"/>
        </w:rPr>
        <w:t xml:space="preserve">of </w:t>
      </w:r>
      <w:r w:rsidR="00515B6C" w:rsidRPr="00515B6C">
        <w:rPr>
          <w:rFonts w:cs="Arial"/>
        </w:rPr>
        <w:t>Na</w:t>
      </w:r>
      <w:r w:rsidR="00515B6C" w:rsidRPr="00515B6C">
        <w:rPr>
          <w:rFonts w:cs="Arial"/>
          <w:vertAlign w:val="subscript"/>
        </w:rPr>
        <w:t>2</w:t>
      </w:r>
      <w:r w:rsidR="00515B6C" w:rsidRPr="00515B6C">
        <w:rPr>
          <w:rFonts w:cs="Arial"/>
        </w:rPr>
        <w:t>SO</w:t>
      </w:r>
      <w:r w:rsidR="00515B6C" w:rsidRPr="00515B6C">
        <w:rPr>
          <w:rFonts w:cs="Arial"/>
          <w:vertAlign w:val="subscript"/>
        </w:rPr>
        <w:t>4</w:t>
      </w:r>
      <w:r w:rsidR="009B4134" w:rsidRPr="00765B24">
        <w:rPr>
          <w:rFonts w:cs="Arial"/>
        </w:rPr>
        <w:t xml:space="preserve"> product</w:t>
      </w:r>
      <w:r w:rsidR="009B4134">
        <w:rPr>
          <w:rFonts w:cs="Arial"/>
        </w:rPr>
        <w:t>s</w:t>
      </w:r>
      <w:r w:rsidR="00C8774F">
        <w:rPr>
          <w:rFonts w:cs="Arial"/>
        </w:rPr>
        <w:t xml:space="preserve"> </w:t>
      </w:r>
      <w:r w:rsidR="00C21D89">
        <w:rPr>
          <w:rFonts w:cs="Arial"/>
        </w:rPr>
        <w:t>at</w:t>
      </w:r>
      <w:r w:rsidR="001857A0">
        <w:rPr>
          <w:rFonts w:cs="Arial"/>
        </w:rPr>
        <w:t xml:space="preserve"> </w:t>
      </w:r>
      <w:r w:rsidR="00C21D89">
        <w:rPr>
          <w:rFonts w:cs="Arial"/>
        </w:rPr>
        <w:t xml:space="preserve">130 </w:t>
      </w:r>
      <w:r w:rsidR="00C21D89" w:rsidRPr="0079071B">
        <w:t>˚C</w:t>
      </w:r>
      <w:r w:rsidR="00C21D89">
        <w:rPr>
          <w:rFonts w:cs="Arial"/>
        </w:rPr>
        <w:t xml:space="preserve"> </w:t>
      </w:r>
      <w:r w:rsidR="00C8774F">
        <w:t>with different stirring rates</w:t>
      </w:r>
    </w:p>
    <w:p w14:paraId="726ADDBC" w14:textId="77777777" w:rsidR="00BB2347" w:rsidRPr="0079071B" w:rsidRDefault="00BB2347" w:rsidP="0079071B">
      <w:pPr>
        <w:pStyle w:val="CETTabletitle"/>
        <w:rPr>
          <w:rFonts w:eastAsiaTheme="minorEastAsia"/>
        </w:rPr>
      </w:pPr>
      <w:r w:rsidRPr="0079071B">
        <w:t xml:space="preserve">Table </w:t>
      </w:r>
      <w:r w:rsidR="00437310">
        <w:t>3</w:t>
      </w:r>
      <w:r w:rsidRPr="0079071B">
        <w:t xml:space="preserve">: </w:t>
      </w:r>
      <w:r w:rsidR="001374A4" w:rsidRPr="0079071B">
        <w:t xml:space="preserve">Particle size distribution of </w:t>
      </w:r>
      <w:r w:rsidR="00515B6C" w:rsidRPr="00515B6C">
        <w:t>Na</w:t>
      </w:r>
      <w:r w:rsidR="00515B6C" w:rsidRPr="00515B6C">
        <w:rPr>
          <w:vertAlign w:val="subscript"/>
        </w:rPr>
        <w:t>2</w:t>
      </w:r>
      <w:r w:rsidR="00515B6C" w:rsidRPr="00515B6C">
        <w:t>SO</w:t>
      </w:r>
      <w:r w:rsidR="00515B6C" w:rsidRPr="00515B6C">
        <w:rPr>
          <w:vertAlign w:val="subscript"/>
        </w:rPr>
        <w:t>4</w:t>
      </w:r>
      <w:r w:rsidR="001374A4" w:rsidRPr="0079071B">
        <w:t xml:space="preserve"> products at </w:t>
      </w:r>
      <w:r w:rsidR="009B4134" w:rsidRPr="0079071B">
        <w:t xml:space="preserve">130 ˚C with different </w:t>
      </w:r>
      <w:r w:rsidR="00352CE0" w:rsidRPr="0079071B">
        <w:t>stirring rat</w:t>
      </w:r>
      <w:r w:rsidR="009B4134" w:rsidRPr="0079071B">
        <w:t>e</w:t>
      </w:r>
      <w:r w:rsidR="009D17EE" w:rsidRPr="0079071B">
        <w:t>s</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876"/>
        <w:gridCol w:w="1178"/>
        <w:gridCol w:w="1179"/>
        <w:gridCol w:w="1184"/>
        <w:gridCol w:w="1181"/>
        <w:gridCol w:w="1351"/>
        <w:gridCol w:w="838"/>
      </w:tblGrid>
      <w:tr w:rsidR="00066B2A" w:rsidRPr="00B57B36" w14:paraId="457C3404" w14:textId="77777777" w:rsidTr="008A2F9E">
        <w:tc>
          <w:tcPr>
            <w:tcW w:w="1067" w:type="pct"/>
            <w:tcBorders>
              <w:top w:val="single" w:sz="12" w:space="0" w:color="008000"/>
              <w:bottom w:val="single" w:sz="6" w:space="0" w:color="008000"/>
            </w:tcBorders>
            <w:shd w:val="clear" w:color="auto" w:fill="FFFFFF"/>
          </w:tcPr>
          <w:p w14:paraId="08C96E03" w14:textId="77777777" w:rsidR="00437310" w:rsidRPr="00B57B36" w:rsidRDefault="002F6BED" w:rsidP="000C51B6">
            <w:pPr>
              <w:pStyle w:val="CETBodytext"/>
              <w:rPr>
                <w:lang w:val="en-GB"/>
              </w:rPr>
            </w:pPr>
            <w:r>
              <w:rPr>
                <w:lang w:val="en-GB"/>
              </w:rPr>
              <w:t>Stirring rate/rpm</w:t>
            </w:r>
            <w:r w:rsidR="00437310">
              <w:rPr>
                <w:lang w:val="en-GB"/>
              </w:rPr>
              <w:t xml:space="preserve"> </w:t>
            </w:r>
          </w:p>
        </w:tc>
        <w:tc>
          <w:tcPr>
            <w:tcW w:w="670" w:type="pct"/>
            <w:tcBorders>
              <w:top w:val="single" w:sz="12" w:space="0" w:color="008000"/>
              <w:bottom w:val="single" w:sz="6" w:space="0" w:color="008000"/>
            </w:tcBorders>
            <w:shd w:val="clear" w:color="auto" w:fill="FFFFFF"/>
          </w:tcPr>
          <w:p w14:paraId="328E251C" w14:textId="77777777" w:rsidR="00437310" w:rsidRPr="00B57B36" w:rsidRDefault="00437310" w:rsidP="000C51B6">
            <w:pPr>
              <w:pStyle w:val="CETBodytext"/>
              <w:rPr>
                <w:lang w:val="en-GB"/>
              </w:rPr>
            </w:pPr>
            <w:r w:rsidRPr="0089116C">
              <w:rPr>
                <w:lang w:val="en-GB"/>
              </w:rPr>
              <w:t>D</w:t>
            </w:r>
            <w:r w:rsidRPr="0089116C">
              <w:rPr>
                <w:vertAlign w:val="subscript"/>
                <w:lang w:val="en-GB"/>
              </w:rPr>
              <w:t>0.10</w:t>
            </w:r>
            <w:r w:rsidRPr="0089116C">
              <w:rPr>
                <w:lang w:val="en-GB"/>
              </w:rPr>
              <w:t>/</w:t>
            </w:r>
            <w:r w:rsidRPr="0089116C">
              <w:rPr>
                <w:lang w:val="el-GR"/>
              </w:rPr>
              <w:t>μ</w:t>
            </w:r>
            <w:r w:rsidRPr="0089116C">
              <w:rPr>
                <w:lang w:val="en-GB"/>
              </w:rPr>
              <w:t>m</w:t>
            </w:r>
          </w:p>
        </w:tc>
        <w:tc>
          <w:tcPr>
            <w:tcW w:w="671" w:type="pct"/>
            <w:tcBorders>
              <w:top w:val="single" w:sz="12" w:space="0" w:color="008000"/>
              <w:bottom w:val="single" w:sz="6" w:space="0" w:color="008000"/>
            </w:tcBorders>
            <w:shd w:val="clear" w:color="auto" w:fill="FFFFFF"/>
          </w:tcPr>
          <w:p w14:paraId="1232699C" w14:textId="77777777" w:rsidR="00437310" w:rsidRPr="00B57B36" w:rsidRDefault="00437310" w:rsidP="000C51B6">
            <w:pPr>
              <w:pStyle w:val="CETBodytext"/>
              <w:ind w:right="-1"/>
              <w:rPr>
                <w:rFonts w:cs="Arial"/>
                <w:szCs w:val="18"/>
                <w:lang w:val="en-GB"/>
              </w:rPr>
            </w:pPr>
            <w:r w:rsidRPr="0089116C">
              <w:rPr>
                <w:rFonts w:cs="Arial"/>
                <w:szCs w:val="18"/>
                <w:lang w:val="en-GB"/>
              </w:rPr>
              <w:t>D</w:t>
            </w:r>
            <w:r w:rsidRPr="0089116C">
              <w:rPr>
                <w:rFonts w:cs="Arial"/>
                <w:szCs w:val="18"/>
                <w:vertAlign w:val="subscript"/>
                <w:lang w:val="en-GB"/>
              </w:rPr>
              <w:t>0.16</w:t>
            </w:r>
            <w:r w:rsidRPr="0089116C">
              <w:rPr>
                <w:rFonts w:cs="Arial"/>
                <w:szCs w:val="18"/>
                <w:lang w:val="en-GB"/>
              </w:rPr>
              <w:t xml:space="preserve"> /</w:t>
            </w:r>
            <w:r w:rsidRPr="0089116C">
              <w:rPr>
                <w:rFonts w:cs="Arial"/>
                <w:szCs w:val="18"/>
                <w:lang w:val="el-GR"/>
              </w:rPr>
              <w:t>μ</w:t>
            </w:r>
            <w:r w:rsidRPr="0089116C">
              <w:rPr>
                <w:rFonts w:cs="Arial"/>
                <w:szCs w:val="18"/>
                <w:lang w:val="en-GB"/>
              </w:rPr>
              <w:t>m</w:t>
            </w:r>
          </w:p>
        </w:tc>
        <w:tc>
          <w:tcPr>
            <w:tcW w:w="674" w:type="pct"/>
            <w:tcBorders>
              <w:top w:val="single" w:sz="12" w:space="0" w:color="008000"/>
              <w:bottom w:val="single" w:sz="6" w:space="0" w:color="008000"/>
            </w:tcBorders>
            <w:shd w:val="clear" w:color="auto" w:fill="FFFFFF"/>
          </w:tcPr>
          <w:p w14:paraId="330A2F42" w14:textId="77777777" w:rsidR="00437310" w:rsidRPr="00B57B36" w:rsidRDefault="00437310" w:rsidP="000C51B6">
            <w:pPr>
              <w:pStyle w:val="CETBodytext"/>
              <w:ind w:right="-1"/>
              <w:rPr>
                <w:rFonts w:cs="Arial"/>
                <w:szCs w:val="18"/>
                <w:lang w:val="en-GB"/>
              </w:rPr>
            </w:pPr>
            <w:r w:rsidRPr="0089116C">
              <w:rPr>
                <w:rFonts w:cs="Arial"/>
                <w:szCs w:val="18"/>
                <w:lang w:val="en-GB"/>
              </w:rPr>
              <w:t>D</w:t>
            </w:r>
            <w:r w:rsidRPr="0089116C">
              <w:rPr>
                <w:rFonts w:cs="Arial"/>
                <w:szCs w:val="18"/>
                <w:vertAlign w:val="subscript"/>
                <w:lang w:val="en-GB"/>
              </w:rPr>
              <w:t>0.50</w:t>
            </w:r>
            <w:r w:rsidRPr="0089116C">
              <w:rPr>
                <w:rFonts w:cs="Arial"/>
                <w:szCs w:val="18"/>
                <w:lang w:val="en-GB"/>
              </w:rPr>
              <w:t xml:space="preserve"> /</w:t>
            </w:r>
            <w:r w:rsidRPr="0089116C">
              <w:rPr>
                <w:rFonts w:cs="Arial"/>
                <w:szCs w:val="18"/>
                <w:lang w:val="el-GR"/>
              </w:rPr>
              <w:t>μ</w:t>
            </w:r>
            <w:r w:rsidRPr="0089116C">
              <w:rPr>
                <w:rFonts w:cs="Arial"/>
                <w:szCs w:val="18"/>
                <w:lang w:val="en-GB"/>
              </w:rPr>
              <w:t>m</w:t>
            </w:r>
          </w:p>
        </w:tc>
        <w:tc>
          <w:tcPr>
            <w:tcW w:w="672" w:type="pct"/>
            <w:tcBorders>
              <w:top w:val="single" w:sz="12" w:space="0" w:color="008000"/>
              <w:bottom w:val="single" w:sz="6" w:space="0" w:color="008000"/>
            </w:tcBorders>
            <w:shd w:val="clear" w:color="auto" w:fill="FFFFFF"/>
          </w:tcPr>
          <w:p w14:paraId="28C3C98D" w14:textId="77777777" w:rsidR="00437310" w:rsidRPr="0089116C" w:rsidRDefault="00437310" w:rsidP="000C51B6">
            <w:pPr>
              <w:pStyle w:val="CETBodytext"/>
              <w:ind w:right="-1"/>
              <w:rPr>
                <w:rFonts w:cs="Arial"/>
                <w:szCs w:val="18"/>
                <w:lang w:val="en-GB"/>
              </w:rPr>
            </w:pPr>
            <w:r w:rsidRPr="0089116C">
              <w:rPr>
                <w:rFonts w:cs="Arial"/>
                <w:szCs w:val="18"/>
                <w:lang w:val="en-GB"/>
              </w:rPr>
              <w:t>D</w:t>
            </w:r>
            <w:r w:rsidRPr="0089116C">
              <w:rPr>
                <w:rFonts w:cs="Arial"/>
                <w:szCs w:val="18"/>
                <w:vertAlign w:val="subscript"/>
                <w:lang w:val="en-GB"/>
              </w:rPr>
              <w:t>0.84</w:t>
            </w:r>
            <w:r w:rsidRPr="0089116C">
              <w:rPr>
                <w:rFonts w:cs="Arial"/>
                <w:szCs w:val="18"/>
                <w:lang w:val="en-GB"/>
              </w:rPr>
              <w:t xml:space="preserve"> /</w:t>
            </w:r>
            <w:r w:rsidRPr="0089116C">
              <w:rPr>
                <w:rFonts w:cs="Arial"/>
                <w:szCs w:val="18"/>
                <w:lang w:val="el-GR"/>
              </w:rPr>
              <w:t>μ</w:t>
            </w:r>
            <w:r w:rsidRPr="0089116C">
              <w:rPr>
                <w:rFonts w:cs="Arial"/>
                <w:szCs w:val="18"/>
                <w:lang w:val="en-GB"/>
              </w:rPr>
              <w:t>m</w:t>
            </w:r>
          </w:p>
        </w:tc>
        <w:tc>
          <w:tcPr>
            <w:tcW w:w="769" w:type="pct"/>
            <w:tcBorders>
              <w:top w:val="single" w:sz="12" w:space="0" w:color="008000"/>
              <w:bottom w:val="single" w:sz="6" w:space="0" w:color="008000"/>
            </w:tcBorders>
            <w:shd w:val="clear" w:color="auto" w:fill="FFFFFF"/>
          </w:tcPr>
          <w:p w14:paraId="7A17E024" w14:textId="77777777" w:rsidR="00437310" w:rsidRPr="0089116C" w:rsidRDefault="00437310" w:rsidP="000C51B6">
            <w:pPr>
              <w:pStyle w:val="CETBodytext"/>
              <w:ind w:right="-1"/>
              <w:rPr>
                <w:rFonts w:cs="Arial"/>
                <w:szCs w:val="18"/>
                <w:lang w:val="en-GB"/>
              </w:rPr>
            </w:pPr>
            <w:r w:rsidRPr="0089116C">
              <w:rPr>
                <w:rFonts w:cs="Arial"/>
                <w:szCs w:val="18"/>
                <w:lang w:val="en-GB"/>
              </w:rPr>
              <w:t>D(4,3)/</w:t>
            </w:r>
            <w:r w:rsidRPr="0089116C">
              <w:rPr>
                <w:rFonts w:cs="Arial"/>
                <w:szCs w:val="18"/>
                <w:lang w:val="el-GR"/>
              </w:rPr>
              <w:t>μ</w:t>
            </w:r>
            <w:r w:rsidRPr="0089116C">
              <w:rPr>
                <w:rFonts w:cs="Arial"/>
                <w:szCs w:val="18"/>
                <w:lang w:val="en-GB"/>
              </w:rPr>
              <w:t>m</w:t>
            </w:r>
          </w:p>
        </w:tc>
        <w:tc>
          <w:tcPr>
            <w:tcW w:w="478" w:type="pct"/>
            <w:tcBorders>
              <w:top w:val="single" w:sz="12" w:space="0" w:color="008000"/>
              <w:bottom w:val="single" w:sz="6" w:space="0" w:color="008000"/>
            </w:tcBorders>
            <w:shd w:val="clear" w:color="auto" w:fill="FFFFFF"/>
          </w:tcPr>
          <w:p w14:paraId="00FEAE95" w14:textId="77777777" w:rsidR="00437310" w:rsidRPr="0089116C" w:rsidRDefault="00437310" w:rsidP="000C51B6">
            <w:pPr>
              <w:pStyle w:val="CETBodytext"/>
              <w:ind w:right="-1"/>
              <w:rPr>
                <w:rFonts w:cs="Arial"/>
                <w:szCs w:val="18"/>
                <w:lang w:val="en-GB"/>
              </w:rPr>
            </w:pPr>
            <w:r w:rsidRPr="0089116C">
              <w:rPr>
                <w:rFonts w:cs="Arial"/>
                <w:szCs w:val="18"/>
                <w:lang w:val="en-GB"/>
              </w:rPr>
              <w:t>C.V./%</w:t>
            </w:r>
          </w:p>
        </w:tc>
      </w:tr>
      <w:tr w:rsidR="00066B2A" w:rsidRPr="00B57B36" w14:paraId="0CA2F3A8" w14:textId="77777777" w:rsidTr="008A2F9E">
        <w:tc>
          <w:tcPr>
            <w:tcW w:w="1067" w:type="pct"/>
            <w:shd w:val="clear" w:color="auto" w:fill="FFFFFF"/>
          </w:tcPr>
          <w:p w14:paraId="48E44589" w14:textId="77777777" w:rsidR="00437310" w:rsidRPr="00A9189E" w:rsidRDefault="00437310" w:rsidP="007A317D">
            <w:r w:rsidRPr="00A9189E">
              <w:t>50</w:t>
            </w:r>
          </w:p>
        </w:tc>
        <w:tc>
          <w:tcPr>
            <w:tcW w:w="670" w:type="pct"/>
            <w:shd w:val="clear" w:color="auto" w:fill="FFFFFF"/>
          </w:tcPr>
          <w:p w14:paraId="784C7407" w14:textId="77777777" w:rsidR="00437310" w:rsidRPr="00A9189E" w:rsidRDefault="00437310" w:rsidP="007A317D">
            <w:r w:rsidRPr="00A9189E">
              <w:t>63.9</w:t>
            </w:r>
          </w:p>
        </w:tc>
        <w:tc>
          <w:tcPr>
            <w:tcW w:w="671" w:type="pct"/>
            <w:shd w:val="clear" w:color="auto" w:fill="FFFFFF"/>
          </w:tcPr>
          <w:p w14:paraId="280C39E3" w14:textId="77777777" w:rsidR="00437310" w:rsidRPr="00A9189E" w:rsidRDefault="00437310" w:rsidP="007A317D">
            <w:r w:rsidRPr="00A9189E">
              <w:t>83.5</w:t>
            </w:r>
          </w:p>
        </w:tc>
        <w:tc>
          <w:tcPr>
            <w:tcW w:w="674" w:type="pct"/>
            <w:shd w:val="clear" w:color="auto" w:fill="FFFFFF"/>
          </w:tcPr>
          <w:p w14:paraId="7815915A" w14:textId="77777777" w:rsidR="00437310" w:rsidRPr="00A9189E" w:rsidRDefault="00437310" w:rsidP="007A317D">
            <w:r w:rsidRPr="00A9189E">
              <w:t>200</w:t>
            </w:r>
          </w:p>
        </w:tc>
        <w:tc>
          <w:tcPr>
            <w:tcW w:w="672" w:type="pct"/>
            <w:shd w:val="clear" w:color="auto" w:fill="FFFFFF"/>
          </w:tcPr>
          <w:p w14:paraId="6E762C5E" w14:textId="77777777" w:rsidR="00437310" w:rsidRPr="00A9189E" w:rsidRDefault="00437310" w:rsidP="007A317D">
            <w:r w:rsidRPr="00A9189E">
              <w:t>384</w:t>
            </w:r>
          </w:p>
        </w:tc>
        <w:tc>
          <w:tcPr>
            <w:tcW w:w="769" w:type="pct"/>
            <w:shd w:val="clear" w:color="auto" w:fill="FFFFFF"/>
          </w:tcPr>
          <w:p w14:paraId="469109F5" w14:textId="77777777" w:rsidR="00437310" w:rsidRPr="00A9189E" w:rsidRDefault="00437310" w:rsidP="007A317D">
            <w:r w:rsidRPr="00A9189E">
              <w:t>230</w:t>
            </w:r>
          </w:p>
        </w:tc>
        <w:tc>
          <w:tcPr>
            <w:tcW w:w="478" w:type="pct"/>
            <w:shd w:val="clear" w:color="auto" w:fill="FFFFFF"/>
          </w:tcPr>
          <w:p w14:paraId="4537E6ED" w14:textId="77777777" w:rsidR="00437310" w:rsidRPr="00A9189E" w:rsidRDefault="00437310" w:rsidP="007A317D">
            <w:r w:rsidRPr="00A9189E">
              <w:t>75.13</w:t>
            </w:r>
          </w:p>
        </w:tc>
      </w:tr>
      <w:tr w:rsidR="00066B2A" w:rsidRPr="00B57B36" w14:paraId="3B641B8A" w14:textId="77777777" w:rsidTr="008A2F9E">
        <w:tc>
          <w:tcPr>
            <w:tcW w:w="1067" w:type="pct"/>
            <w:shd w:val="clear" w:color="auto" w:fill="FFFFFF"/>
          </w:tcPr>
          <w:p w14:paraId="626A3A89" w14:textId="77777777" w:rsidR="00437310" w:rsidRPr="00A9189E" w:rsidRDefault="00437310" w:rsidP="007A317D">
            <w:r w:rsidRPr="00A9189E">
              <w:t>100</w:t>
            </w:r>
          </w:p>
        </w:tc>
        <w:tc>
          <w:tcPr>
            <w:tcW w:w="670" w:type="pct"/>
            <w:shd w:val="clear" w:color="auto" w:fill="FFFFFF"/>
          </w:tcPr>
          <w:p w14:paraId="2054970D" w14:textId="77777777" w:rsidR="00437310" w:rsidRPr="00A9189E" w:rsidRDefault="00437310" w:rsidP="007A317D">
            <w:r w:rsidRPr="00A9189E">
              <w:t>132</w:t>
            </w:r>
          </w:p>
        </w:tc>
        <w:tc>
          <w:tcPr>
            <w:tcW w:w="671" w:type="pct"/>
            <w:shd w:val="clear" w:color="auto" w:fill="FFFFFF"/>
          </w:tcPr>
          <w:p w14:paraId="68339C2C" w14:textId="77777777" w:rsidR="00437310" w:rsidRPr="00A9189E" w:rsidRDefault="00437310" w:rsidP="007A317D">
            <w:r w:rsidRPr="00A9189E">
              <w:t>162</w:t>
            </w:r>
          </w:p>
        </w:tc>
        <w:tc>
          <w:tcPr>
            <w:tcW w:w="674" w:type="pct"/>
            <w:shd w:val="clear" w:color="auto" w:fill="FFFFFF"/>
          </w:tcPr>
          <w:p w14:paraId="1EFB24A5" w14:textId="77777777" w:rsidR="00437310" w:rsidRPr="00A9189E" w:rsidRDefault="00437310" w:rsidP="007A317D">
            <w:r w:rsidRPr="00A9189E">
              <w:t>292</w:t>
            </w:r>
          </w:p>
        </w:tc>
        <w:tc>
          <w:tcPr>
            <w:tcW w:w="672" w:type="pct"/>
            <w:shd w:val="clear" w:color="auto" w:fill="FFFFFF"/>
          </w:tcPr>
          <w:p w14:paraId="23B98D8F" w14:textId="77777777" w:rsidR="00437310" w:rsidRPr="00A9189E" w:rsidRDefault="00437310" w:rsidP="007A317D">
            <w:r w:rsidRPr="00A9189E">
              <w:t>496</w:t>
            </w:r>
          </w:p>
        </w:tc>
        <w:tc>
          <w:tcPr>
            <w:tcW w:w="769" w:type="pct"/>
            <w:shd w:val="clear" w:color="auto" w:fill="FFFFFF"/>
          </w:tcPr>
          <w:p w14:paraId="20786298" w14:textId="77777777" w:rsidR="00437310" w:rsidRPr="00A9189E" w:rsidRDefault="00437310" w:rsidP="007A317D">
            <w:r w:rsidRPr="00A9189E">
              <w:t>325</w:t>
            </w:r>
          </w:p>
        </w:tc>
        <w:tc>
          <w:tcPr>
            <w:tcW w:w="478" w:type="pct"/>
            <w:shd w:val="clear" w:color="auto" w:fill="FFFFFF"/>
          </w:tcPr>
          <w:p w14:paraId="456B2B2C" w14:textId="77777777" w:rsidR="00437310" w:rsidRPr="00A9189E" w:rsidRDefault="00437310" w:rsidP="007A317D">
            <w:r w:rsidRPr="00A9189E">
              <w:t>57.19</w:t>
            </w:r>
          </w:p>
        </w:tc>
      </w:tr>
      <w:tr w:rsidR="00066B2A" w:rsidRPr="00B57B36" w14:paraId="386ABE37" w14:textId="77777777" w:rsidTr="008A2F9E">
        <w:tc>
          <w:tcPr>
            <w:tcW w:w="1067" w:type="pct"/>
            <w:shd w:val="clear" w:color="auto" w:fill="FFFFFF"/>
          </w:tcPr>
          <w:p w14:paraId="0A814DD6" w14:textId="77777777" w:rsidR="00437310" w:rsidRPr="00A9189E" w:rsidRDefault="00437310" w:rsidP="007A317D">
            <w:r w:rsidRPr="00A9189E">
              <w:t>200</w:t>
            </w:r>
          </w:p>
        </w:tc>
        <w:tc>
          <w:tcPr>
            <w:tcW w:w="670" w:type="pct"/>
            <w:shd w:val="clear" w:color="auto" w:fill="FFFFFF"/>
          </w:tcPr>
          <w:p w14:paraId="1D93AFE9" w14:textId="77777777" w:rsidR="00437310" w:rsidRPr="00A9189E" w:rsidRDefault="00437310" w:rsidP="007A317D">
            <w:r w:rsidRPr="00A9189E">
              <w:t>263</w:t>
            </w:r>
          </w:p>
        </w:tc>
        <w:tc>
          <w:tcPr>
            <w:tcW w:w="671" w:type="pct"/>
            <w:shd w:val="clear" w:color="auto" w:fill="FFFFFF"/>
          </w:tcPr>
          <w:p w14:paraId="45D034B8" w14:textId="77777777" w:rsidR="00437310" w:rsidRPr="00A9189E" w:rsidRDefault="00437310" w:rsidP="007A317D">
            <w:r w:rsidRPr="00A9189E">
              <w:t>296</w:t>
            </w:r>
          </w:p>
        </w:tc>
        <w:tc>
          <w:tcPr>
            <w:tcW w:w="674" w:type="pct"/>
            <w:shd w:val="clear" w:color="auto" w:fill="FFFFFF"/>
          </w:tcPr>
          <w:p w14:paraId="5F833DB9" w14:textId="77777777" w:rsidR="00437310" w:rsidRPr="00A9189E" w:rsidRDefault="00437310" w:rsidP="007A317D">
            <w:r w:rsidRPr="00A9189E">
              <w:t>440</w:t>
            </w:r>
          </w:p>
        </w:tc>
        <w:tc>
          <w:tcPr>
            <w:tcW w:w="672" w:type="pct"/>
            <w:shd w:val="clear" w:color="auto" w:fill="FFFFFF"/>
          </w:tcPr>
          <w:p w14:paraId="48E3DBF7" w14:textId="77777777" w:rsidR="00437310" w:rsidRPr="00A9189E" w:rsidRDefault="00437310" w:rsidP="007A317D">
            <w:r w:rsidRPr="00A9189E">
              <w:t>637</w:t>
            </w:r>
          </w:p>
        </w:tc>
        <w:tc>
          <w:tcPr>
            <w:tcW w:w="769" w:type="pct"/>
            <w:shd w:val="clear" w:color="auto" w:fill="FFFFFF"/>
          </w:tcPr>
          <w:p w14:paraId="687A72F0" w14:textId="77777777" w:rsidR="00437310" w:rsidRPr="00A9189E" w:rsidRDefault="00437310" w:rsidP="007A317D">
            <w:r w:rsidRPr="00A9189E">
              <w:t>461</w:t>
            </w:r>
          </w:p>
        </w:tc>
        <w:tc>
          <w:tcPr>
            <w:tcW w:w="478" w:type="pct"/>
            <w:shd w:val="clear" w:color="auto" w:fill="FFFFFF"/>
          </w:tcPr>
          <w:p w14:paraId="3C9843B8" w14:textId="77777777" w:rsidR="00437310" w:rsidRPr="00A9189E" w:rsidRDefault="00437310" w:rsidP="007A317D">
            <w:r w:rsidRPr="00A9189E">
              <w:t>38.75</w:t>
            </w:r>
          </w:p>
        </w:tc>
      </w:tr>
      <w:tr w:rsidR="00066B2A" w:rsidRPr="00B57B36" w14:paraId="27D2A165" w14:textId="77777777" w:rsidTr="008A2F9E">
        <w:tc>
          <w:tcPr>
            <w:tcW w:w="1067" w:type="pct"/>
            <w:shd w:val="clear" w:color="auto" w:fill="FFFFFF"/>
          </w:tcPr>
          <w:p w14:paraId="72100BAF" w14:textId="77777777" w:rsidR="00437310" w:rsidRPr="00A9189E" w:rsidRDefault="00437310" w:rsidP="007A317D">
            <w:r w:rsidRPr="00A9189E">
              <w:t>300</w:t>
            </w:r>
          </w:p>
        </w:tc>
        <w:tc>
          <w:tcPr>
            <w:tcW w:w="670" w:type="pct"/>
            <w:shd w:val="clear" w:color="auto" w:fill="FFFFFF"/>
          </w:tcPr>
          <w:p w14:paraId="6C9D3241" w14:textId="77777777" w:rsidR="00437310" w:rsidRPr="00A9189E" w:rsidRDefault="00437310" w:rsidP="007A317D">
            <w:r w:rsidRPr="00A9189E">
              <w:t>309</w:t>
            </w:r>
          </w:p>
        </w:tc>
        <w:tc>
          <w:tcPr>
            <w:tcW w:w="671" w:type="pct"/>
            <w:shd w:val="clear" w:color="auto" w:fill="FFFFFF"/>
          </w:tcPr>
          <w:p w14:paraId="659DE737" w14:textId="77777777" w:rsidR="00437310" w:rsidRPr="00A9189E" w:rsidRDefault="00437310" w:rsidP="007A317D">
            <w:r w:rsidRPr="00A9189E">
              <w:t>343</w:t>
            </w:r>
          </w:p>
        </w:tc>
        <w:tc>
          <w:tcPr>
            <w:tcW w:w="674" w:type="pct"/>
            <w:shd w:val="clear" w:color="auto" w:fill="FFFFFF"/>
          </w:tcPr>
          <w:p w14:paraId="75BC0FB4" w14:textId="77777777" w:rsidR="00437310" w:rsidRPr="00A9189E" w:rsidRDefault="00437310" w:rsidP="007A317D">
            <w:r w:rsidRPr="00A9189E">
              <w:t>502</w:t>
            </w:r>
          </w:p>
        </w:tc>
        <w:tc>
          <w:tcPr>
            <w:tcW w:w="672" w:type="pct"/>
            <w:shd w:val="clear" w:color="auto" w:fill="FFFFFF"/>
          </w:tcPr>
          <w:p w14:paraId="4AB36DB7" w14:textId="77777777" w:rsidR="00437310" w:rsidRPr="00A9189E" w:rsidRDefault="00437310" w:rsidP="007A317D">
            <w:r w:rsidRPr="00A9189E">
              <w:t>724</w:t>
            </w:r>
          </w:p>
        </w:tc>
        <w:tc>
          <w:tcPr>
            <w:tcW w:w="769" w:type="pct"/>
            <w:shd w:val="clear" w:color="auto" w:fill="FFFFFF"/>
          </w:tcPr>
          <w:p w14:paraId="6084F319" w14:textId="77777777" w:rsidR="00437310" w:rsidRPr="00A9189E" w:rsidRDefault="00437310" w:rsidP="007A317D">
            <w:r w:rsidRPr="00A9189E">
              <w:t>529</w:t>
            </w:r>
          </w:p>
        </w:tc>
        <w:tc>
          <w:tcPr>
            <w:tcW w:w="478" w:type="pct"/>
            <w:shd w:val="clear" w:color="auto" w:fill="FFFFFF"/>
          </w:tcPr>
          <w:p w14:paraId="676EFC51" w14:textId="77777777" w:rsidR="00437310" w:rsidRPr="00A9189E" w:rsidRDefault="00437310" w:rsidP="007A317D">
            <w:r w:rsidRPr="00A9189E">
              <w:t>37.95</w:t>
            </w:r>
          </w:p>
        </w:tc>
      </w:tr>
      <w:tr w:rsidR="00066B2A" w:rsidRPr="00B57B36" w14:paraId="440611B3" w14:textId="77777777" w:rsidTr="008A2F9E">
        <w:tc>
          <w:tcPr>
            <w:tcW w:w="1067" w:type="pct"/>
            <w:shd w:val="clear" w:color="auto" w:fill="FFFFFF"/>
          </w:tcPr>
          <w:p w14:paraId="56865DBB" w14:textId="77777777" w:rsidR="00437310" w:rsidRPr="00A9189E" w:rsidRDefault="00437310" w:rsidP="007A317D">
            <w:r w:rsidRPr="00A9189E">
              <w:t>400</w:t>
            </w:r>
          </w:p>
        </w:tc>
        <w:tc>
          <w:tcPr>
            <w:tcW w:w="670" w:type="pct"/>
            <w:shd w:val="clear" w:color="auto" w:fill="FFFFFF"/>
          </w:tcPr>
          <w:p w14:paraId="7BC6B80E" w14:textId="77777777" w:rsidR="00437310" w:rsidRPr="00A9189E" w:rsidRDefault="00437310" w:rsidP="007A317D">
            <w:r w:rsidRPr="00A9189E">
              <w:t>300</w:t>
            </w:r>
          </w:p>
        </w:tc>
        <w:tc>
          <w:tcPr>
            <w:tcW w:w="671" w:type="pct"/>
            <w:shd w:val="clear" w:color="auto" w:fill="FFFFFF"/>
          </w:tcPr>
          <w:p w14:paraId="118FEB39" w14:textId="77777777" w:rsidR="00437310" w:rsidRPr="00A9189E" w:rsidRDefault="00437310" w:rsidP="007A317D">
            <w:r w:rsidRPr="00A9189E">
              <w:t>337</w:t>
            </w:r>
          </w:p>
        </w:tc>
        <w:tc>
          <w:tcPr>
            <w:tcW w:w="674" w:type="pct"/>
            <w:shd w:val="clear" w:color="auto" w:fill="FFFFFF"/>
          </w:tcPr>
          <w:p w14:paraId="593FA02E" w14:textId="77777777" w:rsidR="00437310" w:rsidRPr="00A9189E" w:rsidRDefault="00437310" w:rsidP="007A317D">
            <w:r w:rsidRPr="00A9189E">
              <w:t>507</w:t>
            </w:r>
          </w:p>
        </w:tc>
        <w:tc>
          <w:tcPr>
            <w:tcW w:w="672" w:type="pct"/>
            <w:shd w:val="clear" w:color="auto" w:fill="FFFFFF"/>
          </w:tcPr>
          <w:p w14:paraId="78F0E092" w14:textId="77777777" w:rsidR="00437310" w:rsidRPr="00A9189E" w:rsidRDefault="00437310" w:rsidP="007A317D">
            <w:r w:rsidRPr="00A9189E">
              <w:t>749</w:t>
            </w:r>
          </w:p>
        </w:tc>
        <w:tc>
          <w:tcPr>
            <w:tcW w:w="769" w:type="pct"/>
            <w:shd w:val="clear" w:color="auto" w:fill="FFFFFF"/>
          </w:tcPr>
          <w:p w14:paraId="4BE43567" w14:textId="77777777" w:rsidR="00437310" w:rsidRPr="00A9189E" w:rsidRDefault="00437310" w:rsidP="007A317D">
            <w:r w:rsidRPr="00A9189E">
              <w:t>539</w:t>
            </w:r>
          </w:p>
        </w:tc>
        <w:tc>
          <w:tcPr>
            <w:tcW w:w="478" w:type="pct"/>
            <w:shd w:val="clear" w:color="auto" w:fill="FFFFFF"/>
          </w:tcPr>
          <w:p w14:paraId="0CE18DB5" w14:textId="77777777" w:rsidR="00437310" w:rsidRPr="00A9189E" w:rsidRDefault="00437310" w:rsidP="007A317D">
            <w:r w:rsidRPr="00A9189E">
              <w:t>40.63</w:t>
            </w:r>
          </w:p>
        </w:tc>
      </w:tr>
      <w:tr w:rsidR="00066B2A" w:rsidRPr="00B57B36" w14:paraId="2ECB9C24" w14:textId="77777777" w:rsidTr="008A2F9E">
        <w:tc>
          <w:tcPr>
            <w:tcW w:w="1067" w:type="pct"/>
            <w:shd w:val="clear" w:color="auto" w:fill="FFFFFF"/>
          </w:tcPr>
          <w:p w14:paraId="37E1DBAA" w14:textId="77777777" w:rsidR="00437310" w:rsidRPr="00A9189E" w:rsidRDefault="00437310" w:rsidP="007A317D">
            <w:r w:rsidRPr="00A9189E">
              <w:t>500</w:t>
            </w:r>
          </w:p>
        </w:tc>
        <w:tc>
          <w:tcPr>
            <w:tcW w:w="670" w:type="pct"/>
            <w:shd w:val="clear" w:color="auto" w:fill="FFFFFF"/>
          </w:tcPr>
          <w:p w14:paraId="6EB4E837" w14:textId="77777777" w:rsidR="00437310" w:rsidRPr="00A9189E" w:rsidRDefault="00437310" w:rsidP="007A317D">
            <w:r w:rsidRPr="00A9189E">
              <w:t>255</w:t>
            </w:r>
          </w:p>
        </w:tc>
        <w:tc>
          <w:tcPr>
            <w:tcW w:w="671" w:type="pct"/>
            <w:shd w:val="clear" w:color="auto" w:fill="FFFFFF"/>
          </w:tcPr>
          <w:p w14:paraId="2D3D6F8E" w14:textId="77777777" w:rsidR="00437310" w:rsidRPr="00A9189E" w:rsidRDefault="00437310" w:rsidP="007A317D">
            <w:r w:rsidRPr="00A9189E">
              <w:t>294</w:t>
            </w:r>
          </w:p>
        </w:tc>
        <w:tc>
          <w:tcPr>
            <w:tcW w:w="674" w:type="pct"/>
            <w:shd w:val="clear" w:color="auto" w:fill="FFFFFF"/>
          </w:tcPr>
          <w:p w14:paraId="28ED71E1" w14:textId="77777777" w:rsidR="00437310" w:rsidRPr="00A9189E" w:rsidRDefault="00437310" w:rsidP="007A317D">
            <w:r w:rsidRPr="00A9189E">
              <w:t>467</w:t>
            </w:r>
          </w:p>
        </w:tc>
        <w:tc>
          <w:tcPr>
            <w:tcW w:w="672" w:type="pct"/>
            <w:shd w:val="clear" w:color="auto" w:fill="FFFFFF"/>
          </w:tcPr>
          <w:p w14:paraId="38368FAB" w14:textId="77777777" w:rsidR="00437310" w:rsidRPr="00A9189E" w:rsidRDefault="00437310" w:rsidP="007A317D">
            <w:r w:rsidRPr="00A9189E">
              <w:t>710</w:t>
            </w:r>
          </w:p>
        </w:tc>
        <w:tc>
          <w:tcPr>
            <w:tcW w:w="769" w:type="pct"/>
            <w:shd w:val="clear" w:color="auto" w:fill="FFFFFF"/>
          </w:tcPr>
          <w:p w14:paraId="20325F2D" w14:textId="77777777" w:rsidR="00437310" w:rsidRPr="00A9189E" w:rsidRDefault="00437310" w:rsidP="007A317D">
            <w:r w:rsidRPr="00A9189E">
              <w:t>497</w:t>
            </w:r>
          </w:p>
        </w:tc>
        <w:tc>
          <w:tcPr>
            <w:tcW w:w="478" w:type="pct"/>
            <w:shd w:val="clear" w:color="auto" w:fill="FFFFFF"/>
          </w:tcPr>
          <w:p w14:paraId="477A02D6" w14:textId="77777777" w:rsidR="00437310" w:rsidRDefault="00437310" w:rsidP="007A317D">
            <w:r w:rsidRPr="00A9189E">
              <w:t>44.54</w:t>
            </w:r>
          </w:p>
        </w:tc>
      </w:tr>
    </w:tbl>
    <w:p w14:paraId="5431E718" w14:textId="77777777" w:rsidR="00EE2F56" w:rsidRPr="00D508D0" w:rsidRDefault="00EE2F56" w:rsidP="002F494D">
      <w:pPr>
        <w:pStyle w:val="CETheadingx"/>
      </w:pPr>
      <w:r w:rsidRPr="003E50DC">
        <w:t xml:space="preserve">Effect of </w:t>
      </w:r>
      <w:r w:rsidRPr="007A317D">
        <w:rPr>
          <w:lang w:val="en-GB"/>
        </w:rPr>
        <w:t>impure ion</w:t>
      </w:r>
      <w:r>
        <w:rPr>
          <w:lang w:val="en-GB"/>
        </w:rPr>
        <w:t>s</w:t>
      </w:r>
      <w:r w:rsidRPr="007A317D">
        <w:rPr>
          <w:lang w:val="en-GB"/>
        </w:rPr>
        <w:t xml:space="preserve"> </w:t>
      </w:r>
      <w:r w:rsidRPr="003E50DC">
        <w:t>on evaporati</w:t>
      </w:r>
      <w:r>
        <w:t>on</w:t>
      </w:r>
      <w:r w:rsidRPr="003E50DC">
        <w:t xml:space="preserve"> crystallization process</w:t>
      </w:r>
    </w:p>
    <w:p w14:paraId="197B71A4" w14:textId="77777777" w:rsidR="001857A0" w:rsidRDefault="00C8774F" w:rsidP="001857A0">
      <w:pPr>
        <w:tabs>
          <w:tab w:val="clear" w:pos="7100"/>
        </w:tabs>
        <w:spacing w:after="200" w:line="276" w:lineRule="auto"/>
        <w:jc w:val="left"/>
        <w:rPr>
          <w:rFonts w:eastAsiaTheme="minorEastAsia"/>
          <w:i/>
        </w:rPr>
      </w:pPr>
      <w:r>
        <w:rPr>
          <w:noProof/>
          <w:lang w:val="en-US" w:eastAsia="zh-CN"/>
        </w:rPr>
        <w:drawing>
          <wp:inline distT="0" distB="0" distL="0" distR="0" wp14:anchorId="29612E0B" wp14:editId="3F6AD81A">
            <wp:extent cx="2520000" cy="1917434"/>
            <wp:effectExtent l="0" t="0" r="0"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0000" cy="1917434"/>
                    </a:xfrm>
                    <a:prstGeom prst="rect">
                      <a:avLst/>
                    </a:prstGeom>
                    <a:noFill/>
                  </pic:spPr>
                </pic:pic>
              </a:graphicData>
            </a:graphic>
          </wp:inline>
        </w:drawing>
      </w:r>
      <w:r>
        <w:rPr>
          <w:rFonts w:eastAsiaTheme="minorEastAsia"/>
          <w:noProof/>
          <w:lang w:val="en-US" w:eastAsia="zh-CN"/>
        </w:rPr>
        <w:drawing>
          <wp:inline distT="0" distB="0" distL="0" distR="0" wp14:anchorId="23B68E1E" wp14:editId="7564787E">
            <wp:extent cx="2486086" cy="1918800"/>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6086" cy="1918800"/>
                    </a:xfrm>
                    <a:prstGeom prst="rect">
                      <a:avLst/>
                    </a:prstGeom>
                    <a:noFill/>
                  </pic:spPr>
                </pic:pic>
              </a:graphicData>
            </a:graphic>
          </wp:inline>
        </w:drawing>
      </w:r>
    </w:p>
    <w:p w14:paraId="2FC365F7" w14:textId="11ACFD50" w:rsidR="00535E4E" w:rsidRPr="001857A0" w:rsidRDefault="00535E4E" w:rsidP="001857A0">
      <w:pPr>
        <w:tabs>
          <w:tab w:val="clear" w:pos="7100"/>
        </w:tabs>
        <w:spacing w:after="200" w:line="276" w:lineRule="auto"/>
        <w:ind w:firstLineChars="100" w:firstLine="180"/>
        <w:jc w:val="left"/>
        <w:rPr>
          <w:rFonts w:eastAsiaTheme="minorEastAsia"/>
          <w:lang w:eastAsia="zh-CN"/>
        </w:rPr>
      </w:pPr>
      <w:r w:rsidRPr="00E75B2E">
        <w:rPr>
          <w:rFonts w:eastAsiaTheme="minorEastAsia"/>
          <w:i/>
        </w:rPr>
        <w:t xml:space="preserve">a                                              </w:t>
      </w:r>
      <w:r w:rsidR="00025DDC">
        <w:rPr>
          <w:rFonts w:eastAsiaTheme="minorEastAsia"/>
          <w:i/>
        </w:rPr>
        <w:t xml:space="preserve"> </w:t>
      </w:r>
      <w:r w:rsidR="00F80D58">
        <w:rPr>
          <w:rFonts w:eastAsiaTheme="minorEastAsia"/>
          <w:i/>
        </w:rPr>
        <w:t xml:space="preserve">                         </w:t>
      </w:r>
      <w:r w:rsidR="001857A0">
        <w:rPr>
          <w:rFonts w:eastAsiaTheme="minorEastAsia"/>
          <w:i/>
        </w:rPr>
        <w:t xml:space="preserve"> </w:t>
      </w:r>
      <w:r w:rsidR="0008239B">
        <w:rPr>
          <w:rFonts w:eastAsiaTheme="minorEastAsia"/>
          <w:i/>
        </w:rPr>
        <w:t xml:space="preserve">  </w:t>
      </w:r>
      <w:r w:rsidRPr="00E75B2E">
        <w:rPr>
          <w:rFonts w:eastAsiaTheme="minorEastAsia"/>
          <w:i/>
        </w:rPr>
        <w:t>b</w:t>
      </w:r>
    </w:p>
    <w:p w14:paraId="762B6FD9" w14:textId="77777777" w:rsidR="00515B6C" w:rsidRDefault="00C8774F" w:rsidP="001857A0">
      <w:pPr>
        <w:pStyle w:val="CETCaption"/>
        <w:rPr>
          <w:rFonts w:eastAsiaTheme="minorEastAsia"/>
          <w:vertAlign w:val="superscript"/>
          <w:lang w:eastAsia="zh-CN"/>
        </w:rPr>
      </w:pPr>
      <w:r w:rsidRPr="00AB2D61">
        <w:lastRenderedPageBreak/>
        <w:t xml:space="preserve">Figure </w:t>
      </w:r>
      <w:r>
        <w:rPr>
          <w:rFonts w:eastAsiaTheme="minorEastAsia"/>
        </w:rPr>
        <w:t>5:</w:t>
      </w:r>
      <w:r w:rsidRPr="009D17EE">
        <w:t xml:space="preserve"> </w:t>
      </w:r>
      <w:r>
        <w:t>P</w:t>
      </w:r>
      <w:r w:rsidRPr="00C02FEC">
        <w:t xml:space="preserve">article size distribution </w:t>
      </w:r>
      <w:r w:rsidR="00515B6C">
        <w:t>graph</w:t>
      </w:r>
      <w:r w:rsidR="00F97CC5">
        <w:t>s</w:t>
      </w:r>
      <w:r w:rsidR="00515B6C">
        <w:t xml:space="preserve"> </w:t>
      </w:r>
      <w:r w:rsidRPr="00C02FEC">
        <w:t xml:space="preserve">of </w:t>
      </w:r>
      <w:r w:rsidR="00515B6C" w:rsidRPr="00515B6C">
        <w:t>Na</w:t>
      </w:r>
      <w:r w:rsidR="00515B6C" w:rsidRPr="00515B6C">
        <w:rPr>
          <w:vertAlign w:val="subscript"/>
        </w:rPr>
        <w:t>2</w:t>
      </w:r>
      <w:r w:rsidR="00515B6C" w:rsidRPr="00515B6C">
        <w:t>SO</w:t>
      </w:r>
      <w:r w:rsidR="00515B6C" w:rsidRPr="00515B6C">
        <w:rPr>
          <w:vertAlign w:val="subscript"/>
        </w:rPr>
        <w:t>4</w:t>
      </w:r>
      <w:r w:rsidRPr="00C02FEC">
        <w:t xml:space="preserve"> products</w:t>
      </w:r>
      <w:r>
        <w:t xml:space="preserve"> at 130 </w:t>
      </w:r>
      <w:r w:rsidRPr="0049563D">
        <w:rPr>
          <w:lang w:eastAsia="zh-CN"/>
        </w:rPr>
        <w:t>˚C</w:t>
      </w:r>
      <w:r>
        <w:t xml:space="preserve"> and 300 rpm with </w:t>
      </w:r>
      <w:r w:rsidR="00515B6C">
        <w:t xml:space="preserve">different </w:t>
      </w:r>
      <w:r>
        <w:t>impurity ions</w:t>
      </w:r>
      <w:r w:rsidR="001857A0">
        <w:t xml:space="preserve">: a, </w:t>
      </w:r>
      <w:r w:rsidR="001857A0">
        <w:rPr>
          <w:rFonts w:eastAsiaTheme="minorEastAsia"/>
          <w:lang w:eastAsia="zh-CN"/>
        </w:rPr>
        <w:t>K</w:t>
      </w:r>
      <w:r w:rsidR="001857A0" w:rsidRPr="00D508D0">
        <w:rPr>
          <w:rFonts w:eastAsiaTheme="minorEastAsia"/>
          <w:vertAlign w:val="superscript"/>
          <w:lang w:eastAsia="zh-CN"/>
        </w:rPr>
        <w:t>+</w:t>
      </w:r>
      <w:r w:rsidR="001857A0">
        <w:rPr>
          <w:rFonts w:eastAsiaTheme="minorEastAsia"/>
          <w:lang w:eastAsia="zh-CN"/>
        </w:rPr>
        <w:t>; b, F</w:t>
      </w:r>
      <w:r w:rsidR="001857A0" w:rsidRPr="00D508D0">
        <w:rPr>
          <w:rFonts w:eastAsiaTheme="minorEastAsia"/>
          <w:vertAlign w:val="superscript"/>
          <w:lang w:eastAsia="zh-CN"/>
        </w:rPr>
        <w:t>-</w:t>
      </w:r>
    </w:p>
    <w:p w14:paraId="7B6EBDBB" w14:textId="050236D2" w:rsidR="002F494D" w:rsidRPr="00BB2347" w:rsidRDefault="002F494D" w:rsidP="00F97CC5">
      <w:pPr>
        <w:pStyle w:val="CETBodytext"/>
        <w:rPr>
          <w:rFonts w:eastAsiaTheme="minorEastAsia"/>
        </w:rPr>
      </w:pPr>
      <w:r>
        <w:rPr>
          <w:rFonts w:eastAsiaTheme="minorEastAsia"/>
          <w:lang w:eastAsia="zh-CN"/>
        </w:rPr>
        <w:t xml:space="preserve">In addition to the three main inorganic salts, there are some other inorganic ions in the wastewater, </w:t>
      </w:r>
      <w:r w:rsidRPr="004D715B">
        <w:rPr>
          <w:rFonts w:eastAsiaTheme="minorEastAsia"/>
          <w:highlight w:val="yellow"/>
          <w:lang w:eastAsia="zh-CN"/>
        </w:rPr>
        <w:t>K</w:t>
      </w:r>
      <w:r w:rsidRPr="004D715B">
        <w:rPr>
          <w:rFonts w:eastAsiaTheme="minorEastAsia"/>
          <w:highlight w:val="yellow"/>
          <w:vertAlign w:val="superscript"/>
          <w:lang w:eastAsia="zh-CN"/>
        </w:rPr>
        <w:t>+</w:t>
      </w:r>
      <w:r w:rsidRPr="004D715B">
        <w:rPr>
          <w:rFonts w:eastAsiaTheme="minorEastAsia"/>
          <w:highlight w:val="yellow"/>
          <w:lang w:eastAsia="zh-CN"/>
        </w:rPr>
        <w:t xml:space="preserve"> and F</w:t>
      </w:r>
      <w:r w:rsidRPr="004D715B">
        <w:rPr>
          <w:rFonts w:eastAsiaTheme="minorEastAsia"/>
          <w:highlight w:val="yellow"/>
          <w:vertAlign w:val="superscript"/>
          <w:lang w:eastAsia="zh-CN"/>
        </w:rPr>
        <w:t>-</w:t>
      </w:r>
      <w:r w:rsidRPr="004D715B">
        <w:rPr>
          <w:rFonts w:eastAsiaTheme="minorEastAsia"/>
          <w:highlight w:val="yellow"/>
          <w:lang w:eastAsia="zh-CN"/>
        </w:rPr>
        <w:t xml:space="preserve"> </w:t>
      </w:r>
      <w:r w:rsidR="004D715B" w:rsidRPr="004D715B">
        <w:rPr>
          <w:rFonts w:eastAsiaTheme="minorEastAsia"/>
          <w:highlight w:val="yellow"/>
          <w:lang w:eastAsia="zh-CN"/>
        </w:rPr>
        <w:t>being</w:t>
      </w:r>
      <w:r w:rsidR="004D715B">
        <w:rPr>
          <w:rFonts w:eastAsiaTheme="minorEastAsia"/>
          <w:lang w:eastAsia="zh-CN"/>
        </w:rPr>
        <w:t xml:space="preserve"> </w:t>
      </w:r>
      <w:r>
        <w:rPr>
          <w:rFonts w:eastAsiaTheme="minorEastAsia"/>
          <w:lang w:eastAsia="zh-CN"/>
        </w:rPr>
        <w:t xml:space="preserve">the main impurity ions. Based on the concentration of these two ions in wastewater, the evaporation crystallization of </w:t>
      </w:r>
      <w:r w:rsidRPr="004A4EDB">
        <w:rPr>
          <w:lang w:val="en-GB" w:eastAsia="zh-CN"/>
        </w:rPr>
        <w:t>Na</w:t>
      </w:r>
      <w:r w:rsidRPr="004A4EDB">
        <w:rPr>
          <w:vertAlign w:val="subscript"/>
          <w:lang w:val="en-GB" w:eastAsia="zh-CN"/>
        </w:rPr>
        <w:t>2</w:t>
      </w:r>
      <w:r w:rsidRPr="004A4EDB">
        <w:rPr>
          <w:lang w:val="en-GB" w:eastAsia="zh-CN"/>
        </w:rPr>
        <w:t>SO</w:t>
      </w:r>
      <w:r w:rsidRPr="004A4EDB">
        <w:rPr>
          <w:vertAlign w:val="subscript"/>
          <w:lang w:val="en-GB" w:eastAsia="zh-CN"/>
        </w:rPr>
        <w:t>4</w:t>
      </w:r>
      <w:r>
        <w:rPr>
          <w:vertAlign w:val="subscript"/>
          <w:lang w:val="en-GB" w:eastAsia="zh-CN"/>
        </w:rPr>
        <w:t xml:space="preserve"> </w:t>
      </w:r>
      <w:r>
        <w:rPr>
          <w:rFonts w:eastAsiaTheme="minorEastAsia"/>
          <w:lang w:eastAsia="zh-CN"/>
        </w:rPr>
        <w:t xml:space="preserve">were conducted with different amount of impurity ions. Figure 5 displays the corresponding particle size distribution of </w:t>
      </w:r>
      <w:r w:rsidRPr="004A4EDB">
        <w:rPr>
          <w:lang w:val="en-GB" w:eastAsia="zh-CN"/>
        </w:rPr>
        <w:t>Na</w:t>
      </w:r>
      <w:r w:rsidRPr="004A4EDB">
        <w:rPr>
          <w:vertAlign w:val="subscript"/>
          <w:lang w:val="en-GB" w:eastAsia="zh-CN"/>
        </w:rPr>
        <w:t>2</w:t>
      </w:r>
      <w:r w:rsidRPr="004A4EDB">
        <w:rPr>
          <w:lang w:val="en-GB" w:eastAsia="zh-CN"/>
        </w:rPr>
        <w:t>SO</w:t>
      </w:r>
      <w:r w:rsidRPr="004A4EDB">
        <w:rPr>
          <w:vertAlign w:val="subscript"/>
          <w:lang w:val="en-GB" w:eastAsia="zh-CN"/>
        </w:rPr>
        <w:t>4</w:t>
      </w:r>
      <w:r>
        <w:rPr>
          <w:lang w:val="en-GB" w:eastAsia="zh-CN"/>
        </w:rPr>
        <w:t xml:space="preserve"> products.</w:t>
      </w:r>
    </w:p>
    <w:p w14:paraId="6271B055" w14:textId="77777777" w:rsidR="00C8774F" w:rsidRPr="007A317D" w:rsidRDefault="00C8774F" w:rsidP="00C8774F">
      <w:pPr>
        <w:pStyle w:val="CETTabletitle"/>
        <w:rPr>
          <w:rFonts w:eastAsiaTheme="minorEastAsia"/>
        </w:rPr>
      </w:pPr>
      <w:r w:rsidRPr="00B57B36">
        <w:t xml:space="preserve">Table </w:t>
      </w:r>
      <w:r w:rsidR="009C53D1">
        <w:t>4</w:t>
      </w:r>
      <w:r w:rsidRPr="00B57B36">
        <w:t xml:space="preserve">: </w:t>
      </w:r>
      <w:r>
        <w:t>P</w:t>
      </w:r>
      <w:r w:rsidRPr="00C02FEC">
        <w:t xml:space="preserve">article size distribution of </w:t>
      </w:r>
      <w:r w:rsidR="002F494D" w:rsidRPr="00DE68AC">
        <w:t>Na</w:t>
      </w:r>
      <w:r w:rsidR="002F494D" w:rsidRPr="00DE68AC">
        <w:rPr>
          <w:vertAlign w:val="subscript"/>
        </w:rPr>
        <w:t>2</w:t>
      </w:r>
      <w:r w:rsidR="002F494D" w:rsidRPr="00DE68AC">
        <w:t>SO</w:t>
      </w:r>
      <w:r w:rsidR="002F494D" w:rsidRPr="00DE68AC">
        <w:rPr>
          <w:vertAlign w:val="subscript"/>
        </w:rPr>
        <w:t>4</w:t>
      </w:r>
      <w:r w:rsidRPr="00C02FEC">
        <w:t xml:space="preserve"> products</w:t>
      </w:r>
      <w:r>
        <w:t xml:space="preserve"> at 130 </w:t>
      </w:r>
      <w:r w:rsidRPr="0049563D">
        <w:rPr>
          <w:lang w:eastAsia="zh-CN"/>
        </w:rPr>
        <w:t>˚C</w:t>
      </w:r>
      <w:r>
        <w:t xml:space="preserve"> and 300 rpm with </w:t>
      </w:r>
      <w:r w:rsidR="00727392">
        <w:t xml:space="preserve">different </w:t>
      </w:r>
      <w:r>
        <w:t>impurity ions</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099"/>
        <w:gridCol w:w="1099"/>
        <w:gridCol w:w="1099"/>
        <w:gridCol w:w="1098"/>
        <w:gridCol w:w="1098"/>
        <w:gridCol w:w="1098"/>
        <w:gridCol w:w="1098"/>
        <w:gridCol w:w="1098"/>
      </w:tblGrid>
      <w:tr w:rsidR="00C8774F" w:rsidRPr="00B57B36" w14:paraId="1E0538F5" w14:textId="77777777" w:rsidTr="0009217E">
        <w:tc>
          <w:tcPr>
            <w:tcW w:w="625" w:type="pct"/>
            <w:tcBorders>
              <w:top w:val="single" w:sz="12" w:space="0" w:color="008000"/>
              <w:bottom w:val="single" w:sz="6" w:space="0" w:color="008000"/>
            </w:tcBorders>
            <w:shd w:val="clear" w:color="auto" w:fill="FFFFFF"/>
          </w:tcPr>
          <w:p w14:paraId="3E86A165" w14:textId="77777777" w:rsidR="00C8774F" w:rsidRPr="00B57B36" w:rsidRDefault="009C53D1" w:rsidP="00936F9D">
            <w:pPr>
              <w:pStyle w:val="CETBodytext"/>
              <w:rPr>
                <w:lang w:val="en-GB"/>
              </w:rPr>
            </w:pPr>
            <w:r>
              <w:rPr>
                <w:lang w:val="en-GB"/>
              </w:rPr>
              <w:t>Impurity</w:t>
            </w:r>
            <w:r w:rsidR="00C8774F" w:rsidRPr="00B57B36">
              <w:rPr>
                <w:lang w:val="en-GB"/>
              </w:rPr>
              <w:t xml:space="preserve"> </w:t>
            </w:r>
          </w:p>
        </w:tc>
        <w:tc>
          <w:tcPr>
            <w:tcW w:w="625" w:type="pct"/>
            <w:tcBorders>
              <w:top w:val="single" w:sz="12" w:space="0" w:color="008000"/>
              <w:bottom w:val="single" w:sz="6" w:space="0" w:color="008000"/>
            </w:tcBorders>
            <w:shd w:val="clear" w:color="auto" w:fill="FFFFFF"/>
          </w:tcPr>
          <w:p w14:paraId="4DEA647A" w14:textId="77777777" w:rsidR="00C8774F" w:rsidRPr="00B57B36" w:rsidRDefault="00C8774F" w:rsidP="00936F9D">
            <w:pPr>
              <w:pStyle w:val="CETBodytext"/>
              <w:rPr>
                <w:lang w:val="en-GB"/>
              </w:rPr>
            </w:pPr>
            <w:r>
              <w:rPr>
                <w:lang w:val="en-GB"/>
              </w:rPr>
              <w:t xml:space="preserve">Condition </w:t>
            </w:r>
          </w:p>
        </w:tc>
        <w:tc>
          <w:tcPr>
            <w:tcW w:w="625" w:type="pct"/>
            <w:tcBorders>
              <w:top w:val="single" w:sz="12" w:space="0" w:color="008000"/>
              <w:bottom w:val="single" w:sz="6" w:space="0" w:color="008000"/>
            </w:tcBorders>
            <w:shd w:val="clear" w:color="auto" w:fill="FFFFFF"/>
          </w:tcPr>
          <w:p w14:paraId="341D6C6B" w14:textId="77777777" w:rsidR="00C8774F" w:rsidRPr="00B57B36" w:rsidRDefault="00C8774F" w:rsidP="00936F9D">
            <w:pPr>
              <w:pStyle w:val="CETBodytext"/>
              <w:rPr>
                <w:lang w:val="en-GB"/>
              </w:rPr>
            </w:pPr>
            <w:r w:rsidRPr="0089116C">
              <w:rPr>
                <w:lang w:val="en-GB"/>
              </w:rPr>
              <w:t>D</w:t>
            </w:r>
            <w:r w:rsidRPr="0089116C">
              <w:rPr>
                <w:vertAlign w:val="subscript"/>
                <w:lang w:val="en-GB"/>
              </w:rPr>
              <w:t>0.10</w:t>
            </w:r>
            <w:r w:rsidRPr="0089116C">
              <w:rPr>
                <w:lang w:val="en-GB"/>
              </w:rPr>
              <w:t>/</w:t>
            </w:r>
            <w:r w:rsidRPr="0089116C">
              <w:rPr>
                <w:lang w:val="el-GR"/>
              </w:rPr>
              <w:t>μ</w:t>
            </w:r>
            <w:r w:rsidRPr="0089116C">
              <w:rPr>
                <w:lang w:val="en-GB"/>
              </w:rPr>
              <w:t>m</w:t>
            </w:r>
          </w:p>
        </w:tc>
        <w:tc>
          <w:tcPr>
            <w:tcW w:w="625" w:type="pct"/>
            <w:tcBorders>
              <w:top w:val="single" w:sz="12" w:space="0" w:color="008000"/>
              <w:bottom w:val="single" w:sz="6" w:space="0" w:color="008000"/>
            </w:tcBorders>
            <w:shd w:val="clear" w:color="auto" w:fill="FFFFFF"/>
          </w:tcPr>
          <w:p w14:paraId="67D52560" w14:textId="77777777" w:rsidR="00C8774F" w:rsidRPr="00B57B36" w:rsidRDefault="00C8774F" w:rsidP="00936F9D">
            <w:pPr>
              <w:pStyle w:val="CETBodytext"/>
              <w:ind w:right="-1"/>
              <w:rPr>
                <w:rFonts w:cs="Arial"/>
                <w:szCs w:val="18"/>
                <w:lang w:val="en-GB"/>
              </w:rPr>
            </w:pPr>
            <w:r w:rsidRPr="0089116C">
              <w:rPr>
                <w:rFonts w:cs="Arial"/>
                <w:szCs w:val="18"/>
                <w:lang w:val="en-GB"/>
              </w:rPr>
              <w:t>D</w:t>
            </w:r>
            <w:r w:rsidRPr="0089116C">
              <w:rPr>
                <w:rFonts w:cs="Arial"/>
                <w:szCs w:val="18"/>
                <w:vertAlign w:val="subscript"/>
                <w:lang w:val="en-GB"/>
              </w:rPr>
              <w:t>0.16</w:t>
            </w:r>
            <w:r w:rsidRPr="0089116C">
              <w:rPr>
                <w:rFonts w:cs="Arial"/>
                <w:szCs w:val="18"/>
                <w:lang w:val="en-GB"/>
              </w:rPr>
              <w:t xml:space="preserve"> /</w:t>
            </w:r>
            <w:r w:rsidRPr="0089116C">
              <w:rPr>
                <w:rFonts w:cs="Arial"/>
                <w:szCs w:val="18"/>
                <w:lang w:val="el-GR"/>
              </w:rPr>
              <w:t>μ</w:t>
            </w:r>
            <w:r w:rsidRPr="0089116C">
              <w:rPr>
                <w:rFonts w:cs="Arial"/>
                <w:szCs w:val="18"/>
                <w:lang w:val="en-GB"/>
              </w:rPr>
              <w:t>m</w:t>
            </w:r>
          </w:p>
        </w:tc>
        <w:tc>
          <w:tcPr>
            <w:tcW w:w="625" w:type="pct"/>
            <w:tcBorders>
              <w:top w:val="single" w:sz="12" w:space="0" w:color="008000"/>
              <w:bottom w:val="single" w:sz="6" w:space="0" w:color="008000"/>
            </w:tcBorders>
            <w:shd w:val="clear" w:color="auto" w:fill="FFFFFF"/>
          </w:tcPr>
          <w:p w14:paraId="7707D247" w14:textId="77777777" w:rsidR="00C8774F" w:rsidRPr="00B57B36" w:rsidRDefault="00C8774F" w:rsidP="00936F9D">
            <w:pPr>
              <w:pStyle w:val="CETBodytext"/>
              <w:ind w:right="-1"/>
              <w:rPr>
                <w:rFonts w:cs="Arial"/>
                <w:szCs w:val="18"/>
                <w:lang w:val="en-GB"/>
              </w:rPr>
            </w:pPr>
            <w:r w:rsidRPr="0089116C">
              <w:rPr>
                <w:rFonts w:cs="Arial"/>
                <w:szCs w:val="18"/>
                <w:lang w:val="en-GB"/>
              </w:rPr>
              <w:t>D</w:t>
            </w:r>
            <w:r w:rsidRPr="0089116C">
              <w:rPr>
                <w:rFonts w:cs="Arial"/>
                <w:szCs w:val="18"/>
                <w:vertAlign w:val="subscript"/>
                <w:lang w:val="en-GB"/>
              </w:rPr>
              <w:t>0.50</w:t>
            </w:r>
            <w:r w:rsidRPr="0089116C">
              <w:rPr>
                <w:rFonts w:cs="Arial"/>
                <w:szCs w:val="18"/>
                <w:lang w:val="en-GB"/>
              </w:rPr>
              <w:t xml:space="preserve"> /</w:t>
            </w:r>
            <w:r w:rsidRPr="0089116C">
              <w:rPr>
                <w:rFonts w:cs="Arial"/>
                <w:szCs w:val="18"/>
                <w:lang w:val="el-GR"/>
              </w:rPr>
              <w:t>μ</w:t>
            </w:r>
            <w:r w:rsidRPr="0089116C">
              <w:rPr>
                <w:rFonts w:cs="Arial"/>
                <w:szCs w:val="18"/>
                <w:lang w:val="en-GB"/>
              </w:rPr>
              <w:t>m</w:t>
            </w:r>
          </w:p>
        </w:tc>
        <w:tc>
          <w:tcPr>
            <w:tcW w:w="625" w:type="pct"/>
            <w:tcBorders>
              <w:top w:val="single" w:sz="12" w:space="0" w:color="008000"/>
              <w:bottom w:val="single" w:sz="6" w:space="0" w:color="008000"/>
            </w:tcBorders>
            <w:shd w:val="clear" w:color="auto" w:fill="FFFFFF"/>
          </w:tcPr>
          <w:p w14:paraId="021AD80C" w14:textId="77777777" w:rsidR="00C8774F" w:rsidRPr="0089116C" w:rsidRDefault="00C8774F" w:rsidP="00936F9D">
            <w:pPr>
              <w:pStyle w:val="CETBodytext"/>
              <w:ind w:right="-1"/>
              <w:rPr>
                <w:rFonts w:cs="Arial"/>
                <w:szCs w:val="18"/>
                <w:lang w:val="en-GB"/>
              </w:rPr>
            </w:pPr>
            <w:r w:rsidRPr="0089116C">
              <w:rPr>
                <w:rFonts w:cs="Arial"/>
                <w:szCs w:val="18"/>
                <w:lang w:val="en-GB"/>
              </w:rPr>
              <w:t>D</w:t>
            </w:r>
            <w:r w:rsidRPr="0089116C">
              <w:rPr>
                <w:rFonts w:cs="Arial"/>
                <w:szCs w:val="18"/>
                <w:vertAlign w:val="subscript"/>
                <w:lang w:val="en-GB"/>
              </w:rPr>
              <w:t>0.84</w:t>
            </w:r>
            <w:r w:rsidRPr="0089116C">
              <w:rPr>
                <w:rFonts w:cs="Arial"/>
                <w:szCs w:val="18"/>
                <w:lang w:val="en-GB"/>
              </w:rPr>
              <w:t xml:space="preserve"> /</w:t>
            </w:r>
            <w:r w:rsidRPr="0089116C">
              <w:rPr>
                <w:rFonts w:cs="Arial"/>
                <w:szCs w:val="18"/>
                <w:lang w:val="el-GR"/>
              </w:rPr>
              <w:t>μ</w:t>
            </w:r>
            <w:r w:rsidRPr="0089116C">
              <w:rPr>
                <w:rFonts w:cs="Arial"/>
                <w:szCs w:val="18"/>
                <w:lang w:val="en-GB"/>
              </w:rPr>
              <w:t>m</w:t>
            </w:r>
          </w:p>
        </w:tc>
        <w:tc>
          <w:tcPr>
            <w:tcW w:w="625" w:type="pct"/>
            <w:tcBorders>
              <w:top w:val="single" w:sz="12" w:space="0" w:color="008000"/>
              <w:bottom w:val="single" w:sz="6" w:space="0" w:color="008000"/>
            </w:tcBorders>
            <w:shd w:val="clear" w:color="auto" w:fill="FFFFFF"/>
          </w:tcPr>
          <w:p w14:paraId="5ADEE759" w14:textId="77777777" w:rsidR="00C8774F" w:rsidRPr="0089116C" w:rsidRDefault="00C8774F" w:rsidP="00936F9D">
            <w:pPr>
              <w:pStyle w:val="CETBodytext"/>
              <w:ind w:right="-1"/>
              <w:rPr>
                <w:rFonts w:cs="Arial"/>
                <w:szCs w:val="18"/>
                <w:lang w:val="en-GB"/>
              </w:rPr>
            </w:pPr>
            <w:r w:rsidRPr="0089116C">
              <w:rPr>
                <w:rFonts w:cs="Arial"/>
                <w:szCs w:val="18"/>
                <w:lang w:val="en-GB"/>
              </w:rPr>
              <w:t>D(4,3)/</w:t>
            </w:r>
            <w:r w:rsidRPr="0089116C">
              <w:rPr>
                <w:rFonts w:cs="Arial"/>
                <w:szCs w:val="18"/>
                <w:lang w:val="el-GR"/>
              </w:rPr>
              <w:t>μ</w:t>
            </w:r>
            <w:r w:rsidRPr="0089116C">
              <w:rPr>
                <w:rFonts w:cs="Arial"/>
                <w:szCs w:val="18"/>
                <w:lang w:val="en-GB"/>
              </w:rPr>
              <w:t>m</w:t>
            </w:r>
          </w:p>
        </w:tc>
        <w:tc>
          <w:tcPr>
            <w:tcW w:w="625" w:type="pct"/>
            <w:tcBorders>
              <w:top w:val="single" w:sz="12" w:space="0" w:color="008000"/>
              <w:bottom w:val="single" w:sz="6" w:space="0" w:color="008000"/>
            </w:tcBorders>
            <w:shd w:val="clear" w:color="auto" w:fill="FFFFFF"/>
          </w:tcPr>
          <w:p w14:paraId="345E3ADE" w14:textId="77777777" w:rsidR="00C8774F" w:rsidRPr="0089116C" w:rsidRDefault="00C8774F" w:rsidP="00936F9D">
            <w:pPr>
              <w:pStyle w:val="CETBodytext"/>
              <w:ind w:right="-1"/>
              <w:rPr>
                <w:rFonts w:cs="Arial"/>
                <w:szCs w:val="18"/>
                <w:lang w:val="en-GB"/>
              </w:rPr>
            </w:pPr>
            <w:r w:rsidRPr="0089116C">
              <w:rPr>
                <w:rFonts w:cs="Arial"/>
                <w:szCs w:val="18"/>
                <w:lang w:val="en-GB"/>
              </w:rPr>
              <w:t>C.V./%</w:t>
            </w:r>
          </w:p>
        </w:tc>
      </w:tr>
      <w:tr w:rsidR="00C8774F" w:rsidRPr="00B57B36" w14:paraId="07985B4F" w14:textId="77777777" w:rsidTr="0009217E">
        <w:tc>
          <w:tcPr>
            <w:tcW w:w="625" w:type="pct"/>
            <w:vMerge w:val="restart"/>
            <w:tcBorders>
              <w:top w:val="single" w:sz="6" w:space="0" w:color="008000"/>
              <w:bottom w:val="nil"/>
            </w:tcBorders>
            <w:shd w:val="clear" w:color="auto" w:fill="FFFFFF"/>
            <w:vAlign w:val="center"/>
          </w:tcPr>
          <w:p w14:paraId="4966CE78" w14:textId="77777777" w:rsidR="00C8774F" w:rsidRPr="00B57B36" w:rsidRDefault="00C8774F" w:rsidP="00936F9D">
            <w:pPr>
              <w:tabs>
                <w:tab w:val="clear" w:pos="7100"/>
              </w:tabs>
              <w:spacing w:after="200" w:line="276" w:lineRule="auto"/>
            </w:pPr>
            <w:bookmarkStart w:id="59" w:name="OLE_LINK45"/>
            <w:bookmarkStart w:id="60" w:name="OLE_LINK46"/>
            <w:bookmarkStart w:id="61" w:name="OLE_LINK54"/>
            <w:bookmarkStart w:id="62" w:name="OLE_LINK55"/>
            <w:r>
              <w:t>wt.%(</w:t>
            </w:r>
            <w:bookmarkStart w:id="63" w:name="OLE_LINK36"/>
            <w:bookmarkStart w:id="64" w:name="OLE_LINK37"/>
            <w:r w:rsidRPr="007A317D">
              <w:t>K</w:t>
            </w:r>
            <w:r w:rsidRPr="007A317D">
              <w:rPr>
                <w:vertAlign w:val="superscript"/>
              </w:rPr>
              <w:t>+</w:t>
            </w:r>
            <w:bookmarkEnd w:id="63"/>
            <w:bookmarkEnd w:id="64"/>
            <w:r>
              <w:t>)</w:t>
            </w:r>
            <w:bookmarkEnd w:id="59"/>
            <w:bookmarkEnd w:id="60"/>
            <w:bookmarkEnd w:id="61"/>
            <w:bookmarkEnd w:id="62"/>
          </w:p>
        </w:tc>
        <w:tc>
          <w:tcPr>
            <w:tcW w:w="625" w:type="pct"/>
            <w:tcBorders>
              <w:top w:val="single" w:sz="6" w:space="0" w:color="008000"/>
              <w:bottom w:val="nil"/>
            </w:tcBorders>
            <w:shd w:val="clear" w:color="auto" w:fill="FFFFFF"/>
          </w:tcPr>
          <w:p w14:paraId="080BA5AB" w14:textId="77777777" w:rsidR="00C8774F" w:rsidRPr="00EB0C11" w:rsidRDefault="00C8774F" w:rsidP="00936F9D">
            <w:r w:rsidRPr="00EB0C11">
              <w:t>0</w:t>
            </w:r>
          </w:p>
        </w:tc>
        <w:tc>
          <w:tcPr>
            <w:tcW w:w="625" w:type="pct"/>
            <w:tcBorders>
              <w:top w:val="single" w:sz="6" w:space="0" w:color="008000"/>
              <w:bottom w:val="nil"/>
            </w:tcBorders>
            <w:shd w:val="clear" w:color="auto" w:fill="FFFFFF"/>
          </w:tcPr>
          <w:p w14:paraId="41DF3CF4" w14:textId="77777777" w:rsidR="00C8774F" w:rsidRPr="00EB0C11" w:rsidRDefault="00C8774F" w:rsidP="00936F9D">
            <w:r w:rsidRPr="00EB0C11">
              <w:t>309</w:t>
            </w:r>
          </w:p>
        </w:tc>
        <w:tc>
          <w:tcPr>
            <w:tcW w:w="625" w:type="pct"/>
            <w:tcBorders>
              <w:top w:val="single" w:sz="6" w:space="0" w:color="008000"/>
              <w:bottom w:val="nil"/>
            </w:tcBorders>
            <w:shd w:val="clear" w:color="auto" w:fill="FFFFFF"/>
          </w:tcPr>
          <w:p w14:paraId="2C324072" w14:textId="77777777" w:rsidR="00C8774F" w:rsidRPr="00EB0C11" w:rsidRDefault="00C8774F" w:rsidP="00936F9D">
            <w:r w:rsidRPr="00EB0C11">
              <w:t>343</w:t>
            </w:r>
          </w:p>
        </w:tc>
        <w:tc>
          <w:tcPr>
            <w:tcW w:w="625" w:type="pct"/>
            <w:tcBorders>
              <w:top w:val="single" w:sz="6" w:space="0" w:color="008000"/>
              <w:bottom w:val="nil"/>
            </w:tcBorders>
            <w:shd w:val="clear" w:color="auto" w:fill="FFFFFF"/>
          </w:tcPr>
          <w:p w14:paraId="1EDF2D28" w14:textId="77777777" w:rsidR="00C8774F" w:rsidRPr="00EB0C11" w:rsidRDefault="00C8774F" w:rsidP="00936F9D">
            <w:r w:rsidRPr="00EB0C11">
              <w:t>502</w:t>
            </w:r>
          </w:p>
        </w:tc>
        <w:tc>
          <w:tcPr>
            <w:tcW w:w="625" w:type="pct"/>
            <w:tcBorders>
              <w:top w:val="single" w:sz="6" w:space="0" w:color="008000"/>
              <w:bottom w:val="nil"/>
            </w:tcBorders>
            <w:shd w:val="clear" w:color="auto" w:fill="FFFFFF"/>
          </w:tcPr>
          <w:p w14:paraId="72D425E7" w14:textId="77777777" w:rsidR="00C8774F" w:rsidRPr="00EB0C11" w:rsidRDefault="00C8774F" w:rsidP="00936F9D">
            <w:r w:rsidRPr="00EB0C11">
              <w:t>724</w:t>
            </w:r>
          </w:p>
        </w:tc>
        <w:tc>
          <w:tcPr>
            <w:tcW w:w="625" w:type="pct"/>
            <w:tcBorders>
              <w:top w:val="single" w:sz="6" w:space="0" w:color="008000"/>
              <w:bottom w:val="nil"/>
            </w:tcBorders>
            <w:shd w:val="clear" w:color="auto" w:fill="FFFFFF"/>
          </w:tcPr>
          <w:p w14:paraId="4FBF0EF8" w14:textId="77777777" w:rsidR="00C8774F" w:rsidRPr="00EB0C11" w:rsidRDefault="00C8774F" w:rsidP="00936F9D">
            <w:r w:rsidRPr="00EB0C11">
              <w:t>529</w:t>
            </w:r>
          </w:p>
        </w:tc>
        <w:tc>
          <w:tcPr>
            <w:tcW w:w="625" w:type="pct"/>
            <w:tcBorders>
              <w:top w:val="single" w:sz="6" w:space="0" w:color="008000"/>
              <w:bottom w:val="nil"/>
            </w:tcBorders>
            <w:shd w:val="clear" w:color="auto" w:fill="FFFFFF"/>
          </w:tcPr>
          <w:p w14:paraId="6FAE2A44" w14:textId="77777777" w:rsidR="00C8774F" w:rsidRPr="00EB0C11" w:rsidRDefault="00C8774F" w:rsidP="00936F9D">
            <w:r w:rsidRPr="00EB0C11">
              <w:t>37.95</w:t>
            </w:r>
          </w:p>
        </w:tc>
      </w:tr>
      <w:tr w:rsidR="00C8774F" w:rsidRPr="00B57B36" w14:paraId="4CDB596B" w14:textId="77777777" w:rsidTr="0009217E">
        <w:tc>
          <w:tcPr>
            <w:tcW w:w="625" w:type="pct"/>
            <w:vMerge/>
            <w:tcBorders>
              <w:top w:val="nil"/>
              <w:bottom w:val="nil"/>
            </w:tcBorders>
            <w:shd w:val="clear" w:color="auto" w:fill="FFFFFF"/>
          </w:tcPr>
          <w:p w14:paraId="7AF388B0" w14:textId="77777777" w:rsidR="00C8774F" w:rsidRPr="00B57B36" w:rsidRDefault="00C8774F" w:rsidP="00936F9D">
            <w:pPr>
              <w:pStyle w:val="CETBodytext"/>
              <w:ind w:right="-1"/>
              <w:rPr>
                <w:rFonts w:cs="Arial"/>
                <w:szCs w:val="18"/>
                <w:lang w:val="en-GB"/>
              </w:rPr>
            </w:pPr>
          </w:p>
        </w:tc>
        <w:tc>
          <w:tcPr>
            <w:tcW w:w="625" w:type="pct"/>
            <w:tcBorders>
              <w:top w:val="nil"/>
              <w:bottom w:val="nil"/>
            </w:tcBorders>
            <w:shd w:val="clear" w:color="auto" w:fill="FFFFFF"/>
          </w:tcPr>
          <w:p w14:paraId="6BCFC178" w14:textId="77777777" w:rsidR="00C8774F" w:rsidRPr="00EB0C11" w:rsidRDefault="00C8774F" w:rsidP="00936F9D">
            <w:r w:rsidRPr="00EB0C11">
              <w:t>0.05</w:t>
            </w:r>
          </w:p>
        </w:tc>
        <w:tc>
          <w:tcPr>
            <w:tcW w:w="625" w:type="pct"/>
            <w:tcBorders>
              <w:top w:val="nil"/>
              <w:bottom w:val="nil"/>
            </w:tcBorders>
            <w:shd w:val="clear" w:color="auto" w:fill="FFFFFF"/>
          </w:tcPr>
          <w:p w14:paraId="1C3E0A6A" w14:textId="77777777" w:rsidR="00C8774F" w:rsidRPr="00EB0C11" w:rsidRDefault="00C8774F" w:rsidP="00936F9D">
            <w:r w:rsidRPr="00EB0C11">
              <w:t>268</w:t>
            </w:r>
          </w:p>
        </w:tc>
        <w:tc>
          <w:tcPr>
            <w:tcW w:w="625" w:type="pct"/>
            <w:tcBorders>
              <w:top w:val="nil"/>
              <w:bottom w:val="nil"/>
            </w:tcBorders>
            <w:shd w:val="clear" w:color="auto" w:fill="FFFFFF"/>
          </w:tcPr>
          <w:p w14:paraId="132234B1" w14:textId="77777777" w:rsidR="00C8774F" w:rsidRPr="00EB0C11" w:rsidRDefault="00C8774F" w:rsidP="00936F9D">
            <w:r w:rsidRPr="00EB0C11">
              <w:t>307</w:t>
            </w:r>
          </w:p>
        </w:tc>
        <w:tc>
          <w:tcPr>
            <w:tcW w:w="625" w:type="pct"/>
            <w:tcBorders>
              <w:top w:val="nil"/>
              <w:bottom w:val="nil"/>
            </w:tcBorders>
            <w:shd w:val="clear" w:color="auto" w:fill="FFFFFF"/>
          </w:tcPr>
          <w:p w14:paraId="224C15E9" w14:textId="77777777" w:rsidR="00C8774F" w:rsidRPr="00EB0C11" w:rsidRDefault="00C8774F" w:rsidP="00936F9D">
            <w:r w:rsidRPr="00EB0C11">
              <w:t>483</w:t>
            </w:r>
          </w:p>
        </w:tc>
        <w:tc>
          <w:tcPr>
            <w:tcW w:w="625" w:type="pct"/>
            <w:tcBorders>
              <w:top w:val="nil"/>
              <w:bottom w:val="nil"/>
            </w:tcBorders>
            <w:shd w:val="clear" w:color="auto" w:fill="FFFFFF"/>
          </w:tcPr>
          <w:p w14:paraId="5BF15A8B" w14:textId="77777777" w:rsidR="00C8774F" w:rsidRPr="00EB0C11" w:rsidRDefault="00C8774F" w:rsidP="00936F9D">
            <w:r w:rsidRPr="00EB0C11">
              <w:t>734</w:t>
            </w:r>
          </w:p>
        </w:tc>
        <w:tc>
          <w:tcPr>
            <w:tcW w:w="625" w:type="pct"/>
            <w:tcBorders>
              <w:top w:val="nil"/>
              <w:bottom w:val="nil"/>
            </w:tcBorders>
            <w:shd w:val="clear" w:color="auto" w:fill="FFFFFF"/>
          </w:tcPr>
          <w:p w14:paraId="552B6A99" w14:textId="77777777" w:rsidR="00C8774F" w:rsidRPr="00EB0C11" w:rsidRDefault="00C8774F" w:rsidP="00936F9D">
            <w:r w:rsidRPr="00EB0C11">
              <w:t>516</w:t>
            </w:r>
          </w:p>
        </w:tc>
        <w:tc>
          <w:tcPr>
            <w:tcW w:w="625" w:type="pct"/>
            <w:tcBorders>
              <w:top w:val="nil"/>
              <w:bottom w:val="nil"/>
            </w:tcBorders>
            <w:shd w:val="clear" w:color="auto" w:fill="FFFFFF"/>
          </w:tcPr>
          <w:p w14:paraId="7DA56331" w14:textId="77777777" w:rsidR="00C8774F" w:rsidRPr="00EB0C11" w:rsidRDefault="00C8774F" w:rsidP="00936F9D">
            <w:r w:rsidRPr="00EB0C11">
              <w:t>44.20</w:t>
            </w:r>
          </w:p>
        </w:tc>
      </w:tr>
      <w:tr w:rsidR="00C8774F" w:rsidRPr="00B57B36" w14:paraId="43006C1E" w14:textId="77777777" w:rsidTr="0009217E">
        <w:tc>
          <w:tcPr>
            <w:tcW w:w="625" w:type="pct"/>
            <w:vMerge/>
            <w:tcBorders>
              <w:top w:val="nil"/>
              <w:bottom w:val="nil"/>
            </w:tcBorders>
            <w:shd w:val="clear" w:color="auto" w:fill="FFFFFF"/>
          </w:tcPr>
          <w:p w14:paraId="16023936" w14:textId="77777777" w:rsidR="00C8774F" w:rsidRPr="00B57B36" w:rsidRDefault="00C8774F" w:rsidP="00936F9D">
            <w:pPr>
              <w:pStyle w:val="CETBodytext"/>
              <w:ind w:right="-1"/>
              <w:rPr>
                <w:rFonts w:cs="Arial"/>
                <w:szCs w:val="18"/>
                <w:lang w:val="en-GB"/>
              </w:rPr>
            </w:pPr>
          </w:p>
        </w:tc>
        <w:tc>
          <w:tcPr>
            <w:tcW w:w="625" w:type="pct"/>
            <w:tcBorders>
              <w:top w:val="nil"/>
              <w:bottom w:val="nil"/>
            </w:tcBorders>
            <w:shd w:val="clear" w:color="auto" w:fill="FFFFFF"/>
          </w:tcPr>
          <w:p w14:paraId="6E599033" w14:textId="77777777" w:rsidR="00C8774F" w:rsidRPr="00EB0C11" w:rsidRDefault="00C8774F" w:rsidP="00936F9D">
            <w:r w:rsidRPr="00EB0C11">
              <w:t>0.10</w:t>
            </w:r>
          </w:p>
        </w:tc>
        <w:tc>
          <w:tcPr>
            <w:tcW w:w="625" w:type="pct"/>
            <w:tcBorders>
              <w:top w:val="nil"/>
              <w:bottom w:val="nil"/>
            </w:tcBorders>
            <w:shd w:val="clear" w:color="auto" w:fill="FFFFFF"/>
          </w:tcPr>
          <w:p w14:paraId="7CFDEE95" w14:textId="77777777" w:rsidR="00C8774F" w:rsidRPr="00EB0C11" w:rsidRDefault="00C8774F" w:rsidP="00936F9D">
            <w:r w:rsidRPr="00EB0C11">
              <w:t>280</w:t>
            </w:r>
          </w:p>
        </w:tc>
        <w:tc>
          <w:tcPr>
            <w:tcW w:w="625" w:type="pct"/>
            <w:tcBorders>
              <w:top w:val="nil"/>
              <w:bottom w:val="nil"/>
            </w:tcBorders>
            <w:shd w:val="clear" w:color="auto" w:fill="FFFFFF"/>
          </w:tcPr>
          <w:p w14:paraId="34B6C649" w14:textId="77777777" w:rsidR="00C8774F" w:rsidRPr="00EB0C11" w:rsidRDefault="00C8774F" w:rsidP="00936F9D">
            <w:r w:rsidRPr="00EB0C11">
              <w:t>323</w:t>
            </w:r>
          </w:p>
        </w:tc>
        <w:tc>
          <w:tcPr>
            <w:tcW w:w="625" w:type="pct"/>
            <w:tcBorders>
              <w:top w:val="nil"/>
              <w:bottom w:val="nil"/>
            </w:tcBorders>
            <w:shd w:val="clear" w:color="auto" w:fill="FFFFFF"/>
          </w:tcPr>
          <w:p w14:paraId="62E1B79C" w14:textId="77777777" w:rsidR="00C8774F" w:rsidRPr="00EB0C11" w:rsidRDefault="00C8774F" w:rsidP="00936F9D">
            <w:r w:rsidRPr="00EB0C11">
              <w:t>512</w:t>
            </w:r>
          </w:p>
        </w:tc>
        <w:tc>
          <w:tcPr>
            <w:tcW w:w="625" w:type="pct"/>
            <w:tcBorders>
              <w:top w:val="nil"/>
              <w:bottom w:val="nil"/>
            </w:tcBorders>
            <w:shd w:val="clear" w:color="auto" w:fill="FFFFFF"/>
          </w:tcPr>
          <w:p w14:paraId="084DB464" w14:textId="77777777" w:rsidR="00C8774F" w:rsidRPr="00EB0C11" w:rsidRDefault="00C8774F" w:rsidP="00936F9D">
            <w:r w:rsidRPr="00EB0C11">
              <w:t>775</w:t>
            </w:r>
          </w:p>
        </w:tc>
        <w:tc>
          <w:tcPr>
            <w:tcW w:w="625" w:type="pct"/>
            <w:tcBorders>
              <w:top w:val="nil"/>
              <w:bottom w:val="nil"/>
            </w:tcBorders>
            <w:shd w:val="clear" w:color="auto" w:fill="FFFFFF"/>
          </w:tcPr>
          <w:p w14:paraId="280E1634" w14:textId="77777777" w:rsidR="00C8774F" w:rsidRPr="00EB0C11" w:rsidRDefault="00C8774F" w:rsidP="00936F9D">
            <w:r w:rsidRPr="00EB0C11">
              <w:t>544</w:t>
            </w:r>
          </w:p>
        </w:tc>
        <w:tc>
          <w:tcPr>
            <w:tcW w:w="625" w:type="pct"/>
            <w:tcBorders>
              <w:top w:val="nil"/>
              <w:bottom w:val="nil"/>
            </w:tcBorders>
            <w:shd w:val="clear" w:color="auto" w:fill="FFFFFF"/>
          </w:tcPr>
          <w:p w14:paraId="3F76935F" w14:textId="77777777" w:rsidR="00C8774F" w:rsidRPr="00EB0C11" w:rsidRDefault="00C8774F" w:rsidP="00936F9D">
            <w:r w:rsidRPr="00EB0C11">
              <w:t>44.14</w:t>
            </w:r>
          </w:p>
        </w:tc>
      </w:tr>
      <w:tr w:rsidR="00C8774F" w:rsidRPr="00B57B36" w14:paraId="766015C7" w14:textId="77777777" w:rsidTr="0009217E">
        <w:tc>
          <w:tcPr>
            <w:tcW w:w="625" w:type="pct"/>
            <w:vMerge/>
            <w:tcBorders>
              <w:top w:val="nil"/>
              <w:bottom w:val="nil"/>
            </w:tcBorders>
            <w:shd w:val="clear" w:color="auto" w:fill="FFFFFF"/>
          </w:tcPr>
          <w:p w14:paraId="0240951E" w14:textId="77777777" w:rsidR="00C8774F" w:rsidRPr="00B57B36" w:rsidRDefault="00C8774F" w:rsidP="00936F9D">
            <w:pPr>
              <w:pStyle w:val="CETBodytext"/>
              <w:ind w:right="-1"/>
              <w:rPr>
                <w:rFonts w:cs="Arial"/>
                <w:szCs w:val="18"/>
                <w:lang w:val="en-GB"/>
              </w:rPr>
            </w:pPr>
          </w:p>
        </w:tc>
        <w:tc>
          <w:tcPr>
            <w:tcW w:w="625" w:type="pct"/>
            <w:tcBorders>
              <w:top w:val="nil"/>
              <w:bottom w:val="nil"/>
            </w:tcBorders>
            <w:shd w:val="clear" w:color="auto" w:fill="FFFFFF"/>
          </w:tcPr>
          <w:p w14:paraId="02A547B0" w14:textId="77777777" w:rsidR="00C8774F" w:rsidRPr="00EB0C11" w:rsidRDefault="00C8774F" w:rsidP="00936F9D">
            <w:r w:rsidRPr="00EB0C11">
              <w:t>0.50</w:t>
            </w:r>
          </w:p>
        </w:tc>
        <w:tc>
          <w:tcPr>
            <w:tcW w:w="625" w:type="pct"/>
            <w:tcBorders>
              <w:top w:val="nil"/>
              <w:bottom w:val="nil"/>
            </w:tcBorders>
            <w:shd w:val="clear" w:color="auto" w:fill="FFFFFF"/>
          </w:tcPr>
          <w:p w14:paraId="19BBEFBA" w14:textId="77777777" w:rsidR="00C8774F" w:rsidRPr="00EB0C11" w:rsidRDefault="00C8774F" w:rsidP="00936F9D">
            <w:r w:rsidRPr="00EB0C11">
              <w:t>302</w:t>
            </w:r>
          </w:p>
        </w:tc>
        <w:tc>
          <w:tcPr>
            <w:tcW w:w="625" w:type="pct"/>
            <w:tcBorders>
              <w:top w:val="nil"/>
              <w:bottom w:val="nil"/>
            </w:tcBorders>
            <w:shd w:val="clear" w:color="auto" w:fill="FFFFFF"/>
          </w:tcPr>
          <w:p w14:paraId="59E8734D" w14:textId="77777777" w:rsidR="00C8774F" w:rsidRPr="00EB0C11" w:rsidRDefault="00C8774F" w:rsidP="00936F9D">
            <w:r w:rsidRPr="00EB0C11">
              <w:t>341</w:t>
            </w:r>
          </w:p>
        </w:tc>
        <w:tc>
          <w:tcPr>
            <w:tcW w:w="625" w:type="pct"/>
            <w:tcBorders>
              <w:top w:val="nil"/>
              <w:bottom w:val="nil"/>
            </w:tcBorders>
            <w:shd w:val="clear" w:color="auto" w:fill="FFFFFF"/>
          </w:tcPr>
          <w:p w14:paraId="459C4727" w14:textId="77777777" w:rsidR="00C8774F" w:rsidRPr="00EB0C11" w:rsidRDefault="00C8774F" w:rsidP="00936F9D">
            <w:r w:rsidRPr="00EB0C11">
              <w:t>522</w:t>
            </w:r>
          </w:p>
        </w:tc>
        <w:tc>
          <w:tcPr>
            <w:tcW w:w="625" w:type="pct"/>
            <w:tcBorders>
              <w:top w:val="nil"/>
              <w:bottom w:val="nil"/>
            </w:tcBorders>
            <w:shd w:val="clear" w:color="auto" w:fill="FFFFFF"/>
          </w:tcPr>
          <w:p w14:paraId="1762864D" w14:textId="77777777" w:rsidR="00C8774F" w:rsidRPr="00EB0C11" w:rsidRDefault="00C8774F" w:rsidP="00936F9D">
            <w:r w:rsidRPr="00EB0C11">
              <w:t>775</w:t>
            </w:r>
          </w:p>
        </w:tc>
        <w:tc>
          <w:tcPr>
            <w:tcW w:w="625" w:type="pct"/>
            <w:tcBorders>
              <w:top w:val="nil"/>
              <w:bottom w:val="nil"/>
            </w:tcBorders>
            <w:shd w:val="clear" w:color="auto" w:fill="FFFFFF"/>
          </w:tcPr>
          <w:p w14:paraId="39C6F75D" w14:textId="77777777" w:rsidR="00C8774F" w:rsidRPr="00EB0C11" w:rsidRDefault="00C8774F" w:rsidP="00936F9D">
            <w:r w:rsidRPr="00EB0C11">
              <w:t>554</w:t>
            </w:r>
          </w:p>
        </w:tc>
        <w:tc>
          <w:tcPr>
            <w:tcW w:w="625" w:type="pct"/>
            <w:tcBorders>
              <w:top w:val="nil"/>
              <w:bottom w:val="nil"/>
            </w:tcBorders>
            <w:shd w:val="clear" w:color="auto" w:fill="FFFFFF"/>
          </w:tcPr>
          <w:p w14:paraId="210C77E3" w14:textId="77777777" w:rsidR="00C8774F" w:rsidRPr="00EB0C11" w:rsidRDefault="00C8774F" w:rsidP="00936F9D">
            <w:r w:rsidRPr="00EB0C11">
              <w:t>41.57</w:t>
            </w:r>
          </w:p>
        </w:tc>
      </w:tr>
      <w:tr w:rsidR="00C8774F" w:rsidRPr="00B57B36" w14:paraId="2EA02258" w14:textId="77777777" w:rsidTr="0009217E">
        <w:tc>
          <w:tcPr>
            <w:tcW w:w="625" w:type="pct"/>
            <w:vMerge/>
            <w:tcBorders>
              <w:top w:val="nil"/>
              <w:bottom w:val="single" w:sz="4" w:space="0" w:color="auto"/>
            </w:tcBorders>
            <w:shd w:val="clear" w:color="auto" w:fill="FFFFFF"/>
          </w:tcPr>
          <w:p w14:paraId="5F307D16" w14:textId="77777777" w:rsidR="00C8774F" w:rsidRPr="00B57B36" w:rsidRDefault="00C8774F" w:rsidP="00936F9D">
            <w:pPr>
              <w:pStyle w:val="CETBodytext"/>
              <w:ind w:right="-1"/>
              <w:rPr>
                <w:rFonts w:cs="Arial"/>
                <w:szCs w:val="18"/>
                <w:lang w:val="en-GB"/>
              </w:rPr>
            </w:pPr>
          </w:p>
        </w:tc>
        <w:tc>
          <w:tcPr>
            <w:tcW w:w="625" w:type="pct"/>
            <w:tcBorders>
              <w:top w:val="nil"/>
              <w:bottom w:val="single" w:sz="4" w:space="0" w:color="auto"/>
            </w:tcBorders>
            <w:shd w:val="clear" w:color="auto" w:fill="FFFFFF"/>
          </w:tcPr>
          <w:p w14:paraId="623B9054" w14:textId="77777777" w:rsidR="00C8774F" w:rsidRPr="00EB0C11" w:rsidRDefault="00C8774F" w:rsidP="00936F9D">
            <w:r w:rsidRPr="00EB0C11">
              <w:t>1.00</w:t>
            </w:r>
          </w:p>
        </w:tc>
        <w:tc>
          <w:tcPr>
            <w:tcW w:w="625" w:type="pct"/>
            <w:tcBorders>
              <w:top w:val="nil"/>
              <w:bottom w:val="single" w:sz="4" w:space="0" w:color="auto"/>
            </w:tcBorders>
            <w:shd w:val="clear" w:color="auto" w:fill="FFFFFF"/>
          </w:tcPr>
          <w:p w14:paraId="221CD077" w14:textId="77777777" w:rsidR="00C8774F" w:rsidRPr="00EB0C11" w:rsidRDefault="00C8774F" w:rsidP="00936F9D">
            <w:r w:rsidRPr="00EB0C11">
              <w:t>301</w:t>
            </w:r>
          </w:p>
        </w:tc>
        <w:tc>
          <w:tcPr>
            <w:tcW w:w="625" w:type="pct"/>
            <w:tcBorders>
              <w:top w:val="nil"/>
              <w:bottom w:val="single" w:sz="4" w:space="0" w:color="auto"/>
            </w:tcBorders>
            <w:shd w:val="clear" w:color="auto" w:fill="FFFFFF"/>
          </w:tcPr>
          <w:p w14:paraId="467638ED" w14:textId="77777777" w:rsidR="00C8774F" w:rsidRPr="00EB0C11" w:rsidRDefault="00C8774F" w:rsidP="00936F9D">
            <w:r w:rsidRPr="00EB0C11">
              <w:t>340</w:t>
            </w:r>
          </w:p>
        </w:tc>
        <w:tc>
          <w:tcPr>
            <w:tcW w:w="625" w:type="pct"/>
            <w:tcBorders>
              <w:top w:val="nil"/>
              <w:bottom w:val="single" w:sz="4" w:space="0" w:color="auto"/>
            </w:tcBorders>
            <w:shd w:val="clear" w:color="auto" w:fill="FFFFFF"/>
          </w:tcPr>
          <w:p w14:paraId="4072B1D1" w14:textId="77777777" w:rsidR="00C8774F" w:rsidRPr="00EB0C11" w:rsidRDefault="00C8774F" w:rsidP="00936F9D">
            <w:r w:rsidRPr="00EB0C11">
              <w:t>517</w:t>
            </w:r>
          </w:p>
        </w:tc>
        <w:tc>
          <w:tcPr>
            <w:tcW w:w="625" w:type="pct"/>
            <w:tcBorders>
              <w:top w:val="nil"/>
              <w:bottom w:val="single" w:sz="4" w:space="0" w:color="auto"/>
            </w:tcBorders>
            <w:shd w:val="clear" w:color="auto" w:fill="FFFFFF"/>
          </w:tcPr>
          <w:p w14:paraId="0B1C70FA" w14:textId="77777777" w:rsidR="00C8774F" w:rsidRPr="00EB0C11" w:rsidRDefault="00C8774F" w:rsidP="00936F9D">
            <w:r w:rsidRPr="00EB0C11">
              <w:t>761</w:t>
            </w:r>
          </w:p>
        </w:tc>
        <w:tc>
          <w:tcPr>
            <w:tcW w:w="625" w:type="pct"/>
            <w:tcBorders>
              <w:top w:val="nil"/>
              <w:bottom w:val="single" w:sz="4" w:space="0" w:color="auto"/>
            </w:tcBorders>
            <w:shd w:val="clear" w:color="auto" w:fill="FFFFFF"/>
          </w:tcPr>
          <w:p w14:paraId="5D26D653" w14:textId="77777777" w:rsidR="00C8774F" w:rsidRPr="00EB0C11" w:rsidRDefault="00C8774F" w:rsidP="00936F9D">
            <w:r w:rsidRPr="00EB0C11">
              <w:t>547</w:t>
            </w:r>
          </w:p>
        </w:tc>
        <w:tc>
          <w:tcPr>
            <w:tcW w:w="625" w:type="pct"/>
            <w:tcBorders>
              <w:top w:val="nil"/>
              <w:bottom w:val="single" w:sz="4" w:space="0" w:color="auto"/>
            </w:tcBorders>
            <w:shd w:val="clear" w:color="auto" w:fill="FFFFFF"/>
          </w:tcPr>
          <w:p w14:paraId="35F90E23" w14:textId="77777777" w:rsidR="00C8774F" w:rsidRDefault="00C8774F" w:rsidP="00936F9D">
            <w:r w:rsidRPr="00EB0C11">
              <w:t>40.72</w:t>
            </w:r>
          </w:p>
        </w:tc>
      </w:tr>
      <w:tr w:rsidR="00C8774F" w:rsidRPr="00B57B36" w14:paraId="0A06716E" w14:textId="77777777" w:rsidTr="0009217E">
        <w:tc>
          <w:tcPr>
            <w:tcW w:w="625" w:type="pct"/>
            <w:vMerge w:val="restart"/>
            <w:tcBorders>
              <w:top w:val="single" w:sz="4" w:space="0" w:color="auto"/>
            </w:tcBorders>
            <w:shd w:val="clear" w:color="auto" w:fill="FFFFFF"/>
            <w:vAlign w:val="center"/>
          </w:tcPr>
          <w:p w14:paraId="50524456" w14:textId="77777777" w:rsidR="00C8774F" w:rsidRPr="00C700B4" w:rsidRDefault="00C8774F" w:rsidP="00936F9D">
            <w:pPr>
              <w:tabs>
                <w:tab w:val="clear" w:pos="7100"/>
              </w:tabs>
              <w:spacing w:after="200" w:line="276" w:lineRule="auto"/>
            </w:pPr>
            <w:bookmarkStart w:id="65" w:name="OLE_LINK51"/>
            <w:bookmarkStart w:id="66" w:name="OLE_LINK52"/>
            <w:bookmarkStart w:id="67" w:name="OLE_LINK57"/>
            <w:bookmarkStart w:id="68" w:name="OLE_LINK58"/>
            <w:r>
              <w:t>wt.%(</w:t>
            </w:r>
            <w:r w:rsidRPr="00C700B4">
              <w:t>F</w:t>
            </w:r>
            <w:r w:rsidRPr="00C700B4">
              <w:rPr>
                <w:vertAlign w:val="superscript"/>
              </w:rPr>
              <w:t>-</w:t>
            </w:r>
            <w:r>
              <w:t>)</w:t>
            </w:r>
            <w:bookmarkEnd w:id="65"/>
            <w:bookmarkEnd w:id="66"/>
            <w:bookmarkEnd w:id="67"/>
            <w:bookmarkEnd w:id="68"/>
          </w:p>
        </w:tc>
        <w:tc>
          <w:tcPr>
            <w:tcW w:w="625" w:type="pct"/>
            <w:tcBorders>
              <w:top w:val="single" w:sz="4" w:space="0" w:color="auto"/>
            </w:tcBorders>
            <w:shd w:val="clear" w:color="auto" w:fill="FFFFFF"/>
            <w:vAlign w:val="center"/>
          </w:tcPr>
          <w:p w14:paraId="7F14842F" w14:textId="77777777" w:rsidR="00C8774F" w:rsidRPr="007A317D" w:rsidRDefault="00C8774F" w:rsidP="00936F9D">
            <w:r w:rsidRPr="007A317D">
              <w:t>0</w:t>
            </w:r>
          </w:p>
        </w:tc>
        <w:tc>
          <w:tcPr>
            <w:tcW w:w="625" w:type="pct"/>
            <w:tcBorders>
              <w:top w:val="single" w:sz="4" w:space="0" w:color="auto"/>
            </w:tcBorders>
            <w:shd w:val="clear" w:color="auto" w:fill="FFFFFF"/>
            <w:vAlign w:val="center"/>
          </w:tcPr>
          <w:p w14:paraId="51200352" w14:textId="77777777" w:rsidR="00C8774F" w:rsidRPr="007A317D" w:rsidRDefault="00C8774F" w:rsidP="00936F9D">
            <w:r w:rsidRPr="007A317D">
              <w:t>309</w:t>
            </w:r>
          </w:p>
        </w:tc>
        <w:tc>
          <w:tcPr>
            <w:tcW w:w="625" w:type="pct"/>
            <w:tcBorders>
              <w:top w:val="single" w:sz="4" w:space="0" w:color="auto"/>
            </w:tcBorders>
            <w:shd w:val="clear" w:color="auto" w:fill="FFFFFF"/>
            <w:vAlign w:val="center"/>
          </w:tcPr>
          <w:p w14:paraId="542C518E" w14:textId="77777777" w:rsidR="00C8774F" w:rsidRPr="007A317D" w:rsidRDefault="00C8774F" w:rsidP="00936F9D">
            <w:r w:rsidRPr="007A317D">
              <w:t>343</w:t>
            </w:r>
          </w:p>
        </w:tc>
        <w:tc>
          <w:tcPr>
            <w:tcW w:w="625" w:type="pct"/>
            <w:tcBorders>
              <w:top w:val="single" w:sz="4" w:space="0" w:color="auto"/>
            </w:tcBorders>
            <w:shd w:val="clear" w:color="auto" w:fill="FFFFFF"/>
            <w:vAlign w:val="center"/>
          </w:tcPr>
          <w:p w14:paraId="43419C96" w14:textId="77777777" w:rsidR="00C8774F" w:rsidRPr="007A317D" w:rsidRDefault="00C8774F" w:rsidP="00936F9D">
            <w:r w:rsidRPr="007A317D">
              <w:t>502</w:t>
            </w:r>
          </w:p>
        </w:tc>
        <w:tc>
          <w:tcPr>
            <w:tcW w:w="625" w:type="pct"/>
            <w:tcBorders>
              <w:top w:val="single" w:sz="4" w:space="0" w:color="auto"/>
            </w:tcBorders>
            <w:shd w:val="clear" w:color="auto" w:fill="FFFFFF"/>
            <w:vAlign w:val="center"/>
          </w:tcPr>
          <w:p w14:paraId="472104D4" w14:textId="77777777" w:rsidR="00C8774F" w:rsidRPr="007A317D" w:rsidRDefault="00C8774F" w:rsidP="00936F9D">
            <w:r w:rsidRPr="007A317D">
              <w:t>724</w:t>
            </w:r>
          </w:p>
        </w:tc>
        <w:tc>
          <w:tcPr>
            <w:tcW w:w="625" w:type="pct"/>
            <w:tcBorders>
              <w:top w:val="single" w:sz="4" w:space="0" w:color="auto"/>
            </w:tcBorders>
            <w:shd w:val="clear" w:color="auto" w:fill="FFFFFF"/>
            <w:vAlign w:val="center"/>
          </w:tcPr>
          <w:p w14:paraId="58C306CA" w14:textId="77777777" w:rsidR="00C8774F" w:rsidRPr="007A317D" w:rsidRDefault="00C8774F" w:rsidP="00936F9D">
            <w:r w:rsidRPr="007A317D">
              <w:t>529</w:t>
            </w:r>
          </w:p>
        </w:tc>
        <w:tc>
          <w:tcPr>
            <w:tcW w:w="625" w:type="pct"/>
            <w:tcBorders>
              <w:top w:val="single" w:sz="4" w:space="0" w:color="auto"/>
            </w:tcBorders>
            <w:shd w:val="clear" w:color="auto" w:fill="FFFFFF"/>
            <w:vAlign w:val="center"/>
          </w:tcPr>
          <w:p w14:paraId="4CE8620D" w14:textId="77777777" w:rsidR="00C8774F" w:rsidRPr="007A317D" w:rsidRDefault="00C8774F" w:rsidP="00936F9D">
            <w:r w:rsidRPr="007A317D">
              <w:t>37.95</w:t>
            </w:r>
          </w:p>
        </w:tc>
      </w:tr>
      <w:tr w:rsidR="00C8774F" w:rsidRPr="00B57B36" w14:paraId="13D2B9EE" w14:textId="77777777" w:rsidTr="008A2F9E">
        <w:tc>
          <w:tcPr>
            <w:tcW w:w="625" w:type="pct"/>
            <w:vMerge/>
            <w:shd w:val="clear" w:color="auto" w:fill="FFFFFF"/>
          </w:tcPr>
          <w:p w14:paraId="343A413C" w14:textId="77777777" w:rsidR="00C8774F" w:rsidRPr="00B57B36" w:rsidRDefault="00C8774F" w:rsidP="00936F9D">
            <w:pPr>
              <w:pStyle w:val="CETBodytext"/>
              <w:ind w:right="-1"/>
              <w:rPr>
                <w:rFonts w:cs="Arial"/>
                <w:szCs w:val="18"/>
                <w:lang w:val="en-GB"/>
              </w:rPr>
            </w:pPr>
          </w:p>
        </w:tc>
        <w:tc>
          <w:tcPr>
            <w:tcW w:w="625" w:type="pct"/>
            <w:shd w:val="clear" w:color="auto" w:fill="FFFFFF"/>
            <w:vAlign w:val="center"/>
          </w:tcPr>
          <w:p w14:paraId="39E55E15" w14:textId="77777777" w:rsidR="00C8774F" w:rsidRPr="007A317D" w:rsidRDefault="00C8774F" w:rsidP="00936F9D">
            <w:r w:rsidRPr="007A317D">
              <w:t>0.0</w:t>
            </w:r>
            <w:r>
              <w:t>0</w:t>
            </w:r>
            <w:r w:rsidRPr="007A317D">
              <w:t>5</w:t>
            </w:r>
          </w:p>
        </w:tc>
        <w:tc>
          <w:tcPr>
            <w:tcW w:w="625" w:type="pct"/>
            <w:shd w:val="clear" w:color="auto" w:fill="FFFFFF"/>
            <w:vAlign w:val="center"/>
          </w:tcPr>
          <w:p w14:paraId="2F5729D1" w14:textId="77777777" w:rsidR="00C8774F" w:rsidRPr="007A317D" w:rsidRDefault="00C8774F" w:rsidP="00936F9D">
            <w:r w:rsidRPr="007A317D">
              <w:t>293</w:t>
            </w:r>
          </w:p>
        </w:tc>
        <w:tc>
          <w:tcPr>
            <w:tcW w:w="625" w:type="pct"/>
            <w:shd w:val="clear" w:color="auto" w:fill="FFFFFF"/>
            <w:vAlign w:val="center"/>
          </w:tcPr>
          <w:p w14:paraId="3DEBF6C4" w14:textId="77777777" w:rsidR="00C8774F" w:rsidRPr="007A317D" w:rsidRDefault="00C8774F" w:rsidP="00936F9D">
            <w:r w:rsidRPr="007A317D">
              <w:t>330</w:t>
            </w:r>
          </w:p>
        </w:tc>
        <w:tc>
          <w:tcPr>
            <w:tcW w:w="625" w:type="pct"/>
            <w:shd w:val="clear" w:color="auto" w:fill="FFFFFF"/>
            <w:vAlign w:val="center"/>
          </w:tcPr>
          <w:p w14:paraId="20668DC1" w14:textId="77777777" w:rsidR="00C8774F" w:rsidRPr="007A317D" w:rsidRDefault="00C8774F" w:rsidP="00936F9D">
            <w:r w:rsidRPr="007A317D">
              <w:t>495</w:t>
            </w:r>
          </w:p>
        </w:tc>
        <w:tc>
          <w:tcPr>
            <w:tcW w:w="625" w:type="pct"/>
            <w:shd w:val="clear" w:color="auto" w:fill="FFFFFF"/>
            <w:vAlign w:val="center"/>
          </w:tcPr>
          <w:p w14:paraId="1958E2B5" w14:textId="77777777" w:rsidR="00C8774F" w:rsidRPr="007A317D" w:rsidRDefault="00C8774F" w:rsidP="00936F9D">
            <w:r w:rsidRPr="007A317D">
              <w:t>726</w:t>
            </w:r>
          </w:p>
        </w:tc>
        <w:tc>
          <w:tcPr>
            <w:tcW w:w="625" w:type="pct"/>
            <w:shd w:val="clear" w:color="auto" w:fill="FFFFFF"/>
            <w:vAlign w:val="center"/>
          </w:tcPr>
          <w:p w14:paraId="01FDF913" w14:textId="77777777" w:rsidR="00C8774F" w:rsidRPr="007A317D" w:rsidRDefault="00C8774F" w:rsidP="00936F9D">
            <w:r w:rsidRPr="007A317D">
              <w:t>524</w:t>
            </w:r>
          </w:p>
        </w:tc>
        <w:tc>
          <w:tcPr>
            <w:tcW w:w="625" w:type="pct"/>
            <w:shd w:val="clear" w:color="auto" w:fill="FFFFFF"/>
            <w:vAlign w:val="center"/>
          </w:tcPr>
          <w:p w14:paraId="0748EDAD" w14:textId="77777777" w:rsidR="00C8774F" w:rsidRPr="007A317D" w:rsidRDefault="00C8774F" w:rsidP="00936F9D">
            <w:r w:rsidRPr="007A317D">
              <w:t>40.00</w:t>
            </w:r>
          </w:p>
        </w:tc>
      </w:tr>
      <w:tr w:rsidR="00C8774F" w:rsidRPr="00B57B36" w14:paraId="72464960" w14:textId="77777777" w:rsidTr="008A2F9E">
        <w:tc>
          <w:tcPr>
            <w:tcW w:w="625" w:type="pct"/>
            <w:vMerge/>
            <w:shd w:val="clear" w:color="auto" w:fill="FFFFFF"/>
          </w:tcPr>
          <w:p w14:paraId="16338CC9" w14:textId="77777777" w:rsidR="00C8774F" w:rsidRPr="00B57B36" w:rsidRDefault="00C8774F" w:rsidP="00936F9D">
            <w:pPr>
              <w:pStyle w:val="CETBodytext"/>
              <w:ind w:right="-1"/>
              <w:rPr>
                <w:rFonts w:cs="Arial"/>
                <w:szCs w:val="18"/>
                <w:lang w:val="en-GB"/>
              </w:rPr>
            </w:pPr>
          </w:p>
        </w:tc>
        <w:tc>
          <w:tcPr>
            <w:tcW w:w="625" w:type="pct"/>
            <w:shd w:val="clear" w:color="auto" w:fill="FFFFFF"/>
            <w:vAlign w:val="center"/>
          </w:tcPr>
          <w:p w14:paraId="52ACC17D" w14:textId="77777777" w:rsidR="00C8774F" w:rsidRPr="007A317D" w:rsidRDefault="00C8774F" w:rsidP="00936F9D">
            <w:r w:rsidRPr="007A317D">
              <w:t>0.</w:t>
            </w:r>
            <w:r>
              <w:t>0</w:t>
            </w:r>
            <w:r w:rsidR="00B95421">
              <w:t>1</w:t>
            </w:r>
          </w:p>
        </w:tc>
        <w:tc>
          <w:tcPr>
            <w:tcW w:w="625" w:type="pct"/>
            <w:shd w:val="clear" w:color="auto" w:fill="FFFFFF"/>
            <w:vAlign w:val="center"/>
          </w:tcPr>
          <w:p w14:paraId="4887BF06" w14:textId="77777777" w:rsidR="00C8774F" w:rsidRPr="007A317D" w:rsidRDefault="00C8774F" w:rsidP="00936F9D">
            <w:r w:rsidRPr="007A317D">
              <w:t>281</w:t>
            </w:r>
          </w:p>
        </w:tc>
        <w:tc>
          <w:tcPr>
            <w:tcW w:w="625" w:type="pct"/>
            <w:shd w:val="clear" w:color="auto" w:fill="FFFFFF"/>
            <w:vAlign w:val="center"/>
          </w:tcPr>
          <w:p w14:paraId="1AB82CD6" w14:textId="77777777" w:rsidR="00C8774F" w:rsidRPr="007A317D" w:rsidRDefault="00C8774F" w:rsidP="00936F9D">
            <w:r w:rsidRPr="007A317D">
              <w:t>315</w:t>
            </w:r>
          </w:p>
        </w:tc>
        <w:tc>
          <w:tcPr>
            <w:tcW w:w="625" w:type="pct"/>
            <w:shd w:val="clear" w:color="auto" w:fill="FFFFFF"/>
            <w:vAlign w:val="center"/>
          </w:tcPr>
          <w:p w14:paraId="269CD78C" w14:textId="77777777" w:rsidR="00C8774F" w:rsidRPr="007A317D" w:rsidRDefault="00C8774F" w:rsidP="00936F9D">
            <w:r w:rsidRPr="007A317D">
              <w:t>471</w:t>
            </w:r>
          </w:p>
        </w:tc>
        <w:tc>
          <w:tcPr>
            <w:tcW w:w="625" w:type="pct"/>
            <w:shd w:val="clear" w:color="auto" w:fill="FFFFFF"/>
            <w:vAlign w:val="center"/>
          </w:tcPr>
          <w:p w14:paraId="6A05EC79" w14:textId="77777777" w:rsidR="00C8774F" w:rsidRPr="007A317D" w:rsidRDefault="00C8774F" w:rsidP="00936F9D">
            <w:r w:rsidRPr="007A317D">
              <w:t>693</w:t>
            </w:r>
          </w:p>
        </w:tc>
        <w:tc>
          <w:tcPr>
            <w:tcW w:w="625" w:type="pct"/>
            <w:shd w:val="clear" w:color="auto" w:fill="FFFFFF"/>
            <w:vAlign w:val="center"/>
          </w:tcPr>
          <w:p w14:paraId="004DDD44" w14:textId="77777777" w:rsidR="00C8774F" w:rsidRPr="007A317D" w:rsidRDefault="00C8774F" w:rsidP="00936F9D">
            <w:r w:rsidRPr="007A317D">
              <w:t>499</w:t>
            </w:r>
          </w:p>
        </w:tc>
        <w:tc>
          <w:tcPr>
            <w:tcW w:w="625" w:type="pct"/>
            <w:shd w:val="clear" w:color="auto" w:fill="FFFFFF"/>
            <w:vAlign w:val="center"/>
          </w:tcPr>
          <w:p w14:paraId="462E1E1E" w14:textId="77777777" w:rsidR="00C8774F" w:rsidRPr="007A317D" w:rsidRDefault="00C8774F" w:rsidP="00936F9D">
            <w:r w:rsidRPr="007A317D">
              <w:t>40.13</w:t>
            </w:r>
          </w:p>
        </w:tc>
      </w:tr>
      <w:tr w:rsidR="00C8774F" w:rsidRPr="00B57B36" w14:paraId="2FDB2FEA" w14:textId="77777777" w:rsidTr="008A2F9E">
        <w:tc>
          <w:tcPr>
            <w:tcW w:w="625" w:type="pct"/>
            <w:vMerge/>
            <w:shd w:val="clear" w:color="auto" w:fill="FFFFFF"/>
          </w:tcPr>
          <w:p w14:paraId="0D79E65B" w14:textId="77777777" w:rsidR="00C8774F" w:rsidRPr="00B57B36" w:rsidRDefault="00C8774F" w:rsidP="00936F9D">
            <w:pPr>
              <w:pStyle w:val="CETBodytext"/>
              <w:ind w:right="-1"/>
              <w:rPr>
                <w:rFonts w:cs="Arial"/>
                <w:szCs w:val="18"/>
                <w:lang w:val="en-GB"/>
              </w:rPr>
            </w:pPr>
          </w:p>
        </w:tc>
        <w:tc>
          <w:tcPr>
            <w:tcW w:w="625" w:type="pct"/>
            <w:shd w:val="clear" w:color="auto" w:fill="FFFFFF"/>
            <w:vAlign w:val="center"/>
          </w:tcPr>
          <w:p w14:paraId="1886FBEA" w14:textId="77777777" w:rsidR="00C8774F" w:rsidRPr="007A317D" w:rsidRDefault="00C8774F" w:rsidP="00936F9D">
            <w:r w:rsidRPr="007A317D">
              <w:t>0.</w:t>
            </w:r>
            <w:r>
              <w:t>0</w:t>
            </w:r>
            <w:r w:rsidR="00B95421">
              <w:t>5</w:t>
            </w:r>
          </w:p>
        </w:tc>
        <w:tc>
          <w:tcPr>
            <w:tcW w:w="625" w:type="pct"/>
            <w:shd w:val="clear" w:color="auto" w:fill="FFFFFF"/>
            <w:vAlign w:val="center"/>
          </w:tcPr>
          <w:p w14:paraId="0D7B0518" w14:textId="77777777" w:rsidR="00C8774F" w:rsidRPr="007A317D" w:rsidRDefault="00C8774F" w:rsidP="00936F9D">
            <w:r w:rsidRPr="007A317D">
              <w:t>253</w:t>
            </w:r>
          </w:p>
        </w:tc>
        <w:tc>
          <w:tcPr>
            <w:tcW w:w="625" w:type="pct"/>
            <w:shd w:val="clear" w:color="auto" w:fill="FFFFFF"/>
            <w:vAlign w:val="center"/>
          </w:tcPr>
          <w:p w14:paraId="437F2F54" w14:textId="77777777" w:rsidR="00C8774F" w:rsidRPr="007A317D" w:rsidRDefault="00C8774F" w:rsidP="00936F9D">
            <w:r w:rsidRPr="007A317D">
              <w:t>287</w:t>
            </w:r>
          </w:p>
        </w:tc>
        <w:tc>
          <w:tcPr>
            <w:tcW w:w="625" w:type="pct"/>
            <w:shd w:val="clear" w:color="auto" w:fill="FFFFFF"/>
            <w:vAlign w:val="center"/>
          </w:tcPr>
          <w:p w14:paraId="0147798B" w14:textId="77777777" w:rsidR="00C8774F" w:rsidRPr="007A317D" w:rsidRDefault="00C8774F" w:rsidP="00936F9D">
            <w:r w:rsidRPr="007A317D">
              <w:t>442</w:t>
            </w:r>
          </w:p>
        </w:tc>
        <w:tc>
          <w:tcPr>
            <w:tcW w:w="625" w:type="pct"/>
            <w:shd w:val="clear" w:color="auto" w:fill="FFFFFF"/>
            <w:vAlign w:val="center"/>
          </w:tcPr>
          <w:p w14:paraId="2E0E7CAC" w14:textId="77777777" w:rsidR="00C8774F" w:rsidRPr="007A317D" w:rsidRDefault="00C8774F" w:rsidP="00936F9D">
            <w:r w:rsidRPr="007A317D">
              <w:t>658</w:t>
            </w:r>
          </w:p>
        </w:tc>
        <w:tc>
          <w:tcPr>
            <w:tcW w:w="625" w:type="pct"/>
            <w:shd w:val="clear" w:color="auto" w:fill="FFFFFF"/>
            <w:vAlign w:val="center"/>
          </w:tcPr>
          <w:p w14:paraId="7CD1AEA5" w14:textId="77777777" w:rsidR="00C8774F" w:rsidRPr="007A317D" w:rsidRDefault="00C8774F" w:rsidP="00936F9D">
            <w:r w:rsidRPr="007A317D">
              <w:t>469</w:t>
            </w:r>
          </w:p>
        </w:tc>
        <w:tc>
          <w:tcPr>
            <w:tcW w:w="625" w:type="pct"/>
            <w:shd w:val="clear" w:color="auto" w:fill="FFFFFF"/>
            <w:vAlign w:val="center"/>
          </w:tcPr>
          <w:p w14:paraId="1325E552" w14:textId="77777777" w:rsidR="00C8774F" w:rsidRPr="007A317D" w:rsidRDefault="00C8774F" w:rsidP="00936F9D">
            <w:r w:rsidRPr="007A317D">
              <w:t>41.97</w:t>
            </w:r>
          </w:p>
        </w:tc>
      </w:tr>
      <w:tr w:rsidR="00C8774F" w:rsidRPr="00B57B36" w14:paraId="186BDE57" w14:textId="77777777" w:rsidTr="008A2F9E">
        <w:tc>
          <w:tcPr>
            <w:tcW w:w="625" w:type="pct"/>
            <w:vMerge/>
            <w:shd w:val="clear" w:color="auto" w:fill="FFFFFF"/>
          </w:tcPr>
          <w:p w14:paraId="06C9F589" w14:textId="77777777" w:rsidR="00C8774F" w:rsidRPr="00B57B36" w:rsidRDefault="00C8774F" w:rsidP="00936F9D">
            <w:pPr>
              <w:pStyle w:val="CETBodytext"/>
              <w:ind w:right="-1"/>
              <w:rPr>
                <w:rFonts w:cs="Arial"/>
                <w:szCs w:val="18"/>
                <w:lang w:val="en-GB"/>
              </w:rPr>
            </w:pPr>
          </w:p>
        </w:tc>
        <w:tc>
          <w:tcPr>
            <w:tcW w:w="625" w:type="pct"/>
            <w:shd w:val="clear" w:color="auto" w:fill="FFFFFF"/>
            <w:vAlign w:val="center"/>
          </w:tcPr>
          <w:p w14:paraId="0CDD2DDD" w14:textId="77777777" w:rsidR="00C8774F" w:rsidRPr="007A317D" w:rsidRDefault="00B95421" w:rsidP="00936F9D">
            <w:r>
              <w:t>0.10</w:t>
            </w:r>
            <w:r w:rsidR="00C8774F" w:rsidRPr="007A317D">
              <w:t xml:space="preserve"> </w:t>
            </w:r>
          </w:p>
        </w:tc>
        <w:tc>
          <w:tcPr>
            <w:tcW w:w="625" w:type="pct"/>
            <w:shd w:val="clear" w:color="auto" w:fill="FFFFFF"/>
            <w:vAlign w:val="center"/>
          </w:tcPr>
          <w:p w14:paraId="1C352764" w14:textId="77777777" w:rsidR="00C8774F" w:rsidRPr="007A317D" w:rsidRDefault="00C8774F" w:rsidP="00936F9D">
            <w:r w:rsidRPr="007A317D">
              <w:t>249</w:t>
            </w:r>
          </w:p>
        </w:tc>
        <w:tc>
          <w:tcPr>
            <w:tcW w:w="625" w:type="pct"/>
            <w:shd w:val="clear" w:color="auto" w:fill="FFFFFF"/>
            <w:vAlign w:val="center"/>
          </w:tcPr>
          <w:p w14:paraId="3E34F255" w14:textId="77777777" w:rsidR="00C8774F" w:rsidRPr="007A317D" w:rsidRDefault="00C8774F" w:rsidP="00936F9D">
            <w:r w:rsidRPr="007A317D">
              <w:t>300</w:t>
            </w:r>
          </w:p>
        </w:tc>
        <w:tc>
          <w:tcPr>
            <w:tcW w:w="625" w:type="pct"/>
            <w:shd w:val="clear" w:color="auto" w:fill="FFFFFF"/>
            <w:vAlign w:val="center"/>
          </w:tcPr>
          <w:p w14:paraId="104179E7" w14:textId="77777777" w:rsidR="00C8774F" w:rsidRPr="007A317D" w:rsidRDefault="00C8774F" w:rsidP="00936F9D">
            <w:r w:rsidRPr="007A317D">
              <w:t>499</w:t>
            </w:r>
          </w:p>
        </w:tc>
        <w:tc>
          <w:tcPr>
            <w:tcW w:w="625" w:type="pct"/>
            <w:shd w:val="clear" w:color="auto" w:fill="FFFFFF"/>
            <w:vAlign w:val="center"/>
          </w:tcPr>
          <w:p w14:paraId="3AEE5049" w14:textId="77777777" w:rsidR="00C8774F" w:rsidRPr="007A317D" w:rsidRDefault="00C8774F" w:rsidP="00936F9D">
            <w:r w:rsidRPr="007A317D">
              <w:t>765</w:t>
            </w:r>
          </w:p>
        </w:tc>
        <w:tc>
          <w:tcPr>
            <w:tcW w:w="625" w:type="pct"/>
            <w:shd w:val="clear" w:color="auto" w:fill="FFFFFF"/>
            <w:vAlign w:val="center"/>
          </w:tcPr>
          <w:p w14:paraId="638AD14A" w14:textId="77777777" w:rsidR="00C8774F" w:rsidRPr="007A317D" w:rsidRDefault="00C8774F" w:rsidP="00936F9D">
            <w:r w:rsidRPr="007A317D">
              <w:t>526</w:t>
            </w:r>
          </w:p>
        </w:tc>
        <w:tc>
          <w:tcPr>
            <w:tcW w:w="625" w:type="pct"/>
            <w:shd w:val="clear" w:color="auto" w:fill="FFFFFF"/>
            <w:vAlign w:val="center"/>
          </w:tcPr>
          <w:p w14:paraId="5F8BFCBE" w14:textId="77777777" w:rsidR="00C8774F" w:rsidRPr="007A317D" w:rsidRDefault="00C8774F" w:rsidP="00936F9D">
            <w:r w:rsidRPr="007A317D">
              <w:t>46.59</w:t>
            </w:r>
          </w:p>
        </w:tc>
      </w:tr>
    </w:tbl>
    <w:p w14:paraId="7D3D76DC" w14:textId="77777777" w:rsidR="00500907" w:rsidRDefault="00500907" w:rsidP="00E05AAF">
      <w:pPr>
        <w:tabs>
          <w:tab w:val="clear" w:pos="7100"/>
        </w:tabs>
        <w:spacing w:beforeLines="50" w:before="120" w:line="276" w:lineRule="auto"/>
        <w:rPr>
          <w:rFonts w:eastAsiaTheme="minorEastAsia"/>
          <w:lang w:eastAsia="zh-CN"/>
        </w:rPr>
      </w:pPr>
      <w:bookmarkStart w:id="69" w:name="OLE_LINK41"/>
      <w:bookmarkStart w:id="70" w:name="OLE_LINK42"/>
      <w:bookmarkStart w:id="71" w:name="OLE_LINK53"/>
      <w:bookmarkStart w:id="72" w:name="OLE_LINK56"/>
      <w:r>
        <w:rPr>
          <w:rFonts w:eastAsiaTheme="minorEastAsia"/>
          <w:lang w:eastAsia="zh-CN"/>
        </w:rPr>
        <w:t>As shown in Table 4, t</w:t>
      </w:r>
      <w:r w:rsidR="00E05AAF">
        <w:rPr>
          <w:rFonts w:eastAsiaTheme="minorEastAsia"/>
          <w:lang w:eastAsia="zh-CN"/>
        </w:rPr>
        <w:t xml:space="preserve">he addition of </w:t>
      </w:r>
      <w:r w:rsidRPr="00500907">
        <w:rPr>
          <w:rFonts w:eastAsiaTheme="minorEastAsia"/>
          <w:lang w:eastAsia="zh-CN"/>
        </w:rPr>
        <w:t xml:space="preserve">impurity ions </w:t>
      </w:r>
      <w:r>
        <w:rPr>
          <w:rFonts w:eastAsiaTheme="minorEastAsia"/>
          <w:lang w:eastAsia="zh-CN"/>
        </w:rPr>
        <w:t xml:space="preserve">can </w:t>
      </w:r>
      <w:r w:rsidR="00D37E66">
        <w:rPr>
          <w:rFonts w:eastAsiaTheme="minorEastAsia"/>
          <w:lang w:eastAsia="zh-CN"/>
        </w:rPr>
        <w:t>cause</w:t>
      </w:r>
      <w:r w:rsidRPr="00500907">
        <w:rPr>
          <w:rFonts w:eastAsiaTheme="minorEastAsia"/>
          <w:lang w:eastAsia="zh-CN"/>
        </w:rPr>
        <w:t xml:space="preserve"> a decrease in D</w:t>
      </w:r>
      <w:r w:rsidRPr="00D37E66">
        <w:rPr>
          <w:rFonts w:eastAsiaTheme="minorEastAsia"/>
          <w:vertAlign w:val="subscript"/>
          <w:lang w:eastAsia="zh-CN"/>
        </w:rPr>
        <w:t>0.10</w:t>
      </w:r>
      <w:r>
        <w:rPr>
          <w:rFonts w:eastAsiaTheme="minorEastAsia"/>
          <w:lang w:eastAsia="zh-CN"/>
        </w:rPr>
        <w:t xml:space="preserve">, whether </w:t>
      </w:r>
      <w:r w:rsidR="00D37E66">
        <w:rPr>
          <w:rFonts w:eastAsiaTheme="minorEastAsia"/>
          <w:lang w:eastAsia="zh-CN"/>
        </w:rPr>
        <w:t xml:space="preserve">it is </w:t>
      </w:r>
      <w:r>
        <w:rPr>
          <w:rFonts w:eastAsiaTheme="minorEastAsia"/>
          <w:lang w:eastAsia="zh-CN"/>
        </w:rPr>
        <w:t>K</w:t>
      </w:r>
      <w:r w:rsidRPr="00D37E66">
        <w:rPr>
          <w:rFonts w:eastAsiaTheme="minorEastAsia"/>
          <w:vertAlign w:val="superscript"/>
          <w:lang w:eastAsia="zh-CN"/>
        </w:rPr>
        <w:t>+</w:t>
      </w:r>
      <w:r>
        <w:rPr>
          <w:rFonts w:eastAsiaTheme="minorEastAsia"/>
          <w:lang w:eastAsia="zh-CN"/>
        </w:rPr>
        <w:t xml:space="preserve"> or F</w:t>
      </w:r>
      <w:r w:rsidRPr="00D37E66">
        <w:rPr>
          <w:rFonts w:eastAsiaTheme="minorEastAsia"/>
          <w:vertAlign w:val="superscript"/>
          <w:lang w:eastAsia="zh-CN"/>
        </w:rPr>
        <w:t>-</w:t>
      </w:r>
      <w:r w:rsidRPr="00500907">
        <w:rPr>
          <w:rFonts w:eastAsiaTheme="minorEastAsia"/>
          <w:lang w:eastAsia="zh-CN"/>
        </w:rPr>
        <w:t>.</w:t>
      </w:r>
      <w:r w:rsidR="00D37E66">
        <w:rPr>
          <w:rFonts w:eastAsiaTheme="minorEastAsia"/>
          <w:lang w:eastAsia="zh-CN"/>
        </w:rPr>
        <w:t xml:space="preserve"> </w:t>
      </w:r>
      <w:r w:rsidR="00D37E66" w:rsidRPr="00500907">
        <w:rPr>
          <w:rFonts w:eastAsiaTheme="minorEastAsia"/>
          <w:lang w:eastAsia="zh-CN"/>
        </w:rPr>
        <w:t>Specifically,</w:t>
      </w:r>
      <w:r w:rsidR="00D37E66" w:rsidRPr="00D37E66">
        <w:rPr>
          <w:rFonts w:eastAsiaTheme="minorEastAsia"/>
          <w:lang w:eastAsia="zh-CN"/>
        </w:rPr>
        <w:t xml:space="preserve"> </w:t>
      </w:r>
      <w:bookmarkStart w:id="73" w:name="OLE_LINK77"/>
      <w:bookmarkStart w:id="74" w:name="OLE_LINK78"/>
      <w:r w:rsidR="00D37E66" w:rsidRPr="00500907">
        <w:rPr>
          <w:rFonts w:eastAsiaTheme="minorEastAsia"/>
          <w:lang w:eastAsia="zh-CN"/>
        </w:rPr>
        <w:t>D</w:t>
      </w:r>
      <w:r w:rsidR="00D37E66" w:rsidRPr="00D37E66">
        <w:rPr>
          <w:rFonts w:eastAsiaTheme="minorEastAsia"/>
          <w:vertAlign w:val="subscript"/>
          <w:lang w:eastAsia="zh-CN"/>
        </w:rPr>
        <w:t>0.10</w:t>
      </w:r>
      <w:r w:rsidR="00D37E66" w:rsidRPr="00500907">
        <w:rPr>
          <w:rFonts w:eastAsiaTheme="minorEastAsia"/>
          <w:lang w:eastAsia="zh-CN"/>
        </w:rPr>
        <w:t xml:space="preserve"> increases </w:t>
      </w:r>
      <w:r w:rsidR="00D37E66">
        <w:rPr>
          <w:rFonts w:eastAsiaTheme="minorEastAsia"/>
          <w:lang w:eastAsia="zh-CN"/>
        </w:rPr>
        <w:t>with</w:t>
      </w:r>
      <w:r w:rsidR="00D37E66" w:rsidRPr="00500907">
        <w:rPr>
          <w:rFonts w:eastAsiaTheme="minorEastAsia"/>
          <w:lang w:eastAsia="zh-CN"/>
        </w:rPr>
        <w:t xml:space="preserve"> the </w:t>
      </w:r>
      <w:r w:rsidR="00D37E66">
        <w:rPr>
          <w:rFonts w:eastAsiaTheme="minorEastAsia"/>
          <w:lang w:eastAsia="zh-CN"/>
        </w:rPr>
        <w:t xml:space="preserve">increasing </w:t>
      </w:r>
      <w:r w:rsidR="00D37E66" w:rsidRPr="00D37E66">
        <w:rPr>
          <w:rFonts w:eastAsiaTheme="minorEastAsia"/>
          <w:lang w:eastAsia="zh-CN"/>
        </w:rPr>
        <w:t>wt.%(K</w:t>
      </w:r>
      <w:r w:rsidR="00D37E66" w:rsidRPr="00D37E66">
        <w:rPr>
          <w:rFonts w:eastAsiaTheme="minorEastAsia"/>
          <w:vertAlign w:val="superscript"/>
          <w:lang w:eastAsia="zh-CN"/>
        </w:rPr>
        <w:t>+</w:t>
      </w:r>
      <w:r w:rsidR="00D37E66" w:rsidRPr="00D37E66">
        <w:rPr>
          <w:rFonts w:eastAsiaTheme="minorEastAsia"/>
          <w:lang w:eastAsia="zh-CN"/>
        </w:rPr>
        <w:t>)</w:t>
      </w:r>
      <w:r w:rsidR="00D37E66">
        <w:rPr>
          <w:rFonts w:eastAsiaTheme="minorEastAsia"/>
          <w:lang w:eastAsia="zh-CN"/>
        </w:rPr>
        <w:t>. But when wt.%(K</w:t>
      </w:r>
      <w:r w:rsidR="00D37E66" w:rsidRPr="00D37E66">
        <w:rPr>
          <w:rFonts w:eastAsiaTheme="minorEastAsia"/>
          <w:vertAlign w:val="superscript"/>
          <w:lang w:eastAsia="zh-CN"/>
        </w:rPr>
        <w:t>+</w:t>
      </w:r>
      <w:r w:rsidR="00D37E66" w:rsidRPr="00500907">
        <w:rPr>
          <w:rFonts w:eastAsiaTheme="minorEastAsia"/>
          <w:lang w:eastAsia="zh-CN"/>
        </w:rPr>
        <w:t>) reaches 0.500%, continuing to increase the concentration of K</w:t>
      </w:r>
      <w:r w:rsidR="00D37E66" w:rsidRPr="00D37E66">
        <w:rPr>
          <w:rFonts w:eastAsiaTheme="minorEastAsia"/>
          <w:vertAlign w:val="superscript"/>
          <w:lang w:eastAsia="zh-CN"/>
        </w:rPr>
        <w:t>+</w:t>
      </w:r>
      <w:r w:rsidR="00D37E66" w:rsidRPr="00500907">
        <w:rPr>
          <w:rFonts w:eastAsiaTheme="minorEastAsia"/>
          <w:lang w:eastAsia="zh-CN"/>
        </w:rPr>
        <w:t xml:space="preserve"> has no significant effect on D</w:t>
      </w:r>
      <w:r w:rsidR="00D37E66" w:rsidRPr="00D37E66">
        <w:rPr>
          <w:rFonts w:eastAsiaTheme="minorEastAsia"/>
          <w:vertAlign w:val="subscript"/>
          <w:lang w:eastAsia="zh-CN"/>
        </w:rPr>
        <w:t>0.10</w:t>
      </w:r>
      <w:r w:rsidR="00D37E66" w:rsidRPr="00500907">
        <w:rPr>
          <w:rFonts w:eastAsiaTheme="minorEastAsia"/>
          <w:lang w:eastAsia="zh-CN"/>
        </w:rPr>
        <w:t>.</w:t>
      </w:r>
      <w:r w:rsidR="00D37E66">
        <w:rPr>
          <w:rFonts w:eastAsiaTheme="minorEastAsia"/>
          <w:lang w:eastAsia="zh-CN"/>
        </w:rPr>
        <w:t xml:space="preserve"> </w:t>
      </w:r>
      <w:r w:rsidRPr="00500907">
        <w:rPr>
          <w:rFonts w:eastAsiaTheme="minorEastAsia"/>
          <w:lang w:eastAsia="zh-CN"/>
        </w:rPr>
        <w:t>The differen</w:t>
      </w:r>
      <w:r w:rsidR="00AF7BAC">
        <w:rPr>
          <w:rFonts w:eastAsiaTheme="minorEastAsia"/>
          <w:lang w:eastAsia="zh-CN"/>
        </w:rPr>
        <w:t>t effect</w:t>
      </w:r>
      <w:r w:rsidRPr="00500907">
        <w:rPr>
          <w:rFonts w:eastAsiaTheme="minorEastAsia"/>
          <w:lang w:eastAsia="zh-CN"/>
        </w:rPr>
        <w:t xml:space="preserve"> between these two ions is that D</w:t>
      </w:r>
      <w:r w:rsidRPr="00AF7BAC">
        <w:rPr>
          <w:rFonts w:eastAsiaTheme="minorEastAsia"/>
          <w:vertAlign w:val="subscript"/>
          <w:lang w:eastAsia="zh-CN"/>
        </w:rPr>
        <w:t>0.10</w:t>
      </w:r>
      <w:r w:rsidRPr="00500907">
        <w:rPr>
          <w:rFonts w:eastAsiaTheme="minorEastAsia"/>
          <w:lang w:eastAsia="zh-CN"/>
        </w:rPr>
        <w:t xml:space="preserve"> gradually decreases as </w:t>
      </w:r>
      <w:r w:rsidR="00AF7BAC">
        <w:t>wt.%(</w:t>
      </w:r>
      <w:r w:rsidR="00AF7BAC" w:rsidRPr="00C700B4">
        <w:t>F</w:t>
      </w:r>
      <w:r w:rsidR="00AF7BAC" w:rsidRPr="00C700B4">
        <w:rPr>
          <w:vertAlign w:val="superscript"/>
        </w:rPr>
        <w:t>-</w:t>
      </w:r>
      <w:r w:rsidR="00AF7BAC">
        <w:t>)</w:t>
      </w:r>
      <w:r w:rsidRPr="00500907">
        <w:rPr>
          <w:rFonts w:eastAsiaTheme="minorEastAsia"/>
          <w:lang w:eastAsia="zh-CN"/>
        </w:rPr>
        <w:t xml:space="preserve"> increases.</w:t>
      </w:r>
      <w:bookmarkEnd w:id="73"/>
      <w:bookmarkEnd w:id="74"/>
      <w:r w:rsidR="00AF7BAC">
        <w:rPr>
          <w:rFonts w:eastAsiaTheme="minorEastAsia"/>
          <w:lang w:eastAsia="zh-CN"/>
        </w:rPr>
        <w:t xml:space="preserve"> </w:t>
      </w:r>
    </w:p>
    <w:bookmarkEnd w:id="69"/>
    <w:bookmarkEnd w:id="70"/>
    <w:bookmarkEnd w:id="71"/>
    <w:bookmarkEnd w:id="72"/>
    <w:p w14:paraId="3A05CC29" w14:textId="77777777" w:rsidR="00C8774F" w:rsidRDefault="00C8774F" w:rsidP="00C8774F">
      <w:pPr>
        <w:pStyle w:val="CETheadingx"/>
      </w:pPr>
      <w:r w:rsidRPr="003E50DC">
        <w:t xml:space="preserve">Effect of </w:t>
      </w:r>
      <w:r>
        <w:rPr>
          <w:lang w:val="en-GB"/>
        </w:rPr>
        <w:t>organics</w:t>
      </w:r>
      <w:r w:rsidRPr="007A317D">
        <w:rPr>
          <w:lang w:val="en-GB"/>
        </w:rPr>
        <w:t xml:space="preserve"> </w:t>
      </w:r>
      <w:r w:rsidRPr="003E50DC">
        <w:t>on evaporati</w:t>
      </w:r>
      <w:r>
        <w:t>on</w:t>
      </w:r>
      <w:r w:rsidR="004B0C5A">
        <w:t xml:space="preserve"> crystallization process</w:t>
      </w:r>
    </w:p>
    <w:p w14:paraId="0B760CA7" w14:textId="062800B2" w:rsidR="00334110" w:rsidRPr="00570C10" w:rsidRDefault="004E3819" w:rsidP="00334110">
      <w:pPr>
        <w:pStyle w:val="CETBodytext"/>
        <w:rPr>
          <w:rFonts w:eastAsiaTheme="minorEastAsia"/>
          <w:lang w:eastAsia="zh-CN"/>
        </w:rPr>
      </w:pPr>
      <w:r w:rsidRPr="004E3819">
        <w:rPr>
          <w:rFonts w:eastAsiaTheme="minorEastAsia"/>
          <w:highlight w:val="yellow"/>
          <w:lang w:eastAsia="zh-CN"/>
        </w:rPr>
        <w:t>In addition to a large amount of inorganic salts, h</w:t>
      </w:r>
      <w:r w:rsidR="00710AFA" w:rsidRPr="004E3819">
        <w:rPr>
          <w:rFonts w:eastAsiaTheme="minorEastAsia" w:hint="eastAsia"/>
          <w:highlight w:val="yellow"/>
          <w:lang w:eastAsia="zh-CN"/>
        </w:rPr>
        <w:t>igh-</w:t>
      </w:r>
      <w:r w:rsidR="00710AFA" w:rsidRPr="004E3819">
        <w:rPr>
          <w:rFonts w:eastAsiaTheme="minorEastAsia"/>
          <w:highlight w:val="yellow"/>
          <w:lang w:eastAsia="zh-CN"/>
        </w:rPr>
        <w:t xml:space="preserve">saline wastewater </w:t>
      </w:r>
      <w:r w:rsidRPr="004E3819">
        <w:rPr>
          <w:rFonts w:eastAsiaTheme="minorEastAsia"/>
          <w:highlight w:val="yellow"/>
          <w:lang w:eastAsia="zh-CN"/>
        </w:rPr>
        <w:t xml:space="preserve">also </w:t>
      </w:r>
      <w:r w:rsidR="00710AFA" w:rsidRPr="004E3819">
        <w:rPr>
          <w:rFonts w:eastAsiaTheme="minorEastAsia"/>
          <w:highlight w:val="yellow"/>
          <w:lang w:eastAsia="zh-CN"/>
        </w:rPr>
        <w:t>cont</w:t>
      </w:r>
      <w:r w:rsidRPr="004E3819">
        <w:rPr>
          <w:rFonts w:eastAsiaTheme="minorEastAsia"/>
          <w:highlight w:val="yellow"/>
          <w:lang w:eastAsia="zh-CN"/>
        </w:rPr>
        <w:t>ains complex organic pollutants.</w:t>
      </w:r>
      <w:r w:rsidR="00710AFA" w:rsidRPr="004E3819">
        <w:rPr>
          <w:rFonts w:eastAsiaTheme="minorEastAsia"/>
          <w:highlight w:val="yellow"/>
          <w:lang w:eastAsia="zh-CN"/>
        </w:rPr>
        <w:t xml:space="preserve"> </w:t>
      </w:r>
      <w:r w:rsidRPr="004E3819">
        <w:rPr>
          <w:rFonts w:eastAsiaTheme="minorEastAsia"/>
          <w:highlight w:val="yellow"/>
          <w:lang w:eastAsia="zh-CN"/>
        </w:rPr>
        <w:t xml:space="preserve">Based on the analytical report, </w:t>
      </w:r>
      <w:r w:rsidR="00DB7A99" w:rsidRPr="004E3819">
        <w:rPr>
          <w:rFonts w:eastAsiaTheme="minorEastAsia"/>
          <w:highlight w:val="yellow"/>
          <w:lang w:eastAsia="zh-CN"/>
        </w:rPr>
        <w:t xml:space="preserve">tributyl phosphate, 4-methyl-2-pentanone, dodecane and p-nitrophenol were selected </w:t>
      </w:r>
      <w:r w:rsidR="00BF7E93" w:rsidRPr="004E3819">
        <w:rPr>
          <w:rFonts w:eastAsiaTheme="minorEastAsia"/>
          <w:highlight w:val="yellow"/>
          <w:lang w:eastAsia="zh-CN"/>
        </w:rPr>
        <w:t xml:space="preserve">as </w:t>
      </w:r>
      <w:r w:rsidRPr="004E3819">
        <w:rPr>
          <w:rFonts w:eastAsiaTheme="minorEastAsia"/>
          <w:highlight w:val="yellow"/>
          <w:lang w:eastAsia="zh-CN"/>
        </w:rPr>
        <w:t>targeted</w:t>
      </w:r>
      <w:r w:rsidR="00BF7E93" w:rsidRPr="004E3819">
        <w:rPr>
          <w:rFonts w:eastAsiaTheme="minorEastAsia"/>
          <w:highlight w:val="yellow"/>
          <w:lang w:eastAsia="zh-CN"/>
        </w:rPr>
        <w:t xml:space="preserve"> organics.</w:t>
      </w:r>
      <w:r w:rsidR="00BF7E93">
        <w:rPr>
          <w:rFonts w:eastAsiaTheme="minorEastAsia"/>
          <w:lang w:eastAsia="zh-CN"/>
        </w:rPr>
        <w:t xml:space="preserve"> </w:t>
      </w:r>
      <w:r w:rsidR="00287C27">
        <w:rPr>
          <w:rFonts w:eastAsiaTheme="minorEastAsia"/>
          <w:lang w:eastAsia="zh-CN"/>
        </w:rPr>
        <w:t>T</w:t>
      </w:r>
      <w:r w:rsidR="00D65163">
        <w:rPr>
          <w:rFonts w:eastAsiaTheme="minorEastAsia"/>
          <w:lang w:eastAsia="zh-CN"/>
        </w:rPr>
        <w:t xml:space="preserve">he </w:t>
      </w:r>
      <w:r w:rsidR="00D65163" w:rsidRPr="00D65163">
        <w:rPr>
          <w:rFonts w:eastAsiaTheme="minorEastAsia"/>
          <w:lang w:eastAsia="zh-CN"/>
        </w:rPr>
        <w:t xml:space="preserve">evaporation crystallization </w:t>
      </w:r>
      <w:r w:rsidR="00D65163">
        <w:rPr>
          <w:rFonts w:eastAsiaTheme="minorEastAsia"/>
          <w:lang w:eastAsia="zh-CN"/>
        </w:rPr>
        <w:t>process</w:t>
      </w:r>
      <w:r w:rsidR="005245AF">
        <w:rPr>
          <w:rFonts w:eastAsiaTheme="minorEastAsia"/>
          <w:lang w:eastAsia="zh-CN"/>
        </w:rPr>
        <w:t xml:space="preserve"> </w:t>
      </w:r>
      <w:r w:rsidR="00287C27">
        <w:rPr>
          <w:rFonts w:eastAsiaTheme="minorEastAsia"/>
          <w:lang w:eastAsia="zh-CN"/>
        </w:rPr>
        <w:t xml:space="preserve">was </w:t>
      </w:r>
      <w:r w:rsidR="005245AF">
        <w:rPr>
          <w:rFonts w:eastAsiaTheme="minorEastAsia"/>
          <w:lang w:eastAsia="zh-CN"/>
        </w:rPr>
        <w:t xml:space="preserve">carried out at </w:t>
      </w:r>
      <w:r w:rsidR="00BD082F">
        <w:rPr>
          <w:rFonts w:eastAsiaTheme="minorEastAsia"/>
          <w:lang w:eastAsia="zh-CN"/>
        </w:rPr>
        <w:t>130 °</w:t>
      </w:r>
      <w:r w:rsidR="005245AF" w:rsidRPr="00D65163">
        <w:rPr>
          <w:rFonts w:eastAsiaTheme="minorEastAsia"/>
          <w:lang w:eastAsia="zh-CN"/>
        </w:rPr>
        <w:t>C and 300 rpm</w:t>
      </w:r>
      <w:r w:rsidR="00D65163">
        <w:rPr>
          <w:rFonts w:eastAsiaTheme="minorEastAsia"/>
          <w:lang w:eastAsia="zh-CN"/>
        </w:rPr>
        <w:t xml:space="preserve">, </w:t>
      </w:r>
      <w:r w:rsidR="00624CF5">
        <w:rPr>
          <w:rFonts w:eastAsiaTheme="minorEastAsia"/>
          <w:lang w:eastAsia="zh-CN"/>
        </w:rPr>
        <w:t xml:space="preserve">and </w:t>
      </w:r>
      <w:r w:rsidR="00D65163" w:rsidRPr="00D65163">
        <w:rPr>
          <w:rFonts w:eastAsiaTheme="minorEastAsia"/>
          <w:lang w:eastAsia="zh-CN"/>
        </w:rPr>
        <w:t xml:space="preserve">10 mM different organic substances </w:t>
      </w:r>
      <w:r w:rsidR="005245AF">
        <w:rPr>
          <w:rFonts w:eastAsiaTheme="minorEastAsia"/>
          <w:lang w:eastAsia="zh-CN"/>
        </w:rPr>
        <w:t xml:space="preserve">were added </w:t>
      </w:r>
      <w:r w:rsidR="00D65163" w:rsidRPr="00D65163">
        <w:rPr>
          <w:rFonts w:eastAsiaTheme="minorEastAsia"/>
          <w:lang w:eastAsia="zh-CN"/>
        </w:rPr>
        <w:t>respectively</w:t>
      </w:r>
      <w:r w:rsidR="005245AF">
        <w:rPr>
          <w:rFonts w:eastAsiaTheme="minorEastAsia"/>
          <w:lang w:eastAsia="zh-CN"/>
        </w:rPr>
        <w:t>.</w:t>
      </w:r>
      <w:r w:rsidR="005245AF" w:rsidRPr="005245AF">
        <w:rPr>
          <w:rFonts w:eastAsiaTheme="minorEastAsia"/>
          <w:lang w:eastAsia="zh-CN"/>
        </w:rPr>
        <w:t xml:space="preserve"> </w:t>
      </w:r>
      <w:bookmarkStart w:id="75" w:name="OLE_LINK59"/>
      <w:bookmarkStart w:id="76" w:name="OLE_LINK60"/>
      <w:r w:rsidR="005245AF" w:rsidRPr="005245AF">
        <w:rPr>
          <w:rFonts w:eastAsiaTheme="minorEastAsia"/>
          <w:lang w:eastAsia="zh-CN"/>
        </w:rPr>
        <w:t xml:space="preserve">Figure 6 </w:t>
      </w:r>
      <w:r w:rsidR="00D330BE">
        <w:rPr>
          <w:rFonts w:eastAsiaTheme="minorEastAsia"/>
          <w:lang w:eastAsia="zh-CN"/>
        </w:rPr>
        <w:t xml:space="preserve">and Table </w:t>
      </w:r>
      <w:bookmarkEnd w:id="75"/>
      <w:bookmarkEnd w:id="76"/>
      <w:r>
        <w:rPr>
          <w:rFonts w:eastAsiaTheme="minorEastAsia"/>
          <w:lang w:eastAsia="zh-CN"/>
        </w:rPr>
        <w:t>5</w:t>
      </w:r>
      <w:r w:rsidR="005245AF">
        <w:rPr>
          <w:rFonts w:eastAsiaTheme="minorEastAsia"/>
          <w:lang w:eastAsia="zh-CN"/>
        </w:rPr>
        <w:t xml:space="preserve"> </w:t>
      </w:r>
      <w:r w:rsidR="00D330BE">
        <w:rPr>
          <w:rFonts w:eastAsiaTheme="minorEastAsia"/>
          <w:lang w:eastAsia="zh-CN"/>
        </w:rPr>
        <w:t>show</w:t>
      </w:r>
      <w:r w:rsidR="005245AF">
        <w:rPr>
          <w:rFonts w:eastAsiaTheme="minorEastAsia"/>
          <w:lang w:eastAsia="zh-CN"/>
        </w:rPr>
        <w:t xml:space="preserve"> that</w:t>
      </w:r>
      <w:r w:rsidR="00BD098A">
        <w:rPr>
          <w:rFonts w:eastAsiaTheme="minorEastAsia"/>
          <w:lang w:eastAsia="zh-CN"/>
        </w:rPr>
        <w:t xml:space="preserve"> the addition of organic matter</w:t>
      </w:r>
      <w:r w:rsidR="005245AF">
        <w:rPr>
          <w:rFonts w:eastAsiaTheme="minorEastAsia"/>
          <w:lang w:eastAsia="zh-CN"/>
        </w:rPr>
        <w:t xml:space="preserve"> leads to a decrease in D</w:t>
      </w:r>
      <w:r w:rsidR="005245AF" w:rsidRPr="00406BB8">
        <w:rPr>
          <w:rFonts w:eastAsiaTheme="minorEastAsia"/>
          <w:vertAlign w:val="subscript"/>
          <w:lang w:eastAsia="zh-CN"/>
        </w:rPr>
        <w:t>0.10</w:t>
      </w:r>
      <w:r w:rsidR="005245AF">
        <w:rPr>
          <w:rFonts w:eastAsiaTheme="minorEastAsia"/>
          <w:lang w:eastAsia="zh-CN"/>
        </w:rPr>
        <w:t>.</w:t>
      </w:r>
      <w:r w:rsidR="009D711E">
        <w:rPr>
          <w:rFonts w:eastAsiaTheme="minorEastAsia"/>
          <w:lang w:eastAsia="zh-CN"/>
        </w:rPr>
        <w:t xml:space="preserve"> </w:t>
      </w:r>
      <w:bookmarkStart w:id="77" w:name="OLE_LINK79"/>
      <w:bookmarkStart w:id="78" w:name="OLE_LINK80"/>
      <w:r w:rsidR="003B7E91" w:rsidRPr="003B7E91">
        <w:rPr>
          <w:rFonts w:eastAsiaTheme="minorEastAsia"/>
          <w:highlight w:val="yellow"/>
          <w:lang w:eastAsia="zh-CN"/>
        </w:rPr>
        <w:t>Furthermore,</w:t>
      </w:r>
      <w:r w:rsidR="003B7E91">
        <w:rPr>
          <w:rFonts w:eastAsiaTheme="minorEastAsia"/>
          <w:lang w:eastAsia="zh-CN"/>
        </w:rPr>
        <w:t xml:space="preserve"> </w:t>
      </w:r>
      <w:r w:rsidR="00D330BE" w:rsidRPr="00D330BE">
        <w:rPr>
          <w:rFonts w:eastAsiaTheme="minorEastAsia"/>
          <w:lang w:eastAsia="zh-CN"/>
        </w:rPr>
        <w:t xml:space="preserve">the degree of influence is </w:t>
      </w:r>
      <w:r w:rsidR="00624CF5">
        <w:rPr>
          <w:rFonts w:eastAsiaTheme="minorEastAsia"/>
          <w:lang w:eastAsia="zh-CN"/>
        </w:rPr>
        <w:t>ranked</w:t>
      </w:r>
      <w:r w:rsidR="00D330BE" w:rsidRPr="00D330BE">
        <w:rPr>
          <w:rFonts w:eastAsiaTheme="minorEastAsia"/>
          <w:lang w:eastAsia="zh-CN"/>
        </w:rPr>
        <w:t xml:space="preserve"> as</w:t>
      </w:r>
      <w:r w:rsidR="00D330BE">
        <w:rPr>
          <w:rFonts w:eastAsiaTheme="minorEastAsia"/>
          <w:lang w:eastAsia="zh-CN"/>
        </w:rPr>
        <w:t xml:space="preserve"> </w:t>
      </w:r>
      <w:r w:rsidR="003B7E91">
        <w:rPr>
          <w:rFonts w:eastAsiaTheme="minorEastAsia"/>
          <w:lang w:eastAsia="zh-CN"/>
        </w:rPr>
        <w:t>t</w:t>
      </w:r>
      <w:r w:rsidR="00D330BE" w:rsidRPr="00D330BE">
        <w:rPr>
          <w:rFonts w:eastAsiaTheme="minorEastAsia"/>
          <w:lang w:eastAsia="zh-CN"/>
        </w:rPr>
        <w:t>ributyl phosphate</w:t>
      </w:r>
      <w:r w:rsidR="00D330BE">
        <w:rPr>
          <w:rFonts w:eastAsiaTheme="minorEastAsia"/>
          <w:lang w:eastAsia="zh-CN"/>
        </w:rPr>
        <w:t>&gt;</w:t>
      </w:r>
      <w:r w:rsidR="00D330BE" w:rsidRPr="00D330BE">
        <w:rPr>
          <w:rFonts w:eastAsiaTheme="minorEastAsia"/>
          <w:lang w:eastAsia="zh-CN"/>
        </w:rPr>
        <w:t xml:space="preserve"> 4-methyl-2-pentanone</w:t>
      </w:r>
      <w:r w:rsidR="00D330BE">
        <w:rPr>
          <w:rFonts w:eastAsiaTheme="minorEastAsia"/>
          <w:lang w:eastAsia="zh-CN"/>
        </w:rPr>
        <w:t>&gt;</w:t>
      </w:r>
      <w:r w:rsidR="00D330BE" w:rsidRPr="00D330BE">
        <w:rPr>
          <w:rFonts w:eastAsiaTheme="minorEastAsia"/>
          <w:lang w:eastAsia="zh-CN"/>
        </w:rPr>
        <w:t xml:space="preserve"> dodecane</w:t>
      </w:r>
      <w:r w:rsidR="00D330BE">
        <w:rPr>
          <w:rFonts w:eastAsiaTheme="minorEastAsia"/>
          <w:lang w:eastAsia="zh-CN"/>
        </w:rPr>
        <w:t xml:space="preserve">&gt; </w:t>
      </w:r>
      <w:r w:rsidR="00D330BE" w:rsidRPr="00D330BE">
        <w:rPr>
          <w:rFonts w:eastAsiaTheme="minorEastAsia"/>
          <w:lang w:eastAsia="zh-CN"/>
        </w:rPr>
        <w:t>p-nitrophenol</w:t>
      </w:r>
      <w:r w:rsidR="00D330BE">
        <w:rPr>
          <w:rFonts w:eastAsiaTheme="minorEastAsia"/>
          <w:lang w:eastAsia="zh-CN"/>
        </w:rPr>
        <w:t>.</w:t>
      </w:r>
      <w:bookmarkEnd w:id="77"/>
      <w:bookmarkEnd w:id="78"/>
    </w:p>
    <w:p w14:paraId="4AD00848" w14:textId="77777777" w:rsidR="00C8774F" w:rsidRDefault="00C8774F" w:rsidP="004451F6">
      <w:pPr>
        <w:tabs>
          <w:tab w:val="clear" w:pos="7100"/>
        </w:tabs>
        <w:spacing w:beforeLines="50" w:before="120" w:after="200" w:line="276" w:lineRule="auto"/>
        <w:jc w:val="left"/>
      </w:pPr>
      <w:r>
        <w:rPr>
          <w:noProof/>
          <w:lang w:val="en-US" w:eastAsia="zh-CN"/>
        </w:rPr>
        <w:drawing>
          <wp:inline distT="0" distB="0" distL="0" distR="0" wp14:anchorId="4133F993" wp14:editId="7CF763A4">
            <wp:extent cx="2518647" cy="17938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7392" cy="1800103"/>
                    </a:xfrm>
                    <a:prstGeom prst="rect">
                      <a:avLst/>
                    </a:prstGeom>
                    <a:noFill/>
                  </pic:spPr>
                </pic:pic>
              </a:graphicData>
            </a:graphic>
          </wp:inline>
        </w:drawing>
      </w:r>
      <w:bookmarkStart w:id="79" w:name="_GoBack"/>
      <w:bookmarkEnd w:id="79"/>
    </w:p>
    <w:p w14:paraId="29DA930A" w14:textId="77777777" w:rsidR="00C8774F" w:rsidRPr="003C792E" w:rsidRDefault="00C8774F" w:rsidP="00C8774F">
      <w:pPr>
        <w:pStyle w:val="CETCaption"/>
        <w:rPr>
          <w:rFonts w:eastAsiaTheme="minorEastAsia"/>
        </w:rPr>
      </w:pPr>
      <w:r w:rsidRPr="00AB2D61">
        <w:t xml:space="preserve">Figure </w:t>
      </w:r>
      <w:r>
        <w:rPr>
          <w:rFonts w:eastAsiaTheme="minorEastAsia"/>
        </w:rPr>
        <w:t>6:</w:t>
      </w:r>
      <w:r w:rsidRPr="00AB2D61">
        <w:rPr>
          <w:rFonts w:eastAsiaTheme="minorEastAsia"/>
        </w:rPr>
        <w:t xml:space="preserve"> </w:t>
      </w:r>
      <w:r w:rsidR="00BF7E93">
        <w:t>P</w:t>
      </w:r>
      <w:r w:rsidR="00BF7E93" w:rsidRPr="00C02FEC">
        <w:t xml:space="preserve">article size distribution </w:t>
      </w:r>
      <w:r w:rsidR="00A96A5C">
        <w:t xml:space="preserve">graph </w:t>
      </w:r>
      <w:r w:rsidR="00BF7E93" w:rsidRPr="00C02FEC">
        <w:t xml:space="preserve">of </w:t>
      </w:r>
      <w:r w:rsidR="002F494D" w:rsidRPr="00A96A5C">
        <w:t>Na</w:t>
      </w:r>
      <w:r w:rsidR="002F494D" w:rsidRPr="00A96A5C">
        <w:rPr>
          <w:vertAlign w:val="subscript"/>
        </w:rPr>
        <w:t>2</w:t>
      </w:r>
      <w:r w:rsidR="002F494D" w:rsidRPr="00A96A5C">
        <w:t>SO</w:t>
      </w:r>
      <w:r w:rsidR="002F494D" w:rsidRPr="00A96A5C">
        <w:rPr>
          <w:vertAlign w:val="subscript"/>
        </w:rPr>
        <w:t>4</w:t>
      </w:r>
      <w:r w:rsidR="00BF7E93" w:rsidRPr="00C02FEC">
        <w:t xml:space="preserve"> products</w:t>
      </w:r>
      <w:r w:rsidR="00BF7E93">
        <w:t xml:space="preserve"> at 130 </w:t>
      </w:r>
      <w:r w:rsidR="00BF7E93" w:rsidRPr="0049563D">
        <w:rPr>
          <w:lang w:eastAsia="zh-CN"/>
        </w:rPr>
        <w:t>˚C</w:t>
      </w:r>
      <w:r w:rsidR="00BF7E93">
        <w:t xml:space="preserve"> and 300 rpm with </w:t>
      </w:r>
      <w:r w:rsidR="008513A9">
        <w:t>organics</w:t>
      </w:r>
    </w:p>
    <w:p w14:paraId="4147BB27" w14:textId="77777777" w:rsidR="00C8774F" w:rsidRPr="00BB2347" w:rsidRDefault="00C8774F" w:rsidP="00C8774F">
      <w:pPr>
        <w:pStyle w:val="CETTabletitle"/>
        <w:rPr>
          <w:rFonts w:eastAsiaTheme="minorEastAsia"/>
        </w:rPr>
      </w:pPr>
      <w:r w:rsidRPr="00B57B36">
        <w:t xml:space="preserve">Table </w:t>
      </w:r>
      <w:r w:rsidR="00834D70">
        <w:t>5</w:t>
      </w:r>
      <w:r w:rsidRPr="00B57B36">
        <w:t xml:space="preserve">: </w:t>
      </w:r>
      <w:r w:rsidR="008513A9">
        <w:t>P</w:t>
      </w:r>
      <w:r w:rsidR="008513A9" w:rsidRPr="00C02FEC">
        <w:t xml:space="preserve">article size distribution of </w:t>
      </w:r>
      <w:r w:rsidR="002F494D" w:rsidRPr="0065257D">
        <w:t>Na</w:t>
      </w:r>
      <w:r w:rsidR="002F494D" w:rsidRPr="0065257D">
        <w:rPr>
          <w:vertAlign w:val="subscript"/>
        </w:rPr>
        <w:t>2</w:t>
      </w:r>
      <w:r w:rsidR="002F494D" w:rsidRPr="0065257D">
        <w:t>SO</w:t>
      </w:r>
      <w:r w:rsidR="002F494D" w:rsidRPr="0065257D">
        <w:rPr>
          <w:vertAlign w:val="subscript"/>
        </w:rPr>
        <w:t>4</w:t>
      </w:r>
      <w:r w:rsidR="008513A9" w:rsidRPr="00C02FEC">
        <w:t xml:space="preserve"> products</w:t>
      </w:r>
      <w:r w:rsidR="008513A9">
        <w:t xml:space="preserve"> at 130 </w:t>
      </w:r>
      <w:r w:rsidR="008513A9" w:rsidRPr="0049563D">
        <w:rPr>
          <w:lang w:eastAsia="zh-CN"/>
        </w:rPr>
        <w:t>˚C</w:t>
      </w:r>
      <w:r w:rsidR="008513A9">
        <w:t xml:space="preserve"> and 300 rpm with organics</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669"/>
        <w:gridCol w:w="1053"/>
        <w:gridCol w:w="1042"/>
        <w:gridCol w:w="1044"/>
        <w:gridCol w:w="1044"/>
        <w:gridCol w:w="1042"/>
        <w:gridCol w:w="893"/>
      </w:tblGrid>
      <w:tr w:rsidR="00785F83" w:rsidRPr="00B57B36" w14:paraId="6D4B8A0E" w14:textId="77777777" w:rsidTr="008A2F9E">
        <w:tc>
          <w:tcPr>
            <w:tcW w:w="1519" w:type="pct"/>
            <w:tcBorders>
              <w:top w:val="single" w:sz="12" w:space="0" w:color="008000"/>
              <w:bottom w:val="single" w:sz="6" w:space="0" w:color="008000"/>
            </w:tcBorders>
            <w:shd w:val="clear" w:color="auto" w:fill="FFFFFF"/>
          </w:tcPr>
          <w:p w14:paraId="77E39CCF" w14:textId="77777777" w:rsidR="00C8774F" w:rsidRPr="00B57B36" w:rsidRDefault="00C8774F" w:rsidP="00936F9D">
            <w:pPr>
              <w:pStyle w:val="CETBodytext"/>
              <w:rPr>
                <w:lang w:val="en-GB"/>
              </w:rPr>
            </w:pPr>
            <w:r>
              <w:rPr>
                <w:lang w:val="en-GB"/>
              </w:rPr>
              <w:t xml:space="preserve">Condition </w:t>
            </w:r>
          </w:p>
        </w:tc>
        <w:tc>
          <w:tcPr>
            <w:tcW w:w="599" w:type="pct"/>
            <w:tcBorders>
              <w:top w:val="single" w:sz="12" w:space="0" w:color="008000"/>
              <w:bottom w:val="single" w:sz="6" w:space="0" w:color="008000"/>
            </w:tcBorders>
            <w:shd w:val="clear" w:color="auto" w:fill="FFFFFF"/>
          </w:tcPr>
          <w:p w14:paraId="7203A2A3" w14:textId="77777777" w:rsidR="00C8774F" w:rsidRPr="00B57B36" w:rsidRDefault="00C8774F" w:rsidP="00936F9D">
            <w:pPr>
              <w:pStyle w:val="CETBodytext"/>
              <w:rPr>
                <w:lang w:val="en-GB"/>
              </w:rPr>
            </w:pPr>
            <w:r w:rsidRPr="0089116C">
              <w:rPr>
                <w:lang w:val="en-GB"/>
              </w:rPr>
              <w:t>D</w:t>
            </w:r>
            <w:r w:rsidRPr="0089116C">
              <w:rPr>
                <w:vertAlign w:val="subscript"/>
                <w:lang w:val="en-GB"/>
              </w:rPr>
              <w:t>0.10</w:t>
            </w:r>
            <w:r w:rsidRPr="0089116C">
              <w:rPr>
                <w:lang w:val="en-GB"/>
              </w:rPr>
              <w:t>/</w:t>
            </w:r>
            <w:r w:rsidRPr="0089116C">
              <w:rPr>
                <w:lang w:val="el-GR"/>
              </w:rPr>
              <w:t>μ</w:t>
            </w:r>
            <w:r w:rsidRPr="0089116C">
              <w:rPr>
                <w:lang w:val="en-GB"/>
              </w:rPr>
              <w:t>m</w:t>
            </w:r>
          </w:p>
        </w:tc>
        <w:tc>
          <w:tcPr>
            <w:tcW w:w="593" w:type="pct"/>
            <w:tcBorders>
              <w:top w:val="single" w:sz="12" w:space="0" w:color="008000"/>
              <w:bottom w:val="single" w:sz="6" w:space="0" w:color="008000"/>
            </w:tcBorders>
            <w:shd w:val="clear" w:color="auto" w:fill="FFFFFF"/>
          </w:tcPr>
          <w:p w14:paraId="108347B8" w14:textId="77777777" w:rsidR="00C8774F" w:rsidRPr="00B57B36" w:rsidRDefault="00C8774F" w:rsidP="00936F9D">
            <w:pPr>
              <w:pStyle w:val="CETBodytext"/>
              <w:ind w:right="-1"/>
              <w:rPr>
                <w:rFonts w:cs="Arial"/>
                <w:szCs w:val="18"/>
                <w:lang w:val="en-GB"/>
              </w:rPr>
            </w:pPr>
            <w:r w:rsidRPr="0089116C">
              <w:rPr>
                <w:rFonts w:cs="Arial"/>
                <w:szCs w:val="18"/>
                <w:lang w:val="en-GB"/>
              </w:rPr>
              <w:t>D</w:t>
            </w:r>
            <w:r w:rsidRPr="0089116C">
              <w:rPr>
                <w:rFonts w:cs="Arial"/>
                <w:szCs w:val="18"/>
                <w:vertAlign w:val="subscript"/>
                <w:lang w:val="en-GB"/>
              </w:rPr>
              <w:t>0.16</w:t>
            </w:r>
            <w:r w:rsidRPr="0089116C">
              <w:rPr>
                <w:rFonts w:cs="Arial"/>
                <w:szCs w:val="18"/>
                <w:lang w:val="en-GB"/>
              </w:rPr>
              <w:t xml:space="preserve"> /</w:t>
            </w:r>
            <w:r w:rsidRPr="0089116C">
              <w:rPr>
                <w:rFonts w:cs="Arial"/>
                <w:szCs w:val="18"/>
                <w:lang w:val="el-GR"/>
              </w:rPr>
              <w:t>μ</w:t>
            </w:r>
            <w:r w:rsidRPr="0089116C">
              <w:rPr>
                <w:rFonts w:cs="Arial"/>
                <w:szCs w:val="18"/>
                <w:lang w:val="en-GB"/>
              </w:rPr>
              <w:t>m</w:t>
            </w:r>
          </w:p>
        </w:tc>
        <w:tc>
          <w:tcPr>
            <w:tcW w:w="594" w:type="pct"/>
            <w:tcBorders>
              <w:top w:val="single" w:sz="12" w:space="0" w:color="008000"/>
              <w:bottom w:val="single" w:sz="6" w:space="0" w:color="008000"/>
            </w:tcBorders>
            <w:shd w:val="clear" w:color="auto" w:fill="FFFFFF"/>
          </w:tcPr>
          <w:p w14:paraId="1763251A" w14:textId="77777777" w:rsidR="00C8774F" w:rsidRPr="00B57B36" w:rsidRDefault="00C8774F" w:rsidP="00936F9D">
            <w:pPr>
              <w:pStyle w:val="CETBodytext"/>
              <w:ind w:right="-1"/>
              <w:rPr>
                <w:rFonts w:cs="Arial"/>
                <w:szCs w:val="18"/>
                <w:lang w:val="en-GB"/>
              </w:rPr>
            </w:pPr>
            <w:r w:rsidRPr="0089116C">
              <w:rPr>
                <w:rFonts w:cs="Arial"/>
                <w:szCs w:val="18"/>
                <w:lang w:val="en-GB"/>
              </w:rPr>
              <w:t>D</w:t>
            </w:r>
            <w:r w:rsidRPr="0089116C">
              <w:rPr>
                <w:rFonts w:cs="Arial"/>
                <w:szCs w:val="18"/>
                <w:vertAlign w:val="subscript"/>
                <w:lang w:val="en-GB"/>
              </w:rPr>
              <w:t>0.50</w:t>
            </w:r>
            <w:r w:rsidRPr="0089116C">
              <w:rPr>
                <w:rFonts w:cs="Arial"/>
                <w:szCs w:val="18"/>
                <w:lang w:val="en-GB"/>
              </w:rPr>
              <w:t xml:space="preserve"> /</w:t>
            </w:r>
            <w:r w:rsidRPr="0089116C">
              <w:rPr>
                <w:rFonts w:cs="Arial"/>
                <w:szCs w:val="18"/>
                <w:lang w:val="el-GR"/>
              </w:rPr>
              <w:t>μ</w:t>
            </w:r>
            <w:r w:rsidRPr="0089116C">
              <w:rPr>
                <w:rFonts w:cs="Arial"/>
                <w:szCs w:val="18"/>
                <w:lang w:val="en-GB"/>
              </w:rPr>
              <w:t>m</w:t>
            </w:r>
          </w:p>
        </w:tc>
        <w:tc>
          <w:tcPr>
            <w:tcW w:w="594" w:type="pct"/>
            <w:tcBorders>
              <w:top w:val="single" w:sz="12" w:space="0" w:color="008000"/>
              <w:bottom w:val="single" w:sz="6" w:space="0" w:color="008000"/>
            </w:tcBorders>
            <w:shd w:val="clear" w:color="auto" w:fill="FFFFFF"/>
          </w:tcPr>
          <w:p w14:paraId="51932651" w14:textId="77777777" w:rsidR="00C8774F" w:rsidRPr="0089116C" w:rsidRDefault="00C8774F" w:rsidP="00936F9D">
            <w:pPr>
              <w:pStyle w:val="CETBodytext"/>
              <w:ind w:right="-1"/>
              <w:rPr>
                <w:rFonts w:cs="Arial"/>
                <w:szCs w:val="18"/>
                <w:lang w:val="en-GB"/>
              </w:rPr>
            </w:pPr>
            <w:r w:rsidRPr="0089116C">
              <w:rPr>
                <w:rFonts w:cs="Arial"/>
                <w:szCs w:val="18"/>
                <w:lang w:val="en-GB"/>
              </w:rPr>
              <w:t>D</w:t>
            </w:r>
            <w:r w:rsidRPr="0089116C">
              <w:rPr>
                <w:rFonts w:cs="Arial"/>
                <w:szCs w:val="18"/>
                <w:vertAlign w:val="subscript"/>
                <w:lang w:val="en-GB"/>
              </w:rPr>
              <w:t>0.84</w:t>
            </w:r>
            <w:r w:rsidRPr="0089116C">
              <w:rPr>
                <w:rFonts w:cs="Arial"/>
                <w:szCs w:val="18"/>
                <w:lang w:val="en-GB"/>
              </w:rPr>
              <w:t xml:space="preserve"> /</w:t>
            </w:r>
            <w:r w:rsidRPr="0089116C">
              <w:rPr>
                <w:rFonts w:cs="Arial"/>
                <w:szCs w:val="18"/>
                <w:lang w:val="el-GR"/>
              </w:rPr>
              <w:t>μ</w:t>
            </w:r>
            <w:r w:rsidRPr="0089116C">
              <w:rPr>
                <w:rFonts w:cs="Arial"/>
                <w:szCs w:val="18"/>
                <w:lang w:val="en-GB"/>
              </w:rPr>
              <w:t>m</w:t>
            </w:r>
          </w:p>
        </w:tc>
        <w:tc>
          <w:tcPr>
            <w:tcW w:w="593" w:type="pct"/>
            <w:tcBorders>
              <w:top w:val="single" w:sz="12" w:space="0" w:color="008000"/>
              <w:bottom w:val="single" w:sz="6" w:space="0" w:color="008000"/>
            </w:tcBorders>
            <w:shd w:val="clear" w:color="auto" w:fill="FFFFFF"/>
          </w:tcPr>
          <w:p w14:paraId="1531E365" w14:textId="77777777" w:rsidR="00C8774F" w:rsidRPr="0089116C" w:rsidRDefault="00C8774F" w:rsidP="00936F9D">
            <w:pPr>
              <w:pStyle w:val="CETBodytext"/>
              <w:ind w:right="-1"/>
              <w:rPr>
                <w:rFonts w:cs="Arial"/>
                <w:szCs w:val="18"/>
                <w:lang w:val="en-GB"/>
              </w:rPr>
            </w:pPr>
            <w:r w:rsidRPr="0089116C">
              <w:rPr>
                <w:rFonts w:cs="Arial"/>
                <w:szCs w:val="18"/>
                <w:lang w:val="en-GB"/>
              </w:rPr>
              <w:t>D(4,3)/</w:t>
            </w:r>
            <w:r w:rsidRPr="0089116C">
              <w:rPr>
                <w:rFonts w:cs="Arial"/>
                <w:szCs w:val="18"/>
                <w:lang w:val="el-GR"/>
              </w:rPr>
              <w:t>μ</w:t>
            </w:r>
            <w:r w:rsidRPr="0089116C">
              <w:rPr>
                <w:rFonts w:cs="Arial"/>
                <w:szCs w:val="18"/>
                <w:lang w:val="en-GB"/>
              </w:rPr>
              <w:t>m</w:t>
            </w:r>
          </w:p>
        </w:tc>
        <w:tc>
          <w:tcPr>
            <w:tcW w:w="509" w:type="pct"/>
            <w:tcBorders>
              <w:top w:val="single" w:sz="12" w:space="0" w:color="008000"/>
              <w:bottom w:val="single" w:sz="6" w:space="0" w:color="008000"/>
            </w:tcBorders>
            <w:shd w:val="clear" w:color="auto" w:fill="FFFFFF"/>
          </w:tcPr>
          <w:p w14:paraId="35ED57BC" w14:textId="77777777" w:rsidR="00C8774F" w:rsidRPr="0089116C" w:rsidRDefault="00C8774F" w:rsidP="00936F9D">
            <w:pPr>
              <w:pStyle w:val="CETBodytext"/>
              <w:ind w:right="-1"/>
              <w:rPr>
                <w:rFonts w:cs="Arial"/>
                <w:szCs w:val="18"/>
                <w:lang w:val="en-GB"/>
              </w:rPr>
            </w:pPr>
            <w:r w:rsidRPr="0089116C">
              <w:rPr>
                <w:rFonts w:cs="Arial"/>
                <w:szCs w:val="18"/>
                <w:lang w:val="en-GB"/>
              </w:rPr>
              <w:t>C.V./%</w:t>
            </w:r>
          </w:p>
        </w:tc>
      </w:tr>
      <w:tr w:rsidR="00785F83" w:rsidRPr="00B57B36" w14:paraId="632389E2" w14:textId="77777777" w:rsidTr="008A2F9E">
        <w:tc>
          <w:tcPr>
            <w:tcW w:w="1519" w:type="pct"/>
            <w:shd w:val="clear" w:color="auto" w:fill="FFFFFF"/>
          </w:tcPr>
          <w:p w14:paraId="05FC3539" w14:textId="77777777" w:rsidR="00C8774F" w:rsidRPr="00A9189E" w:rsidRDefault="00570C10" w:rsidP="00570C10">
            <w:r w:rsidRPr="00570C10">
              <w:t xml:space="preserve">No </w:t>
            </w:r>
            <w:r>
              <w:t>a</w:t>
            </w:r>
            <w:r w:rsidRPr="00570C10">
              <w:t>dditives</w:t>
            </w:r>
          </w:p>
        </w:tc>
        <w:tc>
          <w:tcPr>
            <w:tcW w:w="599" w:type="pct"/>
            <w:shd w:val="clear" w:color="auto" w:fill="FFFFFF"/>
            <w:vAlign w:val="center"/>
          </w:tcPr>
          <w:p w14:paraId="3792822E" w14:textId="77777777" w:rsidR="00C8774F" w:rsidRPr="000C51B6" w:rsidRDefault="00C8774F" w:rsidP="00936F9D">
            <w:r w:rsidRPr="000C51B6">
              <w:t>309</w:t>
            </w:r>
          </w:p>
        </w:tc>
        <w:tc>
          <w:tcPr>
            <w:tcW w:w="593" w:type="pct"/>
            <w:shd w:val="clear" w:color="auto" w:fill="FFFFFF"/>
            <w:vAlign w:val="center"/>
          </w:tcPr>
          <w:p w14:paraId="0A98FA94" w14:textId="77777777" w:rsidR="00C8774F" w:rsidRPr="000C51B6" w:rsidRDefault="00C8774F" w:rsidP="00936F9D">
            <w:r w:rsidRPr="000C51B6">
              <w:t>343</w:t>
            </w:r>
          </w:p>
        </w:tc>
        <w:tc>
          <w:tcPr>
            <w:tcW w:w="594" w:type="pct"/>
            <w:shd w:val="clear" w:color="auto" w:fill="FFFFFF"/>
            <w:vAlign w:val="center"/>
          </w:tcPr>
          <w:p w14:paraId="29D1A768" w14:textId="77777777" w:rsidR="00C8774F" w:rsidRPr="000C51B6" w:rsidRDefault="00C8774F" w:rsidP="00936F9D">
            <w:r w:rsidRPr="000C51B6">
              <w:t>502</w:t>
            </w:r>
          </w:p>
        </w:tc>
        <w:tc>
          <w:tcPr>
            <w:tcW w:w="594" w:type="pct"/>
            <w:shd w:val="clear" w:color="auto" w:fill="FFFFFF"/>
            <w:vAlign w:val="center"/>
          </w:tcPr>
          <w:p w14:paraId="6B0FF7A0" w14:textId="77777777" w:rsidR="00C8774F" w:rsidRPr="000C51B6" w:rsidRDefault="00C8774F" w:rsidP="00936F9D">
            <w:r w:rsidRPr="000C51B6">
              <w:t>724</w:t>
            </w:r>
          </w:p>
        </w:tc>
        <w:tc>
          <w:tcPr>
            <w:tcW w:w="593" w:type="pct"/>
            <w:shd w:val="clear" w:color="auto" w:fill="FFFFFF"/>
            <w:vAlign w:val="center"/>
          </w:tcPr>
          <w:p w14:paraId="5E9BB3D4" w14:textId="77777777" w:rsidR="00C8774F" w:rsidRPr="000C51B6" w:rsidRDefault="00C8774F" w:rsidP="00936F9D">
            <w:r w:rsidRPr="000C51B6">
              <w:t>529</w:t>
            </w:r>
          </w:p>
        </w:tc>
        <w:tc>
          <w:tcPr>
            <w:tcW w:w="509" w:type="pct"/>
            <w:shd w:val="clear" w:color="auto" w:fill="FFFFFF"/>
            <w:vAlign w:val="center"/>
          </w:tcPr>
          <w:p w14:paraId="164EABDA" w14:textId="77777777" w:rsidR="00C8774F" w:rsidRPr="000C51B6" w:rsidRDefault="00C8774F" w:rsidP="00936F9D">
            <w:r w:rsidRPr="000C51B6">
              <w:t>37.95</w:t>
            </w:r>
          </w:p>
        </w:tc>
      </w:tr>
      <w:tr w:rsidR="00785F83" w:rsidRPr="00B57B36" w14:paraId="41583EA4" w14:textId="77777777" w:rsidTr="008A2F9E">
        <w:tc>
          <w:tcPr>
            <w:tcW w:w="1519" w:type="pct"/>
            <w:shd w:val="clear" w:color="auto" w:fill="FFFFFF"/>
          </w:tcPr>
          <w:p w14:paraId="656D8C13" w14:textId="77777777" w:rsidR="00C8774F" w:rsidRPr="00A9189E" w:rsidRDefault="00570C10" w:rsidP="00570C10">
            <w:r>
              <w:rPr>
                <w:rFonts w:eastAsiaTheme="minorEastAsia"/>
              </w:rPr>
              <w:t xml:space="preserve">10 mM </w:t>
            </w:r>
            <w:r w:rsidR="0038661B">
              <w:rPr>
                <w:rFonts w:eastAsiaTheme="minorEastAsia"/>
              </w:rPr>
              <w:t>Tributyl phosphate</w:t>
            </w:r>
          </w:p>
        </w:tc>
        <w:tc>
          <w:tcPr>
            <w:tcW w:w="599" w:type="pct"/>
            <w:shd w:val="clear" w:color="auto" w:fill="FFFFFF"/>
            <w:vAlign w:val="center"/>
          </w:tcPr>
          <w:p w14:paraId="36A3A11A" w14:textId="77777777" w:rsidR="00C8774F" w:rsidRPr="000C51B6" w:rsidRDefault="00C8774F" w:rsidP="00936F9D">
            <w:r w:rsidRPr="000C51B6">
              <w:t>243</w:t>
            </w:r>
          </w:p>
        </w:tc>
        <w:tc>
          <w:tcPr>
            <w:tcW w:w="593" w:type="pct"/>
            <w:shd w:val="clear" w:color="auto" w:fill="FFFFFF"/>
            <w:vAlign w:val="center"/>
          </w:tcPr>
          <w:p w14:paraId="3E682103" w14:textId="77777777" w:rsidR="00C8774F" w:rsidRPr="000C51B6" w:rsidRDefault="00C8774F" w:rsidP="00936F9D">
            <w:r w:rsidRPr="000C51B6">
              <w:t>279</w:t>
            </w:r>
          </w:p>
        </w:tc>
        <w:tc>
          <w:tcPr>
            <w:tcW w:w="594" w:type="pct"/>
            <w:shd w:val="clear" w:color="auto" w:fill="FFFFFF"/>
            <w:vAlign w:val="center"/>
          </w:tcPr>
          <w:p w14:paraId="3BC73D44" w14:textId="77777777" w:rsidR="00C8774F" w:rsidRPr="000C51B6" w:rsidRDefault="00C8774F" w:rsidP="00936F9D">
            <w:r w:rsidRPr="000C51B6">
              <w:t>447</w:t>
            </w:r>
          </w:p>
        </w:tc>
        <w:tc>
          <w:tcPr>
            <w:tcW w:w="594" w:type="pct"/>
            <w:shd w:val="clear" w:color="auto" w:fill="FFFFFF"/>
            <w:vAlign w:val="center"/>
          </w:tcPr>
          <w:p w14:paraId="658636FD" w14:textId="77777777" w:rsidR="00C8774F" w:rsidRPr="000C51B6" w:rsidRDefault="00C8774F" w:rsidP="00936F9D">
            <w:r w:rsidRPr="000C51B6">
              <w:t>686</w:t>
            </w:r>
          </w:p>
        </w:tc>
        <w:tc>
          <w:tcPr>
            <w:tcW w:w="593" w:type="pct"/>
            <w:shd w:val="clear" w:color="auto" w:fill="FFFFFF"/>
            <w:vAlign w:val="center"/>
          </w:tcPr>
          <w:p w14:paraId="68F86737" w14:textId="77777777" w:rsidR="00C8774F" w:rsidRPr="000C51B6" w:rsidRDefault="00C8774F" w:rsidP="00936F9D">
            <w:r w:rsidRPr="000C51B6">
              <w:t>478</w:t>
            </w:r>
          </w:p>
        </w:tc>
        <w:tc>
          <w:tcPr>
            <w:tcW w:w="509" w:type="pct"/>
            <w:shd w:val="clear" w:color="auto" w:fill="FFFFFF"/>
            <w:vAlign w:val="center"/>
          </w:tcPr>
          <w:p w14:paraId="1C9CAAFC" w14:textId="77777777" w:rsidR="00C8774F" w:rsidRPr="000C51B6" w:rsidRDefault="00C8774F" w:rsidP="00936F9D">
            <w:r w:rsidRPr="000C51B6">
              <w:t>45.53</w:t>
            </w:r>
          </w:p>
        </w:tc>
      </w:tr>
      <w:tr w:rsidR="00785F83" w:rsidRPr="00B57B36" w14:paraId="26F10409" w14:textId="77777777" w:rsidTr="008A2F9E">
        <w:tc>
          <w:tcPr>
            <w:tcW w:w="1519" w:type="pct"/>
            <w:shd w:val="clear" w:color="auto" w:fill="FFFFFF"/>
          </w:tcPr>
          <w:p w14:paraId="71680326" w14:textId="77777777" w:rsidR="00C8774F" w:rsidRPr="00A9189E" w:rsidRDefault="00570C10" w:rsidP="00936F9D">
            <w:r>
              <w:rPr>
                <w:rFonts w:eastAsiaTheme="minorEastAsia"/>
              </w:rPr>
              <w:t>10 mM</w:t>
            </w:r>
            <w:r w:rsidRPr="00570C10">
              <w:t xml:space="preserve"> 4-methyl-2-pentanone</w:t>
            </w:r>
          </w:p>
        </w:tc>
        <w:tc>
          <w:tcPr>
            <w:tcW w:w="599" w:type="pct"/>
            <w:shd w:val="clear" w:color="auto" w:fill="FFFFFF"/>
            <w:vAlign w:val="center"/>
          </w:tcPr>
          <w:p w14:paraId="3E4DC663" w14:textId="77777777" w:rsidR="00C8774F" w:rsidRPr="000C51B6" w:rsidRDefault="00C8774F" w:rsidP="00936F9D">
            <w:r w:rsidRPr="000C51B6">
              <w:t>248</w:t>
            </w:r>
          </w:p>
        </w:tc>
        <w:tc>
          <w:tcPr>
            <w:tcW w:w="593" w:type="pct"/>
            <w:shd w:val="clear" w:color="auto" w:fill="FFFFFF"/>
            <w:vAlign w:val="center"/>
          </w:tcPr>
          <w:p w14:paraId="48C087ED" w14:textId="77777777" w:rsidR="00C8774F" w:rsidRPr="000C51B6" w:rsidRDefault="00C8774F" w:rsidP="00936F9D">
            <w:r w:rsidRPr="000C51B6">
              <w:t>284</w:t>
            </w:r>
          </w:p>
        </w:tc>
        <w:tc>
          <w:tcPr>
            <w:tcW w:w="594" w:type="pct"/>
            <w:shd w:val="clear" w:color="auto" w:fill="FFFFFF"/>
            <w:vAlign w:val="center"/>
          </w:tcPr>
          <w:p w14:paraId="1D2B5F46" w14:textId="77777777" w:rsidR="00C8774F" w:rsidRPr="000C51B6" w:rsidRDefault="00C8774F" w:rsidP="00936F9D">
            <w:r w:rsidRPr="000C51B6">
              <w:t>447</w:t>
            </w:r>
          </w:p>
        </w:tc>
        <w:tc>
          <w:tcPr>
            <w:tcW w:w="594" w:type="pct"/>
            <w:shd w:val="clear" w:color="auto" w:fill="FFFFFF"/>
            <w:vAlign w:val="center"/>
          </w:tcPr>
          <w:p w14:paraId="23F2C18B" w14:textId="77777777" w:rsidR="00C8774F" w:rsidRPr="000C51B6" w:rsidRDefault="00C8774F" w:rsidP="00936F9D">
            <w:r w:rsidRPr="000C51B6">
              <w:t>677</w:t>
            </w:r>
          </w:p>
        </w:tc>
        <w:tc>
          <w:tcPr>
            <w:tcW w:w="593" w:type="pct"/>
            <w:shd w:val="clear" w:color="auto" w:fill="FFFFFF"/>
            <w:vAlign w:val="center"/>
          </w:tcPr>
          <w:p w14:paraId="32F7C56B" w14:textId="77777777" w:rsidR="00C8774F" w:rsidRPr="000C51B6" w:rsidRDefault="00C8774F" w:rsidP="00936F9D">
            <w:r w:rsidRPr="000C51B6">
              <w:t>476</w:t>
            </w:r>
          </w:p>
        </w:tc>
        <w:tc>
          <w:tcPr>
            <w:tcW w:w="509" w:type="pct"/>
            <w:shd w:val="clear" w:color="auto" w:fill="FFFFFF"/>
            <w:vAlign w:val="center"/>
          </w:tcPr>
          <w:p w14:paraId="665D5E21" w14:textId="77777777" w:rsidR="00C8774F" w:rsidRPr="000C51B6" w:rsidRDefault="00C8774F" w:rsidP="00936F9D">
            <w:r w:rsidRPr="000C51B6">
              <w:t>43.96</w:t>
            </w:r>
          </w:p>
        </w:tc>
      </w:tr>
      <w:tr w:rsidR="00785F83" w:rsidRPr="00B57B36" w14:paraId="167FDBA1" w14:textId="77777777" w:rsidTr="008A2F9E">
        <w:tc>
          <w:tcPr>
            <w:tcW w:w="1519" w:type="pct"/>
            <w:shd w:val="clear" w:color="auto" w:fill="FFFFFF"/>
          </w:tcPr>
          <w:p w14:paraId="0734A444" w14:textId="77777777" w:rsidR="00C8774F" w:rsidRPr="00A9189E" w:rsidRDefault="00570C10" w:rsidP="00936F9D">
            <w:r>
              <w:rPr>
                <w:rFonts w:eastAsiaTheme="minorEastAsia"/>
              </w:rPr>
              <w:t>10 mM dodecane</w:t>
            </w:r>
          </w:p>
        </w:tc>
        <w:tc>
          <w:tcPr>
            <w:tcW w:w="599" w:type="pct"/>
            <w:shd w:val="clear" w:color="auto" w:fill="FFFFFF"/>
            <w:vAlign w:val="center"/>
          </w:tcPr>
          <w:p w14:paraId="098E73C3" w14:textId="77777777" w:rsidR="00C8774F" w:rsidRPr="000C51B6" w:rsidRDefault="00C8774F" w:rsidP="00936F9D">
            <w:r w:rsidRPr="000C51B6">
              <w:t>273</w:t>
            </w:r>
          </w:p>
        </w:tc>
        <w:tc>
          <w:tcPr>
            <w:tcW w:w="593" w:type="pct"/>
            <w:shd w:val="clear" w:color="auto" w:fill="FFFFFF"/>
            <w:vAlign w:val="center"/>
          </w:tcPr>
          <w:p w14:paraId="38FBB604" w14:textId="77777777" w:rsidR="00C8774F" w:rsidRPr="000C51B6" w:rsidRDefault="00C8774F" w:rsidP="00936F9D">
            <w:r w:rsidRPr="000C51B6">
              <w:t>312</w:t>
            </w:r>
          </w:p>
        </w:tc>
        <w:tc>
          <w:tcPr>
            <w:tcW w:w="594" w:type="pct"/>
            <w:shd w:val="clear" w:color="auto" w:fill="FFFFFF"/>
            <w:vAlign w:val="center"/>
          </w:tcPr>
          <w:p w14:paraId="2B827772" w14:textId="77777777" w:rsidR="00C8774F" w:rsidRPr="000C51B6" w:rsidRDefault="00C8774F" w:rsidP="00936F9D">
            <w:r w:rsidRPr="000C51B6">
              <w:t>485</w:t>
            </w:r>
          </w:p>
        </w:tc>
        <w:tc>
          <w:tcPr>
            <w:tcW w:w="594" w:type="pct"/>
            <w:shd w:val="clear" w:color="auto" w:fill="FFFFFF"/>
            <w:vAlign w:val="center"/>
          </w:tcPr>
          <w:p w14:paraId="472D0889" w14:textId="77777777" w:rsidR="00C8774F" w:rsidRPr="000C51B6" w:rsidRDefault="00C8774F" w:rsidP="00936F9D">
            <w:r w:rsidRPr="000C51B6">
              <w:t>725</w:t>
            </w:r>
          </w:p>
        </w:tc>
        <w:tc>
          <w:tcPr>
            <w:tcW w:w="593" w:type="pct"/>
            <w:shd w:val="clear" w:color="auto" w:fill="FFFFFF"/>
            <w:vAlign w:val="center"/>
          </w:tcPr>
          <w:p w14:paraId="25AD4B7C" w14:textId="77777777" w:rsidR="00C8774F" w:rsidRPr="000C51B6" w:rsidRDefault="00C8774F" w:rsidP="00936F9D">
            <w:r w:rsidRPr="000C51B6">
              <w:t>513</w:t>
            </w:r>
          </w:p>
        </w:tc>
        <w:tc>
          <w:tcPr>
            <w:tcW w:w="509" w:type="pct"/>
            <w:shd w:val="clear" w:color="auto" w:fill="FFFFFF"/>
            <w:vAlign w:val="center"/>
          </w:tcPr>
          <w:p w14:paraId="0435941D" w14:textId="77777777" w:rsidR="00C8774F" w:rsidRPr="000C51B6" w:rsidRDefault="00C8774F" w:rsidP="00936F9D">
            <w:r w:rsidRPr="000C51B6">
              <w:t>42.58</w:t>
            </w:r>
          </w:p>
        </w:tc>
      </w:tr>
      <w:tr w:rsidR="00785F83" w:rsidRPr="00B57B36" w14:paraId="5A3940F9" w14:textId="77777777" w:rsidTr="008A2F9E">
        <w:tc>
          <w:tcPr>
            <w:tcW w:w="1519" w:type="pct"/>
            <w:shd w:val="clear" w:color="auto" w:fill="FFFFFF"/>
          </w:tcPr>
          <w:p w14:paraId="421960B7" w14:textId="77777777" w:rsidR="00C8774F" w:rsidRPr="00A9189E" w:rsidRDefault="00570C10" w:rsidP="00936F9D">
            <w:r>
              <w:rPr>
                <w:rFonts w:eastAsiaTheme="minorEastAsia"/>
              </w:rPr>
              <w:t>10 mM p-nitrophenol</w:t>
            </w:r>
          </w:p>
        </w:tc>
        <w:tc>
          <w:tcPr>
            <w:tcW w:w="599" w:type="pct"/>
            <w:shd w:val="clear" w:color="auto" w:fill="FFFFFF"/>
            <w:vAlign w:val="center"/>
          </w:tcPr>
          <w:p w14:paraId="62A03348" w14:textId="77777777" w:rsidR="00C8774F" w:rsidRPr="000C51B6" w:rsidRDefault="00C8774F" w:rsidP="00936F9D">
            <w:r w:rsidRPr="000C51B6">
              <w:t>298</w:t>
            </w:r>
          </w:p>
        </w:tc>
        <w:tc>
          <w:tcPr>
            <w:tcW w:w="593" w:type="pct"/>
            <w:shd w:val="clear" w:color="auto" w:fill="FFFFFF"/>
            <w:vAlign w:val="center"/>
          </w:tcPr>
          <w:p w14:paraId="36DC3317" w14:textId="77777777" w:rsidR="00C8774F" w:rsidRPr="000C51B6" w:rsidRDefault="00C8774F" w:rsidP="00936F9D">
            <w:r w:rsidRPr="000C51B6">
              <w:t>332</w:t>
            </w:r>
          </w:p>
        </w:tc>
        <w:tc>
          <w:tcPr>
            <w:tcW w:w="594" w:type="pct"/>
            <w:shd w:val="clear" w:color="auto" w:fill="FFFFFF"/>
            <w:vAlign w:val="center"/>
          </w:tcPr>
          <w:p w14:paraId="38A0BC58" w14:textId="77777777" w:rsidR="00C8774F" w:rsidRPr="000C51B6" w:rsidRDefault="00C8774F" w:rsidP="00936F9D">
            <w:r w:rsidRPr="000C51B6">
              <w:t>485</w:t>
            </w:r>
          </w:p>
        </w:tc>
        <w:tc>
          <w:tcPr>
            <w:tcW w:w="594" w:type="pct"/>
            <w:shd w:val="clear" w:color="auto" w:fill="FFFFFF"/>
            <w:vAlign w:val="center"/>
          </w:tcPr>
          <w:p w14:paraId="09663E49" w14:textId="77777777" w:rsidR="00C8774F" w:rsidRPr="000C51B6" w:rsidRDefault="00C8774F" w:rsidP="00936F9D">
            <w:r w:rsidRPr="000C51B6">
              <w:t>693</w:t>
            </w:r>
          </w:p>
        </w:tc>
        <w:tc>
          <w:tcPr>
            <w:tcW w:w="593" w:type="pct"/>
            <w:shd w:val="clear" w:color="auto" w:fill="FFFFFF"/>
            <w:vAlign w:val="center"/>
          </w:tcPr>
          <w:p w14:paraId="3270207B" w14:textId="77777777" w:rsidR="00C8774F" w:rsidRPr="000C51B6" w:rsidRDefault="00C8774F" w:rsidP="00936F9D">
            <w:r w:rsidRPr="000C51B6">
              <w:t>509</w:t>
            </w:r>
          </w:p>
        </w:tc>
        <w:tc>
          <w:tcPr>
            <w:tcW w:w="509" w:type="pct"/>
            <w:shd w:val="clear" w:color="auto" w:fill="FFFFFF"/>
            <w:vAlign w:val="center"/>
          </w:tcPr>
          <w:p w14:paraId="129ADDBC" w14:textId="77777777" w:rsidR="00C8774F" w:rsidRPr="000C51B6" w:rsidRDefault="00C8774F" w:rsidP="00936F9D">
            <w:r w:rsidRPr="000C51B6">
              <w:t>37.22</w:t>
            </w:r>
          </w:p>
        </w:tc>
      </w:tr>
    </w:tbl>
    <w:p w14:paraId="617E7BD4" w14:textId="400596BB" w:rsidR="00DD089A" w:rsidRDefault="00D330BE" w:rsidP="001256E1">
      <w:pPr>
        <w:tabs>
          <w:tab w:val="clear" w:pos="7100"/>
        </w:tabs>
        <w:spacing w:beforeLines="50" w:before="120" w:after="120" w:line="276" w:lineRule="auto"/>
        <w:rPr>
          <w:rFonts w:eastAsiaTheme="minorEastAsia"/>
          <w:lang w:eastAsia="zh-CN"/>
        </w:rPr>
      </w:pPr>
      <w:r>
        <w:rPr>
          <w:rFonts w:eastAsiaTheme="minorEastAsia"/>
          <w:lang w:eastAsia="zh-CN"/>
        </w:rPr>
        <w:lastRenderedPageBreak/>
        <w:t xml:space="preserve">In addition, </w:t>
      </w:r>
      <w:r w:rsidRPr="00D330BE">
        <w:rPr>
          <w:rFonts w:eastAsiaTheme="minorEastAsia"/>
          <w:lang w:eastAsia="zh-CN"/>
        </w:rPr>
        <w:t>the crystal mor</w:t>
      </w:r>
      <w:r>
        <w:rPr>
          <w:rFonts w:eastAsiaTheme="minorEastAsia"/>
          <w:lang w:eastAsia="zh-CN"/>
        </w:rPr>
        <w:t xml:space="preserve">phology was characterized by SEM. </w:t>
      </w:r>
      <w:r w:rsidRPr="005245AF">
        <w:rPr>
          <w:rFonts w:eastAsiaTheme="minorEastAsia"/>
          <w:lang w:eastAsia="zh-CN"/>
        </w:rPr>
        <w:t xml:space="preserve">Figure </w:t>
      </w:r>
      <w:r>
        <w:rPr>
          <w:rFonts w:eastAsiaTheme="minorEastAsia"/>
          <w:lang w:eastAsia="zh-CN"/>
        </w:rPr>
        <w:t>7</w:t>
      </w:r>
      <w:r w:rsidRPr="005245AF">
        <w:rPr>
          <w:rFonts w:eastAsiaTheme="minorEastAsia"/>
          <w:lang w:eastAsia="zh-CN"/>
        </w:rPr>
        <w:t xml:space="preserve"> </w:t>
      </w:r>
      <w:r>
        <w:rPr>
          <w:rFonts w:eastAsiaTheme="minorEastAsia"/>
          <w:lang w:eastAsia="zh-CN"/>
        </w:rPr>
        <w:t>indicate</w:t>
      </w:r>
      <w:r w:rsidRPr="005245AF">
        <w:rPr>
          <w:rFonts w:eastAsiaTheme="minorEastAsia"/>
          <w:lang w:eastAsia="zh-CN"/>
        </w:rPr>
        <w:t xml:space="preserve">s that organic matter </w:t>
      </w:r>
      <w:r w:rsidR="00DD089A">
        <w:rPr>
          <w:rFonts w:eastAsiaTheme="minorEastAsia"/>
          <w:lang w:eastAsia="zh-CN"/>
        </w:rPr>
        <w:t xml:space="preserve">of 10 mM </w:t>
      </w:r>
      <w:r w:rsidRPr="005245AF">
        <w:rPr>
          <w:rFonts w:eastAsiaTheme="minorEastAsia"/>
          <w:lang w:eastAsia="zh-CN"/>
        </w:rPr>
        <w:t xml:space="preserve">has no significant effect on the </w:t>
      </w:r>
      <w:r w:rsidRPr="00D330BE">
        <w:rPr>
          <w:rFonts w:eastAsiaTheme="minorEastAsia"/>
          <w:lang w:eastAsia="zh-CN"/>
        </w:rPr>
        <w:t>morphology</w:t>
      </w:r>
      <w:r w:rsidRPr="005245AF">
        <w:rPr>
          <w:rFonts w:eastAsiaTheme="minorEastAsia"/>
          <w:lang w:eastAsia="zh-CN"/>
        </w:rPr>
        <w:t xml:space="preserve"> of </w:t>
      </w:r>
      <w:bookmarkStart w:id="80" w:name="OLE_LINK63"/>
      <w:bookmarkStart w:id="81" w:name="OLE_LINK64"/>
      <w:bookmarkStart w:id="82" w:name="OLE_LINK65"/>
      <w:r w:rsidRPr="004A4EDB">
        <w:rPr>
          <w:lang w:eastAsia="zh-CN"/>
        </w:rPr>
        <w:t>Na</w:t>
      </w:r>
      <w:r w:rsidRPr="004A4EDB">
        <w:rPr>
          <w:vertAlign w:val="subscript"/>
          <w:lang w:eastAsia="zh-CN"/>
        </w:rPr>
        <w:t>2</w:t>
      </w:r>
      <w:r w:rsidRPr="004A4EDB">
        <w:rPr>
          <w:lang w:eastAsia="zh-CN"/>
        </w:rPr>
        <w:t>SO</w:t>
      </w:r>
      <w:r w:rsidRPr="004A4EDB">
        <w:rPr>
          <w:vertAlign w:val="subscript"/>
          <w:lang w:eastAsia="zh-CN"/>
        </w:rPr>
        <w:t>4</w:t>
      </w:r>
      <w:bookmarkEnd w:id="80"/>
      <w:bookmarkEnd w:id="81"/>
      <w:bookmarkEnd w:id="82"/>
      <w:r>
        <w:rPr>
          <w:vertAlign w:val="subscript"/>
          <w:lang w:eastAsia="zh-CN"/>
        </w:rPr>
        <w:t xml:space="preserve"> </w:t>
      </w:r>
      <w:r w:rsidRPr="005245AF">
        <w:rPr>
          <w:rFonts w:eastAsiaTheme="minorEastAsia"/>
          <w:lang w:eastAsia="zh-CN"/>
        </w:rPr>
        <w:t>products</w:t>
      </w:r>
      <w:r>
        <w:rPr>
          <w:rFonts w:eastAsiaTheme="minorEastAsia"/>
          <w:lang w:eastAsia="zh-CN"/>
        </w:rPr>
        <w:t xml:space="preserve">. </w:t>
      </w:r>
      <w:r w:rsidR="00082DDC" w:rsidRPr="00082DDC">
        <w:rPr>
          <w:rFonts w:eastAsiaTheme="minorEastAsia"/>
          <w:lang w:eastAsia="zh-CN"/>
        </w:rPr>
        <w:t xml:space="preserve">In the actual production process, the evaporation mother liquor will be recycled. With the progress of evaporation, the organic matter will be continuously enriched. Therefore, the effect of high concentration organic matter on </w:t>
      </w:r>
      <w:r w:rsidR="00C40230" w:rsidRPr="004A4EDB">
        <w:rPr>
          <w:lang w:eastAsia="zh-CN"/>
        </w:rPr>
        <w:t>Na</w:t>
      </w:r>
      <w:r w:rsidR="00C40230" w:rsidRPr="004A4EDB">
        <w:rPr>
          <w:vertAlign w:val="subscript"/>
          <w:lang w:eastAsia="zh-CN"/>
        </w:rPr>
        <w:t>2</w:t>
      </w:r>
      <w:r w:rsidR="00C40230" w:rsidRPr="004A4EDB">
        <w:rPr>
          <w:lang w:eastAsia="zh-CN"/>
        </w:rPr>
        <w:t>SO</w:t>
      </w:r>
      <w:r w:rsidR="00C40230" w:rsidRPr="004A4EDB">
        <w:rPr>
          <w:vertAlign w:val="subscript"/>
          <w:lang w:eastAsia="zh-CN"/>
        </w:rPr>
        <w:t>4</w:t>
      </w:r>
      <w:r w:rsidR="00082DDC" w:rsidRPr="00082DDC">
        <w:rPr>
          <w:rFonts w:eastAsiaTheme="minorEastAsia"/>
          <w:lang w:eastAsia="zh-CN"/>
        </w:rPr>
        <w:t xml:space="preserve"> </w:t>
      </w:r>
      <w:r w:rsidR="00E069E2">
        <w:rPr>
          <w:rFonts w:eastAsiaTheme="minorEastAsia"/>
          <w:lang w:eastAsia="zh-CN"/>
        </w:rPr>
        <w:t>should</w:t>
      </w:r>
      <w:r w:rsidR="00082DDC" w:rsidRPr="00082DDC">
        <w:rPr>
          <w:rFonts w:eastAsiaTheme="minorEastAsia"/>
          <w:lang w:eastAsia="zh-CN"/>
        </w:rPr>
        <w:t xml:space="preserve"> be investigated in</w:t>
      </w:r>
      <w:r w:rsidR="00C40230">
        <w:rPr>
          <w:rFonts w:eastAsiaTheme="minorEastAsia"/>
          <w:lang w:eastAsia="zh-CN"/>
        </w:rPr>
        <w:t xml:space="preserve"> </w:t>
      </w:r>
      <w:r w:rsidR="00082DDC" w:rsidRPr="00082DDC">
        <w:rPr>
          <w:rFonts w:eastAsiaTheme="minorEastAsia"/>
          <w:lang w:eastAsia="zh-CN"/>
        </w:rPr>
        <w:t>future.</w:t>
      </w:r>
    </w:p>
    <w:p w14:paraId="4C615905" w14:textId="58E125FD" w:rsidR="00C8774F" w:rsidRPr="00FA5D81" w:rsidRDefault="00FA5D81" w:rsidP="00FA5D81">
      <w:pPr>
        <w:tabs>
          <w:tab w:val="clear" w:pos="7100"/>
        </w:tabs>
        <w:spacing w:beforeLines="50" w:before="120" w:after="120" w:line="276" w:lineRule="auto"/>
        <w:rPr>
          <w:rFonts w:eastAsiaTheme="minorEastAsia"/>
          <w:lang w:eastAsia="zh-CN"/>
        </w:rPr>
      </w:pPr>
      <w:r>
        <w:rPr>
          <w:noProof/>
          <w:lang w:val="en-US" w:eastAsia="zh-CN"/>
        </w:rPr>
        <mc:AlternateContent>
          <mc:Choice Requires="wpg">
            <w:drawing>
              <wp:anchor distT="0" distB="0" distL="114300" distR="114300" simplePos="0" relativeHeight="251664384" behindDoc="0" locked="0" layoutInCell="1" allowOverlap="1" wp14:anchorId="79055A23" wp14:editId="24EF11DB">
                <wp:simplePos x="0" y="0"/>
                <wp:positionH relativeFrom="margin">
                  <wp:align>left</wp:align>
                </wp:positionH>
                <wp:positionV relativeFrom="paragraph">
                  <wp:posOffset>933175</wp:posOffset>
                </wp:positionV>
                <wp:extent cx="511175" cy="211455"/>
                <wp:effectExtent l="0" t="0" r="3175" b="0"/>
                <wp:wrapNone/>
                <wp:docPr id="7" name="组合 7"/>
                <wp:cNvGraphicFramePr/>
                <a:graphic xmlns:a="http://schemas.openxmlformats.org/drawingml/2006/main">
                  <a:graphicData uri="http://schemas.microsoft.com/office/word/2010/wordprocessingGroup">
                    <wpg:wgp>
                      <wpg:cNvGrpSpPr/>
                      <wpg:grpSpPr>
                        <a:xfrm>
                          <a:off x="0" y="0"/>
                          <a:ext cx="511175" cy="211455"/>
                          <a:chOff x="-14642" y="6555"/>
                          <a:chExt cx="511706" cy="189478"/>
                        </a:xfrm>
                      </wpg:grpSpPr>
                      <wps:wsp>
                        <wps:cNvPr id="8" name="TextBox 10"/>
                        <wps:cNvSpPr txBox="1"/>
                        <wps:spPr>
                          <a:xfrm>
                            <a:off x="-14642" y="6555"/>
                            <a:ext cx="511706" cy="189478"/>
                          </a:xfrm>
                          <a:prstGeom prst="rect">
                            <a:avLst/>
                          </a:prstGeom>
                          <a:solidFill>
                            <a:schemeClr val="bg1"/>
                          </a:solidFill>
                          <a:ln>
                            <a:noFill/>
                          </a:ln>
                        </wps:spPr>
                        <wps:txbx>
                          <w:txbxContent>
                            <w:p w14:paraId="06F665B6" w14:textId="77777777" w:rsidR="00D96A16" w:rsidRPr="003778C1" w:rsidRDefault="00D96A16" w:rsidP="003778C1">
                              <w:pPr>
                                <w:pStyle w:val="aff2"/>
                                <w:rPr>
                                  <w:rFonts w:ascii="Times New Roman" w:hAnsi="Times New Roman"/>
                                  <w:color w:val="C00000"/>
                                  <w:sz w:val="15"/>
                                  <w:szCs w:val="15"/>
                                  <w14:textOutline w14:w="9525" w14:cap="rnd" w14:cmpd="sng" w14:algn="ctr">
                                    <w14:noFill/>
                                    <w14:prstDash w14:val="solid"/>
                                    <w14:bevel/>
                                  </w14:textOutline>
                                </w:rPr>
                              </w:pPr>
                              <w:r w:rsidRPr="003778C1">
                                <w:rPr>
                                  <w:rFonts w:ascii="Times New Roman" w:eastAsiaTheme="minorEastAsia" w:hAnsi="Times New Roman"/>
                                  <w:bCs/>
                                  <w:color w:val="C00000"/>
                                  <w:kern w:val="24"/>
                                  <w:sz w:val="15"/>
                                  <w:szCs w:val="15"/>
                                  <w14:textOutline w14:w="9525" w14:cap="rnd" w14:cmpd="sng" w14:algn="ctr">
                                    <w14:noFill/>
                                    <w14:prstDash w14:val="solid"/>
                                    <w14:bevel/>
                                  </w14:textOutline>
                                </w:rPr>
                                <w:t xml:space="preserve">500 </w:t>
                              </w:r>
                              <w:r w:rsidRPr="003778C1">
                                <w:rPr>
                                  <w:rFonts w:ascii="Times New Roman" w:eastAsia="宋体" w:hAnsi="Times New Roman"/>
                                  <w:bCs/>
                                  <w:color w:val="C00000"/>
                                  <w:kern w:val="24"/>
                                  <w:sz w:val="15"/>
                                  <w:szCs w:val="15"/>
                                  <w14:textOutline w14:w="9525" w14:cap="rnd" w14:cmpd="sng" w14:algn="ctr">
                                    <w14:noFill/>
                                    <w14:prstDash w14:val="solid"/>
                                    <w14:bevel/>
                                  </w14:textOutline>
                                </w:rPr>
                                <w:t>μ</w:t>
                              </w:r>
                              <w:r w:rsidRPr="003778C1">
                                <w:rPr>
                                  <w:rFonts w:ascii="Times New Roman" w:eastAsiaTheme="minorEastAsia" w:hAnsi="Times New Roman"/>
                                  <w:bCs/>
                                  <w:color w:val="C00000"/>
                                  <w:kern w:val="24"/>
                                  <w:sz w:val="15"/>
                                  <w:szCs w:val="15"/>
                                  <w14:textOutline w14:w="9525" w14:cap="rnd" w14:cmpd="sng" w14:algn="ctr">
                                    <w14:noFill/>
                                    <w14:prstDash w14:val="solid"/>
                                    <w14:bevel/>
                                  </w14:textOutline>
                                </w:rPr>
                                <w:t>m</w:t>
                              </w:r>
                            </w:p>
                          </w:txbxContent>
                        </wps:txbx>
                        <wps:bodyPr wrap="square" rtlCol="0">
                          <a:noAutofit/>
                        </wps:bodyPr>
                      </wps:wsp>
                      <wps:wsp>
                        <wps:cNvPr id="9" name="直接连接符 9"/>
                        <wps:cNvCnPr/>
                        <wps:spPr>
                          <a:xfrm>
                            <a:off x="58521" y="161683"/>
                            <a:ext cx="351130"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9055A23" id="组合 7" o:spid="_x0000_s1026" style="position:absolute;left:0;text-align:left;margin-left:0;margin-top:73.5pt;width:40.25pt;height:16.65pt;z-index:251664384;mso-position-horizontal:left;mso-position-horizontal-relative:margin;mso-width-relative:margin;mso-height-relative:margin" coordorigin="-14642,6555" coordsize="511706,189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">
                <v:shapetype id="_x0000_t202" coordsize="21600,21600" o:spt="202" path="m,l,21600r21600,l21600,xe">
                  <v:stroke joinstyle="miter"/>
                  <v:path gradientshapeok="t" o:connecttype="rect"/>
                </v:shapetype>
                <v:shape id="TextBox 10" o:spid="_x0000_s1027" type="#_x0000_t202" style="position:absolute;left:-14642;top:6555;width:511706;height:189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" fillcolor="white [3212]" stroked="f">
                  <v:textbox>
                    <w:txbxContent>
                      <w:p w14:paraId="06F665B6" w14:textId="77777777" w:rsidR="00D96A16" w:rsidRPr="003778C1" w:rsidRDefault="00D96A16" w:rsidP="003778C1">
                        <w:pPr>
                          <w:pStyle w:val="aff2"/>
                          <w:rPr>
                            <w:rFonts w:ascii="Times New Roman" w:hAnsi="Times New Roman"/>
                            <w:color w:val="C00000"/>
                            <w:sz w:val="15"/>
                            <w:szCs w:val="15"/>
                            <w14:textOutline w14:w="9525" w14:cap="rnd" w14:cmpd="sng" w14:algn="ctr">
                              <w14:noFill/>
                              <w14:prstDash w14:val="solid"/>
                              <w14:bevel/>
                            </w14:textOutline>
                          </w:rPr>
                        </w:pPr>
                        <w:r w:rsidRPr="003778C1">
                          <w:rPr>
                            <w:rFonts w:ascii="Times New Roman" w:eastAsiaTheme="minorEastAsia" w:hAnsi="Times New Roman"/>
                            <w:bCs/>
                            <w:color w:val="C00000"/>
                            <w:kern w:val="24"/>
                            <w:sz w:val="15"/>
                            <w:szCs w:val="15"/>
                            <w14:textOutline w14:w="9525" w14:cap="rnd" w14:cmpd="sng" w14:algn="ctr">
                              <w14:noFill/>
                              <w14:prstDash w14:val="solid"/>
                              <w14:bevel/>
                            </w14:textOutline>
                          </w:rPr>
                          <w:t xml:space="preserve">500 </w:t>
                        </w:r>
                        <w:r w:rsidRPr="003778C1">
                          <w:rPr>
                            <w:rFonts w:ascii="Times New Roman" w:eastAsia="宋体" w:hAnsi="Times New Roman"/>
                            <w:bCs/>
                            <w:color w:val="C00000"/>
                            <w:kern w:val="24"/>
                            <w:sz w:val="15"/>
                            <w:szCs w:val="15"/>
                            <w14:textOutline w14:w="9525" w14:cap="rnd" w14:cmpd="sng" w14:algn="ctr">
                              <w14:noFill/>
                              <w14:prstDash w14:val="solid"/>
                              <w14:bevel/>
                            </w14:textOutline>
                          </w:rPr>
                          <w:t>μ</w:t>
                        </w:r>
                        <w:r w:rsidRPr="003778C1">
                          <w:rPr>
                            <w:rFonts w:ascii="Times New Roman" w:eastAsiaTheme="minorEastAsia" w:hAnsi="Times New Roman"/>
                            <w:bCs/>
                            <w:color w:val="C00000"/>
                            <w:kern w:val="24"/>
                            <w:sz w:val="15"/>
                            <w:szCs w:val="15"/>
                            <w14:textOutline w14:w="9525" w14:cap="rnd" w14:cmpd="sng" w14:algn="ctr">
                              <w14:noFill/>
                              <w14:prstDash w14:val="solid"/>
                              <w14:bevel/>
                            </w14:textOutline>
                          </w:rPr>
                          <w:t>m</w:t>
                        </w:r>
                      </w:p>
                    </w:txbxContent>
                  </v:textbox>
                </v:shape>
                <v:line id="直接连接符 9" o:spid="_x0000_s1028" style="position:absolute;visibility:visible;mso-wrap-style:square" from="58521,161683" to="409651,16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" strokecolor="#bc4542 [3045]" strokeweight="1.5pt"/>
                <w10:wrap anchorx="margin"/>
              </v:group>
            </w:pict>
          </mc:Fallback>
        </mc:AlternateContent>
      </w:r>
      <w:r>
        <w:rPr>
          <w:noProof/>
          <w:lang w:val="en-US" w:eastAsia="zh-CN"/>
        </w:rPr>
        <mc:AlternateContent>
          <mc:Choice Requires="wpg">
            <w:drawing>
              <wp:anchor distT="0" distB="0" distL="114300" distR="114300" simplePos="0" relativeHeight="251662336" behindDoc="0" locked="0" layoutInCell="1" allowOverlap="1" wp14:anchorId="41EA0FCE" wp14:editId="763F5D07">
                <wp:simplePos x="0" y="0"/>
                <wp:positionH relativeFrom="margin">
                  <wp:align>left</wp:align>
                </wp:positionH>
                <wp:positionV relativeFrom="paragraph">
                  <wp:posOffset>6701</wp:posOffset>
                </wp:positionV>
                <wp:extent cx="498475" cy="212090"/>
                <wp:effectExtent l="0" t="0" r="0" b="0"/>
                <wp:wrapNone/>
                <wp:docPr id="4" name="组合 4"/>
                <wp:cNvGraphicFramePr/>
                <a:graphic xmlns:a="http://schemas.openxmlformats.org/drawingml/2006/main">
                  <a:graphicData uri="http://schemas.microsoft.com/office/word/2010/wordprocessingGroup">
                    <wpg:wgp>
                      <wpg:cNvGrpSpPr/>
                      <wpg:grpSpPr>
                        <a:xfrm>
                          <a:off x="0" y="0"/>
                          <a:ext cx="498475" cy="212090"/>
                          <a:chOff x="-2922" y="-56170"/>
                          <a:chExt cx="523459" cy="247715"/>
                        </a:xfrm>
                      </wpg:grpSpPr>
                      <wps:wsp>
                        <wps:cNvPr id="11" name="TextBox 10"/>
                        <wps:cNvSpPr txBox="1"/>
                        <wps:spPr>
                          <a:xfrm>
                            <a:off x="-2922" y="-56170"/>
                            <a:ext cx="523459" cy="247715"/>
                          </a:xfrm>
                          <a:prstGeom prst="rect">
                            <a:avLst/>
                          </a:prstGeom>
                          <a:solidFill>
                            <a:schemeClr val="bg1"/>
                          </a:solidFill>
                          <a:ln>
                            <a:noFill/>
                          </a:ln>
                        </wps:spPr>
                        <wps:txbx>
                          <w:txbxContent>
                            <w:p w14:paraId="231B3597" w14:textId="77777777" w:rsidR="00D96A16" w:rsidRPr="003778C1" w:rsidRDefault="00D96A16" w:rsidP="00273C45">
                              <w:pPr>
                                <w:pStyle w:val="aff2"/>
                                <w:rPr>
                                  <w:color w:val="C00000"/>
                                  <w:sz w:val="15"/>
                                  <w:szCs w:val="15"/>
                                  <w14:textOutline w14:w="9525" w14:cap="rnd" w14:cmpd="sng" w14:algn="ctr">
                                    <w14:noFill/>
                                    <w14:prstDash w14:val="solid"/>
                                    <w14:bevel/>
                                  </w14:textOutline>
                                </w:rPr>
                              </w:pPr>
                              <w:r w:rsidRPr="003778C1">
                                <w:rPr>
                                  <w:rFonts w:ascii="Times New Roman" w:eastAsiaTheme="minorEastAsia" w:hAnsi="Times New Roman"/>
                                  <w:bCs/>
                                  <w:color w:val="C00000"/>
                                  <w:kern w:val="24"/>
                                  <w:sz w:val="15"/>
                                  <w:szCs w:val="15"/>
                                  <w14:textOutline w14:w="9525" w14:cap="rnd" w14:cmpd="sng" w14:algn="ctr">
                                    <w14:noFill/>
                                    <w14:prstDash w14:val="solid"/>
                                    <w14:bevel/>
                                  </w14:textOutline>
                                </w:rPr>
                                <w:t>1 mm</w:t>
                              </w:r>
                            </w:p>
                          </w:txbxContent>
                        </wps:txbx>
                        <wps:bodyPr wrap="square" rtlCol="0">
                          <a:noAutofit/>
                        </wps:bodyPr>
                      </wps:wsp>
                      <wps:wsp>
                        <wps:cNvPr id="2" name="直接连接符 2"/>
                        <wps:cNvCnPr/>
                        <wps:spPr>
                          <a:xfrm>
                            <a:off x="58521" y="132846"/>
                            <a:ext cx="351130"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1EA0FCE" id="组合 4" o:spid="_x0000_s1029" style="position:absolute;left:0;text-align:left;margin-left:0;margin-top:.55pt;width:39.25pt;height:16.7pt;z-index:251662336;mso-position-horizontal:left;mso-position-horizontal-relative:margin;mso-width-relative:margin;mso-height-relative:margin" coordorigin="-2922,-56170" coordsize="523459,24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">
                <v:shape id="TextBox 10" o:spid="_x0000_s1030" type="#_x0000_t202" style="position:absolute;left:-2922;top:-56170;width:523459;height:24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" fillcolor="white [3212]" stroked="f">
                  <v:textbox>
                    <w:txbxContent>
                      <w:p w14:paraId="231B3597" w14:textId="77777777" w:rsidR="00D96A16" w:rsidRPr="003778C1" w:rsidRDefault="00D96A16" w:rsidP="00273C45">
                        <w:pPr>
                          <w:pStyle w:val="aff2"/>
                          <w:rPr>
                            <w:color w:val="C00000"/>
                            <w:sz w:val="15"/>
                            <w:szCs w:val="15"/>
                            <w14:textOutline w14:w="9525" w14:cap="rnd" w14:cmpd="sng" w14:algn="ctr">
                              <w14:noFill/>
                              <w14:prstDash w14:val="solid"/>
                              <w14:bevel/>
                            </w14:textOutline>
                          </w:rPr>
                        </w:pPr>
                        <w:r w:rsidRPr="003778C1">
                          <w:rPr>
                            <w:rFonts w:ascii="Times New Roman" w:eastAsiaTheme="minorEastAsia" w:hAnsi="Times New Roman"/>
                            <w:bCs/>
                            <w:color w:val="C00000"/>
                            <w:kern w:val="24"/>
                            <w:sz w:val="15"/>
                            <w:szCs w:val="15"/>
                            <w14:textOutline w14:w="9525" w14:cap="rnd" w14:cmpd="sng" w14:algn="ctr">
                              <w14:noFill/>
                              <w14:prstDash w14:val="solid"/>
                              <w14:bevel/>
                            </w14:textOutline>
                          </w:rPr>
                          <w:t>1 mm</w:t>
                        </w:r>
                      </w:p>
                    </w:txbxContent>
                  </v:textbox>
                </v:shape>
                <v:line id="直接连接符 2" o:spid="_x0000_s1031" style="position:absolute;visibility:visible;mso-wrap-style:square" from="58521,132846" to="409651,132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" strokecolor="#bc4542 [3045]" strokeweight="1.5pt"/>
                <w10:wrap anchorx="margin"/>
              </v:group>
            </w:pict>
          </mc:Fallback>
        </mc:AlternateContent>
      </w:r>
      <w:r>
        <w:rPr>
          <w:rFonts w:eastAsiaTheme="minorEastAsia"/>
          <w:noProof/>
          <w:lang w:val="en-US" w:eastAsia="zh-CN"/>
        </w:rPr>
        <w:drawing>
          <wp:inline distT="0" distB="0" distL="0" distR="0" wp14:anchorId="7183ED96" wp14:editId="006BF788">
            <wp:extent cx="5090160" cy="183557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468" b="3041"/>
                    <a:stretch/>
                  </pic:blipFill>
                  <pic:spPr bwMode="auto">
                    <a:xfrm>
                      <a:off x="0" y="0"/>
                      <a:ext cx="5126981" cy="1848856"/>
                    </a:xfrm>
                    <a:prstGeom prst="rect">
                      <a:avLst/>
                    </a:prstGeom>
                    <a:noFill/>
                    <a:ln>
                      <a:noFill/>
                    </a:ln>
                    <a:extLst>
                      <a:ext uri="{53640926-AAD7-44D8-BBD7-CCE9431645EC}">
                        <a14:shadowObscured xmlns:a14="http://schemas.microsoft.com/office/drawing/2010/main"/>
                      </a:ext>
                    </a:extLst>
                  </pic:spPr>
                </pic:pic>
              </a:graphicData>
            </a:graphic>
          </wp:inline>
        </w:drawing>
      </w:r>
    </w:p>
    <w:p w14:paraId="3115FE88" w14:textId="77777777" w:rsidR="00F80FD5" w:rsidRDefault="00C8774F" w:rsidP="00FA5D81">
      <w:pPr>
        <w:pStyle w:val="CETCaption"/>
        <w:spacing w:before="0"/>
        <w:rPr>
          <w:rFonts w:eastAsiaTheme="minorEastAsia"/>
          <w:lang w:eastAsia="zh-CN"/>
        </w:rPr>
      </w:pPr>
      <w:r w:rsidRPr="00AB2D61">
        <w:t xml:space="preserve">Figure </w:t>
      </w:r>
      <w:r>
        <w:rPr>
          <w:rFonts w:eastAsiaTheme="minorEastAsia"/>
        </w:rPr>
        <w:t>7:</w:t>
      </w:r>
      <w:r w:rsidRPr="00AB2D61">
        <w:rPr>
          <w:rFonts w:eastAsiaTheme="minorEastAsia"/>
        </w:rPr>
        <w:t xml:space="preserve"> </w:t>
      </w:r>
      <w:r w:rsidR="0059031B">
        <w:rPr>
          <w:rFonts w:eastAsiaTheme="minorEastAsia"/>
        </w:rPr>
        <w:t xml:space="preserve">SEM graphs of </w:t>
      </w:r>
      <w:r w:rsidR="0059031B" w:rsidRPr="004A4EDB">
        <w:rPr>
          <w:lang w:eastAsia="zh-CN"/>
        </w:rPr>
        <w:t>Na</w:t>
      </w:r>
      <w:r w:rsidR="0059031B" w:rsidRPr="004A4EDB">
        <w:rPr>
          <w:vertAlign w:val="subscript"/>
          <w:lang w:eastAsia="zh-CN"/>
        </w:rPr>
        <w:t>2</w:t>
      </w:r>
      <w:r w:rsidR="0059031B" w:rsidRPr="004A4EDB">
        <w:rPr>
          <w:lang w:eastAsia="zh-CN"/>
        </w:rPr>
        <w:t>SO</w:t>
      </w:r>
      <w:r w:rsidR="0059031B" w:rsidRPr="004A4EDB">
        <w:rPr>
          <w:vertAlign w:val="subscript"/>
          <w:lang w:eastAsia="zh-CN"/>
        </w:rPr>
        <w:t>4</w:t>
      </w:r>
      <w:r w:rsidR="0059031B">
        <w:rPr>
          <w:lang w:eastAsia="zh-CN"/>
        </w:rPr>
        <w:t xml:space="preserve"> products</w:t>
      </w:r>
      <w:r w:rsidR="006741DE">
        <w:rPr>
          <w:lang w:eastAsia="zh-CN"/>
        </w:rPr>
        <w:t>: a, No additives;</w:t>
      </w:r>
      <w:r w:rsidR="00273C45">
        <w:rPr>
          <w:lang w:eastAsia="zh-CN"/>
        </w:rPr>
        <w:t xml:space="preserve"> b, 10 mM </w:t>
      </w:r>
      <w:bookmarkStart w:id="83" w:name="OLE_LINK61"/>
      <w:r w:rsidR="00273C45">
        <w:rPr>
          <w:lang w:eastAsia="zh-CN"/>
        </w:rPr>
        <w:t>Tributyl phosphate; c, 10 mM 4-methyl-2-pentanone; d, 10 mM dodecane; e, 10 mM p-nitrophenol</w:t>
      </w:r>
      <w:bookmarkEnd w:id="83"/>
    </w:p>
    <w:p w14:paraId="33D28717" w14:textId="77777777" w:rsidR="00DD089A" w:rsidRPr="00B654E5" w:rsidRDefault="00DD089A" w:rsidP="00B654E5">
      <w:pPr>
        <w:pStyle w:val="CETHeading1"/>
      </w:pPr>
      <w:r w:rsidRPr="00B654E5">
        <w:t>Conclusion</w:t>
      </w:r>
      <w:r w:rsidR="00126E2A" w:rsidRPr="00B654E5">
        <w:t>s</w:t>
      </w:r>
      <w:r w:rsidRPr="00B654E5">
        <w:t xml:space="preserve"> </w:t>
      </w:r>
    </w:p>
    <w:p w14:paraId="2E955579" w14:textId="0975180E" w:rsidR="00126E2A" w:rsidRPr="00121E3A" w:rsidRDefault="00532714" w:rsidP="00121E3A">
      <w:pPr>
        <w:tabs>
          <w:tab w:val="clear" w:pos="7100"/>
        </w:tabs>
        <w:spacing w:beforeLines="50" w:before="120" w:after="200" w:line="276" w:lineRule="auto"/>
        <w:rPr>
          <w:rFonts w:eastAsiaTheme="minorEastAsia"/>
          <w:lang w:eastAsia="zh-CN"/>
        </w:rPr>
      </w:pPr>
      <w:bookmarkStart w:id="84" w:name="OLE_LINK100"/>
      <w:bookmarkStart w:id="85" w:name="OLE_LINK101"/>
      <w:bookmarkStart w:id="86" w:name="OLE_LINK102"/>
      <w:bookmarkStart w:id="87" w:name="OLE_LINK107"/>
      <w:bookmarkStart w:id="88" w:name="OLE_LINK108"/>
      <w:r>
        <w:rPr>
          <w:rFonts w:eastAsiaTheme="minorEastAsia"/>
        </w:rPr>
        <w:t xml:space="preserve">The </w:t>
      </w:r>
      <w:r w:rsidR="00170ED1">
        <w:rPr>
          <w:rFonts w:eastAsiaTheme="minorEastAsia"/>
        </w:rPr>
        <w:t>recycling</w:t>
      </w:r>
      <w:r>
        <w:rPr>
          <w:rFonts w:eastAsiaTheme="minorEastAsia"/>
        </w:rPr>
        <w:t xml:space="preserve"> of </w:t>
      </w:r>
      <w:bookmarkStart w:id="89" w:name="OLE_LINK96"/>
      <w:bookmarkStart w:id="90" w:name="OLE_LINK97"/>
      <w:r w:rsidR="00F02187" w:rsidRPr="00A96139">
        <w:rPr>
          <w:rFonts w:eastAsiaTheme="minorEastAsia"/>
        </w:rPr>
        <w:t>Na</w:t>
      </w:r>
      <w:r w:rsidR="00F02187" w:rsidRPr="00A96139">
        <w:rPr>
          <w:rFonts w:eastAsiaTheme="minorEastAsia"/>
          <w:vertAlign w:val="subscript"/>
        </w:rPr>
        <w:t>2</w:t>
      </w:r>
      <w:r w:rsidR="00F02187" w:rsidRPr="00A96139">
        <w:rPr>
          <w:rFonts w:eastAsiaTheme="minorEastAsia"/>
        </w:rPr>
        <w:t>SO</w:t>
      </w:r>
      <w:r w:rsidR="00F02187" w:rsidRPr="00A96139">
        <w:rPr>
          <w:rFonts w:eastAsiaTheme="minorEastAsia"/>
          <w:vertAlign w:val="subscript"/>
        </w:rPr>
        <w:t>4</w:t>
      </w:r>
      <w:bookmarkEnd w:id="89"/>
      <w:bookmarkEnd w:id="90"/>
      <w:r w:rsidR="00F02187" w:rsidRPr="00A96139">
        <w:rPr>
          <w:rFonts w:eastAsiaTheme="minorEastAsia"/>
        </w:rPr>
        <w:t xml:space="preserve"> in high-sa</w:t>
      </w:r>
      <w:r w:rsidR="00F02187">
        <w:rPr>
          <w:rFonts w:eastAsiaTheme="minorEastAsia"/>
        </w:rPr>
        <w:t xml:space="preserve">line </w:t>
      </w:r>
      <w:r w:rsidR="0061682A">
        <w:rPr>
          <w:rFonts w:eastAsiaTheme="minorEastAsia"/>
        </w:rPr>
        <w:t>system</w:t>
      </w:r>
      <w:r w:rsidR="00F02187" w:rsidRPr="00A96139">
        <w:rPr>
          <w:rFonts w:eastAsiaTheme="minorEastAsia"/>
        </w:rPr>
        <w:t xml:space="preserve"> </w:t>
      </w:r>
      <w:r w:rsidR="0061682A">
        <w:rPr>
          <w:rFonts w:eastAsiaTheme="minorEastAsia"/>
        </w:rPr>
        <w:t>NaCl-NaNO</w:t>
      </w:r>
      <w:r w:rsidR="0061682A" w:rsidRPr="00E87E9D">
        <w:rPr>
          <w:rFonts w:eastAsiaTheme="minorEastAsia"/>
          <w:vertAlign w:val="subscript"/>
        </w:rPr>
        <w:t>3</w:t>
      </w:r>
      <w:r w:rsidR="0061682A">
        <w:rPr>
          <w:rFonts w:eastAsiaTheme="minorEastAsia"/>
        </w:rPr>
        <w:t>-Na</w:t>
      </w:r>
      <w:r w:rsidR="0061682A" w:rsidRPr="00E87E9D">
        <w:rPr>
          <w:rFonts w:eastAsiaTheme="minorEastAsia"/>
          <w:vertAlign w:val="subscript"/>
        </w:rPr>
        <w:t>2</w:t>
      </w:r>
      <w:r w:rsidR="0061682A">
        <w:rPr>
          <w:rFonts w:eastAsiaTheme="minorEastAsia"/>
        </w:rPr>
        <w:t>SO</w:t>
      </w:r>
      <w:r w:rsidR="0061682A" w:rsidRPr="00E87E9D">
        <w:rPr>
          <w:rFonts w:eastAsiaTheme="minorEastAsia"/>
          <w:vertAlign w:val="subscript"/>
        </w:rPr>
        <w:t>4</w:t>
      </w:r>
      <w:r w:rsidR="0061682A">
        <w:rPr>
          <w:rFonts w:eastAsiaTheme="minorEastAsia"/>
        </w:rPr>
        <w:t>-H</w:t>
      </w:r>
      <w:r w:rsidR="0061682A" w:rsidRPr="00E87E9D">
        <w:rPr>
          <w:rFonts w:eastAsiaTheme="minorEastAsia"/>
          <w:vertAlign w:val="subscript"/>
        </w:rPr>
        <w:t>2</w:t>
      </w:r>
      <w:r w:rsidR="0061682A">
        <w:rPr>
          <w:rFonts w:eastAsiaTheme="minorEastAsia"/>
        </w:rPr>
        <w:t xml:space="preserve">O </w:t>
      </w:r>
      <w:r>
        <w:rPr>
          <w:rFonts w:eastAsiaTheme="minorEastAsia"/>
        </w:rPr>
        <w:t xml:space="preserve">can be </w:t>
      </w:r>
      <w:r w:rsidR="0092550E">
        <w:rPr>
          <w:rFonts w:eastAsiaTheme="minorEastAsia"/>
        </w:rPr>
        <w:t>achieved</w:t>
      </w:r>
      <w:r>
        <w:rPr>
          <w:rFonts w:eastAsiaTheme="minorEastAsia"/>
        </w:rPr>
        <w:t xml:space="preserve"> by evaporation crystallization</w:t>
      </w:r>
      <w:r w:rsidR="00170ED1">
        <w:rPr>
          <w:rFonts w:eastAsiaTheme="minorEastAsia"/>
        </w:rPr>
        <w:t xml:space="preserve"> process</w:t>
      </w:r>
      <w:r w:rsidR="005830F5">
        <w:rPr>
          <w:rFonts w:eastAsiaTheme="minorEastAsia"/>
        </w:rPr>
        <w:t xml:space="preserve">, </w:t>
      </w:r>
      <w:r w:rsidR="0092550E">
        <w:rPr>
          <w:rFonts w:eastAsiaTheme="minorEastAsia"/>
        </w:rPr>
        <w:t>and</w:t>
      </w:r>
      <w:r w:rsidR="005830F5">
        <w:rPr>
          <w:rFonts w:eastAsiaTheme="minorEastAsia"/>
        </w:rPr>
        <w:t xml:space="preserve"> the purity of unwashed product is </w:t>
      </w:r>
      <w:r w:rsidR="0092550E">
        <w:rPr>
          <w:rFonts w:eastAsiaTheme="minorEastAsia"/>
        </w:rPr>
        <w:t>over</w:t>
      </w:r>
      <w:r w:rsidR="005830F5">
        <w:rPr>
          <w:rFonts w:eastAsiaTheme="minorEastAsia"/>
        </w:rPr>
        <w:t xml:space="preserve"> 9</w:t>
      </w:r>
      <w:r w:rsidR="006B40EC">
        <w:rPr>
          <w:rFonts w:eastAsiaTheme="minorEastAsia"/>
        </w:rPr>
        <w:t>9.0</w:t>
      </w:r>
      <w:r w:rsidR="005830F5">
        <w:rPr>
          <w:rFonts w:eastAsiaTheme="minorEastAsia"/>
        </w:rPr>
        <w:t>%</w:t>
      </w:r>
      <w:r w:rsidR="0061682A">
        <w:rPr>
          <w:rFonts w:eastAsiaTheme="minorEastAsia"/>
        </w:rPr>
        <w:t xml:space="preserve">. </w:t>
      </w:r>
      <w:r w:rsidR="0090605D">
        <w:rPr>
          <w:rFonts w:eastAsiaTheme="minorEastAsia"/>
        </w:rPr>
        <w:t xml:space="preserve">The </w:t>
      </w:r>
      <w:r w:rsidR="0074035D" w:rsidRPr="002057FD">
        <w:rPr>
          <w:rFonts w:eastAsiaTheme="minorEastAsia"/>
        </w:rPr>
        <w:t>relationship</w:t>
      </w:r>
      <w:r w:rsidR="00351A2F">
        <w:rPr>
          <w:rFonts w:eastAsiaTheme="minorEastAsia"/>
        </w:rPr>
        <w:t>s</w:t>
      </w:r>
      <w:r w:rsidR="0074035D" w:rsidRPr="002057FD">
        <w:rPr>
          <w:rFonts w:eastAsiaTheme="minorEastAsia"/>
        </w:rPr>
        <w:t xml:space="preserve"> between evaporation and time at </w:t>
      </w:r>
      <w:r w:rsidR="00320775">
        <w:rPr>
          <w:rFonts w:eastAsiaTheme="minorEastAsia"/>
        </w:rPr>
        <w:t>118</w:t>
      </w:r>
      <w:r w:rsidR="00320775">
        <w:rPr>
          <w:rFonts w:eastAsiaTheme="minorEastAsia" w:hint="eastAsia"/>
          <w:lang w:eastAsia="zh-CN"/>
        </w:rPr>
        <w:t>,</w:t>
      </w:r>
      <w:r w:rsidR="00320775">
        <w:rPr>
          <w:rFonts w:eastAsiaTheme="minorEastAsia"/>
        </w:rPr>
        <w:t xml:space="preserve"> 120</w:t>
      </w:r>
      <w:r w:rsidR="00320775">
        <w:rPr>
          <w:rFonts w:eastAsiaTheme="minorEastAsia" w:hint="eastAsia"/>
          <w:lang w:eastAsia="zh-CN"/>
        </w:rPr>
        <w:t xml:space="preserve"> and </w:t>
      </w:r>
      <w:r w:rsidR="0074035D">
        <w:rPr>
          <w:rFonts w:eastAsiaTheme="minorEastAsia"/>
        </w:rPr>
        <w:t xml:space="preserve">130 </w:t>
      </w:r>
      <w:r w:rsidR="00320775">
        <w:rPr>
          <w:rFonts w:eastAsiaTheme="minorEastAsia"/>
        </w:rPr>
        <w:t>°</w:t>
      </w:r>
      <w:r w:rsidR="00320775" w:rsidRPr="00A96139">
        <w:rPr>
          <w:rFonts w:eastAsiaTheme="minorEastAsia"/>
        </w:rPr>
        <w:t>C</w:t>
      </w:r>
      <w:r w:rsidR="0090605D">
        <w:rPr>
          <w:rFonts w:eastAsiaTheme="minorEastAsia"/>
        </w:rPr>
        <w:t xml:space="preserve"> </w:t>
      </w:r>
      <w:r w:rsidR="00351A2F">
        <w:rPr>
          <w:rFonts w:eastAsiaTheme="minorEastAsia"/>
        </w:rPr>
        <w:t>were</w:t>
      </w:r>
      <w:r w:rsidR="0090605D">
        <w:rPr>
          <w:rFonts w:eastAsiaTheme="minorEastAsia"/>
        </w:rPr>
        <w:t xml:space="preserve"> measured</w:t>
      </w:r>
      <w:r w:rsidR="0092550E">
        <w:rPr>
          <w:rFonts w:eastAsiaTheme="minorEastAsia"/>
        </w:rPr>
        <w:t xml:space="preserve"> respectively, </w:t>
      </w:r>
      <w:r w:rsidR="00351A2F">
        <w:rPr>
          <w:rFonts w:eastAsiaTheme="minorEastAsia"/>
        </w:rPr>
        <w:t xml:space="preserve">indicating </w:t>
      </w:r>
      <w:r w:rsidR="0090605D">
        <w:rPr>
          <w:rFonts w:eastAsiaTheme="minorEastAsia"/>
        </w:rPr>
        <w:t>the evaporation efficiencies</w:t>
      </w:r>
      <w:r w:rsidR="0074035D">
        <w:rPr>
          <w:rFonts w:eastAsiaTheme="minorEastAsia"/>
        </w:rPr>
        <w:t xml:space="preserve"> </w:t>
      </w:r>
      <w:r w:rsidR="006B40EC">
        <w:rPr>
          <w:rFonts w:eastAsiaTheme="minorEastAsia"/>
        </w:rPr>
        <w:t>at</w:t>
      </w:r>
      <w:r w:rsidR="0090605D">
        <w:rPr>
          <w:rFonts w:eastAsiaTheme="minorEastAsia"/>
        </w:rPr>
        <w:t xml:space="preserve"> different </w:t>
      </w:r>
      <w:r w:rsidR="00320775">
        <w:rPr>
          <w:rFonts w:eastAsiaTheme="minorEastAsia"/>
        </w:rPr>
        <w:t>h</w:t>
      </w:r>
      <w:r w:rsidR="00170ED1">
        <w:rPr>
          <w:rFonts w:eastAsiaTheme="minorEastAsia"/>
        </w:rPr>
        <w:t>eating temperature</w:t>
      </w:r>
      <w:r w:rsidR="0090605D">
        <w:rPr>
          <w:rFonts w:eastAsiaTheme="minorEastAsia"/>
        </w:rPr>
        <w:t>s</w:t>
      </w:r>
      <w:r w:rsidR="00320775">
        <w:rPr>
          <w:rFonts w:eastAsiaTheme="minorEastAsia"/>
        </w:rPr>
        <w:t>.</w:t>
      </w:r>
      <w:r w:rsidR="0074035D">
        <w:rPr>
          <w:rFonts w:eastAsiaTheme="minorEastAsia"/>
        </w:rPr>
        <w:t xml:space="preserve"> </w:t>
      </w:r>
      <w:r w:rsidR="00830EC0">
        <w:rPr>
          <w:rFonts w:eastAsiaTheme="minorEastAsia"/>
        </w:rPr>
        <w:t>In the temperature range of 115-150 °</w:t>
      </w:r>
      <w:r w:rsidR="00830EC0" w:rsidRPr="00830EC0">
        <w:rPr>
          <w:rFonts w:eastAsiaTheme="minorEastAsia"/>
        </w:rPr>
        <w:t>C</w:t>
      </w:r>
      <w:r w:rsidR="00830EC0">
        <w:rPr>
          <w:rFonts w:eastAsiaTheme="minorEastAsia"/>
        </w:rPr>
        <w:t xml:space="preserve">, </w:t>
      </w:r>
      <w:bookmarkStart w:id="91" w:name="OLE_LINK103"/>
      <w:bookmarkStart w:id="92" w:name="OLE_LINK104"/>
      <w:bookmarkStart w:id="93" w:name="OLE_LINK105"/>
      <w:r w:rsidR="00830EC0" w:rsidRPr="006E5B2B">
        <w:rPr>
          <w:rStyle w:val="tlid-translation"/>
          <w:rFonts w:cs="Arial"/>
        </w:rPr>
        <w:t>D</w:t>
      </w:r>
      <w:r w:rsidR="00830EC0" w:rsidRPr="006E5B2B">
        <w:rPr>
          <w:rStyle w:val="tlid-translation"/>
          <w:rFonts w:cs="Arial"/>
          <w:vertAlign w:val="subscript"/>
        </w:rPr>
        <w:t>0.10</w:t>
      </w:r>
      <w:bookmarkEnd w:id="91"/>
      <w:bookmarkEnd w:id="92"/>
      <w:bookmarkEnd w:id="93"/>
      <w:r w:rsidR="00830EC0" w:rsidRPr="006E5B2B">
        <w:rPr>
          <w:rStyle w:val="tlid-translation"/>
          <w:rFonts w:cs="Arial"/>
        </w:rPr>
        <w:t xml:space="preserve"> </w:t>
      </w:r>
      <w:r w:rsidR="005830F5">
        <w:rPr>
          <w:rStyle w:val="tlid-translation"/>
          <w:rFonts w:cs="Arial"/>
        </w:rPr>
        <w:t xml:space="preserve">of </w:t>
      </w:r>
      <w:r w:rsidR="005830F5" w:rsidRPr="00A96139">
        <w:rPr>
          <w:rFonts w:eastAsiaTheme="minorEastAsia"/>
        </w:rPr>
        <w:t>Na</w:t>
      </w:r>
      <w:r w:rsidR="005830F5" w:rsidRPr="00A96139">
        <w:rPr>
          <w:rFonts w:eastAsiaTheme="minorEastAsia"/>
          <w:vertAlign w:val="subscript"/>
        </w:rPr>
        <w:t>2</w:t>
      </w:r>
      <w:r w:rsidR="005830F5" w:rsidRPr="00A96139">
        <w:rPr>
          <w:rFonts w:eastAsiaTheme="minorEastAsia"/>
        </w:rPr>
        <w:t>SO</w:t>
      </w:r>
      <w:r w:rsidR="005830F5" w:rsidRPr="00A96139">
        <w:rPr>
          <w:rFonts w:eastAsiaTheme="minorEastAsia"/>
          <w:vertAlign w:val="subscript"/>
        </w:rPr>
        <w:t>4</w:t>
      </w:r>
      <w:r w:rsidR="005830F5">
        <w:rPr>
          <w:rFonts w:eastAsiaTheme="minorEastAsia"/>
        </w:rPr>
        <w:t xml:space="preserve"> </w:t>
      </w:r>
      <w:r w:rsidR="00830EC0" w:rsidRPr="006E5B2B">
        <w:rPr>
          <w:rStyle w:val="tlid-translation"/>
          <w:rFonts w:cs="Arial"/>
        </w:rPr>
        <w:t>increases with increasing temperature</w:t>
      </w:r>
      <w:r w:rsidR="00351A2F">
        <w:rPr>
          <w:rStyle w:val="tlid-translation"/>
          <w:rFonts w:cs="Arial"/>
        </w:rPr>
        <w:t>,</w:t>
      </w:r>
      <w:r w:rsidR="00830EC0" w:rsidRPr="006E5B2B">
        <w:rPr>
          <w:rStyle w:val="tlid-translation"/>
          <w:rFonts w:cs="Arial"/>
        </w:rPr>
        <w:t xml:space="preserve"> reaches maximum at 130 </w:t>
      </w:r>
      <w:bookmarkStart w:id="94" w:name="OLE_LINK98"/>
      <w:bookmarkStart w:id="95" w:name="OLE_LINK99"/>
      <w:r w:rsidR="00830EC0" w:rsidRPr="006E5B2B">
        <w:rPr>
          <w:rStyle w:val="tlid-translation"/>
          <w:rFonts w:cs="Arial"/>
        </w:rPr>
        <w:t>˚C</w:t>
      </w:r>
      <w:bookmarkEnd w:id="94"/>
      <w:bookmarkEnd w:id="95"/>
      <w:r w:rsidR="00830EC0">
        <w:rPr>
          <w:rStyle w:val="tlid-translation"/>
          <w:rFonts w:cs="Arial"/>
        </w:rPr>
        <w:t>, and</w:t>
      </w:r>
      <w:r w:rsidR="00830EC0" w:rsidRPr="006E5B2B">
        <w:rPr>
          <w:rStyle w:val="tlid-translation"/>
          <w:rFonts w:cs="Arial"/>
        </w:rPr>
        <w:t xml:space="preserve"> then </w:t>
      </w:r>
      <w:r w:rsidR="00830EC0">
        <w:rPr>
          <w:rStyle w:val="tlid-translation"/>
          <w:rFonts w:cs="Arial"/>
        </w:rPr>
        <w:t xml:space="preserve">it </w:t>
      </w:r>
      <w:r w:rsidR="0092550E">
        <w:rPr>
          <w:rStyle w:val="tlid-translation"/>
          <w:rFonts w:cs="Arial"/>
        </w:rPr>
        <w:t>gradually</w:t>
      </w:r>
      <w:r w:rsidR="0092550E" w:rsidRPr="006E5B2B">
        <w:rPr>
          <w:rStyle w:val="tlid-translation"/>
          <w:rFonts w:cs="Arial"/>
        </w:rPr>
        <w:t xml:space="preserve"> </w:t>
      </w:r>
      <w:r w:rsidR="00830EC0" w:rsidRPr="006E5B2B">
        <w:rPr>
          <w:rStyle w:val="tlid-translation"/>
          <w:rFonts w:cs="Arial"/>
        </w:rPr>
        <w:t>decreases</w:t>
      </w:r>
      <w:r w:rsidR="00830EC0">
        <w:rPr>
          <w:rStyle w:val="tlid-translation"/>
          <w:rFonts w:cs="Arial"/>
        </w:rPr>
        <w:t xml:space="preserve">. </w:t>
      </w:r>
      <w:r w:rsidR="00830EC0" w:rsidRPr="00830EC0">
        <w:rPr>
          <w:rStyle w:val="tlid-translation"/>
          <w:rFonts w:cs="Arial"/>
        </w:rPr>
        <w:t xml:space="preserve">Considering the evaporation efficiency and the particle size distribution of </w:t>
      </w:r>
      <w:bookmarkStart w:id="96" w:name="OLE_LINK106"/>
      <w:r w:rsidR="005830F5" w:rsidRPr="00A96139">
        <w:rPr>
          <w:rFonts w:eastAsiaTheme="minorEastAsia"/>
        </w:rPr>
        <w:t>Na</w:t>
      </w:r>
      <w:r w:rsidR="005830F5" w:rsidRPr="00A96139">
        <w:rPr>
          <w:rFonts w:eastAsiaTheme="minorEastAsia"/>
          <w:vertAlign w:val="subscript"/>
        </w:rPr>
        <w:t>2</w:t>
      </w:r>
      <w:r w:rsidR="005830F5" w:rsidRPr="00A96139">
        <w:rPr>
          <w:rFonts w:eastAsiaTheme="minorEastAsia"/>
        </w:rPr>
        <w:t>SO</w:t>
      </w:r>
      <w:r w:rsidR="005830F5" w:rsidRPr="00A96139">
        <w:rPr>
          <w:rFonts w:eastAsiaTheme="minorEastAsia"/>
          <w:vertAlign w:val="subscript"/>
        </w:rPr>
        <w:t>4</w:t>
      </w:r>
      <w:r w:rsidR="00830EC0" w:rsidRPr="00830EC0">
        <w:rPr>
          <w:rStyle w:val="tlid-translation"/>
          <w:rFonts w:cs="Arial"/>
        </w:rPr>
        <w:t xml:space="preserve"> product</w:t>
      </w:r>
      <w:bookmarkEnd w:id="96"/>
      <w:r w:rsidR="0074147B">
        <w:rPr>
          <w:rStyle w:val="tlid-translation"/>
          <w:rFonts w:cs="Arial"/>
        </w:rPr>
        <w:t>s</w:t>
      </w:r>
      <w:r w:rsidR="00830EC0" w:rsidRPr="00830EC0">
        <w:rPr>
          <w:rStyle w:val="tlid-translation"/>
          <w:rFonts w:cs="Arial"/>
        </w:rPr>
        <w:t xml:space="preserve">, the optimum heating temperature </w:t>
      </w:r>
      <w:r w:rsidR="00351A2F">
        <w:rPr>
          <w:rStyle w:val="tlid-translation"/>
          <w:rFonts w:cs="Arial"/>
        </w:rPr>
        <w:t>was</w:t>
      </w:r>
      <w:r w:rsidR="00830EC0" w:rsidRPr="00830EC0">
        <w:rPr>
          <w:rStyle w:val="tlid-translation"/>
          <w:rFonts w:cs="Arial"/>
        </w:rPr>
        <w:t xml:space="preserve"> </w:t>
      </w:r>
      <w:r w:rsidR="0092550E">
        <w:rPr>
          <w:rStyle w:val="tlid-translation"/>
          <w:rFonts w:cs="Arial"/>
        </w:rPr>
        <w:t>determined</w:t>
      </w:r>
      <w:r w:rsidR="005830F5">
        <w:rPr>
          <w:rStyle w:val="tlid-translation"/>
          <w:rFonts w:cs="Arial"/>
        </w:rPr>
        <w:t xml:space="preserve"> </w:t>
      </w:r>
      <w:r w:rsidR="0092550E">
        <w:rPr>
          <w:rStyle w:val="tlid-translation"/>
          <w:rFonts w:cs="Arial"/>
        </w:rPr>
        <w:t xml:space="preserve">to be </w:t>
      </w:r>
      <w:r w:rsidR="00830EC0" w:rsidRPr="00830EC0">
        <w:rPr>
          <w:rStyle w:val="tlid-translation"/>
          <w:rFonts w:cs="Arial"/>
        </w:rPr>
        <w:t>130</w:t>
      </w:r>
      <w:r w:rsidR="005830F5">
        <w:rPr>
          <w:rStyle w:val="tlid-translation"/>
          <w:rFonts w:cs="Arial"/>
        </w:rPr>
        <w:t xml:space="preserve"> </w:t>
      </w:r>
      <w:r w:rsidR="005830F5" w:rsidRPr="006E5B2B">
        <w:rPr>
          <w:rStyle w:val="tlid-translation"/>
          <w:rFonts w:cs="Arial"/>
        </w:rPr>
        <w:t>˚C</w:t>
      </w:r>
      <w:r w:rsidR="00830EC0" w:rsidRPr="00830EC0">
        <w:rPr>
          <w:rStyle w:val="tlid-translation"/>
          <w:rFonts w:cs="Arial"/>
        </w:rPr>
        <w:t>.</w:t>
      </w:r>
      <w:r w:rsidR="006B40EC">
        <w:rPr>
          <w:rStyle w:val="tlid-translation"/>
          <w:rFonts w:cs="Arial"/>
        </w:rPr>
        <w:t xml:space="preserve"> </w:t>
      </w:r>
      <w:r w:rsidR="00F743F9">
        <w:rPr>
          <w:rStyle w:val="tlid-translation"/>
          <w:rFonts w:cs="Arial"/>
        </w:rPr>
        <w:t xml:space="preserve">Similarly, </w:t>
      </w:r>
      <w:r w:rsidR="00A864A9">
        <w:rPr>
          <w:rStyle w:val="tlid-translation"/>
          <w:rFonts w:cs="Arial"/>
        </w:rPr>
        <w:t xml:space="preserve">300 rpm </w:t>
      </w:r>
      <w:r w:rsidR="00351A2F">
        <w:rPr>
          <w:rStyle w:val="tlid-translation"/>
          <w:rFonts w:cs="Arial"/>
        </w:rPr>
        <w:t>was</w:t>
      </w:r>
      <w:r w:rsidR="00A864A9">
        <w:rPr>
          <w:rStyle w:val="tlid-translation"/>
          <w:rFonts w:cs="Arial"/>
        </w:rPr>
        <w:t xml:space="preserve"> </w:t>
      </w:r>
      <w:r w:rsidR="00351A2F">
        <w:rPr>
          <w:rStyle w:val="tlid-translation"/>
          <w:rFonts w:cs="Arial"/>
        </w:rPr>
        <w:t>chosen</w:t>
      </w:r>
      <w:r w:rsidR="00A864A9">
        <w:rPr>
          <w:rStyle w:val="tlid-translation"/>
          <w:rFonts w:cs="Arial"/>
        </w:rPr>
        <w:t xml:space="preserve"> as the </w:t>
      </w:r>
      <w:r w:rsidR="00A864A9" w:rsidRPr="00F743F9">
        <w:rPr>
          <w:rStyle w:val="tlid-translation"/>
          <w:rFonts w:cs="Arial"/>
        </w:rPr>
        <w:t>optimum stirring rate</w:t>
      </w:r>
      <w:r w:rsidR="00A864A9">
        <w:rPr>
          <w:rStyle w:val="tlid-translation"/>
          <w:rFonts w:cs="Arial"/>
        </w:rPr>
        <w:t xml:space="preserve">, because </w:t>
      </w:r>
      <w:r w:rsidR="00F743F9" w:rsidRPr="006E5B2B">
        <w:rPr>
          <w:rStyle w:val="tlid-translation"/>
          <w:rFonts w:cs="Arial"/>
        </w:rPr>
        <w:t>D</w:t>
      </w:r>
      <w:r w:rsidR="00F743F9" w:rsidRPr="006E5B2B">
        <w:rPr>
          <w:rStyle w:val="tlid-translation"/>
          <w:rFonts w:cs="Arial"/>
          <w:vertAlign w:val="subscript"/>
        </w:rPr>
        <w:t>0.10</w:t>
      </w:r>
      <w:r w:rsidR="00F743F9" w:rsidRPr="00F743F9">
        <w:rPr>
          <w:rStyle w:val="tlid-translation"/>
          <w:rFonts w:cs="Arial"/>
        </w:rPr>
        <w:t xml:space="preserve"> increases first and then decreases with increasing </w:t>
      </w:r>
      <w:r w:rsidR="00F743F9">
        <w:rPr>
          <w:rStyle w:val="tlid-translation"/>
          <w:rFonts w:cs="Arial"/>
        </w:rPr>
        <w:t>stirring</w:t>
      </w:r>
      <w:r w:rsidR="00F743F9" w:rsidRPr="00F743F9">
        <w:rPr>
          <w:rStyle w:val="tlid-translation"/>
          <w:rFonts w:cs="Arial"/>
        </w:rPr>
        <w:t xml:space="preserve"> rate</w:t>
      </w:r>
      <w:r w:rsidR="00F743F9">
        <w:rPr>
          <w:rStyle w:val="tlid-translation"/>
          <w:rFonts w:cs="Arial"/>
        </w:rPr>
        <w:t xml:space="preserve">. </w:t>
      </w:r>
      <w:bookmarkEnd w:id="84"/>
      <w:bookmarkEnd w:id="85"/>
      <w:bookmarkEnd w:id="86"/>
      <w:r w:rsidR="00F02187">
        <w:rPr>
          <w:rFonts w:eastAsiaTheme="minorEastAsia"/>
        </w:rPr>
        <w:t xml:space="preserve">In addition, the effects of impurity ions and organic matter on the preparation of </w:t>
      </w:r>
      <w:r w:rsidR="00F02187" w:rsidRPr="00A96139">
        <w:rPr>
          <w:rFonts w:eastAsiaTheme="minorEastAsia"/>
        </w:rPr>
        <w:t>Na</w:t>
      </w:r>
      <w:r w:rsidR="00F02187" w:rsidRPr="00A96139">
        <w:rPr>
          <w:rFonts w:eastAsiaTheme="minorEastAsia"/>
          <w:vertAlign w:val="subscript"/>
        </w:rPr>
        <w:t>2</w:t>
      </w:r>
      <w:r w:rsidR="00F02187" w:rsidRPr="00A96139">
        <w:rPr>
          <w:rFonts w:eastAsiaTheme="minorEastAsia"/>
        </w:rPr>
        <w:t>SO</w:t>
      </w:r>
      <w:r w:rsidR="00F02187" w:rsidRPr="00A96139">
        <w:rPr>
          <w:rFonts w:eastAsiaTheme="minorEastAsia"/>
          <w:vertAlign w:val="subscript"/>
        </w:rPr>
        <w:t>4</w:t>
      </w:r>
      <w:r w:rsidR="00F02187">
        <w:rPr>
          <w:rFonts w:eastAsiaTheme="minorEastAsia"/>
        </w:rPr>
        <w:t xml:space="preserve"> were </w:t>
      </w:r>
      <w:r w:rsidR="005974E1">
        <w:rPr>
          <w:rFonts w:eastAsiaTheme="minorEastAsia"/>
        </w:rPr>
        <w:t xml:space="preserve">also </w:t>
      </w:r>
      <w:r w:rsidR="00F02187">
        <w:rPr>
          <w:rFonts w:eastAsiaTheme="minorEastAsia"/>
        </w:rPr>
        <w:t xml:space="preserve">discussed. </w:t>
      </w:r>
      <w:r w:rsidR="005974E1" w:rsidRPr="005974E1">
        <w:rPr>
          <w:rFonts w:eastAsiaTheme="minorEastAsia"/>
        </w:rPr>
        <w:t>On the whole</w:t>
      </w:r>
      <w:r w:rsidR="00A864A9">
        <w:rPr>
          <w:rFonts w:eastAsiaTheme="minorEastAsia"/>
        </w:rPr>
        <w:t xml:space="preserve">, </w:t>
      </w:r>
      <w:r w:rsidR="00F02187">
        <w:rPr>
          <w:rFonts w:eastAsiaTheme="minorEastAsia"/>
        </w:rPr>
        <w:t xml:space="preserve">the addition of impurity, whether ions or organic matter, can lead to a decrease of </w:t>
      </w:r>
      <w:r w:rsidR="00F02187" w:rsidRPr="006E5B2B">
        <w:rPr>
          <w:rStyle w:val="tlid-translation"/>
          <w:rFonts w:cs="Arial"/>
        </w:rPr>
        <w:t>D</w:t>
      </w:r>
      <w:r w:rsidR="00F02187" w:rsidRPr="006E5B2B">
        <w:rPr>
          <w:rStyle w:val="tlid-translation"/>
          <w:rFonts w:cs="Arial"/>
          <w:vertAlign w:val="subscript"/>
        </w:rPr>
        <w:t>0.10</w:t>
      </w:r>
      <w:r w:rsidR="00F02187">
        <w:rPr>
          <w:rFonts w:eastAsiaTheme="minorEastAsia"/>
        </w:rPr>
        <w:t>.</w:t>
      </w:r>
      <w:r w:rsidR="00A864A9">
        <w:rPr>
          <w:rFonts w:eastAsiaTheme="minorEastAsia"/>
        </w:rPr>
        <w:t xml:space="preserve"> </w:t>
      </w:r>
      <w:r w:rsidR="005974E1">
        <w:rPr>
          <w:rFonts w:eastAsiaTheme="minorEastAsia"/>
        </w:rPr>
        <w:t>In particular</w:t>
      </w:r>
      <w:r w:rsidR="00F02187">
        <w:rPr>
          <w:rFonts w:eastAsiaTheme="minorEastAsia"/>
        </w:rPr>
        <w:t xml:space="preserve">, </w:t>
      </w:r>
      <w:bookmarkStart w:id="97" w:name="OLE_LINK109"/>
      <w:bookmarkStart w:id="98" w:name="OLE_LINK110"/>
      <w:bookmarkStart w:id="99" w:name="OLE_LINK111"/>
      <w:r w:rsidR="00F02187" w:rsidRPr="00995947">
        <w:rPr>
          <w:rFonts w:eastAsiaTheme="minorEastAsia"/>
        </w:rPr>
        <w:t>D</w:t>
      </w:r>
      <w:r w:rsidR="00F02187" w:rsidRPr="00995947">
        <w:rPr>
          <w:rFonts w:eastAsiaTheme="minorEastAsia"/>
          <w:vertAlign w:val="subscript"/>
        </w:rPr>
        <w:t>0.10</w:t>
      </w:r>
      <w:bookmarkEnd w:id="97"/>
      <w:bookmarkEnd w:id="98"/>
      <w:bookmarkEnd w:id="99"/>
      <w:r w:rsidR="00F02187" w:rsidRPr="00995947">
        <w:rPr>
          <w:rFonts w:eastAsiaTheme="minorEastAsia"/>
        </w:rPr>
        <w:t xml:space="preserve"> increases with the increasing wt.%(K</w:t>
      </w:r>
      <w:r w:rsidR="00F02187" w:rsidRPr="00995947">
        <w:rPr>
          <w:rFonts w:eastAsiaTheme="minorEastAsia"/>
          <w:vertAlign w:val="superscript"/>
        </w:rPr>
        <w:t>+</w:t>
      </w:r>
      <w:r w:rsidR="00F02187">
        <w:rPr>
          <w:rFonts w:eastAsiaTheme="minorEastAsia"/>
        </w:rPr>
        <w:t>)</w:t>
      </w:r>
      <w:r w:rsidR="001F3687">
        <w:rPr>
          <w:rFonts w:eastAsiaTheme="minorEastAsia"/>
        </w:rPr>
        <w:t xml:space="preserve"> in the range of 0.05%-1.00%</w:t>
      </w:r>
      <w:r w:rsidR="00F02187">
        <w:rPr>
          <w:rFonts w:eastAsiaTheme="minorEastAsia"/>
        </w:rPr>
        <w:t xml:space="preserve">, while </w:t>
      </w:r>
      <w:r w:rsidR="00F02187" w:rsidRPr="00995947">
        <w:rPr>
          <w:rFonts w:eastAsiaTheme="minorEastAsia"/>
        </w:rPr>
        <w:t>D</w:t>
      </w:r>
      <w:r w:rsidR="00F02187" w:rsidRPr="00995947">
        <w:rPr>
          <w:rFonts w:eastAsiaTheme="minorEastAsia"/>
          <w:vertAlign w:val="subscript"/>
        </w:rPr>
        <w:t>0.10</w:t>
      </w:r>
      <w:r w:rsidR="00F02187" w:rsidRPr="00995947">
        <w:rPr>
          <w:rFonts w:eastAsiaTheme="minorEastAsia"/>
        </w:rPr>
        <w:t xml:space="preserve"> gradually decreases as wt.%(F</w:t>
      </w:r>
      <w:r w:rsidR="00F02187" w:rsidRPr="00995947">
        <w:rPr>
          <w:rFonts w:eastAsiaTheme="minorEastAsia"/>
          <w:vertAlign w:val="superscript"/>
        </w:rPr>
        <w:t>-</w:t>
      </w:r>
      <w:r w:rsidR="00F02187" w:rsidRPr="00995947">
        <w:rPr>
          <w:rFonts w:eastAsiaTheme="minorEastAsia"/>
        </w:rPr>
        <w:t>) increases</w:t>
      </w:r>
      <w:r w:rsidR="001F3687">
        <w:rPr>
          <w:rFonts w:eastAsiaTheme="minorEastAsia"/>
        </w:rPr>
        <w:t xml:space="preserve"> in the range of 0.005%-0.1</w:t>
      </w:r>
      <w:r w:rsidR="00B95421">
        <w:rPr>
          <w:rFonts w:eastAsiaTheme="minorEastAsia"/>
        </w:rPr>
        <w:t>0</w:t>
      </w:r>
      <w:r w:rsidR="001F3687">
        <w:rPr>
          <w:rFonts w:eastAsiaTheme="minorEastAsia"/>
        </w:rPr>
        <w:t>%</w:t>
      </w:r>
      <w:r w:rsidR="00F02187" w:rsidRPr="00995947">
        <w:rPr>
          <w:rFonts w:eastAsiaTheme="minorEastAsia"/>
        </w:rPr>
        <w:t>.</w:t>
      </w:r>
      <w:r w:rsidR="00F02187">
        <w:rPr>
          <w:rFonts w:eastAsiaTheme="minorEastAsia"/>
        </w:rPr>
        <w:t xml:space="preserve"> </w:t>
      </w:r>
      <w:bookmarkStart w:id="100" w:name="OLE_LINK114"/>
      <w:bookmarkStart w:id="101" w:name="OLE_LINK115"/>
      <w:r w:rsidR="007C55E8">
        <w:rPr>
          <w:rFonts w:eastAsiaTheme="minorEastAsia"/>
          <w:lang w:eastAsia="zh-CN"/>
        </w:rPr>
        <w:t>T</w:t>
      </w:r>
      <w:r w:rsidR="007C55E8" w:rsidRPr="00D330BE">
        <w:rPr>
          <w:rFonts w:eastAsiaTheme="minorEastAsia"/>
          <w:lang w:eastAsia="zh-CN"/>
        </w:rPr>
        <w:t xml:space="preserve">he degree of influence </w:t>
      </w:r>
      <w:r w:rsidR="007C55E8">
        <w:rPr>
          <w:rFonts w:eastAsiaTheme="minorEastAsia"/>
          <w:lang w:eastAsia="zh-CN"/>
        </w:rPr>
        <w:t xml:space="preserve">of </w:t>
      </w:r>
      <w:bookmarkStart w:id="102" w:name="OLE_LINK112"/>
      <w:bookmarkStart w:id="103" w:name="OLE_LINK113"/>
      <w:r w:rsidR="007C55E8">
        <w:rPr>
          <w:rFonts w:eastAsiaTheme="minorEastAsia"/>
        </w:rPr>
        <w:t>organic matter</w:t>
      </w:r>
      <w:bookmarkEnd w:id="102"/>
      <w:bookmarkEnd w:id="103"/>
      <w:r w:rsidR="007C55E8" w:rsidRPr="00D330BE">
        <w:rPr>
          <w:rFonts w:eastAsiaTheme="minorEastAsia"/>
          <w:lang w:eastAsia="zh-CN"/>
        </w:rPr>
        <w:t xml:space="preserve"> </w:t>
      </w:r>
      <w:r w:rsidR="007C55E8">
        <w:rPr>
          <w:rFonts w:eastAsiaTheme="minorEastAsia"/>
          <w:lang w:eastAsia="zh-CN"/>
        </w:rPr>
        <w:t xml:space="preserve">on </w:t>
      </w:r>
      <w:r w:rsidR="007C55E8" w:rsidRPr="00995947">
        <w:rPr>
          <w:rFonts w:eastAsiaTheme="minorEastAsia"/>
        </w:rPr>
        <w:t>D</w:t>
      </w:r>
      <w:r w:rsidR="007C55E8" w:rsidRPr="00995947">
        <w:rPr>
          <w:rFonts w:eastAsiaTheme="minorEastAsia"/>
          <w:vertAlign w:val="subscript"/>
        </w:rPr>
        <w:t>0.10</w:t>
      </w:r>
      <w:r w:rsidR="007C55E8">
        <w:rPr>
          <w:rFonts w:eastAsiaTheme="minorEastAsia"/>
          <w:vertAlign w:val="subscript"/>
        </w:rPr>
        <w:t xml:space="preserve"> </w:t>
      </w:r>
      <w:r w:rsidR="007C55E8" w:rsidRPr="00D330BE">
        <w:rPr>
          <w:rFonts w:eastAsiaTheme="minorEastAsia"/>
          <w:lang w:eastAsia="zh-CN"/>
        </w:rPr>
        <w:t xml:space="preserve">is </w:t>
      </w:r>
      <w:r w:rsidR="007C55E8">
        <w:rPr>
          <w:rFonts w:eastAsiaTheme="minorEastAsia"/>
          <w:lang w:eastAsia="zh-CN"/>
        </w:rPr>
        <w:t>ranked</w:t>
      </w:r>
      <w:r w:rsidR="007C55E8" w:rsidRPr="00D330BE">
        <w:rPr>
          <w:rFonts w:eastAsiaTheme="minorEastAsia"/>
          <w:lang w:eastAsia="zh-CN"/>
        </w:rPr>
        <w:t xml:space="preserve"> as</w:t>
      </w:r>
      <w:r w:rsidR="007C55E8">
        <w:rPr>
          <w:rFonts w:eastAsiaTheme="minorEastAsia"/>
          <w:lang w:eastAsia="zh-CN"/>
        </w:rPr>
        <w:t xml:space="preserve"> </w:t>
      </w:r>
      <w:r w:rsidR="007C55E8" w:rsidRPr="00D330BE">
        <w:rPr>
          <w:rFonts w:eastAsiaTheme="minorEastAsia"/>
          <w:lang w:eastAsia="zh-CN"/>
        </w:rPr>
        <w:t>Tributyl phosphate</w:t>
      </w:r>
      <w:r w:rsidR="007C55E8">
        <w:rPr>
          <w:rFonts w:eastAsiaTheme="minorEastAsia"/>
          <w:lang w:eastAsia="zh-CN"/>
        </w:rPr>
        <w:t>&gt;</w:t>
      </w:r>
      <w:r w:rsidR="007C55E8" w:rsidRPr="00D330BE">
        <w:rPr>
          <w:rFonts w:eastAsiaTheme="minorEastAsia"/>
          <w:lang w:eastAsia="zh-CN"/>
        </w:rPr>
        <w:t xml:space="preserve"> 4-methyl-2-pentanone</w:t>
      </w:r>
      <w:r w:rsidR="007C55E8">
        <w:rPr>
          <w:rFonts w:eastAsiaTheme="minorEastAsia"/>
          <w:lang w:eastAsia="zh-CN"/>
        </w:rPr>
        <w:t>&gt;</w:t>
      </w:r>
      <w:r w:rsidR="007C55E8" w:rsidRPr="00D330BE">
        <w:rPr>
          <w:rFonts w:eastAsiaTheme="minorEastAsia"/>
          <w:lang w:eastAsia="zh-CN"/>
        </w:rPr>
        <w:t xml:space="preserve"> dodecane</w:t>
      </w:r>
      <w:r w:rsidR="007C55E8">
        <w:rPr>
          <w:rFonts w:eastAsiaTheme="minorEastAsia"/>
          <w:lang w:eastAsia="zh-CN"/>
        </w:rPr>
        <w:t xml:space="preserve">&gt; </w:t>
      </w:r>
      <w:r w:rsidR="007C55E8" w:rsidRPr="00D330BE">
        <w:rPr>
          <w:rFonts w:eastAsiaTheme="minorEastAsia"/>
          <w:lang w:eastAsia="zh-CN"/>
        </w:rPr>
        <w:t>p-nitrophenol</w:t>
      </w:r>
      <w:r w:rsidR="007C55E8">
        <w:rPr>
          <w:rFonts w:eastAsiaTheme="minorEastAsia"/>
          <w:lang w:eastAsia="zh-CN"/>
        </w:rPr>
        <w:t xml:space="preserve">. However, </w:t>
      </w:r>
      <w:r w:rsidR="007C55E8">
        <w:rPr>
          <w:rFonts w:eastAsiaTheme="minorEastAsia"/>
        </w:rPr>
        <w:t>the</w:t>
      </w:r>
      <w:r w:rsidR="001F3687">
        <w:rPr>
          <w:rFonts w:eastAsiaTheme="minorEastAsia"/>
        </w:rPr>
        <w:t xml:space="preserve"> addition </w:t>
      </w:r>
      <w:r w:rsidR="00BF6FF8">
        <w:rPr>
          <w:rFonts w:eastAsiaTheme="minorEastAsia"/>
        </w:rPr>
        <w:t xml:space="preserve">of </w:t>
      </w:r>
      <w:r w:rsidR="007C55E8">
        <w:rPr>
          <w:rFonts w:eastAsiaTheme="minorEastAsia"/>
        </w:rPr>
        <w:t xml:space="preserve">10 mM organic matter </w:t>
      </w:r>
      <w:r w:rsidR="001F3687" w:rsidRPr="001256E1">
        <w:rPr>
          <w:rFonts w:eastAsiaTheme="minorEastAsia"/>
          <w:highlight w:val="yellow"/>
        </w:rPr>
        <w:t xml:space="preserve">has </w:t>
      </w:r>
      <w:r w:rsidR="001256E1" w:rsidRPr="001256E1">
        <w:rPr>
          <w:rFonts w:eastAsiaTheme="minorEastAsia"/>
          <w:highlight w:val="yellow"/>
        </w:rPr>
        <w:t xml:space="preserve">little </w:t>
      </w:r>
      <w:r w:rsidR="00444A34" w:rsidRPr="001256E1">
        <w:rPr>
          <w:rFonts w:eastAsiaTheme="minorEastAsia"/>
          <w:highlight w:val="yellow"/>
        </w:rPr>
        <w:t>effect</w:t>
      </w:r>
      <w:r w:rsidR="001F3687" w:rsidRPr="001256E1">
        <w:rPr>
          <w:rFonts w:eastAsiaTheme="minorEastAsia"/>
          <w:highlight w:val="yellow"/>
        </w:rPr>
        <w:t xml:space="preserve"> on</w:t>
      </w:r>
      <w:r w:rsidR="001F3687">
        <w:rPr>
          <w:rFonts w:eastAsiaTheme="minorEastAsia"/>
        </w:rPr>
        <w:t xml:space="preserve"> the morphology of </w:t>
      </w:r>
      <w:r w:rsidR="001F3687" w:rsidRPr="00A96139">
        <w:rPr>
          <w:rFonts w:eastAsiaTheme="minorEastAsia"/>
        </w:rPr>
        <w:t>Na</w:t>
      </w:r>
      <w:r w:rsidR="001F3687" w:rsidRPr="00A96139">
        <w:rPr>
          <w:rFonts w:eastAsiaTheme="minorEastAsia"/>
          <w:vertAlign w:val="subscript"/>
        </w:rPr>
        <w:t>2</w:t>
      </w:r>
      <w:r w:rsidR="001F3687" w:rsidRPr="00A96139">
        <w:rPr>
          <w:rFonts w:eastAsiaTheme="minorEastAsia"/>
        </w:rPr>
        <w:t>SO</w:t>
      </w:r>
      <w:r w:rsidR="001F3687" w:rsidRPr="00A96139">
        <w:rPr>
          <w:rFonts w:eastAsiaTheme="minorEastAsia"/>
          <w:vertAlign w:val="subscript"/>
        </w:rPr>
        <w:t>4</w:t>
      </w:r>
      <w:r w:rsidR="001F3687" w:rsidRPr="00830EC0">
        <w:rPr>
          <w:rStyle w:val="tlid-translation"/>
          <w:rFonts w:cs="Arial"/>
        </w:rPr>
        <w:t xml:space="preserve"> product</w:t>
      </w:r>
      <w:r w:rsidR="00121E3A">
        <w:rPr>
          <w:rStyle w:val="tlid-translation"/>
          <w:rFonts w:cs="Arial"/>
        </w:rPr>
        <w:t>s</w:t>
      </w:r>
      <w:r w:rsidR="00BF6FF8">
        <w:rPr>
          <w:rFonts w:eastAsiaTheme="minorEastAsia"/>
          <w:lang w:eastAsia="zh-CN"/>
        </w:rPr>
        <w:t>.</w:t>
      </w:r>
      <w:r w:rsidR="00F02187" w:rsidRPr="00D330BE">
        <w:rPr>
          <w:rFonts w:eastAsiaTheme="minorEastAsia"/>
          <w:lang w:eastAsia="zh-CN"/>
        </w:rPr>
        <w:t xml:space="preserve"> </w:t>
      </w:r>
      <w:r w:rsidR="00121E3A">
        <w:rPr>
          <w:rFonts w:eastAsiaTheme="minorEastAsia"/>
          <w:lang w:eastAsia="zh-CN"/>
        </w:rPr>
        <w:t>Further study is required because</w:t>
      </w:r>
      <w:r w:rsidR="00121E3A" w:rsidRPr="00121E3A">
        <w:rPr>
          <w:rFonts w:eastAsiaTheme="minorEastAsia"/>
          <w:lang w:eastAsia="zh-CN"/>
        </w:rPr>
        <w:t xml:space="preserve"> </w:t>
      </w:r>
      <w:r w:rsidR="00121E3A" w:rsidRPr="00082DDC">
        <w:rPr>
          <w:rFonts w:eastAsiaTheme="minorEastAsia"/>
          <w:lang w:eastAsia="zh-CN"/>
        </w:rPr>
        <w:t>the organic matter will be continuously enriched</w:t>
      </w:r>
      <w:r w:rsidR="00121E3A" w:rsidRPr="00121E3A">
        <w:rPr>
          <w:rFonts w:eastAsiaTheme="minorEastAsia"/>
          <w:lang w:eastAsia="zh-CN"/>
        </w:rPr>
        <w:t xml:space="preserve"> </w:t>
      </w:r>
      <w:r w:rsidR="00121E3A" w:rsidRPr="00082DDC">
        <w:rPr>
          <w:rFonts w:eastAsiaTheme="minorEastAsia"/>
          <w:lang w:eastAsia="zh-CN"/>
        </w:rPr>
        <w:t>in the actual production process</w:t>
      </w:r>
      <w:r w:rsidR="00121E3A">
        <w:rPr>
          <w:rFonts w:eastAsiaTheme="minorEastAsia"/>
          <w:lang w:eastAsia="zh-CN"/>
        </w:rPr>
        <w:t>.</w:t>
      </w:r>
    </w:p>
    <w:bookmarkEnd w:id="87"/>
    <w:bookmarkEnd w:id="88"/>
    <w:bookmarkEnd w:id="100"/>
    <w:bookmarkEnd w:id="101"/>
    <w:p w14:paraId="31FCCDD0" w14:textId="77777777" w:rsidR="00532714" w:rsidRPr="002E21AC" w:rsidRDefault="00532714" w:rsidP="00532714">
      <w:pPr>
        <w:pStyle w:val="CETAcknowledgementstitle"/>
        <w:rPr>
          <w:rFonts w:eastAsiaTheme="minorEastAsia"/>
          <w:bCs/>
        </w:rPr>
      </w:pPr>
      <w:r w:rsidRPr="00081BBE">
        <w:rPr>
          <w:rFonts w:eastAsia="宋体"/>
        </w:rPr>
        <w:t>Acknowledgment</w:t>
      </w:r>
      <w:r w:rsidRPr="00081BBE">
        <w:rPr>
          <w:rFonts w:eastAsia="宋体" w:hint="eastAsia"/>
        </w:rPr>
        <w:t>s</w:t>
      </w:r>
    </w:p>
    <w:p w14:paraId="4A7069A5" w14:textId="77777777" w:rsidR="00532714" w:rsidRPr="00532714" w:rsidRDefault="00532714" w:rsidP="009825AD">
      <w:pPr>
        <w:pStyle w:val="CETBodytext"/>
        <w:rPr>
          <w:rFonts w:eastAsiaTheme="minorEastAsia"/>
          <w:lang w:eastAsia="zh-CN"/>
        </w:rPr>
      </w:pPr>
      <w:r w:rsidRPr="00912D0C">
        <w:rPr>
          <w:kern w:val="2"/>
          <w:szCs w:val="22"/>
          <w:lang w:eastAsia="zh-CN"/>
        </w:rPr>
        <w:t>The authors acknowledge the financial supports sponsored by Shanghai Academic</w:t>
      </w:r>
      <w:r w:rsidRPr="00912D0C">
        <w:rPr>
          <w:rFonts w:hint="eastAsia"/>
          <w:kern w:val="2"/>
          <w:szCs w:val="22"/>
          <w:lang w:eastAsia="zh-CN"/>
        </w:rPr>
        <w:t>/</w:t>
      </w:r>
      <w:r>
        <w:rPr>
          <w:rFonts w:hint="eastAsia"/>
          <w:lang w:eastAsia="zh-CN"/>
        </w:rPr>
        <w:t xml:space="preserve"> </w:t>
      </w:r>
      <w:r w:rsidRPr="00203814">
        <w:rPr>
          <w:lang w:eastAsia="zh-CN"/>
        </w:rPr>
        <w:t>Technology Research Leader</w:t>
      </w:r>
      <w:r w:rsidRPr="00F03C09">
        <w:rPr>
          <w:lang w:eastAsia="zh-CN"/>
        </w:rPr>
        <w:t xml:space="preserve"> </w:t>
      </w:r>
      <w:r>
        <w:rPr>
          <w:rFonts w:hint="eastAsia"/>
          <w:lang w:eastAsia="zh-CN"/>
        </w:rPr>
        <w:t>(</w:t>
      </w:r>
      <w:r>
        <w:rPr>
          <w:lang w:eastAsia="zh-CN"/>
        </w:rPr>
        <w:t>Grant No.</w:t>
      </w:r>
      <w:r>
        <w:rPr>
          <w:rFonts w:hint="eastAsia"/>
          <w:lang w:eastAsia="zh-CN"/>
        </w:rPr>
        <w:t xml:space="preserve"> </w:t>
      </w:r>
      <w:r w:rsidRPr="00203814">
        <w:rPr>
          <w:lang w:eastAsia="zh-CN"/>
        </w:rPr>
        <w:t>18XD1424600</w:t>
      </w:r>
      <w:r>
        <w:rPr>
          <w:rFonts w:hint="eastAsia"/>
          <w:lang w:eastAsia="zh-CN"/>
        </w:rPr>
        <w:t xml:space="preserve">), </w:t>
      </w:r>
      <w:r w:rsidRPr="00F03C09">
        <w:rPr>
          <w:lang w:eastAsia="zh-CN"/>
        </w:rPr>
        <w:t xml:space="preserve">Shanghai Sailing </w:t>
      </w:r>
      <w:r>
        <w:rPr>
          <w:lang w:eastAsia="zh-CN"/>
        </w:rPr>
        <w:t>Program (Grant No. 17YF1403200)</w:t>
      </w:r>
      <w:r>
        <w:rPr>
          <w:rFonts w:hint="eastAsia"/>
          <w:lang w:eastAsia="zh-CN"/>
        </w:rPr>
        <w:t xml:space="preserve">, </w:t>
      </w:r>
      <w:r w:rsidRPr="00F03C09">
        <w:rPr>
          <w:lang w:eastAsia="zh-CN"/>
        </w:rPr>
        <w:t>and the Fundamental Research Funds for the Central Universities (Grant No. WB1717008).</w:t>
      </w:r>
    </w:p>
    <w:p w14:paraId="5591CAE9" w14:textId="77777777" w:rsidR="00DD089A" w:rsidRPr="00B654E5" w:rsidRDefault="00126E2A" w:rsidP="00B654E5">
      <w:pPr>
        <w:pStyle w:val="CETReference"/>
      </w:pPr>
      <w:r w:rsidRPr="00B654E5">
        <w:t>References</w:t>
      </w:r>
    </w:p>
    <w:p w14:paraId="55224308" w14:textId="77777777" w:rsidR="004D6CAD" w:rsidRPr="0099400C" w:rsidRDefault="00F80FD5" w:rsidP="0099400C">
      <w:pPr>
        <w:pStyle w:val="CETReferencetext"/>
      </w:pPr>
      <w:r w:rsidRPr="0099400C">
        <w:fldChar w:fldCharType="begin"/>
      </w:r>
      <w:r w:rsidRPr="0099400C">
        <w:instrText xml:space="preserve"> ADDIN EN.REFLIST </w:instrText>
      </w:r>
      <w:r w:rsidRPr="0099400C">
        <w:fldChar w:fldCharType="separate"/>
      </w:r>
      <w:r w:rsidR="004D6CAD" w:rsidRPr="0099400C">
        <w:t xml:space="preserve">Bian C., </w:t>
      </w:r>
      <w:r w:rsidR="00420407" w:rsidRPr="0099400C">
        <w:t>C</w:t>
      </w:r>
      <w:r w:rsidR="00420407" w:rsidRPr="0099400C">
        <w:rPr>
          <w:rFonts w:eastAsiaTheme="minorEastAsia" w:hint="eastAsia"/>
        </w:rPr>
        <w:t>hen</w:t>
      </w:r>
      <w:r w:rsidR="004A3CAA" w:rsidRPr="0099400C">
        <w:rPr>
          <w:rFonts w:eastAsiaTheme="minorEastAsia"/>
        </w:rPr>
        <w:t xml:space="preserve"> </w:t>
      </w:r>
      <w:r w:rsidR="004D6CAD" w:rsidRPr="0099400C">
        <w:t>H.</w:t>
      </w:r>
      <w:r w:rsidR="00420407" w:rsidRPr="0099400C">
        <w:t xml:space="preserve">, </w:t>
      </w:r>
      <w:r w:rsidR="004A3CAA" w:rsidRPr="0099400C">
        <w:t>Song</w:t>
      </w:r>
      <w:r w:rsidR="00420407" w:rsidRPr="0099400C">
        <w:t xml:space="preserve"> X.</w:t>
      </w:r>
      <w:r w:rsidR="004A3CAA" w:rsidRPr="0099400C">
        <w:t xml:space="preserve"> F.</w:t>
      </w:r>
      <w:r w:rsidR="00420407" w:rsidRPr="0099400C">
        <w:t>, Jin Y., Yu J.</w:t>
      </w:r>
      <w:r w:rsidR="004A3CAA" w:rsidRPr="0099400C">
        <w:t xml:space="preserve"> G.</w:t>
      </w:r>
      <w:r w:rsidR="00420407" w:rsidRPr="0099400C">
        <w:t xml:space="preserve">, </w:t>
      </w:r>
      <w:r w:rsidR="004D6CAD" w:rsidRPr="0099400C">
        <w:t>2018</w:t>
      </w:r>
      <w:r w:rsidR="00420407" w:rsidRPr="0099400C">
        <w:t>,</w:t>
      </w:r>
      <w:r w:rsidR="004A3CAA" w:rsidRPr="0099400C">
        <w:t xml:space="preserve"> </w:t>
      </w:r>
      <w:r w:rsidR="004D6CAD" w:rsidRPr="0099400C">
        <w:t xml:space="preserve">Stable </w:t>
      </w:r>
      <w:r w:rsidR="004A3CAA" w:rsidRPr="0099400C">
        <w:t>p</w:t>
      </w:r>
      <w:r w:rsidR="004D6CAD" w:rsidRPr="0099400C">
        <w:t xml:space="preserve">hase </w:t>
      </w:r>
      <w:r w:rsidR="004A3CAA" w:rsidRPr="0099400C">
        <w:t>e</w:t>
      </w:r>
      <w:r w:rsidR="004D6CAD" w:rsidRPr="0099400C">
        <w:t xml:space="preserve">quilibria of the </w:t>
      </w:r>
      <w:r w:rsidR="004A3CAA" w:rsidRPr="0099400C">
        <w:t>q</w:t>
      </w:r>
      <w:r w:rsidR="004D6CAD" w:rsidRPr="0099400C">
        <w:t xml:space="preserve">uaternary </w:t>
      </w:r>
      <w:r w:rsidR="004A3CAA" w:rsidRPr="0099400C">
        <w:t>s</w:t>
      </w:r>
      <w:r w:rsidR="004D6CAD" w:rsidRPr="0099400C">
        <w:t>ystem Na</w:t>
      </w:r>
      <w:r w:rsidR="004D6CAD" w:rsidRPr="0099400C">
        <w:rPr>
          <w:vertAlign w:val="superscript"/>
        </w:rPr>
        <w:t>+</w:t>
      </w:r>
      <w:r w:rsidR="004D6CAD" w:rsidRPr="0099400C">
        <w:t>//Cl</w:t>
      </w:r>
      <w:r w:rsidR="004D6CAD" w:rsidRPr="0099400C">
        <w:rPr>
          <w:vertAlign w:val="superscript"/>
        </w:rPr>
        <w:t>–</w:t>
      </w:r>
      <w:r w:rsidR="004D6CAD" w:rsidRPr="0099400C">
        <w:t>, NO</w:t>
      </w:r>
      <w:r w:rsidR="004D6CAD" w:rsidRPr="0099400C">
        <w:rPr>
          <w:vertAlign w:val="subscript"/>
        </w:rPr>
        <w:t>3</w:t>
      </w:r>
      <w:r w:rsidR="004D6CAD" w:rsidRPr="0099400C">
        <w:rPr>
          <w:vertAlign w:val="superscript"/>
        </w:rPr>
        <w:t>–</w:t>
      </w:r>
      <w:r w:rsidR="004D6CAD" w:rsidRPr="0099400C">
        <w:t>, SO</w:t>
      </w:r>
      <w:r w:rsidR="004D6CAD" w:rsidRPr="0099400C">
        <w:rPr>
          <w:vertAlign w:val="subscript"/>
        </w:rPr>
        <w:t>4</w:t>
      </w:r>
      <w:r w:rsidR="004D6CAD" w:rsidRPr="0099400C">
        <w:rPr>
          <w:vertAlign w:val="superscript"/>
        </w:rPr>
        <w:t>2–</w:t>
      </w:r>
      <w:r w:rsidR="004D6CAD" w:rsidRPr="0099400C">
        <w:t>–H</w:t>
      </w:r>
      <w:r w:rsidR="004D6CAD" w:rsidRPr="0099400C">
        <w:rPr>
          <w:vertAlign w:val="subscript"/>
        </w:rPr>
        <w:t>2</w:t>
      </w:r>
      <w:r w:rsidR="004A3CAA" w:rsidRPr="0099400C">
        <w:t>O at 353.15 K,</w:t>
      </w:r>
      <w:r w:rsidR="004D6CAD" w:rsidRPr="0099400C">
        <w:t xml:space="preserve"> Journal of Chemical &amp; Engineering Data</w:t>
      </w:r>
      <w:r w:rsidR="004A3CAA" w:rsidRPr="0099400C">
        <w:t>,</w:t>
      </w:r>
      <w:r w:rsidR="004D6CAD" w:rsidRPr="0099400C">
        <w:t xml:space="preserve"> 63</w:t>
      </w:r>
      <w:r w:rsidR="004A3CAA" w:rsidRPr="0099400C">
        <w:t>,</w:t>
      </w:r>
      <w:r w:rsidR="004D6CAD" w:rsidRPr="0099400C">
        <w:t xml:space="preserve"> 3305-3314.</w:t>
      </w:r>
    </w:p>
    <w:p w14:paraId="255DE894" w14:textId="77777777" w:rsidR="004D6CAD" w:rsidRPr="0099400C" w:rsidRDefault="00B65A0D" w:rsidP="0099400C">
      <w:pPr>
        <w:pStyle w:val="CETReferencetext"/>
      </w:pPr>
      <w:r>
        <w:t>Lin</w:t>
      </w:r>
      <w:r w:rsidR="004D6CAD" w:rsidRPr="0099400C">
        <w:t xml:space="preserve"> W. Y., </w:t>
      </w:r>
      <w:r w:rsidRPr="0099400C">
        <w:t xml:space="preserve">Bo </w:t>
      </w:r>
      <w:r w:rsidR="004D6CAD" w:rsidRPr="0099400C">
        <w:t xml:space="preserve">W. M., </w:t>
      </w:r>
      <w:r w:rsidRPr="0099400C">
        <w:t xml:space="preserve">Li </w:t>
      </w:r>
      <w:r w:rsidR="004D6CAD" w:rsidRPr="0099400C">
        <w:t>H.</w:t>
      </w:r>
      <w:r>
        <w:t>,</w:t>
      </w:r>
      <w:r w:rsidR="004D6CAD" w:rsidRPr="0099400C">
        <w:t xml:space="preserve"> </w:t>
      </w:r>
      <w:r w:rsidRPr="0099400C">
        <w:t xml:space="preserve">Huang </w:t>
      </w:r>
      <w:r w:rsidR="004D6CAD" w:rsidRPr="0099400C">
        <w:t>X. L.</w:t>
      </w:r>
      <w:r>
        <w:t>,</w:t>
      </w:r>
      <w:r w:rsidR="004D6CAD" w:rsidRPr="0099400C">
        <w:t xml:space="preserve"> </w:t>
      </w:r>
      <w:r>
        <w:t xml:space="preserve">2011, </w:t>
      </w:r>
      <w:r w:rsidR="004D6CAD" w:rsidRPr="0099400C">
        <w:t>Study on the metastable phase equilibria of the quaternary system Na</w:t>
      </w:r>
      <w:r w:rsidR="004D6CAD" w:rsidRPr="00B65A0D">
        <w:rPr>
          <w:vertAlign w:val="superscript"/>
        </w:rPr>
        <w:t>+</w:t>
      </w:r>
      <w:r w:rsidR="004D6CAD" w:rsidRPr="0099400C">
        <w:t>//NO</w:t>
      </w:r>
      <w:r w:rsidR="004D6CAD" w:rsidRPr="00B65A0D">
        <w:rPr>
          <w:vertAlign w:val="subscript"/>
        </w:rPr>
        <w:t>3</w:t>
      </w:r>
      <w:r w:rsidR="004D6CAD" w:rsidRPr="00B65A0D">
        <w:rPr>
          <w:vertAlign w:val="superscript"/>
        </w:rPr>
        <w:t>–</w:t>
      </w:r>
      <w:r w:rsidR="004D6CAD" w:rsidRPr="0099400C">
        <w:t>, Cl</w:t>
      </w:r>
      <w:r w:rsidR="004D6CAD" w:rsidRPr="00B65A0D">
        <w:rPr>
          <w:vertAlign w:val="superscript"/>
        </w:rPr>
        <w:t>–</w:t>
      </w:r>
      <w:r w:rsidR="004D6CAD" w:rsidRPr="0099400C">
        <w:t>, SO</w:t>
      </w:r>
      <w:r w:rsidR="004D6CAD" w:rsidRPr="00B65A0D">
        <w:rPr>
          <w:vertAlign w:val="subscript"/>
        </w:rPr>
        <w:t>4</w:t>
      </w:r>
      <w:r w:rsidR="004D6CAD" w:rsidRPr="00B65A0D">
        <w:rPr>
          <w:vertAlign w:val="superscript"/>
        </w:rPr>
        <w:t>2-</w:t>
      </w:r>
      <w:r w:rsidR="004D6CAD" w:rsidRPr="0099400C">
        <w:t>–H</w:t>
      </w:r>
      <w:r w:rsidR="004D6CAD" w:rsidRPr="00B65A0D">
        <w:rPr>
          <w:vertAlign w:val="subscript"/>
        </w:rPr>
        <w:t>2</w:t>
      </w:r>
      <w:r>
        <w:t>O at 25 and 50 °C,</w:t>
      </w:r>
      <w:r w:rsidR="004D6CAD" w:rsidRPr="0099400C">
        <w:t xml:space="preserve"> Gaoxiao Huaxue Gongcheng Xuebao</w:t>
      </w:r>
      <w:r>
        <w:t>,</w:t>
      </w:r>
      <w:r w:rsidR="004D6CAD" w:rsidRPr="0099400C">
        <w:t xml:space="preserve"> 25</w:t>
      </w:r>
      <w:r>
        <w:t>,</w:t>
      </w:r>
      <w:r w:rsidR="004D6CAD" w:rsidRPr="0099400C">
        <w:t xml:space="preserve"> 376</w:t>
      </w:r>
      <w:r>
        <w:t>-379</w:t>
      </w:r>
      <w:r w:rsidR="004D6CAD" w:rsidRPr="0099400C">
        <w:t>.</w:t>
      </w:r>
    </w:p>
    <w:p w14:paraId="1EB03947" w14:textId="77777777" w:rsidR="004D6CAD" w:rsidRPr="0099400C" w:rsidRDefault="00B65A0D" w:rsidP="0099400C">
      <w:pPr>
        <w:pStyle w:val="CETReferencetext"/>
      </w:pPr>
      <w:r>
        <w:t xml:space="preserve">Song P. S., </w:t>
      </w:r>
      <w:r w:rsidRPr="0099400C">
        <w:t xml:space="preserve">Huang </w:t>
      </w:r>
      <w:r w:rsidR="004D6CAD" w:rsidRPr="0099400C">
        <w:t>X. L.</w:t>
      </w:r>
      <w:r>
        <w:t>,</w:t>
      </w:r>
      <w:r w:rsidR="004D6CAD" w:rsidRPr="0099400C">
        <w:t xml:space="preserve"> </w:t>
      </w:r>
      <w:r>
        <w:t xml:space="preserve">2007, </w:t>
      </w:r>
      <w:r w:rsidR="004D6CAD" w:rsidRPr="0099400C">
        <w:t>Thermodynamic model and prediction of solubilities in the system of Na</w:t>
      </w:r>
      <w:r w:rsidR="004D6CAD" w:rsidRPr="00B65A0D">
        <w:rPr>
          <w:vertAlign w:val="superscript"/>
        </w:rPr>
        <w:t>+</w:t>
      </w:r>
      <w:r w:rsidR="004D6CAD" w:rsidRPr="0099400C">
        <w:t>, K</w:t>
      </w:r>
      <w:r w:rsidR="004D6CAD" w:rsidRPr="00B65A0D">
        <w:rPr>
          <w:vertAlign w:val="superscript"/>
        </w:rPr>
        <w:t>+</w:t>
      </w:r>
      <w:r w:rsidR="004D6CAD" w:rsidRPr="0099400C">
        <w:t>, Mg</w:t>
      </w:r>
      <w:r w:rsidR="004D6CAD" w:rsidRPr="00B65A0D">
        <w:rPr>
          <w:vertAlign w:val="superscript"/>
        </w:rPr>
        <w:t>2+</w:t>
      </w:r>
      <w:r w:rsidR="004D6CAD" w:rsidRPr="0099400C">
        <w:t>//NO</w:t>
      </w:r>
      <w:r w:rsidR="004D6CAD" w:rsidRPr="00B65A0D">
        <w:rPr>
          <w:vertAlign w:val="subscript"/>
        </w:rPr>
        <w:t>3</w:t>
      </w:r>
      <w:r w:rsidR="004D6CAD" w:rsidRPr="00B65A0D">
        <w:rPr>
          <w:vertAlign w:val="superscript"/>
        </w:rPr>
        <w:t>–</w:t>
      </w:r>
      <w:r w:rsidR="004D6CAD" w:rsidRPr="0099400C">
        <w:t>, Cl</w:t>
      </w:r>
      <w:r w:rsidR="004D6CAD" w:rsidRPr="00B65A0D">
        <w:rPr>
          <w:vertAlign w:val="superscript"/>
        </w:rPr>
        <w:t>–</w:t>
      </w:r>
      <w:r w:rsidR="004D6CAD" w:rsidRPr="0099400C">
        <w:t>, SO</w:t>
      </w:r>
      <w:r w:rsidR="004D6CAD" w:rsidRPr="00B65A0D">
        <w:rPr>
          <w:vertAlign w:val="subscript"/>
        </w:rPr>
        <w:t>4</w:t>
      </w:r>
      <w:r w:rsidR="004D6CAD" w:rsidRPr="00B65A0D">
        <w:rPr>
          <w:vertAlign w:val="superscript"/>
        </w:rPr>
        <w:t>2-</w:t>
      </w:r>
      <w:r w:rsidR="004D6CAD" w:rsidRPr="0099400C">
        <w:t>–H</w:t>
      </w:r>
      <w:r w:rsidR="004D6CAD" w:rsidRPr="00B65A0D">
        <w:rPr>
          <w:vertAlign w:val="subscript"/>
        </w:rPr>
        <w:t>2</w:t>
      </w:r>
      <w:r w:rsidR="004D6CAD" w:rsidRPr="0099400C">
        <w:t>O at 298.16 K II. Pitzer mixing parameters for the system Na</w:t>
      </w:r>
      <w:r w:rsidR="004D6CAD" w:rsidRPr="00697FE9">
        <w:rPr>
          <w:vertAlign w:val="superscript"/>
        </w:rPr>
        <w:t>+</w:t>
      </w:r>
      <w:r w:rsidR="004D6CAD" w:rsidRPr="0099400C">
        <w:t>, K</w:t>
      </w:r>
      <w:r w:rsidR="004D6CAD" w:rsidRPr="00697FE9">
        <w:rPr>
          <w:vertAlign w:val="superscript"/>
        </w:rPr>
        <w:t>+</w:t>
      </w:r>
      <w:r w:rsidR="004D6CAD" w:rsidRPr="0099400C">
        <w:t>//NO</w:t>
      </w:r>
      <w:r w:rsidR="004D6CAD" w:rsidRPr="00697FE9">
        <w:rPr>
          <w:vertAlign w:val="subscript"/>
        </w:rPr>
        <w:t>3</w:t>
      </w:r>
      <w:r w:rsidR="004D6CAD" w:rsidRPr="00697FE9">
        <w:rPr>
          <w:vertAlign w:val="superscript"/>
        </w:rPr>
        <w:t>–</w:t>
      </w:r>
      <w:r w:rsidR="004D6CAD" w:rsidRPr="0099400C">
        <w:t>, Cl</w:t>
      </w:r>
      <w:r w:rsidR="004D6CAD" w:rsidRPr="00697FE9">
        <w:rPr>
          <w:vertAlign w:val="superscript"/>
        </w:rPr>
        <w:t>–</w:t>
      </w:r>
      <w:r w:rsidR="004D6CAD" w:rsidRPr="0099400C">
        <w:t>–H</w:t>
      </w:r>
      <w:r w:rsidR="004D6CAD" w:rsidRPr="00697FE9">
        <w:rPr>
          <w:vertAlign w:val="subscript"/>
        </w:rPr>
        <w:t>2</w:t>
      </w:r>
      <w:r w:rsidR="004D6CAD" w:rsidRPr="0099400C">
        <w:t>O and their applications</w:t>
      </w:r>
      <w:r w:rsidR="00F24CAC">
        <w:t>,</w:t>
      </w:r>
      <w:r w:rsidR="004D6CAD" w:rsidRPr="0099400C">
        <w:t xml:space="preserve"> Yanhu Yanjiu</w:t>
      </w:r>
      <w:r w:rsidR="00F24CAC">
        <w:t>,</w:t>
      </w:r>
      <w:r w:rsidR="004D6CAD" w:rsidRPr="0099400C">
        <w:t xml:space="preserve"> 15</w:t>
      </w:r>
      <w:r w:rsidR="00F24CAC">
        <w:t>,</w:t>
      </w:r>
      <w:r w:rsidR="004D6CAD" w:rsidRPr="0099400C">
        <w:t xml:space="preserve"> 29</w:t>
      </w:r>
      <w:r w:rsidR="00D96A16">
        <w:t>-33</w:t>
      </w:r>
      <w:r w:rsidR="004D6CAD" w:rsidRPr="0099400C">
        <w:t>.</w:t>
      </w:r>
    </w:p>
    <w:p w14:paraId="69922584" w14:textId="77777777" w:rsidR="004D6CAD" w:rsidRPr="0099400C" w:rsidRDefault="00697FE9" w:rsidP="0099400C">
      <w:pPr>
        <w:pStyle w:val="CETReferencetext"/>
      </w:pPr>
      <w:r>
        <w:t>Yang</w:t>
      </w:r>
      <w:r w:rsidR="004D6CAD" w:rsidRPr="0099400C">
        <w:t xml:space="preserve"> J., </w:t>
      </w:r>
      <w:r w:rsidRPr="0099400C">
        <w:t xml:space="preserve">Wang </w:t>
      </w:r>
      <w:r w:rsidR="004D6CAD" w:rsidRPr="0099400C">
        <w:t>Y. F., Shu</w:t>
      </w:r>
      <w:r w:rsidRPr="00697FE9">
        <w:t xml:space="preserve"> </w:t>
      </w:r>
      <w:r w:rsidRPr="0099400C">
        <w:t>M.</w:t>
      </w:r>
      <w:r w:rsidR="004D6CAD" w:rsidRPr="0099400C">
        <w:t xml:space="preserve">, </w:t>
      </w:r>
      <w:r w:rsidRPr="0099400C">
        <w:t xml:space="preserve">Yang </w:t>
      </w:r>
      <w:r w:rsidR="004D6CAD" w:rsidRPr="0099400C">
        <w:t xml:space="preserve">L. B., </w:t>
      </w:r>
      <w:r w:rsidRPr="0099400C">
        <w:t xml:space="preserve">Zhu </w:t>
      </w:r>
      <w:r w:rsidR="004D6CAD" w:rsidRPr="0099400C">
        <w:t>L.</w:t>
      </w:r>
      <w:r>
        <w:t>,</w:t>
      </w:r>
      <w:r w:rsidR="004D6CAD" w:rsidRPr="0099400C">
        <w:t xml:space="preserve"> </w:t>
      </w:r>
      <w:r>
        <w:t xml:space="preserve">Zhao X. Y., </w:t>
      </w:r>
      <w:r w:rsidRPr="0099400C">
        <w:t xml:space="preserve">Sha </w:t>
      </w:r>
      <w:r w:rsidR="004D6CAD" w:rsidRPr="0099400C">
        <w:t>Z. L.</w:t>
      </w:r>
      <w:r>
        <w:t>,</w:t>
      </w:r>
      <w:r w:rsidR="004D6CAD" w:rsidRPr="0099400C">
        <w:t xml:space="preserve"> </w:t>
      </w:r>
      <w:r>
        <w:t>2017</w:t>
      </w:r>
      <w:r w:rsidR="00D96A16">
        <w:t xml:space="preserve">, </w:t>
      </w:r>
      <w:r w:rsidR="004D6CAD" w:rsidRPr="0099400C">
        <w:t>Solid-liquid equilibrium of Na</w:t>
      </w:r>
      <w:r w:rsidR="004D6CAD" w:rsidRPr="00D96A16">
        <w:rPr>
          <w:vertAlign w:val="superscript"/>
        </w:rPr>
        <w:t>+</w:t>
      </w:r>
      <w:r w:rsidR="004D6CAD" w:rsidRPr="0099400C">
        <w:t>//Cl</w:t>
      </w:r>
      <w:r w:rsidR="004D6CAD" w:rsidRPr="00D96A16">
        <w:rPr>
          <w:vertAlign w:val="superscript"/>
        </w:rPr>
        <w:t>–</w:t>
      </w:r>
      <w:r w:rsidR="004D6CAD" w:rsidRPr="0099400C">
        <w:t>, NO</w:t>
      </w:r>
      <w:r w:rsidR="004D6CAD" w:rsidRPr="00D96A16">
        <w:rPr>
          <w:vertAlign w:val="subscript"/>
        </w:rPr>
        <w:t>3</w:t>
      </w:r>
      <w:r w:rsidR="004D6CAD" w:rsidRPr="00D96A16">
        <w:rPr>
          <w:vertAlign w:val="superscript"/>
        </w:rPr>
        <w:t>–</w:t>
      </w:r>
      <w:r w:rsidR="004D6CAD" w:rsidRPr="0099400C">
        <w:t>, SO</w:t>
      </w:r>
      <w:r w:rsidR="004D6CAD" w:rsidRPr="00D96A16">
        <w:rPr>
          <w:vertAlign w:val="subscript"/>
        </w:rPr>
        <w:t>4</w:t>
      </w:r>
      <w:r w:rsidR="004D6CAD" w:rsidRPr="00D96A16">
        <w:rPr>
          <w:vertAlign w:val="superscript"/>
        </w:rPr>
        <w:t>2-</w:t>
      </w:r>
      <w:r w:rsidR="004D6CAD" w:rsidRPr="0099400C">
        <w:t>–H</w:t>
      </w:r>
      <w:r w:rsidR="004D6CAD" w:rsidRPr="00D96A16">
        <w:rPr>
          <w:vertAlign w:val="subscript"/>
        </w:rPr>
        <w:t>2</w:t>
      </w:r>
      <w:r w:rsidR="004D6CAD" w:rsidRPr="0099400C">
        <w:t>O</w:t>
      </w:r>
      <w:r w:rsidR="00D96A16">
        <w:t xml:space="preserve"> quaternary system at 373.15 K,</w:t>
      </w:r>
      <w:r w:rsidR="004D6CAD" w:rsidRPr="0099400C">
        <w:t xml:space="preserve"> Fluid Phase Equilib</w:t>
      </w:r>
      <w:r w:rsidR="00F24CAC">
        <w:t>ria,</w:t>
      </w:r>
      <w:r w:rsidR="004D6CAD" w:rsidRPr="0099400C">
        <w:t xml:space="preserve"> 445</w:t>
      </w:r>
      <w:r w:rsidR="00D96A16">
        <w:t>,</w:t>
      </w:r>
      <w:r w:rsidR="004D6CAD" w:rsidRPr="0099400C">
        <w:t xml:space="preserve"> 7</w:t>
      </w:r>
      <w:r w:rsidR="00D96A16">
        <w:t>-13</w:t>
      </w:r>
      <w:r w:rsidR="004D6CAD" w:rsidRPr="0099400C">
        <w:t>.</w:t>
      </w:r>
    </w:p>
    <w:p w14:paraId="26B63928" w14:textId="77777777" w:rsidR="000B42B2" w:rsidRPr="004A3CAA" w:rsidRDefault="00D96A16" w:rsidP="00604969">
      <w:pPr>
        <w:pStyle w:val="CETReferencetext"/>
        <w:rPr>
          <w:color w:val="C00000"/>
        </w:rPr>
      </w:pPr>
      <w:r>
        <w:t xml:space="preserve">Zhang X., </w:t>
      </w:r>
      <w:r w:rsidRPr="0099400C">
        <w:t xml:space="preserve">Huang </w:t>
      </w:r>
      <w:r w:rsidR="004D6CAD" w:rsidRPr="0099400C">
        <w:t>X. L.</w:t>
      </w:r>
      <w:r>
        <w:t>,</w:t>
      </w:r>
      <w:r w:rsidR="004D6CAD" w:rsidRPr="0099400C">
        <w:t xml:space="preserve"> </w:t>
      </w:r>
      <w:r>
        <w:t xml:space="preserve">2015, </w:t>
      </w:r>
      <w:r w:rsidR="004D6CAD" w:rsidRPr="0099400C">
        <w:t xml:space="preserve">Study on the </w:t>
      </w:r>
      <w:r>
        <w:t>p</w:t>
      </w:r>
      <w:r w:rsidR="004D6CAD" w:rsidRPr="0099400C">
        <w:t xml:space="preserve">hase </w:t>
      </w:r>
      <w:r>
        <w:t>e</w:t>
      </w:r>
      <w:r w:rsidR="004D6CAD" w:rsidRPr="0099400C">
        <w:t xml:space="preserve">quilibria of the </w:t>
      </w:r>
      <w:r>
        <w:t>q</w:t>
      </w:r>
      <w:r w:rsidR="004D6CAD" w:rsidRPr="0099400C">
        <w:t xml:space="preserve">uaternary </w:t>
      </w:r>
      <w:r>
        <w:t>s</w:t>
      </w:r>
      <w:r w:rsidR="004D6CAD" w:rsidRPr="0099400C">
        <w:t>ystem Na</w:t>
      </w:r>
      <w:r w:rsidR="004D6CAD" w:rsidRPr="00D96A16">
        <w:rPr>
          <w:vertAlign w:val="superscript"/>
        </w:rPr>
        <w:t>+</w:t>
      </w:r>
      <w:r w:rsidR="004D6CAD" w:rsidRPr="0099400C">
        <w:t>//Cl</w:t>
      </w:r>
      <w:r w:rsidR="004D6CAD" w:rsidRPr="00D96A16">
        <w:rPr>
          <w:vertAlign w:val="superscript"/>
        </w:rPr>
        <w:t>–</w:t>
      </w:r>
      <w:r w:rsidR="004D6CAD" w:rsidRPr="0099400C">
        <w:t>, SO</w:t>
      </w:r>
      <w:r w:rsidR="004D6CAD" w:rsidRPr="00D96A16">
        <w:rPr>
          <w:vertAlign w:val="subscript"/>
        </w:rPr>
        <w:t>4</w:t>
      </w:r>
      <w:r w:rsidR="004D6CAD" w:rsidRPr="00D96A16">
        <w:rPr>
          <w:vertAlign w:val="superscript"/>
        </w:rPr>
        <w:t>2-</w:t>
      </w:r>
      <w:r w:rsidR="004D6CAD" w:rsidRPr="0099400C">
        <w:t>, NO</w:t>
      </w:r>
      <w:r w:rsidR="004D6CAD" w:rsidRPr="00D96A16">
        <w:rPr>
          <w:vertAlign w:val="subscript"/>
        </w:rPr>
        <w:t>3</w:t>
      </w:r>
      <w:r w:rsidR="004D6CAD" w:rsidRPr="00D96A16">
        <w:rPr>
          <w:vertAlign w:val="superscript"/>
        </w:rPr>
        <w:t>–</w:t>
      </w:r>
      <w:r w:rsidR="004D6CAD" w:rsidRPr="0099400C">
        <w:t>–H</w:t>
      </w:r>
      <w:r w:rsidR="004D6CAD" w:rsidRPr="00D96A16">
        <w:rPr>
          <w:vertAlign w:val="subscript"/>
        </w:rPr>
        <w:t>2</w:t>
      </w:r>
      <w:r w:rsidR="004D6CAD" w:rsidRPr="0099400C">
        <w:t xml:space="preserve">O at </w:t>
      </w:r>
      <w:r w:rsidR="00F24CAC">
        <w:t>l</w:t>
      </w:r>
      <w:r w:rsidR="004D6CAD" w:rsidRPr="0099400C">
        <w:t xml:space="preserve">ow </w:t>
      </w:r>
      <w:r w:rsidR="00F24CAC">
        <w:t>temperatures,</w:t>
      </w:r>
      <w:r w:rsidR="004D6CAD" w:rsidRPr="0099400C">
        <w:t xml:space="preserve"> Huaxue Tongbao</w:t>
      </w:r>
      <w:r w:rsidR="00F24CAC">
        <w:t>,</w:t>
      </w:r>
      <w:r w:rsidR="004D6CAD" w:rsidRPr="0099400C">
        <w:t xml:space="preserve"> 78</w:t>
      </w:r>
      <w:r w:rsidR="00F24CAC">
        <w:t xml:space="preserve">, </w:t>
      </w:r>
      <w:r w:rsidR="004D6CAD" w:rsidRPr="0099400C">
        <w:t>337</w:t>
      </w:r>
      <w:r w:rsidR="00F24CAC">
        <w:t>-341</w:t>
      </w:r>
      <w:r w:rsidR="004D6CAD" w:rsidRPr="0099400C">
        <w:t>.</w:t>
      </w:r>
      <w:r w:rsidR="00F80FD5" w:rsidRPr="0099400C">
        <w:fldChar w:fldCharType="end"/>
      </w:r>
    </w:p>
    <w:sectPr w:rsidR="000B42B2" w:rsidRPr="004A3CAA"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8628DF" w14:textId="77777777" w:rsidR="00216ED0" w:rsidRDefault="00216ED0" w:rsidP="004F5E36">
      <w:r>
        <w:separator/>
      </w:r>
    </w:p>
  </w:endnote>
  <w:endnote w:type="continuationSeparator" w:id="0">
    <w:p w14:paraId="3D3EDE5B" w14:textId="77777777" w:rsidR="00216ED0" w:rsidRDefault="00216ED0"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AdvP6960">
    <w:altName w:val="Cambria"/>
    <w:panose1 w:val="00000000000000000000"/>
    <w:charset w:val="4D"/>
    <w:family w:val="roman"/>
    <w:notTrueType/>
    <w:pitch w:val="default"/>
    <w:sig w:usb0="00000003" w:usb1="00000000" w:usb2="00000000" w:usb3="00000000" w:csb0="00000001" w:csb1="00000000"/>
  </w:font>
  <w:font w:name="微软雅黑">
    <w:panose1 w:val="020B0503020204020204"/>
    <w:charset w:val="86"/>
    <w:family w:val="swiss"/>
    <w:pitch w:val="variable"/>
    <w:sig w:usb0="80000287" w:usb1="28CF3C50" w:usb2="00000016" w:usb3="00000000" w:csb0="0004001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B24454" w14:textId="77777777" w:rsidR="00216ED0" w:rsidRDefault="00216ED0" w:rsidP="004F5E36">
      <w:r>
        <w:separator/>
      </w:r>
    </w:p>
  </w:footnote>
  <w:footnote w:type="continuationSeparator" w:id="0">
    <w:p w14:paraId="4BA6BDCC" w14:textId="77777777" w:rsidR="00216ED0" w:rsidRDefault="00216ED0" w:rsidP="004F5E3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16949F14"/>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 w:name="EN.InstantFormat" w:val="&lt;ENInstantFormat&gt;&lt;Enabled&gt;1&lt;/Enabled&gt;&lt;ScanUnformatted&gt;1&lt;/ScanUnformatted&gt;&lt;ScanChanges&gt;1&lt;/ScanChanges&gt;&lt;Suspended&gt;1&lt;/Suspended&gt;&lt;/ENInstantFormat&gt;"/>
    <w:docVar w:name="EN.Layout" w:val="&lt;ENLayout&gt;&lt;Style&gt;Author-Date&lt;/Style&gt;&lt;LeftDelim&gt;{&lt;/LeftDelim&gt;&lt;RightDelim&gt;}&lt;/RightDelim&gt;&lt;FontName&gt;Arial&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ev9fae9azfdd2e5f5zpve2pafexe5z9wdvs&quot;&gt;My EndNote Library&lt;record-ids&gt;&lt;item&gt;1&lt;/item&gt;&lt;item&gt;3&lt;/item&gt;&lt;item&gt;16&lt;/item&gt;&lt;item&gt;17&lt;/item&gt;&lt;item&gt;18&lt;/item&gt;&lt;item&gt;22&lt;/item&gt;&lt;/record-ids&gt;&lt;/item&gt;&lt;/Libraries&gt;"/>
  </w:docVars>
  <w:rsids>
    <w:rsidRoot w:val="000E414A"/>
    <w:rsid w:val="000010AF"/>
    <w:rsid w:val="000027C0"/>
    <w:rsid w:val="000052FB"/>
    <w:rsid w:val="0000547A"/>
    <w:rsid w:val="00010F40"/>
    <w:rsid w:val="000117CB"/>
    <w:rsid w:val="000253A3"/>
    <w:rsid w:val="00025DDC"/>
    <w:rsid w:val="0003148D"/>
    <w:rsid w:val="00037BA6"/>
    <w:rsid w:val="00043A60"/>
    <w:rsid w:val="00043C7A"/>
    <w:rsid w:val="00046C30"/>
    <w:rsid w:val="00047D7F"/>
    <w:rsid w:val="00051566"/>
    <w:rsid w:val="00053E9D"/>
    <w:rsid w:val="00056C10"/>
    <w:rsid w:val="00060A55"/>
    <w:rsid w:val="00062A9A"/>
    <w:rsid w:val="00065058"/>
    <w:rsid w:val="0006679D"/>
    <w:rsid w:val="00066B2A"/>
    <w:rsid w:val="0006773F"/>
    <w:rsid w:val="0007157B"/>
    <w:rsid w:val="0008239B"/>
    <w:rsid w:val="00082DDC"/>
    <w:rsid w:val="00086C39"/>
    <w:rsid w:val="0009217E"/>
    <w:rsid w:val="000925B2"/>
    <w:rsid w:val="000A03B2"/>
    <w:rsid w:val="000A3B79"/>
    <w:rsid w:val="000A7BA6"/>
    <w:rsid w:val="000B42B2"/>
    <w:rsid w:val="000C0EC1"/>
    <w:rsid w:val="000C51B6"/>
    <w:rsid w:val="000D34BE"/>
    <w:rsid w:val="000E0044"/>
    <w:rsid w:val="000E102F"/>
    <w:rsid w:val="000E12EE"/>
    <w:rsid w:val="000E36F1"/>
    <w:rsid w:val="000E3A73"/>
    <w:rsid w:val="000E414A"/>
    <w:rsid w:val="000F093C"/>
    <w:rsid w:val="000F16BD"/>
    <w:rsid w:val="000F38F0"/>
    <w:rsid w:val="000F787B"/>
    <w:rsid w:val="00106459"/>
    <w:rsid w:val="00115F5A"/>
    <w:rsid w:val="00116D21"/>
    <w:rsid w:val="0012091F"/>
    <w:rsid w:val="00121B37"/>
    <w:rsid w:val="00121C57"/>
    <w:rsid w:val="00121E3A"/>
    <w:rsid w:val="001256E1"/>
    <w:rsid w:val="00126633"/>
    <w:rsid w:val="00126BC2"/>
    <w:rsid w:val="00126E2A"/>
    <w:rsid w:val="0013087A"/>
    <w:rsid w:val="001308B6"/>
    <w:rsid w:val="0013121F"/>
    <w:rsid w:val="00131FAB"/>
    <w:rsid w:val="00131FE6"/>
    <w:rsid w:val="0013263F"/>
    <w:rsid w:val="00133B65"/>
    <w:rsid w:val="00134DE4"/>
    <w:rsid w:val="00135FE3"/>
    <w:rsid w:val="001374A4"/>
    <w:rsid w:val="0014034D"/>
    <w:rsid w:val="00150E59"/>
    <w:rsid w:val="00152DE3"/>
    <w:rsid w:val="001537EE"/>
    <w:rsid w:val="0015404B"/>
    <w:rsid w:val="00160466"/>
    <w:rsid w:val="00162642"/>
    <w:rsid w:val="00164CF9"/>
    <w:rsid w:val="001664FA"/>
    <w:rsid w:val="00170ED1"/>
    <w:rsid w:val="00171A31"/>
    <w:rsid w:val="001820A8"/>
    <w:rsid w:val="001831F6"/>
    <w:rsid w:val="00184AD6"/>
    <w:rsid w:val="001857A0"/>
    <w:rsid w:val="001A1E50"/>
    <w:rsid w:val="001B0199"/>
    <w:rsid w:val="001B0349"/>
    <w:rsid w:val="001B32B3"/>
    <w:rsid w:val="001B5C82"/>
    <w:rsid w:val="001B65C1"/>
    <w:rsid w:val="001B6C8F"/>
    <w:rsid w:val="001C1F6C"/>
    <w:rsid w:val="001C2F2F"/>
    <w:rsid w:val="001C3CD8"/>
    <w:rsid w:val="001C684B"/>
    <w:rsid w:val="001D53FC"/>
    <w:rsid w:val="001E0631"/>
    <w:rsid w:val="001E1AEE"/>
    <w:rsid w:val="001F0174"/>
    <w:rsid w:val="001F3687"/>
    <w:rsid w:val="001F42A5"/>
    <w:rsid w:val="001F7B9D"/>
    <w:rsid w:val="001F7D65"/>
    <w:rsid w:val="002057FD"/>
    <w:rsid w:val="00216AD0"/>
    <w:rsid w:val="00216ED0"/>
    <w:rsid w:val="002224B4"/>
    <w:rsid w:val="00230A56"/>
    <w:rsid w:val="002447EF"/>
    <w:rsid w:val="00251550"/>
    <w:rsid w:val="00252C1A"/>
    <w:rsid w:val="00257E12"/>
    <w:rsid w:val="00262E43"/>
    <w:rsid w:val="00263B05"/>
    <w:rsid w:val="0027221A"/>
    <w:rsid w:val="00273C45"/>
    <w:rsid w:val="00275B61"/>
    <w:rsid w:val="00282656"/>
    <w:rsid w:val="00283D96"/>
    <w:rsid w:val="00287C27"/>
    <w:rsid w:val="00296B83"/>
    <w:rsid w:val="002A0023"/>
    <w:rsid w:val="002B2485"/>
    <w:rsid w:val="002B24CC"/>
    <w:rsid w:val="002B78CE"/>
    <w:rsid w:val="002C2FB6"/>
    <w:rsid w:val="002D5BCD"/>
    <w:rsid w:val="002E0DB4"/>
    <w:rsid w:val="002F03C5"/>
    <w:rsid w:val="002F2409"/>
    <w:rsid w:val="002F494D"/>
    <w:rsid w:val="002F6BED"/>
    <w:rsid w:val="002F7179"/>
    <w:rsid w:val="003009B7"/>
    <w:rsid w:val="00300E56"/>
    <w:rsid w:val="0030469C"/>
    <w:rsid w:val="00314AE3"/>
    <w:rsid w:val="00320775"/>
    <w:rsid w:val="003219F4"/>
    <w:rsid w:val="00321CA6"/>
    <w:rsid w:val="003244B6"/>
    <w:rsid w:val="0033333E"/>
    <w:rsid w:val="00334110"/>
    <w:rsid w:val="00334C09"/>
    <w:rsid w:val="003365E3"/>
    <w:rsid w:val="003457E9"/>
    <w:rsid w:val="00345A42"/>
    <w:rsid w:val="00350FBD"/>
    <w:rsid w:val="00351A2F"/>
    <w:rsid w:val="00352CE0"/>
    <w:rsid w:val="00364C5F"/>
    <w:rsid w:val="00367327"/>
    <w:rsid w:val="003723D4"/>
    <w:rsid w:val="0037684A"/>
    <w:rsid w:val="003778C1"/>
    <w:rsid w:val="003832C6"/>
    <w:rsid w:val="00384CC8"/>
    <w:rsid w:val="0038661B"/>
    <w:rsid w:val="003871FD"/>
    <w:rsid w:val="003A1E30"/>
    <w:rsid w:val="003A2483"/>
    <w:rsid w:val="003A7D1C"/>
    <w:rsid w:val="003B0AB2"/>
    <w:rsid w:val="003B304B"/>
    <w:rsid w:val="003B3146"/>
    <w:rsid w:val="003B60F3"/>
    <w:rsid w:val="003B7E91"/>
    <w:rsid w:val="003C792E"/>
    <w:rsid w:val="003E3C4E"/>
    <w:rsid w:val="003E50DC"/>
    <w:rsid w:val="003E68D4"/>
    <w:rsid w:val="003F015E"/>
    <w:rsid w:val="00400414"/>
    <w:rsid w:val="00406BB8"/>
    <w:rsid w:val="00410DD4"/>
    <w:rsid w:val="0041232D"/>
    <w:rsid w:val="0041446B"/>
    <w:rsid w:val="00417F05"/>
    <w:rsid w:val="00417F77"/>
    <w:rsid w:val="00420407"/>
    <w:rsid w:val="00420BCC"/>
    <w:rsid w:val="004234E6"/>
    <w:rsid w:val="0042392B"/>
    <w:rsid w:val="00425891"/>
    <w:rsid w:val="00437310"/>
    <w:rsid w:val="00437733"/>
    <w:rsid w:val="0044329C"/>
    <w:rsid w:val="00444A34"/>
    <w:rsid w:val="004451F6"/>
    <w:rsid w:val="0045035A"/>
    <w:rsid w:val="004577FE"/>
    <w:rsid w:val="00457B9C"/>
    <w:rsid w:val="00460EBA"/>
    <w:rsid w:val="0046164A"/>
    <w:rsid w:val="0046285A"/>
    <w:rsid w:val="004628D2"/>
    <w:rsid w:val="00462DCD"/>
    <w:rsid w:val="004648AD"/>
    <w:rsid w:val="004703A9"/>
    <w:rsid w:val="00470EDD"/>
    <w:rsid w:val="004760DE"/>
    <w:rsid w:val="00483079"/>
    <w:rsid w:val="0049563D"/>
    <w:rsid w:val="004A004E"/>
    <w:rsid w:val="004A24CF"/>
    <w:rsid w:val="004A3CAA"/>
    <w:rsid w:val="004A4EDB"/>
    <w:rsid w:val="004B0C5A"/>
    <w:rsid w:val="004B4853"/>
    <w:rsid w:val="004B6721"/>
    <w:rsid w:val="004C1169"/>
    <w:rsid w:val="004C3D1D"/>
    <w:rsid w:val="004C7913"/>
    <w:rsid w:val="004D6CAD"/>
    <w:rsid w:val="004D715B"/>
    <w:rsid w:val="004E0482"/>
    <w:rsid w:val="004E1784"/>
    <w:rsid w:val="004E1F8C"/>
    <w:rsid w:val="004E3819"/>
    <w:rsid w:val="004E4DD6"/>
    <w:rsid w:val="004F5E36"/>
    <w:rsid w:val="00500907"/>
    <w:rsid w:val="00507B47"/>
    <w:rsid w:val="00507CC9"/>
    <w:rsid w:val="005119A5"/>
    <w:rsid w:val="00515B6C"/>
    <w:rsid w:val="005245AF"/>
    <w:rsid w:val="005278B7"/>
    <w:rsid w:val="00532016"/>
    <w:rsid w:val="00532714"/>
    <w:rsid w:val="005346C8"/>
    <w:rsid w:val="00534CA8"/>
    <w:rsid w:val="00535E4E"/>
    <w:rsid w:val="00543A3F"/>
    <w:rsid w:val="00543E7D"/>
    <w:rsid w:val="00545CF0"/>
    <w:rsid w:val="00546B05"/>
    <w:rsid w:val="00547A68"/>
    <w:rsid w:val="005531C9"/>
    <w:rsid w:val="0056005E"/>
    <w:rsid w:val="00570C10"/>
    <w:rsid w:val="00577769"/>
    <w:rsid w:val="005830F5"/>
    <w:rsid w:val="00587B44"/>
    <w:rsid w:val="0059031B"/>
    <w:rsid w:val="00590329"/>
    <w:rsid w:val="005974E1"/>
    <w:rsid w:val="005A20B9"/>
    <w:rsid w:val="005B2110"/>
    <w:rsid w:val="005B61E6"/>
    <w:rsid w:val="005C2D66"/>
    <w:rsid w:val="005C77E1"/>
    <w:rsid w:val="005D3838"/>
    <w:rsid w:val="005D6A2F"/>
    <w:rsid w:val="005E1A82"/>
    <w:rsid w:val="005E794C"/>
    <w:rsid w:val="005F0A28"/>
    <w:rsid w:val="005F0E5E"/>
    <w:rsid w:val="005F2D34"/>
    <w:rsid w:val="005F541A"/>
    <w:rsid w:val="005F5FF9"/>
    <w:rsid w:val="00600535"/>
    <w:rsid w:val="00604969"/>
    <w:rsid w:val="00610CD6"/>
    <w:rsid w:val="0061682A"/>
    <w:rsid w:val="00616EEB"/>
    <w:rsid w:val="00620DEE"/>
    <w:rsid w:val="00621F92"/>
    <w:rsid w:val="00622CA5"/>
    <w:rsid w:val="00624CF5"/>
    <w:rsid w:val="00625639"/>
    <w:rsid w:val="00631B33"/>
    <w:rsid w:val="0064184D"/>
    <w:rsid w:val="006422CC"/>
    <w:rsid w:val="0065257D"/>
    <w:rsid w:val="00657EF5"/>
    <w:rsid w:val="00660267"/>
    <w:rsid w:val="00660E3E"/>
    <w:rsid w:val="00660F6C"/>
    <w:rsid w:val="00662E74"/>
    <w:rsid w:val="006741DE"/>
    <w:rsid w:val="006761D4"/>
    <w:rsid w:val="00680319"/>
    <w:rsid w:val="00680C23"/>
    <w:rsid w:val="00686BFF"/>
    <w:rsid w:val="00691C8D"/>
    <w:rsid w:val="00693766"/>
    <w:rsid w:val="00694F0E"/>
    <w:rsid w:val="00697FE9"/>
    <w:rsid w:val="006A169B"/>
    <w:rsid w:val="006A2A11"/>
    <w:rsid w:val="006A3281"/>
    <w:rsid w:val="006A3A88"/>
    <w:rsid w:val="006A6D88"/>
    <w:rsid w:val="006A7348"/>
    <w:rsid w:val="006B40EC"/>
    <w:rsid w:val="006B4888"/>
    <w:rsid w:val="006C2E45"/>
    <w:rsid w:val="006C359C"/>
    <w:rsid w:val="006C54E0"/>
    <w:rsid w:val="006C5579"/>
    <w:rsid w:val="006E1CA4"/>
    <w:rsid w:val="006E5B11"/>
    <w:rsid w:val="006E5B2B"/>
    <w:rsid w:val="006E737D"/>
    <w:rsid w:val="006F0BCD"/>
    <w:rsid w:val="006F2080"/>
    <w:rsid w:val="006F2EA3"/>
    <w:rsid w:val="0070195D"/>
    <w:rsid w:val="00710AFA"/>
    <w:rsid w:val="00711890"/>
    <w:rsid w:val="00712D0A"/>
    <w:rsid w:val="00714F86"/>
    <w:rsid w:val="0071616D"/>
    <w:rsid w:val="00720A24"/>
    <w:rsid w:val="00720C51"/>
    <w:rsid w:val="0072395E"/>
    <w:rsid w:val="00727392"/>
    <w:rsid w:val="00731F73"/>
    <w:rsid w:val="00732386"/>
    <w:rsid w:val="0073357B"/>
    <w:rsid w:val="0074035D"/>
    <w:rsid w:val="0074147B"/>
    <w:rsid w:val="00741BD6"/>
    <w:rsid w:val="00741ED1"/>
    <w:rsid w:val="00741FC5"/>
    <w:rsid w:val="0074308C"/>
    <w:rsid w:val="007447F3"/>
    <w:rsid w:val="00746D12"/>
    <w:rsid w:val="007525C9"/>
    <w:rsid w:val="0075499F"/>
    <w:rsid w:val="00755F94"/>
    <w:rsid w:val="00762B58"/>
    <w:rsid w:val="00763216"/>
    <w:rsid w:val="00765B24"/>
    <w:rsid w:val="007661C8"/>
    <w:rsid w:val="0077098D"/>
    <w:rsid w:val="00771581"/>
    <w:rsid w:val="00771B81"/>
    <w:rsid w:val="00783FE1"/>
    <w:rsid w:val="00785F83"/>
    <w:rsid w:val="0079071B"/>
    <w:rsid w:val="007931FA"/>
    <w:rsid w:val="00793914"/>
    <w:rsid w:val="007A317D"/>
    <w:rsid w:val="007A3AFD"/>
    <w:rsid w:val="007A46D5"/>
    <w:rsid w:val="007A7BBA"/>
    <w:rsid w:val="007B0C50"/>
    <w:rsid w:val="007B5E4C"/>
    <w:rsid w:val="007C1A43"/>
    <w:rsid w:val="007C497F"/>
    <w:rsid w:val="007C55E8"/>
    <w:rsid w:val="007E1DC6"/>
    <w:rsid w:val="007E221A"/>
    <w:rsid w:val="008002C0"/>
    <w:rsid w:val="00802712"/>
    <w:rsid w:val="00807988"/>
    <w:rsid w:val="00813288"/>
    <w:rsid w:val="008168FC"/>
    <w:rsid w:val="00820338"/>
    <w:rsid w:val="00830996"/>
    <w:rsid w:val="00830EC0"/>
    <w:rsid w:val="008345F1"/>
    <w:rsid w:val="00834D70"/>
    <w:rsid w:val="0083603B"/>
    <w:rsid w:val="00837386"/>
    <w:rsid w:val="008513A9"/>
    <w:rsid w:val="008529E4"/>
    <w:rsid w:val="008547E3"/>
    <w:rsid w:val="008548E5"/>
    <w:rsid w:val="00865B07"/>
    <w:rsid w:val="008667EA"/>
    <w:rsid w:val="008672AF"/>
    <w:rsid w:val="008679F7"/>
    <w:rsid w:val="0087637F"/>
    <w:rsid w:val="0088031E"/>
    <w:rsid w:val="008861ED"/>
    <w:rsid w:val="00890235"/>
    <w:rsid w:val="008904B9"/>
    <w:rsid w:val="0089116C"/>
    <w:rsid w:val="00892AD5"/>
    <w:rsid w:val="008A1512"/>
    <w:rsid w:val="008A2F9E"/>
    <w:rsid w:val="008A30CB"/>
    <w:rsid w:val="008A6454"/>
    <w:rsid w:val="008B18FC"/>
    <w:rsid w:val="008B227A"/>
    <w:rsid w:val="008B5FB7"/>
    <w:rsid w:val="008C1837"/>
    <w:rsid w:val="008C4C66"/>
    <w:rsid w:val="008C78C1"/>
    <w:rsid w:val="008D2C22"/>
    <w:rsid w:val="008D32B9"/>
    <w:rsid w:val="008D433B"/>
    <w:rsid w:val="008E566E"/>
    <w:rsid w:val="008F256E"/>
    <w:rsid w:val="008F38EF"/>
    <w:rsid w:val="0090161A"/>
    <w:rsid w:val="00901EB6"/>
    <w:rsid w:val="00904555"/>
    <w:rsid w:val="00904C62"/>
    <w:rsid w:val="00905810"/>
    <w:rsid w:val="0090605D"/>
    <w:rsid w:val="009078BB"/>
    <w:rsid w:val="00924DAC"/>
    <w:rsid w:val="0092550E"/>
    <w:rsid w:val="00926C31"/>
    <w:rsid w:val="00927058"/>
    <w:rsid w:val="0093170F"/>
    <w:rsid w:val="00935BD2"/>
    <w:rsid w:val="00936F9D"/>
    <w:rsid w:val="009450CE"/>
    <w:rsid w:val="00947179"/>
    <w:rsid w:val="0095164B"/>
    <w:rsid w:val="00952717"/>
    <w:rsid w:val="00954090"/>
    <w:rsid w:val="009573E7"/>
    <w:rsid w:val="00961054"/>
    <w:rsid w:val="0096351D"/>
    <w:rsid w:val="009635B9"/>
    <w:rsid w:val="00963E05"/>
    <w:rsid w:val="0096533B"/>
    <w:rsid w:val="00967D54"/>
    <w:rsid w:val="00976B68"/>
    <w:rsid w:val="00982131"/>
    <w:rsid w:val="009825AD"/>
    <w:rsid w:val="0099400C"/>
    <w:rsid w:val="00994B28"/>
    <w:rsid w:val="00995947"/>
    <w:rsid w:val="00996483"/>
    <w:rsid w:val="00996F5A"/>
    <w:rsid w:val="00997D2F"/>
    <w:rsid w:val="009A0A3E"/>
    <w:rsid w:val="009A624D"/>
    <w:rsid w:val="009B041A"/>
    <w:rsid w:val="009B4134"/>
    <w:rsid w:val="009C53D1"/>
    <w:rsid w:val="009C7C86"/>
    <w:rsid w:val="009D17EE"/>
    <w:rsid w:val="009D2FF7"/>
    <w:rsid w:val="009D711E"/>
    <w:rsid w:val="009D7323"/>
    <w:rsid w:val="009E1294"/>
    <w:rsid w:val="009E328A"/>
    <w:rsid w:val="009E7884"/>
    <w:rsid w:val="009E788A"/>
    <w:rsid w:val="009F0E08"/>
    <w:rsid w:val="009F6170"/>
    <w:rsid w:val="00A05EE8"/>
    <w:rsid w:val="00A06B61"/>
    <w:rsid w:val="00A1763D"/>
    <w:rsid w:val="00A17CEC"/>
    <w:rsid w:val="00A17FD5"/>
    <w:rsid w:val="00A27EF0"/>
    <w:rsid w:val="00A347D9"/>
    <w:rsid w:val="00A42649"/>
    <w:rsid w:val="00A42968"/>
    <w:rsid w:val="00A470E2"/>
    <w:rsid w:val="00A50B20"/>
    <w:rsid w:val="00A51390"/>
    <w:rsid w:val="00A517E4"/>
    <w:rsid w:val="00A60D13"/>
    <w:rsid w:val="00A72745"/>
    <w:rsid w:val="00A75FB2"/>
    <w:rsid w:val="00A76EFC"/>
    <w:rsid w:val="00A8097C"/>
    <w:rsid w:val="00A85E22"/>
    <w:rsid w:val="00A864A9"/>
    <w:rsid w:val="00A86547"/>
    <w:rsid w:val="00A91010"/>
    <w:rsid w:val="00A96139"/>
    <w:rsid w:val="00A96A5C"/>
    <w:rsid w:val="00A97F29"/>
    <w:rsid w:val="00AA702E"/>
    <w:rsid w:val="00AB0964"/>
    <w:rsid w:val="00AB2D61"/>
    <w:rsid w:val="00AB5011"/>
    <w:rsid w:val="00AC2276"/>
    <w:rsid w:val="00AC7368"/>
    <w:rsid w:val="00AD16B9"/>
    <w:rsid w:val="00AD5AF6"/>
    <w:rsid w:val="00AD7DF0"/>
    <w:rsid w:val="00AE1CF3"/>
    <w:rsid w:val="00AE377D"/>
    <w:rsid w:val="00AE51EC"/>
    <w:rsid w:val="00AF357F"/>
    <w:rsid w:val="00AF7BAC"/>
    <w:rsid w:val="00B01680"/>
    <w:rsid w:val="00B17FBD"/>
    <w:rsid w:val="00B2196C"/>
    <w:rsid w:val="00B22719"/>
    <w:rsid w:val="00B30720"/>
    <w:rsid w:val="00B315A6"/>
    <w:rsid w:val="00B31813"/>
    <w:rsid w:val="00B33365"/>
    <w:rsid w:val="00B36655"/>
    <w:rsid w:val="00B36976"/>
    <w:rsid w:val="00B4165E"/>
    <w:rsid w:val="00B41B06"/>
    <w:rsid w:val="00B57B36"/>
    <w:rsid w:val="00B654E5"/>
    <w:rsid w:val="00B65A0D"/>
    <w:rsid w:val="00B71598"/>
    <w:rsid w:val="00B818CA"/>
    <w:rsid w:val="00B8686D"/>
    <w:rsid w:val="00B95421"/>
    <w:rsid w:val="00BA3FC0"/>
    <w:rsid w:val="00BB0D99"/>
    <w:rsid w:val="00BB2347"/>
    <w:rsid w:val="00BB3DAB"/>
    <w:rsid w:val="00BC30C9"/>
    <w:rsid w:val="00BC590A"/>
    <w:rsid w:val="00BC7E4A"/>
    <w:rsid w:val="00BD082F"/>
    <w:rsid w:val="00BD098A"/>
    <w:rsid w:val="00BD7764"/>
    <w:rsid w:val="00BE3E58"/>
    <w:rsid w:val="00BE42F9"/>
    <w:rsid w:val="00BF4E7E"/>
    <w:rsid w:val="00BF6FF8"/>
    <w:rsid w:val="00BF7E93"/>
    <w:rsid w:val="00C01616"/>
    <w:rsid w:val="00C0162B"/>
    <w:rsid w:val="00C02FEC"/>
    <w:rsid w:val="00C07FF6"/>
    <w:rsid w:val="00C21D89"/>
    <w:rsid w:val="00C26733"/>
    <w:rsid w:val="00C345B1"/>
    <w:rsid w:val="00C37980"/>
    <w:rsid w:val="00C40142"/>
    <w:rsid w:val="00C40230"/>
    <w:rsid w:val="00C444D5"/>
    <w:rsid w:val="00C506D7"/>
    <w:rsid w:val="00C57182"/>
    <w:rsid w:val="00C57863"/>
    <w:rsid w:val="00C606B9"/>
    <w:rsid w:val="00C62D44"/>
    <w:rsid w:val="00C655FD"/>
    <w:rsid w:val="00C66415"/>
    <w:rsid w:val="00C700B4"/>
    <w:rsid w:val="00C70837"/>
    <w:rsid w:val="00C75E78"/>
    <w:rsid w:val="00C870A8"/>
    <w:rsid w:val="00C8774F"/>
    <w:rsid w:val="00C94434"/>
    <w:rsid w:val="00CA0D75"/>
    <w:rsid w:val="00CA1C95"/>
    <w:rsid w:val="00CA5A9C"/>
    <w:rsid w:val="00CB2FE0"/>
    <w:rsid w:val="00CB3945"/>
    <w:rsid w:val="00CC2213"/>
    <w:rsid w:val="00CC5AF9"/>
    <w:rsid w:val="00CD3517"/>
    <w:rsid w:val="00CD558E"/>
    <w:rsid w:val="00CD5A00"/>
    <w:rsid w:val="00CD5FE2"/>
    <w:rsid w:val="00CE46F4"/>
    <w:rsid w:val="00CE796E"/>
    <w:rsid w:val="00CE7C68"/>
    <w:rsid w:val="00D02B4C"/>
    <w:rsid w:val="00D040C4"/>
    <w:rsid w:val="00D12ECF"/>
    <w:rsid w:val="00D169E6"/>
    <w:rsid w:val="00D21445"/>
    <w:rsid w:val="00D330BE"/>
    <w:rsid w:val="00D33B2E"/>
    <w:rsid w:val="00D37E66"/>
    <w:rsid w:val="00D508D0"/>
    <w:rsid w:val="00D51651"/>
    <w:rsid w:val="00D57C84"/>
    <w:rsid w:val="00D6057D"/>
    <w:rsid w:val="00D6280F"/>
    <w:rsid w:val="00D65163"/>
    <w:rsid w:val="00D84576"/>
    <w:rsid w:val="00D871C2"/>
    <w:rsid w:val="00D96A16"/>
    <w:rsid w:val="00D96F4D"/>
    <w:rsid w:val="00D96F68"/>
    <w:rsid w:val="00D97202"/>
    <w:rsid w:val="00DA1399"/>
    <w:rsid w:val="00DA18AE"/>
    <w:rsid w:val="00DA24C6"/>
    <w:rsid w:val="00DA279A"/>
    <w:rsid w:val="00DA3445"/>
    <w:rsid w:val="00DA4D7B"/>
    <w:rsid w:val="00DB7A99"/>
    <w:rsid w:val="00DC447A"/>
    <w:rsid w:val="00DD089A"/>
    <w:rsid w:val="00DD70FE"/>
    <w:rsid w:val="00DE219F"/>
    <w:rsid w:val="00DE264A"/>
    <w:rsid w:val="00DE3F3F"/>
    <w:rsid w:val="00DE42F9"/>
    <w:rsid w:val="00DE68AC"/>
    <w:rsid w:val="00DF0509"/>
    <w:rsid w:val="00DF3B5D"/>
    <w:rsid w:val="00E00DD5"/>
    <w:rsid w:val="00E02D18"/>
    <w:rsid w:val="00E041E7"/>
    <w:rsid w:val="00E05AAF"/>
    <w:rsid w:val="00E06458"/>
    <w:rsid w:val="00E069E2"/>
    <w:rsid w:val="00E11298"/>
    <w:rsid w:val="00E17859"/>
    <w:rsid w:val="00E17A31"/>
    <w:rsid w:val="00E17D9C"/>
    <w:rsid w:val="00E23CA1"/>
    <w:rsid w:val="00E26995"/>
    <w:rsid w:val="00E34661"/>
    <w:rsid w:val="00E35B28"/>
    <w:rsid w:val="00E409A8"/>
    <w:rsid w:val="00E424E6"/>
    <w:rsid w:val="00E43F8E"/>
    <w:rsid w:val="00E464E6"/>
    <w:rsid w:val="00E46CD6"/>
    <w:rsid w:val="00E50C12"/>
    <w:rsid w:val="00E52CD7"/>
    <w:rsid w:val="00E547BE"/>
    <w:rsid w:val="00E65B91"/>
    <w:rsid w:val="00E7209D"/>
    <w:rsid w:val="00E75B2E"/>
    <w:rsid w:val="00E77223"/>
    <w:rsid w:val="00E835A1"/>
    <w:rsid w:val="00E84128"/>
    <w:rsid w:val="00E8528B"/>
    <w:rsid w:val="00E85B94"/>
    <w:rsid w:val="00E87E9D"/>
    <w:rsid w:val="00E94480"/>
    <w:rsid w:val="00E9605D"/>
    <w:rsid w:val="00E978D0"/>
    <w:rsid w:val="00EA4613"/>
    <w:rsid w:val="00EA7F91"/>
    <w:rsid w:val="00EB1523"/>
    <w:rsid w:val="00EC0E49"/>
    <w:rsid w:val="00EC10EE"/>
    <w:rsid w:val="00EC51A0"/>
    <w:rsid w:val="00ED50F3"/>
    <w:rsid w:val="00EE0131"/>
    <w:rsid w:val="00EE0D81"/>
    <w:rsid w:val="00EE1FAC"/>
    <w:rsid w:val="00EE2F56"/>
    <w:rsid w:val="00EE40DB"/>
    <w:rsid w:val="00F00CA1"/>
    <w:rsid w:val="00F02187"/>
    <w:rsid w:val="00F02799"/>
    <w:rsid w:val="00F10280"/>
    <w:rsid w:val="00F155B2"/>
    <w:rsid w:val="00F24CAC"/>
    <w:rsid w:val="00F264D2"/>
    <w:rsid w:val="00F30C64"/>
    <w:rsid w:val="00F32CDB"/>
    <w:rsid w:val="00F45705"/>
    <w:rsid w:val="00F47945"/>
    <w:rsid w:val="00F55854"/>
    <w:rsid w:val="00F56498"/>
    <w:rsid w:val="00F63A70"/>
    <w:rsid w:val="00F743F9"/>
    <w:rsid w:val="00F77B1B"/>
    <w:rsid w:val="00F80D58"/>
    <w:rsid w:val="00F80FD5"/>
    <w:rsid w:val="00F900DB"/>
    <w:rsid w:val="00F91140"/>
    <w:rsid w:val="00F9136F"/>
    <w:rsid w:val="00F97CC5"/>
    <w:rsid w:val="00FA21D0"/>
    <w:rsid w:val="00FA48BB"/>
    <w:rsid w:val="00FA5D81"/>
    <w:rsid w:val="00FA5F5F"/>
    <w:rsid w:val="00FB5815"/>
    <w:rsid w:val="00FB6B95"/>
    <w:rsid w:val="00FB730C"/>
    <w:rsid w:val="00FB7EBF"/>
    <w:rsid w:val="00FC1379"/>
    <w:rsid w:val="00FC1C40"/>
    <w:rsid w:val="00FC2695"/>
    <w:rsid w:val="00FC3E03"/>
    <w:rsid w:val="00FC3FC1"/>
    <w:rsid w:val="00FD6E2C"/>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7A3AE4"/>
  <w15:docId w15:val="{39C70C2F-7D13-4553-8535-074EDA87E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aliases w:val="CET Top_page"/>
    <w:rsid w:val="00741ED1"/>
    <w:pPr>
      <w:tabs>
        <w:tab w:val="right" w:pos="7100"/>
      </w:tabs>
      <w:spacing w:after="0" w:line="264" w:lineRule="auto"/>
      <w:jc w:val="both"/>
    </w:pPr>
    <w:rPr>
      <w:rFonts w:ascii="Arial" w:eastAsia="Times New Roman" w:hAnsi="Arial" w:cs="Times New Roman"/>
      <w:sz w:val="18"/>
      <w:szCs w:val="20"/>
      <w:lang w:val="en-GB"/>
    </w:rPr>
  </w:style>
  <w:style w:type="paragraph" w:styleId="10">
    <w:name w:val="heading 1"/>
    <w:basedOn w:val="CETHeading1"/>
    <w:next w:val="a1"/>
    <w:link w:val="11"/>
    <w:uiPriority w:val="9"/>
    <w:rsid w:val="004F5E36"/>
    <w:pPr>
      <w:tabs>
        <w:tab w:val="clear" w:pos="360"/>
        <w:tab w:val="right" w:pos="7100"/>
      </w:tabs>
      <w:jc w:val="both"/>
      <w:outlineLvl w:val="0"/>
    </w:pPr>
    <w:rPr>
      <w:lang w:val="en-GB"/>
    </w:rPr>
  </w:style>
  <w:style w:type="paragraph" w:styleId="21">
    <w:name w:val="heading 2"/>
    <w:basedOn w:val="a1"/>
    <w:next w:val="a1"/>
    <w:link w:val="22"/>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41">
    <w:name w:val="heading 4"/>
    <w:basedOn w:val="a1"/>
    <w:next w:val="a1"/>
    <w:link w:val="42"/>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basedOn w:val="a1"/>
    <w:next w:val="a1"/>
    <w:link w:val="52"/>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1"/>
    <w:next w:val="a1"/>
    <w:link w:val="90"/>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C8774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1">
    <w:name w:val="Table Simple 1"/>
    <w:basedOn w:val="a3"/>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C8774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a5">
    <w:name w:val="annotation reference"/>
    <w:basedOn w:val="a2"/>
    <w:uiPriority w:val="99"/>
    <w:semiHidden/>
    <w:unhideWhenUsed/>
    <w:rsid w:val="004577FE"/>
    <w:rPr>
      <w:sz w:val="16"/>
      <w:szCs w:val="16"/>
    </w:rPr>
  </w:style>
  <w:style w:type="paragraph" w:styleId="a6">
    <w:name w:val="Balloon Text"/>
    <w:basedOn w:val="a1"/>
    <w:link w:val="a7"/>
    <w:uiPriority w:val="99"/>
    <w:semiHidden/>
    <w:unhideWhenUsed/>
    <w:rsid w:val="000D34BE"/>
    <w:pPr>
      <w:spacing w:line="240" w:lineRule="auto"/>
    </w:pPr>
    <w:rPr>
      <w:rFonts w:ascii="Tahoma" w:hAnsi="Tahoma" w:cs="Tahoma"/>
      <w:sz w:val="16"/>
      <w:szCs w:val="16"/>
    </w:rPr>
  </w:style>
  <w:style w:type="character" w:customStyle="1" w:styleId="a7">
    <w:name w:val="批注框文本 字符"/>
    <w:basedOn w:val="a2"/>
    <w:link w:val="a6"/>
    <w:uiPriority w:val="99"/>
    <w:semiHidden/>
    <w:rsid w:val="000D34BE"/>
    <w:rPr>
      <w:rFonts w:ascii="Tahoma" w:hAnsi="Tahoma" w:cs="Tahoma"/>
      <w:sz w:val="16"/>
      <w:szCs w:val="16"/>
    </w:rPr>
  </w:style>
  <w:style w:type="paragraph" w:styleId="a8">
    <w:name w:val="Bibliography"/>
    <w:basedOn w:val="CETReferencetext"/>
    <w:uiPriority w:val="37"/>
    <w:unhideWhenUsed/>
    <w:rsid w:val="00631B33"/>
    <w:pPr>
      <w:spacing w:line="240" w:lineRule="auto"/>
      <w:ind w:left="720" w:hanging="720"/>
    </w:pPr>
  </w:style>
  <w:style w:type="paragraph" w:styleId="23">
    <w:name w:val="Body Text 2"/>
    <w:basedOn w:val="a1"/>
    <w:link w:val="24"/>
    <w:uiPriority w:val="99"/>
    <w:semiHidden/>
    <w:unhideWhenUsed/>
    <w:rsid w:val="0003148D"/>
    <w:pPr>
      <w:spacing w:after="120" w:line="480" w:lineRule="auto"/>
    </w:pPr>
  </w:style>
  <w:style w:type="character" w:customStyle="1" w:styleId="24">
    <w:name w:val="正文文本 2 字符"/>
    <w:basedOn w:val="a2"/>
    <w:link w:val="23"/>
    <w:uiPriority w:val="99"/>
    <w:semiHidden/>
    <w:rsid w:val="0003148D"/>
  </w:style>
  <w:style w:type="paragraph" w:styleId="33">
    <w:name w:val="Body Text 3"/>
    <w:basedOn w:val="a1"/>
    <w:link w:val="34"/>
    <w:uiPriority w:val="99"/>
    <w:semiHidden/>
    <w:unhideWhenUsed/>
    <w:rsid w:val="0003148D"/>
    <w:pPr>
      <w:spacing w:after="120"/>
    </w:pPr>
    <w:rPr>
      <w:sz w:val="16"/>
      <w:szCs w:val="16"/>
    </w:rPr>
  </w:style>
  <w:style w:type="character" w:customStyle="1" w:styleId="34">
    <w:name w:val="正文文本 3 字符"/>
    <w:basedOn w:val="a2"/>
    <w:link w:val="33"/>
    <w:uiPriority w:val="99"/>
    <w:semiHidden/>
    <w:rsid w:val="0003148D"/>
    <w:rPr>
      <w:sz w:val="16"/>
      <w:szCs w:val="16"/>
    </w:rPr>
  </w:style>
  <w:style w:type="paragraph" w:styleId="a9">
    <w:name w:val="Body Text"/>
    <w:basedOn w:val="a1"/>
    <w:link w:val="aa"/>
    <w:uiPriority w:val="99"/>
    <w:semiHidden/>
    <w:unhideWhenUsed/>
    <w:rsid w:val="0003148D"/>
    <w:pPr>
      <w:spacing w:after="120"/>
    </w:pPr>
  </w:style>
  <w:style w:type="character" w:customStyle="1" w:styleId="aa">
    <w:name w:val="正文文本 字符"/>
    <w:basedOn w:val="a2"/>
    <w:link w:val="a9"/>
    <w:uiPriority w:val="99"/>
    <w:semiHidden/>
    <w:rsid w:val="0003148D"/>
  </w:style>
  <w:style w:type="paragraph" w:styleId="ab">
    <w:name w:val="Date"/>
    <w:basedOn w:val="a1"/>
    <w:next w:val="a1"/>
    <w:link w:val="ac"/>
    <w:uiPriority w:val="99"/>
    <w:semiHidden/>
    <w:unhideWhenUsed/>
    <w:rsid w:val="0003148D"/>
  </w:style>
  <w:style w:type="character" w:customStyle="1" w:styleId="ac">
    <w:name w:val="日期 字符"/>
    <w:basedOn w:val="a2"/>
    <w:link w:val="ab"/>
    <w:uiPriority w:val="99"/>
    <w:semiHidden/>
    <w:rsid w:val="0003148D"/>
  </w:style>
  <w:style w:type="paragraph" w:styleId="ad">
    <w:name w:val="caption"/>
    <w:basedOn w:val="a1"/>
    <w:next w:val="a1"/>
    <w:uiPriority w:val="35"/>
    <w:semiHidden/>
    <w:unhideWhenUsed/>
    <w:qFormat/>
    <w:rsid w:val="0003148D"/>
    <w:pPr>
      <w:spacing w:line="240" w:lineRule="auto"/>
    </w:pPr>
    <w:rPr>
      <w:b/>
      <w:bCs/>
      <w:color w:val="4F81BD" w:themeColor="accent1"/>
      <w:szCs w:val="18"/>
    </w:rPr>
  </w:style>
  <w:style w:type="paragraph" w:styleId="ae">
    <w:name w:val="List"/>
    <w:basedOn w:val="a1"/>
    <w:uiPriority w:val="99"/>
    <w:semiHidden/>
    <w:unhideWhenUsed/>
    <w:rsid w:val="0003148D"/>
    <w:pPr>
      <w:ind w:left="283" w:hanging="283"/>
      <w:contextualSpacing/>
    </w:pPr>
  </w:style>
  <w:style w:type="paragraph" w:styleId="25">
    <w:name w:val="List 2"/>
    <w:basedOn w:val="a1"/>
    <w:uiPriority w:val="99"/>
    <w:semiHidden/>
    <w:unhideWhenUsed/>
    <w:rsid w:val="0003148D"/>
    <w:pPr>
      <w:ind w:left="566" w:hanging="283"/>
      <w:contextualSpacing/>
    </w:pPr>
  </w:style>
  <w:style w:type="paragraph" w:styleId="35">
    <w:name w:val="List 3"/>
    <w:basedOn w:val="a1"/>
    <w:uiPriority w:val="99"/>
    <w:semiHidden/>
    <w:unhideWhenUsed/>
    <w:rsid w:val="0003148D"/>
    <w:pPr>
      <w:ind w:left="849" w:hanging="283"/>
      <w:contextualSpacing/>
    </w:pPr>
  </w:style>
  <w:style w:type="paragraph" w:styleId="43">
    <w:name w:val="List 4"/>
    <w:basedOn w:val="a1"/>
    <w:uiPriority w:val="99"/>
    <w:semiHidden/>
    <w:unhideWhenUsed/>
    <w:rsid w:val="0003148D"/>
    <w:pPr>
      <w:ind w:left="1132" w:hanging="283"/>
      <w:contextualSpacing/>
    </w:pPr>
  </w:style>
  <w:style w:type="paragraph" w:styleId="53">
    <w:name w:val="List 5"/>
    <w:basedOn w:val="a1"/>
    <w:uiPriority w:val="99"/>
    <w:semiHidden/>
    <w:unhideWhenUsed/>
    <w:rsid w:val="0003148D"/>
    <w:pPr>
      <w:ind w:left="1415" w:hanging="283"/>
      <w:contextualSpacing/>
    </w:pPr>
  </w:style>
  <w:style w:type="paragraph" w:styleId="af">
    <w:name w:val="List Continue"/>
    <w:basedOn w:val="a1"/>
    <w:uiPriority w:val="99"/>
    <w:semiHidden/>
    <w:unhideWhenUsed/>
    <w:rsid w:val="0003148D"/>
    <w:pPr>
      <w:spacing w:after="120"/>
      <w:ind w:left="283"/>
      <w:contextualSpacing/>
    </w:pPr>
  </w:style>
  <w:style w:type="paragraph" w:styleId="26">
    <w:name w:val="List Continue 2"/>
    <w:basedOn w:val="a1"/>
    <w:uiPriority w:val="99"/>
    <w:semiHidden/>
    <w:unhideWhenUsed/>
    <w:rsid w:val="0003148D"/>
    <w:pPr>
      <w:spacing w:after="120"/>
      <w:ind w:left="566"/>
      <w:contextualSpacing/>
    </w:pPr>
  </w:style>
  <w:style w:type="paragraph" w:styleId="36">
    <w:name w:val="List Continue 3"/>
    <w:basedOn w:val="a1"/>
    <w:uiPriority w:val="99"/>
    <w:semiHidden/>
    <w:unhideWhenUsed/>
    <w:rsid w:val="0003148D"/>
    <w:pPr>
      <w:spacing w:after="120"/>
      <w:ind w:left="849"/>
      <w:contextualSpacing/>
    </w:pPr>
  </w:style>
  <w:style w:type="paragraph" w:styleId="44">
    <w:name w:val="List Continue 4"/>
    <w:basedOn w:val="a1"/>
    <w:uiPriority w:val="99"/>
    <w:semiHidden/>
    <w:unhideWhenUsed/>
    <w:rsid w:val="0003148D"/>
    <w:pPr>
      <w:spacing w:after="120"/>
      <w:ind w:left="1132"/>
      <w:contextualSpacing/>
    </w:pPr>
  </w:style>
  <w:style w:type="paragraph" w:styleId="54">
    <w:name w:val="List Continue 5"/>
    <w:basedOn w:val="a1"/>
    <w:uiPriority w:val="99"/>
    <w:semiHidden/>
    <w:unhideWhenUsed/>
    <w:rsid w:val="0003148D"/>
    <w:pPr>
      <w:spacing w:after="120"/>
      <w:ind w:left="1415"/>
      <w:contextualSpacing/>
    </w:pPr>
  </w:style>
  <w:style w:type="paragraph" w:styleId="af0">
    <w:name w:val="Signature"/>
    <w:basedOn w:val="a1"/>
    <w:link w:val="af1"/>
    <w:uiPriority w:val="99"/>
    <w:semiHidden/>
    <w:unhideWhenUsed/>
    <w:rsid w:val="0003148D"/>
    <w:pPr>
      <w:spacing w:line="240" w:lineRule="auto"/>
      <w:ind w:left="4252"/>
    </w:pPr>
  </w:style>
  <w:style w:type="character" w:customStyle="1" w:styleId="af1">
    <w:name w:val="签名 字符"/>
    <w:basedOn w:val="a2"/>
    <w:link w:val="af0"/>
    <w:uiPriority w:val="99"/>
    <w:semiHidden/>
    <w:rsid w:val="0003148D"/>
  </w:style>
  <w:style w:type="paragraph" w:styleId="af2">
    <w:name w:val="E-mail Signature"/>
    <w:basedOn w:val="a1"/>
    <w:link w:val="af3"/>
    <w:uiPriority w:val="99"/>
    <w:semiHidden/>
    <w:unhideWhenUsed/>
    <w:rsid w:val="0003148D"/>
    <w:pPr>
      <w:spacing w:line="240" w:lineRule="auto"/>
    </w:pPr>
  </w:style>
  <w:style w:type="character" w:customStyle="1" w:styleId="af3">
    <w:name w:val="电子邮件签名 字符"/>
    <w:basedOn w:val="a2"/>
    <w:link w:val="af2"/>
    <w:uiPriority w:val="99"/>
    <w:semiHidden/>
    <w:rsid w:val="0003148D"/>
  </w:style>
  <w:style w:type="paragraph" w:styleId="af4">
    <w:name w:val="Salutation"/>
    <w:basedOn w:val="a1"/>
    <w:next w:val="a1"/>
    <w:link w:val="af5"/>
    <w:uiPriority w:val="99"/>
    <w:semiHidden/>
    <w:unhideWhenUsed/>
    <w:rsid w:val="0003148D"/>
  </w:style>
  <w:style w:type="character" w:customStyle="1" w:styleId="af5">
    <w:name w:val="称呼 字符"/>
    <w:basedOn w:val="a2"/>
    <w:link w:val="af4"/>
    <w:uiPriority w:val="99"/>
    <w:semiHidden/>
    <w:rsid w:val="0003148D"/>
  </w:style>
  <w:style w:type="paragraph" w:styleId="af6">
    <w:name w:val="Closing"/>
    <w:basedOn w:val="a1"/>
    <w:link w:val="af7"/>
    <w:uiPriority w:val="99"/>
    <w:semiHidden/>
    <w:unhideWhenUsed/>
    <w:rsid w:val="0003148D"/>
    <w:pPr>
      <w:spacing w:line="240" w:lineRule="auto"/>
      <w:ind w:left="4252"/>
    </w:pPr>
  </w:style>
  <w:style w:type="character" w:customStyle="1" w:styleId="af7">
    <w:name w:val="结束语 字符"/>
    <w:basedOn w:val="a2"/>
    <w:link w:val="af6"/>
    <w:uiPriority w:val="99"/>
    <w:semiHidden/>
    <w:rsid w:val="0003148D"/>
  </w:style>
  <w:style w:type="paragraph" w:styleId="12">
    <w:name w:val="index 1"/>
    <w:basedOn w:val="a1"/>
    <w:next w:val="a1"/>
    <w:autoRedefine/>
    <w:uiPriority w:val="99"/>
    <w:semiHidden/>
    <w:unhideWhenUsed/>
    <w:rsid w:val="0003148D"/>
    <w:pPr>
      <w:spacing w:line="240" w:lineRule="auto"/>
      <w:ind w:left="220" w:hanging="220"/>
    </w:pPr>
  </w:style>
  <w:style w:type="paragraph" w:styleId="27">
    <w:name w:val="index 2"/>
    <w:basedOn w:val="a1"/>
    <w:next w:val="a1"/>
    <w:autoRedefine/>
    <w:uiPriority w:val="99"/>
    <w:semiHidden/>
    <w:unhideWhenUsed/>
    <w:rsid w:val="0003148D"/>
    <w:pPr>
      <w:spacing w:line="240" w:lineRule="auto"/>
      <w:ind w:left="440" w:hanging="220"/>
    </w:pPr>
  </w:style>
  <w:style w:type="paragraph" w:styleId="37">
    <w:name w:val="index 3"/>
    <w:basedOn w:val="a1"/>
    <w:next w:val="a1"/>
    <w:autoRedefine/>
    <w:uiPriority w:val="99"/>
    <w:semiHidden/>
    <w:unhideWhenUsed/>
    <w:rsid w:val="0003148D"/>
    <w:pPr>
      <w:spacing w:line="240" w:lineRule="auto"/>
      <w:ind w:left="660" w:hanging="220"/>
    </w:pPr>
  </w:style>
  <w:style w:type="paragraph" w:styleId="45">
    <w:name w:val="index 4"/>
    <w:basedOn w:val="a1"/>
    <w:next w:val="a1"/>
    <w:autoRedefine/>
    <w:uiPriority w:val="99"/>
    <w:semiHidden/>
    <w:unhideWhenUsed/>
    <w:rsid w:val="0003148D"/>
    <w:pPr>
      <w:spacing w:line="240" w:lineRule="auto"/>
      <w:ind w:left="880" w:hanging="220"/>
    </w:pPr>
  </w:style>
  <w:style w:type="paragraph" w:styleId="55">
    <w:name w:val="index 5"/>
    <w:basedOn w:val="a1"/>
    <w:next w:val="a1"/>
    <w:autoRedefine/>
    <w:uiPriority w:val="99"/>
    <w:semiHidden/>
    <w:unhideWhenUsed/>
    <w:rsid w:val="0003148D"/>
    <w:pPr>
      <w:spacing w:line="240" w:lineRule="auto"/>
      <w:ind w:left="1100" w:hanging="220"/>
    </w:pPr>
  </w:style>
  <w:style w:type="paragraph" w:styleId="61">
    <w:name w:val="index 6"/>
    <w:basedOn w:val="a1"/>
    <w:next w:val="a1"/>
    <w:autoRedefine/>
    <w:uiPriority w:val="99"/>
    <w:semiHidden/>
    <w:unhideWhenUsed/>
    <w:rsid w:val="0003148D"/>
    <w:pPr>
      <w:spacing w:line="240" w:lineRule="auto"/>
      <w:ind w:left="1320" w:hanging="220"/>
    </w:pPr>
  </w:style>
  <w:style w:type="paragraph" w:styleId="71">
    <w:name w:val="index 7"/>
    <w:basedOn w:val="a1"/>
    <w:next w:val="a1"/>
    <w:autoRedefine/>
    <w:uiPriority w:val="99"/>
    <w:semiHidden/>
    <w:unhideWhenUsed/>
    <w:rsid w:val="0003148D"/>
    <w:pPr>
      <w:spacing w:line="240" w:lineRule="auto"/>
      <w:ind w:left="1540" w:hanging="220"/>
    </w:pPr>
  </w:style>
  <w:style w:type="paragraph" w:styleId="81">
    <w:name w:val="index 8"/>
    <w:basedOn w:val="a1"/>
    <w:next w:val="a1"/>
    <w:autoRedefine/>
    <w:uiPriority w:val="99"/>
    <w:semiHidden/>
    <w:unhideWhenUsed/>
    <w:rsid w:val="0003148D"/>
    <w:pPr>
      <w:spacing w:line="240" w:lineRule="auto"/>
      <w:ind w:left="1760" w:hanging="220"/>
    </w:pPr>
  </w:style>
  <w:style w:type="paragraph" w:styleId="91">
    <w:name w:val="index 9"/>
    <w:basedOn w:val="a1"/>
    <w:next w:val="a1"/>
    <w:autoRedefine/>
    <w:uiPriority w:val="99"/>
    <w:semiHidden/>
    <w:unhideWhenUsed/>
    <w:rsid w:val="0003148D"/>
    <w:pPr>
      <w:spacing w:line="240" w:lineRule="auto"/>
      <w:ind w:left="1980" w:hanging="220"/>
    </w:pPr>
  </w:style>
  <w:style w:type="paragraph" w:styleId="af8">
    <w:name w:val="table of figures"/>
    <w:basedOn w:val="a1"/>
    <w:next w:val="a1"/>
    <w:uiPriority w:val="99"/>
    <w:semiHidden/>
    <w:unhideWhenUsed/>
    <w:rsid w:val="0003148D"/>
  </w:style>
  <w:style w:type="paragraph" w:styleId="af9">
    <w:name w:val="table of authorities"/>
    <w:basedOn w:val="a1"/>
    <w:next w:val="a1"/>
    <w:uiPriority w:val="99"/>
    <w:semiHidden/>
    <w:unhideWhenUsed/>
    <w:rsid w:val="0003148D"/>
    <w:pPr>
      <w:ind w:left="220" w:hanging="220"/>
    </w:pPr>
  </w:style>
  <w:style w:type="paragraph" w:styleId="afa">
    <w:name w:val="envelope address"/>
    <w:basedOn w:val="a1"/>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
    <w:name w:val="HTML Address"/>
    <w:basedOn w:val="a1"/>
    <w:link w:val="HTML0"/>
    <w:uiPriority w:val="99"/>
    <w:semiHidden/>
    <w:unhideWhenUsed/>
    <w:rsid w:val="0003148D"/>
    <w:pPr>
      <w:spacing w:line="240" w:lineRule="auto"/>
    </w:pPr>
    <w:rPr>
      <w:i/>
      <w:iCs/>
    </w:rPr>
  </w:style>
  <w:style w:type="character" w:customStyle="1" w:styleId="HTML0">
    <w:name w:val="HTML 地址 字符"/>
    <w:basedOn w:val="a2"/>
    <w:link w:val="HTML"/>
    <w:uiPriority w:val="99"/>
    <w:semiHidden/>
    <w:rsid w:val="0003148D"/>
    <w:rPr>
      <w:i/>
      <w:iCs/>
    </w:rPr>
  </w:style>
  <w:style w:type="paragraph" w:styleId="afb">
    <w:name w:val="envelope return"/>
    <w:basedOn w:val="a1"/>
    <w:uiPriority w:val="99"/>
    <w:semiHidden/>
    <w:unhideWhenUsed/>
    <w:rsid w:val="0003148D"/>
    <w:pPr>
      <w:spacing w:line="240" w:lineRule="auto"/>
    </w:pPr>
    <w:rPr>
      <w:rFonts w:asciiTheme="majorHAnsi" w:eastAsiaTheme="majorEastAsia" w:hAnsiTheme="majorHAnsi" w:cstheme="majorBidi"/>
    </w:rPr>
  </w:style>
  <w:style w:type="paragraph" w:styleId="afc">
    <w:name w:val="Message Header"/>
    <w:basedOn w:val="a1"/>
    <w:link w:val="afd"/>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afd">
    <w:name w:val="信息标题 字符"/>
    <w:basedOn w:val="a2"/>
    <w:link w:val="afc"/>
    <w:uiPriority w:val="99"/>
    <w:semiHidden/>
    <w:rsid w:val="0003148D"/>
    <w:rPr>
      <w:rFonts w:asciiTheme="majorHAnsi" w:eastAsiaTheme="majorEastAsia" w:hAnsiTheme="majorHAnsi" w:cstheme="majorBidi"/>
      <w:sz w:val="24"/>
      <w:szCs w:val="24"/>
      <w:shd w:val="pct20" w:color="auto" w:fill="auto"/>
    </w:rPr>
  </w:style>
  <w:style w:type="paragraph" w:styleId="afe">
    <w:name w:val="Note Heading"/>
    <w:basedOn w:val="a1"/>
    <w:next w:val="a1"/>
    <w:link w:val="aff"/>
    <w:uiPriority w:val="99"/>
    <w:semiHidden/>
    <w:unhideWhenUsed/>
    <w:rsid w:val="0003148D"/>
    <w:pPr>
      <w:spacing w:line="240" w:lineRule="auto"/>
    </w:pPr>
  </w:style>
  <w:style w:type="character" w:customStyle="1" w:styleId="aff">
    <w:name w:val="注释标题 字符"/>
    <w:basedOn w:val="a2"/>
    <w:link w:val="afe"/>
    <w:uiPriority w:val="99"/>
    <w:semiHidden/>
    <w:rsid w:val="0003148D"/>
  </w:style>
  <w:style w:type="paragraph" w:styleId="aff0">
    <w:name w:val="Document Map"/>
    <w:basedOn w:val="a1"/>
    <w:link w:val="aff1"/>
    <w:uiPriority w:val="99"/>
    <w:semiHidden/>
    <w:unhideWhenUsed/>
    <w:rsid w:val="0003148D"/>
    <w:pPr>
      <w:spacing w:line="240" w:lineRule="auto"/>
    </w:pPr>
    <w:rPr>
      <w:rFonts w:ascii="Tahoma" w:hAnsi="Tahoma" w:cs="Tahoma"/>
      <w:sz w:val="16"/>
      <w:szCs w:val="16"/>
    </w:rPr>
  </w:style>
  <w:style w:type="character" w:customStyle="1" w:styleId="aff1">
    <w:name w:val="文档结构图 字符"/>
    <w:basedOn w:val="a2"/>
    <w:link w:val="aff0"/>
    <w:uiPriority w:val="99"/>
    <w:semiHidden/>
    <w:rsid w:val="0003148D"/>
    <w:rPr>
      <w:rFonts w:ascii="Tahoma" w:hAnsi="Tahoma" w:cs="Tahoma"/>
      <w:sz w:val="16"/>
      <w:szCs w:val="16"/>
    </w:rPr>
  </w:style>
  <w:style w:type="paragraph" w:styleId="aff2">
    <w:name w:val="Normal (Web)"/>
    <w:basedOn w:val="a1"/>
    <w:uiPriority w:val="99"/>
    <w:semiHidden/>
    <w:unhideWhenUsed/>
    <w:rsid w:val="0003148D"/>
    <w:rPr>
      <w:sz w:val="24"/>
      <w:szCs w:val="24"/>
    </w:rPr>
  </w:style>
  <w:style w:type="paragraph" w:styleId="a">
    <w:name w:val="List Number"/>
    <w:basedOn w:val="a1"/>
    <w:uiPriority w:val="99"/>
    <w:semiHidden/>
    <w:unhideWhenUsed/>
    <w:rsid w:val="0003148D"/>
    <w:pPr>
      <w:numPr>
        <w:numId w:val="2"/>
      </w:numPr>
      <w:contextualSpacing/>
    </w:pPr>
  </w:style>
  <w:style w:type="paragraph" w:styleId="2">
    <w:name w:val="List Number 2"/>
    <w:basedOn w:val="a1"/>
    <w:uiPriority w:val="99"/>
    <w:semiHidden/>
    <w:unhideWhenUsed/>
    <w:rsid w:val="0003148D"/>
    <w:pPr>
      <w:numPr>
        <w:numId w:val="3"/>
      </w:numPr>
      <w:contextualSpacing/>
    </w:pPr>
  </w:style>
  <w:style w:type="paragraph" w:styleId="3">
    <w:name w:val="List Number 3"/>
    <w:basedOn w:val="a1"/>
    <w:uiPriority w:val="99"/>
    <w:semiHidden/>
    <w:unhideWhenUsed/>
    <w:rsid w:val="0003148D"/>
    <w:pPr>
      <w:numPr>
        <w:numId w:val="4"/>
      </w:numPr>
      <w:contextualSpacing/>
    </w:pPr>
  </w:style>
  <w:style w:type="paragraph" w:styleId="4">
    <w:name w:val="List Number 4"/>
    <w:basedOn w:val="a1"/>
    <w:uiPriority w:val="99"/>
    <w:semiHidden/>
    <w:unhideWhenUsed/>
    <w:rsid w:val="0003148D"/>
    <w:pPr>
      <w:numPr>
        <w:numId w:val="5"/>
      </w:numPr>
      <w:contextualSpacing/>
    </w:pPr>
  </w:style>
  <w:style w:type="paragraph" w:styleId="5">
    <w:name w:val="List Number 5"/>
    <w:basedOn w:val="a1"/>
    <w:uiPriority w:val="99"/>
    <w:semiHidden/>
    <w:unhideWhenUsed/>
    <w:rsid w:val="0003148D"/>
    <w:pPr>
      <w:numPr>
        <w:numId w:val="6"/>
      </w:numPr>
      <w:contextualSpacing/>
    </w:pPr>
  </w:style>
  <w:style w:type="paragraph" w:styleId="HTML1">
    <w:name w:val="HTML Preformatted"/>
    <w:basedOn w:val="a1"/>
    <w:link w:val="HTML2"/>
    <w:uiPriority w:val="99"/>
    <w:semiHidden/>
    <w:unhideWhenUsed/>
    <w:rsid w:val="0003148D"/>
    <w:pPr>
      <w:spacing w:line="240" w:lineRule="auto"/>
    </w:pPr>
    <w:rPr>
      <w:rFonts w:ascii="Consolas" w:hAnsi="Consolas" w:cs="Consolas"/>
    </w:rPr>
  </w:style>
  <w:style w:type="character" w:customStyle="1" w:styleId="HTML2">
    <w:name w:val="HTML 预设格式 字符"/>
    <w:basedOn w:val="a2"/>
    <w:link w:val="HTML1"/>
    <w:uiPriority w:val="99"/>
    <w:semiHidden/>
    <w:rsid w:val="0003148D"/>
    <w:rPr>
      <w:rFonts w:ascii="Consolas" w:hAnsi="Consolas" w:cs="Consolas"/>
      <w:sz w:val="20"/>
      <w:szCs w:val="20"/>
    </w:rPr>
  </w:style>
  <w:style w:type="paragraph" w:styleId="aff3">
    <w:name w:val="Body Text First Indent"/>
    <w:basedOn w:val="a9"/>
    <w:link w:val="aff4"/>
    <w:uiPriority w:val="99"/>
    <w:semiHidden/>
    <w:unhideWhenUsed/>
    <w:rsid w:val="0003148D"/>
    <w:pPr>
      <w:spacing w:after="200"/>
      <w:ind w:firstLine="360"/>
    </w:pPr>
  </w:style>
  <w:style w:type="character" w:customStyle="1" w:styleId="aff4">
    <w:name w:val="正文首行缩进 字符"/>
    <w:basedOn w:val="aa"/>
    <w:link w:val="aff3"/>
    <w:uiPriority w:val="99"/>
    <w:semiHidden/>
    <w:rsid w:val="0003148D"/>
  </w:style>
  <w:style w:type="paragraph" w:styleId="aff5">
    <w:name w:val="Body Text Indent"/>
    <w:basedOn w:val="a1"/>
    <w:link w:val="aff6"/>
    <w:uiPriority w:val="99"/>
    <w:semiHidden/>
    <w:unhideWhenUsed/>
    <w:rsid w:val="0003148D"/>
    <w:pPr>
      <w:spacing w:after="120"/>
      <w:ind w:left="283"/>
    </w:pPr>
  </w:style>
  <w:style w:type="character" w:customStyle="1" w:styleId="aff6">
    <w:name w:val="正文文本缩进 字符"/>
    <w:basedOn w:val="a2"/>
    <w:link w:val="aff5"/>
    <w:uiPriority w:val="99"/>
    <w:semiHidden/>
    <w:rsid w:val="0003148D"/>
  </w:style>
  <w:style w:type="paragraph" w:styleId="28">
    <w:name w:val="Body Text First Indent 2"/>
    <w:basedOn w:val="aff5"/>
    <w:link w:val="29"/>
    <w:uiPriority w:val="99"/>
    <w:semiHidden/>
    <w:unhideWhenUsed/>
    <w:rsid w:val="0003148D"/>
    <w:pPr>
      <w:spacing w:after="200"/>
      <w:ind w:left="360" w:firstLine="360"/>
    </w:pPr>
  </w:style>
  <w:style w:type="character" w:customStyle="1" w:styleId="29">
    <w:name w:val="正文首行缩进 2 字符"/>
    <w:basedOn w:val="aff6"/>
    <w:link w:val="28"/>
    <w:uiPriority w:val="99"/>
    <w:semiHidden/>
    <w:rsid w:val="0003148D"/>
  </w:style>
  <w:style w:type="paragraph" w:styleId="a0">
    <w:name w:val="List Bullet"/>
    <w:basedOn w:val="a1"/>
    <w:uiPriority w:val="99"/>
    <w:semiHidden/>
    <w:unhideWhenUsed/>
    <w:rsid w:val="0003148D"/>
    <w:pPr>
      <w:numPr>
        <w:numId w:val="7"/>
      </w:numPr>
      <w:contextualSpacing/>
    </w:pPr>
  </w:style>
  <w:style w:type="paragraph" w:styleId="20">
    <w:name w:val="List Bullet 2"/>
    <w:basedOn w:val="a1"/>
    <w:uiPriority w:val="99"/>
    <w:semiHidden/>
    <w:unhideWhenUsed/>
    <w:rsid w:val="0003148D"/>
    <w:pPr>
      <w:numPr>
        <w:numId w:val="8"/>
      </w:numPr>
      <w:contextualSpacing/>
    </w:pPr>
  </w:style>
  <w:style w:type="paragraph" w:styleId="30">
    <w:name w:val="List Bullet 3"/>
    <w:basedOn w:val="a1"/>
    <w:uiPriority w:val="99"/>
    <w:semiHidden/>
    <w:unhideWhenUsed/>
    <w:rsid w:val="0003148D"/>
    <w:pPr>
      <w:numPr>
        <w:numId w:val="9"/>
      </w:numPr>
      <w:contextualSpacing/>
    </w:pPr>
  </w:style>
  <w:style w:type="paragraph" w:styleId="40">
    <w:name w:val="List Bullet 4"/>
    <w:basedOn w:val="a1"/>
    <w:uiPriority w:val="99"/>
    <w:semiHidden/>
    <w:unhideWhenUsed/>
    <w:rsid w:val="0003148D"/>
    <w:pPr>
      <w:numPr>
        <w:numId w:val="10"/>
      </w:numPr>
      <w:contextualSpacing/>
    </w:pPr>
  </w:style>
  <w:style w:type="paragraph" w:styleId="50">
    <w:name w:val="List Bullet 5"/>
    <w:basedOn w:val="a1"/>
    <w:uiPriority w:val="99"/>
    <w:semiHidden/>
    <w:unhideWhenUsed/>
    <w:rsid w:val="0003148D"/>
    <w:pPr>
      <w:numPr>
        <w:numId w:val="11"/>
      </w:numPr>
      <w:contextualSpacing/>
    </w:pPr>
  </w:style>
  <w:style w:type="paragraph" w:styleId="2a">
    <w:name w:val="Body Text Indent 2"/>
    <w:basedOn w:val="a1"/>
    <w:link w:val="2b"/>
    <w:uiPriority w:val="99"/>
    <w:semiHidden/>
    <w:unhideWhenUsed/>
    <w:rsid w:val="0003148D"/>
    <w:pPr>
      <w:spacing w:after="120" w:line="480" w:lineRule="auto"/>
      <w:ind w:left="283"/>
    </w:pPr>
  </w:style>
  <w:style w:type="character" w:customStyle="1" w:styleId="2b">
    <w:name w:val="正文文本缩进 2 字符"/>
    <w:basedOn w:val="a2"/>
    <w:link w:val="2a"/>
    <w:uiPriority w:val="99"/>
    <w:semiHidden/>
    <w:rsid w:val="0003148D"/>
  </w:style>
  <w:style w:type="paragraph" w:styleId="38">
    <w:name w:val="Body Text Indent 3"/>
    <w:basedOn w:val="a1"/>
    <w:link w:val="39"/>
    <w:uiPriority w:val="99"/>
    <w:semiHidden/>
    <w:unhideWhenUsed/>
    <w:rsid w:val="0003148D"/>
    <w:pPr>
      <w:spacing w:after="120"/>
      <w:ind w:left="283"/>
    </w:pPr>
    <w:rPr>
      <w:sz w:val="16"/>
      <w:szCs w:val="16"/>
    </w:rPr>
  </w:style>
  <w:style w:type="character" w:customStyle="1" w:styleId="39">
    <w:name w:val="正文文本缩进 3 字符"/>
    <w:basedOn w:val="a2"/>
    <w:link w:val="38"/>
    <w:uiPriority w:val="99"/>
    <w:semiHidden/>
    <w:rsid w:val="0003148D"/>
    <w:rPr>
      <w:sz w:val="16"/>
      <w:szCs w:val="16"/>
    </w:rPr>
  </w:style>
  <w:style w:type="paragraph" w:styleId="aff7">
    <w:name w:val="Normal Indent"/>
    <w:basedOn w:val="a1"/>
    <w:uiPriority w:val="99"/>
    <w:semiHidden/>
    <w:unhideWhenUsed/>
    <w:rsid w:val="0003148D"/>
    <w:pPr>
      <w:ind w:left="720"/>
    </w:pPr>
  </w:style>
  <w:style w:type="paragraph" w:styleId="aff8">
    <w:name w:val="annotation text"/>
    <w:basedOn w:val="a1"/>
    <w:link w:val="aff9"/>
    <w:uiPriority w:val="99"/>
    <w:unhideWhenUsed/>
    <w:rsid w:val="0003148D"/>
    <w:pPr>
      <w:spacing w:line="240" w:lineRule="auto"/>
    </w:pPr>
  </w:style>
  <w:style w:type="character" w:customStyle="1" w:styleId="aff9">
    <w:name w:val="批注文字 字符"/>
    <w:basedOn w:val="a2"/>
    <w:link w:val="aff8"/>
    <w:uiPriority w:val="99"/>
    <w:rsid w:val="0003148D"/>
    <w:rPr>
      <w:sz w:val="20"/>
      <w:szCs w:val="20"/>
    </w:rPr>
  </w:style>
  <w:style w:type="paragraph" w:styleId="affa">
    <w:name w:val="annotation subject"/>
    <w:basedOn w:val="aff8"/>
    <w:next w:val="aff8"/>
    <w:link w:val="affb"/>
    <w:uiPriority w:val="99"/>
    <w:semiHidden/>
    <w:unhideWhenUsed/>
    <w:rsid w:val="0003148D"/>
    <w:rPr>
      <w:b/>
      <w:bCs/>
    </w:rPr>
  </w:style>
  <w:style w:type="character" w:customStyle="1" w:styleId="affb">
    <w:name w:val="批注主题 字符"/>
    <w:basedOn w:val="aff9"/>
    <w:link w:val="affa"/>
    <w:uiPriority w:val="99"/>
    <w:semiHidden/>
    <w:rsid w:val="0003148D"/>
    <w:rPr>
      <w:b/>
      <w:bCs/>
      <w:sz w:val="20"/>
      <w:szCs w:val="20"/>
    </w:rPr>
  </w:style>
  <w:style w:type="paragraph" w:styleId="13">
    <w:name w:val="toc 1"/>
    <w:basedOn w:val="a1"/>
    <w:next w:val="a1"/>
    <w:autoRedefine/>
    <w:uiPriority w:val="39"/>
    <w:semiHidden/>
    <w:unhideWhenUsed/>
    <w:rsid w:val="0003148D"/>
    <w:pPr>
      <w:spacing w:after="100"/>
    </w:pPr>
  </w:style>
  <w:style w:type="paragraph" w:styleId="2c">
    <w:name w:val="toc 2"/>
    <w:basedOn w:val="a1"/>
    <w:next w:val="a1"/>
    <w:autoRedefine/>
    <w:uiPriority w:val="39"/>
    <w:semiHidden/>
    <w:unhideWhenUsed/>
    <w:rsid w:val="0003148D"/>
    <w:pPr>
      <w:spacing w:after="100"/>
      <w:ind w:left="220"/>
    </w:pPr>
  </w:style>
  <w:style w:type="paragraph" w:styleId="3a">
    <w:name w:val="toc 3"/>
    <w:basedOn w:val="a1"/>
    <w:next w:val="a1"/>
    <w:autoRedefine/>
    <w:uiPriority w:val="39"/>
    <w:semiHidden/>
    <w:unhideWhenUsed/>
    <w:rsid w:val="0003148D"/>
    <w:pPr>
      <w:spacing w:after="100"/>
      <w:ind w:left="440"/>
    </w:pPr>
  </w:style>
  <w:style w:type="paragraph" w:styleId="46">
    <w:name w:val="toc 4"/>
    <w:basedOn w:val="a1"/>
    <w:next w:val="a1"/>
    <w:autoRedefine/>
    <w:uiPriority w:val="39"/>
    <w:semiHidden/>
    <w:unhideWhenUsed/>
    <w:rsid w:val="0003148D"/>
    <w:pPr>
      <w:spacing w:after="100"/>
      <w:ind w:left="660"/>
    </w:pPr>
  </w:style>
  <w:style w:type="paragraph" w:styleId="56">
    <w:name w:val="toc 5"/>
    <w:basedOn w:val="a1"/>
    <w:next w:val="a1"/>
    <w:autoRedefine/>
    <w:uiPriority w:val="39"/>
    <w:semiHidden/>
    <w:unhideWhenUsed/>
    <w:rsid w:val="0003148D"/>
    <w:pPr>
      <w:spacing w:after="100"/>
      <w:ind w:left="880"/>
    </w:pPr>
  </w:style>
  <w:style w:type="paragraph" w:styleId="62">
    <w:name w:val="toc 6"/>
    <w:basedOn w:val="a1"/>
    <w:next w:val="a1"/>
    <w:autoRedefine/>
    <w:uiPriority w:val="39"/>
    <w:semiHidden/>
    <w:unhideWhenUsed/>
    <w:rsid w:val="0003148D"/>
    <w:pPr>
      <w:spacing w:after="100"/>
      <w:ind w:left="1100"/>
    </w:pPr>
  </w:style>
  <w:style w:type="paragraph" w:styleId="72">
    <w:name w:val="toc 7"/>
    <w:basedOn w:val="a1"/>
    <w:next w:val="a1"/>
    <w:autoRedefine/>
    <w:uiPriority w:val="39"/>
    <w:semiHidden/>
    <w:unhideWhenUsed/>
    <w:rsid w:val="0003148D"/>
    <w:pPr>
      <w:spacing w:after="100"/>
      <w:ind w:left="1320"/>
    </w:pPr>
  </w:style>
  <w:style w:type="paragraph" w:styleId="82">
    <w:name w:val="toc 8"/>
    <w:basedOn w:val="a1"/>
    <w:next w:val="a1"/>
    <w:autoRedefine/>
    <w:uiPriority w:val="39"/>
    <w:semiHidden/>
    <w:unhideWhenUsed/>
    <w:rsid w:val="0003148D"/>
    <w:pPr>
      <w:spacing w:after="100"/>
      <w:ind w:left="1540"/>
    </w:pPr>
  </w:style>
  <w:style w:type="paragraph" w:styleId="92">
    <w:name w:val="toc 9"/>
    <w:basedOn w:val="a1"/>
    <w:next w:val="a1"/>
    <w:autoRedefine/>
    <w:uiPriority w:val="39"/>
    <w:semiHidden/>
    <w:unhideWhenUsed/>
    <w:rsid w:val="0003148D"/>
    <w:pPr>
      <w:spacing w:after="100"/>
      <w:ind w:left="1760"/>
    </w:pPr>
  </w:style>
  <w:style w:type="paragraph" w:styleId="affc">
    <w:name w:val="Block Text"/>
    <w:basedOn w:val="a1"/>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affd">
    <w:name w:val="macro"/>
    <w:link w:val="aff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affe">
    <w:name w:val="宏文本 字符"/>
    <w:basedOn w:val="a2"/>
    <w:link w:val="affd"/>
    <w:uiPriority w:val="99"/>
    <w:semiHidden/>
    <w:rsid w:val="0003148D"/>
    <w:rPr>
      <w:rFonts w:ascii="Consolas" w:hAnsi="Consolas" w:cs="Consolas"/>
      <w:sz w:val="20"/>
      <w:szCs w:val="20"/>
    </w:rPr>
  </w:style>
  <w:style w:type="paragraph" w:styleId="afff">
    <w:name w:val="Plain Text"/>
    <w:basedOn w:val="a1"/>
    <w:link w:val="afff0"/>
    <w:uiPriority w:val="99"/>
    <w:semiHidden/>
    <w:unhideWhenUsed/>
    <w:rsid w:val="0003148D"/>
    <w:pPr>
      <w:spacing w:line="240" w:lineRule="auto"/>
    </w:pPr>
    <w:rPr>
      <w:rFonts w:ascii="Consolas" w:hAnsi="Consolas" w:cs="Consolas"/>
      <w:sz w:val="21"/>
      <w:szCs w:val="21"/>
    </w:rPr>
  </w:style>
  <w:style w:type="character" w:customStyle="1" w:styleId="afff0">
    <w:name w:val="纯文本 字符"/>
    <w:basedOn w:val="a2"/>
    <w:link w:val="afff"/>
    <w:uiPriority w:val="99"/>
    <w:semiHidden/>
    <w:rsid w:val="0003148D"/>
    <w:rPr>
      <w:rFonts w:ascii="Consolas" w:hAnsi="Consolas" w:cs="Consolas"/>
      <w:sz w:val="21"/>
      <w:szCs w:val="21"/>
    </w:rPr>
  </w:style>
  <w:style w:type="paragraph" w:styleId="afff1">
    <w:name w:val="footnote text"/>
    <w:basedOn w:val="a1"/>
    <w:link w:val="afff2"/>
    <w:uiPriority w:val="99"/>
    <w:semiHidden/>
    <w:unhideWhenUsed/>
    <w:rsid w:val="0003148D"/>
    <w:pPr>
      <w:spacing w:line="240" w:lineRule="auto"/>
    </w:pPr>
  </w:style>
  <w:style w:type="character" w:customStyle="1" w:styleId="afff2">
    <w:name w:val="脚注文本 字符"/>
    <w:basedOn w:val="a2"/>
    <w:link w:val="afff1"/>
    <w:uiPriority w:val="99"/>
    <w:semiHidden/>
    <w:rsid w:val="0003148D"/>
    <w:rPr>
      <w:sz w:val="20"/>
      <w:szCs w:val="20"/>
    </w:rPr>
  </w:style>
  <w:style w:type="paragraph" w:styleId="afff3">
    <w:name w:val="endnote text"/>
    <w:basedOn w:val="a1"/>
    <w:link w:val="afff4"/>
    <w:uiPriority w:val="99"/>
    <w:semiHidden/>
    <w:unhideWhenUsed/>
    <w:rsid w:val="0003148D"/>
    <w:pPr>
      <w:spacing w:line="240" w:lineRule="auto"/>
    </w:pPr>
  </w:style>
  <w:style w:type="character" w:customStyle="1" w:styleId="afff4">
    <w:name w:val="尾注文本 字符"/>
    <w:basedOn w:val="a2"/>
    <w:link w:val="afff3"/>
    <w:uiPriority w:val="99"/>
    <w:semiHidden/>
    <w:rsid w:val="0003148D"/>
    <w:rPr>
      <w:sz w:val="20"/>
      <w:szCs w:val="20"/>
    </w:rPr>
  </w:style>
  <w:style w:type="character" w:customStyle="1" w:styleId="11">
    <w:name w:val="标题 1 字符"/>
    <w:basedOn w:val="a2"/>
    <w:link w:val="10"/>
    <w:uiPriority w:val="9"/>
    <w:rsid w:val="004F5E36"/>
    <w:rPr>
      <w:rFonts w:ascii="Arial" w:eastAsia="Times New Roman" w:hAnsi="Arial" w:cs="Times New Roman"/>
      <w:b/>
      <w:sz w:val="20"/>
      <w:szCs w:val="20"/>
      <w:lang w:val="en-GB"/>
    </w:rPr>
  </w:style>
  <w:style w:type="character" w:customStyle="1" w:styleId="22">
    <w:name w:val="标题 2 字符"/>
    <w:basedOn w:val="a2"/>
    <w:link w:val="21"/>
    <w:uiPriority w:val="9"/>
    <w:semiHidden/>
    <w:rsid w:val="0003148D"/>
    <w:rPr>
      <w:rFonts w:asciiTheme="majorHAnsi" w:eastAsiaTheme="majorEastAsia" w:hAnsiTheme="majorHAnsi" w:cstheme="majorBidi"/>
      <w:b/>
      <w:bCs/>
      <w:color w:val="4F81BD" w:themeColor="accent1"/>
      <w:sz w:val="26"/>
      <w:szCs w:val="26"/>
    </w:rPr>
  </w:style>
  <w:style w:type="character" w:customStyle="1" w:styleId="32">
    <w:name w:val="标题 3 字符"/>
    <w:basedOn w:val="a2"/>
    <w:link w:val="31"/>
    <w:uiPriority w:val="9"/>
    <w:semiHidden/>
    <w:rsid w:val="0003148D"/>
    <w:rPr>
      <w:rFonts w:asciiTheme="majorHAnsi" w:eastAsiaTheme="majorEastAsia" w:hAnsiTheme="majorHAnsi" w:cstheme="majorBidi"/>
      <w:b/>
      <w:bCs/>
      <w:color w:val="4F81BD" w:themeColor="accent1"/>
    </w:rPr>
  </w:style>
  <w:style w:type="character" w:customStyle="1" w:styleId="42">
    <w:name w:val="标题 4 字符"/>
    <w:basedOn w:val="a2"/>
    <w:link w:val="41"/>
    <w:uiPriority w:val="9"/>
    <w:semiHidden/>
    <w:rsid w:val="0003148D"/>
    <w:rPr>
      <w:rFonts w:asciiTheme="majorHAnsi" w:eastAsiaTheme="majorEastAsia" w:hAnsiTheme="majorHAnsi" w:cstheme="majorBidi"/>
      <w:b/>
      <w:bCs/>
      <w:i/>
      <w:iCs/>
      <w:color w:val="4F81BD" w:themeColor="accent1"/>
    </w:rPr>
  </w:style>
  <w:style w:type="character" w:customStyle="1" w:styleId="52">
    <w:name w:val="标题 5 字符"/>
    <w:basedOn w:val="a2"/>
    <w:link w:val="51"/>
    <w:uiPriority w:val="9"/>
    <w:semiHidden/>
    <w:rsid w:val="0003148D"/>
    <w:rPr>
      <w:rFonts w:asciiTheme="majorHAnsi" w:eastAsiaTheme="majorEastAsia" w:hAnsiTheme="majorHAnsi" w:cstheme="majorBidi"/>
      <w:color w:val="243F60" w:themeColor="accent1" w:themeShade="7F"/>
    </w:rPr>
  </w:style>
  <w:style w:type="character" w:customStyle="1" w:styleId="60">
    <w:name w:val="标题 6 字符"/>
    <w:basedOn w:val="a2"/>
    <w:link w:val="6"/>
    <w:uiPriority w:val="9"/>
    <w:semiHidden/>
    <w:rsid w:val="0003148D"/>
    <w:rPr>
      <w:rFonts w:asciiTheme="majorHAnsi" w:eastAsiaTheme="majorEastAsia" w:hAnsiTheme="majorHAnsi" w:cstheme="majorBidi"/>
      <w:i/>
      <w:iCs/>
      <w:color w:val="243F60" w:themeColor="accent1" w:themeShade="7F"/>
    </w:rPr>
  </w:style>
  <w:style w:type="character" w:customStyle="1" w:styleId="70">
    <w:name w:val="标题 7 字符"/>
    <w:basedOn w:val="a2"/>
    <w:link w:val="7"/>
    <w:uiPriority w:val="9"/>
    <w:semiHidden/>
    <w:rsid w:val="0003148D"/>
    <w:rPr>
      <w:rFonts w:asciiTheme="majorHAnsi" w:eastAsiaTheme="majorEastAsia" w:hAnsiTheme="majorHAnsi" w:cstheme="majorBidi"/>
      <w:i/>
      <w:iCs/>
      <w:color w:val="404040" w:themeColor="text1" w:themeTint="BF"/>
    </w:rPr>
  </w:style>
  <w:style w:type="character" w:customStyle="1" w:styleId="80">
    <w:name w:val="标题 8 字符"/>
    <w:basedOn w:val="a2"/>
    <w:link w:val="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90">
    <w:name w:val="标题 9 字符"/>
    <w:basedOn w:val="a2"/>
    <w:link w:val="9"/>
    <w:uiPriority w:val="9"/>
    <w:semiHidden/>
    <w:rsid w:val="0003148D"/>
    <w:rPr>
      <w:rFonts w:asciiTheme="majorHAnsi" w:eastAsiaTheme="majorEastAsia" w:hAnsiTheme="majorHAnsi" w:cstheme="majorBidi"/>
      <w:i/>
      <w:iCs/>
      <w:color w:val="404040" w:themeColor="text1" w:themeTint="BF"/>
      <w:sz w:val="20"/>
      <w:szCs w:val="20"/>
    </w:rPr>
  </w:style>
  <w:style w:type="paragraph" w:styleId="afff5">
    <w:name w:val="index heading"/>
    <w:basedOn w:val="a1"/>
    <w:next w:val="12"/>
    <w:uiPriority w:val="99"/>
    <w:semiHidden/>
    <w:unhideWhenUsed/>
    <w:rsid w:val="0003148D"/>
    <w:rPr>
      <w:rFonts w:asciiTheme="majorHAnsi" w:eastAsiaTheme="majorEastAsia" w:hAnsiTheme="majorHAnsi" w:cstheme="majorBidi"/>
      <w:b/>
      <w:bCs/>
    </w:rPr>
  </w:style>
  <w:style w:type="paragraph" w:styleId="afff6">
    <w:name w:val="toa heading"/>
    <w:basedOn w:val="a1"/>
    <w:next w:val="a1"/>
    <w:uiPriority w:val="99"/>
    <w:semiHidden/>
    <w:unhideWhenUsed/>
    <w:rsid w:val="0003148D"/>
    <w:pPr>
      <w:spacing w:before="120"/>
    </w:pPr>
    <w:rPr>
      <w:rFonts w:asciiTheme="majorHAnsi" w:eastAsiaTheme="majorEastAsia" w:hAnsiTheme="majorHAnsi" w:cstheme="majorBidi"/>
      <w:b/>
      <w:bCs/>
      <w:sz w:val="24"/>
      <w:szCs w:val="24"/>
    </w:rPr>
  </w:style>
  <w:style w:type="paragraph" w:styleId="TOC">
    <w:name w:val="TOC Heading"/>
    <w:basedOn w:val="10"/>
    <w:next w:val="a1"/>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a2"/>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afff7">
    <w:name w:val="header"/>
    <w:basedOn w:val="a1"/>
    <w:link w:val="afff8"/>
    <w:uiPriority w:val="99"/>
    <w:unhideWhenUsed/>
    <w:rsid w:val="005278B7"/>
    <w:pPr>
      <w:tabs>
        <w:tab w:val="clear" w:pos="7100"/>
        <w:tab w:val="center" w:pos="4819"/>
        <w:tab w:val="right" w:pos="9638"/>
      </w:tabs>
      <w:spacing w:line="240" w:lineRule="auto"/>
    </w:pPr>
  </w:style>
  <w:style w:type="character" w:customStyle="1" w:styleId="afff8">
    <w:name w:val="页眉 字符"/>
    <w:basedOn w:val="a2"/>
    <w:link w:val="afff7"/>
    <w:uiPriority w:val="99"/>
    <w:rsid w:val="005278B7"/>
    <w:rPr>
      <w:rFonts w:ascii="Arial" w:eastAsia="Times New Roman" w:hAnsi="Arial" w:cs="Times New Roman"/>
      <w:sz w:val="18"/>
      <w:szCs w:val="20"/>
      <w:lang w:val="en-GB"/>
    </w:rPr>
  </w:style>
  <w:style w:type="paragraph" w:styleId="afff9">
    <w:name w:val="footer"/>
    <w:basedOn w:val="a1"/>
    <w:link w:val="afffa"/>
    <w:uiPriority w:val="99"/>
    <w:unhideWhenUsed/>
    <w:rsid w:val="005278B7"/>
    <w:pPr>
      <w:tabs>
        <w:tab w:val="clear" w:pos="7100"/>
        <w:tab w:val="center" w:pos="4819"/>
        <w:tab w:val="right" w:pos="9638"/>
      </w:tabs>
      <w:spacing w:line="240" w:lineRule="auto"/>
    </w:pPr>
  </w:style>
  <w:style w:type="character" w:customStyle="1" w:styleId="afffa">
    <w:name w:val="页脚 字符"/>
    <w:basedOn w:val="a2"/>
    <w:link w:val="afff9"/>
    <w:uiPriority w:val="99"/>
    <w:rsid w:val="005278B7"/>
    <w:rPr>
      <w:rFonts w:ascii="Arial" w:eastAsia="Times New Roman" w:hAnsi="Arial" w:cs="Times New Roman"/>
      <w:sz w:val="18"/>
      <w:szCs w:val="20"/>
      <w:lang w:val="en-GB"/>
    </w:rPr>
  </w:style>
  <w:style w:type="table" w:styleId="afffb">
    <w:name w:val="Table Grid"/>
    <w:basedOn w:val="a3"/>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c">
    <w:name w:val="Hyperlink"/>
    <w:basedOn w:val="a2"/>
    <w:uiPriority w:val="99"/>
    <w:unhideWhenUsed/>
    <w:rsid w:val="00904C62"/>
    <w:rPr>
      <w:color w:val="0000FF" w:themeColor="hyperlink"/>
      <w:u w:val="single"/>
    </w:rPr>
  </w:style>
  <w:style w:type="character" w:customStyle="1" w:styleId="eudoraheader">
    <w:name w:val="eudoraheader"/>
    <w:basedOn w:val="a2"/>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paragraph" w:styleId="afffd">
    <w:name w:val="List Paragraph"/>
    <w:basedOn w:val="a1"/>
    <w:uiPriority w:val="34"/>
    <w:rsid w:val="0093170F"/>
    <w:pPr>
      <w:ind w:firstLineChars="200" w:firstLine="420"/>
    </w:pPr>
  </w:style>
  <w:style w:type="character" w:customStyle="1" w:styleId="tlid-translation">
    <w:name w:val="tlid-translation"/>
    <w:basedOn w:val="a2"/>
    <w:rsid w:val="00B2196C"/>
  </w:style>
  <w:style w:type="paragraph" w:customStyle="1" w:styleId="EndNoteBibliographyTitle">
    <w:name w:val="EndNote Bibliography Title"/>
    <w:basedOn w:val="a1"/>
    <w:link w:val="EndNoteBibliographyTitle0"/>
    <w:rsid w:val="00F80FD5"/>
    <w:pPr>
      <w:jc w:val="center"/>
    </w:pPr>
    <w:rPr>
      <w:rFonts w:cs="Arial"/>
      <w:noProof/>
      <w:lang w:val="en-US"/>
    </w:rPr>
  </w:style>
  <w:style w:type="character" w:customStyle="1" w:styleId="EndNoteBibliographyTitle0">
    <w:name w:val="EndNote Bibliography Title 字符"/>
    <w:basedOn w:val="CETBodytextCarattere"/>
    <w:link w:val="EndNoteBibliographyTitle"/>
    <w:rsid w:val="00F80FD5"/>
    <w:rPr>
      <w:rFonts w:ascii="Arial" w:eastAsia="Times New Roman" w:hAnsi="Arial" w:cs="Arial"/>
      <w:noProof/>
      <w:sz w:val="18"/>
      <w:szCs w:val="20"/>
      <w:lang w:val="en-US"/>
    </w:rPr>
  </w:style>
  <w:style w:type="paragraph" w:customStyle="1" w:styleId="EndNoteBibliography">
    <w:name w:val="EndNote Bibliography"/>
    <w:basedOn w:val="a1"/>
    <w:link w:val="EndNoteBibliography0"/>
    <w:rsid w:val="00F80FD5"/>
    <w:pPr>
      <w:spacing w:line="240" w:lineRule="auto"/>
    </w:pPr>
    <w:rPr>
      <w:rFonts w:cs="Arial"/>
      <w:noProof/>
      <w:lang w:val="en-US"/>
    </w:rPr>
  </w:style>
  <w:style w:type="character" w:customStyle="1" w:styleId="EndNoteBibliography0">
    <w:name w:val="EndNote Bibliography 字符"/>
    <w:basedOn w:val="CETBodytextCarattere"/>
    <w:link w:val="EndNoteBibliography"/>
    <w:rsid w:val="00F80FD5"/>
    <w:rPr>
      <w:rFonts w:ascii="Arial" w:eastAsia="Times New Roman" w:hAnsi="Arial" w:cs="Arial"/>
      <w:noProof/>
      <w:sz w:val="18"/>
      <w:szCs w:val="20"/>
      <w:lang w:val="en-US"/>
    </w:rPr>
  </w:style>
  <w:style w:type="paragraph" w:customStyle="1" w:styleId="TDAcknowledgments">
    <w:name w:val="TD_Acknowledgments"/>
    <w:basedOn w:val="a1"/>
    <w:next w:val="a1"/>
    <w:rsid w:val="00532714"/>
    <w:pPr>
      <w:tabs>
        <w:tab w:val="clear" w:pos="7100"/>
      </w:tabs>
      <w:spacing w:before="200" w:after="200" w:line="480" w:lineRule="auto"/>
      <w:ind w:firstLine="202"/>
    </w:pPr>
    <w:rPr>
      <w:rFonts w:ascii="Times" w:eastAsiaTheme="minorEastAsia" w:hAnsi="Times"/>
      <w:sz w:val="24"/>
      <w:lang w:val="en-US"/>
    </w:rPr>
  </w:style>
  <w:style w:type="paragraph" w:styleId="afffe">
    <w:name w:val="Revision"/>
    <w:hidden/>
    <w:uiPriority w:val="99"/>
    <w:semiHidden/>
    <w:rsid w:val="0008239B"/>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763473">
      <w:bodyDiv w:val="1"/>
      <w:marLeft w:val="0"/>
      <w:marRight w:val="0"/>
      <w:marTop w:val="0"/>
      <w:marBottom w:val="0"/>
      <w:divBdr>
        <w:top w:val="none" w:sz="0" w:space="0" w:color="auto"/>
        <w:left w:val="none" w:sz="0" w:space="0" w:color="auto"/>
        <w:bottom w:val="none" w:sz="0" w:space="0" w:color="auto"/>
        <w:right w:val="none" w:sz="0" w:space="0" w:color="auto"/>
      </w:divBdr>
    </w:div>
    <w:div w:id="267468078">
      <w:bodyDiv w:val="1"/>
      <w:marLeft w:val="0"/>
      <w:marRight w:val="0"/>
      <w:marTop w:val="0"/>
      <w:marBottom w:val="0"/>
      <w:divBdr>
        <w:top w:val="none" w:sz="0" w:space="0" w:color="auto"/>
        <w:left w:val="none" w:sz="0" w:space="0" w:color="auto"/>
        <w:bottom w:val="none" w:sz="0" w:space="0" w:color="auto"/>
        <w:right w:val="none" w:sz="0" w:space="0" w:color="auto"/>
      </w:divBdr>
    </w:div>
    <w:div w:id="402873914">
      <w:bodyDiv w:val="1"/>
      <w:marLeft w:val="0"/>
      <w:marRight w:val="0"/>
      <w:marTop w:val="0"/>
      <w:marBottom w:val="0"/>
      <w:divBdr>
        <w:top w:val="none" w:sz="0" w:space="0" w:color="auto"/>
        <w:left w:val="none" w:sz="0" w:space="0" w:color="auto"/>
        <w:bottom w:val="none" w:sz="0" w:space="0" w:color="auto"/>
        <w:right w:val="none" w:sz="0" w:space="0" w:color="auto"/>
      </w:divBdr>
      <w:divsChild>
        <w:div w:id="1258320925">
          <w:marLeft w:val="0"/>
          <w:marRight w:val="0"/>
          <w:marTop w:val="0"/>
          <w:marBottom w:val="0"/>
          <w:divBdr>
            <w:top w:val="none" w:sz="0" w:space="0" w:color="auto"/>
            <w:left w:val="none" w:sz="0" w:space="0" w:color="auto"/>
            <w:bottom w:val="none" w:sz="0" w:space="0" w:color="auto"/>
            <w:right w:val="none" w:sz="0" w:space="0" w:color="auto"/>
          </w:divBdr>
          <w:divsChild>
            <w:div w:id="19360180">
              <w:marLeft w:val="0"/>
              <w:marRight w:val="0"/>
              <w:marTop w:val="0"/>
              <w:marBottom w:val="0"/>
              <w:divBdr>
                <w:top w:val="none" w:sz="0" w:space="0" w:color="auto"/>
                <w:left w:val="none" w:sz="0" w:space="0" w:color="auto"/>
                <w:bottom w:val="none" w:sz="0" w:space="0" w:color="auto"/>
                <w:right w:val="none" w:sz="0" w:space="0" w:color="auto"/>
              </w:divBdr>
              <w:divsChild>
                <w:div w:id="201138689">
                  <w:marLeft w:val="0"/>
                  <w:marRight w:val="0"/>
                  <w:marTop w:val="0"/>
                  <w:marBottom w:val="0"/>
                  <w:divBdr>
                    <w:top w:val="none" w:sz="0" w:space="0" w:color="auto"/>
                    <w:left w:val="none" w:sz="0" w:space="0" w:color="auto"/>
                    <w:bottom w:val="none" w:sz="0" w:space="0" w:color="auto"/>
                    <w:right w:val="none" w:sz="0" w:space="0" w:color="auto"/>
                  </w:divBdr>
                  <w:divsChild>
                    <w:div w:id="1314725453">
                      <w:marLeft w:val="0"/>
                      <w:marRight w:val="0"/>
                      <w:marTop w:val="0"/>
                      <w:marBottom w:val="0"/>
                      <w:divBdr>
                        <w:top w:val="none" w:sz="0" w:space="0" w:color="auto"/>
                        <w:left w:val="none" w:sz="0" w:space="0" w:color="auto"/>
                        <w:bottom w:val="none" w:sz="0" w:space="0" w:color="auto"/>
                        <w:right w:val="none" w:sz="0" w:space="0" w:color="auto"/>
                      </w:divBdr>
                      <w:divsChild>
                        <w:div w:id="989207733">
                          <w:marLeft w:val="0"/>
                          <w:marRight w:val="0"/>
                          <w:marTop w:val="0"/>
                          <w:marBottom w:val="0"/>
                          <w:divBdr>
                            <w:top w:val="none" w:sz="0" w:space="0" w:color="auto"/>
                            <w:left w:val="none" w:sz="0" w:space="0" w:color="auto"/>
                            <w:bottom w:val="none" w:sz="0" w:space="0" w:color="auto"/>
                            <w:right w:val="none" w:sz="0" w:space="0" w:color="auto"/>
                          </w:divBdr>
                          <w:divsChild>
                            <w:div w:id="608661940">
                              <w:marLeft w:val="0"/>
                              <w:marRight w:val="0"/>
                              <w:marTop w:val="0"/>
                              <w:marBottom w:val="0"/>
                              <w:divBdr>
                                <w:top w:val="none" w:sz="0" w:space="0" w:color="auto"/>
                                <w:left w:val="none" w:sz="0" w:space="0" w:color="auto"/>
                                <w:bottom w:val="none" w:sz="0" w:space="0" w:color="auto"/>
                                <w:right w:val="none" w:sz="0" w:space="0" w:color="auto"/>
                              </w:divBdr>
                              <w:divsChild>
                                <w:div w:id="269506944">
                                  <w:marLeft w:val="0"/>
                                  <w:marRight w:val="0"/>
                                  <w:marTop w:val="0"/>
                                  <w:marBottom w:val="0"/>
                                  <w:divBdr>
                                    <w:top w:val="none" w:sz="0" w:space="0" w:color="auto"/>
                                    <w:left w:val="none" w:sz="0" w:space="0" w:color="auto"/>
                                    <w:bottom w:val="none" w:sz="0" w:space="0" w:color="auto"/>
                                    <w:right w:val="none" w:sz="0" w:space="0" w:color="auto"/>
                                  </w:divBdr>
                                  <w:divsChild>
                                    <w:div w:id="293407315">
                                      <w:marLeft w:val="0"/>
                                      <w:marRight w:val="0"/>
                                      <w:marTop w:val="0"/>
                                      <w:marBottom w:val="0"/>
                                      <w:divBdr>
                                        <w:top w:val="none" w:sz="0" w:space="0" w:color="auto"/>
                                        <w:left w:val="none" w:sz="0" w:space="0" w:color="auto"/>
                                        <w:bottom w:val="none" w:sz="0" w:space="0" w:color="auto"/>
                                        <w:right w:val="none" w:sz="0" w:space="0" w:color="auto"/>
                                      </w:divBdr>
                                      <w:divsChild>
                                        <w:div w:id="1835880224">
                                          <w:marLeft w:val="0"/>
                                          <w:marRight w:val="0"/>
                                          <w:marTop w:val="0"/>
                                          <w:marBottom w:val="0"/>
                                          <w:divBdr>
                                            <w:top w:val="none" w:sz="0" w:space="0" w:color="auto"/>
                                            <w:left w:val="none" w:sz="0" w:space="0" w:color="auto"/>
                                            <w:bottom w:val="none" w:sz="0" w:space="0" w:color="auto"/>
                                            <w:right w:val="none" w:sz="0" w:space="0" w:color="auto"/>
                                          </w:divBdr>
                                          <w:divsChild>
                                            <w:div w:id="150262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853323">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522233">
      <w:bodyDiv w:val="1"/>
      <w:marLeft w:val="0"/>
      <w:marRight w:val="0"/>
      <w:marTop w:val="0"/>
      <w:marBottom w:val="0"/>
      <w:divBdr>
        <w:top w:val="none" w:sz="0" w:space="0" w:color="auto"/>
        <w:left w:val="none" w:sz="0" w:space="0" w:color="auto"/>
        <w:bottom w:val="none" w:sz="0" w:space="0" w:color="auto"/>
        <w:right w:val="none" w:sz="0" w:space="0" w:color="auto"/>
      </w:divBdr>
    </w:div>
    <w:div w:id="1289431267">
      <w:bodyDiv w:val="1"/>
      <w:marLeft w:val="0"/>
      <w:marRight w:val="0"/>
      <w:marTop w:val="0"/>
      <w:marBottom w:val="0"/>
      <w:divBdr>
        <w:top w:val="none" w:sz="0" w:space="0" w:color="auto"/>
        <w:left w:val="none" w:sz="0" w:space="0" w:color="auto"/>
        <w:bottom w:val="none" w:sz="0" w:space="0" w:color="auto"/>
        <w:right w:val="none" w:sz="0" w:space="0" w:color="auto"/>
      </w:divBdr>
    </w:div>
    <w:div w:id="1321343807">
      <w:bodyDiv w:val="1"/>
      <w:marLeft w:val="0"/>
      <w:marRight w:val="0"/>
      <w:marTop w:val="0"/>
      <w:marBottom w:val="0"/>
      <w:divBdr>
        <w:top w:val="none" w:sz="0" w:space="0" w:color="auto"/>
        <w:left w:val="none" w:sz="0" w:space="0" w:color="auto"/>
        <w:bottom w:val="none" w:sz="0" w:space="0" w:color="auto"/>
        <w:right w:val="none" w:sz="0" w:space="0" w:color="auto"/>
      </w:divBdr>
      <w:divsChild>
        <w:div w:id="806123480">
          <w:marLeft w:val="0"/>
          <w:marRight w:val="0"/>
          <w:marTop w:val="0"/>
          <w:marBottom w:val="0"/>
          <w:divBdr>
            <w:top w:val="none" w:sz="0" w:space="0" w:color="auto"/>
            <w:left w:val="none" w:sz="0" w:space="0" w:color="auto"/>
            <w:bottom w:val="none" w:sz="0" w:space="0" w:color="auto"/>
            <w:right w:val="none" w:sz="0" w:space="0" w:color="auto"/>
          </w:divBdr>
          <w:divsChild>
            <w:div w:id="1448038910">
              <w:marLeft w:val="0"/>
              <w:marRight w:val="0"/>
              <w:marTop w:val="0"/>
              <w:marBottom w:val="0"/>
              <w:divBdr>
                <w:top w:val="none" w:sz="0" w:space="0" w:color="auto"/>
                <w:left w:val="none" w:sz="0" w:space="0" w:color="auto"/>
                <w:bottom w:val="none" w:sz="0" w:space="0" w:color="auto"/>
                <w:right w:val="none" w:sz="0" w:space="0" w:color="auto"/>
              </w:divBdr>
              <w:divsChild>
                <w:div w:id="543643883">
                  <w:marLeft w:val="0"/>
                  <w:marRight w:val="0"/>
                  <w:marTop w:val="0"/>
                  <w:marBottom w:val="0"/>
                  <w:divBdr>
                    <w:top w:val="none" w:sz="0" w:space="0" w:color="auto"/>
                    <w:left w:val="none" w:sz="0" w:space="0" w:color="auto"/>
                    <w:bottom w:val="none" w:sz="0" w:space="0" w:color="auto"/>
                    <w:right w:val="none" w:sz="0" w:space="0" w:color="auto"/>
                  </w:divBdr>
                  <w:divsChild>
                    <w:div w:id="1880898458">
                      <w:marLeft w:val="0"/>
                      <w:marRight w:val="0"/>
                      <w:marTop w:val="0"/>
                      <w:marBottom w:val="0"/>
                      <w:divBdr>
                        <w:top w:val="none" w:sz="0" w:space="0" w:color="auto"/>
                        <w:left w:val="none" w:sz="0" w:space="0" w:color="auto"/>
                        <w:bottom w:val="none" w:sz="0" w:space="0" w:color="auto"/>
                        <w:right w:val="none" w:sz="0" w:space="0" w:color="auto"/>
                      </w:divBdr>
                      <w:divsChild>
                        <w:div w:id="2120752430">
                          <w:marLeft w:val="0"/>
                          <w:marRight w:val="0"/>
                          <w:marTop w:val="0"/>
                          <w:marBottom w:val="0"/>
                          <w:divBdr>
                            <w:top w:val="none" w:sz="0" w:space="0" w:color="auto"/>
                            <w:left w:val="none" w:sz="0" w:space="0" w:color="auto"/>
                            <w:bottom w:val="none" w:sz="0" w:space="0" w:color="auto"/>
                            <w:right w:val="none" w:sz="0" w:space="0" w:color="auto"/>
                          </w:divBdr>
                          <w:divsChild>
                            <w:div w:id="452948106">
                              <w:marLeft w:val="0"/>
                              <w:marRight w:val="0"/>
                              <w:marTop w:val="0"/>
                              <w:marBottom w:val="0"/>
                              <w:divBdr>
                                <w:top w:val="none" w:sz="0" w:space="0" w:color="auto"/>
                                <w:left w:val="none" w:sz="0" w:space="0" w:color="auto"/>
                                <w:bottom w:val="none" w:sz="0" w:space="0" w:color="auto"/>
                                <w:right w:val="none" w:sz="0" w:space="0" w:color="auto"/>
                              </w:divBdr>
                              <w:divsChild>
                                <w:div w:id="1148329696">
                                  <w:marLeft w:val="0"/>
                                  <w:marRight w:val="0"/>
                                  <w:marTop w:val="0"/>
                                  <w:marBottom w:val="0"/>
                                  <w:divBdr>
                                    <w:top w:val="none" w:sz="0" w:space="0" w:color="auto"/>
                                    <w:left w:val="none" w:sz="0" w:space="0" w:color="auto"/>
                                    <w:bottom w:val="none" w:sz="0" w:space="0" w:color="auto"/>
                                    <w:right w:val="none" w:sz="0" w:space="0" w:color="auto"/>
                                  </w:divBdr>
                                  <w:divsChild>
                                    <w:div w:id="1530221025">
                                      <w:marLeft w:val="0"/>
                                      <w:marRight w:val="0"/>
                                      <w:marTop w:val="0"/>
                                      <w:marBottom w:val="0"/>
                                      <w:divBdr>
                                        <w:top w:val="none" w:sz="0" w:space="0" w:color="auto"/>
                                        <w:left w:val="none" w:sz="0" w:space="0" w:color="auto"/>
                                        <w:bottom w:val="none" w:sz="0" w:space="0" w:color="auto"/>
                                        <w:right w:val="none" w:sz="0" w:space="0" w:color="auto"/>
                                      </w:divBdr>
                                      <w:divsChild>
                                        <w:div w:id="1461067620">
                                          <w:marLeft w:val="0"/>
                                          <w:marRight w:val="0"/>
                                          <w:marTop w:val="0"/>
                                          <w:marBottom w:val="0"/>
                                          <w:divBdr>
                                            <w:top w:val="none" w:sz="0" w:space="0" w:color="auto"/>
                                            <w:left w:val="none" w:sz="0" w:space="0" w:color="auto"/>
                                            <w:bottom w:val="none" w:sz="0" w:space="0" w:color="auto"/>
                                            <w:right w:val="none" w:sz="0" w:space="0" w:color="auto"/>
                                          </w:divBdr>
                                          <w:divsChild>
                                            <w:div w:id="164207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45383">
      <w:bodyDiv w:val="1"/>
      <w:marLeft w:val="0"/>
      <w:marRight w:val="0"/>
      <w:marTop w:val="0"/>
      <w:marBottom w:val="0"/>
      <w:divBdr>
        <w:top w:val="none" w:sz="0" w:space="0" w:color="auto"/>
        <w:left w:val="none" w:sz="0" w:space="0" w:color="auto"/>
        <w:bottom w:val="none" w:sz="0" w:space="0" w:color="auto"/>
        <w:right w:val="none" w:sz="0" w:space="0" w:color="auto"/>
      </w:divBdr>
    </w:div>
    <w:div w:id="1908492417">
      <w:bodyDiv w:val="1"/>
      <w:marLeft w:val="0"/>
      <w:marRight w:val="0"/>
      <w:marTop w:val="0"/>
      <w:marBottom w:val="0"/>
      <w:divBdr>
        <w:top w:val="none" w:sz="0" w:space="0" w:color="auto"/>
        <w:left w:val="none" w:sz="0" w:space="0" w:color="auto"/>
        <w:bottom w:val="none" w:sz="0" w:space="0" w:color="auto"/>
        <w:right w:val="none" w:sz="0" w:space="0" w:color="auto"/>
      </w:divBdr>
    </w:div>
    <w:div w:id="2126659157">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hyperlink" Target="mailto:xysong@ecust.edu.cn"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854E8-6AE0-4B39-A38C-0C2BACACA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6</Pages>
  <Words>3283</Words>
  <Characters>18714</Characters>
  <Application>Microsoft Office Word</Application>
  <DocSecurity>0</DocSecurity>
  <Lines>155</Lines>
  <Paragraphs>43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Windows 用户</cp:lastModifiedBy>
  <cp:revision>6</cp:revision>
  <cp:lastPrinted>2015-05-12T18:31:00Z</cp:lastPrinted>
  <dcterms:created xsi:type="dcterms:W3CDTF">2019-04-06T13:17:00Z</dcterms:created>
  <dcterms:modified xsi:type="dcterms:W3CDTF">2019-04-08T04:55:00Z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