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496136" w:rsidP="00E978D0">
      <w:pPr>
        <w:pStyle w:val="CETTitle"/>
      </w:pPr>
      <w:r w:rsidRPr="00496136">
        <w:t>Thermal model of cylindrical Lithium-ion batteries</w:t>
      </w:r>
    </w:p>
    <w:p w:rsidR="00796535" w:rsidRPr="00796535" w:rsidRDefault="00796535" w:rsidP="00796535">
      <w:pPr>
        <w:keepNext/>
        <w:suppressAutoHyphens/>
        <w:spacing w:after="120"/>
        <w:rPr>
          <w:noProof/>
          <w:sz w:val="24"/>
          <w:lang w:val="it-IT"/>
        </w:rPr>
      </w:pPr>
      <w:r w:rsidRPr="00796535">
        <w:rPr>
          <w:noProof/>
          <w:sz w:val="24"/>
          <w:lang w:val="it-IT"/>
        </w:rPr>
        <w:t>Roberto Bubbico</w:t>
      </w:r>
      <w:r w:rsidRPr="00796535">
        <w:rPr>
          <w:noProof/>
          <w:sz w:val="24"/>
          <w:vertAlign w:val="superscript"/>
          <w:lang w:val="it-IT"/>
        </w:rPr>
        <w:t>a</w:t>
      </w:r>
      <w:r w:rsidRPr="00796535">
        <w:rPr>
          <w:noProof/>
          <w:sz w:val="24"/>
          <w:lang w:val="it-IT"/>
        </w:rPr>
        <w:t>, Francesco D’Annibale</w:t>
      </w:r>
      <w:r w:rsidRPr="00796535">
        <w:rPr>
          <w:noProof/>
          <w:sz w:val="24"/>
          <w:vertAlign w:val="superscript"/>
          <w:lang w:val="it-IT"/>
        </w:rPr>
        <w:t>b</w:t>
      </w:r>
      <w:r w:rsidRPr="00796535">
        <w:rPr>
          <w:noProof/>
          <w:sz w:val="24"/>
          <w:lang w:val="it-IT"/>
        </w:rPr>
        <w:t>, Barbara Mazzarotta</w:t>
      </w:r>
      <w:r w:rsidRPr="00796535">
        <w:rPr>
          <w:noProof/>
          <w:sz w:val="24"/>
          <w:vertAlign w:val="superscript"/>
          <w:lang w:val="it-IT"/>
        </w:rPr>
        <w:t>a</w:t>
      </w:r>
      <w:r w:rsidRPr="00796535">
        <w:rPr>
          <w:noProof/>
          <w:sz w:val="24"/>
          <w:lang w:val="it-IT"/>
        </w:rPr>
        <w:t>, Carla Menale</w:t>
      </w:r>
      <w:r w:rsidRPr="00796535">
        <w:rPr>
          <w:noProof/>
          <w:sz w:val="24"/>
          <w:vertAlign w:val="superscript"/>
          <w:lang w:val="it-IT"/>
        </w:rPr>
        <w:t>a,</w:t>
      </w:r>
      <w:r w:rsidRPr="00796535">
        <w:rPr>
          <w:noProof/>
          <w:sz w:val="24"/>
          <w:lang w:val="it-IT"/>
        </w:rPr>
        <w:t>*</w:t>
      </w:r>
    </w:p>
    <w:p w:rsidR="00796535" w:rsidRPr="00796535" w:rsidRDefault="00796535" w:rsidP="00796535">
      <w:pPr>
        <w:keepNext/>
        <w:tabs>
          <w:tab w:val="clear" w:pos="7100"/>
        </w:tabs>
        <w:suppressAutoHyphens/>
        <w:spacing w:line="276" w:lineRule="auto"/>
        <w:contextualSpacing/>
        <w:rPr>
          <w:noProof/>
          <w:sz w:val="16"/>
          <w:lang w:val="it-IT"/>
        </w:rPr>
      </w:pPr>
      <w:r w:rsidRPr="00796535">
        <w:rPr>
          <w:noProof/>
          <w:sz w:val="16"/>
          <w:vertAlign w:val="superscript"/>
          <w:lang w:val="it-IT"/>
        </w:rPr>
        <w:t>a</w:t>
      </w:r>
      <w:r w:rsidRPr="00796535">
        <w:rPr>
          <w:noProof/>
          <w:sz w:val="16"/>
          <w:lang w:val="it-IT"/>
        </w:rPr>
        <w:t xml:space="preserve"> Dipartimento di Ingegneria chimica, materiali e ambiente, “Sapienza” Università di Roma, Via Eudossiana 18, 00184, Rome, Italy</w:t>
      </w:r>
    </w:p>
    <w:p w:rsidR="00796535" w:rsidRPr="00796535" w:rsidRDefault="00796535" w:rsidP="00796535">
      <w:pPr>
        <w:keepNext/>
        <w:tabs>
          <w:tab w:val="clear" w:pos="7100"/>
        </w:tabs>
        <w:suppressAutoHyphens/>
        <w:spacing w:line="276" w:lineRule="auto"/>
        <w:contextualSpacing/>
        <w:rPr>
          <w:noProof/>
          <w:sz w:val="16"/>
        </w:rPr>
      </w:pPr>
      <w:r w:rsidRPr="00796535">
        <w:rPr>
          <w:noProof/>
          <w:sz w:val="16"/>
          <w:vertAlign w:val="superscript"/>
        </w:rPr>
        <w:t>b</w:t>
      </w:r>
      <w:r w:rsidRPr="00796535">
        <w:rPr>
          <w:noProof/>
          <w:sz w:val="16"/>
        </w:rPr>
        <w:t xml:space="preserve"> Laboratory for Development of Chemical and Thermal Fluid Dynamics Processes for Energy, ENEA, Via Anguillarese 301, 00123, Rome, Italy </w:t>
      </w:r>
    </w:p>
    <w:p w:rsidR="00796535" w:rsidRPr="00796535" w:rsidRDefault="00796535" w:rsidP="00796535">
      <w:pPr>
        <w:tabs>
          <w:tab w:val="clear" w:pos="7100"/>
        </w:tabs>
        <w:spacing w:after="240" w:line="276" w:lineRule="auto"/>
        <w:rPr>
          <w:noProof/>
          <w:sz w:val="16"/>
        </w:rPr>
      </w:pPr>
      <w:r w:rsidRPr="00796535">
        <w:rPr>
          <w:noProof/>
          <w:sz w:val="16"/>
        </w:rPr>
        <w:t xml:space="preserve">carla.menale@uniroma1.it </w:t>
      </w:r>
    </w:p>
    <w:p w:rsidR="00796535" w:rsidRDefault="00796535" w:rsidP="00796535">
      <w:pPr>
        <w:pStyle w:val="CETBodytext"/>
      </w:pPr>
      <w:r w:rsidRPr="00796535">
        <w:rPr>
          <w:lang w:val="en-GB"/>
        </w:rPr>
        <w:t xml:space="preserve">Due to their characteristic of providing high energy density and long cycle life, </w:t>
      </w:r>
      <w:r w:rsidRPr="007C3E5E">
        <w:rPr>
          <w:lang w:val="en-GB"/>
        </w:rPr>
        <w:t>Li-ion</w:t>
      </w:r>
      <w:r w:rsidRPr="00796535">
        <w:rPr>
          <w:lang w:val="en-GB"/>
        </w:rPr>
        <w:t xml:space="preserve"> batteries are being widely used as power sources for a range of applications, including electric vehicles. The temperature of a Li-ion cell is important for its performance, capacity, efficiency and safety, and it is strongly influenced by the charging and discharging process modalities. Especially during electric vehicle operation, considerable heat is generated in the battery pack that needs to be removed. In the present paper a simplified model for predicting the temperature trend within a battery module with cylindrical cells, is pres</w:t>
      </w:r>
      <w:r w:rsidR="00B57FAE">
        <w:rPr>
          <w:lang w:val="en-GB"/>
        </w:rPr>
        <w:t>ented. This allows to estimate</w:t>
      </w:r>
      <w:r w:rsidRPr="00796535">
        <w:rPr>
          <w:lang w:val="en-GB"/>
        </w:rPr>
        <w:t xml:space="preserve"> the requirements for a given cooling system under specific discharge conditions. Three cooling fluids have also been experimentally compared</w:t>
      </w:r>
      <w:r w:rsidR="00AF5404">
        <w:rPr>
          <w:lang w:val="en-GB"/>
        </w:rPr>
        <w:t xml:space="preserve">: air, </w:t>
      </w:r>
      <w:r w:rsidR="00AF5404" w:rsidRPr="00AF5404">
        <w:rPr>
          <w:lang w:val="en-GB"/>
        </w:rPr>
        <w:t>a</w:t>
      </w:r>
      <w:r w:rsidR="00AF5404">
        <w:rPr>
          <w:lang w:val="en-GB"/>
        </w:rPr>
        <w:t xml:space="preserve"> diel</w:t>
      </w:r>
      <w:r w:rsidR="00216802">
        <w:rPr>
          <w:lang w:val="en-GB"/>
        </w:rPr>
        <w:t>e</w:t>
      </w:r>
      <w:r w:rsidR="00AF5404">
        <w:rPr>
          <w:lang w:val="en-GB"/>
        </w:rPr>
        <w:t>ctric</w:t>
      </w:r>
      <w:r w:rsidR="00AF5404" w:rsidRPr="00AF5404">
        <w:rPr>
          <w:lang w:val="en-GB"/>
        </w:rPr>
        <w:t xml:space="preserve"> oil and a </w:t>
      </w:r>
      <w:proofErr w:type="spellStart"/>
      <w:r w:rsidR="00AF5404" w:rsidRPr="00AF5404">
        <w:rPr>
          <w:lang w:val="en-GB"/>
        </w:rPr>
        <w:t>perfluorinated</w:t>
      </w:r>
      <w:proofErr w:type="spellEnd"/>
      <w:r w:rsidR="00AF5404" w:rsidRPr="00AF5404">
        <w:rPr>
          <w:lang w:val="en-GB"/>
        </w:rPr>
        <w:t xml:space="preserve"> polyether</w:t>
      </w:r>
      <w:r w:rsidR="00FE0AB3">
        <w:rPr>
          <w:lang w:val="en-GB"/>
        </w:rPr>
        <w:t>.</w:t>
      </w:r>
      <w:r w:rsidRPr="00796535">
        <w:rPr>
          <w:lang w:val="en-GB"/>
        </w:rPr>
        <w:t xml:space="preserve"> </w:t>
      </w:r>
      <w:r w:rsidR="00FE0AB3">
        <w:rPr>
          <w:lang w:val="en-GB"/>
        </w:rPr>
        <w:t>T</w:t>
      </w:r>
      <w:r w:rsidR="00FE0AB3" w:rsidRPr="00796535">
        <w:rPr>
          <w:lang w:val="en-GB"/>
        </w:rPr>
        <w:t xml:space="preserve">he </w:t>
      </w:r>
      <w:r w:rsidRPr="00796535">
        <w:rPr>
          <w:lang w:val="en-GB"/>
        </w:rPr>
        <w:t xml:space="preserve">best performance was shown by a commercial </w:t>
      </w:r>
      <w:proofErr w:type="spellStart"/>
      <w:r w:rsidRPr="00796535">
        <w:rPr>
          <w:lang w:val="en-GB"/>
        </w:rPr>
        <w:t>perfluorinated</w:t>
      </w:r>
      <w:proofErr w:type="spellEnd"/>
      <w:r w:rsidRPr="00796535">
        <w:rPr>
          <w:lang w:val="en-GB"/>
        </w:rPr>
        <w:t xml:space="preserve"> polyether, by which it was possible to work in safe conditions with a very low pumping power</w:t>
      </w:r>
      <w:r w:rsidR="00FE0AB3">
        <w:rPr>
          <w:lang w:val="en-GB"/>
        </w:rPr>
        <w:t>: at</w:t>
      </w:r>
      <w:r w:rsidR="00AB486D" w:rsidRPr="00AB486D">
        <w:rPr>
          <w:lang w:val="en-GB"/>
        </w:rPr>
        <w:t xml:space="preserve"> 0.02 W, a maximum temperature of 48°C is reached at the end of the discharge using </w:t>
      </w:r>
      <w:proofErr w:type="spellStart"/>
      <w:r w:rsidR="00AB486D" w:rsidRPr="00AB486D">
        <w:rPr>
          <w:lang w:val="en-GB"/>
        </w:rPr>
        <w:t>Galden</w:t>
      </w:r>
      <w:proofErr w:type="spellEnd"/>
      <w:r w:rsidR="00AB486D" w:rsidRPr="00AB486D">
        <w:rPr>
          <w:lang w:val="en-GB"/>
        </w:rPr>
        <w:t xml:space="preserve"> HT135, while 55°C is reached with the </w:t>
      </w:r>
      <w:proofErr w:type="spellStart"/>
      <w:r w:rsidR="00AB486D" w:rsidRPr="00AB486D">
        <w:rPr>
          <w:lang w:val="en-GB"/>
        </w:rPr>
        <w:t>Midel</w:t>
      </w:r>
      <w:proofErr w:type="spellEnd"/>
      <w:r w:rsidR="00AB486D" w:rsidRPr="00AB486D">
        <w:rPr>
          <w:lang w:val="en-GB"/>
        </w:rPr>
        <w:t xml:space="preserve"> ICE.</w:t>
      </w:r>
      <w:r w:rsidR="00AB486D">
        <w:rPr>
          <w:lang w:val="en-GB"/>
        </w:rPr>
        <w:t xml:space="preserve"> </w:t>
      </w:r>
      <w:r w:rsidRPr="00796535">
        <w:rPr>
          <w:lang w:val="en-GB"/>
        </w:rPr>
        <w:t>The results also showed that, under the assumed conditions, an air-cooling system needs between 100 and 1700 times more energy than the other methods to keep the same average temperature.</w:t>
      </w:r>
      <w:bookmarkStart w:id="0" w:name="_Hlk495475023"/>
    </w:p>
    <w:bookmarkEnd w:id="0"/>
    <w:p w:rsidR="00600535" w:rsidRPr="00B57B36" w:rsidRDefault="00600535" w:rsidP="00600535">
      <w:pPr>
        <w:pStyle w:val="CETHeading1"/>
        <w:rPr>
          <w:lang w:val="en-GB"/>
        </w:rPr>
      </w:pPr>
      <w:r w:rsidRPr="00B57B36">
        <w:rPr>
          <w:lang w:val="en-GB"/>
        </w:rPr>
        <w:t>Introduction</w:t>
      </w:r>
    </w:p>
    <w:p w:rsidR="00796535" w:rsidRDefault="00796535" w:rsidP="003743CF">
      <w:pPr>
        <w:pStyle w:val="CETnumberingbullets"/>
        <w:numPr>
          <w:ilvl w:val="0"/>
          <w:numId w:val="0"/>
        </w:numPr>
        <w:jc w:val="both"/>
      </w:pPr>
      <w:r>
        <w:t>A search for substantially lower automobiles’ fuel consumption and exhaust emissions have motivated a strong interest in technological advancements of electric (EVs) and hybrid-electric (HEVs) vehicles. Due to the high energy density, Lithium-ion batteries represent a viable candidate to increase vehicle performances. Much attention has been focused on the thermal behaviour of Li-ion batteries because temperature plays a significant influence on usable capacity, operation efficiency, and safety of batteries. At high temperature, the electrolyte can decompose leading to performance degradation and thermal runaway (</w:t>
      </w:r>
      <w:proofErr w:type="spellStart"/>
      <w:r>
        <w:t>Parhizi</w:t>
      </w:r>
      <w:proofErr w:type="spellEnd"/>
      <w:r>
        <w:t xml:space="preserve"> et al., 2017, </w:t>
      </w:r>
      <w:proofErr w:type="spellStart"/>
      <w:r>
        <w:t>Bubbico</w:t>
      </w:r>
      <w:proofErr w:type="spellEnd"/>
      <w:r>
        <w:t xml:space="preserve"> et al., 2018a, </w:t>
      </w:r>
      <w:proofErr w:type="spellStart"/>
      <w:r>
        <w:t>Kvasha</w:t>
      </w:r>
      <w:proofErr w:type="spellEnd"/>
      <w:r>
        <w:t xml:space="preserve"> et al., 2018). For this reason, it is necessary to provide the battery pack with an efficient battery thermal management system (BTMS). Recently, a range of heat dissipation technologies have been proposed and studied as BTMS to ensure the battery safety and expand the battery lifespan. </w:t>
      </w:r>
    </w:p>
    <w:p w:rsidR="00796535" w:rsidRDefault="00796535" w:rsidP="003743CF">
      <w:pPr>
        <w:pStyle w:val="CETnumberingbullets"/>
        <w:numPr>
          <w:ilvl w:val="0"/>
          <w:numId w:val="0"/>
        </w:numPr>
        <w:jc w:val="both"/>
      </w:pPr>
      <w:r>
        <w:t xml:space="preserve">An obvious preliminary approach for limiting the temperature rise is using cold air: </w:t>
      </w:r>
      <w:proofErr w:type="spellStart"/>
      <w:r>
        <w:t>Mahamud</w:t>
      </w:r>
      <w:proofErr w:type="spellEnd"/>
      <w:r>
        <w:t xml:space="preserve"> et al. (2011), used a reciprocating air cooling method, while </w:t>
      </w:r>
      <w:proofErr w:type="spellStart"/>
      <w:r>
        <w:t>Xie</w:t>
      </w:r>
      <w:proofErr w:type="spellEnd"/>
      <w:r>
        <w:t xml:space="preserve"> et al. (2017), analyzed the influence of three factors (the air inlet angle, the air outlet angle and the width of the air flow channel between battery cells) on the heat dissipation of a Lithium-ion battery pack by experiments and computational fluid dynamics (CFD) simulations. </w:t>
      </w:r>
      <w:proofErr w:type="spellStart"/>
      <w:r>
        <w:t>Bubbico</w:t>
      </w:r>
      <w:proofErr w:type="spellEnd"/>
      <w:r>
        <w:t xml:space="preserve"> et al. (2017) showed that, under severe operating conditions, it is not possible to establish </w:t>
      </w:r>
      <w:proofErr w:type="gramStart"/>
      <w:r>
        <w:t>a sufficient</w:t>
      </w:r>
      <w:proofErr w:type="gramEnd"/>
      <w:r>
        <w:t xml:space="preserve"> temperature uniformity within a cell and from cell to cell, using air as cooling fluid, under no conditions.</w:t>
      </w:r>
    </w:p>
    <w:p w:rsidR="00796535" w:rsidRDefault="00796535" w:rsidP="003743CF">
      <w:pPr>
        <w:pStyle w:val="CETnumberingbullets"/>
        <w:numPr>
          <w:ilvl w:val="0"/>
          <w:numId w:val="0"/>
        </w:numPr>
        <w:jc w:val="both"/>
      </w:pPr>
      <w:r>
        <w:t xml:space="preserve">Another typical heat dissipation technology is the indirect liquid cooling method. Deng et al. (2018) and Malik et al. (2018) analyzed the cooling performance of BTMS with cold plates; the disadvantages of this approach was the high investment costs and the </w:t>
      </w:r>
      <w:proofErr w:type="gramStart"/>
      <w:r>
        <w:t>high power</w:t>
      </w:r>
      <w:proofErr w:type="gramEnd"/>
      <w:r>
        <w:t xml:space="preserve"> consumption. Heat pipes have also been considered as a possible methodology for BTMS: water pipes were designed by Li et al. (2018) and a three-dimensional model was devised; Shah et al. (2016), demonstrated that a heat pipe can successfully prevent overheating in case of sudden increase in heat generation due to malfunctioning such as cell shorting. Although the cooling efﬁciency </w:t>
      </w:r>
      <w:r>
        <w:lastRenderedPageBreak/>
        <w:t>of the BTMS with heat pipes is high, the system configuration is complex, and a high energy consumption is required. The adoption of Phase Change Materials (PCM) in the BTMS has become a thriving trend due to many merits including simplicity (no need for extra components such as blowers), lightness, and high efficiency. The advancement of PCM-based BTMSs has been brought into focus and extensive studies have been conducted during the past several years (Al-</w:t>
      </w:r>
      <w:proofErr w:type="spellStart"/>
      <w:r>
        <w:t>Hallaj</w:t>
      </w:r>
      <w:proofErr w:type="spellEnd"/>
      <w:r>
        <w:t xml:space="preserve"> et al., 2000; Mills et al., 2006; Wang et al., 2015; Zhao et al., 2017; </w:t>
      </w:r>
      <w:proofErr w:type="spellStart"/>
      <w:r>
        <w:t>Bubbico</w:t>
      </w:r>
      <w:proofErr w:type="spellEnd"/>
      <w:r>
        <w:t xml:space="preserve"> et al., 2018b). Despite the advantages mentioned above, one of the biggest challenges for PCMs is their poor thermal conductivities: this limits PCM applicability in conditions where a fast response to thermal surge is required.</w:t>
      </w:r>
    </w:p>
    <w:p w:rsidR="00796535" w:rsidRDefault="00796535" w:rsidP="00796535">
      <w:pPr>
        <w:pStyle w:val="CETnumberingbullets"/>
        <w:numPr>
          <w:ilvl w:val="0"/>
          <w:numId w:val="0"/>
        </w:numPr>
        <w:jc w:val="both"/>
      </w:pPr>
      <w:r>
        <w:t>In this paper, as an alternative solution, a direct contact cooling of the batteries has been assumed, and the thermal behaviour of a battery pack with commercial 18650 Lithium Manganese Nickel Oxides cells has been simulated with a simplified model to compare the efficiency of different types of dielectric fluids. A comparison has been made between air, a dielectric oil (</w:t>
      </w:r>
      <w:proofErr w:type="spellStart"/>
      <w:r>
        <w:t>Midel</w:t>
      </w:r>
      <w:proofErr w:type="spellEnd"/>
      <w:r>
        <w:t xml:space="preserve"> ICE) and a </w:t>
      </w:r>
      <w:proofErr w:type="spellStart"/>
      <w:r>
        <w:t>perfluorinated</w:t>
      </w:r>
      <w:proofErr w:type="spellEnd"/>
      <w:r>
        <w:t xml:space="preserve"> polyether (</w:t>
      </w:r>
      <w:proofErr w:type="spellStart"/>
      <w:r>
        <w:t>Galden</w:t>
      </w:r>
      <w:proofErr w:type="spellEnd"/>
      <w:r>
        <w:t xml:space="preserve"> HT135) commonly used for hi-tech applications in the electronics and electrical devices market. The best performance has been shown by the </w:t>
      </w:r>
      <w:proofErr w:type="spellStart"/>
      <w:r>
        <w:t>Galden</w:t>
      </w:r>
      <w:proofErr w:type="spellEnd"/>
      <w:r>
        <w:t xml:space="preserve"> HT135 fluid: at the end of the discharge phase a maximum temperature of 48°C is reached with a very low pumping power (0.023 W).</w:t>
      </w:r>
    </w:p>
    <w:p w:rsidR="00394115" w:rsidRDefault="00394115" w:rsidP="00394115">
      <w:pPr>
        <w:pStyle w:val="CETHeading1"/>
      </w:pPr>
      <w:r>
        <w:t>Model</w:t>
      </w:r>
    </w:p>
    <w:p w:rsidR="00394115" w:rsidRDefault="001561B9" w:rsidP="00394115">
      <w:pPr>
        <w:pStyle w:val="CETBodytext"/>
      </w:pPr>
      <w:r w:rsidRPr="001561B9">
        <w:t xml:space="preserve">A one-dimensional model has been developed to predict the temperature trend during the charge/discharge phases of a battery pack with cylindrical cells. The energy balance for a refrigerated cell </w:t>
      </w:r>
      <w:r w:rsidR="003743CF">
        <w:t>(</w:t>
      </w:r>
      <w:proofErr w:type="spellStart"/>
      <w:r w:rsidR="003743CF">
        <w:t>Bubbico</w:t>
      </w:r>
      <w:proofErr w:type="spellEnd"/>
      <w:r w:rsidR="003743CF">
        <w:t xml:space="preserve"> et al., 2017) </w:t>
      </w:r>
      <w:r w:rsidRPr="001561B9">
        <w:t>can be written as</w:t>
      </w:r>
      <w:r w:rsidR="003743CF">
        <w:t>:</w:t>
      </w:r>
    </w:p>
    <w:tbl>
      <w:tblPr>
        <w:tblW w:w="5000" w:type="pct"/>
        <w:tblLook w:val="04A0" w:firstRow="1" w:lastRow="0" w:firstColumn="1" w:lastColumn="0" w:noHBand="0" w:noVBand="1"/>
      </w:tblPr>
      <w:tblGrid>
        <w:gridCol w:w="7983"/>
        <w:gridCol w:w="804"/>
      </w:tblGrid>
      <w:tr w:rsidR="001561B9" w:rsidRPr="00B57B36" w:rsidTr="000D33CC">
        <w:tc>
          <w:tcPr>
            <w:tcW w:w="7983" w:type="dxa"/>
            <w:shd w:val="clear" w:color="auto" w:fill="auto"/>
            <w:vAlign w:val="center"/>
          </w:tcPr>
          <w:p w:rsidR="001561B9" w:rsidRPr="004A3A41" w:rsidRDefault="001561B9" w:rsidP="000D33CC">
            <w:pPr>
              <w:pStyle w:val="CETEquation"/>
            </w:pPr>
            <m:oMathPara>
              <m:oMathParaPr>
                <m:jc m:val="left"/>
              </m:oMathParaPr>
              <m:oMath>
                <m:r>
                  <w:rPr>
                    <w:rFonts w:ascii="Cambria Math" w:eastAsia="MS Mincho" w:hAnsi="Cambria Math"/>
                    <w:szCs w:val="24"/>
                    <w:lang w:eastAsia="ja-JP"/>
                  </w:rPr>
                  <m:t>M</m:t>
                </m:r>
                <m:sSub>
                  <m:sSubPr>
                    <m:ctrlPr>
                      <w:rPr>
                        <w:rFonts w:ascii="Cambria Math" w:eastAsia="MS Mincho" w:hAnsi="Cambria Math"/>
                        <w:sz w:val="24"/>
                        <w:szCs w:val="24"/>
                        <w:lang w:eastAsia="ja-JP"/>
                      </w:rPr>
                    </m:ctrlPr>
                  </m:sSubPr>
                  <m:e>
                    <m:r>
                      <w:rPr>
                        <w:rFonts w:ascii="Cambria Math" w:eastAsia="MS Mincho" w:hAnsi="Cambria Math"/>
                        <w:szCs w:val="24"/>
                        <w:lang w:eastAsia="ja-JP"/>
                      </w:rPr>
                      <m:t>C</m:t>
                    </m:r>
                  </m:e>
                  <m:sub>
                    <m:r>
                      <w:rPr>
                        <w:rFonts w:ascii="Cambria Math" w:eastAsia="MS Mincho" w:hAnsi="Cambria Math"/>
                        <w:szCs w:val="24"/>
                        <w:lang w:eastAsia="ja-JP"/>
                      </w:rPr>
                      <m:t>p</m:t>
                    </m:r>
                  </m:sub>
                </m:sSub>
                <m:f>
                  <m:fPr>
                    <m:ctrlPr>
                      <w:rPr>
                        <w:rFonts w:ascii="Cambria Math" w:eastAsia="MS Mincho" w:hAnsi="Cambria Math"/>
                        <w:sz w:val="24"/>
                        <w:szCs w:val="24"/>
                        <w:lang w:eastAsia="ja-JP"/>
                      </w:rPr>
                    </m:ctrlPr>
                  </m:fPr>
                  <m:num>
                    <m:r>
                      <w:rPr>
                        <w:rFonts w:ascii="Cambria Math" w:eastAsia="MS Mincho" w:hAnsi="Cambria Math"/>
                        <w:szCs w:val="24"/>
                        <w:lang w:eastAsia="ja-JP"/>
                      </w:rPr>
                      <m:t>dT</m:t>
                    </m:r>
                  </m:num>
                  <m:den>
                    <m:r>
                      <w:rPr>
                        <w:rFonts w:ascii="Cambria Math" w:eastAsia="MS Mincho" w:hAnsi="Cambria Math"/>
                        <w:szCs w:val="24"/>
                        <w:lang w:eastAsia="ja-JP"/>
                      </w:rPr>
                      <m:t>dt</m:t>
                    </m:r>
                  </m:den>
                </m:f>
                <m:r>
                  <m:rPr>
                    <m:sty m:val="p"/>
                  </m:rPr>
                  <w:rPr>
                    <w:rFonts w:ascii="Cambria Math" w:eastAsia="MS Mincho" w:hAnsi="Cambria Math"/>
                    <w:szCs w:val="24"/>
                    <w:lang w:eastAsia="ja-JP"/>
                  </w:rPr>
                  <m:t>+</m:t>
                </m:r>
                <w:bookmarkStart w:id="1" w:name="_Hlk534276474"/>
                <m:r>
                  <w:rPr>
                    <w:rFonts w:ascii="Cambria Math" w:eastAsia="MS Mincho" w:hAnsi="Cambria Math"/>
                    <w:szCs w:val="24"/>
                    <w:lang w:eastAsia="ja-JP"/>
                  </w:rPr>
                  <m:t>hS</m:t>
                </m:r>
                <m:d>
                  <m:dPr>
                    <m:ctrlPr>
                      <w:rPr>
                        <w:rFonts w:ascii="Cambria Math" w:eastAsia="MS Mincho" w:hAnsi="Cambria Math"/>
                        <w:sz w:val="24"/>
                        <w:szCs w:val="24"/>
                        <w:lang w:eastAsia="ja-JP"/>
                      </w:rPr>
                    </m:ctrlPr>
                  </m:dPr>
                  <m:e>
                    <m:r>
                      <w:rPr>
                        <w:rFonts w:ascii="Cambria Math" w:eastAsia="MS Mincho" w:hAnsi="Cambria Math"/>
                        <w:szCs w:val="24"/>
                        <w:lang w:eastAsia="ja-JP"/>
                      </w:rPr>
                      <m:t>T</m:t>
                    </m:r>
                    <m:r>
                      <m:rPr>
                        <m:sty m:val="p"/>
                      </m:rPr>
                      <w:rPr>
                        <w:rFonts w:ascii="Cambria Math" w:eastAsia="MS Mincho" w:hAnsi="Cambria Math"/>
                        <w:szCs w:val="24"/>
                        <w:lang w:eastAsia="ja-JP"/>
                      </w:rPr>
                      <m:t>-</m:t>
                    </m:r>
                    <m:sSub>
                      <m:sSubPr>
                        <m:ctrlPr>
                          <w:rPr>
                            <w:rFonts w:ascii="Cambria Math" w:eastAsia="MS Mincho" w:hAnsi="Cambria Math"/>
                            <w:sz w:val="24"/>
                            <w:szCs w:val="24"/>
                            <w:lang w:eastAsia="ja-JP"/>
                          </w:rPr>
                        </m:ctrlPr>
                      </m:sSubPr>
                      <m:e>
                        <m:r>
                          <w:rPr>
                            <w:rFonts w:ascii="Cambria Math" w:eastAsia="MS Mincho" w:hAnsi="Cambria Math"/>
                            <w:szCs w:val="24"/>
                            <w:lang w:eastAsia="ja-JP"/>
                          </w:rPr>
                          <m:t>T</m:t>
                        </m:r>
                      </m:e>
                      <m:sub>
                        <m:r>
                          <w:rPr>
                            <w:rFonts w:ascii="Cambria Math" w:eastAsia="MS Mincho" w:hAnsi="Cambria Math"/>
                            <w:szCs w:val="24"/>
                            <w:lang w:eastAsia="ja-JP"/>
                          </w:rPr>
                          <m:t>a</m:t>
                        </m:r>
                      </m:sub>
                    </m:sSub>
                  </m:e>
                </m:d>
                <w:bookmarkEnd w:id="1"/>
                <m:r>
                  <m:rPr>
                    <m:sty m:val="p"/>
                  </m:rPr>
                  <w:rPr>
                    <w:rFonts w:ascii="Cambria Math" w:eastAsia="MS Mincho" w:hAnsi="Cambria Math"/>
                    <w:szCs w:val="24"/>
                    <w:lang w:eastAsia="ja-JP"/>
                  </w:rPr>
                  <m:t>+</m:t>
                </m:r>
                <w:bookmarkStart w:id="2" w:name="_Hlk534276495"/>
                <m:r>
                  <w:rPr>
                    <w:rFonts w:ascii="Cambria Math" w:eastAsia="MS Mincho" w:hAnsi="Cambria Math"/>
                    <w:szCs w:val="24"/>
                    <w:lang w:eastAsia="ja-JP"/>
                  </w:rPr>
                  <m:t>εSσ</m:t>
                </m:r>
                <m:d>
                  <m:dPr>
                    <m:ctrlPr>
                      <w:rPr>
                        <w:rFonts w:ascii="Cambria Math" w:eastAsia="MS Mincho" w:hAnsi="Cambria Math"/>
                        <w:sz w:val="24"/>
                        <w:szCs w:val="24"/>
                        <w:lang w:eastAsia="ja-JP"/>
                      </w:rPr>
                    </m:ctrlPr>
                  </m:dPr>
                  <m:e>
                    <m:sSup>
                      <m:sSupPr>
                        <m:ctrlPr>
                          <w:rPr>
                            <w:rFonts w:ascii="Cambria Math" w:eastAsia="MS Mincho" w:hAnsi="Cambria Math"/>
                            <w:sz w:val="24"/>
                            <w:szCs w:val="24"/>
                            <w:lang w:eastAsia="ja-JP"/>
                          </w:rPr>
                        </m:ctrlPr>
                      </m:sSupPr>
                      <m:e>
                        <m:r>
                          <w:rPr>
                            <w:rFonts w:ascii="Cambria Math" w:eastAsia="MS Mincho" w:hAnsi="Cambria Math"/>
                            <w:szCs w:val="24"/>
                            <w:lang w:eastAsia="ja-JP"/>
                          </w:rPr>
                          <m:t>T</m:t>
                        </m:r>
                      </m:e>
                      <m:sup>
                        <m:r>
                          <m:rPr>
                            <m:sty m:val="p"/>
                          </m:rPr>
                          <w:rPr>
                            <w:rFonts w:ascii="Cambria Math" w:eastAsia="MS Mincho" w:hAnsi="Cambria Math"/>
                            <w:szCs w:val="24"/>
                            <w:lang w:eastAsia="ja-JP"/>
                          </w:rPr>
                          <m:t>4</m:t>
                        </m:r>
                      </m:sup>
                    </m:sSup>
                    <m:r>
                      <m:rPr>
                        <m:sty m:val="p"/>
                      </m:rPr>
                      <w:rPr>
                        <w:rFonts w:ascii="Cambria Math" w:eastAsia="MS Mincho" w:hAnsi="Cambria Math"/>
                        <w:szCs w:val="24"/>
                        <w:lang w:eastAsia="ja-JP"/>
                      </w:rPr>
                      <m:t>-</m:t>
                    </m:r>
                    <m:sSubSup>
                      <m:sSubSupPr>
                        <m:ctrlPr>
                          <w:rPr>
                            <w:rFonts w:ascii="Cambria Math" w:eastAsia="MS Mincho" w:hAnsi="Cambria Math"/>
                            <w:sz w:val="24"/>
                            <w:szCs w:val="24"/>
                            <w:lang w:eastAsia="ja-JP"/>
                          </w:rPr>
                        </m:ctrlPr>
                      </m:sSubSupPr>
                      <m:e>
                        <m:r>
                          <w:rPr>
                            <w:rFonts w:ascii="Cambria Math" w:eastAsia="MS Mincho" w:hAnsi="Cambria Math"/>
                            <w:szCs w:val="24"/>
                            <w:lang w:eastAsia="ja-JP"/>
                          </w:rPr>
                          <m:t>T</m:t>
                        </m:r>
                      </m:e>
                      <m:sub>
                        <m:r>
                          <w:rPr>
                            <w:rFonts w:ascii="Cambria Math" w:eastAsia="MS Mincho" w:hAnsi="Cambria Math"/>
                            <w:szCs w:val="24"/>
                            <w:lang w:eastAsia="ja-JP"/>
                          </w:rPr>
                          <m:t>a</m:t>
                        </m:r>
                      </m:sub>
                      <m:sup>
                        <m:r>
                          <m:rPr>
                            <m:sty m:val="p"/>
                          </m:rPr>
                          <w:rPr>
                            <w:rFonts w:ascii="Cambria Math" w:eastAsia="MS Mincho" w:hAnsi="Cambria Math"/>
                            <w:szCs w:val="24"/>
                            <w:lang w:eastAsia="ja-JP"/>
                          </w:rPr>
                          <m:t>4</m:t>
                        </m:r>
                      </m:sup>
                    </m:sSubSup>
                  </m:e>
                </m:d>
                <w:bookmarkEnd w:id="2"/>
                <m:r>
                  <m:rPr>
                    <m:sty m:val="p"/>
                  </m:rPr>
                  <w:rPr>
                    <w:rFonts w:ascii="Cambria Math" w:eastAsiaTheme="minorEastAsia" w:hAnsi="Cambria Math"/>
                    <w:szCs w:val="24"/>
                    <w:lang w:eastAsia="ja-JP"/>
                  </w:rPr>
                  <m:t>-</m:t>
                </m:r>
                <m:acc>
                  <m:accPr>
                    <m:chr m:val="̇"/>
                    <m:ctrlPr>
                      <w:rPr>
                        <w:rFonts w:ascii="Cambria Math" w:eastAsia="MS Mincho" w:hAnsi="Cambria Math"/>
                        <w:i/>
                        <w:sz w:val="24"/>
                        <w:szCs w:val="24"/>
                      </w:rPr>
                    </m:ctrlPr>
                  </m:accPr>
                  <m:e>
                    <m:r>
                      <w:rPr>
                        <w:rFonts w:ascii="Cambria Math" w:eastAsia="MS Mincho" w:hAnsi="Cambria Math"/>
                        <w:szCs w:val="24"/>
                        <w:lang w:eastAsia="ja-JP"/>
                      </w:rPr>
                      <m:t>Q</m:t>
                    </m:r>
                  </m:e>
                </m:acc>
                <m:r>
                  <m:rPr>
                    <m:sty m:val="p"/>
                  </m:rPr>
                  <w:rPr>
                    <w:rFonts w:ascii="Cambria Math" w:eastAsiaTheme="minorEastAsia" w:hAnsi="Cambria Math"/>
                    <w:szCs w:val="24"/>
                    <w:lang w:eastAsia="ja-JP"/>
                  </w:rPr>
                  <m:t>=0</m:t>
                </m:r>
              </m:oMath>
            </m:oMathPara>
          </w:p>
        </w:tc>
        <w:tc>
          <w:tcPr>
            <w:tcW w:w="804" w:type="dxa"/>
            <w:shd w:val="clear" w:color="auto" w:fill="auto"/>
            <w:vAlign w:val="center"/>
          </w:tcPr>
          <w:p w:rsidR="001561B9" w:rsidRPr="00B57B36" w:rsidRDefault="001561B9" w:rsidP="00996CB0">
            <w:pPr>
              <w:pStyle w:val="CETEquation"/>
              <w:jc w:val="right"/>
            </w:pPr>
            <w:r w:rsidRPr="00B57B36">
              <w:t>(</w:t>
            </w:r>
            <w:r>
              <w:t>1</w:t>
            </w:r>
            <w:r w:rsidRPr="00B57B36">
              <w:t>)</w:t>
            </w:r>
          </w:p>
        </w:tc>
      </w:tr>
    </w:tbl>
    <w:p w:rsidR="00394115" w:rsidRDefault="001561B9" w:rsidP="00B108B7">
      <w:pPr>
        <w:rPr>
          <w:lang w:val="en-US"/>
        </w:rPr>
      </w:pPr>
      <w:bookmarkStart w:id="3" w:name="_Hlk534622429"/>
      <w:r w:rsidRPr="001561B9">
        <w:rPr>
          <w:lang w:val="en-US"/>
        </w:rPr>
        <w:t xml:space="preserve">The first term </w:t>
      </w:r>
      <m:oMath>
        <m:r>
          <w:rPr>
            <w:rFonts w:ascii="Cambria Math" w:eastAsia="MS Mincho" w:hAnsi="Cambria Math"/>
            <w:szCs w:val="24"/>
            <w:lang w:val="en-US" w:eastAsia="ja-JP"/>
          </w:rPr>
          <m:t>M</m:t>
        </m:r>
        <m:sSub>
          <m:sSubPr>
            <m:ctrlPr>
              <w:rPr>
                <w:rFonts w:ascii="Cambria Math" w:eastAsia="MS Mincho" w:hAnsi="Cambria Math"/>
                <w:sz w:val="24"/>
                <w:szCs w:val="24"/>
                <w:lang w:val="en-US" w:eastAsia="ja-JP"/>
              </w:rPr>
            </m:ctrlPr>
          </m:sSubPr>
          <m:e>
            <m:r>
              <w:rPr>
                <w:rFonts w:ascii="Cambria Math" w:eastAsia="MS Mincho" w:hAnsi="Cambria Math"/>
                <w:szCs w:val="24"/>
                <w:lang w:val="en-US" w:eastAsia="ja-JP"/>
              </w:rPr>
              <m:t>C</m:t>
            </m:r>
          </m:e>
          <m:sub>
            <m:r>
              <w:rPr>
                <w:rFonts w:ascii="Cambria Math" w:eastAsia="MS Mincho" w:hAnsi="Cambria Math"/>
                <w:szCs w:val="24"/>
                <w:lang w:val="en-US" w:eastAsia="ja-JP"/>
              </w:rPr>
              <m:t>p</m:t>
            </m:r>
          </m:sub>
        </m:sSub>
        <m:f>
          <m:fPr>
            <m:ctrlPr>
              <w:rPr>
                <w:rFonts w:ascii="Cambria Math" w:eastAsia="MS Mincho" w:hAnsi="Cambria Math"/>
                <w:sz w:val="24"/>
                <w:szCs w:val="24"/>
                <w:lang w:val="en-US" w:eastAsia="ja-JP"/>
              </w:rPr>
            </m:ctrlPr>
          </m:fPr>
          <m:num>
            <m:r>
              <w:rPr>
                <w:rFonts w:ascii="Cambria Math" w:eastAsia="MS Mincho" w:hAnsi="Cambria Math"/>
                <w:szCs w:val="24"/>
                <w:lang w:val="en-US" w:eastAsia="ja-JP"/>
              </w:rPr>
              <m:t>dT</m:t>
            </m:r>
          </m:num>
          <m:den>
            <m:r>
              <w:rPr>
                <w:rFonts w:ascii="Cambria Math" w:eastAsia="MS Mincho" w:hAnsi="Cambria Math"/>
                <w:szCs w:val="24"/>
                <w:lang w:val="en-US" w:eastAsia="ja-JP"/>
              </w:rPr>
              <m:t>dt</m:t>
            </m:r>
          </m:den>
        </m:f>
      </m:oMath>
      <w:r w:rsidRPr="001561B9">
        <w:rPr>
          <w:lang w:val="en-US"/>
        </w:rPr>
        <w:t xml:space="preserve"> is the thermal energy variation of the battery, </w:t>
      </w:r>
      <m:oMath>
        <m:r>
          <w:rPr>
            <w:rFonts w:ascii="Cambria Math" w:eastAsia="MS Mincho" w:hAnsi="Cambria Math"/>
            <w:szCs w:val="24"/>
            <w:lang w:val="en-US" w:eastAsia="ja-JP"/>
          </w:rPr>
          <m:t>hS</m:t>
        </m:r>
        <m:d>
          <m:dPr>
            <m:ctrlPr>
              <w:rPr>
                <w:rFonts w:ascii="Cambria Math" w:eastAsia="MS Mincho" w:hAnsi="Cambria Math"/>
                <w:sz w:val="24"/>
                <w:szCs w:val="24"/>
                <w:lang w:val="en-US" w:eastAsia="ja-JP"/>
              </w:rPr>
            </m:ctrlPr>
          </m:dPr>
          <m:e>
            <m:r>
              <w:rPr>
                <w:rFonts w:ascii="Cambria Math" w:eastAsia="MS Mincho" w:hAnsi="Cambria Math"/>
                <w:szCs w:val="24"/>
                <w:lang w:val="en-US" w:eastAsia="ja-JP"/>
              </w:rPr>
              <m:t>T</m:t>
            </m:r>
            <m:r>
              <m:rPr>
                <m:sty m:val="p"/>
              </m:rPr>
              <w:rPr>
                <w:rFonts w:ascii="Cambria Math" w:eastAsia="MS Mincho" w:hAnsi="Cambria Math"/>
                <w:szCs w:val="24"/>
                <w:lang w:val="en-US" w:eastAsia="ja-JP"/>
              </w:rPr>
              <m:t>-</m:t>
            </m:r>
            <m:sSub>
              <m:sSubPr>
                <m:ctrlPr>
                  <w:rPr>
                    <w:rFonts w:ascii="Cambria Math" w:eastAsia="MS Mincho" w:hAnsi="Cambria Math"/>
                    <w:sz w:val="24"/>
                    <w:szCs w:val="24"/>
                    <w:lang w:val="en-US" w:eastAsia="ja-JP"/>
                  </w:rPr>
                </m:ctrlPr>
              </m:sSubPr>
              <m:e>
                <m:r>
                  <w:rPr>
                    <w:rFonts w:ascii="Cambria Math" w:eastAsia="MS Mincho" w:hAnsi="Cambria Math"/>
                    <w:szCs w:val="24"/>
                    <w:lang w:val="en-US" w:eastAsia="ja-JP"/>
                  </w:rPr>
                  <m:t>T</m:t>
                </m:r>
              </m:e>
              <m:sub>
                <m:r>
                  <w:rPr>
                    <w:rFonts w:ascii="Cambria Math" w:eastAsia="MS Mincho" w:hAnsi="Cambria Math"/>
                    <w:szCs w:val="24"/>
                    <w:lang w:val="en-US" w:eastAsia="ja-JP"/>
                  </w:rPr>
                  <m:t>a</m:t>
                </m:r>
              </m:sub>
            </m:sSub>
          </m:e>
        </m:d>
      </m:oMath>
      <w:r w:rsidRPr="001561B9">
        <w:rPr>
          <w:lang w:val="en-US"/>
        </w:rPr>
        <w:t xml:space="preserve"> is the heat removed by the fluid flow</w:t>
      </w:r>
      <w:r w:rsidR="00B108B7" w:rsidRPr="00B108B7">
        <w:rPr>
          <w:lang w:val="en-US"/>
        </w:rPr>
        <w:t xml:space="preserve"> </w:t>
      </w:r>
      <w:r w:rsidR="00B108B7">
        <w:rPr>
          <w:lang w:val="en-US"/>
        </w:rPr>
        <w:t xml:space="preserve">(where </w:t>
      </w:r>
      <m:oMath>
        <m:sSub>
          <m:sSubPr>
            <m:ctrlPr>
              <w:rPr>
                <w:rFonts w:ascii="Cambria Math" w:eastAsia="MS Mincho" w:hAnsi="Cambria Math"/>
                <w:sz w:val="24"/>
                <w:szCs w:val="24"/>
                <w:lang w:val="en-US" w:eastAsia="ja-JP"/>
              </w:rPr>
            </m:ctrlPr>
          </m:sSubPr>
          <m:e>
            <m:r>
              <w:rPr>
                <w:rFonts w:ascii="Cambria Math" w:eastAsia="MS Mincho" w:hAnsi="Cambria Math"/>
                <w:szCs w:val="24"/>
                <w:lang w:val="en-US" w:eastAsia="ja-JP"/>
              </w:rPr>
              <m:t>T</m:t>
            </m:r>
          </m:e>
          <m:sub>
            <m:r>
              <w:rPr>
                <w:rFonts w:ascii="Cambria Math" w:eastAsia="MS Mincho" w:hAnsi="Cambria Math"/>
                <w:szCs w:val="24"/>
                <w:lang w:val="en-US" w:eastAsia="ja-JP"/>
              </w:rPr>
              <m:t>a</m:t>
            </m:r>
          </m:sub>
        </m:sSub>
      </m:oMath>
      <w:r w:rsidR="00B108B7">
        <w:rPr>
          <w:lang w:val="en-US"/>
        </w:rPr>
        <w:t xml:space="preserve"> is the ambient temperature, S is the battery surface)</w:t>
      </w:r>
      <w:r w:rsidRPr="001561B9">
        <w:rPr>
          <w:lang w:val="en-US"/>
        </w:rPr>
        <w:t>,</w:t>
      </w:r>
      <m:oMath>
        <m:r>
          <w:rPr>
            <w:rFonts w:ascii="Cambria Math" w:eastAsia="MS Mincho" w:hAnsi="Cambria Math"/>
            <w:szCs w:val="24"/>
            <w:lang w:val="en-US" w:eastAsia="ja-JP"/>
          </w:rPr>
          <m:t xml:space="preserve"> εSσ</m:t>
        </m:r>
        <m:d>
          <m:dPr>
            <m:ctrlPr>
              <w:rPr>
                <w:rFonts w:ascii="Cambria Math" w:eastAsia="MS Mincho" w:hAnsi="Cambria Math"/>
                <w:sz w:val="24"/>
                <w:szCs w:val="24"/>
                <w:lang w:val="en-US" w:eastAsia="ja-JP"/>
              </w:rPr>
            </m:ctrlPr>
          </m:dPr>
          <m:e>
            <m:sSup>
              <m:sSupPr>
                <m:ctrlPr>
                  <w:rPr>
                    <w:rFonts w:ascii="Cambria Math" w:eastAsia="MS Mincho" w:hAnsi="Cambria Math"/>
                    <w:sz w:val="24"/>
                    <w:szCs w:val="24"/>
                    <w:lang w:val="en-US" w:eastAsia="ja-JP"/>
                  </w:rPr>
                </m:ctrlPr>
              </m:sSupPr>
              <m:e>
                <m:r>
                  <w:rPr>
                    <w:rFonts w:ascii="Cambria Math" w:eastAsia="MS Mincho" w:hAnsi="Cambria Math"/>
                    <w:szCs w:val="24"/>
                    <w:lang w:val="en-US" w:eastAsia="ja-JP"/>
                  </w:rPr>
                  <m:t>T</m:t>
                </m:r>
              </m:e>
              <m:sup>
                <m:r>
                  <m:rPr>
                    <m:sty m:val="p"/>
                  </m:rPr>
                  <w:rPr>
                    <w:rFonts w:ascii="Cambria Math" w:eastAsia="MS Mincho" w:hAnsi="Cambria Math"/>
                    <w:szCs w:val="24"/>
                    <w:lang w:val="en-US" w:eastAsia="ja-JP"/>
                  </w:rPr>
                  <m:t>4</m:t>
                </m:r>
              </m:sup>
            </m:sSup>
            <m:r>
              <m:rPr>
                <m:sty m:val="p"/>
              </m:rPr>
              <w:rPr>
                <w:rFonts w:ascii="Cambria Math" w:eastAsia="MS Mincho" w:hAnsi="Cambria Math"/>
                <w:szCs w:val="24"/>
                <w:lang w:val="en-US" w:eastAsia="ja-JP"/>
              </w:rPr>
              <m:t>-</m:t>
            </m:r>
            <m:sSubSup>
              <m:sSubSupPr>
                <m:ctrlPr>
                  <w:rPr>
                    <w:rFonts w:ascii="Cambria Math" w:eastAsia="MS Mincho" w:hAnsi="Cambria Math"/>
                    <w:sz w:val="24"/>
                    <w:szCs w:val="24"/>
                    <w:lang w:val="en-US" w:eastAsia="ja-JP"/>
                  </w:rPr>
                </m:ctrlPr>
              </m:sSubSupPr>
              <m:e>
                <m:r>
                  <w:rPr>
                    <w:rFonts w:ascii="Cambria Math" w:eastAsia="MS Mincho" w:hAnsi="Cambria Math"/>
                    <w:szCs w:val="24"/>
                    <w:lang w:val="en-US" w:eastAsia="ja-JP"/>
                  </w:rPr>
                  <m:t>T</m:t>
                </m:r>
              </m:e>
              <m:sub>
                <m:r>
                  <w:rPr>
                    <w:rFonts w:ascii="Cambria Math" w:eastAsia="MS Mincho" w:hAnsi="Cambria Math"/>
                    <w:szCs w:val="24"/>
                    <w:lang w:val="en-US" w:eastAsia="ja-JP"/>
                  </w:rPr>
                  <m:t>a</m:t>
                </m:r>
              </m:sub>
              <m:sup>
                <m:r>
                  <m:rPr>
                    <m:sty m:val="p"/>
                  </m:rPr>
                  <w:rPr>
                    <w:rFonts w:ascii="Cambria Math" w:eastAsia="MS Mincho" w:hAnsi="Cambria Math"/>
                    <w:szCs w:val="24"/>
                    <w:lang w:val="en-US" w:eastAsia="ja-JP"/>
                  </w:rPr>
                  <m:t>4</m:t>
                </m:r>
              </m:sup>
            </m:sSubSup>
          </m:e>
        </m:d>
      </m:oMath>
      <w:r w:rsidRPr="001561B9">
        <w:rPr>
          <w:lang w:val="en-US"/>
        </w:rPr>
        <w:t xml:space="preserve">  is the radiant heat fraction </w:t>
      </w:r>
      <w:r w:rsidR="00810210" w:rsidRPr="00D50D42">
        <w:rPr>
          <w:lang w:val="en-US"/>
        </w:rPr>
        <w:t>(</w:t>
      </w:r>
      <w:r w:rsidR="00C315BE" w:rsidRPr="00D50D42">
        <w:rPr>
          <w:lang w:val="en-US"/>
        </w:rPr>
        <w:t>this term</w:t>
      </w:r>
      <w:r w:rsidR="00810210" w:rsidRPr="00D50D42">
        <w:rPr>
          <w:lang w:val="en-US"/>
        </w:rPr>
        <w:t xml:space="preserve"> can</w:t>
      </w:r>
      <w:r w:rsidR="000D33CC" w:rsidRPr="00D50D42">
        <w:rPr>
          <w:lang w:val="en-US"/>
        </w:rPr>
        <w:t xml:space="preserve"> be neglected</w:t>
      </w:r>
      <w:r w:rsidR="000874E9" w:rsidRPr="00D50D42">
        <w:rPr>
          <w:lang w:val="en-US"/>
        </w:rPr>
        <w:t xml:space="preserve"> under the considered conditions</w:t>
      </w:r>
      <w:r w:rsidR="00810210" w:rsidRPr="00D50D42">
        <w:rPr>
          <w:lang w:val="en-US"/>
        </w:rPr>
        <w:t>)</w:t>
      </w:r>
      <w:r w:rsidR="000D33CC" w:rsidRPr="00810210">
        <w:rPr>
          <w:lang w:val="en-US"/>
        </w:rPr>
        <w:t xml:space="preserve"> </w:t>
      </w:r>
      <w:r w:rsidRPr="001561B9">
        <w:rPr>
          <w:lang w:val="en-US"/>
        </w:rPr>
        <w:t xml:space="preserve">and the last term </w:t>
      </w:r>
      <m:oMath>
        <m:acc>
          <m:accPr>
            <m:chr m:val="̇"/>
            <m:ctrlPr>
              <w:rPr>
                <w:rFonts w:ascii="Cambria Math" w:eastAsia="MS Mincho" w:hAnsi="Cambria Math"/>
                <w:i/>
                <w:sz w:val="24"/>
                <w:szCs w:val="24"/>
                <w:lang w:val="en-US"/>
              </w:rPr>
            </m:ctrlPr>
          </m:accPr>
          <m:e>
            <m:r>
              <w:rPr>
                <w:rFonts w:ascii="Cambria Math" w:eastAsia="MS Mincho" w:hAnsi="Cambria Math"/>
                <w:szCs w:val="24"/>
                <w:lang w:val="en-US" w:eastAsia="ja-JP"/>
              </w:rPr>
              <m:t>Q</m:t>
            </m:r>
          </m:e>
        </m:acc>
      </m:oMath>
      <w:r w:rsidRPr="001561B9">
        <w:rPr>
          <w:lang w:val="en-US"/>
        </w:rPr>
        <w:t xml:space="preserve"> is the</w:t>
      </w:r>
      <w:r w:rsidR="00B108B7" w:rsidRPr="00B108B7">
        <w:rPr>
          <w:lang w:val="en-US"/>
        </w:rPr>
        <w:t xml:space="preserve"> </w:t>
      </w:r>
      <w:r w:rsidR="00B108B7" w:rsidRPr="001561B9">
        <w:rPr>
          <w:lang w:val="en-US"/>
        </w:rPr>
        <w:t>dissipation</w:t>
      </w:r>
      <w:r w:rsidRPr="001561B9">
        <w:rPr>
          <w:lang w:val="en-US"/>
        </w:rPr>
        <w:t>. With reference to the layout represented in Figure 1, it has been supposed that the refrigerating fluid passes through the battery pack from bottom up, (Figure 1a) so the equivalent diameter (see Figure 1b) is equal to:</w:t>
      </w:r>
      <w:bookmarkEnd w:id="3"/>
    </w:p>
    <w:tbl>
      <w:tblPr>
        <w:tblpPr w:leftFromText="141" w:rightFromText="141" w:vertAnchor="text" w:horzAnchor="margin" w:tblpY="81"/>
        <w:tblW w:w="5000" w:type="pct"/>
        <w:tblLook w:val="04A0" w:firstRow="1" w:lastRow="0" w:firstColumn="1" w:lastColumn="0" w:noHBand="0" w:noVBand="1"/>
      </w:tblPr>
      <w:tblGrid>
        <w:gridCol w:w="7983"/>
        <w:gridCol w:w="804"/>
      </w:tblGrid>
      <w:tr w:rsidR="00B108B7" w:rsidRPr="00B57B36" w:rsidTr="000D33CC">
        <w:tc>
          <w:tcPr>
            <w:tcW w:w="7983" w:type="dxa"/>
            <w:shd w:val="clear" w:color="auto" w:fill="auto"/>
            <w:vAlign w:val="center"/>
          </w:tcPr>
          <w:bookmarkStart w:id="4" w:name="_Hlk524947151"/>
          <w:p w:rsidR="00B108B7" w:rsidRPr="004A3A41" w:rsidRDefault="00692CB3" w:rsidP="004001C2">
            <w:pPr>
              <w:pStyle w:val="CETEquation"/>
            </w:pPr>
            <m:oMathPara>
              <m:oMathParaPr>
                <m:jc m:val="left"/>
              </m:oMathParaPr>
              <m:oMath>
                <m:sSub>
                  <m:sSubPr>
                    <m:ctrlPr>
                      <w:rPr>
                        <w:rFonts w:ascii="Cambria Math" w:hAnsi="Cambria Math"/>
                      </w:rPr>
                    </m:ctrlPr>
                  </m:sSubPr>
                  <m:e>
                    <m:r>
                      <w:rPr>
                        <w:rFonts w:ascii="Cambria Math" w:hAnsi="Cambria Math"/>
                      </w:rPr>
                      <m:t>D</m:t>
                    </m:r>
                  </m:e>
                  <m:sub>
                    <m:r>
                      <w:rPr>
                        <w:rFonts w:ascii="Cambria Math" w:hAnsi="Cambria Math"/>
                      </w:rPr>
                      <m:t>eq</m:t>
                    </m:r>
                  </m:sub>
                </m:sSub>
                <m:r>
                  <m:rPr>
                    <m:sty m:val="p"/>
                  </m:rPr>
                  <w:rPr>
                    <w:rFonts w:ascii="Cambria Math" w:hAnsi="Cambria Math"/>
                  </w:rPr>
                  <m:t>=</m:t>
                </m:r>
                <m:f>
                  <m:fPr>
                    <m:ctrlPr>
                      <w:rPr>
                        <w:rFonts w:ascii="Cambria Math" w:hAnsi="Cambria Math"/>
                      </w:rPr>
                    </m:ctrlPr>
                  </m:fPr>
                  <m:num>
                    <m:r>
                      <m:rPr>
                        <m:sty m:val="p"/>
                      </m:rPr>
                      <w:rPr>
                        <w:rFonts w:ascii="Cambria Math" w:hAnsi="Cambria Math"/>
                      </w:rPr>
                      <m:t>4*</m:t>
                    </m:r>
                    <m:d>
                      <m:dPr>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d</m:t>
                                </m:r>
                                <m:r>
                                  <m:rPr>
                                    <m:sty m:val="p"/>
                                  </m:rPr>
                                  <w:rPr>
                                    <w:rFonts w:ascii="Cambria Math" w:hAnsi="Cambria Math"/>
                                  </w:rPr>
                                  <m:t>+</m:t>
                                </m:r>
                                <m:r>
                                  <w:rPr>
                                    <w:rFonts w:ascii="Cambria Math" w:hAnsi="Cambria Math"/>
                                  </w:rPr>
                                  <m:t>D</m:t>
                                </m:r>
                              </m:e>
                            </m:d>
                          </m:e>
                          <m:sup>
                            <m:r>
                              <m:rPr>
                                <m:sty m:val="p"/>
                              </m:rPr>
                              <w:rPr>
                                <w:rFonts w:ascii="Cambria Math" w:hAnsi="Cambria Math"/>
                              </w:rPr>
                              <m:t>2</m:t>
                            </m:r>
                          </m:sup>
                        </m:sSup>
                        <m:r>
                          <m:rPr>
                            <m:sty m:val="p"/>
                          </m:rPr>
                          <w:rPr>
                            <w:rFonts w:ascii="Cambria Math" w:hAnsi="Cambria Math"/>
                          </w:rPr>
                          <m:t>-</m:t>
                        </m:r>
                        <m:f>
                          <m:fPr>
                            <m:type m:val="lin"/>
                            <m:ctrlPr>
                              <w:rPr>
                                <w:rFonts w:ascii="Cambria Math" w:hAnsi="Cambria Math"/>
                              </w:rPr>
                            </m:ctrlPr>
                          </m:fPr>
                          <m:num>
                            <m:r>
                              <w:rPr>
                                <w:rFonts w:ascii="Cambria Math" w:hAnsi="Cambria Math"/>
                              </w:rPr>
                              <m:t>π</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num>
                          <m:den>
                            <m:r>
                              <m:rPr>
                                <m:sty m:val="p"/>
                              </m:rPr>
                              <w:rPr>
                                <w:rFonts w:ascii="Cambria Math" w:hAnsi="Cambria Math"/>
                              </w:rPr>
                              <m:t>4</m:t>
                            </m:r>
                          </m:den>
                        </m:f>
                      </m:e>
                    </m:d>
                  </m:num>
                  <m:den>
                    <m:r>
                      <w:rPr>
                        <w:rFonts w:ascii="Cambria Math" w:hAnsi="Cambria Math"/>
                      </w:rPr>
                      <m:t>πD</m:t>
                    </m:r>
                    <m:r>
                      <m:rPr>
                        <m:sty m:val="p"/>
                      </m:rPr>
                      <w:rPr>
                        <w:rFonts w:ascii="Cambria Math" w:hAnsi="Cambria Math"/>
                      </w:rPr>
                      <m:t>+4</m:t>
                    </m:r>
                    <m:r>
                      <w:rPr>
                        <w:rFonts w:ascii="Cambria Math" w:hAnsi="Cambria Math"/>
                      </w:rPr>
                      <m:t>d</m:t>
                    </m:r>
                  </m:den>
                </m:f>
                <m:r>
                  <m:rPr>
                    <m:sty m:val="p"/>
                  </m:rPr>
                  <w:rPr>
                    <w:rFonts w:ascii="Cambria Math" w:hAnsi="Cambria Math"/>
                  </w:rPr>
                  <m:t xml:space="preserve"> </m:t>
                </m:r>
              </m:oMath>
            </m:oMathPara>
            <w:bookmarkEnd w:id="4"/>
          </w:p>
        </w:tc>
        <w:tc>
          <w:tcPr>
            <w:tcW w:w="804" w:type="dxa"/>
            <w:shd w:val="clear" w:color="auto" w:fill="auto"/>
            <w:vAlign w:val="center"/>
          </w:tcPr>
          <w:p w:rsidR="00B108B7" w:rsidRPr="00B57B36" w:rsidRDefault="00B108B7" w:rsidP="00996CB0">
            <w:pPr>
              <w:pStyle w:val="CETEquation"/>
              <w:jc w:val="right"/>
            </w:pPr>
            <w:r w:rsidRPr="00B57B36">
              <w:t>(</w:t>
            </w:r>
            <w:r>
              <w:t>2</w:t>
            </w:r>
            <w:r w:rsidRPr="00B57B36">
              <w:t>)</w:t>
            </w:r>
          </w:p>
        </w:tc>
      </w:tr>
    </w:tbl>
    <w:p w:rsidR="00B108B7" w:rsidRDefault="00B108B7" w:rsidP="004001C2">
      <w:pPr>
        <w:spacing w:before="120"/>
        <w:rPr>
          <w:lang w:val="en-US"/>
        </w:rPr>
      </w:pPr>
      <w:r w:rsidRPr="00B108B7">
        <w:rPr>
          <w:lang w:val="en-US"/>
        </w:rPr>
        <w:t xml:space="preserve">where D is the diameter of the cylindrical cells and d is the </w:t>
      </w:r>
      <w:r w:rsidR="007D2A6B">
        <w:rPr>
          <w:lang w:val="en-US"/>
        </w:rPr>
        <w:t xml:space="preserve">minimum </w:t>
      </w:r>
      <w:r w:rsidRPr="00B108B7">
        <w:rPr>
          <w:lang w:val="en-US"/>
        </w:rPr>
        <w:t>distance between the cells.</w:t>
      </w:r>
    </w:p>
    <w:p w:rsidR="00B108B7" w:rsidRDefault="001D32FC" w:rsidP="00B108B7">
      <w:pPr>
        <w:pStyle w:val="Normaletesto"/>
      </w:pPr>
      <w:r>
        <w:rPr>
          <w:noProof/>
        </w:rPr>
        <mc:AlternateContent>
          <mc:Choice Requires="wpg">
            <w:drawing>
              <wp:anchor distT="0" distB="0" distL="114300" distR="114300" simplePos="0" relativeHeight="251657216" behindDoc="0" locked="0" layoutInCell="1" allowOverlap="1">
                <wp:simplePos x="0" y="0"/>
                <wp:positionH relativeFrom="column">
                  <wp:posOffset>3328035</wp:posOffset>
                </wp:positionH>
                <wp:positionV relativeFrom="paragraph">
                  <wp:posOffset>497205</wp:posOffset>
                </wp:positionV>
                <wp:extent cx="2113280" cy="1525270"/>
                <wp:effectExtent l="0" t="0" r="0" b="0"/>
                <wp:wrapNone/>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280" cy="1525270"/>
                          <a:chOff x="0" y="0"/>
                          <a:chExt cx="21336" cy="16008"/>
                        </a:xfrm>
                      </wpg:grpSpPr>
                      <pic:pic xmlns:pic="http://schemas.openxmlformats.org/drawingml/2006/picture">
                        <pic:nvPicPr>
                          <pic:cNvPr id="9" name="Immagine 11" descr="vivb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 cy="16008"/>
                          </a:xfrm>
                          <a:prstGeom prst="rect">
                            <a:avLst/>
                          </a:prstGeom>
                          <a:noFill/>
                          <a:extLst>
                            <a:ext uri="{909E8E84-426E-40DD-AFC4-6F175D3DCCD1}">
                              <a14:hiddenFill xmlns:a14="http://schemas.microsoft.com/office/drawing/2010/main">
                                <a:solidFill>
                                  <a:srgbClr val="FFFFFF"/>
                                </a:solidFill>
                              </a14:hiddenFill>
                            </a:ext>
                          </a:extLst>
                        </pic:spPr>
                      </pic:pic>
                      <wps:wsp>
                        <wps:cNvPr id="10" name="Casella di testo 10"/>
                        <wps:cNvSpPr txBox="1">
                          <a:spLocks noChangeArrowheads="1"/>
                        </wps:cNvSpPr>
                        <wps:spPr bwMode="auto">
                          <a:xfrm>
                            <a:off x="3364" y="1536"/>
                            <a:ext cx="3878" cy="2117"/>
                          </a:xfrm>
                          <a:prstGeom prst="rect">
                            <a:avLst/>
                          </a:prstGeom>
                          <a:solidFill>
                            <a:schemeClr val="lt1">
                              <a:lumMod val="100000"/>
                              <a:lumOff val="0"/>
                            </a:schemeClr>
                          </a:solidFill>
                          <a:ln w="6350">
                            <a:solidFill>
                              <a:srgbClr val="000000"/>
                            </a:solidFill>
                            <a:miter lim="800000"/>
                            <a:headEnd/>
                            <a:tailEnd/>
                          </a:ln>
                        </wps:spPr>
                        <wps:txbx>
                          <w:txbxContent>
                            <w:p w:rsidR="000874E9" w:rsidRPr="00201369" w:rsidRDefault="000874E9" w:rsidP="00B108B7">
                              <w:pPr>
                                <w:jc w:val="center"/>
                                <w:rPr>
                                  <w:b/>
                                  <w:color w:val="E36C0A" w:themeColor="accent6" w:themeShade="BF"/>
                                  <w:sz w:val="16"/>
                                  <w:szCs w:val="16"/>
                                  <w:lang w:val="it-IT"/>
                                </w:rPr>
                              </w:pPr>
                              <w:proofErr w:type="spellStart"/>
                              <w:r w:rsidRPr="00201369">
                                <w:rPr>
                                  <w:b/>
                                  <w:color w:val="E36C0A" w:themeColor="accent6" w:themeShade="BF"/>
                                  <w:sz w:val="16"/>
                                  <w:szCs w:val="16"/>
                                  <w:lang w:val="it-IT"/>
                                </w:rPr>
                                <w:t>D</w:t>
                              </w:r>
                              <w:r w:rsidRPr="00201369">
                                <w:rPr>
                                  <w:b/>
                                  <w:color w:val="E36C0A" w:themeColor="accent6" w:themeShade="BF"/>
                                  <w:sz w:val="16"/>
                                  <w:szCs w:val="16"/>
                                  <w:vertAlign w:val="subscript"/>
                                  <w:lang w:val="it-IT"/>
                                </w:rPr>
                                <w:t>cell</w:t>
                              </w:r>
                              <w:proofErr w:type="spellEnd"/>
                            </w:p>
                          </w:txbxContent>
                        </wps:txbx>
                        <wps:bodyPr rot="0" vert="horz" wrap="square" lIns="91440" tIns="45720" rIns="91440" bIns="45720" anchor="t" anchorCtr="0" upright="1">
                          <a:noAutofit/>
                        </wps:bodyPr>
                      </wps:wsp>
                      <wps:wsp>
                        <wps:cNvPr id="11" name="Casella di testo 12"/>
                        <wps:cNvSpPr txBox="1">
                          <a:spLocks noChangeArrowheads="1"/>
                        </wps:cNvSpPr>
                        <wps:spPr bwMode="auto">
                          <a:xfrm>
                            <a:off x="3072" y="6729"/>
                            <a:ext cx="2264" cy="2118"/>
                          </a:xfrm>
                          <a:prstGeom prst="rect">
                            <a:avLst/>
                          </a:prstGeom>
                          <a:solidFill>
                            <a:schemeClr val="lt1">
                              <a:lumMod val="100000"/>
                              <a:lumOff val="0"/>
                            </a:schemeClr>
                          </a:solidFill>
                          <a:ln w="6350">
                            <a:solidFill>
                              <a:srgbClr val="000000"/>
                            </a:solidFill>
                            <a:miter lim="800000"/>
                            <a:headEnd/>
                            <a:tailEnd/>
                          </a:ln>
                        </wps:spPr>
                        <wps:txbx>
                          <w:txbxContent>
                            <w:p w:rsidR="000874E9" w:rsidRPr="00201369" w:rsidRDefault="000874E9" w:rsidP="00B108B7">
                              <w:pPr>
                                <w:rPr>
                                  <w:b/>
                                  <w:color w:val="E36C0A" w:themeColor="accent6" w:themeShade="BF"/>
                                  <w:sz w:val="16"/>
                                  <w:szCs w:val="16"/>
                                  <w:lang w:val="it-IT"/>
                                </w:rPr>
                              </w:pPr>
                              <w:r>
                                <w:rPr>
                                  <w:b/>
                                  <w:color w:val="E36C0A" w:themeColor="accent6" w:themeShade="BF"/>
                                  <w:sz w:val="16"/>
                                  <w:szCs w:val="16"/>
                                  <w:lang w:val="it-IT"/>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8" o:spid="_x0000_s1026" style="position:absolute;left:0;text-align:left;margin-left:262.05pt;margin-top:39.15pt;width:166.4pt;height:120.1pt;z-index:251657216" coordsize="21336,160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 o:spid="_x0000_s1027" type="#_x0000_t75" alt="vivbi" style="position:absolute;width:21336;height:16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">
                  <v:imagedata r:id="rId11" o:title="vivbi"/>
                </v:shape>
                <v:shapetype id="_x0000_t202" coordsize="21600,21600" o:spt="202" path="m,l,21600r21600,l21600,xe">
                  <v:stroke joinstyle="miter"/>
                  <v:path gradientshapeok="t" o:connecttype="rect"/>
                </v:shapetype>
                <v:shape id="Casella di testo 10" o:spid="_x0000_s1028" type="#_x0000_t202" style="position:absolute;left:3364;top:1536;width:3878;height: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0874E9" w:rsidRPr="00201369" w:rsidRDefault="000874E9" w:rsidP="00B108B7">
                        <w:pPr>
                          <w:jc w:val="center"/>
                          <w:rPr>
                            <w:b/>
                            <w:color w:val="E36C0A" w:themeColor="accent6" w:themeShade="BF"/>
                            <w:sz w:val="16"/>
                            <w:szCs w:val="16"/>
                            <w:lang w:val="it-IT"/>
                          </w:rPr>
                        </w:pPr>
                        <w:proofErr w:type="spellStart"/>
                        <w:r w:rsidRPr="00201369">
                          <w:rPr>
                            <w:b/>
                            <w:color w:val="E36C0A" w:themeColor="accent6" w:themeShade="BF"/>
                            <w:sz w:val="16"/>
                            <w:szCs w:val="16"/>
                            <w:lang w:val="it-IT"/>
                          </w:rPr>
                          <w:t>D</w:t>
                        </w:r>
                        <w:r w:rsidRPr="00201369">
                          <w:rPr>
                            <w:b/>
                            <w:color w:val="E36C0A" w:themeColor="accent6" w:themeShade="BF"/>
                            <w:sz w:val="16"/>
                            <w:szCs w:val="16"/>
                            <w:vertAlign w:val="subscript"/>
                            <w:lang w:val="it-IT"/>
                          </w:rPr>
                          <w:t>cell</w:t>
                        </w:r>
                        <w:proofErr w:type="spellEnd"/>
                      </w:p>
                    </w:txbxContent>
                  </v:textbox>
                </v:shape>
                <v:shape id="Casella di testo 12" o:spid="_x0000_s1029" type="#_x0000_t202" style="position:absolute;left:3072;top:6729;width:2264;height:2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0874E9" w:rsidRPr="00201369" w:rsidRDefault="000874E9" w:rsidP="00B108B7">
                        <w:pPr>
                          <w:rPr>
                            <w:b/>
                            <w:color w:val="E36C0A" w:themeColor="accent6" w:themeShade="BF"/>
                            <w:sz w:val="16"/>
                            <w:szCs w:val="16"/>
                            <w:lang w:val="it-IT"/>
                          </w:rPr>
                        </w:pPr>
                        <w:r>
                          <w:rPr>
                            <w:b/>
                            <w:color w:val="E36C0A" w:themeColor="accent6" w:themeShade="BF"/>
                            <w:sz w:val="16"/>
                            <w:szCs w:val="16"/>
                            <w:lang w:val="it-IT"/>
                          </w:rPr>
                          <w:t>d</w:t>
                        </w:r>
                      </w:p>
                    </w:txbxContent>
                  </v:textbox>
                </v:shap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1057275</wp:posOffset>
                </wp:positionH>
                <wp:positionV relativeFrom="paragraph">
                  <wp:posOffset>278130</wp:posOffset>
                </wp:positionV>
                <wp:extent cx="956945" cy="2068830"/>
                <wp:effectExtent l="0" t="0" r="0" b="762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945" cy="2068830"/>
                          <a:chOff x="-410" y="-409"/>
                          <a:chExt cx="9577" cy="20693"/>
                        </a:xfrm>
                      </wpg:grpSpPr>
                      <wps:wsp>
                        <wps:cNvPr id="4" name="Casella di testo 2"/>
                        <wps:cNvSpPr txBox="1">
                          <a:spLocks noChangeArrowheads="1"/>
                        </wps:cNvSpPr>
                        <wps:spPr bwMode="auto">
                          <a:xfrm>
                            <a:off x="-220" y="-409"/>
                            <a:ext cx="7974" cy="2191"/>
                          </a:xfrm>
                          <a:prstGeom prst="rect">
                            <a:avLst/>
                          </a:prstGeom>
                          <a:solidFill>
                            <a:schemeClr val="lt1">
                              <a:lumMod val="100000"/>
                              <a:lumOff val="0"/>
                            </a:schemeClr>
                          </a:solidFill>
                          <a:ln w="6350">
                            <a:solidFill>
                              <a:srgbClr val="000000"/>
                            </a:solidFill>
                            <a:miter lim="800000"/>
                            <a:headEnd/>
                            <a:tailEnd/>
                          </a:ln>
                        </wps:spPr>
                        <wps:txbx>
                          <w:txbxContent>
                            <w:p w:rsidR="000874E9" w:rsidRPr="00201369" w:rsidRDefault="000874E9" w:rsidP="00B108B7">
                              <w:pPr>
                                <w:jc w:val="center"/>
                                <w:rPr>
                                  <w:b/>
                                  <w:color w:val="E36C0A" w:themeColor="accent6" w:themeShade="BF"/>
                                  <w:sz w:val="16"/>
                                  <w:szCs w:val="22"/>
                                  <w:lang w:val="it-IT"/>
                                </w:rPr>
                              </w:pPr>
                              <w:proofErr w:type="spellStart"/>
                              <w:r w:rsidRPr="00201369">
                                <w:rPr>
                                  <w:b/>
                                  <w:color w:val="E36C0A" w:themeColor="accent6" w:themeShade="BF"/>
                                  <w:sz w:val="16"/>
                                  <w:szCs w:val="22"/>
                                  <w:lang w:val="it-IT"/>
                                </w:rPr>
                                <w:t>Outflow</w:t>
                              </w:r>
                              <w:proofErr w:type="spellEnd"/>
                            </w:p>
                          </w:txbxContent>
                        </wps:txbx>
                        <wps:bodyPr rot="0" vert="horz" wrap="square" lIns="91440" tIns="45720" rIns="91440" bIns="45720" anchor="t" anchorCtr="0" upright="1">
                          <a:noAutofit/>
                        </wps:bodyPr>
                      </wps:wsp>
                      <wps:wsp>
                        <wps:cNvPr id="7" name="Casella di testo 4"/>
                        <wps:cNvSpPr txBox="1">
                          <a:spLocks noChangeArrowheads="1"/>
                        </wps:cNvSpPr>
                        <wps:spPr bwMode="auto">
                          <a:xfrm>
                            <a:off x="-410" y="18093"/>
                            <a:ext cx="9577" cy="2191"/>
                          </a:xfrm>
                          <a:prstGeom prst="rect">
                            <a:avLst/>
                          </a:prstGeom>
                          <a:solidFill>
                            <a:schemeClr val="lt1">
                              <a:lumMod val="100000"/>
                              <a:lumOff val="0"/>
                            </a:schemeClr>
                          </a:solidFill>
                          <a:ln w="6350">
                            <a:solidFill>
                              <a:srgbClr val="000000"/>
                            </a:solidFill>
                            <a:miter lim="800000"/>
                            <a:headEnd/>
                            <a:tailEnd/>
                          </a:ln>
                        </wps:spPr>
                        <wps:txbx>
                          <w:txbxContent>
                            <w:p w:rsidR="000874E9" w:rsidRPr="00201369" w:rsidRDefault="000874E9" w:rsidP="00B108B7">
                              <w:pPr>
                                <w:jc w:val="center"/>
                                <w:rPr>
                                  <w:b/>
                                  <w:color w:val="E36C0A" w:themeColor="accent6" w:themeShade="BF"/>
                                  <w:sz w:val="16"/>
                                  <w:szCs w:val="22"/>
                                  <w:lang w:val="it-IT"/>
                                </w:rPr>
                              </w:pPr>
                              <w:proofErr w:type="spellStart"/>
                              <w:r w:rsidRPr="00201369">
                                <w:rPr>
                                  <w:b/>
                                  <w:color w:val="E36C0A" w:themeColor="accent6" w:themeShade="BF"/>
                                  <w:sz w:val="16"/>
                                  <w:szCs w:val="22"/>
                                  <w:lang w:val="it-IT"/>
                                </w:rPr>
                                <w:t>Inflow</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3" o:spid="_x0000_s1030" style="position:absolute;left:0;text-align:left;margin-left:83.25pt;margin-top:21.9pt;width:75.35pt;height:162.9pt;z-index:251658240" coordorigin="-410,-409" coordsize="9577,20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">
                <v:shape id="Casella di testo 2" o:spid="_x0000_s1031" type="#_x0000_t202" style="position:absolute;left:-220;top:-409;width:797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0874E9" w:rsidRPr="00201369" w:rsidRDefault="000874E9" w:rsidP="00B108B7">
                        <w:pPr>
                          <w:jc w:val="center"/>
                          <w:rPr>
                            <w:b/>
                            <w:color w:val="E36C0A" w:themeColor="accent6" w:themeShade="BF"/>
                            <w:sz w:val="16"/>
                            <w:szCs w:val="22"/>
                            <w:lang w:val="it-IT"/>
                          </w:rPr>
                        </w:pPr>
                        <w:proofErr w:type="spellStart"/>
                        <w:r w:rsidRPr="00201369">
                          <w:rPr>
                            <w:b/>
                            <w:color w:val="E36C0A" w:themeColor="accent6" w:themeShade="BF"/>
                            <w:sz w:val="16"/>
                            <w:szCs w:val="22"/>
                            <w:lang w:val="it-IT"/>
                          </w:rPr>
                          <w:t>Outflow</w:t>
                        </w:r>
                        <w:proofErr w:type="spellEnd"/>
                      </w:p>
                    </w:txbxContent>
                  </v:textbox>
                </v:shape>
                <v:shape id="Casella di testo 4" o:spid="_x0000_s1032" type="#_x0000_t202" style="position:absolute;left:-410;top:18093;width:957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0874E9" w:rsidRPr="00201369" w:rsidRDefault="000874E9" w:rsidP="00B108B7">
                        <w:pPr>
                          <w:jc w:val="center"/>
                          <w:rPr>
                            <w:b/>
                            <w:color w:val="E36C0A" w:themeColor="accent6" w:themeShade="BF"/>
                            <w:sz w:val="16"/>
                            <w:szCs w:val="22"/>
                            <w:lang w:val="it-IT"/>
                          </w:rPr>
                        </w:pPr>
                        <w:proofErr w:type="spellStart"/>
                        <w:r w:rsidRPr="00201369">
                          <w:rPr>
                            <w:b/>
                            <w:color w:val="E36C0A" w:themeColor="accent6" w:themeShade="BF"/>
                            <w:sz w:val="16"/>
                            <w:szCs w:val="22"/>
                            <w:lang w:val="it-IT"/>
                          </w:rPr>
                          <w:t>Inflow</w:t>
                        </w:r>
                        <w:proofErr w:type="spellEnd"/>
                      </w:p>
                    </w:txbxContent>
                  </v:textbox>
                </v:shape>
              </v:group>
            </w:pict>
          </mc:Fallback>
        </mc:AlternateContent>
      </w:r>
      <w:r w:rsidR="00B108B7" w:rsidRPr="00B4048C">
        <w:rPr>
          <w:noProof/>
          <w:lang w:eastAsia="it-IT"/>
        </w:rPr>
        <w:drawing>
          <wp:inline distT="0" distB="0" distL="0" distR="0">
            <wp:extent cx="3077570" cy="2308017"/>
            <wp:effectExtent l="0" t="0" r="889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co3.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3415" cy="2312401"/>
                    </a:xfrm>
                    <a:prstGeom prst="rect">
                      <a:avLst/>
                    </a:prstGeom>
                  </pic:spPr>
                </pic:pic>
              </a:graphicData>
            </a:graphic>
          </wp:inline>
        </w:drawing>
      </w:r>
    </w:p>
    <w:p w:rsidR="00B108B7" w:rsidRPr="00B4048C" w:rsidRDefault="00B108B7" w:rsidP="00B108B7">
      <w:pPr>
        <w:pStyle w:val="Normaletesto"/>
        <w:numPr>
          <w:ilvl w:val="0"/>
          <w:numId w:val="22"/>
        </w:numPr>
        <w:tabs>
          <w:tab w:val="left" w:pos="6663"/>
        </w:tabs>
        <w:ind w:firstLine="1548"/>
      </w:pPr>
      <w:r w:rsidRPr="00B4048C">
        <w:t>(b)</w:t>
      </w:r>
    </w:p>
    <w:p w:rsidR="00B108B7" w:rsidRPr="00B108B7" w:rsidRDefault="00B108B7" w:rsidP="00D26BEF">
      <w:pPr>
        <w:pStyle w:val="CETBodytextItalic"/>
        <w:spacing w:after="120"/>
      </w:pPr>
      <w:bookmarkStart w:id="5" w:name="_Ref511658545"/>
      <w:r w:rsidRPr="00CA03FC">
        <w:t xml:space="preserve">Figure </w:t>
      </w:r>
      <w:bookmarkEnd w:id="5"/>
      <w:r w:rsidRPr="00CA03FC">
        <w:t xml:space="preserve">1 </w:t>
      </w:r>
      <w:r>
        <w:t>Flow d</w:t>
      </w:r>
      <w:r w:rsidRPr="00CA03FC">
        <w:t>irection a) and passing area b) of the cooling fluid</w:t>
      </w:r>
      <w:r>
        <w:t>.</w:t>
      </w:r>
      <w:r w:rsidRPr="003C6896">
        <w:rPr>
          <w:highlight w:val="green"/>
        </w:rPr>
        <w:t xml:space="preserve"> </w:t>
      </w:r>
    </w:p>
    <w:p w:rsidR="00B108B7" w:rsidRPr="00B108B7" w:rsidRDefault="00B108B7" w:rsidP="00F3071C">
      <w:pPr>
        <w:tabs>
          <w:tab w:val="clear" w:pos="7100"/>
        </w:tabs>
        <w:spacing w:line="240" w:lineRule="auto"/>
        <w:rPr>
          <w:rFonts w:eastAsia="MS Mincho" w:cs="Arial"/>
          <w:szCs w:val="18"/>
          <w:lang w:val="en-US" w:eastAsia="ja-JP"/>
        </w:rPr>
      </w:pPr>
      <w:r w:rsidRPr="00B108B7">
        <w:rPr>
          <w:rFonts w:eastAsia="MS Mincho" w:cs="Arial"/>
          <w:szCs w:val="18"/>
          <w:lang w:eastAsia="ja-JP"/>
        </w:rPr>
        <w:t xml:space="preserve">In this paper, the comparison between the temperature trends of the cells allocated in a battery pack has been carried out by varying </w:t>
      </w:r>
      <w:r w:rsidRPr="00B108B7">
        <w:rPr>
          <w:rFonts w:eastAsia="MS Mincho" w:cs="Arial"/>
          <w:szCs w:val="18"/>
          <w:lang w:val="en-US" w:eastAsia="ja-JP"/>
        </w:rPr>
        <w:t xml:space="preserve">the distance between the cells, with a specific fluid, and the cooling fluid, for a </w:t>
      </w:r>
      <w:proofErr w:type="gramStart"/>
      <w:r w:rsidRPr="00B108B7">
        <w:rPr>
          <w:rFonts w:eastAsia="MS Mincho" w:cs="Arial"/>
          <w:szCs w:val="18"/>
          <w:lang w:val="en-US" w:eastAsia="ja-JP"/>
        </w:rPr>
        <w:t>specific cells</w:t>
      </w:r>
      <w:proofErr w:type="gramEnd"/>
      <w:r w:rsidRPr="00B108B7">
        <w:rPr>
          <w:rFonts w:eastAsia="MS Mincho" w:cs="Arial"/>
          <w:szCs w:val="18"/>
          <w:lang w:val="en-US" w:eastAsia="ja-JP"/>
        </w:rPr>
        <w:t xml:space="preserve"> spacing. In addition, a constant </w:t>
      </w:r>
      <w:r w:rsidRPr="00B108B7">
        <w:rPr>
          <w:rFonts w:eastAsia="MS Mincho" w:cs="Arial"/>
          <w:szCs w:val="18"/>
          <w:lang w:eastAsia="ja-JP"/>
        </w:rPr>
        <w:t>pumping power has been assumed for all the configurations.</w:t>
      </w:r>
    </w:p>
    <w:p w:rsidR="00B108B7" w:rsidRPr="00B108B7" w:rsidRDefault="00B108B7" w:rsidP="00F3071C">
      <w:pPr>
        <w:tabs>
          <w:tab w:val="clear" w:pos="7100"/>
        </w:tabs>
        <w:spacing w:line="240" w:lineRule="auto"/>
        <w:rPr>
          <w:rFonts w:eastAsia="MS Mincho" w:cs="Arial"/>
          <w:szCs w:val="18"/>
          <w:lang w:val="en-US" w:eastAsia="ja-JP"/>
        </w:rPr>
      </w:pPr>
      <w:proofErr w:type="gramStart"/>
      <w:r w:rsidRPr="00B108B7">
        <w:rPr>
          <w:rFonts w:eastAsia="MS Mincho" w:cs="Arial"/>
          <w:szCs w:val="18"/>
          <w:lang w:val="en-US" w:eastAsia="ja-JP"/>
        </w:rPr>
        <w:t>In order to</w:t>
      </w:r>
      <w:proofErr w:type="gramEnd"/>
      <w:r w:rsidRPr="00B108B7">
        <w:rPr>
          <w:rFonts w:eastAsia="MS Mincho" w:cs="Arial"/>
          <w:szCs w:val="18"/>
          <w:lang w:val="en-US" w:eastAsia="ja-JP"/>
        </w:rPr>
        <w:t xml:space="preserve"> evaluate the influence of the distance between the cells on the heat removal efficiency, it is necessary to correlate the fluid velocity</w:t>
      </w:r>
      <w:bookmarkStart w:id="6" w:name="_Hlk526243815"/>
      <w:r w:rsidRPr="00B108B7">
        <w:rPr>
          <w:rFonts w:eastAsia="MS Mincho" w:cs="Arial"/>
          <w:szCs w:val="18"/>
          <w:lang w:val="en-US" w:eastAsia="ja-JP"/>
        </w:rPr>
        <w:t xml:space="preserve"> </w:t>
      </w:r>
      <m:oMath>
        <m:r>
          <w:rPr>
            <w:rFonts w:ascii="Cambria Math" w:eastAsia="MS Mincho" w:hAnsi="Cambria Math" w:cs="Arial"/>
            <w:szCs w:val="18"/>
            <w:lang w:val="it-IT" w:eastAsia="ja-JP"/>
          </w:rPr>
          <m:t>v</m:t>
        </m:r>
      </m:oMath>
      <w:r w:rsidRPr="00B108B7">
        <w:rPr>
          <w:rFonts w:eastAsia="MS Mincho" w:cs="Arial"/>
          <w:szCs w:val="18"/>
          <w:lang w:val="en-US" w:eastAsia="ja-JP"/>
        </w:rPr>
        <w:t xml:space="preserve"> </w:t>
      </w:r>
      <w:bookmarkEnd w:id="6"/>
      <w:r w:rsidRPr="00B108B7">
        <w:rPr>
          <w:rFonts w:eastAsia="MS Mincho" w:cs="Arial"/>
          <w:szCs w:val="18"/>
          <w:lang w:val="en-US" w:eastAsia="ja-JP"/>
        </w:rPr>
        <w:t xml:space="preserve">with </w:t>
      </w:r>
      <m:oMath>
        <m:r>
          <w:rPr>
            <w:rFonts w:ascii="Cambria Math" w:eastAsia="MS Mincho" w:hAnsi="Cambria Math" w:cs="Arial"/>
            <w:szCs w:val="18"/>
            <w:lang w:val="en-US" w:eastAsia="ja-JP"/>
          </w:rPr>
          <m:t>d</m:t>
        </m:r>
      </m:oMath>
      <w:r w:rsidRPr="00B108B7">
        <w:rPr>
          <w:rFonts w:eastAsia="MS Mincho" w:cs="Arial"/>
          <w:szCs w:val="18"/>
          <w:lang w:val="en-US" w:eastAsia="ja-JP"/>
        </w:rPr>
        <w:t>.At equal pumping power (W</w:t>
      </w:r>
      <w:r w:rsidRPr="00B108B7">
        <w:rPr>
          <w:rFonts w:eastAsia="MS Mincho" w:cs="Arial"/>
          <w:szCs w:val="18"/>
          <w:vertAlign w:val="subscript"/>
          <w:lang w:val="en-US" w:eastAsia="ja-JP"/>
        </w:rPr>
        <w:t>p</w:t>
      </w:r>
      <w:r w:rsidRPr="00B108B7">
        <w:rPr>
          <w:rFonts w:eastAsia="MS Mincho" w:cs="Arial"/>
          <w:szCs w:val="18"/>
          <w:lang w:val="en-US" w:eastAsia="ja-JP"/>
        </w:rPr>
        <w:t>), but with two different passing areas:</w:t>
      </w:r>
    </w:p>
    <w:tbl>
      <w:tblPr>
        <w:tblpPr w:leftFromText="141" w:rightFromText="141" w:vertAnchor="text" w:horzAnchor="margin" w:tblpY="81"/>
        <w:tblW w:w="5000" w:type="pct"/>
        <w:tblLook w:val="04A0" w:firstRow="1" w:lastRow="0" w:firstColumn="1" w:lastColumn="0" w:noHBand="0" w:noVBand="1"/>
      </w:tblPr>
      <w:tblGrid>
        <w:gridCol w:w="7983"/>
        <w:gridCol w:w="804"/>
      </w:tblGrid>
      <w:tr w:rsidR="00B108B7" w:rsidRPr="00B57B36" w:rsidTr="000D33CC">
        <w:tc>
          <w:tcPr>
            <w:tcW w:w="7983" w:type="dxa"/>
            <w:shd w:val="clear" w:color="auto" w:fill="auto"/>
            <w:vAlign w:val="center"/>
          </w:tcPr>
          <w:p w:rsidR="00B108B7" w:rsidRPr="00B108B7" w:rsidRDefault="00692CB3" w:rsidP="00F3071C">
            <w:pPr>
              <w:tabs>
                <w:tab w:val="clear" w:pos="7100"/>
              </w:tabs>
              <w:spacing w:before="120" w:line="240" w:lineRule="auto"/>
              <w:jc w:val="center"/>
              <w:rPr>
                <w:rFonts w:eastAsia="MS Mincho" w:cs="Arial"/>
                <w:szCs w:val="18"/>
                <w:lang w:val="it-IT"/>
              </w:rPr>
            </w:pPr>
            <m:oMathPara>
              <m:oMathParaPr>
                <m:jc m:val="left"/>
              </m:oMathParaPr>
              <m:oMath>
                <m:sSub>
                  <m:sSubPr>
                    <m:ctrlPr>
                      <w:rPr>
                        <w:rFonts w:ascii="Cambria Math" w:eastAsia="MS Mincho" w:hAnsi="Cambria Math" w:cs="Arial"/>
                        <w:szCs w:val="18"/>
                        <w:lang w:val="it-IT"/>
                      </w:rPr>
                    </m:ctrlPr>
                  </m:sSubPr>
                  <m:e>
                    <m:r>
                      <w:rPr>
                        <w:rFonts w:ascii="Cambria Math" w:eastAsia="MS Mincho" w:hAnsi="Cambria Math" w:cs="Arial"/>
                        <w:szCs w:val="18"/>
                        <w:lang w:val="it-IT"/>
                      </w:rPr>
                      <m:t>W</m:t>
                    </m:r>
                  </m:e>
                  <m:sub>
                    <m:sSub>
                      <m:sSubPr>
                        <m:ctrlPr>
                          <w:rPr>
                            <w:rFonts w:ascii="Cambria Math" w:eastAsia="MS Mincho" w:hAnsi="Cambria Math" w:cs="Arial"/>
                            <w:szCs w:val="18"/>
                            <w:lang w:val="it-IT"/>
                          </w:rPr>
                        </m:ctrlPr>
                      </m:sSubPr>
                      <m:e>
                        <m:r>
                          <w:rPr>
                            <w:rFonts w:ascii="Cambria Math" w:eastAsia="MS Mincho" w:hAnsi="Cambria Math" w:cs="Arial"/>
                            <w:szCs w:val="18"/>
                            <w:lang w:val="it-IT"/>
                          </w:rPr>
                          <m:t>p</m:t>
                        </m:r>
                        <m:ctrlPr>
                          <w:rPr>
                            <w:rFonts w:ascii="Cambria Math" w:eastAsia="MS Mincho" w:hAnsi="Cambria Math" w:cs="Arial"/>
                            <w:i/>
                            <w:szCs w:val="18"/>
                            <w:lang w:val="it-IT"/>
                          </w:rPr>
                        </m:ctrlPr>
                      </m:e>
                      <m:sub>
                        <m:r>
                          <m:rPr>
                            <m:sty m:val="p"/>
                          </m:rPr>
                          <w:rPr>
                            <w:rFonts w:ascii="Cambria Math" w:eastAsia="MS Mincho" w:hAnsi="Cambria Math" w:cs="Arial"/>
                            <w:szCs w:val="18"/>
                            <w:lang w:val="it-IT"/>
                          </w:rPr>
                          <m:t>1</m:t>
                        </m:r>
                      </m:sub>
                    </m:sSub>
                  </m:sub>
                </m:sSub>
                <m:r>
                  <m:rPr>
                    <m:sty m:val="p"/>
                  </m:rPr>
                  <w:rPr>
                    <w:rFonts w:ascii="Cambria Math" w:eastAsia="MS Mincho" w:hAnsi="Cambria Math" w:cs="Arial"/>
                    <w:szCs w:val="18"/>
                    <w:lang w:val="it-IT"/>
                  </w:rPr>
                  <m:t>=</m:t>
                </m:r>
                <m:sSub>
                  <m:sSubPr>
                    <m:ctrlPr>
                      <w:rPr>
                        <w:rFonts w:ascii="Cambria Math" w:eastAsia="MS Mincho" w:hAnsi="Cambria Math" w:cs="Arial"/>
                        <w:szCs w:val="18"/>
                        <w:lang w:val="it-IT"/>
                      </w:rPr>
                    </m:ctrlPr>
                  </m:sSubPr>
                  <m:e>
                    <m:r>
                      <w:rPr>
                        <w:rFonts w:ascii="Cambria Math" w:eastAsia="MS Mincho" w:hAnsi="Cambria Math" w:cs="Arial"/>
                        <w:szCs w:val="18"/>
                        <w:lang w:val="it-IT"/>
                      </w:rPr>
                      <m:t>W</m:t>
                    </m:r>
                  </m:e>
                  <m:sub>
                    <m:sSub>
                      <m:sSubPr>
                        <m:ctrlPr>
                          <w:rPr>
                            <w:rFonts w:ascii="Cambria Math" w:eastAsia="MS Mincho" w:hAnsi="Cambria Math" w:cs="Arial"/>
                            <w:szCs w:val="18"/>
                            <w:lang w:val="it-IT"/>
                          </w:rPr>
                        </m:ctrlPr>
                      </m:sSubPr>
                      <m:e>
                        <m:r>
                          <w:rPr>
                            <w:rFonts w:ascii="Cambria Math" w:eastAsia="MS Mincho" w:hAnsi="Cambria Math" w:cs="Arial"/>
                            <w:szCs w:val="18"/>
                            <w:lang w:val="it-IT"/>
                          </w:rPr>
                          <m:t>p</m:t>
                        </m:r>
                        <m:ctrlPr>
                          <w:rPr>
                            <w:rFonts w:ascii="Cambria Math" w:eastAsia="MS Mincho" w:hAnsi="Cambria Math" w:cs="Arial"/>
                            <w:i/>
                            <w:szCs w:val="18"/>
                            <w:lang w:val="it-IT"/>
                          </w:rPr>
                        </m:ctrlPr>
                      </m:e>
                      <m:sub>
                        <m:r>
                          <m:rPr>
                            <m:sty m:val="p"/>
                          </m:rPr>
                          <w:rPr>
                            <w:rFonts w:ascii="Cambria Math" w:eastAsia="MS Mincho" w:hAnsi="Cambria Math" w:cs="Arial"/>
                            <w:szCs w:val="18"/>
                            <w:lang w:val="it-IT"/>
                          </w:rPr>
                          <m:t>2</m:t>
                        </m:r>
                      </m:sub>
                    </m:sSub>
                  </m:sub>
                </m:sSub>
              </m:oMath>
            </m:oMathPara>
          </w:p>
          <w:p w:rsidR="00B108B7" w:rsidRPr="004A3A41" w:rsidRDefault="00692CB3" w:rsidP="00F3071C">
            <w:pPr>
              <w:pStyle w:val="CETEquation"/>
              <w:spacing w:after="0"/>
            </w:pPr>
            <m:oMathPara>
              <m:oMathParaPr>
                <m:jc m:val="left"/>
              </m:oMathParaPr>
              <m:oMath>
                <m:sSub>
                  <m:sSubPr>
                    <m:ctrlPr>
                      <w:rPr>
                        <w:rFonts w:ascii="Cambria Math" w:hAnsi="Cambria Math"/>
                      </w:rPr>
                    </m:ctrlPr>
                  </m:sSubPr>
                  <m:e>
                    <m:r>
                      <m:rPr>
                        <m:sty m:val="p"/>
                      </m:rPr>
                      <w:rPr>
                        <w:rFonts w:ascii="Cambria Math" w:hAnsi="Cambria Math"/>
                      </w:rPr>
                      <m:t>∆</m:t>
                    </m:r>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m:t>
                    </m:r>
                    <m:r>
                      <w:rPr>
                        <w:rFonts w:ascii="Cambria Math" w:hAnsi="Cambria Math"/>
                      </w:rPr>
                      <m:t>P</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 xml:space="preserve"> </m:t>
                </m:r>
              </m:oMath>
            </m:oMathPara>
          </w:p>
        </w:tc>
        <w:tc>
          <w:tcPr>
            <w:tcW w:w="804" w:type="dxa"/>
            <w:shd w:val="clear" w:color="auto" w:fill="auto"/>
            <w:vAlign w:val="center"/>
          </w:tcPr>
          <w:p w:rsidR="00B108B7" w:rsidRPr="00B57B36" w:rsidRDefault="00B108B7" w:rsidP="00F3071C">
            <w:pPr>
              <w:pStyle w:val="CETEquation"/>
              <w:spacing w:after="0"/>
              <w:jc w:val="right"/>
            </w:pPr>
            <w:r w:rsidRPr="00B57B36">
              <w:t>(</w:t>
            </w:r>
            <w:r>
              <w:t>3</w:t>
            </w:r>
            <w:r w:rsidRPr="00B57B36">
              <w:t>)</w:t>
            </w:r>
          </w:p>
        </w:tc>
      </w:tr>
    </w:tbl>
    <w:p w:rsidR="00394115" w:rsidRDefault="00B108B7" w:rsidP="004001C2">
      <w:pPr>
        <w:pStyle w:val="CETnumberingbullets"/>
        <w:numPr>
          <w:ilvl w:val="0"/>
          <w:numId w:val="0"/>
        </w:numPr>
        <w:spacing w:before="120"/>
        <w:jc w:val="both"/>
      </w:pPr>
      <w:r w:rsidRPr="00B108B7">
        <w:t>where ∆P are the pressure losses, which can be calculated by the Darcy equation</w:t>
      </w:r>
    </w:p>
    <w:tbl>
      <w:tblPr>
        <w:tblW w:w="5000" w:type="pct"/>
        <w:tblLook w:val="04A0" w:firstRow="1" w:lastRow="0" w:firstColumn="1" w:lastColumn="0" w:noHBand="0" w:noVBand="1"/>
      </w:tblPr>
      <w:tblGrid>
        <w:gridCol w:w="7983"/>
        <w:gridCol w:w="804"/>
      </w:tblGrid>
      <w:tr w:rsidR="00896D6E" w:rsidRPr="00896D6E" w:rsidTr="00896D6E">
        <w:tc>
          <w:tcPr>
            <w:tcW w:w="7983" w:type="dxa"/>
            <w:shd w:val="clear" w:color="auto" w:fill="auto"/>
            <w:vAlign w:val="center"/>
          </w:tcPr>
          <w:p w:rsidR="00896D6E" w:rsidRPr="00896D6E" w:rsidRDefault="00896D6E" w:rsidP="00896D6E">
            <w:pPr>
              <w:spacing w:before="120" w:after="120"/>
              <w:jc w:val="left"/>
            </w:pPr>
            <w:bookmarkStart w:id="7" w:name="_Hlk534635246"/>
            <m:oMathPara>
              <m:oMathParaPr>
                <m:jc m:val="left"/>
              </m:oMathParaPr>
              <m:oMath>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f</m:t>
                </m:r>
                <m:r>
                  <m:rPr>
                    <m:sty m:val="p"/>
                  </m:rPr>
                  <w:rPr>
                    <w:rFonts w:ascii="Cambria Math" w:hAnsi="Cambria Math"/>
                    <w:lang w:val="en-US"/>
                  </w:rPr>
                  <m:t xml:space="preserve"> </m:t>
                </m:r>
                <m:f>
                  <m:fPr>
                    <m:ctrlPr>
                      <w:rPr>
                        <w:rFonts w:ascii="Cambria Math" w:hAnsi="Cambria Math"/>
                      </w:rPr>
                    </m:ctrlPr>
                  </m:fPr>
                  <m:num>
                    <m:r>
                      <w:rPr>
                        <w:rFonts w:ascii="Cambria Math" w:hAnsi="Cambria Math"/>
                      </w:rPr>
                      <m:t>L</m:t>
                    </m:r>
                  </m:num>
                  <m:den>
                    <m:r>
                      <w:rPr>
                        <w:rFonts w:ascii="Cambria Math" w:hAnsi="Cambria Math"/>
                      </w:rPr>
                      <m:t>D</m:t>
                    </m:r>
                  </m:den>
                </m:f>
                <m:f>
                  <m:fPr>
                    <m:ctrlPr>
                      <w:rPr>
                        <w:rFonts w:ascii="Cambria Math" w:hAnsi="Cambria Math"/>
                      </w:rPr>
                    </m:ctrlPr>
                  </m:fPr>
                  <m:num>
                    <m:r>
                      <w:rPr>
                        <w:rFonts w:ascii="Cambria Math" w:hAnsi="Cambria Math"/>
                      </w:rPr>
                      <m:t>ρ</m:t>
                    </m:r>
                    <m:sSup>
                      <m:sSupPr>
                        <m:ctrlPr>
                          <w:rPr>
                            <w:rFonts w:ascii="Cambria Math" w:hAnsi="Cambria Math"/>
                          </w:rPr>
                        </m:ctrlPr>
                      </m:sSupPr>
                      <m:e>
                        <m:r>
                          <w:rPr>
                            <w:rFonts w:ascii="Cambria Math" w:hAnsi="Cambria Math"/>
                          </w:rPr>
                          <m:t>v</m:t>
                        </m:r>
                      </m:e>
                      <m:sup>
                        <m:r>
                          <m:rPr>
                            <m:sty m:val="p"/>
                          </m:rPr>
                          <w:rPr>
                            <w:rFonts w:ascii="Cambria Math" w:hAnsi="Cambria Math"/>
                            <w:lang w:val="en-US"/>
                          </w:rPr>
                          <m:t>2</m:t>
                        </m:r>
                      </m:sup>
                    </m:sSup>
                  </m:num>
                  <m:den>
                    <m:r>
                      <m:rPr>
                        <m:sty m:val="p"/>
                      </m:rPr>
                      <w:rPr>
                        <w:rFonts w:ascii="Cambria Math" w:hAnsi="Cambria Math"/>
                        <w:lang w:val="en-US"/>
                      </w:rPr>
                      <m:t>2</m:t>
                    </m:r>
                  </m:den>
                </m:f>
              </m:oMath>
            </m:oMathPara>
          </w:p>
        </w:tc>
        <w:tc>
          <w:tcPr>
            <w:tcW w:w="804" w:type="dxa"/>
            <w:shd w:val="clear" w:color="auto" w:fill="auto"/>
            <w:vAlign w:val="center"/>
          </w:tcPr>
          <w:p w:rsidR="00896D6E" w:rsidRPr="00896D6E" w:rsidRDefault="004A3A41" w:rsidP="00896D6E">
            <w:pPr>
              <w:spacing w:before="120" w:after="120"/>
              <w:jc w:val="right"/>
            </w:pPr>
            <w:r>
              <w:t>(4</w:t>
            </w:r>
            <w:r w:rsidR="00896D6E" w:rsidRPr="00896D6E">
              <w:t>)</w:t>
            </w:r>
          </w:p>
        </w:tc>
      </w:tr>
    </w:tbl>
    <w:bookmarkEnd w:id="7"/>
    <w:p w:rsidR="00896D6E" w:rsidRPr="00896D6E" w:rsidRDefault="00896D6E" w:rsidP="00016FA5">
      <w:pPr>
        <w:tabs>
          <w:tab w:val="clear" w:pos="7100"/>
        </w:tabs>
        <w:spacing w:before="120" w:line="240" w:lineRule="auto"/>
        <w:rPr>
          <w:rFonts w:eastAsia="MS Mincho" w:cs="Arial"/>
          <w:szCs w:val="18"/>
          <w:lang w:val="en-US" w:eastAsia="ja-JP"/>
        </w:rPr>
      </w:pPr>
      <w:r w:rsidRPr="00896D6E">
        <w:rPr>
          <w:rFonts w:eastAsia="MS Mincho" w:cs="Arial"/>
          <w:szCs w:val="18"/>
          <w:lang w:val="en-US" w:eastAsia="ja-JP"/>
        </w:rPr>
        <w:t xml:space="preserve">In </w:t>
      </w:r>
      <w:proofErr w:type="spellStart"/>
      <w:r w:rsidRPr="00896D6E">
        <w:rPr>
          <w:rFonts w:eastAsia="MS Mincho" w:cs="Arial"/>
          <w:szCs w:val="18"/>
          <w:lang w:val="en-US" w:eastAsia="ja-JP"/>
        </w:rPr>
        <w:t>Eqs</w:t>
      </w:r>
      <w:proofErr w:type="spellEnd"/>
      <w:r w:rsidRPr="00896D6E">
        <w:rPr>
          <w:rFonts w:eastAsia="MS Mincho" w:cs="Arial"/>
          <w:szCs w:val="18"/>
          <w:lang w:val="en-US" w:eastAsia="ja-JP"/>
        </w:rPr>
        <w:t xml:space="preserve">. (3) and (4), </w:t>
      </w:r>
      <m:oMath>
        <m:r>
          <w:rPr>
            <w:rFonts w:ascii="Cambria Math" w:eastAsia="MS Mincho" w:hAnsi="Cambria Math" w:cs="Arial"/>
            <w:szCs w:val="18"/>
            <w:lang w:val="it-IT" w:eastAsia="ja-JP"/>
          </w:rPr>
          <m:t>f</m:t>
        </m:r>
      </m:oMath>
      <w:r w:rsidRPr="00896D6E">
        <w:rPr>
          <w:rFonts w:eastAsia="MS Mincho" w:cs="Arial"/>
          <w:szCs w:val="18"/>
          <w:lang w:val="en-US" w:eastAsia="ja-JP"/>
        </w:rPr>
        <w:t xml:space="preserve"> </w:t>
      </w:r>
      <w:r>
        <w:rPr>
          <w:rFonts w:eastAsia="MS Mincho" w:cs="Arial"/>
          <w:szCs w:val="18"/>
          <w:lang w:val="en-US" w:eastAsia="ja-JP"/>
        </w:rPr>
        <w:t>is the Darcy friction factor</w:t>
      </w:r>
      <w:r w:rsidRPr="00896D6E">
        <w:rPr>
          <w:rFonts w:eastAsia="MS Mincho" w:cs="Arial"/>
          <w:szCs w:val="18"/>
          <w:lang w:val="en-US" w:eastAsia="ja-JP"/>
        </w:rPr>
        <w:t xml:space="preserve">, </w:t>
      </w:r>
      <m:oMath>
        <m:r>
          <w:rPr>
            <w:rFonts w:ascii="Cambria Math" w:eastAsia="MS Mincho" w:hAnsi="Cambria Math" w:cs="Arial"/>
            <w:szCs w:val="18"/>
            <w:lang w:val="it-IT" w:eastAsia="ja-JP"/>
          </w:rPr>
          <m:t>A</m:t>
        </m:r>
      </m:oMath>
      <w:r w:rsidRPr="00896D6E">
        <w:rPr>
          <w:rFonts w:eastAsia="MS Mincho" w:cs="Arial"/>
          <w:szCs w:val="18"/>
          <w:lang w:val="en-US" w:eastAsia="ja-JP"/>
        </w:rPr>
        <w:t xml:space="preserve"> is the passing area of the fluid [m</w:t>
      </w:r>
      <w:r w:rsidRPr="00896D6E">
        <w:rPr>
          <w:rFonts w:eastAsia="MS Mincho" w:cs="Arial"/>
          <w:szCs w:val="18"/>
          <w:vertAlign w:val="superscript"/>
          <w:lang w:val="en-US" w:eastAsia="ja-JP"/>
        </w:rPr>
        <w:t>2</w:t>
      </w:r>
      <w:r w:rsidRPr="00896D6E">
        <w:rPr>
          <w:rFonts w:eastAsia="MS Mincho" w:cs="Arial"/>
          <w:szCs w:val="18"/>
          <w:lang w:val="en-US" w:eastAsia="ja-JP"/>
        </w:rPr>
        <w:t xml:space="preserve">], and </w:t>
      </w:r>
      <m:oMath>
        <m:r>
          <w:rPr>
            <w:rFonts w:ascii="Cambria Math" w:eastAsia="MS Mincho" w:hAnsi="Cambria Math" w:cs="Arial"/>
            <w:szCs w:val="18"/>
            <w:lang w:val="it-IT" w:eastAsia="ja-JP"/>
          </w:rPr>
          <m:t>v</m:t>
        </m:r>
      </m:oMath>
      <w:r w:rsidRPr="00896D6E">
        <w:rPr>
          <w:rFonts w:eastAsia="MS Mincho" w:cs="Arial"/>
          <w:szCs w:val="18"/>
          <w:lang w:val="en-US" w:eastAsia="ja-JP"/>
        </w:rPr>
        <w:t xml:space="preserve"> is the fluid velocity [m/s]. Under laminar flow conditions, </w:t>
      </w:r>
      <w:bookmarkStart w:id="8" w:name="_Hlk498334089"/>
      <m:oMath>
        <m:r>
          <w:rPr>
            <w:rFonts w:ascii="Cambria Math" w:eastAsia="MS Mincho" w:hAnsi="Cambria Math" w:cs="Arial"/>
            <w:szCs w:val="18"/>
            <w:lang w:val="en-US" w:eastAsia="ja-JP"/>
          </w:rPr>
          <m:t>f</m:t>
        </m:r>
        <m:r>
          <m:rPr>
            <m:sty m:val="p"/>
          </m:rPr>
          <w:rPr>
            <w:rFonts w:ascii="Cambria Math" w:eastAsia="MS Mincho" w:hAnsi="Cambria Math" w:cs="Arial"/>
            <w:szCs w:val="18"/>
            <w:lang w:val="en-US" w:eastAsia="ja-JP"/>
          </w:rPr>
          <m:t>=</m:t>
        </m:r>
        <m:f>
          <m:fPr>
            <m:type m:val="skw"/>
            <m:ctrlPr>
              <w:rPr>
                <w:rFonts w:ascii="Cambria Math" w:eastAsia="MS Mincho" w:hAnsi="Cambria Math" w:cs="Arial"/>
                <w:szCs w:val="18"/>
                <w:lang w:val="it-IT" w:eastAsia="ja-JP"/>
              </w:rPr>
            </m:ctrlPr>
          </m:fPr>
          <m:num>
            <m:r>
              <m:rPr>
                <m:sty m:val="p"/>
              </m:rPr>
              <w:rPr>
                <w:rFonts w:ascii="Cambria Math" w:eastAsia="MS Mincho" w:hAnsi="Cambria Math" w:cs="Arial"/>
                <w:szCs w:val="18"/>
                <w:lang w:val="en-US" w:eastAsia="ja-JP"/>
              </w:rPr>
              <m:t>64</m:t>
            </m:r>
          </m:num>
          <m:den>
            <m:r>
              <w:rPr>
                <w:rFonts w:ascii="Cambria Math" w:eastAsia="MS Mincho" w:hAnsi="Cambria Math" w:cs="Arial"/>
                <w:szCs w:val="18"/>
                <w:lang w:val="it-IT" w:eastAsia="ja-JP"/>
              </w:rPr>
              <m:t>Re</m:t>
            </m:r>
          </m:den>
        </m:f>
      </m:oMath>
      <w:bookmarkEnd w:id="8"/>
      <w:r w:rsidRPr="00896D6E">
        <w:rPr>
          <w:rFonts w:eastAsia="MS Mincho" w:cs="Arial"/>
          <w:szCs w:val="18"/>
          <w:lang w:val="en-US" w:eastAsia="ja-JP"/>
        </w:rPr>
        <w:t xml:space="preserve"> , so that the fluid velocity </w:t>
      </w:r>
      <m:oMath>
        <m:sSub>
          <m:sSubPr>
            <m:ctrlPr>
              <w:rPr>
                <w:rFonts w:ascii="Cambria Math" w:eastAsia="MS Mincho" w:hAnsi="Cambria Math" w:cs="Arial"/>
                <w:szCs w:val="18"/>
                <w:lang w:val="it-IT" w:eastAsia="ja-JP"/>
              </w:rPr>
            </m:ctrlPr>
          </m:sSubPr>
          <m:e>
            <m:r>
              <w:rPr>
                <w:rFonts w:ascii="Cambria Math" w:eastAsia="MS Mincho" w:hAnsi="Cambria Math" w:cs="Arial"/>
                <w:szCs w:val="18"/>
                <w:lang w:val="it-IT" w:eastAsia="ja-JP"/>
              </w:rPr>
              <m:t>v</m:t>
            </m:r>
          </m:e>
          <m:sub>
            <m:r>
              <m:rPr>
                <m:sty m:val="p"/>
              </m:rPr>
              <w:rPr>
                <w:rFonts w:ascii="Cambria Math" w:eastAsia="MS Mincho" w:hAnsi="Cambria Math" w:cs="Arial"/>
                <w:szCs w:val="18"/>
                <w:lang w:val="en-US" w:eastAsia="ja-JP"/>
              </w:rPr>
              <m:t>2</m:t>
            </m:r>
          </m:sub>
        </m:sSub>
      </m:oMath>
      <w:r w:rsidRPr="00896D6E">
        <w:rPr>
          <w:rFonts w:eastAsia="MS Mincho" w:cs="Arial"/>
          <w:szCs w:val="18"/>
          <w:vertAlign w:val="subscript"/>
          <w:lang w:val="en-US" w:eastAsia="ja-JP"/>
        </w:rPr>
        <w:t xml:space="preserve"> </w:t>
      </w:r>
      <w:r w:rsidRPr="00896D6E">
        <w:rPr>
          <w:rFonts w:eastAsia="MS Mincho" w:cs="Arial"/>
          <w:szCs w:val="18"/>
          <w:lang w:val="en-US" w:eastAsia="ja-JP"/>
        </w:rPr>
        <w:t xml:space="preserve">for a distance </w:t>
      </w:r>
      <m:oMath>
        <m:sSub>
          <m:sSubPr>
            <m:ctrlPr>
              <w:rPr>
                <w:rFonts w:ascii="Cambria Math" w:eastAsia="MS Mincho" w:hAnsi="Cambria Math" w:cs="Arial"/>
                <w:szCs w:val="18"/>
                <w:lang w:val="it-IT" w:eastAsia="ja-JP"/>
              </w:rPr>
            </m:ctrlPr>
          </m:sSubPr>
          <m:e>
            <m:r>
              <w:rPr>
                <w:rFonts w:ascii="Cambria Math" w:eastAsia="MS Mincho" w:hAnsi="Cambria Math" w:cs="Arial"/>
                <w:szCs w:val="18"/>
                <w:lang w:val="it-IT" w:eastAsia="ja-JP"/>
              </w:rPr>
              <m:t>d</m:t>
            </m:r>
          </m:e>
          <m:sub>
            <m:r>
              <m:rPr>
                <m:sty m:val="p"/>
              </m:rPr>
              <w:rPr>
                <w:rFonts w:ascii="Cambria Math" w:eastAsia="MS Mincho" w:hAnsi="Cambria Math" w:cs="Arial"/>
                <w:szCs w:val="18"/>
                <w:lang w:val="en-US" w:eastAsia="ja-JP"/>
              </w:rPr>
              <m:t>2</m:t>
            </m:r>
          </m:sub>
        </m:sSub>
      </m:oMath>
      <w:r w:rsidRPr="00896D6E">
        <w:rPr>
          <w:rFonts w:eastAsia="MS Mincho" w:cs="Arial"/>
          <w:szCs w:val="18"/>
          <w:lang w:val="en-US" w:eastAsia="ja-JP"/>
        </w:rPr>
        <w:t>, is equal to:</w:t>
      </w:r>
    </w:p>
    <w:tbl>
      <w:tblPr>
        <w:tblW w:w="5000" w:type="pct"/>
        <w:tblLook w:val="04A0" w:firstRow="1" w:lastRow="0" w:firstColumn="1" w:lastColumn="0" w:noHBand="0" w:noVBand="1"/>
      </w:tblPr>
      <w:tblGrid>
        <w:gridCol w:w="7983"/>
        <w:gridCol w:w="804"/>
      </w:tblGrid>
      <w:tr w:rsidR="004A3A41" w:rsidRPr="00896D6E" w:rsidTr="000D33CC">
        <w:tc>
          <w:tcPr>
            <w:tcW w:w="7983" w:type="dxa"/>
            <w:shd w:val="clear" w:color="auto" w:fill="auto"/>
            <w:vAlign w:val="center"/>
          </w:tcPr>
          <w:p w:rsidR="004A3A41" w:rsidRPr="00896D6E" w:rsidRDefault="00692CB3" w:rsidP="000D33CC">
            <w:pPr>
              <w:spacing w:before="120" w:after="120"/>
              <w:jc w:val="left"/>
            </w:pPr>
            <m:oMathPara>
              <m:oMathParaPr>
                <m:jc m:val="left"/>
              </m:oMathParaPr>
              <m:oMath>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 xml:space="preserve">. </m:t>
                </m:r>
                <m:rad>
                  <m:radPr>
                    <m:degHide m:val="1"/>
                    <m:ctrlPr>
                      <w:rPr>
                        <w:rFonts w:ascii="Cambria Math" w:hAnsi="Cambria Math"/>
                      </w:rPr>
                    </m:ctrlPr>
                  </m:radPr>
                  <m:deg/>
                  <m:e>
                    <m:f>
                      <m:fPr>
                        <m:ctrlPr>
                          <w:rPr>
                            <w:rFonts w:ascii="Cambria Math" w:hAnsi="Cambria Math"/>
                          </w:rPr>
                        </m:ctrlPr>
                      </m:fPr>
                      <m:num>
                        <m:sSup>
                          <m:sSupPr>
                            <m:ctrlPr>
                              <w:rPr>
                                <w:rFonts w:ascii="Cambria Math" w:hAnsi="Cambria Math"/>
                              </w:rPr>
                            </m:ctrlPr>
                          </m:sSupPr>
                          <m:e>
                            <m:r>
                              <m:rPr>
                                <m:sty m:val="p"/>
                              </m:rPr>
                              <w:rPr>
                                <w:rFonts w:ascii="Cambria Math" w:hAnsi="Cambria Math"/>
                              </w:rPr>
                              <m:t>(</m:t>
                            </m:r>
                            <m:r>
                              <w:rPr>
                                <w:rFonts w:ascii="Cambria Math" w:hAnsi="Cambria Math"/>
                              </w:rPr>
                              <m:t>πD</m:t>
                            </m:r>
                            <m:r>
                              <m:rPr>
                                <m:sty m:val="p"/>
                              </m:rPr>
                              <w:rPr>
                                <w:rFonts w:ascii="Cambria Math" w:hAnsi="Cambria Math"/>
                              </w:rPr>
                              <m:t>+4</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e>
                          <m:sup>
                            <m:r>
                              <m:rPr>
                                <m:sty m:val="p"/>
                              </m:rPr>
                              <w:rPr>
                                <w:rFonts w:ascii="Cambria Math" w:hAnsi="Cambria Math"/>
                              </w:rPr>
                              <m:t>2</m:t>
                            </m:r>
                          </m:sup>
                        </m:sSup>
                      </m:num>
                      <m:den>
                        <m:d>
                          <m:dPr>
                            <m:begChr m:val="["/>
                            <m:endChr m:val="]"/>
                            <m:ctrlPr>
                              <w:rPr>
                                <w:rFonts w:ascii="Cambria Math" w:hAnsi="Cambria Math"/>
                              </w:rPr>
                            </m:ctrlPr>
                          </m:dPr>
                          <m:e>
                            <m:r>
                              <m:rPr>
                                <m:sty m:val="p"/>
                              </m:rPr>
                              <w:rPr>
                                <w:rFonts w:ascii="Cambria Math" w:hAnsi="Cambria Math"/>
                              </w:rPr>
                              <m:t>4</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r>
                                      <w:rPr>
                                        <w:rFonts w:ascii="Cambria Math" w:hAnsi="Cambria Math"/>
                                      </w:rPr>
                                      <m:t>D</m:t>
                                    </m:r>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πD</m:t>
                                </m:r>
                              </m:e>
                              <m:sup>
                                <m:r>
                                  <m:rPr>
                                    <m:sty m:val="p"/>
                                  </m:rPr>
                                  <w:rPr>
                                    <w:rFonts w:ascii="Cambria Math" w:hAnsi="Cambria Math"/>
                                  </w:rPr>
                                  <m:t>2</m:t>
                                </m:r>
                              </m:sup>
                            </m:sSup>
                          </m:e>
                        </m:d>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4</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sub>
                                    </m:sSub>
                                    <m:r>
                                      <m:rPr>
                                        <m:sty m:val="p"/>
                                      </m:rPr>
                                      <w:rPr>
                                        <w:rFonts w:ascii="Cambria Math" w:hAnsi="Cambria Math"/>
                                      </w:rPr>
                                      <m:t>+</m:t>
                                    </m:r>
                                    <m:r>
                                      <w:rPr>
                                        <w:rFonts w:ascii="Cambria Math" w:hAnsi="Cambria Math"/>
                                      </w:rPr>
                                      <m:t>D</m:t>
                                    </m:r>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πD</m:t>
                                </m:r>
                              </m:e>
                              <m:sup>
                                <m:r>
                                  <m:rPr>
                                    <m:sty m:val="p"/>
                                  </m:rPr>
                                  <w:rPr>
                                    <w:rFonts w:ascii="Cambria Math" w:hAnsi="Cambria Math"/>
                                  </w:rPr>
                                  <m:t>2</m:t>
                                </m:r>
                              </m:sup>
                            </m:sSup>
                          </m:e>
                        </m:d>
                      </m:num>
                      <m:den>
                        <m:sSup>
                          <m:sSupPr>
                            <m:ctrlPr>
                              <w:rPr>
                                <w:rFonts w:ascii="Cambria Math" w:hAnsi="Cambria Math"/>
                              </w:rPr>
                            </m:ctrlPr>
                          </m:sSupPr>
                          <m:e>
                            <m:r>
                              <m:rPr>
                                <m:sty m:val="p"/>
                              </m:rPr>
                              <w:rPr>
                                <w:rFonts w:ascii="Cambria Math" w:hAnsi="Cambria Math"/>
                              </w:rPr>
                              <m:t>(</m:t>
                            </m:r>
                            <m:r>
                              <w:rPr>
                                <w:rFonts w:ascii="Cambria Math" w:hAnsi="Cambria Math"/>
                              </w:rPr>
                              <m:t>πD</m:t>
                            </m:r>
                            <m:r>
                              <m:rPr>
                                <m:sty m:val="p"/>
                              </m:rPr>
                              <w:rPr>
                                <w:rFonts w:ascii="Cambria Math" w:hAnsi="Cambria Math"/>
                              </w:rPr>
                              <m:t>+4</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r>
                              <m:rPr>
                                <m:sty m:val="p"/>
                              </m:rPr>
                              <w:rPr>
                                <w:rFonts w:ascii="Cambria Math" w:hAnsi="Cambria Math"/>
                              </w:rPr>
                              <m:t>)</m:t>
                            </m:r>
                          </m:e>
                          <m:sup>
                            <m:r>
                              <m:rPr>
                                <m:sty m:val="p"/>
                              </m:rPr>
                              <w:rPr>
                                <w:rFonts w:ascii="Cambria Math" w:hAnsi="Cambria Math"/>
                              </w:rPr>
                              <m:t>2</m:t>
                            </m:r>
                          </m:sup>
                        </m:sSup>
                      </m:den>
                    </m:f>
                  </m:e>
                </m:rad>
              </m:oMath>
            </m:oMathPara>
          </w:p>
        </w:tc>
        <w:tc>
          <w:tcPr>
            <w:tcW w:w="804" w:type="dxa"/>
            <w:shd w:val="clear" w:color="auto" w:fill="auto"/>
            <w:vAlign w:val="center"/>
          </w:tcPr>
          <w:p w:rsidR="004A3A41" w:rsidRPr="00896D6E" w:rsidRDefault="004A3A41" w:rsidP="000D33CC">
            <w:pPr>
              <w:spacing w:before="120" w:after="120"/>
              <w:jc w:val="right"/>
            </w:pPr>
            <w:r>
              <w:t>(5</w:t>
            </w:r>
            <w:r w:rsidRPr="00896D6E">
              <w:t>)</w:t>
            </w:r>
          </w:p>
        </w:tc>
      </w:tr>
    </w:tbl>
    <w:p w:rsidR="004A3A41" w:rsidRPr="004A3A41" w:rsidRDefault="004A3A41" w:rsidP="00016FA5">
      <w:pPr>
        <w:tabs>
          <w:tab w:val="clear" w:pos="7100"/>
        </w:tabs>
        <w:spacing w:before="120" w:line="240" w:lineRule="auto"/>
        <w:rPr>
          <w:rFonts w:eastAsia="MS Mincho" w:cs="Arial"/>
          <w:szCs w:val="18"/>
          <w:lang w:val="en-US" w:eastAsia="ja-JP"/>
        </w:rPr>
      </w:pPr>
      <w:r w:rsidRPr="004A3A41">
        <w:rPr>
          <w:rFonts w:eastAsia="MS Mincho" w:cs="Arial"/>
          <w:szCs w:val="18"/>
          <w:lang w:val="en-US" w:eastAsia="ja-JP"/>
        </w:rPr>
        <w:t xml:space="preserve">Under transitional/turbulent flow conditions </w:t>
      </w:r>
      <m:oMath>
        <m:r>
          <w:rPr>
            <w:rFonts w:ascii="Cambria Math" w:eastAsia="MS Mincho" w:hAnsi="Cambria Math" w:cs="Arial"/>
            <w:szCs w:val="18"/>
            <w:lang w:val="en-US" w:eastAsia="ja-JP"/>
          </w:rPr>
          <m:t>f</m:t>
        </m:r>
        <m:r>
          <m:rPr>
            <m:sty m:val="p"/>
          </m:rPr>
          <w:rPr>
            <w:rFonts w:ascii="Cambria Math" w:eastAsia="MS Mincho" w:hAnsi="Cambria Math" w:cs="Arial"/>
            <w:szCs w:val="18"/>
            <w:lang w:val="en-US" w:eastAsia="ja-JP"/>
          </w:rPr>
          <m:t>=</m:t>
        </m:r>
        <m:f>
          <m:fPr>
            <m:type m:val="skw"/>
            <m:ctrlPr>
              <w:rPr>
                <w:rFonts w:ascii="Cambria Math" w:eastAsia="MS Mincho" w:hAnsi="Cambria Math" w:cs="Arial"/>
                <w:szCs w:val="18"/>
                <w:lang w:val="it-IT" w:eastAsia="ja-JP"/>
              </w:rPr>
            </m:ctrlPr>
          </m:fPr>
          <m:num>
            <m:r>
              <m:rPr>
                <m:sty m:val="p"/>
              </m:rPr>
              <w:rPr>
                <w:rFonts w:ascii="Cambria Math" w:eastAsia="MS Mincho" w:hAnsi="Cambria Math" w:cs="Arial"/>
                <w:szCs w:val="18"/>
                <w:lang w:val="en-US" w:eastAsia="ja-JP"/>
              </w:rPr>
              <m:t>0.079*4</m:t>
            </m:r>
          </m:num>
          <m:den>
            <m:sSup>
              <m:sSupPr>
                <m:ctrlPr>
                  <w:rPr>
                    <w:rFonts w:ascii="Cambria Math" w:eastAsia="MS Mincho" w:hAnsi="Cambria Math" w:cs="Arial"/>
                    <w:szCs w:val="18"/>
                    <w:lang w:val="it-IT" w:eastAsia="ja-JP"/>
                  </w:rPr>
                </m:ctrlPr>
              </m:sSupPr>
              <m:e>
                <m:r>
                  <w:rPr>
                    <w:rFonts w:ascii="Cambria Math" w:eastAsia="MS Mincho" w:hAnsi="Cambria Math" w:cs="Arial"/>
                    <w:szCs w:val="18"/>
                    <w:lang w:val="it-IT" w:eastAsia="ja-JP"/>
                  </w:rPr>
                  <m:t>Re</m:t>
                </m:r>
              </m:e>
              <m:sup>
                <m:r>
                  <m:rPr>
                    <m:sty m:val="p"/>
                  </m:rPr>
                  <w:rPr>
                    <w:rFonts w:ascii="Cambria Math" w:eastAsia="MS Mincho" w:hAnsi="Cambria Math" w:cs="Arial"/>
                    <w:szCs w:val="18"/>
                    <w:lang w:val="en-US" w:eastAsia="ja-JP"/>
                  </w:rPr>
                  <m:t>0.25</m:t>
                </m:r>
              </m:sup>
            </m:sSup>
          </m:den>
        </m:f>
      </m:oMath>
      <w:r w:rsidRPr="004A3A41">
        <w:rPr>
          <w:rFonts w:eastAsia="MS Mincho" w:cs="Arial"/>
          <w:szCs w:val="18"/>
          <w:lang w:val="en-US" w:eastAsia="ja-JP"/>
        </w:rPr>
        <w:t xml:space="preserve"> and the fluid velocity </w:t>
      </w:r>
      <m:oMath>
        <m:sSub>
          <m:sSubPr>
            <m:ctrlPr>
              <w:rPr>
                <w:rFonts w:ascii="Cambria Math" w:eastAsia="MS Mincho" w:hAnsi="Cambria Math" w:cs="Arial"/>
                <w:szCs w:val="18"/>
                <w:lang w:val="it-IT" w:eastAsia="ja-JP"/>
              </w:rPr>
            </m:ctrlPr>
          </m:sSubPr>
          <m:e>
            <m:r>
              <w:rPr>
                <w:rFonts w:ascii="Cambria Math" w:eastAsia="MS Mincho" w:hAnsi="Cambria Math" w:cs="Arial"/>
                <w:szCs w:val="18"/>
                <w:lang w:val="it-IT" w:eastAsia="ja-JP"/>
              </w:rPr>
              <m:t>v</m:t>
            </m:r>
          </m:e>
          <m:sub>
            <m:r>
              <m:rPr>
                <m:sty m:val="p"/>
              </m:rPr>
              <w:rPr>
                <w:rFonts w:ascii="Cambria Math" w:eastAsia="MS Mincho" w:hAnsi="Cambria Math" w:cs="Arial"/>
                <w:szCs w:val="18"/>
                <w:lang w:val="en-US" w:eastAsia="ja-JP"/>
              </w:rPr>
              <m:t>2</m:t>
            </m:r>
          </m:sub>
        </m:sSub>
      </m:oMath>
      <w:r w:rsidRPr="004A3A41">
        <w:rPr>
          <w:rFonts w:eastAsia="MS Mincho" w:cs="Arial"/>
          <w:szCs w:val="18"/>
          <w:lang w:val="en-US" w:eastAsia="ja-JP"/>
        </w:rPr>
        <w:t xml:space="preserve"> is calculated as:</w:t>
      </w:r>
    </w:p>
    <w:tbl>
      <w:tblPr>
        <w:tblW w:w="5000" w:type="pct"/>
        <w:tblLook w:val="04A0" w:firstRow="1" w:lastRow="0" w:firstColumn="1" w:lastColumn="0" w:noHBand="0" w:noVBand="1"/>
      </w:tblPr>
      <w:tblGrid>
        <w:gridCol w:w="7983"/>
        <w:gridCol w:w="804"/>
      </w:tblGrid>
      <w:tr w:rsidR="00016FA5" w:rsidRPr="00896D6E" w:rsidTr="000D33CC">
        <w:tc>
          <w:tcPr>
            <w:tcW w:w="7983" w:type="dxa"/>
            <w:shd w:val="clear" w:color="auto" w:fill="auto"/>
            <w:vAlign w:val="center"/>
          </w:tcPr>
          <w:p w:rsidR="00016FA5" w:rsidRPr="00896D6E" w:rsidRDefault="00692CB3" w:rsidP="000D33CC">
            <w:pPr>
              <w:spacing w:before="120" w:after="120"/>
              <w:jc w:val="left"/>
            </w:pPr>
            <m:oMathPara>
              <m:oMathParaPr>
                <m:jc m:val="left"/>
              </m:oMathParaPr>
              <m:oMath>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f>
                  <m:fPr>
                    <m:ctrlPr>
                      <w:rPr>
                        <w:rFonts w:ascii="Cambria Math" w:hAnsi="Cambria Math"/>
                      </w:rPr>
                    </m:ctrlPr>
                  </m:fPr>
                  <m:num>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4</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2</m:t>
                                        </m:r>
                                      </m:sub>
                                    </m:sSub>
                                    <m:r>
                                      <m:rPr>
                                        <m:sty m:val="p"/>
                                      </m:rPr>
                                      <w:rPr>
                                        <w:rFonts w:ascii="Cambria Math" w:hAnsi="Cambria Math"/>
                                      </w:rPr>
                                      <m:t>+</m:t>
                                    </m:r>
                                    <m:r>
                                      <w:rPr>
                                        <w:rFonts w:ascii="Cambria Math" w:hAnsi="Cambria Math"/>
                                      </w:rPr>
                                      <m:t>D</m:t>
                                    </m:r>
                                  </m:e>
                                </m:d>
                              </m:e>
                              <m:sup>
                                <m:r>
                                  <m:rPr>
                                    <m:sty m:val="p"/>
                                  </m:rPr>
                                  <w:rPr>
                                    <w:rFonts w:ascii="Cambria Math" w:hAnsi="Cambria Math"/>
                                  </w:rPr>
                                  <m:t>2</m:t>
                                </m:r>
                              </m:sup>
                            </m:sSup>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e>
                        </m:d>
                      </m:e>
                      <m:sup>
                        <m:f>
                          <m:fPr>
                            <m:type m:val="skw"/>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sup>
                    </m:sSup>
                    <m:sSup>
                      <m:sSupPr>
                        <m:ctrlPr>
                          <w:rPr>
                            <w:rFonts w:ascii="Cambria Math" w:hAnsi="Cambria Math"/>
                          </w:rPr>
                        </m:ctrlPr>
                      </m:sSupPr>
                      <m:e>
                        <m:r>
                          <m:rPr>
                            <m:sty m:val="p"/>
                          </m:rPr>
                          <w:rPr>
                            <w:rFonts w:ascii="Cambria Math" w:hAnsi="Cambria Math"/>
                          </w:rPr>
                          <m:t>(</m:t>
                        </m:r>
                        <m:r>
                          <w:rPr>
                            <w:rFonts w:ascii="Cambria Math" w:hAnsi="Cambria Math"/>
                          </w:rPr>
                          <m:t>πD</m:t>
                        </m:r>
                        <m:r>
                          <m:rPr>
                            <m:sty m:val="p"/>
                          </m:rPr>
                          <w:rPr>
                            <w:rFonts w:ascii="Cambria Math" w:hAnsi="Cambria Math"/>
                          </w:rPr>
                          <m:t>+4</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e>
                      <m:sup>
                        <m:f>
                          <m:fPr>
                            <m:type m:val="skw"/>
                            <m:ctrlPr>
                              <w:rPr>
                                <w:rFonts w:ascii="Cambria Math" w:hAnsi="Cambria Math"/>
                              </w:rPr>
                            </m:ctrlPr>
                          </m:fPr>
                          <m:num>
                            <m:r>
                              <m:rPr>
                                <m:sty m:val="p"/>
                              </m:rPr>
                              <w:rPr>
                                <w:rFonts w:ascii="Cambria Math" w:hAnsi="Cambria Math"/>
                              </w:rPr>
                              <m:t>5</m:t>
                            </m:r>
                          </m:num>
                          <m:den>
                            <m:r>
                              <m:rPr>
                                <m:sty m:val="p"/>
                              </m:rPr>
                              <w:rPr>
                                <w:rFonts w:ascii="Cambria Math" w:hAnsi="Cambria Math"/>
                              </w:rPr>
                              <m:t>4</m:t>
                            </m:r>
                          </m:den>
                        </m:f>
                      </m:sup>
                    </m:sSup>
                  </m:num>
                  <m:den>
                    <m:sSup>
                      <m:sSupPr>
                        <m:ctrlPr>
                          <w:rPr>
                            <w:rFonts w:ascii="Cambria Math" w:hAnsi="Cambria Math"/>
                          </w:rPr>
                        </m:ctrlPr>
                      </m:sSupPr>
                      <m:e>
                        <m:d>
                          <m:dPr>
                            <m:begChr m:val="["/>
                            <m:endChr m:val="]"/>
                            <m:ctrlPr>
                              <w:rPr>
                                <w:rFonts w:ascii="Cambria Math" w:hAnsi="Cambria Math"/>
                              </w:rPr>
                            </m:ctrlPr>
                          </m:dPr>
                          <m:e>
                            <m:r>
                              <m:rPr>
                                <m:sty m:val="p"/>
                              </m:rPr>
                              <w:rPr>
                                <w:rFonts w:ascii="Cambria Math" w:hAnsi="Cambria Math"/>
                              </w:rPr>
                              <m:t>4</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r>
                                      <w:rPr>
                                        <w:rFonts w:ascii="Cambria Math" w:hAnsi="Cambria Math"/>
                                      </w:rPr>
                                      <m:t>D</m:t>
                                    </m:r>
                                  </m:e>
                                </m:d>
                              </m:e>
                              <m:sup>
                                <m:r>
                                  <m:rPr>
                                    <m:sty m:val="p"/>
                                  </m:rPr>
                                  <w:rPr>
                                    <w:rFonts w:ascii="Cambria Math" w:hAnsi="Cambria Math"/>
                                  </w:rPr>
                                  <m:t>2</m:t>
                                </m:r>
                              </m:sup>
                            </m:sSup>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D</m:t>
                                </m:r>
                              </m:e>
                              <m:sup>
                                <m:r>
                                  <m:rPr>
                                    <m:sty m:val="p"/>
                                  </m:rPr>
                                  <w:rPr>
                                    <w:rFonts w:ascii="Cambria Math" w:hAnsi="Cambria Math"/>
                                  </w:rPr>
                                  <m:t>2</m:t>
                                </m:r>
                              </m:sup>
                            </m:sSup>
                          </m:e>
                        </m:d>
                      </m:e>
                      <m:sup>
                        <m:f>
                          <m:fPr>
                            <m:type m:val="skw"/>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sup>
                    </m:sSup>
                    <m:sSup>
                      <m:sSupPr>
                        <m:ctrlPr>
                          <w:rPr>
                            <w:rFonts w:ascii="Cambria Math" w:hAnsi="Cambria Math"/>
                          </w:rPr>
                        </m:ctrlPr>
                      </m:sSupPr>
                      <m:e>
                        <m:r>
                          <m:rPr>
                            <m:sty m:val="p"/>
                          </m:rPr>
                          <w:rPr>
                            <w:rFonts w:ascii="Cambria Math" w:hAnsi="Cambria Math"/>
                          </w:rPr>
                          <m:t>(</m:t>
                        </m:r>
                        <m:r>
                          <w:rPr>
                            <w:rFonts w:ascii="Cambria Math" w:hAnsi="Cambria Math"/>
                          </w:rPr>
                          <m:t>πD</m:t>
                        </m:r>
                        <m:r>
                          <m:rPr>
                            <m:sty m:val="p"/>
                          </m:rPr>
                          <w:rPr>
                            <w:rFonts w:ascii="Cambria Math" w:hAnsi="Cambria Math"/>
                          </w:rPr>
                          <m:t>+4</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r>
                          <m:rPr>
                            <m:sty m:val="p"/>
                          </m:rPr>
                          <w:rPr>
                            <w:rFonts w:ascii="Cambria Math" w:hAnsi="Cambria Math"/>
                          </w:rPr>
                          <m:t>)</m:t>
                        </m:r>
                      </m:e>
                      <m:sup>
                        <m:f>
                          <m:fPr>
                            <m:type m:val="skw"/>
                            <m:ctrlPr>
                              <w:rPr>
                                <w:rFonts w:ascii="Cambria Math" w:hAnsi="Cambria Math"/>
                              </w:rPr>
                            </m:ctrlPr>
                          </m:fPr>
                          <m:num>
                            <m:r>
                              <m:rPr>
                                <m:sty m:val="p"/>
                              </m:rPr>
                              <w:rPr>
                                <w:rFonts w:ascii="Cambria Math" w:hAnsi="Cambria Math"/>
                              </w:rPr>
                              <m:t>5</m:t>
                            </m:r>
                          </m:num>
                          <m:den>
                            <m:r>
                              <m:rPr>
                                <m:sty m:val="p"/>
                              </m:rPr>
                              <w:rPr>
                                <w:rFonts w:ascii="Cambria Math" w:hAnsi="Cambria Math"/>
                              </w:rPr>
                              <m:t>4</m:t>
                            </m:r>
                          </m:den>
                        </m:f>
                      </m:sup>
                    </m:sSup>
                  </m:den>
                </m:f>
              </m:oMath>
            </m:oMathPara>
          </w:p>
        </w:tc>
        <w:tc>
          <w:tcPr>
            <w:tcW w:w="804" w:type="dxa"/>
            <w:shd w:val="clear" w:color="auto" w:fill="auto"/>
            <w:vAlign w:val="center"/>
          </w:tcPr>
          <w:p w:rsidR="00016FA5" w:rsidRPr="00896D6E" w:rsidRDefault="00016FA5" w:rsidP="000D33CC">
            <w:pPr>
              <w:spacing w:before="120" w:after="120"/>
              <w:jc w:val="right"/>
            </w:pPr>
            <w:r>
              <w:t>(6</w:t>
            </w:r>
            <w:r w:rsidRPr="00896D6E">
              <w:t>)</w:t>
            </w:r>
          </w:p>
        </w:tc>
      </w:tr>
    </w:tbl>
    <w:p w:rsidR="00016FA5" w:rsidRPr="00016FA5" w:rsidRDefault="00016FA5" w:rsidP="00B57FAE">
      <w:pPr>
        <w:tabs>
          <w:tab w:val="clear" w:pos="7100"/>
        </w:tabs>
        <w:spacing w:before="120" w:line="240" w:lineRule="auto"/>
        <w:rPr>
          <w:rFonts w:eastAsia="MS Mincho" w:cs="Arial"/>
          <w:szCs w:val="18"/>
          <w:lang w:val="en-US" w:eastAsia="ja-JP"/>
        </w:rPr>
      </w:pPr>
      <w:r w:rsidRPr="00016FA5">
        <w:rPr>
          <w:rFonts w:eastAsia="MS Mincho" w:cs="Arial"/>
          <w:szCs w:val="18"/>
          <w:lang w:val="en-US" w:eastAsia="ja-JP"/>
        </w:rPr>
        <w:t xml:space="preserve">where </w:t>
      </w:r>
      <m:oMath>
        <m:sSub>
          <m:sSubPr>
            <m:ctrlPr>
              <w:rPr>
                <w:rFonts w:ascii="Cambria Math" w:eastAsia="MS Mincho" w:hAnsi="Cambria Math" w:cs="Arial"/>
                <w:szCs w:val="18"/>
                <w:lang w:val="it-IT" w:eastAsia="ja-JP"/>
              </w:rPr>
            </m:ctrlPr>
          </m:sSubPr>
          <m:e>
            <m:r>
              <w:rPr>
                <w:rFonts w:ascii="Cambria Math" w:eastAsia="MS Mincho" w:hAnsi="Cambria Math" w:cs="Arial"/>
                <w:szCs w:val="18"/>
                <w:lang w:val="it-IT" w:eastAsia="ja-JP"/>
              </w:rPr>
              <m:t>v</m:t>
            </m:r>
          </m:e>
          <m:sub>
            <m:r>
              <m:rPr>
                <m:sty m:val="p"/>
              </m:rPr>
              <w:rPr>
                <w:rFonts w:ascii="Cambria Math" w:eastAsia="MS Mincho" w:hAnsi="Cambria Math" w:cs="Arial"/>
                <w:szCs w:val="18"/>
                <w:lang w:val="en-US" w:eastAsia="ja-JP"/>
              </w:rPr>
              <m:t>1</m:t>
            </m:r>
          </m:sub>
        </m:sSub>
      </m:oMath>
      <w:r w:rsidRPr="00016FA5">
        <w:rPr>
          <w:rFonts w:eastAsia="MS Mincho" w:cs="Arial"/>
          <w:szCs w:val="18"/>
          <w:lang w:val="en-US" w:eastAsia="ja-JP"/>
        </w:rPr>
        <w:t xml:space="preserve"> is the fluid velocity for a distance </w:t>
      </w:r>
      <m:oMath>
        <m:sSub>
          <m:sSubPr>
            <m:ctrlPr>
              <w:rPr>
                <w:rFonts w:ascii="Cambria Math" w:eastAsia="MS Mincho" w:hAnsi="Cambria Math" w:cs="Arial"/>
                <w:szCs w:val="18"/>
                <w:lang w:val="it-IT" w:eastAsia="ja-JP"/>
              </w:rPr>
            </m:ctrlPr>
          </m:sSubPr>
          <m:e>
            <m:r>
              <w:rPr>
                <w:rFonts w:ascii="Cambria Math" w:eastAsia="MS Mincho" w:hAnsi="Cambria Math" w:cs="Arial"/>
                <w:szCs w:val="18"/>
                <w:lang w:val="it-IT" w:eastAsia="ja-JP"/>
              </w:rPr>
              <m:t>d</m:t>
            </m:r>
          </m:e>
          <m:sub>
            <m:r>
              <m:rPr>
                <m:sty m:val="p"/>
              </m:rPr>
              <w:rPr>
                <w:rFonts w:ascii="Cambria Math" w:eastAsia="MS Mincho" w:hAnsi="Cambria Math" w:cs="Arial"/>
                <w:szCs w:val="18"/>
                <w:lang w:val="en-US" w:eastAsia="ja-JP"/>
              </w:rPr>
              <m:t>1</m:t>
            </m:r>
          </m:sub>
        </m:sSub>
      </m:oMath>
      <w:r w:rsidRPr="00016FA5">
        <w:rPr>
          <w:rFonts w:eastAsia="MS Mincho" w:cs="Arial"/>
          <w:szCs w:val="18"/>
          <w:lang w:val="en-US" w:eastAsia="ja-JP"/>
        </w:rPr>
        <w:t>.</w:t>
      </w:r>
    </w:p>
    <w:p w:rsidR="00016FA5" w:rsidRPr="00016FA5" w:rsidRDefault="00016FA5" w:rsidP="00D26BEF">
      <w:pPr>
        <w:tabs>
          <w:tab w:val="clear" w:pos="7100"/>
        </w:tabs>
        <w:spacing w:line="240" w:lineRule="auto"/>
        <w:rPr>
          <w:rFonts w:eastAsia="MS Mincho" w:cs="Arial"/>
          <w:szCs w:val="18"/>
          <w:lang w:val="en-US" w:eastAsia="ja-JP"/>
        </w:rPr>
      </w:pPr>
      <w:r w:rsidRPr="00016FA5">
        <w:rPr>
          <w:rFonts w:eastAsia="MS Mincho" w:cs="Arial"/>
          <w:szCs w:val="18"/>
          <w:lang w:val="en-US" w:eastAsia="ja-JP"/>
        </w:rPr>
        <w:t>At equal pumping power (</w:t>
      </w:r>
      <m:oMath>
        <m:sSub>
          <m:sSubPr>
            <m:ctrlPr>
              <w:rPr>
                <w:rFonts w:ascii="Cambria Math" w:eastAsia="MS Mincho" w:hAnsi="Cambria Math" w:cs="Arial"/>
                <w:szCs w:val="18"/>
                <w:lang w:val="it-IT" w:eastAsia="ja-JP"/>
              </w:rPr>
            </m:ctrlPr>
          </m:sSubPr>
          <m:e>
            <m:r>
              <w:rPr>
                <w:rFonts w:ascii="Cambria Math" w:eastAsia="MS Mincho" w:hAnsi="Cambria Math" w:cs="Arial"/>
                <w:szCs w:val="18"/>
                <w:lang w:val="it-IT" w:eastAsia="ja-JP"/>
              </w:rPr>
              <m:t>W</m:t>
            </m:r>
          </m:e>
          <m:sub>
            <m:r>
              <w:rPr>
                <w:rFonts w:ascii="Cambria Math" w:eastAsia="MS Mincho" w:hAnsi="Cambria Math" w:cs="Arial"/>
                <w:szCs w:val="18"/>
                <w:lang w:val="it-IT" w:eastAsia="ja-JP"/>
              </w:rPr>
              <m:t>p</m:t>
            </m:r>
            <m:r>
              <m:rPr>
                <m:sty m:val="p"/>
              </m:rPr>
              <w:rPr>
                <w:rFonts w:ascii="Cambria Math" w:eastAsia="MS Mincho" w:hAnsi="Cambria Math" w:cs="Arial"/>
                <w:szCs w:val="18"/>
                <w:lang w:val="en-US" w:eastAsia="ja-JP"/>
              </w:rPr>
              <m:t>_</m:t>
            </m:r>
            <m:r>
              <w:rPr>
                <w:rFonts w:ascii="Cambria Math" w:eastAsia="MS Mincho" w:hAnsi="Cambria Math" w:cs="Arial"/>
                <w:szCs w:val="18"/>
                <w:lang w:val="it-IT" w:eastAsia="ja-JP"/>
              </w:rPr>
              <m:t>fluid</m:t>
            </m:r>
            <m:r>
              <m:rPr>
                <m:sty m:val="p"/>
              </m:rPr>
              <w:rPr>
                <w:rFonts w:ascii="Cambria Math" w:eastAsia="MS Mincho" w:hAnsi="Cambria Math" w:cs="Arial"/>
                <w:szCs w:val="18"/>
                <w:lang w:val="en-US" w:eastAsia="ja-JP"/>
              </w:rPr>
              <m:t>1</m:t>
            </m:r>
          </m:sub>
        </m:sSub>
        <m:r>
          <m:rPr>
            <m:sty m:val="p"/>
          </m:rPr>
          <w:rPr>
            <w:rFonts w:ascii="Cambria Math" w:eastAsia="MS Mincho" w:hAnsi="Cambria Math" w:cs="Arial"/>
            <w:szCs w:val="18"/>
            <w:lang w:val="en-US" w:eastAsia="ja-JP"/>
          </w:rPr>
          <m:t>=</m:t>
        </m:r>
        <m:sSub>
          <m:sSubPr>
            <m:ctrlPr>
              <w:rPr>
                <w:rFonts w:ascii="Cambria Math" w:eastAsia="MS Mincho" w:hAnsi="Cambria Math" w:cs="Arial"/>
                <w:szCs w:val="18"/>
                <w:lang w:val="it-IT" w:eastAsia="ja-JP"/>
              </w:rPr>
            </m:ctrlPr>
          </m:sSubPr>
          <m:e>
            <m:r>
              <w:rPr>
                <w:rFonts w:ascii="Cambria Math" w:eastAsia="MS Mincho" w:hAnsi="Cambria Math" w:cs="Arial"/>
                <w:szCs w:val="18"/>
                <w:lang w:val="it-IT" w:eastAsia="ja-JP"/>
              </w:rPr>
              <m:t>W</m:t>
            </m:r>
          </m:e>
          <m:sub>
            <m:r>
              <w:rPr>
                <w:rFonts w:ascii="Cambria Math" w:eastAsia="MS Mincho" w:hAnsi="Cambria Math" w:cs="Arial"/>
                <w:szCs w:val="18"/>
                <w:lang w:val="it-IT" w:eastAsia="ja-JP"/>
              </w:rPr>
              <m:t>p</m:t>
            </m:r>
            <m:r>
              <m:rPr>
                <m:sty m:val="p"/>
              </m:rPr>
              <w:rPr>
                <w:rFonts w:ascii="Cambria Math" w:eastAsia="MS Mincho" w:hAnsi="Cambria Math" w:cs="Arial"/>
                <w:szCs w:val="18"/>
                <w:lang w:val="en-US" w:eastAsia="ja-JP"/>
              </w:rPr>
              <m:t>_</m:t>
            </m:r>
            <m:r>
              <w:rPr>
                <w:rFonts w:ascii="Cambria Math" w:eastAsia="MS Mincho" w:hAnsi="Cambria Math" w:cs="Arial"/>
                <w:szCs w:val="18"/>
                <w:lang w:val="it-IT" w:eastAsia="ja-JP"/>
              </w:rPr>
              <m:t>fluid</m:t>
            </m:r>
            <m:r>
              <m:rPr>
                <m:sty m:val="p"/>
              </m:rPr>
              <w:rPr>
                <w:rFonts w:ascii="Cambria Math" w:eastAsia="MS Mincho" w:hAnsi="Cambria Math" w:cs="Arial"/>
                <w:szCs w:val="18"/>
                <w:lang w:val="en-US" w:eastAsia="ja-JP"/>
              </w:rPr>
              <m:t>2</m:t>
            </m:r>
          </m:sub>
        </m:sSub>
      </m:oMath>
      <w:r w:rsidRPr="00016FA5">
        <w:rPr>
          <w:rFonts w:eastAsia="MS Mincho" w:cs="Arial"/>
          <w:szCs w:val="18"/>
          <w:lang w:val="en-US" w:eastAsia="ja-JP"/>
        </w:rPr>
        <w:t>) and equal geometrical configuration of the cells (d</w:t>
      </w:r>
      <w:r w:rsidRPr="00016FA5">
        <w:rPr>
          <w:rFonts w:eastAsia="MS Mincho" w:cs="Arial"/>
          <w:szCs w:val="18"/>
          <w:vertAlign w:val="subscript"/>
          <w:lang w:val="en-US" w:eastAsia="ja-JP"/>
        </w:rPr>
        <w:t>1</w:t>
      </w:r>
      <w:r w:rsidRPr="00016FA5">
        <w:rPr>
          <w:rFonts w:eastAsia="MS Mincho" w:cs="Arial"/>
          <w:szCs w:val="18"/>
          <w:lang w:val="en-US" w:eastAsia="ja-JP"/>
        </w:rPr>
        <w:t>=d</w:t>
      </w:r>
      <w:r w:rsidRPr="00016FA5">
        <w:rPr>
          <w:rFonts w:eastAsia="MS Mincho" w:cs="Arial"/>
          <w:szCs w:val="18"/>
          <w:vertAlign w:val="subscript"/>
          <w:lang w:val="en-US" w:eastAsia="ja-JP"/>
        </w:rPr>
        <w:t>2</w:t>
      </w:r>
      <w:r w:rsidRPr="00016FA5">
        <w:rPr>
          <w:rFonts w:eastAsia="MS Mincho" w:cs="Arial"/>
          <w:szCs w:val="18"/>
          <w:lang w:val="en-US" w:eastAsia="ja-JP"/>
        </w:rPr>
        <w:t xml:space="preserve">), the ratio between the two fluids velocities depends on their flow regimes. </w:t>
      </w:r>
    </w:p>
    <w:p w:rsidR="00016FA5" w:rsidRDefault="00016FA5" w:rsidP="00D26BEF">
      <w:pPr>
        <w:tabs>
          <w:tab w:val="clear" w:pos="7100"/>
        </w:tabs>
        <w:spacing w:line="240" w:lineRule="auto"/>
        <w:rPr>
          <w:rFonts w:eastAsia="MS Mincho" w:cs="Arial"/>
          <w:szCs w:val="18"/>
          <w:lang w:val="en-US" w:eastAsia="ja-JP"/>
        </w:rPr>
      </w:pPr>
      <w:r w:rsidRPr="00016FA5">
        <w:rPr>
          <w:rFonts w:eastAsia="MS Mincho" w:cs="Arial"/>
          <w:szCs w:val="18"/>
          <w:lang w:val="en-US" w:eastAsia="ja-JP"/>
        </w:rPr>
        <w:t>When both fluids are under laminar flow conditions:</w:t>
      </w:r>
    </w:p>
    <w:tbl>
      <w:tblPr>
        <w:tblW w:w="5000" w:type="pct"/>
        <w:tblLook w:val="04A0" w:firstRow="1" w:lastRow="0" w:firstColumn="1" w:lastColumn="0" w:noHBand="0" w:noVBand="1"/>
      </w:tblPr>
      <w:tblGrid>
        <w:gridCol w:w="7983"/>
        <w:gridCol w:w="804"/>
      </w:tblGrid>
      <w:tr w:rsidR="00344ABE" w:rsidRPr="00896D6E" w:rsidTr="000D33CC">
        <w:tc>
          <w:tcPr>
            <w:tcW w:w="7983" w:type="dxa"/>
            <w:shd w:val="clear" w:color="auto" w:fill="auto"/>
            <w:vAlign w:val="center"/>
          </w:tcPr>
          <w:p w:rsidR="00344ABE" w:rsidRPr="00896D6E" w:rsidRDefault="00692CB3" w:rsidP="00344ABE">
            <w:pPr>
              <w:spacing w:before="120" w:after="120"/>
              <w:jc w:val="left"/>
            </w:pPr>
            <m:oMathPara>
              <m:oMathParaPr>
                <m:jc m:val="left"/>
              </m:oMathParaPr>
              <m:oMath>
                <m:sSub>
                  <m:sSubPr>
                    <m:ctrlPr>
                      <w:rPr>
                        <w:rFonts w:ascii="Cambria Math" w:hAnsi="Cambria Math"/>
                      </w:rPr>
                    </m:ctrlPr>
                  </m:sSubPr>
                  <m:e>
                    <m:r>
                      <w:rPr>
                        <w:rFonts w:ascii="Cambria Math" w:hAnsi="Cambria Math"/>
                      </w:rPr>
                      <m:t>v</m:t>
                    </m:r>
                  </m:e>
                  <m:sub>
                    <m:r>
                      <w:rPr>
                        <w:rFonts w:ascii="Cambria Math" w:hAnsi="Cambria Math"/>
                      </w:rPr>
                      <m:t>fluid</m:t>
                    </m:r>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fluid</m:t>
                    </m:r>
                    <m:r>
                      <m:rPr>
                        <m:sty m:val="p"/>
                      </m:rPr>
                      <w:rPr>
                        <w:rFonts w:ascii="Cambria Math" w:hAnsi="Cambria Math"/>
                      </w:rPr>
                      <m:t>1</m:t>
                    </m:r>
                  </m:sub>
                </m:sSub>
                <m:r>
                  <m:rPr>
                    <m:sty m:val="p"/>
                  </m:rPr>
                  <w:rPr>
                    <w:rFonts w:ascii="Cambria Math" w:hAnsi="Cambria Math"/>
                  </w:rPr>
                  <m:t xml:space="preserve">. </m:t>
                </m:r>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μ</m:t>
                            </m:r>
                          </m:e>
                          <m:sub>
                            <m:r>
                              <w:rPr>
                                <w:rFonts w:ascii="Cambria Math" w:hAnsi="Cambria Math"/>
                              </w:rPr>
                              <m:t>fluid</m:t>
                            </m:r>
                            <m:r>
                              <m:rPr>
                                <m:sty m:val="p"/>
                              </m:rPr>
                              <w:rPr>
                                <w:rFonts w:ascii="Cambria Math" w:hAnsi="Cambria Math"/>
                              </w:rPr>
                              <m:t>1</m:t>
                            </m:r>
                          </m:sub>
                        </m:sSub>
                      </m:num>
                      <m:den>
                        <m:sSub>
                          <m:sSubPr>
                            <m:ctrlPr>
                              <w:rPr>
                                <w:rFonts w:ascii="Cambria Math" w:hAnsi="Cambria Math"/>
                              </w:rPr>
                            </m:ctrlPr>
                          </m:sSubPr>
                          <m:e>
                            <m:r>
                              <w:rPr>
                                <w:rFonts w:ascii="Cambria Math" w:hAnsi="Cambria Math"/>
                              </w:rPr>
                              <m:t>μ</m:t>
                            </m:r>
                          </m:e>
                          <m:sub>
                            <m:r>
                              <w:rPr>
                                <w:rFonts w:ascii="Cambria Math" w:hAnsi="Cambria Math"/>
                              </w:rPr>
                              <m:t>fluid</m:t>
                            </m:r>
                            <m:r>
                              <m:rPr>
                                <m:sty m:val="p"/>
                              </m:rPr>
                              <w:rPr>
                                <w:rFonts w:ascii="Cambria Math" w:hAnsi="Cambria Math"/>
                              </w:rPr>
                              <m:t>2</m:t>
                            </m:r>
                          </m:sub>
                        </m:sSub>
                      </m:den>
                    </m:f>
                  </m:e>
                </m:rad>
              </m:oMath>
            </m:oMathPara>
          </w:p>
        </w:tc>
        <w:tc>
          <w:tcPr>
            <w:tcW w:w="804" w:type="dxa"/>
            <w:shd w:val="clear" w:color="auto" w:fill="auto"/>
            <w:vAlign w:val="center"/>
          </w:tcPr>
          <w:p w:rsidR="00344ABE" w:rsidRPr="00896D6E" w:rsidRDefault="00344ABE" w:rsidP="00344ABE">
            <w:pPr>
              <w:spacing w:before="120" w:after="120"/>
              <w:jc w:val="right"/>
            </w:pPr>
            <w:r>
              <w:t>(7</w:t>
            </w:r>
            <w:r w:rsidRPr="00896D6E">
              <w:t>)</w:t>
            </w:r>
          </w:p>
        </w:tc>
      </w:tr>
    </w:tbl>
    <w:p w:rsidR="00344ABE" w:rsidRPr="00344ABE" w:rsidRDefault="00344ABE" w:rsidP="00344ABE">
      <w:pPr>
        <w:tabs>
          <w:tab w:val="clear" w:pos="7100"/>
        </w:tabs>
        <w:spacing w:before="120" w:line="240" w:lineRule="auto"/>
        <w:rPr>
          <w:rFonts w:eastAsia="MS Mincho" w:cs="Arial"/>
          <w:szCs w:val="18"/>
          <w:lang w:val="en-US" w:eastAsia="ja-JP"/>
        </w:rPr>
      </w:pPr>
      <w:r w:rsidRPr="00344ABE">
        <w:rPr>
          <w:rFonts w:eastAsia="MS Mincho" w:cs="Arial"/>
          <w:szCs w:val="18"/>
          <w:lang w:val="en-US" w:eastAsia="ja-JP"/>
        </w:rPr>
        <w:t>In the case of a fluid under laminar flow conditions and the other fluid under transitional/turbulent flow conditions:</w:t>
      </w:r>
    </w:p>
    <w:tbl>
      <w:tblPr>
        <w:tblW w:w="5000" w:type="pct"/>
        <w:tblLook w:val="04A0" w:firstRow="1" w:lastRow="0" w:firstColumn="1" w:lastColumn="0" w:noHBand="0" w:noVBand="1"/>
      </w:tblPr>
      <w:tblGrid>
        <w:gridCol w:w="7983"/>
        <w:gridCol w:w="804"/>
      </w:tblGrid>
      <w:tr w:rsidR="00344ABE" w:rsidRPr="00896D6E" w:rsidTr="000D33CC">
        <w:tc>
          <w:tcPr>
            <w:tcW w:w="7983" w:type="dxa"/>
            <w:shd w:val="clear" w:color="auto" w:fill="auto"/>
            <w:vAlign w:val="center"/>
          </w:tcPr>
          <w:p w:rsidR="00344ABE" w:rsidRPr="00896D6E" w:rsidRDefault="00692CB3" w:rsidP="00115CFF">
            <w:pPr>
              <w:spacing w:before="120" w:after="120"/>
              <w:jc w:val="left"/>
            </w:pPr>
            <m:oMathPara>
              <m:oMathParaPr>
                <m:jc m:val="left"/>
              </m:oMathParaPr>
              <m:oMath>
                <m:sSub>
                  <m:sSubPr>
                    <m:ctrlPr>
                      <w:rPr>
                        <w:rFonts w:ascii="Cambria Math" w:hAnsi="Cambria Math"/>
                      </w:rPr>
                    </m:ctrlPr>
                  </m:sSubPr>
                  <m:e>
                    <m:r>
                      <w:rPr>
                        <w:rFonts w:ascii="Cambria Math" w:hAnsi="Cambria Math"/>
                      </w:rPr>
                      <m:t>v</m:t>
                    </m:r>
                  </m:e>
                  <m:sub>
                    <m:r>
                      <w:rPr>
                        <w:rFonts w:ascii="Cambria Math" w:hAnsi="Cambria Math"/>
                      </w:rPr>
                      <m:t>fluid</m:t>
                    </m:r>
                    <m:r>
                      <m:rPr>
                        <m:sty m:val="p"/>
                      </m:rPr>
                      <w:rPr>
                        <w:rFonts w:ascii="Cambria Math" w:hAnsi="Cambria Math"/>
                        <w:lang w:val="en-US"/>
                      </w:rPr>
                      <m:t>2</m:t>
                    </m:r>
                  </m:sub>
                </m:sSub>
                <m:r>
                  <m:rPr>
                    <m:sty m:val="p"/>
                  </m:rPr>
                  <w:rPr>
                    <w:rFonts w:ascii="Cambria Math" w:hAnsi="Cambria Math"/>
                    <w:lang w:val="en-US"/>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lang w:val="en-US"/>
                          </w:rPr>
                          <m:t>0.079*4</m:t>
                        </m:r>
                      </m:num>
                      <m:den>
                        <m:r>
                          <m:rPr>
                            <m:sty m:val="p"/>
                          </m:rPr>
                          <w:rPr>
                            <w:rFonts w:ascii="Cambria Math" w:hAnsi="Cambria Math"/>
                            <w:lang w:val="en-US"/>
                          </w:rPr>
                          <m:t>64</m:t>
                        </m:r>
                      </m:den>
                    </m:f>
                    <m:r>
                      <m:rPr>
                        <m:sty m:val="p"/>
                      </m:rPr>
                      <w:rPr>
                        <w:rFonts w:ascii="Cambria Math" w:hAnsi="Cambria Math"/>
                        <w:lang w:val="en-US"/>
                      </w:rPr>
                      <m:t>*</m:t>
                    </m:r>
                    <m:f>
                      <m:fPr>
                        <m:ctrlPr>
                          <w:rPr>
                            <w:rFonts w:ascii="Cambria Math" w:hAnsi="Cambria Math"/>
                          </w:rPr>
                        </m:ctrlPr>
                      </m:fPr>
                      <m:num>
                        <m:sSubSup>
                          <m:sSubSupPr>
                            <m:ctrlPr>
                              <w:rPr>
                                <w:rFonts w:ascii="Cambria Math" w:hAnsi="Cambria Math"/>
                              </w:rPr>
                            </m:ctrlPr>
                          </m:sSubSupPr>
                          <m:e>
                            <m:r>
                              <w:rPr>
                                <w:rFonts w:ascii="Cambria Math" w:hAnsi="Cambria Math"/>
                              </w:rPr>
                              <m:t>μ</m:t>
                            </m:r>
                          </m:e>
                          <m:sub>
                            <m:r>
                              <w:rPr>
                                <w:rFonts w:ascii="Cambria Math" w:hAnsi="Cambria Math"/>
                              </w:rPr>
                              <m:t>fluid</m:t>
                            </m:r>
                            <m:r>
                              <m:rPr>
                                <m:sty m:val="p"/>
                              </m:rPr>
                              <w:rPr>
                                <w:rFonts w:ascii="Cambria Math" w:hAnsi="Cambria Math"/>
                                <w:lang w:val="en-US"/>
                              </w:rPr>
                              <m:t>1</m:t>
                            </m:r>
                          </m:sub>
                          <m:sup>
                            <m:r>
                              <m:rPr>
                                <m:sty m:val="p"/>
                              </m:rPr>
                              <w:rPr>
                                <w:rFonts w:ascii="Cambria Math" w:hAnsi="Cambria Math"/>
                                <w:lang w:val="en-US"/>
                              </w:rPr>
                              <m:t>1/4</m:t>
                            </m:r>
                          </m:sup>
                        </m:sSubSup>
                        <m:r>
                          <m:rPr>
                            <m:sty m:val="p"/>
                          </m:rPr>
                          <w:rPr>
                            <w:rFonts w:ascii="Cambria Math" w:hAnsi="Cambria Math"/>
                            <w:lang w:val="en-US"/>
                          </w:rPr>
                          <m:t>.</m:t>
                        </m:r>
                        <m:sSubSup>
                          <m:sSubSupPr>
                            <m:ctrlPr>
                              <w:rPr>
                                <w:rFonts w:ascii="Cambria Math" w:hAnsi="Cambria Math"/>
                              </w:rPr>
                            </m:ctrlPr>
                          </m:sSubSupPr>
                          <m:e>
                            <m:r>
                              <w:rPr>
                                <w:rFonts w:ascii="Cambria Math" w:hAnsi="Cambria Math"/>
                              </w:rPr>
                              <m:t>ρ</m:t>
                            </m:r>
                          </m:e>
                          <m:sub>
                            <m:r>
                              <w:rPr>
                                <w:rFonts w:ascii="Cambria Math" w:hAnsi="Cambria Math"/>
                              </w:rPr>
                              <m:t>fluid</m:t>
                            </m:r>
                            <m:r>
                              <m:rPr>
                                <m:sty m:val="p"/>
                              </m:rPr>
                              <w:rPr>
                                <w:rFonts w:ascii="Cambria Math" w:hAnsi="Cambria Math"/>
                                <w:lang w:val="en-US"/>
                              </w:rPr>
                              <m:t>1</m:t>
                            </m:r>
                          </m:sub>
                          <m:sup>
                            <m:r>
                              <m:rPr>
                                <m:sty m:val="p"/>
                              </m:rPr>
                              <w:rPr>
                                <w:rFonts w:ascii="Cambria Math" w:hAnsi="Cambria Math"/>
                                <w:lang w:val="en-US"/>
                              </w:rPr>
                              <m:t>3/4</m:t>
                            </m:r>
                          </m:sup>
                        </m:sSubSup>
                        <m:r>
                          <m:rPr>
                            <m:sty m:val="p"/>
                          </m:rPr>
                          <w:rPr>
                            <w:rFonts w:ascii="Cambria Math" w:hAnsi="Cambria Math"/>
                            <w:lang w:val="en-US"/>
                          </w:rPr>
                          <m:t>.</m:t>
                        </m:r>
                        <m:sSubSup>
                          <m:sSubSupPr>
                            <m:ctrlPr>
                              <w:rPr>
                                <w:rFonts w:ascii="Cambria Math" w:hAnsi="Cambria Math"/>
                              </w:rPr>
                            </m:ctrlPr>
                          </m:sSubSupPr>
                          <m:e>
                            <m:r>
                              <w:rPr>
                                <w:rFonts w:ascii="Cambria Math" w:hAnsi="Cambria Math"/>
                              </w:rPr>
                              <m:t>v</m:t>
                            </m:r>
                          </m:e>
                          <m:sub>
                            <m:r>
                              <w:rPr>
                                <w:rFonts w:ascii="Cambria Math" w:hAnsi="Cambria Math"/>
                              </w:rPr>
                              <m:t>fluid</m:t>
                            </m:r>
                            <m:r>
                              <m:rPr>
                                <m:sty m:val="p"/>
                              </m:rPr>
                              <w:rPr>
                                <w:rFonts w:ascii="Cambria Math" w:hAnsi="Cambria Math"/>
                                <w:lang w:val="en-US"/>
                              </w:rPr>
                              <m:t>1</m:t>
                            </m:r>
                          </m:sub>
                          <m:sup>
                            <m:r>
                              <m:rPr>
                                <m:sty m:val="p"/>
                              </m:rPr>
                              <w:rPr>
                                <w:rFonts w:ascii="Cambria Math" w:hAnsi="Cambria Math"/>
                                <w:lang w:val="en-US"/>
                              </w:rPr>
                              <m:t>11/4</m:t>
                            </m:r>
                          </m:sup>
                        </m:sSubSup>
                      </m:num>
                      <m:den>
                        <m:sSub>
                          <m:sSubPr>
                            <m:ctrlPr>
                              <w:rPr>
                                <w:rFonts w:ascii="Cambria Math" w:hAnsi="Cambria Math"/>
                              </w:rPr>
                            </m:ctrlPr>
                          </m:sSubPr>
                          <m:e>
                            <m:r>
                              <w:rPr>
                                <w:rFonts w:ascii="Cambria Math" w:hAnsi="Cambria Math"/>
                              </w:rPr>
                              <m:t>μ</m:t>
                            </m:r>
                          </m:e>
                          <m:sub>
                            <m:r>
                              <w:rPr>
                                <w:rFonts w:ascii="Cambria Math" w:hAnsi="Cambria Math"/>
                              </w:rPr>
                              <m:t>fluid</m:t>
                            </m:r>
                            <m:r>
                              <m:rPr>
                                <m:sty m:val="p"/>
                              </m:rPr>
                              <w:rPr>
                                <w:rFonts w:ascii="Cambria Math" w:hAnsi="Cambria Math"/>
                                <w:lang w:val="en-US"/>
                              </w:rPr>
                              <m:t>2</m:t>
                            </m:r>
                          </m:sub>
                        </m:sSub>
                      </m:den>
                    </m:f>
                    <m:sSubSup>
                      <m:sSubSupPr>
                        <m:ctrlPr>
                          <w:rPr>
                            <w:rFonts w:ascii="Cambria Math" w:hAnsi="Cambria Math"/>
                          </w:rPr>
                        </m:ctrlPr>
                      </m:sSubSupPr>
                      <m:e>
                        <m:r>
                          <w:rPr>
                            <w:rFonts w:ascii="Cambria Math" w:hAnsi="Cambria Math"/>
                          </w:rPr>
                          <m:t>D</m:t>
                        </m:r>
                      </m:e>
                      <m:sub>
                        <m:r>
                          <w:rPr>
                            <w:rFonts w:ascii="Cambria Math" w:hAnsi="Cambria Math"/>
                          </w:rPr>
                          <m:t>eq</m:t>
                        </m:r>
                      </m:sub>
                      <m:sup>
                        <m:r>
                          <m:rPr>
                            <m:sty m:val="p"/>
                          </m:rPr>
                          <w:rPr>
                            <w:rFonts w:ascii="Cambria Math" w:hAnsi="Cambria Math"/>
                          </w:rPr>
                          <m:t>3/4</m:t>
                        </m:r>
                      </m:sup>
                    </m:sSubSup>
                  </m:e>
                </m:rad>
              </m:oMath>
            </m:oMathPara>
          </w:p>
        </w:tc>
        <w:tc>
          <w:tcPr>
            <w:tcW w:w="804" w:type="dxa"/>
            <w:shd w:val="clear" w:color="auto" w:fill="auto"/>
            <w:vAlign w:val="center"/>
          </w:tcPr>
          <w:p w:rsidR="00344ABE" w:rsidRPr="00896D6E" w:rsidRDefault="00344ABE" w:rsidP="00115CFF">
            <w:pPr>
              <w:spacing w:before="120" w:after="120"/>
              <w:jc w:val="right"/>
            </w:pPr>
            <w:r>
              <w:t>(</w:t>
            </w:r>
            <w:r w:rsidR="00A42CCA">
              <w:t>8</w:t>
            </w:r>
            <w:r w:rsidRPr="00896D6E">
              <w:t>)</w:t>
            </w:r>
          </w:p>
        </w:tc>
      </w:tr>
    </w:tbl>
    <w:p w:rsidR="00344ABE" w:rsidRPr="00016FA5" w:rsidRDefault="00115CFF" w:rsidP="00B57FAE">
      <w:pPr>
        <w:tabs>
          <w:tab w:val="clear" w:pos="7100"/>
        </w:tabs>
        <w:spacing w:before="120" w:line="240" w:lineRule="auto"/>
        <w:rPr>
          <w:rFonts w:eastAsia="MS Mincho" w:cs="Arial"/>
          <w:szCs w:val="18"/>
          <w:lang w:val="en-US" w:eastAsia="ja-JP"/>
        </w:rPr>
      </w:pPr>
      <w:r w:rsidRPr="00115CFF">
        <w:rPr>
          <w:rFonts w:eastAsia="MS Mincho" w:cs="Arial"/>
          <w:szCs w:val="18"/>
          <w:lang w:val="en-US" w:eastAsia="ja-JP"/>
        </w:rPr>
        <w:t>Finally, when both fluids are under transitional/turbulent flow conditions:</w:t>
      </w:r>
    </w:p>
    <w:tbl>
      <w:tblPr>
        <w:tblW w:w="5000" w:type="pct"/>
        <w:tblLook w:val="04A0" w:firstRow="1" w:lastRow="0" w:firstColumn="1" w:lastColumn="0" w:noHBand="0" w:noVBand="1"/>
      </w:tblPr>
      <w:tblGrid>
        <w:gridCol w:w="7983"/>
        <w:gridCol w:w="804"/>
      </w:tblGrid>
      <w:tr w:rsidR="00115CFF" w:rsidRPr="00896D6E" w:rsidTr="000D33CC">
        <w:tc>
          <w:tcPr>
            <w:tcW w:w="7983" w:type="dxa"/>
            <w:shd w:val="clear" w:color="auto" w:fill="auto"/>
            <w:vAlign w:val="center"/>
          </w:tcPr>
          <w:p w:rsidR="00115CFF" w:rsidRPr="00896D6E" w:rsidRDefault="00692CB3" w:rsidP="000D33CC">
            <w:pPr>
              <w:spacing w:before="120" w:after="120"/>
              <w:jc w:val="left"/>
            </w:pPr>
            <m:oMathPara>
              <m:oMathParaPr>
                <m:jc m:val="left"/>
              </m:oMathParaPr>
              <m:oMath>
                <m:sSub>
                  <m:sSubPr>
                    <m:ctrlPr>
                      <w:rPr>
                        <w:rFonts w:ascii="Cambria Math" w:hAnsi="Cambria Math"/>
                      </w:rPr>
                    </m:ctrlPr>
                  </m:sSubPr>
                  <m:e>
                    <m:r>
                      <w:rPr>
                        <w:rFonts w:ascii="Cambria Math" w:hAnsi="Cambria Math"/>
                      </w:rPr>
                      <m:t>v</m:t>
                    </m:r>
                  </m:e>
                  <m:sub>
                    <m:r>
                      <w:rPr>
                        <w:rFonts w:ascii="Cambria Math" w:hAnsi="Cambria Math"/>
                      </w:rPr>
                      <m:t>fluid</m:t>
                    </m:r>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fluid</m:t>
                    </m:r>
                    <m:r>
                      <m:rPr>
                        <m:sty m:val="p"/>
                      </m:rPr>
                      <w:rPr>
                        <w:rFonts w:ascii="Cambria Math" w:hAnsi="Cambria Math"/>
                      </w:rPr>
                      <m:t>1</m:t>
                    </m:r>
                  </m:sub>
                </m:sSub>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μ</m:t>
                                </m:r>
                              </m:e>
                              <m:sub>
                                <m:r>
                                  <w:rPr>
                                    <w:rFonts w:ascii="Cambria Math" w:hAnsi="Cambria Math"/>
                                  </w:rPr>
                                  <m:t>fluid</m:t>
                                </m:r>
                                <m:r>
                                  <m:rPr>
                                    <m:sty m:val="p"/>
                                  </m:rPr>
                                  <w:rPr>
                                    <w:rFonts w:ascii="Cambria Math" w:hAnsi="Cambria Math"/>
                                  </w:rPr>
                                  <m:t>1</m:t>
                                </m:r>
                              </m:sub>
                            </m:sSub>
                          </m:num>
                          <m:den>
                            <m:sSub>
                              <m:sSubPr>
                                <m:ctrlPr>
                                  <w:rPr>
                                    <w:rFonts w:ascii="Cambria Math" w:hAnsi="Cambria Math"/>
                                  </w:rPr>
                                </m:ctrlPr>
                              </m:sSubPr>
                              <m:e>
                                <m:r>
                                  <w:rPr>
                                    <w:rFonts w:ascii="Cambria Math" w:hAnsi="Cambria Math"/>
                                  </w:rPr>
                                  <m:t>μ</m:t>
                                </m:r>
                              </m:e>
                              <m:sub>
                                <m:r>
                                  <w:rPr>
                                    <w:rFonts w:ascii="Cambria Math" w:hAnsi="Cambria Math"/>
                                  </w:rPr>
                                  <m:t>fluid</m:t>
                                </m:r>
                                <m:r>
                                  <m:rPr>
                                    <m:sty m:val="p"/>
                                  </m:rPr>
                                  <w:rPr>
                                    <w:rFonts w:ascii="Cambria Math" w:hAnsi="Cambria Math"/>
                                  </w:rPr>
                                  <m:t>2</m:t>
                                </m:r>
                              </m:sub>
                            </m:sSub>
                          </m:den>
                        </m:f>
                      </m:e>
                    </m:d>
                  </m:e>
                  <m:sup>
                    <m:r>
                      <m:rPr>
                        <m:sty m:val="p"/>
                      </m:rPr>
                      <w:rPr>
                        <w:rFonts w:ascii="Cambria Math" w:hAnsi="Cambria Math"/>
                      </w:rPr>
                      <m:t>1/11</m:t>
                    </m:r>
                  </m:sup>
                </m:sSup>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fluid</m:t>
                                </m:r>
                                <m:r>
                                  <m:rPr>
                                    <m:sty m:val="p"/>
                                  </m:rPr>
                                  <w:rPr>
                                    <w:rFonts w:ascii="Cambria Math" w:hAnsi="Cambria Math"/>
                                  </w:rPr>
                                  <m:t>1</m:t>
                                </m:r>
                              </m:sub>
                            </m:sSub>
                          </m:num>
                          <m:den>
                            <m:sSub>
                              <m:sSubPr>
                                <m:ctrlPr>
                                  <w:rPr>
                                    <w:rFonts w:ascii="Cambria Math" w:hAnsi="Cambria Math"/>
                                  </w:rPr>
                                </m:ctrlPr>
                              </m:sSubPr>
                              <m:e>
                                <m:r>
                                  <w:rPr>
                                    <w:rFonts w:ascii="Cambria Math" w:hAnsi="Cambria Math"/>
                                  </w:rPr>
                                  <m:t>ρ</m:t>
                                </m:r>
                              </m:e>
                              <m:sub>
                                <m:r>
                                  <w:rPr>
                                    <w:rFonts w:ascii="Cambria Math" w:hAnsi="Cambria Math"/>
                                  </w:rPr>
                                  <m:t>fluid</m:t>
                                </m:r>
                                <m:r>
                                  <m:rPr>
                                    <m:sty m:val="p"/>
                                  </m:rPr>
                                  <w:rPr>
                                    <w:rFonts w:ascii="Cambria Math" w:hAnsi="Cambria Math"/>
                                  </w:rPr>
                                  <m:t>2</m:t>
                                </m:r>
                              </m:sub>
                            </m:sSub>
                          </m:den>
                        </m:f>
                      </m:e>
                    </m:d>
                  </m:e>
                  <m:sup>
                    <m:r>
                      <m:rPr>
                        <m:sty m:val="p"/>
                      </m:rPr>
                      <w:rPr>
                        <w:rFonts w:ascii="Cambria Math" w:hAnsi="Cambria Math"/>
                      </w:rPr>
                      <m:t>3/11</m:t>
                    </m:r>
                  </m:sup>
                </m:sSup>
              </m:oMath>
            </m:oMathPara>
          </w:p>
        </w:tc>
        <w:tc>
          <w:tcPr>
            <w:tcW w:w="804" w:type="dxa"/>
            <w:shd w:val="clear" w:color="auto" w:fill="auto"/>
            <w:vAlign w:val="center"/>
          </w:tcPr>
          <w:p w:rsidR="00115CFF" w:rsidRPr="00896D6E" w:rsidRDefault="00115CFF" w:rsidP="000D33CC">
            <w:pPr>
              <w:spacing w:before="120" w:after="120"/>
              <w:jc w:val="right"/>
            </w:pPr>
            <w:r>
              <w:t>(</w:t>
            </w:r>
            <w:r w:rsidR="00A42CCA">
              <w:t>9</w:t>
            </w:r>
            <w:r w:rsidRPr="00896D6E">
              <w:t>)</w:t>
            </w:r>
          </w:p>
        </w:tc>
      </w:tr>
    </w:tbl>
    <w:p w:rsidR="00394115" w:rsidRPr="00896D6E" w:rsidRDefault="00A42CCA" w:rsidP="00A42CCA">
      <w:pPr>
        <w:pStyle w:val="CETHeading1"/>
      </w:pPr>
      <w:r>
        <w:t>Results and discussion</w:t>
      </w:r>
    </w:p>
    <w:p w:rsidR="00796535" w:rsidRDefault="00D26BEF" w:rsidP="00D26BEF">
      <w:pPr>
        <w:pStyle w:val="CETnumberingbullets"/>
        <w:numPr>
          <w:ilvl w:val="0"/>
          <w:numId w:val="0"/>
        </w:numPr>
        <w:spacing w:before="120"/>
        <w:jc w:val="both"/>
      </w:pPr>
      <w:r w:rsidRPr="00D26BEF">
        <w:t xml:space="preserve">In this work </w:t>
      </w:r>
      <w:proofErr w:type="gramStart"/>
      <w:r w:rsidRPr="00D26BEF">
        <w:t>a</w:t>
      </w:r>
      <w:proofErr w:type="gramEnd"/>
      <w:r w:rsidRPr="00D26BEF">
        <w:t xml:space="preserve"> 18650 cylindrical cell, with NMC (Lithium Nickel Cobalt Manganese Oxide (LiNiCoMnO</w:t>
      </w:r>
      <w:r w:rsidRPr="00D26BEF">
        <w:rPr>
          <w:vertAlign w:val="subscript"/>
        </w:rPr>
        <w:t>2</w:t>
      </w:r>
      <w:r w:rsidRPr="00D26BEF">
        <w:t>)) cathodic chemistry, has been adopted as a reference. The technical data are shown in Table 1.</w:t>
      </w:r>
    </w:p>
    <w:p w:rsidR="00D26BEF" w:rsidRPr="00D26BEF" w:rsidRDefault="00D26BEF" w:rsidP="00D26BEF">
      <w:pPr>
        <w:keepNext/>
        <w:tabs>
          <w:tab w:val="clear" w:pos="7100"/>
        </w:tabs>
        <w:spacing w:before="120" w:after="80" w:line="240" w:lineRule="exact"/>
        <w:jc w:val="left"/>
        <w:rPr>
          <w:i/>
        </w:rPr>
      </w:pPr>
      <w:r w:rsidRPr="00D26BEF">
        <w:rPr>
          <w:i/>
          <w:lang w:val="en-US"/>
        </w:rPr>
        <w:t xml:space="preserve">Table 1: Technical data sheet of </w:t>
      </w:r>
      <w:proofErr w:type="gramStart"/>
      <w:r w:rsidRPr="00D26BEF">
        <w:rPr>
          <w:i/>
          <w:lang w:val="en-US"/>
        </w:rPr>
        <w:t>a</w:t>
      </w:r>
      <w:proofErr w:type="gramEnd"/>
      <w:r w:rsidRPr="00D26BEF">
        <w:rPr>
          <w:i/>
          <w:lang w:val="en-US"/>
        </w:rPr>
        <w:t xml:space="preserve"> 18650 Li-ion cell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828"/>
        <w:gridCol w:w="1701"/>
      </w:tblGrid>
      <w:tr w:rsidR="00D26BEF" w:rsidRPr="00D26BEF" w:rsidTr="000D33CC">
        <w:tc>
          <w:tcPr>
            <w:tcW w:w="3828" w:type="dxa"/>
            <w:tcBorders>
              <w:top w:val="single" w:sz="12" w:space="0" w:color="008000"/>
              <w:bottom w:val="single" w:sz="6" w:space="0" w:color="008000"/>
            </w:tcBorders>
            <w:shd w:val="clear" w:color="auto" w:fill="FFFFFF"/>
          </w:tcPr>
          <w:p w:rsidR="00D26BEF" w:rsidRPr="00D26BEF" w:rsidRDefault="00D26BEF" w:rsidP="00D26BEF">
            <w:r w:rsidRPr="00D26BEF">
              <w:t>Characteristics</w:t>
            </w:r>
          </w:p>
        </w:tc>
        <w:tc>
          <w:tcPr>
            <w:tcW w:w="1701" w:type="dxa"/>
            <w:tcBorders>
              <w:top w:val="single" w:sz="12" w:space="0" w:color="008000"/>
              <w:bottom w:val="single" w:sz="6" w:space="0" w:color="008000"/>
            </w:tcBorders>
            <w:shd w:val="clear" w:color="auto" w:fill="FFFFFF"/>
          </w:tcPr>
          <w:p w:rsidR="00D26BEF" w:rsidRPr="00D26BEF" w:rsidRDefault="00D26BEF" w:rsidP="00D26BEF">
            <w:pPr>
              <w:ind w:firstLine="637"/>
            </w:pPr>
            <w:r w:rsidRPr="00D26BEF">
              <w:rPr>
                <w:lang w:val="en-US"/>
              </w:rPr>
              <w:t>Value</w:t>
            </w:r>
          </w:p>
        </w:tc>
      </w:tr>
      <w:tr w:rsidR="00D26BEF" w:rsidRPr="00D26BEF" w:rsidTr="000D33CC">
        <w:tc>
          <w:tcPr>
            <w:tcW w:w="3828" w:type="dxa"/>
            <w:shd w:val="clear" w:color="auto" w:fill="FFFFFF"/>
          </w:tcPr>
          <w:p w:rsidR="00D26BEF" w:rsidRPr="00D26BEF" w:rsidRDefault="00D26BEF" w:rsidP="00D26BEF">
            <w:r w:rsidRPr="00D26BEF">
              <w:t>Nominal Capacity</w:t>
            </w:r>
          </w:p>
        </w:tc>
        <w:tc>
          <w:tcPr>
            <w:tcW w:w="1701" w:type="dxa"/>
            <w:shd w:val="clear" w:color="auto" w:fill="FFFFFF"/>
          </w:tcPr>
          <w:p w:rsidR="00D26BEF" w:rsidRPr="00D26BEF" w:rsidRDefault="00D26BEF" w:rsidP="00D26BEF">
            <w:r w:rsidRPr="00D26BEF">
              <w:t xml:space="preserve">2500 </w:t>
            </w:r>
            <w:proofErr w:type="spellStart"/>
            <w:r w:rsidRPr="00D26BEF">
              <w:t>mAh</w:t>
            </w:r>
            <w:proofErr w:type="spellEnd"/>
          </w:p>
        </w:tc>
      </w:tr>
      <w:tr w:rsidR="00D26BEF" w:rsidRPr="00D26BEF" w:rsidTr="000D33CC">
        <w:tc>
          <w:tcPr>
            <w:tcW w:w="3828" w:type="dxa"/>
            <w:shd w:val="clear" w:color="auto" w:fill="FFFFFF"/>
          </w:tcPr>
          <w:p w:rsidR="00D26BEF" w:rsidRPr="00D26BEF" w:rsidRDefault="00D26BEF" w:rsidP="00D26BEF">
            <w:r w:rsidRPr="00D26BEF">
              <w:t xml:space="preserve">Nominal Voltage </w:t>
            </w:r>
          </w:p>
        </w:tc>
        <w:tc>
          <w:tcPr>
            <w:tcW w:w="1701" w:type="dxa"/>
            <w:shd w:val="clear" w:color="auto" w:fill="FFFFFF"/>
          </w:tcPr>
          <w:p w:rsidR="00D26BEF" w:rsidRPr="00D26BEF" w:rsidRDefault="00D26BEF" w:rsidP="00D26BEF">
            <w:r w:rsidRPr="00D26BEF">
              <w:t>3.6 V</w:t>
            </w:r>
          </w:p>
        </w:tc>
      </w:tr>
      <w:tr w:rsidR="00D26BEF" w:rsidRPr="00D26BEF" w:rsidTr="000D33CC">
        <w:tc>
          <w:tcPr>
            <w:tcW w:w="3828" w:type="dxa"/>
            <w:shd w:val="clear" w:color="auto" w:fill="FFFFFF"/>
          </w:tcPr>
          <w:p w:rsidR="00D26BEF" w:rsidRPr="00D26BEF" w:rsidRDefault="00D26BEF" w:rsidP="00D26BEF">
            <w:r w:rsidRPr="00D26BEF">
              <w:t xml:space="preserve">Minimum Voltage </w:t>
            </w:r>
          </w:p>
        </w:tc>
        <w:tc>
          <w:tcPr>
            <w:tcW w:w="1701" w:type="dxa"/>
            <w:shd w:val="clear" w:color="auto" w:fill="FFFFFF"/>
          </w:tcPr>
          <w:p w:rsidR="00D26BEF" w:rsidRPr="00D26BEF" w:rsidRDefault="00D26BEF" w:rsidP="00D26BEF">
            <w:r w:rsidRPr="00D26BEF">
              <w:t>2.5 V</w:t>
            </w:r>
          </w:p>
        </w:tc>
      </w:tr>
      <w:tr w:rsidR="00D26BEF" w:rsidRPr="00D26BEF" w:rsidTr="000D33CC">
        <w:tc>
          <w:tcPr>
            <w:tcW w:w="3828" w:type="dxa"/>
            <w:shd w:val="clear" w:color="auto" w:fill="FFFFFF"/>
          </w:tcPr>
          <w:p w:rsidR="00D26BEF" w:rsidRPr="00D26BEF" w:rsidRDefault="00D26BEF" w:rsidP="00D26BEF">
            <w:r w:rsidRPr="00D26BEF">
              <w:t xml:space="preserve">Maximum Voltage </w:t>
            </w:r>
          </w:p>
        </w:tc>
        <w:tc>
          <w:tcPr>
            <w:tcW w:w="1701" w:type="dxa"/>
            <w:shd w:val="clear" w:color="auto" w:fill="FFFFFF"/>
          </w:tcPr>
          <w:p w:rsidR="00D26BEF" w:rsidRPr="00D26BEF" w:rsidRDefault="00D26BEF" w:rsidP="00D26BEF">
            <w:r w:rsidRPr="00D26BEF">
              <w:t>4.20 +/- 0.05 V</w:t>
            </w:r>
          </w:p>
        </w:tc>
      </w:tr>
      <w:tr w:rsidR="00D26BEF" w:rsidRPr="00D26BEF" w:rsidTr="000D33CC">
        <w:tc>
          <w:tcPr>
            <w:tcW w:w="3828" w:type="dxa"/>
            <w:shd w:val="clear" w:color="auto" w:fill="FFFFFF"/>
          </w:tcPr>
          <w:p w:rsidR="00D26BEF" w:rsidRPr="00D26BEF" w:rsidRDefault="00D26BEF" w:rsidP="00D26BEF">
            <w:r w:rsidRPr="00D26BEF">
              <w:t>Standard Charge current</w:t>
            </w:r>
          </w:p>
        </w:tc>
        <w:tc>
          <w:tcPr>
            <w:tcW w:w="1701" w:type="dxa"/>
            <w:shd w:val="clear" w:color="auto" w:fill="FFFFFF"/>
          </w:tcPr>
          <w:p w:rsidR="00D26BEF" w:rsidRPr="00D26BEF" w:rsidRDefault="00D26BEF" w:rsidP="00D26BEF">
            <w:r w:rsidRPr="00D26BEF">
              <w:t>1.25 A</w:t>
            </w:r>
          </w:p>
        </w:tc>
      </w:tr>
      <w:tr w:rsidR="00D26BEF" w:rsidRPr="00D26BEF" w:rsidTr="000D33CC">
        <w:tc>
          <w:tcPr>
            <w:tcW w:w="3828" w:type="dxa"/>
            <w:shd w:val="clear" w:color="auto" w:fill="FFFFFF"/>
          </w:tcPr>
          <w:p w:rsidR="00D26BEF" w:rsidRPr="00D26BEF" w:rsidRDefault="00D26BEF" w:rsidP="00D26BEF">
            <w:r w:rsidRPr="00D26BEF">
              <w:t>Continuous maximum discharge current</w:t>
            </w:r>
          </w:p>
        </w:tc>
        <w:tc>
          <w:tcPr>
            <w:tcW w:w="1701" w:type="dxa"/>
            <w:shd w:val="clear" w:color="auto" w:fill="FFFFFF"/>
          </w:tcPr>
          <w:p w:rsidR="00D26BEF" w:rsidRPr="00D26BEF" w:rsidRDefault="00D26BEF" w:rsidP="00D26BEF">
            <w:r w:rsidRPr="00D26BEF">
              <w:t>20 A</w:t>
            </w:r>
          </w:p>
        </w:tc>
      </w:tr>
      <w:tr w:rsidR="00D26BEF" w:rsidRPr="00D26BEF" w:rsidTr="000D33CC">
        <w:tc>
          <w:tcPr>
            <w:tcW w:w="3828" w:type="dxa"/>
            <w:shd w:val="clear" w:color="auto" w:fill="FFFFFF"/>
          </w:tcPr>
          <w:p w:rsidR="00D26BEF" w:rsidRPr="00D26BEF" w:rsidRDefault="00D26BEF" w:rsidP="00D26BEF">
            <w:r w:rsidRPr="00D26BEF">
              <w:t>Internal resistance</w:t>
            </w:r>
          </w:p>
        </w:tc>
        <w:tc>
          <w:tcPr>
            <w:tcW w:w="1701" w:type="dxa"/>
            <w:shd w:val="clear" w:color="auto" w:fill="FFFFFF"/>
          </w:tcPr>
          <w:p w:rsidR="00D26BEF" w:rsidRPr="00D26BEF" w:rsidRDefault="00D26BEF" w:rsidP="00D26BEF">
            <w:r w:rsidRPr="00D26BEF">
              <w:t xml:space="preserve">13 </w:t>
            </w:r>
            <w:proofErr w:type="spellStart"/>
            <w:r w:rsidRPr="00D26BEF">
              <w:t>mΩ</w:t>
            </w:r>
            <w:proofErr w:type="spellEnd"/>
          </w:p>
        </w:tc>
      </w:tr>
      <w:tr w:rsidR="00D26BEF" w:rsidRPr="00D26BEF" w:rsidTr="000D33CC">
        <w:tc>
          <w:tcPr>
            <w:tcW w:w="3828" w:type="dxa"/>
            <w:shd w:val="clear" w:color="auto" w:fill="FFFFFF"/>
          </w:tcPr>
          <w:p w:rsidR="00D26BEF" w:rsidRPr="00D26BEF" w:rsidRDefault="00D26BEF" w:rsidP="00D26BEF">
            <w:proofErr w:type="spellStart"/>
            <w:r w:rsidRPr="00D26BEF">
              <w:t>Lenght</w:t>
            </w:r>
            <w:proofErr w:type="spellEnd"/>
            <w:r w:rsidRPr="00D26BEF">
              <w:t xml:space="preserve"> of the cell</w:t>
            </w:r>
          </w:p>
        </w:tc>
        <w:tc>
          <w:tcPr>
            <w:tcW w:w="1701" w:type="dxa"/>
            <w:shd w:val="clear" w:color="auto" w:fill="FFFFFF"/>
          </w:tcPr>
          <w:p w:rsidR="00D26BEF" w:rsidRPr="00D26BEF" w:rsidRDefault="00D26BEF" w:rsidP="00D26BEF">
            <w:r w:rsidRPr="00D26BEF">
              <w:t>65.20 mm</w:t>
            </w:r>
          </w:p>
        </w:tc>
      </w:tr>
      <w:tr w:rsidR="00D26BEF" w:rsidRPr="00D26BEF" w:rsidTr="000D33CC">
        <w:tc>
          <w:tcPr>
            <w:tcW w:w="3828" w:type="dxa"/>
          </w:tcPr>
          <w:p w:rsidR="00D26BEF" w:rsidRPr="00D26BEF" w:rsidRDefault="00D26BEF" w:rsidP="00D26BEF">
            <w:pPr>
              <w:tabs>
                <w:tab w:val="clear" w:pos="7100"/>
              </w:tabs>
              <w:rPr>
                <w:rFonts w:eastAsia="MS Mincho" w:cs="Arial"/>
                <w:szCs w:val="18"/>
                <w:lang w:val="it-IT" w:eastAsia="ja-JP"/>
              </w:rPr>
            </w:pPr>
            <w:proofErr w:type="spellStart"/>
            <w:r w:rsidRPr="00D26BEF">
              <w:rPr>
                <w:rFonts w:eastAsia="MS Mincho" w:cs="Arial"/>
                <w:szCs w:val="18"/>
                <w:lang w:val="it-IT" w:eastAsia="ja-JP"/>
              </w:rPr>
              <w:t>Diameter</w:t>
            </w:r>
            <w:proofErr w:type="spellEnd"/>
            <w:r w:rsidRPr="00D26BEF">
              <w:rPr>
                <w:rFonts w:eastAsia="MS Mincho" w:cs="Arial"/>
                <w:szCs w:val="18"/>
                <w:lang w:val="it-IT" w:eastAsia="ja-JP"/>
              </w:rPr>
              <w:t xml:space="preserve"> of the </w:t>
            </w:r>
            <w:proofErr w:type="spellStart"/>
            <w:r w:rsidRPr="00D26BEF">
              <w:rPr>
                <w:rFonts w:eastAsia="MS Mincho" w:cs="Arial"/>
                <w:szCs w:val="18"/>
                <w:lang w:val="it-IT" w:eastAsia="ja-JP"/>
              </w:rPr>
              <w:t>cell</w:t>
            </w:r>
            <w:proofErr w:type="spellEnd"/>
          </w:p>
        </w:tc>
        <w:tc>
          <w:tcPr>
            <w:tcW w:w="1701" w:type="dxa"/>
          </w:tcPr>
          <w:p w:rsidR="00D26BEF" w:rsidRPr="00D26BEF" w:rsidRDefault="00D26BEF" w:rsidP="00D26BEF">
            <w:pPr>
              <w:tabs>
                <w:tab w:val="clear" w:pos="7100"/>
              </w:tabs>
              <w:rPr>
                <w:rFonts w:eastAsia="MS Mincho" w:cs="Arial"/>
                <w:szCs w:val="18"/>
                <w:lang w:val="it-IT" w:eastAsia="ja-JP"/>
              </w:rPr>
            </w:pPr>
            <w:r w:rsidRPr="00D26BEF">
              <w:rPr>
                <w:rFonts w:eastAsia="MS Mincho" w:cs="Arial"/>
                <w:szCs w:val="18"/>
                <w:lang w:val="it-IT" w:eastAsia="ja-JP"/>
              </w:rPr>
              <w:t>18.35 mm</w:t>
            </w:r>
          </w:p>
        </w:tc>
      </w:tr>
      <w:tr w:rsidR="00D26BEF" w:rsidRPr="00D26BEF" w:rsidTr="000D33CC">
        <w:tc>
          <w:tcPr>
            <w:tcW w:w="3828" w:type="dxa"/>
          </w:tcPr>
          <w:p w:rsidR="00D26BEF" w:rsidRPr="00D26BEF" w:rsidRDefault="00D26BEF" w:rsidP="00D26BEF">
            <w:pPr>
              <w:tabs>
                <w:tab w:val="clear" w:pos="7100"/>
              </w:tabs>
              <w:rPr>
                <w:rFonts w:eastAsia="MS Mincho" w:cs="Arial"/>
                <w:szCs w:val="18"/>
                <w:lang w:val="it-IT" w:eastAsia="ja-JP"/>
              </w:rPr>
            </w:pPr>
            <w:r w:rsidRPr="00D26BEF">
              <w:rPr>
                <w:rFonts w:eastAsia="MS Mincho" w:cs="Arial"/>
                <w:szCs w:val="18"/>
                <w:lang w:val="it-IT" w:eastAsia="ja-JP"/>
              </w:rPr>
              <w:t>Weight</w:t>
            </w:r>
          </w:p>
        </w:tc>
        <w:tc>
          <w:tcPr>
            <w:tcW w:w="1701" w:type="dxa"/>
          </w:tcPr>
          <w:p w:rsidR="00D26BEF" w:rsidRPr="00D26BEF" w:rsidRDefault="00D26BEF" w:rsidP="00D26BEF">
            <w:pPr>
              <w:tabs>
                <w:tab w:val="clear" w:pos="7100"/>
              </w:tabs>
              <w:rPr>
                <w:rFonts w:eastAsia="MS Mincho" w:cs="Arial"/>
                <w:szCs w:val="18"/>
                <w:lang w:val="it-IT" w:eastAsia="ja-JP"/>
              </w:rPr>
            </w:pPr>
            <w:r w:rsidRPr="00D26BEF">
              <w:rPr>
                <w:rFonts w:eastAsia="MS Mincho" w:cs="Arial"/>
                <w:szCs w:val="18"/>
                <w:lang w:val="it-IT" w:eastAsia="ja-JP"/>
              </w:rPr>
              <w:t>44.30 g</w:t>
            </w:r>
          </w:p>
        </w:tc>
      </w:tr>
      <w:tr w:rsidR="00D26BEF" w:rsidRPr="00D26BEF" w:rsidTr="000D33CC">
        <w:tc>
          <w:tcPr>
            <w:tcW w:w="3828" w:type="dxa"/>
          </w:tcPr>
          <w:p w:rsidR="00D26BEF" w:rsidRPr="00D26BEF" w:rsidRDefault="00D26BEF" w:rsidP="00D26BEF">
            <w:pPr>
              <w:tabs>
                <w:tab w:val="clear" w:pos="7100"/>
              </w:tabs>
              <w:rPr>
                <w:rFonts w:eastAsia="MS Mincho" w:cs="Arial"/>
                <w:szCs w:val="18"/>
                <w:lang w:val="it-IT" w:eastAsia="ja-JP"/>
              </w:rPr>
            </w:pPr>
            <w:proofErr w:type="spellStart"/>
            <w:r w:rsidRPr="00D26BEF">
              <w:rPr>
                <w:rFonts w:eastAsia="MS Mincho" w:cs="Arial"/>
                <w:szCs w:val="18"/>
                <w:lang w:val="it-IT" w:eastAsia="ja-JP"/>
              </w:rPr>
              <w:t>Specific</w:t>
            </w:r>
            <w:proofErr w:type="spellEnd"/>
            <w:r w:rsidRPr="00D26BEF">
              <w:rPr>
                <w:rFonts w:eastAsia="MS Mincho" w:cs="Arial"/>
                <w:szCs w:val="18"/>
                <w:lang w:val="it-IT" w:eastAsia="ja-JP"/>
              </w:rPr>
              <w:t xml:space="preserve"> </w:t>
            </w:r>
            <w:proofErr w:type="spellStart"/>
            <w:r w:rsidRPr="00D26BEF">
              <w:rPr>
                <w:rFonts w:eastAsia="MS Mincho" w:cs="Arial"/>
                <w:szCs w:val="18"/>
                <w:lang w:val="it-IT" w:eastAsia="ja-JP"/>
              </w:rPr>
              <w:t>Heat</w:t>
            </w:r>
            <w:proofErr w:type="spellEnd"/>
          </w:p>
        </w:tc>
        <w:tc>
          <w:tcPr>
            <w:tcW w:w="1701" w:type="dxa"/>
          </w:tcPr>
          <w:p w:rsidR="00D26BEF" w:rsidRPr="00D26BEF" w:rsidRDefault="00D26BEF" w:rsidP="00D26BEF">
            <w:pPr>
              <w:tabs>
                <w:tab w:val="clear" w:pos="7100"/>
              </w:tabs>
              <w:rPr>
                <w:rFonts w:eastAsia="MS Mincho" w:cs="Arial"/>
                <w:szCs w:val="18"/>
                <w:lang w:val="it-IT" w:eastAsia="ja-JP"/>
              </w:rPr>
            </w:pPr>
            <w:r w:rsidRPr="00D26BEF">
              <w:rPr>
                <w:rFonts w:eastAsia="MS Mincho" w:cs="Arial"/>
                <w:szCs w:val="18"/>
                <w:lang w:val="it-IT" w:eastAsia="ja-JP"/>
              </w:rPr>
              <w:t>0.95 J/g K</w:t>
            </w:r>
          </w:p>
        </w:tc>
      </w:tr>
    </w:tbl>
    <w:p w:rsidR="00D26BEF" w:rsidRPr="00D26BEF" w:rsidRDefault="00D26BEF" w:rsidP="00D26BEF">
      <w:pPr>
        <w:rPr>
          <w:lang w:val="en-US"/>
        </w:rPr>
      </w:pPr>
    </w:p>
    <w:p w:rsidR="00D26BEF" w:rsidRDefault="00D26BEF" w:rsidP="00796535">
      <w:pPr>
        <w:pStyle w:val="CETnumberingbullets"/>
        <w:numPr>
          <w:ilvl w:val="0"/>
          <w:numId w:val="0"/>
        </w:numPr>
        <w:jc w:val="both"/>
      </w:pPr>
      <w:r w:rsidRPr="00D26BEF">
        <w:lastRenderedPageBreak/>
        <w:t>In the first set of simulations it is considered that the cells are spaced 1 mm apart and that the cooling fluid is air in free convection</w:t>
      </w:r>
      <w:bookmarkStart w:id="9" w:name="_GoBack"/>
      <w:bookmarkEnd w:id="9"/>
      <w:r w:rsidRPr="00D26BEF">
        <w:t>. In Figure 2 the temperature trend of the cells is shown, for different discharge rates (from 2.5 to 20 A): it can be seen that up to a discharge current of 10 A (a 4 C discharge rate) it is sufficient to use air in free convection to remain within the “safe range“; on the contrary, at higher discharge currents the temperature will exceed 50°C. At a discharge current of 20 A, the temperature of 80°C is reached in only 7 to 8 minutes.</w:t>
      </w:r>
    </w:p>
    <w:p w:rsidR="003743CF" w:rsidRDefault="003743CF" w:rsidP="00796535">
      <w:pPr>
        <w:pStyle w:val="CETnumberingbullets"/>
        <w:numPr>
          <w:ilvl w:val="0"/>
          <w:numId w:val="0"/>
        </w:numPr>
        <w:jc w:val="both"/>
      </w:pPr>
    </w:p>
    <w:p w:rsidR="003743CF" w:rsidRPr="003743CF" w:rsidRDefault="003743CF" w:rsidP="003743CF">
      <w:pPr>
        <w:tabs>
          <w:tab w:val="clear" w:pos="7100"/>
        </w:tabs>
        <w:spacing w:line="240" w:lineRule="auto"/>
        <w:jc w:val="center"/>
        <w:rPr>
          <w:rFonts w:eastAsia="MS Mincho" w:cs="Arial"/>
          <w:szCs w:val="18"/>
          <w:lang w:val="en-US" w:eastAsia="ja-JP"/>
        </w:rPr>
      </w:pPr>
      <w:r w:rsidRPr="003743CF">
        <w:rPr>
          <w:rFonts w:eastAsia="MS Mincho" w:cs="Arial"/>
          <w:noProof/>
          <w:szCs w:val="18"/>
          <w:lang w:val="it-IT" w:eastAsia="it-IT"/>
        </w:rPr>
        <w:drawing>
          <wp:inline distT="0" distB="0" distL="0" distR="0">
            <wp:extent cx="3035354" cy="21600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5354" cy="2160000"/>
                    </a:xfrm>
                    <a:prstGeom prst="rect">
                      <a:avLst/>
                    </a:prstGeom>
                    <a:noFill/>
                    <a:ln>
                      <a:noFill/>
                    </a:ln>
                  </pic:spPr>
                </pic:pic>
              </a:graphicData>
            </a:graphic>
          </wp:inline>
        </w:drawing>
      </w:r>
    </w:p>
    <w:p w:rsidR="003743CF" w:rsidRPr="003743CF" w:rsidRDefault="003743CF" w:rsidP="003743CF">
      <w:pPr>
        <w:rPr>
          <w:rFonts w:eastAsia="MS Mincho"/>
          <w:i/>
          <w:lang w:val="en-US"/>
        </w:rPr>
      </w:pPr>
      <w:bookmarkStart w:id="10" w:name="_Ref512269907"/>
      <w:r w:rsidRPr="003743CF">
        <w:rPr>
          <w:rFonts w:eastAsia="MS Mincho"/>
          <w:i/>
          <w:lang w:val="en-US"/>
        </w:rPr>
        <w:t xml:space="preserve">Figure </w:t>
      </w:r>
      <w:bookmarkEnd w:id="10"/>
      <w:r w:rsidRPr="003743CF">
        <w:rPr>
          <w:rFonts w:eastAsia="MS Mincho"/>
          <w:i/>
          <w:lang w:val="en-US"/>
        </w:rPr>
        <w:t>2 Comparison between the temperature trends of cylindrical cell, at different discharge rates, using air in free convection, Ta=20°C, d=1mm.</w:t>
      </w:r>
    </w:p>
    <w:p w:rsidR="003743CF" w:rsidRPr="003743CF" w:rsidRDefault="003743CF" w:rsidP="003743CF">
      <w:pPr>
        <w:tabs>
          <w:tab w:val="clear" w:pos="7100"/>
        </w:tabs>
        <w:spacing w:line="240" w:lineRule="auto"/>
        <w:ind w:right="282"/>
        <w:rPr>
          <w:rFonts w:ascii="Calibri" w:eastAsia="MS Mincho" w:hAnsi="Calibri"/>
          <w:b/>
          <w:bCs/>
          <w:color w:val="0070C0"/>
          <w:sz w:val="20"/>
          <w:lang w:val="en-US" w:eastAsia="ja-JP"/>
        </w:rPr>
      </w:pPr>
    </w:p>
    <w:p w:rsidR="00AF1CA0" w:rsidRPr="00C46FCC" w:rsidRDefault="003743CF" w:rsidP="00C46FCC">
      <w:pPr>
        <w:tabs>
          <w:tab w:val="clear" w:pos="7100"/>
        </w:tabs>
        <w:spacing w:after="100" w:line="240" w:lineRule="auto"/>
        <w:rPr>
          <w:rFonts w:eastAsia="MS Mincho" w:cs="Arial"/>
          <w:szCs w:val="18"/>
          <w:lang w:val="en-US" w:eastAsia="ja-JP"/>
        </w:rPr>
      </w:pPr>
      <w:r w:rsidRPr="003743CF">
        <w:rPr>
          <w:rFonts w:eastAsia="MS Mincho" w:cs="Arial"/>
          <w:szCs w:val="18"/>
          <w:lang w:val="en-US" w:eastAsia="ja-JP"/>
        </w:rPr>
        <w:t>In Figure 3, a comparison has been made between the temperature trends of the 18650 cylindrical cells spaced apart 3 mm and 1 mm, for two different air velocities, corresponding to the minimum and the maximum pumping power (see Table 2). Almost coincident temperatures are obtained: increasing the distance between the cells does not provide a significant improvement in heat removal. Since the compactness of the battery pack is very important, especially in the automotive applications, from now on, an optimal distance of 1 mm has always been assumed between the cells.</w:t>
      </w:r>
    </w:p>
    <w:p w:rsidR="00AF1CA0" w:rsidRPr="00AF1CA0" w:rsidRDefault="00AF1CA0" w:rsidP="00AF1CA0">
      <w:pPr>
        <w:rPr>
          <w:i/>
        </w:rPr>
      </w:pPr>
      <w:r w:rsidRPr="00AF1CA0">
        <w:rPr>
          <w:i/>
        </w:rPr>
        <w:t>Table 2</w:t>
      </w:r>
      <w:r w:rsidRPr="00AF1CA0">
        <w:rPr>
          <w:i/>
          <w:noProof/>
        </w:rPr>
        <w:t xml:space="preserve"> air velocities changing the distances between the cells (from 1 mm to 3 mm) at the same pumping power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77"/>
        <w:gridCol w:w="1677"/>
        <w:gridCol w:w="1677"/>
        <w:gridCol w:w="1677"/>
        <w:gridCol w:w="1677"/>
      </w:tblGrid>
      <w:tr w:rsidR="00AF1CA0" w:rsidRPr="00B57B36" w:rsidTr="00996CB0">
        <w:trPr>
          <w:trHeight w:val="266"/>
        </w:trPr>
        <w:tc>
          <w:tcPr>
            <w:tcW w:w="1677" w:type="dxa"/>
            <w:tcBorders>
              <w:top w:val="single" w:sz="12" w:space="0" w:color="008000"/>
              <w:bottom w:val="single" w:sz="6" w:space="0" w:color="008000"/>
            </w:tcBorders>
            <w:shd w:val="clear" w:color="auto" w:fill="FFFFFF"/>
          </w:tcPr>
          <w:p w:rsidR="00AF1CA0" w:rsidRPr="00B57B36" w:rsidRDefault="007A7511" w:rsidP="000D33CC">
            <w:pPr>
              <w:pStyle w:val="CETBodytext"/>
              <w:rPr>
                <w:lang w:val="en-GB"/>
              </w:rPr>
            </w:pPr>
            <w:r w:rsidRPr="007A7511">
              <w:rPr>
                <w:lang w:val="en-GB"/>
              </w:rPr>
              <w:t>Pumping Power (W)</w:t>
            </w:r>
          </w:p>
        </w:tc>
        <w:tc>
          <w:tcPr>
            <w:tcW w:w="1677" w:type="dxa"/>
            <w:tcBorders>
              <w:top w:val="single" w:sz="12" w:space="0" w:color="008000"/>
              <w:bottom w:val="single" w:sz="6" w:space="0" w:color="008000"/>
            </w:tcBorders>
            <w:shd w:val="clear" w:color="auto" w:fill="FFFFFF"/>
          </w:tcPr>
          <w:p w:rsidR="00AF1CA0" w:rsidRPr="00B57B36" w:rsidRDefault="007A7511" w:rsidP="000D33CC">
            <w:pPr>
              <w:pStyle w:val="CETBodytext"/>
              <w:rPr>
                <w:lang w:val="en-GB"/>
              </w:rPr>
            </w:pPr>
            <w:proofErr w:type="spellStart"/>
            <w:r w:rsidRPr="007A7511">
              <w:rPr>
                <w:lang w:val="en-GB"/>
              </w:rPr>
              <w:t>V</w:t>
            </w:r>
            <w:r w:rsidRPr="007A7511">
              <w:rPr>
                <w:vertAlign w:val="subscript"/>
                <w:lang w:val="en-GB"/>
              </w:rPr>
              <w:t>air</w:t>
            </w:r>
            <w:proofErr w:type="spellEnd"/>
            <w:r w:rsidRPr="007A7511">
              <w:rPr>
                <w:lang w:val="en-GB"/>
              </w:rPr>
              <w:t xml:space="preserve"> (m/s). d=1 mm</w:t>
            </w:r>
          </w:p>
        </w:tc>
        <w:tc>
          <w:tcPr>
            <w:tcW w:w="1677" w:type="dxa"/>
            <w:tcBorders>
              <w:top w:val="single" w:sz="12" w:space="0" w:color="008000"/>
              <w:bottom w:val="single" w:sz="6" w:space="0" w:color="008000"/>
            </w:tcBorders>
            <w:shd w:val="clear" w:color="auto" w:fill="FFFFFF"/>
          </w:tcPr>
          <w:p w:rsidR="00AF1CA0" w:rsidRPr="00B57B36" w:rsidRDefault="007A7511" w:rsidP="000D33CC">
            <w:pPr>
              <w:pStyle w:val="CETBodytext"/>
              <w:rPr>
                <w:lang w:val="en-GB"/>
              </w:rPr>
            </w:pPr>
            <w:proofErr w:type="spellStart"/>
            <w:r w:rsidRPr="009B74D4">
              <w:t>V</w:t>
            </w:r>
            <w:r w:rsidRPr="009B74D4">
              <w:rPr>
                <w:vertAlign w:val="subscript"/>
              </w:rPr>
              <w:t>air</w:t>
            </w:r>
            <w:proofErr w:type="spellEnd"/>
            <w:r w:rsidRPr="009B74D4">
              <w:t xml:space="preserve"> (m/s)</w:t>
            </w:r>
            <w:r>
              <w:t>.</w:t>
            </w:r>
            <w:r w:rsidRPr="009B74D4">
              <w:t xml:space="preserve"> d=3 mm</w:t>
            </w:r>
          </w:p>
        </w:tc>
        <w:tc>
          <w:tcPr>
            <w:tcW w:w="1677" w:type="dxa"/>
            <w:tcBorders>
              <w:top w:val="single" w:sz="12" w:space="0" w:color="008000"/>
              <w:bottom w:val="single" w:sz="6" w:space="0" w:color="008000"/>
            </w:tcBorders>
            <w:shd w:val="clear" w:color="auto" w:fill="FFFFFF"/>
          </w:tcPr>
          <w:p w:rsidR="00AF1CA0" w:rsidRPr="00B57B36" w:rsidRDefault="007A7511" w:rsidP="000D33CC">
            <w:pPr>
              <w:pStyle w:val="CETBodytext"/>
              <w:ind w:right="-1"/>
              <w:rPr>
                <w:rFonts w:cs="Arial"/>
                <w:szCs w:val="18"/>
                <w:lang w:val="en-GB"/>
              </w:rPr>
            </w:pPr>
            <w:r w:rsidRPr="009B74D4">
              <w:t>Re</w:t>
            </w:r>
            <w:r>
              <w:t>.</w:t>
            </w:r>
            <w:r w:rsidRPr="009B74D4">
              <w:t xml:space="preserve"> d=1 mm</w:t>
            </w:r>
          </w:p>
        </w:tc>
        <w:tc>
          <w:tcPr>
            <w:tcW w:w="1677" w:type="dxa"/>
            <w:tcBorders>
              <w:top w:val="single" w:sz="12" w:space="0" w:color="008000"/>
              <w:bottom w:val="single" w:sz="6" w:space="0" w:color="008000"/>
            </w:tcBorders>
            <w:shd w:val="clear" w:color="auto" w:fill="FFFFFF"/>
          </w:tcPr>
          <w:p w:rsidR="00AF1CA0" w:rsidRPr="00B57B36" w:rsidRDefault="007A7511" w:rsidP="000D33CC">
            <w:pPr>
              <w:pStyle w:val="CETBodytext"/>
              <w:ind w:right="-1"/>
              <w:rPr>
                <w:rFonts w:cs="Arial"/>
                <w:szCs w:val="18"/>
                <w:lang w:val="en-GB"/>
              </w:rPr>
            </w:pPr>
            <w:r w:rsidRPr="007A7511">
              <w:rPr>
                <w:rFonts w:cs="Arial"/>
                <w:szCs w:val="18"/>
                <w:lang w:val="en-GB"/>
              </w:rPr>
              <w:t>Re. d=3 mm</w:t>
            </w:r>
          </w:p>
        </w:tc>
      </w:tr>
      <w:tr w:rsidR="007A7511" w:rsidRPr="00B57B36" w:rsidTr="007A7511">
        <w:trPr>
          <w:trHeight w:val="250"/>
        </w:trPr>
        <w:tc>
          <w:tcPr>
            <w:tcW w:w="1677" w:type="dxa"/>
          </w:tcPr>
          <w:p w:rsidR="007A7511" w:rsidRPr="00572ACB" w:rsidRDefault="007A7511" w:rsidP="007A7511">
            <w:pPr>
              <w:pStyle w:val="Normaletesto"/>
              <w:spacing w:after="0" w:line="264" w:lineRule="auto"/>
            </w:pPr>
            <w:r w:rsidRPr="00572ACB">
              <w:t>8</w:t>
            </w:r>
            <w:r>
              <w:t>.</w:t>
            </w:r>
            <w:r w:rsidRPr="00572ACB">
              <w:t>20E-05</w:t>
            </w:r>
          </w:p>
        </w:tc>
        <w:tc>
          <w:tcPr>
            <w:tcW w:w="1677" w:type="dxa"/>
          </w:tcPr>
          <w:p w:rsidR="007A7511" w:rsidRPr="00572ACB" w:rsidRDefault="007A7511" w:rsidP="007A7511">
            <w:pPr>
              <w:pStyle w:val="Normaletesto"/>
              <w:spacing w:after="0" w:line="264" w:lineRule="auto"/>
            </w:pPr>
            <w:r w:rsidRPr="00572ACB">
              <w:t>1</w:t>
            </w:r>
          </w:p>
        </w:tc>
        <w:tc>
          <w:tcPr>
            <w:tcW w:w="1677" w:type="dxa"/>
          </w:tcPr>
          <w:p w:rsidR="007A7511" w:rsidRPr="00572ACB" w:rsidRDefault="007A7511" w:rsidP="007A7511">
            <w:pPr>
              <w:pStyle w:val="Normaletesto"/>
              <w:spacing w:after="0" w:line="264" w:lineRule="auto"/>
            </w:pPr>
            <w:r w:rsidRPr="00572ACB">
              <w:t>1.17</w:t>
            </w:r>
          </w:p>
        </w:tc>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4</w:t>
            </w:r>
            <w:r>
              <w:rPr>
                <w:color w:val="000000"/>
                <w:szCs w:val="22"/>
              </w:rPr>
              <w:t>.</w:t>
            </w:r>
            <w:r w:rsidRPr="00572ACB">
              <w:rPr>
                <w:color w:val="000000"/>
                <w:szCs w:val="22"/>
              </w:rPr>
              <w:t>66E+02</w:t>
            </w:r>
          </w:p>
        </w:tc>
        <w:tc>
          <w:tcPr>
            <w:tcW w:w="1677" w:type="dxa"/>
          </w:tcPr>
          <w:p w:rsidR="007A7511" w:rsidRPr="00572ACB" w:rsidRDefault="007A7511" w:rsidP="007A7511">
            <w:pPr>
              <w:pStyle w:val="Normaletesto"/>
              <w:spacing w:after="0" w:line="264" w:lineRule="auto"/>
            </w:pPr>
            <w:r w:rsidRPr="00572ACB">
              <w:t>8</w:t>
            </w:r>
            <w:r>
              <w:t>.</w:t>
            </w:r>
            <w:r w:rsidRPr="00572ACB">
              <w:t>38E+02</w:t>
            </w:r>
          </w:p>
        </w:tc>
      </w:tr>
      <w:tr w:rsidR="007A7511" w:rsidRPr="00B57B36" w:rsidTr="007A7511">
        <w:trPr>
          <w:trHeight w:val="239"/>
        </w:trPr>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3</w:t>
            </w:r>
            <w:r>
              <w:rPr>
                <w:color w:val="000000"/>
                <w:szCs w:val="22"/>
              </w:rPr>
              <w:t>.</w:t>
            </w:r>
            <w:r w:rsidRPr="00572ACB">
              <w:rPr>
                <w:color w:val="000000"/>
                <w:szCs w:val="22"/>
              </w:rPr>
              <w:t>28E-04</w:t>
            </w:r>
          </w:p>
        </w:tc>
        <w:tc>
          <w:tcPr>
            <w:tcW w:w="1677" w:type="dxa"/>
          </w:tcPr>
          <w:p w:rsidR="007A7511" w:rsidRPr="00572ACB" w:rsidRDefault="007A7511" w:rsidP="007A7511">
            <w:pPr>
              <w:pStyle w:val="Normaletesto"/>
              <w:spacing w:after="0" w:line="264" w:lineRule="auto"/>
            </w:pPr>
            <w:r w:rsidRPr="00572ACB">
              <w:t>2</w:t>
            </w:r>
          </w:p>
        </w:tc>
        <w:tc>
          <w:tcPr>
            <w:tcW w:w="1677" w:type="dxa"/>
          </w:tcPr>
          <w:p w:rsidR="007A7511" w:rsidRPr="00572ACB" w:rsidRDefault="007A7511" w:rsidP="007A7511">
            <w:pPr>
              <w:pStyle w:val="Normaletesto"/>
              <w:spacing w:after="0" w:line="264" w:lineRule="auto"/>
            </w:pPr>
            <w:r w:rsidRPr="00572ACB">
              <w:t>2.34</w:t>
            </w:r>
          </w:p>
        </w:tc>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9</w:t>
            </w:r>
            <w:r>
              <w:rPr>
                <w:color w:val="000000"/>
                <w:szCs w:val="22"/>
              </w:rPr>
              <w:t>.</w:t>
            </w:r>
            <w:r w:rsidRPr="00572ACB">
              <w:rPr>
                <w:color w:val="000000"/>
                <w:szCs w:val="22"/>
              </w:rPr>
              <w:t>32E+02</w:t>
            </w:r>
          </w:p>
        </w:tc>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1</w:t>
            </w:r>
            <w:r>
              <w:rPr>
                <w:color w:val="000000"/>
                <w:szCs w:val="22"/>
              </w:rPr>
              <w:t>.</w:t>
            </w:r>
            <w:r w:rsidRPr="00572ACB">
              <w:rPr>
                <w:color w:val="000000"/>
                <w:szCs w:val="22"/>
              </w:rPr>
              <w:t>68E+03</w:t>
            </w:r>
          </w:p>
        </w:tc>
      </w:tr>
      <w:tr w:rsidR="007A7511" w:rsidRPr="00B57B36" w:rsidTr="007A7511">
        <w:trPr>
          <w:trHeight w:val="239"/>
        </w:trPr>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0</w:t>
            </w:r>
            <w:r>
              <w:rPr>
                <w:color w:val="000000"/>
                <w:szCs w:val="22"/>
              </w:rPr>
              <w:t>.</w:t>
            </w:r>
            <w:r w:rsidRPr="00572ACB">
              <w:rPr>
                <w:color w:val="000000"/>
                <w:szCs w:val="22"/>
              </w:rPr>
              <w:t>02</w:t>
            </w:r>
            <w:r w:rsidRPr="00572ACB">
              <w:rPr>
                <w:bCs/>
                <w:color w:val="000000"/>
                <w:szCs w:val="22"/>
              </w:rPr>
              <w:t>3</w:t>
            </w:r>
          </w:p>
        </w:tc>
        <w:tc>
          <w:tcPr>
            <w:tcW w:w="1677" w:type="dxa"/>
          </w:tcPr>
          <w:p w:rsidR="007A7511" w:rsidRPr="00572ACB" w:rsidRDefault="007A7511" w:rsidP="007A7511">
            <w:pPr>
              <w:pStyle w:val="Normaletesto"/>
              <w:spacing w:after="0" w:line="264" w:lineRule="auto"/>
            </w:pPr>
            <w:r w:rsidRPr="00572ACB">
              <w:t>10</w:t>
            </w:r>
          </w:p>
        </w:tc>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9</w:t>
            </w:r>
            <w:r>
              <w:rPr>
                <w:color w:val="000000"/>
                <w:szCs w:val="22"/>
              </w:rPr>
              <w:t>.</w:t>
            </w:r>
            <w:r w:rsidRPr="00572ACB">
              <w:rPr>
                <w:color w:val="000000"/>
                <w:szCs w:val="22"/>
              </w:rPr>
              <w:t>95</w:t>
            </w:r>
          </w:p>
        </w:tc>
        <w:tc>
          <w:tcPr>
            <w:tcW w:w="1677" w:type="dxa"/>
          </w:tcPr>
          <w:p w:rsidR="007A7511" w:rsidRPr="00572ACB" w:rsidRDefault="007A7511" w:rsidP="007A7511">
            <w:pPr>
              <w:pStyle w:val="Normaletesto"/>
              <w:spacing w:after="0" w:line="264" w:lineRule="auto"/>
            </w:pPr>
            <w:r w:rsidRPr="00572ACB">
              <w:t>4</w:t>
            </w:r>
            <w:r>
              <w:t>.</w:t>
            </w:r>
            <w:r w:rsidRPr="00572ACB">
              <w:t>660E+03</w:t>
            </w:r>
          </w:p>
        </w:tc>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5</w:t>
            </w:r>
            <w:r>
              <w:rPr>
                <w:color w:val="000000"/>
                <w:szCs w:val="22"/>
              </w:rPr>
              <w:t>.</w:t>
            </w:r>
            <w:r w:rsidRPr="00572ACB">
              <w:rPr>
                <w:color w:val="000000"/>
                <w:szCs w:val="22"/>
              </w:rPr>
              <w:t>44E+03</w:t>
            </w:r>
          </w:p>
        </w:tc>
      </w:tr>
      <w:tr w:rsidR="007A7511" w:rsidRPr="00B57B36" w:rsidTr="007A7511">
        <w:trPr>
          <w:trHeight w:val="239"/>
        </w:trPr>
        <w:tc>
          <w:tcPr>
            <w:tcW w:w="1677" w:type="dxa"/>
          </w:tcPr>
          <w:p w:rsidR="007A7511" w:rsidRPr="00572ACB" w:rsidRDefault="007A7511" w:rsidP="007A7511">
            <w:pPr>
              <w:pStyle w:val="Normaletesto"/>
              <w:spacing w:after="0" w:line="264" w:lineRule="auto"/>
            </w:pPr>
            <w:r w:rsidRPr="00572ACB">
              <w:t>1</w:t>
            </w:r>
            <w:r>
              <w:t>.</w:t>
            </w:r>
            <w:r w:rsidRPr="00572ACB">
              <w:t>909</w:t>
            </w:r>
          </w:p>
        </w:tc>
        <w:tc>
          <w:tcPr>
            <w:tcW w:w="1677" w:type="dxa"/>
          </w:tcPr>
          <w:p w:rsidR="007A7511" w:rsidRPr="00572ACB" w:rsidRDefault="007A7511" w:rsidP="007A7511">
            <w:pPr>
              <w:pStyle w:val="Normaletesto"/>
              <w:spacing w:after="0" w:line="264" w:lineRule="auto"/>
            </w:pPr>
            <w:r w:rsidRPr="00572ACB">
              <w:t>50</w:t>
            </w:r>
          </w:p>
        </w:tc>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49</w:t>
            </w:r>
            <w:r>
              <w:rPr>
                <w:color w:val="000000"/>
                <w:szCs w:val="22"/>
              </w:rPr>
              <w:t>.</w:t>
            </w:r>
            <w:r w:rsidRPr="00572ACB">
              <w:rPr>
                <w:color w:val="000000"/>
                <w:szCs w:val="22"/>
              </w:rPr>
              <w:t>75</w:t>
            </w:r>
          </w:p>
        </w:tc>
        <w:tc>
          <w:tcPr>
            <w:tcW w:w="1677" w:type="dxa"/>
          </w:tcPr>
          <w:p w:rsidR="007A7511" w:rsidRPr="00572ACB" w:rsidRDefault="007A7511" w:rsidP="007A7511">
            <w:pPr>
              <w:pStyle w:val="Normaletesto"/>
              <w:spacing w:after="0" w:line="264" w:lineRule="auto"/>
            </w:pPr>
            <w:r w:rsidRPr="00572ACB">
              <w:t>2</w:t>
            </w:r>
            <w:r>
              <w:t>.</w:t>
            </w:r>
            <w:r w:rsidRPr="00572ACB">
              <w:t>330E+04</w:t>
            </w:r>
          </w:p>
        </w:tc>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2</w:t>
            </w:r>
            <w:r>
              <w:rPr>
                <w:color w:val="000000"/>
                <w:szCs w:val="22"/>
              </w:rPr>
              <w:t>.</w:t>
            </w:r>
            <w:r w:rsidRPr="00572ACB">
              <w:rPr>
                <w:color w:val="000000"/>
                <w:szCs w:val="22"/>
              </w:rPr>
              <w:t>72E+04</w:t>
            </w:r>
          </w:p>
        </w:tc>
      </w:tr>
      <w:tr w:rsidR="007A7511" w:rsidRPr="00B57B36" w:rsidTr="007A7511">
        <w:trPr>
          <w:trHeight w:val="239"/>
        </w:trPr>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12</w:t>
            </w:r>
            <w:r>
              <w:rPr>
                <w:color w:val="000000"/>
                <w:szCs w:val="22"/>
              </w:rPr>
              <w:t>.</w:t>
            </w:r>
            <w:r w:rsidRPr="00572ACB">
              <w:rPr>
                <w:color w:val="000000"/>
                <w:szCs w:val="22"/>
              </w:rPr>
              <w:t>842</w:t>
            </w:r>
          </w:p>
        </w:tc>
        <w:tc>
          <w:tcPr>
            <w:tcW w:w="1677" w:type="dxa"/>
          </w:tcPr>
          <w:p w:rsidR="007A7511" w:rsidRPr="00572ACB" w:rsidRDefault="007A7511" w:rsidP="007A7511">
            <w:pPr>
              <w:pStyle w:val="Normaletesto"/>
              <w:spacing w:after="0" w:line="264" w:lineRule="auto"/>
            </w:pPr>
            <w:r w:rsidRPr="00572ACB">
              <w:t>100</w:t>
            </w:r>
          </w:p>
        </w:tc>
        <w:tc>
          <w:tcPr>
            <w:tcW w:w="1677" w:type="dxa"/>
          </w:tcPr>
          <w:p w:rsidR="007A7511" w:rsidRPr="00572ACB" w:rsidRDefault="007A7511" w:rsidP="007A7511">
            <w:pPr>
              <w:pStyle w:val="Normaletesto"/>
              <w:spacing w:after="0" w:line="264" w:lineRule="auto"/>
            </w:pPr>
            <w:r w:rsidRPr="00572ACB">
              <w:t>99</w:t>
            </w:r>
            <w:r>
              <w:t>.</w:t>
            </w:r>
            <w:r w:rsidRPr="00572ACB">
              <w:t>49</w:t>
            </w:r>
          </w:p>
        </w:tc>
        <w:tc>
          <w:tcPr>
            <w:tcW w:w="1677" w:type="dxa"/>
          </w:tcPr>
          <w:p w:rsidR="007A7511" w:rsidRPr="00572ACB" w:rsidRDefault="007A7511" w:rsidP="007A7511">
            <w:pPr>
              <w:pStyle w:val="Normaletesto"/>
              <w:spacing w:after="0" w:line="264" w:lineRule="auto"/>
            </w:pPr>
            <w:r w:rsidRPr="00572ACB">
              <w:t>4</w:t>
            </w:r>
            <w:r>
              <w:t>.</w:t>
            </w:r>
            <w:r w:rsidRPr="00572ACB">
              <w:t>66E+04</w:t>
            </w:r>
          </w:p>
        </w:tc>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5</w:t>
            </w:r>
            <w:r>
              <w:rPr>
                <w:color w:val="000000"/>
                <w:szCs w:val="22"/>
              </w:rPr>
              <w:t>.</w:t>
            </w:r>
            <w:r w:rsidRPr="00572ACB">
              <w:rPr>
                <w:color w:val="000000"/>
                <w:szCs w:val="22"/>
              </w:rPr>
              <w:t>44E+04</w:t>
            </w:r>
          </w:p>
        </w:tc>
      </w:tr>
      <w:tr w:rsidR="007A7511" w:rsidRPr="00B57B36" w:rsidTr="007A7511">
        <w:trPr>
          <w:trHeight w:val="239"/>
        </w:trPr>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39</w:t>
            </w:r>
            <w:r>
              <w:rPr>
                <w:color w:val="000000"/>
                <w:szCs w:val="22"/>
              </w:rPr>
              <w:t>.</w:t>
            </w:r>
            <w:r w:rsidRPr="00572ACB">
              <w:rPr>
                <w:color w:val="000000"/>
                <w:szCs w:val="22"/>
              </w:rPr>
              <w:t>164</w:t>
            </w:r>
          </w:p>
        </w:tc>
        <w:tc>
          <w:tcPr>
            <w:tcW w:w="1677" w:type="dxa"/>
          </w:tcPr>
          <w:p w:rsidR="007A7511" w:rsidRPr="00572ACB" w:rsidRDefault="007A7511" w:rsidP="007A7511">
            <w:pPr>
              <w:pStyle w:val="Normaletesto"/>
              <w:spacing w:after="0" w:line="264" w:lineRule="auto"/>
            </w:pPr>
            <w:r w:rsidRPr="00572ACB">
              <w:t>150</w:t>
            </w:r>
          </w:p>
        </w:tc>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149</w:t>
            </w:r>
            <w:r>
              <w:rPr>
                <w:color w:val="000000"/>
                <w:szCs w:val="22"/>
              </w:rPr>
              <w:t>.</w:t>
            </w:r>
            <w:r w:rsidRPr="00572ACB">
              <w:rPr>
                <w:color w:val="000000"/>
                <w:szCs w:val="22"/>
              </w:rPr>
              <w:t>24</w:t>
            </w:r>
          </w:p>
        </w:tc>
        <w:tc>
          <w:tcPr>
            <w:tcW w:w="1677" w:type="dxa"/>
          </w:tcPr>
          <w:p w:rsidR="007A7511" w:rsidRPr="00572ACB" w:rsidRDefault="007A7511" w:rsidP="007A7511">
            <w:pPr>
              <w:pStyle w:val="Normaletesto"/>
              <w:spacing w:after="0" w:line="264" w:lineRule="auto"/>
            </w:pPr>
            <w:r w:rsidRPr="00572ACB">
              <w:t>6</w:t>
            </w:r>
            <w:r>
              <w:t>.</w:t>
            </w:r>
            <w:r w:rsidRPr="00572ACB">
              <w:t>99E+04</w:t>
            </w:r>
          </w:p>
        </w:tc>
        <w:tc>
          <w:tcPr>
            <w:tcW w:w="1677" w:type="dxa"/>
          </w:tcPr>
          <w:p w:rsidR="007A7511" w:rsidRPr="00572ACB" w:rsidRDefault="007A7511" w:rsidP="007A7511">
            <w:pPr>
              <w:pStyle w:val="Normaletesto"/>
              <w:spacing w:after="0" w:line="264" w:lineRule="auto"/>
              <w:rPr>
                <w:rFonts w:eastAsia="Times New Roman"/>
                <w:color w:val="000000"/>
                <w:szCs w:val="22"/>
              </w:rPr>
            </w:pPr>
            <w:r w:rsidRPr="00572ACB">
              <w:rPr>
                <w:color w:val="000000"/>
                <w:szCs w:val="22"/>
              </w:rPr>
              <w:t>8</w:t>
            </w:r>
            <w:r>
              <w:rPr>
                <w:color w:val="000000"/>
                <w:szCs w:val="22"/>
              </w:rPr>
              <w:t>.</w:t>
            </w:r>
            <w:r w:rsidRPr="00572ACB">
              <w:rPr>
                <w:color w:val="000000"/>
                <w:szCs w:val="22"/>
              </w:rPr>
              <w:t>16E+04</w:t>
            </w:r>
          </w:p>
        </w:tc>
      </w:tr>
    </w:tbl>
    <w:p w:rsidR="003743CF" w:rsidRDefault="003743CF" w:rsidP="003743CF">
      <w:pPr>
        <w:tabs>
          <w:tab w:val="clear" w:pos="7100"/>
        </w:tabs>
        <w:spacing w:line="240" w:lineRule="auto"/>
        <w:jc w:val="center"/>
        <w:rPr>
          <w:rFonts w:eastAsia="MS Mincho" w:cs="Arial"/>
          <w:noProof/>
          <w:szCs w:val="18"/>
          <w:lang w:val="it-IT" w:eastAsia="it-IT"/>
        </w:rPr>
      </w:pPr>
    </w:p>
    <w:p w:rsidR="00C46FCC" w:rsidRPr="00C46FCC" w:rsidRDefault="00C46FCC" w:rsidP="00C46FCC">
      <w:pPr>
        <w:tabs>
          <w:tab w:val="clear" w:pos="7100"/>
        </w:tabs>
        <w:spacing w:line="240" w:lineRule="auto"/>
        <w:jc w:val="center"/>
        <w:rPr>
          <w:rFonts w:eastAsia="MS Mincho" w:cs="Arial"/>
          <w:szCs w:val="18"/>
          <w:lang w:val="it-IT" w:eastAsia="ja-JP"/>
        </w:rPr>
      </w:pPr>
      <w:r w:rsidRPr="00C46FCC">
        <w:rPr>
          <w:rFonts w:eastAsia="MS Mincho" w:cs="Arial"/>
          <w:noProof/>
          <w:szCs w:val="18"/>
          <w:lang w:val="it-IT" w:eastAsia="it-IT"/>
        </w:rPr>
        <w:drawing>
          <wp:inline distT="0" distB="0" distL="0" distR="0">
            <wp:extent cx="2925976" cy="2088000"/>
            <wp:effectExtent l="0" t="0" r="825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5976" cy="2088000"/>
                    </a:xfrm>
                    <a:prstGeom prst="rect">
                      <a:avLst/>
                    </a:prstGeom>
                    <a:noFill/>
                    <a:ln>
                      <a:noFill/>
                    </a:ln>
                  </pic:spPr>
                </pic:pic>
              </a:graphicData>
            </a:graphic>
          </wp:inline>
        </w:drawing>
      </w:r>
    </w:p>
    <w:p w:rsidR="00C46FCC" w:rsidRPr="00C46FCC" w:rsidRDefault="00C46FCC" w:rsidP="00C46FCC">
      <w:pPr>
        <w:rPr>
          <w:rFonts w:eastAsia="MS Mincho"/>
          <w:i/>
        </w:rPr>
      </w:pPr>
      <w:bookmarkStart w:id="11" w:name="_Ref514427492"/>
      <w:r w:rsidRPr="00C46FCC">
        <w:rPr>
          <w:rFonts w:eastAsia="MS Mincho"/>
          <w:i/>
        </w:rPr>
        <w:t>Figur</w:t>
      </w:r>
      <w:bookmarkEnd w:id="11"/>
      <w:r w:rsidRPr="00C46FCC">
        <w:rPr>
          <w:rFonts w:eastAsia="MS Mincho"/>
          <w:i/>
        </w:rPr>
        <w:t>e 3 Temperature trends for cylindrical cells discharged with a current of 20 A and cooled with air at the minimum and maximum pumping powers. Distances between the cells: d=1mm and d=3mm, Ta=20°C.</w:t>
      </w:r>
    </w:p>
    <w:p w:rsidR="00216802" w:rsidRDefault="00216802" w:rsidP="003743CF">
      <w:pPr>
        <w:tabs>
          <w:tab w:val="clear" w:pos="7100"/>
        </w:tabs>
        <w:spacing w:after="100" w:line="240" w:lineRule="auto"/>
        <w:rPr>
          <w:rFonts w:eastAsia="MS Mincho" w:cs="Arial"/>
          <w:szCs w:val="18"/>
          <w:lang w:val="en-US" w:eastAsia="ja-JP"/>
        </w:rPr>
      </w:pPr>
    </w:p>
    <w:p w:rsidR="003743CF" w:rsidRPr="003743CF" w:rsidRDefault="003743CF" w:rsidP="003743CF">
      <w:pPr>
        <w:tabs>
          <w:tab w:val="clear" w:pos="7100"/>
        </w:tabs>
        <w:spacing w:after="100" w:line="240" w:lineRule="auto"/>
        <w:rPr>
          <w:rFonts w:eastAsia="MS Mincho" w:cs="Arial"/>
          <w:szCs w:val="18"/>
          <w:lang w:val="en-US" w:eastAsia="ja-JP"/>
        </w:rPr>
      </w:pPr>
      <w:r w:rsidRPr="003743CF">
        <w:rPr>
          <w:rFonts w:eastAsia="MS Mincho" w:cs="Arial"/>
          <w:szCs w:val="18"/>
          <w:lang w:val="en-US" w:eastAsia="ja-JP"/>
        </w:rPr>
        <w:lastRenderedPageBreak/>
        <w:t>Furthermore, in both cases (1 and 3 mm) it would be necessary to use an air velocity of about 150 m/s to work below the safe working temperature of 50°C with an ambient temperature of 20°C. It’s unthinkable to use such a high fluid velocity to cool a battery pack, so air cannot be used as cooling fluid for a discharge current equal to, or higher than, 20 A.</w:t>
      </w:r>
    </w:p>
    <w:p w:rsidR="003743CF" w:rsidRPr="003743CF" w:rsidRDefault="003743CF" w:rsidP="003743CF">
      <w:pPr>
        <w:tabs>
          <w:tab w:val="clear" w:pos="7100"/>
        </w:tabs>
        <w:spacing w:after="100" w:line="240" w:lineRule="auto"/>
        <w:rPr>
          <w:rFonts w:eastAsia="MS Mincho" w:cs="Arial"/>
          <w:szCs w:val="18"/>
          <w:lang w:val="en-US" w:eastAsia="ja-JP"/>
        </w:rPr>
      </w:pPr>
      <w:r w:rsidRPr="003743CF">
        <w:rPr>
          <w:rFonts w:eastAsia="MS Mincho" w:cs="Arial"/>
          <w:szCs w:val="18"/>
          <w:lang w:val="en-US" w:eastAsia="ja-JP"/>
        </w:rPr>
        <w:t>The thermal behavior of the batteries at a discharge rate of 20 A has then been analyzed using two different cooling liquids (see Table 3):</w:t>
      </w:r>
    </w:p>
    <w:p w:rsidR="003743CF" w:rsidRPr="003743CF" w:rsidRDefault="003743CF" w:rsidP="003743CF">
      <w:pPr>
        <w:numPr>
          <w:ilvl w:val="0"/>
          <w:numId w:val="23"/>
        </w:numPr>
        <w:tabs>
          <w:tab w:val="clear" w:pos="7100"/>
        </w:tabs>
        <w:spacing w:after="100" w:line="240" w:lineRule="auto"/>
        <w:contextualSpacing/>
        <w:rPr>
          <w:rFonts w:eastAsia="MS Mincho" w:cs="Arial"/>
          <w:szCs w:val="18"/>
          <w:lang w:val="en-US" w:eastAsia="ja-JP"/>
        </w:rPr>
      </w:pPr>
      <w:r w:rsidRPr="003743CF">
        <w:rPr>
          <w:rFonts w:eastAsia="MS Mincho" w:cs="Arial"/>
          <w:szCs w:val="18"/>
          <w:lang w:val="en-US" w:eastAsia="ja-JP"/>
        </w:rPr>
        <w:t xml:space="preserve">a dielectric oil: </w:t>
      </w:r>
      <w:proofErr w:type="spellStart"/>
      <w:r w:rsidRPr="003743CF">
        <w:rPr>
          <w:rFonts w:eastAsia="MS Mincho" w:cs="Arial"/>
          <w:szCs w:val="18"/>
          <w:lang w:val="en-US" w:eastAsia="ja-JP"/>
        </w:rPr>
        <w:t>Midel</w:t>
      </w:r>
      <w:proofErr w:type="spellEnd"/>
      <w:r w:rsidRPr="003743CF">
        <w:rPr>
          <w:rFonts w:eastAsia="MS Mincho" w:cs="Arial"/>
          <w:szCs w:val="18"/>
          <w:lang w:val="en-US" w:eastAsia="ja-JP"/>
        </w:rPr>
        <w:t xml:space="preserve"> ICE (Fatty acids, C7-10, esters with neopentyl glycol)</w:t>
      </w:r>
    </w:p>
    <w:p w:rsidR="00B57FAE" w:rsidRPr="003743CF" w:rsidRDefault="003743CF" w:rsidP="00B57FAE">
      <w:pPr>
        <w:numPr>
          <w:ilvl w:val="0"/>
          <w:numId w:val="23"/>
        </w:numPr>
        <w:tabs>
          <w:tab w:val="clear" w:pos="7100"/>
        </w:tabs>
        <w:spacing w:before="120" w:after="100" w:line="240" w:lineRule="auto"/>
        <w:contextualSpacing/>
        <w:rPr>
          <w:rFonts w:eastAsia="MS Mincho" w:cs="Arial"/>
          <w:szCs w:val="18"/>
          <w:lang w:val="en-US" w:eastAsia="ja-JP"/>
        </w:rPr>
      </w:pPr>
      <w:r w:rsidRPr="003743CF">
        <w:rPr>
          <w:rFonts w:eastAsia="MS Mincho" w:cs="Arial"/>
          <w:szCs w:val="18"/>
          <w:lang w:val="en-US" w:eastAsia="ja-JP"/>
        </w:rPr>
        <w:t xml:space="preserve">a </w:t>
      </w:r>
      <w:proofErr w:type="spellStart"/>
      <w:r w:rsidRPr="003743CF">
        <w:rPr>
          <w:rFonts w:eastAsia="MS Mincho" w:cs="Arial"/>
          <w:szCs w:val="18"/>
          <w:lang w:val="en-US" w:eastAsia="ja-JP"/>
        </w:rPr>
        <w:t>perfluorinated</w:t>
      </w:r>
      <w:proofErr w:type="spellEnd"/>
      <w:r w:rsidRPr="003743CF">
        <w:rPr>
          <w:rFonts w:eastAsia="MS Mincho" w:cs="Arial"/>
          <w:szCs w:val="18"/>
          <w:lang w:val="en-US" w:eastAsia="ja-JP"/>
        </w:rPr>
        <w:t xml:space="preserve"> polyether (</w:t>
      </w:r>
      <w:proofErr w:type="spellStart"/>
      <w:r w:rsidRPr="003743CF">
        <w:rPr>
          <w:rFonts w:eastAsia="MS Mincho" w:cs="Arial"/>
          <w:szCs w:val="18"/>
          <w:lang w:val="en-US" w:eastAsia="ja-JP"/>
        </w:rPr>
        <w:t>Galden</w:t>
      </w:r>
      <w:proofErr w:type="spellEnd"/>
      <w:r w:rsidRPr="003743CF">
        <w:rPr>
          <w:rFonts w:eastAsia="MS Mincho" w:cs="Arial"/>
          <w:szCs w:val="18"/>
          <w:lang w:val="en-US" w:eastAsia="ja-JP"/>
        </w:rPr>
        <w:t xml:space="preserve"> HT135): a dielectric fluid used for hi-tech applications in the electronics and electrical devices market.</w:t>
      </w:r>
    </w:p>
    <w:p w:rsidR="003743CF" w:rsidRPr="003743CF" w:rsidRDefault="003743CF" w:rsidP="00B57FAE">
      <w:pPr>
        <w:spacing w:before="120"/>
        <w:rPr>
          <w:rFonts w:eastAsia="MS Mincho" w:cs="Arial"/>
          <w:i/>
          <w:szCs w:val="18"/>
          <w:lang w:val="en-US" w:eastAsia="ja-JP"/>
        </w:rPr>
      </w:pPr>
      <w:bookmarkStart w:id="12" w:name="_Ref515890521"/>
      <w:r w:rsidRPr="003743CF">
        <w:rPr>
          <w:rFonts w:eastAsia="MS Mincho"/>
          <w:i/>
          <w:lang w:val="en-US" w:eastAsia="ja-JP"/>
        </w:rPr>
        <w:t xml:space="preserve">Table </w:t>
      </w:r>
      <w:bookmarkEnd w:id="12"/>
      <w:r w:rsidRPr="003743CF">
        <w:rPr>
          <w:rFonts w:eastAsia="MS Mincho"/>
          <w:i/>
          <w:lang w:val="en-US" w:eastAsia="ja-JP"/>
        </w:rPr>
        <w:t>3 Properties of the cooling liquids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134"/>
        <w:gridCol w:w="1134"/>
        <w:gridCol w:w="1134"/>
        <w:gridCol w:w="1134"/>
      </w:tblGrid>
      <w:tr w:rsidR="003743CF" w:rsidRPr="003743CF" w:rsidTr="000D33CC">
        <w:tc>
          <w:tcPr>
            <w:tcW w:w="1701" w:type="dxa"/>
            <w:tcBorders>
              <w:top w:val="single" w:sz="12" w:space="0" w:color="008000"/>
              <w:bottom w:val="single" w:sz="6" w:space="0" w:color="008000"/>
            </w:tcBorders>
            <w:shd w:val="clear" w:color="auto" w:fill="FFFFFF"/>
          </w:tcPr>
          <w:p w:rsidR="003743CF" w:rsidRPr="003743CF" w:rsidRDefault="003743CF" w:rsidP="003743CF">
            <w:pPr>
              <w:ind w:firstLine="708"/>
            </w:pPr>
          </w:p>
        </w:tc>
        <w:tc>
          <w:tcPr>
            <w:tcW w:w="1134" w:type="dxa"/>
            <w:tcBorders>
              <w:top w:val="single" w:sz="12" w:space="0" w:color="008000"/>
              <w:bottom w:val="single" w:sz="6" w:space="0" w:color="008000"/>
            </w:tcBorders>
          </w:tcPr>
          <w:p w:rsidR="003743CF" w:rsidRPr="003743CF" w:rsidRDefault="003743CF" w:rsidP="003743CF">
            <w:pPr>
              <w:rPr>
                <w:rFonts w:eastAsia="MS Mincho"/>
                <w:bCs/>
                <w:lang w:val="en-US" w:eastAsia="ja-JP"/>
              </w:rPr>
            </w:pPr>
            <w:r w:rsidRPr="003743CF">
              <w:rPr>
                <w:rFonts w:eastAsia="MS Mincho"/>
                <w:lang w:val="en-US" w:eastAsia="ja-JP"/>
              </w:rPr>
              <w:t>Cp (J/kg K)</w:t>
            </w:r>
          </w:p>
        </w:tc>
        <w:tc>
          <w:tcPr>
            <w:tcW w:w="1134" w:type="dxa"/>
            <w:tcBorders>
              <w:top w:val="single" w:sz="12" w:space="0" w:color="008000"/>
              <w:bottom w:val="single" w:sz="6" w:space="0" w:color="008000"/>
            </w:tcBorders>
          </w:tcPr>
          <w:p w:rsidR="003743CF" w:rsidRPr="003743CF" w:rsidRDefault="003743CF" w:rsidP="003743CF">
            <w:pPr>
              <w:rPr>
                <w:rFonts w:eastAsia="MS Mincho"/>
                <w:bCs/>
                <w:lang w:val="en-US" w:eastAsia="ja-JP"/>
              </w:rPr>
            </w:pPr>
            <w:r w:rsidRPr="003743CF">
              <w:rPr>
                <w:rFonts w:eastAsia="MS Mincho"/>
                <w:lang w:val="en-US" w:eastAsia="ja-JP"/>
              </w:rPr>
              <w:t>K (W/m K)</w:t>
            </w:r>
          </w:p>
        </w:tc>
        <w:tc>
          <w:tcPr>
            <w:tcW w:w="1134" w:type="dxa"/>
            <w:tcBorders>
              <w:top w:val="single" w:sz="12" w:space="0" w:color="008000"/>
              <w:bottom w:val="single" w:sz="6" w:space="0" w:color="008000"/>
            </w:tcBorders>
          </w:tcPr>
          <w:p w:rsidR="003743CF" w:rsidRPr="003743CF" w:rsidRDefault="003743CF" w:rsidP="003743CF">
            <w:pPr>
              <w:rPr>
                <w:rFonts w:eastAsia="MS Mincho"/>
                <w:bCs/>
                <w:lang w:val="en-US" w:eastAsia="ja-JP"/>
              </w:rPr>
            </w:pPr>
            <w:r w:rsidRPr="003743CF">
              <w:rPr>
                <w:rFonts w:eastAsia="MS Mincho"/>
                <w:lang w:val="en-US" w:eastAsia="ja-JP"/>
              </w:rPr>
              <w:sym w:font="Symbol" w:char="F072"/>
            </w:r>
            <w:r w:rsidRPr="003743CF">
              <w:rPr>
                <w:rFonts w:eastAsia="MS Mincho"/>
                <w:lang w:val="en-US" w:eastAsia="ja-JP"/>
              </w:rPr>
              <w:t xml:space="preserve"> (kg/m</w:t>
            </w:r>
            <w:r w:rsidRPr="003743CF">
              <w:rPr>
                <w:rFonts w:eastAsia="MS Mincho"/>
                <w:vertAlign w:val="superscript"/>
                <w:lang w:val="en-US" w:eastAsia="ja-JP"/>
              </w:rPr>
              <w:t>3</w:t>
            </w:r>
            <w:r w:rsidRPr="003743CF">
              <w:rPr>
                <w:rFonts w:eastAsia="MS Mincho"/>
                <w:lang w:val="en-US" w:eastAsia="ja-JP"/>
              </w:rPr>
              <w:t>)</w:t>
            </w:r>
          </w:p>
        </w:tc>
        <w:tc>
          <w:tcPr>
            <w:tcW w:w="1134" w:type="dxa"/>
            <w:tcBorders>
              <w:top w:val="single" w:sz="12" w:space="0" w:color="008000"/>
              <w:bottom w:val="single" w:sz="6" w:space="0" w:color="008000"/>
            </w:tcBorders>
          </w:tcPr>
          <w:p w:rsidR="003743CF" w:rsidRPr="003743CF" w:rsidRDefault="003743CF" w:rsidP="003743CF">
            <w:pPr>
              <w:rPr>
                <w:rFonts w:eastAsia="MS Mincho"/>
                <w:bCs/>
                <w:lang w:val="en-US" w:eastAsia="ja-JP"/>
              </w:rPr>
            </w:pPr>
            <w:r w:rsidRPr="003743CF">
              <w:rPr>
                <w:rFonts w:eastAsia="MS Mincho"/>
                <w:lang w:val="en-US" w:eastAsia="ja-JP"/>
              </w:rPr>
              <w:t>µ (kg/m s)</w:t>
            </w:r>
          </w:p>
        </w:tc>
      </w:tr>
      <w:tr w:rsidR="003743CF" w:rsidRPr="003743CF" w:rsidTr="000D33CC">
        <w:tc>
          <w:tcPr>
            <w:tcW w:w="1701" w:type="dxa"/>
            <w:tcBorders>
              <w:top w:val="single" w:sz="6" w:space="0" w:color="008000"/>
            </w:tcBorders>
          </w:tcPr>
          <w:p w:rsidR="003743CF" w:rsidRPr="003743CF" w:rsidRDefault="003743CF" w:rsidP="003743CF">
            <w:pPr>
              <w:rPr>
                <w:rFonts w:eastAsia="MS Mincho"/>
                <w:bCs/>
                <w:lang w:val="en-US" w:eastAsia="ja-JP"/>
              </w:rPr>
            </w:pPr>
            <w:proofErr w:type="spellStart"/>
            <w:r w:rsidRPr="003743CF">
              <w:rPr>
                <w:rFonts w:eastAsia="MS Mincho"/>
                <w:lang w:val="en-US" w:eastAsia="ja-JP"/>
              </w:rPr>
              <w:t>Galden</w:t>
            </w:r>
            <w:proofErr w:type="spellEnd"/>
            <w:r w:rsidRPr="003743CF">
              <w:rPr>
                <w:rFonts w:eastAsia="MS Mincho"/>
                <w:lang w:val="en-US" w:eastAsia="ja-JP"/>
              </w:rPr>
              <w:t xml:space="preserve"> HT135</w:t>
            </w:r>
          </w:p>
        </w:tc>
        <w:tc>
          <w:tcPr>
            <w:tcW w:w="1134" w:type="dxa"/>
            <w:tcBorders>
              <w:top w:val="single" w:sz="6" w:space="0" w:color="008000"/>
            </w:tcBorders>
          </w:tcPr>
          <w:p w:rsidR="003743CF" w:rsidRPr="003743CF" w:rsidRDefault="003743CF" w:rsidP="003743CF">
            <w:pPr>
              <w:rPr>
                <w:rFonts w:eastAsia="MS Mincho"/>
                <w:bCs/>
                <w:lang w:val="en-US" w:eastAsia="ja-JP"/>
              </w:rPr>
            </w:pPr>
            <w:r w:rsidRPr="003743CF">
              <w:rPr>
                <w:rFonts w:eastAsia="MS Mincho"/>
                <w:lang w:val="en-US" w:eastAsia="ja-JP"/>
              </w:rPr>
              <w:t>962.68</w:t>
            </w:r>
          </w:p>
        </w:tc>
        <w:tc>
          <w:tcPr>
            <w:tcW w:w="1134" w:type="dxa"/>
            <w:tcBorders>
              <w:top w:val="single" w:sz="6" w:space="0" w:color="008000"/>
            </w:tcBorders>
          </w:tcPr>
          <w:p w:rsidR="003743CF" w:rsidRPr="003743CF" w:rsidRDefault="003743CF" w:rsidP="003743CF">
            <w:pPr>
              <w:rPr>
                <w:rFonts w:eastAsia="MS Mincho"/>
                <w:bCs/>
                <w:lang w:val="en-US" w:eastAsia="ja-JP"/>
              </w:rPr>
            </w:pPr>
            <w:r w:rsidRPr="003743CF">
              <w:rPr>
                <w:rFonts w:eastAsia="MS Mincho"/>
                <w:lang w:val="en-US" w:eastAsia="ja-JP"/>
              </w:rPr>
              <w:t>0.065</w:t>
            </w:r>
          </w:p>
        </w:tc>
        <w:tc>
          <w:tcPr>
            <w:tcW w:w="1134" w:type="dxa"/>
            <w:tcBorders>
              <w:top w:val="single" w:sz="6" w:space="0" w:color="008000"/>
            </w:tcBorders>
          </w:tcPr>
          <w:p w:rsidR="003743CF" w:rsidRPr="003743CF" w:rsidRDefault="003743CF" w:rsidP="003743CF">
            <w:pPr>
              <w:rPr>
                <w:rFonts w:eastAsia="MS Mincho"/>
                <w:bCs/>
                <w:lang w:val="en-US" w:eastAsia="ja-JP"/>
              </w:rPr>
            </w:pPr>
            <w:r w:rsidRPr="003743CF">
              <w:rPr>
                <w:rFonts w:eastAsia="MS Mincho"/>
                <w:lang w:val="en-US" w:eastAsia="ja-JP"/>
              </w:rPr>
              <w:t>1720</w:t>
            </w:r>
          </w:p>
        </w:tc>
        <w:tc>
          <w:tcPr>
            <w:tcW w:w="1134" w:type="dxa"/>
            <w:tcBorders>
              <w:top w:val="single" w:sz="6" w:space="0" w:color="008000"/>
            </w:tcBorders>
          </w:tcPr>
          <w:p w:rsidR="003743CF" w:rsidRPr="003743CF" w:rsidRDefault="003743CF" w:rsidP="003743CF">
            <w:pPr>
              <w:rPr>
                <w:rFonts w:eastAsia="MS Mincho"/>
                <w:bCs/>
                <w:lang w:val="en-US" w:eastAsia="ja-JP"/>
              </w:rPr>
            </w:pPr>
            <w:r w:rsidRPr="003743CF">
              <w:rPr>
                <w:rFonts w:eastAsia="MS Mincho"/>
                <w:lang w:val="en-US" w:eastAsia="ja-JP"/>
              </w:rPr>
              <w:t>0.00172</w:t>
            </w:r>
          </w:p>
        </w:tc>
      </w:tr>
      <w:tr w:rsidR="003743CF" w:rsidRPr="003743CF" w:rsidTr="000D33CC">
        <w:tc>
          <w:tcPr>
            <w:tcW w:w="1701" w:type="dxa"/>
          </w:tcPr>
          <w:p w:rsidR="003743CF" w:rsidRPr="003743CF" w:rsidRDefault="003743CF" w:rsidP="003743CF">
            <w:pPr>
              <w:rPr>
                <w:rFonts w:eastAsia="MS Mincho"/>
                <w:bCs/>
                <w:lang w:val="en-US" w:eastAsia="ja-JP"/>
              </w:rPr>
            </w:pPr>
            <w:proofErr w:type="spellStart"/>
            <w:r w:rsidRPr="003743CF">
              <w:rPr>
                <w:rFonts w:eastAsia="MS Mincho"/>
                <w:lang w:val="en-US" w:eastAsia="ja-JP"/>
              </w:rPr>
              <w:t>MidelICE</w:t>
            </w:r>
            <w:proofErr w:type="spellEnd"/>
          </w:p>
        </w:tc>
        <w:tc>
          <w:tcPr>
            <w:tcW w:w="1134" w:type="dxa"/>
          </w:tcPr>
          <w:p w:rsidR="003743CF" w:rsidRPr="003743CF" w:rsidRDefault="003743CF" w:rsidP="003743CF">
            <w:pPr>
              <w:rPr>
                <w:rFonts w:eastAsia="MS Mincho"/>
                <w:bCs/>
                <w:lang w:val="en-US" w:eastAsia="ja-JP"/>
              </w:rPr>
            </w:pPr>
            <w:r w:rsidRPr="003743CF">
              <w:rPr>
                <w:rFonts w:eastAsia="MS Mincho"/>
                <w:lang w:val="en-US" w:eastAsia="ja-JP"/>
              </w:rPr>
              <w:t>1947</w:t>
            </w:r>
          </w:p>
        </w:tc>
        <w:tc>
          <w:tcPr>
            <w:tcW w:w="1134" w:type="dxa"/>
          </w:tcPr>
          <w:p w:rsidR="003743CF" w:rsidRPr="003743CF" w:rsidRDefault="003743CF" w:rsidP="003743CF">
            <w:pPr>
              <w:rPr>
                <w:rFonts w:eastAsia="MS Mincho"/>
                <w:bCs/>
                <w:lang w:val="en-US" w:eastAsia="ja-JP"/>
              </w:rPr>
            </w:pPr>
            <w:r w:rsidRPr="003743CF">
              <w:rPr>
                <w:rFonts w:eastAsia="MS Mincho"/>
                <w:lang w:val="en-US" w:eastAsia="ja-JP"/>
              </w:rPr>
              <w:t>0.13</w:t>
            </w:r>
          </w:p>
        </w:tc>
        <w:tc>
          <w:tcPr>
            <w:tcW w:w="1134" w:type="dxa"/>
          </w:tcPr>
          <w:p w:rsidR="003743CF" w:rsidRPr="003743CF" w:rsidRDefault="003743CF" w:rsidP="003743CF">
            <w:pPr>
              <w:rPr>
                <w:rFonts w:eastAsia="MS Mincho"/>
                <w:bCs/>
                <w:lang w:val="en-US" w:eastAsia="ja-JP"/>
              </w:rPr>
            </w:pPr>
            <w:r w:rsidRPr="003743CF">
              <w:rPr>
                <w:rFonts w:eastAsia="MS Mincho"/>
                <w:lang w:val="en-US" w:eastAsia="ja-JP"/>
              </w:rPr>
              <w:t>915</w:t>
            </w:r>
          </w:p>
        </w:tc>
        <w:tc>
          <w:tcPr>
            <w:tcW w:w="1134" w:type="dxa"/>
          </w:tcPr>
          <w:p w:rsidR="003743CF" w:rsidRPr="003743CF" w:rsidRDefault="003743CF" w:rsidP="003743CF">
            <w:pPr>
              <w:rPr>
                <w:rFonts w:eastAsia="MS Mincho"/>
                <w:bCs/>
                <w:lang w:val="en-US" w:eastAsia="ja-JP"/>
              </w:rPr>
            </w:pPr>
            <w:r w:rsidRPr="003743CF">
              <w:rPr>
                <w:rFonts w:eastAsia="MS Mincho"/>
                <w:lang w:val="en-US" w:eastAsia="ja-JP"/>
              </w:rPr>
              <w:t>0.007</w:t>
            </w:r>
          </w:p>
        </w:tc>
      </w:tr>
    </w:tbl>
    <w:p w:rsidR="003743CF" w:rsidRPr="003743CF" w:rsidRDefault="003743CF" w:rsidP="00B57FAE">
      <w:pPr>
        <w:tabs>
          <w:tab w:val="clear" w:pos="7100"/>
        </w:tabs>
        <w:spacing w:before="120" w:after="100" w:line="240" w:lineRule="auto"/>
        <w:rPr>
          <w:rFonts w:eastAsia="MS Mincho" w:cs="Arial"/>
          <w:szCs w:val="18"/>
          <w:lang w:val="en-US" w:eastAsia="ja-JP"/>
        </w:rPr>
      </w:pPr>
      <w:r w:rsidRPr="003743CF">
        <w:rPr>
          <w:rFonts w:eastAsia="MS Mincho" w:cs="Arial"/>
          <w:szCs w:val="18"/>
          <w:lang w:val="en-US" w:eastAsia="ja-JP"/>
        </w:rPr>
        <w:t>The velocities of the two liquids at the same pumping power adopted with air, have been calculated:</w:t>
      </w:r>
    </w:p>
    <w:p w:rsidR="003743CF" w:rsidRPr="003743CF" w:rsidRDefault="003743CF" w:rsidP="003743CF">
      <w:pPr>
        <w:rPr>
          <w:rFonts w:eastAsia="MS Mincho"/>
          <w:i/>
          <w:lang w:eastAsia="ja-JP"/>
        </w:rPr>
      </w:pPr>
      <w:r w:rsidRPr="003743CF">
        <w:rPr>
          <w:rFonts w:eastAsia="MS Mincho"/>
          <w:i/>
          <w:lang w:eastAsia="ja-JP"/>
        </w:rPr>
        <w:t>Table 4 Liquids velocities and Re numbers at the same pumping power of air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72"/>
        <w:gridCol w:w="1673"/>
        <w:gridCol w:w="1673"/>
        <w:gridCol w:w="1673"/>
        <w:gridCol w:w="1673"/>
      </w:tblGrid>
      <w:tr w:rsidR="003743CF" w:rsidRPr="003743CF" w:rsidTr="003743CF">
        <w:trPr>
          <w:trHeight w:val="272"/>
        </w:trPr>
        <w:tc>
          <w:tcPr>
            <w:tcW w:w="1672" w:type="dxa"/>
            <w:tcBorders>
              <w:top w:val="single" w:sz="12" w:space="0" w:color="008000"/>
              <w:bottom w:val="single" w:sz="6" w:space="0" w:color="008000"/>
            </w:tcBorders>
          </w:tcPr>
          <w:p w:rsidR="003743CF" w:rsidRPr="003743CF" w:rsidRDefault="003743CF" w:rsidP="003743CF">
            <w:pPr>
              <w:tabs>
                <w:tab w:val="clear" w:pos="7100"/>
              </w:tabs>
              <w:rPr>
                <w:rFonts w:eastAsia="MS Mincho" w:cs="Arial"/>
                <w:szCs w:val="18"/>
                <w:lang w:val="it-IT" w:eastAsia="ja-JP"/>
              </w:rPr>
            </w:pPr>
            <w:proofErr w:type="spellStart"/>
            <w:r w:rsidRPr="003743CF">
              <w:rPr>
                <w:rFonts w:eastAsia="MS Mincho" w:cs="Arial"/>
                <w:szCs w:val="18"/>
                <w:lang w:val="it-IT" w:eastAsia="ja-JP"/>
              </w:rPr>
              <w:t>Pumping</w:t>
            </w:r>
            <w:proofErr w:type="spellEnd"/>
            <w:r w:rsidRPr="003743CF">
              <w:rPr>
                <w:rFonts w:eastAsia="MS Mincho" w:cs="Arial"/>
                <w:szCs w:val="18"/>
                <w:lang w:val="it-IT" w:eastAsia="ja-JP"/>
              </w:rPr>
              <w:t xml:space="preserve"> Power (W)</w:t>
            </w:r>
          </w:p>
        </w:tc>
        <w:tc>
          <w:tcPr>
            <w:tcW w:w="1673" w:type="dxa"/>
            <w:tcBorders>
              <w:top w:val="single" w:sz="12" w:space="0" w:color="008000"/>
              <w:bottom w:val="single" w:sz="6" w:space="0" w:color="008000"/>
            </w:tcBorders>
          </w:tcPr>
          <w:p w:rsidR="003743CF" w:rsidRPr="003743CF" w:rsidRDefault="003743CF" w:rsidP="003743CF">
            <w:pPr>
              <w:tabs>
                <w:tab w:val="clear" w:pos="7100"/>
              </w:tabs>
              <w:rPr>
                <w:rFonts w:eastAsia="MS Mincho" w:cs="Arial"/>
                <w:szCs w:val="18"/>
                <w:lang w:val="it-IT" w:eastAsia="ja-JP"/>
              </w:rPr>
            </w:pPr>
            <w:proofErr w:type="spellStart"/>
            <w:r w:rsidRPr="003743CF">
              <w:rPr>
                <w:rFonts w:eastAsia="MS Mincho" w:cs="Arial"/>
                <w:szCs w:val="18"/>
                <w:lang w:val="it-IT" w:eastAsia="ja-JP"/>
              </w:rPr>
              <w:t>V</w:t>
            </w:r>
            <w:r w:rsidRPr="003743CF">
              <w:rPr>
                <w:rFonts w:eastAsia="MS Mincho" w:cs="Arial"/>
                <w:szCs w:val="18"/>
                <w:vertAlign w:val="subscript"/>
                <w:lang w:val="it-IT" w:eastAsia="ja-JP"/>
              </w:rPr>
              <w:t>oil</w:t>
            </w:r>
            <w:proofErr w:type="spellEnd"/>
            <w:r w:rsidRPr="003743CF">
              <w:rPr>
                <w:rFonts w:eastAsia="MS Mincho" w:cs="Arial"/>
                <w:szCs w:val="18"/>
                <w:lang w:val="it-IT" w:eastAsia="ja-JP"/>
              </w:rPr>
              <w:t xml:space="preserve"> (m/s)</w:t>
            </w:r>
          </w:p>
        </w:tc>
        <w:tc>
          <w:tcPr>
            <w:tcW w:w="1673" w:type="dxa"/>
            <w:tcBorders>
              <w:top w:val="single" w:sz="12" w:space="0" w:color="008000"/>
              <w:bottom w:val="single" w:sz="6" w:space="0" w:color="008000"/>
            </w:tcBorders>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V</w:t>
            </w:r>
            <w:r w:rsidRPr="003743CF">
              <w:rPr>
                <w:rFonts w:eastAsia="MS Mincho" w:cs="Arial"/>
                <w:szCs w:val="18"/>
                <w:vertAlign w:val="subscript"/>
                <w:lang w:val="it-IT" w:eastAsia="ja-JP"/>
              </w:rPr>
              <w:t>HT135</w:t>
            </w:r>
            <w:r w:rsidRPr="003743CF">
              <w:rPr>
                <w:rFonts w:eastAsia="MS Mincho" w:cs="Arial"/>
                <w:szCs w:val="18"/>
                <w:lang w:val="it-IT" w:eastAsia="ja-JP"/>
              </w:rPr>
              <w:t xml:space="preserve"> (m/s)</w:t>
            </w:r>
          </w:p>
        </w:tc>
        <w:tc>
          <w:tcPr>
            <w:tcW w:w="1673" w:type="dxa"/>
            <w:tcBorders>
              <w:top w:val="single" w:sz="12" w:space="0" w:color="008000"/>
              <w:bottom w:val="single" w:sz="6" w:space="0" w:color="008000"/>
            </w:tcBorders>
          </w:tcPr>
          <w:p w:rsidR="003743CF" w:rsidRPr="003743CF" w:rsidRDefault="003743CF" w:rsidP="003743CF">
            <w:pPr>
              <w:tabs>
                <w:tab w:val="clear" w:pos="7100"/>
              </w:tabs>
              <w:rPr>
                <w:rFonts w:eastAsia="MS Mincho" w:cs="Arial"/>
                <w:szCs w:val="18"/>
                <w:lang w:val="it-IT" w:eastAsia="ja-JP"/>
              </w:rPr>
            </w:pPr>
            <w:proofErr w:type="spellStart"/>
            <w:r w:rsidRPr="003743CF">
              <w:rPr>
                <w:rFonts w:eastAsia="MS Mincho" w:cs="Arial"/>
                <w:szCs w:val="18"/>
                <w:lang w:val="it-IT" w:eastAsia="ja-JP"/>
              </w:rPr>
              <w:t>Re</w:t>
            </w:r>
            <w:r w:rsidRPr="003743CF">
              <w:rPr>
                <w:rFonts w:eastAsia="MS Mincho" w:cs="Arial"/>
                <w:szCs w:val="18"/>
                <w:vertAlign w:val="subscript"/>
                <w:lang w:val="it-IT" w:eastAsia="ja-JP"/>
              </w:rPr>
              <w:t>oil</w:t>
            </w:r>
            <w:proofErr w:type="spellEnd"/>
          </w:p>
        </w:tc>
        <w:tc>
          <w:tcPr>
            <w:tcW w:w="1673" w:type="dxa"/>
            <w:tcBorders>
              <w:top w:val="single" w:sz="12" w:space="0" w:color="008000"/>
              <w:bottom w:val="single" w:sz="6" w:space="0" w:color="008000"/>
            </w:tcBorders>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Re</w:t>
            </w:r>
            <w:r w:rsidRPr="003743CF">
              <w:rPr>
                <w:rFonts w:eastAsia="MS Mincho" w:cs="Arial"/>
                <w:szCs w:val="18"/>
                <w:vertAlign w:val="subscript"/>
                <w:lang w:val="it-IT" w:eastAsia="ja-JP"/>
              </w:rPr>
              <w:t>HT135</w:t>
            </w:r>
          </w:p>
        </w:tc>
      </w:tr>
      <w:tr w:rsidR="003743CF" w:rsidRPr="003743CF" w:rsidTr="003743CF">
        <w:trPr>
          <w:trHeight w:val="284"/>
        </w:trPr>
        <w:tc>
          <w:tcPr>
            <w:tcW w:w="1672" w:type="dxa"/>
            <w:tcBorders>
              <w:top w:val="single" w:sz="6" w:space="0" w:color="008000"/>
              <w:bottom w:val="nil"/>
            </w:tcBorders>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8,20E-05</w:t>
            </w:r>
          </w:p>
        </w:tc>
        <w:tc>
          <w:tcPr>
            <w:tcW w:w="1673" w:type="dxa"/>
            <w:tcBorders>
              <w:top w:val="single" w:sz="6" w:space="0" w:color="008000"/>
              <w:bottom w:val="nil"/>
            </w:tcBorders>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0.051</w:t>
            </w:r>
          </w:p>
        </w:tc>
        <w:tc>
          <w:tcPr>
            <w:tcW w:w="1673" w:type="dxa"/>
            <w:tcBorders>
              <w:top w:val="single" w:sz="6" w:space="0" w:color="008000"/>
              <w:bottom w:val="nil"/>
            </w:tcBorders>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0.103</w:t>
            </w:r>
          </w:p>
        </w:tc>
        <w:tc>
          <w:tcPr>
            <w:tcW w:w="1673" w:type="dxa"/>
            <w:tcBorders>
              <w:top w:val="single" w:sz="6" w:space="0" w:color="008000"/>
              <w:bottom w:val="nil"/>
            </w:tcBorders>
          </w:tcPr>
          <w:p w:rsidR="003743CF" w:rsidRPr="003743CF" w:rsidRDefault="003743CF" w:rsidP="003743CF">
            <w:pPr>
              <w:tabs>
                <w:tab w:val="clear" w:pos="7100"/>
              </w:tabs>
              <w:rPr>
                <w:rFonts w:cs="Calibri"/>
                <w:color w:val="000000"/>
                <w:szCs w:val="22"/>
                <w:lang w:val="it-IT" w:eastAsia="it-IT"/>
              </w:rPr>
            </w:pPr>
            <w:r w:rsidRPr="003743CF">
              <w:rPr>
                <w:rFonts w:eastAsia="MS Mincho" w:cs="Calibri"/>
                <w:color w:val="000000"/>
                <w:szCs w:val="22"/>
                <w:lang w:val="it-IT" w:eastAsia="ja-JP"/>
              </w:rPr>
              <w:t>466</w:t>
            </w:r>
          </w:p>
        </w:tc>
        <w:tc>
          <w:tcPr>
            <w:tcW w:w="1673" w:type="dxa"/>
            <w:tcBorders>
              <w:top w:val="single" w:sz="6" w:space="0" w:color="008000"/>
              <w:bottom w:val="nil"/>
            </w:tcBorders>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734</w:t>
            </w:r>
          </w:p>
        </w:tc>
      </w:tr>
      <w:tr w:rsidR="003743CF" w:rsidRPr="003743CF" w:rsidTr="003743CF">
        <w:trPr>
          <w:trHeight w:val="272"/>
        </w:trPr>
        <w:tc>
          <w:tcPr>
            <w:tcW w:w="1672" w:type="dxa"/>
            <w:tcBorders>
              <w:top w:val="nil"/>
            </w:tcBorders>
          </w:tcPr>
          <w:p w:rsidR="003743CF" w:rsidRPr="003743CF" w:rsidRDefault="003743CF" w:rsidP="003743CF">
            <w:pPr>
              <w:tabs>
                <w:tab w:val="clear" w:pos="7100"/>
              </w:tabs>
              <w:rPr>
                <w:rFonts w:cs="Arial"/>
                <w:color w:val="000000"/>
                <w:szCs w:val="22"/>
                <w:lang w:val="it-IT" w:eastAsia="ja-JP"/>
              </w:rPr>
            </w:pPr>
            <w:r w:rsidRPr="003743CF">
              <w:rPr>
                <w:rFonts w:eastAsia="MS Mincho" w:cs="Arial"/>
                <w:color w:val="000000"/>
                <w:szCs w:val="22"/>
                <w:lang w:val="it-IT" w:eastAsia="ja-JP"/>
              </w:rPr>
              <w:t>3,28E-04</w:t>
            </w:r>
          </w:p>
        </w:tc>
        <w:tc>
          <w:tcPr>
            <w:tcW w:w="1673" w:type="dxa"/>
            <w:tcBorders>
              <w:top w:val="nil"/>
            </w:tcBorders>
          </w:tcPr>
          <w:p w:rsidR="003743CF" w:rsidRPr="003743CF" w:rsidRDefault="003743CF" w:rsidP="003743CF">
            <w:pPr>
              <w:tabs>
                <w:tab w:val="clear" w:pos="7100"/>
              </w:tabs>
              <w:rPr>
                <w:rFonts w:eastAsia="MS Mincho" w:cs="Arial"/>
                <w:color w:val="000000"/>
                <w:szCs w:val="22"/>
                <w:lang w:val="it-IT" w:eastAsia="ja-JP"/>
              </w:rPr>
            </w:pPr>
            <w:r w:rsidRPr="003743CF">
              <w:rPr>
                <w:rFonts w:eastAsia="MS Mincho" w:cs="Arial"/>
                <w:color w:val="000000"/>
                <w:szCs w:val="22"/>
                <w:lang w:val="it-IT" w:eastAsia="ja-JP"/>
              </w:rPr>
              <w:t>0.102</w:t>
            </w:r>
          </w:p>
        </w:tc>
        <w:tc>
          <w:tcPr>
            <w:tcW w:w="1673" w:type="dxa"/>
            <w:tcBorders>
              <w:top w:val="nil"/>
            </w:tcBorders>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0.206</w:t>
            </w:r>
          </w:p>
        </w:tc>
        <w:tc>
          <w:tcPr>
            <w:tcW w:w="1673" w:type="dxa"/>
            <w:tcBorders>
              <w:top w:val="nil"/>
            </w:tcBorders>
          </w:tcPr>
          <w:p w:rsidR="003743CF" w:rsidRPr="003743CF" w:rsidRDefault="003743CF" w:rsidP="003743CF">
            <w:pPr>
              <w:tabs>
                <w:tab w:val="clear" w:pos="7100"/>
              </w:tabs>
              <w:rPr>
                <w:rFonts w:cs="Calibri"/>
                <w:color w:val="000000"/>
                <w:szCs w:val="22"/>
                <w:lang w:val="it-IT" w:eastAsia="it-IT"/>
              </w:rPr>
            </w:pPr>
            <w:r w:rsidRPr="003743CF">
              <w:rPr>
                <w:rFonts w:eastAsia="MS Mincho" w:cs="Calibri"/>
                <w:color w:val="000000"/>
                <w:szCs w:val="22"/>
                <w:lang w:val="it-IT" w:eastAsia="ja-JP"/>
              </w:rPr>
              <w:t>932</w:t>
            </w:r>
          </w:p>
        </w:tc>
        <w:tc>
          <w:tcPr>
            <w:tcW w:w="1673" w:type="dxa"/>
            <w:tcBorders>
              <w:top w:val="nil"/>
            </w:tcBorders>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1339</w:t>
            </w:r>
          </w:p>
        </w:tc>
      </w:tr>
      <w:tr w:rsidR="003743CF" w:rsidRPr="003743CF" w:rsidTr="003743CF">
        <w:trPr>
          <w:trHeight w:val="272"/>
        </w:trPr>
        <w:tc>
          <w:tcPr>
            <w:tcW w:w="1672" w:type="dxa"/>
          </w:tcPr>
          <w:p w:rsidR="003743CF" w:rsidRPr="003743CF" w:rsidRDefault="003743CF" w:rsidP="003743CF">
            <w:pPr>
              <w:tabs>
                <w:tab w:val="clear" w:pos="7100"/>
              </w:tabs>
              <w:rPr>
                <w:rFonts w:cs="Arial"/>
                <w:color w:val="000000"/>
                <w:szCs w:val="22"/>
                <w:lang w:val="it-IT" w:eastAsia="ja-JP"/>
              </w:rPr>
            </w:pPr>
            <w:r w:rsidRPr="003743CF">
              <w:rPr>
                <w:rFonts w:eastAsia="MS Mincho" w:cs="Arial"/>
                <w:color w:val="000000"/>
                <w:szCs w:val="22"/>
                <w:lang w:val="it-IT" w:eastAsia="ja-JP"/>
              </w:rPr>
              <w:t>0,02</w:t>
            </w:r>
            <w:r w:rsidRPr="003743CF">
              <w:rPr>
                <w:rFonts w:eastAsia="MS Mincho" w:cs="Arial"/>
                <w:bCs/>
                <w:color w:val="000000"/>
                <w:szCs w:val="22"/>
                <w:lang w:val="it-IT" w:eastAsia="ja-JP"/>
              </w:rPr>
              <w:t>3</w:t>
            </w:r>
          </w:p>
        </w:tc>
        <w:tc>
          <w:tcPr>
            <w:tcW w:w="1673" w:type="dxa"/>
          </w:tcPr>
          <w:p w:rsidR="003743CF" w:rsidRPr="003743CF" w:rsidRDefault="003743CF" w:rsidP="003743CF">
            <w:pPr>
              <w:tabs>
                <w:tab w:val="clear" w:pos="7100"/>
              </w:tabs>
              <w:rPr>
                <w:rFonts w:eastAsia="MS Mincho" w:cs="Arial"/>
                <w:color w:val="000000"/>
                <w:szCs w:val="22"/>
                <w:lang w:val="it-IT" w:eastAsia="ja-JP"/>
              </w:rPr>
            </w:pPr>
            <w:r w:rsidRPr="003743CF">
              <w:rPr>
                <w:rFonts w:eastAsia="MS Mincho" w:cs="Arial"/>
                <w:color w:val="000000"/>
                <w:szCs w:val="22"/>
                <w:lang w:val="it-IT" w:eastAsia="ja-JP"/>
              </w:rPr>
              <w:t>0.851</w:t>
            </w:r>
          </w:p>
        </w:tc>
        <w:tc>
          <w:tcPr>
            <w:tcW w:w="1673" w:type="dxa"/>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0.909</w:t>
            </w:r>
          </w:p>
        </w:tc>
        <w:tc>
          <w:tcPr>
            <w:tcW w:w="1673" w:type="dxa"/>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4660</w:t>
            </w:r>
          </w:p>
        </w:tc>
        <w:tc>
          <w:tcPr>
            <w:tcW w:w="1673" w:type="dxa"/>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6484</w:t>
            </w:r>
          </w:p>
        </w:tc>
      </w:tr>
      <w:tr w:rsidR="003743CF" w:rsidRPr="003743CF" w:rsidTr="003743CF">
        <w:trPr>
          <w:trHeight w:val="272"/>
        </w:trPr>
        <w:tc>
          <w:tcPr>
            <w:tcW w:w="1672" w:type="dxa"/>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1,909</w:t>
            </w:r>
          </w:p>
        </w:tc>
        <w:tc>
          <w:tcPr>
            <w:tcW w:w="1673" w:type="dxa"/>
          </w:tcPr>
          <w:p w:rsidR="003743CF" w:rsidRPr="003743CF" w:rsidRDefault="003743CF" w:rsidP="003743CF">
            <w:pPr>
              <w:tabs>
                <w:tab w:val="clear" w:pos="7100"/>
              </w:tabs>
              <w:rPr>
                <w:rFonts w:eastAsia="MS Mincho" w:cs="Arial"/>
                <w:color w:val="000000"/>
                <w:szCs w:val="22"/>
                <w:highlight w:val="yellow"/>
                <w:lang w:val="it-IT" w:eastAsia="ja-JP"/>
              </w:rPr>
            </w:pPr>
            <w:r w:rsidRPr="003743CF">
              <w:rPr>
                <w:rFonts w:eastAsia="MS Mincho" w:cs="Arial"/>
                <w:color w:val="000000"/>
                <w:szCs w:val="22"/>
                <w:lang w:val="it-IT" w:eastAsia="ja-JP"/>
              </w:rPr>
              <w:t>4.751</w:t>
            </w:r>
          </w:p>
        </w:tc>
        <w:tc>
          <w:tcPr>
            <w:tcW w:w="1673" w:type="dxa"/>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4.544</w:t>
            </w:r>
          </w:p>
        </w:tc>
        <w:tc>
          <w:tcPr>
            <w:tcW w:w="1673" w:type="dxa"/>
          </w:tcPr>
          <w:p w:rsidR="003743CF" w:rsidRPr="003743CF" w:rsidRDefault="003743CF" w:rsidP="003743CF">
            <w:pPr>
              <w:tabs>
                <w:tab w:val="clear" w:pos="7100"/>
              </w:tabs>
              <w:rPr>
                <w:rFonts w:eastAsia="MS Mincho" w:cs="Arial"/>
                <w:szCs w:val="18"/>
                <w:highlight w:val="yellow"/>
                <w:lang w:val="it-IT" w:eastAsia="ja-JP"/>
              </w:rPr>
            </w:pPr>
            <w:r w:rsidRPr="003743CF">
              <w:rPr>
                <w:rFonts w:eastAsia="MS Mincho" w:cs="Arial"/>
                <w:szCs w:val="18"/>
                <w:lang w:val="it-IT" w:eastAsia="ja-JP"/>
              </w:rPr>
              <w:t>23300</w:t>
            </w:r>
          </w:p>
        </w:tc>
        <w:tc>
          <w:tcPr>
            <w:tcW w:w="1673" w:type="dxa"/>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32418</w:t>
            </w:r>
          </w:p>
        </w:tc>
      </w:tr>
      <w:tr w:rsidR="003743CF" w:rsidRPr="003743CF" w:rsidTr="003743CF">
        <w:trPr>
          <w:trHeight w:val="272"/>
        </w:trPr>
        <w:tc>
          <w:tcPr>
            <w:tcW w:w="1672" w:type="dxa"/>
          </w:tcPr>
          <w:p w:rsidR="003743CF" w:rsidRPr="003743CF" w:rsidRDefault="003743CF" w:rsidP="003743CF">
            <w:pPr>
              <w:tabs>
                <w:tab w:val="clear" w:pos="7100"/>
              </w:tabs>
              <w:rPr>
                <w:rFonts w:cs="Arial"/>
                <w:color w:val="000000"/>
                <w:szCs w:val="22"/>
                <w:lang w:val="it-IT" w:eastAsia="ja-JP"/>
              </w:rPr>
            </w:pPr>
            <w:r w:rsidRPr="003743CF">
              <w:rPr>
                <w:rFonts w:eastAsia="MS Mincho" w:cs="Arial"/>
                <w:color w:val="000000"/>
                <w:szCs w:val="22"/>
                <w:lang w:val="it-IT" w:eastAsia="ja-JP"/>
              </w:rPr>
              <w:t>12,842</w:t>
            </w:r>
          </w:p>
        </w:tc>
        <w:tc>
          <w:tcPr>
            <w:tcW w:w="1673" w:type="dxa"/>
          </w:tcPr>
          <w:p w:rsidR="003743CF" w:rsidRPr="003743CF" w:rsidRDefault="003743CF" w:rsidP="003743CF">
            <w:pPr>
              <w:tabs>
                <w:tab w:val="clear" w:pos="7100"/>
              </w:tabs>
              <w:rPr>
                <w:rFonts w:eastAsia="MS Mincho" w:cs="Arial"/>
                <w:color w:val="000000"/>
                <w:szCs w:val="22"/>
                <w:highlight w:val="yellow"/>
                <w:lang w:val="it-IT" w:eastAsia="ja-JP"/>
              </w:rPr>
            </w:pPr>
            <w:r w:rsidRPr="003743CF">
              <w:rPr>
                <w:rFonts w:eastAsia="MS Mincho" w:cs="Arial"/>
                <w:color w:val="000000"/>
                <w:szCs w:val="22"/>
                <w:lang w:val="it-IT" w:eastAsia="ja-JP"/>
              </w:rPr>
              <w:t>9.501</w:t>
            </w:r>
          </w:p>
        </w:tc>
        <w:tc>
          <w:tcPr>
            <w:tcW w:w="1673" w:type="dxa"/>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9.087</w:t>
            </w:r>
          </w:p>
        </w:tc>
        <w:tc>
          <w:tcPr>
            <w:tcW w:w="1673" w:type="dxa"/>
          </w:tcPr>
          <w:p w:rsidR="003743CF" w:rsidRPr="003743CF" w:rsidRDefault="003743CF" w:rsidP="003743CF">
            <w:pPr>
              <w:tabs>
                <w:tab w:val="clear" w:pos="7100"/>
              </w:tabs>
              <w:rPr>
                <w:rFonts w:eastAsia="MS Mincho" w:cs="Arial"/>
                <w:szCs w:val="18"/>
                <w:highlight w:val="yellow"/>
                <w:lang w:val="it-IT" w:eastAsia="ja-JP"/>
              </w:rPr>
            </w:pPr>
            <w:r w:rsidRPr="003743CF">
              <w:rPr>
                <w:rFonts w:eastAsia="MS Mincho" w:cs="Arial"/>
                <w:szCs w:val="18"/>
                <w:lang w:val="it-IT" w:eastAsia="ja-JP"/>
              </w:rPr>
              <w:t>46600</w:t>
            </w:r>
          </w:p>
        </w:tc>
        <w:tc>
          <w:tcPr>
            <w:tcW w:w="1673" w:type="dxa"/>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64835</w:t>
            </w:r>
          </w:p>
        </w:tc>
      </w:tr>
      <w:tr w:rsidR="003743CF" w:rsidRPr="003743CF" w:rsidTr="003743CF">
        <w:trPr>
          <w:trHeight w:val="272"/>
        </w:trPr>
        <w:tc>
          <w:tcPr>
            <w:tcW w:w="1672" w:type="dxa"/>
          </w:tcPr>
          <w:p w:rsidR="003743CF" w:rsidRPr="003743CF" w:rsidRDefault="003743CF" w:rsidP="003743CF">
            <w:pPr>
              <w:tabs>
                <w:tab w:val="clear" w:pos="7100"/>
              </w:tabs>
              <w:rPr>
                <w:rFonts w:cs="Arial"/>
                <w:color w:val="000000"/>
                <w:szCs w:val="22"/>
                <w:lang w:val="it-IT" w:eastAsia="ja-JP"/>
              </w:rPr>
            </w:pPr>
            <w:r w:rsidRPr="003743CF">
              <w:rPr>
                <w:rFonts w:eastAsia="MS Mincho" w:cs="Arial"/>
                <w:color w:val="000000"/>
                <w:szCs w:val="22"/>
                <w:lang w:val="it-IT" w:eastAsia="ja-JP"/>
              </w:rPr>
              <w:t>39,164</w:t>
            </w:r>
          </w:p>
        </w:tc>
        <w:tc>
          <w:tcPr>
            <w:tcW w:w="1673" w:type="dxa"/>
          </w:tcPr>
          <w:p w:rsidR="003743CF" w:rsidRPr="003743CF" w:rsidRDefault="003743CF" w:rsidP="003743CF">
            <w:pPr>
              <w:tabs>
                <w:tab w:val="clear" w:pos="7100"/>
              </w:tabs>
              <w:rPr>
                <w:rFonts w:eastAsia="MS Mincho" w:cs="Arial"/>
                <w:color w:val="000000"/>
                <w:szCs w:val="22"/>
                <w:highlight w:val="yellow"/>
                <w:lang w:val="it-IT" w:eastAsia="ja-JP"/>
              </w:rPr>
            </w:pPr>
            <w:r w:rsidRPr="003743CF">
              <w:rPr>
                <w:rFonts w:eastAsia="MS Mincho" w:cs="Arial"/>
                <w:color w:val="000000"/>
                <w:szCs w:val="22"/>
                <w:lang w:val="it-IT" w:eastAsia="ja-JP"/>
              </w:rPr>
              <w:t>14.252</w:t>
            </w:r>
          </w:p>
        </w:tc>
        <w:tc>
          <w:tcPr>
            <w:tcW w:w="1673" w:type="dxa"/>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13.631</w:t>
            </w:r>
          </w:p>
        </w:tc>
        <w:tc>
          <w:tcPr>
            <w:tcW w:w="1673" w:type="dxa"/>
          </w:tcPr>
          <w:p w:rsidR="003743CF" w:rsidRPr="003743CF" w:rsidRDefault="003743CF" w:rsidP="003743CF">
            <w:pPr>
              <w:tabs>
                <w:tab w:val="clear" w:pos="7100"/>
              </w:tabs>
              <w:rPr>
                <w:rFonts w:eastAsia="MS Mincho" w:cs="Arial"/>
                <w:szCs w:val="18"/>
                <w:highlight w:val="yellow"/>
                <w:lang w:val="it-IT" w:eastAsia="ja-JP"/>
              </w:rPr>
            </w:pPr>
            <w:r w:rsidRPr="003743CF">
              <w:rPr>
                <w:rFonts w:eastAsia="MS Mincho" w:cs="Arial"/>
                <w:szCs w:val="18"/>
                <w:lang w:val="it-IT" w:eastAsia="ja-JP"/>
              </w:rPr>
              <w:t>69900</w:t>
            </w:r>
          </w:p>
        </w:tc>
        <w:tc>
          <w:tcPr>
            <w:tcW w:w="1673" w:type="dxa"/>
          </w:tcPr>
          <w:p w:rsidR="003743CF" w:rsidRPr="003743CF" w:rsidRDefault="003743CF" w:rsidP="003743CF">
            <w:pPr>
              <w:tabs>
                <w:tab w:val="clear" w:pos="7100"/>
              </w:tabs>
              <w:rPr>
                <w:rFonts w:eastAsia="MS Mincho" w:cs="Arial"/>
                <w:szCs w:val="18"/>
                <w:lang w:val="it-IT" w:eastAsia="ja-JP"/>
              </w:rPr>
            </w:pPr>
            <w:r w:rsidRPr="003743CF">
              <w:rPr>
                <w:rFonts w:eastAsia="MS Mincho" w:cs="Arial"/>
                <w:szCs w:val="18"/>
                <w:lang w:val="it-IT" w:eastAsia="ja-JP"/>
              </w:rPr>
              <w:t>97253</w:t>
            </w:r>
          </w:p>
        </w:tc>
      </w:tr>
    </w:tbl>
    <w:p w:rsidR="00796535" w:rsidRDefault="00796535" w:rsidP="00796535">
      <w:pPr>
        <w:pStyle w:val="CETnumberingbullets"/>
        <w:numPr>
          <w:ilvl w:val="0"/>
          <w:numId w:val="0"/>
        </w:numPr>
        <w:jc w:val="both"/>
      </w:pPr>
    </w:p>
    <w:p w:rsidR="00B57FAE" w:rsidRDefault="00B57FAE" w:rsidP="00B57FAE">
      <w:pPr>
        <w:tabs>
          <w:tab w:val="clear" w:pos="7100"/>
        </w:tabs>
        <w:spacing w:line="240" w:lineRule="auto"/>
        <w:rPr>
          <w:rFonts w:eastAsiaTheme="minorHAnsi" w:cs="Arial"/>
          <w:bCs/>
          <w:szCs w:val="18"/>
          <w:lang w:val="en-US" w:eastAsia="ja-JP"/>
        </w:rPr>
      </w:pPr>
      <w:r w:rsidRPr="00AB0CD5">
        <w:rPr>
          <w:rFonts w:eastAsiaTheme="minorHAnsi" w:cs="Arial"/>
          <w:bCs/>
          <w:szCs w:val="18"/>
          <w:lang w:val="en-US" w:eastAsia="ja-JP"/>
        </w:rPr>
        <w:t xml:space="preserve">Using oil </w:t>
      </w:r>
      <w:r w:rsidRPr="00AB0CD5">
        <w:rPr>
          <w:rFonts w:eastAsia="MS Mincho" w:cs="Arial"/>
          <w:szCs w:val="18"/>
          <w:lang w:val="en-US" w:eastAsia="ja-JP"/>
        </w:rPr>
        <w:t>(</w:t>
      </w:r>
      <w:proofErr w:type="spellStart"/>
      <w:r w:rsidRPr="00AB0CD5">
        <w:rPr>
          <w:rFonts w:eastAsia="MS Mincho" w:cs="Arial"/>
          <w:szCs w:val="18"/>
          <w:lang w:val="en-US" w:eastAsia="ja-JP"/>
        </w:rPr>
        <w:t>Midel</w:t>
      </w:r>
      <w:proofErr w:type="spellEnd"/>
      <w:r w:rsidRPr="00AB0CD5">
        <w:rPr>
          <w:rFonts w:eastAsia="MS Mincho" w:cs="Arial"/>
          <w:szCs w:val="18"/>
          <w:lang w:val="en-US" w:eastAsia="ja-JP"/>
        </w:rPr>
        <w:t xml:space="preserve"> ICE)</w:t>
      </w:r>
      <w:r>
        <w:rPr>
          <w:rFonts w:eastAsia="MS Mincho" w:cs="Arial"/>
          <w:szCs w:val="18"/>
          <w:lang w:val="en-US" w:eastAsia="ja-JP"/>
        </w:rPr>
        <w:t xml:space="preserve"> </w:t>
      </w:r>
      <w:r w:rsidRPr="00AB0CD5">
        <w:rPr>
          <w:rFonts w:eastAsiaTheme="minorHAnsi" w:cs="Arial"/>
          <w:bCs/>
          <w:szCs w:val="18"/>
          <w:lang w:val="en-US" w:eastAsia="ja-JP"/>
        </w:rPr>
        <w:t xml:space="preserve">as </w:t>
      </w:r>
      <w:r>
        <w:rPr>
          <w:rFonts w:eastAsiaTheme="minorHAnsi" w:cs="Arial"/>
          <w:bCs/>
          <w:szCs w:val="18"/>
          <w:lang w:val="en-US" w:eastAsia="ja-JP"/>
        </w:rPr>
        <w:t xml:space="preserve">a </w:t>
      </w:r>
      <w:r w:rsidRPr="00AB0CD5">
        <w:rPr>
          <w:rFonts w:eastAsiaTheme="minorHAnsi" w:cs="Arial"/>
          <w:bCs/>
          <w:szCs w:val="18"/>
          <w:lang w:val="en-US" w:eastAsia="ja-JP"/>
        </w:rPr>
        <w:t xml:space="preserve">coolant </w:t>
      </w:r>
      <w:r>
        <w:rPr>
          <w:rFonts w:eastAsiaTheme="minorHAnsi" w:cs="Arial"/>
          <w:bCs/>
          <w:szCs w:val="18"/>
          <w:lang w:val="en-US" w:eastAsia="ja-JP"/>
        </w:rPr>
        <w:t xml:space="preserve">allows </w:t>
      </w:r>
      <w:r w:rsidRPr="00AB0CD5">
        <w:rPr>
          <w:rFonts w:eastAsiaTheme="minorHAnsi" w:cs="Arial"/>
          <w:bCs/>
          <w:szCs w:val="18"/>
          <w:lang w:val="en-US" w:eastAsia="ja-JP"/>
        </w:rPr>
        <w:t>to maintain</w:t>
      </w:r>
      <w:r>
        <w:rPr>
          <w:rFonts w:eastAsiaTheme="minorHAnsi" w:cs="Arial"/>
          <w:bCs/>
          <w:szCs w:val="18"/>
          <w:lang w:val="en-US" w:eastAsia="ja-JP"/>
        </w:rPr>
        <w:t xml:space="preserve"> </w:t>
      </w:r>
      <w:r w:rsidRPr="00AB0CD5">
        <w:rPr>
          <w:rFonts w:eastAsiaTheme="minorHAnsi" w:cs="Arial"/>
          <w:bCs/>
          <w:szCs w:val="18"/>
          <w:lang w:val="en-US" w:eastAsia="ja-JP"/>
        </w:rPr>
        <w:t xml:space="preserve">the temperature </w:t>
      </w:r>
      <w:r>
        <w:rPr>
          <w:rFonts w:eastAsiaTheme="minorHAnsi" w:cs="Arial"/>
          <w:bCs/>
          <w:szCs w:val="18"/>
          <w:lang w:val="en-US" w:eastAsia="ja-JP"/>
        </w:rPr>
        <w:t>below</w:t>
      </w:r>
      <w:r w:rsidRPr="00AB0CD5">
        <w:rPr>
          <w:rFonts w:eastAsiaTheme="minorHAnsi" w:cs="Arial"/>
          <w:bCs/>
          <w:szCs w:val="18"/>
          <w:lang w:val="en-US" w:eastAsia="ja-JP"/>
        </w:rPr>
        <w:t xml:space="preserve"> 35°C</w:t>
      </w:r>
      <w:r>
        <w:rPr>
          <w:rFonts w:eastAsiaTheme="minorHAnsi" w:cs="Arial"/>
          <w:bCs/>
          <w:szCs w:val="18"/>
          <w:lang w:val="en-US" w:eastAsia="ja-JP"/>
        </w:rPr>
        <w:t>,</w:t>
      </w:r>
      <w:r w:rsidRPr="00AB0CD5">
        <w:rPr>
          <w:rFonts w:eastAsiaTheme="minorHAnsi" w:cs="Arial"/>
          <w:bCs/>
          <w:szCs w:val="18"/>
          <w:lang w:val="en-US" w:eastAsia="ja-JP"/>
        </w:rPr>
        <w:t xml:space="preserve"> with a pump</w:t>
      </w:r>
      <w:r>
        <w:rPr>
          <w:rFonts w:eastAsiaTheme="minorHAnsi" w:cs="Arial"/>
          <w:bCs/>
          <w:szCs w:val="18"/>
          <w:lang w:val="en-US" w:eastAsia="ja-JP"/>
        </w:rPr>
        <w:t>ing</w:t>
      </w:r>
      <w:r w:rsidRPr="00AB0CD5">
        <w:rPr>
          <w:rFonts w:eastAsiaTheme="minorHAnsi" w:cs="Arial"/>
          <w:bCs/>
          <w:szCs w:val="18"/>
          <w:lang w:val="en-US" w:eastAsia="ja-JP"/>
        </w:rPr>
        <w:t xml:space="preserve"> power of 2 W (see Figure </w:t>
      </w:r>
      <w:r>
        <w:rPr>
          <w:rFonts w:eastAsiaTheme="minorHAnsi" w:cs="Arial"/>
          <w:bCs/>
          <w:szCs w:val="18"/>
          <w:lang w:val="en-US" w:eastAsia="ja-JP"/>
        </w:rPr>
        <w:t>4a</w:t>
      </w:r>
      <w:r w:rsidRPr="00AB0CD5">
        <w:rPr>
          <w:rFonts w:eastAsiaTheme="minorHAnsi" w:cs="Arial"/>
          <w:bCs/>
          <w:szCs w:val="18"/>
          <w:lang w:val="en-US" w:eastAsia="ja-JP"/>
        </w:rPr>
        <w:t>)</w:t>
      </w:r>
      <w:r>
        <w:rPr>
          <w:rFonts w:eastAsiaTheme="minorHAnsi" w:cs="Arial"/>
          <w:bCs/>
          <w:szCs w:val="18"/>
          <w:lang w:val="en-US" w:eastAsia="ja-JP"/>
        </w:rPr>
        <w:t xml:space="preserve">, whereas </w:t>
      </w:r>
      <w:r w:rsidRPr="00AB0CD5">
        <w:rPr>
          <w:rFonts w:eastAsiaTheme="minorHAnsi" w:cs="Arial"/>
          <w:bCs/>
          <w:szCs w:val="18"/>
          <w:lang w:val="en-US" w:eastAsia="ja-JP"/>
        </w:rPr>
        <w:t xml:space="preserve">air </w:t>
      </w:r>
      <w:r>
        <w:rPr>
          <w:rFonts w:eastAsiaTheme="minorHAnsi" w:cs="Arial"/>
          <w:bCs/>
          <w:szCs w:val="18"/>
          <w:lang w:val="en-US" w:eastAsia="ja-JP"/>
        </w:rPr>
        <w:t xml:space="preserve">under </w:t>
      </w:r>
      <w:r w:rsidRPr="00AB0CD5">
        <w:rPr>
          <w:rFonts w:eastAsiaTheme="minorHAnsi" w:cs="Arial"/>
          <w:bCs/>
          <w:szCs w:val="18"/>
          <w:lang w:val="en-US" w:eastAsia="ja-JP"/>
        </w:rPr>
        <w:t xml:space="preserve">the same operating conditions, would </w:t>
      </w:r>
      <w:r>
        <w:rPr>
          <w:rFonts w:eastAsiaTheme="minorHAnsi" w:cs="Arial"/>
          <w:bCs/>
          <w:szCs w:val="18"/>
          <w:lang w:val="en-US" w:eastAsia="ja-JP"/>
        </w:rPr>
        <w:t xml:space="preserve">have required </w:t>
      </w:r>
      <w:r w:rsidRPr="00AB0CD5">
        <w:rPr>
          <w:rFonts w:eastAsiaTheme="minorHAnsi" w:cs="Arial"/>
          <w:bCs/>
          <w:szCs w:val="18"/>
          <w:lang w:val="en-US" w:eastAsia="ja-JP"/>
        </w:rPr>
        <w:t xml:space="preserve">40 W (Figure </w:t>
      </w:r>
      <w:r>
        <w:rPr>
          <w:rFonts w:eastAsiaTheme="minorHAnsi" w:cs="Arial"/>
          <w:bCs/>
          <w:szCs w:val="18"/>
          <w:lang w:val="en-US" w:eastAsia="ja-JP"/>
        </w:rPr>
        <w:t>3</w:t>
      </w:r>
      <w:r w:rsidRPr="00AB0CD5">
        <w:rPr>
          <w:rFonts w:eastAsiaTheme="minorHAnsi" w:cs="Arial"/>
          <w:bCs/>
          <w:szCs w:val="18"/>
          <w:lang w:val="en-US" w:eastAsia="ja-JP"/>
        </w:rPr>
        <w:t>).</w:t>
      </w:r>
    </w:p>
    <w:p w:rsidR="00B57FAE" w:rsidRDefault="00B57FAE" w:rsidP="00B57FAE">
      <w:pPr>
        <w:tabs>
          <w:tab w:val="clear" w:pos="7100"/>
        </w:tabs>
        <w:spacing w:line="240" w:lineRule="auto"/>
        <w:rPr>
          <w:rFonts w:eastAsia="MS Mincho" w:cs="Arial"/>
          <w:szCs w:val="18"/>
          <w:lang w:val="en-US" w:eastAsia="ja-JP"/>
        </w:rPr>
      </w:pPr>
      <w:proofErr w:type="spellStart"/>
      <w:r w:rsidRPr="00AB0CD5">
        <w:rPr>
          <w:rFonts w:eastAsia="MS Mincho" w:cs="Arial"/>
          <w:szCs w:val="18"/>
          <w:lang w:val="en-US" w:eastAsia="ja-JP"/>
        </w:rPr>
        <w:t>Galden</w:t>
      </w:r>
      <w:proofErr w:type="spellEnd"/>
      <w:r w:rsidRPr="00AB0CD5">
        <w:rPr>
          <w:rFonts w:eastAsia="MS Mincho" w:cs="Arial"/>
          <w:szCs w:val="18"/>
          <w:lang w:val="en-US" w:eastAsia="ja-JP"/>
        </w:rPr>
        <w:t xml:space="preserve"> HT135 has a very high heat removal efficiency </w:t>
      </w:r>
      <w:r>
        <w:rPr>
          <w:rFonts w:eastAsia="MS Mincho" w:cs="Arial"/>
          <w:szCs w:val="18"/>
          <w:lang w:val="en-US" w:eastAsia="ja-JP"/>
        </w:rPr>
        <w:t xml:space="preserve">even </w:t>
      </w:r>
      <w:r w:rsidRPr="00AB0CD5">
        <w:rPr>
          <w:rFonts w:eastAsia="MS Mincho" w:cs="Arial"/>
          <w:szCs w:val="18"/>
          <w:lang w:val="en-US" w:eastAsia="ja-JP"/>
        </w:rPr>
        <w:t xml:space="preserve">under severe operating conditions (see Figure </w:t>
      </w:r>
      <w:r>
        <w:rPr>
          <w:rFonts w:eastAsia="MS Mincho" w:cs="Arial"/>
          <w:szCs w:val="18"/>
          <w:lang w:val="en-US" w:eastAsia="ja-JP"/>
        </w:rPr>
        <w:t>4b</w:t>
      </w:r>
      <w:r w:rsidRPr="00AB0CD5">
        <w:rPr>
          <w:rFonts w:eastAsia="MS Mincho" w:cs="Arial"/>
          <w:szCs w:val="18"/>
          <w:lang w:val="en-US" w:eastAsia="ja-JP"/>
        </w:rPr>
        <w:t>)</w:t>
      </w:r>
      <w:r>
        <w:rPr>
          <w:rFonts w:eastAsia="MS Mincho" w:cs="Arial"/>
          <w:szCs w:val="18"/>
          <w:lang w:val="en-US" w:eastAsia="ja-JP"/>
        </w:rPr>
        <w:t>,</w:t>
      </w:r>
      <w:r w:rsidRPr="00AB0CD5">
        <w:rPr>
          <w:rFonts w:eastAsia="MS Mincho" w:cs="Arial"/>
          <w:szCs w:val="18"/>
          <w:lang w:val="en-US" w:eastAsia="ja-JP"/>
        </w:rPr>
        <w:t xml:space="preserve"> be</w:t>
      </w:r>
      <w:r>
        <w:rPr>
          <w:rFonts w:eastAsia="MS Mincho" w:cs="Arial"/>
          <w:szCs w:val="18"/>
          <w:lang w:val="en-US" w:eastAsia="ja-JP"/>
        </w:rPr>
        <w:t>ing</w:t>
      </w:r>
      <w:r w:rsidRPr="00AB0CD5">
        <w:rPr>
          <w:rFonts w:eastAsia="MS Mincho" w:cs="Arial"/>
          <w:szCs w:val="18"/>
          <w:lang w:val="en-US" w:eastAsia="ja-JP"/>
        </w:rPr>
        <w:t xml:space="preserve"> more ef</w:t>
      </w:r>
      <w:r>
        <w:rPr>
          <w:rFonts w:eastAsia="MS Mincho" w:cs="Arial"/>
          <w:szCs w:val="18"/>
          <w:lang w:val="en-US" w:eastAsia="ja-JP"/>
        </w:rPr>
        <w:t>ficient than the dielectric oil at equal pumping power:</w:t>
      </w:r>
      <w:r w:rsidRPr="00AB0CD5">
        <w:rPr>
          <w:rFonts w:eastAsia="MS Mincho" w:cs="Arial"/>
          <w:szCs w:val="18"/>
          <w:lang w:val="en-US" w:eastAsia="ja-JP"/>
        </w:rPr>
        <w:t xml:space="preserve"> </w:t>
      </w:r>
      <w:r>
        <w:rPr>
          <w:rFonts w:eastAsia="MS Mincho" w:cs="Arial"/>
          <w:szCs w:val="18"/>
          <w:lang w:val="en-US" w:eastAsia="ja-JP"/>
        </w:rPr>
        <w:t xml:space="preserve">at 0.02 W pumping power, </w:t>
      </w:r>
      <w:r w:rsidRPr="00AB0CD5">
        <w:rPr>
          <w:rFonts w:eastAsia="MS Mincho" w:cs="Arial"/>
          <w:szCs w:val="18"/>
          <w:lang w:val="en-US" w:eastAsia="ja-JP"/>
        </w:rPr>
        <w:t xml:space="preserve">a maximum temperature of 48°C is reached at the end of the discharge </w:t>
      </w:r>
      <w:r>
        <w:rPr>
          <w:rFonts w:eastAsia="MS Mincho" w:cs="Arial"/>
          <w:szCs w:val="18"/>
          <w:lang w:val="en-US" w:eastAsia="ja-JP"/>
        </w:rPr>
        <w:t xml:space="preserve">using </w:t>
      </w:r>
      <w:proofErr w:type="spellStart"/>
      <w:r w:rsidRPr="00AB0CD5">
        <w:rPr>
          <w:rFonts w:eastAsia="MS Mincho" w:cs="Arial"/>
          <w:szCs w:val="18"/>
          <w:lang w:val="en-US" w:eastAsia="ja-JP"/>
        </w:rPr>
        <w:t>Galden</w:t>
      </w:r>
      <w:proofErr w:type="spellEnd"/>
      <w:r w:rsidRPr="00AB0CD5">
        <w:rPr>
          <w:rFonts w:eastAsia="MS Mincho" w:cs="Arial"/>
          <w:szCs w:val="18"/>
          <w:lang w:val="en-US" w:eastAsia="ja-JP"/>
        </w:rPr>
        <w:t xml:space="preserve"> HT135</w:t>
      </w:r>
      <w:r>
        <w:rPr>
          <w:rFonts w:eastAsia="MS Mincho" w:cs="Arial"/>
          <w:szCs w:val="18"/>
          <w:lang w:val="en-US" w:eastAsia="ja-JP"/>
        </w:rPr>
        <w:t xml:space="preserve">, </w:t>
      </w:r>
      <w:r w:rsidRPr="00AB0CD5">
        <w:rPr>
          <w:rFonts w:eastAsia="MS Mincho" w:cs="Arial"/>
          <w:szCs w:val="18"/>
          <w:lang w:val="en-US" w:eastAsia="ja-JP"/>
        </w:rPr>
        <w:t xml:space="preserve">while 55°C is reached with the </w:t>
      </w:r>
      <w:proofErr w:type="spellStart"/>
      <w:r w:rsidRPr="00AB0CD5">
        <w:rPr>
          <w:rFonts w:eastAsia="MS Mincho" w:cs="Arial"/>
          <w:szCs w:val="18"/>
          <w:lang w:val="en-US" w:eastAsia="ja-JP"/>
        </w:rPr>
        <w:t>Midel</w:t>
      </w:r>
      <w:proofErr w:type="spellEnd"/>
      <w:r w:rsidRPr="00AB0CD5">
        <w:rPr>
          <w:rFonts w:eastAsia="MS Mincho" w:cs="Arial"/>
          <w:szCs w:val="18"/>
          <w:lang w:val="en-US" w:eastAsia="ja-JP"/>
        </w:rPr>
        <w:t xml:space="preserve"> ICE.</w:t>
      </w:r>
    </w:p>
    <w:p w:rsidR="00B57FAE" w:rsidRDefault="00B57FAE" w:rsidP="00B57FAE">
      <w:pPr>
        <w:tabs>
          <w:tab w:val="clear" w:pos="7100"/>
        </w:tabs>
        <w:spacing w:after="100" w:line="240" w:lineRule="auto"/>
        <w:rPr>
          <w:rFonts w:eastAsia="MS Mincho" w:cs="Arial"/>
          <w:szCs w:val="18"/>
          <w:lang w:val="en-US" w:eastAsia="ja-JP"/>
        </w:rPr>
      </w:pPr>
      <w:r w:rsidRPr="003C6896">
        <w:rPr>
          <w:rFonts w:eastAsia="MS Mincho" w:cs="Arial"/>
          <w:szCs w:val="18"/>
          <w:lang w:val="en-US" w:eastAsia="ja-JP"/>
        </w:rPr>
        <w:t xml:space="preserve">Besides a very low viscosity, the </w:t>
      </w:r>
      <w:proofErr w:type="spellStart"/>
      <w:r w:rsidRPr="003C6896">
        <w:rPr>
          <w:rFonts w:eastAsia="MS Mincho" w:cs="Arial"/>
          <w:szCs w:val="18"/>
          <w:lang w:val="en-US" w:eastAsia="ja-JP"/>
        </w:rPr>
        <w:t>Galden</w:t>
      </w:r>
      <w:proofErr w:type="spellEnd"/>
      <w:r w:rsidRPr="003C6896">
        <w:rPr>
          <w:rFonts w:eastAsia="MS Mincho" w:cs="Arial"/>
          <w:szCs w:val="18"/>
          <w:lang w:val="en-US" w:eastAsia="ja-JP"/>
        </w:rPr>
        <w:t xml:space="preserve"> HT135 </w:t>
      </w:r>
      <w:r>
        <w:rPr>
          <w:rFonts w:eastAsia="MS Mincho" w:cs="Arial"/>
          <w:szCs w:val="18"/>
          <w:lang w:val="en-US" w:eastAsia="ja-JP"/>
        </w:rPr>
        <w:t xml:space="preserve">also </w:t>
      </w:r>
      <w:r w:rsidRPr="003C6896">
        <w:rPr>
          <w:rFonts w:eastAsia="MS Mincho" w:cs="Arial"/>
          <w:szCs w:val="18"/>
          <w:lang w:val="en-US" w:eastAsia="ja-JP"/>
        </w:rPr>
        <w:t>has further very useful properties, such as very low vapor pressure, non-flammability and high thermal stability.</w:t>
      </w:r>
    </w:p>
    <w:p w:rsidR="00B57FAE" w:rsidRDefault="00B57FAE" w:rsidP="00B57FAE">
      <w:pPr>
        <w:keepNext/>
        <w:tabs>
          <w:tab w:val="clear" w:pos="7100"/>
        </w:tabs>
        <w:spacing w:line="276" w:lineRule="auto"/>
        <w:jc w:val="left"/>
        <w:rPr>
          <w:rFonts w:ascii="Times New Roman" w:eastAsiaTheme="minorHAnsi" w:hAnsi="Times New Roman"/>
          <w:bCs/>
          <w:sz w:val="24"/>
          <w:szCs w:val="24"/>
        </w:rPr>
      </w:pPr>
      <w:r w:rsidRPr="00AB0CD5">
        <w:rPr>
          <w:rFonts w:eastAsiaTheme="minorHAnsi"/>
          <w:noProof/>
          <w:lang w:val="it-IT" w:eastAsia="it-IT"/>
        </w:rPr>
        <w:drawing>
          <wp:inline distT="0" distB="0" distL="0" distR="0">
            <wp:extent cx="2776139" cy="1980000"/>
            <wp:effectExtent l="0" t="0" r="0" b="1270"/>
            <wp:docPr id="1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6139" cy="1980000"/>
                    </a:xfrm>
                    <a:prstGeom prst="rect">
                      <a:avLst/>
                    </a:prstGeom>
                    <a:noFill/>
                    <a:ln>
                      <a:noFill/>
                    </a:ln>
                  </pic:spPr>
                </pic:pic>
              </a:graphicData>
            </a:graphic>
          </wp:inline>
        </w:drawing>
      </w:r>
      <w:r w:rsidRPr="00AB0CD5">
        <w:rPr>
          <w:rFonts w:eastAsiaTheme="minorHAnsi"/>
          <w:noProof/>
          <w:lang w:val="it-IT" w:eastAsia="it-IT"/>
        </w:rPr>
        <w:drawing>
          <wp:inline distT="0" distB="0" distL="0" distR="0">
            <wp:extent cx="2776139" cy="1980000"/>
            <wp:effectExtent l="0" t="0" r="0" b="1270"/>
            <wp:docPr id="20"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6139" cy="1980000"/>
                    </a:xfrm>
                    <a:prstGeom prst="rect">
                      <a:avLst/>
                    </a:prstGeom>
                    <a:noFill/>
                    <a:ln>
                      <a:noFill/>
                    </a:ln>
                  </pic:spPr>
                </pic:pic>
              </a:graphicData>
            </a:graphic>
          </wp:inline>
        </w:drawing>
      </w:r>
    </w:p>
    <w:p w:rsidR="00B57FAE" w:rsidRPr="005D3D99" w:rsidRDefault="00B57FAE" w:rsidP="00B57FAE">
      <w:pPr>
        <w:pStyle w:val="Paragrafoelenco"/>
        <w:keepNext/>
        <w:numPr>
          <w:ilvl w:val="0"/>
          <w:numId w:val="24"/>
        </w:numPr>
        <w:tabs>
          <w:tab w:val="clear" w:pos="7100"/>
          <w:tab w:val="left" w:pos="6663"/>
        </w:tabs>
        <w:spacing w:line="276" w:lineRule="auto"/>
        <w:ind w:firstLine="1203"/>
        <w:jc w:val="left"/>
        <w:rPr>
          <w:rFonts w:eastAsiaTheme="minorHAnsi" w:cs="Arial"/>
          <w:bCs/>
        </w:rPr>
      </w:pPr>
      <w:r w:rsidRPr="005D3D99">
        <w:rPr>
          <w:rFonts w:eastAsiaTheme="minorHAnsi" w:cs="Arial"/>
          <w:bCs/>
        </w:rPr>
        <w:t>(b)</w:t>
      </w:r>
    </w:p>
    <w:p w:rsidR="00B57FAE" w:rsidRDefault="00B57FAE" w:rsidP="00B57FAE">
      <w:pPr>
        <w:pStyle w:val="CETBodytextItalic"/>
        <w:rPr>
          <w:rFonts w:eastAsia="MS Mincho"/>
          <w:lang w:eastAsia="ja-JP"/>
        </w:rPr>
      </w:pPr>
      <w:bookmarkStart w:id="13" w:name="_Ref523827445"/>
      <w:bookmarkStart w:id="14" w:name="_Ref523827441"/>
      <w:r w:rsidRPr="00AB0CD5">
        <w:rPr>
          <w:rFonts w:eastAsia="MS Mincho"/>
          <w:lang w:val="en-US" w:eastAsia="ja-JP"/>
        </w:rPr>
        <w:t xml:space="preserve">Figure </w:t>
      </w:r>
      <w:bookmarkEnd w:id="13"/>
      <w:r>
        <w:rPr>
          <w:rFonts w:eastAsia="MS Mincho"/>
          <w:lang w:val="en-US" w:eastAsia="ja-JP"/>
        </w:rPr>
        <w:t>4</w:t>
      </w:r>
      <w:r w:rsidRPr="00AB0CD5">
        <w:rPr>
          <w:rFonts w:eastAsia="MS Mincho"/>
          <w:lang w:val="en-US" w:eastAsia="ja-JP"/>
        </w:rPr>
        <w:t xml:space="preserve"> Temperature trends </w:t>
      </w:r>
      <w:r>
        <w:rPr>
          <w:rFonts w:eastAsia="MS Mincho"/>
          <w:lang w:val="en-US" w:eastAsia="ja-JP"/>
        </w:rPr>
        <w:t xml:space="preserve">at </w:t>
      </w:r>
      <w:r w:rsidRPr="00AB0CD5">
        <w:rPr>
          <w:rFonts w:eastAsia="MS Mincho"/>
          <w:lang w:val="en-US" w:eastAsia="ja-JP"/>
        </w:rPr>
        <w:t>a discharge rate of 20 A</w:t>
      </w:r>
      <w:r>
        <w:rPr>
          <w:rFonts w:eastAsia="MS Mincho"/>
          <w:lang w:val="en-US" w:eastAsia="ja-JP"/>
        </w:rPr>
        <w:t>,</w:t>
      </w:r>
      <w:r w:rsidRPr="005D3D99">
        <w:rPr>
          <w:rFonts w:eastAsia="MS Mincho"/>
          <w:lang w:val="en-US" w:eastAsia="ja-JP"/>
        </w:rPr>
        <w:t xml:space="preserve"> </w:t>
      </w:r>
      <w:r w:rsidRPr="004F4FA2">
        <w:rPr>
          <w:rFonts w:eastAsia="MS Mincho"/>
          <w:lang w:val="en-US" w:eastAsia="ja-JP"/>
        </w:rPr>
        <w:t>d= 1mm,</w:t>
      </w:r>
      <w:r>
        <w:rPr>
          <w:rFonts w:eastAsia="MS Mincho"/>
          <w:lang w:val="en-US" w:eastAsia="ja-JP"/>
        </w:rPr>
        <w:t xml:space="preserve"> </w:t>
      </w:r>
      <w:r w:rsidRPr="00AB0CD5">
        <w:rPr>
          <w:rFonts w:eastAsia="MS Mincho"/>
          <w:lang w:val="en-US" w:eastAsia="ja-JP"/>
        </w:rPr>
        <w:t>Ta=20°C</w:t>
      </w:r>
      <w:r>
        <w:rPr>
          <w:rFonts w:eastAsia="MS Mincho"/>
          <w:lang w:val="en-US" w:eastAsia="ja-JP"/>
        </w:rPr>
        <w:t xml:space="preserve">: a) </w:t>
      </w:r>
      <w:proofErr w:type="spellStart"/>
      <w:r w:rsidRPr="00AB0CD5">
        <w:rPr>
          <w:rFonts w:eastAsia="MS Mincho"/>
          <w:lang w:val="en-US" w:eastAsia="ja-JP"/>
        </w:rPr>
        <w:t>Midel</w:t>
      </w:r>
      <w:proofErr w:type="spellEnd"/>
      <w:r>
        <w:rPr>
          <w:rFonts w:eastAsia="MS Mincho"/>
          <w:lang w:val="en-US" w:eastAsia="ja-JP"/>
        </w:rPr>
        <w:t xml:space="preserve"> </w:t>
      </w:r>
      <w:r w:rsidRPr="00AB0CD5">
        <w:rPr>
          <w:rFonts w:eastAsia="MS Mincho"/>
          <w:lang w:val="en-US" w:eastAsia="ja-JP"/>
        </w:rPr>
        <w:t xml:space="preserve">ICE, </w:t>
      </w:r>
      <w:proofErr w:type="gramStart"/>
      <w:r>
        <w:rPr>
          <w:rFonts w:eastAsia="MS Mincho"/>
          <w:lang w:val="en-US" w:eastAsia="ja-JP"/>
        </w:rPr>
        <w:t>b )</w:t>
      </w:r>
      <w:proofErr w:type="gramEnd"/>
      <w:r>
        <w:rPr>
          <w:rFonts w:eastAsia="MS Mincho"/>
          <w:lang w:val="en-US" w:eastAsia="ja-JP"/>
        </w:rPr>
        <w:t xml:space="preserve"> </w:t>
      </w:r>
      <w:r w:rsidRPr="00AB0CD5">
        <w:rPr>
          <w:rFonts w:eastAsia="MS Mincho"/>
          <w:lang w:eastAsia="ja-JP"/>
        </w:rPr>
        <w:t>GaldenHT135</w:t>
      </w:r>
      <w:r>
        <w:rPr>
          <w:rFonts w:eastAsia="MS Mincho"/>
          <w:lang w:eastAsia="ja-JP"/>
        </w:rPr>
        <w:t>.</w:t>
      </w:r>
    </w:p>
    <w:p w:rsidR="00B57FAE" w:rsidRDefault="00B57FAE" w:rsidP="00B57FAE">
      <w:pPr>
        <w:pStyle w:val="CETHeading1"/>
        <w:rPr>
          <w:rFonts w:eastAsia="MS Mincho"/>
          <w:lang w:eastAsia="ja-JP"/>
        </w:rPr>
      </w:pPr>
      <w:r>
        <w:rPr>
          <w:rFonts w:eastAsia="MS Mincho"/>
          <w:lang w:eastAsia="ja-JP"/>
        </w:rPr>
        <w:t>Conclusion</w:t>
      </w:r>
      <w:r w:rsidR="00216802">
        <w:rPr>
          <w:rFonts w:eastAsia="MS Mincho"/>
          <w:lang w:eastAsia="ja-JP"/>
        </w:rPr>
        <w:t>s</w:t>
      </w:r>
    </w:p>
    <w:p w:rsidR="00B57FAE" w:rsidRPr="001D2073" w:rsidRDefault="00B57FAE" w:rsidP="00B57FAE">
      <w:pPr>
        <w:pStyle w:val="CETBodytext"/>
      </w:pPr>
      <w:r w:rsidRPr="001D6D55">
        <w:t xml:space="preserve">During charging and discharging process, </w:t>
      </w:r>
      <w:r>
        <w:t xml:space="preserve">a </w:t>
      </w:r>
      <w:r w:rsidRPr="001D6D55">
        <w:t>battery</w:t>
      </w:r>
      <w:r>
        <w:t>’s</w:t>
      </w:r>
      <w:r w:rsidRPr="001D6D55">
        <w:t xml:space="preserve"> temperature varies due to internal heat generation: Joule heat and reaction heat are the main heat sources, which </w:t>
      </w:r>
      <w:r>
        <w:t>largely</w:t>
      </w:r>
      <w:r w:rsidRPr="001D6D55">
        <w:t xml:space="preserve"> d</w:t>
      </w:r>
      <w:r>
        <w:t xml:space="preserve">epend on the operating </w:t>
      </w:r>
      <w:r w:rsidRPr="001D6D55">
        <w:t xml:space="preserve">conditions. </w:t>
      </w:r>
      <w:r>
        <w:t>I</w:t>
      </w:r>
      <w:r w:rsidRPr="001D6D55">
        <w:t>n this paper the thermal behavior of a battery pack with commercial 18650 Lithium Manganese Nickel Oxides cells has been studied.</w:t>
      </w:r>
      <w:r>
        <w:t xml:space="preserve"> H</w:t>
      </w:r>
      <w:r w:rsidRPr="001D6D55">
        <w:t>igh temperature</w:t>
      </w:r>
      <w:r>
        <w:t>s</w:t>
      </w:r>
      <w:r w:rsidRPr="001D6D55">
        <w:t xml:space="preserve"> will </w:t>
      </w:r>
      <w:r>
        <w:t>rapidly cause</w:t>
      </w:r>
      <w:r w:rsidRPr="001D6D55">
        <w:t xml:space="preserve"> the degradation of lithium ion batteries</w:t>
      </w:r>
      <w:r>
        <w:t>, so that</w:t>
      </w:r>
      <w:r w:rsidRPr="001D6D55">
        <w:t xml:space="preserve"> a</w:t>
      </w:r>
      <w:r>
        <w:t>n adequate</w:t>
      </w:r>
      <w:r w:rsidRPr="001D6D55">
        <w:t xml:space="preserve"> cooling system </w:t>
      </w:r>
      <w:r>
        <w:t xml:space="preserve">is required. </w:t>
      </w:r>
      <w:r w:rsidRPr="001D6D55">
        <w:t xml:space="preserve">Three different dielectric fluids have been compared (air, an oil and a </w:t>
      </w:r>
      <w:proofErr w:type="spellStart"/>
      <w:r w:rsidRPr="001D6D55">
        <w:t>perfluorinated</w:t>
      </w:r>
      <w:proofErr w:type="spellEnd"/>
      <w:r w:rsidRPr="001D6D55">
        <w:t xml:space="preserve"> polyether). </w:t>
      </w:r>
      <w:r>
        <w:t>U</w:t>
      </w:r>
      <w:r w:rsidRPr="001D6D55">
        <w:t>nder severe operating conditions</w:t>
      </w:r>
      <w:r>
        <w:t>,</w:t>
      </w:r>
      <w:r w:rsidRPr="001D6D55">
        <w:t xml:space="preserve"> a</w:t>
      </w:r>
      <w:r>
        <w:t>n excessive</w:t>
      </w:r>
      <w:r w:rsidRPr="001D6D55">
        <w:t xml:space="preserve"> pump</w:t>
      </w:r>
      <w:r>
        <w:t>ing</w:t>
      </w:r>
      <w:r w:rsidRPr="001D6D55">
        <w:t xml:space="preserve"> power of about 40 W is </w:t>
      </w:r>
      <w:r w:rsidRPr="001D6D55">
        <w:lastRenderedPageBreak/>
        <w:t xml:space="preserve">necessary to </w:t>
      </w:r>
      <w:r>
        <w:t>keep</w:t>
      </w:r>
      <w:r w:rsidRPr="001D6D55">
        <w:t xml:space="preserve"> the temperature </w:t>
      </w:r>
      <w:r>
        <w:t xml:space="preserve">below the </w:t>
      </w:r>
      <w:r w:rsidRPr="001D6D55">
        <w:t>limit of 50°C</w:t>
      </w:r>
      <w:r>
        <w:t>,</w:t>
      </w:r>
      <w:r w:rsidRPr="001D6D55" w:rsidDel="00D331C8">
        <w:t xml:space="preserve"> </w:t>
      </w:r>
      <w:r>
        <w:t>u</w:t>
      </w:r>
      <w:r w:rsidRPr="001D6D55">
        <w:t>sing air as cooling fluid</w:t>
      </w:r>
      <w:r>
        <w:t xml:space="preserve">; </w:t>
      </w:r>
      <w:r w:rsidRPr="001D6D55">
        <w:t xml:space="preserve">using </w:t>
      </w:r>
      <w:r>
        <w:t>a</w:t>
      </w:r>
      <w:r w:rsidRPr="001D6D55">
        <w:t xml:space="preserve"> dielectric oil, a pump</w:t>
      </w:r>
      <w:r>
        <w:t>ing</w:t>
      </w:r>
      <w:r w:rsidRPr="001D6D55">
        <w:t xml:space="preserve"> power of about 0.4 W </w:t>
      </w:r>
      <w:r>
        <w:t>wa</w:t>
      </w:r>
      <w:r w:rsidRPr="001D6D55">
        <w:t xml:space="preserve">s </w:t>
      </w:r>
      <w:proofErr w:type="gramStart"/>
      <w:r w:rsidRPr="001D6D55">
        <w:t>sufficient</w:t>
      </w:r>
      <w:proofErr w:type="gramEnd"/>
      <w:r w:rsidRPr="001D6D55">
        <w:t xml:space="preserve"> to work </w:t>
      </w:r>
      <w:r>
        <w:t>under</w:t>
      </w:r>
      <w:r w:rsidRPr="001D6D55">
        <w:t xml:space="preserve"> safe conditions.</w:t>
      </w:r>
      <w:r>
        <w:t xml:space="preserve"> Due to </w:t>
      </w:r>
      <w:r w:rsidRPr="001D6D55">
        <w:t>its excellent thermal properties</w:t>
      </w:r>
      <w:r>
        <w:t>,</w:t>
      </w:r>
      <w:r w:rsidRPr="001D6D55">
        <w:t xml:space="preserve"> </w:t>
      </w:r>
      <w:r>
        <w:t>t</w:t>
      </w:r>
      <w:r w:rsidRPr="001D6D55">
        <w:t xml:space="preserve">he best performance </w:t>
      </w:r>
      <w:r>
        <w:t xml:space="preserve">was </w:t>
      </w:r>
      <w:r w:rsidRPr="001D6D55">
        <w:t xml:space="preserve">shown by the </w:t>
      </w:r>
      <w:proofErr w:type="spellStart"/>
      <w:r w:rsidRPr="001D6D55">
        <w:t>Galden</w:t>
      </w:r>
      <w:proofErr w:type="spellEnd"/>
      <w:r w:rsidRPr="001D6D55">
        <w:t xml:space="preserve"> HT135</w:t>
      </w:r>
      <w:r>
        <w:t>, which allowed to keep the temperature well below the maximum value at a very low pumping power.</w:t>
      </w:r>
      <w:r w:rsidRPr="001D6D55">
        <w:t xml:space="preserve"> </w:t>
      </w:r>
      <w:r w:rsidR="001646C1">
        <w:t>Though more expensive, the benefits expected, both in terms of prolonged life span of the battery and of operating costs of the cooling system, will more than compensate for its initial cost.</w:t>
      </w:r>
    </w:p>
    <w:p w:rsidR="00B57FAE" w:rsidRPr="00713F9A" w:rsidRDefault="00B57FAE" w:rsidP="00B57FAE">
      <w:pPr>
        <w:pStyle w:val="CETAcknowledgementstitle"/>
      </w:pPr>
      <w:r w:rsidRPr="00713F9A">
        <w:t>Acknowledgments</w:t>
      </w:r>
    </w:p>
    <w:p w:rsidR="00B57FAE" w:rsidRDefault="00B57FAE" w:rsidP="00B57FAE">
      <w:pPr>
        <w:pStyle w:val="CETBodytext"/>
        <w:rPr>
          <w:rFonts w:eastAsiaTheme="minorHAnsi"/>
        </w:rPr>
      </w:pPr>
      <w:r w:rsidRPr="00713F9A">
        <w:rPr>
          <w:rFonts w:eastAsiaTheme="minorHAnsi"/>
        </w:rPr>
        <w:t xml:space="preserve">The authors are grateful to the Italian Ministry of Economic Development and ENEA </w:t>
      </w:r>
      <w:r w:rsidRPr="00713F9A">
        <w:rPr>
          <w:rFonts w:eastAsiaTheme="minorHAnsi"/>
          <w:lang w:val="en-GB"/>
        </w:rPr>
        <w:t>for their financial support (</w:t>
      </w:r>
      <w:r>
        <w:rPr>
          <w:rFonts w:eastAsiaTheme="minorHAnsi"/>
          <w:lang w:val="en-GB"/>
        </w:rPr>
        <w:t xml:space="preserve">project number: </w:t>
      </w:r>
      <w:r w:rsidRPr="00713F9A">
        <w:rPr>
          <w:rFonts w:eastAsiaTheme="minorHAnsi"/>
          <w:lang w:val="en-GB"/>
        </w:rPr>
        <w:t>RSE PAR 201</w:t>
      </w:r>
      <w:r>
        <w:rPr>
          <w:rFonts w:eastAsiaTheme="minorHAnsi"/>
          <w:lang w:val="en-GB"/>
        </w:rPr>
        <w:t>7</w:t>
      </w:r>
      <w:r w:rsidRPr="00713F9A">
        <w:rPr>
          <w:rFonts w:eastAsiaTheme="minorHAnsi"/>
          <w:lang w:val="en-GB"/>
        </w:rPr>
        <w:t xml:space="preserve">: </w:t>
      </w:r>
      <w:proofErr w:type="spellStart"/>
      <w:r w:rsidRPr="00713F9A">
        <w:rPr>
          <w:rFonts w:eastAsiaTheme="minorHAnsi"/>
          <w:lang w:val="en-GB"/>
        </w:rPr>
        <w:t>Progetto</w:t>
      </w:r>
      <w:proofErr w:type="spellEnd"/>
      <w:r w:rsidRPr="00713F9A">
        <w:rPr>
          <w:rFonts w:eastAsiaTheme="minorHAnsi"/>
          <w:lang w:val="en-GB"/>
        </w:rPr>
        <w:t xml:space="preserve"> C.5: </w:t>
      </w:r>
      <w:proofErr w:type="spellStart"/>
      <w:r w:rsidRPr="00713F9A">
        <w:rPr>
          <w:rFonts w:eastAsiaTheme="minorHAnsi"/>
          <w:lang w:val="en-GB"/>
        </w:rPr>
        <w:t>Sistemi</w:t>
      </w:r>
      <w:proofErr w:type="spellEnd"/>
      <w:r w:rsidRPr="00713F9A">
        <w:rPr>
          <w:rFonts w:eastAsiaTheme="minorHAnsi"/>
          <w:lang w:val="en-GB"/>
        </w:rPr>
        <w:t xml:space="preserve"> di</w:t>
      </w:r>
      <w:r w:rsidRPr="00713F9A">
        <w:rPr>
          <w:rFonts w:eastAsiaTheme="minorHAnsi"/>
        </w:rPr>
        <w:t xml:space="preserve"> </w:t>
      </w:r>
      <w:proofErr w:type="spellStart"/>
      <w:r w:rsidRPr="00713F9A">
        <w:rPr>
          <w:rFonts w:eastAsiaTheme="minorHAnsi"/>
        </w:rPr>
        <w:t>accumulo</w:t>
      </w:r>
      <w:proofErr w:type="spellEnd"/>
      <w:r w:rsidRPr="00713F9A">
        <w:rPr>
          <w:rFonts w:eastAsiaTheme="minorHAnsi"/>
        </w:rPr>
        <w:t xml:space="preserve"> di </w:t>
      </w:r>
      <w:proofErr w:type="spellStart"/>
      <w:r w:rsidRPr="00713F9A">
        <w:rPr>
          <w:rFonts w:eastAsiaTheme="minorHAnsi"/>
        </w:rPr>
        <w:t>energia</w:t>
      </w:r>
      <w:proofErr w:type="spellEnd"/>
      <w:r w:rsidRPr="00713F9A">
        <w:rPr>
          <w:rFonts w:eastAsiaTheme="minorHAnsi"/>
        </w:rPr>
        <w:t xml:space="preserve"> per </w:t>
      </w:r>
      <w:proofErr w:type="spellStart"/>
      <w:r w:rsidRPr="00713F9A">
        <w:rPr>
          <w:rFonts w:eastAsiaTheme="minorHAnsi"/>
        </w:rPr>
        <w:t>il</w:t>
      </w:r>
      <w:proofErr w:type="spellEnd"/>
      <w:r w:rsidRPr="00713F9A">
        <w:rPr>
          <w:rFonts w:eastAsiaTheme="minorHAnsi"/>
        </w:rPr>
        <w:t xml:space="preserve"> </w:t>
      </w:r>
      <w:proofErr w:type="spellStart"/>
      <w:r w:rsidRPr="00713F9A">
        <w:rPr>
          <w:rFonts w:eastAsiaTheme="minorHAnsi"/>
        </w:rPr>
        <w:t>sistema</w:t>
      </w:r>
      <w:proofErr w:type="spellEnd"/>
      <w:r w:rsidRPr="00713F9A">
        <w:rPr>
          <w:rFonts w:eastAsiaTheme="minorHAnsi"/>
        </w:rPr>
        <w:t xml:space="preserve"> </w:t>
      </w:r>
      <w:proofErr w:type="spellStart"/>
      <w:r w:rsidRPr="00713F9A">
        <w:rPr>
          <w:rFonts w:eastAsiaTheme="minorHAnsi"/>
        </w:rPr>
        <w:t>elettrico</w:t>
      </w:r>
      <w:proofErr w:type="spellEnd"/>
      <w:r w:rsidRPr="00713F9A">
        <w:rPr>
          <w:rFonts w:eastAsiaTheme="minorHAnsi"/>
        </w:rPr>
        <w:t>).</w:t>
      </w:r>
    </w:p>
    <w:p w:rsidR="00B57FAE" w:rsidRPr="00EF487A" w:rsidRDefault="00B57FAE" w:rsidP="00B57FAE">
      <w:pPr>
        <w:pStyle w:val="CETReference"/>
        <w:rPr>
          <w:lang w:val="en-US"/>
        </w:rPr>
      </w:pPr>
      <w:r w:rsidRPr="00EF487A">
        <w:rPr>
          <w:lang w:val="en-US"/>
        </w:rPr>
        <w:t>References</w:t>
      </w:r>
    </w:p>
    <w:p w:rsidR="00B57FAE" w:rsidRDefault="00B57FAE" w:rsidP="00B57FAE">
      <w:pPr>
        <w:pStyle w:val="CETReferencetext"/>
        <w:rPr>
          <w:rFonts w:cs="Arial"/>
          <w:lang w:val="en-US"/>
        </w:rPr>
      </w:pPr>
      <w:r w:rsidRPr="00BE25AB">
        <w:rPr>
          <w:rFonts w:cs="Arial"/>
          <w:lang w:val="en-US"/>
        </w:rPr>
        <w:t>Al-</w:t>
      </w:r>
      <w:proofErr w:type="spellStart"/>
      <w:r w:rsidRPr="00BE25AB">
        <w:rPr>
          <w:rFonts w:cs="Arial"/>
          <w:lang w:val="en-US"/>
        </w:rPr>
        <w:t>Hallaj</w:t>
      </w:r>
      <w:proofErr w:type="spellEnd"/>
      <w:r w:rsidRPr="00BE25AB">
        <w:rPr>
          <w:rFonts w:cs="Arial"/>
          <w:lang w:val="en-US"/>
        </w:rPr>
        <w:t xml:space="preserve"> S, Selman JR</w:t>
      </w:r>
      <w:r>
        <w:rPr>
          <w:rFonts w:cs="Arial"/>
          <w:lang w:val="en-US"/>
        </w:rPr>
        <w:t>,</w:t>
      </w:r>
      <w:r w:rsidRPr="00BE25AB">
        <w:rPr>
          <w:rFonts w:cs="Arial"/>
          <w:lang w:val="en-US"/>
        </w:rPr>
        <w:t xml:space="preserve"> 2000</w:t>
      </w:r>
      <w:r>
        <w:rPr>
          <w:rFonts w:cs="Arial"/>
          <w:lang w:val="en-US"/>
        </w:rPr>
        <w:t xml:space="preserve">, </w:t>
      </w:r>
      <w:r w:rsidRPr="00BE25AB">
        <w:rPr>
          <w:rFonts w:cs="Arial"/>
          <w:lang w:val="en-US"/>
        </w:rPr>
        <w:t xml:space="preserve">A novel thermal management system for electric vehicle batteries using phase-change material. J </w:t>
      </w:r>
      <w:proofErr w:type="spellStart"/>
      <w:r w:rsidRPr="00BE25AB">
        <w:rPr>
          <w:rFonts w:cs="Arial"/>
          <w:lang w:val="en-US"/>
        </w:rPr>
        <w:t>Electrochem</w:t>
      </w:r>
      <w:proofErr w:type="spellEnd"/>
      <w:r w:rsidRPr="00BE25AB">
        <w:rPr>
          <w:rFonts w:cs="Arial"/>
          <w:lang w:val="en-US"/>
        </w:rPr>
        <w:t xml:space="preserve"> Soc;147: 3231-6. </w:t>
      </w:r>
    </w:p>
    <w:p w:rsidR="00B57FAE" w:rsidRDefault="00B57FAE" w:rsidP="00B57FAE">
      <w:pPr>
        <w:pStyle w:val="CETReferencetext"/>
        <w:rPr>
          <w:rFonts w:cs="Arial"/>
          <w:lang w:val="en-US"/>
        </w:rPr>
      </w:pPr>
      <w:proofErr w:type="spellStart"/>
      <w:r w:rsidRPr="00016B66">
        <w:rPr>
          <w:rFonts w:eastAsia="MS Mincho" w:cs="Arial"/>
          <w:lang w:val="en-US"/>
        </w:rPr>
        <w:t>Bubbico</w:t>
      </w:r>
      <w:proofErr w:type="spellEnd"/>
      <w:r w:rsidRPr="00016B66">
        <w:rPr>
          <w:rFonts w:eastAsia="MS Mincho" w:cs="Arial"/>
          <w:lang w:val="en-US"/>
        </w:rPr>
        <w:t xml:space="preserve"> R., Greco V., </w:t>
      </w:r>
      <w:proofErr w:type="spellStart"/>
      <w:r w:rsidRPr="00016B66">
        <w:rPr>
          <w:rFonts w:eastAsia="MS Mincho" w:cs="Arial"/>
          <w:lang w:val="en-US"/>
        </w:rPr>
        <w:t>Menale</w:t>
      </w:r>
      <w:proofErr w:type="spellEnd"/>
      <w:r w:rsidRPr="00016B66">
        <w:rPr>
          <w:rFonts w:eastAsia="MS Mincho" w:cs="Arial"/>
          <w:lang w:val="en-US"/>
        </w:rPr>
        <w:t xml:space="preserve"> C., 2018</w:t>
      </w:r>
      <w:r>
        <w:rPr>
          <w:rFonts w:eastAsia="MS Mincho" w:cs="Arial"/>
          <w:lang w:val="en-US"/>
        </w:rPr>
        <w:t>a</w:t>
      </w:r>
      <w:r w:rsidRPr="00016B66">
        <w:rPr>
          <w:rFonts w:eastAsia="MS Mincho" w:cs="Arial"/>
          <w:lang w:val="en-US"/>
        </w:rPr>
        <w:t xml:space="preserve">, </w:t>
      </w:r>
      <w:r w:rsidRPr="00016B66">
        <w:rPr>
          <w:rFonts w:cs="Arial"/>
          <w:bCs/>
          <w:lang w:val="en-US"/>
        </w:rPr>
        <w:t>Hazardous scenarios identification for Li-ion secondary batteries</w:t>
      </w:r>
      <w:r w:rsidRPr="00016B66">
        <w:rPr>
          <w:rFonts w:cs="Arial"/>
          <w:lang w:val="en-US"/>
        </w:rPr>
        <w:t>, Safety Science, 108, 72-88</w:t>
      </w:r>
      <w:r>
        <w:rPr>
          <w:rFonts w:cs="Arial"/>
          <w:lang w:val="en-US"/>
        </w:rPr>
        <w:t>.</w:t>
      </w:r>
      <w:r w:rsidRPr="00016B66">
        <w:rPr>
          <w:rFonts w:cs="Arial"/>
          <w:lang w:val="en-US"/>
        </w:rPr>
        <w:t xml:space="preserve"> </w:t>
      </w:r>
    </w:p>
    <w:p w:rsidR="00B57FAE" w:rsidRPr="00B5018B" w:rsidRDefault="00B57FAE" w:rsidP="00B57FAE">
      <w:pPr>
        <w:pStyle w:val="CETReferencetext"/>
        <w:rPr>
          <w:rFonts w:eastAsia="MS Mincho"/>
        </w:rPr>
      </w:pPr>
      <w:proofErr w:type="spellStart"/>
      <w:r w:rsidRPr="00E063D8">
        <w:rPr>
          <w:rFonts w:eastAsia="MS Mincho"/>
          <w:lang w:val="en-US"/>
        </w:rPr>
        <w:t>Bubbico</w:t>
      </w:r>
      <w:proofErr w:type="spellEnd"/>
      <w:r w:rsidRPr="00E063D8">
        <w:rPr>
          <w:rFonts w:eastAsia="MS Mincho"/>
          <w:lang w:val="en-US"/>
        </w:rPr>
        <w:t xml:space="preserve"> R., </w:t>
      </w:r>
      <w:proofErr w:type="spellStart"/>
      <w:r w:rsidRPr="00E063D8">
        <w:rPr>
          <w:rFonts w:eastAsia="MS Mincho"/>
          <w:lang w:val="en-US"/>
        </w:rPr>
        <w:t>D’Annibale</w:t>
      </w:r>
      <w:proofErr w:type="spellEnd"/>
      <w:r w:rsidRPr="00E063D8">
        <w:rPr>
          <w:rFonts w:eastAsia="MS Mincho"/>
          <w:lang w:val="en-US"/>
        </w:rPr>
        <w:t xml:space="preserve"> F., </w:t>
      </w:r>
      <w:proofErr w:type="spellStart"/>
      <w:r w:rsidRPr="00E063D8">
        <w:rPr>
          <w:rFonts w:eastAsia="MS Mincho"/>
          <w:lang w:val="en-US"/>
        </w:rPr>
        <w:t>Mazzarotta</w:t>
      </w:r>
      <w:proofErr w:type="spellEnd"/>
      <w:r w:rsidRPr="00E063D8">
        <w:rPr>
          <w:rFonts w:eastAsia="MS Mincho"/>
          <w:lang w:val="en-US"/>
        </w:rPr>
        <w:t xml:space="preserve"> B., </w:t>
      </w:r>
      <w:proofErr w:type="spellStart"/>
      <w:r w:rsidRPr="00E063D8">
        <w:rPr>
          <w:rFonts w:eastAsia="MS Mincho"/>
          <w:lang w:val="en-US"/>
        </w:rPr>
        <w:t>Menale</w:t>
      </w:r>
      <w:proofErr w:type="spellEnd"/>
      <w:r w:rsidRPr="00E063D8">
        <w:rPr>
          <w:rFonts w:eastAsia="MS Mincho"/>
          <w:lang w:val="en-US"/>
        </w:rPr>
        <w:t xml:space="preserve"> C., 201</w:t>
      </w:r>
      <w:r>
        <w:rPr>
          <w:rFonts w:eastAsia="MS Mincho"/>
          <w:lang w:val="en-US"/>
        </w:rPr>
        <w:t>8b</w:t>
      </w:r>
      <w:r w:rsidRPr="00E063D8">
        <w:rPr>
          <w:rFonts w:eastAsia="MS Mincho"/>
          <w:lang w:val="en-US"/>
        </w:rPr>
        <w:t>, Analysis of passive temperature control systems using PCM for application to secondary batteries cooling, J. Thermal Sci. Eng. Appl.</w:t>
      </w:r>
      <w:r w:rsidRPr="00E063D8">
        <w:rPr>
          <w:rFonts w:eastAsia="MS Mincho"/>
        </w:rPr>
        <w:t xml:space="preserve">, </w:t>
      </w:r>
      <w:r w:rsidRPr="00E063D8">
        <w:t>10(6):061009-061009-10.</w:t>
      </w:r>
    </w:p>
    <w:p w:rsidR="00B57FAE" w:rsidRPr="00B5018B" w:rsidRDefault="00B57FAE" w:rsidP="00B57FAE">
      <w:pPr>
        <w:pStyle w:val="CETReferencetext"/>
        <w:rPr>
          <w:rFonts w:eastAsia="MS Mincho"/>
        </w:rPr>
      </w:pPr>
      <w:proofErr w:type="spellStart"/>
      <w:r w:rsidRPr="00B5018B">
        <w:rPr>
          <w:rFonts w:eastAsia="MS Mincho"/>
        </w:rPr>
        <w:t>Bubbico</w:t>
      </w:r>
      <w:proofErr w:type="spellEnd"/>
      <w:r w:rsidRPr="00B5018B">
        <w:rPr>
          <w:rFonts w:eastAsia="MS Mincho"/>
        </w:rPr>
        <w:t xml:space="preserve"> R., </w:t>
      </w:r>
      <w:proofErr w:type="spellStart"/>
      <w:r w:rsidRPr="00B5018B">
        <w:rPr>
          <w:rFonts w:eastAsia="MS Mincho"/>
        </w:rPr>
        <w:t>D’Annibale</w:t>
      </w:r>
      <w:proofErr w:type="spellEnd"/>
      <w:r w:rsidRPr="00B5018B">
        <w:rPr>
          <w:rFonts w:eastAsia="MS Mincho"/>
        </w:rPr>
        <w:t xml:space="preserve"> F., </w:t>
      </w:r>
      <w:proofErr w:type="spellStart"/>
      <w:r w:rsidRPr="00B5018B">
        <w:rPr>
          <w:rFonts w:eastAsia="MS Mincho"/>
        </w:rPr>
        <w:t>Mazzarotta</w:t>
      </w:r>
      <w:proofErr w:type="spellEnd"/>
      <w:r w:rsidRPr="00B5018B">
        <w:rPr>
          <w:rFonts w:eastAsia="MS Mincho"/>
        </w:rPr>
        <w:t xml:space="preserve"> B., </w:t>
      </w:r>
      <w:proofErr w:type="spellStart"/>
      <w:r w:rsidRPr="00B5018B">
        <w:rPr>
          <w:rFonts w:eastAsia="MS Mincho"/>
        </w:rPr>
        <w:t>Menale</w:t>
      </w:r>
      <w:proofErr w:type="spellEnd"/>
      <w:r w:rsidRPr="00B5018B">
        <w:rPr>
          <w:rFonts w:eastAsia="MS Mincho"/>
        </w:rPr>
        <w:t xml:space="preserve"> C., 2017</w:t>
      </w:r>
      <w:r>
        <w:rPr>
          <w:rFonts w:eastAsia="MS Mincho"/>
        </w:rPr>
        <w:t xml:space="preserve">, </w:t>
      </w:r>
      <w:r w:rsidRPr="00B5018B">
        <w:rPr>
          <w:rFonts w:eastAsia="MS Mincho"/>
        </w:rPr>
        <w:t>Air cooling of li-ion batt</w:t>
      </w:r>
      <w:r>
        <w:rPr>
          <w:rFonts w:eastAsia="MS Mincho"/>
        </w:rPr>
        <w:t>eries: an experimental analysis,</w:t>
      </w:r>
      <w:r w:rsidRPr="00B5018B">
        <w:rPr>
          <w:rFonts w:eastAsia="MS Mincho"/>
        </w:rPr>
        <w:t xml:space="preserve"> Chemical Engineering Transactions, 57, 37</w:t>
      </w:r>
      <w:r>
        <w:rPr>
          <w:rFonts w:eastAsia="MS Mincho"/>
        </w:rPr>
        <w:t>9-384 DOI: 10.3303/CET1757064</w:t>
      </w:r>
      <w:r w:rsidRPr="00B5018B">
        <w:rPr>
          <w:rFonts w:eastAsia="MS Mincho"/>
        </w:rPr>
        <w:t>.</w:t>
      </w:r>
    </w:p>
    <w:p w:rsidR="00B57FAE" w:rsidRDefault="00B57FAE" w:rsidP="00B57FAE">
      <w:pPr>
        <w:pStyle w:val="CETReferencetext"/>
        <w:rPr>
          <w:rFonts w:cs="Arial"/>
          <w:lang w:val="en-US"/>
        </w:rPr>
      </w:pPr>
      <w:r w:rsidRPr="00BE25AB">
        <w:rPr>
          <w:rFonts w:cs="Arial"/>
          <w:lang w:val="en-US"/>
        </w:rPr>
        <w:t>Deng</w:t>
      </w:r>
      <w:r>
        <w:rPr>
          <w:rFonts w:cs="Arial"/>
          <w:lang w:val="en-US"/>
        </w:rPr>
        <w:t xml:space="preserve"> T.</w:t>
      </w:r>
      <w:r w:rsidRPr="00BE25AB">
        <w:rPr>
          <w:rFonts w:cs="Arial"/>
          <w:lang w:val="en-US"/>
        </w:rPr>
        <w:t>, Zhang</w:t>
      </w:r>
      <w:r>
        <w:rPr>
          <w:rFonts w:cs="Arial"/>
          <w:lang w:val="en-US"/>
        </w:rPr>
        <w:t xml:space="preserve"> G.</w:t>
      </w:r>
      <w:r w:rsidRPr="00BE25AB">
        <w:rPr>
          <w:rFonts w:cs="Arial"/>
          <w:lang w:val="en-US"/>
        </w:rPr>
        <w:t>, Ran</w:t>
      </w:r>
      <w:r w:rsidRPr="005B7171">
        <w:rPr>
          <w:rFonts w:cs="Arial"/>
          <w:lang w:val="en-US"/>
        </w:rPr>
        <w:t xml:space="preserve"> </w:t>
      </w:r>
      <w:r>
        <w:rPr>
          <w:rFonts w:cs="Arial"/>
          <w:lang w:val="en-US"/>
        </w:rPr>
        <w:t>Y.</w:t>
      </w:r>
      <w:r w:rsidRPr="00BE25AB">
        <w:rPr>
          <w:rFonts w:cs="Arial"/>
          <w:lang w:val="en-US"/>
        </w:rPr>
        <w:t>,</w:t>
      </w:r>
      <w:r>
        <w:rPr>
          <w:rFonts w:cs="Arial"/>
          <w:lang w:val="en-US"/>
        </w:rPr>
        <w:t xml:space="preserve"> </w:t>
      </w:r>
      <w:r w:rsidRPr="00BE25AB">
        <w:rPr>
          <w:rFonts w:cs="Arial"/>
          <w:lang w:val="en-US"/>
        </w:rPr>
        <w:t>2018</w:t>
      </w:r>
      <w:r>
        <w:rPr>
          <w:rFonts w:cs="Arial"/>
          <w:lang w:val="en-US"/>
        </w:rPr>
        <w:t xml:space="preserve">, </w:t>
      </w:r>
      <w:r w:rsidRPr="00BE25AB">
        <w:rPr>
          <w:rFonts w:cs="Arial"/>
          <w:lang w:val="en-US"/>
        </w:rPr>
        <w:t>Study on thermal management of rectangular Li-ion battery with serpentine-channel cold plate, International Journal of Heat and Mass Transfer 125</w:t>
      </w:r>
      <w:r>
        <w:rPr>
          <w:rFonts w:cs="Arial"/>
          <w:lang w:val="en-US"/>
        </w:rPr>
        <w:t>,</w:t>
      </w:r>
      <w:r w:rsidRPr="00BE25AB">
        <w:rPr>
          <w:rFonts w:cs="Arial"/>
          <w:lang w:val="en-US"/>
        </w:rPr>
        <w:t xml:space="preserve"> 143–152</w:t>
      </w:r>
      <w:r>
        <w:rPr>
          <w:rFonts w:cs="Arial"/>
          <w:lang w:val="en-US"/>
        </w:rPr>
        <w:t>.</w:t>
      </w:r>
    </w:p>
    <w:p w:rsidR="00B57FAE" w:rsidRDefault="00B57FAE" w:rsidP="00B57FAE">
      <w:pPr>
        <w:pStyle w:val="CETReferencetext"/>
        <w:rPr>
          <w:rFonts w:cs="Arial"/>
          <w:lang w:val="en-US"/>
        </w:rPr>
      </w:pPr>
      <w:proofErr w:type="spellStart"/>
      <w:r w:rsidRPr="00BC3C54">
        <w:rPr>
          <w:rFonts w:cs="Arial"/>
          <w:lang w:val="en-US"/>
        </w:rPr>
        <w:t>Kvasha</w:t>
      </w:r>
      <w:proofErr w:type="spellEnd"/>
      <w:r>
        <w:rPr>
          <w:rFonts w:cs="Arial"/>
          <w:lang w:val="en-US"/>
        </w:rPr>
        <w:t xml:space="preserve"> A.</w:t>
      </w:r>
      <w:r w:rsidRPr="00BC3C54">
        <w:rPr>
          <w:rFonts w:cs="Arial"/>
          <w:lang w:val="en-US"/>
        </w:rPr>
        <w:t>, Gutierrez</w:t>
      </w:r>
      <w:r w:rsidRPr="00BE25AB">
        <w:rPr>
          <w:rFonts w:cs="Arial"/>
          <w:lang w:val="en-US"/>
        </w:rPr>
        <w:t xml:space="preserve"> </w:t>
      </w:r>
      <w:r w:rsidRPr="00BC3C54">
        <w:rPr>
          <w:rFonts w:cs="Arial"/>
          <w:lang w:val="en-US"/>
        </w:rPr>
        <w:t>C</w:t>
      </w:r>
      <w:r>
        <w:rPr>
          <w:rFonts w:cs="Arial"/>
          <w:lang w:val="en-US"/>
        </w:rPr>
        <w:t>.</w:t>
      </w:r>
      <w:r w:rsidRPr="00BC3C54">
        <w:rPr>
          <w:rFonts w:cs="Arial"/>
          <w:lang w:val="en-US"/>
        </w:rPr>
        <w:t xml:space="preserve">, </w:t>
      </w:r>
      <w:proofErr w:type="spellStart"/>
      <w:r w:rsidRPr="00BC3C54">
        <w:rPr>
          <w:rFonts w:cs="Arial"/>
          <w:lang w:val="en-US"/>
        </w:rPr>
        <w:t>Osa</w:t>
      </w:r>
      <w:proofErr w:type="spellEnd"/>
      <w:r w:rsidRPr="00BE25AB">
        <w:rPr>
          <w:rFonts w:cs="Arial"/>
          <w:lang w:val="en-US"/>
        </w:rPr>
        <w:t xml:space="preserve"> </w:t>
      </w:r>
      <w:r w:rsidRPr="00BC3C54">
        <w:rPr>
          <w:rFonts w:cs="Arial"/>
          <w:lang w:val="en-US"/>
        </w:rPr>
        <w:t>U</w:t>
      </w:r>
      <w:r>
        <w:rPr>
          <w:rFonts w:cs="Arial"/>
          <w:lang w:val="en-US"/>
        </w:rPr>
        <w:t>.</w:t>
      </w:r>
      <w:r w:rsidRPr="00BC3C54">
        <w:rPr>
          <w:rFonts w:cs="Arial"/>
          <w:lang w:val="en-US"/>
        </w:rPr>
        <w:t xml:space="preserve">, de </w:t>
      </w:r>
      <w:proofErr w:type="spellStart"/>
      <w:r w:rsidRPr="00BC3C54">
        <w:rPr>
          <w:rFonts w:cs="Arial"/>
          <w:lang w:val="en-US"/>
        </w:rPr>
        <w:t>Meatza</w:t>
      </w:r>
      <w:proofErr w:type="spellEnd"/>
      <w:r w:rsidRPr="00BE25AB">
        <w:rPr>
          <w:rFonts w:cs="Arial"/>
          <w:lang w:val="en-US"/>
        </w:rPr>
        <w:t xml:space="preserve"> </w:t>
      </w:r>
      <w:r w:rsidRPr="00BC3C54">
        <w:rPr>
          <w:rFonts w:cs="Arial"/>
          <w:lang w:val="en-US"/>
        </w:rPr>
        <w:t>I</w:t>
      </w:r>
      <w:r>
        <w:rPr>
          <w:rFonts w:cs="Arial"/>
          <w:lang w:val="en-US"/>
        </w:rPr>
        <w:t>.</w:t>
      </w:r>
      <w:r w:rsidRPr="00BC3C54">
        <w:rPr>
          <w:rFonts w:cs="Arial"/>
          <w:lang w:val="en-US"/>
        </w:rPr>
        <w:t xml:space="preserve">, </w:t>
      </w:r>
      <w:proofErr w:type="spellStart"/>
      <w:r w:rsidRPr="00BC3C54">
        <w:rPr>
          <w:rFonts w:cs="Arial"/>
          <w:lang w:val="en-US"/>
        </w:rPr>
        <w:t>Blazquez</w:t>
      </w:r>
      <w:proofErr w:type="spellEnd"/>
      <w:r w:rsidRPr="00BE25AB">
        <w:rPr>
          <w:rFonts w:cs="Arial"/>
          <w:lang w:val="en-US"/>
        </w:rPr>
        <w:t xml:space="preserve"> </w:t>
      </w:r>
      <w:r w:rsidRPr="00BC3C54">
        <w:rPr>
          <w:rFonts w:cs="Arial"/>
          <w:lang w:val="en-US"/>
        </w:rPr>
        <w:t>J. A</w:t>
      </w:r>
      <w:r>
        <w:rPr>
          <w:rFonts w:cs="Arial"/>
          <w:lang w:val="en-US"/>
        </w:rPr>
        <w:t>.</w:t>
      </w:r>
      <w:r w:rsidRPr="00BC3C54">
        <w:rPr>
          <w:rFonts w:cs="Arial"/>
          <w:lang w:val="en-US"/>
        </w:rPr>
        <w:t xml:space="preserve">, </w:t>
      </w:r>
      <w:proofErr w:type="spellStart"/>
      <w:r w:rsidRPr="00BC3C54">
        <w:rPr>
          <w:rFonts w:cs="Arial"/>
          <w:lang w:val="en-US"/>
        </w:rPr>
        <w:t>Macicior</w:t>
      </w:r>
      <w:proofErr w:type="spellEnd"/>
      <w:r w:rsidRPr="00BE25AB">
        <w:rPr>
          <w:rFonts w:cs="Arial"/>
          <w:lang w:val="en-US"/>
        </w:rPr>
        <w:t xml:space="preserve"> </w:t>
      </w:r>
      <w:r w:rsidRPr="00BC3C54">
        <w:rPr>
          <w:rFonts w:cs="Arial"/>
          <w:lang w:val="en-US"/>
        </w:rPr>
        <w:t>H</w:t>
      </w:r>
      <w:r>
        <w:rPr>
          <w:rFonts w:cs="Arial"/>
          <w:lang w:val="en-US"/>
        </w:rPr>
        <w:t>.</w:t>
      </w:r>
      <w:r w:rsidRPr="00BC3C54">
        <w:rPr>
          <w:rFonts w:cs="Arial"/>
          <w:lang w:val="en-US"/>
        </w:rPr>
        <w:t xml:space="preserve">, </w:t>
      </w:r>
      <w:proofErr w:type="spellStart"/>
      <w:r w:rsidRPr="00BC3C54">
        <w:rPr>
          <w:rFonts w:cs="Arial"/>
          <w:lang w:val="en-US"/>
        </w:rPr>
        <w:t>Urdampilleta</w:t>
      </w:r>
      <w:proofErr w:type="spellEnd"/>
      <w:r w:rsidRPr="00BE25AB">
        <w:rPr>
          <w:rFonts w:cs="Arial"/>
          <w:lang w:val="en-US"/>
        </w:rPr>
        <w:t xml:space="preserve"> </w:t>
      </w:r>
      <w:r w:rsidRPr="00BC3C54">
        <w:rPr>
          <w:rFonts w:cs="Arial"/>
          <w:lang w:val="en-US"/>
        </w:rPr>
        <w:t>I</w:t>
      </w:r>
      <w:r>
        <w:rPr>
          <w:rFonts w:cs="Arial"/>
          <w:lang w:val="en-US"/>
        </w:rPr>
        <w:t>.</w:t>
      </w:r>
      <w:r w:rsidRPr="00BC3C54">
        <w:rPr>
          <w:rFonts w:cs="Arial"/>
          <w:lang w:val="en-US"/>
        </w:rPr>
        <w:t>, A comparative study of thermal runaway of commercial lithium ion cells, Energy 159 (2018) 547-557</w:t>
      </w:r>
    </w:p>
    <w:p w:rsidR="00B57FAE" w:rsidRDefault="00B57FAE" w:rsidP="00B57FAE">
      <w:pPr>
        <w:pStyle w:val="CETReferencetext"/>
        <w:rPr>
          <w:rFonts w:cs="Arial"/>
          <w:lang w:val="en-US"/>
        </w:rPr>
      </w:pPr>
      <w:r w:rsidRPr="006B11B3">
        <w:rPr>
          <w:rFonts w:cs="Arial"/>
          <w:lang w:val="en-US"/>
        </w:rPr>
        <w:t xml:space="preserve">Li K., Yan J., Chen H., </w:t>
      </w:r>
      <w:r w:rsidRPr="00BE25AB">
        <w:rPr>
          <w:rFonts w:cs="Arial"/>
          <w:lang w:val="en-US"/>
        </w:rPr>
        <w:t>Wang</w:t>
      </w:r>
      <w:r w:rsidRPr="002C11EC">
        <w:rPr>
          <w:rFonts w:cs="Arial"/>
          <w:lang w:val="en-US"/>
        </w:rPr>
        <w:t xml:space="preserve"> </w:t>
      </w:r>
      <w:r w:rsidRPr="00BE25AB">
        <w:rPr>
          <w:rFonts w:cs="Arial"/>
          <w:lang w:val="en-US"/>
        </w:rPr>
        <w:t>Q</w:t>
      </w:r>
      <w:r>
        <w:rPr>
          <w:rFonts w:cs="Arial"/>
          <w:lang w:val="en-US"/>
        </w:rPr>
        <w:t>.</w:t>
      </w:r>
      <w:r w:rsidRPr="00BE25AB">
        <w:rPr>
          <w:rFonts w:cs="Arial"/>
          <w:lang w:val="en-US"/>
        </w:rPr>
        <w:t>, 2018</w:t>
      </w:r>
      <w:r>
        <w:rPr>
          <w:rFonts w:cs="Arial"/>
          <w:lang w:val="en-US"/>
        </w:rPr>
        <w:t xml:space="preserve">, </w:t>
      </w:r>
      <w:r w:rsidRPr="00BE25AB">
        <w:rPr>
          <w:rFonts w:cs="Arial"/>
          <w:lang w:val="en-US"/>
        </w:rPr>
        <w:t>Water cooling based strategy for lithium ion battery pack dynamic cycling for thermal management system, A</w:t>
      </w:r>
      <w:r>
        <w:rPr>
          <w:rFonts w:cs="Arial"/>
          <w:lang w:val="en-US"/>
        </w:rPr>
        <w:t xml:space="preserve">pplied Thermal Engineering 132, </w:t>
      </w:r>
      <w:r w:rsidRPr="00BE25AB">
        <w:rPr>
          <w:rFonts w:cs="Arial"/>
          <w:lang w:val="en-US"/>
        </w:rPr>
        <w:t>575–585</w:t>
      </w:r>
      <w:r>
        <w:rPr>
          <w:rFonts w:cs="Arial"/>
          <w:lang w:val="en-US"/>
        </w:rPr>
        <w:t>.</w:t>
      </w:r>
    </w:p>
    <w:p w:rsidR="00B57FAE" w:rsidRDefault="00B57FAE" w:rsidP="00B57FAE">
      <w:pPr>
        <w:pStyle w:val="CETReferencetext"/>
        <w:rPr>
          <w:rFonts w:cs="Arial"/>
          <w:lang w:val="en-US"/>
        </w:rPr>
      </w:pPr>
      <w:proofErr w:type="spellStart"/>
      <w:r w:rsidRPr="0025723D">
        <w:rPr>
          <w:rFonts w:cs="Arial"/>
          <w:lang w:val="en-US"/>
        </w:rPr>
        <w:t>Mahamud</w:t>
      </w:r>
      <w:proofErr w:type="spellEnd"/>
      <w:r w:rsidRPr="00BE25AB">
        <w:rPr>
          <w:rFonts w:cs="Arial"/>
          <w:lang w:val="en-US"/>
        </w:rPr>
        <w:t xml:space="preserve"> </w:t>
      </w:r>
      <w:r w:rsidRPr="0025723D">
        <w:rPr>
          <w:rFonts w:cs="Arial"/>
          <w:lang w:val="en-US"/>
        </w:rPr>
        <w:t>R., Park</w:t>
      </w:r>
      <w:r w:rsidRPr="00BE25AB">
        <w:rPr>
          <w:rFonts w:cs="Arial"/>
          <w:lang w:val="en-US"/>
        </w:rPr>
        <w:t xml:space="preserve"> </w:t>
      </w:r>
      <w:r w:rsidRPr="0025723D">
        <w:rPr>
          <w:rFonts w:cs="Arial"/>
          <w:lang w:val="en-US"/>
        </w:rPr>
        <w:t>C., 2011</w:t>
      </w:r>
      <w:r>
        <w:rPr>
          <w:rFonts w:cs="Arial"/>
          <w:lang w:val="en-US"/>
        </w:rPr>
        <w:t xml:space="preserve">, </w:t>
      </w:r>
      <w:r w:rsidRPr="0025723D">
        <w:rPr>
          <w:rFonts w:cs="Arial"/>
          <w:lang w:val="en-US"/>
        </w:rPr>
        <w:t>Reciprocating air flow for Li-ion battery thermal management to improve temperature uniformity, J. Power Sources 196</w:t>
      </w:r>
      <w:r>
        <w:rPr>
          <w:rFonts w:cs="Arial"/>
          <w:lang w:val="en-US"/>
        </w:rPr>
        <w:t>,</w:t>
      </w:r>
      <w:r w:rsidRPr="0025723D">
        <w:rPr>
          <w:rFonts w:cs="Arial"/>
          <w:lang w:val="en-US"/>
        </w:rPr>
        <w:t xml:space="preserve"> 5685–5696</w:t>
      </w:r>
    </w:p>
    <w:p w:rsidR="00B57FAE" w:rsidRPr="00F30278" w:rsidRDefault="00B57FAE" w:rsidP="00B57FAE">
      <w:pPr>
        <w:pStyle w:val="CETReferencetext"/>
        <w:rPr>
          <w:rFonts w:cs="Arial"/>
          <w:color w:val="FF0000"/>
          <w:lang w:val="en-US"/>
        </w:rPr>
      </w:pPr>
      <w:r w:rsidRPr="00BE25AB">
        <w:rPr>
          <w:rFonts w:cs="Arial"/>
          <w:lang w:val="en-US"/>
        </w:rPr>
        <w:t>Malik</w:t>
      </w:r>
      <w:r w:rsidRPr="005B7171">
        <w:rPr>
          <w:rFonts w:cs="Arial"/>
          <w:lang w:val="en-US"/>
        </w:rPr>
        <w:t xml:space="preserve"> </w:t>
      </w:r>
      <w:r w:rsidRPr="00BE25AB">
        <w:rPr>
          <w:rFonts w:cs="Arial"/>
          <w:lang w:val="en-US"/>
        </w:rPr>
        <w:t xml:space="preserve">M., </w:t>
      </w:r>
      <w:proofErr w:type="spellStart"/>
      <w:r w:rsidRPr="00BE25AB">
        <w:rPr>
          <w:rFonts w:cs="Arial"/>
          <w:lang w:val="en-US"/>
        </w:rPr>
        <w:t>Dincer</w:t>
      </w:r>
      <w:proofErr w:type="spellEnd"/>
      <w:r w:rsidRPr="005B7171">
        <w:rPr>
          <w:rFonts w:cs="Arial"/>
          <w:lang w:val="en-US"/>
        </w:rPr>
        <w:t xml:space="preserve"> </w:t>
      </w:r>
      <w:r w:rsidRPr="00BE25AB">
        <w:rPr>
          <w:rFonts w:cs="Arial"/>
          <w:lang w:val="en-US"/>
        </w:rPr>
        <w:t>I., Rosen</w:t>
      </w:r>
      <w:r>
        <w:rPr>
          <w:rFonts w:cs="Arial"/>
          <w:lang w:val="en-US"/>
        </w:rPr>
        <w:t xml:space="preserve"> M.A.</w:t>
      </w:r>
      <w:r w:rsidRPr="00BE25AB">
        <w:rPr>
          <w:rFonts w:cs="Arial"/>
          <w:lang w:val="en-US"/>
        </w:rPr>
        <w:t>, Mathew</w:t>
      </w:r>
      <w:r w:rsidRPr="005B7171">
        <w:rPr>
          <w:rFonts w:cs="Arial"/>
          <w:lang w:val="en-US"/>
        </w:rPr>
        <w:t xml:space="preserve"> </w:t>
      </w:r>
      <w:r w:rsidRPr="00BE25AB">
        <w:rPr>
          <w:rFonts w:cs="Arial"/>
          <w:lang w:val="en-US"/>
        </w:rPr>
        <w:t>M., Fowler</w:t>
      </w:r>
      <w:r w:rsidRPr="005B7171">
        <w:rPr>
          <w:rFonts w:cs="Arial"/>
          <w:lang w:val="en-US"/>
        </w:rPr>
        <w:t xml:space="preserve"> </w:t>
      </w:r>
      <w:r w:rsidRPr="00BE25AB">
        <w:rPr>
          <w:rFonts w:cs="Arial"/>
          <w:lang w:val="en-US"/>
        </w:rPr>
        <w:t>M.</w:t>
      </w:r>
      <w:r>
        <w:rPr>
          <w:rFonts w:cs="Arial"/>
          <w:lang w:val="en-US"/>
        </w:rPr>
        <w:t xml:space="preserve">, </w:t>
      </w:r>
      <w:r w:rsidRPr="00BE25AB">
        <w:rPr>
          <w:rFonts w:cs="Arial"/>
          <w:lang w:val="en-US"/>
        </w:rPr>
        <w:t>2018</w:t>
      </w:r>
      <w:r>
        <w:rPr>
          <w:rFonts w:cs="Arial"/>
          <w:lang w:val="en-US"/>
        </w:rPr>
        <w:t xml:space="preserve">, </w:t>
      </w:r>
      <w:r w:rsidRPr="00BE25AB">
        <w:rPr>
          <w:rFonts w:cs="Arial"/>
          <w:lang w:val="en-US"/>
        </w:rPr>
        <w:t>Thermal and electrical performance evaluations of series connected Li-ion batteries in a pack with liquid cooling. Applied Thermal Engineering 129</w:t>
      </w:r>
      <w:r>
        <w:rPr>
          <w:rFonts w:cs="Arial"/>
          <w:lang w:val="en-US"/>
        </w:rPr>
        <w:t>,</w:t>
      </w:r>
      <w:r w:rsidRPr="00BE25AB">
        <w:rPr>
          <w:rFonts w:cs="Arial"/>
          <w:lang w:val="en-US"/>
        </w:rPr>
        <w:t xml:space="preserve"> 472–481</w:t>
      </w:r>
    </w:p>
    <w:p w:rsidR="00B57FAE" w:rsidRDefault="00B57FAE" w:rsidP="00B57FAE">
      <w:pPr>
        <w:pStyle w:val="CETReferencetext"/>
        <w:rPr>
          <w:rFonts w:cs="Arial"/>
          <w:lang w:val="en-US"/>
        </w:rPr>
      </w:pPr>
      <w:r w:rsidRPr="00BE25AB">
        <w:rPr>
          <w:rFonts w:cs="Arial"/>
          <w:lang w:val="en-US"/>
        </w:rPr>
        <w:t>Mills A, F</w:t>
      </w:r>
      <w:r>
        <w:rPr>
          <w:rFonts w:cs="Arial"/>
          <w:lang w:val="en-US"/>
        </w:rPr>
        <w:t>arid M, Selman JR, Al-</w:t>
      </w:r>
      <w:proofErr w:type="spellStart"/>
      <w:r>
        <w:rPr>
          <w:rFonts w:cs="Arial"/>
          <w:lang w:val="en-US"/>
        </w:rPr>
        <w:t>Hallaj</w:t>
      </w:r>
      <w:proofErr w:type="spellEnd"/>
      <w:r>
        <w:rPr>
          <w:rFonts w:cs="Arial"/>
          <w:lang w:val="en-US"/>
        </w:rPr>
        <w:t xml:space="preserve"> S., </w:t>
      </w:r>
      <w:r w:rsidRPr="00BE25AB">
        <w:rPr>
          <w:rFonts w:cs="Arial"/>
          <w:lang w:val="en-US"/>
        </w:rPr>
        <w:t>2006</w:t>
      </w:r>
      <w:r>
        <w:rPr>
          <w:rFonts w:cs="Arial"/>
          <w:lang w:val="en-US"/>
        </w:rPr>
        <w:t xml:space="preserve">, </w:t>
      </w:r>
      <w:r w:rsidRPr="00BE25AB">
        <w:rPr>
          <w:rFonts w:cs="Arial"/>
          <w:lang w:val="en-US"/>
        </w:rPr>
        <w:t xml:space="preserve">Thermal conductivity enhancement of phase change materials using a graphite matrix. Appl </w:t>
      </w:r>
      <w:proofErr w:type="spellStart"/>
      <w:r w:rsidRPr="00BE25AB">
        <w:rPr>
          <w:rFonts w:cs="Arial"/>
          <w:lang w:val="en-US"/>
        </w:rPr>
        <w:t>Therm</w:t>
      </w:r>
      <w:proofErr w:type="spellEnd"/>
      <w:r w:rsidRPr="00BE25AB">
        <w:rPr>
          <w:rFonts w:cs="Arial"/>
          <w:lang w:val="en-US"/>
        </w:rPr>
        <w:t xml:space="preserve"> </w:t>
      </w:r>
      <w:proofErr w:type="spellStart"/>
      <w:r w:rsidRPr="00BE25AB">
        <w:rPr>
          <w:rFonts w:cs="Arial"/>
          <w:lang w:val="en-US"/>
        </w:rPr>
        <w:t>Eng</w:t>
      </w:r>
      <w:proofErr w:type="spellEnd"/>
      <w:r w:rsidRPr="00BE25AB">
        <w:rPr>
          <w:rFonts w:cs="Arial"/>
          <w:lang w:val="en-US"/>
        </w:rPr>
        <w:t>;</w:t>
      </w:r>
      <w:r>
        <w:rPr>
          <w:rFonts w:cs="Arial"/>
          <w:lang w:val="en-US"/>
        </w:rPr>
        <w:t xml:space="preserve"> </w:t>
      </w:r>
      <w:r w:rsidRPr="00BE25AB">
        <w:rPr>
          <w:rFonts w:cs="Arial"/>
          <w:lang w:val="en-US"/>
        </w:rPr>
        <w:t>26:1652-61.</w:t>
      </w:r>
    </w:p>
    <w:p w:rsidR="00B57FAE" w:rsidRPr="00BC3C54" w:rsidRDefault="00B57FAE" w:rsidP="00B57FAE">
      <w:pPr>
        <w:pStyle w:val="CETReferencetext"/>
        <w:rPr>
          <w:rFonts w:cs="Arial"/>
          <w:lang w:val="en-US"/>
        </w:rPr>
      </w:pPr>
      <w:proofErr w:type="spellStart"/>
      <w:r w:rsidRPr="00BC3C54">
        <w:rPr>
          <w:rFonts w:cs="Arial"/>
          <w:lang w:val="en-US"/>
        </w:rPr>
        <w:t>Parhizi</w:t>
      </w:r>
      <w:proofErr w:type="spellEnd"/>
      <w:r w:rsidRPr="00BC3C54">
        <w:rPr>
          <w:rFonts w:cs="Arial"/>
          <w:lang w:val="en-US"/>
        </w:rPr>
        <w:t xml:space="preserve"> M., Ahmed M.B., Jain A.</w:t>
      </w:r>
      <w:r>
        <w:rPr>
          <w:rFonts w:cs="Arial"/>
          <w:lang w:val="en-US"/>
        </w:rPr>
        <w:t>,</w:t>
      </w:r>
      <w:r w:rsidRPr="00BC3C54">
        <w:rPr>
          <w:rFonts w:cs="Arial"/>
          <w:lang w:val="en-US"/>
        </w:rPr>
        <w:t xml:space="preserve"> 2017</w:t>
      </w:r>
      <w:r>
        <w:rPr>
          <w:rFonts w:cs="Arial"/>
          <w:lang w:val="en-US"/>
        </w:rPr>
        <w:t xml:space="preserve">, </w:t>
      </w:r>
      <w:r w:rsidRPr="00BC3C54">
        <w:rPr>
          <w:rFonts w:cs="Arial"/>
          <w:lang w:val="en-US"/>
        </w:rPr>
        <w:t>Determination of the core temperature of a Li-ion cell during thermal runaway</w:t>
      </w:r>
      <w:r>
        <w:rPr>
          <w:rFonts w:cs="Arial"/>
          <w:lang w:val="en-US"/>
        </w:rPr>
        <w:t xml:space="preserve">. Journal of Power Sources 370, </w:t>
      </w:r>
      <w:r w:rsidRPr="00BC3C54">
        <w:rPr>
          <w:rFonts w:cs="Arial"/>
          <w:lang w:val="en-US"/>
        </w:rPr>
        <w:t>27-35</w:t>
      </w:r>
      <w:r>
        <w:rPr>
          <w:rFonts w:cs="Arial"/>
          <w:lang w:val="en-US"/>
        </w:rPr>
        <w:t>.</w:t>
      </w:r>
    </w:p>
    <w:p w:rsidR="00B57FAE" w:rsidRDefault="00B57FAE" w:rsidP="00B57FAE">
      <w:pPr>
        <w:pStyle w:val="CETReferencetext"/>
        <w:rPr>
          <w:rFonts w:cs="Arial"/>
          <w:lang w:val="en-US"/>
        </w:rPr>
      </w:pPr>
      <w:r w:rsidRPr="00BE25AB">
        <w:rPr>
          <w:rFonts w:cs="Arial"/>
          <w:lang w:val="en-US"/>
        </w:rPr>
        <w:t>Shah</w:t>
      </w:r>
      <w:r w:rsidRPr="006B11B3">
        <w:rPr>
          <w:rFonts w:cs="Arial"/>
          <w:lang w:val="en-US"/>
        </w:rPr>
        <w:t xml:space="preserve"> </w:t>
      </w:r>
      <w:r w:rsidRPr="00BE25AB">
        <w:rPr>
          <w:rFonts w:cs="Arial"/>
          <w:lang w:val="en-US"/>
        </w:rPr>
        <w:t>K., McKee</w:t>
      </w:r>
      <w:r w:rsidRPr="006B11B3">
        <w:rPr>
          <w:rFonts w:cs="Arial"/>
          <w:lang w:val="en-US"/>
        </w:rPr>
        <w:t xml:space="preserve"> </w:t>
      </w:r>
      <w:r w:rsidRPr="00BE25AB">
        <w:rPr>
          <w:rFonts w:cs="Arial"/>
          <w:lang w:val="en-US"/>
        </w:rPr>
        <w:t xml:space="preserve">C., </w:t>
      </w:r>
      <w:proofErr w:type="spellStart"/>
      <w:r w:rsidRPr="00BE25AB">
        <w:rPr>
          <w:rFonts w:cs="Arial"/>
          <w:lang w:val="en-US"/>
        </w:rPr>
        <w:t>Chalise</w:t>
      </w:r>
      <w:proofErr w:type="spellEnd"/>
      <w:r w:rsidRPr="006B11B3">
        <w:rPr>
          <w:rFonts w:cs="Arial"/>
          <w:lang w:val="en-US"/>
        </w:rPr>
        <w:t xml:space="preserve"> </w:t>
      </w:r>
      <w:r w:rsidRPr="00BE25AB">
        <w:rPr>
          <w:rFonts w:cs="Arial"/>
          <w:lang w:val="en-US"/>
        </w:rPr>
        <w:t>D., Jain</w:t>
      </w:r>
      <w:r w:rsidRPr="006B11B3">
        <w:rPr>
          <w:rFonts w:cs="Arial"/>
          <w:lang w:val="en-US"/>
        </w:rPr>
        <w:t xml:space="preserve"> </w:t>
      </w:r>
      <w:r w:rsidRPr="00BE25AB">
        <w:rPr>
          <w:rFonts w:cs="Arial"/>
          <w:lang w:val="en-US"/>
        </w:rPr>
        <w:t>A., 2016</w:t>
      </w:r>
      <w:r>
        <w:rPr>
          <w:rFonts w:cs="Arial"/>
          <w:lang w:val="en-US"/>
        </w:rPr>
        <w:t xml:space="preserve">, </w:t>
      </w:r>
      <w:r w:rsidRPr="00BE25AB">
        <w:rPr>
          <w:rFonts w:cs="Arial"/>
          <w:lang w:val="en-US"/>
        </w:rPr>
        <w:t>Experimental and numerical investigation of core cooling of Li-ion cells using heat pipes, Energy Volume 113, Pages 852-860</w:t>
      </w:r>
      <w:r>
        <w:rPr>
          <w:rFonts w:cs="Arial"/>
          <w:lang w:val="en-US"/>
        </w:rPr>
        <w:t>.</w:t>
      </w:r>
    </w:p>
    <w:p w:rsidR="00B57FAE" w:rsidRDefault="00B57FAE" w:rsidP="00B57FAE">
      <w:pPr>
        <w:pStyle w:val="CETReferencetext"/>
        <w:rPr>
          <w:rFonts w:cs="Arial"/>
          <w:lang w:val="en-US"/>
        </w:rPr>
      </w:pPr>
      <w:r w:rsidRPr="00BE25AB">
        <w:rPr>
          <w:rFonts w:cs="Arial"/>
          <w:lang w:val="en-US"/>
        </w:rPr>
        <w:t>Wang Z</w:t>
      </w:r>
      <w:r>
        <w:rPr>
          <w:rFonts w:cs="Arial"/>
          <w:lang w:val="en-US"/>
        </w:rPr>
        <w:t xml:space="preserve">, Zhang Z, Li J, Yang L., </w:t>
      </w:r>
      <w:r w:rsidRPr="00BE25AB">
        <w:rPr>
          <w:rFonts w:cs="Arial"/>
          <w:lang w:val="en-US"/>
        </w:rPr>
        <w:t>2015</w:t>
      </w:r>
      <w:r>
        <w:rPr>
          <w:rFonts w:cs="Arial"/>
          <w:lang w:val="en-US"/>
        </w:rPr>
        <w:t xml:space="preserve">, </w:t>
      </w:r>
      <w:r w:rsidRPr="00BE25AB">
        <w:rPr>
          <w:rFonts w:cs="Arial"/>
          <w:lang w:val="en-US"/>
        </w:rPr>
        <w:t xml:space="preserve">Paraffin and paraffin/aluminum foam composite phase change material heat storage experimental study based on thermal management of Li-ion battery. Appl </w:t>
      </w:r>
      <w:proofErr w:type="spellStart"/>
      <w:r w:rsidRPr="00BE25AB">
        <w:rPr>
          <w:rFonts w:cs="Arial"/>
          <w:lang w:val="en-US"/>
        </w:rPr>
        <w:t>Therm</w:t>
      </w:r>
      <w:proofErr w:type="spellEnd"/>
      <w:r w:rsidRPr="00BE25AB">
        <w:rPr>
          <w:rFonts w:cs="Arial"/>
          <w:lang w:val="en-US"/>
        </w:rPr>
        <w:t xml:space="preserve"> </w:t>
      </w:r>
      <w:proofErr w:type="spellStart"/>
      <w:r w:rsidRPr="00BE25AB">
        <w:rPr>
          <w:rFonts w:cs="Arial"/>
          <w:lang w:val="en-US"/>
        </w:rPr>
        <w:t>Eng</w:t>
      </w:r>
      <w:proofErr w:type="spellEnd"/>
      <w:r>
        <w:rPr>
          <w:rFonts w:cs="Arial"/>
          <w:lang w:val="en-US"/>
        </w:rPr>
        <w:t>; 78:428-36</w:t>
      </w:r>
    </w:p>
    <w:p w:rsidR="00B57FAE" w:rsidRDefault="00B57FAE" w:rsidP="00B57FAE">
      <w:pPr>
        <w:pStyle w:val="CETReferencetext"/>
        <w:rPr>
          <w:rFonts w:cs="Arial"/>
          <w:lang w:val="en-US"/>
        </w:rPr>
      </w:pPr>
      <w:proofErr w:type="spellStart"/>
      <w:r w:rsidRPr="0025723D">
        <w:rPr>
          <w:rFonts w:cs="Arial"/>
          <w:lang w:val="en-US"/>
        </w:rPr>
        <w:t>Xie</w:t>
      </w:r>
      <w:proofErr w:type="spellEnd"/>
      <w:r w:rsidRPr="00BE25AB">
        <w:rPr>
          <w:rFonts w:cs="Arial"/>
          <w:lang w:val="en-US"/>
        </w:rPr>
        <w:t xml:space="preserve"> </w:t>
      </w:r>
      <w:r>
        <w:rPr>
          <w:rFonts w:cs="Arial"/>
          <w:lang w:val="en-US"/>
        </w:rPr>
        <w:t>J.</w:t>
      </w:r>
      <w:r w:rsidRPr="0025723D">
        <w:rPr>
          <w:rFonts w:cs="Arial"/>
          <w:lang w:val="en-US"/>
        </w:rPr>
        <w:t>, Ge</w:t>
      </w:r>
      <w:r w:rsidRPr="00BE25AB">
        <w:rPr>
          <w:rFonts w:cs="Arial"/>
          <w:lang w:val="en-US"/>
        </w:rPr>
        <w:t xml:space="preserve"> </w:t>
      </w:r>
      <w:r w:rsidRPr="0025723D">
        <w:rPr>
          <w:rFonts w:cs="Arial"/>
          <w:lang w:val="en-US"/>
        </w:rPr>
        <w:t>Z</w:t>
      </w:r>
      <w:r>
        <w:rPr>
          <w:rFonts w:cs="Arial"/>
          <w:lang w:val="en-US"/>
        </w:rPr>
        <w:t>.</w:t>
      </w:r>
      <w:r w:rsidRPr="0025723D">
        <w:rPr>
          <w:rFonts w:cs="Arial"/>
          <w:lang w:val="en-US"/>
        </w:rPr>
        <w:t>, Zang</w:t>
      </w:r>
      <w:r w:rsidRPr="00BE25AB">
        <w:rPr>
          <w:rFonts w:cs="Arial"/>
          <w:lang w:val="en-US"/>
        </w:rPr>
        <w:t xml:space="preserve"> </w:t>
      </w:r>
      <w:r w:rsidRPr="0025723D">
        <w:rPr>
          <w:rFonts w:cs="Arial"/>
          <w:lang w:val="en-US"/>
        </w:rPr>
        <w:t>M</w:t>
      </w:r>
      <w:r>
        <w:rPr>
          <w:rFonts w:cs="Arial"/>
          <w:lang w:val="en-US"/>
        </w:rPr>
        <w:t>.</w:t>
      </w:r>
      <w:r w:rsidRPr="0025723D">
        <w:rPr>
          <w:rFonts w:cs="Arial"/>
          <w:lang w:val="en-US"/>
        </w:rPr>
        <w:t>, Wang</w:t>
      </w:r>
      <w:r w:rsidRPr="00BE25AB">
        <w:rPr>
          <w:rFonts w:cs="Arial"/>
          <w:lang w:val="en-US"/>
        </w:rPr>
        <w:t xml:space="preserve"> </w:t>
      </w:r>
      <w:r w:rsidRPr="0025723D">
        <w:rPr>
          <w:rFonts w:cs="Arial"/>
          <w:lang w:val="en-US"/>
        </w:rPr>
        <w:t>S</w:t>
      </w:r>
      <w:r>
        <w:rPr>
          <w:rFonts w:cs="Arial"/>
          <w:lang w:val="en-US"/>
        </w:rPr>
        <w:t>.</w:t>
      </w:r>
      <w:r w:rsidRPr="0025723D">
        <w:rPr>
          <w:rFonts w:cs="Arial"/>
          <w:lang w:val="en-US"/>
        </w:rPr>
        <w:t>, 2017</w:t>
      </w:r>
      <w:r>
        <w:rPr>
          <w:rFonts w:cs="Arial"/>
          <w:lang w:val="en-US"/>
        </w:rPr>
        <w:t xml:space="preserve">, </w:t>
      </w:r>
      <w:r w:rsidRPr="0025723D">
        <w:rPr>
          <w:rFonts w:cs="Arial"/>
          <w:lang w:val="en-US"/>
        </w:rPr>
        <w:t xml:space="preserve">Structural optimization of lithium-ion battery pack with forced </w:t>
      </w:r>
      <w:proofErr w:type="gramStart"/>
      <w:r w:rsidRPr="0025723D">
        <w:rPr>
          <w:rFonts w:cs="Arial"/>
          <w:lang w:val="en-US"/>
        </w:rPr>
        <w:t>air cooling</w:t>
      </w:r>
      <w:proofErr w:type="gramEnd"/>
      <w:r w:rsidRPr="0025723D">
        <w:rPr>
          <w:rFonts w:cs="Arial"/>
          <w:lang w:val="en-US"/>
        </w:rPr>
        <w:t xml:space="preserve"> system, Applied Thermal Engineering 126</w:t>
      </w:r>
      <w:r>
        <w:rPr>
          <w:rFonts w:cs="Arial"/>
          <w:lang w:val="en-US"/>
        </w:rPr>
        <w:t>,</w:t>
      </w:r>
      <w:r w:rsidRPr="0025723D">
        <w:rPr>
          <w:rFonts w:cs="Arial"/>
          <w:lang w:val="en-US"/>
        </w:rPr>
        <w:t xml:space="preserve"> 583–593</w:t>
      </w:r>
      <w:r>
        <w:rPr>
          <w:rFonts w:cs="Arial"/>
          <w:lang w:val="en-US"/>
        </w:rPr>
        <w:t>.</w:t>
      </w:r>
    </w:p>
    <w:p w:rsidR="00B57FAE" w:rsidRDefault="00B57FAE" w:rsidP="00B57FAE">
      <w:pPr>
        <w:pStyle w:val="CETReferencetext"/>
        <w:ind w:left="0" w:firstLine="0"/>
        <w:rPr>
          <w:rFonts w:cs="Arial"/>
          <w:b/>
          <w:bCs/>
          <w:lang w:val="en-US"/>
        </w:rPr>
      </w:pPr>
      <w:r w:rsidRPr="00BE25AB">
        <w:rPr>
          <w:rFonts w:cs="Arial"/>
          <w:lang w:val="en-US"/>
        </w:rPr>
        <w:t>Zhao</w:t>
      </w:r>
      <w:r w:rsidRPr="006B11B3">
        <w:rPr>
          <w:rFonts w:cs="Arial"/>
          <w:lang w:val="en-US"/>
        </w:rPr>
        <w:t xml:space="preserve"> </w:t>
      </w:r>
      <w:r w:rsidRPr="00BE25AB">
        <w:rPr>
          <w:rFonts w:cs="Arial"/>
          <w:lang w:val="en-US"/>
        </w:rPr>
        <w:t>R</w:t>
      </w:r>
      <w:r>
        <w:rPr>
          <w:rFonts w:cs="Arial"/>
          <w:lang w:val="en-US"/>
        </w:rPr>
        <w:t>.</w:t>
      </w:r>
      <w:r w:rsidRPr="00BE25AB">
        <w:rPr>
          <w:rFonts w:cs="Arial"/>
          <w:lang w:val="en-US"/>
        </w:rPr>
        <w:t>,</w:t>
      </w:r>
      <w:r>
        <w:rPr>
          <w:rFonts w:cs="Arial"/>
          <w:lang w:val="en-US"/>
        </w:rPr>
        <w:t xml:space="preserve"> </w:t>
      </w:r>
      <w:r w:rsidRPr="00BE25AB">
        <w:rPr>
          <w:rFonts w:cs="Arial"/>
          <w:lang w:val="en-US"/>
        </w:rPr>
        <w:t>Gu</w:t>
      </w:r>
      <w:r w:rsidRPr="006B11B3">
        <w:rPr>
          <w:rFonts w:cs="Arial"/>
          <w:lang w:val="en-US"/>
        </w:rPr>
        <w:t xml:space="preserve"> </w:t>
      </w:r>
      <w:r w:rsidRPr="00BE25AB">
        <w:rPr>
          <w:rFonts w:cs="Arial"/>
          <w:lang w:val="en-US"/>
        </w:rPr>
        <w:t>J</w:t>
      </w:r>
      <w:r>
        <w:rPr>
          <w:rFonts w:cs="Arial"/>
          <w:lang w:val="en-US"/>
        </w:rPr>
        <w:t>.</w:t>
      </w:r>
      <w:r w:rsidRPr="00BE25AB">
        <w:rPr>
          <w:rFonts w:cs="Arial"/>
          <w:lang w:val="en-US"/>
        </w:rPr>
        <w:t>, Liu</w:t>
      </w:r>
      <w:r>
        <w:rPr>
          <w:rFonts w:cs="Arial"/>
          <w:lang w:val="en-US"/>
        </w:rPr>
        <w:t xml:space="preserve"> J.</w:t>
      </w:r>
      <w:r w:rsidRPr="00BE25AB">
        <w:rPr>
          <w:rFonts w:cs="Arial"/>
          <w:lang w:val="en-US"/>
        </w:rPr>
        <w:t>, 2017</w:t>
      </w:r>
      <w:r>
        <w:rPr>
          <w:rFonts w:cs="Arial"/>
          <w:lang w:val="en-US"/>
        </w:rPr>
        <w:t xml:space="preserve">, </w:t>
      </w:r>
      <w:r w:rsidRPr="00BE25AB">
        <w:rPr>
          <w:rFonts w:cs="Arial"/>
          <w:lang w:val="en-US"/>
        </w:rPr>
        <w:t>Optimization of a phase change material based internal cooling system for cylindrical Li-ion battery pack and a hybrid cooling design, Energy 135</w:t>
      </w:r>
      <w:r>
        <w:rPr>
          <w:rFonts w:cs="Arial"/>
          <w:lang w:val="en-US"/>
        </w:rPr>
        <w:t>,</w:t>
      </w:r>
      <w:r w:rsidRPr="00BE25AB">
        <w:rPr>
          <w:rFonts w:cs="Arial"/>
          <w:lang w:val="en-US"/>
        </w:rPr>
        <w:t xml:space="preserve"> 811-822</w:t>
      </w:r>
      <w:r>
        <w:rPr>
          <w:rFonts w:cs="Arial"/>
          <w:lang w:val="en-US"/>
        </w:rPr>
        <w:t>.</w:t>
      </w:r>
    </w:p>
    <w:p w:rsidR="00B57FAE" w:rsidRPr="00B57FAE" w:rsidRDefault="00B57FAE" w:rsidP="00B57FAE">
      <w:pPr>
        <w:pStyle w:val="CETBodytext"/>
        <w:rPr>
          <w:rFonts w:eastAsia="MS Mincho"/>
          <w:lang w:eastAsia="ja-JP"/>
        </w:rPr>
      </w:pPr>
    </w:p>
    <w:bookmarkEnd w:id="14"/>
    <w:p w:rsidR="006B4888" w:rsidRPr="000D56D6" w:rsidRDefault="006B4888" w:rsidP="006B4888">
      <w:pPr>
        <w:pStyle w:val="CETReferencetext"/>
      </w:pPr>
    </w:p>
    <w:p w:rsidR="004628D2" w:rsidRDefault="004628D2" w:rsidP="00FA5F5F">
      <w:pPr>
        <w:pStyle w:val="CETHeading1"/>
        <w:numPr>
          <w:ilvl w:val="0"/>
          <w:numId w:val="0"/>
        </w:numPr>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CB3" w:rsidRDefault="00692CB3" w:rsidP="004F5E36">
      <w:r>
        <w:separator/>
      </w:r>
    </w:p>
  </w:endnote>
  <w:endnote w:type="continuationSeparator" w:id="0">
    <w:p w:rsidR="00692CB3" w:rsidRDefault="00692CB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CB3" w:rsidRDefault="00692CB3" w:rsidP="004F5E36">
      <w:r>
        <w:separator/>
      </w:r>
    </w:p>
  </w:footnote>
  <w:footnote w:type="continuationSeparator" w:id="0">
    <w:p w:rsidR="00692CB3" w:rsidRDefault="00692CB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FCC6FAE"/>
    <w:multiLevelType w:val="hybridMultilevel"/>
    <w:tmpl w:val="6AD83C40"/>
    <w:lvl w:ilvl="0" w:tplc="BD9A4D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87417C"/>
    <w:multiLevelType w:val="hybridMultilevel"/>
    <w:tmpl w:val="FCACF4F0"/>
    <w:lvl w:ilvl="0" w:tplc="65A844C2">
      <w:start w:val="1"/>
      <w:numFmt w:val="lowerLetter"/>
      <w:lvlText w:val="(%1)"/>
      <w:lvlJc w:val="left"/>
      <w:pPr>
        <w:ind w:left="1065" w:hanging="360"/>
      </w:pPr>
      <w:rPr>
        <w:rFonts w:ascii="Arial" w:hAnsi="Arial" w:cs="Arial" w:hint="default"/>
        <w:sz w:val="18"/>
        <w:szCs w:val="18"/>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203D7F"/>
    <w:multiLevelType w:val="hybridMultilevel"/>
    <w:tmpl w:val="F4C6D7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1"/>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6FA5"/>
    <w:rsid w:val="0003148D"/>
    <w:rsid w:val="00047D7F"/>
    <w:rsid w:val="00051566"/>
    <w:rsid w:val="00062A9A"/>
    <w:rsid w:val="00065058"/>
    <w:rsid w:val="00086C39"/>
    <w:rsid w:val="000874E9"/>
    <w:rsid w:val="000A03B2"/>
    <w:rsid w:val="000A3B79"/>
    <w:rsid w:val="000D33CC"/>
    <w:rsid w:val="000D34BE"/>
    <w:rsid w:val="000E102F"/>
    <w:rsid w:val="000E36F1"/>
    <w:rsid w:val="000E3A73"/>
    <w:rsid w:val="000E414A"/>
    <w:rsid w:val="000F093C"/>
    <w:rsid w:val="000F16BD"/>
    <w:rsid w:val="000F787B"/>
    <w:rsid w:val="00115CFF"/>
    <w:rsid w:val="0012091F"/>
    <w:rsid w:val="00126BC2"/>
    <w:rsid w:val="001308B6"/>
    <w:rsid w:val="0013121F"/>
    <w:rsid w:val="00131FAB"/>
    <w:rsid w:val="00131FE6"/>
    <w:rsid w:val="0013263F"/>
    <w:rsid w:val="001348C3"/>
    <w:rsid w:val="00134DE4"/>
    <w:rsid w:val="0014034D"/>
    <w:rsid w:val="00150E59"/>
    <w:rsid w:val="00152DE3"/>
    <w:rsid w:val="001561B9"/>
    <w:rsid w:val="00162642"/>
    <w:rsid w:val="001646C1"/>
    <w:rsid w:val="00164CF9"/>
    <w:rsid w:val="00184AD6"/>
    <w:rsid w:val="001B0349"/>
    <w:rsid w:val="001B65C1"/>
    <w:rsid w:val="001C684B"/>
    <w:rsid w:val="001D32FC"/>
    <w:rsid w:val="001D53FC"/>
    <w:rsid w:val="001F42A5"/>
    <w:rsid w:val="001F7B9D"/>
    <w:rsid w:val="00216802"/>
    <w:rsid w:val="002224B4"/>
    <w:rsid w:val="002447EF"/>
    <w:rsid w:val="00251550"/>
    <w:rsid w:val="00252C1A"/>
    <w:rsid w:val="00263B05"/>
    <w:rsid w:val="0027221A"/>
    <w:rsid w:val="00275B61"/>
    <w:rsid w:val="00282656"/>
    <w:rsid w:val="00283B3A"/>
    <w:rsid w:val="00296B83"/>
    <w:rsid w:val="002B78CE"/>
    <w:rsid w:val="002C2FB6"/>
    <w:rsid w:val="002D5BCD"/>
    <w:rsid w:val="003009B7"/>
    <w:rsid w:val="00300E56"/>
    <w:rsid w:val="0030469C"/>
    <w:rsid w:val="00321CA6"/>
    <w:rsid w:val="00334C09"/>
    <w:rsid w:val="003365E3"/>
    <w:rsid w:val="00344ABE"/>
    <w:rsid w:val="003723D4"/>
    <w:rsid w:val="003743CF"/>
    <w:rsid w:val="00384CC8"/>
    <w:rsid w:val="003871FD"/>
    <w:rsid w:val="00394115"/>
    <w:rsid w:val="003A1E30"/>
    <w:rsid w:val="003A7D1C"/>
    <w:rsid w:val="003B304B"/>
    <w:rsid w:val="003B3146"/>
    <w:rsid w:val="003B60F3"/>
    <w:rsid w:val="003E07D3"/>
    <w:rsid w:val="003F015E"/>
    <w:rsid w:val="004001C2"/>
    <w:rsid w:val="00400414"/>
    <w:rsid w:val="0041446B"/>
    <w:rsid w:val="0044329C"/>
    <w:rsid w:val="004577FE"/>
    <w:rsid w:val="00457B9C"/>
    <w:rsid w:val="0046164A"/>
    <w:rsid w:val="004628D2"/>
    <w:rsid w:val="00462DCD"/>
    <w:rsid w:val="004648AD"/>
    <w:rsid w:val="004703A9"/>
    <w:rsid w:val="004760DE"/>
    <w:rsid w:val="00496136"/>
    <w:rsid w:val="004A004E"/>
    <w:rsid w:val="004A24CF"/>
    <w:rsid w:val="004A3A41"/>
    <w:rsid w:val="004B6721"/>
    <w:rsid w:val="004C3D1D"/>
    <w:rsid w:val="004C7913"/>
    <w:rsid w:val="004E4DD6"/>
    <w:rsid w:val="004F5E36"/>
    <w:rsid w:val="0050382E"/>
    <w:rsid w:val="00507B47"/>
    <w:rsid w:val="00507CC9"/>
    <w:rsid w:val="005119A5"/>
    <w:rsid w:val="005278B7"/>
    <w:rsid w:val="00532016"/>
    <w:rsid w:val="005346C8"/>
    <w:rsid w:val="00543E7D"/>
    <w:rsid w:val="00546B05"/>
    <w:rsid w:val="00547A68"/>
    <w:rsid w:val="005531C9"/>
    <w:rsid w:val="005B2110"/>
    <w:rsid w:val="005B61E6"/>
    <w:rsid w:val="005C77E1"/>
    <w:rsid w:val="005D4B0D"/>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85A40"/>
    <w:rsid w:val="00692CB3"/>
    <w:rsid w:val="00693766"/>
    <w:rsid w:val="006A290A"/>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96535"/>
    <w:rsid w:val="007A7511"/>
    <w:rsid w:val="007A7BBA"/>
    <w:rsid w:val="007B0C50"/>
    <w:rsid w:val="007C1A43"/>
    <w:rsid w:val="007C3E5E"/>
    <w:rsid w:val="007D2A6B"/>
    <w:rsid w:val="007E1DC6"/>
    <w:rsid w:val="00810210"/>
    <w:rsid w:val="00813288"/>
    <w:rsid w:val="008168FC"/>
    <w:rsid w:val="00830996"/>
    <w:rsid w:val="008345F1"/>
    <w:rsid w:val="00865B07"/>
    <w:rsid w:val="008667EA"/>
    <w:rsid w:val="0087637F"/>
    <w:rsid w:val="008904B9"/>
    <w:rsid w:val="00892AD5"/>
    <w:rsid w:val="00896D6E"/>
    <w:rsid w:val="008A1512"/>
    <w:rsid w:val="008C78C1"/>
    <w:rsid w:val="008D32B9"/>
    <w:rsid w:val="008D433B"/>
    <w:rsid w:val="008E25B1"/>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CB0"/>
    <w:rsid w:val="00996F5A"/>
    <w:rsid w:val="009A0A3E"/>
    <w:rsid w:val="009B041A"/>
    <w:rsid w:val="009C7C86"/>
    <w:rsid w:val="009D2FF7"/>
    <w:rsid w:val="009E7884"/>
    <w:rsid w:val="009E788A"/>
    <w:rsid w:val="009F0E08"/>
    <w:rsid w:val="00A1763D"/>
    <w:rsid w:val="00A17CEC"/>
    <w:rsid w:val="00A27EF0"/>
    <w:rsid w:val="00A42CCA"/>
    <w:rsid w:val="00A50B20"/>
    <w:rsid w:val="00A51390"/>
    <w:rsid w:val="00A60D13"/>
    <w:rsid w:val="00A72745"/>
    <w:rsid w:val="00A76EFC"/>
    <w:rsid w:val="00A90F34"/>
    <w:rsid w:val="00A91010"/>
    <w:rsid w:val="00A97F29"/>
    <w:rsid w:val="00AA702E"/>
    <w:rsid w:val="00AB0964"/>
    <w:rsid w:val="00AB486D"/>
    <w:rsid w:val="00AB5011"/>
    <w:rsid w:val="00AC10B0"/>
    <w:rsid w:val="00AC7368"/>
    <w:rsid w:val="00AD16B9"/>
    <w:rsid w:val="00AE08D1"/>
    <w:rsid w:val="00AE377D"/>
    <w:rsid w:val="00AF1CA0"/>
    <w:rsid w:val="00AF5404"/>
    <w:rsid w:val="00B108B7"/>
    <w:rsid w:val="00B17FBD"/>
    <w:rsid w:val="00B315A6"/>
    <w:rsid w:val="00B31813"/>
    <w:rsid w:val="00B33365"/>
    <w:rsid w:val="00B57B36"/>
    <w:rsid w:val="00B57FAE"/>
    <w:rsid w:val="00B8686D"/>
    <w:rsid w:val="00BC30C9"/>
    <w:rsid w:val="00BE3E58"/>
    <w:rsid w:val="00C01616"/>
    <w:rsid w:val="00C0162B"/>
    <w:rsid w:val="00C315BE"/>
    <w:rsid w:val="00C345B1"/>
    <w:rsid w:val="00C40142"/>
    <w:rsid w:val="00C46FCC"/>
    <w:rsid w:val="00C57182"/>
    <w:rsid w:val="00C57863"/>
    <w:rsid w:val="00C655FD"/>
    <w:rsid w:val="00C870A8"/>
    <w:rsid w:val="00C94434"/>
    <w:rsid w:val="00CA0D75"/>
    <w:rsid w:val="00CA1C95"/>
    <w:rsid w:val="00CA5A9C"/>
    <w:rsid w:val="00CD3517"/>
    <w:rsid w:val="00CD5A00"/>
    <w:rsid w:val="00CD5FE2"/>
    <w:rsid w:val="00CE7C68"/>
    <w:rsid w:val="00D02B4C"/>
    <w:rsid w:val="00D040C4"/>
    <w:rsid w:val="00D22BC8"/>
    <w:rsid w:val="00D26BEF"/>
    <w:rsid w:val="00D50D42"/>
    <w:rsid w:val="00D57C84"/>
    <w:rsid w:val="00D6057D"/>
    <w:rsid w:val="00D6073D"/>
    <w:rsid w:val="00D84576"/>
    <w:rsid w:val="00DA1399"/>
    <w:rsid w:val="00DA24C6"/>
    <w:rsid w:val="00DA3CFD"/>
    <w:rsid w:val="00DA4D7B"/>
    <w:rsid w:val="00DE264A"/>
    <w:rsid w:val="00E02D18"/>
    <w:rsid w:val="00E041E7"/>
    <w:rsid w:val="00E23CA1"/>
    <w:rsid w:val="00E26995"/>
    <w:rsid w:val="00E409A8"/>
    <w:rsid w:val="00E50C12"/>
    <w:rsid w:val="00E65B91"/>
    <w:rsid w:val="00E7209D"/>
    <w:rsid w:val="00E72A65"/>
    <w:rsid w:val="00E77223"/>
    <w:rsid w:val="00E8528B"/>
    <w:rsid w:val="00E85B94"/>
    <w:rsid w:val="00E978D0"/>
    <w:rsid w:val="00EA4613"/>
    <w:rsid w:val="00EA7F91"/>
    <w:rsid w:val="00EB1523"/>
    <w:rsid w:val="00EC0E49"/>
    <w:rsid w:val="00EE0131"/>
    <w:rsid w:val="00F155B2"/>
    <w:rsid w:val="00F3071C"/>
    <w:rsid w:val="00F30C64"/>
    <w:rsid w:val="00F32CDB"/>
    <w:rsid w:val="00F63A70"/>
    <w:rsid w:val="00FA21D0"/>
    <w:rsid w:val="00FA5F5F"/>
    <w:rsid w:val="00FB730C"/>
    <w:rsid w:val="00FC2695"/>
    <w:rsid w:val="00FC3E03"/>
    <w:rsid w:val="00FC3FC1"/>
    <w:rsid w:val="00FE0A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94142"/>
  <w15:docId w15:val="{461FF767-85D3-4F23-8095-C903649E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896D6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Normaletesto">
    <w:name w:val="Normale testo"/>
    <w:basedOn w:val="Nessunaspaziatura"/>
    <w:link w:val="NormaletestoCarattere"/>
    <w:qFormat/>
    <w:rsid w:val="00B108B7"/>
    <w:pPr>
      <w:tabs>
        <w:tab w:val="clear" w:pos="7100"/>
      </w:tabs>
      <w:spacing w:after="100"/>
    </w:pPr>
    <w:rPr>
      <w:rFonts w:eastAsia="MS Mincho" w:cs="Arial"/>
      <w:szCs w:val="18"/>
      <w:lang w:val="it-IT" w:eastAsia="ja-JP"/>
    </w:rPr>
  </w:style>
  <w:style w:type="character" w:customStyle="1" w:styleId="NormaletestoCarattere">
    <w:name w:val="Normale testo Carattere"/>
    <w:link w:val="Normaletesto"/>
    <w:rsid w:val="00B108B7"/>
    <w:rPr>
      <w:rFonts w:ascii="Arial" w:eastAsia="MS Mincho" w:hAnsi="Arial" w:cs="Arial"/>
      <w:sz w:val="18"/>
      <w:szCs w:val="18"/>
      <w:lang w:eastAsia="ja-JP"/>
    </w:rPr>
  </w:style>
  <w:style w:type="paragraph" w:styleId="Nessunaspaziatura">
    <w:name w:val="No Spacing"/>
    <w:uiPriority w:val="1"/>
    <w:qFormat/>
    <w:rsid w:val="00B108B7"/>
    <w:pPr>
      <w:tabs>
        <w:tab w:val="right" w:pos="7100"/>
      </w:tabs>
      <w:spacing w:after="0" w:line="240" w:lineRule="auto"/>
      <w:jc w:val="both"/>
    </w:pPr>
    <w:rPr>
      <w:rFonts w:ascii="Arial" w:eastAsia="Times New Roman" w:hAnsi="Arial" w:cs="Times New Roman"/>
      <w:sz w:val="18"/>
      <w:szCs w:val="20"/>
      <w:lang w:val="en-GB"/>
    </w:rPr>
  </w:style>
  <w:style w:type="paragraph" w:styleId="Paragrafoelenco">
    <w:name w:val="List Paragraph"/>
    <w:basedOn w:val="Normale"/>
    <w:uiPriority w:val="34"/>
    <w:rsid w:val="00B57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4CB7-8E60-48FD-B775-3BED6BF0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2683</Words>
  <Characters>15296</Characters>
  <Application>Microsoft Office Word</Application>
  <DocSecurity>0</DocSecurity>
  <Lines>127</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Carla</cp:lastModifiedBy>
  <cp:revision>5</cp:revision>
  <cp:lastPrinted>2015-05-12T18:31:00Z</cp:lastPrinted>
  <dcterms:created xsi:type="dcterms:W3CDTF">2019-04-03T09:58:00Z</dcterms:created>
  <dcterms:modified xsi:type="dcterms:W3CDTF">2019-04-03T10:14:00Z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