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52CF" w14:textId="77777777" w:rsidR="00AF15C9" w:rsidRDefault="00AF15C9">
      <w:pPr>
        <w:widowControl w:val="0"/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"/>
        <w:tblW w:w="8782" w:type="dxa"/>
        <w:jc w:val="center"/>
        <w:tblInd w:w="0" w:type="dxa"/>
        <w:tblBorders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0"/>
        <w:gridCol w:w="1842"/>
      </w:tblGrid>
      <w:tr w:rsidR="00AF15C9" w14:paraId="021857E9" w14:textId="77777777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000000"/>
            </w:tcBorders>
          </w:tcPr>
          <w:p w14:paraId="336FA2F9" w14:textId="77777777" w:rsidR="00AF15C9" w:rsidRDefault="004539C3">
            <w:pPr>
              <w:tabs>
                <w:tab w:val="left" w:pos="-108"/>
              </w:tabs>
              <w:ind w:left="-108"/>
              <w:jc w:val="left"/>
              <w:rPr>
                <w:b/>
                <w:bCs/>
                <w:i/>
                <w:iCs/>
                <w:color w:val="000066"/>
                <w:sz w:val="12"/>
                <w:szCs w:val="12"/>
              </w:rPr>
            </w:pPr>
            <w:bookmarkStart w:id="0" w:name="_heading=h.h43l64huqj8r" w:colFirst="0" w:colLast="0"/>
            <w:bookmarkEnd w:id="0"/>
            <w:r>
              <w:rPr>
                <w:rFonts w:ascii="AdvP6960" w:eastAsia="AdvP6960" w:hAnsi="AdvP6960" w:cs="AdvP6960"/>
                <w:noProof/>
                <w:color w:val="241F20"/>
              </w:rPr>
              <w:drawing>
                <wp:inline distT="0" distB="0" distL="0" distR="0" wp14:anchorId="5DFB2FD6" wp14:editId="0866FEBC">
                  <wp:extent cx="640080" cy="373380"/>
                  <wp:effectExtent l="0" t="0" r="0" b="0"/>
                  <wp:docPr id="10" name="image2.jpg" descr="cet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etlogo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vP6960" w:eastAsia="AdvP6960" w:hAnsi="AdvP6960" w:cs="AdvP6960"/>
                <w:color w:val="241F20"/>
              </w:rPr>
              <w:t xml:space="preserve"> </w:t>
            </w:r>
            <w:r>
              <w:rPr>
                <w:b/>
                <w:bCs/>
                <w:i/>
                <w:iCs/>
                <w:color w:val="000066"/>
                <w:sz w:val="24"/>
                <w:szCs w:val="24"/>
              </w:rPr>
              <w:t>CHEMICAL ENGINEERING</w:t>
            </w:r>
            <w:r>
              <w:rPr>
                <w:b/>
                <w:bCs/>
                <w:i/>
                <w:iCs/>
                <w:color w:val="0033FF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666666"/>
                <w:sz w:val="24"/>
                <w:szCs w:val="24"/>
              </w:rPr>
              <w:t>TRANSACTIONS</w:t>
            </w:r>
            <w:r>
              <w:rPr>
                <w:color w:val="333333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66"/>
                <w:sz w:val="27"/>
                <w:szCs w:val="27"/>
              </w:rPr>
              <w:br/>
            </w:r>
          </w:p>
          <w:p w14:paraId="5CCBEF2A" w14:textId="77777777" w:rsidR="00AF15C9" w:rsidRDefault="004539C3">
            <w:pPr>
              <w:tabs>
                <w:tab w:val="left" w:pos="-108"/>
              </w:tabs>
              <w:ind w:left="-108"/>
              <w:rPr>
                <w:b/>
                <w:bCs/>
                <w:i/>
                <w:iCs/>
                <w:color w:val="000066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66"/>
                <w:sz w:val="22"/>
                <w:szCs w:val="22"/>
              </w:rPr>
              <w:t xml:space="preserve">VOL. </w:t>
            </w:r>
            <w:proofErr w:type="spellStart"/>
            <w:r>
              <w:rPr>
                <w:b/>
                <w:bCs/>
                <w:i/>
                <w:iCs/>
                <w:color w:val="000066"/>
                <w:sz w:val="22"/>
                <w:szCs w:val="22"/>
              </w:rPr>
              <w:t>xxx</w:t>
            </w:r>
            <w:proofErr w:type="spellEnd"/>
            <w:r>
              <w:rPr>
                <w:b/>
                <w:bCs/>
                <w:i/>
                <w:iCs/>
                <w:color w:val="000066"/>
                <w:sz w:val="22"/>
                <w:szCs w:val="22"/>
              </w:rPr>
              <w:t>, 2026</w:t>
            </w:r>
          </w:p>
        </w:tc>
        <w:tc>
          <w:tcPr>
            <w:tcW w:w="184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6A30DC1" w14:textId="77777777" w:rsidR="00AF15C9" w:rsidRDefault="004539C3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 </w:t>
            </w:r>
            <w:proofErr w:type="spellStart"/>
            <w:r>
              <w:rPr>
                <w:sz w:val="14"/>
                <w:szCs w:val="14"/>
              </w:rPr>
              <w:t>publication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of</w:t>
            </w:r>
            <w:proofErr w:type="spellEnd"/>
          </w:p>
          <w:p w14:paraId="08536362" w14:textId="77777777" w:rsidR="00AF15C9" w:rsidRDefault="004539C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2472B8A" wp14:editId="2F5E44A5">
                  <wp:extent cx="670560" cy="358140"/>
                  <wp:effectExtent l="0" t="0" r="0" b="0"/>
                  <wp:docPr id="11" name="image4.jpg" descr="aidiclogo_gran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idiclogo_grand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C9" w14:paraId="76C7DB8E" w14:textId="77777777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000000"/>
            </w:tcBorders>
          </w:tcPr>
          <w:p w14:paraId="7AF126AF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4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0660BC1" w14:textId="77777777" w:rsidR="00AF15C9" w:rsidRDefault="004539C3">
            <w:pPr>
              <w:jc w:val="right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The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Italian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Association</w:t>
            </w:r>
            <w:proofErr w:type="spellEnd"/>
          </w:p>
          <w:p w14:paraId="35DD9F30" w14:textId="77777777" w:rsidR="00AF15C9" w:rsidRDefault="004539C3">
            <w:pPr>
              <w:jc w:val="right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of</w:t>
            </w:r>
            <w:proofErr w:type="spellEnd"/>
            <w:r>
              <w:rPr>
                <w:sz w:val="14"/>
                <w:szCs w:val="14"/>
              </w:rPr>
              <w:t xml:space="preserve"> Chemical </w:t>
            </w:r>
            <w:proofErr w:type="spellStart"/>
            <w:r>
              <w:rPr>
                <w:sz w:val="14"/>
                <w:szCs w:val="14"/>
              </w:rPr>
              <w:t>Engineering</w:t>
            </w:r>
            <w:proofErr w:type="spellEnd"/>
          </w:p>
          <w:p w14:paraId="1230D77F" w14:textId="77777777" w:rsidR="00AF15C9" w:rsidRDefault="004539C3">
            <w:pPr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Online at www.cetjournal.it</w:t>
            </w:r>
          </w:p>
        </w:tc>
      </w:tr>
      <w:tr w:rsidR="00AF15C9" w14:paraId="60D2C21F" w14:textId="77777777">
        <w:trPr>
          <w:trHeight w:val="68"/>
          <w:jc w:val="center"/>
        </w:trPr>
        <w:tc>
          <w:tcPr>
            <w:tcW w:w="8782" w:type="dxa"/>
            <w:gridSpan w:val="2"/>
          </w:tcPr>
          <w:p w14:paraId="6C3ECE2B" w14:textId="77777777" w:rsidR="00AF15C9" w:rsidRDefault="004539C3">
            <w:pPr>
              <w:ind w:left="-107"/>
              <w:rPr>
                <w:rFonts w:ascii="Tahoma" w:eastAsia="Tahoma" w:hAnsi="Tahoma" w:cs="Tahoma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>Guest</w:t>
            </w:r>
            <w:proofErr w:type="spellEnd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>Editors</w:t>
            </w:r>
            <w:proofErr w:type="spellEnd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>:</w:t>
            </w:r>
            <w:r>
              <w:rPr>
                <w:rFonts w:ascii="Tahoma" w:eastAsia="Tahoma" w:hAnsi="Tahoma" w:cs="Tahoma"/>
                <w:color w:val="000000"/>
                <w:sz w:val="14"/>
                <w:szCs w:val="14"/>
                <w:highlight w:val="white"/>
              </w:rPr>
              <w:t xml:space="preserve"> Marco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4"/>
                <w:szCs w:val="14"/>
                <w:highlight w:val="white"/>
              </w:rPr>
              <w:t>Bravi</w:t>
            </w:r>
            <w:proofErr w:type="spellEnd"/>
            <w:r>
              <w:rPr>
                <w:rFonts w:ascii="Tahoma" w:eastAsia="Tahoma" w:hAnsi="Tahoma" w:cs="Tahoma"/>
                <w:color w:val="000000"/>
                <w:sz w:val="14"/>
                <w:szCs w:val="14"/>
                <w:highlight w:val="white"/>
              </w:rPr>
              <w:t xml:space="preserve">, Antonio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4"/>
                <w:szCs w:val="14"/>
                <w:highlight w:val="white"/>
              </w:rPr>
              <w:t>Marzocchella</w:t>
            </w:r>
            <w:proofErr w:type="spellEnd"/>
            <w:r>
              <w:rPr>
                <w:rFonts w:ascii="Tahoma" w:eastAsia="Tahoma" w:hAnsi="Tahoma" w:cs="Tahoma"/>
                <w:color w:val="000000"/>
                <w:sz w:val="14"/>
                <w:szCs w:val="14"/>
                <w:highlight w:val="white"/>
              </w:rPr>
              <w:t>, Giuseppe Caputo</w:t>
            </w:r>
          </w:p>
          <w:p w14:paraId="407843ED" w14:textId="77777777" w:rsidR="00AF15C9" w:rsidRDefault="004539C3">
            <w:pPr>
              <w:tabs>
                <w:tab w:val="left" w:pos="-108"/>
              </w:tabs>
              <w:ind w:left="-107"/>
              <w:jc w:val="left"/>
            </w:pPr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 xml:space="preserve">Copyright © 2026, AIDIC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>Servizi</w:t>
            </w:r>
            <w:proofErr w:type="spellEnd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>S.r.l</w:t>
            </w:r>
            <w:proofErr w:type="spellEnd"/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>.</w:t>
            </w:r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br/>
            </w:r>
            <w:r>
              <w:rPr>
                <w:rFonts w:ascii="Tahoma" w:eastAsia="Tahoma" w:hAnsi="Tahoma" w:cs="Tahoma"/>
                <w:b/>
                <w:bCs/>
                <w:color w:val="000000"/>
                <w:sz w:val="14"/>
                <w:szCs w:val="14"/>
              </w:rPr>
              <w:t>ISBN</w:t>
            </w: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4"/>
                <w:szCs w:val="14"/>
              </w:rPr>
              <w:t>979-12-81206-xx-x</w:t>
            </w:r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 xml:space="preserve">; </w:t>
            </w:r>
            <w:r>
              <w:rPr>
                <w:rFonts w:ascii="Tahoma" w:eastAsia="Tahoma" w:hAnsi="Tahoma" w:cs="Tahoma"/>
                <w:b/>
                <w:bCs/>
                <w:color w:val="333333"/>
                <w:sz w:val="14"/>
                <w:szCs w:val="14"/>
              </w:rPr>
              <w:t>ISSN</w:t>
            </w:r>
            <w:r>
              <w:rPr>
                <w:rFonts w:ascii="Tahoma" w:eastAsia="Tahoma" w:hAnsi="Tahoma" w:cs="Tahoma"/>
                <w:color w:val="333333"/>
                <w:sz w:val="14"/>
                <w:szCs w:val="14"/>
              </w:rPr>
              <w:t xml:space="preserve"> 2283-9216</w:t>
            </w:r>
          </w:p>
        </w:tc>
      </w:tr>
    </w:tbl>
    <w:p w14:paraId="106E161A" w14:textId="77777777" w:rsidR="00AF15C9" w:rsidRDefault="00AF15C9">
      <w:pPr>
        <w:jc w:val="center"/>
        <w:rPr>
          <w:sz w:val="32"/>
          <w:szCs w:val="32"/>
        </w:rPr>
      </w:pPr>
    </w:p>
    <w:p w14:paraId="6A529A11" w14:textId="77777777" w:rsidR="00AF15C9" w:rsidRDefault="004539C3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Edaphic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sustainability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forage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productivity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through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use </w:t>
      </w:r>
      <w:proofErr w:type="spellStart"/>
      <w:r>
        <w:rPr>
          <w:sz w:val="32"/>
          <w:szCs w:val="32"/>
        </w:rPr>
        <w:t>of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bocashi-type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fermented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organic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fertilizers</w:t>
      </w:r>
      <w:proofErr w:type="spellEnd"/>
      <w:r>
        <w:rPr>
          <w:sz w:val="32"/>
          <w:szCs w:val="32"/>
        </w:rPr>
        <w:t xml:space="preserve">: A </w:t>
      </w:r>
      <w:proofErr w:type="spellStart"/>
      <w:r>
        <w:rPr>
          <w:sz w:val="32"/>
          <w:szCs w:val="32"/>
        </w:rPr>
        <w:t>systematic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review</w:t>
      </w:r>
      <w:proofErr w:type="spellEnd"/>
      <w:r>
        <w:rPr>
          <w:sz w:val="32"/>
          <w:szCs w:val="32"/>
        </w:rPr>
        <w:t>.</w:t>
      </w:r>
    </w:p>
    <w:p w14:paraId="7DED67F9" w14:textId="77777777" w:rsidR="00AF15C9" w:rsidRDefault="00AF15C9">
      <w:pPr>
        <w:rPr>
          <w:sz w:val="32"/>
          <w:szCs w:val="32"/>
        </w:rPr>
      </w:pPr>
    </w:p>
    <w:p w14:paraId="17BAA795" w14:textId="66783A01" w:rsidR="00AF15C9" w:rsidRPr="009626EF" w:rsidRDefault="004539C3">
      <w:pPr>
        <w:rPr>
          <w:sz w:val="24"/>
          <w:szCs w:val="24"/>
          <w:vertAlign w:val="superscript"/>
        </w:rPr>
      </w:pPr>
      <w:r>
        <w:rPr>
          <w:sz w:val="24"/>
          <w:szCs w:val="24"/>
        </w:rPr>
        <w:t>Ludwig N. Villanueva*</w:t>
      </w:r>
      <w:r>
        <w:rPr>
          <w:sz w:val="24"/>
          <w:szCs w:val="24"/>
          <w:vertAlign w:val="superscript"/>
        </w:rPr>
        <w:t>a</w:t>
      </w:r>
      <w:r>
        <w:rPr>
          <w:sz w:val="24"/>
          <w:szCs w:val="24"/>
        </w:rPr>
        <w:t xml:space="preserve">, Carmen Lizbeth </w:t>
      </w:r>
      <w:proofErr w:type="spellStart"/>
      <w:r>
        <w:rPr>
          <w:sz w:val="24"/>
          <w:szCs w:val="24"/>
        </w:rPr>
        <w:t>Yurac</w:t>
      </w:r>
      <w:proofErr w:type="spellEnd"/>
      <w:r>
        <w:rPr>
          <w:sz w:val="24"/>
          <w:szCs w:val="24"/>
        </w:rPr>
        <w:t xml:space="preserve"> Gonzales </w:t>
      </w:r>
      <w:proofErr w:type="spellStart"/>
      <w:r>
        <w:rPr>
          <w:sz w:val="24"/>
          <w:szCs w:val="24"/>
        </w:rPr>
        <w:t>Velasquez</w:t>
      </w:r>
      <w:r>
        <w:rPr>
          <w:sz w:val="24"/>
          <w:szCs w:val="24"/>
          <w:vertAlign w:val="superscript"/>
        </w:rPr>
        <w:t>a</w:t>
      </w:r>
      <w:proofErr w:type="spellEnd"/>
      <w:r>
        <w:rPr>
          <w:sz w:val="24"/>
          <w:szCs w:val="24"/>
        </w:rPr>
        <w:t xml:space="preserve">, Ana N. </w:t>
      </w:r>
      <w:proofErr w:type="spellStart"/>
      <w:r>
        <w:rPr>
          <w:sz w:val="24"/>
          <w:szCs w:val="24"/>
        </w:rPr>
        <w:t>Sandoval</w:t>
      </w:r>
      <w:r>
        <w:rPr>
          <w:sz w:val="24"/>
          <w:szCs w:val="24"/>
          <w:vertAlign w:val="superscript"/>
        </w:rPr>
        <w:t>b</w:t>
      </w:r>
      <w:proofErr w:type="spellEnd"/>
      <w:r w:rsidR="009A7491">
        <w:rPr>
          <w:sz w:val="24"/>
          <w:szCs w:val="24"/>
        </w:rPr>
        <w:t xml:space="preserve">, </w:t>
      </w:r>
      <w:proofErr w:type="spellStart"/>
      <w:r w:rsidR="009A7491">
        <w:rPr>
          <w:sz w:val="24"/>
          <w:szCs w:val="24"/>
        </w:rPr>
        <w:t>Roaldo</w:t>
      </w:r>
      <w:proofErr w:type="spellEnd"/>
      <w:r w:rsidR="009A7491">
        <w:rPr>
          <w:sz w:val="24"/>
          <w:szCs w:val="24"/>
        </w:rPr>
        <w:t xml:space="preserve"> </w:t>
      </w:r>
      <w:proofErr w:type="spellStart"/>
      <w:r w:rsidR="009A7491">
        <w:rPr>
          <w:sz w:val="24"/>
          <w:szCs w:val="24"/>
        </w:rPr>
        <w:t>Lopez</w:t>
      </w:r>
      <w:proofErr w:type="spellEnd"/>
      <w:r w:rsidR="009A7491">
        <w:rPr>
          <w:sz w:val="24"/>
          <w:szCs w:val="24"/>
        </w:rPr>
        <w:t xml:space="preserve"> </w:t>
      </w:r>
      <w:proofErr w:type="spellStart"/>
      <w:r w:rsidR="009A7491">
        <w:rPr>
          <w:sz w:val="24"/>
          <w:szCs w:val="24"/>
        </w:rPr>
        <w:t>Fulca</w:t>
      </w:r>
      <w:r w:rsidR="009A7491">
        <w:rPr>
          <w:sz w:val="24"/>
          <w:szCs w:val="24"/>
          <w:vertAlign w:val="superscript"/>
        </w:rPr>
        <w:t>b</w:t>
      </w:r>
      <w:proofErr w:type="spellEnd"/>
      <w:r w:rsidR="009A7491">
        <w:rPr>
          <w:sz w:val="24"/>
          <w:szCs w:val="24"/>
        </w:rPr>
        <w:t xml:space="preserve">, </w:t>
      </w:r>
      <w:proofErr w:type="spellStart"/>
      <w:r w:rsidR="009A7491">
        <w:rPr>
          <w:sz w:val="24"/>
          <w:szCs w:val="24"/>
        </w:rPr>
        <w:t>Jose</w:t>
      </w:r>
      <w:proofErr w:type="spellEnd"/>
      <w:r w:rsidR="009A7491">
        <w:rPr>
          <w:sz w:val="24"/>
          <w:szCs w:val="24"/>
        </w:rPr>
        <w:t xml:space="preserve"> Bladimir Sánchez </w:t>
      </w:r>
      <w:proofErr w:type="spellStart"/>
      <w:r w:rsidR="009A7491">
        <w:rPr>
          <w:sz w:val="24"/>
          <w:szCs w:val="24"/>
        </w:rPr>
        <w:t>Cruz</w:t>
      </w:r>
      <w:r w:rsidR="009626EF">
        <w:rPr>
          <w:sz w:val="24"/>
          <w:szCs w:val="24"/>
          <w:vertAlign w:val="superscript"/>
        </w:rPr>
        <w:t>b</w:t>
      </w:r>
      <w:proofErr w:type="spellEnd"/>
    </w:p>
    <w:p w14:paraId="6EBBB6CC" w14:textId="77777777" w:rsidR="00AF15C9" w:rsidRDefault="00AF15C9">
      <w:pPr>
        <w:rPr>
          <w:sz w:val="24"/>
          <w:szCs w:val="24"/>
        </w:rPr>
      </w:pPr>
    </w:p>
    <w:p w14:paraId="3260AEBD" w14:textId="77777777" w:rsidR="00AF15C9" w:rsidRDefault="004539C3">
      <w:pPr>
        <w:rPr>
          <w:sz w:val="16"/>
          <w:szCs w:val="16"/>
        </w:rPr>
      </w:pPr>
      <w:proofErr w:type="spellStart"/>
      <w:r>
        <w:rPr>
          <w:sz w:val="16"/>
          <w:szCs w:val="16"/>
          <w:vertAlign w:val="superscript"/>
        </w:rPr>
        <w:t>a</w:t>
      </w:r>
      <w:r>
        <w:rPr>
          <w:sz w:val="16"/>
          <w:szCs w:val="16"/>
        </w:rPr>
        <w:t>Universidad</w:t>
      </w:r>
      <w:proofErr w:type="spellEnd"/>
      <w:r>
        <w:rPr>
          <w:sz w:val="16"/>
          <w:szCs w:val="16"/>
        </w:rPr>
        <w:t xml:space="preserve"> Nacional de Trujillo, Perú </w:t>
      </w:r>
    </w:p>
    <w:p w14:paraId="421C619A" w14:textId="77777777" w:rsidR="00AF15C9" w:rsidRDefault="004539C3">
      <w:pPr>
        <w:rPr>
          <w:sz w:val="16"/>
          <w:szCs w:val="16"/>
        </w:rPr>
      </w:pPr>
      <w:proofErr w:type="spellStart"/>
      <w:r>
        <w:rPr>
          <w:sz w:val="16"/>
          <w:szCs w:val="16"/>
          <w:vertAlign w:val="superscript"/>
        </w:rPr>
        <w:t>b</w:t>
      </w:r>
      <w:r>
        <w:rPr>
          <w:sz w:val="16"/>
          <w:szCs w:val="16"/>
        </w:rPr>
        <w:t>Universidad</w:t>
      </w:r>
      <w:proofErr w:type="spellEnd"/>
      <w:r>
        <w:rPr>
          <w:sz w:val="16"/>
          <w:szCs w:val="16"/>
        </w:rPr>
        <w:t xml:space="preserve"> Nacional de San Martín, Perú</w:t>
      </w:r>
    </w:p>
    <w:p w14:paraId="55D91BB9" w14:textId="77777777" w:rsidR="00AF15C9" w:rsidRDefault="000541F4">
      <w:pPr>
        <w:rPr>
          <w:sz w:val="16"/>
          <w:szCs w:val="16"/>
        </w:rPr>
      </w:pPr>
      <w:hyperlink r:id="rId8">
        <w:r w:rsidR="004539C3">
          <w:rPr>
            <w:color w:val="0000FF"/>
            <w:sz w:val="16"/>
            <w:szCs w:val="16"/>
            <w:u w:val="single"/>
          </w:rPr>
          <w:t>ludwiglr@gmail.com</w:t>
        </w:r>
      </w:hyperlink>
    </w:p>
    <w:p w14:paraId="05096CB1" w14:textId="77777777" w:rsidR="00AF15C9" w:rsidRDefault="00AF15C9">
      <w:pPr>
        <w:rPr>
          <w:color w:val="000000"/>
          <w:sz w:val="12"/>
          <w:szCs w:val="12"/>
        </w:rPr>
      </w:pPr>
    </w:p>
    <w:p w14:paraId="559B65AA" w14:textId="77777777" w:rsidR="00AF15C9" w:rsidRDefault="00AF15C9">
      <w:pPr>
        <w:rPr>
          <w:color w:val="000000"/>
          <w:sz w:val="12"/>
          <w:szCs w:val="12"/>
        </w:rPr>
      </w:pPr>
    </w:p>
    <w:p w14:paraId="459820C5" w14:textId="77777777" w:rsidR="00AF15C9" w:rsidRDefault="004539C3">
      <w:pPr>
        <w:rPr>
          <w:color w:val="000000"/>
        </w:rPr>
      </w:pP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evaluates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impact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Bocashi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edaphic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sustainability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forage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biomass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productivity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through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systematic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(PRISMA 2020). A total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231 </w:t>
      </w:r>
      <w:proofErr w:type="spellStart"/>
      <w:r>
        <w:rPr>
          <w:color w:val="000000"/>
        </w:rPr>
        <w:t>articles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Scopus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analyzed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mining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bibliometric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techniques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VOSviewer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Bocashi</w:t>
      </w:r>
      <w:proofErr w:type="spellEnd"/>
      <w:r>
        <w:rPr>
          <w:color w:val="000000"/>
        </w:rPr>
        <w:t xml:space="preserve"> serves as a crucial </w:t>
      </w:r>
      <w:proofErr w:type="spellStart"/>
      <w:r>
        <w:rPr>
          <w:color w:val="000000"/>
        </w:rPr>
        <w:t>biotechnological</w:t>
      </w:r>
      <w:proofErr w:type="spellEnd"/>
      <w:r>
        <w:rPr>
          <w:color w:val="000000"/>
        </w:rPr>
        <w:t xml:space="preserve"> bridge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nutrient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stabilization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offering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rapid</w:t>
      </w:r>
      <w:proofErr w:type="spellEnd"/>
      <w:r>
        <w:rPr>
          <w:color w:val="000000"/>
        </w:rPr>
        <w:t xml:space="preserve"> alternative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traditional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composting</w:t>
      </w:r>
      <w:proofErr w:type="spellEnd"/>
      <w:r>
        <w:rPr>
          <w:color w:val="000000"/>
        </w:rPr>
        <w:t xml:space="preserve"> in tropical </w:t>
      </w:r>
      <w:proofErr w:type="spellStart"/>
      <w:r>
        <w:rPr>
          <w:color w:val="000000"/>
        </w:rPr>
        <w:t>climate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zones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Beyond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yield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increase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identified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fermented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amendments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trigger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systemic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reactivation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enzymatic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activity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correlated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enhanced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levels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improved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ruminant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digestibility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exponential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growth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publications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since</w:t>
      </w:r>
      <w:proofErr w:type="spellEnd"/>
      <w:r>
        <w:rPr>
          <w:color w:val="000000"/>
        </w:rPr>
        <w:t xml:space="preserve"> 2015, </w:t>
      </w:r>
      <w:proofErr w:type="spellStart"/>
      <w:r>
        <w:rPr>
          <w:color w:val="000000"/>
        </w:rPr>
        <w:t>highlighting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Bocashi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increases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15% and 22% and </w:t>
      </w:r>
      <w:proofErr w:type="spellStart"/>
      <w:r>
        <w:rPr>
          <w:color w:val="000000"/>
        </w:rPr>
        <w:t>elevates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yield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&gt;3.8 t/ha per </w:t>
      </w:r>
      <w:proofErr w:type="spellStart"/>
      <w:r>
        <w:rPr>
          <w:color w:val="000000"/>
        </w:rPr>
        <w:t>cycle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Co-occurrence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identifies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synergy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amendment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photosynthetic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efficiency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mediated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biological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enzymatic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reactivation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concluded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Bocashi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optimizes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physiological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resilience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consolidating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itself</w:t>
      </w:r>
      <w:proofErr w:type="spellEnd"/>
      <w:r>
        <w:rPr>
          <w:color w:val="000000"/>
        </w:rPr>
        <w:t xml:space="preserve"> as a </w:t>
      </w:r>
      <w:proofErr w:type="spellStart"/>
      <w:r>
        <w:rPr>
          <w:color w:val="000000"/>
        </w:rPr>
        <w:t>precision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circular </w:t>
      </w:r>
      <w:proofErr w:type="spellStart"/>
      <w:r>
        <w:rPr>
          <w:color w:val="000000"/>
        </w:rPr>
        <w:t>economy</w:t>
      </w:r>
      <w:proofErr w:type="spellEnd"/>
      <w:r>
        <w:rPr>
          <w:color w:val="000000"/>
        </w:rPr>
        <w:t xml:space="preserve"> in tropical </w:t>
      </w:r>
      <w:proofErr w:type="spellStart"/>
      <w:r>
        <w:rPr>
          <w:color w:val="000000"/>
        </w:rPr>
        <w:t>agroecosystems</w:t>
      </w:r>
      <w:proofErr w:type="spellEnd"/>
      <w:r>
        <w:rPr>
          <w:color w:val="000000"/>
        </w:rPr>
        <w:t>.</w:t>
      </w:r>
    </w:p>
    <w:p w14:paraId="782E02A0" w14:textId="77777777" w:rsidR="00AF15C9" w:rsidRDefault="00AF15C9">
      <w:pPr>
        <w:rPr>
          <w:color w:val="000000"/>
          <w:sz w:val="12"/>
          <w:szCs w:val="12"/>
        </w:rPr>
      </w:pPr>
    </w:p>
    <w:p w14:paraId="1827A4E5" w14:textId="77777777" w:rsidR="00AF15C9" w:rsidRDefault="004539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  <w:sz w:val="20"/>
          <w:szCs w:val="20"/>
        </w:rPr>
        <w:t>Introduction</w:t>
      </w:r>
      <w:proofErr w:type="spellEnd"/>
    </w:p>
    <w:p w14:paraId="43EDA6E7" w14:textId="77777777" w:rsidR="00AF15C9" w:rsidRDefault="004539C3">
      <w:proofErr w:type="spellStart"/>
      <w:r>
        <w:t>Soil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dependency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synthetic</w:t>
      </w:r>
      <w:proofErr w:type="spellEnd"/>
      <w:r>
        <w:t xml:space="preserve"> </w:t>
      </w:r>
      <w:proofErr w:type="spellStart"/>
      <w:r>
        <w:t>fertilizers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a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global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. In tropical </w:t>
      </w:r>
      <w:proofErr w:type="spellStart"/>
      <w:r>
        <w:t>ecosystems</w:t>
      </w:r>
      <w:proofErr w:type="spellEnd"/>
      <w:r>
        <w:t xml:space="preserve">, </w:t>
      </w:r>
      <w:proofErr w:type="spellStart"/>
      <w:r>
        <w:t>Lal</w:t>
      </w:r>
      <w:proofErr w:type="spellEnd"/>
      <w:r>
        <w:t xml:space="preserve"> (2025) </w:t>
      </w:r>
      <w:proofErr w:type="spellStart"/>
      <w:r>
        <w:t>identifies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as a fundamental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mitigate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sequestration</w:t>
      </w:r>
      <w:proofErr w:type="spellEnd"/>
      <w:r>
        <w:t xml:space="preserve">.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valorization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local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circular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reduction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footprint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fertilization</w:t>
      </w:r>
      <w:proofErr w:type="spellEnd"/>
      <w:r>
        <w:t xml:space="preserve">, as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Sánchez et al. (2023).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</w:t>
      </w:r>
      <w:proofErr w:type="spellStart"/>
      <w:r>
        <w:t>Bocashi</w:t>
      </w:r>
      <w:proofErr w:type="spellEnd"/>
      <w:r>
        <w:t xml:space="preserve"> emerges as a superior </w:t>
      </w:r>
      <w:proofErr w:type="spellStart"/>
      <w:r>
        <w:t>biotechnological</w:t>
      </w:r>
      <w:proofErr w:type="spellEnd"/>
      <w:r>
        <w:t xml:space="preserve"> alternative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composting</w:t>
      </w:r>
      <w:proofErr w:type="spellEnd"/>
      <w:r>
        <w:t xml:space="preserve">; Wang et al. (2024)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accelerated</w:t>
      </w:r>
      <w:proofErr w:type="spellEnd"/>
      <w:r>
        <w:t xml:space="preserve"> </w:t>
      </w:r>
      <w:proofErr w:type="spellStart"/>
      <w:r>
        <w:t>fermentation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 xml:space="preserve"> </w:t>
      </w:r>
      <w:proofErr w:type="spellStart"/>
      <w:r>
        <w:t>minimizes</w:t>
      </w:r>
      <w:proofErr w:type="spellEnd"/>
      <w:r>
        <w:t xml:space="preserve"> </w:t>
      </w:r>
      <w:proofErr w:type="spellStart"/>
      <w:r>
        <w:t>nitrogen</w:t>
      </w:r>
      <w:proofErr w:type="spellEnd"/>
      <w:r>
        <w:t xml:space="preserve"> </w:t>
      </w:r>
      <w:proofErr w:type="spellStart"/>
      <w:r>
        <w:t>volatilization</w:t>
      </w:r>
      <w:proofErr w:type="spellEnd"/>
      <w:r>
        <w:t xml:space="preserve">, </w:t>
      </w:r>
      <w:proofErr w:type="spellStart"/>
      <w:r>
        <w:t>optimizing</w:t>
      </w:r>
      <w:proofErr w:type="spellEnd"/>
      <w:r>
        <w:t xml:space="preserve">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retention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matrix</w:t>
      </w:r>
      <w:proofErr w:type="spellEnd"/>
      <w:r>
        <w:t>.</w:t>
      </w:r>
    </w:p>
    <w:p w14:paraId="0F28D139" w14:textId="77777777" w:rsidR="00AF15C9" w:rsidRDefault="004539C3" w:rsidP="009D634B">
      <w:pPr>
        <w:spacing w:line="276" w:lineRule="auto"/>
      </w:pPr>
      <w:proofErr w:type="spellStart"/>
      <w:r>
        <w:t>Bocashi’s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in </w:t>
      </w:r>
      <w:proofErr w:type="spellStart"/>
      <w:r>
        <w:t>edaphic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modulate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. </w:t>
      </w:r>
      <w:proofErr w:type="spellStart"/>
      <w:r>
        <w:t>Sihi</w:t>
      </w:r>
      <w:proofErr w:type="spellEnd"/>
      <w:r>
        <w:t xml:space="preserve"> et al. (2022)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regulates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redox </w:t>
      </w:r>
      <w:proofErr w:type="spellStart"/>
      <w:r>
        <w:t>potential</w:t>
      </w:r>
      <w:proofErr w:type="spellEnd"/>
      <w:r>
        <w:t xml:space="preserve"> (Eh), </w:t>
      </w:r>
      <w:proofErr w:type="spellStart"/>
      <w:r>
        <w:t>facilitating</w:t>
      </w:r>
      <w:proofErr w:type="spellEnd"/>
      <w:r>
        <w:t xml:space="preserve"> </w:t>
      </w:r>
      <w:proofErr w:type="spellStart"/>
      <w:r>
        <w:t>phosphorus</w:t>
      </w:r>
      <w:proofErr w:type="spellEnd"/>
      <w:r>
        <w:t xml:space="preserve"> </w:t>
      </w:r>
      <w:proofErr w:type="spellStart"/>
      <w:r>
        <w:t>solubilization</w:t>
      </w:r>
      <w:proofErr w:type="spellEnd"/>
      <w:r>
        <w:t xml:space="preserve"> in </w:t>
      </w:r>
      <w:proofErr w:type="spellStart"/>
      <w:r>
        <w:t>acidic</w:t>
      </w:r>
      <w:proofErr w:type="spellEnd"/>
      <w:r>
        <w:t xml:space="preserve"> </w:t>
      </w:r>
      <w:proofErr w:type="spellStart"/>
      <w:r>
        <w:t>soils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typically</w:t>
      </w:r>
      <w:proofErr w:type="spellEnd"/>
      <w:r>
        <w:t xml:space="preserve"> </w:t>
      </w:r>
      <w:proofErr w:type="spellStart"/>
      <w:r>
        <w:t>immobilized</w:t>
      </w:r>
      <w:proofErr w:type="spellEnd"/>
      <w:r>
        <w:t xml:space="preserve">. </w:t>
      </w:r>
      <w:proofErr w:type="spellStart"/>
      <w:r>
        <w:t>Furthermore</w:t>
      </w:r>
      <w:proofErr w:type="spellEnd"/>
      <w:r>
        <w:t xml:space="preserve">, Liu et al. (2025) </w:t>
      </w:r>
      <w:proofErr w:type="spellStart"/>
      <w:r>
        <w:t>demonstrated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cation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(CEC)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amendments</w:t>
      </w:r>
      <w:proofErr w:type="spellEnd"/>
      <w:r>
        <w:t xml:space="preserve"> </w:t>
      </w:r>
      <w:proofErr w:type="spellStart"/>
      <w:r>
        <w:t>improves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retention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cations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potassium</w:t>
      </w:r>
      <w:proofErr w:type="spellEnd"/>
      <w:r>
        <w:t xml:space="preserve"> and </w:t>
      </w:r>
      <w:proofErr w:type="spellStart"/>
      <w:r>
        <w:t>magnesium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, Villarreal et al. (2024)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</w:t>
      </w:r>
      <w:proofErr w:type="spellStart"/>
      <w:r>
        <w:t>diversifies</w:t>
      </w:r>
      <w:proofErr w:type="spellEnd"/>
      <w:r>
        <w:t xml:space="preserve"> </w:t>
      </w:r>
      <w:proofErr w:type="spellStart"/>
      <w:r>
        <w:t>mycorrhizal</w:t>
      </w:r>
      <w:proofErr w:type="spellEnd"/>
      <w:r>
        <w:t xml:space="preserve"> </w:t>
      </w:r>
      <w:proofErr w:type="spellStart"/>
      <w:r>
        <w:t>fungi</w:t>
      </w:r>
      <w:proofErr w:type="spellEnd"/>
      <w:r>
        <w:t xml:space="preserve"> </w:t>
      </w:r>
      <w:proofErr w:type="spellStart"/>
      <w:r>
        <w:t>populations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exploration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resilience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soil-plant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stress </w:t>
      </w:r>
      <w:proofErr w:type="spellStart"/>
      <w:r>
        <w:t>conditions</w:t>
      </w:r>
      <w:proofErr w:type="spellEnd"/>
      <w:r>
        <w:t>.</w:t>
      </w:r>
    </w:p>
    <w:p w14:paraId="2BEF415D" w14:textId="77777777" w:rsidR="00AF15C9" w:rsidRDefault="004539C3" w:rsidP="009D634B">
      <w:pPr>
        <w:spacing w:line="276" w:lineRule="auto"/>
      </w:pPr>
      <w:proofErr w:type="spellStart"/>
      <w:r>
        <w:t>The</w:t>
      </w:r>
      <w:proofErr w:type="spellEnd"/>
      <w:r>
        <w:t xml:space="preserve"> final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 and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. Mendoza et al. (2024) </w:t>
      </w:r>
      <w:proofErr w:type="spellStart"/>
      <w:r>
        <w:t>confirmed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</w:t>
      </w:r>
      <w:proofErr w:type="spellStart"/>
      <w:r>
        <w:t>dry</w:t>
      </w:r>
      <w:proofErr w:type="spellEnd"/>
      <w:r>
        <w:t xml:space="preserve"> </w:t>
      </w:r>
      <w:proofErr w:type="spellStart"/>
      <w:r>
        <w:t>biomass</w:t>
      </w:r>
      <w:proofErr w:type="spellEnd"/>
      <w:r>
        <w:t xml:space="preserve"> in tropical pastures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improves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. </w:t>
      </w:r>
      <w:proofErr w:type="spellStart"/>
      <w:r>
        <w:t>Furthermore</w:t>
      </w:r>
      <w:proofErr w:type="spellEnd"/>
      <w:r>
        <w:t xml:space="preserve">, Chen et al. (2023) </w:t>
      </w:r>
      <w:proofErr w:type="spellStart"/>
      <w:r>
        <w:t>highlight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grasses</w:t>
      </w:r>
      <w:proofErr w:type="spellEnd"/>
      <w:r>
        <w:t xml:space="preserve"> </w:t>
      </w:r>
      <w:proofErr w:type="spellStart"/>
      <w:r>
        <w:t>exhibit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crude </w:t>
      </w:r>
      <w:proofErr w:type="spellStart"/>
      <w:r>
        <w:t>protein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Rodríguez et al. (2025) </w:t>
      </w:r>
      <w:proofErr w:type="spellStart"/>
      <w:r>
        <w:t>emphasize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enhancement</w:t>
      </w:r>
      <w:proofErr w:type="spellEnd"/>
      <w:r>
        <w:t xml:space="preserve"> in </w:t>
      </w:r>
      <w:proofErr w:type="spellStart"/>
      <w:r>
        <w:t>fiber</w:t>
      </w:r>
      <w:proofErr w:type="spellEnd"/>
      <w:r>
        <w:t xml:space="preserve"> </w:t>
      </w:r>
      <w:proofErr w:type="spellStart"/>
      <w:r>
        <w:t>digestibility</w:t>
      </w:r>
      <w:proofErr w:type="spellEnd"/>
      <w:r>
        <w:t xml:space="preserve">, </w:t>
      </w:r>
      <w:proofErr w:type="spellStart"/>
      <w:r>
        <w:t>optimizing</w:t>
      </w:r>
      <w:proofErr w:type="spellEnd"/>
      <w:r>
        <w:t xml:space="preserve"> </w:t>
      </w:r>
      <w:proofErr w:type="spellStart"/>
      <w:r>
        <w:t>livestock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>.</w:t>
      </w:r>
    </w:p>
    <w:p w14:paraId="14AB5578" w14:textId="77777777" w:rsidR="00AF15C9" w:rsidRDefault="004539C3" w:rsidP="009D634B">
      <w:pPr>
        <w:spacing w:line="276" w:lineRule="auto"/>
      </w:pPr>
      <w:proofErr w:type="spellStart"/>
      <w:r>
        <w:lastRenderedPageBreak/>
        <w:t>While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general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stabilization</w:t>
      </w:r>
      <w:proofErr w:type="spellEnd"/>
      <w:r>
        <w:t xml:space="preserve"> and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(Heredia et al., 2022),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gap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fertilizers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bromatological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.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fragmented</w:t>
      </w:r>
      <w:proofErr w:type="spellEnd"/>
      <w:r>
        <w:t xml:space="preserve"> data </w:t>
      </w:r>
      <w:proofErr w:type="spellStart"/>
      <w:r>
        <w:t>on</w:t>
      </w:r>
      <w:proofErr w:type="spellEnd"/>
      <w:r>
        <w:t xml:space="preserve">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addresses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fragmentation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explicitly</w:t>
      </w:r>
      <w:proofErr w:type="spellEnd"/>
      <w:r>
        <w:t xml:space="preserve"> </w:t>
      </w:r>
      <w:proofErr w:type="spellStart"/>
      <w:r>
        <w:t>linking</w:t>
      </w:r>
      <w:proofErr w:type="spellEnd"/>
      <w:r>
        <w:t xml:space="preserve"> </w:t>
      </w:r>
      <w:proofErr w:type="spellStart"/>
      <w:r>
        <w:t>Bocashi’s</w:t>
      </w:r>
      <w:proofErr w:type="spellEnd"/>
      <w:r>
        <w:t xml:space="preserve"> </w:t>
      </w:r>
      <w:proofErr w:type="spellStart"/>
      <w:r>
        <w:t>biochemical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improvements</w:t>
      </w:r>
      <w:proofErr w:type="spellEnd"/>
      <w:r>
        <w:t xml:space="preserve"> in </w:t>
      </w:r>
      <w:proofErr w:type="spellStart"/>
      <w:r>
        <w:t>protein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and </w:t>
      </w:r>
      <w:proofErr w:type="spellStart"/>
      <w:r>
        <w:t>fiber</w:t>
      </w:r>
      <w:proofErr w:type="spellEnd"/>
      <w:r>
        <w:t xml:space="preserve"> </w:t>
      </w:r>
      <w:proofErr w:type="spellStart"/>
      <w:r>
        <w:t>digestibility</w:t>
      </w:r>
      <w:proofErr w:type="spellEnd"/>
      <w:r>
        <w:t xml:space="preserve"> in tropical </w:t>
      </w:r>
      <w:proofErr w:type="spellStart"/>
      <w:r>
        <w:t>grasses</w:t>
      </w:r>
      <w:proofErr w:type="spellEnd"/>
    </w:p>
    <w:p w14:paraId="0BFA976A" w14:textId="77777777" w:rsidR="00AF15C9" w:rsidRDefault="004539C3">
      <w:proofErr w:type="spellStart"/>
      <w:r>
        <w:t>Despite</w:t>
      </w:r>
      <w:proofErr w:type="spellEnd"/>
      <w:r>
        <w:t xml:space="preserve"> individual </w:t>
      </w:r>
      <w:proofErr w:type="spellStart"/>
      <w:r>
        <w:t>advances</w:t>
      </w:r>
      <w:proofErr w:type="spellEnd"/>
      <w:r>
        <w:t xml:space="preserve"> in </w:t>
      </w:r>
      <w:proofErr w:type="spellStart"/>
      <w:r>
        <w:t>Bocashi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fragmentation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efficacy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soil-forage</w:t>
      </w:r>
      <w:proofErr w:type="spellEnd"/>
      <w:r>
        <w:t xml:space="preserve"> interface,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tropical </w:t>
      </w:r>
      <w:proofErr w:type="spellStart"/>
      <w:r>
        <w:t>leaching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lack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consensus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bromatological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justifies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synthesis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objective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evaluate</w:t>
      </w:r>
      <w:proofErr w:type="spellEnd"/>
      <w:r>
        <w:t xml:space="preserve">,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PRISMA 2020 </w:t>
      </w:r>
      <w:proofErr w:type="spellStart"/>
      <w:r>
        <w:t>protocol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Bocashi-type</w:t>
      </w:r>
      <w:proofErr w:type="spellEnd"/>
      <w:r>
        <w:t xml:space="preserve">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fertilizers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edaphic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and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seeks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a </w:t>
      </w:r>
      <w:proofErr w:type="spellStart"/>
      <w:r>
        <w:t>consolidated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basis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validate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as a </w:t>
      </w:r>
      <w:proofErr w:type="spellStart"/>
      <w:r>
        <w:t>precision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optimization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livestock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>.</w:t>
      </w:r>
    </w:p>
    <w:p w14:paraId="278F878A" w14:textId="77777777" w:rsidR="00AF15C9" w:rsidRDefault="00AF15C9"/>
    <w:p w14:paraId="484F7E4B" w14:textId="77777777" w:rsidR="00AF15C9" w:rsidRDefault="004539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  <w:sz w:val="20"/>
          <w:szCs w:val="20"/>
        </w:rPr>
        <w:t>Methodology</w:t>
      </w:r>
      <w:proofErr w:type="spellEnd"/>
    </w:p>
    <w:p w14:paraId="2CACCFD3" w14:textId="77777777" w:rsidR="00AF15C9" w:rsidRDefault="004539C3">
      <w:proofErr w:type="spellStart"/>
      <w:r>
        <w:t>This</w:t>
      </w:r>
      <w:proofErr w:type="spellEnd"/>
      <w:r>
        <w:t xml:space="preserve">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PRISMA 2020 </w:t>
      </w:r>
      <w:proofErr w:type="spellStart"/>
      <w:r>
        <w:t>protocol</w:t>
      </w:r>
      <w:proofErr w:type="spellEnd"/>
      <w:r>
        <w:t xml:space="preserve">. </w:t>
      </w:r>
      <w:proofErr w:type="spellStart"/>
      <w:r>
        <w:t>Scopus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sole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metadata</w:t>
      </w:r>
      <w:proofErr w:type="spellEnd"/>
      <w:r>
        <w:t xml:space="preserve"> </w:t>
      </w:r>
      <w:proofErr w:type="spellStart"/>
      <w:r>
        <w:t>homogeneity</w:t>
      </w:r>
      <w:proofErr w:type="spellEnd"/>
      <w:r>
        <w:t xml:space="preserve"> and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indexing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bibliometric</w:t>
      </w:r>
      <w:proofErr w:type="spellEnd"/>
      <w:r>
        <w:t xml:space="preserve"> </w:t>
      </w:r>
      <w:proofErr w:type="spellStart"/>
      <w:r>
        <w:t>precision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elimination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noise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string</w:t>
      </w:r>
      <w:proofErr w:type="spellEnd"/>
      <w:r>
        <w:t>: TITLE-ABS-KEY ("</w:t>
      </w:r>
      <w:proofErr w:type="spellStart"/>
      <w:r>
        <w:t>Bokashi</w:t>
      </w:r>
      <w:proofErr w:type="spellEnd"/>
      <w:r>
        <w:t>" OR "</w:t>
      </w:r>
      <w:proofErr w:type="spellStart"/>
      <w:r>
        <w:t>Bocashi</w:t>
      </w:r>
      <w:proofErr w:type="spellEnd"/>
      <w:r>
        <w:t>") AND ("</w:t>
      </w:r>
      <w:proofErr w:type="spellStart"/>
      <w:r>
        <w:t>forage</w:t>
      </w:r>
      <w:proofErr w:type="spellEnd"/>
      <w:r>
        <w:t>" OR "</w:t>
      </w:r>
      <w:proofErr w:type="spellStart"/>
      <w:r>
        <w:t>biomass</w:t>
      </w:r>
      <w:proofErr w:type="spellEnd"/>
      <w:r>
        <w:t>" OR "</w:t>
      </w:r>
      <w:proofErr w:type="spellStart"/>
      <w:r>
        <w:t>yield</w:t>
      </w:r>
      <w:proofErr w:type="spellEnd"/>
      <w:r>
        <w:t>") AND ("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fertilizer</w:t>
      </w:r>
      <w:proofErr w:type="spellEnd"/>
      <w:r>
        <w:t>" OR "</w:t>
      </w:r>
      <w:proofErr w:type="spellStart"/>
      <w:r>
        <w:t>soil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") </w:t>
      </w:r>
      <w:proofErr w:type="spellStart"/>
      <w:r>
        <w:t>identified</w:t>
      </w:r>
      <w:proofErr w:type="spellEnd"/>
      <w:r>
        <w:t xml:space="preserve"> 363 </w:t>
      </w:r>
      <w:proofErr w:type="spellStart"/>
      <w:r>
        <w:t>records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2026.</w:t>
      </w:r>
    </w:p>
    <w:p w14:paraId="7CAD9D8D" w14:textId="77777777" w:rsidR="00AF15C9" w:rsidRDefault="004539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  <w:proofErr w:type="spellStart"/>
      <w:r>
        <w:rPr>
          <w:color w:val="000000"/>
        </w:rPr>
        <w:t>Rigorous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eligibility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criteria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selection</w:t>
      </w:r>
      <w:proofErr w:type="spellEnd"/>
      <w:r>
        <w:rPr>
          <w:color w:val="000000"/>
        </w:rPr>
        <w:t xml:space="preserve">: (i) original </w:t>
      </w:r>
      <w:proofErr w:type="spellStart"/>
      <w:r>
        <w:rPr>
          <w:color w:val="000000"/>
        </w:rPr>
        <w:t>studies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statistical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validation</w:t>
      </w:r>
      <w:proofErr w:type="spellEnd"/>
      <w:r>
        <w:rPr>
          <w:color w:val="000000"/>
        </w:rPr>
        <w:t xml:space="preserve"> (2010–2024), (</w:t>
      </w:r>
      <w:proofErr w:type="spellStart"/>
      <w:r>
        <w:rPr>
          <w:color w:val="000000"/>
        </w:rPr>
        <w:t>ii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specific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focus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aerobic/</w:t>
      </w:r>
      <w:proofErr w:type="spellStart"/>
      <w:r>
        <w:rPr>
          <w:color w:val="000000"/>
        </w:rPr>
        <w:t>anaerobic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fermentation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Bocashi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applied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forages</w:t>
      </w:r>
      <w:proofErr w:type="spellEnd"/>
      <w:r>
        <w:rPr>
          <w:color w:val="000000"/>
        </w:rPr>
        <w:t>, and (</w:t>
      </w:r>
      <w:proofErr w:type="spellStart"/>
      <w:r>
        <w:rPr>
          <w:color w:val="000000"/>
        </w:rPr>
        <w:t>iii</w:t>
      </w:r>
      <w:proofErr w:type="spellEnd"/>
      <w:r>
        <w:rPr>
          <w:color w:val="000000"/>
        </w:rPr>
        <w:t>) peer-</w:t>
      </w:r>
      <w:proofErr w:type="spellStart"/>
      <w:r>
        <w:rPr>
          <w:color w:val="000000"/>
        </w:rPr>
        <w:t>reviewed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articles</w:t>
      </w:r>
      <w:proofErr w:type="spellEnd"/>
      <w:r>
        <w:rPr>
          <w:color w:val="000000"/>
        </w:rPr>
        <w:t xml:space="preserve">. Raw </w:t>
      </w:r>
      <w:proofErr w:type="spellStart"/>
      <w:r>
        <w:rPr>
          <w:color w:val="000000"/>
        </w:rPr>
        <w:t>manures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purely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inorganic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fertilization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isolate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biochemical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fermented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matrix</w:t>
      </w:r>
      <w:proofErr w:type="spellEnd"/>
      <w:r>
        <w:rPr>
          <w:color w:val="000000"/>
        </w:rPr>
        <w:t xml:space="preserve">. After screening (Figure 1), 231 </w:t>
      </w:r>
      <w:proofErr w:type="spellStart"/>
      <w:r>
        <w:rPr>
          <w:color w:val="000000"/>
        </w:rPr>
        <w:t>articles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VOSviewer</w:t>
      </w:r>
      <w:proofErr w:type="spellEnd"/>
      <w:r>
        <w:rPr>
          <w:color w:val="000000"/>
        </w:rPr>
        <w:t xml:space="preserve"> (v.1.6.20). </w:t>
      </w:r>
      <w:proofErr w:type="spellStart"/>
      <w:r>
        <w:rPr>
          <w:color w:val="000000"/>
        </w:rPr>
        <w:t>Keyword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co-occurrence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chronological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mapping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techniques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employed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identify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frontiers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circular </w:t>
      </w:r>
      <w:proofErr w:type="spellStart"/>
      <w:r>
        <w:rPr>
          <w:color w:val="000000"/>
        </w:rPr>
        <w:t>bioeconomy</w:t>
      </w:r>
      <w:proofErr w:type="spellEnd"/>
      <w:r>
        <w:rPr>
          <w:color w:val="000000"/>
        </w:rPr>
        <w:t>.</w:t>
      </w:r>
    </w:p>
    <w:p w14:paraId="2B822A80" w14:textId="77777777" w:rsidR="00AF15C9" w:rsidRDefault="004539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E7C3CFD" wp14:editId="0F3CA7F4">
            <wp:simplePos x="0" y="0"/>
            <wp:positionH relativeFrom="column">
              <wp:posOffset>1</wp:posOffset>
            </wp:positionH>
            <wp:positionV relativeFrom="paragraph">
              <wp:posOffset>4445</wp:posOffset>
            </wp:positionV>
            <wp:extent cx="4095750" cy="3765550"/>
            <wp:effectExtent l="0" t="0" r="0" b="0"/>
            <wp:wrapSquare wrapText="bothSides" distT="0" distB="0" distL="114300" distR="11430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l="5192" t="6535" r="12211" b="3980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76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A54924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4EF3BF59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780087EE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476BA40E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07818AD3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0FB77D0C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0D44F846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29F550C6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43289060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0637818E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1A71CD6D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1AE281DA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7E9C44F5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4C0E771F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61FCAD83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35995ED8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57D85FA8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22DA8C0C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353B5DEF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418F6ECB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369A3AD6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55CFFC75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14F0BE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647380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AFE478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A5A048" w14:textId="77777777" w:rsidR="009D634B" w:rsidRDefault="009D634B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6FDCA9CE" w14:textId="2A3D59AA" w:rsidR="00AF15C9" w:rsidRDefault="004539C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 xml:space="preserve">Figure 1. PRISMA 2020 </w:t>
      </w:r>
      <w:proofErr w:type="spellStart"/>
      <w:r>
        <w:rPr>
          <w:i/>
          <w:iCs/>
          <w:color w:val="000000"/>
        </w:rPr>
        <w:t>flow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diagram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for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the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selection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of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studies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on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Bocashi</w:t>
      </w:r>
      <w:proofErr w:type="spellEnd"/>
      <w:r>
        <w:rPr>
          <w:i/>
          <w:iCs/>
          <w:color w:val="000000"/>
        </w:rPr>
        <w:t xml:space="preserve"> and </w:t>
      </w:r>
      <w:proofErr w:type="spellStart"/>
      <w:r>
        <w:rPr>
          <w:i/>
          <w:iCs/>
          <w:color w:val="000000"/>
        </w:rPr>
        <w:t>forage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productivity</w:t>
      </w:r>
      <w:proofErr w:type="spellEnd"/>
      <w:r>
        <w:rPr>
          <w:i/>
          <w:iCs/>
          <w:color w:val="000000"/>
        </w:rPr>
        <w:t>.</w:t>
      </w:r>
    </w:p>
    <w:p w14:paraId="7F6B3859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5D998E" w14:textId="77777777" w:rsidR="00AF15C9" w:rsidRDefault="004539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  <w:sz w:val="20"/>
          <w:szCs w:val="20"/>
        </w:rPr>
      </w:pPr>
      <w:proofErr w:type="spellStart"/>
      <w:r>
        <w:rPr>
          <w:b/>
          <w:bCs/>
          <w:color w:val="000000"/>
          <w:sz w:val="20"/>
          <w:szCs w:val="20"/>
        </w:rPr>
        <w:t>Results</w:t>
      </w:r>
      <w:proofErr w:type="spellEnd"/>
      <w:r>
        <w:rPr>
          <w:b/>
          <w:bCs/>
          <w:color w:val="000000"/>
          <w:sz w:val="20"/>
          <w:szCs w:val="20"/>
        </w:rPr>
        <w:t xml:space="preserve"> and </w:t>
      </w:r>
      <w:proofErr w:type="spellStart"/>
      <w:r>
        <w:rPr>
          <w:b/>
          <w:bCs/>
          <w:color w:val="000000"/>
          <w:sz w:val="20"/>
          <w:szCs w:val="20"/>
        </w:rPr>
        <w:t>Discussion</w:t>
      </w:r>
      <w:proofErr w:type="spellEnd"/>
    </w:p>
    <w:p w14:paraId="54D8B3BA" w14:textId="77777777" w:rsidR="00AF15C9" w:rsidRDefault="004539C3">
      <w:proofErr w:type="spellStart"/>
      <w:r>
        <w:t>The</w:t>
      </w:r>
      <w:proofErr w:type="spellEnd"/>
      <w:r>
        <w:t xml:space="preserve">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consolidated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as a </w:t>
      </w:r>
      <w:proofErr w:type="spellStart"/>
      <w:r>
        <w:t>catalyst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edaphic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and </w:t>
      </w:r>
      <w:proofErr w:type="spellStart"/>
      <w:r>
        <w:t>productivity</w:t>
      </w:r>
      <w:proofErr w:type="spellEnd"/>
      <w:r>
        <w:t xml:space="preserve">. Table 1 </w:t>
      </w:r>
      <w:proofErr w:type="spellStart"/>
      <w:r>
        <w:t>presents</w:t>
      </w:r>
      <w:proofErr w:type="spellEnd"/>
      <w:r>
        <w:t xml:space="preserve"> a </w:t>
      </w:r>
      <w:proofErr w:type="spellStart"/>
      <w:r>
        <w:t>synthesis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20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methodological</w:t>
      </w:r>
      <w:proofErr w:type="spellEnd"/>
      <w:r>
        <w:t xml:space="preserve"> rigor, </w:t>
      </w:r>
      <w:proofErr w:type="spellStart"/>
      <w:r>
        <w:t>categorized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contribution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soil-plant</w:t>
      </w:r>
      <w:proofErr w:type="spellEnd"/>
      <w:r>
        <w:t xml:space="preserve"> </w:t>
      </w:r>
      <w:proofErr w:type="spellStart"/>
      <w:r>
        <w:t>system</w:t>
      </w:r>
      <w:proofErr w:type="spellEnd"/>
      <w:r>
        <w:t>.</w:t>
      </w:r>
    </w:p>
    <w:p w14:paraId="1873C9EE" w14:textId="77777777" w:rsidR="00AF15C9" w:rsidRDefault="00AF15C9"/>
    <w:p w14:paraId="19FDF824" w14:textId="77777777" w:rsidR="009D634B" w:rsidRDefault="009D634B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2D165D65" w14:textId="1D6E93C0" w:rsidR="00AF15C9" w:rsidRDefault="004539C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lastRenderedPageBreak/>
        <w:t xml:space="preserve">Table 1. </w:t>
      </w:r>
      <w:proofErr w:type="spellStart"/>
      <w:r>
        <w:rPr>
          <w:i/>
          <w:iCs/>
          <w:color w:val="000000"/>
        </w:rPr>
        <w:t>Technical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 w:rsidR="009A7491">
        <w:rPr>
          <w:i/>
          <w:iCs/>
          <w:color w:val="000000"/>
        </w:rPr>
        <w:t>s</w:t>
      </w:r>
      <w:r>
        <w:rPr>
          <w:i/>
          <w:iCs/>
          <w:color w:val="000000"/>
        </w:rPr>
        <w:t>ynthesis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 w:rsidR="009A7491">
        <w:rPr>
          <w:i/>
          <w:iCs/>
          <w:color w:val="000000"/>
        </w:rPr>
        <w:t>m</w:t>
      </w:r>
      <w:r>
        <w:rPr>
          <w:i/>
          <w:iCs/>
          <w:color w:val="000000"/>
        </w:rPr>
        <w:t>atrix</w:t>
      </w:r>
      <w:proofErr w:type="spellEnd"/>
      <w:r>
        <w:rPr>
          <w:i/>
          <w:iCs/>
          <w:color w:val="000000"/>
        </w:rPr>
        <w:t xml:space="preserve">: </w:t>
      </w:r>
      <w:proofErr w:type="spellStart"/>
      <w:r>
        <w:rPr>
          <w:i/>
          <w:iCs/>
          <w:color w:val="000000"/>
        </w:rPr>
        <w:t>Impact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of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 w:rsidR="009A7491">
        <w:rPr>
          <w:i/>
          <w:iCs/>
          <w:color w:val="000000"/>
        </w:rPr>
        <w:t>b</w:t>
      </w:r>
      <w:r>
        <w:rPr>
          <w:i/>
          <w:iCs/>
          <w:color w:val="000000"/>
        </w:rPr>
        <w:t>ocashi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on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 w:rsidR="009A7491">
        <w:rPr>
          <w:i/>
          <w:iCs/>
          <w:color w:val="000000"/>
        </w:rPr>
        <w:t>e</w:t>
      </w:r>
      <w:r>
        <w:rPr>
          <w:i/>
          <w:iCs/>
          <w:color w:val="000000"/>
        </w:rPr>
        <w:t>daphic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 w:rsidR="009A7491">
        <w:rPr>
          <w:i/>
          <w:iCs/>
          <w:color w:val="000000"/>
        </w:rPr>
        <w:t>s</w:t>
      </w:r>
      <w:r>
        <w:rPr>
          <w:i/>
          <w:iCs/>
          <w:color w:val="000000"/>
        </w:rPr>
        <w:t>ustainability</w:t>
      </w:r>
      <w:proofErr w:type="spellEnd"/>
      <w:r>
        <w:rPr>
          <w:i/>
          <w:iCs/>
          <w:color w:val="000000"/>
        </w:rPr>
        <w:t xml:space="preserve"> and </w:t>
      </w:r>
      <w:proofErr w:type="spellStart"/>
      <w:r w:rsidR="009A7491">
        <w:rPr>
          <w:i/>
          <w:iCs/>
          <w:color w:val="000000"/>
        </w:rPr>
        <w:t>p</w:t>
      </w:r>
      <w:r>
        <w:rPr>
          <w:i/>
          <w:iCs/>
          <w:color w:val="000000"/>
        </w:rPr>
        <w:t>roductivity</w:t>
      </w:r>
      <w:proofErr w:type="spellEnd"/>
      <w:r>
        <w:rPr>
          <w:i/>
          <w:iCs/>
          <w:color w:val="000000"/>
        </w:rPr>
        <w:t xml:space="preserve"> (n = 20)</w:t>
      </w:r>
    </w:p>
    <w:tbl>
      <w:tblPr>
        <w:tblStyle w:val="a0"/>
        <w:tblW w:w="8789" w:type="dxa"/>
        <w:tblInd w:w="0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2977"/>
      </w:tblGrid>
      <w:tr w:rsidR="00AF15C9" w14:paraId="4D4E761D" w14:textId="77777777" w:rsidTr="00AF1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B050"/>
              <w:bottom w:val="single" w:sz="4" w:space="0" w:color="00B050"/>
            </w:tcBorders>
            <w:vAlign w:val="center"/>
          </w:tcPr>
          <w:p w14:paraId="4E09AC6E" w14:textId="35FCECC6" w:rsidR="00AF15C9" w:rsidRPr="009D634B" w:rsidRDefault="004539C3">
            <w:pPr>
              <w:spacing w:line="240" w:lineRule="auto"/>
              <w:jc w:val="left"/>
              <w:rPr>
                <w:b w:val="0"/>
                <w:bCs w:val="0"/>
                <w:color w:val="1F1F1F"/>
              </w:rPr>
            </w:pPr>
            <w:proofErr w:type="spellStart"/>
            <w:r w:rsidRPr="009D634B">
              <w:rPr>
                <w:b w:val="0"/>
                <w:bCs w:val="0"/>
                <w:color w:val="1F1F1F"/>
              </w:rPr>
              <w:t>Analysis</w:t>
            </w:r>
            <w:proofErr w:type="spellEnd"/>
            <w:r w:rsidRPr="009D634B">
              <w:rPr>
                <w:b w:val="0"/>
                <w:bCs w:val="0"/>
                <w:color w:val="1F1F1F"/>
              </w:rPr>
              <w:t xml:space="preserve">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c</w:t>
            </w:r>
            <w:r w:rsidRPr="009D634B">
              <w:rPr>
                <w:b w:val="0"/>
                <w:bCs w:val="0"/>
                <w:color w:val="1F1F1F"/>
              </w:rPr>
              <w:t>ategory</w:t>
            </w:r>
            <w:proofErr w:type="spellEnd"/>
          </w:p>
        </w:tc>
        <w:tc>
          <w:tcPr>
            <w:tcW w:w="1843" w:type="dxa"/>
            <w:tcBorders>
              <w:top w:val="single" w:sz="12" w:space="0" w:color="00B050"/>
              <w:bottom w:val="single" w:sz="4" w:space="0" w:color="00B050"/>
            </w:tcBorders>
            <w:vAlign w:val="center"/>
          </w:tcPr>
          <w:p w14:paraId="6428CF66" w14:textId="77777777" w:rsidR="00AF15C9" w:rsidRPr="009D634B" w:rsidRDefault="004539C3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F1F1F"/>
              </w:rPr>
            </w:pPr>
            <w:proofErr w:type="spellStart"/>
            <w:r w:rsidRPr="009D634B">
              <w:rPr>
                <w:b w:val="0"/>
                <w:bCs w:val="0"/>
                <w:color w:val="1F1F1F"/>
              </w:rPr>
              <w:t>Author</w:t>
            </w:r>
            <w:proofErr w:type="spellEnd"/>
            <w:r w:rsidRPr="009D634B">
              <w:rPr>
                <w:b w:val="0"/>
                <w:bCs w:val="0"/>
                <w:color w:val="1F1F1F"/>
              </w:rPr>
              <w:t xml:space="preserve"> (</w:t>
            </w:r>
            <w:proofErr w:type="spellStart"/>
            <w:r w:rsidRPr="009D634B">
              <w:rPr>
                <w:b w:val="0"/>
                <w:bCs w:val="0"/>
                <w:color w:val="1F1F1F"/>
              </w:rPr>
              <w:t>Year</w:t>
            </w:r>
            <w:proofErr w:type="spellEnd"/>
            <w:r w:rsidRPr="009D634B">
              <w:rPr>
                <w:b w:val="0"/>
                <w:bCs w:val="0"/>
                <w:color w:val="1F1F1F"/>
              </w:rPr>
              <w:t>)</w:t>
            </w:r>
          </w:p>
        </w:tc>
        <w:tc>
          <w:tcPr>
            <w:tcW w:w="1984" w:type="dxa"/>
            <w:tcBorders>
              <w:top w:val="single" w:sz="12" w:space="0" w:color="00B050"/>
              <w:bottom w:val="single" w:sz="4" w:space="0" w:color="00B050"/>
            </w:tcBorders>
            <w:vAlign w:val="center"/>
          </w:tcPr>
          <w:p w14:paraId="0CA97B49" w14:textId="21ABACB8" w:rsidR="00AF15C9" w:rsidRPr="009D634B" w:rsidRDefault="004539C3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F1F1F"/>
              </w:rPr>
            </w:pPr>
            <w:r w:rsidRPr="009D634B">
              <w:rPr>
                <w:b w:val="0"/>
                <w:bCs w:val="0"/>
                <w:color w:val="1F1F1F"/>
              </w:rPr>
              <w:t xml:space="preserve">Key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p</w:t>
            </w:r>
            <w:r w:rsidRPr="009D634B">
              <w:rPr>
                <w:b w:val="0"/>
                <w:bCs w:val="0"/>
                <w:color w:val="1F1F1F"/>
              </w:rPr>
              <w:t>arameter</w:t>
            </w:r>
            <w:proofErr w:type="spellEnd"/>
          </w:p>
        </w:tc>
        <w:tc>
          <w:tcPr>
            <w:tcW w:w="2977" w:type="dxa"/>
            <w:tcBorders>
              <w:top w:val="single" w:sz="12" w:space="0" w:color="00B050"/>
              <w:bottom w:val="single" w:sz="4" w:space="0" w:color="00B050"/>
            </w:tcBorders>
            <w:vAlign w:val="center"/>
          </w:tcPr>
          <w:p w14:paraId="5CEB6354" w14:textId="7793968D" w:rsidR="00AF15C9" w:rsidRPr="009D634B" w:rsidRDefault="004539C3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F1F1F"/>
              </w:rPr>
            </w:pPr>
            <w:r w:rsidRPr="009D634B">
              <w:rPr>
                <w:b w:val="0"/>
                <w:bCs w:val="0"/>
                <w:color w:val="1F1F1F"/>
              </w:rPr>
              <w:t xml:space="preserve">Key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f</w:t>
            </w:r>
            <w:r w:rsidRPr="009D634B">
              <w:rPr>
                <w:b w:val="0"/>
                <w:bCs w:val="0"/>
                <w:color w:val="1F1F1F"/>
              </w:rPr>
              <w:t>inding</w:t>
            </w:r>
            <w:proofErr w:type="spellEnd"/>
          </w:p>
        </w:tc>
      </w:tr>
      <w:tr w:rsidR="00AF15C9" w14:paraId="1463F4D3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00B050"/>
            </w:tcBorders>
            <w:vAlign w:val="center"/>
          </w:tcPr>
          <w:p w14:paraId="56162641" w14:textId="6C04696D" w:rsidR="00AF15C9" w:rsidRDefault="004539C3">
            <w:pPr>
              <w:spacing w:line="240" w:lineRule="auto"/>
              <w:jc w:val="left"/>
              <w:rPr>
                <w:color w:val="1F1F1F"/>
              </w:rPr>
            </w:pPr>
            <w:proofErr w:type="spellStart"/>
            <w:r>
              <w:rPr>
                <w:b w:val="0"/>
                <w:bCs w:val="0"/>
                <w:color w:val="1F1F1F"/>
              </w:rPr>
              <w:t>Soil</w:t>
            </w:r>
            <w:proofErr w:type="spellEnd"/>
            <w:r>
              <w:rPr>
                <w:b w:val="0"/>
                <w:bCs w:val="0"/>
                <w:color w:val="1F1F1F"/>
              </w:rPr>
              <w:t xml:space="preserve"> and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e</w:t>
            </w:r>
            <w:r>
              <w:rPr>
                <w:b w:val="0"/>
                <w:bCs w:val="0"/>
                <w:color w:val="1F1F1F"/>
              </w:rPr>
              <w:t>daphic</w:t>
            </w:r>
            <w:proofErr w:type="spellEnd"/>
            <w:r>
              <w:rPr>
                <w:b w:val="0"/>
                <w:bCs w:val="0"/>
                <w:color w:val="1F1F1F"/>
              </w:rPr>
              <w:t xml:space="preserve">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s</w:t>
            </w:r>
            <w:r>
              <w:rPr>
                <w:b w:val="0"/>
                <w:bCs w:val="0"/>
                <w:color w:val="1F1F1F"/>
              </w:rPr>
              <w:t>ustainability</w:t>
            </w:r>
            <w:proofErr w:type="spellEnd"/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2AC65EC9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Dos Santos (2024)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172F1053" w14:textId="403BAD94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Soil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 w:rsidR="009A3895">
              <w:rPr>
                <w:color w:val="1F1F1F"/>
              </w:rPr>
              <w:t>o</w:t>
            </w:r>
            <w:r>
              <w:rPr>
                <w:color w:val="1F1F1F"/>
              </w:rPr>
              <w:t>rganic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 w:rsidR="009A3895">
              <w:rPr>
                <w:color w:val="1F1F1F"/>
              </w:rPr>
              <w:t>m</w:t>
            </w:r>
            <w:r>
              <w:rPr>
                <w:color w:val="1F1F1F"/>
              </w:rPr>
              <w:t>atter</w:t>
            </w:r>
            <w:proofErr w:type="spellEnd"/>
            <w:r>
              <w:rPr>
                <w:color w:val="1F1F1F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039208B0" w14:textId="3F254816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r>
              <w:t>18</w:t>
            </w:r>
            <w:r w:rsidR="009D634B">
              <w:t xml:space="preserve"> </w:t>
            </w:r>
            <w:r>
              <w:t xml:space="preserve">% </w:t>
            </w:r>
            <w:proofErr w:type="spellStart"/>
            <w:r>
              <w:t>increase</w:t>
            </w:r>
            <w:proofErr w:type="spellEnd"/>
            <w:r>
              <w:t xml:space="preserve"> in CEC</w:t>
            </w:r>
          </w:p>
        </w:tc>
      </w:tr>
      <w:tr w:rsidR="00AF15C9" w14:paraId="13728E60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59B3EE8F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66D3CEB8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Sánchez et al. (2025)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66AE62D3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Carbon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sequestration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4B122DC4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stable</w:t>
            </w:r>
            <w:proofErr w:type="spellEnd"/>
            <w:r>
              <w:t xml:space="preserve"> C </w:t>
            </w:r>
            <w:proofErr w:type="spellStart"/>
            <w:r>
              <w:t>sequestration</w:t>
            </w:r>
            <w:proofErr w:type="spellEnd"/>
          </w:p>
        </w:tc>
      </w:tr>
      <w:tr w:rsidR="00AF15C9" w14:paraId="34946EEC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2CCCA802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425611DE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Melo et al. (2022)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7AF853E0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Aluminum</w:t>
            </w:r>
            <w:proofErr w:type="spellEnd"/>
            <w:r>
              <w:rPr>
                <w:color w:val="1F1F1F"/>
              </w:rPr>
              <w:t xml:space="preserve"> (Al) </w:t>
            </w:r>
            <w:proofErr w:type="spellStart"/>
            <w:r>
              <w:rPr>
                <w:color w:val="1F1F1F"/>
              </w:rPr>
              <w:t>toxicity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23B6BD99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Aluminum</w:t>
            </w:r>
            <w:proofErr w:type="spellEnd"/>
            <w:r>
              <w:t xml:space="preserve"> (Al) </w:t>
            </w:r>
            <w:proofErr w:type="spellStart"/>
            <w:r>
              <w:t>reduction</w:t>
            </w:r>
            <w:proofErr w:type="spellEnd"/>
          </w:p>
        </w:tc>
      </w:tr>
      <w:tr w:rsidR="00AF15C9" w14:paraId="3AC21EDC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3D70337E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147447DC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Viana et al. (2023)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4BF589A7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Nitrogen</w:t>
            </w:r>
            <w:proofErr w:type="spellEnd"/>
            <w:r>
              <w:rPr>
                <w:color w:val="1F1F1F"/>
              </w:rPr>
              <w:t xml:space="preserve"> (N) </w:t>
            </w:r>
            <w:proofErr w:type="spellStart"/>
            <w:r>
              <w:rPr>
                <w:color w:val="1F1F1F"/>
              </w:rPr>
              <w:t>mineralization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25AEB77E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Higher</w:t>
            </w:r>
            <w:proofErr w:type="spellEnd"/>
            <w:r>
              <w:t xml:space="preserve"> N </w:t>
            </w:r>
            <w:proofErr w:type="spellStart"/>
            <w:r>
              <w:t>release</w:t>
            </w:r>
            <w:proofErr w:type="spellEnd"/>
            <w:r>
              <w:t xml:space="preserve"> </w:t>
            </w:r>
            <w:proofErr w:type="spellStart"/>
            <w:r>
              <w:t>rate</w:t>
            </w:r>
            <w:proofErr w:type="spellEnd"/>
          </w:p>
        </w:tc>
      </w:tr>
      <w:tr w:rsidR="00AF15C9" w14:paraId="3858F703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4426BFB4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1D9537CE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Castro (2021)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008AA465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Soil</w:t>
            </w:r>
            <w:proofErr w:type="spellEnd"/>
            <w:r>
              <w:rPr>
                <w:color w:val="1F1F1F"/>
              </w:rPr>
              <w:t xml:space="preserve"> pH</w:t>
            </w:r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61D15FE6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Acidity</w:t>
            </w:r>
            <w:proofErr w:type="spellEnd"/>
            <w:r>
              <w:t xml:space="preserve"> </w:t>
            </w:r>
            <w:proofErr w:type="spellStart"/>
            <w:r>
              <w:t>neutralization</w:t>
            </w:r>
            <w:proofErr w:type="spellEnd"/>
            <w:r>
              <w:t xml:space="preserve"> in </w:t>
            </w:r>
            <w:proofErr w:type="spellStart"/>
            <w:r>
              <w:t>Oxisols</w:t>
            </w:r>
            <w:proofErr w:type="spellEnd"/>
          </w:p>
        </w:tc>
      </w:tr>
      <w:tr w:rsidR="00AF15C9" w14:paraId="63E638E3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00B050"/>
            </w:tcBorders>
            <w:vAlign w:val="center"/>
          </w:tcPr>
          <w:p w14:paraId="48090814" w14:textId="7AB627EC" w:rsidR="00AF15C9" w:rsidRDefault="004539C3">
            <w:pPr>
              <w:spacing w:line="240" w:lineRule="auto"/>
              <w:jc w:val="left"/>
              <w:rPr>
                <w:color w:val="1F1F1F"/>
              </w:rPr>
            </w:pPr>
            <w:proofErr w:type="spellStart"/>
            <w:r>
              <w:rPr>
                <w:b w:val="0"/>
                <w:bCs w:val="0"/>
                <w:color w:val="1F1F1F"/>
              </w:rPr>
              <w:t>Forage</w:t>
            </w:r>
            <w:proofErr w:type="spellEnd"/>
            <w:r>
              <w:rPr>
                <w:b w:val="0"/>
                <w:bCs w:val="0"/>
                <w:color w:val="1F1F1F"/>
              </w:rPr>
              <w:t xml:space="preserve">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p</w:t>
            </w:r>
            <w:r>
              <w:rPr>
                <w:b w:val="0"/>
                <w:bCs w:val="0"/>
                <w:color w:val="1F1F1F"/>
              </w:rPr>
              <w:t>roductivity</w:t>
            </w:r>
            <w:proofErr w:type="spellEnd"/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1D87C6E0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Ramos et al. (2022)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7CE55085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Maize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biomass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044EF3A8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r>
              <w:t xml:space="preserve">Extra </w:t>
            </w:r>
            <w:proofErr w:type="spellStart"/>
            <w:r>
              <w:t>yield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+3.8 t/ha</w:t>
            </w:r>
          </w:p>
        </w:tc>
      </w:tr>
      <w:tr w:rsidR="00AF15C9" w14:paraId="577AA2A6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122159E6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24828294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Vega et al. (2023)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3DD8402E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Brachiaria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grass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2C230B70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Enhanced</w:t>
            </w:r>
            <w:proofErr w:type="spellEnd"/>
            <w:r>
              <w:t xml:space="preserve"> </w:t>
            </w:r>
            <w:proofErr w:type="spellStart"/>
            <w:r>
              <w:t>regrowth</w:t>
            </w:r>
            <w:proofErr w:type="spellEnd"/>
            <w:r>
              <w:t xml:space="preserve"> after </w:t>
            </w:r>
            <w:proofErr w:type="spellStart"/>
            <w:r>
              <w:t>cutting</w:t>
            </w:r>
            <w:proofErr w:type="spellEnd"/>
          </w:p>
        </w:tc>
      </w:tr>
      <w:tr w:rsidR="00AF15C9" w14:paraId="37428E95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16BEA7C7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2B373F3B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Arévalo et al. (2021)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01818E48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Plant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height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623C1D72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Accelerated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tropics</w:t>
            </w:r>
            <w:proofErr w:type="spellEnd"/>
          </w:p>
        </w:tc>
      </w:tr>
      <w:tr w:rsidR="00AF15C9" w14:paraId="508D9EC1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0F64CC37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28FB048B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proofErr w:type="spellStart"/>
            <w:r>
              <w:rPr>
                <w:color w:val="1F1F1F"/>
              </w:rPr>
              <w:t>Khalaf</w:t>
            </w:r>
            <w:proofErr w:type="spellEnd"/>
            <w:r>
              <w:rPr>
                <w:color w:val="1F1F1F"/>
              </w:rPr>
              <w:t xml:space="preserve"> et al. (2024)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40EA0291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Nutritional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quality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6C7145BF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forage</w:t>
            </w:r>
            <w:proofErr w:type="spellEnd"/>
            <w:r>
              <w:t xml:space="preserve"> </w:t>
            </w:r>
            <w:proofErr w:type="spellStart"/>
            <w:r>
              <w:t>protein</w:t>
            </w:r>
            <w:proofErr w:type="spellEnd"/>
            <w:r>
              <w:t xml:space="preserve"> </w:t>
            </w:r>
            <w:proofErr w:type="spellStart"/>
            <w:r>
              <w:t>content</w:t>
            </w:r>
            <w:proofErr w:type="spellEnd"/>
          </w:p>
        </w:tc>
      </w:tr>
      <w:tr w:rsidR="00AF15C9" w14:paraId="1367F870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64104161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5EA91C53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Ola et al. (2024)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18B0802F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Dry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yield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4632515B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r>
              <w:t xml:space="preserve">12%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dry</w:t>
            </w:r>
            <w:proofErr w:type="spellEnd"/>
            <w:r>
              <w:t xml:space="preserve"> </w:t>
            </w:r>
            <w:proofErr w:type="spellStart"/>
            <w:r>
              <w:t>matter</w:t>
            </w:r>
            <w:proofErr w:type="spellEnd"/>
            <w:r>
              <w:t xml:space="preserve"> (DM)</w:t>
            </w:r>
          </w:p>
        </w:tc>
      </w:tr>
      <w:tr w:rsidR="00AF15C9" w14:paraId="62271ADB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00B050"/>
            </w:tcBorders>
            <w:vAlign w:val="center"/>
          </w:tcPr>
          <w:p w14:paraId="16B29524" w14:textId="17E9FF25" w:rsidR="00AF15C9" w:rsidRDefault="004539C3">
            <w:pPr>
              <w:spacing w:line="240" w:lineRule="auto"/>
              <w:jc w:val="left"/>
              <w:rPr>
                <w:color w:val="1F1F1F"/>
              </w:rPr>
            </w:pPr>
            <w:proofErr w:type="spellStart"/>
            <w:r>
              <w:rPr>
                <w:b w:val="0"/>
                <w:bCs w:val="0"/>
                <w:color w:val="1F1F1F"/>
              </w:rPr>
              <w:t>Biological</w:t>
            </w:r>
            <w:proofErr w:type="spellEnd"/>
            <w:r>
              <w:rPr>
                <w:b w:val="0"/>
                <w:bCs w:val="0"/>
                <w:color w:val="1F1F1F"/>
              </w:rPr>
              <w:t xml:space="preserve">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a</w:t>
            </w:r>
            <w:r>
              <w:rPr>
                <w:b w:val="0"/>
                <w:bCs w:val="0"/>
                <w:color w:val="1F1F1F"/>
              </w:rPr>
              <w:t>ctivity</w:t>
            </w:r>
            <w:proofErr w:type="spellEnd"/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5C103F3F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proofErr w:type="spellStart"/>
            <w:r>
              <w:rPr>
                <w:color w:val="1F1F1F"/>
              </w:rPr>
              <w:t>Yamada</w:t>
            </w:r>
            <w:proofErr w:type="spellEnd"/>
            <w:r>
              <w:rPr>
                <w:color w:val="1F1F1F"/>
              </w:rPr>
              <w:t xml:space="preserve"> &amp; </w:t>
            </w:r>
            <w:proofErr w:type="spellStart"/>
            <w:r>
              <w:rPr>
                <w:color w:val="1F1F1F"/>
              </w:rPr>
              <w:t>Xu</w:t>
            </w:r>
            <w:proofErr w:type="spellEnd"/>
            <w:r>
              <w:rPr>
                <w:color w:val="1F1F1F"/>
              </w:rPr>
              <w:t xml:space="preserve"> (2023)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7657446D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Microbial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health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0CE9030F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soil</w:t>
            </w:r>
            <w:proofErr w:type="spellEnd"/>
            <w:r>
              <w:t xml:space="preserve"> </w:t>
            </w:r>
            <w:proofErr w:type="spellStart"/>
            <w:r>
              <w:t>respiration</w:t>
            </w:r>
            <w:proofErr w:type="spellEnd"/>
          </w:p>
        </w:tc>
      </w:tr>
      <w:tr w:rsidR="00AF15C9" w14:paraId="3D274259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113E3D8C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1BCBCC40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Prisa (2025)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7467630D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Biological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inoculation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3D4FE594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Microbial</w:t>
            </w:r>
            <w:proofErr w:type="spellEnd"/>
            <w:r>
              <w:t xml:space="preserve"> </w:t>
            </w:r>
            <w:proofErr w:type="spellStart"/>
            <w:r>
              <w:t>colonization</w:t>
            </w:r>
            <w:proofErr w:type="spellEnd"/>
          </w:p>
        </w:tc>
      </w:tr>
      <w:tr w:rsidR="00AF15C9" w14:paraId="60852A56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2629132C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10D1335D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Al-</w:t>
            </w:r>
            <w:proofErr w:type="spellStart"/>
            <w:r>
              <w:rPr>
                <w:color w:val="1F1F1F"/>
              </w:rPr>
              <w:t>Juthery</w:t>
            </w:r>
            <w:proofErr w:type="spellEnd"/>
            <w:r>
              <w:rPr>
                <w:color w:val="1F1F1F"/>
              </w:rPr>
              <w:t xml:space="preserve"> (2024)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44AC28FD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Rhizosphere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1BAD4036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Improvement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root</w:t>
            </w:r>
            <w:proofErr w:type="spellEnd"/>
            <w:r>
              <w:t xml:space="preserve"> </w:t>
            </w:r>
            <w:proofErr w:type="spellStart"/>
            <w:r>
              <w:t>environment</w:t>
            </w:r>
            <w:proofErr w:type="spellEnd"/>
          </w:p>
        </w:tc>
      </w:tr>
      <w:tr w:rsidR="00AF15C9" w14:paraId="5A1CA9FD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6FB61376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37157720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proofErr w:type="spellStart"/>
            <w:r>
              <w:rPr>
                <w:color w:val="1F1F1F"/>
              </w:rPr>
              <w:t>Yusuf</w:t>
            </w:r>
            <w:proofErr w:type="spellEnd"/>
            <w:r>
              <w:rPr>
                <w:color w:val="1F1F1F"/>
              </w:rPr>
              <w:t xml:space="preserve"> et al. (2023)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4D87D7C6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rPr>
                <w:color w:val="1F1F1F"/>
              </w:rPr>
              <w:t>Soil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enzymes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6F6D95E7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phosphatase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</w:p>
        </w:tc>
      </w:tr>
      <w:tr w:rsidR="00AF15C9" w14:paraId="7260CC74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18B23E7B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0913B9EC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Rashid et al. (2024)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54D03FEA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Biodiversity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5430E227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Diversity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mycorrhizal</w:t>
            </w:r>
            <w:proofErr w:type="spellEnd"/>
            <w:r>
              <w:t xml:space="preserve"> </w:t>
            </w:r>
            <w:proofErr w:type="spellStart"/>
            <w:r>
              <w:t>fungi</w:t>
            </w:r>
            <w:proofErr w:type="spellEnd"/>
          </w:p>
        </w:tc>
      </w:tr>
      <w:tr w:rsidR="00AF15C9" w14:paraId="34919C0A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00B050"/>
            </w:tcBorders>
            <w:vAlign w:val="center"/>
          </w:tcPr>
          <w:p w14:paraId="069079A0" w14:textId="5472C960" w:rsidR="00AF15C9" w:rsidRDefault="004539C3">
            <w:pPr>
              <w:spacing w:line="240" w:lineRule="auto"/>
              <w:jc w:val="left"/>
              <w:rPr>
                <w:color w:val="1F1F1F"/>
              </w:rPr>
            </w:pPr>
            <w:proofErr w:type="spellStart"/>
            <w:r>
              <w:rPr>
                <w:b w:val="0"/>
                <w:bCs w:val="0"/>
                <w:color w:val="1F1F1F"/>
              </w:rPr>
              <w:t>Nutrient</w:t>
            </w:r>
            <w:proofErr w:type="spellEnd"/>
            <w:r>
              <w:rPr>
                <w:b w:val="0"/>
                <w:bCs w:val="0"/>
                <w:color w:val="1F1F1F"/>
              </w:rPr>
              <w:t xml:space="preserve">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d</w:t>
            </w:r>
            <w:r>
              <w:rPr>
                <w:b w:val="0"/>
                <w:bCs w:val="0"/>
                <w:color w:val="1F1F1F"/>
              </w:rPr>
              <w:t>ynamics</w:t>
            </w:r>
            <w:proofErr w:type="spellEnd"/>
            <w:r>
              <w:rPr>
                <w:b w:val="0"/>
                <w:bCs w:val="0"/>
                <w:color w:val="1F1F1F"/>
              </w:rPr>
              <w:t xml:space="preserve"> and </w:t>
            </w:r>
            <w:proofErr w:type="spellStart"/>
            <w:r w:rsidR="00046CEB">
              <w:rPr>
                <w:b w:val="0"/>
                <w:bCs w:val="0"/>
                <w:color w:val="1F1F1F"/>
              </w:rPr>
              <w:t>e</w:t>
            </w:r>
            <w:r>
              <w:rPr>
                <w:b w:val="0"/>
                <w:bCs w:val="0"/>
                <w:color w:val="1F1F1F"/>
              </w:rPr>
              <w:t>fficiency</w:t>
            </w:r>
            <w:proofErr w:type="spellEnd"/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6F96AFC9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Kumar et al. (2024)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02E2A8DC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Phosphorus</w:t>
            </w:r>
            <w:proofErr w:type="spellEnd"/>
            <w:r>
              <w:t xml:space="preserve"> (P)</w:t>
            </w:r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4C74B6B2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Solubilization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fixed</w:t>
            </w:r>
            <w:proofErr w:type="spellEnd"/>
            <w:r>
              <w:t xml:space="preserve"> </w:t>
            </w:r>
            <w:proofErr w:type="spellStart"/>
            <w:r>
              <w:t>phosphorus</w:t>
            </w:r>
            <w:proofErr w:type="spellEnd"/>
          </w:p>
        </w:tc>
      </w:tr>
      <w:tr w:rsidR="00AF15C9" w14:paraId="0B6CBA4A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511C0027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3A3EADD0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proofErr w:type="spellStart"/>
            <w:r>
              <w:rPr>
                <w:color w:val="1F1F1F"/>
              </w:rPr>
              <w:t>Issa</w:t>
            </w:r>
            <w:proofErr w:type="spellEnd"/>
            <w:r>
              <w:rPr>
                <w:color w:val="1F1F1F"/>
              </w:rPr>
              <w:t xml:space="preserve"> et al. (2023)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119ECFA5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Potassium</w:t>
            </w:r>
            <w:proofErr w:type="spellEnd"/>
            <w:r>
              <w:t xml:space="preserve"> (K)</w:t>
            </w:r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1490A092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availability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soluble K</w:t>
            </w:r>
          </w:p>
        </w:tc>
      </w:tr>
      <w:tr w:rsidR="00AF15C9" w14:paraId="420D02F3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653353AA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7D1D9618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r>
              <w:rPr>
                <w:color w:val="1F1F1F"/>
              </w:rPr>
              <w:t>Ahmed et al. (2022)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731401CA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Micronutrients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619591F3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Improved</w:t>
            </w:r>
            <w:proofErr w:type="spellEnd"/>
            <w:r>
              <w:t xml:space="preserve"> Zn and Fe </w:t>
            </w:r>
            <w:proofErr w:type="spellStart"/>
            <w:r>
              <w:t>uptake</w:t>
            </w:r>
            <w:proofErr w:type="spellEnd"/>
          </w:p>
        </w:tc>
      </w:tr>
      <w:tr w:rsidR="00AF15C9" w14:paraId="53DF6996" w14:textId="77777777" w:rsidTr="00AF1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0836FECB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4" w:space="0" w:color="00B050"/>
            </w:tcBorders>
          </w:tcPr>
          <w:p w14:paraId="40D97568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</w:rPr>
            </w:pPr>
            <w:proofErr w:type="spellStart"/>
            <w:r>
              <w:rPr>
                <w:color w:val="1F1F1F"/>
              </w:rPr>
              <w:t>Stoppa</w:t>
            </w:r>
            <w:proofErr w:type="spellEnd"/>
            <w:r>
              <w:rPr>
                <w:color w:val="1F1F1F"/>
              </w:rPr>
              <w:t xml:space="preserve"> et al. (2023)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4" w:space="0" w:color="00B050"/>
            </w:tcBorders>
          </w:tcPr>
          <w:p w14:paraId="7179F171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Leaching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4" w:space="0" w:color="00B050"/>
            </w:tcBorders>
          </w:tcPr>
          <w:p w14:paraId="6E307402" w14:textId="77777777" w:rsidR="00AF15C9" w:rsidRDefault="004539C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Reduced</w:t>
            </w:r>
            <w:proofErr w:type="spellEnd"/>
            <w:r>
              <w:t xml:space="preserve"> </w:t>
            </w:r>
            <w:proofErr w:type="spellStart"/>
            <w:r>
              <w:t>nutrient</w:t>
            </w:r>
            <w:proofErr w:type="spellEnd"/>
            <w:r>
              <w:t xml:space="preserve"> </w:t>
            </w:r>
            <w:proofErr w:type="spellStart"/>
            <w:r>
              <w:t>leaching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rainfall</w:t>
            </w:r>
            <w:proofErr w:type="spellEnd"/>
          </w:p>
        </w:tc>
      </w:tr>
      <w:tr w:rsidR="00AF15C9" w14:paraId="19658408" w14:textId="77777777" w:rsidTr="00AF1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top w:val="single" w:sz="4" w:space="0" w:color="00B050"/>
            </w:tcBorders>
            <w:vAlign w:val="center"/>
          </w:tcPr>
          <w:p w14:paraId="3CE278E2" w14:textId="77777777" w:rsidR="00AF15C9" w:rsidRDefault="00AF1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1F1F1F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00B050"/>
              <w:bottom w:val="single" w:sz="12" w:space="0" w:color="00B050"/>
            </w:tcBorders>
          </w:tcPr>
          <w:p w14:paraId="57444453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</w:rPr>
            </w:pPr>
            <w:proofErr w:type="spellStart"/>
            <w:r>
              <w:rPr>
                <w:color w:val="1F1F1F"/>
              </w:rPr>
              <w:t>Thangadurai</w:t>
            </w:r>
            <w:proofErr w:type="spellEnd"/>
            <w:r>
              <w:rPr>
                <w:color w:val="1F1F1F"/>
              </w:rPr>
              <w:t xml:space="preserve"> (2021)</w:t>
            </w:r>
          </w:p>
        </w:tc>
        <w:tc>
          <w:tcPr>
            <w:tcW w:w="1984" w:type="dxa"/>
            <w:tcBorders>
              <w:top w:val="single" w:sz="4" w:space="0" w:color="00B050"/>
              <w:bottom w:val="single" w:sz="12" w:space="0" w:color="00B050"/>
            </w:tcBorders>
          </w:tcPr>
          <w:p w14:paraId="70FE1644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r>
              <w:t xml:space="preserve">General </w:t>
            </w:r>
            <w:proofErr w:type="spellStart"/>
            <w:r>
              <w:t>fertility</w:t>
            </w:r>
            <w:proofErr w:type="spellEnd"/>
          </w:p>
        </w:tc>
        <w:tc>
          <w:tcPr>
            <w:tcW w:w="2977" w:type="dxa"/>
            <w:tcBorders>
              <w:top w:val="single" w:sz="4" w:space="0" w:color="00B050"/>
              <w:bottom w:val="single" w:sz="12" w:space="0" w:color="00B050"/>
            </w:tcBorders>
          </w:tcPr>
          <w:p w14:paraId="5EA9210B" w14:textId="77777777" w:rsidR="00AF15C9" w:rsidRDefault="004539C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highlight w:val="yellow"/>
              </w:rPr>
            </w:pPr>
            <w:proofErr w:type="spellStart"/>
            <w:r>
              <w:t>Restoration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eroded</w:t>
            </w:r>
            <w:proofErr w:type="spellEnd"/>
            <w:r>
              <w:t xml:space="preserve"> </w:t>
            </w:r>
            <w:proofErr w:type="spellStart"/>
            <w:r>
              <w:t>soils</w:t>
            </w:r>
            <w:proofErr w:type="spellEnd"/>
          </w:p>
        </w:tc>
      </w:tr>
    </w:tbl>
    <w:p w14:paraId="6686E2FF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highlight w:val="yellow"/>
        </w:rPr>
      </w:pPr>
    </w:p>
    <w:p w14:paraId="5FBF4466" w14:textId="4E048CE5" w:rsidR="00AF15C9" w:rsidRDefault="004539C3" w:rsidP="00AC1C87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proofErr w:type="spellStart"/>
      <w:r w:rsidRPr="00AC1C87">
        <w:rPr>
          <w:b/>
          <w:bCs/>
          <w:color w:val="000000"/>
        </w:rPr>
        <w:t>Synthesis</w:t>
      </w:r>
      <w:proofErr w:type="spellEnd"/>
      <w:r w:rsidRPr="00AC1C87">
        <w:rPr>
          <w:b/>
          <w:bCs/>
          <w:color w:val="000000"/>
        </w:rPr>
        <w:t xml:space="preserve"> </w:t>
      </w:r>
      <w:proofErr w:type="spellStart"/>
      <w:r w:rsidRPr="00AC1C87">
        <w:rPr>
          <w:b/>
          <w:bCs/>
          <w:color w:val="000000"/>
        </w:rPr>
        <w:t>of</w:t>
      </w:r>
      <w:proofErr w:type="spellEnd"/>
      <w:r w:rsidRPr="00AC1C87">
        <w:rPr>
          <w:b/>
          <w:bCs/>
          <w:color w:val="000000"/>
        </w:rPr>
        <w:t xml:space="preserve"> </w:t>
      </w:r>
      <w:proofErr w:type="spellStart"/>
      <w:r w:rsidR="003E317A" w:rsidRPr="00AC1C87">
        <w:rPr>
          <w:b/>
          <w:bCs/>
          <w:color w:val="000000"/>
        </w:rPr>
        <w:t>e</w:t>
      </w:r>
      <w:r w:rsidRPr="00AC1C87">
        <w:rPr>
          <w:b/>
          <w:bCs/>
          <w:color w:val="000000"/>
        </w:rPr>
        <w:t>vidence</w:t>
      </w:r>
      <w:proofErr w:type="spellEnd"/>
      <w:r w:rsidRPr="00AC1C87">
        <w:rPr>
          <w:b/>
          <w:bCs/>
          <w:color w:val="000000"/>
        </w:rPr>
        <w:t xml:space="preserve"> and </w:t>
      </w:r>
      <w:r w:rsidR="003E317A" w:rsidRPr="00AC1C87">
        <w:rPr>
          <w:b/>
          <w:bCs/>
          <w:color w:val="000000"/>
        </w:rPr>
        <w:t>g</w:t>
      </w:r>
      <w:r w:rsidRPr="00AC1C87">
        <w:rPr>
          <w:b/>
          <w:bCs/>
          <w:color w:val="000000"/>
        </w:rPr>
        <w:t xml:space="preserve">lobal </w:t>
      </w:r>
      <w:proofErr w:type="spellStart"/>
      <w:r w:rsidR="003E317A" w:rsidRPr="00AC1C87">
        <w:rPr>
          <w:b/>
          <w:bCs/>
          <w:color w:val="000000"/>
        </w:rPr>
        <w:t>t</w:t>
      </w:r>
      <w:r w:rsidRPr="00AC1C87">
        <w:rPr>
          <w:b/>
          <w:bCs/>
          <w:color w:val="000000"/>
        </w:rPr>
        <w:t>rends</w:t>
      </w:r>
      <w:proofErr w:type="spellEnd"/>
      <w:r w:rsidRPr="00AC1C87">
        <w:rPr>
          <w:color w:val="000000"/>
        </w:rPr>
        <w:t xml:space="preserve"> </w:t>
      </w:r>
    </w:p>
    <w:p w14:paraId="47AFEF3F" w14:textId="77777777" w:rsidR="00AF15C9" w:rsidRDefault="004539C3">
      <w:proofErr w:type="spellStart"/>
      <w:r>
        <w:t>The</w:t>
      </w:r>
      <w:proofErr w:type="spellEnd"/>
      <w:r>
        <w:t xml:space="preserve">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231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articles</w:t>
      </w:r>
      <w:proofErr w:type="spellEnd"/>
      <w:r>
        <w:t xml:space="preserve"> </w:t>
      </w:r>
      <w:proofErr w:type="spellStart"/>
      <w:r>
        <w:t>demonstrates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expanding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. As </w:t>
      </w:r>
      <w:proofErr w:type="spellStart"/>
      <w:r>
        <w:t>observed</w:t>
      </w:r>
      <w:proofErr w:type="spellEnd"/>
      <w:r>
        <w:t xml:space="preserve"> in Figure 2,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Bocashi</w:t>
      </w:r>
      <w:proofErr w:type="spellEnd"/>
      <w:r>
        <w:t xml:space="preserve"> has </w:t>
      </w:r>
      <w:proofErr w:type="spellStart"/>
      <w:r>
        <w:t>escalated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2015, </w:t>
      </w:r>
      <w:proofErr w:type="spellStart"/>
      <w:r>
        <w:t>transitioning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artisanal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global </w:t>
      </w:r>
      <w:proofErr w:type="spellStart"/>
      <w:r>
        <w:t>biotechnological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 Figure 3 </w:t>
      </w:r>
      <w:proofErr w:type="spellStart"/>
      <w:r>
        <w:t>reinforces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trend</w:t>
      </w:r>
      <w:proofErr w:type="spellEnd"/>
      <w:r>
        <w:t xml:space="preserve">,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leadership</w:t>
      </w:r>
      <w:proofErr w:type="spellEnd"/>
      <w:r>
        <w:t xml:space="preserve"> resides in tropical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severe.</w:t>
      </w:r>
    </w:p>
    <w:p w14:paraId="437A16D5" w14:textId="77777777" w:rsidR="00AF15C9" w:rsidRDefault="004539C3"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Dos Santos (2024) </w:t>
      </w:r>
      <w:proofErr w:type="spellStart"/>
      <w:r>
        <w:t>identifies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(SOM) </w:t>
      </w:r>
      <w:proofErr w:type="spellStart"/>
      <w:r>
        <w:t>by</w:t>
      </w:r>
      <w:proofErr w:type="spellEnd"/>
      <w:r>
        <w:t xml:space="preserve"> up </w:t>
      </w:r>
      <w:proofErr w:type="spellStart"/>
      <w:r>
        <w:t>to</w:t>
      </w:r>
      <w:proofErr w:type="spellEnd"/>
      <w:r>
        <w:t xml:space="preserve"> 22 %, </w:t>
      </w:r>
      <w:proofErr w:type="spellStart"/>
      <w:r>
        <w:t>whereas</w:t>
      </w:r>
      <w:proofErr w:type="spellEnd"/>
      <w:r>
        <w:t xml:space="preserve"> Sánchez (2025) </w:t>
      </w:r>
      <w:proofErr w:type="spellStart"/>
      <w:r>
        <w:t>attributes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captured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fermentation</w:t>
      </w:r>
      <w:proofErr w:type="spellEnd"/>
      <w:r>
        <w:t xml:space="preserve">.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Melo et al. (2022)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</w:t>
      </w:r>
      <w:proofErr w:type="spellStart"/>
      <w:r>
        <w:t>surpasses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composting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reservoirs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Viana et al. (2023) define as a </w:t>
      </w:r>
      <w:proofErr w:type="spellStart"/>
      <w:r>
        <w:t>critical</w:t>
      </w:r>
      <w:proofErr w:type="spellEnd"/>
      <w:r>
        <w:t xml:space="preserve"> factor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resilience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>.</w:t>
      </w:r>
    </w:p>
    <w:p w14:paraId="3DCAC624" w14:textId="77777777" w:rsidR="00AF15C9" w:rsidRDefault="004539C3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50400A7" wp14:editId="2599C54F">
            <wp:simplePos x="0" y="0"/>
            <wp:positionH relativeFrom="column">
              <wp:posOffset>1</wp:posOffset>
            </wp:positionH>
            <wp:positionV relativeFrom="paragraph">
              <wp:posOffset>142240</wp:posOffset>
            </wp:positionV>
            <wp:extent cx="5504180" cy="2609850"/>
            <wp:effectExtent l="0" t="0" r="0" b="0"/>
            <wp:wrapSquare wrapText="bothSides" distT="0" distB="0" distL="114300" distR="11430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t="7542" b="4735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027F9" w14:textId="77777777" w:rsidR="00AF15C9" w:rsidRDefault="00AF15C9"/>
    <w:p w14:paraId="17AA4D95" w14:textId="2F507EFC" w:rsidR="00AF15C9" w:rsidRDefault="004539C3">
      <w:pPr>
        <w:tabs>
          <w:tab w:val="left" w:pos="5268"/>
        </w:tabs>
      </w:pPr>
      <w:r>
        <w:rPr>
          <w:i/>
          <w:iCs/>
        </w:rPr>
        <w:t xml:space="preserve">Figure 2. </w:t>
      </w:r>
      <w:proofErr w:type="spellStart"/>
      <w:r>
        <w:rPr>
          <w:i/>
          <w:iCs/>
        </w:rPr>
        <w:t>Bibliometric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mapping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keyword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co-occurrence</w:t>
      </w:r>
      <w:proofErr w:type="spellEnd"/>
      <w:r>
        <w:rPr>
          <w:i/>
          <w:iCs/>
        </w:rPr>
        <w:t xml:space="preserve"> </w:t>
      </w:r>
      <w:proofErr w:type="spellStart"/>
      <w:r w:rsidR="00AC1C87">
        <w:rPr>
          <w:i/>
          <w:iCs/>
        </w:rPr>
        <w:t>s</w:t>
      </w:r>
      <w:r>
        <w:rPr>
          <w:i/>
          <w:iCs/>
        </w:rPr>
        <w:t>ource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Prepared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authors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metadata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retrieved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from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Scopus</w:t>
      </w:r>
      <w:proofErr w:type="spellEnd"/>
      <w:r>
        <w:rPr>
          <w:i/>
          <w:iCs/>
        </w:rPr>
        <w:t xml:space="preserve"> (2024).</w:t>
      </w:r>
    </w:p>
    <w:p w14:paraId="7B6F0399" w14:textId="77777777" w:rsidR="00AF15C9" w:rsidRDefault="004539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17333BD9" wp14:editId="238BA6A3">
            <wp:simplePos x="0" y="0"/>
            <wp:positionH relativeFrom="column">
              <wp:posOffset>87632</wp:posOffset>
            </wp:positionH>
            <wp:positionV relativeFrom="paragraph">
              <wp:posOffset>87630</wp:posOffset>
            </wp:positionV>
            <wp:extent cx="4906645" cy="2743200"/>
            <wp:effectExtent l="0" t="0" r="0" b="0"/>
            <wp:wrapSquare wrapText="bothSides" distT="0" distB="0" distL="114300" distR="11430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l="2117" t="17670" r="6316" b="5263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EA06CE" w14:textId="77777777" w:rsidR="00AF15C9" w:rsidRDefault="00AF15C9"/>
    <w:p w14:paraId="69140159" w14:textId="77777777" w:rsidR="00AF15C9" w:rsidRDefault="00AF15C9"/>
    <w:p w14:paraId="3F849E8E" w14:textId="77777777" w:rsidR="00AF15C9" w:rsidRDefault="00AF15C9"/>
    <w:p w14:paraId="5DC384A7" w14:textId="77777777" w:rsidR="00AF15C9" w:rsidRDefault="00AF15C9"/>
    <w:p w14:paraId="30C4D70E" w14:textId="77777777" w:rsidR="00AF15C9" w:rsidRDefault="00AF15C9"/>
    <w:p w14:paraId="0A7B0C81" w14:textId="77777777" w:rsidR="00AF15C9" w:rsidRDefault="00AF15C9"/>
    <w:p w14:paraId="2D9B713A" w14:textId="77777777" w:rsidR="00AF15C9" w:rsidRDefault="00AF15C9"/>
    <w:p w14:paraId="3F539909" w14:textId="77777777" w:rsidR="00AF15C9" w:rsidRDefault="00AF15C9"/>
    <w:p w14:paraId="0522B561" w14:textId="77777777" w:rsidR="00AF15C9" w:rsidRDefault="00AF15C9"/>
    <w:p w14:paraId="1F950C2D" w14:textId="77777777" w:rsidR="00AF15C9" w:rsidRDefault="00AF15C9"/>
    <w:p w14:paraId="3400EE32" w14:textId="77777777" w:rsidR="00AF15C9" w:rsidRDefault="00AF15C9"/>
    <w:p w14:paraId="22BEB175" w14:textId="77777777" w:rsidR="00AF15C9" w:rsidRDefault="00AF15C9"/>
    <w:p w14:paraId="08AA9F50" w14:textId="77777777" w:rsidR="00AF15C9" w:rsidRDefault="00AF15C9"/>
    <w:p w14:paraId="14AE7052" w14:textId="77777777" w:rsidR="00AF15C9" w:rsidRDefault="00AF15C9"/>
    <w:p w14:paraId="0317AC5F" w14:textId="77777777" w:rsidR="00AF15C9" w:rsidRDefault="00AF15C9">
      <w:pPr>
        <w:rPr>
          <w:i/>
          <w:iCs/>
        </w:rPr>
      </w:pPr>
    </w:p>
    <w:p w14:paraId="3E3C5CED" w14:textId="77777777" w:rsidR="00AF15C9" w:rsidRDefault="00AF15C9">
      <w:pPr>
        <w:rPr>
          <w:i/>
          <w:iCs/>
        </w:rPr>
      </w:pPr>
    </w:p>
    <w:p w14:paraId="2CC5D495" w14:textId="77777777" w:rsidR="00AF15C9" w:rsidRDefault="00AF15C9">
      <w:pPr>
        <w:rPr>
          <w:i/>
          <w:iCs/>
        </w:rPr>
      </w:pPr>
    </w:p>
    <w:p w14:paraId="3C791280" w14:textId="77777777" w:rsidR="00AF15C9" w:rsidRDefault="00AF15C9">
      <w:pPr>
        <w:rPr>
          <w:i/>
          <w:iCs/>
        </w:rPr>
      </w:pPr>
    </w:p>
    <w:p w14:paraId="0BC77F16" w14:textId="77777777" w:rsidR="00AF15C9" w:rsidRDefault="00AF15C9">
      <w:pPr>
        <w:rPr>
          <w:i/>
          <w:iCs/>
        </w:rPr>
      </w:pPr>
    </w:p>
    <w:p w14:paraId="7F632683" w14:textId="77777777" w:rsidR="00AF15C9" w:rsidRDefault="004539C3">
      <w:pPr>
        <w:rPr>
          <w:i/>
          <w:iCs/>
        </w:rPr>
      </w:pPr>
      <w:r>
        <w:rPr>
          <w:i/>
          <w:iCs/>
        </w:rPr>
        <w:t xml:space="preserve">Figure 3. Global </w:t>
      </w:r>
      <w:proofErr w:type="spellStart"/>
      <w:r>
        <w:rPr>
          <w:i/>
          <w:iCs/>
        </w:rPr>
        <w:t>geographic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distribution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research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Bocashi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according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Scopus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database</w:t>
      </w:r>
      <w:proofErr w:type="spellEnd"/>
      <w:r>
        <w:rPr>
          <w:i/>
          <w:iCs/>
        </w:rPr>
        <w:t>.</w:t>
      </w:r>
    </w:p>
    <w:p w14:paraId="19C96049" w14:textId="77777777" w:rsidR="00AF15C9" w:rsidRDefault="00AF15C9"/>
    <w:p w14:paraId="5D7F8B30" w14:textId="3ECF09CD" w:rsidR="00AF15C9" w:rsidRDefault="004539C3">
      <w:pPr>
        <w:rPr>
          <w:b/>
          <w:bCs/>
        </w:rPr>
      </w:pPr>
      <w:r>
        <w:rPr>
          <w:b/>
          <w:bCs/>
        </w:rPr>
        <w:t xml:space="preserve">3.2 </w:t>
      </w:r>
      <w:proofErr w:type="spellStart"/>
      <w:r>
        <w:rPr>
          <w:b/>
          <w:bCs/>
        </w:rPr>
        <w:t>Thematic</w:t>
      </w:r>
      <w:proofErr w:type="spellEnd"/>
      <w:r>
        <w:rPr>
          <w:b/>
          <w:bCs/>
        </w:rPr>
        <w:t xml:space="preserve"> </w:t>
      </w:r>
      <w:proofErr w:type="spellStart"/>
      <w:r w:rsidR="00AC1C87">
        <w:rPr>
          <w:b/>
          <w:bCs/>
        </w:rPr>
        <w:t>s</w:t>
      </w:r>
      <w:r>
        <w:rPr>
          <w:b/>
          <w:bCs/>
        </w:rPr>
        <w:t>tructure</w:t>
      </w:r>
      <w:proofErr w:type="spellEnd"/>
      <w:r>
        <w:rPr>
          <w:b/>
          <w:bCs/>
        </w:rPr>
        <w:t xml:space="preserve"> and </w:t>
      </w:r>
      <w:proofErr w:type="spellStart"/>
      <w:r w:rsidR="00AC1C87">
        <w:rPr>
          <w:b/>
          <w:bCs/>
        </w:rPr>
        <w:t>b</w:t>
      </w:r>
      <w:r>
        <w:rPr>
          <w:b/>
          <w:bCs/>
        </w:rPr>
        <w:t>iomass</w:t>
      </w:r>
      <w:proofErr w:type="spellEnd"/>
      <w:r>
        <w:rPr>
          <w:b/>
          <w:bCs/>
        </w:rPr>
        <w:t xml:space="preserve"> </w:t>
      </w:r>
      <w:proofErr w:type="spellStart"/>
      <w:r w:rsidR="00AC1C87">
        <w:rPr>
          <w:b/>
          <w:bCs/>
        </w:rPr>
        <w:t>p</w:t>
      </w:r>
      <w:r>
        <w:rPr>
          <w:b/>
          <w:bCs/>
        </w:rPr>
        <w:t>roductivity</w:t>
      </w:r>
      <w:proofErr w:type="spellEnd"/>
    </w:p>
    <w:p w14:paraId="010B92E6" w14:textId="77777777" w:rsidR="00AF15C9" w:rsidRDefault="004539C3">
      <w:proofErr w:type="spellStart"/>
      <w:r>
        <w:t>The</w:t>
      </w:r>
      <w:proofErr w:type="spellEnd"/>
      <w:r>
        <w:t xml:space="preserve"> </w:t>
      </w:r>
      <w:proofErr w:type="spellStart"/>
      <w:r>
        <w:t>co-occurrence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in Figure 4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dissection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</w:t>
      </w:r>
      <w:proofErr w:type="spellStart"/>
      <w:r>
        <w:t>transforms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. </w:t>
      </w:r>
      <w:proofErr w:type="spellStart"/>
      <w:r>
        <w:t>Cluster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reveals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yield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occurrence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physiological</w:t>
      </w:r>
      <w:proofErr w:type="spellEnd"/>
      <w:r>
        <w:t xml:space="preserve"> </w:t>
      </w:r>
      <w:proofErr w:type="spellStart"/>
      <w:r>
        <w:t>synergy</w:t>
      </w:r>
      <w:proofErr w:type="spellEnd"/>
      <w:r>
        <w:t>.</w:t>
      </w:r>
    </w:p>
    <w:p w14:paraId="340F2898" w14:textId="02750171" w:rsidR="00AF15C9" w:rsidRDefault="004539C3">
      <w:proofErr w:type="spellStart"/>
      <w:r>
        <w:t>Evaluating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Green </w:t>
      </w:r>
      <w:proofErr w:type="spellStart"/>
      <w:r>
        <w:t>Cluster</w:t>
      </w:r>
      <w:proofErr w:type="spellEnd"/>
      <w:r>
        <w:t xml:space="preserve">, Vega et al. (2023) </w:t>
      </w:r>
      <w:proofErr w:type="spellStart"/>
      <w:r>
        <w:t>demonstrate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fertilizers</w:t>
      </w:r>
      <w:proofErr w:type="spellEnd"/>
      <w:r>
        <w:t xml:space="preserve"> </w:t>
      </w:r>
      <w:proofErr w:type="spellStart"/>
      <w:r>
        <w:t>generates</w:t>
      </w:r>
      <w:proofErr w:type="spellEnd"/>
      <w:r>
        <w:t xml:space="preserve"> </w:t>
      </w:r>
      <w:proofErr w:type="spellStart"/>
      <w:r>
        <w:t>yields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3.8 t/ha </w:t>
      </w:r>
      <w:proofErr w:type="spellStart"/>
      <w:r>
        <w:t>of</w:t>
      </w:r>
      <w:proofErr w:type="spellEnd"/>
      <w:r>
        <w:t xml:space="preserve"> </w:t>
      </w:r>
      <w:proofErr w:type="spellStart"/>
      <w:r>
        <w:t>dry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per </w:t>
      </w:r>
      <w:proofErr w:type="spellStart"/>
      <w:r>
        <w:t>cycle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explained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Ramos et al. (2022)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immediate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amino </w:t>
      </w:r>
      <w:proofErr w:type="spellStart"/>
      <w:r>
        <w:t>acids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accelerate</w:t>
      </w:r>
      <w:proofErr w:type="spellEnd"/>
      <w:r>
        <w:t xml:space="preserve"> </w:t>
      </w:r>
      <w:proofErr w:type="spellStart"/>
      <w:r>
        <w:t>cellular</w:t>
      </w:r>
      <w:proofErr w:type="spellEnd"/>
      <w:r>
        <w:t xml:space="preserve"> </w:t>
      </w:r>
      <w:proofErr w:type="spellStart"/>
      <w:r>
        <w:t>regrowth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noteworthy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</w:t>
      </w:r>
      <w:proofErr w:type="spellStart"/>
      <w:r>
        <w:t>highlights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'</w:t>
      </w:r>
      <w:proofErr w:type="spellStart"/>
      <w:r>
        <w:t>photosynthesis</w:t>
      </w:r>
      <w:proofErr w:type="spellEnd"/>
      <w:r>
        <w:t xml:space="preserve">' </w:t>
      </w:r>
      <w:proofErr w:type="spellStart"/>
      <w:r>
        <w:t>node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finding</w:t>
      </w:r>
      <w:proofErr w:type="spellEnd"/>
      <w:r>
        <w:t xml:space="preserve"> </w:t>
      </w:r>
      <w:proofErr w:type="spellStart"/>
      <w:r>
        <w:t>suggests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</w:t>
      </w:r>
      <w:proofErr w:type="spellStart"/>
      <w:r>
        <w:t>optimizes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plant's</w:t>
      </w:r>
      <w:proofErr w:type="spellEnd"/>
      <w:r>
        <w:t xml:space="preserve"> </w:t>
      </w:r>
      <w:proofErr w:type="spellStart"/>
      <w:r>
        <w:t>metabolic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, </w:t>
      </w:r>
      <w:proofErr w:type="spellStart"/>
      <w:r>
        <w:t>enabling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capture.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'</w:t>
      </w:r>
      <w:proofErr w:type="spellStart"/>
      <w:r>
        <w:t>biochar</w:t>
      </w:r>
      <w:proofErr w:type="spellEnd"/>
      <w:r>
        <w:t>' and '</w:t>
      </w:r>
      <w:proofErr w:type="spellStart"/>
      <w:r>
        <w:t>food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' in </w:t>
      </w:r>
      <w:proofErr w:type="spellStart"/>
      <w:r>
        <w:t>the</w:t>
      </w:r>
      <w:proofErr w:type="spellEnd"/>
      <w:r>
        <w:t xml:space="preserve"> Red </w:t>
      </w:r>
      <w:proofErr w:type="spellStart"/>
      <w:r>
        <w:t>Cluster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trend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Yusuf</w:t>
      </w:r>
      <w:proofErr w:type="spellEnd"/>
      <w:r>
        <w:t xml:space="preserve"> et al. (2023)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circular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fertility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grasses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Brachiaria</w:t>
      </w:r>
      <w:proofErr w:type="spellEnd"/>
      <w:r>
        <w:t>.</w:t>
      </w:r>
    </w:p>
    <w:p w14:paraId="44951B0C" w14:textId="77777777" w:rsidR="00AF15C9" w:rsidRDefault="00AF15C9"/>
    <w:p w14:paraId="273B79CF" w14:textId="77777777" w:rsidR="00AF15C9" w:rsidRDefault="004539C3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F847489" wp14:editId="577783E2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4213225" cy="3439795"/>
            <wp:effectExtent l="0" t="0" r="0" b="0"/>
            <wp:wrapSquare wrapText="bothSides" distT="0" distB="0" distL="114300" distR="11430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l="1617" t="5274" r="10281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43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BCBF49" w14:textId="77777777" w:rsidR="00AF15C9" w:rsidRDefault="00AF15C9"/>
    <w:p w14:paraId="77031920" w14:textId="77777777" w:rsidR="00AF15C9" w:rsidRDefault="00AF15C9"/>
    <w:p w14:paraId="4CE7D703" w14:textId="77777777" w:rsidR="00AF15C9" w:rsidRDefault="00AF15C9"/>
    <w:p w14:paraId="753067A0" w14:textId="77777777" w:rsidR="00AF15C9" w:rsidRDefault="00AF15C9"/>
    <w:p w14:paraId="5D0467A6" w14:textId="77777777" w:rsidR="00AF15C9" w:rsidRDefault="00AF15C9"/>
    <w:p w14:paraId="0D093555" w14:textId="77777777" w:rsidR="00AF15C9" w:rsidRDefault="00AF15C9"/>
    <w:p w14:paraId="354FB22E" w14:textId="77777777" w:rsidR="00AF15C9" w:rsidRDefault="00AF15C9"/>
    <w:p w14:paraId="4D73604F" w14:textId="77777777" w:rsidR="00AF15C9" w:rsidRDefault="00AF15C9"/>
    <w:p w14:paraId="5E42891E" w14:textId="77777777" w:rsidR="00AF15C9" w:rsidRDefault="00AF15C9"/>
    <w:p w14:paraId="39933C9C" w14:textId="77777777" w:rsidR="00AF15C9" w:rsidRDefault="00AF15C9"/>
    <w:p w14:paraId="6088F80C" w14:textId="77777777" w:rsidR="00AF15C9" w:rsidRDefault="00AF15C9"/>
    <w:p w14:paraId="01A0DA3A" w14:textId="77777777" w:rsidR="00AF15C9" w:rsidRDefault="00AF15C9"/>
    <w:p w14:paraId="12E08BD6" w14:textId="77777777" w:rsidR="00AF15C9" w:rsidRDefault="00AF15C9"/>
    <w:p w14:paraId="4B613D07" w14:textId="77777777" w:rsidR="00AF15C9" w:rsidRDefault="00AF15C9"/>
    <w:p w14:paraId="6C6F01EE" w14:textId="77777777" w:rsidR="00AF15C9" w:rsidRDefault="00AF15C9"/>
    <w:p w14:paraId="79A9FB72" w14:textId="77777777" w:rsidR="00AF15C9" w:rsidRDefault="00AF15C9"/>
    <w:p w14:paraId="09204B83" w14:textId="77777777" w:rsidR="00AF15C9" w:rsidRDefault="00AF15C9"/>
    <w:p w14:paraId="36FDA740" w14:textId="77777777" w:rsidR="00AF15C9" w:rsidRDefault="00AF15C9"/>
    <w:p w14:paraId="3C0600BE" w14:textId="77777777" w:rsidR="00AF15C9" w:rsidRDefault="00AF15C9"/>
    <w:p w14:paraId="4D573F3B" w14:textId="77777777" w:rsidR="00AF15C9" w:rsidRDefault="00AF15C9"/>
    <w:p w14:paraId="27219BD8" w14:textId="77777777" w:rsidR="00AF15C9" w:rsidRDefault="00AF15C9"/>
    <w:p w14:paraId="4F64660A" w14:textId="77777777" w:rsidR="00AF15C9" w:rsidRDefault="00AF15C9"/>
    <w:p w14:paraId="59AB6CCA" w14:textId="77777777" w:rsidR="00AF15C9" w:rsidRDefault="00AF15C9"/>
    <w:p w14:paraId="20797573" w14:textId="144B37A8" w:rsidR="00AF15C9" w:rsidRDefault="004539C3">
      <w:pPr>
        <w:rPr>
          <w:i/>
          <w:iCs/>
        </w:rPr>
      </w:pPr>
      <w:r>
        <w:rPr>
          <w:i/>
          <w:iCs/>
        </w:rPr>
        <w:t xml:space="preserve">Figure 4. </w:t>
      </w:r>
      <w:proofErr w:type="spellStart"/>
      <w:r>
        <w:rPr>
          <w:i/>
          <w:iCs/>
        </w:rPr>
        <w:t>Keyword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co-occurrence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network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bibliometric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analysis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231 </w:t>
      </w:r>
      <w:proofErr w:type="spellStart"/>
      <w:r>
        <w:rPr>
          <w:i/>
          <w:iCs/>
        </w:rPr>
        <w:t>articles</w:t>
      </w:r>
      <w:proofErr w:type="spellEnd"/>
      <w:r>
        <w:rPr>
          <w:i/>
          <w:iCs/>
        </w:rPr>
        <w:t>.</w:t>
      </w:r>
    </w:p>
    <w:p w14:paraId="24A2DC55" w14:textId="77777777" w:rsidR="009D634B" w:rsidRDefault="009D634B">
      <w:pPr>
        <w:rPr>
          <w:i/>
          <w:iCs/>
        </w:rPr>
      </w:pPr>
    </w:p>
    <w:p w14:paraId="6E9B7E1D" w14:textId="77777777" w:rsidR="00AF15C9" w:rsidRDefault="00AF15C9"/>
    <w:p w14:paraId="5E42075C" w14:textId="7ACE1858" w:rsidR="00AF15C9" w:rsidRDefault="004539C3">
      <w:pPr>
        <w:rPr>
          <w:b/>
          <w:bCs/>
        </w:rPr>
      </w:pPr>
      <w:r>
        <w:rPr>
          <w:b/>
          <w:bCs/>
        </w:rPr>
        <w:lastRenderedPageBreak/>
        <w:t xml:space="preserve">3.3 </w:t>
      </w:r>
      <w:proofErr w:type="spellStart"/>
      <w:r>
        <w:rPr>
          <w:b/>
          <w:bCs/>
        </w:rPr>
        <w:t>Biotechnological</w:t>
      </w:r>
      <w:proofErr w:type="spellEnd"/>
      <w:r>
        <w:rPr>
          <w:b/>
          <w:bCs/>
        </w:rPr>
        <w:t xml:space="preserve"> </w:t>
      </w:r>
      <w:proofErr w:type="spellStart"/>
      <w:r w:rsidR="00EF528B">
        <w:rPr>
          <w:b/>
          <w:bCs/>
        </w:rPr>
        <w:t>f</w:t>
      </w:r>
      <w:r>
        <w:rPr>
          <w:b/>
          <w:bCs/>
        </w:rPr>
        <w:t>rontiers</w:t>
      </w:r>
      <w:proofErr w:type="spellEnd"/>
      <w:r>
        <w:rPr>
          <w:b/>
          <w:bCs/>
        </w:rPr>
        <w:t xml:space="preserve"> and </w:t>
      </w:r>
      <w:proofErr w:type="spellStart"/>
      <w:r w:rsidR="00EF528B">
        <w:rPr>
          <w:b/>
          <w:bCs/>
        </w:rPr>
        <w:t>s</w:t>
      </w:r>
      <w:r>
        <w:rPr>
          <w:b/>
          <w:bCs/>
        </w:rPr>
        <w:t>oil</w:t>
      </w:r>
      <w:proofErr w:type="spellEnd"/>
      <w:r>
        <w:rPr>
          <w:b/>
          <w:bCs/>
        </w:rPr>
        <w:t xml:space="preserve"> </w:t>
      </w:r>
      <w:proofErr w:type="spellStart"/>
      <w:r w:rsidR="00EF528B">
        <w:rPr>
          <w:b/>
          <w:bCs/>
        </w:rPr>
        <w:t>d</w:t>
      </w:r>
      <w:r>
        <w:rPr>
          <w:b/>
          <w:bCs/>
        </w:rPr>
        <w:t>ynamics</w:t>
      </w:r>
      <w:proofErr w:type="spellEnd"/>
    </w:p>
    <w:p w14:paraId="262132C2" w14:textId="77777777" w:rsidR="00AF15C9" w:rsidRDefault="004539C3">
      <w:proofErr w:type="spellStart"/>
      <w:r>
        <w:t>The</w:t>
      </w:r>
      <w:proofErr w:type="spellEnd"/>
      <w:r>
        <w:t xml:space="preserve"> temporal </w:t>
      </w:r>
      <w:proofErr w:type="spellStart"/>
      <w:r>
        <w:t>evolution</w:t>
      </w:r>
      <w:proofErr w:type="spellEnd"/>
      <w:r>
        <w:t xml:space="preserve"> </w:t>
      </w:r>
      <w:proofErr w:type="spellStart"/>
      <w:r>
        <w:t>captured</w:t>
      </w:r>
      <w:proofErr w:type="spellEnd"/>
      <w:r>
        <w:t xml:space="preserve"> in Figure 5 shows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frontier</w:t>
      </w:r>
      <w:proofErr w:type="spellEnd"/>
      <w:r>
        <w:t xml:space="preserve"> (</w:t>
      </w:r>
      <w:proofErr w:type="spellStart"/>
      <w:r>
        <w:t>represented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and </w:t>
      </w:r>
      <w:proofErr w:type="spellStart"/>
      <w:r>
        <w:t>yellow</w:t>
      </w:r>
      <w:proofErr w:type="spellEnd"/>
      <w:r>
        <w:t xml:space="preserve"> tones) has </w:t>
      </w:r>
      <w:proofErr w:type="spellStart"/>
      <w:r>
        <w:t>shifted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microbiology</w:t>
      </w:r>
      <w:proofErr w:type="spellEnd"/>
      <w:r>
        <w:t xml:space="preserve">. </w:t>
      </w:r>
      <w:proofErr w:type="spellStart"/>
      <w:r>
        <w:t>Bocashi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investigated</w:t>
      </w:r>
      <w:proofErr w:type="spellEnd"/>
      <w:r>
        <w:t xml:space="preserve"> </w:t>
      </w:r>
      <w:proofErr w:type="spellStart"/>
      <w:r>
        <w:t>merely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N-P-K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"</w:t>
      </w:r>
      <w:proofErr w:type="spellStart"/>
      <w:r>
        <w:t>inoculum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life</w:t>
      </w:r>
      <w:proofErr w:type="spellEnd"/>
      <w:r>
        <w:t>."</w:t>
      </w:r>
    </w:p>
    <w:p w14:paraId="62A50A40" w14:textId="77777777" w:rsidR="00AF15C9" w:rsidRDefault="004539C3">
      <w:proofErr w:type="spellStart"/>
      <w:r>
        <w:t>Yamada</w:t>
      </w:r>
      <w:proofErr w:type="spellEnd"/>
      <w:r>
        <w:t xml:space="preserve"> and </w:t>
      </w:r>
      <w:proofErr w:type="spellStart"/>
      <w:r>
        <w:t>Xu</w:t>
      </w:r>
      <w:proofErr w:type="spellEnd"/>
      <w:r>
        <w:t xml:space="preserve"> (2023)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, </w:t>
      </w:r>
      <w:proofErr w:type="spellStart"/>
      <w:r>
        <w:t>reporting</w:t>
      </w:r>
      <w:proofErr w:type="spellEnd"/>
      <w:r>
        <w:t xml:space="preserve"> a 25 % </w:t>
      </w:r>
      <w:proofErr w:type="spellStart"/>
      <w:r>
        <w:t>increase</w:t>
      </w:r>
      <w:proofErr w:type="spellEnd"/>
      <w:r>
        <w:t xml:space="preserve"> in basal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respiration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a </w:t>
      </w:r>
      <w:proofErr w:type="spellStart"/>
      <w:r>
        <w:t>reactivation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edaphic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"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injection</w:t>
      </w:r>
      <w:proofErr w:type="spellEnd"/>
      <w:r>
        <w:t xml:space="preserve">," as </w:t>
      </w:r>
      <w:proofErr w:type="spellStart"/>
      <w:r>
        <w:t>termed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Prisa (2025), </w:t>
      </w:r>
      <w:proofErr w:type="spellStart"/>
      <w:r>
        <w:t>enables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withstand</w:t>
      </w:r>
      <w:proofErr w:type="spellEnd"/>
      <w:r>
        <w:t xml:space="preserve"> </w:t>
      </w:r>
      <w:proofErr w:type="spellStart"/>
      <w:r>
        <w:t>drought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. </w:t>
      </w:r>
      <w:proofErr w:type="spellStart"/>
      <w:r>
        <w:t>Furthermore</w:t>
      </w:r>
      <w:proofErr w:type="spellEnd"/>
      <w:r>
        <w:t>, Al-</w:t>
      </w:r>
      <w:proofErr w:type="spellStart"/>
      <w:r>
        <w:t>Juthery</w:t>
      </w:r>
      <w:proofErr w:type="spellEnd"/>
      <w:r>
        <w:t xml:space="preserve"> (2024) </w:t>
      </w:r>
      <w:proofErr w:type="spellStart"/>
      <w:r>
        <w:t>emphasizes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beneficial </w:t>
      </w:r>
      <w:proofErr w:type="spellStart"/>
      <w:r>
        <w:t>microorganisms</w:t>
      </w:r>
      <w:proofErr w:type="spellEnd"/>
      <w:r>
        <w:t xml:space="preserve"> </w:t>
      </w:r>
      <w:proofErr w:type="spellStart"/>
      <w:r>
        <w:t>facilitates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solubilization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immobilized</w:t>
      </w:r>
      <w:proofErr w:type="spellEnd"/>
      <w:r>
        <w:t xml:space="preserve"> </w:t>
      </w:r>
      <w:proofErr w:type="spellStart"/>
      <w:r>
        <w:t>phosphorus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. </w:t>
      </w:r>
      <w:proofErr w:type="spellStart"/>
      <w:r>
        <w:t>Finally</w:t>
      </w:r>
      <w:proofErr w:type="spellEnd"/>
      <w:r>
        <w:t xml:space="preserve">, Viana et al. (2023) </w:t>
      </w:r>
      <w:proofErr w:type="spellStart"/>
      <w:r>
        <w:t>highlight</w:t>
      </w:r>
      <w:proofErr w:type="spellEnd"/>
      <w:r>
        <w:t xml:space="preserve"> a </w:t>
      </w:r>
      <w:proofErr w:type="spellStart"/>
      <w:r>
        <w:t>key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benefit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colloidal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reduces </w:t>
      </w:r>
      <w:proofErr w:type="spellStart"/>
      <w:r>
        <w:t>nitrogen</w:t>
      </w:r>
      <w:proofErr w:type="spellEnd"/>
      <w:r>
        <w:t xml:space="preserve"> </w:t>
      </w:r>
      <w:proofErr w:type="spellStart"/>
      <w:r>
        <w:t>leaching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15 %,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nutrients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periods</w:t>
      </w:r>
      <w:proofErr w:type="spellEnd"/>
    </w:p>
    <w:p w14:paraId="708727EB" w14:textId="77777777" w:rsidR="00AF15C9" w:rsidRDefault="004539C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F0B6652" wp14:editId="13611CE0">
            <wp:simplePos x="0" y="0"/>
            <wp:positionH relativeFrom="column">
              <wp:posOffset>1</wp:posOffset>
            </wp:positionH>
            <wp:positionV relativeFrom="paragraph">
              <wp:posOffset>101254</wp:posOffset>
            </wp:positionV>
            <wp:extent cx="4843501" cy="3299350"/>
            <wp:effectExtent l="0" t="0" r="0" b="0"/>
            <wp:wrapSquare wrapText="bothSides" distT="0" distB="0" distL="114300" distR="11430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t="6043"/>
                    <a:stretch>
                      <a:fillRect/>
                    </a:stretch>
                  </pic:blipFill>
                  <pic:spPr>
                    <a:xfrm>
                      <a:off x="0" y="0"/>
                      <a:ext cx="4843501" cy="329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134714" w14:textId="77777777" w:rsidR="00AF15C9" w:rsidRDefault="00AF15C9">
      <w:pPr>
        <w:rPr>
          <w:b/>
          <w:bCs/>
        </w:rPr>
      </w:pPr>
    </w:p>
    <w:p w14:paraId="5A9A8289" w14:textId="77777777" w:rsidR="00AF15C9" w:rsidRDefault="00AF15C9"/>
    <w:p w14:paraId="748EAB6A" w14:textId="77777777" w:rsidR="00AF15C9" w:rsidRDefault="00AF15C9"/>
    <w:p w14:paraId="2053060F" w14:textId="77777777" w:rsidR="00AF15C9" w:rsidRDefault="00AF15C9"/>
    <w:p w14:paraId="2C1C2D5D" w14:textId="77777777" w:rsidR="00AF15C9" w:rsidRDefault="00AF15C9"/>
    <w:p w14:paraId="5005204D" w14:textId="77777777" w:rsidR="00AF15C9" w:rsidRDefault="00AF15C9"/>
    <w:p w14:paraId="6FB509CE" w14:textId="77777777" w:rsidR="00AF15C9" w:rsidRDefault="00AF15C9"/>
    <w:p w14:paraId="0F4609E4" w14:textId="77777777" w:rsidR="00AF15C9" w:rsidRDefault="00AF15C9"/>
    <w:p w14:paraId="0CF63298" w14:textId="77777777" w:rsidR="00AF15C9" w:rsidRDefault="00AF15C9"/>
    <w:p w14:paraId="5BFF9EA0" w14:textId="77777777" w:rsidR="00AF15C9" w:rsidRDefault="00AF15C9"/>
    <w:p w14:paraId="78753CCF" w14:textId="77777777" w:rsidR="00AF15C9" w:rsidRDefault="00AF15C9"/>
    <w:p w14:paraId="44AAC57D" w14:textId="77777777" w:rsidR="00AF15C9" w:rsidRDefault="00AF15C9"/>
    <w:p w14:paraId="666722A7" w14:textId="77777777" w:rsidR="00AF15C9" w:rsidRDefault="00AF15C9"/>
    <w:p w14:paraId="1DA93D22" w14:textId="77777777" w:rsidR="00AF15C9" w:rsidRDefault="00AF15C9"/>
    <w:p w14:paraId="009AFA60" w14:textId="77777777" w:rsidR="00AF15C9" w:rsidRDefault="00AF15C9"/>
    <w:p w14:paraId="5483F11E" w14:textId="77777777" w:rsidR="00AF15C9" w:rsidRDefault="00AF15C9"/>
    <w:p w14:paraId="64C5E73C" w14:textId="77777777" w:rsidR="00AF15C9" w:rsidRDefault="00AF15C9"/>
    <w:p w14:paraId="1744DE36" w14:textId="77777777" w:rsidR="00AF15C9" w:rsidRDefault="00AF15C9"/>
    <w:p w14:paraId="480D894B" w14:textId="77777777" w:rsidR="00AF15C9" w:rsidRDefault="00AF15C9"/>
    <w:p w14:paraId="4A58ED9E" w14:textId="77777777" w:rsidR="00AF15C9" w:rsidRDefault="00AF15C9"/>
    <w:p w14:paraId="50A0AB67" w14:textId="77777777" w:rsidR="00AF15C9" w:rsidRDefault="00AF15C9">
      <w:pPr>
        <w:rPr>
          <w:i/>
          <w:iCs/>
        </w:rPr>
      </w:pPr>
    </w:p>
    <w:p w14:paraId="3EDC6290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i/>
          <w:iCs/>
          <w:color w:val="000000"/>
        </w:rPr>
      </w:pPr>
    </w:p>
    <w:p w14:paraId="27BE077B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i/>
          <w:iCs/>
          <w:color w:val="000000"/>
        </w:rPr>
      </w:pPr>
    </w:p>
    <w:p w14:paraId="4031B301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i/>
          <w:iCs/>
          <w:color w:val="000000"/>
        </w:rPr>
      </w:pPr>
    </w:p>
    <w:p w14:paraId="4DAD057A" w14:textId="77777777" w:rsidR="00AF15C9" w:rsidRDefault="004539C3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i/>
          <w:iCs/>
          <w:color w:val="000000"/>
        </w:rPr>
      </w:pPr>
      <w:r>
        <w:rPr>
          <w:i/>
          <w:iCs/>
          <w:color w:val="000000"/>
        </w:rPr>
        <w:t xml:space="preserve">Figure 5. </w:t>
      </w:r>
      <w:proofErr w:type="spellStart"/>
      <w:r>
        <w:rPr>
          <w:i/>
          <w:iCs/>
          <w:color w:val="000000"/>
        </w:rPr>
        <w:t>Chronological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evolution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of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research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topics</w:t>
      </w:r>
      <w:proofErr w:type="spellEnd"/>
      <w:r>
        <w:rPr>
          <w:i/>
          <w:iCs/>
          <w:color w:val="000000"/>
        </w:rPr>
        <w:t xml:space="preserve"> and </w:t>
      </w:r>
      <w:proofErr w:type="spellStart"/>
      <w:r>
        <w:rPr>
          <w:i/>
          <w:iCs/>
          <w:color w:val="000000"/>
        </w:rPr>
        <w:t>knowledge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frontiers</w:t>
      </w:r>
      <w:proofErr w:type="spellEnd"/>
      <w:r>
        <w:rPr>
          <w:i/>
          <w:iCs/>
          <w:color w:val="000000"/>
        </w:rPr>
        <w:t>.</w:t>
      </w:r>
    </w:p>
    <w:p w14:paraId="01B80A8B" w14:textId="77777777" w:rsidR="00AF15C9" w:rsidRDefault="00AF15C9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i/>
          <w:iCs/>
          <w:color w:val="000000"/>
        </w:rPr>
      </w:pPr>
    </w:p>
    <w:p w14:paraId="0C791538" w14:textId="77777777" w:rsidR="00AF15C9" w:rsidRDefault="004539C3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  <w:sz w:val="20"/>
          <w:szCs w:val="20"/>
        </w:rPr>
      </w:pPr>
      <w:proofErr w:type="spellStart"/>
      <w:r>
        <w:rPr>
          <w:b/>
          <w:bCs/>
          <w:color w:val="000000"/>
          <w:sz w:val="20"/>
          <w:szCs w:val="20"/>
        </w:rPr>
        <w:t>Conclusions</w:t>
      </w:r>
      <w:proofErr w:type="spellEnd"/>
    </w:p>
    <w:p w14:paraId="1C2FCAF5" w14:textId="77777777" w:rsidR="00AF15C9" w:rsidRDefault="004539C3">
      <w:pPr>
        <w:spacing w:line="276" w:lineRule="auto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systematic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confirms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Bocashi-type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fermented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fertilizers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constitute</w:t>
      </w:r>
      <w:proofErr w:type="spellEnd"/>
      <w:r>
        <w:rPr>
          <w:color w:val="000000"/>
        </w:rPr>
        <w:t xml:space="preserve"> a vital </w:t>
      </w:r>
      <w:proofErr w:type="spellStart"/>
      <w:r>
        <w:rPr>
          <w:color w:val="000000"/>
        </w:rPr>
        <w:t>strategy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enhancing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edaphic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sustainability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forage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productivity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Beyond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increase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matter</w:t>
      </w:r>
      <w:proofErr w:type="spellEnd"/>
      <w:r>
        <w:rPr>
          <w:color w:val="000000"/>
        </w:rPr>
        <w:t xml:space="preserve"> (15 %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22 %) and </w:t>
      </w:r>
      <w:proofErr w:type="spellStart"/>
      <w:r>
        <w:rPr>
          <w:color w:val="000000"/>
        </w:rPr>
        <w:t>dry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yield</w:t>
      </w:r>
      <w:proofErr w:type="spellEnd"/>
      <w:r>
        <w:rPr>
          <w:color w:val="000000"/>
        </w:rPr>
        <w:t xml:space="preserve"> (&gt;3.8 t/ha),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highlights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amendment's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effectiveness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rooted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its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capacity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reactivate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enzymatic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pathways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optimize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nutrient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release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kinetics</w:t>
      </w:r>
      <w:proofErr w:type="spellEnd"/>
      <w:r>
        <w:rPr>
          <w:color w:val="000000"/>
        </w:rPr>
        <w:t>.</w:t>
      </w:r>
    </w:p>
    <w:p w14:paraId="7089D9A8" w14:textId="77777777" w:rsidR="00AF15C9" w:rsidRDefault="004539C3">
      <w:pPr>
        <w:spacing w:line="276" w:lineRule="auto"/>
        <w:rPr>
          <w:color w:val="000000"/>
        </w:rPr>
      </w:pPr>
      <w:r>
        <w:rPr>
          <w:color w:val="000000"/>
        </w:rPr>
        <w:t xml:space="preserve">Future </w:t>
      </w:r>
      <w:proofErr w:type="spellStart"/>
      <w:r>
        <w:rPr>
          <w:color w:val="000000"/>
        </w:rPr>
        <w:t>perspectives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suggest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strategic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integration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local </w:t>
      </w:r>
      <w:proofErr w:type="spellStart"/>
      <w:r>
        <w:rPr>
          <w:color w:val="000000"/>
        </w:rPr>
        <w:t>microbial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inoculants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significantly</w:t>
      </w:r>
      <w:proofErr w:type="spellEnd"/>
      <w:r>
        <w:rPr>
          <w:color w:val="000000"/>
        </w:rPr>
        <w:t xml:space="preserve"> reduce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current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dependency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synthetic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nitrogen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fertilizers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Furthermore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synthesis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evidence</w:t>
      </w:r>
      <w:proofErr w:type="spellEnd"/>
      <w:r>
        <w:rPr>
          <w:color w:val="000000"/>
        </w:rPr>
        <w:t xml:space="preserve"> positions </w:t>
      </w:r>
      <w:proofErr w:type="spellStart"/>
      <w:r>
        <w:rPr>
          <w:color w:val="000000"/>
        </w:rPr>
        <w:t>Bocashi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merely</w:t>
      </w:r>
      <w:proofErr w:type="spellEnd"/>
      <w:r>
        <w:rPr>
          <w:color w:val="000000"/>
        </w:rPr>
        <w:t xml:space="preserve"> as a </w:t>
      </w:r>
      <w:proofErr w:type="spellStart"/>
      <w:r>
        <w:rPr>
          <w:color w:val="000000"/>
        </w:rPr>
        <w:t>waste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management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but</w:t>
      </w:r>
      <w:proofErr w:type="spellEnd"/>
      <w:r>
        <w:rPr>
          <w:color w:val="000000"/>
        </w:rPr>
        <w:t xml:space="preserve"> as a </w:t>
      </w:r>
      <w:proofErr w:type="spellStart"/>
      <w:r>
        <w:rPr>
          <w:color w:val="000000"/>
        </w:rPr>
        <w:t>precision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circular </w:t>
      </w:r>
      <w:proofErr w:type="spellStart"/>
      <w:r>
        <w:rPr>
          <w:color w:val="000000"/>
        </w:rPr>
        <w:t>bioeconomy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concluded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large-scale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 xml:space="preserve"> has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potential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carbon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simultaneously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high-quality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biomass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sustainable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livestock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production</w:t>
      </w:r>
      <w:proofErr w:type="spellEnd"/>
      <w:r>
        <w:rPr>
          <w:color w:val="000000"/>
        </w:rPr>
        <w:t xml:space="preserve"> in tropical </w:t>
      </w:r>
      <w:proofErr w:type="spellStart"/>
      <w:r>
        <w:rPr>
          <w:color w:val="000000"/>
        </w:rPr>
        <w:t>agroecosystems</w:t>
      </w:r>
      <w:proofErr w:type="spellEnd"/>
      <w:r>
        <w:rPr>
          <w:color w:val="000000"/>
        </w:rPr>
        <w:t>.</w:t>
      </w:r>
    </w:p>
    <w:p w14:paraId="736FE99E" w14:textId="77777777" w:rsidR="00AF15C9" w:rsidRDefault="00AF15C9">
      <w:pPr>
        <w:spacing w:line="276" w:lineRule="auto"/>
        <w:rPr>
          <w:color w:val="000000"/>
        </w:rPr>
      </w:pPr>
    </w:p>
    <w:p w14:paraId="27624411" w14:textId="77777777" w:rsidR="00AF15C9" w:rsidRDefault="004539C3">
      <w:pPr>
        <w:spacing w:line="276" w:lineRule="auto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References</w:t>
      </w:r>
      <w:proofErr w:type="spellEnd"/>
    </w:p>
    <w:p w14:paraId="7FDA08C7" w14:textId="77777777" w:rsidR="00AF15C9" w:rsidRDefault="004539C3">
      <w:pPr>
        <w:spacing w:line="276" w:lineRule="auto"/>
        <w:ind w:left="284" w:hanging="284"/>
      </w:pPr>
      <w:r>
        <w:t xml:space="preserve">Ahmed HH, </w:t>
      </w:r>
      <w:proofErr w:type="spellStart"/>
      <w:r>
        <w:t>Issa</w:t>
      </w:r>
      <w:proofErr w:type="spellEnd"/>
      <w:r>
        <w:t xml:space="preserve"> KT, Khalil SE., 2022, </w:t>
      </w:r>
      <w:proofErr w:type="spellStart"/>
      <w:r>
        <w:t>Micronutrient</w:t>
      </w:r>
      <w:proofErr w:type="spellEnd"/>
      <w:r>
        <w:t xml:space="preserve"> </w:t>
      </w:r>
      <w:proofErr w:type="spellStart"/>
      <w:r>
        <w:t>uptake</w:t>
      </w:r>
      <w:proofErr w:type="spellEnd"/>
      <w:r>
        <w:t xml:space="preserve"> and </w:t>
      </w:r>
      <w:proofErr w:type="spellStart"/>
      <w:r>
        <w:t>biofortification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forages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fermentation</w:t>
      </w:r>
      <w:proofErr w:type="spellEnd"/>
      <w:r>
        <w:t xml:space="preserve">,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 and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>, 10, 100345.</w:t>
      </w:r>
    </w:p>
    <w:p w14:paraId="6A8FBADE" w14:textId="77777777" w:rsidR="00AF15C9" w:rsidRDefault="004539C3">
      <w:pPr>
        <w:spacing w:line="276" w:lineRule="auto"/>
        <w:ind w:left="284" w:hanging="284"/>
      </w:pPr>
      <w:r>
        <w:t>Al-</w:t>
      </w:r>
      <w:proofErr w:type="spellStart"/>
      <w:r>
        <w:t>Juthery</w:t>
      </w:r>
      <w:proofErr w:type="spellEnd"/>
      <w:r>
        <w:t xml:space="preserve"> HS, Al-</w:t>
      </w:r>
      <w:proofErr w:type="spellStart"/>
      <w:r>
        <w:t>Assfar</w:t>
      </w:r>
      <w:proofErr w:type="spellEnd"/>
      <w:r>
        <w:t xml:space="preserve"> HS, Al-</w:t>
      </w:r>
      <w:proofErr w:type="spellStart"/>
      <w:r>
        <w:t>Juthery</w:t>
      </w:r>
      <w:proofErr w:type="spellEnd"/>
      <w:r>
        <w:t xml:space="preserve"> MH., 2024,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amendments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rhizosphere</w:t>
      </w:r>
      <w:proofErr w:type="spellEnd"/>
      <w:r>
        <w:t xml:space="preserve"> </w:t>
      </w:r>
      <w:proofErr w:type="spellStart"/>
      <w:r>
        <w:t>dynamics</w:t>
      </w:r>
      <w:proofErr w:type="spellEnd"/>
      <w:r>
        <w:t xml:space="preserve"> and </w:t>
      </w:r>
      <w:proofErr w:type="spellStart"/>
      <w:r>
        <w:t>microbial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,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Crops</w:t>
      </w:r>
      <w:proofErr w:type="spellEnd"/>
      <w:r>
        <w:t>, 25(1), 45-52.</w:t>
      </w:r>
    </w:p>
    <w:p w14:paraId="2700CB2A" w14:textId="77777777" w:rsidR="00AF15C9" w:rsidRDefault="004539C3">
      <w:pPr>
        <w:spacing w:line="276" w:lineRule="auto"/>
        <w:ind w:left="284" w:hanging="284"/>
      </w:pPr>
      <w:r>
        <w:t xml:space="preserve">Arévalo J, García M, López R., 2021,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fertilizers</w:t>
      </w:r>
      <w:proofErr w:type="spellEnd"/>
      <w:r>
        <w:t xml:space="preserve"> in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Peruvian </w:t>
      </w:r>
      <w:proofErr w:type="spellStart"/>
      <w:r>
        <w:t>tropics</w:t>
      </w:r>
      <w:proofErr w:type="spellEnd"/>
      <w:r>
        <w:t xml:space="preserve"> (in </w:t>
      </w:r>
      <w:proofErr w:type="spellStart"/>
      <w:r>
        <w:t>Spanish</w:t>
      </w:r>
      <w:proofErr w:type="spellEnd"/>
      <w:r>
        <w:t>), Agronomía Tropical, 71, e0123.</w:t>
      </w:r>
    </w:p>
    <w:p w14:paraId="647ECF0A" w14:textId="77777777" w:rsidR="00AF15C9" w:rsidRDefault="004539C3">
      <w:pPr>
        <w:spacing w:line="276" w:lineRule="auto"/>
        <w:ind w:left="284" w:hanging="284"/>
      </w:pPr>
      <w:r>
        <w:t xml:space="preserve">Castro L, Rivera J, Morales A., 2021,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Bokashi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pH and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 in </w:t>
      </w:r>
      <w:proofErr w:type="spellStart"/>
      <w:r>
        <w:t>acidic</w:t>
      </w:r>
      <w:proofErr w:type="spellEnd"/>
      <w:r>
        <w:t xml:space="preserve"> tropical </w:t>
      </w:r>
      <w:proofErr w:type="spellStart"/>
      <w:r>
        <w:t>soils</w:t>
      </w:r>
      <w:proofErr w:type="spellEnd"/>
      <w:r>
        <w:t xml:space="preserve">,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and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Nutrition</w:t>
      </w:r>
      <w:proofErr w:type="spellEnd"/>
      <w:r>
        <w:t>, 21, 1102-1115.</w:t>
      </w:r>
    </w:p>
    <w:p w14:paraId="6FD9A918" w14:textId="77777777" w:rsidR="00AF15C9" w:rsidRDefault="004539C3">
      <w:pPr>
        <w:spacing w:line="276" w:lineRule="auto"/>
        <w:ind w:left="284" w:hanging="284"/>
        <w:rPr>
          <w:color w:val="000000"/>
        </w:rPr>
      </w:pPr>
      <w:r>
        <w:rPr>
          <w:color w:val="000000"/>
        </w:rPr>
        <w:lastRenderedPageBreak/>
        <w:t xml:space="preserve">Chen H, Zhang Y, Liu K., 2023, </w:t>
      </w:r>
      <w:proofErr w:type="spellStart"/>
      <w:r>
        <w:rPr>
          <w:color w:val="000000"/>
        </w:rPr>
        <w:t>Nutritional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quality</w:t>
      </w:r>
      <w:proofErr w:type="spellEnd"/>
      <w:r>
        <w:rPr>
          <w:color w:val="000000"/>
        </w:rPr>
        <w:t xml:space="preserve"> and crude </w:t>
      </w:r>
      <w:proofErr w:type="spellStart"/>
      <w:r>
        <w:rPr>
          <w:color w:val="000000"/>
        </w:rPr>
        <w:t>protein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grasses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management</w:t>
      </w:r>
      <w:proofErr w:type="spellEnd"/>
      <w:r>
        <w:rPr>
          <w:color w:val="000000"/>
        </w:rPr>
        <w:t xml:space="preserve">, Grass and </w:t>
      </w:r>
      <w:proofErr w:type="spellStart"/>
      <w:r>
        <w:rPr>
          <w:color w:val="000000"/>
        </w:rPr>
        <w:t>Forage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>, 78, 45–58.</w:t>
      </w:r>
    </w:p>
    <w:p w14:paraId="0C38DE3B" w14:textId="77777777" w:rsidR="00AF15C9" w:rsidRDefault="004539C3">
      <w:pPr>
        <w:spacing w:line="276" w:lineRule="auto"/>
        <w:ind w:left="284" w:hanging="284"/>
      </w:pPr>
      <w:r>
        <w:t xml:space="preserve">Dos Santos JG, Louro RL, </w:t>
      </w:r>
      <w:proofErr w:type="spellStart"/>
      <w:r>
        <w:t>Marinho</w:t>
      </w:r>
      <w:proofErr w:type="spellEnd"/>
      <w:r>
        <w:t xml:space="preserve"> JG., 2024,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composts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influence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cation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and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in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sorghum</w:t>
      </w:r>
      <w:proofErr w:type="spellEnd"/>
      <w:r>
        <w:t xml:space="preserve">, </w:t>
      </w:r>
      <w:proofErr w:type="spellStart"/>
      <w:r>
        <w:t>Sustainability</w:t>
      </w:r>
      <w:proofErr w:type="spellEnd"/>
      <w:r>
        <w:t>, 16(2), 789.</w:t>
      </w:r>
    </w:p>
    <w:p w14:paraId="7CB22F1C" w14:textId="77777777" w:rsidR="00AF15C9" w:rsidRDefault="004539C3">
      <w:pPr>
        <w:spacing w:line="276" w:lineRule="auto"/>
        <w:ind w:left="284" w:hanging="284"/>
      </w:pPr>
      <w:r>
        <w:t xml:space="preserve">Heredia J, Valdés J, Correa L., 2022, </w:t>
      </w:r>
      <w:proofErr w:type="spellStart"/>
      <w:r>
        <w:t>Efficiency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phytoremediation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removing</w:t>
      </w:r>
      <w:proofErr w:type="spellEnd"/>
      <w:r>
        <w:t xml:space="preserve"> heavy </w:t>
      </w:r>
      <w:proofErr w:type="spellStart"/>
      <w:r>
        <w:t>metals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mining</w:t>
      </w:r>
      <w:proofErr w:type="spellEnd"/>
      <w:r>
        <w:t xml:space="preserve"> </w:t>
      </w:r>
      <w:proofErr w:type="spellStart"/>
      <w:r>
        <w:t>soils</w:t>
      </w:r>
      <w:proofErr w:type="spellEnd"/>
      <w:r>
        <w:t xml:space="preserve">: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, Chemical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Transactions</w:t>
      </w:r>
      <w:proofErr w:type="spellEnd"/>
      <w:r>
        <w:t>, 92, 93-98</w:t>
      </w:r>
    </w:p>
    <w:p w14:paraId="5AC62F6B" w14:textId="77777777" w:rsidR="00AF15C9" w:rsidRDefault="004539C3">
      <w:pPr>
        <w:spacing w:line="276" w:lineRule="auto"/>
        <w:ind w:left="284" w:hanging="284"/>
      </w:pPr>
      <w:proofErr w:type="spellStart"/>
      <w:r>
        <w:t>Issa</w:t>
      </w:r>
      <w:proofErr w:type="spellEnd"/>
      <w:r>
        <w:t xml:space="preserve"> KT, Ahmed MA, Khalil SE., 2023, </w:t>
      </w:r>
      <w:proofErr w:type="spellStart"/>
      <w:r>
        <w:t>Potassium</w:t>
      </w:r>
      <w:proofErr w:type="spellEnd"/>
      <w:r>
        <w:t xml:space="preserve"> </w:t>
      </w:r>
      <w:proofErr w:type="spellStart"/>
      <w:r>
        <w:t>solubilization</w:t>
      </w:r>
      <w:proofErr w:type="spellEnd"/>
      <w:r>
        <w:t xml:space="preserve"> and </w:t>
      </w:r>
      <w:proofErr w:type="spellStart"/>
      <w:r>
        <w:t>availability</w:t>
      </w:r>
      <w:proofErr w:type="spellEnd"/>
      <w:r>
        <w:t xml:space="preserve"> in </w:t>
      </w:r>
      <w:proofErr w:type="spellStart"/>
      <w:r>
        <w:t>soils</w:t>
      </w:r>
      <w:proofErr w:type="spellEnd"/>
      <w:r>
        <w:t xml:space="preserve"> </w:t>
      </w:r>
      <w:proofErr w:type="spellStart"/>
      <w:r>
        <w:t>amended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fertilizers</w:t>
      </w:r>
      <w:proofErr w:type="spellEnd"/>
      <w:r>
        <w:t xml:space="preserve">,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Nutrition</w:t>
      </w:r>
      <w:proofErr w:type="spellEnd"/>
      <w:r>
        <w:t>, 46(8), 1240-1255.</w:t>
      </w:r>
    </w:p>
    <w:p w14:paraId="00160B98" w14:textId="77777777" w:rsidR="00AF15C9" w:rsidRDefault="004539C3">
      <w:pPr>
        <w:spacing w:line="276" w:lineRule="auto"/>
        <w:ind w:left="284" w:hanging="284"/>
      </w:pPr>
      <w:proofErr w:type="spellStart"/>
      <w:r>
        <w:t>Khalaf</w:t>
      </w:r>
      <w:proofErr w:type="spellEnd"/>
      <w:r>
        <w:t xml:space="preserve"> MH, Al-</w:t>
      </w:r>
      <w:proofErr w:type="spellStart"/>
      <w:r>
        <w:t>Juthery</w:t>
      </w:r>
      <w:proofErr w:type="spellEnd"/>
      <w:r>
        <w:t xml:space="preserve"> HW, Ali NS., 2024, Nutritive </w:t>
      </w:r>
      <w:proofErr w:type="spellStart"/>
      <w:r>
        <w:t>value</w:t>
      </w:r>
      <w:proofErr w:type="spellEnd"/>
      <w:r>
        <w:t xml:space="preserve">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amendments</w:t>
      </w:r>
      <w:proofErr w:type="spellEnd"/>
      <w:r>
        <w:t xml:space="preserve">, </w:t>
      </w:r>
      <w:proofErr w:type="spellStart"/>
      <w:r>
        <w:t>Agriculture</w:t>
      </w:r>
      <w:proofErr w:type="spellEnd"/>
      <w:r>
        <w:t>, 14(2), 301.</w:t>
      </w:r>
    </w:p>
    <w:p w14:paraId="68C77306" w14:textId="77777777" w:rsidR="00AF15C9" w:rsidRDefault="004539C3">
      <w:pPr>
        <w:spacing w:line="276" w:lineRule="auto"/>
        <w:ind w:left="284" w:hanging="284"/>
      </w:pPr>
      <w:r>
        <w:t xml:space="preserve">Kumar S, </w:t>
      </w:r>
      <w:proofErr w:type="spellStart"/>
      <w:r>
        <w:t>Arora</w:t>
      </w:r>
      <w:proofErr w:type="spellEnd"/>
      <w:r>
        <w:t xml:space="preserve"> S, </w:t>
      </w:r>
      <w:proofErr w:type="spellStart"/>
      <w:r>
        <w:t>Sapna</w:t>
      </w:r>
      <w:proofErr w:type="spellEnd"/>
      <w:r>
        <w:t xml:space="preserve"> S., 2024, </w:t>
      </w:r>
      <w:proofErr w:type="spellStart"/>
      <w:r>
        <w:t>Phosphorus</w:t>
      </w:r>
      <w:proofErr w:type="spellEnd"/>
      <w:r>
        <w:t xml:space="preserve"> </w:t>
      </w:r>
      <w:proofErr w:type="spellStart"/>
      <w:r>
        <w:t>dynamics</w:t>
      </w:r>
      <w:proofErr w:type="spellEnd"/>
      <w:r>
        <w:t xml:space="preserve"> and </w:t>
      </w:r>
      <w:proofErr w:type="spellStart"/>
      <w:r>
        <w:t>microbial</w:t>
      </w:r>
      <w:proofErr w:type="spellEnd"/>
      <w:r>
        <w:t xml:space="preserve"> </w:t>
      </w:r>
      <w:proofErr w:type="spellStart"/>
      <w:r>
        <w:t>phosphate</w:t>
      </w:r>
      <w:proofErr w:type="spellEnd"/>
      <w:r>
        <w:t xml:space="preserve"> </w:t>
      </w:r>
      <w:proofErr w:type="spellStart"/>
      <w:r>
        <w:t>solubilization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Bokashi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, </w:t>
      </w:r>
      <w:proofErr w:type="spellStart"/>
      <w:r>
        <w:t>Plants</w:t>
      </w:r>
      <w:proofErr w:type="spellEnd"/>
      <w:r>
        <w:t>, 13(5), 612.</w:t>
      </w:r>
    </w:p>
    <w:p w14:paraId="46949ED9" w14:textId="77777777" w:rsidR="00AF15C9" w:rsidRDefault="004539C3">
      <w:pPr>
        <w:spacing w:line="276" w:lineRule="auto"/>
        <w:ind w:left="284" w:hanging="284"/>
        <w:rPr>
          <w:color w:val="000000"/>
        </w:rPr>
      </w:pPr>
      <w:proofErr w:type="spellStart"/>
      <w:r>
        <w:rPr>
          <w:color w:val="000000"/>
        </w:rPr>
        <w:t>Lal</w:t>
      </w:r>
      <w:proofErr w:type="spellEnd"/>
      <w:r>
        <w:rPr>
          <w:color w:val="000000"/>
        </w:rPr>
        <w:t xml:space="preserve"> R., 2025,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carbon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sequestration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security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climate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mitigation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Geoderma</w:t>
      </w:r>
      <w:proofErr w:type="spellEnd"/>
      <w:r>
        <w:rPr>
          <w:color w:val="000000"/>
        </w:rPr>
        <w:t>, 440, 116286.</w:t>
      </w:r>
    </w:p>
    <w:p w14:paraId="4E9EC100" w14:textId="77777777" w:rsidR="00AF15C9" w:rsidRDefault="004539C3">
      <w:pPr>
        <w:spacing w:line="276" w:lineRule="auto"/>
        <w:ind w:left="284" w:hanging="284"/>
        <w:rPr>
          <w:color w:val="000000"/>
        </w:rPr>
      </w:pPr>
      <w:r>
        <w:rPr>
          <w:color w:val="000000"/>
        </w:rPr>
        <w:t xml:space="preserve">Liu Y, Tan B, Zhao L., 2025, Redox </w:t>
      </w:r>
      <w:proofErr w:type="spellStart"/>
      <w:r>
        <w:rPr>
          <w:color w:val="000000"/>
        </w:rPr>
        <w:t>chemistry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exchange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capacity</w:t>
      </w:r>
      <w:proofErr w:type="spellEnd"/>
      <w:r>
        <w:rPr>
          <w:color w:val="000000"/>
        </w:rPr>
        <w:t xml:space="preserve"> in tropical </w:t>
      </w:r>
      <w:proofErr w:type="spellStart"/>
      <w:r>
        <w:rPr>
          <w:color w:val="000000"/>
        </w:rPr>
        <w:t>soils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Impact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fermented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amendments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Society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America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Journal</w:t>
      </w:r>
      <w:proofErr w:type="spellEnd"/>
      <w:r>
        <w:rPr>
          <w:color w:val="000000"/>
        </w:rPr>
        <w:t>, 89, 210–225.</w:t>
      </w:r>
    </w:p>
    <w:p w14:paraId="3B5EF27E" w14:textId="77777777" w:rsidR="00AF15C9" w:rsidRDefault="004539C3">
      <w:pPr>
        <w:spacing w:line="276" w:lineRule="auto"/>
        <w:ind w:left="284" w:hanging="284"/>
      </w:pPr>
      <w:r>
        <w:t xml:space="preserve">Melo LC, Silva CA, </w:t>
      </w:r>
      <w:proofErr w:type="spellStart"/>
      <w:r>
        <w:t>Alleoni</w:t>
      </w:r>
      <w:proofErr w:type="spellEnd"/>
      <w:r>
        <w:t xml:space="preserve"> LR., 2022, </w:t>
      </w:r>
      <w:proofErr w:type="spellStart"/>
      <w:r>
        <w:t>Mitigation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Al-</w:t>
      </w:r>
      <w:proofErr w:type="spellStart"/>
      <w:r>
        <w:t>toxicity</w:t>
      </w:r>
      <w:proofErr w:type="spellEnd"/>
      <w:r>
        <w:t xml:space="preserve"> in tropical </w:t>
      </w:r>
      <w:proofErr w:type="spellStart"/>
      <w:r>
        <w:t>soils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accelerated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fermentation</w:t>
      </w:r>
      <w:proofErr w:type="spellEnd"/>
      <w:r>
        <w:t xml:space="preserve">, </w:t>
      </w:r>
      <w:proofErr w:type="spellStart"/>
      <w:r>
        <w:t>Geoderma</w:t>
      </w:r>
      <w:proofErr w:type="spellEnd"/>
      <w:r>
        <w:t>, 405, 115432.</w:t>
      </w:r>
    </w:p>
    <w:p w14:paraId="4489AF47" w14:textId="77777777" w:rsidR="00AF15C9" w:rsidRDefault="004539C3">
      <w:pPr>
        <w:spacing w:line="276" w:lineRule="auto"/>
        <w:ind w:left="284" w:hanging="284"/>
        <w:rPr>
          <w:color w:val="000000"/>
        </w:rPr>
      </w:pPr>
      <w:r>
        <w:rPr>
          <w:color w:val="000000"/>
        </w:rPr>
        <w:t xml:space="preserve">Mendoza J, Rojas LA, Valverde JW., 2024, </w:t>
      </w:r>
      <w:proofErr w:type="spellStart"/>
      <w:r>
        <w:rPr>
          <w:color w:val="000000"/>
        </w:rPr>
        <w:t>Bocashi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 xml:space="preserve"> in tropical pastures: </w:t>
      </w:r>
      <w:proofErr w:type="spellStart"/>
      <w:r>
        <w:rPr>
          <w:color w:val="000000"/>
        </w:rPr>
        <w:t>Biomass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yield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root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density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Agricultural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Systems</w:t>
      </w:r>
      <w:proofErr w:type="spellEnd"/>
      <w:r>
        <w:rPr>
          <w:color w:val="000000"/>
        </w:rPr>
        <w:t>, 215, 103815.</w:t>
      </w:r>
    </w:p>
    <w:p w14:paraId="71161905" w14:textId="77777777" w:rsidR="00AF15C9" w:rsidRDefault="004539C3">
      <w:pPr>
        <w:spacing w:line="276" w:lineRule="auto"/>
        <w:ind w:left="284" w:hanging="284"/>
      </w:pPr>
      <w:r>
        <w:t>Ola HR, Al-</w:t>
      </w:r>
      <w:proofErr w:type="spellStart"/>
      <w:r>
        <w:t>Juthery</w:t>
      </w:r>
      <w:proofErr w:type="spellEnd"/>
      <w:r>
        <w:t xml:space="preserve"> HW, Rashid OH., 2024, </w:t>
      </w:r>
      <w:proofErr w:type="spellStart"/>
      <w:r>
        <w:t>Stability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aggregates</w:t>
      </w:r>
      <w:proofErr w:type="spellEnd"/>
      <w:r>
        <w:t xml:space="preserve"> and </w:t>
      </w:r>
      <w:proofErr w:type="spellStart"/>
      <w:r>
        <w:t>dry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yield</w:t>
      </w:r>
      <w:proofErr w:type="spellEnd"/>
      <w:r>
        <w:t xml:space="preserve"> in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crops</w:t>
      </w:r>
      <w:proofErr w:type="spellEnd"/>
      <w:r>
        <w:t xml:space="preserve">, IOP Conf. Series: </w:t>
      </w:r>
      <w:proofErr w:type="spellStart"/>
      <w:r>
        <w:t>Earth</w:t>
      </w:r>
      <w:proofErr w:type="spellEnd"/>
      <w:r>
        <w:t xml:space="preserve"> and </w:t>
      </w:r>
      <w:proofErr w:type="spellStart"/>
      <w:r>
        <w:t>Environmental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</w:t>
      </w:r>
      <w:proofErr w:type="spellEnd"/>
      <w:r>
        <w:t>, 1449, 012106.</w:t>
      </w:r>
    </w:p>
    <w:p w14:paraId="77CADA09" w14:textId="77777777" w:rsidR="00AF15C9" w:rsidRDefault="004539C3">
      <w:pPr>
        <w:ind w:left="284" w:hanging="284"/>
      </w:pPr>
      <w:r>
        <w:t xml:space="preserve">Page MJ., 2021, </w:t>
      </w:r>
      <w:proofErr w:type="spellStart"/>
      <w:r>
        <w:t>The</w:t>
      </w:r>
      <w:proofErr w:type="spellEnd"/>
      <w:r>
        <w:t xml:space="preserve"> PRISMA 2020 </w:t>
      </w:r>
      <w:proofErr w:type="spellStart"/>
      <w:r>
        <w:t>statement</w:t>
      </w:r>
      <w:proofErr w:type="spellEnd"/>
      <w:r>
        <w:t xml:space="preserve">: </w:t>
      </w:r>
      <w:proofErr w:type="spellStart"/>
      <w:r>
        <w:t>an</w:t>
      </w:r>
      <w:proofErr w:type="spellEnd"/>
      <w:r>
        <w:t xml:space="preserve"> </w:t>
      </w:r>
      <w:proofErr w:type="spellStart"/>
      <w:r>
        <w:t>updated</w:t>
      </w:r>
      <w:proofErr w:type="spellEnd"/>
      <w:r>
        <w:t xml:space="preserve"> </w:t>
      </w:r>
      <w:proofErr w:type="spellStart"/>
      <w:r>
        <w:t>guideline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reporting</w:t>
      </w:r>
      <w:proofErr w:type="spellEnd"/>
      <w:r>
        <w:t xml:space="preserve">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reviews</w:t>
      </w:r>
      <w:proofErr w:type="spellEnd"/>
      <w:r>
        <w:t xml:space="preserve">,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Reviews</w:t>
      </w:r>
      <w:proofErr w:type="spellEnd"/>
      <w:r>
        <w:t>, 10(1), 1-11.</w:t>
      </w:r>
    </w:p>
    <w:p w14:paraId="3C1B89F9" w14:textId="77777777" w:rsidR="00AF15C9" w:rsidRDefault="004539C3">
      <w:pPr>
        <w:spacing w:line="276" w:lineRule="auto"/>
        <w:ind w:left="284" w:hanging="284"/>
      </w:pPr>
      <w:r>
        <w:t xml:space="preserve">Prisa D, Jamal A, Jamal M., 2025,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inoculation</w:t>
      </w:r>
      <w:proofErr w:type="spellEnd"/>
      <w:r>
        <w:t xml:space="preserve"> and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restoration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Bokashi-type</w:t>
      </w:r>
      <w:proofErr w:type="spellEnd"/>
      <w:r>
        <w:t xml:space="preserve"> </w:t>
      </w:r>
      <w:proofErr w:type="spellStart"/>
      <w:r>
        <w:t>fertilizers</w:t>
      </w:r>
      <w:proofErr w:type="spellEnd"/>
      <w:r>
        <w:t xml:space="preserve">, </w:t>
      </w:r>
      <w:proofErr w:type="spellStart"/>
      <w:r>
        <w:t>Multidisciplinary</w:t>
      </w:r>
      <w:proofErr w:type="spellEnd"/>
      <w:r>
        <w:t xml:space="preserve"> </w:t>
      </w:r>
      <w:proofErr w:type="spellStart"/>
      <w:r>
        <w:t>Reviews</w:t>
      </w:r>
      <w:proofErr w:type="spellEnd"/>
      <w:r>
        <w:t>, 8, 2025318.</w:t>
      </w:r>
    </w:p>
    <w:p w14:paraId="0788F54B" w14:textId="77777777" w:rsidR="00AF15C9" w:rsidRDefault="004539C3">
      <w:pPr>
        <w:spacing w:line="276" w:lineRule="auto"/>
        <w:ind w:left="284" w:hanging="284"/>
      </w:pPr>
      <w:r>
        <w:t xml:space="preserve">Ramos M, Hernández J, Silva E., 2022,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yield</w:t>
      </w:r>
      <w:proofErr w:type="spellEnd"/>
      <w:r>
        <w:t xml:space="preserve"> and </w:t>
      </w:r>
      <w:proofErr w:type="spellStart"/>
      <w:r>
        <w:t>nutritional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r>
        <w:rPr>
          <w:i/>
          <w:iCs/>
        </w:rPr>
        <w:t xml:space="preserve">Zea </w:t>
      </w:r>
      <w:proofErr w:type="spellStart"/>
      <w:r>
        <w:rPr>
          <w:i/>
          <w:iCs/>
        </w:rPr>
        <w:t>mays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fertilization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Bocashi</w:t>
      </w:r>
      <w:proofErr w:type="spellEnd"/>
      <w:r>
        <w:t xml:space="preserve"> (in </w:t>
      </w:r>
      <w:proofErr w:type="spellStart"/>
      <w:r>
        <w:t>Spanish</w:t>
      </w:r>
      <w:proofErr w:type="spellEnd"/>
      <w:r>
        <w:t>), Revista de la Facultad de Agronomía, 39(4), 210-225.</w:t>
      </w:r>
    </w:p>
    <w:p w14:paraId="2C36FDF0" w14:textId="77777777" w:rsidR="00AF15C9" w:rsidRDefault="004539C3">
      <w:pPr>
        <w:spacing w:line="276" w:lineRule="auto"/>
        <w:ind w:left="284" w:hanging="284"/>
      </w:pPr>
      <w:r>
        <w:t>Rashid OH, Al-</w:t>
      </w:r>
      <w:proofErr w:type="spellStart"/>
      <w:r>
        <w:t>Juthery</w:t>
      </w:r>
      <w:proofErr w:type="spellEnd"/>
      <w:r>
        <w:t xml:space="preserve"> HW, Ola HR., 2024, </w:t>
      </w:r>
      <w:proofErr w:type="spellStart"/>
      <w:r>
        <w:t>Fungal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and </w:t>
      </w:r>
      <w:proofErr w:type="spellStart"/>
      <w:r>
        <w:t>mycorrhizal</w:t>
      </w:r>
      <w:proofErr w:type="spellEnd"/>
      <w:r>
        <w:t xml:space="preserve"> </w:t>
      </w:r>
      <w:proofErr w:type="spellStart"/>
      <w:r>
        <w:t>colonization</w:t>
      </w:r>
      <w:proofErr w:type="spellEnd"/>
      <w:r>
        <w:t xml:space="preserve"> in </w:t>
      </w:r>
      <w:proofErr w:type="spellStart"/>
      <w:r>
        <w:t>soils</w:t>
      </w:r>
      <w:proofErr w:type="spellEnd"/>
      <w:r>
        <w:t xml:space="preserve"> </w:t>
      </w:r>
      <w:proofErr w:type="spellStart"/>
      <w:r>
        <w:t>amended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EM-</w:t>
      </w:r>
      <w:proofErr w:type="spellStart"/>
      <w:r>
        <w:t>Bokashi</w:t>
      </w:r>
      <w:proofErr w:type="spellEnd"/>
      <w:r>
        <w:t xml:space="preserve">,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 and </w:t>
      </w:r>
      <w:proofErr w:type="spellStart"/>
      <w:r>
        <w:t>Chemistry</w:t>
      </w:r>
      <w:proofErr w:type="spellEnd"/>
      <w:r>
        <w:t>, 67, 104-112.</w:t>
      </w:r>
    </w:p>
    <w:p w14:paraId="54B8A2CC" w14:textId="77777777" w:rsidR="00AF15C9" w:rsidRDefault="004539C3">
      <w:pPr>
        <w:spacing w:line="276" w:lineRule="auto"/>
        <w:ind w:left="284" w:hanging="284"/>
        <w:rPr>
          <w:color w:val="000000"/>
        </w:rPr>
      </w:pPr>
      <w:r>
        <w:rPr>
          <w:color w:val="000000"/>
        </w:rPr>
        <w:t xml:space="preserve">Rodríguez A, </w:t>
      </w:r>
      <w:proofErr w:type="spellStart"/>
      <w:r>
        <w:rPr>
          <w:color w:val="000000"/>
        </w:rPr>
        <w:t>Covelo</w:t>
      </w:r>
      <w:proofErr w:type="spellEnd"/>
      <w:r>
        <w:rPr>
          <w:color w:val="000000"/>
        </w:rPr>
        <w:t xml:space="preserve"> EF, </w:t>
      </w:r>
      <w:proofErr w:type="spellStart"/>
      <w:r>
        <w:rPr>
          <w:color w:val="000000"/>
        </w:rPr>
        <w:t>Forján</w:t>
      </w:r>
      <w:proofErr w:type="spellEnd"/>
      <w:r>
        <w:rPr>
          <w:color w:val="000000"/>
        </w:rPr>
        <w:t xml:space="preserve"> R., 2025, </w:t>
      </w:r>
      <w:proofErr w:type="spellStart"/>
      <w:r>
        <w:rPr>
          <w:color w:val="000000"/>
        </w:rPr>
        <w:t>Systematic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evaluation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fertilizers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digestibility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perennial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forages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Journal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Cleaner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Production</w:t>
      </w:r>
      <w:proofErr w:type="spellEnd"/>
      <w:r>
        <w:rPr>
          <w:color w:val="000000"/>
        </w:rPr>
        <w:t>, 410, 137149.</w:t>
      </w:r>
    </w:p>
    <w:p w14:paraId="4A4A584E" w14:textId="77777777" w:rsidR="00AF15C9" w:rsidRDefault="004539C3">
      <w:pPr>
        <w:spacing w:line="276" w:lineRule="auto"/>
        <w:ind w:left="284" w:hanging="284"/>
        <w:rPr>
          <w:color w:val="000000"/>
        </w:rPr>
      </w:pPr>
      <w:r>
        <w:rPr>
          <w:color w:val="000000"/>
        </w:rPr>
        <w:t xml:space="preserve">Sánchez A, Artola A, Font X., 2023, Circular </w:t>
      </w:r>
      <w:proofErr w:type="spellStart"/>
      <w:r>
        <w:rPr>
          <w:color w:val="000000"/>
        </w:rPr>
        <w:t>economy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agriculture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Valorization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local </w:t>
      </w:r>
      <w:proofErr w:type="spellStart"/>
      <w:r>
        <w:rPr>
          <w:color w:val="000000"/>
        </w:rPr>
        <w:t>organic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sustainable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fertilization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Resources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Conservation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Recycling</w:t>
      </w:r>
      <w:proofErr w:type="spellEnd"/>
      <w:r>
        <w:rPr>
          <w:color w:val="000000"/>
        </w:rPr>
        <w:t>, 190, 106812.</w:t>
      </w:r>
    </w:p>
    <w:p w14:paraId="212A8D44" w14:textId="77777777" w:rsidR="00AF15C9" w:rsidRDefault="004539C3">
      <w:pPr>
        <w:spacing w:line="276" w:lineRule="auto"/>
        <w:ind w:left="284" w:hanging="284"/>
      </w:pPr>
      <w:r>
        <w:t xml:space="preserve">Sánchez S, Ortiz P, Medina F., 2025,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sequestration</w:t>
      </w:r>
      <w:proofErr w:type="spellEnd"/>
      <w:r>
        <w:t xml:space="preserve"> and </w:t>
      </w:r>
      <w:proofErr w:type="spellStart"/>
      <w:r>
        <w:t>edaphic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in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forage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,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and </w:t>
      </w:r>
      <w:proofErr w:type="spellStart"/>
      <w:r>
        <w:t>Assessment</w:t>
      </w:r>
      <w:proofErr w:type="spellEnd"/>
      <w:r>
        <w:t>, 197, 104.</w:t>
      </w:r>
    </w:p>
    <w:p w14:paraId="787A36E0" w14:textId="77777777" w:rsidR="00AF15C9" w:rsidRDefault="004539C3">
      <w:pPr>
        <w:spacing w:line="276" w:lineRule="auto"/>
        <w:ind w:left="284" w:hanging="284"/>
        <w:rPr>
          <w:color w:val="000000"/>
        </w:rPr>
      </w:pPr>
      <w:proofErr w:type="spellStart"/>
      <w:r>
        <w:rPr>
          <w:color w:val="000000"/>
        </w:rPr>
        <w:t>Sihi</w:t>
      </w:r>
      <w:proofErr w:type="spellEnd"/>
      <w:r>
        <w:rPr>
          <w:color w:val="000000"/>
        </w:rPr>
        <w:t xml:space="preserve"> D,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B, Sharma P., 2022, Redox </w:t>
      </w:r>
      <w:proofErr w:type="spellStart"/>
      <w:r>
        <w:rPr>
          <w:color w:val="000000"/>
        </w:rPr>
        <w:t>dynamics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phosphorus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solubilization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soils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amended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fermented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matter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>, 165, 108520.</w:t>
      </w:r>
    </w:p>
    <w:p w14:paraId="03983307" w14:textId="77777777" w:rsidR="00AF15C9" w:rsidRDefault="004539C3">
      <w:pPr>
        <w:spacing w:line="276" w:lineRule="auto"/>
        <w:ind w:left="284" w:hanging="284"/>
      </w:pPr>
      <w:proofErr w:type="spellStart"/>
      <w:r>
        <w:t>Stoppa</w:t>
      </w:r>
      <w:proofErr w:type="spellEnd"/>
      <w:r>
        <w:t xml:space="preserve"> A, </w:t>
      </w:r>
      <w:proofErr w:type="spellStart"/>
      <w:r>
        <w:t>Zandonadi</w:t>
      </w:r>
      <w:proofErr w:type="spellEnd"/>
      <w:r>
        <w:t xml:space="preserve"> DB, </w:t>
      </w:r>
      <w:proofErr w:type="spellStart"/>
      <w:r>
        <w:t>Busato</w:t>
      </w:r>
      <w:proofErr w:type="spellEnd"/>
      <w:r>
        <w:t xml:space="preserve"> JG., 2023,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leaching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in tropical </w:t>
      </w:r>
      <w:proofErr w:type="spellStart"/>
      <w:r>
        <w:t>agroecosystems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matrices, </w:t>
      </w:r>
      <w:proofErr w:type="spellStart"/>
      <w:r>
        <w:t>Water</w:t>
      </w:r>
      <w:proofErr w:type="spellEnd"/>
      <w:r>
        <w:t xml:space="preserve">, Air, &amp;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>, 234, 112.</w:t>
      </w:r>
    </w:p>
    <w:p w14:paraId="00EA4C91" w14:textId="77777777" w:rsidR="00AF15C9" w:rsidRDefault="004539C3">
      <w:pPr>
        <w:spacing w:line="276" w:lineRule="auto"/>
        <w:ind w:left="284" w:hanging="284"/>
      </w:pPr>
      <w:proofErr w:type="spellStart"/>
      <w:r>
        <w:t>Thangadurai</w:t>
      </w:r>
      <w:proofErr w:type="spellEnd"/>
      <w:r>
        <w:t xml:space="preserve"> D, </w:t>
      </w:r>
      <w:proofErr w:type="spellStart"/>
      <w:r>
        <w:t>Sangeetha</w:t>
      </w:r>
      <w:proofErr w:type="spellEnd"/>
      <w:r>
        <w:t xml:space="preserve"> J, </w:t>
      </w:r>
      <w:proofErr w:type="spellStart"/>
      <w:r>
        <w:t>Prasad</w:t>
      </w:r>
      <w:proofErr w:type="spellEnd"/>
      <w:r>
        <w:t xml:space="preserve"> R., 2021, </w:t>
      </w:r>
      <w:proofErr w:type="spellStart"/>
      <w:r>
        <w:t>Restoration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eroded</w:t>
      </w:r>
      <w:proofErr w:type="spellEnd"/>
      <w:r>
        <w:t xml:space="preserve"> </w:t>
      </w:r>
      <w:proofErr w:type="spellStart"/>
      <w:r>
        <w:t>soils</w:t>
      </w:r>
      <w:proofErr w:type="spellEnd"/>
      <w:r>
        <w:t xml:space="preserve"> and </w:t>
      </w:r>
      <w:proofErr w:type="spellStart"/>
      <w:r>
        <w:t>fertility</w:t>
      </w:r>
      <w:proofErr w:type="spellEnd"/>
      <w:r>
        <w:t xml:space="preserve"> </w:t>
      </w:r>
      <w:proofErr w:type="spellStart"/>
      <w:r>
        <w:t>enhancement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bio-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amendments</w:t>
      </w:r>
      <w:proofErr w:type="spellEnd"/>
      <w:r>
        <w:t xml:space="preserve">,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&amp; </w:t>
      </w:r>
      <w:proofErr w:type="spellStart"/>
      <w:r>
        <w:t>Development</w:t>
      </w:r>
      <w:proofErr w:type="spellEnd"/>
      <w:r>
        <w:t>, 32(9), 2450-2462.</w:t>
      </w:r>
    </w:p>
    <w:p w14:paraId="378812EB" w14:textId="77777777" w:rsidR="00AF15C9" w:rsidRDefault="004539C3">
      <w:pPr>
        <w:spacing w:line="276" w:lineRule="auto"/>
        <w:ind w:left="284" w:hanging="284"/>
      </w:pPr>
      <w:r>
        <w:t xml:space="preserve">Vega R, Mendoza V, Quiroz C., 2023, </w:t>
      </w:r>
      <w:proofErr w:type="spellStart"/>
      <w:r>
        <w:t>Regrowth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 xml:space="preserve">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rPr>
          <w:i/>
          <w:iCs/>
        </w:rPr>
        <w:t>Brachiaria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, </w:t>
      </w:r>
      <w:proofErr w:type="spellStart"/>
      <w:r>
        <w:t>Grassland</w:t>
      </w:r>
      <w:proofErr w:type="spellEnd"/>
      <w:r>
        <w:t xml:space="preserve"> </w:t>
      </w:r>
      <w:proofErr w:type="spellStart"/>
      <w:r>
        <w:t>Science</w:t>
      </w:r>
      <w:proofErr w:type="spellEnd"/>
      <w:r>
        <w:t>, 69, 142-150.</w:t>
      </w:r>
    </w:p>
    <w:p w14:paraId="7A4A9CB5" w14:textId="77777777" w:rsidR="00AF15C9" w:rsidRDefault="004539C3">
      <w:pPr>
        <w:spacing w:line="276" w:lineRule="auto"/>
        <w:ind w:left="284" w:hanging="284"/>
      </w:pPr>
      <w:r>
        <w:t xml:space="preserve">Viana TC, </w:t>
      </w:r>
      <w:proofErr w:type="spellStart"/>
      <w:r>
        <w:t>Dieckow</w:t>
      </w:r>
      <w:proofErr w:type="spellEnd"/>
      <w:r>
        <w:t xml:space="preserve"> J, Bayer C., 2023, </w:t>
      </w:r>
      <w:proofErr w:type="spellStart"/>
      <w:r>
        <w:t>Nitrogen</w:t>
      </w:r>
      <w:proofErr w:type="spellEnd"/>
      <w:r>
        <w:t xml:space="preserve"> </w:t>
      </w:r>
      <w:proofErr w:type="spellStart"/>
      <w:r>
        <w:t>mineralization</w:t>
      </w:r>
      <w:proofErr w:type="spellEnd"/>
      <w:r>
        <w:t xml:space="preserve"> and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fermented</w:t>
      </w:r>
      <w:proofErr w:type="spellEnd"/>
      <w:r>
        <w:t xml:space="preserve"> </w:t>
      </w:r>
      <w:proofErr w:type="spellStart"/>
      <w:r>
        <w:t>fertilizer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, </w:t>
      </w:r>
      <w:proofErr w:type="spellStart"/>
      <w:r>
        <w:t>Soil</w:t>
      </w:r>
      <w:proofErr w:type="spellEnd"/>
      <w:r>
        <w:t xml:space="preserve"> and </w:t>
      </w:r>
      <w:proofErr w:type="spellStart"/>
      <w:r>
        <w:t>Tillage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>, 228, 105634.</w:t>
      </w:r>
    </w:p>
    <w:p w14:paraId="1B6AC12B" w14:textId="77777777" w:rsidR="00AF15C9" w:rsidRDefault="004539C3">
      <w:pPr>
        <w:spacing w:line="276" w:lineRule="auto"/>
        <w:ind w:left="284" w:hanging="284"/>
        <w:rPr>
          <w:color w:val="000000"/>
        </w:rPr>
      </w:pPr>
      <w:r>
        <w:rPr>
          <w:color w:val="000000"/>
        </w:rPr>
        <w:t xml:space="preserve">Villarreal J, Castillo M, Gómez A., 2024, </w:t>
      </w:r>
      <w:proofErr w:type="spellStart"/>
      <w:r>
        <w:rPr>
          <w:color w:val="000000"/>
        </w:rPr>
        <w:t>Diversity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mycorrhizal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fungi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health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Bocashi-based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management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Applied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Ecology</w:t>
      </w:r>
      <w:proofErr w:type="spellEnd"/>
      <w:r>
        <w:rPr>
          <w:color w:val="000000"/>
        </w:rPr>
        <w:t>, 194, 105120.</w:t>
      </w:r>
    </w:p>
    <w:p w14:paraId="69815A5F" w14:textId="77777777" w:rsidR="00AF15C9" w:rsidRDefault="004539C3">
      <w:r>
        <w:t xml:space="preserve">Wang Y, Li B, Zhang J., 2024, </w:t>
      </w:r>
      <w:proofErr w:type="spellStart"/>
      <w:r>
        <w:t>Nitrogen</w:t>
      </w:r>
      <w:proofErr w:type="spellEnd"/>
      <w:r>
        <w:t xml:space="preserve"> </w:t>
      </w:r>
      <w:proofErr w:type="spellStart"/>
      <w:r>
        <w:t>volatilization</w:t>
      </w:r>
      <w:proofErr w:type="spellEnd"/>
      <w:r>
        <w:t xml:space="preserve"> and </w:t>
      </w:r>
      <w:proofErr w:type="spellStart"/>
      <w:r>
        <w:t>nutrient</w:t>
      </w:r>
      <w:proofErr w:type="spellEnd"/>
      <w:r>
        <w:t xml:space="preserve"> </w:t>
      </w:r>
      <w:proofErr w:type="spellStart"/>
      <w:r>
        <w:t>retention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rapid</w:t>
      </w:r>
      <w:proofErr w:type="spellEnd"/>
      <w:r>
        <w:t xml:space="preserve"> aerobic-</w:t>
      </w:r>
      <w:proofErr w:type="spellStart"/>
      <w:r>
        <w:t>anaerobic</w:t>
      </w:r>
      <w:proofErr w:type="spellEnd"/>
      <w:r>
        <w:t xml:space="preserve"> </w:t>
      </w:r>
      <w:proofErr w:type="spellStart"/>
      <w:r>
        <w:t>fermentation</w:t>
      </w:r>
      <w:proofErr w:type="spellEnd"/>
      <w:r>
        <w:t xml:space="preserve">, </w:t>
      </w:r>
      <w:proofErr w:type="spellStart"/>
      <w:r>
        <w:t>Waste</w:t>
      </w:r>
      <w:proofErr w:type="spellEnd"/>
      <w:r>
        <w:t xml:space="preserve"> Management, 174, 88–99.</w:t>
      </w:r>
    </w:p>
    <w:p w14:paraId="2274E0DB" w14:textId="77777777" w:rsidR="00AF15C9" w:rsidRDefault="004539C3">
      <w:pPr>
        <w:spacing w:line="276" w:lineRule="auto"/>
        <w:ind w:left="284" w:hanging="284"/>
      </w:pPr>
      <w:proofErr w:type="spellStart"/>
      <w:r>
        <w:t>Yamada</w:t>
      </w:r>
      <w:proofErr w:type="spellEnd"/>
      <w:r>
        <w:t xml:space="preserve"> K, </w:t>
      </w:r>
      <w:proofErr w:type="spellStart"/>
      <w:r>
        <w:t>Xu</w:t>
      </w:r>
      <w:proofErr w:type="spellEnd"/>
      <w:r>
        <w:t xml:space="preserve"> HL, Hui X., 2023, </w:t>
      </w:r>
      <w:proofErr w:type="spellStart"/>
      <w:r>
        <w:t>Microbial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dynamics</w:t>
      </w:r>
      <w:proofErr w:type="spellEnd"/>
      <w:r>
        <w:t xml:space="preserve"> and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respiration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EM-</w:t>
      </w:r>
      <w:proofErr w:type="spellStart"/>
      <w:r>
        <w:t>Bokashi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,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>, 13, 55-68.</w:t>
      </w:r>
    </w:p>
    <w:p w14:paraId="78E2EC13" w14:textId="77777777" w:rsidR="00AF15C9" w:rsidRDefault="004539C3">
      <w:pPr>
        <w:spacing w:line="276" w:lineRule="auto"/>
        <w:ind w:left="284" w:hanging="284"/>
      </w:pPr>
      <w:proofErr w:type="spellStart"/>
      <w:r>
        <w:t>Yusuf</w:t>
      </w:r>
      <w:proofErr w:type="spellEnd"/>
      <w:r>
        <w:t xml:space="preserve"> NA, </w:t>
      </w:r>
      <w:proofErr w:type="spellStart"/>
      <w:r>
        <w:t>Roslan</w:t>
      </w:r>
      <w:proofErr w:type="spellEnd"/>
      <w:r>
        <w:t xml:space="preserve"> MA, </w:t>
      </w:r>
      <w:proofErr w:type="spellStart"/>
      <w:r>
        <w:t>Ishak</w:t>
      </w:r>
      <w:proofErr w:type="spellEnd"/>
      <w:r>
        <w:t xml:space="preserve"> CF., 2023, </w:t>
      </w:r>
      <w:proofErr w:type="spellStart"/>
      <w:r>
        <w:t>Enzymatic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and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 in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livestock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,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Ecology</w:t>
      </w:r>
      <w:proofErr w:type="spellEnd"/>
      <w:r>
        <w:t>, 182, 104678.</w:t>
      </w:r>
    </w:p>
    <w:p w14:paraId="34878FC9" w14:textId="77777777" w:rsidR="00AF15C9" w:rsidRDefault="00AF15C9"/>
    <w:p w14:paraId="4FA3E7A9" w14:textId="77777777" w:rsidR="00AF15C9" w:rsidRDefault="00AF15C9">
      <w:pPr>
        <w:spacing w:line="276" w:lineRule="auto"/>
        <w:rPr>
          <w:color w:val="000000"/>
        </w:rPr>
      </w:pPr>
    </w:p>
    <w:sectPr w:rsidR="00AF15C9" w:rsidSect="009D634B">
      <w:pgSz w:w="11906" w:h="16838"/>
      <w:pgMar w:top="1276" w:right="1418" w:bottom="1701" w:left="1701" w:header="1701" w:footer="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F889A3A-73A3-43C2-AF79-E19F136564AC}"/>
    <w:embedBold r:id="rId2" w:fontKey="{924AFB05-CFEC-474E-9349-EF1019F1232B}"/>
    <w:embedItalic r:id="rId3" w:fontKey="{597FB0F7-53AC-48D5-9E51-FD1ED44D3A71}"/>
    <w:embedBoldItalic r:id="rId4" w:fontKey="{460A3675-7CD9-4F47-ADA4-78DE71EF25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F22DDCE-A651-4F79-B118-231B7953EF0C}"/>
    <w:embedBold r:id="rId6" w:fontKey="{240D94DA-9621-4D9D-8ADF-9CD9A30D8D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BCDE048-B8AA-43CA-9F4B-229D85D6A0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2348BC36-07BC-4B13-B238-50398AE6CE74}"/>
  </w:font>
  <w:font w:name="AdvP6960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4D5C300-C018-4734-8B87-BB4FC2CCCA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652B0"/>
    <w:multiLevelType w:val="multilevel"/>
    <w:tmpl w:val="DB4C87A2"/>
    <w:lvl w:ilvl="0">
      <w:start w:val="1"/>
      <w:numFmt w:val="decimal"/>
      <w:pStyle w:val="Listaconnmeros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ETHeading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ETheadingx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F9D0AD7"/>
    <w:multiLevelType w:val="multilevel"/>
    <w:tmpl w:val="F4B45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color w:val="000000"/>
      </w:rPr>
    </w:lvl>
  </w:abstractNum>
  <w:abstractNum w:abstractNumId="2" w15:restartNumberingAfterBreak="0">
    <w:nsid w:val="50E76544"/>
    <w:multiLevelType w:val="multilevel"/>
    <w:tmpl w:val="636202C2"/>
    <w:lvl w:ilvl="0">
      <w:start w:val="1"/>
      <w:numFmt w:val="decimal"/>
      <w:pStyle w:val="Listaconnmeros2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5C9"/>
    <w:rsid w:val="00046CEB"/>
    <w:rsid w:val="000541F4"/>
    <w:rsid w:val="003E317A"/>
    <w:rsid w:val="004539C3"/>
    <w:rsid w:val="009626EF"/>
    <w:rsid w:val="009A3895"/>
    <w:rsid w:val="009A7491"/>
    <w:rsid w:val="009D634B"/>
    <w:rsid w:val="00AC1C87"/>
    <w:rsid w:val="00AF15C9"/>
    <w:rsid w:val="00CA004B"/>
    <w:rsid w:val="00EF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B6CD92"/>
  <w15:docId w15:val="{72AF7AFB-142C-4DAD-A269-33662365B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PE" w:eastAsia="es-PE" w:bidi="ar-SA"/>
      </w:rPr>
    </w:rPrDefault>
    <w:pPrDefault>
      <w:pPr>
        <w:tabs>
          <w:tab w:val="right" w:pos="7100"/>
        </w:tabs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 w:line="240" w:lineRule="auto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ontinuarlista2">
    <w:name w:val="List Continue 2"/>
    <w:basedOn w:val="Normal"/>
    <w:uiPriority w:val="99"/>
    <w:semiHidden/>
    <w:unhideWhenUsed/>
    <w:qFormat/>
    <w:pPr>
      <w:spacing w:after="120"/>
      <w:ind w:left="566"/>
      <w:contextualSpacing/>
    </w:pPr>
  </w:style>
  <w:style w:type="paragraph" w:styleId="ndice1">
    <w:name w:val="index 1"/>
    <w:basedOn w:val="Normal"/>
    <w:next w:val="Normal"/>
    <w:autoRedefine/>
    <w:uiPriority w:val="99"/>
    <w:semiHidden/>
    <w:unhideWhenUsed/>
    <w:qFormat/>
    <w:pPr>
      <w:spacing w:line="240" w:lineRule="auto"/>
      <w:ind w:left="220" w:hanging="220"/>
    </w:pPr>
  </w:style>
  <w:style w:type="paragraph" w:styleId="TDC3">
    <w:name w:val="toc 3"/>
    <w:basedOn w:val="Normal"/>
    <w:next w:val="Normal"/>
    <w:autoRedefine/>
    <w:uiPriority w:val="39"/>
    <w:semiHidden/>
    <w:unhideWhenUsed/>
    <w:qFormat/>
    <w:pPr>
      <w:spacing w:after="100"/>
      <w:ind w:left="440"/>
    </w:pPr>
  </w:style>
  <w:style w:type="paragraph" w:styleId="ndice7">
    <w:name w:val="index 7"/>
    <w:basedOn w:val="Normal"/>
    <w:next w:val="Normal"/>
    <w:autoRedefine/>
    <w:uiPriority w:val="99"/>
    <w:semiHidden/>
    <w:unhideWhenUsed/>
    <w:qFormat/>
    <w:pPr>
      <w:spacing w:line="240" w:lineRule="auto"/>
      <w:ind w:left="1540" w:hanging="220"/>
    </w:p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line="240" w:lineRule="auto"/>
    </w:pPr>
  </w:style>
  <w:style w:type="paragraph" w:styleId="TDC9">
    <w:name w:val="toc 9"/>
    <w:basedOn w:val="Normal"/>
    <w:next w:val="Normal"/>
    <w:autoRedefine/>
    <w:uiPriority w:val="39"/>
    <w:semiHidden/>
    <w:unhideWhenUsed/>
    <w:qFormat/>
    <w:pPr>
      <w:spacing w:after="100"/>
      <w:ind w:left="1760"/>
    </w:p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F81BD" w:themeColor="accent1"/>
    </w:rPr>
  </w:style>
  <w:style w:type="paragraph" w:styleId="TD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DC1">
    <w:name w:val="toc 1"/>
    <w:basedOn w:val="Normal"/>
    <w:next w:val="Normal"/>
    <w:autoRedefine/>
    <w:uiPriority w:val="39"/>
    <w:semiHidden/>
    <w:unhideWhenUsed/>
    <w:qFormat/>
    <w:pPr>
      <w:spacing w:after="100"/>
    </w:pPr>
  </w:style>
  <w:style w:type="paragraph" w:styleId="Encabezadodelista">
    <w:name w:val="toa heading"/>
    <w:basedOn w:val="Normal"/>
    <w:next w:val="Normal"/>
    <w:uiPriority w:val="99"/>
    <w:semiHidden/>
    <w:unhideWhenUsed/>
    <w:qFormat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semiHidden/>
    <w:unhideWhenUsed/>
    <w:qFormat/>
    <w:pPr>
      <w:spacing w:line="240" w:lineRule="auto"/>
      <w:ind w:left="880" w:hanging="220"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DC8">
    <w:name w:val="toc 8"/>
    <w:basedOn w:val="Normal"/>
    <w:next w:val="Normal"/>
    <w:autoRedefine/>
    <w:uiPriority w:val="39"/>
    <w:semiHidden/>
    <w:unhideWhenUsed/>
    <w:qFormat/>
    <w:pPr>
      <w:spacing w:after="100"/>
      <w:ind w:left="1540"/>
    </w:pPr>
  </w:style>
  <w:style w:type="paragraph" w:styleId="TDC2">
    <w:name w:val="toc 2"/>
    <w:basedOn w:val="Normal"/>
    <w:next w:val="Normal"/>
    <w:autoRedefine/>
    <w:uiPriority w:val="39"/>
    <w:semiHidden/>
    <w:unhideWhenUsed/>
    <w:qFormat/>
    <w:pPr>
      <w:spacing w:after="100"/>
      <w:ind w:left="220"/>
    </w:pPr>
  </w:style>
  <w:style w:type="paragraph" w:styleId="Textomacro">
    <w:name w:val="macro"/>
    <w:link w:val="TextomacroC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paragraph" w:styleId="ndice3">
    <w:name w:val="index 3"/>
    <w:basedOn w:val="Normal"/>
    <w:next w:val="Normal"/>
    <w:autoRedefine/>
    <w:uiPriority w:val="99"/>
    <w:semiHidden/>
    <w:unhideWhenUsed/>
    <w:qFormat/>
    <w:pPr>
      <w:spacing w:line="240" w:lineRule="auto"/>
      <w:ind w:left="660" w:hanging="22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line="240" w:lineRule="auto"/>
    </w:pPr>
  </w:style>
  <w:style w:type="paragraph" w:styleId="Continuarlista3">
    <w:name w:val="List Continue 3"/>
    <w:basedOn w:val="Normal"/>
    <w:uiPriority w:val="99"/>
    <w:semiHidden/>
    <w:unhideWhenUsed/>
    <w:qFormat/>
    <w:pPr>
      <w:spacing w:after="120"/>
      <w:ind w:left="849"/>
      <w:contextualSpacing/>
    </w:pPr>
  </w:style>
  <w:style w:type="paragraph" w:styleId="ndice8">
    <w:name w:val="index 8"/>
    <w:basedOn w:val="Normal"/>
    <w:next w:val="Normal"/>
    <w:autoRedefine/>
    <w:uiPriority w:val="99"/>
    <w:semiHidden/>
    <w:unhideWhenUsed/>
    <w:qFormat/>
    <w:pPr>
      <w:spacing w:line="240" w:lineRule="auto"/>
      <w:ind w:left="176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qFormat/>
    <w:pPr>
      <w:spacing w:line="240" w:lineRule="auto"/>
      <w:ind w:left="110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qFormat/>
    <w:pPr>
      <w:spacing w:line="240" w:lineRule="auto"/>
      <w:ind w:left="440" w:hanging="22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Cierre">
    <w:name w:val="Closing"/>
    <w:basedOn w:val="Normal"/>
    <w:link w:val="CierreCar"/>
    <w:uiPriority w:val="99"/>
    <w:semiHidden/>
    <w:unhideWhenUsed/>
    <w:qFormat/>
    <w:pPr>
      <w:spacing w:line="240" w:lineRule="auto"/>
      <w:ind w:left="4252"/>
    </w:pPr>
  </w:style>
  <w:style w:type="paragraph" w:styleId="TDC6">
    <w:name w:val="toc 6"/>
    <w:basedOn w:val="Normal"/>
    <w:next w:val="Normal"/>
    <w:autoRedefine/>
    <w:uiPriority w:val="39"/>
    <w:semiHidden/>
    <w:unhideWhenUsed/>
    <w:qFormat/>
    <w:pPr>
      <w:spacing w:after="100"/>
      <w:ind w:left="1100"/>
    </w:pPr>
  </w:style>
  <w:style w:type="paragraph" w:styleId="TD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abladeilustraciones">
    <w:name w:val="table of figures"/>
    <w:basedOn w:val="Normal"/>
    <w:next w:val="Normal"/>
    <w:uiPriority w:val="99"/>
    <w:semiHidden/>
    <w:unhideWhenUsed/>
    <w:qFormat/>
  </w:style>
  <w:style w:type="paragraph" w:styleId="ndice9">
    <w:name w:val="index 9"/>
    <w:basedOn w:val="Normal"/>
    <w:next w:val="Normal"/>
    <w:autoRedefine/>
    <w:uiPriority w:val="99"/>
    <w:semiHidden/>
    <w:unhideWhenUsed/>
    <w:qFormat/>
    <w:pPr>
      <w:spacing w:line="240" w:lineRule="auto"/>
      <w:ind w:left="1980" w:hanging="220"/>
    </w:pPr>
  </w:style>
  <w:style w:type="paragraph" w:styleId="TDC4">
    <w:name w:val="toc 4"/>
    <w:basedOn w:val="Normal"/>
    <w:next w:val="Normal"/>
    <w:autoRedefine/>
    <w:uiPriority w:val="39"/>
    <w:semiHidden/>
    <w:unhideWhenUsed/>
    <w:qFormat/>
    <w:pPr>
      <w:spacing w:after="100"/>
      <w:ind w:left="660"/>
    </w:pPr>
  </w:style>
  <w:style w:type="paragraph" w:styleId="ndice6">
    <w:name w:val="index 6"/>
    <w:basedOn w:val="Normal"/>
    <w:next w:val="Normal"/>
    <w:autoRedefine/>
    <w:uiPriority w:val="99"/>
    <w:semiHidden/>
    <w:unhideWhenUsed/>
    <w:qFormat/>
    <w:pPr>
      <w:spacing w:line="240" w:lineRule="auto"/>
      <w:ind w:left="1320" w:hanging="220"/>
    </w:pPr>
  </w:style>
  <w:style w:type="paragraph" w:styleId="Continuarlista">
    <w:name w:val="List Continue"/>
    <w:basedOn w:val="Normal"/>
    <w:uiPriority w:val="99"/>
    <w:semiHidden/>
    <w:unhideWhenUsed/>
    <w:qFormat/>
    <w:pPr>
      <w:spacing w:after="120"/>
      <w:ind w:left="283"/>
      <w:contextualSpacing/>
    </w:pPr>
  </w:style>
  <w:style w:type="paragraph" w:styleId="Textoconsangra">
    <w:name w:val="table of authorities"/>
    <w:basedOn w:val="Normal"/>
    <w:next w:val="Normal"/>
    <w:uiPriority w:val="99"/>
    <w:semiHidden/>
    <w:unhideWhenUsed/>
    <w:qFormat/>
    <w:pPr>
      <w:ind w:left="22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qFormat/>
    <w:rPr>
      <w:rFonts w:asciiTheme="majorHAnsi" w:eastAsiaTheme="majorEastAsia" w:hAnsiTheme="majorHAnsi" w:cstheme="majorBidi"/>
      <w:b/>
      <w:bCs/>
    </w:rPr>
  </w:style>
  <w:style w:type="paragraph" w:styleId="Continuarlista4">
    <w:name w:val="List Continue 4"/>
    <w:basedOn w:val="Normal"/>
    <w:uiPriority w:val="99"/>
    <w:semiHidden/>
    <w:unhideWhenUsed/>
    <w:qFormat/>
    <w:pPr>
      <w:spacing w:after="120"/>
      <w:ind w:left="1132"/>
      <w:contextualSpacing/>
    </w:pPr>
  </w:style>
  <w:style w:type="paragraph" w:styleId="Textoindependiente2">
    <w:name w:val="Body Text 2"/>
    <w:basedOn w:val="Normal"/>
    <w:link w:val="Textoindependiente2Car"/>
    <w:uiPriority w:val="99"/>
    <w:semiHidden/>
    <w:unhideWhenUsed/>
    <w:qFormat/>
    <w:pPr>
      <w:spacing w:after="120" w:line="480" w:lineRule="auto"/>
    </w:pPr>
  </w:style>
  <w:style w:type="paragraph" w:styleId="Lista3">
    <w:name w:val="List 3"/>
    <w:basedOn w:val="Normal"/>
    <w:uiPriority w:val="99"/>
    <w:semiHidden/>
    <w:unhideWhenUsed/>
    <w:qFormat/>
    <w:pPr>
      <w:ind w:left="849" w:hanging="283"/>
      <w:contextualSpacing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qFormat/>
    <w:pPr>
      <w:spacing w:line="240" w:lineRule="auto"/>
    </w:pPr>
  </w:style>
  <w:style w:type="paragraph" w:styleId="Remitedesobre">
    <w:name w:val="envelope return"/>
    <w:basedOn w:val="Normal"/>
    <w:uiPriority w:val="99"/>
    <w:semiHidden/>
    <w:unhideWhenUsed/>
    <w:qFormat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Continuarlista5">
    <w:name w:val="List Continue 5"/>
    <w:basedOn w:val="Normal"/>
    <w:uiPriority w:val="99"/>
    <w:semiHidden/>
    <w:unhideWhenUsed/>
    <w:qFormat/>
    <w:pPr>
      <w:spacing w:after="120"/>
      <w:ind w:left="1415"/>
      <w:contextualSpacing/>
    </w:pPr>
  </w:style>
  <w:style w:type="paragraph" w:styleId="Listaconnmeros2">
    <w:name w:val="List Number 2"/>
    <w:basedOn w:val="Normal"/>
    <w:uiPriority w:val="99"/>
    <w:semiHidden/>
    <w:unhideWhenUsed/>
    <w:qFormat/>
    <w:pPr>
      <w:numPr>
        <w:numId w:val="1"/>
      </w:numPr>
      <w:contextualSpacing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lear" w:pos="7100"/>
        <w:tab w:val="center" w:pos="4819"/>
        <w:tab w:val="right" w:pos="9638"/>
      </w:tabs>
      <w:spacing w:line="240" w:lineRule="auto"/>
    </w:pPr>
  </w:style>
  <w:style w:type="paragraph" w:styleId="DireccinHTML">
    <w:name w:val="HTML Address"/>
    <w:basedOn w:val="Normal"/>
    <w:link w:val="DireccinHTMLCar"/>
    <w:uiPriority w:val="99"/>
    <w:semiHidden/>
    <w:unhideWhenUsed/>
    <w:qFormat/>
    <w:pPr>
      <w:spacing w:line="240" w:lineRule="auto"/>
    </w:pPr>
    <w:rPr>
      <w:i/>
      <w:iCs/>
    </w:rPr>
  </w:style>
  <w:style w:type="paragraph" w:styleId="Listaconnmeros4">
    <w:name w:val="List Number 4"/>
    <w:basedOn w:val="Normal"/>
    <w:uiPriority w:val="99"/>
    <w:semiHidden/>
    <w:unhideWhenUsed/>
    <w:qFormat/>
    <w:pPr>
      <w:numPr>
        <w:numId w:val="2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qFormat/>
    <w:pPr>
      <w:tabs>
        <w:tab w:val="num" w:pos="720"/>
      </w:tabs>
      <w:ind w:left="720" w:hanging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pPr>
      <w:spacing w:line="240" w:lineRule="auto"/>
    </w:pPr>
    <w:rPr>
      <w:rFonts w:ascii="Consolas" w:hAnsi="Consolas" w:cs="Consola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qFormat/>
    <w:pPr>
      <w:spacing w:after="120"/>
      <w:ind w:left="283"/>
    </w:pPr>
    <w:rPr>
      <w:sz w:val="16"/>
      <w:szCs w:val="16"/>
    </w:rPr>
  </w:style>
  <w:style w:type="paragraph" w:styleId="Direccinsobre">
    <w:name w:val="envelope address"/>
    <w:basedOn w:val="Normal"/>
    <w:uiPriority w:val="99"/>
    <w:semiHidden/>
    <w:unhideWhenUsed/>
    <w:qFormat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pPr>
      <w:spacing w:after="120"/>
      <w:ind w:left="283"/>
    </w:pPr>
  </w:style>
  <w:style w:type="paragraph" w:styleId="Listaconnmeros">
    <w:name w:val="List Number"/>
    <w:basedOn w:val="Normal"/>
    <w:uiPriority w:val="99"/>
    <w:semiHidden/>
    <w:unhideWhenUsed/>
    <w:qFormat/>
    <w:pPr>
      <w:tabs>
        <w:tab w:val="num" w:pos="720"/>
      </w:tabs>
      <w:ind w:left="720" w:hanging="720"/>
      <w:contextualSpacing/>
    </w:pPr>
  </w:style>
  <w:style w:type="paragraph" w:styleId="Lista2">
    <w:name w:val="List 2"/>
    <w:basedOn w:val="Normal"/>
    <w:uiPriority w:val="99"/>
    <w:semiHidden/>
    <w:unhideWhenUsed/>
    <w:qFormat/>
    <w:pPr>
      <w:ind w:left="566" w:hanging="283"/>
      <w:contextualSpacing/>
    </w:pPr>
  </w:style>
  <w:style w:type="paragraph" w:styleId="Firma">
    <w:name w:val="Signature"/>
    <w:basedOn w:val="Normal"/>
    <w:link w:val="FirmaCar"/>
    <w:uiPriority w:val="99"/>
    <w:semiHidden/>
    <w:unhideWhenUsed/>
    <w:qFormat/>
    <w:pPr>
      <w:spacing w:line="240" w:lineRule="auto"/>
      <w:ind w:left="4252"/>
    </w:pPr>
  </w:style>
  <w:style w:type="paragraph" w:styleId="Listaconvietas3">
    <w:name w:val="List Bullet 3"/>
    <w:basedOn w:val="Normal"/>
    <w:uiPriority w:val="99"/>
    <w:semiHidden/>
    <w:unhideWhenUsed/>
    <w:pPr>
      <w:tabs>
        <w:tab w:val="left" w:pos="720"/>
      </w:tabs>
      <w:ind w:left="720" w:hanging="720"/>
      <w:contextualSpacing/>
    </w:pPr>
  </w:style>
  <w:style w:type="paragraph" w:styleId="Encabezadodemensaje">
    <w:name w:val="Message Header"/>
    <w:basedOn w:val="Normal"/>
    <w:link w:val="EncabezadodemensajeCar"/>
    <w:uiPriority w:val="99"/>
    <w:semiHidden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Listaconnmeros5">
    <w:name w:val="List Number 5"/>
    <w:basedOn w:val="Normal"/>
    <w:uiPriority w:val="99"/>
    <w:semiHidden/>
    <w:unhideWhenUsed/>
    <w:qFormat/>
    <w:pPr>
      <w:tabs>
        <w:tab w:val="left" w:pos="720"/>
      </w:tabs>
      <w:ind w:left="720" w:hanging="720"/>
      <w:contextualSpacing/>
    </w:p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qFormat/>
    <w:pPr>
      <w:spacing w:line="240" w:lineRule="auto"/>
    </w:pPr>
  </w:style>
  <w:style w:type="paragraph" w:styleId="Listaconvietas5">
    <w:name w:val="List Bullet 5"/>
    <w:basedOn w:val="Normal"/>
    <w:uiPriority w:val="99"/>
    <w:semiHidden/>
    <w:unhideWhenUsed/>
    <w:qFormat/>
    <w:pPr>
      <w:tabs>
        <w:tab w:val="left" w:pos="720"/>
      </w:tabs>
      <w:ind w:left="720" w:hanging="720"/>
      <w:contextualSpacing/>
    </w:pPr>
  </w:style>
  <w:style w:type="paragraph" w:styleId="Fecha">
    <w:name w:val="Date"/>
    <w:basedOn w:val="Normal"/>
    <w:next w:val="Normal"/>
    <w:link w:val="FechaCar"/>
    <w:uiPriority w:val="99"/>
    <w:semiHidden/>
    <w:unhideWhenUsed/>
    <w:qFormat/>
  </w:style>
  <w:style w:type="paragraph" w:styleId="Lista5">
    <w:name w:val="List 5"/>
    <w:basedOn w:val="Normal"/>
    <w:uiPriority w:val="99"/>
    <w:semiHidden/>
    <w:unhideWhenUsed/>
    <w:qFormat/>
    <w:pPr>
      <w:ind w:left="1415" w:hanging="283"/>
      <w:contextualSpacing/>
    </w:pPr>
  </w:style>
  <w:style w:type="paragraph" w:styleId="Lista">
    <w:name w:val="List"/>
    <w:basedOn w:val="Normal"/>
    <w:uiPriority w:val="99"/>
    <w:semiHidden/>
    <w:unhideWhenUsed/>
    <w:qFormat/>
    <w:pPr>
      <w:ind w:left="283" w:hanging="283"/>
      <w:contextualSpacing/>
    </w:pPr>
  </w:style>
  <w:style w:type="paragraph" w:styleId="Lista4">
    <w:name w:val="List 4"/>
    <w:basedOn w:val="Normal"/>
    <w:uiPriority w:val="99"/>
    <w:semiHidden/>
    <w:unhideWhenUsed/>
    <w:qFormat/>
    <w:pPr>
      <w:ind w:left="1132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qFormat/>
    <w:pPr>
      <w:tabs>
        <w:tab w:val="left" w:pos="720"/>
      </w:tabs>
      <w:ind w:left="720" w:hanging="720"/>
      <w:contextualSpacing/>
    </w:pPr>
  </w:style>
  <w:style w:type="paragraph" w:styleId="Listaconvietas2">
    <w:name w:val="List Bullet 2"/>
    <w:basedOn w:val="Normal"/>
    <w:uiPriority w:val="99"/>
    <w:semiHidden/>
    <w:unhideWhenUsed/>
    <w:pPr>
      <w:tabs>
        <w:tab w:val="left" w:pos="720"/>
      </w:tabs>
      <w:ind w:left="720" w:hanging="720"/>
      <w:contextualSpacing/>
    </w:pPr>
  </w:style>
  <w:style w:type="paragraph" w:styleId="Listaconvietas4">
    <w:name w:val="List Bullet 4"/>
    <w:basedOn w:val="Normal"/>
    <w:uiPriority w:val="99"/>
    <w:semiHidden/>
    <w:unhideWhenUsed/>
    <w:qFormat/>
    <w:pPr>
      <w:tabs>
        <w:tab w:val="left" w:pos="720"/>
      </w:tabs>
      <w:ind w:left="720" w:hanging="720"/>
      <w:contextualSpacing/>
    </w:pPr>
  </w:style>
  <w:style w:type="paragraph" w:styleId="NormalWeb">
    <w:name w:val="Normal (Web)"/>
    <w:basedOn w:val="Normal"/>
    <w:uiPriority w:val="99"/>
    <w:unhideWhenUsed/>
    <w:qFormat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lear" w:pos="7100"/>
        <w:tab w:val="center" w:pos="4819"/>
        <w:tab w:val="right" w:pos="9638"/>
      </w:tabs>
      <w:spacing w:line="240" w:lineRule="auto"/>
    </w:pPr>
  </w:style>
  <w:style w:type="paragraph" w:styleId="Saludo">
    <w:name w:val="Salutation"/>
    <w:basedOn w:val="Normal"/>
    <w:next w:val="Normal"/>
    <w:link w:val="SaludoCar"/>
    <w:uiPriority w:val="99"/>
    <w:semiHidden/>
    <w:unhideWhenUsed/>
    <w:qFormat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qFormat/>
    <w:pPr>
      <w:spacing w:after="120" w:line="480" w:lineRule="auto"/>
      <w:ind w:left="283"/>
    </w:pPr>
  </w:style>
  <w:style w:type="paragraph" w:styleId="Sangranormal">
    <w:name w:val="Normal Indent"/>
    <w:basedOn w:val="Normal"/>
    <w:uiPriority w:val="99"/>
    <w:semiHidden/>
    <w:unhideWhenUsed/>
    <w:qFormat/>
    <w:pPr>
      <w:ind w:left="720"/>
    </w:pPr>
  </w:style>
  <w:style w:type="paragraph" w:styleId="Textodebloque">
    <w:name w:val="Block Text"/>
    <w:basedOn w:val="Normal"/>
    <w:uiPriority w:val="99"/>
    <w:semiHidden/>
    <w:unhideWhenUsed/>
    <w:qFormat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pPr>
      <w:spacing w:after="120"/>
    </w:pPr>
  </w:style>
  <w:style w:type="paragraph" w:styleId="Textoindependiente3">
    <w:name w:val="Body Text 3"/>
    <w:basedOn w:val="Normal"/>
    <w:link w:val="Textoindependiente3Car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pPr>
      <w:spacing w:after="200"/>
      <w:ind w:firstLine="360"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qFormat/>
    <w:pPr>
      <w:spacing w:after="200"/>
      <w:ind w:left="360" w:firstLine="360"/>
    </w:pPr>
  </w:style>
  <w:style w:type="paragraph" w:styleId="Textosinformato">
    <w:name w:val="Plain Text"/>
    <w:basedOn w:val="Normal"/>
    <w:link w:val="TextosinformatoCar"/>
    <w:uiPriority w:val="99"/>
    <w:semiHidden/>
    <w:unhideWhenUsed/>
    <w:qFormat/>
    <w:pPr>
      <w:spacing w:line="240" w:lineRule="auto"/>
    </w:pPr>
    <w:rPr>
      <w:rFonts w:ascii="Consolas" w:hAnsi="Consolas" w:cs="Consolas"/>
      <w:sz w:val="21"/>
      <w:szCs w:val="21"/>
    </w:rPr>
  </w:style>
  <w:style w:type="table" w:styleId="Tablabsica1">
    <w:name w:val="Table Simple 1"/>
    <w:basedOn w:val="Tablanormal"/>
    <w:semiHidden/>
    <w:qFormat/>
    <w:pPr>
      <w:numPr>
        <w:ilvl w:val="3"/>
        <w:numId w:val="5"/>
      </w:numPr>
    </w:pPr>
    <w:rPr>
      <w:rFonts w:eastAsia="Times New Roman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CETAuthors">
    <w:name w:val="CET Authors"/>
    <w:basedOn w:val="CETBodytext"/>
    <w:link w:val="CETAuthorsCarattere"/>
    <w:qFormat/>
    <w:pPr>
      <w:keepNext/>
      <w:suppressAutoHyphens/>
      <w:spacing w:after="120"/>
    </w:pPr>
    <w:rPr>
      <w:sz w:val="24"/>
      <w:lang w:val="en-GB"/>
    </w:rPr>
  </w:style>
  <w:style w:type="paragraph" w:customStyle="1" w:styleId="CETBodytext">
    <w:name w:val="CET Body text"/>
    <w:link w:val="CETBodytextCarattere"/>
    <w:qFormat/>
    <w:rPr>
      <w:rFonts w:eastAsia="Times New Roman"/>
      <w:lang w:val="en-US"/>
    </w:rPr>
  </w:style>
  <w:style w:type="paragraph" w:customStyle="1" w:styleId="CETTitle">
    <w:name w:val="CET Title"/>
    <w:next w:val="CETAuthors"/>
    <w:link w:val="CETTitleCarattere"/>
    <w:pPr>
      <w:suppressAutoHyphens/>
      <w:spacing w:before="480" w:after="120"/>
      <w:jc w:val="center"/>
      <w:outlineLvl w:val="0"/>
    </w:pPr>
    <w:rPr>
      <w:rFonts w:eastAsia="Times New Roman"/>
      <w:sz w:val="32"/>
      <w:lang w:val="en-GB"/>
    </w:rPr>
  </w:style>
  <w:style w:type="character" w:customStyle="1" w:styleId="CETAuthorsCarattere">
    <w:name w:val="CET Authors Carattere"/>
    <w:link w:val="CETAuthors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CETTitleCarattere">
    <w:name w:val="CET Title Carattere"/>
    <w:link w:val="CETTitle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pPr>
      <w:keepNext/>
      <w:numPr>
        <w:ilvl w:val="1"/>
        <w:numId w:val="5"/>
      </w:numPr>
      <w:tabs>
        <w:tab w:val="left" w:pos="360"/>
      </w:tabs>
      <w:suppressAutoHyphens/>
      <w:spacing w:before="240" w:after="120"/>
    </w:pPr>
    <w:rPr>
      <w:rFonts w:eastAsia="Times New Roman"/>
      <w:b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pPr>
      <w:keepNext/>
      <w:numPr>
        <w:ilvl w:val="2"/>
        <w:numId w:val="5"/>
      </w:numPr>
      <w:suppressAutoHyphens/>
      <w:spacing w:before="120" w:after="120"/>
    </w:pPr>
    <w:rPr>
      <w:rFonts w:eastAsia="Times New Roman"/>
      <w:b/>
      <w:lang w:val="en-US"/>
    </w:rPr>
  </w:style>
  <w:style w:type="paragraph" w:customStyle="1" w:styleId="CETAddress">
    <w:name w:val="CET Address"/>
    <w:link w:val="CETAddressCarattere"/>
    <w:qFormat/>
    <w:pPr>
      <w:keepNext/>
      <w:suppressAutoHyphens/>
      <w:contextualSpacing/>
    </w:pPr>
    <w:rPr>
      <w:rFonts w:eastAsia="Times New Roman"/>
      <w:sz w:val="16"/>
      <w:lang w:val="en-GB"/>
    </w:rPr>
  </w:style>
  <w:style w:type="character" w:customStyle="1" w:styleId="CETBodytextCarattere">
    <w:name w:val="CET Body text Carattere"/>
    <w:link w:val="CETBodytext"/>
    <w:qFormat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pPr>
      <w:spacing w:before="200" w:after="120"/>
    </w:pPr>
    <w:rPr>
      <w:rFonts w:eastAsia="Times New Roman"/>
      <w:b/>
      <w:lang w:val="en-GB"/>
    </w:rPr>
  </w:style>
  <w:style w:type="paragraph" w:customStyle="1" w:styleId="CETCaption">
    <w:name w:val="CET Caption"/>
    <w:link w:val="CETCaptionCarattere"/>
    <w:qFormat/>
    <w:pPr>
      <w:spacing w:before="240" w:after="240"/>
    </w:pPr>
    <w:rPr>
      <w:rFonts w:eastAsia="Times New Roman"/>
      <w:i/>
      <w:lang w:val="en-GB"/>
    </w:rPr>
  </w:style>
  <w:style w:type="character" w:customStyle="1" w:styleId="CETheadingxCarattere">
    <w:name w:val="CET headingx Carattere"/>
    <w:link w:val="CETheadingx"/>
    <w:qFormat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qFormat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Pr>
      <w:i/>
      <w:lang w:val="en-GB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Bibliografa1">
    <w:name w:val="Bibliografía1"/>
    <w:basedOn w:val="CETReferencetext"/>
    <w:uiPriority w:val="37"/>
    <w:unhideWhenUsed/>
    <w:qFormat/>
    <w:pPr>
      <w:spacing w:line="240" w:lineRule="auto"/>
      <w:ind w:left="720" w:hanging="720"/>
    </w:pPr>
  </w:style>
  <w:style w:type="paragraph" w:customStyle="1" w:styleId="CETReferencetext">
    <w:name w:val="CET Reference text"/>
    <w:qFormat/>
    <w:pPr>
      <w:ind w:left="284" w:hanging="284"/>
    </w:pPr>
    <w:rPr>
      <w:rFonts w:eastAsia="Times New Roman"/>
      <w:lang w:val="en-GB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qFormat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qFormat/>
    <w:rPr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qFormat/>
  </w:style>
  <w:style w:type="character" w:customStyle="1" w:styleId="FechaCar">
    <w:name w:val="Fecha Car"/>
    <w:basedOn w:val="Fuentedeprrafopredeter"/>
    <w:link w:val="Fecha"/>
    <w:uiPriority w:val="99"/>
    <w:semiHidden/>
    <w:qFormat/>
  </w:style>
  <w:style w:type="character" w:customStyle="1" w:styleId="FirmaCar">
    <w:name w:val="Firma Car"/>
    <w:basedOn w:val="Fuentedeprrafopredeter"/>
    <w:link w:val="Firma"/>
    <w:uiPriority w:val="99"/>
    <w:semiHidden/>
    <w:qFormat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qFormat/>
  </w:style>
  <w:style w:type="character" w:customStyle="1" w:styleId="SaludoCar">
    <w:name w:val="Saludo Car"/>
    <w:basedOn w:val="Fuentedeprrafopredeter"/>
    <w:link w:val="Saludo"/>
    <w:uiPriority w:val="99"/>
    <w:semiHidden/>
    <w:qFormat/>
  </w:style>
  <w:style w:type="character" w:customStyle="1" w:styleId="CierreCar">
    <w:name w:val="Cierre Car"/>
    <w:basedOn w:val="Fuentedeprrafopredeter"/>
    <w:link w:val="Cierre"/>
    <w:uiPriority w:val="99"/>
    <w:semiHidden/>
    <w:qFormat/>
  </w:style>
  <w:style w:type="character" w:customStyle="1" w:styleId="DireccinHTMLCar">
    <w:name w:val="Dirección HTML Car"/>
    <w:basedOn w:val="Fuentedeprrafopredeter"/>
    <w:link w:val="DireccinHTML"/>
    <w:uiPriority w:val="99"/>
    <w:semiHidden/>
    <w:qFormat/>
    <w:rPr>
      <w:i/>
      <w:iCs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qFormat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qFormat/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qFormat/>
    <w:rPr>
      <w:rFonts w:ascii="Consolas" w:hAnsi="Consolas" w:cs="Consolas"/>
      <w:sz w:val="20"/>
      <w:szCs w:val="20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qFormat/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qFormat/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qFormat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qFormat/>
    <w:rPr>
      <w:rFonts w:ascii="Consolas" w:hAnsi="Consolas" w:cs="Consolas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qFormat/>
    <w:rPr>
      <w:rFonts w:ascii="Consolas" w:hAnsi="Consolas" w:cs="Consolas"/>
      <w:sz w:val="21"/>
      <w:szCs w:val="21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customStyle="1" w:styleId="Ttulo1Car">
    <w:name w:val="Título 1 Car"/>
    <w:basedOn w:val="Fuentedeprrafopredeter"/>
    <w:uiPriority w:val="9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tulo2Car">
    <w:name w:val="Título 2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6Car">
    <w:name w:val="Título 6 Car"/>
    <w:basedOn w:val="Fuentedeprrafopredeter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tuloTDC1">
    <w:name w:val="Título TDC1"/>
    <w:next w:val="Normal"/>
    <w:uiPriority w:val="39"/>
    <w:semiHidden/>
    <w:unhideWhenUsed/>
    <w:qFormat/>
  </w:style>
  <w:style w:type="paragraph" w:customStyle="1" w:styleId="CETemail">
    <w:name w:val="CET email"/>
    <w:next w:val="CETBodytext"/>
    <w:pPr>
      <w:spacing w:after="240"/>
    </w:pPr>
    <w:rPr>
      <w:rFonts w:eastAsia="Times New Roman"/>
      <w:sz w:val="16"/>
      <w:lang w:val="en-GB"/>
    </w:rPr>
  </w:style>
  <w:style w:type="character" w:customStyle="1" w:styleId="CETAddressCarattere">
    <w:name w:val="CET Address Carattere"/>
    <w:basedOn w:val="Fuentedeprrafopredeter"/>
    <w:link w:val="CETAddress"/>
    <w:qFormat/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Pr>
      <w:b/>
    </w:rPr>
  </w:style>
  <w:style w:type="paragraph" w:customStyle="1" w:styleId="CETnumberingbullets">
    <w:name w:val="CET numbering (bullets)"/>
    <w:qFormat/>
    <w:pPr>
      <w:tabs>
        <w:tab w:val="left" w:pos="720"/>
      </w:tabs>
      <w:ind w:left="720" w:hanging="720"/>
    </w:pPr>
    <w:rPr>
      <w:rFonts w:eastAsia="Times New Roman"/>
      <w:lang w:val="en-GB"/>
    </w:rPr>
  </w:style>
  <w:style w:type="paragraph" w:customStyle="1" w:styleId="CETnumbering1">
    <w:name w:val="CET numbering (1"/>
    <w:qFormat/>
    <w:pPr>
      <w:tabs>
        <w:tab w:val="left" w:pos="720"/>
      </w:tabs>
      <w:ind w:left="340" w:hanging="227"/>
    </w:pPr>
    <w:rPr>
      <w:rFonts w:eastAsia="Times New Roman"/>
      <w:lang w:val="en-US"/>
    </w:rPr>
  </w:style>
  <w:style w:type="paragraph" w:customStyle="1" w:styleId="CETnumberinga">
    <w:name w:val="CET numbering (a"/>
    <w:qFormat/>
    <w:pPr>
      <w:tabs>
        <w:tab w:val="left" w:pos="720"/>
      </w:tabs>
      <w:ind w:left="720" w:hanging="720"/>
    </w:pPr>
    <w:rPr>
      <w:rFonts w:eastAsia="Times New Roman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eudoraheader">
    <w:name w:val="eudoraheader"/>
    <w:basedOn w:val="Fuentedeprrafopredeter"/>
    <w:qFormat/>
  </w:style>
  <w:style w:type="paragraph" w:customStyle="1" w:styleId="CETListbullets">
    <w:name w:val="CET List bullets"/>
    <w:qFormat/>
    <w:pPr>
      <w:ind w:left="340" w:hanging="227"/>
    </w:pPr>
    <w:rPr>
      <w:rFonts w:eastAsia="Times New Roman"/>
      <w:lang w:val="en-GB"/>
    </w:rPr>
  </w:style>
  <w:style w:type="paragraph" w:customStyle="1" w:styleId="CETTabletitle">
    <w:name w:val="CET Table title"/>
    <w:qFormat/>
    <w:pPr>
      <w:keepNext/>
      <w:spacing w:before="240" w:after="80" w:line="240" w:lineRule="exact"/>
    </w:pPr>
    <w:rPr>
      <w:rFonts w:eastAsia="Times New Roman"/>
      <w:i/>
      <w:lang w:val="en-GB"/>
    </w:rPr>
  </w:style>
  <w:style w:type="paragraph" w:customStyle="1" w:styleId="CETAcknowledgementstitle">
    <w:name w:val="CET Acknowledgements title"/>
    <w:next w:val="CETBodytext"/>
    <w:qFormat/>
    <w:pPr>
      <w:spacing w:before="200" w:after="120"/>
    </w:pPr>
    <w:rPr>
      <w:rFonts w:eastAsia="Times New Roman"/>
      <w:b/>
      <w:lang w:val="en-GB"/>
    </w:rPr>
  </w:style>
  <w:style w:type="paragraph" w:customStyle="1" w:styleId="CETEquation">
    <w:name w:val="CET Equation"/>
    <w:basedOn w:val="CETBodytext"/>
    <w:next w:val="CETBodytext"/>
    <w:qFormat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qFormat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gmail-apple-converted-space">
    <w:name w:val="gmail-apple-converted-space"/>
    <w:basedOn w:val="Fuentedeprrafopredeter"/>
    <w:qFormat/>
  </w:style>
  <w:style w:type="character" w:customStyle="1" w:styleId="math-inline">
    <w:name w:val="math-inline"/>
    <w:basedOn w:val="Fuentedeprrafopredeter"/>
    <w:qFormat/>
  </w:style>
  <w:style w:type="table" w:customStyle="1" w:styleId="Style163">
    <w:name w:val="_Style 163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qFormat/>
    <w:rPr>
      <w:color w:val="80808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AA336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dwiglr@gmail.com" TargetMode="External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mnvjdyJVy2m6NBMJs6qOVV4Z2Q==">CgMxLjAyDmguaDQzbDY0aHVxajhyOAByITFSb1VsWnFuMVBFdENtY0xNYTJQY3IwT0tRbGxidllxcg==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2734</Words>
  <Characters>15038</Characters>
  <Application>Microsoft Office Word</Application>
  <DocSecurity>0</DocSecurity>
  <Lines>125</Lines>
  <Paragraphs>35</Paragraphs>
  <ScaleCrop>false</ScaleCrop>
  <Company/>
  <LinksUpToDate>false</LinksUpToDate>
  <CharactersWithSpaces>17737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ANI</cp:lastModifiedBy>
  <cp:revision>2</cp:revision>
  <dcterms:created xsi:type="dcterms:W3CDTF">2026-03-11T00:19:00Z</dcterms:created>
  <dcterms:modified xsi:type="dcterms:W3CDTF">2026-03-11T00:19:00Z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KSOProductBuildVer">
    <vt:lpwstr>3082-12.2.0.23196</vt:lpwstr>
  </property>
  <property fmtid="{D5CDD505-2E9C-101B-9397-08002B2CF9AE}" pid="5" name="ICV">
    <vt:lpwstr>7BFAA8775DC744D6811E48CB91AE7080_12</vt:lpwstr>
  </property>
</Properties>
</file>