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20FFBD52" w:rsidR="00DA51A3" w:rsidRPr="00466FFD" w:rsidRDefault="00FD65E4"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Injectable polymer-nanoparticle hydrogel with pH and thermo-responsive drug release</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776E85A3" w:rsidR="00DA51A3" w:rsidRPr="00973E74" w:rsidRDefault="00C24A16" w:rsidP="00DA51A3">
      <w:pPr>
        <w:snapToGrid w:val="0"/>
        <w:jc w:val="center"/>
        <w:rPr>
          <w:rFonts w:ascii="Times New Roman" w:eastAsia="MS PGothic" w:hAnsi="Times New Roman"/>
          <w:sz w:val="24"/>
          <w:szCs w:val="24"/>
        </w:rPr>
      </w:pPr>
      <w:r w:rsidRPr="00973E74">
        <w:rPr>
          <w:rFonts w:ascii="Times New Roman" w:eastAsia="SimSun" w:hAnsi="Times New Roman"/>
          <w:sz w:val="24"/>
          <w:szCs w:val="24"/>
          <w:u w:val="single"/>
          <w:lang w:eastAsia="zh-CN"/>
        </w:rPr>
        <w:t>Elisa Lacroce</w:t>
      </w:r>
      <w:r w:rsidR="00DA51A3" w:rsidRPr="00973E74">
        <w:rPr>
          <w:rFonts w:ascii="Times New Roman" w:eastAsia="SimSun" w:hAnsi="Times New Roman"/>
          <w:sz w:val="24"/>
          <w:szCs w:val="24"/>
          <w:u w:val="single"/>
          <w:vertAlign w:val="superscript"/>
          <w:lang w:eastAsia="zh-CN"/>
        </w:rPr>
        <w:t>1</w:t>
      </w:r>
      <w:r w:rsidR="00C672B2" w:rsidRPr="00973E74">
        <w:rPr>
          <w:rFonts w:ascii="Times New Roman" w:eastAsia="SimSun" w:hAnsi="Times New Roman"/>
          <w:sz w:val="24"/>
          <w:szCs w:val="24"/>
          <w:lang w:eastAsia="zh-CN"/>
        </w:rPr>
        <w:t>*</w:t>
      </w:r>
      <w:r w:rsidR="00DA51A3" w:rsidRPr="00973E74">
        <w:rPr>
          <w:rFonts w:ascii="Times New Roman" w:eastAsia="SimSun" w:hAnsi="Times New Roman"/>
          <w:sz w:val="24"/>
          <w:szCs w:val="24"/>
          <w:lang w:eastAsia="zh-CN"/>
        </w:rPr>
        <w:t xml:space="preserve">, </w:t>
      </w:r>
      <w:r w:rsidRPr="00973E74">
        <w:rPr>
          <w:rFonts w:ascii="Times New Roman" w:eastAsia="SimSun" w:hAnsi="Times New Roman"/>
          <w:sz w:val="24"/>
          <w:szCs w:val="24"/>
          <w:lang w:eastAsia="zh-CN"/>
        </w:rPr>
        <w:t>Filippo Rossi</w:t>
      </w:r>
      <w:r w:rsidR="00C672B2">
        <w:rPr>
          <w:rFonts w:ascii="Times New Roman" w:eastAsia="SimSun" w:hAnsi="Times New Roman"/>
          <w:sz w:val="24"/>
          <w:szCs w:val="24"/>
          <w:vertAlign w:val="superscript"/>
          <w:lang w:eastAsia="zh-CN"/>
        </w:rPr>
        <w:t>1</w:t>
      </w:r>
    </w:p>
    <w:p w14:paraId="78F0A83B" w14:textId="77777777" w:rsidR="00973E74" w:rsidRPr="00C672B2" w:rsidRDefault="00973E74" w:rsidP="00973E74">
      <w:pPr>
        <w:snapToGrid w:val="0"/>
        <w:spacing w:after="120"/>
        <w:jc w:val="center"/>
        <w:rPr>
          <w:rFonts w:ascii="Times New Roman" w:eastAsia="MS PGothic" w:hAnsi="Times New Roman"/>
          <w:i/>
          <w:iCs/>
          <w:sz w:val="20"/>
        </w:rPr>
      </w:pPr>
      <w:r w:rsidRPr="00C672B2">
        <w:rPr>
          <w:rFonts w:ascii="Times New Roman" w:eastAsia="MS PGothic" w:hAnsi="Times New Roman"/>
          <w:i/>
          <w:iCs/>
          <w:sz w:val="20"/>
          <w:vertAlign w:val="superscript"/>
        </w:rPr>
        <w:t>1</w:t>
      </w:r>
      <w:r w:rsidRPr="00C672B2">
        <w:rPr>
          <w:rFonts w:ascii="Times New Roman" w:eastAsia="MS PGothic" w:hAnsi="Times New Roman"/>
          <w:i/>
          <w:iCs/>
          <w:sz w:val="20"/>
        </w:rPr>
        <w:t xml:space="preserve"> Department of </w:t>
      </w:r>
      <w:proofErr w:type="spellStart"/>
      <w:r w:rsidRPr="00C672B2">
        <w:rPr>
          <w:rFonts w:ascii="Times New Roman" w:eastAsia="MS PGothic" w:hAnsi="Times New Roman"/>
          <w:i/>
          <w:iCs/>
          <w:sz w:val="20"/>
        </w:rPr>
        <w:t>Chemistry</w:t>
      </w:r>
      <w:proofErr w:type="spellEnd"/>
      <w:r w:rsidRPr="00C672B2">
        <w:rPr>
          <w:rFonts w:ascii="Times New Roman" w:eastAsia="MS PGothic" w:hAnsi="Times New Roman"/>
          <w:i/>
          <w:iCs/>
          <w:sz w:val="20"/>
        </w:rPr>
        <w:t xml:space="preserve">, </w:t>
      </w:r>
      <w:proofErr w:type="spellStart"/>
      <w:r w:rsidRPr="00C672B2">
        <w:rPr>
          <w:rFonts w:ascii="Times New Roman" w:eastAsia="MS PGothic" w:hAnsi="Times New Roman"/>
          <w:i/>
          <w:iCs/>
          <w:sz w:val="20"/>
        </w:rPr>
        <w:t>Materials</w:t>
      </w:r>
      <w:proofErr w:type="spellEnd"/>
      <w:r w:rsidRPr="00C672B2">
        <w:rPr>
          <w:rFonts w:ascii="Times New Roman" w:eastAsia="MS PGothic" w:hAnsi="Times New Roman"/>
          <w:i/>
          <w:iCs/>
          <w:sz w:val="20"/>
        </w:rPr>
        <w:t xml:space="preserve"> and Chemical Engineering “Giulio Natta”, Politecnico di Milano, via Mancinelli 7, 20131, Milan, </w:t>
      </w:r>
      <w:proofErr w:type="spellStart"/>
      <w:r w:rsidRPr="00C672B2">
        <w:rPr>
          <w:rFonts w:ascii="Times New Roman" w:eastAsia="MS PGothic" w:hAnsi="Times New Roman"/>
          <w:i/>
          <w:iCs/>
          <w:sz w:val="20"/>
        </w:rPr>
        <w:t>Italy</w:t>
      </w:r>
      <w:proofErr w:type="spellEnd"/>
    </w:p>
    <w:p w14:paraId="5533360A" w14:textId="00369A0D" w:rsidR="00DA51A3" w:rsidRPr="00973E74" w:rsidRDefault="00973E74" w:rsidP="00973E74">
      <w:pPr>
        <w:snapToGrid w:val="0"/>
        <w:spacing w:after="120"/>
        <w:jc w:val="center"/>
        <w:rPr>
          <w:rFonts w:ascii="Times New Roman" w:eastAsia="MS PGothic" w:hAnsi="Times New Roman"/>
          <w:bCs/>
          <w:i/>
          <w:iCs/>
          <w:sz w:val="20"/>
        </w:rPr>
      </w:pPr>
      <w:r w:rsidRPr="00973E74">
        <w:rPr>
          <w:rFonts w:ascii="Times New Roman" w:eastAsia="MS PGothic" w:hAnsi="Times New Roman"/>
          <w:bCs/>
          <w:i/>
          <w:iCs/>
          <w:sz w:val="20"/>
        </w:rPr>
        <w:t>*</w:t>
      </w:r>
      <w:r w:rsidR="007F1195">
        <w:rPr>
          <w:rFonts w:ascii="Times New Roman" w:eastAsia="MS PGothic" w:hAnsi="Times New Roman"/>
          <w:bCs/>
          <w:i/>
          <w:iCs/>
          <w:sz w:val="20"/>
        </w:rPr>
        <w:t>Elisa Lacroce</w:t>
      </w:r>
      <w:r w:rsidRPr="00973E74">
        <w:rPr>
          <w:rFonts w:ascii="Times New Roman" w:eastAsia="MS PGothic" w:hAnsi="Times New Roman"/>
          <w:bCs/>
          <w:i/>
          <w:iCs/>
          <w:sz w:val="20"/>
          <w:lang w:eastAsia="ko-KR"/>
        </w:rPr>
        <w:t xml:space="preserve"> E-Mail</w:t>
      </w:r>
      <w:r w:rsidRPr="007F1195">
        <w:rPr>
          <w:rFonts w:ascii="Times New Roman" w:eastAsia="MS PGothic" w:hAnsi="Times New Roman"/>
          <w:bCs/>
          <w:i/>
          <w:iCs/>
          <w:sz w:val="20"/>
        </w:rPr>
        <w:t xml:space="preserve">: </w:t>
      </w:r>
      <w:r w:rsidRPr="007F1195">
        <w:rPr>
          <w:rFonts w:ascii="Times New Roman" w:eastAsia="MS PGothic" w:hAnsi="Times New Roman"/>
          <w:bCs/>
          <w:i/>
          <w:iCs/>
          <w:sz w:val="20"/>
        </w:rPr>
        <w:t>elisa.lacroce@polimi.it</w:t>
      </w:r>
    </w:p>
    <w:p w14:paraId="28AD07A8" w14:textId="77777777" w:rsidR="00DA51A3" w:rsidRPr="00973E74"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00344C3" w14:textId="1DE27EFE" w:rsidR="00DA51A3" w:rsidRPr="005535DA" w:rsidRDefault="005B3AFD" w:rsidP="005535DA">
      <w:pPr>
        <w:snapToGrid w:val="0"/>
        <w:spacing w:after="120"/>
        <w:rPr>
          <w:rFonts w:ascii="Times New Roman" w:eastAsia="MS PGothic" w:hAnsi="Times New Roman"/>
          <w:lang w:val="en-US"/>
        </w:rPr>
      </w:pPr>
      <w:r w:rsidRPr="005B3AFD">
        <w:rPr>
          <w:rFonts w:ascii="Times New Roman" w:eastAsia="MS PGothic" w:hAnsi="Times New Roman"/>
          <w:lang w:val="en-US"/>
        </w:rPr>
        <w:t xml:space="preserve">Injectable polymer-nanoparticle hydrogels are promising tools in the field of cell and drug delivery. One of the principal advantages of the use of hydrogel for drug release is the possibility of being injected in a specific site of the body allowing a localized drug release, limiting the adverse effects related to its circulation in healthy tissues. In addition, the presence of polymeric nanoparticles inside the hydrogel </w:t>
      </w:r>
      <w:r w:rsidR="0094118B">
        <w:rPr>
          <w:rFonts w:ascii="Times New Roman" w:eastAsia="MS PGothic" w:hAnsi="Times New Roman"/>
          <w:lang w:val="en-US"/>
        </w:rPr>
        <w:t xml:space="preserve">improves the mechanical properties of the gel and </w:t>
      </w:r>
      <w:r w:rsidRPr="005B3AFD">
        <w:rPr>
          <w:rFonts w:ascii="Times New Roman" w:eastAsia="MS PGothic" w:hAnsi="Times New Roman"/>
          <w:lang w:val="en-US"/>
        </w:rPr>
        <w:t xml:space="preserve">guarantees the presence of hydrophobic and hydrophilic regions </w:t>
      </w:r>
      <w:r w:rsidR="0094118B">
        <w:rPr>
          <w:rFonts w:ascii="Times New Roman" w:eastAsia="MS PGothic" w:hAnsi="Times New Roman"/>
          <w:lang w:val="en-US"/>
        </w:rPr>
        <w:t>able to release</w:t>
      </w:r>
      <w:r w:rsidRPr="005B3AFD">
        <w:rPr>
          <w:rFonts w:ascii="Times New Roman" w:eastAsia="MS PGothic" w:hAnsi="Times New Roman"/>
          <w:lang w:val="en-US"/>
        </w:rPr>
        <w:t xml:space="preserve"> drugs with different hydrophilicity and dimensions.</w:t>
      </w:r>
    </w:p>
    <w:p w14:paraId="7DC9BEA1" w14:textId="21D71DFF" w:rsidR="003D6084" w:rsidRPr="003D6084"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66BA5621" w14:textId="58A13ECC" w:rsidR="00613922" w:rsidRPr="00F06E08" w:rsidRDefault="003D6084" w:rsidP="00AB577C">
      <w:pPr>
        <w:snapToGrid w:val="0"/>
        <w:spacing w:before="240"/>
        <w:rPr>
          <w:rFonts w:ascii="Times New Roman" w:eastAsia="MS PGothic" w:hAnsi="Times New Roman"/>
          <w:lang w:val="en-US"/>
        </w:rPr>
      </w:pPr>
      <w:r>
        <w:rPr>
          <w:rFonts w:ascii="Times New Roman" w:eastAsia="MS PGothic" w:hAnsi="Times New Roman"/>
          <w:lang w:val="en-US"/>
        </w:rPr>
        <w:t xml:space="preserve">In this work we synthetized </w:t>
      </w:r>
      <w:r w:rsidR="00B25516">
        <w:rPr>
          <w:rFonts w:ascii="Times New Roman" w:eastAsia="MS PGothic" w:hAnsi="Times New Roman"/>
          <w:lang w:val="en-US"/>
        </w:rPr>
        <w:t xml:space="preserve">an injectable pH and </w:t>
      </w:r>
      <w:r w:rsidR="0079579F">
        <w:rPr>
          <w:rFonts w:ascii="Times New Roman" w:eastAsia="MS PGothic" w:hAnsi="Times New Roman"/>
          <w:lang w:val="en-US"/>
        </w:rPr>
        <w:t>thermo-</w:t>
      </w:r>
      <w:r w:rsidR="00B25516">
        <w:rPr>
          <w:rFonts w:ascii="Times New Roman" w:eastAsia="MS PGothic" w:hAnsi="Times New Roman"/>
          <w:lang w:val="en-US"/>
        </w:rPr>
        <w:t xml:space="preserve">responsive polymer-nanoparticle hydrogel </w:t>
      </w:r>
      <w:r w:rsidR="00613922" w:rsidRPr="00613922">
        <w:rPr>
          <w:rFonts w:ascii="Times New Roman" w:eastAsia="MS PGothic" w:hAnsi="Times New Roman"/>
          <w:lang w:val="en-US"/>
        </w:rPr>
        <w:t>following the procedure reported in literature by Eric A. Appel et al.</w:t>
      </w:r>
      <w:r w:rsidR="00F34AC0">
        <w:rPr>
          <w:rFonts w:ascii="Times New Roman" w:eastAsia="MS PGothic" w:hAnsi="Times New Roman"/>
          <w:lang w:val="en-US"/>
        </w:rPr>
        <w:t xml:space="preserve"> </w:t>
      </w:r>
      <w:r w:rsidR="002B5C7F">
        <w:rPr>
          <w:rFonts w:ascii="Times New Roman" w:eastAsia="MS PGothic" w:hAnsi="Times New Roman"/>
          <w:lang w:val="en-US"/>
        </w:rPr>
        <w:fldChar w:fldCharType="begin" w:fldLock="1"/>
      </w:r>
      <w:r w:rsidR="002B5C7F">
        <w:rPr>
          <w:rFonts w:ascii="Times New Roman" w:eastAsia="MS PGothic" w:hAnsi="Times New Roman"/>
          <w:lang w:val="en-US"/>
        </w:rPr>
        <w:instrText>ADDIN CSL_CITATION {"citationItems":[{"id":"ITEM-1","itemData":{"DOI":"10.1038/ncomms7295","abstract":"Mouldable hydrogels that flow on applied stress and rapidly self-heal are increasingly utilized as they afford minimally invasive delivery and conformal application. Here we report a new paradigm for the fabrication of self-assembled hydrogels with shear-thinning and self-healing properties employing rationally engineered polymer-nanoparticle (NP) interactions. Biopolymer derivatives are linked together by selective adsorption to NPs. The transient and reversible interactions between biopolymers and NPs enable flow under applied shear stress, followed by rapid self-healing when the stress is relaxed. We develop a physical description of polymer-NP gel formation that is utilized to design biocompatible gels for drug delivery. Owing to the hierarchical structure of the gel, both hydrophilic and hydro</w:instrText>
      </w:r>
      <w:r w:rsidR="002B5C7F" w:rsidRPr="00F06E08">
        <w:rPr>
          <w:rFonts w:ascii="Times New Roman" w:eastAsia="MS PGothic" w:hAnsi="Times New Roman"/>
          <w:lang w:val="en-US"/>
        </w:rPr>
        <w:instrText>phobic drugs can be entrapped and delivered with differential release profiles, both in vitro and in vivo. The work introduces a facile and generalizable class of mouldable hydrogels amenable to a range of biomedical and industrial applications.","author":[{"dropping-particle":"","family":"Appel","given":"Eric A","non-dropping-particle":"","parse-names":false,"suffix":""},{"dropping-particle":"","family":"Tibbitt","given":"Mark W","non-dropping-particle":"","parse-names":false,"suffix":""},{"dropping-particle":"","family":"Webber","given":"Matthew J","non-dropping-particle":"","parse-names":false,"suffix":""},{"dropping-particle":"","family":"Mattix","given":"Bradley A","non-dropping-particle":"","parse-names":false,"suffix":""},{"dropping-particle":"","family":"Veiseh","given":"Omid","non-dropping-particle":"","parse-names":false,"suffix":""},{"dropping-particle":"","family":"Langer","given":"Robert","non-dropping-particle":"","parse-names":false,"suffix":""}],"container-title":"Nature Communications","id":"ITEM-1","issued":{"date-parts":[["2015"]]},"title":"ARTICLE Self-assembled hydrogels utilizing polymer-nanoparticle interactions","type":"article-journal"},"uris":["http://www.mendeley.com/documents/?uuid=b5ab000c-0684-3043-9074-c3e86203d70f"]}],"mendeley":{"formattedCitation":"[1]","plainTextFormattedCitation":"[1]","previouslyFormattedCitation":"[1]"},"properties":{"noteIndex":0},"schema":"https://github.com/citation-style-language/schema/raw/master/csl-citation.json"}</w:instrText>
      </w:r>
      <w:r w:rsidR="002B5C7F">
        <w:rPr>
          <w:rFonts w:ascii="Times New Roman" w:eastAsia="MS PGothic" w:hAnsi="Times New Roman"/>
          <w:lang w:val="en-US"/>
        </w:rPr>
        <w:fldChar w:fldCharType="separate"/>
      </w:r>
      <w:r w:rsidR="002B5C7F" w:rsidRPr="00F06E08">
        <w:rPr>
          <w:rFonts w:ascii="Times New Roman" w:eastAsia="MS PGothic" w:hAnsi="Times New Roman"/>
          <w:lang w:val="en-US"/>
        </w:rPr>
        <w:t>[1]</w:t>
      </w:r>
      <w:r w:rsidR="002B5C7F">
        <w:rPr>
          <w:rFonts w:ascii="Times New Roman" w:eastAsia="MS PGothic" w:hAnsi="Times New Roman"/>
          <w:lang w:val="en-US"/>
        </w:rPr>
        <w:fldChar w:fldCharType="end"/>
      </w:r>
      <w:r w:rsidR="00F34AC0" w:rsidRPr="00F06E08">
        <w:rPr>
          <w:rFonts w:ascii="Times New Roman" w:eastAsia="MS PGothic" w:hAnsi="Times New Roman"/>
          <w:lang w:val="en-US"/>
        </w:rPr>
        <w:t xml:space="preserve"> </w:t>
      </w:r>
      <w:r w:rsidR="00B25516" w:rsidRPr="00F06E08">
        <w:rPr>
          <w:rFonts w:ascii="Times New Roman" w:eastAsia="MS PGothic" w:hAnsi="Times New Roman"/>
          <w:lang w:val="en-US"/>
        </w:rPr>
        <w:t>for the synthesis of HPMC-C</w:t>
      </w:r>
      <w:r w:rsidR="00AB577C">
        <w:rPr>
          <w:rFonts w:ascii="Times New Roman" w:eastAsia="MS PGothic" w:hAnsi="Times New Roman"/>
          <w:vertAlign w:val="subscript"/>
          <w:lang w:val="en-US"/>
        </w:rPr>
        <w:t>12</w:t>
      </w:r>
      <w:r w:rsidR="00B25516" w:rsidRPr="00F06E08">
        <w:rPr>
          <w:rFonts w:ascii="Times New Roman" w:eastAsia="MS PGothic" w:hAnsi="Times New Roman"/>
          <w:lang w:val="en-US"/>
        </w:rPr>
        <w:t xml:space="preserve"> hydrogel and</w:t>
      </w:r>
      <w:r w:rsidR="009606BA">
        <w:rPr>
          <w:rFonts w:ascii="Times New Roman" w:eastAsia="MS PGothic" w:hAnsi="Times New Roman"/>
          <w:lang w:val="en-US"/>
        </w:rPr>
        <w:t xml:space="preserve"> </w:t>
      </w:r>
      <w:r w:rsidR="00613922" w:rsidRPr="00F06E08">
        <w:rPr>
          <w:rFonts w:ascii="Times New Roman" w:eastAsia="MS PGothic" w:hAnsi="Times New Roman"/>
          <w:lang w:val="en-US"/>
        </w:rPr>
        <w:t xml:space="preserve">Chun-Liang Lo et al. </w:t>
      </w:r>
      <w:r w:rsidR="00613922" w:rsidRPr="00613922">
        <w:rPr>
          <w:rFonts w:ascii="Times New Roman" w:eastAsia="MS PGothic" w:hAnsi="Times New Roman"/>
          <w:lang w:val="en-US"/>
        </w:rPr>
        <w:fldChar w:fldCharType="begin" w:fldLock="1"/>
      </w:r>
      <w:r w:rsidR="002B5C7F" w:rsidRPr="00F06E08">
        <w:rPr>
          <w:rFonts w:ascii="Times New Roman" w:eastAsia="MS PGothic" w:hAnsi="Times New Roman"/>
          <w:lang w:val="en-US"/>
        </w:rPr>
        <w:instrText>ADDIN CSL_CITATION {"citationItems":[{"id":"ITEM-1","itemData":{"DOI":"10.1016/j.jconrel.2005.03.004","ISSN":"01683659","PMID":"15911047","abstract":"New thermo-responsive, pH-responsive, and biodegradable nanoparticles comprised of poly(d,l-lactide)-graft-poly(N-isopropyl acrylamide-co-methacrylic acid) (PLA-g-P(NIPAm-co-MAA)) were developed by grafting biodegradable poly(d,l-lactide) onto N-isopropyl acrylamide and methacrylic acid. A core-shell type nano-structure was formed with a hydrophilic outer shell and a hydrophobic inner core, which exhibited a phase transition temperature above 37°C suitable for biomedical application. Upon heating above the phase transition temperature, PLA-g-P(NIPAm-co-MAA) nanoparticle showed a polarity increase of pyrene in either buffer solution or intra-hepato-carcinoma cells as determined by fluorescence measurement, indicating that the structure of nanoparticles caused leakages from outer shell copolymers aggregation and collapsed. The drug loading level of 5-fluorouracil (5-FU) encapsulated in the PLA-g-P(NIPAm-co-MAA) nanoparticles can be as high as 20%. The release of 5-FU from nanoparticles was strongly controlled by the pH in the aqueous solution. Based on these results, PLA-g-P(NIPAm-co-MAA) nanoparticles can be used as a drug carrier for intracellular delivery of anti-cancer drug. © 2005 Elsevier B.V. All rights reserved.","author":[{"dropping-particle":"","family":"Lo","given":"Chun Liang","non-dropping-particle":"","parse-names":false,"suffix":""},{"dropping-particle":"","family":"Lin","given":"Ko Min","non-dropping-particle":"","parse-names":false,"suffix":""},{"dropping-particle":"","family":"Hsiue","given":"Ging Ho","non-dropping-particle":"","parse-names":false,"suffix":""}],"container-title":"Journal of Controlled Release","id":"ITEM-1","issue":"3","issued":{"date-parts":[["2005","6","2"]]},"page":"477-488","publisher":"Elsevier","title":"Preparation and characterization of intelligent core-shell nanoparticles based on poly(D,l-lactide)-g-poly(N-isopropyl acrylamide-co-methacrylic acid)","type":"article-journal","volume":"104"},"uris":["http://www.mendeley.com/documents/?uuid=cb9db288-4bf3-375b-88b8-f42246dedc05"]}],"mendeley":{"formattedCitation":"[2]","plainTextFormattedCitation":"[2]","previouslyFormattedCitation":"[2]"},"properties":{"noteIndex":0},"schema":"https://github.com/citation-style-language/schema/raw/master/csl-citation.json"}</w:instrText>
      </w:r>
      <w:r w:rsidR="00613922" w:rsidRPr="00613922">
        <w:rPr>
          <w:rFonts w:ascii="Times New Roman" w:eastAsia="MS PGothic" w:hAnsi="Times New Roman"/>
          <w:lang w:val="en-US"/>
        </w:rPr>
        <w:fldChar w:fldCharType="separate"/>
      </w:r>
      <w:r w:rsidR="002B5C7F" w:rsidRPr="00F06E08">
        <w:rPr>
          <w:rFonts w:ascii="Times New Roman" w:eastAsia="MS PGothic" w:hAnsi="Times New Roman"/>
          <w:lang w:val="en-US"/>
        </w:rPr>
        <w:t>[2]</w:t>
      </w:r>
      <w:r w:rsidR="00613922" w:rsidRPr="00613922">
        <w:rPr>
          <w:rFonts w:ascii="Times New Roman" w:eastAsia="MS PGothic" w:hAnsi="Times New Roman"/>
          <w:lang w:val="en-US"/>
        </w:rPr>
        <w:fldChar w:fldCharType="end"/>
      </w:r>
      <w:r w:rsidR="00613922" w:rsidRPr="00F06E08">
        <w:rPr>
          <w:rFonts w:ascii="Times New Roman" w:eastAsia="MS PGothic" w:hAnsi="Times New Roman"/>
          <w:lang w:val="en-US"/>
        </w:rPr>
        <w:t xml:space="preserve"> </w:t>
      </w:r>
      <w:r w:rsidR="00B25516" w:rsidRPr="00F06E08">
        <w:rPr>
          <w:rFonts w:ascii="Times New Roman" w:eastAsia="MS PGothic" w:hAnsi="Times New Roman"/>
          <w:lang w:val="en-US"/>
        </w:rPr>
        <w:t xml:space="preserve">for the synthesis of </w:t>
      </w:r>
      <w:r w:rsidR="00613922" w:rsidRPr="00F06E08">
        <w:rPr>
          <w:rFonts w:ascii="Times New Roman" w:eastAsia="MS PGothic" w:hAnsi="Times New Roman"/>
          <w:lang w:val="en-US"/>
        </w:rPr>
        <w:t>poly(D,L-lactide)-g-poly(N-isopropylacrylamide-co-methacrylic acid) nanoparticles.</w:t>
      </w:r>
      <w:r w:rsidR="009606BA">
        <w:rPr>
          <w:rFonts w:ascii="Times New Roman" w:eastAsia="MS PGothic" w:hAnsi="Times New Roman"/>
          <w:lang w:val="en-US"/>
        </w:rPr>
        <w:t xml:space="preserve"> </w:t>
      </w:r>
      <w:proofErr w:type="gramStart"/>
      <w:r w:rsidR="0048024F">
        <w:rPr>
          <w:rFonts w:ascii="Times New Roman" w:eastAsia="MS PGothic" w:hAnsi="Times New Roman"/>
          <w:lang w:val="en-US"/>
        </w:rPr>
        <w:t>In particular, a</w:t>
      </w:r>
      <w:proofErr w:type="gramEnd"/>
      <w:r w:rsidR="0048024F">
        <w:rPr>
          <w:rFonts w:ascii="Times New Roman" w:eastAsia="MS PGothic" w:hAnsi="Times New Roman"/>
          <w:lang w:val="en-US"/>
        </w:rPr>
        <w:t xml:space="preserve"> radical co-polymerization of monomers and a subsequent dialysis of the product were performed in order to obtain the polymeric nanoparticles. The release of a mimetic</w:t>
      </w:r>
      <w:r w:rsidR="007F1195">
        <w:rPr>
          <w:rFonts w:ascii="Times New Roman" w:eastAsia="MS PGothic" w:hAnsi="Times New Roman"/>
          <w:lang w:val="en-US"/>
        </w:rPr>
        <w:t xml:space="preserve"> drug from nanoparticles</w:t>
      </w:r>
      <w:r w:rsidR="0048024F">
        <w:rPr>
          <w:rFonts w:ascii="Times New Roman" w:eastAsia="MS PGothic" w:hAnsi="Times New Roman"/>
          <w:lang w:val="en-US"/>
        </w:rPr>
        <w:t xml:space="preserve"> was studied in acid</w:t>
      </w:r>
      <w:r w:rsidR="0084143C">
        <w:rPr>
          <w:rFonts w:ascii="Times New Roman" w:eastAsia="MS PGothic" w:hAnsi="Times New Roman"/>
          <w:lang w:val="en-US"/>
        </w:rPr>
        <w:t xml:space="preserve">ic environment (pH=5) at different temperatures. Finally, the polymer-nanoparticle hydrogel was </w:t>
      </w:r>
      <w:r w:rsidR="002E633B">
        <w:rPr>
          <w:rFonts w:ascii="Times New Roman" w:eastAsia="MS PGothic" w:hAnsi="Times New Roman"/>
          <w:lang w:val="en-US"/>
        </w:rPr>
        <w:t xml:space="preserve">developed by mixing the functionalized </w:t>
      </w:r>
      <w:r w:rsidR="00F902D8">
        <w:rPr>
          <w:rFonts w:ascii="Times New Roman" w:eastAsia="MS PGothic" w:hAnsi="Times New Roman"/>
          <w:lang w:val="en-US"/>
        </w:rPr>
        <w:t>HPMC</w:t>
      </w:r>
      <w:r w:rsidR="007F1195" w:rsidRPr="00F06E08">
        <w:rPr>
          <w:rFonts w:ascii="Times New Roman" w:eastAsia="MS PGothic" w:hAnsi="Times New Roman"/>
          <w:lang w:val="en-US"/>
        </w:rPr>
        <w:t>-C</w:t>
      </w:r>
      <w:r w:rsidR="007F1195">
        <w:rPr>
          <w:rFonts w:ascii="Times New Roman" w:eastAsia="MS PGothic" w:hAnsi="Times New Roman"/>
          <w:vertAlign w:val="subscript"/>
          <w:lang w:val="en-US"/>
        </w:rPr>
        <w:t>12</w:t>
      </w:r>
      <w:r w:rsidR="006F36B5">
        <w:rPr>
          <w:rFonts w:ascii="Times New Roman" w:eastAsia="MS PGothic" w:hAnsi="Times New Roman"/>
          <w:lang w:val="en-US"/>
        </w:rPr>
        <w:t xml:space="preserve"> solution</w:t>
      </w:r>
      <w:r w:rsidR="00F902D8">
        <w:rPr>
          <w:rFonts w:ascii="Times New Roman" w:eastAsia="MS PGothic" w:hAnsi="Times New Roman"/>
          <w:lang w:val="en-US"/>
        </w:rPr>
        <w:t xml:space="preserve"> with the nanoparticle solution. </w:t>
      </w:r>
    </w:p>
    <w:p w14:paraId="0528A46E" w14:textId="09BE5B1E" w:rsidR="00DA51A3" w:rsidRPr="00613922" w:rsidRDefault="00DA51A3" w:rsidP="00DA51A3">
      <w:pPr>
        <w:snapToGrid w:val="0"/>
        <w:spacing w:before="240" w:line="300" w:lineRule="auto"/>
        <w:rPr>
          <w:rFonts w:ascii="Times New Roman" w:eastAsia="MS PGothic" w:hAnsi="Times New Roman"/>
        </w:rPr>
      </w:pPr>
      <w:r w:rsidRPr="00613922">
        <w:rPr>
          <w:rFonts w:ascii="Times New Roman" w:eastAsia="MS PGothic" w:hAnsi="Times New Roman"/>
          <w:b/>
          <w:bCs/>
        </w:rPr>
        <w:t xml:space="preserve">3. </w:t>
      </w:r>
      <w:proofErr w:type="spellStart"/>
      <w:r w:rsidRPr="00613922">
        <w:rPr>
          <w:rFonts w:ascii="Times New Roman" w:eastAsia="MS PGothic" w:hAnsi="Times New Roman"/>
          <w:b/>
          <w:bCs/>
        </w:rPr>
        <w:t>Results</w:t>
      </w:r>
      <w:proofErr w:type="spellEnd"/>
      <w:r w:rsidRPr="00613922">
        <w:rPr>
          <w:rFonts w:ascii="Times New Roman" w:eastAsia="MS PGothic" w:hAnsi="Times New Roman"/>
          <w:b/>
          <w:bCs/>
        </w:rPr>
        <w:t xml:space="preserve"> and </w:t>
      </w:r>
      <w:proofErr w:type="spellStart"/>
      <w:r w:rsidRPr="00613922">
        <w:rPr>
          <w:rFonts w:ascii="Times New Roman" w:eastAsia="MS PGothic" w:hAnsi="Times New Roman"/>
          <w:b/>
          <w:bCs/>
        </w:rPr>
        <w:t>discussion</w:t>
      </w:r>
      <w:proofErr w:type="spellEnd"/>
    </w:p>
    <w:p w14:paraId="321363DB" w14:textId="3C79A3EA" w:rsidR="00DA51A3" w:rsidRPr="00D73761" w:rsidRDefault="00F34AC0" w:rsidP="00F34AC0">
      <w:pPr>
        <w:snapToGrid w:val="0"/>
        <w:spacing w:after="120"/>
        <w:rPr>
          <w:rFonts w:ascii="Times New Roman" w:hAnsi="Times New Roman"/>
          <w:noProof/>
          <w:lang w:val="en-GB"/>
        </w:rPr>
      </w:pPr>
      <w:r w:rsidRPr="00F34AC0">
        <w:rPr>
          <w:rFonts w:ascii="Times New Roman" w:eastAsia="MS PGothic" w:hAnsi="Times New Roman"/>
          <w:lang w:val="en-US"/>
        </w:rPr>
        <w:t xml:space="preserve">The nanoparticles have </w:t>
      </w:r>
      <w:r w:rsidR="00C70743">
        <w:rPr>
          <w:rFonts w:ascii="Times New Roman" w:eastAsia="MS PGothic" w:hAnsi="Times New Roman"/>
          <w:lang w:val="en-US"/>
        </w:rPr>
        <w:t>pH</w:t>
      </w:r>
      <w:r w:rsidRPr="00F34AC0">
        <w:rPr>
          <w:rFonts w:ascii="Times New Roman" w:eastAsia="MS PGothic" w:hAnsi="Times New Roman"/>
          <w:lang w:val="en-US"/>
        </w:rPr>
        <w:t xml:space="preserve"> and </w:t>
      </w:r>
      <w:r w:rsidR="00C70743">
        <w:rPr>
          <w:rFonts w:ascii="Times New Roman" w:eastAsia="MS PGothic" w:hAnsi="Times New Roman"/>
          <w:lang w:val="en-US"/>
        </w:rPr>
        <w:t>thermo</w:t>
      </w:r>
      <w:r w:rsidRPr="00F34AC0">
        <w:rPr>
          <w:rFonts w:ascii="Times New Roman" w:eastAsia="MS PGothic" w:hAnsi="Times New Roman"/>
          <w:lang w:val="en-US"/>
        </w:rPr>
        <w:t xml:space="preserve">-responsive </w:t>
      </w:r>
      <w:proofErr w:type="spellStart"/>
      <w:r w:rsidRPr="00F34AC0">
        <w:rPr>
          <w:rFonts w:ascii="Times New Roman" w:eastAsia="MS PGothic" w:hAnsi="Times New Roman"/>
          <w:lang w:val="en-US"/>
        </w:rPr>
        <w:t>behaviour</w:t>
      </w:r>
      <w:proofErr w:type="spellEnd"/>
      <w:r w:rsidRPr="00F34AC0">
        <w:rPr>
          <w:rFonts w:ascii="Times New Roman" w:eastAsia="MS PGothic" w:hAnsi="Times New Roman"/>
          <w:lang w:val="en-US"/>
        </w:rPr>
        <w:t xml:space="preserve"> due to the presence of PNIPAM, a thermo-responsive polymer, and methacrylic acid, sensible to pH changes. The presence of a temperature over 37°C and a pH 5 environment causes the collapse of the outer shell leading to structural changes of the core with the subsequent release of therapeutic drug encapsulated inside the nanoparticles</w:t>
      </w:r>
      <w:r w:rsidR="00D73761">
        <w:rPr>
          <w:rFonts w:ascii="Times New Roman" w:eastAsia="MS PGothic" w:hAnsi="Times New Roman"/>
          <w:lang w:val="en-US"/>
        </w:rPr>
        <w:t xml:space="preserve">. Results of the drug release </w:t>
      </w:r>
      <w:r w:rsidR="00002AE6">
        <w:rPr>
          <w:rFonts w:ascii="Times New Roman" w:eastAsia="MS PGothic" w:hAnsi="Times New Roman"/>
          <w:lang w:val="en-US"/>
        </w:rPr>
        <w:t xml:space="preserve">at </w:t>
      </w:r>
      <w:r w:rsidR="008614AC">
        <w:rPr>
          <w:rFonts w:ascii="Times New Roman" w:eastAsia="MS PGothic" w:hAnsi="Times New Roman"/>
          <w:lang w:val="en-US"/>
        </w:rPr>
        <w:t>p</w:t>
      </w:r>
      <w:r w:rsidR="006F36B5">
        <w:rPr>
          <w:rFonts w:ascii="Times New Roman" w:eastAsia="MS PGothic" w:hAnsi="Times New Roman"/>
          <w:lang w:val="en-US"/>
        </w:rPr>
        <w:t>H</w:t>
      </w:r>
      <w:r w:rsidR="008614AC">
        <w:rPr>
          <w:rFonts w:ascii="Times New Roman" w:eastAsia="MS PGothic" w:hAnsi="Times New Roman"/>
          <w:lang w:val="en-US"/>
        </w:rPr>
        <w:t xml:space="preserve">=5 </w:t>
      </w:r>
      <w:r w:rsidR="00D73761">
        <w:rPr>
          <w:rFonts w:ascii="Times New Roman" w:eastAsia="MS PGothic" w:hAnsi="Times New Roman"/>
          <w:lang w:val="en-US"/>
        </w:rPr>
        <w:t>from the PLA-g-P(</w:t>
      </w:r>
      <w:proofErr w:type="spellStart"/>
      <w:r w:rsidR="00D73761">
        <w:rPr>
          <w:rFonts w:ascii="Times New Roman" w:eastAsia="MS PGothic" w:hAnsi="Times New Roman"/>
          <w:lang w:val="en-US"/>
        </w:rPr>
        <w:t>NIPAm</w:t>
      </w:r>
      <w:proofErr w:type="spellEnd"/>
      <w:r w:rsidR="00D73761">
        <w:rPr>
          <w:rFonts w:ascii="Times New Roman" w:eastAsia="MS PGothic" w:hAnsi="Times New Roman"/>
          <w:lang w:val="en-US"/>
        </w:rPr>
        <w:t xml:space="preserve">-co-MAA) nanoparticles </w:t>
      </w:r>
      <w:r w:rsidR="008614AC">
        <w:rPr>
          <w:rFonts w:ascii="Times New Roman" w:eastAsia="MS PGothic" w:hAnsi="Times New Roman"/>
          <w:lang w:val="en-US"/>
        </w:rPr>
        <w:t>show</w:t>
      </w:r>
      <w:r w:rsidR="00643455">
        <w:rPr>
          <w:rFonts w:ascii="Times New Roman" w:eastAsia="MS PGothic" w:hAnsi="Times New Roman"/>
          <w:lang w:val="en-US"/>
        </w:rPr>
        <w:t>ed</w:t>
      </w:r>
      <w:r w:rsidR="008614AC">
        <w:rPr>
          <w:rFonts w:ascii="Times New Roman" w:eastAsia="MS PGothic" w:hAnsi="Times New Roman"/>
          <w:lang w:val="en-US"/>
        </w:rPr>
        <w:t xml:space="preserve"> a cumulative drug release of 60% at 42°C instead of 14% at 37°C after 96 hours</w:t>
      </w:r>
      <w:r w:rsidR="00D73761">
        <w:rPr>
          <w:rFonts w:ascii="Times New Roman" w:eastAsia="MS PGothic" w:hAnsi="Times New Roman"/>
          <w:lang w:val="en-US"/>
        </w:rPr>
        <w:t>.</w:t>
      </w:r>
      <w:r w:rsidR="008614AC">
        <w:rPr>
          <w:rFonts w:ascii="Times New Roman" w:eastAsia="MS PGothic" w:hAnsi="Times New Roman"/>
          <w:lang w:val="en-US"/>
        </w:rPr>
        <w:t xml:space="preserve"> </w:t>
      </w:r>
      <w:r w:rsidR="006F36B5">
        <w:rPr>
          <w:rFonts w:ascii="Times New Roman" w:eastAsia="MS PGothic" w:hAnsi="Times New Roman"/>
          <w:lang w:val="en-US"/>
        </w:rPr>
        <w:t xml:space="preserve">The formation of </w:t>
      </w:r>
      <w:r w:rsidR="00E623EB">
        <w:rPr>
          <w:rFonts w:ascii="Times New Roman" w:eastAsia="MS PGothic" w:hAnsi="Times New Roman"/>
          <w:lang w:val="en-US"/>
        </w:rPr>
        <w:t xml:space="preserve">polymer-nanoparticle </w:t>
      </w:r>
      <w:r w:rsidR="006F36B5">
        <w:rPr>
          <w:rFonts w:ascii="Times New Roman" w:eastAsia="MS PGothic" w:hAnsi="Times New Roman"/>
          <w:lang w:val="en-US"/>
        </w:rPr>
        <w:t xml:space="preserve">hydrogel was performed </w:t>
      </w:r>
      <w:r w:rsidR="00E623EB">
        <w:rPr>
          <w:rFonts w:ascii="Times New Roman" w:eastAsia="MS PGothic" w:hAnsi="Times New Roman"/>
          <w:lang w:val="en-US"/>
        </w:rPr>
        <w:t>by mixing the</w:t>
      </w:r>
      <w:r w:rsidR="00643455">
        <w:rPr>
          <w:rFonts w:ascii="Times New Roman" w:eastAsia="MS PGothic" w:hAnsi="Times New Roman"/>
          <w:lang w:val="en-US"/>
        </w:rPr>
        <w:t xml:space="preserve"> two</w:t>
      </w:r>
      <w:r w:rsidR="00E623EB">
        <w:rPr>
          <w:rFonts w:ascii="Times New Roman" w:eastAsia="MS PGothic" w:hAnsi="Times New Roman"/>
          <w:lang w:val="en-US"/>
        </w:rPr>
        <w:t xml:space="preserve"> solution</w:t>
      </w:r>
      <w:r w:rsidR="00643455">
        <w:rPr>
          <w:rFonts w:ascii="Times New Roman" w:eastAsia="MS PGothic" w:hAnsi="Times New Roman"/>
          <w:lang w:val="en-US"/>
        </w:rPr>
        <w:t>s</w:t>
      </w:r>
      <w:r w:rsidR="00E623EB">
        <w:rPr>
          <w:rFonts w:ascii="Times New Roman" w:eastAsia="MS PGothic" w:hAnsi="Times New Roman"/>
          <w:lang w:val="en-US"/>
        </w:rPr>
        <w:t xml:space="preserve"> with a </w:t>
      </w:r>
      <w:proofErr w:type="spellStart"/>
      <w:r w:rsidR="00E623EB">
        <w:rPr>
          <w:rFonts w:ascii="Times New Roman" w:eastAsia="MS PGothic" w:hAnsi="Times New Roman"/>
          <w:lang w:val="en-US"/>
        </w:rPr>
        <w:t>luer</w:t>
      </w:r>
      <w:proofErr w:type="spellEnd"/>
      <w:r w:rsidR="00643455">
        <w:rPr>
          <w:rFonts w:ascii="Times New Roman" w:eastAsia="MS PGothic" w:hAnsi="Times New Roman"/>
          <w:lang w:val="en-US"/>
        </w:rPr>
        <w:t xml:space="preserve"> </w:t>
      </w:r>
      <w:r w:rsidR="00E623EB">
        <w:rPr>
          <w:rFonts w:ascii="Times New Roman" w:eastAsia="MS PGothic" w:hAnsi="Times New Roman"/>
          <w:lang w:val="en-US"/>
        </w:rPr>
        <w:t>lock</w:t>
      </w:r>
      <w:r w:rsidR="00643455">
        <w:rPr>
          <w:rFonts w:ascii="Times New Roman" w:eastAsia="MS PGothic" w:hAnsi="Times New Roman"/>
          <w:lang w:val="en-US"/>
        </w:rPr>
        <w:t xml:space="preserve"> mechanism</w:t>
      </w:r>
      <w:r w:rsidR="00E623EB">
        <w:rPr>
          <w:rFonts w:ascii="Times New Roman" w:eastAsia="MS PGothic" w:hAnsi="Times New Roman"/>
          <w:lang w:val="en-US"/>
        </w:rPr>
        <w:t xml:space="preserve"> </w:t>
      </w:r>
      <w:r w:rsidR="006F36B5">
        <w:rPr>
          <w:rFonts w:ascii="Times New Roman" w:eastAsia="MS PGothic" w:hAnsi="Times New Roman"/>
          <w:lang w:val="en-US"/>
        </w:rPr>
        <w:t xml:space="preserve">and </w:t>
      </w:r>
      <w:r w:rsidR="00E623EB">
        <w:rPr>
          <w:rFonts w:ascii="Times New Roman" w:eastAsia="MS PGothic" w:hAnsi="Times New Roman"/>
          <w:lang w:val="en-US"/>
        </w:rPr>
        <w:t xml:space="preserve">mechanical tests confirmed </w:t>
      </w:r>
      <w:r w:rsidR="00643455">
        <w:rPr>
          <w:rFonts w:ascii="Times New Roman" w:eastAsia="MS PGothic" w:hAnsi="Times New Roman"/>
          <w:lang w:val="en-US"/>
        </w:rPr>
        <w:t>its</w:t>
      </w:r>
      <w:r w:rsidR="00E623EB">
        <w:rPr>
          <w:rFonts w:ascii="Times New Roman" w:eastAsia="MS PGothic" w:hAnsi="Times New Roman"/>
          <w:lang w:val="en-US"/>
        </w:rPr>
        <w:t xml:space="preserve"> injectability.</w:t>
      </w:r>
    </w:p>
    <w:p w14:paraId="6C8427EE" w14:textId="2727519B" w:rsidR="00F34AC0" w:rsidRPr="00F34AC0" w:rsidRDefault="00C30489" w:rsidP="00D73761">
      <w:pPr>
        <w:snapToGrid w:val="0"/>
        <w:spacing w:after="120"/>
        <w:jc w:val="center"/>
        <w:rPr>
          <w:rFonts w:ascii="Times New Roman" w:eastAsia="MS PGothic" w:hAnsi="Times New Roman"/>
          <w:lang w:val="en-GB"/>
        </w:rPr>
      </w:pPr>
      <w:r>
        <w:rPr>
          <w:noProof/>
        </w:rPr>
        <w:drawing>
          <wp:inline distT="0" distB="0" distL="0" distR="0" wp14:anchorId="2A727D07" wp14:editId="403FBD65">
            <wp:extent cx="2763074" cy="1760220"/>
            <wp:effectExtent l="0" t="0" r="0" b="0"/>
            <wp:docPr id="21" name="Immagine 21" descr="Immagine che contiene testo, interni,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 interni, elettrodomestico&#10;&#10;Descrizione generata automaticamente"/>
                    <pic:cNvPicPr/>
                  </pic:nvPicPr>
                  <pic:blipFill>
                    <a:blip r:embed="rId8"/>
                    <a:stretch>
                      <a:fillRect/>
                    </a:stretch>
                  </pic:blipFill>
                  <pic:spPr>
                    <a:xfrm>
                      <a:off x="0" y="0"/>
                      <a:ext cx="2841252" cy="1810024"/>
                    </a:xfrm>
                    <a:prstGeom prst="rect">
                      <a:avLst/>
                    </a:prstGeom>
                  </pic:spPr>
                </pic:pic>
              </a:graphicData>
            </a:graphic>
          </wp:inline>
        </w:drawing>
      </w:r>
    </w:p>
    <w:p w14:paraId="2CEA8973" w14:textId="6308B7C2" w:rsidR="00DA51A3" w:rsidRPr="00C70743" w:rsidRDefault="00DA51A3" w:rsidP="00DA51A3">
      <w:pPr>
        <w:snapToGrid w:val="0"/>
        <w:spacing w:after="120"/>
        <w:jc w:val="center"/>
        <w:rPr>
          <w:rFonts w:ascii="Times New Roman" w:eastAsia="MS PGothic" w:hAnsi="Times New Roman"/>
          <w:sz w:val="18"/>
          <w:szCs w:val="18"/>
          <w:lang w:val="en-US"/>
        </w:rPr>
      </w:pPr>
      <w:r w:rsidRPr="00C70743">
        <w:rPr>
          <w:rFonts w:ascii="Times New Roman" w:eastAsia="MS PGothic" w:hAnsi="Times New Roman"/>
          <w:b/>
          <w:bCs/>
          <w:sz w:val="18"/>
          <w:szCs w:val="18"/>
          <w:lang w:val="en-US"/>
        </w:rPr>
        <w:t>Figure 1.</w:t>
      </w:r>
      <w:r w:rsidRPr="00C70743">
        <w:rPr>
          <w:rFonts w:ascii="Times New Roman" w:eastAsia="MS PGothic" w:hAnsi="Times New Roman"/>
          <w:sz w:val="18"/>
          <w:szCs w:val="18"/>
          <w:lang w:val="en-US"/>
        </w:rPr>
        <w:t xml:space="preserve">  </w:t>
      </w:r>
      <w:r w:rsidR="006E3CB2" w:rsidRPr="00C70743">
        <w:rPr>
          <w:rFonts w:ascii="Times New Roman" w:eastAsia="MS PGothic" w:hAnsi="Times New Roman"/>
          <w:sz w:val="18"/>
          <w:szCs w:val="18"/>
          <w:lang w:val="en-US"/>
        </w:rPr>
        <w:t>Representations of injectability (A) and schematic structure (B) of the polymer-nanoparticle hydrogel</w:t>
      </w:r>
      <w:r w:rsidR="00D73761" w:rsidRPr="00C70743">
        <w:rPr>
          <w:rFonts w:ascii="Times New Roman" w:eastAsia="MS PGothic" w:hAnsi="Times New Roman"/>
          <w:sz w:val="18"/>
          <w:szCs w:val="18"/>
          <w:lang w:val="en-US"/>
        </w:rPr>
        <w:t>.</w:t>
      </w:r>
    </w:p>
    <w:p w14:paraId="161E8BB3" w14:textId="372B6FBD" w:rsidR="00D73761" w:rsidRPr="00466FFD" w:rsidRDefault="00D73761" w:rsidP="00E111C6">
      <w:pPr>
        <w:snapToGrid w:val="0"/>
        <w:spacing w:after="120"/>
        <w:rPr>
          <w:rFonts w:ascii="Times New Roman" w:eastAsia="MS PGothic" w:hAnsi="Times New Roman"/>
          <w:szCs w:val="18"/>
          <w:lang w:val="en-US"/>
        </w:rPr>
      </w:pPr>
    </w:p>
    <w:p w14:paraId="0DE817AB" w14:textId="44BDCD92"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1BE0C082" w14:textId="386EEE82" w:rsidR="00DA51A3" w:rsidRPr="00466FFD" w:rsidRDefault="004460AC" w:rsidP="00DA51A3">
      <w:pPr>
        <w:snapToGrid w:val="0"/>
        <w:spacing w:after="120"/>
        <w:rPr>
          <w:rFonts w:ascii="Times New Roman" w:eastAsia="MS PGothic" w:hAnsi="Times New Roman"/>
          <w:lang w:val="en-US"/>
        </w:rPr>
      </w:pPr>
      <w:r>
        <w:rPr>
          <w:rFonts w:ascii="Times New Roman" w:eastAsia="MS PGothic" w:hAnsi="Times New Roman"/>
          <w:lang w:val="en-US"/>
        </w:rPr>
        <w:t>In this work we combine</w:t>
      </w:r>
      <w:r w:rsidR="005B5C2D">
        <w:rPr>
          <w:rFonts w:ascii="Times New Roman" w:eastAsia="MS PGothic" w:hAnsi="Times New Roman"/>
          <w:lang w:val="en-US"/>
        </w:rPr>
        <w:t>d</w:t>
      </w:r>
      <w:r>
        <w:rPr>
          <w:rFonts w:ascii="Times New Roman" w:eastAsia="MS PGothic" w:hAnsi="Times New Roman"/>
          <w:lang w:val="en-US"/>
        </w:rPr>
        <w:t xml:space="preserve"> the injectability of the HPMC hydrogel with the pH and thermo-responsive properties of polymeric nanoparticles to develop a hybrid system for localize</w:t>
      </w:r>
      <w:r w:rsidR="00C70743">
        <w:rPr>
          <w:rFonts w:ascii="Times New Roman" w:eastAsia="MS PGothic" w:hAnsi="Times New Roman"/>
          <w:lang w:val="en-US"/>
        </w:rPr>
        <w:t>d,</w:t>
      </w:r>
      <w:r>
        <w:rPr>
          <w:rFonts w:ascii="Times New Roman" w:eastAsia="MS PGothic" w:hAnsi="Times New Roman"/>
          <w:lang w:val="en-US"/>
        </w:rPr>
        <w:t xml:space="preserve"> controlled </w:t>
      </w:r>
      <w:r w:rsidR="00C70743">
        <w:rPr>
          <w:rFonts w:ascii="Times New Roman" w:eastAsia="MS PGothic" w:hAnsi="Times New Roman"/>
          <w:lang w:val="en-US"/>
        </w:rPr>
        <w:t xml:space="preserve">and </w:t>
      </w:r>
      <w:r>
        <w:rPr>
          <w:rFonts w:ascii="Times New Roman" w:eastAsia="MS PGothic" w:hAnsi="Times New Roman"/>
          <w:lang w:val="en-US"/>
        </w:rPr>
        <w:t xml:space="preserve">temperature-dependent </w:t>
      </w:r>
      <w:r w:rsidR="00C70743">
        <w:rPr>
          <w:rFonts w:ascii="Times New Roman" w:eastAsia="MS PGothic" w:hAnsi="Times New Roman"/>
          <w:lang w:val="en-US"/>
        </w:rPr>
        <w:t>drug release</w:t>
      </w:r>
      <w:r w:rsidR="00DA51A3" w:rsidRPr="00466FFD">
        <w:rPr>
          <w:rFonts w:ascii="Times New Roman" w:eastAsia="MS PGothic" w:hAnsi="Times New Roman"/>
          <w:lang w:val="en-US"/>
        </w:rPr>
        <w:t>.</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A8A2BAD" w14:textId="74C182A0" w:rsidR="002B5C7F" w:rsidRPr="002B5C7F" w:rsidRDefault="002B5C7F" w:rsidP="002B5C7F">
      <w:pPr>
        <w:widowControl w:val="0"/>
        <w:autoSpaceDE w:val="0"/>
        <w:autoSpaceDN w:val="0"/>
        <w:adjustRightInd w:val="0"/>
        <w:spacing w:after="120" w:line="240" w:lineRule="auto"/>
        <w:ind w:left="640" w:hanging="640"/>
        <w:rPr>
          <w:rFonts w:ascii="Times New Roman" w:eastAsia="Times New Roman" w:hAnsi="Times New Roman" w:cs="Times New Roman"/>
          <w:sz w:val="20"/>
          <w:szCs w:val="20"/>
          <w:lang w:val="en-US"/>
        </w:rPr>
      </w:pPr>
      <w:r w:rsidRPr="002B5C7F">
        <w:rPr>
          <w:rFonts w:ascii="Times New Roman" w:eastAsia="Times New Roman" w:hAnsi="Times New Roman" w:cs="Times New Roman"/>
          <w:sz w:val="20"/>
          <w:szCs w:val="20"/>
          <w:lang w:val="en-US"/>
        </w:rPr>
        <w:fldChar w:fldCharType="begin" w:fldLock="1"/>
      </w:r>
      <w:r w:rsidRPr="002B5C7F">
        <w:rPr>
          <w:rFonts w:ascii="Times New Roman" w:eastAsia="Times New Roman" w:hAnsi="Times New Roman" w:cs="Times New Roman"/>
          <w:sz w:val="20"/>
          <w:szCs w:val="20"/>
          <w:lang w:val="en-US"/>
        </w:rPr>
        <w:instrText xml:space="preserve">ADDIN Mendeley Bibliography CSL_BIBLIOGRAPHY </w:instrText>
      </w:r>
      <w:r w:rsidRPr="002B5C7F">
        <w:rPr>
          <w:rFonts w:ascii="Times New Roman" w:eastAsia="Times New Roman" w:hAnsi="Times New Roman" w:cs="Times New Roman"/>
          <w:sz w:val="20"/>
          <w:szCs w:val="20"/>
          <w:lang w:val="en-US"/>
        </w:rPr>
        <w:fldChar w:fldCharType="separate"/>
      </w:r>
      <w:r w:rsidRPr="002B5C7F">
        <w:rPr>
          <w:rFonts w:ascii="Times New Roman" w:eastAsia="Times New Roman" w:hAnsi="Times New Roman" w:cs="Times New Roman"/>
          <w:sz w:val="20"/>
          <w:szCs w:val="20"/>
          <w:lang w:val="en-US"/>
        </w:rPr>
        <w:t>[1]</w:t>
      </w:r>
      <w:r w:rsidRPr="002B5C7F">
        <w:rPr>
          <w:rFonts w:ascii="Times New Roman" w:eastAsia="Times New Roman" w:hAnsi="Times New Roman" w:cs="Times New Roman"/>
          <w:sz w:val="20"/>
          <w:szCs w:val="20"/>
          <w:lang w:val="en-US"/>
        </w:rPr>
        <w:tab/>
        <w:t>E. A. Appel, M. W. Tibbitt, M. J. Webber, B. A. Mattix, O. Veiseh, and R. Langer, “ARTICLE Self-assembled hydrogels utilizing polymer-nanoparticle interactions,” Nat. Commun., 2015, doi: 10.1038/ncomms7295.</w:t>
      </w:r>
    </w:p>
    <w:p w14:paraId="71BA3A13" w14:textId="77777777" w:rsidR="002B5C7F" w:rsidRPr="002B5C7F" w:rsidRDefault="002B5C7F" w:rsidP="002B5C7F">
      <w:pPr>
        <w:widowControl w:val="0"/>
        <w:autoSpaceDE w:val="0"/>
        <w:autoSpaceDN w:val="0"/>
        <w:adjustRightInd w:val="0"/>
        <w:spacing w:after="120" w:line="240" w:lineRule="auto"/>
        <w:ind w:left="640" w:hanging="640"/>
        <w:rPr>
          <w:rFonts w:ascii="Times New Roman" w:eastAsia="Times New Roman" w:hAnsi="Times New Roman" w:cs="Times New Roman"/>
          <w:sz w:val="20"/>
          <w:szCs w:val="20"/>
          <w:lang w:val="en-US"/>
        </w:rPr>
      </w:pPr>
      <w:r w:rsidRPr="002B5C7F">
        <w:rPr>
          <w:rFonts w:ascii="Times New Roman" w:eastAsia="Times New Roman" w:hAnsi="Times New Roman" w:cs="Times New Roman"/>
          <w:sz w:val="20"/>
          <w:szCs w:val="20"/>
          <w:lang w:val="en-US"/>
        </w:rPr>
        <w:t>[2]</w:t>
      </w:r>
      <w:r w:rsidRPr="002B5C7F">
        <w:rPr>
          <w:rFonts w:ascii="Times New Roman" w:eastAsia="Times New Roman" w:hAnsi="Times New Roman" w:cs="Times New Roman"/>
          <w:sz w:val="20"/>
          <w:szCs w:val="20"/>
          <w:lang w:val="en-US"/>
        </w:rPr>
        <w:tab/>
        <w:t>C. L. Lo, K. M. Lin, and G. H. Hsiue, “Preparation and characterization of intelligent core-shell nanoparticles based on poly(D,l-lactide)-g-poly(N-isopropyl acrylamide-co-methacrylic acid),” J. Control. Release, vol. 104, no. 3, pp. 477–488, Jun. 2005, doi: 10.1016/j.jconrel.2005.03.004.</w:t>
      </w:r>
    </w:p>
    <w:p w14:paraId="490C6B4A" w14:textId="2F655EAB" w:rsidR="00DA51A3" w:rsidRPr="00466FFD" w:rsidRDefault="002B5C7F" w:rsidP="002B5C7F">
      <w:pPr>
        <w:snapToGrid w:val="0"/>
        <w:spacing w:after="120"/>
        <w:rPr>
          <w:rFonts w:ascii="Times New Roman" w:eastAsia="SimSun" w:hAnsi="Times New Roman"/>
          <w:lang w:eastAsia="zh-CN"/>
        </w:rPr>
      </w:pPr>
      <w:r w:rsidRPr="002B5C7F">
        <w:rPr>
          <w:rFonts w:ascii="Times New Roman" w:eastAsia="Times New Roman" w:hAnsi="Times New Roman" w:cs="Times New Roman"/>
          <w:sz w:val="20"/>
          <w:szCs w:val="20"/>
          <w:lang w:val="en-US"/>
        </w:rPr>
        <w:fldChar w:fldCharType="end"/>
      </w:r>
    </w:p>
    <w:p w14:paraId="7C7CCA2C" w14:textId="77777777" w:rsidR="00DA51A3" w:rsidRPr="00466FFD" w:rsidRDefault="00DA51A3" w:rsidP="00DA51A3">
      <w:pPr>
        <w:rPr>
          <w:lang w:val="en-US"/>
        </w:rPr>
      </w:pPr>
      <w:r w:rsidRPr="00466FFD">
        <w:rPr>
          <w:lang w:val="en-US"/>
        </w:rPr>
        <w:br w:type="page"/>
      </w:r>
    </w:p>
    <w:p w14:paraId="5A650773" w14:textId="77777777" w:rsidR="005B71B2" w:rsidRPr="00DA51A3" w:rsidRDefault="005B71B2">
      <w:pPr>
        <w:rPr>
          <w:lang w:val="en-US"/>
        </w:rPr>
      </w:pPr>
    </w:p>
    <w:sectPr w:rsidR="005B71B2" w:rsidRPr="00DA51A3"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6180" w14:textId="77777777" w:rsidR="00BD5668" w:rsidRDefault="00BD5668" w:rsidP="001D0E0C">
      <w:pPr>
        <w:spacing w:after="0" w:line="240" w:lineRule="auto"/>
      </w:pPr>
      <w:r>
        <w:separator/>
      </w:r>
    </w:p>
  </w:endnote>
  <w:endnote w:type="continuationSeparator" w:id="0">
    <w:p w14:paraId="0B9AEE68" w14:textId="77777777" w:rsidR="00BD5668" w:rsidRDefault="00BD566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0753" w14:textId="77777777" w:rsidR="00BD5668" w:rsidRDefault="00BD5668" w:rsidP="001D0E0C">
      <w:pPr>
        <w:spacing w:after="0" w:line="240" w:lineRule="auto"/>
      </w:pPr>
      <w:r>
        <w:separator/>
      </w:r>
    </w:p>
  </w:footnote>
  <w:footnote w:type="continuationSeparator" w:id="0">
    <w:p w14:paraId="72895AF7" w14:textId="77777777" w:rsidR="00BD5668" w:rsidRDefault="00BD566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2AE6"/>
    <w:rsid w:val="000517B4"/>
    <w:rsid w:val="0018667F"/>
    <w:rsid w:val="001B060D"/>
    <w:rsid w:val="001D0E0C"/>
    <w:rsid w:val="002B5C7F"/>
    <w:rsid w:val="002E633B"/>
    <w:rsid w:val="00396AE2"/>
    <w:rsid w:val="003D6084"/>
    <w:rsid w:val="003F160A"/>
    <w:rsid w:val="00402674"/>
    <w:rsid w:val="004460AC"/>
    <w:rsid w:val="0048024F"/>
    <w:rsid w:val="004C4087"/>
    <w:rsid w:val="004C56B4"/>
    <w:rsid w:val="005535DA"/>
    <w:rsid w:val="005B3AFD"/>
    <w:rsid w:val="005B5C2D"/>
    <w:rsid w:val="005B71B2"/>
    <w:rsid w:val="005C2A12"/>
    <w:rsid w:val="00613922"/>
    <w:rsid w:val="00643455"/>
    <w:rsid w:val="00697CD6"/>
    <w:rsid w:val="006E3CB2"/>
    <w:rsid w:val="006F36B5"/>
    <w:rsid w:val="0079579F"/>
    <w:rsid w:val="007F1195"/>
    <w:rsid w:val="0084143C"/>
    <w:rsid w:val="008614AC"/>
    <w:rsid w:val="008871B1"/>
    <w:rsid w:val="0094118B"/>
    <w:rsid w:val="009606BA"/>
    <w:rsid w:val="00973E74"/>
    <w:rsid w:val="00AB1801"/>
    <w:rsid w:val="00AB577C"/>
    <w:rsid w:val="00B25516"/>
    <w:rsid w:val="00BD5668"/>
    <w:rsid w:val="00C24A16"/>
    <w:rsid w:val="00C30489"/>
    <w:rsid w:val="00C40840"/>
    <w:rsid w:val="00C672B2"/>
    <w:rsid w:val="00C70743"/>
    <w:rsid w:val="00D03DB3"/>
    <w:rsid w:val="00D322F1"/>
    <w:rsid w:val="00D412A9"/>
    <w:rsid w:val="00D73761"/>
    <w:rsid w:val="00DA51A3"/>
    <w:rsid w:val="00DD2D8C"/>
    <w:rsid w:val="00E111C6"/>
    <w:rsid w:val="00E623EB"/>
    <w:rsid w:val="00F06E08"/>
    <w:rsid w:val="00F24290"/>
    <w:rsid w:val="00F34AC0"/>
    <w:rsid w:val="00F902D8"/>
    <w:rsid w:val="00FD6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semiHidden/>
    <w:unhideWhenUsed/>
    <w:rsid w:val="00973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09200">
      <w:bodyDiv w:val="1"/>
      <w:marLeft w:val="0"/>
      <w:marRight w:val="0"/>
      <w:marTop w:val="0"/>
      <w:marBottom w:val="0"/>
      <w:divBdr>
        <w:top w:val="none" w:sz="0" w:space="0" w:color="auto"/>
        <w:left w:val="none" w:sz="0" w:space="0" w:color="auto"/>
        <w:bottom w:val="none" w:sz="0" w:space="0" w:color="auto"/>
        <w:right w:val="none" w:sz="0" w:space="0" w:color="auto"/>
      </w:divBdr>
    </w:div>
    <w:div w:id="20255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2314-F2D8-4B1E-AB1B-AFFA57CF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1228</Words>
  <Characters>7002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Elisa Lacroce</cp:lastModifiedBy>
  <cp:revision>16</cp:revision>
  <cp:lastPrinted>2022-01-31T11:56:00Z</cp:lastPrinted>
  <dcterms:created xsi:type="dcterms:W3CDTF">2022-03-16T11:32:00Z</dcterms:created>
  <dcterms:modified xsi:type="dcterms:W3CDTF">2022-03-16T15:21:00Z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0b0d7b9b-2431-3b6f-9c1f-37fc47d0c629</vt:lpwstr>
  </property>
  <property fmtid="{D5CDD505-2E9C-101B-9397-08002B2CF9AE}" pid="24" name="Mendeley Citation Style_1">
    <vt:lpwstr>http://www.zotero.org/styles/ieee</vt:lpwstr>
  </property>
</Properties>
</file>