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41B36B50" w:rsidR="00DA51A3" w:rsidRPr="00466FFD" w:rsidRDefault="00140B3B"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 xml:space="preserve">Functionalized Cathodic Porous Transport Layers for Alkaline Water </w:t>
      </w:r>
      <w:proofErr w:type="spellStart"/>
      <w:r>
        <w:rPr>
          <w:rFonts w:ascii="Times New Roman" w:eastAsia="MS PGothic" w:hAnsi="Times New Roman"/>
          <w:b/>
          <w:bCs/>
          <w:sz w:val="24"/>
          <w:szCs w:val="24"/>
          <w:lang w:val="en-US"/>
        </w:rPr>
        <w:t>Electrolyzer</w:t>
      </w:r>
      <w:proofErr w:type="spellEnd"/>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5E9556D6" w:rsidR="00DA51A3" w:rsidRPr="00140B3B" w:rsidRDefault="00140B3B" w:rsidP="00DA51A3">
      <w:pPr>
        <w:snapToGrid w:val="0"/>
        <w:jc w:val="center"/>
        <w:rPr>
          <w:rFonts w:ascii="Times New Roman" w:eastAsia="MS PGothic" w:hAnsi="Times New Roman"/>
          <w:sz w:val="24"/>
          <w:szCs w:val="24"/>
        </w:rPr>
      </w:pPr>
      <w:r w:rsidRPr="00290AC2">
        <w:rPr>
          <w:rFonts w:ascii="Times New Roman" w:eastAsia="SimSun" w:hAnsi="Times New Roman"/>
          <w:sz w:val="24"/>
          <w:szCs w:val="24"/>
          <w:u w:val="single"/>
          <w:lang w:eastAsia="zh-CN"/>
        </w:rPr>
        <w:t>Andrea Zaffora</w:t>
      </w:r>
      <w:r w:rsidR="00290AC2">
        <w:rPr>
          <w:rFonts w:ascii="Times New Roman" w:eastAsia="SimSun" w:hAnsi="Times New Roman"/>
          <w:sz w:val="24"/>
          <w:szCs w:val="24"/>
          <w:u w:val="single"/>
          <w:lang w:eastAsia="zh-CN"/>
        </w:rPr>
        <w:t>*</w:t>
      </w:r>
      <w:r w:rsidR="00924028" w:rsidRPr="00924028">
        <w:rPr>
          <w:rFonts w:ascii="Times New Roman" w:eastAsia="SimSun" w:hAnsi="Times New Roman"/>
          <w:sz w:val="24"/>
          <w:szCs w:val="24"/>
          <w:u w:val="single"/>
          <w:vertAlign w:val="superscript"/>
          <w:lang w:eastAsia="zh-CN"/>
        </w:rPr>
        <w:t>,</w:t>
      </w:r>
      <w:r w:rsidRPr="00290AC2">
        <w:rPr>
          <w:rFonts w:ascii="Times New Roman" w:eastAsia="SimSun" w:hAnsi="Times New Roman"/>
          <w:sz w:val="24"/>
          <w:szCs w:val="24"/>
          <w:u w:val="single"/>
          <w:vertAlign w:val="superscript"/>
          <w:lang w:eastAsia="zh-CN"/>
        </w:rPr>
        <w:t>1</w:t>
      </w:r>
      <w:r w:rsidRPr="00140B3B">
        <w:rPr>
          <w:rFonts w:ascii="Times New Roman" w:eastAsia="SimSun" w:hAnsi="Times New Roman"/>
          <w:sz w:val="24"/>
          <w:szCs w:val="24"/>
          <w:lang w:eastAsia="zh-CN"/>
        </w:rPr>
        <w:t xml:space="preserve">, </w:t>
      </w:r>
      <w:r w:rsidR="00F67C91" w:rsidRPr="00290AC2">
        <w:rPr>
          <w:rFonts w:ascii="Times New Roman" w:eastAsia="SimSun" w:hAnsi="Times New Roman"/>
          <w:sz w:val="24"/>
          <w:szCs w:val="24"/>
          <w:lang w:eastAsia="zh-CN"/>
        </w:rPr>
        <w:t>Francesco Di Franco</w:t>
      </w:r>
      <w:r w:rsidR="00F67C91" w:rsidRPr="00290AC2">
        <w:rPr>
          <w:rFonts w:ascii="Times New Roman" w:eastAsia="SimSun" w:hAnsi="Times New Roman"/>
          <w:sz w:val="24"/>
          <w:szCs w:val="24"/>
          <w:vertAlign w:val="superscript"/>
          <w:lang w:eastAsia="zh-CN"/>
        </w:rPr>
        <w:t>1</w:t>
      </w:r>
      <w:r w:rsidR="00F67C91" w:rsidRPr="00140B3B">
        <w:rPr>
          <w:rFonts w:ascii="Times New Roman" w:eastAsia="SimSun" w:hAnsi="Times New Roman"/>
          <w:sz w:val="24"/>
          <w:szCs w:val="24"/>
          <w:lang w:eastAsia="zh-CN"/>
        </w:rPr>
        <w:t xml:space="preserve">, </w:t>
      </w:r>
      <w:r w:rsidR="00290AC2">
        <w:rPr>
          <w:rFonts w:ascii="Times New Roman" w:eastAsia="SimSun" w:hAnsi="Times New Roman"/>
          <w:sz w:val="24"/>
          <w:szCs w:val="24"/>
          <w:lang w:eastAsia="zh-CN"/>
        </w:rPr>
        <w:t>Davide Pupillo</w:t>
      </w:r>
      <w:r w:rsidR="00A22C99" w:rsidRPr="00A22C99">
        <w:rPr>
          <w:rFonts w:ascii="Times New Roman" w:eastAsia="SimSun" w:hAnsi="Times New Roman"/>
          <w:sz w:val="24"/>
          <w:szCs w:val="24"/>
          <w:vertAlign w:val="superscript"/>
          <w:lang w:eastAsia="zh-CN"/>
        </w:rPr>
        <w:t>1,</w:t>
      </w:r>
      <w:r w:rsidR="00A22C99">
        <w:rPr>
          <w:rFonts w:ascii="Times New Roman" w:eastAsia="SimSun" w:hAnsi="Times New Roman"/>
          <w:sz w:val="24"/>
          <w:szCs w:val="24"/>
          <w:vertAlign w:val="superscript"/>
          <w:lang w:eastAsia="zh-CN"/>
        </w:rPr>
        <w:t>2</w:t>
      </w:r>
      <w:r w:rsidRPr="00140B3B">
        <w:rPr>
          <w:rFonts w:ascii="Times New Roman" w:eastAsia="SimSun" w:hAnsi="Times New Roman"/>
          <w:sz w:val="24"/>
          <w:szCs w:val="24"/>
          <w:lang w:eastAsia="zh-CN"/>
        </w:rPr>
        <w:t xml:space="preserve">, </w:t>
      </w:r>
      <w:r w:rsidR="00290AC2">
        <w:rPr>
          <w:rFonts w:ascii="Times New Roman" w:eastAsia="SimSun" w:hAnsi="Times New Roman"/>
          <w:sz w:val="24"/>
          <w:szCs w:val="24"/>
          <w:lang w:eastAsia="zh-CN"/>
        </w:rPr>
        <w:t>Barbara Seminara</w:t>
      </w:r>
      <w:r w:rsidRPr="00140B3B">
        <w:rPr>
          <w:rFonts w:ascii="Times New Roman" w:eastAsia="SimSun" w:hAnsi="Times New Roman"/>
          <w:sz w:val="24"/>
          <w:szCs w:val="24"/>
          <w:vertAlign w:val="superscript"/>
          <w:lang w:eastAsia="zh-CN"/>
        </w:rPr>
        <w:t>1</w:t>
      </w:r>
      <w:r w:rsidRPr="00140B3B">
        <w:rPr>
          <w:rFonts w:ascii="Times New Roman" w:eastAsia="SimSun" w:hAnsi="Times New Roman"/>
          <w:sz w:val="24"/>
          <w:szCs w:val="24"/>
          <w:lang w:eastAsia="zh-CN"/>
        </w:rPr>
        <w:t xml:space="preserve">, </w:t>
      </w:r>
      <w:r w:rsidR="00290AC2">
        <w:rPr>
          <w:rFonts w:ascii="Times New Roman" w:eastAsia="SimSun" w:hAnsi="Times New Roman"/>
          <w:sz w:val="24"/>
          <w:szCs w:val="24"/>
          <w:lang w:eastAsia="zh-CN"/>
        </w:rPr>
        <w:t>Giada Tranchida</w:t>
      </w:r>
      <w:r w:rsidRPr="00140B3B">
        <w:rPr>
          <w:rFonts w:ascii="Times New Roman" w:eastAsia="SimSun" w:hAnsi="Times New Roman"/>
          <w:sz w:val="24"/>
          <w:szCs w:val="24"/>
          <w:vertAlign w:val="superscript"/>
          <w:lang w:eastAsia="zh-CN"/>
        </w:rPr>
        <w:t>1</w:t>
      </w:r>
      <w:r w:rsidRPr="00140B3B">
        <w:rPr>
          <w:rFonts w:ascii="Times New Roman" w:eastAsia="SimSun" w:hAnsi="Times New Roman"/>
          <w:sz w:val="24"/>
          <w:szCs w:val="24"/>
          <w:lang w:eastAsia="zh-CN"/>
        </w:rPr>
        <w:t xml:space="preserve">, </w:t>
      </w:r>
      <w:r w:rsidR="00290AC2">
        <w:rPr>
          <w:rFonts w:ascii="Times New Roman" w:eastAsia="SimSun" w:hAnsi="Times New Roman"/>
          <w:sz w:val="24"/>
          <w:szCs w:val="24"/>
          <w:lang w:eastAsia="zh-CN"/>
        </w:rPr>
        <w:t>Monica Santamaria</w:t>
      </w:r>
      <w:r w:rsidR="00290AC2" w:rsidRPr="00140B3B">
        <w:rPr>
          <w:rFonts w:ascii="Times New Roman" w:eastAsia="SimSun" w:hAnsi="Times New Roman"/>
          <w:sz w:val="24"/>
          <w:szCs w:val="24"/>
          <w:vertAlign w:val="superscript"/>
          <w:lang w:eastAsia="zh-CN"/>
        </w:rPr>
        <w:t>1</w:t>
      </w:r>
    </w:p>
    <w:p w14:paraId="7A602332" w14:textId="17AB9FC5" w:rsidR="00DA51A3" w:rsidRDefault="00DA51A3" w:rsidP="00DA51A3">
      <w:pPr>
        <w:snapToGrid w:val="0"/>
        <w:spacing w:after="120"/>
        <w:jc w:val="center"/>
        <w:rPr>
          <w:rFonts w:ascii="Times New Roman" w:eastAsia="MS PGothic" w:hAnsi="Times New Roman"/>
          <w:i/>
          <w:iCs/>
          <w:sz w:val="20"/>
        </w:rPr>
      </w:pPr>
      <w:r w:rsidRPr="00A22C99">
        <w:rPr>
          <w:rFonts w:ascii="Times New Roman" w:eastAsia="MS PGothic" w:hAnsi="Times New Roman"/>
          <w:i/>
          <w:iCs/>
          <w:sz w:val="20"/>
          <w:vertAlign w:val="superscript"/>
        </w:rPr>
        <w:t>1</w:t>
      </w:r>
      <w:r w:rsidR="00140B3B" w:rsidRPr="00140B3B">
        <w:rPr>
          <w:rFonts w:ascii="Times New Roman" w:eastAsia="MS PGothic" w:hAnsi="Times New Roman"/>
          <w:i/>
          <w:iCs/>
          <w:sz w:val="20"/>
        </w:rPr>
        <w:t>Dipartimento di Ingegneria, Universi</w:t>
      </w:r>
      <w:r w:rsidR="00140B3B">
        <w:rPr>
          <w:rFonts w:ascii="Times New Roman" w:eastAsia="MS PGothic" w:hAnsi="Times New Roman"/>
          <w:i/>
          <w:iCs/>
          <w:sz w:val="20"/>
        </w:rPr>
        <w:t>tà degli Studi di Palermo, Viale delle Scienze,</w:t>
      </w:r>
      <w:r w:rsidR="00290AC2">
        <w:rPr>
          <w:rFonts w:ascii="Times New Roman" w:eastAsia="MS PGothic" w:hAnsi="Times New Roman"/>
          <w:i/>
          <w:iCs/>
          <w:sz w:val="20"/>
        </w:rPr>
        <w:t xml:space="preserve"> </w:t>
      </w:r>
      <w:r w:rsidR="00A22C99">
        <w:rPr>
          <w:rFonts w:ascii="Times New Roman" w:eastAsia="MS PGothic" w:hAnsi="Times New Roman"/>
          <w:i/>
          <w:iCs/>
          <w:sz w:val="20"/>
        </w:rPr>
        <w:t xml:space="preserve">90128 </w:t>
      </w:r>
      <w:r w:rsidR="00290AC2">
        <w:rPr>
          <w:rFonts w:ascii="Times New Roman" w:eastAsia="MS PGothic" w:hAnsi="Times New Roman"/>
          <w:i/>
          <w:iCs/>
          <w:sz w:val="20"/>
        </w:rPr>
        <w:t>Palermo</w:t>
      </w:r>
    </w:p>
    <w:p w14:paraId="047E736F" w14:textId="34AD0B20" w:rsidR="00A22C99" w:rsidRPr="00140B3B" w:rsidRDefault="00A22C99" w:rsidP="00DA51A3">
      <w:pPr>
        <w:snapToGrid w:val="0"/>
        <w:spacing w:after="120"/>
        <w:jc w:val="center"/>
        <w:rPr>
          <w:rFonts w:ascii="Times New Roman" w:eastAsia="MS PGothic" w:hAnsi="Times New Roman"/>
          <w:i/>
          <w:iCs/>
          <w:sz w:val="20"/>
        </w:rPr>
      </w:pPr>
      <w:r w:rsidRPr="00A22C99">
        <w:rPr>
          <w:rFonts w:ascii="Times New Roman" w:eastAsia="MS PGothic" w:hAnsi="Times New Roman"/>
          <w:i/>
          <w:iCs/>
          <w:sz w:val="20"/>
          <w:vertAlign w:val="superscript"/>
        </w:rPr>
        <w:t>2</w:t>
      </w:r>
      <w:r w:rsidRPr="00A22C99">
        <w:rPr>
          <w:rFonts w:ascii="Times New Roman" w:eastAsia="MS PGothic" w:hAnsi="Times New Roman"/>
          <w:i/>
          <w:iCs/>
          <w:sz w:val="20"/>
        </w:rPr>
        <w:t>Dipartimento Scienza Applicata e Tecnologia, Politecnico di Torino, Corso Duca degli Abruzzi, 24, 10129 Torino</w:t>
      </w:r>
    </w:p>
    <w:p w14:paraId="5533360A" w14:textId="126AAF6F"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w:t>
      </w:r>
      <w:r w:rsidRPr="00466FFD">
        <w:rPr>
          <w:rFonts w:ascii="Times New Roman" w:eastAsia="MS PGothic" w:hAnsi="Times New Roman"/>
          <w:bCs/>
          <w:i/>
          <w:iCs/>
          <w:sz w:val="20"/>
          <w:lang w:val="en-US"/>
        </w:rPr>
        <w:t xml:space="preserve"> </w:t>
      </w:r>
      <w:r w:rsidR="00290AC2">
        <w:rPr>
          <w:rFonts w:ascii="Times New Roman" w:eastAsia="MS PGothic" w:hAnsi="Times New Roman"/>
          <w:bCs/>
          <w:i/>
          <w:iCs/>
          <w:sz w:val="20"/>
          <w:lang w:val="en-US"/>
        </w:rPr>
        <w:t>andrea.zaffora</w:t>
      </w:r>
      <w:r w:rsidRPr="00466FFD">
        <w:rPr>
          <w:rFonts w:ascii="Times New Roman" w:eastAsia="MS PGothic" w:hAnsi="Times New Roman"/>
          <w:bCs/>
          <w:i/>
          <w:iCs/>
          <w:sz w:val="20"/>
          <w:lang w:val="en-US"/>
        </w:rPr>
        <w:t>@</w:t>
      </w:r>
      <w:r w:rsidR="00290AC2">
        <w:rPr>
          <w:rFonts w:ascii="Times New Roman" w:eastAsia="MS PGothic" w:hAnsi="Times New Roman"/>
          <w:bCs/>
          <w:i/>
          <w:iCs/>
          <w:sz w:val="20"/>
          <w:lang w:val="en-US"/>
        </w:rPr>
        <w:t>unipa</w:t>
      </w:r>
      <w:r w:rsidRPr="00466FFD">
        <w:rPr>
          <w:rFonts w:ascii="Times New Roman" w:eastAsia="MS PGothic" w:hAnsi="Times New Roman"/>
          <w:bCs/>
          <w:i/>
          <w:iCs/>
          <w:sz w:val="20"/>
          <w:lang w:val="en-US"/>
        </w:rPr>
        <w:t>.</w:t>
      </w:r>
      <w:r w:rsidR="00290AC2">
        <w:rPr>
          <w:rFonts w:ascii="Times New Roman" w:eastAsia="MS PGothic" w:hAnsi="Times New Roman"/>
          <w:bCs/>
          <w:i/>
          <w:iCs/>
          <w:sz w:val="20"/>
          <w:lang w:val="en-US"/>
        </w:rPr>
        <w:t>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0E7E5BE7" w14:textId="2339ADF4" w:rsidR="00DA1F19" w:rsidRDefault="00DA4760" w:rsidP="00B722F4">
      <w:pPr>
        <w:snapToGrid w:val="0"/>
        <w:spacing w:after="120"/>
        <w:rPr>
          <w:rFonts w:ascii="Times New Roman" w:eastAsia="MS PGothic" w:hAnsi="Times New Roman"/>
          <w:lang w:val="en-US"/>
        </w:rPr>
      </w:pPr>
      <w:r>
        <w:rPr>
          <w:rFonts w:ascii="Times New Roman" w:eastAsia="MS PGothic" w:hAnsi="Times New Roman"/>
          <w:lang w:val="en-US"/>
        </w:rPr>
        <w:t>G</w:t>
      </w:r>
      <w:r w:rsidR="00B722F4">
        <w:rPr>
          <w:rFonts w:ascii="Times New Roman" w:eastAsia="MS PGothic" w:hAnsi="Times New Roman"/>
          <w:lang w:val="en-US"/>
        </w:rPr>
        <w:t>reen H</w:t>
      </w:r>
      <w:r w:rsidR="00B722F4" w:rsidRPr="00DA4760">
        <w:rPr>
          <w:rFonts w:ascii="Times New Roman" w:eastAsia="MS PGothic" w:hAnsi="Times New Roman"/>
          <w:vertAlign w:val="subscript"/>
          <w:lang w:val="en-US"/>
        </w:rPr>
        <w:t>2</w:t>
      </w:r>
      <w:r w:rsidR="00B722F4">
        <w:rPr>
          <w:rFonts w:ascii="Times New Roman" w:eastAsia="MS PGothic" w:hAnsi="Times New Roman"/>
          <w:lang w:val="en-US"/>
        </w:rPr>
        <w:t xml:space="preserve"> production</w:t>
      </w:r>
      <w:r>
        <w:rPr>
          <w:rFonts w:ascii="Times New Roman" w:eastAsia="MS PGothic" w:hAnsi="Times New Roman"/>
          <w:lang w:val="en-US"/>
        </w:rPr>
        <w:t xml:space="preserve"> can be carried out</w:t>
      </w:r>
      <w:r w:rsidR="00B722F4">
        <w:rPr>
          <w:rFonts w:ascii="Times New Roman" w:eastAsia="MS PGothic" w:hAnsi="Times New Roman"/>
          <w:lang w:val="en-US"/>
        </w:rPr>
        <w:t xml:space="preserve"> through water electrolysis</w:t>
      </w:r>
      <w:r>
        <w:rPr>
          <w:rFonts w:ascii="Times New Roman" w:eastAsia="MS PGothic" w:hAnsi="Times New Roman"/>
          <w:lang w:val="en-US"/>
        </w:rPr>
        <w:t xml:space="preserve"> (WE)</w:t>
      </w:r>
      <w:r w:rsidR="00B722F4">
        <w:rPr>
          <w:rFonts w:ascii="Times New Roman" w:eastAsia="MS PGothic" w:hAnsi="Times New Roman"/>
          <w:lang w:val="en-US"/>
        </w:rPr>
        <w:t xml:space="preserve">. </w:t>
      </w:r>
      <w:r>
        <w:rPr>
          <w:rFonts w:ascii="Times New Roman" w:eastAsia="MS PGothic" w:hAnsi="Times New Roman"/>
          <w:lang w:val="en-US"/>
        </w:rPr>
        <w:t xml:space="preserve">Currently, </w:t>
      </w:r>
      <w:r w:rsidR="005632A9">
        <w:rPr>
          <w:rFonts w:ascii="Times New Roman" w:eastAsia="MS PGothic" w:hAnsi="Times New Roman"/>
          <w:lang w:val="en-US"/>
        </w:rPr>
        <w:t>among</w:t>
      </w:r>
      <w:r w:rsidR="00DA1F19">
        <w:rPr>
          <w:rFonts w:ascii="Times New Roman" w:eastAsia="MS PGothic" w:hAnsi="Times New Roman"/>
          <w:lang w:val="en-US"/>
        </w:rPr>
        <w:t xml:space="preserve"> the available technologies </w:t>
      </w:r>
      <w:r w:rsidR="005632A9">
        <w:rPr>
          <w:rFonts w:ascii="Times New Roman" w:eastAsia="MS PGothic" w:hAnsi="Times New Roman"/>
          <w:lang w:val="en-US"/>
        </w:rPr>
        <w:t>the best one is</w:t>
      </w:r>
      <w:r w:rsidR="007302A6">
        <w:rPr>
          <w:rFonts w:ascii="Times New Roman" w:eastAsia="MS PGothic" w:hAnsi="Times New Roman"/>
          <w:lang w:val="en-US"/>
        </w:rPr>
        <w:t xml:space="preserve"> potentially</w:t>
      </w:r>
      <w:r w:rsidR="005632A9">
        <w:rPr>
          <w:rFonts w:ascii="Times New Roman" w:eastAsia="MS PGothic" w:hAnsi="Times New Roman"/>
          <w:lang w:val="en-US"/>
        </w:rPr>
        <w:t xml:space="preserve"> the Anion Exchange Membrane</w:t>
      </w:r>
      <w:r w:rsidR="00DA1F19">
        <w:rPr>
          <w:rFonts w:ascii="Times New Roman" w:eastAsia="MS PGothic" w:hAnsi="Times New Roman"/>
          <w:lang w:val="en-US"/>
        </w:rPr>
        <w:t xml:space="preserve"> </w:t>
      </w:r>
      <w:proofErr w:type="spellStart"/>
      <w:r w:rsidR="00DA1F19">
        <w:rPr>
          <w:rFonts w:ascii="Times New Roman" w:eastAsia="MS PGothic" w:hAnsi="Times New Roman"/>
          <w:lang w:val="en-US"/>
        </w:rPr>
        <w:t>electrolyzer</w:t>
      </w:r>
      <w:proofErr w:type="spellEnd"/>
      <w:r w:rsidR="00DA1F19">
        <w:rPr>
          <w:rFonts w:ascii="Times New Roman" w:eastAsia="MS PGothic" w:hAnsi="Times New Roman"/>
          <w:lang w:val="en-US"/>
        </w:rPr>
        <w:t xml:space="preserve"> that </w:t>
      </w:r>
      <w:r w:rsidR="00DA1F19" w:rsidRPr="00DA1F19">
        <w:rPr>
          <w:rFonts w:ascii="Times New Roman" w:eastAsia="MS PGothic" w:hAnsi="Times New Roman"/>
          <w:lang w:val="en-US"/>
        </w:rPr>
        <w:t xml:space="preserve">can </w:t>
      </w:r>
      <w:r w:rsidR="005632A9">
        <w:rPr>
          <w:rFonts w:ascii="Times New Roman" w:eastAsia="MS PGothic" w:hAnsi="Times New Roman"/>
          <w:lang w:val="en-US"/>
        </w:rPr>
        <w:t xml:space="preserve">exploit the advantages to </w:t>
      </w:r>
      <w:r w:rsidR="00DA1F19" w:rsidRPr="00DA1F19">
        <w:rPr>
          <w:rFonts w:ascii="Times New Roman" w:eastAsia="MS PGothic" w:hAnsi="Times New Roman"/>
          <w:lang w:val="en-US"/>
        </w:rPr>
        <w:t>operate</w:t>
      </w:r>
      <w:r w:rsidR="005632A9">
        <w:rPr>
          <w:rFonts w:ascii="Times New Roman" w:eastAsia="MS PGothic" w:hAnsi="Times New Roman"/>
          <w:lang w:val="en-US"/>
        </w:rPr>
        <w:t xml:space="preserve"> in alkaline environment with the use of a</w:t>
      </w:r>
      <w:r w:rsidR="007302A6">
        <w:rPr>
          <w:rFonts w:ascii="Times New Roman" w:eastAsia="MS PGothic" w:hAnsi="Times New Roman"/>
          <w:lang w:val="en-US"/>
        </w:rPr>
        <w:t>n</w:t>
      </w:r>
      <w:r w:rsidR="005632A9">
        <w:rPr>
          <w:rFonts w:ascii="Times New Roman" w:eastAsia="MS PGothic" w:hAnsi="Times New Roman"/>
          <w:lang w:val="en-US"/>
        </w:rPr>
        <w:t xml:space="preserve"> ion exchange membrane as separator</w:t>
      </w:r>
      <w:r w:rsidR="00F0415C">
        <w:rPr>
          <w:rFonts w:ascii="Times New Roman" w:eastAsia="MS PGothic" w:hAnsi="Times New Roman"/>
          <w:lang w:val="en-US"/>
        </w:rPr>
        <w:t xml:space="preserve"> [1]</w:t>
      </w:r>
      <w:r w:rsidR="00DA1F19">
        <w:rPr>
          <w:rFonts w:ascii="Times New Roman" w:eastAsia="MS PGothic" w:hAnsi="Times New Roman"/>
          <w:lang w:val="en-US"/>
        </w:rPr>
        <w:t xml:space="preserve">. A crucial component of </w:t>
      </w:r>
      <w:proofErr w:type="spellStart"/>
      <w:r w:rsidR="00DA1F19">
        <w:rPr>
          <w:rFonts w:ascii="Times New Roman" w:eastAsia="MS PGothic" w:hAnsi="Times New Roman"/>
          <w:lang w:val="en-US"/>
        </w:rPr>
        <w:t>electrolyzers</w:t>
      </w:r>
      <w:proofErr w:type="spellEnd"/>
      <w:r w:rsidR="00DA1F19">
        <w:rPr>
          <w:rFonts w:ascii="Times New Roman" w:eastAsia="MS PGothic" w:hAnsi="Times New Roman"/>
          <w:lang w:val="en-US"/>
        </w:rPr>
        <w:t xml:space="preserve"> is the Porous Transport Layer (PTL) that </w:t>
      </w:r>
      <w:r w:rsidR="005632A9">
        <w:rPr>
          <w:rFonts w:ascii="Times New Roman" w:eastAsia="MS PGothic" w:hAnsi="Times New Roman"/>
          <w:lang w:val="en-US"/>
        </w:rPr>
        <w:t>is needed to have an efficient mass transport of both reagents and products (in liquid and gaseous phase), to connect the catalyst layer with the bipolar plate and to support the membrane that can operate with high differential pressure.</w:t>
      </w:r>
    </w:p>
    <w:p w14:paraId="66AAA763" w14:textId="092BC1DB" w:rsidR="00F86FA5" w:rsidRDefault="00F86FA5" w:rsidP="00B722F4">
      <w:pPr>
        <w:snapToGrid w:val="0"/>
        <w:spacing w:after="120"/>
        <w:rPr>
          <w:rFonts w:ascii="Times New Roman" w:eastAsia="MS PGothic" w:hAnsi="Times New Roman"/>
          <w:lang w:val="en-GB"/>
        </w:rPr>
      </w:pPr>
      <w:r w:rsidRPr="00F86FA5">
        <w:rPr>
          <w:rFonts w:ascii="Times New Roman" w:eastAsia="MS PGothic" w:hAnsi="Times New Roman"/>
          <w:lang w:val="en-GB"/>
        </w:rPr>
        <w:t>In alkaline environment</w:t>
      </w:r>
      <w:r w:rsidR="007302A6">
        <w:rPr>
          <w:rFonts w:ascii="Times New Roman" w:eastAsia="MS PGothic" w:hAnsi="Times New Roman"/>
          <w:lang w:val="en-GB"/>
        </w:rPr>
        <w:t xml:space="preserve"> Platinum Group Metal (PGM) free catalysts can be used</w:t>
      </w:r>
      <w:r w:rsidR="00E16F53">
        <w:rPr>
          <w:rFonts w:ascii="Times New Roman" w:eastAsia="MS PGothic" w:hAnsi="Times New Roman"/>
          <w:lang w:val="en-GB"/>
        </w:rPr>
        <w:t xml:space="preserve">. </w:t>
      </w:r>
      <w:r w:rsidR="00E16F53" w:rsidRPr="00E16F53">
        <w:rPr>
          <w:rFonts w:ascii="Times New Roman" w:eastAsia="MS PGothic" w:hAnsi="Times New Roman"/>
          <w:lang w:val="en-GB"/>
        </w:rPr>
        <w:t>Especially at the cathode</w:t>
      </w:r>
      <w:r w:rsidR="00E16F53">
        <w:rPr>
          <w:rFonts w:ascii="Times New Roman" w:eastAsia="MS PGothic" w:hAnsi="Times New Roman"/>
          <w:lang w:val="en-GB"/>
        </w:rPr>
        <w:t xml:space="preserve"> of the </w:t>
      </w:r>
      <w:proofErr w:type="spellStart"/>
      <w:r w:rsidR="00E16F53">
        <w:rPr>
          <w:rFonts w:ascii="Times New Roman" w:eastAsia="MS PGothic" w:hAnsi="Times New Roman"/>
          <w:lang w:val="en-GB"/>
        </w:rPr>
        <w:t>electrolyzers</w:t>
      </w:r>
      <w:proofErr w:type="spellEnd"/>
      <w:r w:rsidR="00E16F53" w:rsidRPr="00E16F53">
        <w:rPr>
          <w:rFonts w:ascii="Times New Roman" w:eastAsia="MS PGothic" w:hAnsi="Times New Roman"/>
          <w:lang w:val="en-GB"/>
        </w:rPr>
        <w:t xml:space="preserve">, where </w:t>
      </w:r>
      <w:r w:rsidR="00E16F53">
        <w:rPr>
          <w:rFonts w:ascii="Times New Roman" w:eastAsia="MS PGothic" w:hAnsi="Times New Roman"/>
          <w:lang w:val="en-GB"/>
        </w:rPr>
        <w:t>oxidating</w:t>
      </w:r>
      <w:r w:rsidR="00E16F53" w:rsidRPr="00E16F53">
        <w:rPr>
          <w:rFonts w:ascii="Times New Roman" w:eastAsia="MS PGothic" w:hAnsi="Times New Roman"/>
          <w:lang w:val="en-GB"/>
        </w:rPr>
        <w:t xml:space="preserve"> conditions are not present, </w:t>
      </w:r>
      <w:r w:rsidR="00E16F53">
        <w:rPr>
          <w:rFonts w:ascii="Times New Roman" w:eastAsia="MS PGothic" w:hAnsi="Times New Roman"/>
          <w:lang w:val="en-GB"/>
        </w:rPr>
        <w:t>Ni</w:t>
      </w:r>
      <w:r w:rsidR="00E16F53" w:rsidRPr="00E16F53">
        <w:rPr>
          <w:rFonts w:ascii="Times New Roman" w:eastAsia="MS PGothic" w:hAnsi="Times New Roman"/>
          <w:lang w:val="en-GB"/>
        </w:rPr>
        <w:t xml:space="preserve"> foam</w:t>
      </w:r>
      <w:r w:rsidR="00E16F53">
        <w:rPr>
          <w:rFonts w:ascii="Times New Roman" w:eastAsia="MS PGothic" w:hAnsi="Times New Roman"/>
          <w:lang w:val="en-GB"/>
        </w:rPr>
        <w:t>s</w:t>
      </w:r>
      <w:r w:rsidR="00E16F53" w:rsidRPr="00E16F53">
        <w:rPr>
          <w:rFonts w:ascii="Times New Roman" w:eastAsia="MS PGothic" w:hAnsi="Times New Roman"/>
          <w:lang w:val="en-GB"/>
        </w:rPr>
        <w:t xml:space="preserve"> </w:t>
      </w:r>
      <w:r w:rsidR="00E16F53">
        <w:rPr>
          <w:rFonts w:ascii="Times New Roman" w:eastAsia="MS PGothic" w:hAnsi="Times New Roman"/>
          <w:lang w:val="en-GB"/>
        </w:rPr>
        <w:t>are</w:t>
      </w:r>
      <w:r w:rsidR="00E16F53" w:rsidRPr="00E16F53">
        <w:rPr>
          <w:rFonts w:ascii="Times New Roman" w:eastAsia="MS PGothic" w:hAnsi="Times New Roman"/>
          <w:lang w:val="en-GB"/>
        </w:rPr>
        <w:t xml:space="preserve"> </w:t>
      </w:r>
      <w:r w:rsidR="00E16F53">
        <w:rPr>
          <w:rFonts w:ascii="Times New Roman" w:eastAsia="MS PGothic" w:hAnsi="Times New Roman"/>
          <w:lang w:val="en-GB"/>
        </w:rPr>
        <w:t>typically</w:t>
      </w:r>
      <w:r w:rsidR="00E16F53" w:rsidRPr="00E16F53">
        <w:rPr>
          <w:rFonts w:ascii="Times New Roman" w:eastAsia="MS PGothic" w:hAnsi="Times New Roman"/>
          <w:lang w:val="en-GB"/>
        </w:rPr>
        <w:t xml:space="preserve"> used as PTL</w:t>
      </w:r>
      <w:r w:rsidR="00E16F53">
        <w:rPr>
          <w:rFonts w:ascii="Times New Roman" w:eastAsia="MS PGothic" w:hAnsi="Times New Roman"/>
          <w:lang w:val="en-GB"/>
        </w:rPr>
        <w:t>s</w:t>
      </w:r>
      <w:r w:rsidR="00E16F53" w:rsidRPr="00E16F53">
        <w:rPr>
          <w:rFonts w:ascii="Times New Roman" w:eastAsia="MS PGothic" w:hAnsi="Times New Roman"/>
          <w:lang w:val="en-GB"/>
        </w:rPr>
        <w:t>. However, even</w:t>
      </w:r>
      <w:r w:rsidR="00E16F53">
        <w:rPr>
          <w:rFonts w:ascii="Times New Roman" w:eastAsia="MS PGothic" w:hAnsi="Times New Roman"/>
          <w:lang w:val="en-GB"/>
        </w:rPr>
        <w:t xml:space="preserve"> unexpensive</w:t>
      </w:r>
      <w:r w:rsidR="00E16F53" w:rsidRPr="00E16F53">
        <w:rPr>
          <w:rFonts w:ascii="Times New Roman" w:eastAsia="MS PGothic" w:hAnsi="Times New Roman"/>
          <w:lang w:val="en-GB"/>
        </w:rPr>
        <w:t xml:space="preserve"> stainless steel mesh</w:t>
      </w:r>
      <w:r w:rsidR="00E16F53">
        <w:rPr>
          <w:rFonts w:ascii="Times New Roman" w:eastAsia="MS PGothic" w:hAnsi="Times New Roman"/>
          <w:lang w:val="en-GB"/>
        </w:rPr>
        <w:t xml:space="preserve"> (cost &lt; 10 €/m</w:t>
      </w:r>
      <w:r w:rsidR="00E16F53" w:rsidRPr="00E16F53">
        <w:rPr>
          <w:rFonts w:ascii="Times New Roman" w:eastAsia="MS PGothic" w:hAnsi="Times New Roman"/>
          <w:vertAlign w:val="superscript"/>
          <w:lang w:val="en-GB"/>
        </w:rPr>
        <w:t>2</w:t>
      </w:r>
      <w:r w:rsidR="00E16F53">
        <w:rPr>
          <w:rFonts w:ascii="Times New Roman" w:eastAsia="MS PGothic" w:hAnsi="Times New Roman"/>
          <w:lang w:val="en-GB"/>
        </w:rPr>
        <w:t>)</w:t>
      </w:r>
      <w:r w:rsidR="00E16F53" w:rsidRPr="00E16F53">
        <w:rPr>
          <w:rFonts w:ascii="Times New Roman" w:eastAsia="MS PGothic" w:hAnsi="Times New Roman"/>
          <w:lang w:val="en-GB"/>
        </w:rPr>
        <w:t xml:space="preserve"> </w:t>
      </w:r>
      <w:r w:rsidR="00E16F53">
        <w:rPr>
          <w:rFonts w:ascii="Times New Roman" w:eastAsia="MS PGothic" w:hAnsi="Times New Roman"/>
          <w:lang w:val="en-GB"/>
        </w:rPr>
        <w:t>can be used as PTL but they need a functionalization process to have suitable catalyst layer for efficient H</w:t>
      </w:r>
      <w:r w:rsidR="00E16F53" w:rsidRPr="00E16F53">
        <w:rPr>
          <w:rFonts w:ascii="Times New Roman" w:eastAsia="MS PGothic" w:hAnsi="Times New Roman"/>
          <w:vertAlign w:val="subscript"/>
          <w:lang w:val="en-GB"/>
        </w:rPr>
        <w:t>2</w:t>
      </w:r>
      <w:r w:rsidR="00E16F53">
        <w:rPr>
          <w:rFonts w:ascii="Times New Roman" w:eastAsia="MS PGothic" w:hAnsi="Times New Roman"/>
          <w:lang w:val="en-GB"/>
        </w:rPr>
        <w:t xml:space="preserve"> evolution reaction (HER). </w:t>
      </w:r>
    </w:p>
    <w:p w14:paraId="5A0EC014" w14:textId="2F4E06BC" w:rsidR="00E16F53" w:rsidRPr="00F86FA5" w:rsidRDefault="00E16F53" w:rsidP="00B722F4">
      <w:pPr>
        <w:snapToGrid w:val="0"/>
        <w:spacing w:after="120"/>
        <w:rPr>
          <w:rFonts w:ascii="Times New Roman" w:eastAsia="MS PGothic" w:hAnsi="Times New Roman"/>
          <w:lang w:val="en-GB"/>
        </w:rPr>
      </w:pPr>
      <w:r>
        <w:rPr>
          <w:rFonts w:ascii="Times New Roman" w:eastAsia="MS PGothic" w:hAnsi="Times New Roman"/>
          <w:lang w:val="en-GB"/>
        </w:rPr>
        <w:t xml:space="preserve">In this work we present functionalized </w:t>
      </w:r>
      <w:proofErr w:type="gramStart"/>
      <w:r>
        <w:rPr>
          <w:rFonts w:ascii="Times New Roman" w:eastAsia="MS PGothic" w:hAnsi="Times New Roman"/>
          <w:lang w:val="en-GB"/>
        </w:rPr>
        <w:t>stainless steel</w:t>
      </w:r>
      <w:proofErr w:type="gramEnd"/>
      <w:r>
        <w:rPr>
          <w:rFonts w:ascii="Times New Roman" w:eastAsia="MS PGothic" w:hAnsi="Times New Roman"/>
          <w:lang w:val="en-GB"/>
        </w:rPr>
        <w:t xml:space="preserve"> mesh as suitable and reliable PTL for alkaline </w:t>
      </w:r>
      <w:proofErr w:type="spellStart"/>
      <w:r>
        <w:rPr>
          <w:rFonts w:ascii="Times New Roman" w:eastAsia="MS PGothic" w:hAnsi="Times New Roman"/>
          <w:lang w:val="en-GB"/>
        </w:rPr>
        <w:t>electrolyzer</w:t>
      </w:r>
      <w:proofErr w:type="spellEnd"/>
      <w:r>
        <w:rPr>
          <w:rFonts w:ascii="Times New Roman" w:eastAsia="MS PGothic" w:hAnsi="Times New Roman"/>
          <w:lang w:val="en-GB"/>
        </w:rPr>
        <w:t>. Functionalization process was carried out by electrodeposition in a suitable electrolyte to make a Ni</w:t>
      </w:r>
      <w:r w:rsidR="00FE50FE">
        <w:rPr>
          <w:rFonts w:ascii="Times New Roman" w:eastAsia="MS PGothic" w:hAnsi="Times New Roman"/>
          <w:lang w:val="en-GB"/>
        </w:rPr>
        <w:t xml:space="preserve">, </w:t>
      </w:r>
      <w:r>
        <w:rPr>
          <w:rFonts w:ascii="Times New Roman" w:eastAsia="MS PGothic" w:hAnsi="Times New Roman"/>
          <w:lang w:val="en-GB"/>
        </w:rPr>
        <w:t>Cu</w:t>
      </w:r>
      <w:r w:rsidR="00FE50FE">
        <w:rPr>
          <w:rFonts w:ascii="Times New Roman" w:eastAsia="MS PGothic" w:hAnsi="Times New Roman"/>
          <w:lang w:val="en-GB"/>
        </w:rPr>
        <w:t xml:space="preserve"> and Mo</w:t>
      </w:r>
      <w:r>
        <w:rPr>
          <w:rFonts w:ascii="Times New Roman" w:eastAsia="MS PGothic" w:hAnsi="Times New Roman"/>
          <w:lang w:val="en-GB"/>
        </w:rPr>
        <w:t>-containing catalyst layer</w:t>
      </w:r>
      <w:r w:rsidR="00F0415C">
        <w:rPr>
          <w:rFonts w:ascii="Times New Roman" w:eastAsia="MS PGothic" w:hAnsi="Times New Roman"/>
          <w:lang w:val="en-GB"/>
        </w:rPr>
        <w:t xml:space="preserve"> [2]</w:t>
      </w:r>
      <w:r>
        <w:rPr>
          <w:rFonts w:ascii="Times New Roman" w:eastAsia="MS PGothic" w:hAnsi="Times New Roman"/>
          <w:lang w:val="en-GB"/>
        </w:rPr>
        <w:t>.</w:t>
      </w:r>
      <w:r w:rsidR="00FE50FE">
        <w:rPr>
          <w:rFonts w:ascii="Times New Roman" w:eastAsia="MS PGothic" w:hAnsi="Times New Roman"/>
          <w:lang w:val="en-GB"/>
        </w:rPr>
        <w:t xml:space="preserve"> Electrodeposition operating parameters, such as electrolyte composition, cell potential and operating time were optimized to minimize the applied overpotential for the HER reaction.</w:t>
      </w:r>
    </w:p>
    <w:p w14:paraId="0871BF31" w14:textId="21D902E1"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0EC05FD2" w14:textId="515396AC" w:rsidR="00DA51A3" w:rsidRDefault="004C73AF" w:rsidP="00DA51A3">
      <w:pPr>
        <w:snapToGrid w:val="0"/>
        <w:spacing w:after="120"/>
        <w:rPr>
          <w:rFonts w:ascii="Times New Roman" w:eastAsia="MS PGothic" w:hAnsi="Times New Roman"/>
          <w:lang w:val="en-US"/>
        </w:rPr>
      </w:pPr>
      <w:r>
        <w:rPr>
          <w:rFonts w:ascii="Times New Roman" w:eastAsia="MS PGothic" w:hAnsi="Times New Roman"/>
          <w:lang w:val="en-US"/>
        </w:rPr>
        <w:t xml:space="preserve">Stainless steel AISI 304 mesh were used as </w:t>
      </w:r>
      <w:r w:rsidR="001E2E82">
        <w:rPr>
          <w:rFonts w:ascii="Times New Roman" w:eastAsia="MS PGothic" w:hAnsi="Times New Roman"/>
          <w:lang w:val="en-US"/>
        </w:rPr>
        <w:t>PTLs</w:t>
      </w:r>
      <w:r>
        <w:rPr>
          <w:rFonts w:ascii="Times New Roman" w:eastAsia="MS PGothic" w:hAnsi="Times New Roman"/>
          <w:lang w:val="en-US"/>
        </w:rPr>
        <w:t>. Mesh samples were polished in 0.5 M H</w:t>
      </w:r>
      <w:r w:rsidRPr="004C73AF">
        <w:rPr>
          <w:rFonts w:ascii="Times New Roman" w:eastAsia="MS PGothic" w:hAnsi="Times New Roman"/>
          <w:vertAlign w:val="subscript"/>
          <w:lang w:val="en-US"/>
        </w:rPr>
        <w:t>2</w:t>
      </w:r>
      <w:r>
        <w:rPr>
          <w:rFonts w:ascii="Times New Roman" w:eastAsia="MS PGothic" w:hAnsi="Times New Roman"/>
          <w:lang w:val="en-US"/>
        </w:rPr>
        <w:t>SO</w:t>
      </w:r>
      <w:r w:rsidRPr="004C73AF">
        <w:rPr>
          <w:rFonts w:ascii="Times New Roman" w:eastAsia="MS PGothic" w:hAnsi="Times New Roman"/>
          <w:vertAlign w:val="subscript"/>
          <w:lang w:val="en-US"/>
        </w:rPr>
        <w:t>4</w:t>
      </w:r>
      <w:r>
        <w:rPr>
          <w:rFonts w:ascii="Times New Roman" w:eastAsia="MS PGothic" w:hAnsi="Times New Roman"/>
          <w:lang w:val="en-US"/>
        </w:rPr>
        <w:t xml:space="preserve"> with an ultrasonic bath. Then, they were functionalized through an electrodeposition process where they were polarized at different potentials</w:t>
      </w:r>
      <w:r w:rsidR="001E2E82">
        <w:rPr>
          <w:rFonts w:ascii="Times New Roman" w:eastAsia="MS PGothic" w:hAnsi="Times New Roman"/>
          <w:lang w:val="en-US"/>
        </w:rPr>
        <w:t xml:space="preserve"> (ranging between -1 and -2 V) for different times (ranging between 3 and 10 min)</w:t>
      </w:r>
      <w:r>
        <w:rPr>
          <w:rFonts w:ascii="Times New Roman" w:eastAsia="MS PGothic" w:hAnsi="Times New Roman"/>
          <w:lang w:val="en-US"/>
        </w:rPr>
        <w:t xml:space="preserve"> in a </w:t>
      </w:r>
      <w:proofErr w:type="gramStart"/>
      <w:r>
        <w:rPr>
          <w:rFonts w:ascii="Times New Roman" w:eastAsia="MS PGothic" w:hAnsi="Times New Roman"/>
          <w:lang w:val="en-US"/>
        </w:rPr>
        <w:t>three electrode</w:t>
      </w:r>
      <w:proofErr w:type="gramEnd"/>
      <w:r>
        <w:rPr>
          <w:rFonts w:ascii="Times New Roman" w:eastAsia="MS PGothic" w:hAnsi="Times New Roman"/>
          <w:lang w:val="en-US"/>
        </w:rPr>
        <w:t xml:space="preserve"> setup with a Pt mesh as counter electrode and a Ag/AgCl/3.5 M </w:t>
      </w:r>
      <w:proofErr w:type="spellStart"/>
      <w:r>
        <w:rPr>
          <w:rFonts w:ascii="Times New Roman" w:eastAsia="MS PGothic" w:hAnsi="Times New Roman"/>
          <w:lang w:val="en-US"/>
        </w:rPr>
        <w:t>KCl</w:t>
      </w:r>
      <w:proofErr w:type="spellEnd"/>
      <w:r>
        <w:rPr>
          <w:rFonts w:ascii="Times New Roman" w:eastAsia="MS PGothic" w:hAnsi="Times New Roman"/>
          <w:lang w:val="en-US"/>
        </w:rPr>
        <w:t xml:space="preserve"> electrode as reference electrode.</w:t>
      </w:r>
      <w:r w:rsidR="001E2E82">
        <w:rPr>
          <w:rFonts w:ascii="Times New Roman" w:eastAsia="MS PGothic" w:hAnsi="Times New Roman"/>
          <w:lang w:val="en-US"/>
        </w:rPr>
        <w:t xml:space="preserve"> Electrodeposition </w:t>
      </w:r>
      <w:r w:rsidR="0021653D">
        <w:rPr>
          <w:rFonts w:ascii="Times New Roman" w:eastAsia="MS PGothic" w:hAnsi="Times New Roman"/>
          <w:lang w:val="en-US"/>
        </w:rPr>
        <w:t>bath</w:t>
      </w:r>
      <w:r w:rsidR="001E2E82">
        <w:rPr>
          <w:rFonts w:ascii="Times New Roman" w:eastAsia="MS PGothic" w:hAnsi="Times New Roman"/>
          <w:lang w:val="en-US"/>
        </w:rPr>
        <w:t xml:space="preserve"> was an aqueous solution containing </w:t>
      </w:r>
      <w:r w:rsidR="001E2E82" w:rsidRPr="001E2E82">
        <w:rPr>
          <w:rFonts w:ascii="Times New Roman" w:eastAsia="MS PGothic" w:hAnsi="Times New Roman"/>
          <w:lang w:val="en-US"/>
        </w:rPr>
        <w:t>NiSO</w:t>
      </w:r>
      <w:r w:rsidR="001E2E82" w:rsidRPr="001E2E82">
        <w:rPr>
          <w:rFonts w:ascii="Times New Roman" w:eastAsia="MS PGothic" w:hAnsi="Times New Roman"/>
          <w:vertAlign w:val="subscript"/>
          <w:lang w:val="en-US"/>
        </w:rPr>
        <w:t>4</w:t>
      </w:r>
      <w:r w:rsidR="001E2E82">
        <w:rPr>
          <w:rFonts w:ascii="Times New Roman" w:eastAsia="MS PGothic" w:hAnsi="Times New Roman"/>
          <w:lang w:val="en-US"/>
        </w:rPr>
        <w:t>, Cu</w:t>
      </w:r>
      <w:r w:rsidR="001E2E82" w:rsidRPr="001E2E82">
        <w:rPr>
          <w:rFonts w:ascii="Times New Roman" w:eastAsia="MS PGothic" w:hAnsi="Times New Roman"/>
          <w:lang w:val="en-US"/>
        </w:rPr>
        <w:t>SO</w:t>
      </w:r>
      <w:r w:rsidR="001E2E82" w:rsidRPr="001E2E82">
        <w:rPr>
          <w:rFonts w:ascii="Times New Roman" w:eastAsia="MS PGothic" w:hAnsi="Times New Roman"/>
          <w:vertAlign w:val="subscript"/>
          <w:lang w:val="en-US"/>
        </w:rPr>
        <w:t>4</w:t>
      </w:r>
      <w:r w:rsidR="001E2E82" w:rsidRPr="001E2E82">
        <w:rPr>
          <w:rFonts w:ascii="Times New Roman" w:eastAsia="MS PGothic" w:hAnsi="Times New Roman"/>
          <w:lang w:val="en-US"/>
        </w:rPr>
        <w:t xml:space="preserve">, </w:t>
      </w:r>
      <w:r w:rsidR="001E2E82">
        <w:rPr>
          <w:rFonts w:ascii="Times New Roman" w:eastAsia="MS PGothic" w:hAnsi="Times New Roman"/>
          <w:lang w:val="en-US"/>
        </w:rPr>
        <w:t>H</w:t>
      </w:r>
      <w:r w:rsidR="001E2E82" w:rsidRPr="001E2E82">
        <w:rPr>
          <w:rFonts w:ascii="Times New Roman" w:eastAsia="MS PGothic" w:hAnsi="Times New Roman"/>
          <w:vertAlign w:val="subscript"/>
          <w:lang w:val="en-US"/>
        </w:rPr>
        <w:t>3</w:t>
      </w:r>
      <w:r w:rsidR="001E2E82">
        <w:rPr>
          <w:rFonts w:ascii="Times New Roman" w:eastAsia="MS PGothic" w:hAnsi="Times New Roman"/>
          <w:lang w:val="en-US"/>
        </w:rPr>
        <w:t>BO</w:t>
      </w:r>
      <w:r w:rsidR="001E2E82" w:rsidRPr="001E2E82">
        <w:rPr>
          <w:rFonts w:ascii="Times New Roman" w:eastAsia="MS PGothic" w:hAnsi="Times New Roman"/>
          <w:vertAlign w:val="subscript"/>
          <w:lang w:val="en-US"/>
        </w:rPr>
        <w:t>3</w:t>
      </w:r>
      <w:r w:rsidR="001E2E82">
        <w:rPr>
          <w:rFonts w:ascii="Times New Roman" w:eastAsia="MS PGothic" w:hAnsi="Times New Roman"/>
          <w:lang w:val="en-US"/>
        </w:rPr>
        <w:t xml:space="preserve"> and </w:t>
      </w:r>
      <w:r w:rsidR="001E2E82" w:rsidRPr="001E2E82">
        <w:rPr>
          <w:rFonts w:ascii="Times New Roman" w:eastAsia="MS PGothic" w:hAnsi="Times New Roman"/>
          <w:lang w:val="en-US"/>
        </w:rPr>
        <w:t>(NH</w:t>
      </w:r>
      <w:r w:rsidR="001E2E82" w:rsidRPr="001E2E82">
        <w:rPr>
          <w:rFonts w:ascii="Times New Roman" w:eastAsia="MS PGothic" w:hAnsi="Times New Roman"/>
          <w:vertAlign w:val="subscript"/>
          <w:lang w:val="en-US"/>
        </w:rPr>
        <w:t>4</w:t>
      </w:r>
      <w:r w:rsidR="001E2E82" w:rsidRPr="001E2E82">
        <w:rPr>
          <w:rFonts w:ascii="Times New Roman" w:eastAsia="MS PGothic" w:hAnsi="Times New Roman"/>
          <w:lang w:val="en-US"/>
        </w:rPr>
        <w:t>)</w:t>
      </w:r>
      <w:r w:rsidR="001E2E82" w:rsidRPr="001E2E82">
        <w:rPr>
          <w:rFonts w:ascii="Times New Roman" w:eastAsia="MS PGothic" w:hAnsi="Times New Roman"/>
          <w:vertAlign w:val="subscript"/>
          <w:lang w:val="en-US"/>
        </w:rPr>
        <w:t>6</w:t>
      </w:r>
      <w:r w:rsidR="001E2E82" w:rsidRPr="001E2E82">
        <w:rPr>
          <w:rFonts w:ascii="Times New Roman" w:eastAsia="MS PGothic" w:hAnsi="Times New Roman"/>
          <w:lang w:val="en-US"/>
        </w:rPr>
        <w:t>Mo</w:t>
      </w:r>
      <w:r w:rsidR="001E2E82" w:rsidRPr="001E2E82">
        <w:rPr>
          <w:rFonts w:ascii="Times New Roman" w:eastAsia="MS PGothic" w:hAnsi="Times New Roman"/>
          <w:vertAlign w:val="subscript"/>
          <w:lang w:val="en-US"/>
        </w:rPr>
        <w:t>7</w:t>
      </w:r>
      <w:r w:rsidR="001E2E82" w:rsidRPr="001E2E82">
        <w:rPr>
          <w:rFonts w:ascii="Times New Roman" w:eastAsia="MS PGothic" w:hAnsi="Times New Roman"/>
          <w:lang w:val="en-US"/>
        </w:rPr>
        <w:t>O</w:t>
      </w:r>
      <w:r w:rsidR="001E2E82" w:rsidRPr="001E2E82">
        <w:rPr>
          <w:rFonts w:ascii="Times New Roman" w:eastAsia="MS PGothic" w:hAnsi="Times New Roman"/>
          <w:vertAlign w:val="subscript"/>
          <w:lang w:val="en-US"/>
        </w:rPr>
        <w:t>24</w:t>
      </w:r>
      <w:r w:rsidR="001E2E82">
        <w:rPr>
          <w:rFonts w:ascii="Times New Roman" w:eastAsia="MS PGothic" w:hAnsi="Times New Roman"/>
          <w:lang w:val="en-US"/>
        </w:rPr>
        <w:t xml:space="preserve">. Electrolyte pH was corrected with </w:t>
      </w:r>
      <w:r w:rsidR="00565BA2">
        <w:rPr>
          <w:rFonts w:ascii="Times New Roman" w:eastAsia="MS PGothic" w:hAnsi="Times New Roman"/>
          <w:lang w:val="en-US"/>
        </w:rPr>
        <w:t>H</w:t>
      </w:r>
      <w:r w:rsidR="00565BA2" w:rsidRPr="004C73AF">
        <w:rPr>
          <w:rFonts w:ascii="Times New Roman" w:eastAsia="MS PGothic" w:hAnsi="Times New Roman"/>
          <w:vertAlign w:val="subscript"/>
          <w:lang w:val="en-US"/>
        </w:rPr>
        <w:t>2</w:t>
      </w:r>
      <w:r w:rsidR="00565BA2">
        <w:rPr>
          <w:rFonts w:ascii="Times New Roman" w:eastAsia="MS PGothic" w:hAnsi="Times New Roman"/>
          <w:lang w:val="en-US"/>
        </w:rPr>
        <w:t>SO</w:t>
      </w:r>
      <w:r w:rsidR="00565BA2" w:rsidRPr="004C73AF">
        <w:rPr>
          <w:rFonts w:ascii="Times New Roman" w:eastAsia="MS PGothic" w:hAnsi="Times New Roman"/>
          <w:vertAlign w:val="subscript"/>
          <w:lang w:val="en-US"/>
        </w:rPr>
        <w:t>4</w:t>
      </w:r>
      <w:r w:rsidR="001E2E82">
        <w:rPr>
          <w:rFonts w:ascii="Times New Roman" w:eastAsia="MS PGothic" w:hAnsi="Times New Roman"/>
          <w:lang w:val="en-US"/>
        </w:rPr>
        <w:t xml:space="preserve"> to maintain pH values under 3.</w:t>
      </w:r>
    </w:p>
    <w:p w14:paraId="4AA3F1C9" w14:textId="2DDCB285" w:rsidR="001E2E82" w:rsidRPr="00FE50FE" w:rsidRDefault="009B1025" w:rsidP="00DA51A3">
      <w:pPr>
        <w:snapToGrid w:val="0"/>
        <w:spacing w:after="120"/>
        <w:rPr>
          <w:rFonts w:ascii="Times New Roman" w:eastAsia="MS PGothic" w:hAnsi="Times New Roman"/>
          <w:lang w:val="en-US"/>
        </w:rPr>
      </w:pPr>
      <w:r>
        <w:rPr>
          <w:rFonts w:ascii="Times New Roman" w:eastAsia="MS PGothic" w:hAnsi="Times New Roman"/>
          <w:lang w:val="en-US"/>
        </w:rPr>
        <w:t xml:space="preserve">Characterization was carried out in 1 M KOH by using the same three electrode setup used for the functionalization process. </w:t>
      </w:r>
      <w:r w:rsidR="0021653D">
        <w:rPr>
          <w:rFonts w:ascii="Times New Roman" w:eastAsia="MS PGothic" w:hAnsi="Times New Roman"/>
          <w:lang w:val="en-US"/>
        </w:rPr>
        <w:t xml:space="preserve">Electrochemical Impedance Spectroscopy and </w:t>
      </w:r>
      <w:r>
        <w:rPr>
          <w:rFonts w:ascii="Times New Roman" w:eastAsia="MS PGothic" w:hAnsi="Times New Roman"/>
          <w:lang w:val="en-US"/>
        </w:rPr>
        <w:t xml:space="preserve">Differential capacitance measurements were carried out </w:t>
      </w:r>
      <w:r w:rsidR="00B722F4">
        <w:rPr>
          <w:rFonts w:ascii="Times New Roman" w:eastAsia="MS PGothic" w:hAnsi="Times New Roman"/>
          <w:lang w:val="en-US"/>
        </w:rPr>
        <w:t>in the same electrolyte.</w:t>
      </w:r>
      <w:r>
        <w:rPr>
          <w:rFonts w:ascii="Times New Roman" w:eastAsia="MS PGothic" w:hAnsi="Times New Roman"/>
          <w:lang w:val="en-US"/>
        </w:rPr>
        <w:t xml:space="preserve"> </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2FDDB45F" w14:textId="34F2E18C" w:rsidR="00A16D15" w:rsidRDefault="006E07BF" w:rsidP="00DA51A3">
      <w:pPr>
        <w:snapToGrid w:val="0"/>
        <w:spacing w:after="120"/>
        <w:rPr>
          <w:rFonts w:ascii="Times New Roman" w:eastAsia="MS PGothic" w:hAnsi="Times New Roman"/>
          <w:lang w:val="en-US"/>
        </w:rPr>
      </w:pPr>
      <w:r>
        <w:rPr>
          <w:rFonts w:ascii="Times New Roman" w:eastAsia="MS PGothic" w:hAnsi="Times New Roman"/>
          <w:lang w:val="en-US"/>
        </w:rPr>
        <w:t>Overpotential vs current density curves, as a function of Mo content in electrodeposition bath, are reported in Figure 1.</w:t>
      </w:r>
    </w:p>
    <w:p w14:paraId="321363DB" w14:textId="7E34752A" w:rsidR="00DA51A3" w:rsidRPr="008155AD" w:rsidRDefault="008155AD" w:rsidP="008155AD">
      <w:pPr>
        <w:snapToGrid w:val="0"/>
        <w:spacing w:after="120"/>
        <w:jc w:val="center"/>
        <w:rPr>
          <w:rFonts w:ascii="Times New Roman" w:eastAsia="MS PGothic" w:hAnsi="Times New Roman"/>
          <w:lang w:val="en-US"/>
        </w:rPr>
      </w:pPr>
      <w:r w:rsidRPr="008155AD">
        <w:rPr>
          <w:rFonts w:ascii="Times New Roman" w:eastAsia="MS PGothic" w:hAnsi="Times New Roman"/>
          <w:noProof/>
        </w:rPr>
        <w:lastRenderedPageBreak/>
        <w:drawing>
          <wp:inline distT="0" distB="0" distL="0" distR="0" wp14:anchorId="72AD295B" wp14:editId="67D478E0">
            <wp:extent cx="4714406" cy="29500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28284" cy="2958734"/>
                    </a:xfrm>
                    <a:prstGeom prst="rect">
                      <a:avLst/>
                    </a:prstGeom>
                  </pic:spPr>
                </pic:pic>
              </a:graphicData>
            </a:graphic>
          </wp:inline>
        </w:drawing>
      </w:r>
    </w:p>
    <w:p w14:paraId="2CEA8973" w14:textId="6C7739D7" w:rsidR="00DA51A3" w:rsidRDefault="00DA51A3" w:rsidP="00DA51A3">
      <w:pPr>
        <w:snapToGrid w:val="0"/>
        <w:spacing w:after="120"/>
        <w:jc w:val="center"/>
        <w:rPr>
          <w:rFonts w:ascii="Times New Roman" w:eastAsia="MS PGothic" w:hAnsi="Times New Roman"/>
          <w:szCs w:val="18"/>
          <w:lang w:val="en-US"/>
        </w:rPr>
      </w:pPr>
      <w:r w:rsidRPr="006E07BF">
        <w:rPr>
          <w:rFonts w:ascii="Times New Roman" w:eastAsia="MS PGothic" w:hAnsi="Times New Roman"/>
          <w:b/>
          <w:sz w:val="18"/>
          <w:szCs w:val="13"/>
          <w:lang w:val="en-US"/>
        </w:rPr>
        <w:t>Figure 1</w:t>
      </w:r>
      <w:r w:rsidRPr="006E07BF">
        <w:rPr>
          <w:rFonts w:ascii="Times New Roman" w:eastAsia="MS PGothic" w:hAnsi="Times New Roman"/>
          <w:b/>
          <w:sz w:val="18"/>
          <w:szCs w:val="13"/>
          <w:lang w:val="en-US" w:eastAsia="ko-KR"/>
        </w:rPr>
        <w:t>.</w:t>
      </w:r>
      <w:r w:rsidRPr="006E07BF">
        <w:rPr>
          <w:rFonts w:ascii="Times New Roman" w:eastAsia="MS PGothic" w:hAnsi="Times New Roman"/>
          <w:sz w:val="18"/>
          <w:szCs w:val="13"/>
          <w:lang w:val="en-US"/>
        </w:rPr>
        <w:t xml:space="preserve"> </w:t>
      </w:r>
      <w:r w:rsidR="006E07BF">
        <w:rPr>
          <w:rFonts w:ascii="Times New Roman" w:eastAsia="MS PGothic" w:hAnsi="Times New Roman"/>
          <w:sz w:val="18"/>
          <w:szCs w:val="13"/>
          <w:lang w:val="en-US"/>
        </w:rPr>
        <w:t>Overpotential vs current density curves as a function of Mo content in electrodeposition bath.</w:t>
      </w:r>
    </w:p>
    <w:p w14:paraId="6AB9BDDA" w14:textId="72B53A3F" w:rsidR="008155AD" w:rsidRDefault="008155AD" w:rsidP="00DA51A3">
      <w:pPr>
        <w:snapToGrid w:val="0"/>
        <w:spacing w:after="120"/>
        <w:jc w:val="center"/>
        <w:rPr>
          <w:rFonts w:ascii="Times New Roman" w:eastAsia="MS PGothic" w:hAnsi="Times New Roman"/>
          <w:szCs w:val="18"/>
          <w:lang w:val="en-US"/>
        </w:rPr>
      </w:pPr>
    </w:p>
    <w:p w14:paraId="10E546B8" w14:textId="6584FED4" w:rsidR="00322A9D" w:rsidRDefault="00322A9D" w:rsidP="006E07BF">
      <w:pPr>
        <w:snapToGrid w:val="0"/>
        <w:spacing w:after="120"/>
        <w:rPr>
          <w:rFonts w:ascii="Times New Roman" w:eastAsia="MS PGothic" w:hAnsi="Times New Roman"/>
          <w:szCs w:val="18"/>
          <w:lang w:val="en-US"/>
        </w:rPr>
      </w:pPr>
      <w:r>
        <w:rPr>
          <w:rFonts w:ascii="Times New Roman" w:eastAsia="MS PGothic" w:hAnsi="Times New Roman"/>
          <w:szCs w:val="18"/>
          <w:lang w:val="en-US"/>
        </w:rPr>
        <w:t xml:space="preserve">In the case of bare </w:t>
      </w:r>
      <w:proofErr w:type="gramStart"/>
      <w:r>
        <w:rPr>
          <w:rFonts w:ascii="Times New Roman" w:eastAsia="MS PGothic" w:hAnsi="Times New Roman"/>
          <w:szCs w:val="18"/>
          <w:lang w:val="en-US"/>
        </w:rPr>
        <w:t>stainless steel</w:t>
      </w:r>
      <w:proofErr w:type="gramEnd"/>
      <w:r>
        <w:rPr>
          <w:rFonts w:ascii="Times New Roman" w:eastAsia="MS PGothic" w:hAnsi="Times New Roman"/>
          <w:szCs w:val="18"/>
          <w:lang w:val="en-US"/>
        </w:rPr>
        <w:t xml:space="preserve"> mesh, overpotential at 100 mA cm</w:t>
      </w:r>
      <w:r w:rsidRPr="00322A9D">
        <w:rPr>
          <w:rFonts w:ascii="Times New Roman" w:eastAsia="MS PGothic" w:hAnsi="Times New Roman"/>
          <w:szCs w:val="18"/>
          <w:vertAlign w:val="superscript"/>
          <w:lang w:val="en-US"/>
        </w:rPr>
        <w:t>-2</w:t>
      </w:r>
      <w:r>
        <w:rPr>
          <w:rFonts w:ascii="Times New Roman" w:eastAsia="MS PGothic" w:hAnsi="Times New Roman"/>
          <w:szCs w:val="18"/>
          <w:lang w:val="en-US"/>
        </w:rPr>
        <w:t xml:space="preserve"> is about -610 mV. It is noteworthy to mention that the operating typical current density value for </w:t>
      </w:r>
      <w:proofErr w:type="spellStart"/>
      <w:r>
        <w:rPr>
          <w:rFonts w:ascii="Times New Roman" w:eastAsia="MS PGothic" w:hAnsi="Times New Roman"/>
          <w:szCs w:val="18"/>
          <w:lang w:val="en-US"/>
        </w:rPr>
        <w:t>electrolyzers</w:t>
      </w:r>
      <w:proofErr w:type="spellEnd"/>
      <w:r>
        <w:rPr>
          <w:rFonts w:ascii="Times New Roman" w:eastAsia="MS PGothic" w:hAnsi="Times New Roman"/>
          <w:szCs w:val="18"/>
          <w:lang w:val="en-US"/>
        </w:rPr>
        <w:t xml:space="preserve"> is 100 mA </w:t>
      </w:r>
      <w:proofErr w:type="gramStart"/>
      <w:r>
        <w:rPr>
          <w:rFonts w:ascii="Times New Roman" w:eastAsia="MS PGothic" w:hAnsi="Times New Roman"/>
          <w:szCs w:val="18"/>
          <w:lang w:val="en-US"/>
        </w:rPr>
        <w:t>cm</w:t>
      </w:r>
      <w:r w:rsidRPr="00322A9D">
        <w:rPr>
          <w:rFonts w:ascii="Times New Roman" w:eastAsia="MS PGothic" w:hAnsi="Times New Roman"/>
          <w:szCs w:val="18"/>
          <w:vertAlign w:val="superscript"/>
          <w:lang w:val="en-US"/>
        </w:rPr>
        <w:t>-2</w:t>
      </w:r>
      <w:proofErr w:type="gramEnd"/>
      <w:r>
        <w:rPr>
          <w:rFonts w:ascii="Times New Roman" w:eastAsia="MS PGothic" w:hAnsi="Times New Roman"/>
          <w:szCs w:val="18"/>
          <w:lang w:val="en-US"/>
        </w:rPr>
        <w:t>. After the functionalization process, the overpotential is reduced to -260 mV. This result can be explained by taking into account the effect of Ni presence, in terms of higher catalytic activity (</w:t>
      </w:r>
      <w:proofErr w:type="gramStart"/>
      <w:r>
        <w:rPr>
          <w:rFonts w:ascii="Times New Roman" w:eastAsia="MS PGothic" w:hAnsi="Times New Roman"/>
          <w:szCs w:val="18"/>
          <w:lang w:val="en-US"/>
        </w:rPr>
        <w:t>i.e.</w:t>
      </w:r>
      <w:proofErr w:type="gramEnd"/>
      <w:r>
        <w:rPr>
          <w:rFonts w:ascii="Times New Roman" w:eastAsia="MS PGothic" w:hAnsi="Times New Roman"/>
          <w:szCs w:val="18"/>
          <w:lang w:val="en-US"/>
        </w:rPr>
        <w:t xml:space="preserve"> higher exchange current density)</w:t>
      </w:r>
      <w:r w:rsidR="00E22660">
        <w:rPr>
          <w:rFonts w:ascii="Times New Roman" w:eastAsia="MS PGothic" w:hAnsi="Times New Roman"/>
          <w:szCs w:val="18"/>
          <w:lang w:val="en-US"/>
        </w:rPr>
        <w:t xml:space="preserve">, and the effect of Cu presence, in terms of weakening of H-adsorption on catalyst layer. </w:t>
      </w:r>
      <w:r w:rsidR="00203F3B">
        <w:rPr>
          <w:rFonts w:ascii="Times New Roman" w:eastAsia="MS PGothic" w:hAnsi="Times New Roman"/>
          <w:szCs w:val="18"/>
          <w:lang w:val="en-US"/>
        </w:rPr>
        <w:t xml:space="preserve">Differential capacitance measurements confirmed that there is also an effect in terms of higher electrochemical </w:t>
      </w:r>
      <w:proofErr w:type="gramStart"/>
      <w:r w:rsidR="00203F3B">
        <w:rPr>
          <w:rFonts w:ascii="Times New Roman" w:eastAsia="MS PGothic" w:hAnsi="Times New Roman"/>
          <w:szCs w:val="18"/>
          <w:lang w:val="en-US"/>
        </w:rPr>
        <w:t>surface active</w:t>
      </w:r>
      <w:proofErr w:type="gramEnd"/>
      <w:r w:rsidR="00203F3B">
        <w:rPr>
          <w:rFonts w:ascii="Times New Roman" w:eastAsia="MS PGothic" w:hAnsi="Times New Roman"/>
          <w:szCs w:val="18"/>
          <w:lang w:val="en-US"/>
        </w:rPr>
        <w:t xml:space="preserve"> area. By optimizing the content of Mo in the electrodeposition bath, we further minimized the overpotential, reaching -160 mV. </w:t>
      </w:r>
      <w:proofErr w:type="gramStart"/>
      <w:r w:rsidR="00203F3B">
        <w:rPr>
          <w:rFonts w:ascii="Times New Roman" w:eastAsia="MS PGothic" w:hAnsi="Times New Roman"/>
          <w:szCs w:val="18"/>
          <w:lang w:val="en-US"/>
        </w:rPr>
        <w:t>In order to</w:t>
      </w:r>
      <w:proofErr w:type="gramEnd"/>
      <w:r w:rsidR="00203F3B">
        <w:rPr>
          <w:rFonts w:ascii="Times New Roman" w:eastAsia="MS PGothic" w:hAnsi="Times New Roman"/>
          <w:szCs w:val="18"/>
          <w:lang w:val="en-US"/>
        </w:rPr>
        <w:t xml:space="preserve"> study the kinetics of HER reaction, we also performed Electrochemical Impedance Spectroscopy measurements. Impedance spectra were modeled with a suitable equivalent electrical circuit</w:t>
      </w:r>
      <w:r w:rsidR="006F49E6">
        <w:rPr>
          <w:rFonts w:ascii="Times New Roman" w:eastAsia="MS PGothic" w:hAnsi="Times New Roman"/>
          <w:szCs w:val="18"/>
          <w:lang w:val="en-US"/>
        </w:rPr>
        <w:t xml:space="preserve"> obtaining the exchange current density value for each sample. Stability tests were carried out, reaching 6 hours without any sign of degradation of catalytic performances.</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BE0C082" w14:textId="2BDD2475" w:rsidR="00DA51A3" w:rsidRPr="00466FFD" w:rsidRDefault="006F49E6" w:rsidP="00DA51A3">
      <w:pPr>
        <w:snapToGrid w:val="0"/>
        <w:spacing w:after="120"/>
        <w:rPr>
          <w:rFonts w:ascii="Times New Roman" w:eastAsia="MS PGothic" w:hAnsi="Times New Roman"/>
          <w:lang w:val="en-US"/>
        </w:rPr>
      </w:pPr>
      <w:r>
        <w:rPr>
          <w:rFonts w:ascii="Times New Roman" w:eastAsia="MS PGothic" w:hAnsi="Times New Roman"/>
          <w:lang w:val="en-US"/>
        </w:rPr>
        <w:t>In this work we have prepared PTLs for H</w:t>
      </w:r>
      <w:r w:rsidRPr="000B1C4C">
        <w:rPr>
          <w:rFonts w:ascii="Times New Roman" w:eastAsia="MS PGothic" w:hAnsi="Times New Roman"/>
          <w:vertAlign w:val="subscript"/>
          <w:lang w:val="en-US"/>
        </w:rPr>
        <w:t>2</w:t>
      </w:r>
      <w:r>
        <w:rPr>
          <w:rFonts w:ascii="Times New Roman" w:eastAsia="MS PGothic" w:hAnsi="Times New Roman"/>
          <w:lang w:val="en-US"/>
        </w:rPr>
        <w:t xml:space="preserve"> production in alkaline environment by electrodeposition process on stainless steel mesh.</w:t>
      </w:r>
      <w:r w:rsidR="000B1C4C">
        <w:rPr>
          <w:rFonts w:ascii="Times New Roman" w:eastAsia="MS PGothic" w:hAnsi="Times New Roman"/>
          <w:lang w:val="en-US"/>
        </w:rPr>
        <w:t xml:space="preserve"> Overpotential was reduced by optimizing operating parameters of the functionalization process, such as applied voltage, operating </w:t>
      </w:r>
      <w:proofErr w:type="gramStart"/>
      <w:r w:rsidR="000B1C4C">
        <w:rPr>
          <w:rFonts w:ascii="Times New Roman" w:eastAsia="MS PGothic" w:hAnsi="Times New Roman"/>
          <w:lang w:val="en-US"/>
        </w:rPr>
        <w:t>time</w:t>
      </w:r>
      <w:proofErr w:type="gramEnd"/>
      <w:r w:rsidR="000B1C4C">
        <w:rPr>
          <w:rFonts w:ascii="Times New Roman" w:eastAsia="MS PGothic" w:hAnsi="Times New Roman"/>
          <w:lang w:val="en-US"/>
        </w:rPr>
        <w:t xml:space="preserve"> and electrodeposition bath composition. Results are promising to take into account the cheapness of the </w:t>
      </w:r>
      <w:proofErr w:type="gramStart"/>
      <w:r w:rsidR="000B1C4C">
        <w:rPr>
          <w:rFonts w:ascii="Times New Roman" w:eastAsia="MS PGothic" w:hAnsi="Times New Roman"/>
          <w:lang w:val="en-US"/>
        </w:rPr>
        <w:t>stainless steel</w:t>
      </w:r>
      <w:proofErr w:type="gramEnd"/>
      <w:r w:rsidR="000B1C4C">
        <w:rPr>
          <w:rFonts w:ascii="Times New Roman" w:eastAsia="MS PGothic" w:hAnsi="Times New Roman"/>
          <w:lang w:val="en-US"/>
        </w:rPr>
        <w:t xml:space="preserve"> mesh with respect to typical Ni foams that are used as PTLs in </w:t>
      </w:r>
      <w:proofErr w:type="spellStart"/>
      <w:r w:rsidR="000B1C4C">
        <w:rPr>
          <w:rFonts w:ascii="Times New Roman" w:eastAsia="MS PGothic" w:hAnsi="Times New Roman"/>
          <w:lang w:val="en-US"/>
        </w:rPr>
        <w:t>electrolyzers</w:t>
      </w:r>
      <w:proofErr w:type="spellEnd"/>
      <w:r w:rsidR="000B1C4C">
        <w:rPr>
          <w:rFonts w:ascii="Times New Roman" w:eastAsia="MS PGothic" w:hAnsi="Times New Roman"/>
          <w:lang w:val="en-US"/>
        </w:rPr>
        <w:t xml:space="preserve">. Further </w:t>
      </w:r>
      <w:proofErr w:type="gramStart"/>
      <w:r w:rsidR="000B1C4C">
        <w:rPr>
          <w:rFonts w:ascii="Times New Roman" w:eastAsia="MS PGothic" w:hAnsi="Times New Roman"/>
          <w:lang w:val="en-US"/>
        </w:rPr>
        <w:t>investigation</w:t>
      </w:r>
      <w:proofErr w:type="gramEnd"/>
      <w:r w:rsidR="000B1C4C">
        <w:rPr>
          <w:rFonts w:ascii="Times New Roman" w:eastAsia="MS PGothic" w:hAnsi="Times New Roman"/>
          <w:lang w:val="en-US"/>
        </w:rPr>
        <w:t xml:space="preserve"> are needed in order to</w:t>
      </w:r>
      <w:r w:rsidR="00F0415C">
        <w:rPr>
          <w:rFonts w:ascii="Times New Roman" w:eastAsia="MS PGothic" w:hAnsi="Times New Roman"/>
          <w:lang w:val="en-US"/>
        </w:rPr>
        <w:t xml:space="preserve"> test the PTLs in a flow through cell configuration.</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03C5EF1B" w14:textId="7AB62C89" w:rsidR="00F0415C" w:rsidRPr="00F0415C" w:rsidRDefault="00F0415C" w:rsidP="00DA51A3">
      <w:pPr>
        <w:pStyle w:val="FirstParagraph"/>
        <w:numPr>
          <w:ilvl w:val="0"/>
          <w:numId w:val="1"/>
        </w:numPr>
        <w:tabs>
          <w:tab w:val="left" w:pos="426"/>
        </w:tabs>
        <w:spacing w:line="240" w:lineRule="auto"/>
        <w:ind w:left="426" w:hanging="426"/>
        <w:rPr>
          <w:rFonts w:ascii="Times New Roman" w:hAnsi="Times New Roman"/>
          <w:lang w:val="it-IT"/>
        </w:rPr>
      </w:pPr>
      <w:r w:rsidRPr="00F0415C">
        <w:rPr>
          <w:rFonts w:ascii="Times New Roman" w:hAnsi="Times New Roman"/>
          <w:lang w:val="it-IT"/>
        </w:rPr>
        <w:t xml:space="preserve">C. Santoro et al, </w:t>
      </w:r>
      <w:proofErr w:type="spellStart"/>
      <w:r w:rsidRPr="00F0415C">
        <w:rPr>
          <w:rFonts w:ascii="Times New Roman" w:hAnsi="Times New Roman"/>
          <w:lang w:val="it-IT"/>
        </w:rPr>
        <w:t>ChemSusChem</w:t>
      </w:r>
      <w:proofErr w:type="spellEnd"/>
      <w:r w:rsidRPr="00F0415C">
        <w:rPr>
          <w:rFonts w:ascii="Times New Roman" w:hAnsi="Times New Roman"/>
          <w:lang w:val="it-IT"/>
        </w:rPr>
        <w:t xml:space="preserve"> (20</w:t>
      </w:r>
      <w:r>
        <w:rPr>
          <w:rFonts w:ascii="Times New Roman" w:hAnsi="Times New Roman"/>
          <w:lang w:val="it-IT"/>
        </w:rPr>
        <w:t xml:space="preserve">22), </w:t>
      </w:r>
      <w:r w:rsidRPr="00F0415C">
        <w:rPr>
          <w:rFonts w:ascii="Times New Roman" w:hAnsi="Times New Roman"/>
          <w:lang w:val="it-IT"/>
        </w:rPr>
        <w:t>https://doi.org/10.1002/cssc.202200027</w:t>
      </w:r>
      <w:r>
        <w:rPr>
          <w:rFonts w:ascii="Times New Roman" w:hAnsi="Times New Roman"/>
          <w:lang w:val="it-IT"/>
        </w:rPr>
        <w:t>.</w:t>
      </w:r>
    </w:p>
    <w:p w14:paraId="1D75A79E" w14:textId="2E6089CF" w:rsidR="00F0415C" w:rsidRPr="00F0415C" w:rsidRDefault="00F0415C" w:rsidP="00DA51A3">
      <w:pPr>
        <w:pStyle w:val="FirstParagraph"/>
        <w:numPr>
          <w:ilvl w:val="0"/>
          <w:numId w:val="1"/>
        </w:numPr>
        <w:tabs>
          <w:tab w:val="left" w:pos="426"/>
        </w:tabs>
        <w:spacing w:line="240" w:lineRule="auto"/>
        <w:ind w:left="426" w:hanging="426"/>
        <w:rPr>
          <w:rFonts w:ascii="Times New Roman" w:hAnsi="Times New Roman"/>
          <w:lang w:val="it-IT"/>
        </w:rPr>
      </w:pPr>
      <w:r w:rsidRPr="00F0415C">
        <w:rPr>
          <w:rFonts w:ascii="Times New Roman" w:hAnsi="Times New Roman"/>
          <w:lang w:val="it-IT"/>
        </w:rPr>
        <w:t xml:space="preserve">Y. Li et al., </w:t>
      </w:r>
      <w:proofErr w:type="spellStart"/>
      <w:r w:rsidRPr="00F0415C">
        <w:rPr>
          <w:rFonts w:ascii="Times New Roman" w:hAnsi="Times New Roman"/>
          <w:lang w:val="it-IT"/>
        </w:rPr>
        <w:t>Nat</w:t>
      </w:r>
      <w:proofErr w:type="spellEnd"/>
      <w:r>
        <w:rPr>
          <w:rFonts w:ascii="Times New Roman" w:hAnsi="Times New Roman"/>
          <w:lang w:val="it-IT"/>
        </w:rPr>
        <w:t>. Communications 11:2720 (2020).</w:t>
      </w:r>
    </w:p>
    <w:p w14:paraId="5A650773" w14:textId="4893B421" w:rsidR="005B71B2" w:rsidRPr="00DA51A3" w:rsidRDefault="005B71B2">
      <w:pPr>
        <w:rPr>
          <w:lang w:val="en-US"/>
        </w:rPr>
      </w:pPr>
    </w:p>
    <w:sectPr w:rsidR="005B71B2" w:rsidRPr="00DA51A3" w:rsidSect="001D0E0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B6FF3" w14:textId="77777777" w:rsidR="00257FA0" w:rsidRDefault="00257FA0" w:rsidP="001D0E0C">
      <w:pPr>
        <w:spacing w:after="0" w:line="240" w:lineRule="auto"/>
      </w:pPr>
      <w:r>
        <w:separator/>
      </w:r>
    </w:p>
  </w:endnote>
  <w:endnote w:type="continuationSeparator" w:id="0">
    <w:p w14:paraId="072BEF83" w14:textId="77777777" w:rsidR="00257FA0" w:rsidRDefault="00257FA0"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171C" w14:textId="77777777" w:rsidR="00257FA0" w:rsidRDefault="00257FA0" w:rsidP="001D0E0C">
      <w:pPr>
        <w:spacing w:after="0" w:line="240" w:lineRule="auto"/>
      </w:pPr>
      <w:r>
        <w:separator/>
      </w:r>
    </w:p>
  </w:footnote>
  <w:footnote w:type="continuationSeparator" w:id="0">
    <w:p w14:paraId="717476DB" w14:textId="77777777" w:rsidR="00257FA0" w:rsidRDefault="00257FA0"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0B1C4C"/>
    <w:rsid w:val="00106C72"/>
    <w:rsid w:val="00140B3B"/>
    <w:rsid w:val="0018667F"/>
    <w:rsid w:val="001B060D"/>
    <w:rsid w:val="001D0E0C"/>
    <w:rsid w:val="001E2E82"/>
    <w:rsid w:val="00203F3B"/>
    <w:rsid w:val="0021653D"/>
    <w:rsid w:val="00257FA0"/>
    <w:rsid w:val="00290AC2"/>
    <w:rsid w:val="00322A9D"/>
    <w:rsid w:val="003F160A"/>
    <w:rsid w:val="00402674"/>
    <w:rsid w:val="004C56B4"/>
    <w:rsid w:val="004C73AF"/>
    <w:rsid w:val="005632A9"/>
    <w:rsid w:val="00565BA2"/>
    <w:rsid w:val="005B71B2"/>
    <w:rsid w:val="005C2A12"/>
    <w:rsid w:val="006323A6"/>
    <w:rsid w:val="00692AF3"/>
    <w:rsid w:val="00697CD6"/>
    <w:rsid w:val="006E07BF"/>
    <w:rsid w:val="006F49E6"/>
    <w:rsid w:val="007302A6"/>
    <w:rsid w:val="008155AD"/>
    <w:rsid w:val="008871B1"/>
    <w:rsid w:val="008F30FE"/>
    <w:rsid w:val="00924028"/>
    <w:rsid w:val="00953A96"/>
    <w:rsid w:val="009B1025"/>
    <w:rsid w:val="00A16D15"/>
    <w:rsid w:val="00A22C99"/>
    <w:rsid w:val="00AB1801"/>
    <w:rsid w:val="00B722F4"/>
    <w:rsid w:val="00C40840"/>
    <w:rsid w:val="00CC133D"/>
    <w:rsid w:val="00D03DB3"/>
    <w:rsid w:val="00D322F1"/>
    <w:rsid w:val="00D412A9"/>
    <w:rsid w:val="00DA1F19"/>
    <w:rsid w:val="00DA4760"/>
    <w:rsid w:val="00DA51A3"/>
    <w:rsid w:val="00DD2D8C"/>
    <w:rsid w:val="00E16F53"/>
    <w:rsid w:val="00E22660"/>
    <w:rsid w:val="00F0415C"/>
    <w:rsid w:val="00F24290"/>
    <w:rsid w:val="00F67C91"/>
    <w:rsid w:val="00F86FA5"/>
    <w:rsid w:val="00FD729D"/>
    <w:rsid w:val="00FE50F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736</Words>
  <Characters>4200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Andrea Zaffora</cp:lastModifiedBy>
  <cp:revision>4</cp:revision>
  <cp:lastPrinted>2022-01-31T11:56:00Z</cp:lastPrinted>
  <dcterms:created xsi:type="dcterms:W3CDTF">2022-03-21T16:11:00Z</dcterms:created>
  <dcterms:modified xsi:type="dcterms:W3CDTF">2022-03-21T16:16:00Z</dcterms:modified>
</cp:coreProperties>
</file>