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AFDC7" w14:textId="395F2329" w:rsidR="004D130F" w:rsidRPr="00466FFD" w:rsidRDefault="00BC5311" w:rsidP="00722224">
      <w:pPr>
        <w:snapToGrid w:val="0"/>
        <w:jc w:val="center"/>
        <w:rPr>
          <w:rFonts w:ascii="Times New Roman" w:eastAsia="MS PGothic" w:hAnsi="Times New Roman"/>
          <w:b/>
          <w:bCs/>
          <w:sz w:val="24"/>
          <w:szCs w:val="24"/>
          <w:lang w:val="en-US"/>
        </w:rPr>
      </w:pPr>
      <w:r>
        <w:rPr>
          <w:rFonts w:ascii="Times New Roman" w:eastAsia="MS PGothic" w:hAnsi="Times New Roman"/>
          <w:b/>
          <w:bCs/>
          <w:sz w:val="24"/>
          <w:szCs w:val="24"/>
          <w:lang w:val="en-US"/>
        </w:rPr>
        <w:t xml:space="preserve">Coupling machine learning and engineering judgment to reduce </w:t>
      </w:r>
      <w:r w:rsidR="00054ED8">
        <w:rPr>
          <w:rFonts w:ascii="Times New Roman" w:eastAsia="MS PGothic" w:hAnsi="Times New Roman"/>
          <w:b/>
          <w:bCs/>
          <w:sz w:val="24"/>
          <w:szCs w:val="24"/>
          <w:lang w:val="en-US"/>
        </w:rPr>
        <w:t xml:space="preserve">the </w:t>
      </w:r>
      <w:r>
        <w:rPr>
          <w:rFonts w:ascii="Times New Roman" w:eastAsia="MS PGothic" w:hAnsi="Times New Roman"/>
          <w:b/>
          <w:bCs/>
          <w:sz w:val="24"/>
          <w:szCs w:val="24"/>
          <w:lang w:val="en-US"/>
        </w:rPr>
        <w:t>cycle time of an industrial batch process</w:t>
      </w:r>
    </w:p>
    <w:p w14:paraId="712BEA1E" w14:textId="77777777" w:rsidR="00722224" w:rsidRPr="00BC5311" w:rsidRDefault="00722224" w:rsidP="00722224">
      <w:pPr>
        <w:snapToGrid w:val="0"/>
        <w:jc w:val="center"/>
        <w:rPr>
          <w:rFonts w:ascii="Times New Roman" w:eastAsia="MS PGothic" w:hAnsi="Times New Roman"/>
          <w:sz w:val="24"/>
          <w:szCs w:val="24"/>
        </w:rPr>
      </w:pPr>
      <w:r w:rsidRPr="00BC5311">
        <w:rPr>
          <w:rFonts w:ascii="Times New Roman" w:eastAsia="SimSun" w:hAnsi="Times New Roman"/>
          <w:sz w:val="24"/>
          <w:szCs w:val="24"/>
          <w:u w:val="single"/>
          <w:lang w:eastAsia="zh-CN"/>
        </w:rPr>
        <w:t>Francesco Sartori</w:t>
      </w:r>
      <w:r w:rsidRPr="00BC5311">
        <w:rPr>
          <w:rFonts w:ascii="Times New Roman" w:eastAsia="SimSun" w:hAnsi="Times New Roman"/>
          <w:sz w:val="24"/>
          <w:szCs w:val="24"/>
          <w:vertAlign w:val="superscript"/>
          <w:lang w:eastAsia="zh-CN"/>
        </w:rPr>
        <w:t>1</w:t>
      </w:r>
      <w:r w:rsidRPr="00BC5311">
        <w:rPr>
          <w:rFonts w:ascii="Times New Roman" w:eastAsia="SimSun" w:hAnsi="Times New Roman"/>
          <w:sz w:val="24"/>
          <w:szCs w:val="24"/>
          <w:lang w:eastAsia="zh-CN"/>
        </w:rPr>
        <w:t>, Federico Zuecco</w:t>
      </w:r>
      <w:r w:rsidRPr="00BC5311">
        <w:rPr>
          <w:rFonts w:ascii="Times New Roman" w:eastAsia="SimSun" w:hAnsi="Times New Roman"/>
          <w:sz w:val="24"/>
          <w:szCs w:val="24"/>
          <w:vertAlign w:val="superscript"/>
          <w:lang w:eastAsia="zh-CN"/>
        </w:rPr>
        <w:t>2</w:t>
      </w:r>
      <w:r w:rsidRPr="00BC5311">
        <w:rPr>
          <w:rFonts w:ascii="Times New Roman" w:eastAsia="SimSun" w:hAnsi="Times New Roman"/>
          <w:sz w:val="24"/>
          <w:szCs w:val="24"/>
          <w:lang w:eastAsia="zh-CN"/>
        </w:rPr>
        <w:t>, Pierantonio Facco</w:t>
      </w:r>
      <w:r w:rsidRPr="00BC5311">
        <w:rPr>
          <w:rFonts w:ascii="Times New Roman" w:eastAsia="SimSun" w:hAnsi="Times New Roman"/>
          <w:sz w:val="24"/>
          <w:szCs w:val="24"/>
          <w:vertAlign w:val="superscript"/>
          <w:lang w:eastAsia="zh-CN"/>
        </w:rPr>
        <w:t>1</w:t>
      </w:r>
      <w:r w:rsidRPr="00BC5311">
        <w:rPr>
          <w:rFonts w:ascii="Times New Roman" w:eastAsia="SimSun" w:hAnsi="Times New Roman"/>
          <w:sz w:val="24"/>
          <w:szCs w:val="24"/>
          <w:lang w:eastAsia="zh-CN"/>
        </w:rPr>
        <w:t>, Fabrizio Bezzo</w:t>
      </w:r>
      <w:r w:rsidRPr="00BC5311">
        <w:rPr>
          <w:rFonts w:ascii="Times New Roman" w:eastAsia="SimSun" w:hAnsi="Times New Roman"/>
          <w:sz w:val="24"/>
          <w:szCs w:val="24"/>
          <w:vertAlign w:val="superscript"/>
          <w:lang w:eastAsia="zh-CN"/>
        </w:rPr>
        <w:t>1</w:t>
      </w:r>
      <w:r w:rsidRPr="00BC5311">
        <w:rPr>
          <w:rFonts w:ascii="Times New Roman" w:eastAsia="SimSun" w:hAnsi="Times New Roman"/>
          <w:sz w:val="24"/>
          <w:szCs w:val="24"/>
          <w:lang w:eastAsia="zh-CN"/>
        </w:rPr>
        <w:t>, Massimiliano Barolo</w:t>
      </w:r>
      <w:r w:rsidRPr="00BC5311">
        <w:rPr>
          <w:rFonts w:ascii="Times New Roman" w:eastAsia="SimSun" w:hAnsi="Times New Roman"/>
          <w:sz w:val="24"/>
          <w:szCs w:val="24"/>
          <w:vertAlign w:val="superscript"/>
          <w:lang w:eastAsia="zh-CN"/>
        </w:rPr>
        <w:t>1</w:t>
      </w:r>
      <w:r w:rsidRPr="00BC5311">
        <w:rPr>
          <w:rFonts w:ascii="Times New Roman" w:eastAsia="SimSun" w:hAnsi="Times New Roman"/>
          <w:sz w:val="24"/>
          <w:szCs w:val="24"/>
          <w:lang w:eastAsia="zh-CN"/>
        </w:rPr>
        <w:t>*</w:t>
      </w:r>
    </w:p>
    <w:p w14:paraId="393402A8" w14:textId="375D1CC2" w:rsidR="00DD209E" w:rsidRDefault="00722224" w:rsidP="00DD209E">
      <w:pPr>
        <w:snapToGrid w:val="0"/>
        <w:spacing w:after="120"/>
        <w:jc w:val="center"/>
        <w:rPr>
          <w:rFonts w:ascii="Times New Roman" w:eastAsia="MS PGothic" w:hAnsi="Times New Roman"/>
          <w:i/>
          <w:iCs/>
          <w:sz w:val="20"/>
          <w:lang w:val="en-US"/>
        </w:rPr>
      </w:pPr>
      <w:r w:rsidRPr="00597452">
        <w:rPr>
          <w:rFonts w:ascii="Times New Roman" w:eastAsia="MS PGothic" w:hAnsi="Times New Roman"/>
          <w:i/>
          <w:iCs/>
          <w:sz w:val="20"/>
          <w:vertAlign w:val="superscript"/>
          <w:lang w:val="en-US"/>
        </w:rPr>
        <w:t>1</w:t>
      </w:r>
      <w:r>
        <w:rPr>
          <w:rFonts w:ascii="Times New Roman" w:eastAsia="MS PGothic" w:hAnsi="Times New Roman"/>
          <w:i/>
          <w:iCs/>
          <w:sz w:val="20"/>
          <w:lang w:val="en-US"/>
        </w:rPr>
        <w:t xml:space="preserve">CAPE-Lab – Computer Aided Process Engineering Laboratory </w:t>
      </w:r>
      <w:r w:rsidR="00DD209E">
        <w:rPr>
          <w:rFonts w:ascii="Times New Roman" w:eastAsia="MS PGothic" w:hAnsi="Times New Roman"/>
          <w:i/>
          <w:iCs/>
          <w:sz w:val="20"/>
          <w:lang w:val="en-US"/>
        </w:rPr>
        <w:br/>
      </w:r>
      <w:r>
        <w:rPr>
          <w:rFonts w:ascii="Times New Roman" w:eastAsia="MS PGothic" w:hAnsi="Times New Roman"/>
          <w:i/>
          <w:iCs/>
          <w:sz w:val="20"/>
          <w:lang w:val="en-US"/>
        </w:rPr>
        <w:t>Department of Industrial Engineering</w:t>
      </w:r>
      <w:r w:rsidR="00DD209E">
        <w:rPr>
          <w:rFonts w:ascii="Times New Roman" w:eastAsia="MS PGothic" w:hAnsi="Times New Roman"/>
          <w:i/>
          <w:iCs/>
          <w:sz w:val="20"/>
          <w:lang w:val="en-US"/>
        </w:rPr>
        <w:t xml:space="preserve">, </w:t>
      </w:r>
      <w:r>
        <w:rPr>
          <w:rFonts w:ascii="Times New Roman" w:eastAsia="MS PGothic" w:hAnsi="Times New Roman"/>
          <w:i/>
          <w:iCs/>
          <w:sz w:val="20"/>
          <w:lang w:val="en-US"/>
        </w:rPr>
        <w:t>University of Padova</w:t>
      </w:r>
      <w:r w:rsidR="00DD209E">
        <w:rPr>
          <w:rFonts w:ascii="Times New Roman" w:eastAsia="MS PGothic" w:hAnsi="Times New Roman"/>
          <w:i/>
          <w:iCs/>
          <w:sz w:val="20"/>
          <w:lang w:val="en-US"/>
        </w:rPr>
        <w:br/>
      </w:r>
      <w:r>
        <w:rPr>
          <w:rFonts w:ascii="Times New Roman" w:eastAsia="MS PGothic" w:hAnsi="Times New Roman"/>
          <w:i/>
          <w:iCs/>
          <w:sz w:val="20"/>
          <w:lang w:val="en-US"/>
        </w:rPr>
        <w:t>35131 Padova</w:t>
      </w:r>
      <w:r w:rsidR="00DD209E">
        <w:rPr>
          <w:rFonts w:ascii="Times New Roman" w:eastAsia="MS PGothic" w:hAnsi="Times New Roman"/>
          <w:i/>
          <w:iCs/>
          <w:sz w:val="20"/>
          <w:lang w:val="en-US"/>
        </w:rPr>
        <w:t>, ITALY</w:t>
      </w:r>
    </w:p>
    <w:p w14:paraId="3CC17257" w14:textId="59237714" w:rsidR="00722224" w:rsidRPr="00BC5311" w:rsidRDefault="00722224" w:rsidP="00722224">
      <w:pPr>
        <w:snapToGrid w:val="0"/>
        <w:spacing w:after="120"/>
        <w:jc w:val="center"/>
        <w:rPr>
          <w:rFonts w:ascii="Times New Roman" w:eastAsia="MS PGothic" w:hAnsi="Times New Roman"/>
          <w:i/>
          <w:iCs/>
          <w:sz w:val="20"/>
        </w:rPr>
      </w:pPr>
      <w:r w:rsidRPr="00466FFD">
        <w:rPr>
          <w:rFonts w:ascii="Times New Roman" w:eastAsia="MS PGothic" w:hAnsi="Times New Roman"/>
          <w:i/>
          <w:iCs/>
          <w:sz w:val="20"/>
          <w:lang w:val="en-US"/>
        </w:rPr>
        <w:t xml:space="preserve"> </w:t>
      </w:r>
      <w:r w:rsidRPr="00BC5311">
        <w:rPr>
          <w:rFonts w:ascii="Times New Roman" w:eastAsia="MS PGothic" w:hAnsi="Times New Roman"/>
          <w:i/>
          <w:iCs/>
          <w:sz w:val="20"/>
          <w:vertAlign w:val="superscript"/>
        </w:rPr>
        <w:t>2</w:t>
      </w:r>
      <w:r w:rsidRPr="00BC5311">
        <w:rPr>
          <w:rFonts w:ascii="Times New Roman" w:eastAsia="MS PGothic" w:hAnsi="Times New Roman"/>
          <w:i/>
          <w:iCs/>
          <w:sz w:val="20"/>
        </w:rPr>
        <w:t xml:space="preserve">BASF Italia </w:t>
      </w:r>
      <w:proofErr w:type="spellStart"/>
      <w:r w:rsidRPr="00BC5311">
        <w:rPr>
          <w:rFonts w:ascii="Times New Roman" w:eastAsia="MS PGothic" w:hAnsi="Times New Roman"/>
          <w:i/>
          <w:iCs/>
          <w:sz w:val="20"/>
        </w:rPr>
        <w:t>SpA</w:t>
      </w:r>
      <w:proofErr w:type="spellEnd"/>
      <w:r w:rsidR="00DD209E" w:rsidRPr="00BC5311">
        <w:rPr>
          <w:rFonts w:ascii="Times New Roman" w:eastAsia="MS PGothic" w:hAnsi="Times New Roman"/>
          <w:i/>
          <w:iCs/>
          <w:sz w:val="20"/>
        </w:rPr>
        <w:br/>
      </w:r>
      <w:r w:rsidRPr="00BC5311">
        <w:rPr>
          <w:rFonts w:ascii="Times New Roman" w:eastAsia="MS PGothic" w:hAnsi="Times New Roman"/>
          <w:i/>
          <w:iCs/>
          <w:sz w:val="20"/>
        </w:rPr>
        <w:t>40037 Pontecchio Marconi</w:t>
      </w:r>
      <w:r w:rsidR="00DD209E" w:rsidRPr="00BC5311">
        <w:rPr>
          <w:rFonts w:ascii="Times New Roman" w:eastAsia="MS PGothic" w:hAnsi="Times New Roman"/>
          <w:i/>
          <w:iCs/>
          <w:sz w:val="20"/>
        </w:rPr>
        <w:t xml:space="preserve"> (BO),</w:t>
      </w:r>
      <w:r w:rsidRPr="00BC5311">
        <w:rPr>
          <w:rFonts w:ascii="Times New Roman" w:eastAsia="MS PGothic" w:hAnsi="Times New Roman"/>
          <w:i/>
          <w:iCs/>
          <w:sz w:val="20"/>
        </w:rPr>
        <w:t xml:space="preserve"> </w:t>
      </w:r>
      <w:r w:rsidR="00DD209E" w:rsidRPr="00BC5311">
        <w:rPr>
          <w:rFonts w:ascii="Times New Roman" w:eastAsia="MS PGothic" w:hAnsi="Times New Roman"/>
          <w:i/>
          <w:iCs/>
          <w:sz w:val="20"/>
        </w:rPr>
        <w:t>ITALY</w:t>
      </w:r>
    </w:p>
    <w:p w14:paraId="644C4DBE" w14:textId="61C26B61" w:rsidR="00722224" w:rsidRPr="00466FFD" w:rsidRDefault="00722224" w:rsidP="00722224">
      <w:pPr>
        <w:snapToGrid w:val="0"/>
        <w:jc w:val="center"/>
        <w:rPr>
          <w:rFonts w:ascii="Times New Roman" w:eastAsia="MS PGothic" w:hAnsi="Times New Roman"/>
          <w:bCs/>
          <w:i/>
          <w:iCs/>
          <w:sz w:val="20"/>
          <w:lang w:val="en-US"/>
        </w:rPr>
      </w:pPr>
      <w:r w:rsidRPr="00466FFD">
        <w:rPr>
          <w:rFonts w:ascii="Times New Roman" w:eastAsia="MS PGothic" w:hAnsi="Times New Roman"/>
          <w:bCs/>
          <w:i/>
          <w:iCs/>
          <w:sz w:val="20"/>
          <w:lang w:val="en-US"/>
        </w:rPr>
        <w:t>*Corresponding author</w:t>
      </w:r>
      <w:r w:rsidRPr="00466FFD">
        <w:rPr>
          <w:rFonts w:ascii="Times New Roman" w:eastAsia="MS PGothic" w:hAnsi="Times New Roman"/>
          <w:bCs/>
          <w:i/>
          <w:iCs/>
          <w:sz w:val="20"/>
          <w:lang w:val="en-US" w:eastAsia="ko-KR"/>
        </w:rPr>
        <w:t xml:space="preserve"> E-Mail: </w:t>
      </w:r>
      <w:hyperlink r:id="rId8" w:history="1">
        <w:r w:rsidR="00EF78B5">
          <w:rPr>
            <w:rStyle w:val="Collegamentoipertestuale"/>
            <w:rFonts w:ascii="Times New Roman" w:eastAsia="MS PGothic" w:hAnsi="Times New Roman"/>
            <w:bCs/>
            <w:i/>
            <w:iCs/>
            <w:sz w:val="20"/>
            <w:lang w:val="en-US" w:eastAsia="ko-KR"/>
          </w:rPr>
          <w:t>max.barolo@unipd.it</w:t>
        </w:r>
      </w:hyperlink>
    </w:p>
    <w:p w14:paraId="28AD07A8" w14:textId="77777777" w:rsidR="00DA51A3" w:rsidRPr="00466FFD" w:rsidRDefault="00DA51A3" w:rsidP="00DA51A3">
      <w:pPr>
        <w:snapToGrid w:val="0"/>
        <w:spacing w:after="120"/>
        <w:jc w:val="center"/>
        <w:rPr>
          <w:rFonts w:ascii="Times New Roman" w:eastAsia="SimSun" w:hAnsi="Times New Roman"/>
          <w:bCs/>
          <w:i/>
          <w:iCs/>
          <w:sz w:val="20"/>
          <w:lang w:val="en-US" w:eastAsia="zh-CN"/>
        </w:rPr>
      </w:pPr>
    </w:p>
    <w:p w14:paraId="110B92B3" w14:textId="3E7A5101" w:rsidR="00DA51A3" w:rsidRDefault="00DA51A3" w:rsidP="00DA51A3">
      <w:pPr>
        <w:snapToGrid w:val="0"/>
        <w:spacing w:line="300" w:lineRule="auto"/>
        <w:rPr>
          <w:rFonts w:ascii="Times New Roman" w:eastAsia="MS PGothic" w:hAnsi="Times New Roman"/>
          <w:b/>
          <w:bCs/>
          <w:lang w:val="en-US"/>
        </w:rPr>
      </w:pPr>
      <w:r w:rsidRPr="00466FFD">
        <w:rPr>
          <w:rFonts w:ascii="Times New Roman" w:eastAsia="MS PGothic" w:hAnsi="Times New Roman"/>
          <w:b/>
          <w:bCs/>
          <w:lang w:val="en-US"/>
        </w:rPr>
        <w:t>1.</w:t>
      </w:r>
      <w:r w:rsidR="00722224">
        <w:rPr>
          <w:rFonts w:ascii="Times New Roman" w:eastAsia="MS PGothic" w:hAnsi="Times New Roman"/>
          <w:b/>
          <w:bCs/>
          <w:lang w:val="en-US"/>
        </w:rPr>
        <w:t xml:space="preserve"> </w:t>
      </w:r>
      <w:r w:rsidR="003F160A">
        <w:rPr>
          <w:rFonts w:ascii="Times New Roman" w:eastAsia="MS PGothic" w:hAnsi="Times New Roman"/>
          <w:b/>
          <w:bCs/>
          <w:lang w:val="en-US"/>
        </w:rPr>
        <w:t>Introduction</w:t>
      </w:r>
    </w:p>
    <w:p w14:paraId="0DB9E4D3" w14:textId="11D4BC1B" w:rsidR="001C33CD" w:rsidRDefault="00722224" w:rsidP="00E6310D">
      <w:pPr>
        <w:snapToGrid w:val="0"/>
        <w:spacing w:line="300" w:lineRule="auto"/>
        <w:jc w:val="both"/>
        <w:rPr>
          <w:rFonts w:ascii="Times New Roman" w:eastAsia="MS PGothic" w:hAnsi="Times New Roman"/>
          <w:lang w:val="en-US"/>
        </w:rPr>
      </w:pPr>
      <w:r>
        <w:rPr>
          <w:rFonts w:ascii="Times New Roman" w:eastAsia="MS PGothic" w:hAnsi="Times New Roman"/>
          <w:lang w:val="en-US" w:eastAsia="ko-KR"/>
        </w:rPr>
        <w:t>Batch processes are ubiquitous in many industries producing low volumes of high value</w:t>
      </w:r>
      <w:r w:rsidR="00BC5311">
        <w:rPr>
          <w:rFonts w:ascii="Times New Roman" w:eastAsia="MS PGothic" w:hAnsi="Times New Roman"/>
          <w:lang w:val="en-US" w:eastAsia="ko-KR"/>
        </w:rPr>
        <w:t>-added</w:t>
      </w:r>
      <w:r>
        <w:rPr>
          <w:rFonts w:ascii="Times New Roman" w:eastAsia="MS PGothic" w:hAnsi="Times New Roman"/>
          <w:lang w:val="en-US" w:eastAsia="ko-KR"/>
        </w:rPr>
        <w:t xml:space="preserve"> goods. They consist of cyclic repetitions of a sequence of operations, or recipe, performed in specialized process equipment.</w:t>
      </w:r>
      <w:r w:rsidR="007975AD">
        <w:rPr>
          <w:rFonts w:ascii="Times New Roman" w:eastAsia="MS PGothic" w:hAnsi="Times New Roman"/>
          <w:lang w:val="en-US" w:eastAsia="ko-KR"/>
        </w:rPr>
        <w:t xml:space="preserve"> </w:t>
      </w:r>
      <w:r w:rsidR="00480DC0">
        <w:rPr>
          <w:rFonts w:ascii="Times New Roman" w:eastAsia="MS PGothic" w:hAnsi="Times New Roman"/>
          <w:lang w:val="en-US" w:eastAsia="ko-KR"/>
        </w:rPr>
        <w:t xml:space="preserve">Even if the recipe is fully automated, </w:t>
      </w:r>
      <w:r w:rsidR="00E6310D">
        <w:rPr>
          <w:rFonts w:ascii="Times New Roman" w:eastAsia="MS PGothic" w:hAnsi="Times New Roman"/>
          <w:lang w:val="en-US" w:eastAsia="ko-KR"/>
        </w:rPr>
        <w:t xml:space="preserve">variability may arise from several factors, </w:t>
      </w:r>
      <w:r w:rsidR="00BC5311">
        <w:rPr>
          <w:rFonts w:ascii="Times New Roman" w:eastAsia="MS PGothic" w:hAnsi="Times New Roman"/>
          <w:lang w:val="en-US" w:eastAsia="ko-KR"/>
        </w:rPr>
        <w:t>e.g.</w:t>
      </w:r>
      <w:r w:rsidR="00E6310D">
        <w:rPr>
          <w:rFonts w:ascii="Times New Roman" w:eastAsia="MS PGothic" w:hAnsi="Times New Roman"/>
          <w:lang w:val="en-US" w:eastAsia="ko-KR"/>
        </w:rPr>
        <w:t xml:space="preserve"> variability in raw materials</w:t>
      </w:r>
      <w:r w:rsidR="00BC5311">
        <w:rPr>
          <w:rFonts w:ascii="Times New Roman" w:eastAsia="MS PGothic" w:hAnsi="Times New Roman"/>
          <w:lang w:val="en-US" w:eastAsia="ko-KR"/>
        </w:rPr>
        <w:t>,</w:t>
      </w:r>
      <w:r w:rsidR="00E6310D">
        <w:rPr>
          <w:rFonts w:ascii="Times New Roman" w:eastAsia="MS PGothic" w:hAnsi="Times New Roman"/>
          <w:lang w:val="en-US" w:eastAsia="ko-KR"/>
        </w:rPr>
        <w:t xml:space="preserve"> </w:t>
      </w:r>
      <w:r w:rsidR="00BC5311">
        <w:rPr>
          <w:rFonts w:ascii="Times New Roman" w:eastAsia="MS PGothic" w:hAnsi="Times New Roman"/>
          <w:lang w:val="en-US" w:eastAsia="ko-KR"/>
        </w:rPr>
        <w:t>environmental</w:t>
      </w:r>
      <w:r w:rsidR="00E6310D">
        <w:rPr>
          <w:rFonts w:ascii="Times New Roman" w:eastAsia="MS PGothic" w:hAnsi="Times New Roman"/>
          <w:lang w:val="en-US" w:eastAsia="ko-KR"/>
        </w:rPr>
        <w:t xml:space="preserve"> conditions, initial status of the equipment. </w:t>
      </w:r>
      <w:r w:rsidR="00BC5311">
        <w:rPr>
          <w:rFonts w:ascii="Times New Roman" w:eastAsia="MS PGothic" w:hAnsi="Times New Roman"/>
          <w:lang w:val="en-US" w:eastAsia="ko-KR"/>
        </w:rPr>
        <w:t>For a fixed recipe, t</w:t>
      </w:r>
      <w:r w:rsidR="00E6310D">
        <w:rPr>
          <w:rFonts w:ascii="Times New Roman" w:eastAsia="MS PGothic" w:hAnsi="Times New Roman"/>
          <w:lang w:val="en-US" w:eastAsia="ko-KR"/>
        </w:rPr>
        <w:t xml:space="preserve">his variability </w:t>
      </w:r>
      <w:r w:rsidR="00BC5311">
        <w:rPr>
          <w:rFonts w:ascii="Times New Roman" w:eastAsia="MS PGothic" w:hAnsi="Times New Roman"/>
          <w:lang w:val="en-US" w:eastAsia="ko-KR"/>
        </w:rPr>
        <w:t>can</w:t>
      </w:r>
      <w:r w:rsidR="00E6310D">
        <w:rPr>
          <w:rFonts w:ascii="Times New Roman" w:eastAsia="MS PGothic" w:hAnsi="Times New Roman"/>
          <w:lang w:val="en-US" w:eastAsia="ko-KR"/>
        </w:rPr>
        <w:t xml:space="preserve"> affect both the time duration of a batch run and the product quality. A </w:t>
      </w:r>
      <w:r w:rsidR="00E6310D">
        <w:rPr>
          <w:rFonts w:ascii="Times New Roman" w:eastAsia="MS PGothic" w:hAnsi="Times New Roman"/>
          <w:lang w:val="en-US"/>
        </w:rPr>
        <w:t xml:space="preserve">large variability in the time duration of a processing step can cause that step to become a bottleneck </w:t>
      </w:r>
      <w:r w:rsidR="00BC5311">
        <w:rPr>
          <w:rFonts w:ascii="Times New Roman" w:eastAsia="MS PGothic" w:hAnsi="Times New Roman"/>
          <w:lang w:val="en-US"/>
        </w:rPr>
        <w:t>for the entire</w:t>
      </w:r>
      <w:r w:rsidR="00E6310D">
        <w:rPr>
          <w:rFonts w:ascii="Times New Roman" w:eastAsia="MS PGothic" w:hAnsi="Times New Roman"/>
          <w:lang w:val="en-US"/>
        </w:rPr>
        <w:t xml:space="preserve"> process, leading to a </w:t>
      </w:r>
      <w:r w:rsidR="00BC5311">
        <w:rPr>
          <w:rFonts w:ascii="Times New Roman" w:eastAsia="MS PGothic" w:hAnsi="Times New Roman"/>
          <w:lang w:val="en-US"/>
        </w:rPr>
        <w:t>loss</w:t>
      </w:r>
      <w:r w:rsidR="00E6310D">
        <w:rPr>
          <w:rFonts w:ascii="Times New Roman" w:eastAsia="MS PGothic" w:hAnsi="Times New Roman"/>
          <w:lang w:val="en-US"/>
        </w:rPr>
        <w:t xml:space="preserve"> of productivity</w:t>
      </w:r>
      <w:r w:rsidR="00632FCF">
        <w:rPr>
          <w:rFonts w:ascii="Times New Roman" w:eastAsia="MS PGothic" w:hAnsi="Times New Roman"/>
          <w:lang w:val="en-US"/>
        </w:rPr>
        <w:t>.</w:t>
      </w:r>
    </w:p>
    <w:p w14:paraId="5E4D79D2" w14:textId="2BA38B7E" w:rsidR="00BA2296" w:rsidRPr="00722224" w:rsidRDefault="002C7FED" w:rsidP="00E6310D">
      <w:pPr>
        <w:snapToGrid w:val="0"/>
        <w:spacing w:line="300" w:lineRule="auto"/>
        <w:jc w:val="both"/>
        <w:rPr>
          <w:rFonts w:ascii="Times New Roman" w:eastAsia="MS PGothic" w:hAnsi="Times New Roman"/>
          <w:lang w:val="en-US"/>
        </w:rPr>
      </w:pPr>
      <w:r>
        <w:rPr>
          <w:rFonts w:ascii="Times New Roman" w:eastAsia="MS PGothic" w:hAnsi="Times New Roman"/>
          <w:lang w:val="en-US"/>
        </w:rPr>
        <w:t xml:space="preserve">In this </w:t>
      </w:r>
      <w:r w:rsidR="00BC5311">
        <w:rPr>
          <w:rFonts w:ascii="Times New Roman" w:eastAsia="MS PGothic" w:hAnsi="Times New Roman"/>
          <w:lang w:val="en-US"/>
        </w:rPr>
        <w:t>study,</w:t>
      </w:r>
      <w:r>
        <w:rPr>
          <w:rFonts w:ascii="Times New Roman" w:eastAsia="MS PGothic" w:hAnsi="Times New Roman"/>
          <w:lang w:val="en-US"/>
        </w:rPr>
        <w:t xml:space="preserve"> a</w:t>
      </w:r>
      <w:r w:rsidR="00BA2296">
        <w:rPr>
          <w:rFonts w:ascii="Times New Roman" w:eastAsia="MS PGothic" w:hAnsi="Times New Roman"/>
          <w:lang w:val="en-US"/>
        </w:rPr>
        <w:t xml:space="preserve">n industrial batch reactor that is a key step in the </w:t>
      </w:r>
      <w:r w:rsidR="00054ED8">
        <w:rPr>
          <w:rFonts w:ascii="Times New Roman" w:eastAsia="MS PGothic" w:hAnsi="Times New Roman"/>
          <w:lang w:val="en-US"/>
        </w:rPr>
        <w:t xml:space="preserve">industrial </w:t>
      </w:r>
      <w:r w:rsidR="00BA2296">
        <w:rPr>
          <w:rFonts w:ascii="Times New Roman" w:eastAsia="MS PGothic" w:hAnsi="Times New Roman"/>
          <w:lang w:val="en-US"/>
        </w:rPr>
        <w:t>manufacturing of a polymer additive</w:t>
      </w:r>
      <w:r>
        <w:rPr>
          <w:rFonts w:ascii="Times New Roman" w:eastAsia="MS PGothic" w:hAnsi="Times New Roman"/>
          <w:lang w:val="en-US"/>
        </w:rPr>
        <w:t xml:space="preserve"> is studied</w:t>
      </w:r>
      <w:r w:rsidR="00BA2296">
        <w:rPr>
          <w:rFonts w:ascii="Times New Roman" w:eastAsia="MS PGothic" w:hAnsi="Times New Roman"/>
          <w:lang w:val="en-US"/>
        </w:rPr>
        <w:t xml:space="preserve">. The available data historian revealed that the batch length </w:t>
      </w:r>
      <w:r w:rsidR="00BC5311">
        <w:rPr>
          <w:rFonts w:ascii="Times New Roman" w:eastAsia="MS PGothic" w:hAnsi="Times New Roman"/>
          <w:lang w:val="en-US"/>
        </w:rPr>
        <w:t>experienced</w:t>
      </w:r>
      <w:r w:rsidR="00BA2296">
        <w:rPr>
          <w:rFonts w:ascii="Times New Roman" w:eastAsia="MS PGothic" w:hAnsi="Times New Roman"/>
          <w:lang w:val="en-US"/>
        </w:rPr>
        <w:t xml:space="preserve"> a large variability, but no apparent cause was initially identified to explain this behavior. </w:t>
      </w:r>
    </w:p>
    <w:p w14:paraId="0528A46E" w14:textId="357564DE" w:rsidR="00DA51A3" w:rsidRPr="00466FFD" w:rsidRDefault="006D395E" w:rsidP="00DA51A3">
      <w:pPr>
        <w:snapToGrid w:val="0"/>
        <w:spacing w:before="240" w:line="300" w:lineRule="auto"/>
        <w:rPr>
          <w:rFonts w:ascii="Times New Roman" w:eastAsia="MS PGothic" w:hAnsi="Times New Roman"/>
          <w:lang w:val="en-US"/>
        </w:rPr>
      </w:pPr>
      <w:r>
        <w:rPr>
          <w:rFonts w:ascii="Times New Roman" w:eastAsia="MS PGothic" w:hAnsi="Times New Roman"/>
          <w:b/>
          <w:bCs/>
          <w:lang w:val="en-US"/>
        </w:rPr>
        <w:t>2</w:t>
      </w:r>
      <w:r w:rsidR="00DA51A3" w:rsidRPr="00466FFD">
        <w:rPr>
          <w:rFonts w:ascii="Times New Roman" w:eastAsia="MS PGothic" w:hAnsi="Times New Roman"/>
          <w:b/>
          <w:bCs/>
          <w:lang w:val="en-US"/>
        </w:rPr>
        <w:t xml:space="preserve">. </w:t>
      </w:r>
      <w:r w:rsidR="00054ED8">
        <w:rPr>
          <w:rFonts w:ascii="Times New Roman" w:eastAsia="MS PGothic" w:hAnsi="Times New Roman"/>
          <w:b/>
          <w:bCs/>
          <w:lang w:val="en-US"/>
        </w:rPr>
        <w:t>R</w:t>
      </w:r>
      <w:r w:rsidR="00DA51A3" w:rsidRPr="00466FFD">
        <w:rPr>
          <w:rFonts w:ascii="Times New Roman" w:eastAsia="MS PGothic" w:hAnsi="Times New Roman"/>
          <w:b/>
          <w:bCs/>
          <w:lang w:val="en-US"/>
        </w:rPr>
        <w:t xml:space="preserve">esults and </w:t>
      </w:r>
      <w:r w:rsidR="004D130F">
        <w:rPr>
          <w:rFonts w:ascii="Times New Roman" w:eastAsia="MS PGothic" w:hAnsi="Times New Roman"/>
          <w:b/>
          <w:bCs/>
          <w:lang w:val="en-US"/>
        </w:rPr>
        <w:t>conclusions</w:t>
      </w:r>
    </w:p>
    <w:p w14:paraId="2882F9BD" w14:textId="5788D2C6" w:rsidR="00E6310D" w:rsidRDefault="00054ED8" w:rsidP="00D508EE">
      <w:pPr>
        <w:snapToGrid w:val="0"/>
        <w:spacing w:before="240" w:line="300" w:lineRule="auto"/>
        <w:rPr>
          <w:rFonts w:ascii="Times New Roman" w:eastAsia="MS PGothic" w:hAnsi="Times New Roman"/>
          <w:bCs/>
          <w:lang w:val="en-US"/>
        </w:rPr>
      </w:pPr>
      <w:r>
        <w:rPr>
          <w:rFonts w:ascii="Times New Roman" w:eastAsia="MS PGothic" w:hAnsi="Times New Roman"/>
          <w:bCs/>
          <w:lang w:val="en-US"/>
        </w:rPr>
        <w:t>D</w:t>
      </w:r>
      <w:r w:rsidR="00377ED7">
        <w:rPr>
          <w:rFonts w:ascii="Times New Roman" w:eastAsia="MS PGothic" w:hAnsi="Times New Roman"/>
          <w:bCs/>
          <w:lang w:val="en-US"/>
        </w:rPr>
        <w:t xml:space="preserve">ata historians </w:t>
      </w:r>
      <w:r>
        <w:rPr>
          <w:rFonts w:ascii="Times New Roman" w:eastAsia="MS PGothic" w:hAnsi="Times New Roman"/>
          <w:bCs/>
          <w:lang w:val="en-US"/>
        </w:rPr>
        <w:t xml:space="preserve">for this process included the logs of 468 batches operated along a time window of 12 months. Over this period, the batches carried out in the reactor under investigation </w:t>
      </w:r>
      <w:r w:rsidR="001F0529">
        <w:rPr>
          <w:rFonts w:ascii="Times New Roman" w:eastAsia="MS PGothic" w:hAnsi="Times New Roman"/>
          <w:bCs/>
          <w:lang w:val="en-US"/>
        </w:rPr>
        <w:t>(~7.5 m</w:t>
      </w:r>
      <w:r w:rsidR="001F0529" w:rsidRPr="001F0529">
        <w:rPr>
          <w:rFonts w:ascii="Times New Roman" w:eastAsia="MS PGothic" w:hAnsi="Times New Roman"/>
          <w:bCs/>
          <w:vertAlign w:val="superscript"/>
          <w:lang w:val="en-US"/>
        </w:rPr>
        <w:t>3</w:t>
      </w:r>
      <w:r w:rsidR="001F0529">
        <w:rPr>
          <w:rFonts w:ascii="Times New Roman" w:eastAsia="MS PGothic" w:hAnsi="Times New Roman"/>
          <w:bCs/>
          <w:lang w:val="en-US"/>
        </w:rPr>
        <w:t xml:space="preserve"> in volume)</w:t>
      </w:r>
      <w:r w:rsidR="00377ED7">
        <w:rPr>
          <w:rFonts w:ascii="Times New Roman" w:eastAsia="MS PGothic" w:hAnsi="Times New Roman"/>
          <w:bCs/>
          <w:lang w:val="en-US"/>
        </w:rPr>
        <w:t xml:space="preserve"> show</w:t>
      </w:r>
      <w:r w:rsidR="006B1467">
        <w:rPr>
          <w:rFonts w:ascii="Times New Roman" w:eastAsia="MS PGothic" w:hAnsi="Times New Roman"/>
          <w:bCs/>
          <w:lang w:val="en-US"/>
        </w:rPr>
        <w:t>ed</w:t>
      </w:r>
      <w:r w:rsidR="00377ED7">
        <w:rPr>
          <w:rFonts w:ascii="Times New Roman" w:eastAsia="MS PGothic" w:hAnsi="Times New Roman"/>
          <w:bCs/>
          <w:lang w:val="en-US"/>
        </w:rPr>
        <w:t xml:space="preserve"> </w:t>
      </w:r>
      <w:r>
        <w:rPr>
          <w:rFonts w:ascii="Times New Roman" w:eastAsia="MS PGothic" w:hAnsi="Times New Roman"/>
          <w:bCs/>
          <w:lang w:val="en-US"/>
        </w:rPr>
        <w:t xml:space="preserve">a length </w:t>
      </w:r>
      <w:r w:rsidR="00377ED7">
        <w:rPr>
          <w:rFonts w:ascii="Times New Roman" w:eastAsia="MS PGothic" w:hAnsi="Times New Roman"/>
          <w:bCs/>
          <w:lang w:val="en-US"/>
        </w:rPr>
        <w:t>rang</w:t>
      </w:r>
      <w:r>
        <w:rPr>
          <w:rFonts w:ascii="Times New Roman" w:eastAsia="MS PGothic" w:hAnsi="Times New Roman"/>
          <w:bCs/>
          <w:lang w:val="en-US"/>
        </w:rPr>
        <w:t>ing</w:t>
      </w:r>
      <w:r w:rsidR="00377ED7">
        <w:rPr>
          <w:rFonts w:ascii="Times New Roman" w:eastAsia="MS PGothic" w:hAnsi="Times New Roman"/>
          <w:bCs/>
          <w:lang w:val="en-US"/>
        </w:rPr>
        <w:t xml:space="preserve"> between 0.9 and 2.8 h, with an average </w:t>
      </w:r>
      <w:r>
        <w:rPr>
          <w:rFonts w:ascii="Times New Roman" w:eastAsia="MS PGothic" w:hAnsi="Times New Roman"/>
          <w:bCs/>
          <w:lang w:val="en-US"/>
        </w:rPr>
        <w:t>value</w:t>
      </w:r>
      <w:r w:rsidR="00377ED7">
        <w:rPr>
          <w:rFonts w:ascii="Times New Roman" w:eastAsia="MS PGothic" w:hAnsi="Times New Roman"/>
          <w:bCs/>
          <w:lang w:val="en-US"/>
        </w:rPr>
        <w:t xml:space="preserve"> of 1.4 h. This variability resulted to be a limit to the performance of the </w:t>
      </w:r>
      <w:r w:rsidR="00A61751">
        <w:rPr>
          <w:rFonts w:ascii="Times New Roman" w:eastAsia="MS PGothic" w:hAnsi="Times New Roman"/>
          <w:bCs/>
          <w:lang w:val="en-US"/>
        </w:rPr>
        <w:t xml:space="preserve">manufacturing system. </w:t>
      </w:r>
      <w:r>
        <w:rPr>
          <w:rFonts w:ascii="Times New Roman" w:eastAsia="MS PGothic" w:hAnsi="Times New Roman"/>
          <w:bCs/>
          <w:lang w:val="en-US"/>
        </w:rPr>
        <w:t>Principal component analysis [1]</w:t>
      </w:r>
      <w:r w:rsidR="00BD695F">
        <w:rPr>
          <w:rFonts w:ascii="Times New Roman" w:eastAsia="MS PGothic" w:hAnsi="Times New Roman"/>
          <w:bCs/>
          <w:lang w:val="en-US"/>
        </w:rPr>
        <w:t xml:space="preserve"> applied to </w:t>
      </w:r>
      <w:r>
        <w:rPr>
          <w:rFonts w:ascii="Times New Roman" w:eastAsia="MS PGothic" w:hAnsi="Times New Roman"/>
          <w:bCs/>
          <w:lang w:val="en-US"/>
        </w:rPr>
        <w:t>the dataset</w:t>
      </w:r>
      <w:r w:rsidR="001F0529">
        <w:rPr>
          <w:rFonts w:ascii="Times New Roman" w:eastAsia="MS PGothic" w:hAnsi="Times New Roman"/>
          <w:bCs/>
          <w:lang w:val="en-US"/>
        </w:rPr>
        <w:t xml:space="preserve"> </w:t>
      </w:r>
      <w:r>
        <w:rPr>
          <w:rFonts w:ascii="Times New Roman" w:eastAsia="MS PGothic" w:hAnsi="Times New Roman"/>
          <w:bCs/>
          <w:lang w:val="en-US"/>
        </w:rPr>
        <w:t>revealed</w:t>
      </w:r>
      <w:r w:rsidR="001F0529">
        <w:rPr>
          <w:rFonts w:ascii="Times New Roman" w:eastAsia="MS PGothic" w:hAnsi="Times New Roman"/>
          <w:bCs/>
          <w:lang w:val="en-US"/>
        </w:rPr>
        <w:t xml:space="preserve"> that over 40 % of the </w:t>
      </w:r>
      <w:r>
        <w:rPr>
          <w:rFonts w:ascii="Times New Roman" w:eastAsia="MS PGothic" w:hAnsi="Times New Roman"/>
          <w:bCs/>
          <w:lang w:val="en-US"/>
        </w:rPr>
        <w:t xml:space="preserve">historical </w:t>
      </w:r>
      <w:r w:rsidR="001F0529">
        <w:rPr>
          <w:rFonts w:ascii="Times New Roman" w:eastAsia="MS PGothic" w:hAnsi="Times New Roman"/>
          <w:bCs/>
          <w:lang w:val="en-US"/>
        </w:rPr>
        <w:t xml:space="preserve">batches had been affected by the anomalous intervention of </w:t>
      </w:r>
      <w:r>
        <w:rPr>
          <w:rFonts w:ascii="Times New Roman" w:eastAsia="MS PGothic" w:hAnsi="Times New Roman"/>
          <w:bCs/>
          <w:lang w:val="en-US"/>
        </w:rPr>
        <w:t>a</w:t>
      </w:r>
      <w:r w:rsidR="006D395E">
        <w:rPr>
          <w:rFonts w:ascii="Times New Roman" w:eastAsia="MS PGothic" w:hAnsi="Times New Roman"/>
          <w:bCs/>
          <w:lang w:val="en-US"/>
        </w:rPr>
        <w:t xml:space="preserve"> </w:t>
      </w:r>
      <w:r w:rsidR="001F0529">
        <w:rPr>
          <w:rFonts w:ascii="Times New Roman" w:eastAsia="MS PGothic" w:hAnsi="Times New Roman"/>
          <w:bCs/>
          <w:lang w:val="en-US"/>
        </w:rPr>
        <w:t xml:space="preserve">safety interlock. This anomaly </w:t>
      </w:r>
      <w:r>
        <w:rPr>
          <w:rFonts w:ascii="Times New Roman" w:eastAsia="MS PGothic" w:hAnsi="Times New Roman"/>
          <w:bCs/>
          <w:lang w:val="en-US"/>
        </w:rPr>
        <w:t>proved to strongly</w:t>
      </w:r>
      <w:r w:rsidR="001F0529">
        <w:rPr>
          <w:rFonts w:ascii="Times New Roman" w:eastAsia="MS PGothic" w:hAnsi="Times New Roman"/>
          <w:bCs/>
          <w:lang w:val="en-US"/>
        </w:rPr>
        <w:t xml:space="preserve"> </w:t>
      </w:r>
      <w:r>
        <w:rPr>
          <w:rFonts w:ascii="Times New Roman" w:eastAsia="MS PGothic" w:hAnsi="Times New Roman"/>
          <w:bCs/>
          <w:lang w:val="en-US"/>
        </w:rPr>
        <w:t>correlate to</w:t>
      </w:r>
      <w:r w:rsidR="001F0529">
        <w:rPr>
          <w:rFonts w:ascii="Times New Roman" w:eastAsia="MS PGothic" w:hAnsi="Times New Roman"/>
          <w:bCs/>
          <w:lang w:val="en-US"/>
        </w:rPr>
        <w:t xml:space="preserve"> an increase of the batch length</w:t>
      </w:r>
      <w:r>
        <w:rPr>
          <w:rFonts w:ascii="Times New Roman" w:eastAsia="MS PGothic" w:hAnsi="Times New Roman"/>
          <w:bCs/>
          <w:lang w:val="en-US"/>
        </w:rPr>
        <w:t xml:space="preserve">, which in turn determined </w:t>
      </w:r>
      <w:r w:rsidR="00481157">
        <w:rPr>
          <w:rFonts w:ascii="Times New Roman" w:eastAsia="MS PGothic" w:hAnsi="Times New Roman"/>
          <w:bCs/>
          <w:lang w:val="en-US"/>
        </w:rPr>
        <w:t xml:space="preserve">an increase in energy consumption. </w:t>
      </w:r>
      <w:r>
        <w:rPr>
          <w:rFonts w:ascii="Times New Roman" w:eastAsia="MS PGothic" w:hAnsi="Times New Roman"/>
          <w:bCs/>
          <w:lang w:val="en-US"/>
        </w:rPr>
        <w:t>R</w:t>
      </w:r>
      <w:r w:rsidR="00DD209E">
        <w:rPr>
          <w:rFonts w:ascii="Times New Roman" w:eastAsia="MS PGothic" w:hAnsi="Times New Roman"/>
          <w:bCs/>
          <w:lang w:val="en-US"/>
        </w:rPr>
        <w:t>econfiguration of the interlock system resulted in a reduction of both batch length variability and average batch length</w:t>
      </w:r>
      <w:r>
        <w:rPr>
          <w:rFonts w:ascii="Times New Roman" w:eastAsia="MS PGothic" w:hAnsi="Times New Roman"/>
          <w:bCs/>
          <w:lang w:val="en-US"/>
        </w:rPr>
        <w:t xml:space="preserve"> (Figure 1). A</w:t>
      </w:r>
      <w:bookmarkStart w:id="0" w:name="_GoBack"/>
      <w:bookmarkEnd w:id="0"/>
      <w:r w:rsidR="00DD209E">
        <w:rPr>
          <w:rFonts w:ascii="Times New Roman" w:eastAsia="MS PGothic" w:hAnsi="Times New Roman"/>
          <w:bCs/>
          <w:lang w:val="en-US"/>
        </w:rPr>
        <w:t xml:space="preserve"> 6-month assessment following the intervention on the interlock system</w:t>
      </w:r>
      <w:r>
        <w:rPr>
          <w:rFonts w:ascii="Times New Roman" w:eastAsia="MS PGothic" w:hAnsi="Times New Roman"/>
          <w:bCs/>
          <w:lang w:val="en-US"/>
        </w:rPr>
        <w:t xml:space="preserve"> revealed a reduction both </w:t>
      </w:r>
      <w:r>
        <w:rPr>
          <w:rFonts w:ascii="Times New Roman" w:eastAsia="MS PGothic" w:hAnsi="Times New Roman"/>
          <w:bCs/>
          <w:lang w:val="en-US"/>
        </w:rPr>
        <w:t xml:space="preserve">of </w:t>
      </w:r>
      <w:r w:rsidR="00DD209E">
        <w:rPr>
          <w:rFonts w:ascii="Times New Roman" w:eastAsia="MS PGothic" w:hAnsi="Times New Roman"/>
          <w:bCs/>
          <w:lang w:val="en-US"/>
        </w:rPr>
        <w:t xml:space="preserve">the batch length </w:t>
      </w:r>
      <w:r>
        <w:rPr>
          <w:rFonts w:ascii="Times New Roman" w:eastAsia="MS PGothic" w:hAnsi="Times New Roman"/>
          <w:bCs/>
          <w:lang w:val="en-US"/>
        </w:rPr>
        <w:t xml:space="preserve">variability (which ranged </w:t>
      </w:r>
      <w:r w:rsidR="00DD209E">
        <w:rPr>
          <w:rFonts w:ascii="Times New Roman" w:eastAsia="MS PGothic" w:hAnsi="Times New Roman"/>
          <w:bCs/>
          <w:lang w:val="en-US"/>
        </w:rPr>
        <w:t>between 0.8 and 2.1 h</w:t>
      </w:r>
      <w:r>
        <w:rPr>
          <w:rFonts w:ascii="Times New Roman" w:eastAsia="MS PGothic" w:hAnsi="Times New Roman"/>
          <w:bCs/>
          <w:lang w:val="en-US"/>
        </w:rPr>
        <w:t xml:space="preserve">) and of the average batch length (which settled to </w:t>
      </w:r>
      <w:r w:rsidR="00DD209E">
        <w:rPr>
          <w:rFonts w:ascii="Times New Roman" w:eastAsia="MS PGothic" w:hAnsi="Times New Roman"/>
          <w:bCs/>
          <w:lang w:val="en-US"/>
        </w:rPr>
        <w:t>1.0 h</w:t>
      </w:r>
      <w:r>
        <w:rPr>
          <w:rFonts w:ascii="Times New Roman" w:eastAsia="MS PGothic" w:hAnsi="Times New Roman"/>
          <w:bCs/>
          <w:lang w:val="en-US"/>
        </w:rPr>
        <w:t>)</w:t>
      </w:r>
      <w:r w:rsidR="00632FCF">
        <w:rPr>
          <w:rFonts w:ascii="Times New Roman" w:eastAsia="MS PGothic" w:hAnsi="Times New Roman"/>
          <w:bCs/>
          <w:lang w:val="en-US"/>
        </w:rPr>
        <w:t>.</w:t>
      </w:r>
    </w:p>
    <w:p w14:paraId="4C5C0108" w14:textId="4E701507" w:rsidR="00A61751" w:rsidRDefault="00054ED8" w:rsidP="00D508EE">
      <w:pPr>
        <w:snapToGrid w:val="0"/>
        <w:spacing w:before="240" w:line="300" w:lineRule="auto"/>
        <w:rPr>
          <w:rFonts w:ascii="Times New Roman" w:eastAsia="MS PGothic" w:hAnsi="Times New Roman"/>
          <w:bCs/>
          <w:lang w:val="en-US"/>
        </w:rPr>
      </w:pPr>
      <w:r>
        <w:rPr>
          <w:rFonts w:ascii="Times New Roman" w:eastAsia="MS PGothic" w:hAnsi="Times New Roman"/>
          <w:bCs/>
          <w:lang w:val="en-US"/>
        </w:rPr>
        <w:t>A</w:t>
      </w:r>
      <w:r w:rsidR="00632FCF">
        <w:rPr>
          <w:rFonts w:ascii="Times New Roman" w:eastAsia="MS PGothic" w:hAnsi="Times New Roman"/>
          <w:bCs/>
          <w:lang w:val="en-US"/>
        </w:rPr>
        <w:t>pplication of advanced analytics therefore allowed for a 29 % reduction in the average batch length and an 8 % reduction of the overall process cycle duration</w:t>
      </w:r>
      <w:r w:rsidR="00481157">
        <w:rPr>
          <w:rFonts w:ascii="Times New Roman" w:eastAsia="MS PGothic" w:hAnsi="Times New Roman"/>
          <w:bCs/>
          <w:lang w:val="en-US"/>
        </w:rPr>
        <w:t>, together with significant energy savings.</w:t>
      </w:r>
    </w:p>
    <w:p w14:paraId="072C78B3" w14:textId="291F6604" w:rsidR="00D508EE" w:rsidRPr="00466FFD" w:rsidRDefault="00BD695F" w:rsidP="00D508EE">
      <w:pPr>
        <w:snapToGrid w:val="0"/>
        <w:spacing w:after="120"/>
        <w:jc w:val="center"/>
        <w:rPr>
          <w:rFonts w:ascii="Times New Roman" w:eastAsia="MS PGothic" w:hAnsi="Times New Roman"/>
        </w:rPr>
      </w:pPr>
      <w:r>
        <w:rPr>
          <w:rFonts w:ascii="Times New Roman" w:eastAsia="MS PGothic" w:hAnsi="Times New Roman"/>
          <w:noProof/>
        </w:rPr>
        <w:lastRenderedPageBreak/>
        <w:drawing>
          <wp:inline distT="0" distB="0" distL="0" distR="0" wp14:anchorId="349980B2" wp14:editId="6AA1F598">
            <wp:extent cx="3138311" cy="2353733"/>
            <wp:effectExtent l="0" t="0" r="5080" b="889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9694" cy="235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F19B5" w14:textId="78BE08E6" w:rsidR="00D508EE" w:rsidRPr="00BD695F" w:rsidRDefault="00D508EE" w:rsidP="00D508EE">
      <w:pPr>
        <w:snapToGrid w:val="0"/>
        <w:spacing w:after="120"/>
        <w:jc w:val="center"/>
        <w:rPr>
          <w:rFonts w:ascii="Times New Roman" w:eastAsia="MS PGothic" w:hAnsi="Times New Roman"/>
          <w:sz w:val="20"/>
          <w:szCs w:val="20"/>
          <w:lang w:val="en-US"/>
        </w:rPr>
      </w:pPr>
      <w:r w:rsidRPr="00BD695F">
        <w:rPr>
          <w:rFonts w:ascii="Times New Roman" w:eastAsia="MS PGothic" w:hAnsi="Times New Roman"/>
          <w:b/>
          <w:sz w:val="20"/>
          <w:szCs w:val="20"/>
          <w:lang w:val="en-US"/>
        </w:rPr>
        <w:t>Figure 1</w:t>
      </w:r>
      <w:r w:rsidRPr="00BD695F">
        <w:rPr>
          <w:rFonts w:ascii="Times New Roman" w:eastAsia="MS PGothic" w:hAnsi="Times New Roman"/>
          <w:b/>
          <w:sz w:val="20"/>
          <w:szCs w:val="20"/>
          <w:lang w:val="en-US" w:eastAsia="ko-KR"/>
        </w:rPr>
        <w:t>.</w:t>
      </w:r>
      <w:r w:rsidRPr="00BD695F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BD695F">
        <w:rPr>
          <w:rFonts w:ascii="Times New Roman" w:eastAsia="MS PGothic" w:hAnsi="Times New Roman"/>
          <w:sz w:val="20"/>
          <w:szCs w:val="20"/>
          <w:lang w:val="en-US"/>
        </w:rPr>
        <w:t>Comparison between the average batch length before and after the reconfiguration of the reactor safety interlock system</w:t>
      </w:r>
    </w:p>
    <w:p w14:paraId="1845F659" w14:textId="53E0346D" w:rsidR="00DA51A3" w:rsidRPr="00466FFD" w:rsidRDefault="00DA51A3" w:rsidP="00DA51A3">
      <w:pPr>
        <w:snapToGrid w:val="0"/>
        <w:spacing w:before="240" w:line="300" w:lineRule="auto"/>
        <w:rPr>
          <w:rFonts w:ascii="Times New Roman" w:eastAsia="SimSun" w:hAnsi="Times New Roman"/>
          <w:b/>
          <w:bCs/>
          <w:lang w:val="en-US" w:eastAsia="zh-CN"/>
        </w:rPr>
      </w:pPr>
      <w:r w:rsidRPr="00466FFD">
        <w:rPr>
          <w:rFonts w:ascii="Times New Roman" w:eastAsia="MS PGothic" w:hAnsi="Times New Roman"/>
          <w:b/>
          <w:bCs/>
          <w:lang w:val="en-US"/>
        </w:rPr>
        <w:t xml:space="preserve">References </w:t>
      </w:r>
    </w:p>
    <w:p w14:paraId="28459433" w14:textId="52D467F5" w:rsidR="00D74BDD" w:rsidRPr="00BC5311" w:rsidRDefault="009F5922" w:rsidP="00D74BDD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rFonts w:ascii="Times New Roman" w:hAnsi="Times New Roman" w:cs="Times New Roman"/>
          <w:noProof/>
          <w:sz w:val="20"/>
          <w:lang w:val="en-US"/>
        </w:rPr>
      </w:pPr>
      <w:r w:rsidRPr="003C0AEB">
        <w:rPr>
          <w:rFonts w:ascii="Times New Roman" w:hAnsi="Times New Roman"/>
        </w:rPr>
        <w:fldChar w:fldCharType="begin" w:fldLock="1"/>
      </w:r>
      <w:r w:rsidRPr="00BC5311">
        <w:rPr>
          <w:rFonts w:ascii="Times New Roman" w:hAnsi="Times New Roman"/>
          <w:lang w:val="en-US"/>
        </w:rPr>
        <w:instrText xml:space="preserve">ADDIN Mendeley Bibliography CSL_BIBLIOGRAPHY </w:instrText>
      </w:r>
      <w:r w:rsidRPr="003C0AEB">
        <w:rPr>
          <w:rFonts w:ascii="Times New Roman" w:hAnsi="Times New Roman"/>
        </w:rPr>
        <w:fldChar w:fldCharType="separate"/>
      </w:r>
      <w:r w:rsidR="00D74BDD" w:rsidRPr="00BC5311">
        <w:rPr>
          <w:rFonts w:ascii="Times New Roman" w:hAnsi="Times New Roman" w:cs="Times New Roman"/>
          <w:noProof/>
          <w:sz w:val="20"/>
          <w:szCs w:val="24"/>
          <w:lang w:val="en-US"/>
        </w:rPr>
        <w:t>[</w:t>
      </w:r>
      <w:r w:rsidR="00BC5311">
        <w:rPr>
          <w:rFonts w:ascii="Times New Roman" w:hAnsi="Times New Roman" w:cs="Times New Roman"/>
          <w:noProof/>
          <w:sz w:val="20"/>
          <w:szCs w:val="24"/>
          <w:lang w:val="en-US"/>
        </w:rPr>
        <w:t>1</w:t>
      </w:r>
      <w:r w:rsidR="00D74BDD" w:rsidRPr="00BC5311">
        <w:rPr>
          <w:rFonts w:ascii="Times New Roman" w:hAnsi="Times New Roman" w:cs="Times New Roman"/>
          <w:noProof/>
          <w:sz w:val="20"/>
          <w:szCs w:val="24"/>
          <w:lang w:val="en-US"/>
        </w:rPr>
        <w:t>]</w:t>
      </w:r>
      <w:r w:rsidR="00D74BDD" w:rsidRPr="00BC5311">
        <w:rPr>
          <w:rFonts w:ascii="Times New Roman" w:hAnsi="Times New Roman" w:cs="Times New Roman"/>
          <w:noProof/>
          <w:sz w:val="20"/>
          <w:szCs w:val="24"/>
          <w:lang w:val="en-US"/>
        </w:rPr>
        <w:tab/>
        <w:t>I.T. Jollife, J. Cadima, Principal component analysis: A review and recent developments, Philos. Trans. R. Soc. A Math. Phys. Eng. Sci. 374 (2016). https://doi.org/10.1098/rsta.2015.0202.</w:t>
      </w:r>
    </w:p>
    <w:p w14:paraId="7C7CCA2C" w14:textId="129C8318" w:rsidR="00DA51A3" w:rsidRPr="00466FFD" w:rsidRDefault="009F5922" w:rsidP="003C0AEB">
      <w:pPr>
        <w:pStyle w:val="FirstParagraph"/>
        <w:tabs>
          <w:tab w:val="left" w:pos="426"/>
        </w:tabs>
        <w:spacing w:line="240" w:lineRule="auto"/>
      </w:pPr>
      <w:r w:rsidRPr="003C0AEB">
        <w:rPr>
          <w:rFonts w:ascii="Times New Roman" w:hAnsi="Times New Roman"/>
        </w:rPr>
        <w:fldChar w:fldCharType="end"/>
      </w:r>
    </w:p>
    <w:sectPr w:rsidR="00DA51A3" w:rsidRPr="00466FFD" w:rsidSect="001D0E0C">
      <w:headerReference w:type="default" r:id="rId10"/>
      <w:headerReference w:type="first" r:id="rId11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B05DB" w14:textId="77777777" w:rsidR="007E2E3A" w:rsidRDefault="007E2E3A" w:rsidP="001D0E0C">
      <w:pPr>
        <w:spacing w:after="0" w:line="240" w:lineRule="auto"/>
      </w:pPr>
      <w:r>
        <w:separator/>
      </w:r>
    </w:p>
  </w:endnote>
  <w:endnote w:type="continuationSeparator" w:id="0">
    <w:p w14:paraId="4AAFD4F0" w14:textId="77777777" w:rsidR="007E2E3A" w:rsidRDefault="007E2E3A" w:rsidP="001D0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F5680C" w14:textId="77777777" w:rsidR="007E2E3A" w:rsidRDefault="007E2E3A" w:rsidP="001D0E0C">
      <w:pPr>
        <w:spacing w:after="0" w:line="240" w:lineRule="auto"/>
      </w:pPr>
      <w:r>
        <w:separator/>
      </w:r>
    </w:p>
  </w:footnote>
  <w:footnote w:type="continuationSeparator" w:id="0">
    <w:p w14:paraId="2EB2F80B" w14:textId="77777777" w:rsidR="007E2E3A" w:rsidRDefault="007E2E3A" w:rsidP="001D0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1BBF7" w14:textId="24434349" w:rsidR="001D0E0C" w:rsidRPr="001B060D" w:rsidRDefault="001B060D" w:rsidP="001B060D">
    <w:pPr>
      <w:pStyle w:val="Intestazione"/>
      <w:jc w:val="center"/>
    </w:pPr>
    <w:r w:rsidRPr="005C2A12">
      <w:rPr>
        <w:b/>
        <w:i/>
        <w:color w:val="2E74B5" w:themeColor="accent5" w:themeShade="BF"/>
        <w:sz w:val="24"/>
        <w:szCs w:val="24"/>
      </w:rPr>
      <w:t>GRICU 2022, Ischia, (</w:t>
    </w:r>
    <w:proofErr w:type="spellStart"/>
    <w:r w:rsidRPr="005C2A12">
      <w:rPr>
        <w:b/>
        <w:i/>
        <w:color w:val="2E74B5" w:themeColor="accent5" w:themeShade="BF"/>
        <w:sz w:val="24"/>
        <w:szCs w:val="24"/>
      </w:rPr>
      <w:t>Italy</w:t>
    </w:r>
    <w:proofErr w:type="spellEnd"/>
    <w:r w:rsidRPr="005C2A12">
      <w:rPr>
        <w:b/>
        <w:i/>
        <w:color w:val="2E74B5" w:themeColor="accent5" w:themeShade="BF"/>
        <w:sz w:val="24"/>
        <w:szCs w:val="24"/>
      </w:rPr>
      <w:t xml:space="preserve">), </w:t>
    </w:r>
    <w:proofErr w:type="spellStart"/>
    <w:r w:rsidRPr="005C2A12">
      <w:rPr>
        <w:b/>
        <w:i/>
        <w:color w:val="2E74B5" w:themeColor="accent5" w:themeShade="BF"/>
        <w:sz w:val="24"/>
        <w:szCs w:val="24"/>
      </w:rPr>
      <w:t>July</w:t>
    </w:r>
    <w:proofErr w:type="spellEnd"/>
    <w:r w:rsidRPr="005C2A12">
      <w:rPr>
        <w:b/>
        <w:i/>
        <w:color w:val="2E74B5" w:themeColor="accent5" w:themeShade="BF"/>
        <w:sz w:val="24"/>
        <w:szCs w:val="24"/>
      </w:rPr>
      <w:t xml:space="preserve"> 3-6, 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65D5F" w14:textId="292CCFE8" w:rsidR="001D0E0C" w:rsidRDefault="00F24290" w:rsidP="000517B4">
    <w:pPr>
      <w:pStyle w:val="Intestazione"/>
      <w:tabs>
        <w:tab w:val="left" w:pos="1188"/>
      </w:tabs>
      <w:jc w:val="center"/>
      <w:rPr>
        <w:b/>
        <w:i/>
        <w:color w:val="2E74B5" w:themeColor="accent5" w:themeShade="BF"/>
        <w:sz w:val="24"/>
        <w:szCs w:val="24"/>
      </w:rPr>
    </w:pPr>
    <w:r>
      <w:rPr>
        <w:b/>
        <w:i/>
        <w:noProof/>
        <w:color w:val="2E74B5" w:themeColor="accent5" w:themeShade="BF"/>
        <w:sz w:val="24"/>
        <w:szCs w:val="24"/>
      </w:rPr>
      <w:drawing>
        <wp:anchor distT="0" distB="0" distL="114300" distR="114300" simplePos="0" relativeHeight="251660288" behindDoc="0" locked="0" layoutInCell="1" allowOverlap="1" wp14:anchorId="5A213143" wp14:editId="773337C5">
          <wp:simplePos x="0" y="0"/>
          <wp:positionH relativeFrom="column">
            <wp:posOffset>614128</wp:posOffset>
          </wp:positionH>
          <wp:positionV relativeFrom="paragraph">
            <wp:posOffset>-170180</wp:posOffset>
          </wp:positionV>
          <wp:extent cx="1494000" cy="529200"/>
          <wp:effectExtent l="0" t="0" r="5080" b="444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opped-LOGO_GRIC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494000" cy="52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2E74B5" w:themeColor="accent5" w:themeShade="BF"/>
        <w:sz w:val="24"/>
        <w:szCs w:val="24"/>
      </w:rPr>
      <w:t xml:space="preserve"> </w:t>
    </w:r>
    <w:r w:rsidR="008871B1">
      <w:rPr>
        <w:b/>
        <w:i/>
        <w:color w:val="2E74B5" w:themeColor="accent5" w:themeShade="BF"/>
        <w:sz w:val="24"/>
        <w:szCs w:val="24"/>
      </w:rPr>
      <w:tab/>
    </w:r>
    <w:r w:rsidR="000517B4" w:rsidRPr="005C2A12">
      <w:rPr>
        <w:b/>
        <w:i/>
        <w:color w:val="2E74B5" w:themeColor="accent5" w:themeShade="BF"/>
        <w:sz w:val="24"/>
        <w:szCs w:val="24"/>
      </w:rPr>
      <w:t>GRICU 2022, Ischia, (</w:t>
    </w:r>
    <w:proofErr w:type="spellStart"/>
    <w:r w:rsidR="000517B4" w:rsidRPr="005C2A12">
      <w:rPr>
        <w:b/>
        <w:i/>
        <w:color w:val="2E74B5" w:themeColor="accent5" w:themeShade="BF"/>
        <w:sz w:val="24"/>
        <w:szCs w:val="24"/>
      </w:rPr>
      <w:t>Italy</w:t>
    </w:r>
    <w:proofErr w:type="spellEnd"/>
    <w:r w:rsidR="000517B4" w:rsidRPr="005C2A12">
      <w:rPr>
        <w:b/>
        <w:i/>
        <w:color w:val="2E74B5" w:themeColor="accent5" w:themeShade="BF"/>
        <w:sz w:val="24"/>
        <w:szCs w:val="24"/>
      </w:rPr>
      <w:t xml:space="preserve">), </w:t>
    </w:r>
    <w:proofErr w:type="spellStart"/>
    <w:r w:rsidR="000517B4" w:rsidRPr="005C2A12">
      <w:rPr>
        <w:b/>
        <w:i/>
        <w:color w:val="2E74B5" w:themeColor="accent5" w:themeShade="BF"/>
        <w:sz w:val="24"/>
        <w:szCs w:val="24"/>
      </w:rPr>
      <w:t>July</w:t>
    </w:r>
    <w:proofErr w:type="spellEnd"/>
    <w:r w:rsidR="000517B4" w:rsidRPr="005C2A12">
      <w:rPr>
        <w:b/>
        <w:i/>
        <w:color w:val="2E74B5" w:themeColor="accent5" w:themeShade="BF"/>
        <w:sz w:val="24"/>
        <w:szCs w:val="24"/>
      </w:rPr>
      <w:t xml:space="preserve"> 3-6, 2022</w:t>
    </w:r>
  </w:p>
  <w:p w14:paraId="14E4AC61" w14:textId="77777777" w:rsidR="008871B1" w:rsidRPr="005C2A12" w:rsidRDefault="008871B1" w:rsidP="000517B4">
    <w:pPr>
      <w:pStyle w:val="Intestazione"/>
      <w:tabs>
        <w:tab w:val="left" w:pos="1188"/>
      </w:tabs>
      <w:jc w:val="center"/>
      <w:rPr>
        <w:b/>
        <w:i/>
        <w:color w:val="2E74B5" w:themeColor="accent5" w:themeShade="BF"/>
        <w:sz w:val="24"/>
        <w:szCs w:val="24"/>
      </w:rPr>
    </w:pPr>
  </w:p>
  <w:p w14:paraId="2DF8C760" w14:textId="77777777" w:rsidR="001D0E0C" w:rsidRDefault="000517B4" w:rsidP="001D0E0C">
    <w:pPr>
      <w:pStyle w:val="Intestazione"/>
      <w:jc w:val="center"/>
    </w:pPr>
    <w:r w:rsidRPr="005C2A12">
      <w:rPr>
        <w:noProof/>
        <w:color w:val="00B0F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AF1E66" wp14:editId="6C2DECB8">
              <wp:simplePos x="0" y="0"/>
              <wp:positionH relativeFrom="column">
                <wp:posOffset>57150</wp:posOffset>
              </wp:positionH>
              <wp:positionV relativeFrom="paragraph">
                <wp:posOffset>103505</wp:posOffset>
              </wp:positionV>
              <wp:extent cx="5631180" cy="7620"/>
              <wp:effectExtent l="0" t="0" r="26670" b="30480"/>
              <wp:wrapNone/>
              <wp:docPr id="1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31180" cy="7620"/>
                      </a:xfrm>
                      <a:prstGeom prst="line">
                        <a:avLst/>
                      </a:prstGeom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75DD1064" id="Connettore dirit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5pt,8.15pt" to="447.9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" strokecolor="#0070c0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1A3"/>
    <w:rsid w:val="000517B4"/>
    <w:rsid w:val="00054ED8"/>
    <w:rsid w:val="000911F1"/>
    <w:rsid w:val="000D6DE6"/>
    <w:rsid w:val="0011164E"/>
    <w:rsid w:val="0018667F"/>
    <w:rsid w:val="001B060D"/>
    <w:rsid w:val="001C33CD"/>
    <w:rsid w:val="001D0E0C"/>
    <w:rsid w:val="001F0529"/>
    <w:rsid w:val="00291E68"/>
    <w:rsid w:val="002A3EDF"/>
    <w:rsid w:val="002C7FED"/>
    <w:rsid w:val="003153DE"/>
    <w:rsid w:val="00377ED7"/>
    <w:rsid w:val="003C0AEB"/>
    <w:rsid w:val="003F160A"/>
    <w:rsid w:val="00402674"/>
    <w:rsid w:val="00433CC7"/>
    <w:rsid w:val="0046118E"/>
    <w:rsid w:val="00480DC0"/>
    <w:rsid w:val="00481157"/>
    <w:rsid w:val="004C56B4"/>
    <w:rsid w:val="004D130F"/>
    <w:rsid w:val="005B71B2"/>
    <w:rsid w:val="005C2A12"/>
    <w:rsid w:val="00632FCF"/>
    <w:rsid w:val="00690C20"/>
    <w:rsid w:val="006924C9"/>
    <w:rsid w:val="00697CD6"/>
    <w:rsid w:val="006A7DE8"/>
    <w:rsid w:val="006B1467"/>
    <w:rsid w:val="006D395E"/>
    <w:rsid w:val="00722224"/>
    <w:rsid w:val="007975AD"/>
    <w:rsid w:val="007E2E3A"/>
    <w:rsid w:val="008871B1"/>
    <w:rsid w:val="00942C5B"/>
    <w:rsid w:val="009F5922"/>
    <w:rsid w:val="00A61751"/>
    <w:rsid w:val="00AB1801"/>
    <w:rsid w:val="00B05A5E"/>
    <w:rsid w:val="00B87301"/>
    <w:rsid w:val="00BA2296"/>
    <w:rsid w:val="00BC5311"/>
    <w:rsid w:val="00BC67AD"/>
    <w:rsid w:val="00BD695F"/>
    <w:rsid w:val="00C40840"/>
    <w:rsid w:val="00C674FE"/>
    <w:rsid w:val="00D03DB3"/>
    <w:rsid w:val="00D322F1"/>
    <w:rsid w:val="00D412A9"/>
    <w:rsid w:val="00D508EE"/>
    <w:rsid w:val="00D74BDD"/>
    <w:rsid w:val="00DA51A3"/>
    <w:rsid w:val="00DD209E"/>
    <w:rsid w:val="00DD2D8C"/>
    <w:rsid w:val="00E6310D"/>
    <w:rsid w:val="00EF78B5"/>
    <w:rsid w:val="00F24290"/>
    <w:rsid w:val="00F4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6FA12EF"/>
  <w15:chartTrackingRefBased/>
  <w15:docId w15:val="{703246FC-8267-4F37-8037-AA1D01B4B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A51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irstParagraph">
    <w:name w:val="First Paragraph"/>
    <w:basedOn w:val="Normale"/>
    <w:rsid w:val="00DA51A3"/>
    <w:pPr>
      <w:spacing w:after="0" w:line="240" w:lineRule="atLeast"/>
      <w:jc w:val="both"/>
    </w:pPr>
    <w:rPr>
      <w:rFonts w:ascii="Times" w:eastAsia="Times New Roman" w:hAnsi="Times" w:cs="Times New Roman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1D0E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0E0C"/>
  </w:style>
  <w:style w:type="paragraph" w:styleId="Pidipagina">
    <w:name w:val="footer"/>
    <w:basedOn w:val="Normale"/>
    <w:link w:val="PidipaginaCarattere"/>
    <w:uiPriority w:val="99"/>
    <w:unhideWhenUsed/>
    <w:rsid w:val="001D0E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0E0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160A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722224"/>
    <w:pPr>
      <w:ind w:left="720"/>
      <w:contextualSpacing/>
    </w:pPr>
  </w:style>
  <w:style w:type="table" w:styleId="Grigliatabella">
    <w:name w:val="Table Grid"/>
    <w:basedOn w:val="Tabellanormale"/>
    <w:uiPriority w:val="39"/>
    <w:rsid w:val="00D50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F78B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F78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x.barolo@unipd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10FB5-1D11-4070-9753-EDD9B764B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Sauro Pierucci</dc:creator>
  <cp:keywords/>
  <dc:description/>
  <cp:lastModifiedBy>Barolo Massimiliano</cp:lastModifiedBy>
  <cp:revision>5</cp:revision>
  <cp:lastPrinted>2022-01-31T11:56:00Z</cp:lastPrinted>
  <dcterms:created xsi:type="dcterms:W3CDTF">2022-03-08T10:44:00Z</dcterms:created>
  <dcterms:modified xsi:type="dcterms:W3CDTF">2022-03-08T11:03:00Z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http://www.zotero.org/styles/chemometrics-and-intelligent-laboratory-systems</vt:lpwstr>
  </property>
  <property fmtid="{D5CDD505-2E9C-101B-9397-08002B2CF9AE}" pid="11" name="Mendeley Recent Style Name 4_1">
    <vt:lpwstr>Chemometrics and Intelligent Laboratory Systems</vt:lpwstr>
  </property>
  <property fmtid="{D5CDD505-2E9C-101B-9397-08002B2CF9AE}" pid="12" name="Mendeley Recent Style Id 5_1">
    <vt:lpwstr>http://www.zotero.org/styles/chicago-author-date</vt:lpwstr>
  </property>
  <property fmtid="{D5CDD505-2E9C-101B-9397-08002B2CF9AE}" pid="13" name="Mendeley Recent Style Name 5_1">
    <vt:lpwstr>Chicago Manual of Style 17th edition (author-date)</vt:lpwstr>
  </property>
  <property fmtid="{D5CDD505-2E9C-101B-9397-08002B2CF9AE}" pid="14" name="Mendeley Recent Style Id 6_1">
    <vt:lpwstr>http://www.zotero.org/styles/harvard-cite-them-right</vt:lpwstr>
  </property>
  <property fmtid="{D5CDD505-2E9C-101B-9397-08002B2CF9AE}" pid="15" name="Mendeley Recent Style Name 6_1">
    <vt:lpwstr>Cite Them Right 10th edition - Harvard</vt:lpwstr>
  </property>
  <property fmtid="{D5CDD505-2E9C-101B-9397-08002B2CF9AE}" pid="16" name="Mendeley Recent Style Id 7_1">
    <vt:lpwstr>http://www.zotero.org/styles/ieee</vt:lpwstr>
  </property>
  <property fmtid="{D5CDD505-2E9C-101B-9397-08002B2CF9AE}" pid="17" name="Mendeley Recent Style Name 7_1">
    <vt:lpwstr>IEEE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8th edition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fdcfe738-744b-3424-b5ff-99a39800e03a</vt:lpwstr>
  </property>
  <property fmtid="{D5CDD505-2E9C-101B-9397-08002B2CF9AE}" pid="24" name="Mendeley Citation Style_1">
    <vt:lpwstr>http://www.zotero.org/styles/chemometrics-and-intelligent-laboratory-systems</vt:lpwstr>
  </property>
</Properties>
</file>