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A617" w14:textId="1F5DACF6" w:rsidR="008646D8" w:rsidRPr="00466FFD" w:rsidRDefault="008646D8" w:rsidP="008C4600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8646D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Biogas upgrading by adsorption: experimental performance of commercial zeolites and comparison with </w:t>
      </w:r>
      <w:r w:rsidR="008C4600">
        <w:rPr>
          <w:rFonts w:ascii="Times New Roman" w:eastAsia="MS PGothic" w:hAnsi="Times New Roman"/>
          <w:b/>
          <w:bCs/>
          <w:sz w:val="24"/>
          <w:szCs w:val="24"/>
          <w:lang w:val="en-US"/>
        </w:rPr>
        <w:t>carbon-based</w:t>
      </w:r>
      <w:r w:rsidR="008C4600" w:rsidRPr="008646D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Pr="008646D8">
        <w:rPr>
          <w:rFonts w:ascii="Times New Roman" w:eastAsia="MS PGothic" w:hAnsi="Times New Roman"/>
          <w:b/>
          <w:bCs/>
          <w:sz w:val="24"/>
          <w:szCs w:val="24"/>
          <w:lang w:val="en-US"/>
        </w:rPr>
        <w:t>sorbents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60F4EA3C" w:rsidR="00DA51A3" w:rsidRPr="00C97F62" w:rsidRDefault="003F16C3" w:rsidP="008C4600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C97F62">
        <w:rPr>
          <w:rFonts w:ascii="Times New Roman" w:eastAsia="SimSun" w:hAnsi="Times New Roman"/>
          <w:sz w:val="24"/>
          <w:szCs w:val="24"/>
          <w:u w:val="single"/>
          <w:lang w:eastAsia="zh-CN"/>
        </w:rPr>
        <w:t>Fabrizio Rainone</w:t>
      </w:r>
      <w:r w:rsidR="00DA51A3" w:rsidRPr="00C97F62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7C611A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C97F6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C97F62" w:rsidRPr="00C97F6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8C4600">
        <w:rPr>
          <w:rFonts w:ascii="Times New Roman" w:eastAsia="SimSun" w:hAnsi="Times New Roman"/>
          <w:sz w:val="24"/>
          <w:szCs w:val="24"/>
          <w:lang w:eastAsia="zh-CN"/>
        </w:rPr>
        <w:t>Sabrina Mauro</w:t>
      </w:r>
      <w:r w:rsidR="008C460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8C4600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C97F62" w:rsidRPr="00C97F62">
        <w:rPr>
          <w:rFonts w:ascii="Times New Roman" w:eastAsia="SimSun" w:hAnsi="Times New Roman"/>
          <w:sz w:val="24"/>
          <w:szCs w:val="24"/>
          <w:lang w:eastAsia="zh-CN"/>
        </w:rPr>
        <w:t>Marco Balsam</w:t>
      </w:r>
      <w:r w:rsidR="00C97F62">
        <w:rPr>
          <w:rFonts w:ascii="Times New Roman" w:eastAsia="SimSun" w:hAnsi="Times New Roman"/>
          <w:sz w:val="24"/>
          <w:szCs w:val="24"/>
          <w:lang w:eastAsia="zh-CN"/>
        </w:rPr>
        <w:t>o</w:t>
      </w:r>
      <w:r w:rsidR="00C97F62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C97F62">
        <w:rPr>
          <w:rFonts w:ascii="Times New Roman" w:eastAsia="SimSun" w:hAnsi="Times New Roman"/>
          <w:sz w:val="24"/>
          <w:szCs w:val="24"/>
          <w:lang w:eastAsia="zh-CN"/>
        </w:rPr>
        <w:t>, Amedeo Lancia</w:t>
      </w:r>
      <w:r w:rsidR="00C97F62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C97F6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8C4600" w:rsidRPr="00C97F62">
        <w:rPr>
          <w:rFonts w:ascii="Times New Roman" w:eastAsia="SimSun" w:hAnsi="Times New Roman"/>
          <w:sz w:val="24"/>
          <w:szCs w:val="24"/>
          <w:lang w:eastAsia="zh-CN"/>
        </w:rPr>
        <w:t>Alessandro Erto</w:t>
      </w:r>
      <w:r w:rsidR="008C4600" w:rsidRPr="00C97F62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7A602332" w14:textId="28BD89C4" w:rsidR="00DA51A3" w:rsidRPr="003B0BC9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3B0BC9">
        <w:rPr>
          <w:rFonts w:ascii="Times New Roman" w:eastAsia="MS PGothic" w:hAnsi="Times New Roman"/>
          <w:i/>
          <w:iCs/>
          <w:sz w:val="20"/>
        </w:rPr>
        <w:t xml:space="preserve">1 </w:t>
      </w:r>
      <w:r w:rsidR="00836828" w:rsidRPr="003B0BC9">
        <w:rPr>
          <w:rFonts w:ascii="Times New Roman" w:eastAsia="MS PGothic" w:hAnsi="Times New Roman"/>
          <w:i/>
          <w:iCs/>
          <w:sz w:val="20"/>
        </w:rPr>
        <w:t>Dipartimento di Ingegneria Chimica, dei Materiali e della Produzione Industriale, Università degli Studi di Napoli Federico II, Piazzale Vincenzo Tecchio 80, 80125 Napoli, Italy</w:t>
      </w:r>
      <w:r w:rsidRPr="003B0BC9">
        <w:rPr>
          <w:rFonts w:ascii="Times New Roman" w:eastAsia="MS PGothic" w:hAnsi="Times New Roman"/>
          <w:i/>
          <w:iCs/>
          <w:sz w:val="20"/>
        </w:rPr>
        <w:t xml:space="preserve">; 2 </w:t>
      </w:r>
      <w:r w:rsidR="003B0BC9" w:rsidRPr="003B0BC9">
        <w:rPr>
          <w:rFonts w:ascii="Times New Roman" w:eastAsia="MS PGothic" w:hAnsi="Times New Roman"/>
          <w:i/>
          <w:iCs/>
          <w:sz w:val="20"/>
        </w:rPr>
        <w:t>Dipartimento di Scienze Chimiche, Università degli Studi di Napoli Federico II, Complesso Universitario di Monte Sant’Angelo, 80126 Napoli, Italy</w:t>
      </w:r>
    </w:p>
    <w:p w14:paraId="5533360A" w14:textId="128B2590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C97F62">
        <w:rPr>
          <w:rFonts w:ascii="Times New Roman" w:eastAsia="MS PGothic" w:hAnsi="Times New Roman"/>
          <w:bCs/>
          <w:i/>
          <w:iCs/>
          <w:sz w:val="20"/>
          <w:lang w:val="en-US"/>
        </w:rPr>
        <w:t>fabrizio.rainone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C97F62">
        <w:rPr>
          <w:rFonts w:ascii="Times New Roman" w:eastAsia="MS PGothic" w:hAnsi="Times New Roman"/>
          <w:bCs/>
          <w:i/>
          <w:iCs/>
          <w:sz w:val="20"/>
          <w:lang w:val="en-US"/>
        </w:rPr>
        <w:t>unina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.</w:t>
      </w:r>
      <w:r w:rsidR="00C97F62">
        <w:rPr>
          <w:rFonts w:ascii="Times New Roman" w:eastAsia="MS PGothic" w:hAnsi="Times New Roman"/>
          <w:bCs/>
          <w:i/>
          <w:iCs/>
          <w:sz w:val="20"/>
          <w:lang w:val="en-US"/>
        </w:rPr>
        <w:t>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36789A5" w14:textId="6A093686" w:rsidR="00E64CC8" w:rsidRPr="00466FFD" w:rsidRDefault="00E64CC8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E64CC8">
        <w:rPr>
          <w:rFonts w:ascii="Times New Roman" w:eastAsia="MS PGothic" w:hAnsi="Times New Roman"/>
          <w:lang w:val="en-US"/>
        </w:rPr>
        <w:t>Biomethane, a renewable form of natural gas, can be produced by biogas upgrading</w:t>
      </w:r>
      <w:r w:rsidR="008C4600">
        <w:rPr>
          <w:rFonts w:ascii="Times New Roman" w:eastAsia="MS PGothic" w:hAnsi="Times New Roman"/>
          <w:lang w:val="en-US"/>
        </w:rPr>
        <w:t xml:space="preserve">, which consists in the </w:t>
      </w:r>
      <w:r w:rsidR="006423CA">
        <w:rPr>
          <w:rFonts w:ascii="Times New Roman" w:eastAsia="MS PGothic" w:hAnsi="Times New Roman"/>
          <w:lang w:val="en-US"/>
        </w:rPr>
        <w:t xml:space="preserve">removal </w:t>
      </w:r>
      <w:r w:rsidR="008C4600">
        <w:rPr>
          <w:rFonts w:ascii="Times New Roman" w:eastAsia="MS PGothic" w:hAnsi="Times New Roman"/>
          <w:lang w:val="en-US"/>
        </w:rPr>
        <w:t>of CO</w:t>
      </w:r>
      <w:r w:rsidR="008C4600" w:rsidRPr="003F14FF">
        <w:rPr>
          <w:rFonts w:ascii="Times New Roman" w:eastAsia="MS PGothic" w:hAnsi="Times New Roman"/>
          <w:vertAlign w:val="subscript"/>
          <w:lang w:val="en-US"/>
        </w:rPr>
        <w:t>2</w:t>
      </w:r>
      <w:r w:rsidR="008C4600">
        <w:rPr>
          <w:rFonts w:ascii="Times New Roman" w:eastAsia="MS PGothic" w:hAnsi="Times New Roman"/>
          <w:lang w:val="en-US"/>
        </w:rPr>
        <w:t xml:space="preserve"> to a maximum allowed concentration lower than 3% </w:t>
      </w:r>
      <w:r w:rsidR="00FA3D17">
        <w:rPr>
          <w:rFonts w:ascii="Times New Roman" w:eastAsia="MS PGothic" w:hAnsi="Times New Roman"/>
          <w:lang w:val="en-US"/>
        </w:rPr>
        <w:t>by volume</w:t>
      </w:r>
      <w:r w:rsidR="008C4600">
        <w:rPr>
          <w:rFonts w:ascii="Times New Roman" w:eastAsia="MS PGothic" w:hAnsi="Times New Roman"/>
          <w:lang w:val="en-US"/>
        </w:rPr>
        <w:t>.</w:t>
      </w:r>
      <w:r w:rsidRPr="00E64CC8">
        <w:rPr>
          <w:rFonts w:ascii="Times New Roman" w:eastAsia="MS PGothic" w:hAnsi="Times New Roman"/>
          <w:lang w:val="en-US"/>
        </w:rPr>
        <w:t xml:space="preserve"> </w:t>
      </w:r>
      <w:r w:rsidR="008C4600">
        <w:rPr>
          <w:rFonts w:ascii="Times New Roman" w:eastAsia="MS PGothic" w:hAnsi="Times New Roman"/>
          <w:lang w:val="en-US"/>
        </w:rPr>
        <w:t>For its renewable origin, biomethane</w:t>
      </w:r>
      <w:r w:rsidRPr="00E64CC8">
        <w:rPr>
          <w:rFonts w:ascii="Times New Roman" w:eastAsia="MS PGothic" w:hAnsi="Times New Roman"/>
          <w:lang w:val="en-US"/>
        </w:rPr>
        <w:t xml:space="preserve"> utilization is incentivized to mitigate CO</w:t>
      </w:r>
      <w:r w:rsidRPr="00D93D2D">
        <w:rPr>
          <w:rFonts w:ascii="Times New Roman" w:eastAsia="MS PGothic" w:hAnsi="Times New Roman"/>
          <w:vertAlign w:val="subscript"/>
          <w:lang w:val="en-US"/>
        </w:rPr>
        <w:t>2</w:t>
      </w:r>
      <w:r w:rsidRPr="00E64CC8">
        <w:rPr>
          <w:rFonts w:ascii="Times New Roman" w:eastAsia="MS PGothic" w:hAnsi="Times New Roman"/>
          <w:lang w:val="en-US"/>
        </w:rPr>
        <w:t xml:space="preserve"> emissions</w:t>
      </w:r>
      <w:r w:rsidR="008C4600">
        <w:rPr>
          <w:rFonts w:ascii="Times New Roman" w:eastAsia="MS PGothic" w:hAnsi="Times New Roman"/>
          <w:lang w:val="en-US"/>
        </w:rPr>
        <w:t xml:space="preserve"> but a cost-effective production, which mainly include</w:t>
      </w:r>
      <w:r w:rsidR="004C2A04">
        <w:rPr>
          <w:rFonts w:ascii="Times New Roman" w:eastAsia="MS PGothic" w:hAnsi="Times New Roman"/>
          <w:lang w:val="en-US"/>
        </w:rPr>
        <w:t>s</w:t>
      </w:r>
      <w:r w:rsidR="008C4600">
        <w:rPr>
          <w:rFonts w:ascii="Times New Roman" w:eastAsia="MS PGothic" w:hAnsi="Times New Roman"/>
          <w:lang w:val="en-US"/>
        </w:rPr>
        <w:t xml:space="preserve"> the CO</w:t>
      </w:r>
      <w:r w:rsidR="008C4600" w:rsidRPr="00882DCC">
        <w:rPr>
          <w:rFonts w:ascii="Times New Roman" w:eastAsia="MS PGothic" w:hAnsi="Times New Roman"/>
          <w:vertAlign w:val="subscript"/>
          <w:lang w:val="en-US"/>
        </w:rPr>
        <w:t>2</w:t>
      </w:r>
      <w:r w:rsidR="008C4600">
        <w:rPr>
          <w:rFonts w:ascii="Times New Roman" w:eastAsia="MS PGothic" w:hAnsi="Times New Roman"/>
          <w:lang w:val="en-US"/>
        </w:rPr>
        <w:t xml:space="preserve"> </w:t>
      </w:r>
      <w:r w:rsidR="000C0A26">
        <w:rPr>
          <w:rFonts w:ascii="Times New Roman" w:eastAsia="MS PGothic" w:hAnsi="Times New Roman"/>
          <w:lang w:val="en-US"/>
        </w:rPr>
        <w:t xml:space="preserve">removal </w:t>
      </w:r>
      <w:r w:rsidR="008C4600">
        <w:rPr>
          <w:rFonts w:ascii="Times New Roman" w:eastAsia="MS PGothic" w:hAnsi="Times New Roman"/>
          <w:lang w:val="en-US"/>
        </w:rPr>
        <w:t>step, must be assured</w:t>
      </w:r>
      <w:r w:rsidRPr="00E64CC8">
        <w:rPr>
          <w:rFonts w:ascii="Times New Roman" w:eastAsia="MS PGothic" w:hAnsi="Times New Roman"/>
          <w:lang w:val="en-US"/>
        </w:rPr>
        <w:t>.</w:t>
      </w:r>
      <w:r w:rsidR="00D93D2D">
        <w:rPr>
          <w:rFonts w:ascii="Times New Roman" w:eastAsia="MS PGothic" w:hAnsi="Times New Roman"/>
          <w:lang w:val="en-US"/>
        </w:rPr>
        <w:t xml:space="preserve"> </w:t>
      </w:r>
      <w:r w:rsidR="004C2A04">
        <w:rPr>
          <w:rFonts w:ascii="Times New Roman" w:eastAsia="MS PGothic" w:hAnsi="Times New Roman"/>
          <w:lang w:val="en-US"/>
        </w:rPr>
        <w:t>Among the different options currently available for upgrading, adsorption has gained high attention, mainly due to the easy operation and, if coupled with a well-reasoned definition of the working condition</w:t>
      </w:r>
      <w:r w:rsidR="00585D4D">
        <w:rPr>
          <w:rFonts w:ascii="Times New Roman" w:eastAsia="MS PGothic" w:hAnsi="Times New Roman"/>
          <w:lang w:val="en-US"/>
        </w:rPr>
        <w:t>, for the high efficiency assured.</w:t>
      </w:r>
      <w:r w:rsidR="004C2A04">
        <w:rPr>
          <w:rFonts w:ascii="Times New Roman" w:eastAsia="MS PGothic" w:hAnsi="Times New Roman"/>
          <w:lang w:val="en-US"/>
        </w:rPr>
        <w:t xml:space="preserve"> </w:t>
      </w:r>
      <w:r w:rsidR="001D6483" w:rsidRPr="001D6483">
        <w:rPr>
          <w:rFonts w:ascii="Times New Roman" w:eastAsia="MS PGothic" w:hAnsi="Times New Roman"/>
          <w:lang w:val="en-US"/>
        </w:rPr>
        <w:t>This work focuses on biogas upgrading to biomethane by adsorption of CO</w:t>
      </w:r>
      <w:r w:rsidR="001D6483" w:rsidRPr="00752678">
        <w:rPr>
          <w:rFonts w:ascii="Times New Roman" w:eastAsia="MS PGothic" w:hAnsi="Times New Roman"/>
          <w:vertAlign w:val="subscript"/>
          <w:lang w:val="en-US"/>
        </w:rPr>
        <w:t>2</w:t>
      </w:r>
      <w:r w:rsidR="001D6483" w:rsidRPr="001D6483">
        <w:rPr>
          <w:rFonts w:ascii="Times New Roman" w:eastAsia="MS PGothic" w:hAnsi="Times New Roman"/>
          <w:lang w:val="en-US"/>
        </w:rPr>
        <w:t xml:space="preserve"> onto commercial zeolites (13X BFK, 5A, 4A), whose CO</w:t>
      </w:r>
      <w:r w:rsidR="001D6483" w:rsidRPr="004575F5">
        <w:rPr>
          <w:rFonts w:ascii="Times New Roman" w:eastAsia="MS PGothic" w:hAnsi="Times New Roman"/>
          <w:vertAlign w:val="subscript"/>
          <w:lang w:val="en-US"/>
        </w:rPr>
        <w:t>2</w:t>
      </w:r>
      <w:r w:rsidR="001D6483" w:rsidRPr="001D6483">
        <w:rPr>
          <w:rFonts w:ascii="Times New Roman" w:eastAsia="MS PGothic" w:hAnsi="Times New Roman"/>
          <w:lang w:val="en-US"/>
        </w:rPr>
        <w:t>/CH</w:t>
      </w:r>
      <w:r w:rsidR="001D6483" w:rsidRPr="004575F5">
        <w:rPr>
          <w:rFonts w:ascii="Times New Roman" w:eastAsia="MS PGothic" w:hAnsi="Times New Roman"/>
          <w:vertAlign w:val="subscript"/>
          <w:lang w:val="en-US"/>
        </w:rPr>
        <w:t>4</w:t>
      </w:r>
      <w:r w:rsidR="001D6483" w:rsidRPr="001D6483">
        <w:rPr>
          <w:rFonts w:ascii="Times New Roman" w:eastAsia="MS PGothic" w:hAnsi="Times New Roman"/>
          <w:lang w:val="en-US"/>
        </w:rPr>
        <w:t xml:space="preserve"> separation performance is assessed by dynamic breakthrough tests in a fixed bed employing binary feed gas mixtures at environmental conditions (1 atm, 30 °C).</w:t>
      </w:r>
      <w:r w:rsidR="00DD4085">
        <w:rPr>
          <w:rFonts w:ascii="Times New Roman" w:eastAsia="MS PGothic" w:hAnsi="Times New Roman"/>
          <w:lang w:val="en-US"/>
        </w:rPr>
        <w:t xml:space="preserve"> </w:t>
      </w:r>
      <w:r w:rsidR="00F70BC8">
        <w:rPr>
          <w:rFonts w:ascii="Times New Roman" w:eastAsia="MS PGothic" w:hAnsi="Times New Roman"/>
          <w:lang w:val="en-US"/>
        </w:rPr>
        <w:t>Furthermore</w:t>
      </w:r>
      <w:r w:rsidR="00F70BC8" w:rsidRPr="00F70BC8">
        <w:rPr>
          <w:rFonts w:ascii="Times New Roman" w:eastAsia="MS PGothic" w:hAnsi="Times New Roman"/>
          <w:lang w:val="en-US"/>
        </w:rPr>
        <w:t xml:space="preserve">, an overall comparison between zeolites and </w:t>
      </w:r>
      <w:r w:rsidR="008C4600">
        <w:rPr>
          <w:rFonts w:ascii="Times New Roman" w:eastAsia="MS PGothic" w:hAnsi="Times New Roman"/>
          <w:lang w:val="en-US"/>
        </w:rPr>
        <w:t>carbon-based</w:t>
      </w:r>
      <w:r w:rsidR="008C4600" w:rsidRPr="00F70BC8">
        <w:rPr>
          <w:rFonts w:ascii="Times New Roman" w:eastAsia="MS PGothic" w:hAnsi="Times New Roman"/>
          <w:lang w:val="en-US"/>
        </w:rPr>
        <w:t xml:space="preserve"> </w:t>
      </w:r>
      <w:r w:rsidR="00F70BC8" w:rsidRPr="00F70BC8">
        <w:rPr>
          <w:rFonts w:ascii="Times New Roman" w:eastAsia="MS PGothic" w:hAnsi="Times New Roman"/>
          <w:lang w:val="en-US"/>
        </w:rPr>
        <w:t xml:space="preserve">sorbents </w:t>
      </w:r>
      <w:r w:rsidR="00F70BC8">
        <w:rPr>
          <w:rFonts w:ascii="Times New Roman" w:eastAsia="MS PGothic" w:hAnsi="Times New Roman"/>
          <w:lang w:val="en-US"/>
        </w:rPr>
        <w:t>is</w:t>
      </w:r>
      <w:r w:rsidR="00C374CA">
        <w:rPr>
          <w:rFonts w:ascii="Times New Roman" w:eastAsia="MS PGothic" w:hAnsi="Times New Roman"/>
          <w:lang w:val="en-US"/>
        </w:rPr>
        <w:t xml:space="preserve"> </w:t>
      </w:r>
      <w:r w:rsidR="00BE2AF2">
        <w:rPr>
          <w:rFonts w:ascii="Times New Roman" w:eastAsia="MS PGothic" w:hAnsi="Times New Roman"/>
          <w:lang w:val="en-US"/>
        </w:rPr>
        <w:t>presented</w:t>
      </w:r>
      <w:r w:rsidR="00F70BC8" w:rsidRPr="00F70BC8">
        <w:rPr>
          <w:rFonts w:ascii="Times New Roman" w:eastAsia="MS PGothic" w:hAnsi="Times New Roman"/>
          <w:lang w:val="en-US"/>
        </w:rPr>
        <w:t xml:space="preserve">, </w:t>
      </w:r>
      <w:r w:rsidR="008F606C" w:rsidRPr="00F70BC8">
        <w:rPr>
          <w:rFonts w:ascii="Times New Roman" w:eastAsia="MS PGothic" w:hAnsi="Times New Roman"/>
          <w:lang w:val="en-US"/>
        </w:rPr>
        <w:t>based on</w:t>
      </w:r>
      <w:r w:rsidR="00F70BC8" w:rsidRPr="00F70BC8">
        <w:rPr>
          <w:rFonts w:ascii="Times New Roman" w:eastAsia="MS PGothic" w:hAnsi="Times New Roman"/>
          <w:lang w:val="en-US"/>
        </w:rPr>
        <w:t xml:space="preserve"> previously published results obtained with the same lab-scale plant [1].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0779035" w14:textId="3719A341" w:rsidR="00CB4E39" w:rsidRDefault="00E4068E">
      <w:pPr>
        <w:snapToGrid w:val="0"/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lang w:val="en" w:eastAsia="it-IT"/>
        </w:rPr>
        <w:t>Adsorption/regeneration</w:t>
      </w:r>
      <w:r w:rsidRPr="00D07752">
        <w:rPr>
          <w:rFonts w:ascii="Times New Roman" w:eastAsia="Times New Roman" w:hAnsi="Times New Roman" w:cs="Times New Roman"/>
          <w:lang w:val="en" w:eastAsia="it-IT"/>
        </w:rPr>
        <w:t xml:space="preserve"> </w:t>
      </w:r>
      <w:r w:rsidR="00D07752" w:rsidRPr="00D07752">
        <w:rPr>
          <w:rFonts w:ascii="Times New Roman" w:eastAsia="Times New Roman" w:hAnsi="Times New Roman" w:cs="Times New Roman"/>
          <w:lang w:val="en" w:eastAsia="it-IT"/>
        </w:rPr>
        <w:t xml:space="preserve">tests were conducted </w:t>
      </w:r>
      <w:r w:rsidR="007A5959">
        <w:rPr>
          <w:rFonts w:ascii="Times New Roman" w:eastAsia="Times New Roman" w:hAnsi="Times New Roman" w:cs="Times New Roman"/>
          <w:lang w:val="en" w:eastAsia="it-IT"/>
        </w:rPr>
        <w:t>in</w:t>
      </w:r>
      <w:r w:rsidR="007A5959" w:rsidRPr="00D07752">
        <w:rPr>
          <w:rFonts w:ascii="Times New Roman" w:eastAsia="Times New Roman" w:hAnsi="Times New Roman" w:cs="Times New Roman"/>
          <w:lang w:val="en" w:eastAsia="it-IT"/>
        </w:rPr>
        <w:t xml:space="preserve"> </w:t>
      </w:r>
      <w:r w:rsidR="00D07752" w:rsidRPr="00D07752">
        <w:rPr>
          <w:rFonts w:ascii="Times New Roman" w:eastAsia="Times New Roman" w:hAnsi="Times New Roman" w:cs="Times New Roman"/>
          <w:lang w:val="en" w:eastAsia="it-IT"/>
        </w:rPr>
        <w:t xml:space="preserve">a lab-scale plant consisting of a 12 cm glass adsorption column encased in a heated shell and an ABB </w:t>
      </w:r>
      <w:r w:rsidR="001E173F">
        <w:rPr>
          <w:rFonts w:ascii="Times New Roman" w:eastAsia="Times New Roman" w:hAnsi="Times New Roman" w:cs="Times New Roman"/>
          <w:lang w:val="en" w:eastAsia="it-IT"/>
        </w:rPr>
        <w:t xml:space="preserve">NDIR </w:t>
      </w:r>
      <w:r w:rsidR="00D07752" w:rsidRPr="00D07752">
        <w:rPr>
          <w:rFonts w:ascii="Times New Roman" w:eastAsia="Times New Roman" w:hAnsi="Times New Roman" w:cs="Times New Roman"/>
          <w:lang w:val="en" w:eastAsia="it-IT"/>
        </w:rPr>
        <w:t>gas analyzer to monitor CO</w:t>
      </w:r>
      <w:r w:rsidR="00D07752" w:rsidRPr="00D07752">
        <w:rPr>
          <w:rFonts w:ascii="Times New Roman" w:eastAsia="Times New Roman" w:hAnsi="Times New Roman" w:cs="Times New Roman"/>
          <w:vertAlign w:val="subscript"/>
          <w:lang w:val="en" w:eastAsia="it-IT"/>
        </w:rPr>
        <w:t>2</w:t>
      </w:r>
      <w:r w:rsidR="00D07752" w:rsidRPr="00D07752">
        <w:rPr>
          <w:rFonts w:ascii="Times New Roman" w:eastAsia="Times New Roman" w:hAnsi="Times New Roman" w:cs="Times New Roman"/>
          <w:lang w:val="en" w:eastAsia="it-IT"/>
        </w:rPr>
        <w:t xml:space="preserve"> and CH</w:t>
      </w:r>
      <w:r w:rsidR="00D07752" w:rsidRPr="00D07752">
        <w:rPr>
          <w:rFonts w:ascii="Times New Roman" w:eastAsia="Times New Roman" w:hAnsi="Times New Roman" w:cs="Times New Roman"/>
          <w:vertAlign w:val="subscript"/>
          <w:lang w:val="en" w:eastAsia="it-IT"/>
        </w:rPr>
        <w:t>4</w:t>
      </w:r>
      <w:r w:rsidR="00D07752" w:rsidRPr="00D07752">
        <w:rPr>
          <w:rFonts w:ascii="Times New Roman" w:eastAsia="Times New Roman" w:hAnsi="Times New Roman" w:cs="Times New Roman"/>
          <w:lang w:val="en" w:eastAsia="it-IT"/>
        </w:rPr>
        <w:t xml:space="preserve"> concentration in the outlet flow rate.</w:t>
      </w:r>
    </w:p>
    <w:p w14:paraId="78EC4510" w14:textId="79BC3675" w:rsidR="00A0246F" w:rsidRPr="00A0246F" w:rsidRDefault="00A0246F" w:rsidP="00A0246F">
      <w:pPr>
        <w:snapToGrid w:val="0"/>
        <w:spacing w:after="0"/>
        <w:rPr>
          <w:rFonts w:ascii="Times New Roman" w:eastAsia="Times New Roman" w:hAnsi="Times New Roman" w:cs="Times New Roman"/>
          <w:lang w:val="en" w:eastAsia="it-IT"/>
        </w:rPr>
      </w:pPr>
      <w:r w:rsidRPr="00A0246F">
        <w:rPr>
          <w:rFonts w:ascii="Times New Roman" w:eastAsia="Times New Roman" w:hAnsi="Times New Roman" w:cs="Times New Roman"/>
          <w:lang w:val="en" w:eastAsia="it-IT"/>
        </w:rPr>
        <w:t>The experimental campaign consisted in a full characterization of the performance of the three sorbents by performing adsorption and desorption runs with feed mixtures</w:t>
      </w:r>
      <w:r w:rsidR="001E173F">
        <w:rPr>
          <w:rFonts w:ascii="Times New Roman" w:eastAsia="Times New Roman" w:hAnsi="Times New Roman" w:cs="Times New Roman"/>
          <w:lang w:val="en" w:eastAsia="it-IT"/>
        </w:rPr>
        <w:t xml:space="preserve"> characterized by different CO</w:t>
      </w:r>
      <w:r w:rsidR="001E173F" w:rsidRPr="000C7822">
        <w:rPr>
          <w:rFonts w:ascii="Times New Roman" w:eastAsia="Times New Roman" w:hAnsi="Times New Roman" w:cs="Times New Roman"/>
          <w:vertAlign w:val="subscript"/>
          <w:lang w:val="en" w:eastAsia="it-IT"/>
        </w:rPr>
        <w:t>2</w:t>
      </w:r>
      <w:r w:rsidR="001E173F">
        <w:rPr>
          <w:rFonts w:ascii="Times New Roman" w:eastAsia="Times New Roman" w:hAnsi="Times New Roman" w:cs="Times New Roman"/>
          <w:lang w:val="en" w:eastAsia="it-IT"/>
        </w:rPr>
        <w:t>/CH</w:t>
      </w:r>
      <w:r w:rsidR="001E173F" w:rsidRPr="000C7822">
        <w:rPr>
          <w:rFonts w:ascii="Times New Roman" w:eastAsia="Times New Roman" w:hAnsi="Times New Roman" w:cs="Times New Roman"/>
          <w:vertAlign w:val="subscript"/>
          <w:lang w:val="en" w:eastAsia="it-IT"/>
        </w:rPr>
        <w:t>4</w:t>
      </w:r>
      <w:r w:rsidR="001E173F">
        <w:rPr>
          <w:rFonts w:ascii="Times New Roman" w:eastAsia="Times New Roman" w:hAnsi="Times New Roman" w:cs="Times New Roman"/>
          <w:lang w:val="en" w:eastAsia="it-IT"/>
        </w:rPr>
        <w:t xml:space="preserve"> compositions</w:t>
      </w:r>
      <w:r w:rsidRPr="00A0246F">
        <w:rPr>
          <w:rFonts w:ascii="Times New Roman" w:eastAsia="Times New Roman" w:hAnsi="Times New Roman" w:cs="Times New Roman"/>
          <w:lang w:val="en" w:eastAsia="it-IT"/>
        </w:rPr>
        <w:t>. Lastly, the best performing sample was subjected to cyclic adsorption and desorption runs with a model biogas mixture, to determine its regenerability in conditions closer to those of an actual industrial adsorption process.</w:t>
      </w:r>
    </w:p>
    <w:p w14:paraId="5B0009A1" w14:textId="7B3881EF" w:rsidR="00D07752" w:rsidRPr="00D07752" w:rsidRDefault="00A0246F">
      <w:pPr>
        <w:snapToGrid w:val="0"/>
        <w:spacing w:after="120"/>
        <w:rPr>
          <w:rFonts w:ascii="Times New Roman" w:eastAsia="MS PGothic" w:hAnsi="Times New Roman"/>
          <w:i/>
          <w:sz w:val="20"/>
          <w:szCs w:val="20"/>
          <w:lang w:val="en-US"/>
        </w:rPr>
      </w:pPr>
      <w:r w:rsidRPr="00A0246F">
        <w:rPr>
          <w:rFonts w:ascii="Times New Roman" w:eastAsia="Times New Roman" w:hAnsi="Times New Roman" w:cs="Times New Roman"/>
          <w:lang w:val="en" w:eastAsia="it-IT"/>
        </w:rPr>
        <w:t xml:space="preserve">Prior to the adsorption </w:t>
      </w:r>
      <w:r w:rsidRPr="007B210D">
        <w:rPr>
          <w:rFonts w:ascii="Times New Roman" w:eastAsia="Times New Roman" w:hAnsi="Times New Roman" w:cs="Times New Roman"/>
          <w:lang w:val="en" w:eastAsia="it-IT"/>
        </w:rPr>
        <w:t xml:space="preserve">runs, the sorbent was loaded into the column and heated above 100 °C for an hour in a nitrogen flow to remove the adsorbed water; afterwards, the dehydrated sample was weighed and 4 g </w:t>
      </w:r>
      <w:r w:rsidR="008C4600" w:rsidRPr="007B210D">
        <w:rPr>
          <w:rFonts w:ascii="Times New Roman" w:eastAsia="Times New Roman" w:hAnsi="Times New Roman" w:cs="Times New Roman"/>
          <w:lang w:val="en" w:eastAsia="it-IT"/>
        </w:rPr>
        <w:t xml:space="preserve">of dried sample </w:t>
      </w:r>
      <w:r w:rsidRPr="007B210D">
        <w:rPr>
          <w:rFonts w:ascii="Times New Roman" w:eastAsia="Times New Roman" w:hAnsi="Times New Roman" w:cs="Times New Roman"/>
          <w:lang w:val="en" w:eastAsia="it-IT"/>
        </w:rPr>
        <w:t xml:space="preserve">were loaded in the column. All </w:t>
      </w:r>
      <w:r w:rsidR="008C4600" w:rsidRPr="007B210D">
        <w:rPr>
          <w:rFonts w:ascii="Times New Roman" w:eastAsia="Times New Roman" w:hAnsi="Times New Roman" w:cs="Times New Roman"/>
          <w:lang w:val="en" w:eastAsia="it-IT"/>
        </w:rPr>
        <w:t xml:space="preserve">the </w:t>
      </w:r>
      <w:r w:rsidRPr="007B210D">
        <w:rPr>
          <w:rFonts w:ascii="Times New Roman" w:eastAsia="Times New Roman" w:hAnsi="Times New Roman" w:cs="Times New Roman"/>
          <w:lang w:val="en" w:eastAsia="it-IT"/>
        </w:rPr>
        <w:t xml:space="preserve">adsorption tests were conducted with a </w:t>
      </w:r>
      <w:r w:rsidR="008C4600" w:rsidRPr="007B210D">
        <w:rPr>
          <w:rFonts w:ascii="Times New Roman" w:eastAsia="Times New Roman" w:hAnsi="Times New Roman" w:cs="Times New Roman"/>
          <w:lang w:val="en" w:eastAsia="it-IT"/>
        </w:rPr>
        <w:t xml:space="preserve">gas </w:t>
      </w:r>
      <w:r w:rsidRPr="007B210D">
        <w:rPr>
          <w:rFonts w:ascii="Times New Roman" w:eastAsia="Times New Roman" w:hAnsi="Times New Roman" w:cs="Times New Roman"/>
          <w:lang w:val="en" w:eastAsia="it-IT"/>
        </w:rPr>
        <w:t>temperature of 30 °C and atmospheric pressure, with a constant total flow rate of 0.7 L/min (calculated at 1 atm and 20 °C);</w:t>
      </w:r>
      <w:r w:rsidR="0043080D" w:rsidRPr="007B210D">
        <w:rPr>
          <w:rFonts w:ascii="Times New Roman" w:eastAsia="Times New Roman" w:hAnsi="Times New Roman" w:cs="Times New Roman"/>
          <w:lang w:val="en" w:eastAsia="it-IT"/>
        </w:rPr>
        <w:t xml:space="preserve"> </w:t>
      </w:r>
      <w:r w:rsidRPr="007B210D">
        <w:rPr>
          <w:rFonts w:ascii="Times New Roman" w:eastAsia="Times New Roman" w:hAnsi="Times New Roman" w:cs="Times New Roman"/>
          <w:lang w:val="en" w:eastAsia="it-IT"/>
        </w:rPr>
        <w:t>different feed mixtures were employed (10, 20, 30, 40, 50, 60% vol. CO</w:t>
      </w:r>
      <w:r w:rsidRPr="007B210D">
        <w:rPr>
          <w:rFonts w:ascii="Times New Roman" w:eastAsia="Times New Roman" w:hAnsi="Times New Roman" w:cs="Times New Roman"/>
          <w:vertAlign w:val="subscript"/>
          <w:lang w:val="en" w:eastAsia="it-IT"/>
        </w:rPr>
        <w:t>2</w:t>
      </w:r>
      <w:r w:rsidRPr="007B210D">
        <w:rPr>
          <w:rFonts w:ascii="Times New Roman" w:eastAsia="Times New Roman" w:hAnsi="Times New Roman" w:cs="Times New Roman"/>
          <w:lang w:val="en" w:eastAsia="it-IT"/>
        </w:rPr>
        <w:t>, balance CH</w:t>
      </w:r>
      <w:r w:rsidRPr="007B210D">
        <w:rPr>
          <w:rFonts w:ascii="Times New Roman" w:eastAsia="Times New Roman" w:hAnsi="Times New Roman" w:cs="Times New Roman"/>
          <w:vertAlign w:val="subscript"/>
          <w:lang w:val="en" w:eastAsia="it-IT"/>
        </w:rPr>
        <w:t>4</w:t>
      </w:r>
      <w:r w:rsidRPr="007B210D">
        <w:rPr>
          <w:rFonts w:ascii="Times New Roman" w:eastAsia="Times New Roman" w:hAnsi="Times New Roman" w:cs="Times New Roman"/>
          <w:lang w:val="en" w:eastAsia="it-IT"/>
        </w:rPr>
        <w:t>).</w:t>
      </w:r>
      <w:r w:rsidR="001B53AF" w:rsidRPr="007B210D">
        <w:rPr>
          <w:rFonts w:ascii="Times New Roman" w:eastAsia="Times New Roman" w:hAnsi="Times New Roman" w:cs="Times New Roman"/>
          <w:lang w:val="en" w:eastAsia="it-IT"/>
        </w:rPr>
        <w:t xml:space="preserve"> Desorption runs were carried out at atmospheric pressure and either 30 or 80 °C, with a constant N</w:t>
      </w:r>
      <w:r w:rsidR="001B53AF" w:rsidRPr="007B210D">
        <w:rPr>
          <w:rFonts w:ascii="Times New Roman" w:eastAsia="Times New Roman" w:hAnsi="Times New Roman" w:cs="Times New Roman"/>
          <w:vertAlign w:val="subscript"/>
          <w:lang w:val="en" w:eastAsia="it-IT"/>
        </w:rPr>
        <w:t>2</w:t>
      </w:r>
      <w:r w:rsidR="001B53AF" w:rsidRPr="007B210D">
        <w:rPr>
          <w:rFonts w:ascii="Times New Roman" w:eastAsia="Times New Roman" w:hAnsi="Times New Roman" w:cs="Times New Roman"/>
          <w:lang w:val="en" w:eastAsia="it-IT"/>
        </w:rPr>
        <w:t xml:space="preserve"> flow of 0.7 L/min acting as the purge gas</w:t>
      </w:r>
      <w:r w:rsidR="007B210D" w:rsidRPr="007B210D">
        <w:rPr>
          <w:rFonts w:ascii="Times New Roman" w:eastAsia="Times New Roman" w:hAnsi="Times New Roman" w:cs="Times New Roman"/>
          <w:lang w:val="en" w:eastAsia="it-IT"/>
        </w:rPr>
        <w:t xml:space="preserve">; </w:t>
      </w:r>
      <w:r w:rsidR="007B210D" w:rsidRPr="007B210D">
        <w:rPr>
          <w:rFonts w:ascii="Times New Roman" w:eastAsia="Times New Roman" w:hAnsi="Times New Roman" w:cs="Times New Roman"/>
          <w:lang w:val="en-US" w:eastAsia="it-IT"/>
        </w:rPr>
        <w:t xml:space="preserve">these tests were useful to assess the </w:t>
      </w:r>
      <w:r w:rsidR="001E173F">
        <w:rPr>
          <w:rFonts w:ascii="Times New Roman" w:eastAsia="Times New Roman" w:hAnsi="Times New Roman" w:cs="Times New Roman"/>
          <w:lang w:val="en-US" w:eastAsia="it-IT"/>
        </w:rPr>
        <w:t>rate</w:t>
      </w:r>
      <w:r w:rsidR="001E173F" w:rsidRPr="007B210D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="007B210D" w:rsidRPr="007B210D">
        <w:rPr>
          <w:rFonts w:ascii="Times New Roman" w:eastAsia="Times New Roman" w:hAnsi="Times New Roman" w:cs="Times New Roman"/>
          <w:lang w:val="en-US" w:eastAsia="it-IT"/>
        </w:rPr>
        <w:t>and degree of regenerability of the sorbents.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F474BBB" w14:textId="68622014" w:rsidR="00334181" w:rsidRDefault="0064787C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64787C">
        <w:rPr>
          <w:rFonts w:ascii="Times New Roman" w:eastAsia="MS PGothic" w:hAnsi="Times New Roman"/>
          <w:lang w:val="en-US"/>
        </w:rPr>
        <w:t>The</w:t>
      </w:r>
      <w:r w:rsidR="008C4600" w:rsidRPr="008C4600">
        <w:rPr>
          <w:rFonts w:ascii="Times New Roman" w:eastAsia="MS PGothic" w:hAnsi="Times New Roman"/>
          <w:lang w:val="en-US"/>
        </w:rPr>
        <w:t xml:space="preserve"> </w:t>
      </w:r>
      <w:r w:rsidR="008C4600" w:rsidRPr="0064787C">
        <w:rPr>
          <w:rFonts w:ascii="Times New Roman" w:eastAsia="MS PGothic" w:hAnsi="Times New Roman"/>
          <w:lang w:val="en-US"/>
        </w:rPr>
        <w:t>CO</w:t>
      </w:r>
      <w:r w:rsidR="008C4600">
        <w:rPr>
          <w:rFonts w:ascii="Times New Roman" w:eastAsia="MS PGothic" w:hAnsi="Times New Roman"/>
          <w:vertAlign w:val="subscript"/>
          <w:lang w:val="en-US"/>
        </w:rPr>
        <w:softHyphen/>
        <w:t>2</w:t>
      </w:r>
      <w:r w:rsidRPr="0064787C">
        <w:rPr>
          <w:rFonts w:ascii="Times New Roman" w:eastAsia="MS PGothic" w:hAnsi="Times New Roman"/>
          <w:lang w:val="en-US"/>
        </w:rPr>
        <w:t xml:space="preserve"> breakthrough curves obtained from the adsorption tests with </w:t>
      </w:r>
      <w:r w:rsidR="00202C4A">
        <w:rPr>
          <w:rFonts w:ascii="Times New Roman" w:eastAsia="MS PGothic" w:hAnsi="Times New Roman"/>
          <w:lang w:val="en-US"/>
        </w:rPr>
        <w:t>model biogas mixture</w:t>
      </w:r>
      <w:r w:rsidR="006A48DA">
        <w:rPr>
          <w:rFonts w:ascii="Times New Roman" w:eastAsia="MS PGothic" w:hAnsi="Times New Roman"/>
          <w:lang w:val="en-US"/>
        </w:rPr>
        <w:t xml:space="preserve"> </w:t>
      </w:r>
      <w:r w:rsidR="006A48DA" w:rsidRPr="005C7E67">
        <w:rPr>
          <w:rFonts w:ascii="Times New Roman" w:eastAsia="MS PGothic" w:hAnsi="Times New Roman"/>
          <w:lang w:val="en-US"/>
        </w:rPr>
        <w:t>(40% CO</w:t>
      </w:r>
      <w:r w:rsidR="006A48DA" w:rsidRPr="005C7E67">
        <w:rPr>
          <w:rFonts w:ascii="Times New Roman" w:eastAsia="MS PGothic" w:hAnsi="Times New Roman"/>
          <w:vertAlign w:val="subscript"/>
          <w:lang w:val="en-US"/>
        </w:rPr>
        <w:t>2</w:t>
      </w:r>
      <w:r w:rsidR="006A48DA" w:rsidRPr="005C7E67">
        <w:rPr>
          <w:rFonts w:ascii="Times New Roman" w:eastAsia="MS PGothic" w:hAnsi="Times New Roman"/>
          <w:lang w:val="en-US"/>
        </w:rPr>
        <w:t xml:space="preserve"> in CH</w:t>
      </w:r>
      <w:r w:rsidR="006A48DA" w:rsidRPr="005C7E67">
        <w:rPr>
          <w:rFonts w:ascii="Times New Roman" w:eastAsia="MS PGothic" w:hAnsi="Times New Roman"/>
          <w:vertAlign w:val="subscript"/>
          <w:lang w:val="en-US"/>
        </w:rPr>
        <w:t>4</w:t>
      </w:r>
      <w:r w:rsidR="00167E18">
        <w:rPr>
          <w:rFonts w:ascii="Times New Roman" w:eastAsia="MS PGothic" w:hAnsi="Times New Roman"/>
          <w:vertAlign w:val="subscript"/>
          <w:lang w:val="en-US"/>
        </w:rPr>
        <w:t xml:space="preserve">, </w:t>
      </w:r>
      <w:r w:rsidR="00167E18">
        <w:rPr>
          <w:rFonts w:ascii="Times New Roman" w:eastAsia="MS PGothic" w:hAnsi="Times New Roman"/>
          <w:lang w:val="en-US"/>
        </w:rPr>
        <w:t>T = 30 °C, P = 1 atm</w:t>
      </w:r>
      <w:r w:rsidR="006A48DA" w:rsidRPr="005C7E67">
        <w:rPr>
          <w:rFonts w:ascii="Times New Roman" w:eastAsia="MS PGothic" w:hAnsi="Times New Roman"/>
          <w:lang w:val="en-US"/>
        </w:rPr>
        <w:t>)</w:t>
      </w:r>
      <w:r w:rsidRPr="0064787C">
        <w:rPr>
          <w:rFonts w:ascii="Times New Roman" w:eastAsia="MS PGothic" w:hAnsi="Times New Roman"/>
          <w:lang w:val="en-US"/>
        </w:rPr>
        <w:t xml:space="preserve"> on 13X BFK, 5A and 4A zeolites are shown in Figure 1</w:t>
      </w:r>
      <w:r w:rsidR="00202C4A">
        <w:rPr>
          <w:rFonts w:ascii="Times New Roman" w:eastAsia="MS PGothic" w:hAnsi="Times New Roman"/>
          <w:lang w:val="en-US"/>
        </w:rPr>
        <w:t>.</w:t>
      </w:r>
    </w:p>
    <w:p w14:paraId="33D55389" w14:textId="2A24E48B" w:rsidR="007B4FC2" w:rsidRDefault="006A4344" w:rsidP="007B4FC2">
      <w:pPr>
        <w:snapToGrid w:val="0"/>
        <w:spacing w:after="120"/>
        <w:jc w:val="center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eastAsia="it-IT"/>
        </w:rPr>
        <w:lastRenderedPageBreak/>
        <w:drawing>
          <wp:inline distT="0" distB="0" distL="0" distR="0" wp14:anchorId="229DA3F3" wp14:editId="2E2987D0">
            <wp:extent cx="3001713" cy="219075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9"/>
                    <a:stretch/>
                  </pic:blipFill>
                  <pic:spPr bwMode="auto">
                    <a:xfrm>
                      <a:off x="0" y="0"/>
                      <a:ext cx="3084333" cy="22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3898E" w14:textId="2D2BA8FF" w:rsidR="006A4344" w:rsidRPr="00E017EF" w:rsidRDefault="006A4344" w:rsidP="006A4344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4"/>
          <w:lang w:val="en-US"/>
        </w:rPr>
      </w:pPr>
      <w:r w:rsidRPr="00E017EF">
        <w:rPr>
          <w:rFonts w:ascii="Times New Roman" w:eastAsia="MS PGothic" w:hAnsi="Times New Roman"/>
          <w:b/>
          <w:sz w:val="18"/>
          <w:szCs w:val="14"/>
          <w:lang w:val="en-US"/>
        </w:rPr>
        <w:t>Figure 1</w:t>
      </w:r>
      <w:r w:rsidRPr="00E017EF">
        <w:rPr>
          <w:rFonts w:ascii="Times New Roman" w:eastAsia="MS PGothic" w:hAnsi="Times New Roman"/>
          <w:b/>
          <w:sz w:val="18"/>
          <w:szCs w:val="14"/>
          <w:lang w:val="en-US" w:eastAsia="ko-KR"/>
        </w:rPr>
        <w:t>.</w:t>
      </w:r>
      <w:r w:rsidRPr="00E017EF">
        <w:rPr>
          <w:rFonts w:ascii="Times New Roman" w:eastAsia="MS PGothic" w:hAnsi="Times New Roman"/>
          <w:sz w:val="18"/>
          <w:szCs w:val="14"/>
          <w:lang w:val="en-US"/>
        </w:rPr>
        <w:t xml:space="preserve"> </w:t>
      </w:r>
      <w:r w:rsidRPr="00E017EF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E017EF" w:rsidRPr="00E017EF">
        <w:rPr>
          <w:rFonts w:ascii="Times New Roman" w:eastAsia="MS PGothic" w:hAnsi="Times New Roman"/>
          <w:sz w:val="18"/>
          <w:szCs w:val="14"/>
          <w:lang w:val="en-US"/>
        </w:rPr>
        <w:t xml:space="preserve">Comparison of </w:t>
      </w:r>
      <w:r w:rsidR="00277392">
        <w:rPr>
          <w:rFonts w:ascii="Times New Roman" w:eastAsia="MS PGothic" w:hAnsi="Times New Roman"/>
          <w:sz w:val="18"/>
          <w:szCs w:val="14"/>
          <w:lang w:val="en-US"/>
        </w:rPr>
        <w:t>CO</w:t>
      </w:r>
      <w:r w:rsidR="00277392" w:rsidRPr="001B62CC">
        <w:rPr>
          <w:rFonts w:ascii="Times New Roman" w:eastAsia="MS PGothic" w:hAnsi="Times New Roman"/>
          <w:sz w:val="18"/>
          <w:szCs w:val="14"/>
          <w:vertAlign w:val="subscript"/>
          <w:lang w:val="en-US"/>
        </w:rPr>
        <w:t>2</w:t>
      </w:r>
      <w:r w:rsidR="00277392">
        <w:rPr>
          <w:rFonts w:ascii="Times New Roman" w:eastAsia="MS PGothic" w:hAnsi="Times New Roman"/>
          <w:sz w:val="18"/>
          <w:szCs w:val="14"/>
          <w:lang w:val="en-US"/>
        </w:rPr>
        <w:t xml:space="preserve"> </w:t>
      </w:r>
      <w:r w:rsidR="00E017EF" w:rsidRPr="00E017EF">
        <w:rPr>
          <w:rFonts w:ascii="Times New Roman" w:eastAsia="MS PGothic" w:hAnsi="Times New Roman"/>
          <w:sz w:val="18"/>
          <w:szCs w:val="14"/>
          <w:lang w:val="en-US"/>
        </w:rPr>
        <w:t>breakthrough curves for a model biogas mixture</w:t>
      </w:r>
      <w:r w:rsidR="00443D2E">
        <w:rPr>
          <w:rFonts w:ascii="Times New Roman" w:eastAsia="MS PGothic" w:hAnsi="Times New Roman"/>
          <w:sz w:val="18"/>
          <w:szCs w:val="14"/>
          <w:lang w:val="en-US"/>
        </w:rPr>
        <w:t xml:space="preserve"> (</w:t>
      </w:r>
      <w:r w:rsidR="00167E18">
        <w:rPr>
          <w:rFonts w:ascii="Times New Roman" w:eastAsia="MS PGothic" w:hAnsi="Times New Roman"/>
          <w:sz w:val="18"/>
          <w:szCs w:val="14"/>
          <w:lang w:val="en-US"/>
        </w:rPr>
        <w:t>40% CO</w:t>
      </w:r>
      <w:r w:rsidR="00167E18">
        <w:rPr>
          <w:rFonts w:ascii="Times New Roman" w:eastAsia="MS PGothic" w:hAnsi="Times New Roman"/>
          <w:sz w:val="18"/>
          <w:szCs w:val="14"/>
          <w:vertAlign w:val="subscript"/>
          <w:lang w:val="en-US"/>
        </w:rPr>
        <w:t>2</w:t>
      </w:r>
      <w:r w:rsidR="00167E18">
        <w:rPr>
          <w:rFonts w:ascii="Times New Roman" w:eastAsia="MS PGothic" w:hAnsi="Times New Roman"/>
          <w:sz w:val="18"/>
          <w:szCs w:val="14"/>
          <w:lang w:val="en-US"/>
        </w:rPr>
        <w:t xml:space="preserve"> in CH</w:t>
      </w:r>
      <w:r w:rsidR="00167E18">
        <w:rPr>
          <w:rFonts w:ascii="Times New Roman" w:eastAsia="MS PGothic" w:hAnsi="Times New Roman"/>
          <w:sz w:val="18"/>
          <w:szCs w:val="14"/>
          <w:vertAlign w:val="subscript"/>
          <w:lang w:val="en-US"/>
        </w:rPr>
        <w:t>4</w:t>
      </w:r>
      <w:r w:rsidR="00167E18">
        <w:rPr>
          <w:rFonts w:ascii="Times New Roman" w:eastAsia="MS PGothic" w:hAnsi="Times New Roman"/>
          <w:sz w:val="18"/>
          <w:szCs w:val="14"/>
          <w:lang w:val="en-US"/>
        </w:rPr>
        <w:t xml:space="preserve">, </w:t>
      </w:r>
      <w:r w:rsidR="00443D2E" w:rsidRPr="00443D2E">
        <w:rPr>
          <w:rFonts w:ascii="Times New Roman" w:eastAsia="MS PGothic" w:hAnsi="Times New Roman"/>
          <w:sz w:val="18"/>
          <w:szCs w:val="14"/>
          <w:lang w:val="en-US"/>
        </w:rPr>
        <w:t>T = 30 °C, P = 1 atm)</w:t>
      </w:r>
      <w:r w:rsidR="007B4FC2">
        <w:rPr>
          <w:rFonts w:ascii="Times New Roman" w:eastAsia="MS PGothic" w:hAnsi="Times New Roman"/>
          <w:sz w:val="18"/>
          <w:szCs w:val="14"/>
          <w:lang w:val="en-US"/>
        </w:rPr>
        <w:t xml:space="preserve"> between the three zeolite samples (13X BFK, 5A and 4A)</w:t>
      </w:r>
    </w:p>
    <w:p w14:paraId="1639DA97" w14:textId="154DFA50" w:rsidR="006A4344" w:rsidRDefault="002A3D11">
      <w:pPr>
        <w:snapToGrid w:val="0"/>
        <w:spacing w:after="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Zeolites 5A and 4A</w:t>
      </w:r>
      <w:r w:rsidR="00B80BC5" w:rsidRPr="00B80BC5">
        <w:rPr>
          <w:rFonts w:ascii="Times New Roman" w:eastAsia="MS PGothic" w:hAnsi="Times New Roman"/>
          <w:lang w:val="en-US"/>
        </w:rPr>
        <w:t xml:space="preserve"> show </w:t>
      </w:r>
      <w:r w:rsidR="00B246AD">
        <w:rPr>
          <w:rFonts w:ascii="Times New Roman" w:eastAsia="MS PGothic" w:hAnsi="Times New Roman"/>
          <w:lang w:val="en-US"/>
        </w:rPr>
        <w:t xml:space="preserve">quite </w:t>
      </w:r>
      <w:r w:rsidR="00B80BC5" w:rsidRPr="00B80BC5">
        <w:rPr>
          <w:rFonts w:ascii="Times New Roman" w:eastAsia="MS PGothic" w:hAnsi="Times New Roman"/>
          <w:lang w:val="en-US"/>
        </w:rPr>
        <w:t>similar</w:t>
      </w:r>
      <w:r w:rsidR="00B246AD">
        <w:rPr>
          <w:rFonts w:ascii="Times New Roman" w:eastAsia="MS PGothic" w:hAnsi="Times New Roman"/>
          <w:lang w:val="en-US"/>
        </w:rPr>
        <w:t xml:space="preserve"> dynamic</w:t>
      </w:r>
      <w:r w:rsidR="00B80BC5" w:rsidRPr="00B80BC5">
        <w:rPr>
          <w:rFonts w:ascii="Times New Roman" w:eastAsia="MS PGothic" w:hAnsi="Times New Roman"/>
          <w:lang w:val="en-US"/>
        </w:rPr>
        <w:t xml:space="preserve"> </w:t>
      </w:r>
      <w:r w:rsidR="00A062A9" w:rsidRPr="00B80BC5">
        <w:rPr>
          <w:rFonts w:ascii="Times New Roman" w:eastAsia="MS PGothic" w:hAnsi="Times New Roman"/>
          <w:lang w:val="en-US"/>
        </w:rPr>
        <w:t>behaviors</w:t>
      </w:r>
      <w:r>
        <w:rPr>
          <w:rFonts w:ascii="Times New Roman" w:eastAsia="MS PGothic" w:hAnsi="Times New Roman"/>
          <w:lang w:val="en-US"/>
        </w:rPr>
        <w:t>, as they</w:t>
      </w:r>
      <w:r w:rsidR="00B80BC5" w:rsidRPr="00B80BC5">
        <w:rPr>
          <w:rFonts w:ascii="Times New Roman" w:eastAsia="MS PGothic" w:hAnsi="Times New Roman"/>
          <w:lang w:val="en-US"/>
        </w:rPr>
        <w:t xml:space="preserve"> belong to the same zeolite class and only differ for the average pore diameter. </w:t>
      </w:r>
      <w:r w:rsidR="00585D4D">
        <w:rPr>
          <w:rFonts w:ascii="Times New Roman" w:eastAsia="MS PGothic" w:hAnsi="Times New Roman"/>
          <w:lang w:val="en-US"/>
        </w:rPr>
        <w:t>A slight difference can be retrieved in terms of adsorption rate, as the breakthrough curve of 5A sample is characterized by a steeper shape</w:t>
      </w:r>
      <w:r w:rsidR="00B246AD">
        <w:rPr>
          <w:rFonts w:ascii="Times New Roman" w:eastAsia="MS PGothic" w:hAnsi="Times New Roman"/>
          <w:lang w:val="en-US"/>
        </w:rPr>
        <w:t xml:space="preserve"> due to its wider mean pore diameter with respect to zeolite 4A</w:t>
      </w:r>
      <w:r w:rsidR="00585D4D">
        <w:rPr>
          <w:rFonts w:ascii="Times New Roman" w:eastAsia="MS PGothic" w:hAnsi="Times New Roman"/>
          <w:lang w:val="en-US"/>
        </w:rPr>
        <w:t xml:space="preserve">. </w:t>
      </w:r>
      <w:r w:rsidR="00B80BC5" w:rsidRPr="00B80BC5">
        <w:rPr>
          <w:rFonts w:ascii="Times New Roman" w:eastAsia="MS PGothic" w:hAnsi="Times New Roman"/>
          <w:lang w:val="en-US"/>
        </w:rPr>
        <w:t xml:space="preserve">On the other hand, </w:t>
      </w:r>
      <w:r w:rsidR="008F606C">
        <w:rPr>
          <w:rFonts w:ascii="Times New Roman" w:eastAsia="MS PGothic" w:hAnsi="Times New Roman"/>
          <w:lang w:val="en-US"/>
        </w:rPr>
        <w:t xml:space="preserve">the 13X BFK sample exhibits a </w:t>
      </w:r>
      <w:r w:rsidR="003E7BCC">
        <w:rPr>
          <w:rFonts w:ascii="Times New Roman" w:eastAsia="MS PGothic" w:hAnsi="Times New Roman"/>
          <w:lang w:val="en-US"/>
        </w:rPr>
        <w:t>higher</w:t>
      </w:r>
      <w:r w:rsidR="00B80BC5" w:rsidRPr="00B80BC5">
        <w:rPr>
          <w:rFonts w:ascii="Times New Roman" w:eastAsia="MS PGothic" w:hAnsi="Times New Roman"/>
          <w:lang w:val="en-US"/>
        </w:rPr>
        <w:t xml:space="preserve"> breakpoint time and</w:t>
      </w:r>
      <w:r w:rsidR="00063D22">
        <w:rPr>
          <w:rFonts w:ascii="Times New Roman" w:eastAsia="MS PGothic" w:hAnsi="Times New Roman"/>
          <w:lang w:val="en-US"/>
        </w:rPr>
        <w:t>, therefore,</w:t>
      </w:r>
      <w:r w:rsidR="00B80BC5" w:rsidRPr="00B80BC5">
        <w:rPr>
          <w:rFonts w:ascii="Times New Roman" w:eastAsia="MS PGothic" w:hAnsi="Times New Roman"/>
          <w:lang w:val="en-US"/>
        </w:rPr>
        <w:t xml:space="preserve"> </w:t>
      </w:r>
      <w:r w:rsidR="00585D4D">
        <w:rPr>
          <w:rFonts w:ascii="Times New Roman" w:eastAsia="MS PGothic" w:hAnsi="Times New Roman"/>
          <w:lang w:val="en-US"/>
        </w:rPr>
        <w:t xml:space="preserve">significantly greater </w:t>
      </w:r>
      <w:r w:rsidR="00B80BC5" w:rsidRPr="00B80BC5">
        <w:rPr>
          <w:rFonts w:ascii="Times New Roman" w:eastAsia="MS PGothic" w:hAnsi="Times New Roman"/>
          <w:lang w:val="en-US"/>
        </w:rPr>
        <w:t>adsorption capacity for CO</w:t>
      </w:r>
      <w:r w:rsidR="00B80BC5" w:rsidRPr="00063D22">
        <w:rPr>
          <w:rFonts w:ascii="Times New Roman" w:eastAsia="MS PGothic" w:hAnsi="Times New Roman"/>
          <w:vertAlign w:val="subscript"/>
          <w:lang w:val="en-US"/>
        </w:rPr>
        <w:t>2</w:t>
      </w:r>
      <w:r w:rsidR="00B80BC5" w:rsidRPr="00B80BC5">
        <w:rPr>
          <w:rFonts w:ascii="Times New Roman" w:eastAsia="MS PGothic" w:hAnsi="Times New Roman"/>
          <w:lang w:val="en-US"/>
        </w:rPr>
        <w:t xml:space="preserve">. </w:t>
      </w:r>
      <w:r w:rsidR="00366117" w:rsidRPr="00366117">
        <w:rPr>
          <w:rFonts w:ascii="Times New Roman" w:eastAsia="MS PGothic" w:hAnsi="Times New Roman"/>
          <w:lang w:val="en-US"/>
        </w:rPr>
        <w:t>This result can be correlated to the higher BET surface</w:t>
      </w:r>
      <w:r w:rsidR="00B246AD">
        <w:rPr>
          <w:rFonts w:ascii="Times New Roman" w:eastAsia="MS PGothic" w:hAnsi="Times New Roman"/>
          <w:lang w:val="en-US"/>
        </w:rPr>
        <w:t xml:space="preserve"> area</w:t>
      </w:r>
      <w:r w:rsidR="00366117" w:rsidRPr="00366117">
        <w:rPr>
          <w:rFonts w:ascii="Times New Roman" w:eastAsia="MS PGothic" w:hAnsi="Times New Roman"/>
          <w:lang w:val="en-US"/>
        </w:rPr>
        <w:t xml:space="preserve"> and micropore volume of </w:t>
      </w:r>
      <w:r w:rsidR="008F606C">
        <w:rPr>
          <w:rFonts w:ascii="Times New Roman" w:eastAsia="MS PGothic" w:hAnsi="Times New Roman"/>
          <w:lang w:val="en-US"/>
        </w:rPr>
        <w:t>this</w:t>
      </w:r>
      <w:r w:rsidR="00366117" w:rsidRPr="00366117">
        <w:rPr>
          <w:rFonts w:ascii="Times New Roman" w:eastAsia="MS PGothic" w:hAnsi="Times New Roman"/>
          <w:lang w:val="en-US"/>
        </w:rPr>
        <w:t xml:space="preserve"> zeolite, thus confirming the </w:t>
      </w:r>
      <w:r w:rsidR="006768D1">
        <w:rPr>
          <w:rFonts w:ascii="Times New Roman" w:eastAsia="MS PGothic" w:hAnsi="Times New Roman"/>
          <w:lang w:val="en-US"/>
        </w:rPr>
        <w:t xml:space="preserve">better performance </w:t>
      </w:r>
      <w:r w:rsidR="00585D4D">
        <w:rPr>
          <w:rFonts w:ascii="Times New Roman" w:eastAsia="MS PGothic" w:hAnsi="Times New Roman"/>
          <w:lang w:val="en-US"/>
        </w:rPr>
        <w:t xml:space="preserve">of this sample with respect to the other. Moreover, 13X BFK is characterized by the absence of the usual binder for pellets formation (substituted by a mechanical extrusion process). This result also testifies the </w:t>
      </w:r>
      <w:r w:rsidR="00366117" w:rsidRPr="00366117">
        <w:rPr>
          <w:rFonts w:ascii="Times New Roman" w:eastAsia="MS PGothic" w:hAnsi="Times New Roman"/>
          <w:lang w:val="en-US"/>
        </w:rPr>
        <w:t>positive effect of the removal of the binders for the separation performance of 13X zeolites, which is also in agreement with existing literature on this subject [</w:t>
      </w:r>
      <w:r w:rsidR="00651528">
        <w:rPr>
          <w:rFonts w:ascii="Times New Roman" w:eastAsia="MS PGothic" w:hAnsi="Times New Roman"/>
          <w:lang w:val="en-US"/>
        </w:rPr>
        <w:t>2-3</w:t>
      </w:r>
      <w:r w:rsidR="00366117" w:rsidRPr="00366117">
        <w:rPr>
          <w:rFonts w:ascii="Times New Roman" w:eastAsia="MS PGothic" w:hAnsi="Times New Roman"/>
          <w:lang w:val="en-US"/>
        </w:rPr>
        <w:t>].</w:t>
      </w:r>
    </w:p>
    <w:p w14:paraId="155768A5" w14:textId="7CF3E065" w:rsidR="00F35019" w:rsidRDefault="000A39F5" w:rsidP="00634E31">
      <w:pPr>
        <w:snapToGrid w:val="0"/>
        <w:spacing w:after="0"/>
        <w:rPr>
          <w:rFonts w:ascii="Times New Roman" w:eastAsia="MS PGothic" w:hAnsi="Times New Roman" w:cs="Times New Roman"/>
          <w:lang w:val="en-US"/>
        </w:rPr>
      </w:pPr>
      <w:r w:rsidRPr="000A39F5">
        <w:rPr>
          <w:rFonts w:ascii="Times New Roman" w:eastAsia="MS PGothic" w:hAnsi="Times New Roman" w:cs="Times New Roman"/>
          <w:lang w:val="en-US"/>
        </w:rPr>
        <w:t xml:space="preserve">The desorption tests highlighted the main </w:t>
      </w:r>
      <w:r w:rsidR="00585D4D" w:rsidRPr="000A39F5">
        <w:rPr>
          <w:rFonts w:ascii="Times New Roman" w:eastAsia="MS PGothic" w:hAnsi="Times New Roman" w:cs="Times New Roman"/>
          <w:lang w:val="en-US"/>
        </w:rPr>
        <w:t>criticism</w:t>
      </w:r>
      <w:r w:rsidRPr="000A39F5">
        <w:rPr>
          <w:rFonts w:ascii="Times New Roman" w:eastAsia="MS PGothic" w:hAnsi="Times New Roman" w:cs="Times New Roman"/>
          <w:lang w:val="en-US"/>
        </w:rPr>
        <w:t xml:space="preserve"> of the 5A and 4A samples: the CO</w:t>
      </w:r>
      <w:r w:rsidRPr="000A39F5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Pr="000A39F5">
        <w:rPr>
          <w:rFonts w:ascii="Times New Roman" w:eastAsia="MS PGothic" w:hAnsi="Times New Roman" w:cs="Times New Roman"/>
          <w:lang w:val="en-US"/>
        </w:rPr>
        <w:t xml:space="preserve"> desorption curves of these zeolites were characterized by extremely long tails, reaching </w:t>
      </w:r>
      <w:r w:rsidR="009A3959">
        <w:rPr>
          <w:rFonts w:ascii="Times New Roman" w:eastAsia="MS PGothic" w:hAnsi="Times New Roman" w:cs="Times New Roman"/>
          <w:lang w:val="en-US"/>
        </w:rPr>
        <w:t xml:space="preserve">a </w:t>
      </w:r>
      <w:r w:rsidR="00EB3A66" w:rsidRPr="000A39F5">
        <w:rPr>
          <w:rFonts w:ascii="Times New Roman" w:eastAsia="MS PGothic" w:hAnsi="Times New Roman" w:cs="Times New Roman"/>
          <w:lang w:val="en-US"/>
        </w:rPr>
        <w:t>zero</w:t>
      </w:r>
      <w:r w:rsidR="00EB3A66">
        <w:rPr>
          <w:rFonts w:ascii="Times New Roman" w:eastAsia="MS PGothic" w:hAnsi="Times New Roman" w:cs="Times New Roman"/>
          <w:lang w:val="en-US"/>
        </w:rPr>
        <w:t xml:space="preserve"> concentration</w:t>
      </w:r>
      <w:r w:rsidR="009A3959">
        <w:rPr>
          <w:rFonts w:ascii="Times New Roman" w:eastAsia="MS PGothic" w:hAnsi="Times New Roman" w:cs="Times New Roman"/>
          <w:lang w:val="en-US"/>
        </w:rPr>
        <w:t xml:space="preserve"> level</w:t>
      </w:r>
      <w:r w:rsidRPr="000A39F5">
        <w:rPr>
          <w:rFonts w:ascii="Times New Roman" w:eastAsia="MS PGothic" w:hAnsi="Times New Roman" w:cs="Times New Roman"/>
          <w:lang w:val="en-US"/>
        </w:rPr>
        <w:t xml:space="preserve"> after more than three hours; even so, the curve integration showed that the amount of CO</w:t>
      </w:r>
      <w:r w:rsidRPr="00486956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Pr="000A39F5">
        <w:rPr>
          <w:rFonts w:ascii="Times New Roman" w:eastAsia="MS PGothic" w:hAnsi="Times New Roman" w:cs="Times New Roman"/>
          <w:lang w:val="en-US"/>
        </w:rPr>
        <w:t xml:space="preserve"> desorbed was around the 70% of the amount previously adsorbed, indicating a critical lack of regenerability for these zeolites, at least by means of thermal swing processes.</w:t>
      </w:r>
      <w:r w:rsidR="009729C3">
        <w:rPr>
          <w:rFonts w:ascii="Times New Roman" w:eastAsia="MS PGothic" w:hAnsi="Times New Roman" w:cs="Times New Roman"/>
          <w:lang w:val="en-US"/>
        </w:rPr>
        <w:t xml:space="preserve"> </w:t>
      </w:r>
      <w:r w:rsidR="009729C3" w:rsidRPr="009729C3">
        <w:rPr>
          <w:rFonts w:ascii="Times New Roman" w:eastAsia="MS PGothic" w:hAnsi="Times New Roman" w:cs="Times New Roman"/>
          <w:lang w:val="en-US"/>
        </w:rPr>
        <w:t xml:space="preserve">13X BFK sample </w:t>
      </w:r>
      <w:r w:rsidR="00634E31">
        <w:rPr>
          <w:rFonts w:ascii="Times New Roman" w:eastAsia="MS PGothic" w:hAnsi="Times New Roman" w:cs="Times New Roman"/>
          <w:lang w:val="en-US"/>
        </w:rPr>
        <w:t xml:space="preserve">showed </w:t>
      </w:r>
      <w:r w:rsidR="009729C3" w:rsidRPr="009729C3">
        <w:rPr>
          <w:rFonts w:ascii="Times New Roman" w:eastAsia="MS PGothic" w:hAnsi="Times New Roman" w:cs="Times New Roman"/>
          <w:lang w:val="en-US"/>
        </w:rPr>
        <w:t>much faster desorption kinetics</w:t>
      </w:r>
      <w:r w:rsidR="00634E31">
        <w:rPr>
          <w:rFonts w:ascii="Times New Roman" w:eastAsia="MS PGothic" w:hAnsi="Times New Roman" w:cs="Times New Roman"/>
          <w:lang w:val="en-US"/>
        </w:rPr>
        <w:t xml:space="preserve"> and displayed much better regeneration capabilities</w:t>
      </w:r>
      <w:r w:rsidR="00454E66">
        <w:rPr>
          <w:rFonts w:ascii="Times New Roman" w:eastAsia="MS PGothic" w:hAnsi="Times New Roman" w:cs="Times New Roman"/>
          <w:lang w:val="en-US"/>
        </w:rPr>
        <w:t xml:space="preserve">, </w:t>
      </w:r>
      <w:r w:rsidR="002533EA" w:rsidRPr="007559DC">
        <w:rPr>
          <w:rFonts w:ascii="Times New Roman" w:eastAsia="MS PGothic" w:hAnsi="Times New Roman" w:cs="Times New Roman"/>
          <w:lang w:val="en-US"/>
        </w:rPr>
        <w:t xml:space="preserve">which were also confirmed by </w:t>
      </w:r>
      <w:r w:rsidR="00454E66" w:rsidRPr="007559DC">
        <w:rPr>
          <w:rFonts w:ascii="Times New Roman" w:eastAsia="MS PGothic" w:hAnsi="Times New Roman" w:cs="Times New Roman"/>
          <w:lang w:val="en-US"/>
        </w:rPr>
        <w:t>the cyclic adsorption/desorption tests</w:t>
      </w:r>
      <w:r w:rsidR="00D47EBF" w:rsidRPr="007559DC">
        <w:rPr>
          <w:rFonts w:ascii="Times New Roman" w:eastAsia="MS PGothic" w:hAnsi="Times New Roman" w:cs="Times New Roman"/>
          <w:lang w:val="en-US"/>
        </w:rPr>
        <w:t>,</w:t>
      </w:r>
      <w:r w:rsidR="00454E66" w:rsidRPr="007559DC">
        <w:rPr>
          <w:rFonts w:ascii="Times New Roman" w:eastAsia="MS PGothic" w:hAnsi="Times New Roman" w:cs="Times New Roman"/>
          <w:lang w:val="en-US"/>
        </w:rPr>
        <w:t xml:space="preserve"> </w:t>
      </w:r>
      <w:r w:rsidR="005B2116" w:rsidRPr="007559DC">
        <w:rPr>
          <w:rFonts w:ascii="Times New Roman" w:eastAsia="MS PGothic" w:hAnsi="Times New Roman" w:cs="Times New Roman"/>
          <w:lang w:val="en-US"/>
        </w:rPr>
        <w:t xml:space="preserve">showing </w:t>
      </w:r>
      <w:r w:rsidR="00D47EBF" w:rsidRPr="007559DC">
        <w:rPr>
          <w:rFonts w:ascii="Times New Roman" w:eastAsia="MS PGothic" w:hAnsi="Times New Roman" w:cs="Times New Roman"/>
          <w:lang w:val="en-US"/>
        </w:rPr>
        <w:t>a steady</w:t>
      </w:r>
      <w:r w:rsidR="009A3959" w:rsidRPr="007559DC">
        <w:rPr>
          <w:rFonts w:ascii="Times New Roman" w:eastAsia="MS PGothic" w:hAnsi="Times New Roman" w:cs="Times New Roman"/>
          <w:lang w:val="en-US"/>
        </w:rPr>
        <w:t xml:space="preserve"> equilibrium</w:t>
      </w:r>
      <w:r w:rsidR="00DF7632" w:rsidRPr="007559DC">
        <w:rPr>
          <w:rFonts w:ascii="Times New Roman" w:eastAsia="MS PGothic" w:hAnsi="Times New Roman" w:cs="Times New Roman"/>
          <w:lang w:val="en-US"/>
        </w:rPr>
        <w:t xml:space="preserve"> CO</w:t>
      </w:r>
      <w:r w:rsidR="00DF7632" w:rsidRPr="007559DC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="009A3959" w:rsidRPr="007559DC">
        <w:rPr>
          <w:rFonts w:ascii="Times New Roman" w:eastAsia="MS PGothic" w:hAnsi="Times New Roman" w:cs="Times New Roman"/>
          <w:lang w:val="en-US"/>
        </w:rPr>
        <w:t xml:space="preserve"> capture capacity</w:t>
      </w:r>
      <w:r w:rsidR="008E4DF2" w:rsidRPr="007559DC">
        <w:rPr>
          <w:rFonts w:ascii="Times New Roman" w:eastAsia="MS PGothic" w:hAnsi="Times New Roman" w:cs="Times New Roman"/>
          <w:lang w:val="en-US"/>
        </w:rPr>
        <w:t xml:space="preserve"> </w:t>
      </w:r>
      <w:bookmarkStart w:id="0" w:name="_Hlk96953599"/>
      <w:r w:rsidR="00DF7632" w:rsidRPr="007559DC">
        <w:rPr>
          <w:rFonts w:ascii="Times New Roman" w:eastAsia="MS PGothic" w:hAnsi="Times New Roman" w:cs="Times New Roman"/>
          <w:lang w:val="en-US"/>
        </w:rPr>
        <w:t>(</w:t>
      </w:r>
      <m:oMath>
        <m:sSubSup>
          <m:sSubSupPr>
            <m:ctrlPr>
              <w:rPr>
                <w:rFonts w:ascii="Cambria Math" w:eastAsia="MS PGothic" w:hAnsi="Cambria Math" w:cs="Times New Roman"/>
                <w:b/>
                <w:bCs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ω</m:t>
            </m:r>
          </m:e>
          <m:sub>
            <m:sSub>
              <m:sSubPr>
                <m:ctrlPr>
                  <w:rPr>
                    <w:rFonts w:ascii="Cambria Math" w:eastAsia="MS PGothic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  <w:lang w:val="en-US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eq</m:t>
            </m:r>
          </m:sup>
        </m:sSubSup>
      </m:oMath>
      <w:bookmarkEnd w:id="0"/>
      <w:r w:rsidR="00DF7632" w:rsidRPr="007559DC">
        <w:rPr>
          <w:rFonts w:ascii="Times New Roman" w:eastAsia="MS PGothic" w:hAnsi="Times New Roman" w:cs="Times New Roman"/>
          <w:iCs/>
          <w:lang w:val="en-US"/>
        </w:rPr>
        <w:t>)</w:t>
      </w:r>
      <w:r w:rsidR="008E4DF2" w:rsidRPr="007559DC">
        <w:rPr>
          <w:rFonts w:ascii="Times New Roman" w:eastAsia="MS PGothic" w:hAnsi="Times New Roman" w:cs="Times New Roman"/>
          <w:b/>
          <w:bCs/>
          <w:iCs/>
          <w:lang w:val="en-US"/>
        </w:rPr>
        <w:t xml:space="preserve"> </w:t>
      </w:r>
      <w:r w:rsidR="00DF7632" w:rsidRPr="007559DC">
        <w:rPr>
          <w:rFonts w:ascii="Times New Roman" w:eastAsia="MS PGothic" w:hAnsi="Times New Roman" w:cs="Times New Roman"/>
          <w:iCs/>
          <w:lang w:val="en-US"/>
        </w:rPr>
        <w:t>of 4.05</w:t>
      </w:r>
      <w:r w:rsidR="006B236C" w:rsidRPr="007559DC">
        <w:rPr>
          <w:rFonts w:ascii="Times New Roman" w:eastAsia="MS PGothic" w:hAnsi="Times New Roman" w:cs="Times New Roman"/>
          <w:iCs/>
          <w:lang w:val="en-US"/>
        </w:rPr>
        <w:t>±0.05</w:t>
      </w:r>
      <w:r w:rsidR="00DF7632" w:rsidRPr="007559DC">
        <w:rPr>
          <w:rFonts w:ascii="Times New Roman" w:eastAsia="MS PGothic" w:hAnsi="Times New Roman" w:cs="Times New Roman"/>
          <w:iCs/>
          <w:lang w:val="en-US"/>
        </w:rPr>
        <w:t xml:space="preserve"> mol/kg.</w:t>
      </w:r>
    </w:p>
    <w:p w14:paraId="0E2FB9F5" w14:textId="40911CBB" w:rsidR="00C02B34" w:rsidRPr="008C4EF2" w:rsidRDefault="00A8068A" w:rsidP="00151CCE">
      <w:pPr>
        <w:snapToGrid w:val="0"/>
        <w:spacing w:after="0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>For th</w:t>
      </w:r>
      <w:r w:rsidR="00A045EB">
        <w:rPr>
          <w:rFonts w:ascii="Times New Roman" w:eastAsia="MS PGothic" w:hAnsi="Times New Roman" w:cs="Times New Roman"/>
          <w:lang w:val="en-US"/>
        </w:rPr>
        <w:t>ese</w:t>
      </w:r>
      <w:r>
        <w:rPr>
          <w:rFonts w:ascii="Times New Roman" w:eastAsia="MS PGothic" w:hAnsi="Times New Roman" w:cs="Times New Roman"/>
          <w:lang w:val="en-US"/>
        </w:rPr>
        <w:t xml:space="preserve"> reason</w:t>
      </w:r>
      <w:r w:rsidR="00A045EB">
        <w:rPr>
          <w:rFonts w:ascii="Times New Roman" w:eastAsia="MS PGothic" w:hAnsi="Times New Roman" w:cs="Times New Roman"/>
          <w:lang w:val="en-US"/>
        </w:rPr>
        <w:t>s</w:t>
      </w:r>
      <w:r>
        <w:rPr>
          <w:rFonts w:ascii="Times New Roman" w:eastAsia="MS PGothic" w:hAnsi="Times New Roman" w:cs="Times New Roman"/>
          <w:lang w:val="en-US"/>
        </w:rPr>
        <w:t xml:space="preserve">, 13X BFK was </w:t>
      </w:r>
      <w:r w:rsidR="00BB5840">
        <w:rPr>
          <w:rFonts w:ascii="Times New Roman" w:eastAsia="MS PGothic" w:hAnsi="Times New Roman" w:cs="Times New Roman"/>
          <w:lang w:val="en-US"/>
        </w:rPr>
        <w:t>deemed as the best sorbent for the biogas upgrade application among the investigated zeolites, and it</w:t>
      </w:r>
      <w:r w:rsidR="00DF713A">
        <w:rPr>
          <w:rFonts w:ascii="Times New Roman" w:eastAsia="MS PGothic" w:hAnsi="Times New Roman" w:cs="Times New Roman"/>
          <w:lang w:val="en-US"/>
        </w:rPr>
        <w:t xml:space="preserve">s </w:t>
      </w:r>
      <m:oMath>
        <m:sSubSup>
          <m:sSubSupPr>
            <m:ctrlPr>
              <w:rPr>
                <w:rFonts w:ascii="Cambria Math" w:eastAsia="MS PGothic" w:hAnsi="Cambria Math" w:cs="Times New Roman"/>
                <w:b/>
                <w:bCs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ω</m:t>
            </m:r>
          </m:e>
          <m:sub>
            <m:sSub>
              <m:sSubPr>
                <m:ctrlPr>
                  <w:rPr>
                    <w:rFonts w:ascii="Cambria Math" w:eastAsia="MS PGothic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  <w:lang w:val="en-US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eq</m:t>
            </m:r>
          </m:sup>
        </m:sSubSup>
      </m:oMath>
      <w:r w:rsidR="00B94ED8" w:rsidRPr="00B94ED8">
        <w:rPr>
          <w:rFonts w:ascii="Times New Roman" w:eastAsia="MS PGothic" w:hAnsi="Times New Roman" w:cs="Times New Roman"/>
          <w:iCs/>
          <w:lang w:val="en-US"/>
        </w:rPr>
        <w:t xml:space="preserve">, </w:t>
      </w:r>
      <w:r w:rsidR="00B94ED8">
        <w:rPr>
          <w:rFonts w:ascii="Times New Roman" w:eastAsia="MS PGothic" w:hAnsi="Times New Roman" w:cs="Times New Roman"/>
          <w:iCs/>
          <w:lang w:val="en-US"/>
        </w:rPr>
        <w:t>selectivity and regenerability</w:t>
      </w:r>
      <w:r w:rsidR="00BB5840">
        <w:rPr>
          <w:rFonts w:ascii="Times New Roman" w:eastAsia="MS PGothic" w:hAnsi="Times New Roman" w:cs="Times New Roman"/>
          <w:lang w:val="en-US"/>
        </w:rPr>
        <w:t xml:space="preserve"> w</w:t>
      </w:r>
      <w:r w:rsidR="00B94ED8">
        <w:rPr>
          <w:rFonts w:ascii="Times New Roman" w:eastAsia="MS PGothic" w:hAnsi="Times New Roman" w:cs="Times New Roman"/>
          <w:lang w:val="en-US"/>
        </w:rPr>
        <w:t>ere</w:t>
      </w:r>
      <w:r w:rsidR="00BB5840">
        <w:rPr>
          <w:rFonts w:ascii="Times New Roman" w:eastAsia="MS PGothic" w:hAnsi="Times New Roman" w:cs="Times New Roman"/>
          <w:lang w:val="en-US"/>
        </w:rPr>
        <w:t xml:space="preserve"> compared </w:t>
      </w:r>
      <w:r w:rsidR="00B20F22">
        <w:rPr>
          <w:rFonts w:ascii="Times New Roman" w:eastAsia="MS PGothic" w:hAnsi="Times New Roman" w:cs="Times New Roman"/>
          <w:lang w:val="en-US"/>
        </w:rPr>
        <w:t>to</w:t>
      </w:r>
      <w:r w:rsidR="00B94ED8">
        <w:rPr>
          <w:rFonts w:ascii="Times New Roman" w:eastAsia="MS PGothic" w:hAnsi="Times New Roman" w:cs="Times New Roman"/>
          <w:lang w:val="en-US"/>
        </w:rPr>
        <w:t xml:space="preserve"> those of</w:t>
      </w:r>
      <w:r w:rsidR="00B20F22">
        <w:rPr>
          <w:rFonts w:ascii="Times New Roman" w:eastAsia="MS PGothic" w:hAnsi="Times New Roman" w:cs="Times New Roman"/>
          <w:lang w:val="en-US"/>
        </w:rPr>
        <w:t xml:space="preserve"> </w:t>
      </w:r>
      <w:r w:rsidR="00BB5840">
        <w:rPr>
          <w:rFonts w:ascii="Times New Roman" w:eastAsia="MS PGothic" w:hAnsi="Times New Roman" w:cs="Times New Roman"/>
          <w:lang w:val="en-US"/>
        </w:rPr>
        <w:t xml:space="preserve">the </w:t>
      </w:r>
      <w:r w:rsidR="001B1DC0">
        <w:rPr>
          <w:rFonts w:ascii="Times New Roman" w:eastAsia="MS PGothic" w:hAnsi="Times New Roman" w:cs="Times New Roman"/>
          <w:lang w:val="en-US"/>
        </w:rPr>
        <w:t>carbonaceous sorbent</w:t>
      </w:r>
      <w:r w:rsidR="00B20F22">
        <w:rPr>
          <w:rFonts w:ascii="Times New Roman" w:eastAsia="MS PGothic" w:hAnsi="Times New Roman" w:cs="Times New Roman"/>
          <w:lang w:val="en-US"/>
        </w:rPr>
        <w:t>s</w:t>
      </w:r>
      <w:r w:rsidR="001B1DC0">
        <w:rPr>
          <w:rFonts w:ascii="Times New Roman" w:eastAsia="MS PGothic" w:hAnsi="Times New Roman" w:cs="Times New Roman"/>
          <w:lang w:val="en-US"/>
        </w:rPr>
        <w:t xml:space="preserve"> </w:t>
      </w:r>
      <w:r w:rsidR="009A3959">
        <w:rPr>
          <w:rFonts w:ascii="Times New Roman" w:eastAsia="MS PGothic" w:hAnsi="Times New Roman" w:cs="Times New Roman"/>
          <w:lang w:val="en-US"/>
        </w:rPr>
        <w:t xml:space="preserve">tested in </w:t>
      </w:r>
      <w:r w:rsidR="001B1DC0">
        <w:rPr>
          <w:rFonts w:ascii="Times New Roman" w:eastAsia="MS PGothic" w:hAnsi="Times New Roman" w:cs="Times New Roman"/>
          <w:lang w:val="en-US"/>
        </w:rPr>
        <w:t>our previous experimental campaign</w:t>
      </w:r>
      <w:r w:rsidR="008506E7">
        <w:rPr>
          <w:rFonts w:ascii="Times New Roman" w:eastAsia="MS PGothic" w:hAnsi="Times New Roman" w:cs="Times New Roman"/>
          <w:lang w:val="en-US"/>
        </w:rPr>
        <w:t xml:space="preserve">, </w:t>
      </w:r>
      <w:r w:rsidR="00603EA9">
        <w:rPr>
          <w:rFonts w:ascii="Times New Roman" w:eastAsia="MS PGothic" w:hAnsi="Times New Roman" w:cs="Times New Roman"/>
          <w:lang w:val="en-US"/>
        </w:rPr>
        <w:t>i.e.,</w:t>
      </w:r>
      <w:r w:rsidR="008506E7">
        <w:rPr>
          <w:rFonts w:ascii="Times New Roman" w:eastAsia="MS PGothic" w:hAnsi="Times New Roman" w:cs="Times New Roman"/>
          <w:lang w:val="en-US"/>
        </w:rPr>
        <w:t xml:space="preserve"> two carbon molecular sieves (</w:t>
      </w:r>
      <w:r w:rsidR="002B6360">
        <w:rPr>
          <w:rFonts w:ascii="Times New Roman" w:eastAsia="MS PGothic" w:hAnsi="Times New Roman" w:cs="Times New Roman"/>
          <w:lang w:val="en-US"/>
        </w:rPr>
        <w:t xml:space="preserve">CMSs, </w:t>
      </w:r>
      <w:r w:rsidR="008506E7">
        <w:rPr>
          <w:rFonts w:ascii="Times New Roman" w:eastAsia="MS PGothic" w:hAnsi="Times New Roman" w:cs="Times New Roman"/>
          <w:lang w:val="en-US"/>
        </w:rPr>
        <w:t>Carbotech and Xintao) and an activated carbon (</w:t>
      </w:r>
      <w:r w:rsidR="002B6360">
        <w:rPr>
          <w:rFonts w:ascii="Times New Roman" w:eastAsia="MS PGothic" w:hAnsi="Times New Roman" w:cs="Times New Roman"/>
          <w:lang w:val="en-US"/>
        </w:rPr>
        <w:t xml:space="preserve">AC, </w:t>
      </w:r>
      <w:r w:rsidR="008506E7">
        <w:rPr>
          <w:rFonts w:ascii="Times New Roman" w:eastAsia="MS PGothic" w:hAnsi="Times New Roman" w:cs="Times New Roman"/>
          <w:lang w:val="en-US"/>
        </w:rPr>
        <w:t>Desotec)</w:t>
      </w:r>
      <w:r w:rsidR="00585D4D">
        <w:rPr>
          <w:rFonts w:ascii="Times New Roman" w:eastAsia="MS PGothic" w:hAnsi="Times New Roman" w:cs="Times New Roman"/>
          <w:lang w:val="en-US"/>
        </w:rPr>
        <w:t xml:space="preserve"> [1]</w:t>
      </w:r>
      <w:r w:rsidR="001B1DC0">
        <w:rPr>
          <w:rFonts w:ascii="Times New Roman" w:eastAsia="MS PGothic" w:hAnsi="Times New Roman" w:cs="Times New Roman"/>
          <w:lang w:val="en-US"/>
        </w:rPr>
        <w:t xml:space="preserve">. </w:t>
      </w:r>
      <w:r w:rsidR="00C02B34">
        <w:rPr>
          <w:rFonts w:ascii="Times New Roman" w:eastAsia="MS PGothic" w:hAnsi="Times New Roman" w:cs="Times New Roman"/>
          <w:lang w:val="en-US"/>
        </w:rPr>
        <w:t>Th</w:t>
      </w:r>
      <w:r w:rsidR="00A5355E">
        <w:rPr>
          <w:rFonts w:ascii="Times New Roman" w:eastAsia="MS PGothic" w:hAnsi="Times New Roman" w:cs="Times New Roman"/>
          <w:lang w:val="en-US"/>
        </w:rPr>
        <w:t>is analysis underlined that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the CMSs </w:t>
      </w:r>
      <w:r w:rsidR="00B1357A">
        <w:rPr>
          <w:rFonts w:ascii="Times New Roman" w:eastAsia="MS PGothic" w:hAnsi="Times New Roman" w:cs="Times New Roman"/>
          <w:lang w:val="en-US"/>
        </w:rPr>
        <w:t>exhibited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an overall behavior comparable to that discussed for the zeolites</w:t>
      </w:r>
      <w:r w:rsidR="008A6E45">
        <w:rPr>
          <w:rFonts w:ascii="Times New Roman" w:eastAsia="MS PGothic" w:hAnsi="Times New Roman" w:cs="Times New Roman"/>
          <w:lang w:val="en-US"/>
        </w:rPr>
        <w:t xml:space="preserve"> (i.e. low CH</w:t>
      </w:r>
      <w:r w:rsidR="008A6E45">
        <w:rPr>
          <w:rFonts w:ascii="Times New Roman" w:eastAsia="MS PGothic" w:hAnsi="Times New Roman" w:cs="Times New Roman"/>
          <w:vertAlign w:val="subscript"/>
          <w:lang w:val="en-US"/>
        </w:rPr>
        <w:t>4</w:t>
      </w:r>
      <w:r w:rsidR="008A6E45">
        <w:rPr>
          <w:rFonts w:ascii="Times New Roman" w:eastAsia="MS PGothic" w:hAnsi="Times New Roman" w:cs="Times New Roman"/>
          <w:lang w:val="en-US"/>
        </w:rPr>
        <w:t xml:space="preserve"> breakpoint time and adsorption capacity, leading to high </w:t>
      </w:r>
      <w:r w:rsidR="00052303">
        <w:rPr>
          <w:rFonts w:ascii="Times New Roman" w:eastAsia="MS PGothic" w:hAnsi="Times New Roman" w:cs="Times New Roman"/>
          <w:lang w:val="en-US"/>
        </w:rPr>
        <w:t>selectivity</w:t>
      </w:r>
      <w:r w:rsidR="008A6E45">
        <w:rPr>
          <w:rFonts w:ascii="Times New Roman" w:eastAsia="MS PGothic" w:hAnsi="Times New Roman" w:cs="Times New Roman"/>
          <w:lang w:val="en-US"/>
        </w:rPr>
        <w:t>)</w:t>
      </w:r>
      <w:r w:rsidR="001A4DFF" w:rsidRPr="001A4DFF">
        <w:rPr>
          <w:rFonts w:ascii="Times New Roman" w:eastAsia="MS PGothic" w:hAnsi="Times New Roman" w:cs="Times New Roman"/>
          <w:lang w:val="en-US"/>
        </w:rPr>
        <w:t>,</w:t>
      </w:r>
      <w:r w:rsidR="00383E16">
        <w:rPr>
          <w:rFonts w:ascii="Times New Roman" w:eastAsia="MS PGothic" w:hAnsi="Times New Roman" w:cs="Times New Roman"/>
          <w:lang w:val="en-US"/>
        </w:rPr>
        <w:t xml:space="preserve"> while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the Desotec </w:t>
      </w:r>
      <w:r w:rsidR="002B6360">
        <w:rPr>
          <w:rFonts w:ascii="Times New Roman" w:eastAsia="MS PGothic" w:hAnsi="Times New Roman" w:cs="Times New Roman"/>
          <w:lang w:val="en-US"/>
        </w:rPr>
        <w:t>AC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st</w:t>
      </w:r>
      <w:r w:rsidR="008C4EF2">
        <w:rPr>
          <w:rFonts w:ascii="Times New Roman" w:eastAsia="MS PGothic" w:hAnsi="Times New Roman" w:cs="Times New Roman"/>
          <w:lang w:val="en-US"/>
        </w:rPr>
        <w:t>ood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out and </w:t>
      </w:r>
      <w:r w:rsidR="008C4EF2">
        <w:rPr>
          <w:rFonts w:ascii="Times New Roman" w:eastAsia="MS PGothic" w:hAnsi="Times New Roman" w:cs="Times New Roman"/>
          <w:lang w:val="en-US"/>
        </w:rPr>
        <w:t>showed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</w:t>
      </w:r>
      <w:r w:rsidR="007B4FC2" w:rsidRPr="001A4DFF">
        <w:rPr>
          <w:rFonts w:ascii="Times New Roman" w:eastAsia="MS PGothic" w:hAnsi="Times New Roman" w:cs="Times New Roman"/>
          <w:lang w:val="en-US"/>
        </w:rPr>
        <w:t>different</w:t>
      </w:r>
      <w:r w:rsidR="001A4DFF" w:rsidRPr="001A4DFF">
        <w:rPr>
          <w:rFonts w:ascii="Times New Roman" w:eastAsia="MS PGothic" w:hAnsi="Times New Roman" w:cs="Times New Roman"/>
          <w:lang w:val="en-US"/>
        </w:rPr>
        <w:t xml:space="preserve"> performance indicators</w:t>
      </w:r>
      <w:r w:rsidR="008C4EF2">
        <w:rPr>
          <w:rFonts w:ascii="Times New Roman" w:eastAsia="MS PGothic" w:hAnsi="Times New Roman" w:cs="Times New Roman"/>
          <w:lang w:val="en-US"/>
        </w:rPr>
        <w:t>, specifically a much higher CH</w:t>
      </w:r>
      <w:r w:rsidR="008C4EF2">
        <w:rPr>
          <w:rFonts w:ascii="Times New Roman" w:eastAsia="MS PGothic" w:hAnsi="Times New Roman" w:cs="Times New Roman"/>
          <w:vertAlign w:val="subscript"/>
          <w:lang w:val="en-US"/>
        </w:rPr>
        <w:t>4</w:t>
      </w:r>
      <w:r w:rsidR="008C4EF2">
        <w:rPr>
          <w:rFonts w:ascii="Times New Roman" w:eastAsia="MS PGothic" w:hAnsi="Times New Roman" w:cs="Times New Roman"/>
          <w:lang w:val="en-US"/>
        </w:rPr>
        <w:t xml:space="preserve"> breakpoint time </w:t>
      </w:r>
      <w:r w:rsidR="00CA336D" w:rsidRPr="00CA336D">
        <w:rPr>
          <w:rFonts w:ascii="Times New Roman" w:eastAsia="MS PGothic" w:hAnsi="Times New Roman" w:cs="Times New Roman"/>
          <w:lang w:val="en-US"/>
        </w:rPr>
        <w:t>indicative of a substantial CH</w:t>
      </w:r>
      <w:r w:rsidR="00CA336D" w:rsidRPr="00CA336D">
        <w:rPr>
          <w:rFonts w:ascii="Times New Roman" w:eastAsia="MS PGothic" w:hAnsi="Times New Roman" w:cs="Times New Roman"/>
          <w:vertAlign w:val="subscript"/>
          <w:lang w:val="en-US"/>
        </w:rPr>
        <w:t>4</w:t>
      </w:r>
      <w:r w:rsidR="00CA336D" w:rsidRPr="00CA336D">
        <w:rPr>
          <w:rFonts w:ascii="Times New Roman" w:eastAsia="MS PGothic" w:hAnsi="Times New Roman" w:cs="Times New Roman"/>
          <w:lang w:val="en-US"/>
        </w:rPr>
        <w:t xml:space="preserve"> adsorption capacity, which is indeed almost an order of magnitude higher than the average of the other samples and is associated to the lower selectivity value among all sorbents</w:t>
      </w:r>
      <w:r w:rsidR="00151CCE">
        <w:rPr>
          <w:rFonts w:ascii="Times New Roman" w:eastAsia="MS PGothic" w:hAnsi="Times New Roman" w:cs="Times New Roman"/>
          <w:lang w:val="en-US"/>
        </w:rPr>
        <w:t xml:space="preserve">. </w:t>
      </w:r>
      <w:r w:rsidR="00151CCE" w:rsidRPr="00151CCE">
        <w:rPr>
          <w:rFonts w:ascii="Times New Roman" w:eastAsia="MS PGothic" w:hAnsi="Times New Roman" w:cs="Times New Roman"/>
          <w:lang w:val="en-US"/>
        </w:rPr>
        <w:t>These results translate into poor applicability of this sorbent to the biogas upgrade process, although another positive aspect of this carbon is its regeneration time, as its CO</w:t>
      </w:r>
      <w:r w:rsidR="00151CCE" w:rsidRPr="00151CCE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="00151CCE" w:rsidRPr="00151CCE">
        <w:rPr>
          <w:rFonts w:ascii="Times New Roman" w:eastAsia="MS PGothic" w:hAnsi="Times New Roman" w:cs="Times New Roman"/>
          <w:lang w:val="en-US"/>
        </w:rPr>
        <w:t xml:space="preserve"> desorption times are the lowest at both temperatures investigated</w:t>
      </w:r>
      <w:r w:rsidR="00151CCE">
        <w:rPr>
          <w:rFonts w:ascii="Times New Roman" w:eastAsia="MS PGothic" w:hAnsi="Times New Roman" w:cs="Times New Roman"/>
          <w:lang w:val="en-US"/>
        </w:rPr>
        <w:t>.</w:t>
      </w:r>
    </w:p>
    <w:p w14:paraId="03AE4F13" w14:textId="71923E0E" w:rsidR="001D6F05" w:rsidRDefault="00F02BDB">
      <w:pPr>
        <w:snapToGrid w:val="0"/>
        <w:spacing w:after="120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>On the other hand, t</w:t>
      </w:r>
      <w:r w:rsidR="001B1DC0">
        <w:rPr>
          <w:rFonts w:ascii="Times New Roman" w:eastAsia="MS PGothic" w:hAnsi="Times New Roman" w:cs="Times New Roman"/>
          <w:lang w:val="en-US"/>
        </w:rPr>
        <w:t xml:space="preserve">he comparison </w:t>
      </w:r>
      <w:r w:rsidR="00BA461F">
        <w:rPr>
          <w:rFonts w:ascii="Times New Roman" w:eastAsia="MS PGothic" w:hAnsi="Times New Roman" w:cs="Times New Roman"/>
          <w:lang w:val="en-US"/>
        </w:rPr>
        <w:t>between zeolite 13X BFK and Xintao, the best performing CMS,</w:t>
      </w:r>
      <w:r>
        <w:rPr>
          <w:rFonts w:ascii="Times New Roman" w:eastAsia="MS PGothic" w:hAnsi="Times New Roman" w:cs="Times New Roman"/>
          <w:lang w:val="en-US"/>
        </w:rPr>
        <w:t xml:space="preserve"> </w:t>
      </w:r>
      <w:r w:rsidR="001B1DC0">
        <w:rPr>
          <w:rFonts w:ascii="Times New Roman" w:eastAsia="MS PGothic" w:hAnsi="Times New Roman" w:cs="Times New Roman"/>
          <w:lang w:val="en-US"/>
        </w:rPr>
        <w:t xml:space="preserve">highlighted </w:t>
      </w:r>
      <w:r w:rsidR="0070561C">
        <w:rPr>
          <w:rFonts w:ascii="Times New Roman" w:eastAsia="MS PGothic" w:hAnsi="Times New Roman" w:cs="Times New Roman"/>
          <w:lang w:val="en-US"/>
        </w:rPr>
        <w:t>some interesting results</w:t>
      </w:r>
      <w:r w:rsidR="001D6F05">
        <w:rPr>
          <w:rFonts w:ascii="Times New Roman" w:eastAsia="MS PGothic" w:hAnsi="Times New Roman" w:cs="Times New Roman"/>
          <w:lang w:val="en-US"/>
        </w:rPr>
        <w:t xml:space="preserve">, and their </w:t>
      </w:r>
      <w:r w:rsidR="006A48DA">
        <w:rPr>
          <w:rFonts w:ascii="Times New Roman" w:eastAsia="MS PGothic" w:hAnsi="Times New Roman" w:cs="Times New Roman"/>
          <w:lang w:val="en-US"/>
        </w:rPr>
        <w:t>CO</w:t>
      </w:r>
      <w:r w:rsidR="006A48DA" w:rsidRPr="006A2E5B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="006A48DA">
        <w:rPr>
          <w:rFonts w:ascii="Times New Roman" w:eastAsia="MS PGothic" w:hAnsi="Times New Roman" w:cs="Times New Roman"/>
          <w:lang w:val="en-US"/>
        </w:rPr>
        <w:t xml:space="preserve"> </w:t>
      </w:r>
      <w:r w:rsidR="001D6F05">
        <w:rPr>
          <w:rFonts w:ascii="Times New Roman" w:eastAsia="MS PGothic" w:hAnsi="Times New Roman" w:cs="Times New Roman"/>
          <w:lang w:val="en-US"/>
        </w:rPr>
        <w:t>breakthrough curves for a model biogas mixture</w:t>
      </w:r>
      <w:r w:rsidR="006A48DA">
        <w:rPr>
          <w:rFonts w:ascii="Times New Roman" w:eastAsia="MS PGothic" w:hAnsi="Times New Roman" w:cs="Times New Roman"/>
          <w:lang w:val="en-US"/>
        </w:rPr>
        <w:t xml:space="preserve"> </w:t>
      </w:r>
      <w:r w:rsidR="006A48DA" w:rsidRPr="005C7E67">
        <w:rPr>
          <w:rFonts w:ascii="Times New Roman" w:eastAsia="MS PGothic" w:hAnsi="Times New Roman"/>
          <w:lang w:val="en-US"/>
        </w:rPr>
        <w:t>(40% CO</w:t>
      </w:r>
      <w:r w:rsidR="006A48DA" w:rsidRPr="005C7E67">
        <w:rPr>
          <w:rFonts w:ascii="Times New Roman" w:eastAsia="MS PGothic" w:hAnsi="Times New Roman"/>
          <w:vertAlign w:val="subscript"/>
          <w:lang w:val="en-US"/>
        </w:rPr>
        <w:t>2</w:t>
      </w:r>
      <w:r w:rsidR="006A48DA" w:rsidRPr="005C7E67">
        <w:rPr>
          <w:rFonts w:ascii="Times New Roman" w:eastAsia="MS PGothic" w:hAnsi="Times New Roman"/>
          <w:lang w:val="en-US"/>
        </w:rPr>
        <w:t xml:space="preserve"> in CH</w:t>
      </w:r>
      <w:r w:rsidR="006A48DA" w:rsidRPr="005C7E67">
        <w:rPr>
          <w:rFonts w:ascii="Times New Roman" w:eastAsia="MS PGothic" w:hAnsi="Times New Roman"/>
          <w:vertAlign w:val="subscript"/>
          <w:lang w:val="en-US"/>
        </w:rPr>
        <w:t>4</w:t>
      </w:r>
      <w:r w:rsidR="00940585">
        <w:rPr>
          <w:rFonts w:ascii="Times New Roman" w:eastAsia="MS PGothic" w:hAnsi="Times New Roman"/>
          <w:lang w:val="en-US"/>
        </w:rPr>
        <w:t>, T = 30 °C, P = 1 atm</w:t>
      </w:r>
      <w:r w:rsidR="006A48DA" w:rsidRPr="005C7E67">
        <w:rPr>
          <w:rFonts w:ascii="Times New Roman" w:eastAsia="MS PGothic" w:hAnsi="Times New Roman"/>
          <w:lang w:val="en-US"/>
        </w:rPr>
        <w:t>)</w:t>
      </w:r>
      <w:r w:rsidR="001D6F05">
        <w:rPr>
          <w:rFonts w:ascii="Times New Roman" w:eastAsia="MS PGothic" w:hAnsi="Times New Roman" w:cs="Times New Roman"/>
          <w:lang w:val="en-US"/>
        </w:rPr>
        <w:t xml:space="preserve"> are reported in Figure 2.</w:t>
      </w:r>
      <w:r w:rsidR="006C75F3">
        <w:rPr>
          <w:rFonts w:ascii="Times New Roman" w:eastAsia="MS PGothic" w:hAnsi="Times New Roman" w:cs="Times New Roman"/>
          <w:lang w:val="en-US"/>
        </w:rPr>
        <w:t xml:space="preserve"> However, it is important to underline that t</w:t>
      </w:r>
      <w:r w:rsidR="0057181C">
        <w:rPr>
          <w:rFonts w:ascii="Times New Roman" w:eastAsia="MS PGothic" w:hAnsi="Times New Roman" w:cs="Times New Roman"/>
          <w:lang w:val="en-US"/>
        </w:rPr>
        <w:t xml:space="preserve">he adsorption tests for carbon-based sorbents and zeolites were </w:t>
      </w:r>
      <w:r w:rsidR="00554B48">
        <w:rPr>
          <w:rFonts w:ascii="Times New Roman" w:eastAsia="MS PGothic" w:hAnsi="Times New Roman" w:cs="Times New Roman"/>
          <w:lang w:val="en-US"/>
        </w:rPr>
        <w:t xml:space="preserve">conducted with different sorbent mass values (equal to 12 and 4 g, respectively), therefore </w:t>
      </w:r>
      <w:r w:rsidR="00860379">
        <w:rPr>
          <w:rFonts w:ascii="Times New Roman" w:eastAsia="MS PGothic" w:hAnsi="Times New Roman" w:cs="Times New Roman"/>
          <w:lang w:val="en-US"/>
        </w:rPr>
        <w:t xml:space="preserve">the comparison between the curves </w:t>
      </w:r>
      <w:r w:rsidR="00307E4D">
        <w:rPr>
          <w:rFonts w:ascii="Times New Roman" w:eastAsia="MS PGothic" w:hAnsi="Times New Roman" w:cs="Times New Roman"/>
          <w:lang w:val="en-US"/>
        </w:rPr>
        <w:t>can only lead to qualitative considerations.</w:t>
      </w:r>
    </w:p>
    <w:p w14:paraId="4602A387" w14:textId="23D4D989" w:rsidR="001D6F05" w:rsidRDefault="007B4FC2" w:rsidP="007B4FC2">
      <w:pPr>
        <w:snapToGrid w:val="0"/>
        <w:spacing w:after="120"/>
        <w:jc w:val="center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w:lastRenderedPageBreak/>
        <w:drawing>
          <wp:inline distT="0" distB="0" distL="0" distR="0" wp14:anchorId="60E5E36B" wp14:editId="6E5270C9">
            <wp:extent cx="3200400" cy="23110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4"/>
                    <a:stretch/>
                  </pic:blipFill>
                  <pic:spPr bwMode="auto">
                    <a:xfrm>
                      <a:off x="0" y="0"/>
                      <a:ext cx="3216544" cy="23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A1CD6" w14:textId="2C8D8F23" w:rsidR="007B4FC2" w:rsidRPr="007B4FC2" w:rsidRDefault="007B4FC2" w:rsidP="007B4FC2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4"/>
          <w:lang w:val="en-US"/>
        </w:rPr>
      </w:pPr>
      <w:r w:rsidRPr="00E017EF">
        <w:rPr>
          <w:rFonts w:ascii="Times New Roman" w:eastAsia="MS PGothic" w:hAnsi="Times New Roman"/>
          <w:b/>
          <w:sz w:val="18"/>
          <w:szCs w:val="14"/>
          <w:lang w:val="en-US"/>
        </w:rPr>
        <w:t xml:space="preserve">Figure </w:t>
      </w:r>
      <w:r>
        <w:rPr>
          <w:rFonts w:ascii="Times New Roman" w:eastAsia="MS PGothic" w:hAnsi="Times New Roman"/>
          <w:b/>
          <w:sz w:val="18"/>
          <w:szCs w:val="14"/>
          <w:lang w:val="en-US"/>
        </w:rPr>
        <w:t>2</w:t>
      </w:r>
      <w:r w:rsidRPr="00E017EF">
        <w:rPr>
          <w:rFonts w:ascii="Times New Roman" w:eastAsia="MS PGothic" w:hAnsi="Times New Roman"/>
          <w:b/>
          <w:sz w:val="18"/>
          <w:szCs w:val="14"/>
          <w:lang w:val="en-US" w:eastAsia="ko-KR"/>
        </w:rPr>
        <w:t>.</w:t>
      </w:r>
      <w:r w:rsidRPr="00E017EF">
        <w:rPr>
          <w:rFonts w:ascii="Times New Roman" w:eastAsia="MS PGothic" w:hAnsi="Times New Roman"/>
          <w:sz w:val="18"/>
          <w:szCs w:val="14"/>
          <w:lang w:val="en-US"/>
        </w:rPr>
        <w:t xml:space="preserve"> </w:t>
      </w:r>
      <w:r w:rsidRPr="00E017EF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E017EF">
        <w:rPr>
          <w:rFonts w:ascii="Times New Roman" w:eastAsia="MS PGothic" w:hAnsi="Times New Roman"/>
          <w:sz w:val="18"/>
          <w:szCs w:val="14"/>
          <w:lang w:val="en-US"/>
        </w:rPr>
        <w:t xml:space="preserve">Comparison of </w:t>
      </w:r>
      <w:r w:rsidR="006A48DA">
        <w:rPr>
          <w:rFonts w:ascii="Times New Roman" w:eastAsia="MS PGothic" w:hAnsi="Times New Roman"/>
          <w:sz w:val="18"/>
          <w:szCs w:val="14"/>
          <w:lang w:val="en-US"/>
        </w:rPr>
        <w:t>CO</w:t>
      </w:r>
      <w:r w:rsidR="006A48DA" w:rsidRPr="006A2E5B">
        <w:rPr>
          <w:rFonts w:ascii="Times New Roman" w:eastAsia="MS PGothic" w:hAnsi="Times New Roman"/>
          <w:sz w:val="18"/>
          <w:szCs w:val="14"/>
          <w:vertAlign w:val="subscript"/>
          <w:lang w:val="en-US"/>
        </w:rPr>
        <w:t>2</w:t>
      </w:r>
      <w:r w:rsidR="006A48DA">
        <w:rPr>
          <w:rFonts w:ascii="Times New Roman" w:eastAsia="MS PGothic" w:hAnsi="Times New Roman"/>
          <w:sz w:val="18"/>
          <w:szCs w:val="14"/>
          <w:lang w:val="en-US"/>
        </w:rPr>
        <w:t xml:space="preserve"> </w:t>
      </w:r>
      <w:r w:rsidRPr="00E017EF">
        <w:rPr>
          <w:rFonts w:ascii="Times New Roman" w:eastAsia="MS PGothic" w:hAnsi="Times New Roman"/>
          <w:sz w:val="18"/>
          <w:szCs w:val="14"/>
          <w:lang w:val="en-US"/>
        </w:rPr>
        <w:t>breakthrough curves for a model biogas mixture</w:t>
      </w:r>
      <w:r>
        <w:rPr>
          <w:rFonts w:ascii="Times New Roman" w:eastAsia="MS PGothic" w:hAnsi="Times New Roman"/>
          <w:sz w:val="18"/>
          <w:szCs w:val="14"/>
          <w:lang w:val="en-US"/>
        </w:rPr>
        <w:t xml:space="preserve"> (</w:t>
      </w:r>
      <w:r w:rsidR="00940585" w:rsidRPr="00940585">
        <w:rPr>
          <w:rFonts w:ascii="Times New Roman" w:eastAsia="MS PGothic" w:hAnsi="Times New Roman"/>
          <w:sz w:val="18"/>
          <w:szCs w:val="18"/>
          <w:lang w:val="en-US"/>
        </w:rPr>
        <w:t>40% CO</w:t>
      </w:r>
      <w:r w:rsidR="00940585" w:rsidRPr="00940585">
        <w:rPr>
          <w:rFonts w:ascii="Times New Roman" w:eastAsia="MS PGothic" w:hAnsi="Times New Roman"/>
          <w:sz w:val="18"/>
          <w:szCs w:val="18"/>
          <w:vertAlign w:val="subscript"/>
          <w:lang w:val="en-US"/>
        </w:rPr>
        <w:t>2</w:t>
      </w:r>
      <w:r w:rsidR="00940585" w:rsidRPr="00940585">
        <w:rPr>
          <w:rFonts w:ascii="Times New Roman" w:eastAsia="MS PGothic" w:hAnsi="Times New Roman"/>
          <w:sz w:val="18"/>
          <w:szCs w:val="18"/>
          <w:lang w:val="en-US"/>
        </w:rPr>
        <w:t xml:space="preserve"> in CH</w:t>
      </w:r>
      <w:r w:rsidR="00940585" w:rsidRPr="00940585">
        <w:rPr>
          <w:rFonts w:ascii="Times New Roman" w:eastAsia="MS PGothic" w:hAnsi="Times New Roman"/>
          <w:sz w:val="18"/>
          <w:szCs w:val="18"/>
          <w:vertAlign w:val="subscript"/>
          <w:lang w:val="en-US"/>
        </w:rPr>
        <w:t>4</w:t>
      </w:r>
      <w:r w:rsidR="00940585" w:rsidRPr="00940585">
        <w:rPr>
          <w:rFonts w:ascii="Times New Roman" w:eastAsia="MS PGothic" w:hAnsi="Times New Roman"/>
          <w:sz w:val="18"/>
          <w:szCs w:val="18"/>
          <w:lang w:val="en-US"/>
        </w:rPr>
        <w:t xml:space="preserve">, </w:t>
      </w:r>
      <w:r w:rsidRPr="00443D2E">
        <w:rPr>
          <w:rFonts w:ascii="Times New Roman" w:eastAsia="MS PGothic" w:hAnsi="Times New Roman"/>
          <w:sz w:val="18"/>
          <w:szCs w:val="14"/>
          <w:lang w:val="en-US"/>
        </w:rPr>
        <w:t>T = 30 °C, P = 1 atm)</w:t>
      </w:r>
      <w:r>
        <w:rPr>
          <w:rFonts w:ascii="Times New Roman" w:eastAsia="MS PGothic" w:hAnsi="Times New Roman"/>
          <w:sz w:val="18"/>
          <w:szCs w:val="14"/>
          <w:lang w:val="en-US"/>
        </w:rPr>
        <w:t xml:space="preserve"> between zeolite 13X BFK</w:t>
      </w:r>
      <w:r w:rsidR="00940585">
        <w:rPr>
          <w:rFonts w:ascii="Times New Roman" w:eastAsia="MS PGothic" w:hAnsi="Times New Roman"/>
          <w:sz w:val="18"/>
          <w:szCs w:val="14"/>
          <w:lang w:val="en-US"/>
        </w:rPr>
        <w:t xml:space="preserve"> (4 g)</w:t>
      </w:r>
      <w:r>
        <w:rPr>
          <w:rFonts w:ascii="Times New Roman" w:eastAsia="MS PGothic" w:hAnsi="Times New Roman"/>
          <w:sz w:val="18"/>
          <w:szCs w:val="14"/>
          <w:lang w:val="en-US"/>
        </w:rPr>
        <w:t xml:space="preserve"> and Xintao CMS</w:t>
      </w:r>
      <w:r w:rsidR="00940585">
        <w:rPr>
          <w:rFonts w:ascii="Times New Roman" w:eastAsia="MS PGothic" w:hAnsi="Times New Roman"/>
          <w:sz w:val="18"/>
          <w:szCs w:val="14"/>
          <w:lang w:val="en-US"/>
        </w:rPr>
        <w:t xml:space="preserve"> (12 g)</w:t>
      </w:r>
    </w:p>
    <w:p w14:paraId="5795D153" w14:textId="4BB91433" w:rsidR="00C465E6" w:rsidRPr="005D6E95" w:rsidRDefault="001D6F05" w:rsidP="00752DDA">
      <w:pPr>
        <w:snapToGrid w:val="0"/>
        <w:spacing w:after="0"/>
        <w:rPr>
          <w:rFonts w:ascii="Times New Roman" w:eastAsia="MS PGothic" w:hAnsi="Times New Roman" w:cs="Times New Roman"/>
          <w:iCs/>
          <w:lang w:val="en-US"/>
        </w:rPr>
      </w:pPr>
      <w:r w:rsidRPr="005D6E95">
        <w:rPr>
          <w:rFonts w:ascii="Times New Roman" w:eastAsia="MS PGothic" w:hAnsi="Times New Roman" w:cs="Times New Roman"/>
          <w:lang w:val="en-US"/>
        </w:rPr>
        <w:t xml:space="preserve">It </w:t>
      </w:r>
      <w:r w:rsidR="00B85DBD" w:rsidRPr="005D6E95">
        <w:rPr>
          <w:rFonts w:ascii="Times New Roman" w:eastAsia="MS PGothic" w:hAnsi="Times New Roman" w:cs="Times New Roman"/>
          <w:lang w:val="en-US"/>
        </w:rPr>
        <w:t>can be noticed</w:t>
      </w:r>
      <w:r w:rsidRPr="005D6E95">
        <w:rPr>
          <w:rFonts w:ascii="Times New Roman" w:eastAsia="MS PGothic" w:hAnsi="Times New Roman" w:cs="Times New Roman"/>
          <w:lang w:val="en-US"/>
        </w:rPr>
        <w:t xml:space="preserve"> that, d</w:t>
      </w:r>
      <w:r w:rsidR="000F3B26" w:rsidRPr="005D6E95">
        <w:rPr>
          <w:rFonts w:ascii="Times New Roman" w:eastAsia="MS PGothic" w:hAnsi="Times New Roman" w:cs="Times New Roman"/>
          <w:lang w:val="en-US"/>
        </w:rPr>
        <w:t>espite the significant difference in the mass employed</w:t>
      </w:r>
      <w:r w:rsidR="002A4CE6" w:rsidRPr="005D6E95">
        <w:rPr>
          <w:rFonts w:ascii="Times New Roman" w:eastAsia="MS PGothic" w:hAnsi="Times New Roman" w:cs="Times New Roman"/>
          <w:lang w:val="en-US"/>
        </w:rPr>
        <w:t>, 13X BFK</w:t>
      </w:r>
      <w:r w:rsidR="000F3B26" w:rsidRPr="005D6E95">
        <w:rPr>
          <w:rFonts w:ascii="Times New Roman" w:eastAsia="MS PGothic" w:hAnsi="Times New Roman" w:cs="Times New Roman"/>
          <w:lang w:val="en-US"/>
        </w:rPr>
        <w:t xml:space="preserve"> zeolite shows a higher CO</w:t>
      </w:r>
      <w:r w:rsidR="000F3B26" w:rsidRPr="005D6E95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="000F3B26" w:rsidRPr="005D6E95">
        <w:rPr>
          <w:rFonts w:ascii="Times New Roman" w:eastAsia="MS PGothic" w:hAnsi="Times New Roman" w:cs="Times New Roman"/>
          <w:lang w:val="en-US"/>
        </w:rPr>
        <w:t xml:space="preserve"> breakpoint time than the </w:t>
      </w:r>
      <w:r w:rsidR="00585D4D" w:rsidRPr="005D6E95">
        <w:rPr>
          <w:rFonts w:ascii="Times New Roman" w:eastAsia="MS PGothic" w:hAnsi="Times New Roman" w:cs="Times New Roman"/>
          <w:lang w:val="en-US"/>
        </w:rPr>
        <w:t xml:space="preserve">Xintao </w:t>
      </w:r>
      <w:r w:rsidR="000F3B26" w:rsidRPr="005D6E95">
        <w:rPr>
          <w:rFonts w:ascii="Times New Roman" w:eastAsia="MS PGothic" w:hAnsi="Times New Roman" w:cs="Times New Roman"/>
          <w:lang w:val="en-US"/>
        </w:rPr>
        <w:t>CMS. This is also reflected in a noticeably higher</w:t>
      </w:r>
      <w:r w:rsidR="00585D4D" w:rsidRPr="005D6E95">
        <w:rPr>
          <w:rFonts w:ascii="Times New Roman" w:eastAsia="MS PGothic" w:hAnsi="Times New Roman" w:cs="Times New Roman"/>
          <w:lang w:val="en-US"/>
        </w:rPr>
        <w:t xml:space="preserve"> adsorption capacity at breakpoint (</w:t>
      </w:r>
      <w:r w:rsidR="007B4FC2" w:rsidRPr="005D6E95">
        <w:rPr>
          <w:rFonts w:ascii="Times New Roman" w:eastAsia="MS PGothic" w:hAnsi="Times New Roman" w:cs="Times New Roman"/>
          <w:lang w:val="en-US"/>
        </w:rPr>
        <w:t>i.e.,</w:t>
      </w:r>
      <w:r w:rsidR="00585D4D" w:rsidRPr="005D6E95">
        <w:rPr>
          <w:rFonts w:ascii="Times New Roman" w:eastAsia="MS PGothic" w:hAnsi="Times New Roman" w:cs="Times New Roman"/>
          <w:lang w:val="en-US"/>
        </w:rPr>
        <w:t xml:space="preserve"> when CO</w:t>
      </w:r>
      <w:r w:rsidR="00585D4D" w:rsidRPr="005D6E95">
        <w:rPr>
          <w:rFonts w:ascii="Times New Roman" w:eastAsia="MS PGothic" w:hAnsi="Times New Roman" w:cs="Times New Roman"/>
          <w:vertAlign w:val="subscript"/>
          <w:lang w:val="en-US"/>
        </w:rPr>
        <w:t>2</w:t>
      </w:r>
      <w:r w:rsidR="00585D4D" w:rsidRPr="005D6E95">
        <w:rPr>
          <w:rFonts w:ascii="Times New Roman" w:eastAsia="MS PGothic" w:hAnsi="Times New Roman" w:cs="Times New Roman"/>
          <w:lang w:val="en-US"/>
        </w:rPr>
        <w:t xml:space="preserve"> outlet concentration reaches 3% vol</w:t>
      </w:r>
      <w:r w:rsidR="00FA3D17" w:rsidRPr="005D6E95">
        <w:rPr>
          <w:rFonts w:ascii="Times New Roman" w:eastAsia="MS PGothic" w:hAnsi="Times New Roman" w:cs="Times New Roman"/>
          <w:lang w:val="en-US"/>
        </w:rPr>
        <w:t>.</w:t>
      </w:r>
      <w:r w:rsidR="00585D4D" w:rsidRPr="005D6E95">
        <w:rPr>
          <w:rFonts w:ascii="Times New Roman" w:eastAsia="MS PGothic" w:hAnsi="Times New Roman" w:cs="Times New Roman"/>
          <w:lang w:val="en-US"/>
        </w:rPr>
        <w:t>,</w:t>
      </w:r>
      <w:r w:rsidR="000F3B26" w:rsidRPr="005D6E95">
        <w:rPr>
          <w:rFonts w:ascii="Times New Roman" w:eastAsia="MS PGothic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eastAsia="MS PGothic" w:hAnsi="Cambria Math" w:cs="Times New Roman"/>
                <w:b/>
                <w:bCs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ω</m:t>
            </m:r>
          </m:e>
          <m:sub>
            <m:sSub>
              <m:sSubPr>
                <m:ctrlPr>
                  <w:rPr>
                    <w:rFonts w:ascii="Cambria Math" w:eastAsia="MS PGothic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  <w:lang w:val="en-US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b</m:t>
            </m:r>
          </m:sup>
        </m:sSubSup>
      </m:oMath>
      <w:r w:rsidR="00585D4D" w:rsidRPr="005D6E95">
        <w:rPr>
          <w:rFonts w:ascii="Times New Roman" w:eastAsia="MS PGothic" w:hAnsi="Times New Roman" w:cs="Times New Roman"/>
          <w:b/>
          <w:bCs/>
          <w:iCs/>
          <w:lang w:val="en-US"/>
        </w:rPr>
        <w:t>)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>, which is a first indication of the higher CO</w:t>
      </w:r>
      <w:r w:rsidR="000F3B26" w:rsidRPr="005D6E95">
        <w:rPr>
          <w:rFonts w:ascii="Times New Roman" w:eastAsia="MS PGothic" w:hAnsi="Times New Roman" w:cs="Times New Roman"/>
          <w:iCs/>
          <w:vertAlign w:val="subscript"/>
          <w:lang w:val="en-US"/>
        </w:rPr>
        <w:t>2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adsorption capacity of this sample.</w:t>
      </w:r>
      <w:r w:rsidR="00304F07" w:rsidRPr="005D6E95">
        <w:rPr>
          <w:rFonts w:ascii="Times New Roman" w:eastAsia="MS PGothic" w:hAnsi="Times New Roman" w:cs="Times New Roman"/>
          <w:iCs/>
          <w:lang w:val="en-US"/>
        </w:rPr>
        <w:t xml:space="preserve"> Furthermore,</w:t>
      </w:r>
      <w:r w:rsidR="00192495" w:rsidRPr="005D6E95">
        <w:rPr>
          <w:rFonts w:ascii="Times New Roman" w:eastAsia="MS PGothic" w:hAnsi="Times New Roman" w:cs="Times New Roman"/>
          <w:iCs/>
          <w:lang w:val="en-US"/>
        </w:rPr>
        <w:t xml:space="preserve"> 13X BFK curve </w:t>
      </w:r>
      <w:r w:rsidR="006574AF" w:rsidRPr="005D6E95">
        <w:rPr>
          <w:rFonts w:ascii="Times New Roman" w:eastAsia="MS PGothic" w:hAnsi="Times New Roman" w:cs="Times New Roman"/>
          <w:iCs/>
          <w:lang w:val="en-US"/>
        </w:rPr>
        <w:t xml:space="preserve">also exhibits a higher slope, which can be associated </w:t>
      </w:r>
      <w:r w:rsidR="0011468A" w:rsidRPr="005D6E95">
        <w:rPr>
          <w:rFonts w:ascii="Times New Roman" w:eastAsia="MS PGothic" w:hAnsi="Times New Roman" w:cs="Times New Roman"/>
          <w:iCs/>
          <w:lang w:val="en-US"/>
        </w:rPr>
        <w:t>to a narrower mass transfer zone (MTZ)</w:t>
      </w:r>
      <w:r w:rsidR="00DF4012" w:rsidRPr="005D6E95">
        <w:rPr>
          <w:rFonts w:ascii="Times New Roman" w:eastAsia="MS PGothic" w:hAnsi="Times New Roman" w:cs="Times New Roman"/>
          <w:iCs/>
          <w:lang w:val="en-US"/>
        </w:rPr>
        <w:t>, which</w:t>
      </w:r>
      <w:r w:rsidR="00302F09" w:rsidRPr="005D6E95">
        <w:rPr>
          <w:rFonts w:ascii="Times New Roman" w:eastAsia="MS PGothic" w:hAnsi="Times New Roman" w:cs="Times New Roman"/>
          <w:iCs/>
          <w:lang w:val="en-US"/>
        </w:rPr>
        <w:t xml:space="preserve"> is in agreement with the higher temperature increase </w:t>
      </w:r>
      <w:r w:rsidR="00BD4DA6" w:rsidRPr="005D6E95">
        <w:rPr>
          <w:rFonts w:ascii="Times New Roman" w:eastAsia="MS PGothic" w:hAnsi="Times New Roman" w:cs="Times New Roman"/>
          <w:iCs/>
          <w:lang w:val="en-US"/>
        </w:rPr>
        <w:t>recorded for this sample (</w:t>
      </w:r>
      <w:r w:rsidR="008706B0" w:rsidRPr="005D6E95">
        <w:rPr>
          <w:rFonts w:ascii="Times New Roman" w:eastAsia="MS PGothic" w:hAnsi="Times New Roman" w:cs="Times New Roman"/>
          <w:iCs/>
          <w:lang w:val="en-US"/>
        </w:rPr>
        <w:t xml:space="preserve">peak temperature of </w:t>
      </w:r>
      <w:r w:rsidR="0022522F" w:rsidRPr="005D6E95">
        <w:rPr>
          <w:rFonts w:ascii="Times New Roman" w:eastAsia="MS PGothic" w:hAnsi="Times New Roman" w:cs="Times New Roman"/>
          <w:iCs/>
          <w:lang w:val="en-US"/>
        </w:rPr>
        <w:t>70 °C for 13X BFK versus less than 40 °C for Xintao)</w:t>
      </w:r>
      <w:r w:rsidR="00DF4012" w:rsidRPr="005D6E95">
        <w:rPr>
          <w:rFonts w:ascii="Times New Roman" w:eastAsia="MS PGothic" w:hAnsi="Times New Roman" w:cs="Times New Roman"/>
          <w:iCs/>
          <w:lang w:val="en-US"/>
        </w:rPr>
        <w:t xml:space="preserve"> and the lower </w:t>
      </w:r>
      <w:r w:rsidR="006B1065" w:rsidRPr="005D6E95">
        <w:rPr>
          <w:rFonts w:ascii="Times New Roman" w:eastAsia="MS PGothic" w:hAnsi="Times New Roman" w:cs="Times New Roman"/>
          <w:iCs/>
          <w:lang w:val="en-US"/>
        </w:rPr>
        <w:t xml:space="preserve">fractional </w:t>
      </w:r>
      <w:r w:rsidR="00D96A1B" w:rsidRPr="005D6E95">
        <w:rPr>
          <w:rFonts w:ascii="Times New Roman" w:eastAsia="MS PGothic" w:hAnsi="Times New Roman" w:cs="Times New Roman"/>
          <w:iCs/>
          <w:lang w:val="en-US"/>
        </w:rPr>
        <w:t>length of unused bed (LUB</w:t>
      </w:r>
      <w:r w:rsidR="00693259" w:rsidRPr="005D6E95">
        <w:rPr>
          <w:rFonts w:ascii="Times New Roman" w:eastAsia="MS PGothic" w:hAnsi="Times New Roman" w:cs="Times New Roman"/>
          <w:iCs/>
          <w:lang w:val="en-US"/>
        </w:rPr>
        <w:t>, 61%</w:t>
      </w:r>
      <w:r w:rsidR="006B1065" w:rsidRPr="005D6E95">
        <w:rPr>
          <w:rFonts w:ascii="Times New Roman" w:eastAsia="MS PGothic" w:hAnsi="Times New Roman" w:cs="Times New Roman"/>
          <w:iCs/>
          <w:lang w:val="en-US"/>
        </w:rPr>
        <w:t xml:space="preserve"> for 13X BFK versus 68% for Xintao</w:t>
      </w:r>
      <w:r w:rsidR="00D96A1B" w:rsidRPr="005D6E95">
        <w:rPr>
          <w:rFonts w:ascii="Times New Roman" w:eastAsia="MS PGothic" w:hAnsi="Times New Roman" w:cs="Times New Roman"/>
          <w:iCs/>
          <w:lang w:val="en-US"/>
        </w:rPr>
        <w:t>)</w:t>
      </w:r>
      <w:r w:rsidR="0022522F" w:rsidRPr="005D6E95">
        <w:rPr>
          <w:rFonts w:ascii="Times New Roman" w:eastAsia="MS PGothic" w:hAnsi="Times New Roman" w:cs="Times New Roman"/>
          <w:iCs/>
          <w:lang w:val="en-US"/>
        </w:rPr>
        <w:t>.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157AAB" w:rsidRPr="005D6E95">
        <w:rPr>
          <w:rFonts w:ascii="Times New Roman" w:eastAsia="MS PGothic" w:hAnsi="Times New Roman" w:cs="Times New Roman"/>
          <w:iCs/>
          <w:lang w:val="en-US"/>
        </w:rPr>
        <w:t xml:space="preserve">Moving on to the </w:t>
      </w:r>
      <w:r w:rsidR="00BF1D22" w:rsidRPr="005D6E95">
        <w:rPr>
          <w:rFonts w:ascii="Times New Roman" w:eastAsia="MS PGothic" w:hAnsi="Times New Roman" w:cs="Times New Roman"/>
          <w:iCs/>
          <w:lang w:val="en-US"/>
        </w:rPr>
        <w:t xml:space="preserve">comparison of </w:t>
      </w:r>
      <w:r w:rsidR="00647419" w:rsidRPr="005D6E95">
        <w:rPr>
          <w:rFonts w:ascii="Times New Roman" w:eastAsia="MS PGothic" w:hAnsi="Times New Roman" w:cs="Times New Roman"/>
          <w:iCs/>
          <w:lang w:val="en-US"/>
        </w:rPr>
        <w:t xml:space="preserve">the desorption tests (which were </w:t>
      </w:r>
      <w:r w:rsidR="00BF1D22" w:rsidRPr="005D6E95">
        <w:rPr>
          <w:rFonts w:ascii="Times New Roman" w:eastAsia="MS PGothic" w:hAnsi="Times New Roman" w:cs="Times New Roman"/>
          <w:iCs/>
          <w:lang w:val="en-US"/>
        </w:rPr>
        <w:t xml:space="preserve">also </w:t>
      </w:r>
      <w:r w:rsidR="00647419" w:rsidRPr="005D6E95">
        <w:rPr>
          <w:rFonts w:ascii="Times New Roman" w:eastAsia="MS PGothic" w:hAnsi="Times New Roman" w:cs="Times New Roman"/>
          <w:iCs/>
          <w:lang w:val="en-US"/>
        </w:rPr>
        <w:t xml:space="preserve">performed </w:t>
      </w:r>
      <w:r w:rsidR="00BF1D22" w:rsidRPr="005D6E95">
        <w:rPr>
          <w:rFonts w:ascii="Times New Roman" w:eastAsia="MS PGothic" w:hAnsi="Times New Roman" w:cs="Times New Roman"/>
          <w:iCs/>
          <w:lang w:val="en-US"/>
        </w:rPr>
        <w:t>employing</w:t>
      </w:r>
      <w:r w:rsidR="00647419" w:rsidRPr="005D6E95">
        <w:rPr>
          <w:rFonts w:ascii="Times New Roman" w:eastAsia="MS PGothic" w:hAnsi="Times New Roman" w:cs="Times New Roman"/>
          <w:iCs/>
          <w:lang w:val="en-US"/>
        </w:rPr>
        <w:t xml:space="preserve"> the </w:t>
      </w:r>
      <w:r w:rsidR="00BF1D22" w:rsidRPr="005D6E95">
        <w:rPr>
          <w:rFonts w:ascii="Times New Roman" w:eastAsia="MS PGothic" w:hAnsi="Times New Roman" w:cs="Times New Roman"/>
          <w:iCs/>
          <w:lang w:val="en-US"/>
        </w:rPr>
        <w:t>previously reported sorbent masses)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>,</w:t>
      </w:r>
      <w:r w:rsidR="0070561C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BF1D22" w:rsidRPr="005D6E95">
        <w:rPr>
          <w:rFonts w:ascii="Times New Roman" w:eastAsia="MS PGothic" w:hAnsi="Times New Roman" w:cs="Times New Roman"/>
          <w:iCs/>
          <w:lang w:val="en-US"/>
        </w:rPr>
        <w:t xml:space="preserve">we noticed that </w:t>
      </w:r>
      <w:r w:rsidR="0070561C" w:rsidRPr="005D6E95">
        <w:rPr>
          <w:rFonts w:ascii="Times New Roman" w:eastAsia="MS PGothic" w:hAnsi="Times New Roman" w:cs="Times New Roman"/>
          <w:iCs/>
          <w:lang w:val="en-US"/>
        </w:rPr>
        <w:t>CO</w:t>
      </w:r>
      <w:r w:rsidR="0070561C" w:rsidRPr="005D6E95">
        <w:rPr>
          <w:rFonts w:ascii="Times New Roman" w:eastAsia="MS PGothic" w:hAnsi="Times New Roman" w:cs="Times New Roman"/>
          <w:iCs/>
          <w:vertAlign w:val="subscript"/>
          <w:lang w:val="en-US"/>
        </w:rPr>
        <w:t>2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FD7FE3" w:rsidRPr="005D6E95">
        <w:rPr>
          <w:rFonts w:ascii="Times New Roman" w:eastAsia="MS PGothic" w:hAnsi="Times New Roman" w:cs="Times New Roman"/>
          <w:iCs/>
          <w:lang w:val="en-US"/>
        </w:rPr>
        <w:t xml:space="preserve">desorption times 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>are much lower for Xintao</w:t>
      </w:r>
      <w:r w:rsidR="0070561C" w:rsidRPr="005D6E95">
        <w:rPr>
          <w:rFonts w:ascii="Times New Roman" w:eastAsia="MS PGothic" w:hAnsi="Times New Roman" w:cs="Times New Roman"/>
          <w:iCs/>
          <w:lang w:val="en-US"/>
        </w:rPr>
        <w:t xml:space="preserve"> both at 30 and 80 °C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, and this is once again a counterintuitive result </w:t>
      </w:r>
      <w:r w:rsidR="00FA67B5" w:rsidRPr="005D6E95">
        <w:rPr>
          <w:rFonts w:ascii="Times New Roman" w:eastAsia="MS PGothic" w:hAnsi="Times New Roman" w:cs="Times New Roman"/>
          <w:iCs/>
          <w:lang w:val="en-US"/>
        </w:rPr>
        <w:t xml:space="preserve">considering 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the higher mass of sorbent employed in its tests. Therefore, it is </w:t>
      </w:r>
      <w:r w:rsidR="00585D4D" w:rsidRPr="005D6E95">
        <w:rPr>
          <w:rFonts w:ascii="Times New Roman" w:eastAsia="MS PGothic" w:hAnsi="Times New Roman" w:cs="Times New Roman"/>
          <w:iCs/>
          <w:lang w:val="en-US"/>
        </w:rPr>
        <w:t xml:space="preserve">possible 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to </w:t>
      </w:r>
      <w:r w:rsidR="00585D4D" w:rsidRPr="005D6E95">
        <w:rPr>
          <w:rFonts w:ascii="Times New Roman" w:eastAsia="MS PGothic" w:hAnsi="Times New Roman" w:cs="Times New Roman"/>
          <w:iCs/>
          <w:lang w:val="en-US"/>
        </w:rPr>
        <w:t xml:space="preserve">infer 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that the regeneration of this sorbent is much faster </w:t>
      </w:r>
      <w:r w:rsidR="00DE2304" w:rsidRPr="005D6E95">
        <w:rPr>
          <w:rFonts w:ascii="Times New Roman" w:eastAsia="MS PGothic" w:hAnsi="Times New Roman" w:cs="Times New Roman"/>
          <w:iCs/>
          <w:lang w:val="en-US"/>
        </w:rPr>
        <w:t>and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D91421" w:rsidRPr="005D6E95">
        <w:rPr>
          <w:rFonts w:ascii="Times New Roman" w:eastAsia="MS PGothic" w:hAnsi="Times New Roman" w:cs="Times New Roman"/>
          <w:iCs/>
          <w:lang w:val="en-US"/>
        </w:rPr>
        <w:t>equally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3C0804" w:rsidRPr="005D6E95">
        <w:rPr>
          <w:rFonts w:ascii="Times New Roman" w:eastAsia="MS PGothic" w:hAnsi="Times New Roman" w:cs="Times New Roman"/>
          <w:iCs/>
          <w:lang w:val="en-US"/>
        </w:rPr>
        <w:t>effective</w:t>
      </w:r>
      <w:r w:rsidR="00D91421" w:rsidRPr="005D6E95">
        <w:rPr>
          <w:rFonts w:ascii="Times New Roman" w:eastAsia="MS PGothic" w:hAnsi="Times New Roman" w:cs="Times New Roman"/>
          <w:iCs/>
          <w:lang w:val="en-US"/>
        </w:rPr>
        <w:t xml:space="preserve">, as </w:t>
      </w:r>
      <w:r w:rsidR="00B23B28" w:rsidRPr="005D6E95">
        <w:rPr>
          <w:rFonts w:ascii="Times New Roman" w:eastAsia="MS PGothic" w:hAnsi="Times New Roman" w:cs="Times New Roman"/>
          <w:iCs/>
          <w:lang w:val="en-US"/>
        </w:rPr>
        <w:t xml:space="preserve">confirmed by 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the results </w:t>
      </w:r>
      <w:r w:rsidR="00BE25E0" w:rsidRPr="005D6E95">
        <w:rPr>
          <w:rFonts w:ascii="Times New Roman" w:eastAsia="MS PGothic" w:hAnsi="Times New Roman" w:cs="Times New Roman"/>
          <w:iCs/>
          <w:lang w:val="en-US"/>
        </w:rPr>
        <w:t>of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BE25E0" w:rsidRPr="005D6E95">
        <w:rPr>
          <w:rFonts w:ascii="Times New Roman" w:eastAsia="MS PGothic" w:hAnsi="Times New Roman" w:cs="Times New Roman"/>
          <w:iCs/>
          <w:lang w:val="en-US"/>
        </w:rPr>
        <w:t xml:space="preserve">the </w:t>
      </w:r>
      <w:r w:rsidR="00B966BD" w:rsidRPr="005D6E95">
        <w:rPr>
          <w:rFonts w:ascii="Times New Roman" w:eastAsia="MS PGothic" w:hAnsi="Times New Roman" w:cs="Times New Roman"/>
          <w:iCs/>
          <w:lang w:val="en-US"/>
        </w:rPr>
        <w:t>9</w:t>
      </w:r>
      <w:r w:rsidR="000F3B26" w:rsidRPr="005D6E95">
        <w:rPr>
          <w:rFonts w:ascii="Times New Roman" w:eastAsia="MS PGothic" w:hAnsi="Times New Roman" w:cs="Times New Roman"/>
          <w:iCs/>
          <w:lang w:val="en-US"/>
        </w:rPr>
        <w:t xml:space="preserve"> adsorption/desorption cycles</w:t>
      </w:r>
      <w:r w:rsidR="00BE25E0" w:rsidRPr="005D6E95">
        <w:rPr>
          <w:rFonts w:ascii="Times New Roman" w:eastAsia="MS PGothic" w:hAnsi="Times New Roman" w:cs="Times New Roman"/>
          <w:iCs/>
          <w:lang w:val="en-US"/>
        </w:rPr>
        <w:t xml:space="preserve"> performed on this sorbent.</w:t>
      </w:r>
    </w:p>
    <w:p w14:paraId="70F30E26" w14:textId="2F2C1805" w:rsidR="00634E31" w:rsidRPr="001B62CC" w:rsidRDefault="000F3B26">
      <w:pPr>
        <w:snapToGrid w:val="0"/>
        <w:spacing w:after="120"/>
        <w:rPr>
          <w:rFonts w:ascii="Times New Roman" w:eastAsia="MS PGothic" w:hAnsi="Times New Roman" w:cs="Times New Roman"/>
          <w:iCs/>
          <w:lang w:val="en-US"/>
        </w:rPr>
      </w:pPr>
      <w:r w:rsidRPr="002F5F9F">
        <w:rPr>
          <w:rFonts w:ascii="Times New Roman" w:eastAsia="MS PGothic" w:hAnsi="Times New Roman" w:cs="Times New Roman"/>
          <w:iCs/>
          <w:lang w:val="en-US"/>
        </w:rPr>
        <w:t xml:space="preserve">Moving on to the equilibrium results, zeolite 13X BFK </w:t>
      </w:r>
      <w:r w:rsidR="00585D4D" w:rsidRPr="002F5F9F">
        <w:rPr>
          <w:rFonts w:ascii="Times New Roman" w:eastAsia="MS PGothic" w:hAnsi="Times New Roman" w:cs="Times New Roman"/>
          <w:iCs/>
          <w:lang w:val="en-US"/>
        </w:rPr>
        <w:t xml:space="preserve">showed </w:t>
      </w:r>
      <w:r w:rsidRPr="002F5F9F">
        <w:rPr>
          <w:rFonts w:ascii="Times New Roman" w:eastAsia="MS PGothic" w:hAnsi="Times New Roman" w:cs="Times New Roman"/>
          <w:iCs/>
          <w:lang w:val="en-US"/>
        </w:rPr>
        <w:t xml:space="preserve">higher </w:t>
      </w:r>
      <w:bookmarkStart w:id="1" w:name="_Hlk96419705"/>
      <m:oMath>
        <m:sSubSup>
          <m:sSubSupPr>
            <m:ctrlPr>
              <w:rPr>
                <w:rFonts w:ascii="Cambria Math" w:eastAsia="MS PGothic" w:hAnsi="Cambria Math" w:cs="Times New Roman"/>
                <w:b/>
                <w:bCs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ω</m:t>
            </m:r>
          </m:e>
          <m:sub>
            <m:sSub>
              <m:sSubPr>
                <m:ctrlPr>
                  <w:rPr>
                    <w:rFonts w:ascii="Cambria Math" w:eastAsia="MS PGothic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  <w:lang w:val="en-US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eq</m:t>
            </m:r>
          </m:sup>
        </m:sSubSup>
      </m:oMath>
      <w:bookmarkEnd w:id="1"/>
      <w:r w:rsidRPr="002F5F9F">
        <w:rPr>
          <w:rFonts w:ascii="Times New Roman" w:eastAsia="MS PGothic" w:hAnsi="Times New Roman" w:cs="Times New Roman"/>
          <w:b/>
          <w:bCs/>
          <w:iCs/>
          <w:lang w:val="en-US"/>
        </w:rPr>
        <w:t xml:space="preserve"> </w:t>
      </w:r>
      <w:r w:rsidRPr="002F5F9F">
        <w:rPr>
          <w:rFonts w:ascii="Times New Roman" w:eastAsia="MS PGothic" w:hAnsi="Times New Roman" w:cs="Times New Roman"/>
          <w:iCs/>
          <w:lang w:val="en-US"/>
        </w:rPr>
        <w:t xml:space="preserve">and </w:t>
      </w:r>
      <m:oMath>
        <m:sSubSup>
          <m:sSubSupPr>
            <m:ctrlPr>
              <w:rPr>
                <w:rFonts w:ascii="Cambria Math" w:eastAsia="MS PGothic" w:hAnsi="Cambria Math" w:cs="Times New Roman"/>
                <w:b/>
                <w:bCs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ω</m:t>
            </m:r>
          </m:e>
          <m:sub>
            <m:sSub>
              <m:sSubPr>
                <m:ctrlPr>
                  <w:rPr>
                    <w:rFonts w:ascii="Cambria Math" w:eastAsia="MS PGothic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</w:rPr>
                  <m:t>CH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PGothic" w:hAnsi="Cambria Math" w:cs="Times New Roman"/>
                    <w:lang w:val="en-US"/>
                  </w:rPr>
                  <m:t>4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MS PGothic" w:hAnsi="Cambria Math" w:cs="Times New Roman"/>
              </w:rPr>
              <m:t>eq</m:t>
            </m:r>
          </m:sup>
        </m:sSubSup>
      </m:oMath>
      <w:r w:rsidRPr="002F5F9F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5B65A0" w:rsidRPr="002F5F9F">
        <w:rPr>
          <w:rFonts w:ascii="Times New Roman" w:eastAsia="MS PGothic" w:hAnsi="Times New Roman" w:cs="Times New Roman"/>
          <w:iCs/>
          <w:lang w:val="en-US"/>
        </w:rPr>
        <w:t>(</w:t>
      </w:r>
      <w:r w:rsidR="00AC09FC" w:rsidRPr="002F5F9F">
        <w:rPr>
          <w:rFonts w:ascii="Times New Roman" w:eastAsia="MS PGothic" w:hAnsi="Times New Roman" w:cs="Times New Roman"/>
          <w:iCs/>
          <w:lang w:val="en-US"/>
        </w:rPr>
        <w:t>4.02 and 1.24 mol/kg, respectively)</w:t>
      </w:r>
      <w:r w:rsidR="005B65A0" w:rsidRPr="002F5F9F">
        <w:rPr>
          <w:rFonts w:ascii="Times New Roman" w:eastAsia="MS PGothic" w:hAnsi="Times New Roman" w:cs="Times New Roman"/>
          <w:iCs/>
          <w:lang w:val="en-US"/>
        </w:rPr>
        <w:t xml:space="preserve"> </w:t>
      </w:r>
      <w:r w:rsidR="006A48DA" w:rsidRPr="002F5F9F">
        <w:rPr>
          <w:rFonts w:ascii="Times New Roman" w:eastAsia="MS PGothic" w:hAnsi="Times New Roman" w:cs="Times New Roman"/>
          <w:iCs/>
          <w:lang w:val="en-US"/>
        </w:rPr>
        <w:t>with respect to Xintao</w:t>
      </w:r>
      <w:r w:rsidR="00AC09FC" w:rsidRPr="002F5F9F">
        <w:rPr>
          <w:rFonts w:ascii="Times New Roman" w:eastAsia="MS PGothic" w:hAnsi="Times New Roman" w:cs="Times New Roman"/>
          <w:iCs/>
          <w:lang w:val="en-US"/>
        </w:rPr>
        <w:t xml:space="preserve"> (1.34 and </w:t>
      </w:r>
      <w:r w:rsidR="005F5FD5" w:rsidRPr="002F5F9F">
        <w:rPr>
          <w:rFonts w:ascii="Times New Roman" w:eastAsia="MS PGothic" w:hAnsi="Times New Roman" w:cs="Times New Roman"/>
          <w:iCs/>
          <w:lang w:val="en-US"/>
        </w:rPr>
        <w:t>0.67 mol/kg)</w:t>
      </w:r>
      <w:r w:rsidR="006A48DA" w:rsidRPr="002F5F9F">
        <w:rPr>
          <w:rFonts w:ascii="Times New Roman" w:eastAsia="MS PGothic" w:hAnsi="Times New Roman" w:cs="Times New Roman"/>
          <w:iCs/>
          <w:lang w:val="en-US"/>
        </w:rPr>
        <w:t xml:space="preserve">, </w:t>
      </w:r>
      <w:r w:rsidRPr="002F5F9F">
        <w:rPr>
          <w:rFonts w:ascii="Times New Roman" w:eastAsia="MS PGothic" w:hAnsi="Times New Roman" w:cs="Times New Roman"/>
          <w:iCs/>
          <w:lang w:val="en-US"/>
        </w:rPr>
        <w:t xml:space="preserve">and </w:t>
      </w:r>
      <w:r w:rsidR="008505C3" w:rsidRPr="002F5F9F">
        <w:rPr>
          <w:rFonts w:ascii="Times New Roman" w:eastAsia="MS PGothic" w:hAnsi="Times New Roman" w:cs="Times New Roman"/>
          <w:iCs/>
          <w:lang w:val="en-US"/>
        </w:rPr>
        <w:t xml:space="preserve">also a higher selectivity </w:t>
      </w:r>
      <w:r w:rsidR="000E5B52" w:rsidRPr="002F5F9F">
        <w:rPr>
          <w:rFonts w:ascii="Times New Roman" w:eastAsia="MS PGothic" w:hAnsi="Times New Roman" w:cs="Times New Roman"/>
          <w:iCs/>
          <w:lang w:val="en-US"/>
        </w:rPr>
        <w:t>(4.9 and 3)</w:t>
      </w:r>
      <w:r w:rsidRPr="002F5F9F">
        <w:rPr>
          <w:rFonts w:ascii="Times New Roman" w:eastAsia="MS PGothic" w:hAnsi="Times New Roman" w:cs="Times New Roman"/>
          <w:iCs/>
          <w:lang w:val="en-US"/>
        </w:rPr>
        <w:t>; howev</w:t>
      </w:r>
      <w:r w:rsidRPr="000F3B26">
        <w:rPr>
          <w:rFonts w:ascii="Times New Roman" w:eastAsia="MS PGothic" w:hAnsi="Times New Roman" w:cs="Times New Roman"/>
          <w:iCs/>
          <w:lang w:val="en-US"/>
        </w:rPr>
        <w:t>er, considering a real biogas upgrade application, it is generally better to minimize the methane losses rather than maximizing the CO</w:t>
      </w:r>
      <w:r w:rsidRPr="000F3B26">
        <w:rPr>
          <w:rFonts w:ascii="Times New Roman" w:eastAsia="MS PGothic" w:hAnsi="Times New Roman" w:cs="Times New Roman"/>
          <w:iCs/>
          <w:vertAlign w:val="subscript"/>
          <w:lang w:val="en-US"/>
        </w:rPr>
        <w:t>2</w:t>
      </w:r>
      <w:r w:rsidRPr="000F3B26">
        <w:rPr>
          <w:rFonts w:ascii="Times New Roman" w:eastAsia="MS PGothic" w:hAnsi="Times New Roman" w:cs="Times New Roman"/>
          <w:iCs/>
          <w:lang w:val="en-US"/>
        </w:rPr>
        <w:t xml:space="preserve"> capture since the first is the product of interest while the latter is merely a by-product. Therefore, this is also a result favorable for Xintao, which </w:t>
      </w:r>
      <w:r w:rsidR="00FD49D4">
        <w:rPr>
          <w:rFonts w:ascii="Times New Roman" w:eastAsia="MS PGothic" w:hAnsi="Times New Roman" w:cs="Times New Roman"/>
          <w:iCs/>
          <w:lang w:val="en-US"/>
        </w:rPr>
        <w:t>can be considered</w:t>
      </w:r>
      <w:r w:rsidRPr="000F3B26">
        <w:rPr>
          <w:rFonts w:ascii="Times New Roman" w:eastAsia="MS PGothic" w:hAnsi="Times New Roman" w:cs="Times New Roman"/>
          <w:iCs/>
          <w:lang w:val="en-US"/>
        </w:rPr>
        <w:t xml:space="preserve"> the best sorbent among those investigated in our tests for the biogas upgrade application, mainly thanks to its kinetic sieving properties and smooth regenerability, at least in the case of a </w:t>
      </w:r>
      <w:r w:rsidR="006A48DA">
        <w:rPr>
          <w:rFonts w:ascii="Times New Roman" w:eastAsia="MS PGothic" w:hAnsi="Times New Roman" w:cs="Times New Roman"/>
          <w:iCs/>
          <w:lang w:val="en-US"/>
        </w:rPr>
        <w:t>Temperature Swing Adsorption (</w:t>
      </w:r>
      <w:r w:rsidRPr="000F3B26">
        <w:rPr>
          <w:rFonts w:ascii="Times New Roman" w:eastAsia="MS PGothic" w:hAnsi="Times New Roman" w:cs="Times New Roman"/>
          <w:iCs/>
          <w:lang w:val="en-US"/>
        </w:rPr>
        <w:t>TSA</w:t>
      </w:r>
      <w:r w:rsidR="006A48DA">
        <w:rPr>
          <w:rFonts w:ascii="Times New Roman" w:eastAsia="MS PGothic" w:hAnsi="Times New Roman" w:cs="Times New Roman"/>
          <w:iCs/>
          <w:lang w:val="en-US"/>
        </w:rPr>
        <w:t>)</w:t>
      </w:r>
      <w:r w:rsidRPr="000F3B26">
        <w:rPr>
          <w:rFonts w:ascii="Times New Roman" w:eastAsia="MS PGothic" w:hAnsi="Times New Roman" w:cs="Times New Roman"/>
          <w:iCs/>
          <w:lang w:val="en-US"/>
        </w:rPr>
        <w:t xml:space="preserve"> process.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6E983009" w14:textId="2D2B7119" w:rsidR="002A49DC" w:rsidRDefault="005C7E67" w:rsidP="00D768DB">
      <w:pPr>
        <w:snapToGrid w:val="0"/>
        <w:spacing w:after="0"/>
        <w:rPr>
          <w:rFonts w:ascii="Times New Roman" w:eastAsia="MS PGothic" w:hAnsi="Times New Roman"/>
          <w:lang w:val="en-US"/>
        </w:rPr>
      </w:pPr>
      <w:r w:rsidRPr="005C7E67">
        <w:rPr>
          <w:rFonts w:ascii="Times New Roman" w:eastAsia="MS PGothic" w:hAnsi="Times New Roman"/>
          <w:lang w:val="en-US"/>
        </w:rPr>
        <w:t>The breakthrough tests on 13X BFK, 5A and 4A zeolites highlighted their good kinetic separation capabilities for biogas-like mixtures (40% CO</w:t>
      </w:r>
      <w:r w:rsidRPr="005C7E67">
        <w:rPr>
          <w:rFonts w:ascii="Times New Roman" w:eastAsia="MS PGothic" w:hAnsi="Times New Roman"/>
          <w:vertAlign w:val="subscript"/>
          <w:lang w:val="en-US"/>
        </w:rPr>
        <w:t>2</w:t>
      </w:r>
      <w:r w:rsidRPr="005C7E67">
        <w:rPr>
          <w:rFonts w:ascii="Times New Roman" w:eastAsia="MS PGothic" w:hAnsi="Times New Roman"/>
          <w:lang w:val="en-US"/>
        </w:rPr>
        <w:t xml:space="preserve"> in CH</w:t>
      </w:r>
      <w:r w:rsidRPr="005C7E67">
        <w:rPr>
          <w:rFonts w:ascii="Times New Roman" w:eastAsia="MS PGothic" w:hAnsi="Times New Roman"/>
          <w:vertAlign w:val="subscript"/>
          <w:lang w:val="en-US"/>
        </w:rPr>
        <w:t>4</w:t>
      </w:r>
      <w:r w:rsidRPr="005C7E67">
        <w:rPr>
          <w:rFonts w:ascii="Times New Roman" w:eastAsia="MS PGothic" w:hAnsi="Times New Roman"/>
          <w:lang w:val="en-US"/>
        </w:rPr>
        <w:t>), as their CO</w:t>
      </w:r>
      <w:r w:rsidRPr="005C7E67">
        <w:rPr>
          <w:rFonts w:ascii="Times New Roman" w:eastAsia="MS PGothic" w:hAnsi="Times New Roman"/>
          <w:vertAlign w:val="subscript"/>
          <w:lang w:val="en-US"/>
        </w:rPr>
        <w:t>2</w:t>
      </w:r>
      <w:r w:rsidRPr="005C7E67">
        <w:rPr>
          <w:rFonts w:ascii="Times New Roman" w:eastAsia="MS PGothic" w:hAnsi="Times New Roman"/>
          <w:lang w:val="en-US"/>
        </w:rPr>
        <w:t xml:space="preserve"> and CH</w:t>
      </w:r>
      <w:r w:rsidRPr="005C7E67">
        <w:rPr>
          <w:rFonts w:ascii="Times New Roman" w:eastAsia="MS PGothic" w:hAnsi="Times New Roman"/>
          <w:vertAlign w:val="subscript"/>
          <w:lang w:val="en-US"/>
        </w:rPr>
        <w:t>4</w:t>
      </w:r>
      <w:r w:rsidRPr="005C7E67">
        <w:rPr>
          <w:rFonts w:ascii="Times New Roman" w:eastAsia="MS PGothic" w:hAnsi="Times New Roman"/>
          <w:lang w:val="en-US"/>
        </w:rPr>
        <w:t xml:space="preserve"> breakpoint times differ by at least 10-15 seconds. In comparison to the other</w:t>
      </w:r>
      <w:r w:rsidR="003D63C1">
        <w:rPr>
          <w:rFonts w:ascii="Times New Roman" w:eastAsia="MS PGothic" w:hAnsi="Times New Roman"/>
          <w:lang w:val="en-US"/>
        </w:rPr>
        <w:t xml:space="preserve"> tested zeolites</w:t>
      </w:r>
      <w:r w:rsidRPr="005C7E67">
        <w:rPr>
          <w:rFonts w:ascii="Times New Roman" w:eastAsia="MS PGothic" w:hAnsi="Times New Roman"/>
          <w:lang w:val="en-US"/>
        </w:rPr>
        <w:t>, 13X BFK breakthrough curve was shifted to</w:t>
      </w:r>
      <w:r w:rsidR="004F1F1F">
        <w:rPr>
          <w:rFonts w:ascii="Times New Roman" w:eastAsia="MS PGothic" w:hAnsi="Times New Roman"/>
          <w:lang w:val="en-US"/>
        </w:rPr>
        <w:t>ward</w:t>
      </w:r>
      <w:r w:rsidRPr="005C7E67">
        <w:rPr>
          <w:rFonts w:ascii="Times New Roman" w:eastAsia="MS PGothic" w:hAnsi="Times New Roman"/>
          <w:lang w:val="en-US"/>
        </w:rPr>
        <w:t xml:space="preserve"> </w:t>
      </w:r>
      <w:r w:rsidR="004F1F1F">
        <w:rPr>
          <w:rFonts w:ascii="Times New Roman" w:eastAsia="MS PGothic" w:hAnsi="Times New Roman"/>
          <w:lang w:val="en-US"/>
        </w:rPr>
        <w:t>longer times</w:t>
      </w:r>
      <w:r w:rsidRPr="005C7E67">
        <w:rPr>
          <w:rFonts w:ascii="Times New Roman" w:eastAsia="MS PGothic" w:hAnsi="Times New Roman"/>
          <w:lang w:val="en-US"/>
        </w:rPr>
        <w:t>, resulting in higher CO</w:t>
      </w:r>
      <w:r w:rsidRPr="005C7E67">
        <w:rPr>
          <w:rFonts w:ascii="Times New Roman" w:eastAsia="MS PGothic" w:hAnsi="Times New Roman"/>
          <w:vertAlign w:val="subscript"/>
          <w:lang w:val="en-US"/>
        </w:rPr>
        <w:t>2</w:t>
      </w:r>
      <w:r w:rsidRPr="005C7E67">
        <w:rPr>
          <w:rFonts w:ascii="Times New Roman" w:eastAsia="MS PGothic" w:hAnsi="Times New Roman"/>
          <w:lang w:val="en-US"/>
        </w:rPr>
        <w:t xml:space="preserve"> breakpoint time and </w:t>
      </w:r>
      <w:r w:rsidR="003D63C1">
        <w:rPr>
          <w:rFonts w:ascii="Times New Roman" w:eastAsia="MS PGothic" w:hAnsi="Times New Roman"/>
          <w:lang w:val="en-US"/>
        </w:rPr>
        <w:t xml:space="preserve">greater </w:t>
      </w:r>
      <w:r w:rsidRPr="005C7E67">
        <w:rPr>
          <w:rFonts w:ascii="Times New Roman" w:eastAsia="MS PGothic" w:hAnsi="Times New Roman"/>
          <w:lang w:val="en-US"/>
        </w:rPr>
        <w:t>adsorption capacity</w:t>
      </w:r>
      <w:r w:rsidR="001F5B40">
        <w:rPr>
          <w:rFonts w:ascii="Times New Roman" w:eastAsia="MS PGothic" w:hAnsi="Times New Roman"/>
          <w:lang w:val="en-US"/>
        </w:rPr>
        <w:t>.</w:t>
      </w:r>
      <w:r w:rsidR="00D768DB">
        <w:rPr>
          <w:rFonts w:ascii="Times New Roman" w:eastAsia="MS PGothic" w:hAnsi="Times New Roman"/>
          <w:lang w:val="en-US"/>
        </w:rPr>
        <w:t xml:space="preserve"> However, the </w:t>
      </w:r>
      <w:r w:rsidR="003D63C1">
        <w:rPr>
          <w:rFonts w:ascii="Times New Roman" w:eastAsia="MS PGothic" w:hAnsi="Times New Roman"/>
          <w:lang w:val="en-US"/>
        </w:rPr>
        <w:t xml:space="preserve">subsequent </w:t>
      </w:r>
      <w:r w:rsidR="00D768DB">
        <w:rPr>
          <w:rFonts w:ascii="Times New Roman" w:eastAsia="MS PGothic" w:hAnsi="Times New Roman"/>
          <w:lang w:val="en-US"/>
        </w:rPr>
        <w:t>desorption tests underlined serious criticalities for the regeneration of the</w:t>
      </w:r>
      <w:r w:rsidR="008505C3">
        <w:rPr>
          <w:rFonts w:ascii="Times New Roman" w:eastAsia="MS PGothic" w:hAnsi="Times New Roman"/>
          <w:lang w:val="en-US"/>
        </w:rPr>
        <w:t xml:space="preserve"> 5A and 4A</w:t>
      </w:r>
      <w:r w:rsidR="00D768DB">
        <w:rPr>
          <w:rFonts w:ascii="Times New Roman" w:eastAsia="MS PGothic" w:hAnsi="Times New Roman"/>
          <w:lang w:val="en-US"/>
        </w:rPr>
        <w:t xml:space="preserve"> zeolites</w:t>
      </w:r>
      <w:r w:rsidR="008505C3">
        <w:rPr>
          <w:rFonts w:ascii="Times New Roman" w:eastAsia="MS PGothic" w:hAnsi="Times New Roman"/>
          <w:lang w:val="en-US"/>
        </w:rPr>
        <w:t>.</w:t>
      </w:r>
    </w:p>
    <w:p w14:paraId="7B0D2189" w14:textId="232ED5A5" w:rsidR="00D768DB" w:rsidRPr="00345C74" w:rsidRDefault="00D768DB" w:rsidP="00D768DB">
      <w:pPr>
        <w:snapToGrid w:val="0"/>
        <w:spacing w:after="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Lastly</w:t>
      </w:r>
      <w:r w:rsidRPr="00D768DB">
        <w:rPr>
          <w:rFonts w:ascii="Times New Roman" w:eastAsia="MS PGothic" w:hAnsi="Times New Roman"/>
          <w:lang w:val="en-US"/>
        </w:rPr>
        <w:t xml:space="preserve">, the zeolites were compared with two CMSs and an activated carbon which were investigated in a previous experimental campaign. </w:t>
      </w:r>
      <w:r w:rsidR="00BC77D5">
        <w:rPr>
          <w:rFonts w:ascii="Times New Roman" w:eastAsia="MS PGothic" w:hAnsi="Times New Roman"/>
          <w:lang w:val="en-US"/>
        </w:rPr>
        <w:t xml:space="preserve">While the AC </w:t>
      </w:r>
      <w:r w:rsidR="00DA1480">
        <w:rPr>
          <w:rFonts w:ascii="Times New Roman" w:eastAsia="MS PGothic" w:hAnsi="Times New Roman"/>
          <w:lang w:val="en-US"/>
        </w:rPr>
        <w:t>performance stood out because of its poor selectivity, which heavily penalizes its applicability for the biogas upgrading process,</w:t>
      </w:r>
      <w:r w:rsidR="00BC77D5">
        <w:rPr>
          <w:rFonts w:ascii="Times New Roman" w:eastAsia="MS PGothic" w:hAnsi="Times New Roman"/>
          <w:lang w:val="en-US"/>
        </w:rPr>
        <w:t xml:space="preserve"> </w:t>
      </w:r>
      <w:r w:rsidR="00DA1480">
        <w:rPr>
          <w:rFonts w:ascii="Times New Roman" w:eastAsia="MS PGothic" w:hAnsi="Times New Roman"/>
          <w:lang w:val="en-US"/>
        </w:rPr>
        <w:t>t</w:t>
      </w:r>
      <w:r w:rsidRPr="00D768DB">
        <w:rPr>
          <w:rFonts w:ascii="Times New Roman" w:eastAsia="MS PGothic" w:hAnsi="Times New Roman"/>
          <w:lang w:val="en-US"/>
        </w:rPr>
        <w:t xml:space="preserve">he comparison with the </w:t>
      </w:r>
      <w:r w:rsidRPr="00345C74">
        <w:rPr>
          <w:rFonts w:ascii="Times New Roman" w:eastAsia="MS PGothic" w:hAnsi="Times New Roman"/>
          <w:lang w:val="en-US"/>
        </w:rPr>
        <w:t>CMSs was particularly interesting, as they exhibited comparable selectivities (since a lesser CO</w:t>
      </w:r>
      <w:r w:rsidRPr="00345C74">
        <w:rPr>
          <w:rFonts w:ascii="Times New Roman" w:eastAsia="MS PGothic" w:hAnsi="Times New Roman"/>
          <w:vertAlign w:val="subscript"/>
          <w:lang w:val="en-US"/>
        </w:rPr>
        <w:t>2</w:t>
      </w:r>
      <w:r w:rsidRPr="00345C74">
        <w:rPr>
          <w:rFonts w:ascii="Times New Roman" w:eastAsia="MS PGothic" w:hAnsi="Times New Roman"/>
          <w:lang w:val="en-US"/>
        </w:rPr>
        <w:t xml:space="preserve"> capture capacity was balanced by much lower CH</w:t>
      </w:r>
      <w:r w:rsidRPr="00345C74">
        <w:rPr>
          <w:rFonts w:ascii="Times New Roman" w:eastAsia="MS PGothic" w:hAnsi="Times New Roman"/>
          <w:vertAlign w:val="subscript"/>
          <w:lang w:val="en-US"/>
        </w:rPr>
        <w:t>4</w:t>
      </w:r>
      <w:r w:rsidRPr="00345C74">
        <w:rPr>
          <w:rFonts w:ascii="Times New Roman" w:eastAsia="MS PGothic" w:hAnsi="Times New Roman"/>
          <w:lang w:val="en-US"/>
        </w:rPr>
        <w:t xml:space="preserve"> adsorption values) and far better regenerability than the zeolites.</w:t>
      </w:r>
    </w:p>
    <w:p w14:paraId="283C16C9" w14:textId="4FC1F668" w:rsidR="001F5B40" w:rsidRPr="00345C74" w:rsidRDefault="00D768DB" w:rsidP="00D768DB">
      <w:pPr>
        <w:snapToGrid w:val="0"/>
        <w:spacing w:after="0"/>
        <w:rPr>
          <w:rFonts w:ascii="Times New Roman" w:eastAsia="MS PGothic" w:hAnsi="Times New Roman"/>
          <w:lang w:val="en-US"/>
        </w:rPr>
      </w:pPr>
      <w:r w:rsidRPr="00345C74">
        <w:rPr>
          <w:rFonts w:ascii="Times New Roman" w:eastAsia="MS PGothic" w:hAnsi="Times New Roman"/>
          <w:lang w:val="en-US"/>
        </w:rPr>
        <w:t>In conclusion, the good kinetic and equilibrium separation performance of zeolites is heavily downsized by their poor regenerability, at least by the means of temperature swings</w:t>
      </w:r>
      <w:r w:rsidR="00345C74" w:rsidRPr="00345C74">
        <w:rPr>
          <w:rFonts w:ascii="Times New Roman" w:eastAsia="MS PGothic" w:hAnsi="Times New Roman"/>
          <w:lang w:val="en-US"/>
        </w:rPr>
        <w:t>;</w:t>
      </w:r>
      <w:r w:rsidRPr="00345C74">
        <w:rPr>
          <w:rFonts w:ascii="Times New Roman" w:eastAsia="MS PGothic" w:hAnsi="Times New Roman"/>
          <w:lang w:val="en-US"/>
        </w:rPr>
        <w:t xml:space="preserve"> therefore</w:t>
      </w:r>
      <w:r w:rsidR="00345C74" w:rsidRPr="00345C74">
        <w:rPr>
          <w:rFonts w:ascii="Times New Roman" w:eastAsia="MS PGothic" w:hAnsi="Times New Roman"/>
          <w:lang w:val="en-US"/>
        </w:rPr>
        <w:t>,</w:t>
      </w:r>
      <w:r w:rsidRPr="00345C74">
        <w:rPr>
          <w:rFonts w:ascii="Times New Roman" w:eastAsia="MS PGothic" w:hAnsi="Times New Roman"/>
          <w:lang w:val="en-US"/>
        </w:rPr>
        <w:t xml:space="preserve"> other regeneration techniques (</w:t>
      </w:r>
      <w:r w:rsidR="00725FFF" w:rsidRPr="00345C74">
        <w:rPr>
          <w:rFonts w:ascii="Times New Roman" w:eastAsia="MS PGothic" w:hAnsi="Times New Roman"/>
          <w:lang w:val="en-US"/>
        </w:rPr>
        <w:t>i.e.,</w:t>
      </w:r>
      <w:r w:rsidRPr="00345C74">
        <w:rPr>
          <w:rFonts w:ascii="Times New Roman" w:eastAsia="MS PGothic" w:hAnsi="Times New Roman"/>
          <w:lang w:val="en-US"/>
        </w:rPr>
        <w:t xml:space="preserve"> pressure or vacuum swings) should be evaluated to optimize their cyclic performance and assess their applicability for biogas upgrading at a commercial scale.</w:t>
      </w:r>
    </w:p>
    <w:p w14:paraId="2E88B282" w14:textId="77777777" w:rsidR="005C7E67" w:rsidRPr="00466FFD" w:rsidRDefault="005C7E67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1845F659" w14:textId="6A3C42BA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References</w:t>
      </w:r>
    </w:p>
    <w:p w14:paraId="7C7CCA2C" w14:textId="119AB523" w:rsidR="00DA51A3" w:rsidRDefault="00BE2AF2" w:rsidP="00DA51A3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SimSun" w:hAnsi="Times New Roman"/>
          <w:lang w:val="it-IT" w:eastAsia="zh-CN"/>
        </w:rPr>
      </w:pPr>
      <w:r w:rsidRPr="00E33BA9">
        <w:rPr>
          <w:rFonts w:ascii="Times New Roman" w:eastAsia="SimSun" w:hAnsi="Times New Roman"/>
          <w:lang w:val="it-IT" w:eastAsia="zh-CN"/>
        </w:rPr>
        <w:t xml:space="preserve">F. Rainone, O. D’Agostino, A. Erto, M. Balsamo, A. Lancia, </w:t>
      </w:r>
      <w:r w:rsidR="005C35D6" w:rsidRPr="00E33BA9">
        <w:rPr>
          <w:rFonts w:ascii="Times New Roman" w:eastAsia="SimSun" w:hAnsi="Times New Roman"/>
          <w:lang w:val="it-IT" w:eastAsia="zh-CN"/>
        </w:rPr>
        <w:t xml:space="preserve">J. </w:t>
      </w:r>
      <w:proofErr w:type="spellStart"/>
      <w:r w:rsidR="005C35D6" w:rsidRPr="00E33BA9">
        <w:rPr>
          <w:rFonts w:ascii="Times New Roman" w:eastAsia="SimSun" w:hAnsi="Times New Roman"/>
          <w:lang w:val="it-IT" w:eastAsia="zh-CN"/>
        </w:rPr>
        <w:t>Environ</w:t>
      </w:r>
      <w:proofErr w:type="spellEnd"/>
      <w:r w:rsidR="005C35D6" w:rsidRPr="00E33BA9">
        <w:rPr>
          <w:rFonts w:ascii="Times New Roman" w:eastAsia="SimSun" w:hAnsi="Times New Roman"/>
          <w:lang w:val="it-IT" w:eastAsia="zh-CN"/>
        </w:rPr>
        <w:t xml:space="preserve">. </w:t>
      </w:r>
      <w:proofErr w:type="spellStart"/>
      <w:r w:rsidR="005C35D6" w:rsidRPr="00E33BA9">
        <w:rPr>
          <w:rFonts w:ascii="Times New Roman" w:eastAsia="SimSun" w:hAnsi="Times New Roman"/>
          <w:lang w:val="it-IT" w:eastAsia="zh-CN"/>
        </w:rPr>
        <w:t>Chem</w:t>
      </w:r>
      <w:proofErr w:type="spellEnd"/>
      <w:r w:rsidR="005C35D6" w:rsidRPr="00E33BA9">
        <w:rPr>
          <w:rFonts w:ascii="Times New Roman" w:eastAsia="SimSun" w:hAnsi="Times New Roman"/>
          <w:lang w:val="it-IT" w:eastAsia="zh-CN"/>
        </w:rPr>
        <w:t>. Eng.</w:t>
      </w:r>
      <w:r w:rsidR="00E33BA9" w:rsidRPr="00D768DB">
        <w:rPr>
          <w:sz w:val="18"/>
          <w:szCs w:val="18"/>
          <w:lang w:val="it-IT"/>
        </w:rPr>
        <w:t xml:space="preserve"> </w:t>
      </w:r>
      <w:r w:rsidR="00E33BA9" w:rsidRPr="00E33BA9">
        <w:rPr>
          <w:rFonts w:ascii="Times New Roman" w:eastAsia="SimSun" w:hAnsi="Times New Roman"/>
          <w:lang w:val="it-IT" w:eastAsia="zh-CN"/>
        </w:rPr>
        <w:t>9 (2021) 106256.</w:t>
      </w:r>
    </w:p>
    <w:p w14:paraId="7723BC54" w14:textId="7342A1F8" w:rsidR="00651528" w:rsidRDefault="00651528" w:rsidP="00DA51A3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SimSun" w:hAnsi="Times New Roman"/>
          <w:lang w:val="it-IT" w:eastAsia="zh-CN"/>
        </w:rPr>
      </w:pPr>
      <w:r w:rsidRPr="00651528">
        <w:rPr>
          <w:rFonts w:ascii="Times New Roman" w:eastAsia="SimSun" w:hAnsi="Times New Roman"/>
          <w:lang w:val="it-IT" w:eastAsia="zh-CN"/>
        </w:rPr>
        <w:t xml:space="preserve">M.C. Campo, A.M. Ribeiro, A.F.P. Ferreira, J.C. Santos, C. Lutz, J.M. </w:t>
      </w:r>
      <w:proofErr w:type="spellStart"/>
      <w:r w:rsidRPr="00651528">
        <w:rPr>
          <w:rFonts w:ascii="Times New Roman" w:eastAsia="SimSun" w:hAnsi="Times New Roman"/>
          <w:lang w:val="it-IT" w:eastAsia="zh-CN"/>
        </w:rPr>
        <w:t>Loureiro</w:t>
      </w:r>
      <w:proofErr w:type="spellEnd"/>
      <w:r w:rsidRPr="00651528">
        <w:rPr>
          <w:rFonts w:ascii="Times New Roman" w:eastAsia="SimSun" w:hAnsi="Times New Roman"/>
          <w:lang w:val="it-IT" w:eastAsia="zh-CN"/>
        </w:rPr>
        <w:t xml:space="preserve">, A.E. Rodrigues, </w:t>
      </w:r>
      <w:proofErr w:type="spellStart"/>
      <w:r w:rsidR="00274635" w:rsidRPr="00274635">
        <w:rPr>
          <w:rFonts w:ascii="Times New Roman" w:eastAsia="SimSun" w:hAnsi="Times New Roman"/>
          <w:lang w:val="it-IT" w:eastAsia="zh-CN"/>
        </w:rPr>
        <w:t>Fuel</w:t>
      </w:r>
      <w:proofErr w:type="spellEnd"/>
      <w:r w:rsidR="00274635" w:rsidRPr="00274635">
        <w:rPr>
          <w:rFonts w:ascii="Times New Roman" w:eastAsia="SimSun" w:hAnsi="Times New Roman"/>
          <w:lang w:val="it-IT" w:eastAsia="zh-CN"/>
        </w:rPr>
        <w:t xml:space="preserve"> </w:t>
      </w:r>
      <w:proofErr w:type="spellStart"/>
      <w:r w:rsidR="00274635" w:rsidRPr="00274635">
        <w:rPr>
          <w:rFonts w:ascii="Times New Roman" w:eastAsia="SimSun" w:hAnsi="Times New Roman"/>
          <w:lang w:val="it-IT" w:eastAsia="zh-CN"/>
        </w:rPr>
        <w:t>Process</w:t>
      </w:r>
      <w:proofErr w:type="spellEnd"/>
      <w:r w:rsidR="00274635" w:rsidRPr="00274635">
        <w:rPr>
          <w:rFonts w:ascii="Times New Roman" w:eastAsia="SimSun" w:hAnsi="Times New Roman"/>
          <w:lang w:val="it-IT" w:eastAsia="zh-CN"/>
        </w:rPr>
        <w:t xml:space="preserve">. </w:t>
      </w:r>
      <w:proofErr w:type="spellStart"/>
      <w:r w:rsidR="00274635" w:rsidRPr="00274635">
        <w:rPr>
          <w:rFonts w:ascii="Times New Roman" w:eastAsia="SimSun" w:hAnsi="Times New Roman"/>
          <w:lang w:val="it-IT" w:eastAsia="zh-CN"/>
        </w:rPr>
        <w:t>Technol</w:t>
      </w:r>
      <w:proofErr w:type="spellEnd"/>
      <w:r w:rsidR="00274635">
        <w:rPr>
          <w:rFonts w:ascii="Times New Roman" w:eastAsia="SimSun" w:hAnsi="Times New Roman"/>
          <w:lang w:val="it-IT" w:eastAsia="zh-CN"/>
        </w:rPr>
        <w:t>.</w:t>
      </w:r>
      <w:r w:rsidRPr="00651528">
        <w:rPr>
          <w:rFonts w:ascii="Times New Roman" w:eastAsia="SimSun" w:hAnsi="Times New Roman"/>
          <w:lang w:val="it-IT" w:eastAsia="zh-CN"/>
        </w:rPr>
        <w:t xml:space="preserve"> </w:t>
      </w:r>
      <w:r w:rsidRPr="0064181D">
        <w:rPr>
          <w:rFonts w:ascii="Times New Roman" w:eastAsia="SimSun" w:hAnsi="Times New Roman"/>
          <w:lang w:val="it-IT" w:eastAsia="zh-CN"/>
        </w:rPr>
        <w:t>143 (2016) 185–194</w:t>
      </w:r>
      <w:r w:rsidR="00733F85">
        <w:rPr>
          <w:rFonts w:ascii="Times New Roman" w:eastAsia="SimSun" w:hAnsi="Times New Roman"/>
          <w:lang w:val="it-IT" w:eastAsia="zh-CN"/>
        </w:rPr>
        <w:t>.</w:t>
      </w:r>
    </w:p>
    <w:p w14:paraId="5E4C8C2C" w14:textId="15644B63" w:rsidR="00733F85" w:rsidRPr="006A2E5B" w:rsidRDefault="005E69D0" w:rsidP="00DA51A3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SimSun" w:hAnsi="Times New Roman"/>
          <w:lang w:val="it-IT" w:eastAsia="zh-CN"/>
        </w:rPr>
      </w:pPr>
      <w:r w:rsidRPr="00744308">
        <w:rPr>
          <w:rFonts w:ascii="Times New Roman" w:eastAsia="SimSun" w:hAnsi="Times New Roman"/>
          <w:lang w:val="es-CO" w:eastAsia="zh-CN"/>
        </w:rPr>
        <w:t>P.A.S. Moura, D.P. Bezerra, E. Vilarrasa-Garcia, M. Bastos-Neto, D.C.S. Azevedo, Adsorpt</w:t>
      </w:r>
      <w:r w:rsidR="0053614A" w:rsidRPr="00744308">
        <w:rPr>
          <w:rFonts w:ascii="Times New Roman" w:eastAsia="SimSun" w:hAnsi="Times New Roman"/>
          <w:lang w:val="es-CO" w:eastAsia="zh-CN"/>
        </w:rPr>
        <w:t>.</w:t>
      </w:r>
      <w:r w:rsidR="005A665C">
        <w:rPr>
          <w:rFonts w:ascii="Times New Roman" w:eastAsia="SimSun" w:hAnsi="Times New Roman"/>
          <w:lang w:val="es-CO" w:eastAsia="zh-CN"/>
        </w:rPr>
        <w:t>-</w:t>
      </w:r>
      <w:r w:rsidR="00D617FA" w:rsidRPr="00D617FA">
        <w:rPr>
          <w:rFonts w:ascii="Times New Roman" w:eastAsia="SimSun" w:hAnsi="Times New Roman"/>
          <w:lang w:val="es-CO" w:eastAsia="zh-CN"/>
        </w:rPr>
        <w:t>J. Int. Adsorpt. Soc.</w:t>
      </w:r>
      <w:r w:rsidRPr="00744308">
        <w:rPr>
          <w:rFonts w:ascii="Times New Roman" w:eastAsia="SimSun" w:hAnsi="Times New Roman"/>
          <w:lang w:val="es-CO" w:eastAsia="zh-CN"/>
        </w:rPr>
        <w:t xml:space="preserve"> </w:t>
      </w:r>
      <w:r w:rsidRPr="005A2939">
        <w:rPr>
          <w:rFonts w:ascii="Times New Roman" w:eastAsia="SimSun" w:hAnsi="Times New Roman"/>
          <w:lang w:val="it-IT" w:eastAsia="zh-CN"/>
        </w:rPr>
        <w:t>22 (2016) 71–80.</w:t>
      </w:r>
    </w:p>
    <w:p w14:paraId="19FD2DDA" w14:textId="77777777" w:rsidR="005A2939" w:rsidRPr="006A2E5B" w:rsidRDefault="005A2939"/>
    <w:sectPr w:rsidR="005A2939" w:rsidRPr="006A2E5B" w:rsidSect="001D0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DFA0" w14:textId="77777777" w:rsidR="003B2B29" w:rsidRDefault="003B2B29" w:rsidP="001D0E0C">
      <w:pPr>
        <w:spacing w:after="0" w:line="240" w:lineRule="auto"/>
      </w:pPr>
      <w:r>
        <w:separator/>
      </w:r>
    </w:p>
  </w:endnote>
  <w:endnote w:type="continuationSeparator" w:id="0">
    <w:p w14:paraId="7C983821" w14:textId="77777777" w:rsidR="003B2B29" w:rsidRDefault="003B2B29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08B5" w14:textId="77777777" w:rsidR="003B2B29" w:rsidRDefault="003B2B29" w:rsidP="001D0E0C">
      <w:pPr>
        <w:spacing w:after="0" w:line="240" w:lineRule="auto"/>
      </w:pPr>
      <w:r>
        <w:separator/>
      </w:r>
    </w:p>
  </w:footnote>
  <w:footnote w:type="continuationSeparator" w:id="0">
    <w:p w14:paraId="6083D42B" w14:textId="77777777" w:rsidR="003B2B29" w:rsidRDefault="003B2B29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A3"/>
    <w:rsid w:val="000057CD"/>
    <w:rsid w:val="00010ABF"/>
    <w:rsid w:val="00035692"/>
    <w:rsid w:val="000434E0"/>
    <w:rsid w:val="000517B4"/>
    <w:rsid w:val="0005193D"/>
    <w:rsid w:val="00052303"/>
    <w:rsid w:val="00061FA6"/>
    <w:rsid w:val="00063D22"/>
    <w:rsid w:val="00071E60"/>
    <w:rsid w:val="000A39F5"/>
    <w:rsid w:val="000B35F9"/>
    <w:rsid w:val="000C0A26"/>
    <w:rsid w:val="000C7822"/>
    <w:rsid w:val="000E5B52"/>
    <w:rsid w:val="000F3B26"/>
    <w:rsid w:val="00106EDC"/>
    <w:rsid w:val="0011468A"/>
    <w:rsid w:val="001320B7"/>
    <w:rsid w:val="00151CCE"/>
    <w:rsid w:val="00157AAB"/>
    <w:rsid w:val="00160F24"/>
    <w:rsid w:val="00167E18"/>
    <w:rsid w:val="00182414"/>
    <w:rsid w:val="0018667F"/>
    <w:rsid w:val="00192495"/>
    <w:rsid w:val="001A4DFF"/>
    <w:rsid w:val="001A53D5"/>
    <w:rsid w:val="001B060D"/>
    <w:rsid w:val="001B1DC0"/>
    <w:rsid w:val="001B53AF"/>
    <w:rsid w:val="001B62CC"/>
    <w:rsid w:val="001D0E0C"/>
    <w:rsid w:val="001D6483"/>
    <w:rsid w:val="001D6F05"/>
    <w:rsid w:val="001E173F"/>
    <w:rsid w:val="001F5B40"/>
    <w:rsid w:val="00202C4A"/>
    <w:rsid w:val="00203544"/>
    <w:rsid w:val="0022522F"/>
    <w:rsid w:val="00252FBF"/>
    <w:rsid w:val="002533EA"/>
    <w:rsid w:val="00260866"/>
    <w:rsid w:val="00274635"/>
    <w:rsid w:val="00277392"/>
    <w:rsid w:val="002A3D11"/>
    <w:rsid w:val="002A49DC"/>
    <w:rsid w:val="002A4CE6"/>
    <w:rsid w:val="002B6360"/>
    <w:rsid w:val="002C391B"/>
    <w:rsid w:val="002C549B"/>
    <w:rsid w:val="002D51E1"/>
    <w:rsid w:val="002E6FBE"/>
    <w:rsid w:val="002F11E4"/>
    <w:rsid w:val="002F5F9F"/>
    <w:rsid w:val="002F76A0"/>
    <w:rsid w:val="00302F09"/>
    <w:rsid w:val="00304F07"/>
    <w:rsid w:val="00305AFF"/>
    <w:rsid w:val="00307E4D"/>
    <w:rsid w:val="00334181"/>
    <w:rsid w:val="00345C74"/>
    <w:rsid w:val="00351544"/>
    <w:rsid w:val="00354BCE"/>
    <w:rsid w:val="00366117"/>
    <w:rsid w:val="00367DBD"/>
    <w:rsid w:val="00383E16"/>
    <w:rsid w:val="003B0BC9"/>
    <w:rsid w:val="003B2B29"/>
    <w:rsid w:val="003C0804"/>
    <w:rsid w:val="003C1F69"/>
    <w:rsid w:val="003D63C1"/>
    <w:rsid w:val="003E3613"/>
    <w:rsid w:val="003E7BCC"/>
    <w:rsid w:val="003F14FF"/>
    <w:rsid w:val="003F160A"/>
    <w:rsid w:val="003F16C3"/>
    <w:rsid w:val="00402674"/>
    <w:rsid w:val="004026F6"/>
    <w:rsid w:val="00420685"/>
    <w:rsid w:val="0043080D"/>
    <w:rsid w:val="00443D2E"/>
    <w:rsid w:val="00454E66"/>
    <w:rsid w:val="004575F5"/>
    <w:rsid w:val="00471FC5"/>
    <w:rsid w:val="004768EC"/>
    <w:rsid w:val="00486956"/>
    <w:rsid w:val="004B662A"/>
    <w:rsid w:val="004C2A04"/>
    <w:rsid w:val="004C56B4"/>
    <w:rsid w:val="004F1F1F"/>
    <w:rsid w:val="00503DDE"/>
    <w:rsid w:val="0053614A"/>
    <w:rsid w:val="0055119B"/>
    <w:rsid w:val="00553001"/>
    <w:rsid w:val="00554B48"/>
    <w:rsid w:val="0057181C"/>
    <w:rsid w:val="00576E80"/>
    <w:rsid w:val="00585D4D"/>
    <w:rsid w:val="005A2939"/>
    <w:rsid w:val="005A665C"/>
    <w:rsid w:val="005A6E52"/>
    <w:rsid w:val="005B2116"/>
    <w:rsid w:val="005B422D"/>
    <w:rsid w:val="005B65A0"/>
    <w:rsid w:val="005B71B2"/>
    <w:rsid w:val="005C2A12"/>
    <w:rsid w:val="005C35D6"/>
    <w:rsid w:val="005C7E67"/>
    <w:rsid w:val="005D5732"/>
    <w:rsid w:val="005D6E95"/>
    <w:rsid w:val="005E69D0"/>
    <w:rsid w:val="005F5FD5"/>
    <w:rsid w:val="00602713"/>
    <w:rsid w:val="00603EA9"/>
    <w:rsid w:val="00606725"/>
    <w:rsid w:val="0062518A"/>
    <w:rsid w:val="00634E31"/>
    <w:rsid w:val="0064181D"/>
    <w:rsid w:val="006423CA"/>
    <w:rsid w:val="00647419"/>
    <w:rsid w:val="0064787C"/>
    <w:rsid w:val="00651528"/>
    <w:rsid w:val="00652D93"/>
    <w:rsid w:val="00655510"/>
    <w:rsid w:val="006574AF"/>
    <w:rsid w:val="006723B4"/>
    <w:rsid w:val="006768D1"/>
    <w:rsid w:val="00693259"/>
    <w:rsid w:val="00697CD6"/>
    <w:rsid w:val="006A2E5B"/>
    <w:rsid w:val="006A4344"/>
    <w:rsid w:val="006A48DA"/>
    <w:rsid w:val="006B1065"/>
    <w:rsid w:val="006B236C"/>
    <w:rsid w:val="006B7380"/>
    <w:rsid w:val="006C75F3"/>
    <w:rsid w:val="006F53C1"/>
    <w:rsid w:val="006F7016"/>
    <w:rsid w:val="0070561C"/>
    <w:rsid w:val="00710DE9"/>
    <w:rsid w:val="00725FFF"/>
    <w:rsid w:val="00733F85"/>
    <w:rsid w:val="00744308"/>
    <w:rsid w:val="00752678"/>
    <w:rsid w:val="00752DDA"/>
    <w:rsid w:val="007559DC"/>
    <w:rsid w:val="007A5959"/>
    <w:rsid w:val="007A73D1"/>
    <w:rsid w:val="007B210D"/>
    <w:rsid w:val="007B4FC2"/>
    <w:rsid w:val="007C611A"/>
    <w:rsid w:val="007F13DF"/>
    <w:rsid w:val="007F7FD8"/>
    <w:rsid w:val="00836828"/>
    <w:rsid w:val="008505C3"/>
    <w:rsid w:val="008506E7"/>
    <w:rsid w:val="00854F12"/>
    <w:rsid w:val="00860379"/>
    <w:rsid w:val="008646D8"/>
    <w:rsid w:val="008706B0"/>
    <w:rsid w:val="00882DCC"/>
    <w:rsid w:val="008871B1"/>
    <w:rsid w:val="00892603"/>
    <w:rsid w:val="008A6E45"/>
    <w:rsid w:val="008C4600"/>
    <w:rsid w:val="008C4EF2"/>
    <w:rsid w:val="008D74AD"/>
    <w:rsid w:val="008E20F4"/>
    <w:rsid w:val="008E4DF2"/>
    <w:rsid w:val="008F606C"/>
    <w:rsid w:val="009279D7"/>
    <w:rsid w:val="00927D97"/>
    <w:rsid w:val="00940585"/>
    <w:rsid w:val="00960154"/>
    <w:rsid w:val="009729C3"/>
    <w:rsid w:val="009A3959"/>
    <w:rsid w:val="00A0246F"/>
    <w:rsid w:val="00A045EB"/>
    <w:rsid w:val="00A062A9"/>
    <w:rsid w:val="00A5355E"/>
    <w:rsid w:val="00A8068A"/>
    <w:rsid w:val="00A8667C"/>
    <w:rsid w:val="00AA4461"/>
    <w:rsid w:val="00AB1801"/>
    <w:rsid w:val="00AC0797"/>
    <w:rsid w:val="00AC09FC"/>
    <w:rsid w:val="00AD3018"/>
    <w:rsid w:val="00B1357A"/>
    <w:rsid w:val="00B20F22"/>
    <w:rsid w:val="00B23B28"/>
    <w:rsid w:val="00B246AD"/>
    <w:rsid w:val="00B30F85"/>
    <w:rsid w:val="00B6319C"/>
    <w:rsid w:val="00B80BC5"/>
    <w:rsid w:val="00B85DBD"/>
    <w:rsid w:val="00B94ED8"/>
    <w:rsid w:val="00B966BD"/>
    <w:rsid w:val="00BA461F"/>
    <w:rsid w:val="00BB4B06"/>
    <w:rsid w:val="00BB5840"/>
    <w:rsid w:val="00BC3BC2"/>
    <w:rsid w:val="00BC77D5"/>
    <w:rsid w:val="00BD4DA6"/>
    <w:rsid w:val="00BE25E0"/>
    <w:rsid w:val="00BE2AF2"/>
    <w:rsid w:val="00BF1D22"/>
    <w:rsid w:val="00C02B34"/>
    <w:rsid w:val="00C366A5"/>
    <w:rsid w:val="00C374CA"/>
    <w:rsid w:val="00C40840"/>
    <w:rsid w:val="00C465E6"/>
    <w:rsid w:val="00C50A81"/>
    <w:rsid w:val="00C6721A"/>
    <w:rsid w:val="00C70621"/>
    <w:rsid w:val="00C968AF"/>
    <w:rsid w:val="00C97F62"/>
    <w:rsid w:val="00CA336D"/>
    <w:rsid w:val="00CB4E39"/>
    <w:rsid w:val="00CD4E74"/>
    <w:rsid w:val="00CE0A08"/>
    <w:rsid w:val="00CF6710"/>
    <w:rsid w:val="00D03DB3"/>
    <w:rsid w:val="00D07752"/>
    <w:rsid w:val="00D1347B"/>
    <w:rsid w:val="00D16E6D"/>
    <w:rsid w:val="00D322F1"/>
    <w:rsid w:val="00D412A9"/>
    <w:rsid w:val="00D47EBF"/>
    <w:rsid w:val="00D617FA"/>
    <w:rsid w:val="00D61810"/>
    <w:rsid w:val="00D768DB"/>
    <w:rsid w:val="00D82839"/>
    <w:rsid w:val="00D861DF"/>
    <w:rsid w:val="00D91421"/>
    <w:rsid w:val="00D93D2D"/>
    <w:rsid w:val="00D96A1B"/>
    <w:rsid w:val="00DA1480"/>
    <w:rsid w:val="00DA51A3"/>
    <w:rsid w:val="00DD2D8C"/>
    <w:rsid w:val="00DD4085"/>
    <w:rsid w:val="00DE2304"/>
    <w:rsid w:val="00DF245C"/>
    <w:rsid w:val="00DF4012"/>
    <w:rsid w:val="00DF713A"/>
    <w:rsid w:val="00DF7632"/>
    <w:rsid w:val="00E001FD"/>
    <w:rsid w:val="00E017EF"/>
    <w:rsid w:val="00E20854"/>
    <w:rsid w:val="00E33BA9"/>
    <w:rsid w:val="00E4068E"/>
    <w:rsid w:val="00E64CC8"/>
    <w:rsid w:val="00E66811"/>
    <w:rsid w:val="00EB3A66"/>
    <w:rsid w:val="00EF0BD4"/>
    <w:rsid w:val="00F02BDB"/>
    <w:rsid w:val="00F24290"/>
    <w:rsid w:val="00F35019"/>
    <w:rsid w:val="00F60E2B"/>
    <w:rsid w:val="00F65403"/>
    <w:rsid w:val="00F70BC8"/>
    <w:rsid w:val="00F72C24"/>
    <w:rsid w:val="00FA1E98"/>
    <w:rsid w:val="00FA3D17"/>
    <w:rsid w:val="00FA67B5"/>
    <w:rsid w:val="00FB35C2"/>
    <w:rsid w:val="00FD49D4"/>
    <w:rsid w:val="00FD4F03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555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55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55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5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51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D5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FABRIZIO RAINONE</cp:lastModifiedBy>
  <cp:revision>50</cp:revision>
  <cp:lastPrinted>2022-01-31T11:56:00Z</cp:lastPrinted>
  <dcterms:created xsi:type="dcterms:W3CDTF">2022-03-02T15:24:00Z</dcterms:created>
  <dcterms:modified xsi:type="dcterms:W3CDTF">2022-03-08T13:41:00Z</dcterms:modified>
</cp:coreProperties>
</file>