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E7BE" w14:textId="55AA557C" w:rsidR="00DA51A3" w:rsidRPr="00466FFD" w:rsidRDefault="00694760"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The </w:t>
      </w:r>
      <w:r w:rsidRPr="00694760">
        <w:rPr>
          <w:rFonts w:ascii="Times New Roman" w:eastAsia="MS PGothic" w:hAnsi="Times New Roman"/>
          <w:b/>
          <w:bCs/>
          <w:sz w:val="24"/>
          <w:szCs w:val="24"/>
          <w:lang w:val="en-US"/>
        </w:rPr>
        <w:t>VIRTCHEM project: the virtual immersive education for chemistry and chemical engineering</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17E3DDCF" w:rsidR="00DA51A3" w:rsidRPr="00694760" w:rsidRDefault="00FF2611" w:rsidP="00DA51A3">
      <w:pPr>
        <w:snapToGrid w:val="0"/>
        <w:jc w:val="center"/>
        <w:rPr>
          <w:rFonts w:ascii="Times New Roman" w:eastAsia="MS PGothic" w:hAnsi="Times New Roman"/>
          <w:sz w:val="24"/>
          <w:szCs w:val="24"/>
          <w:vertAlign w:val="superscript"/>
        </w:rPr>
      </w:pPr>
      <w:r w:rsidRPr="00694760">
        <w:rPr>
          <w:rFonts w:ascii="Times New Roman" w:eastAsia="SimSun" w:hAnsi="Times New Roman"/>
          <w:sz w:val="24"/>
          <w:szCs w:val="24"/>
          <w:u w:val="single"/>
          <w:lang w:eastAsia="zh-CN"/>
        </w:rPr>
        <w:t>Carlo Pirola</w:t>
      </w:r>
      <w:r w:rsidR="00694760" w:rsidRPr="00694760">
        <w:rPr>
          <w:rFonts w:ascii="Times New Roman" w:eastAsia="SimSun" w:hAnsi="Times New Roman"/>
          <w:sz w:val="24"/>
          <w:szCs w:val="24"/>
          <w:u w:val="single"/>
          <w:vertAlign w:val="superscript"/>
          <w:lang w:eastAsia="zh-CN"/>
        </w:rPr>
        <w:t>1,*</w:t>
      </w:r>
      <w:r w:rsidR="00DA51A3" w:rsidRPr="00694760">
        <w:rPr>
          <w:rFonts w:ascii="Times New Roman" w:eastAsia="SimSun" w:hAnsi="Times New Roman"/>
          <w:sz w:val="24"/>
          <w:szCs w:val="24"/>
          <w:lang w:eastAsia="zh-CN"/>
        </w:rPr>
        <w:t>,</w:t>
      </w:r>
      <w:r w:rsidR="00694760" w:rsidRPr="00694760">
        <w:rPr>
          <w:rFonts w:ascii="Times New Roman" w:eastAsia="SimSun" w:hAnsi="Times New Roman"/>
          <w:sz w:val="24"/>
          <w:szCs w:val="24"/>
          <w:lang w:eastAsia="zh-CN"/>
        </w:rPr>
        <w:t>Alessandro Pedretti</w:t>
      </w:r>
      <w:r w:rsidR="00694760" w:rsidRPr="00694760">
        <w:rPr>
          <w:rFonts w:ascii="Times New Roman" w:eastAsia="SimSun" w:hAnsi="Times New Roman"/>
          <w:sz w:val="24"/>
          <w:szCs w:val="24"/>
          <w:vertAlign w:val="superscript"/>
          <w:lang w:eastAsia="zh-CN"/>
        </w:rPr>
        <w:t>2</w:t>
      </w:r>
      <w:r w:rsidR="00694760" w:rsidRPr="00694760">
        <w:rPr>
          <w:rFonts w:ascii="Times New Roman" w:eastAsia="SimSun" w:hAnsi="Times New Roman"/>
          <w:sz w:val="24"/>
          <w:szCs w:val="24"/>
          <w:lang w:eastAsia="zh-CN"/>
        </w:rPr>
        <w:t xml:space="preserve">, </w:t>
      </w:r>
      <w:r w:rsidR="00DA51A3" w:rsidRPr="00694760">
        <w:rPr>
          <w:rFonts w:ascii="Times New Roman" w:eastAsia="SimSun" w:hAnsi="Times New Roman"/>
          <w:sz w:val="24"/>
          <w:szCs w:val="24"/>
          <w:lang w:eastAsia="zh-CN"/>
        </w:rPr>
        <w:t xml:space="preserve"> </w:t>
      </w:r>
      <w:r w:rsidR="00694760">
        <w:rPr>
          <w:rFonts w:ascii="Times New Roman" w:eastAsia="SimSun" w:hAnsi="Times New Roman"/>
          <w:sz w:val="24"/>
          <w:szCs w:val="24"/>
          <w:lang w:eastAsia="zh-CN"/>
        </w:rPr>
        <w:t>Claude Jolivalt</w:t>
      </w:r>
      <w:r w:rsidR="00694760">
        <w:rPr>
          <w:rFonts w:ascii="Times New Roman" w:eastAsia="SimSun" w:hAnsi="Times New Roman"/>
          <w:sz w:val="24"/>
          <w:szCs w:val="24"/>
          <w:vertAlign w:val="superscript"/>
          <w:lang w:eastAsia="zh-CN"/>
        </w:rPr>
        <w:t>3</w:t>
      </w:r>
      <w:r w:rsidR="00694760">
        <w:rPr>
          <w:rFonts w:ascii="Times New Roman" w:eastAsia="SimSun" w:hAnsi="Times New Roman"/>
          <w:sz w:val="24"/>
          <w:szCs w:val="24"/>
          <w:lang w:eastAsia="zh-CN"/>
        </w:rPr>
        <w:t>, Farzaneh A</w:t>
      </w:r>
      <w:r w:rsidR="00694760" w:rsidRPr="00694760">
        <w:rPr>
          <w:rFonts w:ascii="Times New Roman" w:eastAsia="SimSun" w:hAnsi="Times New Roman"/>
          <w:sz w:val="24"/>
          <w:szCs w:val="24"/>
          <w:lang w:eastAsia="zh-CN"/>
        </w:rPr>
        <w:t>refi</w:t>
      </w:r>
      <w:r w:rsidR="00694760">
        <w:rPr>
          <w:rFonts w:ascii="Times New Roman" w:eastAsia="SimSun" w:hAnsi="Times New Roman"/>
          <w:sz w:val="24"/>
          <w:szCs w:val="24"/>
          <w:vertAlign w:val="superscript"/>
          <w:lang w:eastAsia="zh-CN"/>
        </w:rPr>
        <w:t>3</w:t>
      </w:r>
      <w:r w:rsidR="00694760">
        <w:rPr>
          <w:rFonts w:ascii="Times New Roman" w:eastAsia="SimSun" w:hAnsi="Times New Roman"/>
          <w:sz w:val="24"/>
          <w:szCs w:val="24"/>
          <w:lang w:eastAsia="zh-CN"/>
        </w:rPr>
        <w:t>, Ludek Mika</w:t>
      </w:r>
      <w:r w:rsidR="00694760">
        <w:rPr>
          <w:rFonts w:ascii="Times New Roman" w:eastAsia="SimSun" w:hAnsi="Times New Roman"/>
          <w:sz w:val="24"/>
          <w:szCs w:val="24"/>
          <w:vertAlign w:val="superscript"/>
          <w:lang w:eastAsia="zh-CN"/>
        </w:rPr>
        <w:t>4</w:t>
      </w:r>
      <w:r w:rsidR="00694760">
        <w:rPr>
          <w:rFonts w:ascii="Times New Roman" w:eastAsia="SimSun" w:hAnsi="Times New Roman"/>
          <w:sz w:val="24"/>
          <w:szCs w:val="24"/>
          <w:lang w:eastAsia="zh-CN"/>
        </w:rPr>
        <w:t>, Petr Smejkal</w:t>
      </w:r>
      <w:r w:rsidR="00694760">
        <w:rPr>
          <w:rFonts w:ascii="Times New Roman" w:eastAsia="SimSun" w:hAnsi="Times New Roman"/>
          <w:sz w:val="24"/>
          <w:szCs w:val="24"/>
          <w:vertAlign w:val="superscript"/>
          <w:lang w:eastAsia="zh-CN"/>
        </w:rPr>
        <w:t>4</w:t>
      </w:r>
    </w:p>
    <w:p w14:paraId="7A602332" w14:textId="06A8EBAE" w:rsidR="00DA51A3" w:rsidRPr="00694760" w:rsidRDefault="00DA51A3" w:rsidP="00694760">
      <w:pPr>
        <w:snapToGrid w:val="0"/>
        <w:spacing w:after="120"/>
        <w:jc w:val="center"/>
        <w:rPr>
          <w:rFonts w:ascii="Times New Roman" w:eastAsia="MS PGothic" w:hAnsi="Times New Roman"/>
          <w:i/>
          <w:iCs/>
          <w:sz w:val="20"/>
        </w:rPr>
      </w:pPr>
      <w:r w:rsidRPr="00694760">
        <w:rPr>
          <w:rFonts w:ascii="Times New Roman" w:eastAsia="MS PGothic" w:hAnsi="Times New Roman"/>
          <w:i/>
          <w:iCs/>
          <w:sz w:val="20"/>
        </w:rPr>
        <w:t xml:space="preserve">1 </w:t>
      </w:r>
      <w:r w:rsidR="00694760" w:rsidRPr="00694760">
        <w:rPr>
          <w:rFonts w:ascii="Times New Roman" w:eastAsia="MS PGothic" w:hAnsi="Times New Roman"/>
          <w:i/>
          <w:iCs/>
          <w:sz w:val="20"/>
        </w:rPr>
        <w:t>Dipartimento di Chimica, Università degli Studi di Milano</w:t>
      </w:r>
      <w:r w:rsidR="00694760">
        <w:rPr>
          <w:rFonts w:ascii="Times New Roman" w:eastAsia="MS PGothic" w:hAnsi="Times New Roman"/>
          <w:i/>
          <w:iCs/>
          <w:sz w:val="20"/>
        </w:rPr>
        <w:t>, via Golgi, 19 20133 Milano</w:t>
      </w:r>
      <w:r w:rsidRPr="00694760">
        <w:rPr>
          <w:rFonts w:ascii="Times New Roman" w:eastAsia="MS PGothic" w:hAnsi="Times New Roman"/>
          <w:i/>
          <w:iCs/>
          <w:sz w:val="20"/>
        </w:rPr>
        <w:t xml:space="preserve">; 2 </w:t>
      </w:r>
      <w:r w:rsidR="00694760" w:rsidRPr="00694760">
        <w:rPr>
          <w:rFonts w:ascii="Times New Roman" w:eastAsia="MS PGothic" w:hAnsi="Times New Roman"/>
          <w:i/>
          <w:iCs/>
          <w:sz w:val="20"/>
        </w:rPr>
        <w:t>Dipartimento di Scienze Farmace</w:t>
      </w:r>
      <w:r w:rsidR="00694760">
        <w:rPr>
          <w:rFonts w:ascii="Times New Roman" w:eastAsia="MS PGothic" w:hAnsi="Times New Roman"/>
          <w:i/>
          <w:iCs/>
          <w:sz w:val="20"/>
        </w:rPr>
        <w:t>utich</w:t>
      </w:r>
      <w:r w:rsidR="005326DA">
        <w:rPr>
          <w:rFonts w:ascii="Times New Roman" w:eastAsia="MS PGothic" w:hAnsi="Times New Roman"/>
          <w:i/>
          <w:iCs/>
          <w:sz w:val="20"/>
        </w:rPr>
        <w:t>e</w:t>
      </w:r>
      <w:r w:rsidR="00694760">
        <w:rPr>
          <w:rFonts w:ascii="Times New Roman" w:eastAsia="MS PGothic" w:hAnsi="Times New Roman"/>
          <w:i/>
          <w:iCs/>
          <w:sz w:val="20"/>
        </w:rPr>
        <w:t>, Università degli Studi di Milano, via Mangiagalli, 25 20133 Milano, 3</w:t>
      </w:r>
      <w:r w:rsidR="00694760" w:rsidRPr="00694760">
        <w:t xml:space="preserve"> </w:t>
      </w:r>
      <w:r w:rsidR="001153E5" w:rsidRPr="000453A3">
        <w:rPr>
          <w:rFonts w:ascii="Times New Roman" w:hAnsi="Times New Roman" w:cs="Times New Roman"/>
          <w:i/>
          <w:sz w:val="20"/>
        </w:rPr>
        <w:t>Sorbonne Universite,</w:t>
      </w:r>
      <w:r w:rsidR="001153E5" w:rsidRPr="000453A3">
        <w:rPr>
          <w:sz w:val="20"/>
        </w:rPr>
        <w:t xml:space="preserve"> </w:t>
      </w:r>
      <w:proofErr w:type="gramStart"/>
      <w:r w:rsidR="00694760" w:rsidRPr="00694760">
        <w:rPr>
          <w:rFonts w:ascii="Times New Roman" w:eastAsia="MS PGothic" w:hAnsi="Times New Roman"/>
          <w:i/>
          <w:iCs/>
          <w:sz w:val="20"/>
        </w:rPr>
        <w:t xml:space="preserve">CNRS, </w:t>
      </w:r>
      <w:r w:rsidR="001153E5">
        <w:rPr>
          <w:rFonts w:ascii="Times New Roman" w:eastAsia="MS PGothic" w:hAnsi="Times New Roman"/>
          <w:i/>
          <w:iCs/>
          <w:sz w:val="20"/>
        </w:rPr>
        <w:t xml:space="preserve"> </w:t>
      </w:r>
      <w:r w:rsidR="00694760" w:rsidRPr="00694760">
        <w:rPr>
          <w:rFonts w:ascii="Times New Roman" w:eastAsia="MS PGothic" w:hAnsi="Times New Roman"/>
          <w:i/>
          <w:iCs/>
          <w:sz w:val="20"/>
        </w:rPr>
        <w:t>Laboratoire</w:t>
      </w:r>
      <w:proofErr w:type="gramEnd"/>
      <w:r w:rsidR="00694760" w:rsidRPr="00694760">
        <w:rPr>
          <w:rFonts w:ascii="Times New Roman" w:eastAsia="MS PGothic" w:hAnsi="Times New Roman"/>
          <w:i/>
          <w:iCs/>
          <w:sz w:val="20"/>
        </w:rPr>
        <w:t xml:space="preserve"> de Réactivité de Surface, </w:t>
      </w:r>
      <w:r w:rsidR="001153E5">
        <w:rPr>
          <w:rFonts w:ascii="Times New Roman" w:eastAsia="MS PGothic" w:hAnsi="Times New Roman"/>
          <w:i/>
          <w:iCs/>
          <w:sz w:val="20"/>
        </w:rPr>
        <w:t xml:space="preserve">LRS, </w:t>
      </w:r>
      <w:r w:rsidR="00694760" w:rsidRPr="00694760">
        <w:rPr>
          <w:rFonts w:ascii="Times New Roman" w:eastAsia="MS PGothic" w:hAnsi="Times New Roman"/>
          <w:i/>
          <w:iCs/>
          <w:sz w:val="20"/>
        </w:rPr>
        <w:t>4 Place Jussieu, Paris F-75005, France</w:t>
      </w:r>
      <w:r w:rsidR="00694760">
        <w:rPr>
          <w:rFonts w:ascii="Times New Roman" w:eastAsia="MS PGothic" w:hAnsi="Times New Roman"/>
          <w:i/>
          <w:iCs/>
          <w:sz w:val="20"/>
        </w:rPr>
        <w:t>,4</w:t>
      </w:r>
      <w:r w:rsidR="00694760" w:rsidRPr="00694760">
        <w:t xml:space="preserve"> </w:t>
      </w:r>
      <w:r w:rsidR="00694760" w:rsidRPr="00694760">
        <w:rPr>
          <w:rFonts w:ascii="Times New Roman" w:eastAsia="MS PGothic" w:hAnsi="Times New Roman"/>
          <w:i/>
          <w:iCs/>
          <w:sz w:val="20"/>
        </w:rPr>
        <w:t xml:space="preserve">Department of Chemistry </w:t>
      </w:r>
      <w:proofErr w:type="spellStart"/>
      <w:r w:rsidR="00694760" w:rsidRPr="00694760">
        <w:rPr>
          <w:rFonts w:ascii="Times New Roman" w:eastAsia="MS PGothic" w:hAnsi="Times New Roman"/>
          <w:i/>
          <w:iCs/>
          <w:sz w:val="20"/>
        </w:rPr>
        <w:t>Education</w:t>
      </w:r>
      <w:r w:rsidR="00694760">
        <w:rPr>
          <w:rFonts w:ascii="Times New Roman" w:eastAsia="MS PGothic" w:hAnsi="Times New Roman"/>
          <w:i/>
          <w:iCs/>
          <w:sz w:val="20"/>
        </w:rPr>
        <w:t>,Charles</w:t>
      </w:r>
      <w:proofErr w:type="spellEnd"/>
      <w:r w:rsidR="00694760">
        <w:rPr>
          <w:rFonts w:ascii="Times New Roman" w:eastAsia="MS PGothic" w:hAnsi="Times New Roman"/>
          <w:i/>
          <w:iCs/>
          <w:sz w:val="20"/>
        </w:rPr>
        <w:t xml:space="preserve"> University</w:t>
      </w:r>
      <w:bookmarkStart w:id="0" w:name="_GoBack"/>
      <w:r w:rsidR="00694760">
        <w:rPr>
          <w:rFonts w:ascii="Times New Roman" w:eastAsia="MS PGothic" w:hAnsi="Times New Roman"/>
          <w:i/>
          <w:iCs/>
          <w:sz w:val="20"/>
        </w:rPr>
        <w:t xml:space="preserve">, , </w:t>
      </w:r>
      <w:proofErr w:type="spellStart"/>
      <w:r w:rsidR="00694760" w:rsidRPr="00694760">
        <w:rPr>
          <w:rFonts w:ascii="Times New Roman" w:eastAsia="MS PGothic" w:hAnsi="Times New Roman"/>
          <w:i/>
          <w:iCs/>
          <w:sz w:val="20"/>
        </w:rPr>
        <w:t>Hlavova</w:t>
      </w:r>
      <w:proofErr w:type="spellEnd"/>
      <w:r w:rsidR="00694760" w:rsidRPr="00694760">
        <w:rPr>
          <w:rFonts w:ascii="Times New Roman" w:eastAsia="MS PGothic" w:hAnsi="Times New Roman"/>
          <w:i/>
          <w:iCs/>
          <w:sz w:val="20"/>
        </w:rPr>
        <w:t xml:space="preserve"> 2030/8</w:t>
      </w:r>
      <w:bookmarkEnd w:id="0"/>
      <w:r w:rsidR="00694760" w:rsidRPr="00694760">
        <w:rPr>
          <w:rFonts w:ascii="Times New Roman" w:eastAsia="MS PGothic" w:hAnsi="Times New Roman"/>
          <w:i/>
          <w:iCs/>
          <w:sz w:val="20"/>
        </w:rPr>
        <w:t>, 128 00 Praha, Czech Republic</w:t>
      </w:r>
    </w:p>
    <w:p w14:paraId="5533360A" w14:textId="76E1D668"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694760">
        <w:rPr>
          <w:rFonts w:ascii="Times New Roman" w:eastAsia="MS PGothic" w:hAnsi="Times New Roman"/>
          <w:bCs/>
          <w:i/>
          <w:iCs/>
          <w:sz w:val="20"/>
          <w:lang w:val="en-US"/>
        </w:rPr>
        <w:t>carlo.pirola@unimi.it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B27081D" w14:textId="7A69B260" w:rsidR="009E6437" w:rsidRDefault="00CB58B6" w:rsidP="00CB58B6">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 xml:space="preserve">Virtual immersive laboratories </w:t>
      </w:r>
      <w:r w:rsidR="007E2132">
        <w:rPr>
          <w:rFonts w:ascii="Times New Roman" w:eastAsia="MS PGothic" w:hAnsi="Times New Roman"/>
          <w:lang w:val="en-US"/>
        </w:rPr>
        <w:t>should be</w:t>
      </w:r>
      <w:r>
        <w:rPr>
          <w:rFonts w:ascii="Times New Roman" w:eastAsia="MS PGothic" w:hAnsi="Times New Roman"/>
          <w:lang w:val="en-US"/>
        </w:rPr>
        <w:t xml:space="preserve"> considered as</w:t>
      </w:r>
      <w:r w:rsidRPr="00CB58B6">
        <w:rPr>
          <w:rFonts w:ascii="Times New Roman" w:eastAsia="MS PGothic" w:hAnsi="Times New Roman"/>
          <w:lang w:val="en-US"/>
        </w:rPr>
        <w:t xml:space="preserve"> an appealing and synergistic possibility for education in science, technology and engineering, </w:t>
      </w:r>
      <w:r>
        <w:rPr>
          <w:rFonts w:ascii="Times New Roman" w:eastAsia="MS PGothic" w:hAnsi="Times New Roman"/>
          <w:lang w:val="en-US"/>
        </w:rPr>
        <w:t xml:space="preserve">strongly </w:t>
      </w:r>
      <w:r w:rsidRPr="00CB58B6">
        <w:rPr>
          <w:rFonts w:ascii="Times New Roman" w:eastAsia="MS PGothic" w:hAnsi="Times New Roman"/>
          <w:lang w:val="en-US"/>
        </w:rPr>
        <w:t>complementary to experimental activities performed in laboratory or exercises delivered in traditional rooms.</w:t>
      </w:r>
      <w:r w:rsidR="009E6437">
        <w:rPr>
          <w:rFonts w:ascii="Times New Roman" w:eastAsia="MS PGothic" w:hAnsi="Times New Roman"/>
          <w:lang w:val="en-US"/>
        </w:rPr>
        <w:t xml:space="preserve"> Traditionally, d</w:t>
      </w:r>
      <w:r w:rsidR="009E6437" w:rsidRPr="009E6437">
        <w:rPr>
          <w:rFonts w:ascii="Times New Roman" w:eastAsia="MS PGothic" w:hAnsi="Times New Roman"/>
          <w:lang w:val="en-US"/>
        </w:rPr>
        <w:t xml:space="preserve">egree courses in </w:t>
      </w:r>
      <w:r w:rsidR="009E6437">
        <w:rPr>
          <w:rFonts w:ascii="Times New Roman" w:eastAsia="MS PGothic" w:hAnsi="Times New Roman"/>
          <w:lang w:val="en-US"/>
        </w:rPr>
        <w:t>chemical sciences have been</w:t>
      </w:r>
      <w:r w:rsidR="009E6437" w:rsidRPr="009E6437">
        <w:rPr>
          <w:rFonts w:ascii="Times New Roman" w:eastAsia="MS PGothic" w:hAnsi="Times New Roman"/>
          <w:lang w:val="en-US"/>
        </w:rPr>
        <w:t xml:space="preserve"> delivered using traditional teaching approaches, classroom exercises and real experiments in laboratories</w:t>
      </w:r>
      <w:r w:rsidR="009E6437">
        <w:rPr>
          <w:rFonts w:ascii="Times New Roman" w:eastAsia="MS PGothic" w:hAnsi="Times New Roman"/>
          <w:lang w:val="en-US"/>
        </w:rPr>
        <w:t xml:space="preserve">. Recently, </w:t>
      </w:r>
      <w:r w:rsidR="009E6437" w:rsidRPr="009E6437">
        <w:rPr>
          <w:rFonts w:ascii="Times New Roman" w:eastAsia="MS PGothic" w:hAnsi="Times New Roman"/>
          <w:lang w:val="en-US"/>
        </w:rPr>
        <w:t xml:space="preserve">innovative teaching methodologies have been </w:t>
      </w:r>
      <w:r w:rsidR="009E6437">
        <w:rPr>
          <w:rFonts w:ascii="Times New Roman" w:eastAsia="MS PGothic" w:hAnsi="Times New Roman"/>
          <w:lang w:val="en-US"/>
        </w:rPr>
        <w:t>proposed on the basis of</w:t>
      </w:r>
      <w:r w:rsidR="009E6437" w:rsidRPr="009E6437">
        <w:rPr>
          <w:rFonts w:ascii="Times New Roman" w:eastAsia="MS PGothic" w:hAnsi="Times New Roman"/>
          <w:lang w:val="en-US"/>
        </w:rPr>
        <w:t xml:space="preserve"> the use of simulation science</w:t>
      </w:r>
      <w:r w:rsidR="009E6437">
        <w:rPr>
          <w:rFonts w:ascii="Times New Roman" w:eastAsia="MS PGothic" w:hAnsi="Times New Roman"/>
          <w:lang w:val="en-US"/>
        </w:rPr>
        <w:t xml:space="preserve"> [1]. In this context</w:t>
      </w:r>
      <w:r w:rsidR="009E6437" w:rsidRPr="009E6437">
        <w:rPr>
          <w:rFonts w:ascii="Times New Roman" w:eastAsia="MS PGothic" w:hAnsi="Times New Roman"/>
          <w:lang w:val="en-US"/>
        </w:rPr>
        <w:t xml:space="preserve">, a new didactic project called VIRTCHEM </w:t>
      </w:r>
      <w:proofErr w:type="gramStart"/>
      <w:r w:rsidR="009E6437" w:rsidRPr="009E6437">
        <w:rPr>
          <w:rFonts w:ascii="Times New Roman" w:eastAsia="MS PGothic" w:hAnsi="Times New Roman"/>
          <w:lang w:val="en-US"/>
        </w:rPr>
        <w:t>was proposed</w:t>
      </w:r>
      <w:proofErr w:type="gramEnd"/>
      <w:r w:rsidR="009E6437" w:rsidRPr="009E6437">
        <w:rPr>
          <w:rFonts w:ascii="Times New Roman" w:eastAsia="MS PGothic" w:hAnsi="Times New Roman"/>
          <w:lang w:val="en-US"/>
        </w:rPr>
        <w:t xml:space="preserve"> by the three u</w:t>
      </w:r>
      <w:r w:rsidR="00D1322B">
        <w:rPr>
          <w:rFonts w:ascii="Times New Roman" w:eastAsia="MS PGothic" w:hAnsi="Times New Roman"/>
          <w:lang w:val="en-US"/>
        </w:rPr>
        <w:t xml:space="preserve">niversities of Milan (Università </w:t>
      </w:r>
      <w:proofErr w:type="spellStart"/>
      <w:r w:rsidR="00D1322B">
        <w:rPr>
          <w:rFonts w:ascii="Times New Roman" w:eastAsia="MS PGothic" w:hAnsi="Times New Roman"/>
          <w:lang w:val="en-US"/>
        </w:rPr>
        <w:t>degli</w:t>
      </w:r>
      <w:proofErr w:type="spellEnd"/>
      <w:r w:rsidR="00D1322B">
        <w:rPr>
          <w:rFonts w:ascii="Times New Roman" w:eastAsia="MS PGothic" w:hAnsi="Times New Roman"/>
          <w:lang w:val="en-US"/>
        </w:rPr>
        <w:t xml:space="preserve"> Studi</w:t>
      </w:r>
      <w:r w:rsidR="009E6437" w:rsidRPr="009E6437">
        <w:rPr>
          <w:rFonts w:ascii="Times New Roman" w:eastAsia="MS PGothic" w:hAnsi="Times New Roman"/>
          <w:lang w:val="en-US"/>
        </w:rPr>
        <w:t>), Paris (Sorbonne</w:t>
      </w:r>
      <w:r w:rsidR="000C7E74">
        <w:rPr>
          <w:rFonts w:ascii="Times New Roman" w:eastAsia="MS PGothic" w:hAnsi="Times New Roman"/>
          <w:lang w:val="en-US"/>
        </w:rPr>
        <w:t xml:space="preserve"> </w:t>
      </w:r>
      <w:proofErr w:type="spellStart"/>
      <w:r w:rsidR="000C7E74">
        <w:rPr>
          <w:rFonts w:ascii="Times New Roman" w:eastAsia="MS PGothic" w:hAnsi="Times New Roman"/>
          <w:lang w:val="en-US"/>
        </w:rPr>
        <w:t>Universite</w:t>
      </w:r>
      <w:proofErr w:type="spellEnd"/>
      <w:r w:rsidR="009E6437" w:rsidRPr="009E6437">
        <w:rPr>
          <w:rFonts w:ascii="Times New Roman" w:eastAsia="MS PGothic" w:hAnsi="Times New Roman"/>
          <w:lang w:val="en-US"/>
        </w:rPr>
        <w:t>) and Prague (Charles University) proposing virtual laboratories in the various fields of chemistry and chemical engineering.</w:t>
      </w:r>
      <w:r w:rsidR="009E6437">
        <w:rPr>
          <w:rFonts w:ascii="Times New Roman" w:eastAsia="MS PGothic" w:hAnsi="Times New Roman"/>
          <w:lang w:val="en-US"/>
        </w:rPr>
        <w:t xml:space="preserve"> </w:t>
      </w:r>
      <w:r w:rsidR="009E6437" w:rsidRPr="009E6437">
        <w:rPr>
          <w:rFonts w:ascii="Times New Roman" w:eastAsia="MS PGothic" w:hAnsi="Times New Roman"/>
          <w:lang w:val="en-US"/>
        </w:rPr>
        <w:t xml:space="preserve">The project </w:t>
      </w:r>
      <w:r w:rsidR="009E6437">
        <w:rPr>
          <w:rFonts w:ascii="Times New Roman" w:eastAsia="MS PGothic" w:hAnsi="Times New Roman"/>
          <w:lang w:val="en-US"/>
        </w:rPr>
        <w:t>wa</w:t>
      </w:r>
      <w:r w:rsidR="009E6437" w:rsidRPr="009E6437">
        <w:rPr>
          <w:rFonts w:ascii="Times New Roman" w:eastAsia="MS PGothic" w:hAnsi="Times New Roman"/>
          <w:lang w:val="en-US"/>
        </w:rPr>
        <w:t xml:space="preserve">s based on to the use of different types of virtual reality (VR) software for an immersive experience within the reproduction of chemistry laboratories, an industrial chemistry plant and investigation of structure of molecules. Students </w:t>
      </w:r>
      <w:r w:rsidR="009E6437">
        <w:rPr>
          <w:rFonts w:ascii="Times New Roman" w:eastAsia="MS PGothic" w:hAnsi="Times New Roman"/>
          <w:lang w:val="en-US"/>
        </w:rPr>
        <w:t>used</w:t>
      </w:r>
      <w:r w:rsidR="009E6437" w:rsidRPr="009E6437">
        <w:rPr>
          <w:rFonts w:ascii="Times New Roman" w:eastAsia="MS PGothic" w:hAnsi="Times New Roman"/>
          <w:lang w:val="en-US"/>
        </w:rPr>
        <w:t xml:space="preserve"> these immersive programs in rooms equipped with VR workstations</w:t>
      </w:r>
      <w:r w:rsidR="009E6437">
        <w:rPr>
          <w:rFonts w:ascii="Times New Roman" w:eastAsia="MS PGothic" w:hAnsi="Times New Roman"/>
          <w:lang w:val="en-US"/>
        </w:rPr>
        <w:t xml:space="preserve"> in the </w:t>
      </w:r>
      <w:r w:rsidR="00D1322B">
        <w:rPr>
          <w:rFonts w:ascii="Times New Roman" w:eastAsia="MS PGothic" w:hAnsi="Times New Roman"/>
          <w:lang w:val="en-US"/>
        </w:rPr>
        <w:t xml:space="preserve">virtual rooms located in the departments of the </w:t>
      </w:r>
      <w:r w:rsidR="009E6437">
        <w:rPr>
          <w:rFonts w:ascii="Times New Roman" w:eastAsia="MS PGothic" w:hAnsi="Times New Roman"/>
          <w:lang w:val="en-US"/>
        </w:rPr>
        <w:t>three universities</w:t>
      </w:r>
      <w:r w:rsidR="009E6437" w:rsidRPr="009E6437">
        <w:rPr>
          <w:rFonts w:ascii="Times New Roman" w:eastAsia="MS PGothic" w:hAnsi="Times New Roman"/>
          <w:lang w:val="en-US"/>
        </w:rPr>
        <w:t>. During virtual exercises, specifically prepared according to educational goals, students collect</w:t>
      </w:r>
      <w:r w:rsidR="009E6437">
        <w:rPr>
          <w:rFonts w:ascii="Times New Roman" w:eastAsia="MS PGothic" w:hAnsi="Times New Roman"/>
          <w:lang w:val="en-US"/>
        </w:rPr>
        <w:t>ed</w:t>
      </w:r>
      <w:r w:rsidR="009E6437" w:rsidRPr="009E6437">
        <w:rPr>
          <w:rFonts w:ascii="Times New Roman" w:eastAsia="MS PGothic" w:hAnsi="Times New Roman"/>
          <w:lang w:val="en-US"/>
        </w:rPr>
        <w:t xml:space="preserve"> information and data that require</w:t>
      </w:r>
      <w:r w:rsidR="009E6437">
        <w:rPr>
          <w:rFonts w:ascii="Times New Roman" w:eastAsia="MS PGothic" w:hAnsi="Times New Roman"/>
          <w:lang w:val="en-US"/>
        </w:rPr>
        <w:t>d</w:t>
      </w:r>
      <w:r w:rsidR="009E6437" w:rsidRPr="009E6437">
        <w:rPr>
          <w:rFonts w:ascii="Times New Roman" w:eastAsia="MS PGothic" w:hAnsi="Times New Roman"/>
          <w:lang w:val="en-US"/>
        </w:rPr>
        <w:t xml:space="preserve"> their interpretation, analysis and discussion in working teams to promote not only their learning but also their soft skills and critical thinking.</w:t>
      </w:r>
      <w:r w:rsidR="009E6437">
        <w:rPr>
          <w:rFonts w:ascii="Times New Roman" w:eastAsia="MS PGothic" w:hAnsi="Times New Roman"/>
          <w:lang w:val="en-US"/>
        </w:rPr>
        <w:t xml:space="preserve"> </w:t>
      </w:r>
      <w:r w:rsidR="0078347D">
        <w:rPr>
          <w:rFonts w:ascii="Times New Roman" w:eastAsia="MS PGothic" w:hAnsi="Times New Roman"/>
          <w:lang w:val="en-US"/>
        </w:rPr>
        <w:t>Ten students from each university were selected to participate to the project. Preliminary lessons, about the theoretical background of the virtual exercises, were delivered as distance lessons and then three working week</w:t>
      </w:r>
      <w:r w:rsidR="00D1322B">
        <w:rPr>
          <w:rFonts w:ascii="Times New Roman" w:eastAsia="MS PGothic" w:hAnsi="Times New Roman"/>
          <w:lang w:val="en-US"/>
        </w:rPr>
        <w:t>s</w:t>
      </w:r>
      <w:r w:rsidR="0078347D">
        <w:rPr>
          <w:rFonts w:ascii="Times New Roman" w:eastAsia="MS PGothic" w:hAnsi="Times New Roman"/>
          <w:lang w:val="en-US"/>
        </w:rPr>
        <w:t xml:space="preserve"> in Milan, Paris and Prague were conducted in presence</w:t>
      </w:r>
      <w:r w:rsidR="00D1322B">
        <w:rPr>
          <w:rFonts w:ascii="Times New Roman" w:eastAsia="MS PGothic" w:hAnsi="Times New Roman"/>
          <w:lang w:val="en-US"/>
        </w:rPr>
        <w:t xml:space="preserve"> during the spring of 2022 year</w:t>
      </w:r>
      <w:r w:rsidR="0078347D">
        <w:rPr>
          <w:rFonts w:ascii="Times New Roman" w:eastAsia="MS PGothic" w:hAnsi="Times New Roman"/>
          <w:lang w:val="en-US"/>
        </w:rPr>
        <w:t>. The project was funded by the 4eu+ European University Alliance (</w:t>
      </w:r>
      <w:r w:rsidR="0078347D" w:rsidRPr="0078347D">
        <w:rPr>
          <w:rFonts w:ascii="Times New Roman" w:eastAsia="MS PGothic" w:hAnsi="Times New Roman"/>
          <w:lang w:val="en-US"/>
        </w:rPr>
        <w:t>https://4euplus.eu/4EU-183.html</w:t>
      </w:r>
      <w:r w:rsidR="0078347D">
        <w:rPr>
          <w:rFonts w:ascii="Times New Roman" w:eastAsia="MS PGothic" w:hAnsi="Times New Roman"/>
          <w:lang w:val="en-US"/>
        </w:rPr>
        <w:t>).</w:t>
      </w:r>
    </w:p>
    <w:p w14:paraId="0871BF31" w14:textId="546DF13D"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42C78762" w14:textId="5D75CD75" w:rsidR="00CA4216" w:rsidRDefault="00CA4216" w:rsidP="00CA4216">
      <w:pPr>
        <w:snapToGrid w:val="0"/>
        <w:spacing w:before="240" w:line="300" w:lineRule="auto"/>
        <w:jc w:val="both"/>
        <w:rPr>
          <w:rFonts w:ascii="Times New Roman" w:eastAsia="MS PGothic" w:hAnsi="Times New Roman"/>
          <w:lang w:val="en-US"/>
        </w:rPr>
      </w:pPr>
      <w:r w:rsidRPr="00CA4216">
        <w:rPr>
          <w:rFonts w:ascii="Times New Roman" w:eastAsia="MS PGothic" w:hAnsi="Times New Roman"/>
          <w:lang w:val="en-US"/>
        </w:rPr>
        <w:t xml:space="preserve">VIRTCHEM </w:t>
      </w:r>
      <w:r>
        <w:rPr>
          <w:rFonts w:ascii="Times New Roman" w:eastAsia="MS PGothic" w:hAnsi="Times New Roman"/>
          <w:lang w:val="en-US"/>
        </w:rPr>
        <w:t xml:space="preserve">project </w:t>
      </w:r>
      <w:r w:rsidRPr="00CA4216">
        <w:rPr>
          <w:rFonts w:ascii="Times New Roman" w:eastAsia="MS PGothic" w:hAnsi="Times New Roman"/>
          <w:lang w:val="en-US"/>
        </w:rPr>
        <w:t>propose</w:t>
      </w:r>
      <w:r>
        <w:rPr>
          <w:rFonts w:ascii="Times New Roman" w:eastAsia="MS PGothic" w:hAnsi="Times New Roman"/>
          <w:lang w:val="en-US"/>
        </w:rPr>
        <w:t>d</w:t>
      </w:r>
      <w:r w:rsidRPr="00CA4216">
        <w:rPr>
          <w:rFonts w:ascii="Times New Roman" w:eastAsia="MS PGothic" w:hAnsi="Times New Roman"/>
          <w:lang w:val="en-US"/>
        </w:rPr>
        <w:t xml:space="preserve"> immersive experiences in vir</w:t>
      </w:r>
      <w:r>
        <w:rPr>
          <w:rFonts w:ascii="Times New Roman" w:eastAsia="MS PGothic" w:hAnsi="Times New Roman"/>
          <w:lang w:val="en-US"/>
        </w:rPr>
        <w:t xml:space="preserve">tual laboratories by organizing </w:t>
      </w:r>
      <w:r w:rsidRPr="00CA4216">
        <w:rPr>
          <w:rFonts w:ascii="Times New Roman" w:eastAsia="MS PGothic" w:hAnsi="Times New Roman"/>
          <w:lang w:val="en-US"/>
        </w:rPr>
        <w:t>preparatory lessons</w:t>
      </w:r>
      <w:r>
        <w:rPr>
          <w:rFonts w:ascii="Times New Roman" w:eastAsia="MS PGothic" w:hAnsi="Times New Roman"/>
          <w:lang w:val="en-US"/>
        </w:rPr>
        <w:t xml:space="preserve">, </w:t>
      </w:r>
      <w:r w:rsidRPr="00CA4216">
        <w:rPr>
          <w:rFonts w:ascii="Times New Roman" w:eastAsia="MS PGothic" w:hAnsi="Times New Roman"/>
          <w:lang w:val="en-US"/>
        </w:rPr>
        <w:t>virtual exercises</w:t>
      </w:r>
      <w:r>
        <w:rPr>
          <w:rFonts w:ascii="Times New Roman" w:eastAsia="MS PGothic" w:hAnsi="Times New Roman"/>
          <w:lang w:val="en-US"/>
        </w:rPr>
        <w:t xml:space="preserve">, analysis of the data collected and </w:t>
      </w:r>
      <w:r w:rsidRPr="00CA4216">
        <w:rPr>
          <w:rFonts w:ascii="Times New Roman" w:eastAsia="MS PGothic" w:hAnsi="Times New Roman"/>
          <w:lang w:val="en-US"/>
        </w:rPr>
        <w:t>a final meeting to share the teaching experiences.</w:t>
      </w:r>
      <w:r>
        <w:rPr>
          <w:rFonts w:ascii="Times New Roman" w:eastAsia="MS PGothic" w:hAnsi="Times New Roman"/>
          <w:lang w:val="en-US"/>
        </w:rPr>
        <w:t xml:space="preserve"> </w:t>
      </w:r>
      <w:r w:rsidRPr="00CA4216">
        <w:rPr>
          <w:rFonts w:ascii="Times New Roman" w:eastAsia="MS PGothic" w:hAnsi="Times New Roman"/>
          <w:lang w:val="en-US"/>
        </w:rPr>
        <w:t>Expected educational outcomes</w:t>
      </w:r>
      <w:r>
        <w:rPr>
          <w:rFonts w:ascii="Times New Roman" w:eastAsia="MS PGothic" w:hAnsi="Times New Roman"/>
          <w:lang w:val="en-US"/>
        </w:rPr>
        <w:t xml:space="preserve"> were </w:t>
      </w:r>
      <w:r w:rsidRPr="00CA4216">
        <w:rPr>
          <w:rFonts w:ascii="Times New Roman" w:eastAsia="MS PGothic" w:hAnsi="Times New Roman"/>
          <w:lang w:val="en-US"/>
        </w:rPr>
        <w:t>to promote innovative approaches such as student-centered and project-based learning by providing learning tools with improved</w:t>
      </w:r>
      <w:r>
        <w:rPr>
          <w:rFonts w:ascii="Times New Roman" w:eastAsia="MS PGothic" w:hAnsi="Times New Roman"/>
          <w:lang w:val="en-US"/>
        </w:rPr>
        <w:t xml:space="preserve"> flexibility and </w:t>
      </w:r>
      <w:r w:rsidRPr="00CA4216">
        <w:rPr>
          <w:rFonts w:ascii="Times New Roman" w:eastAsia="MS PGothic" w:hAnsi="Times New Roman"/>
          <w:lang w:val="en-US"/>
        </w:rPr>
        <w:t>to provide an alternative to laboratory sessions when students are unable to attend the lab because of disabilities or attendance challenges (pregnancy, safety, pandemic issues).</w:t>
      </w:r>
      <w:r>
        <w:rPr>
          <w:rFonts w:ascii="Times New Roman" w:eastAsia="MS PGothic" w:hAnsi="Times New Roman"/>
          <w:lang w:val="en-US"/>
        </w:rPr>
        <w:t xml:space="preserve"> Another important goal of the project was </w:t>
      </w:r>
      <w:r w:rsidRPr="00CA4216">
        <w:rPr>
          <w:rFonts w:ascii="Times New Roman" w:eastAsia="MS PGothic" w:hAnsi="Times New Roman"/>
          <w:lang w:val="en-US"/>
        </w:rPr>
        <w:t>to enable exploration of industrial platform or laboratory instrument set-up at a level inaccessible in “real life” su</w:t>
      </w:r>
      <w:r>
        <w:rPr>
          <w:rFonts w:ascii="Times New Roman" w:eastAsia="MS PGothic" w:hAnsi="Times New Roman"/>
          <w:lang w:val="en-US"/>
        </w:rPr>
        <w:t>ch as inside process components and t</w:t>
      </w:r>
      <w:r w:rsidRPr="00CA4216">
        <w:rPr>
          <w:rFonts w:ascii="Times New Roman" w:eastAsia="MS PGothic" w:hAnsi="Times New Roman"/>
          <w:lang w:val="en-US"/>
        </w:rPr>
        <w:t>o take students on a realistic tour of an industrial plant since most of them never experience an in-person visit of an industrial site before their graduation.</w:t>
      </w:r>
      <w:r>
        <w:rPr>
          <w:rFonts w:ascii="Times New Roman" w:eastAsia="MS PGothic" w:hAnsi="Times New Roman"/>
          <w:lang w:val="en-US"/>
        </w:rPr>
        <w:t xml:space="preserve"> Particular attention was devoted to promote soft skills as t</w:t>
      </w:r>
      <w:r w:rsidRPr="00CA4216">
        <w:rPr>
          <w:rFonts w:ascii="Times New Roman" w:eastAsia="MS PGothic" w:hAnsi="Times New Roman"/>
          <w:lang w:val="en-US"/>
        </w:rPr>
        <w:t>o improve creativity, risk taking, social responsibility, teamwork ability, self-conf</w:t>
      </w:r>
      <w:r>
        <w:rPr>
          <w:rFonts w:ascii="Times New Roman" w:eastAsia="MS PGothic" w:hAnsi="Times New Roman"/>
          <w:lang w:val="en-US"/>
        </w:rPr>
        <w:t xml:space="preserve">idence and communication skills and </w:t>
      </w:r>
      <w:r w:rsidRPr="00CA4216">
        <w:rPr>
          <w:rFonts w:ascii="Times New Roman" w:eastAsia="MS PGothic" w:hAnsi="Times New Roman"/>
          <w:lang w:val="en-US"/>
        </w:rPr>
        <w:t>to promote educational collaboration among universities.</w:t>
      </w:r>
    </w:p>
    <w:p w14:paraId="0528A46E" w14:textId="7BA18B99" w:rsidR="00DA51A3" w:rsidRPr="00466FFD" w:rsidRDefault="00DA51A3" w:rsidP="00CA4216">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lastRenderedPageBreak/>
        <w:t>3. Results and discussion</w:t>
      </w:r>
    </w:p>
    <w:p w14:paraId="2A3F1DA1" w14:textId="4EAE2E49" w:rsidR="00887DC4" w:rsidRDefault="00887DC4" w:rsidP="00887DC4">
      <w:pPr>
        <w:snapToGrid w:val="0"/>
        <w:spacing w:before="240" w:line="300" w:lineRule="auto"/>
        <w:jc w:val="both"/>
        <w:rPr>
          <w:rFonts w:ascii="Times New Roman" w:hAnsi="Times New Roman"/>
          <w:noProof/>
        </w:rPr>
      </w:pPr>
      <w:r>
        <w:rPr>
          <w:rFonts w:ascii="Times New Roman" w:eastAsia="MS PGothic" w:hAnsi="Times New Roman"/>
          <w:lang w:val="en-US"/>
        </w:rPr>
        <w:t xml:space="preserve">The project was based on the use of the following three simulation software </w:t>
      </w:r>
      <w:proofErr w:type="spellStart"/>
      <w:r>
        <w:rPr>
          <w:rFonts w:ascii="Times New Roman" w:eastAsia="MS PGothic" w:hAnsi="Times New Roman"/>
          <w:lang w:val="en-US"/>
        </w:rPr>
        <w:t>Labsim</w:t>
      </w:r>
      <w:proofErr w:type="spellEnd"/>
      <w:r>
        <w:rPr>
          <w:rFonts w:ascii="Times New Roman" w:eastAsia="MS PGothic" w:hAnsi="Times New Roman"/>
          <w:lang w:val="en-US"/>
        </w:rPr>
        <w:t>, Eyesim and Nanome</w:t>
      </w:r>
      <w:r w:rsidR="00FF72EF">
        <w:rPr>
          <w:rFonts w:ascii="Times New Roman" w:eastAsia="MS PGothic" w:hAnsi="Times New Roman"/>
          <w:lang w:val="en-US"/>
        </w:rPr>
        <w:t xml:space="preserve"> (Fig.1)</w:t>
      </w:r>
      <w:r>
        <w:rPr>
          <w:rFonts w:ascii="Times New Roman" w:eastAsia="MS PGothic" w:hAnsi="Times New Roman"/>
          <w:lang w:val="en-US"/>
        </w:rPr>
        <w:t xml:space="preserve">. </w:t>
      </w:r>
      <w:r w:rsidRPr="00887DC4">
        <w:rPr>
          <w:rFonts w:ascii="Times New Roman" w:eastAsia="MS PGothic" w:hAnsi="Times New Roman"/>
          <w:lang w:val="en-US"/>
        </w:rPr>
        <w:t>LabSim is a laboratory simulator of inorganic analytical chemistry that allows to do solubility test, pH measurement and phase separation, and to perform a qualitative analysis of inorganic substances. The database allows to reproduce more than 3500 reactions. (</w:t>
      </w:r>
      <w:hyperlink r:id="rId7" w:history="1">
        <w:r w:rsidRPr="006E631D">
          <w:rPr>
            <w:rStyle w:val="Collegamentoipertestuale"/>
            <w:rFonts w:ascii="Times New Roman" w:eastAsia="MS PGothic" w:hAnsi="Times New Roman"/>
            <w:lang w:val="en-US"/>
          </w:rPr>
          <w:t>https://nova.disfarm.unimi.it/labsim</w:t>
        </w:r>
      </w:hyperlink>
      <w:r w:rsidRPr="00887DC4">
        <w:rPr>
          <w:rFonts w:ascii="Times New Roman" w:eastAsia="MS PGothic" w:hAnsi="Times New Roman"/>
          <w:lang w:val="en-US"/>
        </w:rPr>
        <w:t>).</w:t>
      </w:r>
      <w:r>
        <w:rPr>
          <w:rFonts w:ascii="Times New Roman" w:eastAsia="MS PGothic" w:hAnsi="Times New Roman"/>
          <w:lang w:val="en-US"/>
        </w:rPr>
        <w:t xml:space="preserve"> </w:t>
      </w:r>
      <w:r w:rsidRPr="00887DC4">
        <w:rPr>
          <w:rFonts w:ascii="Times New Roman" w:eastAsia="MS PGothic" w:hAnsi="Times New Roman"/>
          <w:lang w:val="en-US"/>
        </w:rPr>
        <w:t>Eyesim reproduces a Crude Distillation Unit plant from a physical and chemical point of view. The users can visit the plant and perform different exercises</w:t>
      </w:r>
      <w:r>
        <w:rPr>
          <w:rFonts w:ascii="Times New Roman" w:eastAsia="MS PGothic" w:hAnsi="Times New Roman"/>
          <w:lang w:val="en-US"/>
        </w:rPr>
        <w:t xml:space="preserve"> [</w:t>
      </w:r>
      <w:r w:rsidR="005732CB">
        <w:rPr>
          <w:rFonts w:ascii="Times New Roman" w:eastAsia="MS PGothic" w:hAnsi="Times New Roman"/>
          <w:lang w:val="en-US"/>
        </w:rPr>
        <w:t>2</w:t>
      </w:r>
      <w:r>
        <w:rPr>
          <w:rFonts w:ascii="Times New Roman" w:eastAsia="MS PGothic" w:hAnsi="Times New Roman"/>
          <w:lang w:val="en-US"/>
        </w:rPr>
        <w:t xml:space="preserve">]. </w:t>
      </w:r>
      <w:r w:rsidRPr="00887DC4">
        <w:rPr>
          <w:rFonts w:ascii="Times New Roman" w:eastAsia="MS PGothic" w:hAnsi="Times New Roman"/>
          <w:lang w:val="en-US"/>
        </w:rPr>
        <w:t>Nanome (</w:t>
      </w:r>
      <w:proofErr w:type="spellStart"/>
      <w:r w:rsidRPr="00887DC4">
        <w:rPr>
          <w:rFonts w:ascii="Times New Roman" w:eastAsia="MS PGothic" w:hAnsi="Times New Roman"/>
          <w:lang w:val="en-US"/>
        </w:rPr>
        <w:t>Cuni</w:t>
      </w:r>
      <w:proofErr w:type="spellEnd"/>
      <w:r w:rsidRPr="00887DC4">
        <w:rPr>
          <w:rFonts w:ascii="Times New Roman" w:eastAsia="MS PGothic" w:hAnsi="Times New Roman"/>
          <w:lang w:val="en-US"/>
        </w:rPr>
        <w:t xml:space="preserve">, by Nanome Inc.) is a software for visualization and manipulation with molecules allowing immersion into a </w:t>
      </w:r>
      <w:proofErr w:type="spellStart"/>
      <w:r w:rsidRPr="00887DC4">
        <w:rPr>
          <w:rFonts w:ascii="Times New Roman" w:eastAsia="MS PGothic" w:hAnsi="Times New Roman"/>
          <w:lang w:val="en-US"/>
        </w:rPr>
        <w:t>centre</w:t>
      </w:r>
      <w:proofErr w:type="spellEnd"/>
      <w:r w:rsidRPr="00887DC4">
        <w:rPr>
          <w:rFonts w:ascii="Times New Roman" w:eastAsia="MS PGothic" w:hAnsi="Times New Roman"/>
          <w:lang w:val="en-US"/>
        </w:rPr>
        <w:t xml:space="preserve"> of almost any molecule to study its structure and properties. It is suitable for the educational purposes due to its wide platform support and illustrative way of molecule presentation. Webpage and short presentation is at https://nanome.ai</w:t>
      </w:r>
      <w:proofErr w:type="gramStart"/>
      <w:r w:rsidRPr="00887DC4">
        <w:rPr>
          <w:rFonts w:ascii="Times New Roman" w:eastAsia="MS PGothic" w:hAnsi="Times New Roman"/>
          <w:lang w:val="en-US"/>
        </w:rPr>
        <w:t>/ .</w:t>
      </w:r>
      <w:proofErr w:type="gramEnd"/>
    </w:p>
    <w:p w14:paraId="321363DB" w14:textId="4CC6FEE9" w:rsidR="00DA51A3" w:rsidRPr="00466FFD" w:rsidRDefault="00FF72EF" w:rsidP="00887DC4">
      <w:pPr>
        <w:snapToGrid w:val="0"/>
        <w:spacing w:before="240" w:line="300" w:lineRule="auto"/>
        <w:jc w:val="center"/>
        <w:rPr>
          <w:rFonts w:ascii="Times New Roman" w:eastAsia="MS PGothic" w:hAnsi="Times New Roman"/>
        </w:rPr>
      </w:pPr>
      <w:r>
        <w:rPr>
          <w:rFonts w:ascii="Times New Roman" w:eastAsia="MS PGothic" w:hAnsi="Times New Roman"/>
          <w:noProof/>
          <w:lang w:eastAsia="it-IT"/>
        </w:rPr>
        <w:drawing>
          <wp:inline distT="0" distB="0" distL="0" distR="0" wp14:anchorId="176568B0" wp14:editId="31B5BB10">
            <wp:extent cx="2450882" cy="2192406"/>
            <wp:effectExtent l="19050" t="19050" r="26035" b="177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630" cy="2206493"/>
                    </a:xfrm>
                    <a:prstGeom prst="rect">
                      <a:avLst/>
                    </a:prstGeom>
                    <a:noFill/>
                    <a:ln>
                      <a:solidFill>
                        <a:schemeClr val="tx1"/>
                      </a:solidFill>
                    </a:ln>
                  </pic:spPr>
                </pic:pic>
              </a:graphicData>
            </a:graphic>
          </wp:inline>
        </w:drawing>
      </w:r>
    </w:p>
    <w:p w14:paraId="2CEA8973" w14:textId="787EF1A9"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FF72EF">
        <w:rPr>
          <w:rFonts w:ascii="Times New Roman" w:eastAsia="MS PGothic" w:hAnsi="Times New Roman"/>
          <w:szCs w:val="18"/>
          <w:lang w:val="en-US"/>
        </w:rPr>
        <w:t xml:space="preserve">Example of screenshots of the software a) </w:t>
      </w:r>
      <w:proofErr w:type="spellStart"/>
      <w:r w:rsidR="00FF72EF">
        <w:rPr>
          <w:rFonts w:ascii="Times New Roman" w:eastAsia="MS PGothic" w:hAnsi="Times New Roman"/>
          <w:szCs w:val="18"/>
          <w:lang w:val="en-US"/>
        </w:rPr>
        <w:t>Labsim</w:t>
      </w:r>
      <w:proofErr w:type="spellEnd"/>
      <w:r w:rsidR="00FF72EF">
        <w:rPr>
          <w:rFonts w:ascii="Times New Roman" w:eastAsia="MS PGothic" w:hAnsi="Times New Roman"/>
          <w:szCs w:val="18"/>
          <w:lang w:val="en-US"/>
        </w:rPr>
        <w:t>; b) Nanome; c) Eyesim.</w:t>
      </w:r>
    </w:p>
    <w:p w14:paraId="5FEB5829" w14:textId="0B283617" w:rsidR="006A6BF3" w:rsidRDefault="006A6BF3" w:rsidP="00D1322B">
      <w:pPr>
        <w:snapToGrid w:val="0"/>
        <w:spacing w:before="240" w:line="300" w:lineRule="auto"/>
        <w:jc w:val="both"/>
        <w:rPr>
          <w:rFonts w:ascii="Times New Roman" w:hAnsi="Times New Roman"/>
          <w:lang w:val="en-US"/>
        </w:rPr>
      </w:pPr>
      <w:r w:rsidRPr="006A6BF3">
        <w:rPr>
          <w:rFonts w:ascii="Times New Roman" w:hAnsi="Times New Roman"/>
          <w:lang w:val="en-US"/>
        </w:rPr>
        <w:t xml:space="preserve">The participation and evaluation of the students in the project was very positive. The planned activities, still in progress, </w:t>
      </w:r>
      <w:r w:rsidR="00D1322B">
        <w:rPr>
          <w:rFonts w:ascii="Times New Roman" w:hAnsi="Times New Roman"/>
          <w:lang w:val="en-US"/>
        </w:rPr>
        <w:t>are allowing</w:t>
      </w:r>
      <w:r w:rsidRPr="006A6BF3">
        <w:rPr>
          <w:rFonts w:ascii="Times New Roman" w:hAnsi="Times New Roman"/>
          <w:lang w:val="en-US"/>
        </w:rPr>
        <w:t xml:space="preserve"> students with heterogeneous basic preparation to be able to acquire basic notions on all the topics of the project.</w:t>
      </w:r>
      <w:r>
        <w:rPr>
          <w:rFonts w:ascii="Times New Roman" w:hAnsi="Times New Roman"/>
          <w:lang w:val="en-US"/>
        </w:rPr>
        <w:t xml:space="preserve"> Quantitative results will be given during the GRICU conference, after the end of all the activities, </w:t>
      </w:r>
      <w:r w:rsidRPr="006A6BF3">
        <w:rPr>
          <w:rFonts w:ascii="Times New Roman" w:hAnsi="Times New Roman"/>
          <w:lang w:val="en-US"/>
        </w:rPr>
        <w:t>including the final evaluation of the student groups' work scheduled for May 2022.</w:t>
      </w:r>
    </w:p>
    <w:p w14:paraId="0DE817AB" w14:textId="259BAA92"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67E5A2DF" w14:textId="43ECFB52" w:rsidR="00C42C14" w:rsidRPr="00D1322B" w:rsidRDefault="00C42C14" w:rsidP="00D1322B">
      <w:pPr>
        <w:snapToGrid w:val="0"/>
        <w:spacing w:before="240" w:line="300" w:lineRule="auto"/>
        <w:jc w:val="both"/>
        <w:rPr>
          <w:rFonts w:ascii="Times New Roman" w:hAnsi="Times New Roman"/>
          <w:lang w:val="en-US"/>
        </w:rPr>
      </w:pPr>
      <w:r w:rsidRPr="00D1322B">
        <w:rPr>
          <w:rFonts w:ascii="Times New Roman" w:hAnsi="Times New Roman"/>
          <w:lang w:val="en-US"/>
        </w:rPr>
        <w:t>A new and innovative education project, VIRTCHEM, was proposed and delivered to students from different European Universities and degree courses. The project covered different areas of chemical sciences (chemical eng</w:t>
      </w:r>
      <w:r w:rsidR="000C7E74">
        <w:rPr>
          <w:rFonts w:ascii="Times New Roman" w:hAnsi="Times New Roman"/>
          <w:lang w:val="en-US"/>
        </w:rPr>
        <w:t>i</w:t>
      </w:r>
      <w:r w:rsidRPr="00D1322B">
        <w:rPr>
          <w:rFonts w:ascii="Times New Roman" w:hAnsi="Times New Roman"/>
          <w:lang w:val="en-US"/>
        </w:rPr>
        <w:t>neering, analytical and inorganic chemistry, molecular chemistry). The proposed activities resulted strongly complementary and synergic respect the traditional lessons and exercises.</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29B9E7E9" w14:textId="1D575C13" w:rsidR="005732CB" w:rsidRPr="005732CB" w:rsidRDefault="005732CB" w:rsidP="00DA51A3">
      <w:pPr>
        <w:pStyle w:val="FirstParagraph"/>
        <w:numPr>
          <w:ilvl w:val="0"/>
          <w:numId w:val="1"/>
        </w:numPr>
        <w:tabs>
          <w:tab w:val="left" w:pos="426"/>
        </w:tabs>
        <w:spacing w:line="240" w:lineRule="auto"/>
        <w:ind w:left="426" w:hanging="426"/>
        <w:rPr>
          <w:rFonts w:ascii="Times New Roman" w:hAnsi="Times New Roman"/>
          <w:lang w:val="it-IT"/>
        </w:rPr>
      </w:pPr>
      <w:r w:rsidRPr="005732CB">
        <w:rPr>
          <w:rFonts w:ascii="Times New Roman" w:hAnsi="Times New Roman"/>
          <w:lang w:val="it-IT"/>
        </w:rPr>
        <w:t xml:space="preserve">V. </w:t>
      </w:r>
      <w:r w:rsidRPr="005732CB">
        <w:rPr>
          <w:rFonts w:cs="Arial"/>
          <w:noProof/>
          <w:szCs w:val="24"/>
          <w:lang w:val="it-IT"/>
        </w:rPr>
        <w:t>Potkonjak, M. Gardner, V. Callaghan, P. Mattila</w:t>
      </w:r>
      <w:r>
        <w:rPr>
          <w:rFonts w:cs="Arial"/>
          <w:noProof/>
          <w:szCs w:val="24"/>
          <w:lang w:val="it-IT"/>
        </w:rPr>
        <w:t xml:space="preserve">, C. </w:t>
      </w:r>
      <w:r w:rsidRPr="005732CB">
        <w:rPr>
          <w:rFonts w:cs="Arial"/>
          <w:noProof/>
          <w:szCs w:val="24"/>
          <w:lang w:val="it-IT"/>
        </w:rPr>
        <w:t>Guetl</w:t>
      </w:r>
      <w:r>
        <w:rPr>
          <w:rFonts w:cs="Arial"/>
          <w:noProof/>
          <w:szCs w:val="24"/>
          <w:lang w:val="it-IT"/>
        </w:rPr>
        <w:t xml:space="preserve">, </w:t>
      </w:r>
      <w:r w:rsidRPr="005732CB">
        <w:rPr>
          <w:rFonts w:cs="Arial"/>
          <w:noProof/>
          <w:szCs w:val="24"/>
          <w:lang w:val="it-IT"/>
        </w:rPr>
        <w:t>V.M</w:t>
      </w:r>
      <w:r>
        <w:rPr>
          <w:rFonts w:cs="Arial"/>
          <w:noProof/>
          <w:szCs w:val="24"/>
          <w:lang w:val="it-IT"/>
        </w:rPr>
        <w:t xml:space="preserve">. </w:t>
      </w:r>
      <w:r w:rsidRPr="005732CB">
        <w:rPr>
          <w:rFonts w:cs="Arial"/>
          <w:noProof/>
          <w:szCs w:val="24"/>
          <w:lang w:val="it-IT"/>
        </w:rPr>
        <w:t>Petrović</w:t>
      </w:r>
      <w:r>
        <w:rPr>
          <w:rFonts w:cs="Arial"/>
          <w:noProof/>
          <w:szCs w:val="24"/>
          <w:lang w:val="it-IT"/>
        </w:rPr>
        <w:t xml:space="preserve">, K. </w:t>
      </w:r>
      <w:r w:rsidRPr="005732CB">
        <w:rPr>
          <w:rFonts w:cs="Arial"/>
          <w:noProof/>
          <w:szCs w:val="24"/>
          <w:lang w:val="it-IT"/>
        </w:rPr>
        <w:t>Jovanović</w:t>
      </w:r>
      <w:r>
        <w:rPr>
          <w:rFonts w:cs="Arial"/>
          <w:noProof/>
          <w:szCs w:val="24"/>
          <w:lang w:val="it-IT"/>
        </w:rPr>
        <w:t xml:space="preserve">, </w:t>
      </w:r>
      <w:r w:rsidRPr="005732CB">
        <w:rPr>
          <w:rFonts w:cs="Arial"/>
          <w:noProof/>
          <w:szCs w:val="24"/>
          <w:lang w:val="it-IT"/>
        </w:rPr>
        <w:t xml:space="preserve">Comput. </w:t>
      </w:r>
      <w:r w:rsidRPr="00F505D4">
        <w:rPr>
          <w:rFonts w:cs="Arial"/>
          <w:noProof/>
          <w:szCs w:val="24"/>
        </w:rPr>
        <w:t>Educ. 95</w:t>
      </w:r>
      <w:r>
        <w:rPr>
          <w:rFonts w:cs="Arial"/>
          <w:noProof/>
          <w:szCs w:val="24"/>
        </w:rPr>
        <w:t xml:space="preserve"> (2016)</w:t>
      </w:r>
      <w:r w:rsidRPr="00F505D4">
        <w:rPr>
          <w:rFonts w:cs="Arial"/>
          <w:noProof/>
          <w:szCs w:val="24"/>
        </w:rPr>
        <w:t xml:space="preserve"> 309–327</w:t>
      </w:r>
    </w:p>
    <w:p w14:paraId="12520D0D" w14:textId="487BF99F" w:rsidR="00DA51A3" w:rsidRDefault="009E6437" w:rsidP="00DA51A3">
      <w:pPr>
        <w:pStyle w:val="FirstParagraph"/>
        <w:numPr>
          <w:ilvl w:val="0"/>
          <w:numId w:val="1"/>
        </w:numPr>
        <w:tabs>
          <w:tab w:val="left" w:pos="426"/>
        </w:tabs>
        <w:spacing w:line="240" w:lineRule="auto"/>
        <w:ind w:left="426" w:hanging="426"/>
        <w:rPr>
          <w:rFonts w:ascii="Times New Roman" w:hAnsi="Times New Roman"/>
          <w:lang w:val="it-IT"/>
        </w:rPr>
      </w:pPr>
      <w:r w:rsidRPr="009E6437">
        <w:rPr>
          <w:rFonts w:ascii="Times New Roman" w:hAnsi="Times New Roman"/>
          <w:lang w:val="it-IT"/>
        </w:rPr>
        <w:t>C. Pirola, C. Peretti, F. Galli</w:t>
      </w:r>
      <w:r w:rsidR="00DA51A3" w:rsidRPr="009E6437">
        <w:rPr>
          <w:rFonts w:ascii="Times New Roman" w:hAnsi="Times New Roman"/>
          <w:lang w:val="it-IT"/>
        </w:rPr>
        <w:t>,</w:t>
      </w:r>
      <w:r>
        <w:rPr>
          <w:rFonts w:ascii="Times New Roman" w:hAnsi="Times New Roman"/>
          <w:lang w:val="it-IT"/>
        </w:rPr>
        <w:t xml:space="preserve"> Computer</w:t>
      </w:r>
      <w:r w:rsidR="00DA51A3" w:rsidRPr="009E6437">
        <w:rPr>
          <w:rFonts w:ascii="Times New Roman" w:hAnsi="Times New Roman"/>
          <w:lang w:val="it-IT"/>
        </w:rPr>
        <w:t xml:space="preserve"> Chem. Eng. </w:t>
      </w:r>
      <w:r>
        <w:rPr>
          <w:rFonts w:ascii="Times New Roman" w:hAnsi="Times New Roman"/>
          <w:lang w:val="it-IT"/>
        </w:rPr>
        <w:t>140</w:t>
      </w:r>
      <w:r w:rsidR="00DA51A3" w:rsidRPr="009E6437">
        <w:rPr>
          <w:rFonts w:ascii="Times New Roman" w:hAnsi="Times New Roman"/>
          <w:lang w:val="it-IT"/>
        </w:rPr>
        <w:t xml:space="preserve"> (</w:t>
      </w:r>
      <w:r>
        <w:rPr>
          <w:rFonts w:ascii="Times New Roman" w:hAnsi="Times New Roman"/>
          <w:lang w:val="it-IT"/>
        </w:rPr>
        <w:t>2020</w:t>
      </w:r>
      <w:r w:rsidR="00DA51A3" w:rsidRPr="009E6437">
        <w:rPr>
          <w:rFonts w:ascii="Times New Roman" w:hAnsi="Times New Roman"/>
          <w:lang w:val="it-IT"/>
        </w:rPr>
        <w:t xml:space="preserve">) </w:t>
      </w:r>
      <w:r>
        <w:rPr>
          <w:rFonts w:ascii="Times New Roman" w:hAnsi="Times New Roman"/>
          <w:lang w:val="it-IT"/>
        </w:rPr>
        <w:t>106973</w:t>
      </w:r>
      <w:r w:rsidR="00DA51A3" w:rsidRPr="009E6437">
        <w:rPr>
          <w:rFonts w:ascii="Times New Roman" w:hAnsi="Times New Roman"/>
          <w:lang w:val="it-IT"/>
        </w:rPr>
        <w:t xml:space="preserve"> </w:t>
      </w:r>
    </w:p>
    <w:p w14:paraId="7C7CCA2C" w14:textId="42A64607" w:rsidR="00DA51A3" w:rsidRPr="006A6BF3" w:rsidRDefault="00DA51A3" w:rsidP="00DA51A3"/>
    <w:p w14:paraId="5A650773" w14:textId="77777777" w:rsidR="005B71B2" w:rsidRPr="006A6BF3" w:rsidRDefault="005B71B2"/>
    <w:sectPr w:rsidR="005B71B2" w:rsidRPr="006A6BF3"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C30B" w14:textId="77777777" w:rsidR="009C4C84" w:rsidRDefault="009C4C84" w:rsidP="001D0E0C">
      <w:pPr>
        <w:spacing w:after="0" w:line="240" w:lineRule="auto"/>
      </w:pPr>
      <w:r>
        <w:separator/>
      </w:r>
    </w:p>
  </w:endnote>
  <w:endnote w:type="continuationSeparator" w:id="0">
    <w:p w14:paraId="0CF530E1" w14:textId="77777777" w:rsidR="009C4C84" w:rsidRDefault="009C4C84"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EEEFC" w14:textId="77777777" w:rsidR="009C4C84" w:rsidRDefault="009C4C84" w:rsidP="001D0E0C">
      <w:pPr>
        <w:spacing w:after="0" w:line="240" w:lineRule="auto"/>
      </w:pPr>
      <w:r>
        <w:separator/>
      </w:r>
    </w:p>
  </w:footnote>
  <w:footnote w:type="continuationSeparator" w:id="0">
    <w:p w14:paraId="5CAB1868" w14:textId="77777777" w:rsidR="009C4C84" w:rsidRDefault="009C4C84"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453A3"/>
    <w:rsid w:val="000517B4"/>
    <w:rsid w:val="000C7E74"/>
    <w:rsid w:val="000F1EFF"/>
    <w:rsid w:val="001153E5"/>
    <w:rsid w:val="0018667F"/>
    <w:rsid w:val="001B060D"/>
    <w:rsid w:val="001D0E0C"/>
    <w:rsid w:val="001D202C"/>
    <w:rsid w:val="001D65AA"/>
    <w:rsid w:val="003F160A"/>
    <w:rsid w:val="00402674"/>
    <w:rsid w:val="004C56B4"/>
    <w:rsid w:val="005326DA"/>
    <w:rsid w:val="005732CB"/>
    <w:rsid w:val="005B71B2"/>
    <w:rsid w:val="005C2A12"/>
    <w:rsid w:val="00694760"/>
    <w:rsid w:val="00697CD6"/>
    <w:rsid w:val="006A6BF3"/>
    <w:rsid w:val="006F16BC"/>
    <w:rsid w:val="0078347D"/>
    <w:rsid w:val="007E2132"/>
    <w:rsid w:val="008871B1"/>
    <w:rsid w:val="00887DC4"/>
    <w:rsid w:val="009C1281"/>
    <w:rsid w:val="009C4C84"/>
    <w:rsid w:val="009E6437"/>
    <w:rsid w:val="00AB1801"/>
    <w:rsid w:val="00C40840"/>
    <w:rsid w:val="00C42C14"/>
    <w:rsid w:val="00CA4216"/>
    <w:rsid w:val="00CB58B6"/>
    <w:rsid w:val="00D03DB3"/>
    <w:rsid w:val="00D1322B"/>
    <w:rsid w:val="00D322F1"/>
    <w:rsid w:val="00D412A9"/>
    <w:rsid w:val="00DA51A3"/>
    <w:rsid w:val="00DD2D8C"/>
    <w:rsid w:val="00F24290"/>
    <w:rsid w:val="00F750BD"/>
    <w:rsid w:val="00FF2611"/>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887D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va.disfarm.unimi.it/labsi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886</Words>
  <Characters>5056</Characters>
  <Application>Microsoft Office Word</Application>
  <DocSecurity>0</DocSecurity>
  <Lines>42</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Carlo Pirola</cp:lastModifiedBy>
  <cp:revision>3</cp:revision>
  <cp:lastPrinted>2022-01-31T11:56:00Z</cp:lastPrinted>
  <dcterms:created xsi:type="dcterms:W3CDTF">2022-03-15T14:27:00Z</dcterms:created>
  <dcterms:modified xsi:type="dcterms:W3CDTF">2022-03-15T14:35:00Z</dcterms:modified>
</cp:coreProperties>
</file>