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E7BE" w14:textId="15B6E54D" w:rsidR="00DA51A3" w:rsidRPr="00466FFD" w:rsidRDefault="003F3513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/>
        </w:rPr>
      </w:pP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Monitoring and control of a bioreactor for yeast </w:t>
      </w:r>
      <w:proofErr w:type="spellStart"/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fermenation</w:t>
      </w:r>
      <w:proofErr w:type="spellEnd"/>
    </w:p>
    <w:p w14:paraId="5DC330F9" w14:textId="77777777" w:rsidR="00DA51A3" w:rsidRPr="00466FFD" w:rsidRDefault="00DA51A3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 w:eastAsia="ko-KR"/>
        </w:rPr>
      </w:pPr>
    </w:p>
    <w:p w14:paraId="243AAF34" w14:textId="523D7C8B" w:rsidR="00DA51A3" w:rsidRPr="003F3513" w:rsidRDefault="003F3513" w:rsidP="00DA51A3">
      <w:pPr>
        <w:snapToGrid w:val="0"/>
        <w:jc w:val="center"/>
        <w:rPr>
          <w:rFonts w:ascii="Times New Roman" w:eastAsia="MS PGothic" w:hAnsi="Times New Roman"/>
          <w:sz w:val="24"/>
          <w:szCs w:val="24"/>
        </w:rPr>
      </w:pPr>
      <w:r w:rsidRPr="003F3513">
        <w:rPr>
          <w:rFonts w:ascii="Times New Roman" w:eastAsia="SimSun" w:hAnsi="Times New Roman"/>
          <w:sz w:val="24"/>
          <w:szCs w:val="24"/>
          <w:u w:val="single"/>
          <w:lang w:eastAsia="zh-CN"/>
        </w:rPr>
        <w:t>Silvia Lisci</w:t>
      </w:r>
      <w:r w:rsidR="00DA51A3" w:rsidRPr="003F3513">
        <w:rPr>
          <w:rFonts w:ascii="Times New Roman" w:eastAsia="SimSun" w:hAnsi="Times New Roman"/>
          <w:sz w:val="24"/>
          <w:szCs w:val="24"/>
          <w:u w:val="single"/>
          <w:vertAlign w:val="superscript"/>
          <w:lang w:eastAsia="zh-CN"/>
        </w:rPr>
        <w:t>1</w:t>
      </w:r>
      <w:r w:rsidR="00DA51A3" w:rsidRPr="003F3513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3F3513">
        <w:rPr>
          <w:rFonts w:ascii="Times New Roman" w:eastAsia="SimSun" w:hAnsi="Times New Roman"/>
          <w:sz w:val="24"/>
          <w:szCs w:val="24"/>
          <w:lang w:eastAsia="zh-CN"/>
        </w:rPr>
        <w:t xml:space="preserve"> Massimiliano Grosso</w:t>
      </w:r>
      <w:r w:rsidR="00DA51A3" w:rsidRPr="003F3513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>
        <w:rPr>
          <w:rFonts w:ascii="Times New Roman" w:eastAsia="SimSun" w:hAnsi="Times New Roman"/>
          <w:sz w:val="24"/>
          <w:szCs w:val="24"/>
          <w:lang w:eastAsia="zh-CN"/>
        </w:rPr>
        <w:t>Stefania Tronci</w:t>
      </w:r>
      <w:r w:rsidRPr="003F3513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="00DA51A3" w:rsidRPr="003F3513">
        <w:rPr>
          <w:rFonts w:ascii="Times New Roman" w:eastAsia="SimSun" w:hAnsi="Times New Roman"/>
          <w:sz w:val="24"/>
          <w:szCs w:val="24"/>
          <w:lang w:eastAsia="zh-CN"/>
        </w:rPr>
        <w:t>*</w:t>
      </w:r>
    </w:p>
    <w:p w14:paraId="7A602332" w14:textId="5CC12FE1" w:rsidR="00DA51A3" w:rsidRPr="00A21A5A" w:rsidRDefault="00DA51A3" w:rsidP="00DA51A3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</w:rPr>
      </w:pPr>
      <w:r w:rsidRPr="00A21A5A">
        <w:rPr>
          <w:rFonts w:ascii="Times New Roman" w:eastAsia="MS PGothic" w:hAnsi="Times New Roman"/>
          <w:i/>
          <w:iCs/>
          <w:sz w:val="20"/>
        </w:rPr>
        <w:t xml:space="preserve">1 </w:t>
      </w:r>
      <w:r w:rsidR="00A21A5A" w:rsidRPr="00A21A5A">
        <w:rPr>
          <w:rFonts w:ascii="Times New Roman" w:eastAsia="MS PGothic" w:hAnsi="Times New Roman"/>
          <w:i/>
          <w:iCs/>
          <w:sz w:val="20"/>
        </w:rPr>
        <w:t>Dip. Ingegneria Meccanica,</w:t>
      </w:r>
      <w:r w:rsidR="00A21A5A">
        <w:rPr>
          <w:rFonts w:ascii="Times New Roman" w:eastAsia="MS PGothic" w:hAnsi="Times New Roman"/>
          <w:i/>
          <w:iCs/>
          <w:sz w:val="20"/>
        </w:rPr>
        <w:t xml:space="preserve"> Chimica e dei Materiali, Università di Cagliari, Via Marengo 2, Cagliari, Italy</w:t>
      </w:r>
    </w:p>
    <w:p w14:paraId="5533360A" w14:textId="05375F30" w:rsidR="00DA51A3" w:rsidRPr="00A21A5A" w:rsidRDefault="00DA51A3" w:rsidP="00DA51A3">
      <w:pPr>
        <w:snapToGrid w:val="0"/>
        <w:jc w:val="center"/>
        <w:rPr>
          <w:rFonts w:ascii="Times New Roman" w:eastAsia="MS PGothic" w:hAnsi="Times New Roman"/>
          <w:bCs/>
          <w:i/>
          <w:iCs/>
          <w:sz w:val="20"/>
          <w:lang w:val="en-GB"/>
        </w:rPr>
      </w:pPr>
      <w:r w:rsidRPr="00A21A5A">
        <w:rPr>
          <w:rFonts w:ascii="Times New Roman" w:eastAsia="MS PGothic" w:hAnsi="Times New Roman"/>
          <w:bCs/>
          <w:i/>
          <w:iCs/>
          <w:sz w:val="20"/>
          <w:lang w:val="en-GB"/>
        </w:rPr>
        <w:t>*Corresponding author</w:t>
      </w:r>
      <w:r w:rsidRPr="00A21A5A">
        <w:rPr>
          <w:rFonts w:ascii="Times New Roman" w:eastAsia="MS PGothic" w:hAnsi="Times New Roman"/>
          <w:bCs/>
          <w:i/>
          <w:iCs/>
          <w:sz w:val="20"/>
          <w:lang w:val="en-GB" w:eastAsia="ko-KR"/>
        </w:rPr>
        <w:t xml:space="preserve"> E-Mail: </w:t>
      </w:r>
      <w:r w:rsidRPr="00A21A5A">
        <w:rPr>
          <w:rFonts w:ascii="Times New Roman" w:eastAsia="MS PGothic" w:hAnsi="Times New Roman"/>
          <w:bCs/>
          <w:i/>
          <w:iCs/>
          <w:sz w:val="20"/>
          <w:lang w:val="en-GB"/>
        </w:rPr>
        <w:t xml:space="preserve"> </w:t>
      </w:r>
      <w:r w:rsidR="003F3513" w:rsidRPr="00A21A5A">
        <w:rPr>
          <w:rFonts w:ascii="Times New Roman" w:eastAsia="MS PGothic" w:hAnsi="Times New Roman"/>
          <w:bCs/>
          <w:i/>
          <w:iCs/>
          <w:sz w:val="20"/>
          <w:lang w:val="en-GB"/>
        </w:rPr>
        <w:t>stefania.tronci</w:t>
      </w:r>
      <w:r w:rsidRPr="00A21A5A">
        <w:rPr>
          <w:rFonts w:ascii="Times New Roman" w:eastAsia="MS PGothic" w:hAnsi="Times New Roman"/>
          <w:bCs/>
          <w:i/>
          <w:iCs/>
          <w:sz w:val="20"/>
          <w:lang w:val="en-GB"/>
        </w:rPr>
        <w:t>@</w:t>
      </w:r>
      <w:r w:rsidR="003F3513" w:rsidRPr="00A21A5A">
        <w:rPr>
          <w:rFonts w:ascii="Times New Roman" w:eastAsia="MS PGothic" w:hAnsi="Times New Roman"/>
          <w:bCs/>
          <w:i/>
          <w:iCs/>
          <w:sz w:val="20"/>
          <w:lang w:val="en-GB"/>
        </w:rPr>
        <w:t>unica</w:t>
      </w:r>
      <w:r w:rsidRPr="00A21A5A">
        <w:rPr>
          <w:rFonts w:ascii="Times New Roman" w:eastAsia="MS PGothic" w:hAnsi="Times New Roman"/>
          <w:bCs/>
          <w:i/>
          <w:iCs/>
          <w:sz w:val="20"/>
          <w:lang w:val="en-GB"/>
        </w:rPr>
        <w:t>.</w:t>
      </w:r>
      <w:r w:rsidR="003F3513" w:rsidRPr="00A21A5A">
        <w:rPr>
          <w:rFonts w:ascii="Times New Roman" w:eastAsia="MS PGothic" w:hAnsi="Times New Roman"/>
          <w:bCs/>
          <w:i/>
          <w:iCs/>
          <w:sz w:val="20"/>
          <w:lang w:val="en-GB"/>
        </w:rPr>
        <w:t>it</w:t>
      </w:r>
    </w:p>
    <w:p w14:paraId="28AD07A8" w14:textId="77777777" w:rsidR="00DA51A3" w:rsidRPr="00A21A5A" w:rsidRDefault="00DA51A3" w:rsidP="00DA51A3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val="en-GB" w:eastAsia="zh-CN"/>
        </w:rPr>
      </w:pPr>
    </w:p>
    <w:p w14:paraId="110B92B3" w14:textId="0023C2BF" w:rsidR="00DA51A3" w:rsidRPr="00466FFD" w:rsidRDefault="00DA51A3" w:rsidP="00DA51A3">
      <w:pPr>
        <w:snapToGrid w:val="0"/>
        <w:spacing w:line="300" w:lineRule="auto"/>
        <w:rPr>
          <w:rFonts w:ascii="Times New Roman" w:eastAsia="MS PGothic" w:hAnsi="Times New Roman"/>
          <w:b/>
          <w:bCs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1.</w:t>
      </w:r>
      <w:r w:rsidR="00253341">
        <w:rPr>
          <w:rFonts w:ascii="Times New Roman" w:eastAsia="MS PGothic" w:hAnsi="Times New Roman"/>
          <w:b/>
          <w:bCs/>
          <w:lang w:val="en-US"/>
        </w:rPr>
        <w:t xml:space="preserve"> </w:t>
      </w:r>
      <w:r w:rsidR="003F160A">
        <w:rPr>
          <w:rFonts w:ascii="Times New Roman" w:eastAsia="MS PGothic" w:hAnsi="Times New Roman"/>
          <w:b/>
          <w:bCs/>
          <w:lang w:val="en-US"/>
        </w:rPr>
        <w:t>Introduction</w:t>
      </w:r>
    </w:p>
    <w:p w14:paraId="6642ADDA" w14:textId="6ABDA9FF" w:rsidR="007906B2" w:rsidRPr="00ED1AFC" w:rsidRDefault="001736A3" w:rsidP="007906B2">
      <w:pPr>
        <w:pStyle w:val="Text"/>
        <w:rPr>
          <w:sz w:val="22"/>
          <w:szCs w:val="22"/>
        </w:rPr>
      </w:pPr>
      <w:r w:rsidRPr="00ED1AFC">
        <w:rPr>
          <w:sz w:val="22"/>
          <w:szCs w:val="22"/>
        </w:rPr>
        <w:t xml:space="preserve">In recent decades, biotechnological processes have shown significant growth. Although </w:t>
      </w:r>
      <w:r w:rsidR="00B614A7" w:rsidRPr="00ED1AFC">
        <w:rPr>
          <w:sz w:val="22"/>
          <w:szCs w:val="22"/>
        </w:rPr>
        <w:t>they</w:t>
      </w:r>
      <w:r w:rsidRPr="00ED1AFC">
        <w:rPr>
          <w:sz w:val="22"/>
          <w:szCs w:val="22"/>
        </w:rPr>
        <w:t xml:space="preserve"> concern different sectors (pharmaceutical, cosmetic, </w:t>
      </w:r>
      <w:proofErr w:type="spellStart"/>
      <w:proofErr w:type="gramStart"/>
      <w:r w:rsidRPr="00ED1AFC">
        <w:rPr>
          <w:sz w:val="22"/>
          <w:szCs w:val="22"/>
        </w:rPr>
        <w:t>agro</w:t>
      </w:r>
      <w:proofErr w:type="spellEnd"/>
      <w:r w:rsidRPr="00ED1AFC">
        <w:rPr>
          <w:sz w:val="22"/>
          <w:szCs w:val="22"/>
        </w:rPr>
        <w:t>-food</w:t>
      </w:r>
      <w:proofErr w:type="gramEnd"/>
      <w:r w:rsidRPr="00ED1AFC">
        <w:rPr>
          <w:sz w:val="22"/>
          <w:szCs w:val="22"/>
        </w:rPr>
        <w:t>, biowaste treatment, etc.), they all have the cultivation of microorganisms as a common factor. Bioreactors are</w:t>
      </w:r>
      <w:r w:rsidR="003246BE">
        <w:rPr>
          <w:sz w:val="22"/>
          <w:szCs w:val="22"/>
        </w:rPr>
        <w:t>,</w:t>
      </w:r>
      <w:r w:rsidRPr="00ED1AFC">
        <w:rPr>
          <w:sz w:val="22"/>
          <w:szCs w:val="22"/>
        </w:rPr>
        <w:t xml:space="preserve"> in effect</w:t>
      </w:r>
      <w:r w:rsidR="003246BE">
        <w:rPr>
          <w:sz w:val="22"/>
          <w:szCs w:val="22"/>
        </w:rPr>
        <w:t>,</w:t>
      </w:r>
      <w:r w:rsidRPr="00ED1AFC">
        <w:rPr>
          <w:sz w:val="22"/>
          <w:szCs w:val="22"/>
        </w:rPr>
        <w:t xml:space="preserve"> </w:t>
      </w:r>
      <w:r w:rsidR="003246BE">
        <w:rPr>
          <w:sz w:val="22"/>
          <w:szCs w:val="22"/>
        </w:rPr>
        <w:t>the most important unit operations of biotechnological processes and</w:t>
      </w:r>
      <w:r w:rsidRPr="00ED1AFC">
        <w:rPr>
          <w:sz w:val="22"/>
          <w:szCs w:val="22"/>
        </w:rPr>
        <w:t xml:space="preserve"> the most </w:t>
      </w:r>
      <w:r w:rsidR="002A71DD" w:rsidRPr="00ED1AFC">
        <w:rPr>
          <w:sz w:val="22"/>
          <w:szCs w:val="22"/>
        </w:rPr>
        <w:t>difficult</w:t>
      </w:r>
      <w:r w:rsidRPr="00ED1AFC">
        <w:rPr>
          <w:sz w:val="22"/>
          <w:szCs w:val="22"/>
        </w:rPr>
        <w:t xml:space="preserve"> to control and monitor, being a complex combination of biological, chemical, and physical phenomena. Among the several biological processes, ethanol production through fermentation is surely one of the most investigated. Bioethanol represents </w:t>
      </w:r>
      <w:r w:rsidR="00E13090" w:rsidRPr="00ED1AFC">
        <w:rPr>
          <w:sz w:val="22"/>
          <w:szCs w:val="22"/>
        </w:rPr>
        <w:t xml:space="preserve">an </w:t>
      </w:r>
      <w:r w:rsidRPr="00ED1AFC">
        <w:rPr>
          <w:sz w:val="22"/>
          <w:szCs w:val="22"/>
        </w:rPr>
        <w:t>alternative to fossil fuel</w:t>
      </w:r>
      <w:r w:rsidR="00B33410">
        <w:rPr>
          <w:sz w:val="22"/>
          <w:szCs w:val="22"/>
        </w:rPr>
        <w:t>s</w:t>
      </w:r>
      <w:r w:rsidR="003246BE">
        <w:rPr>
          <w:sz w:val="22"/>
          <w:szCs w:val="22"/>
        </w:rPr>
        <w:t xml:space="preserve">. It can be obtained from different sources such as </w:t>
      </w:r>
      <w:proofErr w:type="spellStart"/>
      <w:r w:rsidR="003246BE">
        <w:rPr>
          <w:sz w:val="22"/>
          <w:szCs w:val="22"/>
        </w:rPr>
        <w:t>agro</w:t>
      </w:r>
      <w:proofErr w:type="spellEnd"/>
      <w:r w:rsidR="003246BE">
        <w:rPr>
          <w:sz w:val="22"/>
          <w:szCs w:val="22"/>
        </w:rPr>
        <w:t>-food residues, municipal waste, or dedicated energy crops</w:t>
      </w:r>
      <w:r w:rsidRPr="00ED1AFC">
        <w:rPr>
          <w:sz w:val="22"/>
          <w:szCs w:val="22"/>
        </w:rPr>
        <w:t xml:space="preserve"> collectively called “biomass”. Most of the worldwide production of ethanol occurs through fermentation</w:t>
      </w:r>
      <w:r w:rsidR="003246BE">
        <w:rPr>
          <w:sz w:val="22"/>
          <w:szCs w:val="22"/>
        </w:rPr>
        <w:t>. A</w:t>
      </w:r>
      <w:r w:rsidRPr="00ED1AFC">
        <w:rPr>
          <w:sz w:val="22"/>
          <w:szCs w:val="22"/>
        </w:rPr>
        <w:t xml:space="preserve">lthough </w:t>
      </w:r>
      <w:r w:rsidR="003246BE">
        <w:rPr>
          <w:sz w:val="22"/>
          <w:szCs w:val="22"/>
        </w:rPr>
        <w:t>many advances have been made in ethanol fermentation technology in recent years</w:t>
      </w:r>
      <w:r w:rsidRPr="00ED1AFC">
        <w:rPr>
          <w:sz w:val="22"/>
          <w:szCs w:val="22"/>
        </w:rPr>
        <w:t>, there are still significant challenges that need further investigati</w:t>
      </w:r>
      <w:r w:rsidR="00997120" w:rsidRPr="00ED1AFC">
        <w:rPr>
          <w:sz w:val="22"/>
          <w:szCs w:val="22"/>
        </w:rPr>
        <w:t>o</w:t>
      </w:r>
      <w:r w:rsidRPr="00ED1AFC">
        <w:rPr>
          <w:sz w:val="22"/>
          <w:szCs w:val="22"/>
        </w:rPr>
        <w:t xml:space="preserve">ns </w:t>
      </w:r>
      <w:r w:rsidR="005F40C5">
        <w:rPr>
          <w:sz w:val="22"/>
          <w:szCs w:val="22"/>
        </w:rPr>
        <w:t>[1]</w:t>
      </w:r>
      <w:r w:rsidRPr="00ED1AFC">
        <w:rPr>
          <w:sz w:val="22"/>
          <w:szCs w:val="22"/>
        </w:rPr>
        <w:t xml:space="preserve">. </w:t>
      </w:r>
      <w:r w:rsidR="00E13090" w:rsidRPr="00ED1AFC">
        <w:rPr>
          <w:sz w:val="22"/>
          <w:szCs w:val="22"/>
        </w:rPr>
        <w:t>In this work</w:t>
      </w:r>
      <w:r w:rsidR="003246BE">
        <w:rPr>
          <w:sz w:val="22"/>
          <w:szCs w:val="22"/>
        </w:rPr>
        <w:t>,</w:t>
      </w:r>
      <w:r w:rsidR="00E13090" w:rsidRPr="00ED1AFC">
        <w:rPr>
          <w:sz w:val="22"/>
          <w:szCs w:val="22"/>
        </w:rPr>
        <w:t xml:space="preserve"> the problem of monitoring and control </w:t>
      </w:r>
      <w:r w:rsidR="00900E8E" w:rsidRPr="00ED1AFC">
        <w:rPr>
          <w:sz w:val="22"/>
          <w:szCs w:val="22"/>
        </w:rPr>
        <w:t>of</w:t>
      </w:r>
      <w:r w:rsidR="00E13090" w:rsidRPr="00ED1AFC">
        <w:rPr>
          <w:sz w:val="22"/>
          <w:szCs w:val="22"/>
        </w:rPr>
        <w:t xml:space="preserve"> a fermentation bioreactor </w:t>
      </w:r>
      <w:r w:rsidR="00997120" w:rsidRPr="00ED1AFC">
        <w:rPr>
          <w:sz w:val="22"/>
          <w:szCs w:val="22"/>
        </w:rPr>
        <w:t>has been addressed</w:t>
      </w:r>
      <w:r w:rsidR="00E13090" w:rsidRPr="00ED1AFC">
        <w:rPr>
          <w:sz w:val="22"/>
          <w:szCs w:val="22"/>
        </w:rPr>
        <w:t xml:space="preserve"> </w:t>
      </w:r>
      <w:r w:rsidR="00997120" w:rsidRPr="00ED1AFC">
        <w:rPr>
          <w:sz w:val="22"/>
          <w:szCs w:val="22"/>
        </w:rPr>
        <w:t xml:space="preserve">using a nonlinear estimator to obtain the direct control of product concentration. The proposed solution shows to be more effective than indirect temperature control </w:t>
      </w:r>
      <w:r w:rsidR="00B33410">
        <w:rPr>
          <w:sz w:val="22"/>
          <w:szCs w:val="22"/>
        </w:rPr>
        <w:t xml:space="preserve">[2] </w:t>
      </w:r>
      <w:r w:rsidR="00997120" w:rsidRPr="00ED1AFC">
        <w:rPr>
          <w:sz w:val="22"/>
          <w:szCs w:val="22"/>
        </w:rPr>
        <w:t>to reject disturbances affecting inlet composition</w:t>
      </w:r>
      <w:r w:rsidR="00900E8E" w:rsidRPr="00ED1AFC">
        <w:rPr>
          <w:sz w:val="22"/>
          <w:szCs w:val="22"/>
        </w:rPr>
        <w:t>, temperature</w:t>
      </w:r>
      <w:r w:rsidR="00997120" w:rsidRPr="00ED1AFC">
        <w:rPr>
          <w:sz w:val="22"/>
          <w:szCs w:val="22"/>
        </w:rPr>
        <w:t xml:space="preserve"> and </w:t>
      </w:r>
      <w:proofErr w:type="spellStart"/>
      <w:r w:rsidR="00997120" w:rsidRPr="00ED1AFC">
        <w:rPr>
          <w:sz w:val="22"/>
          <w:szCs w:val="22"/>
        </w:rPr>
        <w:t>pH.</w:t>
      </w:r>
      <w:proofErr w:type="spellEnd"/>
    </w:p>
    <w:p w14:paraId="0871BF31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2. Methods</w:t>
      </w:r>
    </w:p>
    <w:p w14:paraId="4FB8DA41" w14:textId="228E1862" w:rsidR="002B7404" w:rsidRPr="00ED1AFC" w:rsidRDefault="003C03E3" w:rsidP="003C03E3">
      <w:pPr>
        <w:snapToGrid w:val="0"/>
        <w:spacing w:before="240" w:line="240" w:lineRule="auto"/>
        <w:jc w:val="both"/>
        <w:rPr>
          <w:rFonts w:ascii="Times New Roman" w:eastAsia="Times New Roman" w:hAnsi="Times New Roman" w:cs="Times New Roman"/>
          <w:iCs/>
          <w:lang w:val="en-GB"/>
        </w:rPr>
      </w:pPr>
      <w:r w:rsidRPr="00ED1AFC">
        <w:rPr>
          <w:rFonts w:ascii="Times New Roman" w:eastAsia="Times New Roman" w:hAnsi="Times New Roman" w:cs="Times New Roman"/>
          <w:iCs/>
          <w:lang w:val="en-GB"/>
        </w:rPr>
        <w:t xml:space="preserve">The </w:t>
      </w:r>
      <w:r w:rsidR="003246BE">
        <w:rPr>
          <w:rFonts w:ascii="Times New Roman" w:eastAsia="Times New Roman" w:hAnsi="Times New Roman" w:cs="Times New Roman"/>
          <w:iCs/>
          <w:lang w:val="en-GB"/>
        </w:rPr>
        <w:t>bioreactor model used in this work is the same proposed in [2] and not reported here for</w:t>
      </w:r>
      <w:r w:rsidRPr="00ED1AFC">
        <w:rPr>
          <w:rFonts w:ascii="Times New Roman" w:eastAsia="Times New Roman" w:hAnsi="Times New Roman" w:cs="Times New Roman"/>
          <w:iCs/>
          <w:lang w:val="en-GB"/>
        </w:rPr>
        <w:t xml:space="preserve"> brevity. The model </w:t>
      </w:r>
      <w:r w:rsidR="0036649C" w:rsidRPr="00ED1AFC">
        <w:rPr>
          <w:rFonts w:ascii="Times New Roman" w:eastAsia="Times New Roman" w:hAnsi="Times New Roman" w:cs="Times New Roman"/>
          <w:iCs/>
          <w:lang w:val="en-GB"/>
        </w:rPr>
        <w:t xml:space="preserve">is used as </w:t>
      </w:r>
      <w:r w:rsidR="003246BE">
        <w:rPr>
          <w:rFonts w:ascii="Times New Roman" w:eastAsia="Times New Roman" w:hAnsi="Times New Roman" w:cs="Times New Roman"/>
          <w:iCs/>
          <w:lang w:val="en-GB"/>
        </w:rPr>
        <w:t xml:space="preserve">a </w:t>
      </w:r>
      <w:r w:rsidR="0036649C" w:rsidRPr="00ED1AFC">
        <w:rPr>
          <w:rFonts w:ascii="Times New Roman" w:eastAsia="Times New Roman" w:hAnsi="Times New Roman" w:cs="Times New Roman"/>
          <w:iCs/>
          <w:lang w:val="en-GB"/>
        </w:rPr>
        <w:t>virtual plant</w:t>
      </w:r>
      <w:r w:rsidR="003246BE">
        <w:rPr>
          <w:rFonts w:ascii="Times New Roman" w:eastAsia="Times New Roman" w:hAnsi="Times New Roman" w:cs="Times New Roman"/>
          <w:iCs/>
          <w:lang w:val="en-GB"/>
        </w:rPr>
        <w:t>,</w:t>
      </w:r>
      <w:r w:rsidR="0036649C" w:rsidRPr="00ED1AFC">
        <w:rPr>
          <w:rFonts w:ascii="Times New Roman" w:eastAsia="Times New Roman" w:hAnsi="Times New Roman" w:cs="Times New Roman"/>
          <w:iCs/>
          <w:lang w:val="en-GB"/>
        </w:rPr>
        <w:t xml:space="preserve"> and it </w:t>
      </w:r>
      <w:r w:rsidRPr="00ED1AFC">
        <w:rPr>
          <w:rFonts w:ascii="Times New Roman" w:eastAsia="Times New Roman" w:hAnsi="Times New Roman" w:cs="Times New Roman"/>
          <w:iCs/>
          <w:lang w:val="en-GB"/>
        </w:rPr>
        <w:t>describes the dynamic behaviour of six states, which are biomass concentration (</w:t>
      </w:r>
      <m:oMath>
        <m:r>
          <w:rPr>
            <w:rFonts w:ascii="Cambria Math" w:eastAsia="Times New Roman" w:hAnsi="Cambria Math" w:cs="Times New Roman"/>
            <w:lang w:val="en-GB"/>
          </w:rPr>
          <m:t>b</m:t>
        </m:r>
      </m:oMath>
      <w:r w:rsidRPr="00ED1AFC">
        <w:rPr>
          <w:rFonts w:ascii="Times New Roman" w:eastAsia="Times New Roman" w:hAnsi="Times New Roman" w:cs="Times New Roman"/>
          <w:iCs/>
          <w:lang w:val="en-GB"/>
        </w:rPr>
        <w:t>), ethanol concentration (</w:t>
      </w:r>
      <m:oMath>
        <m:r>
          <w:rPr>
            <w:rFonts w:ascii="Cambria Math" w:eastAsia="Times New Roman" w:hAnsi="Cambria Math" w:cs="Times New Roman"/>
            <w:lang w:val="en-GB"/>
          </w:rPr>
          <m:t>p</m:t>
        </m:r>
      </m:oMath>
      <w:r w:rsidRPr="00ED1AFC">
        <w:rPr>
          <w:rFonts w:ascii="Times New Roman" w:eastAsia="Times New Roman" w:hAnsi="Times New Roman" w:cs="Times New Roman"/>
          <w:iCs/>
          <w:lang w:val="en-GB"/>
        </w:rPr>
        <w:t>), substrate concentration (</w:t>
      </w:r>
      <m:oMath>
        <m:r>
          <w:rPr>
            <w:rFonts w:ascii="Cambria Math" w:eastAsia="Times New Roman" w:hAnsi="Cambria Math" w:cs="Times New Roman"/>
            <w:lang w:val="en-GB"/>
          </w:rPr>
          <m:t>s</m:t>
        </m:r>
      </m:oMath>
      <w:r w:rsidRPr="00ED1AFC">
        <w:rPr>
          <w:rFonts w:ascii="Times New Roman" w:eastAsia="Times New Roman" w:hAnsi="Times New Roman" w:cs="Times New Roman"/>
          <w:iCs/>
          <w:lang w:val="en-GB"/>
        </w:rPr>
        <w:t>), dissolved oxygen concentration (</w:t>
      </w:r>
      <m:oMath>
        <m:r>
          <w:rPr>
            <w:rFonts w:ascii="Cambria Math" w:eastAsia="Times New Roman" w:hAnsi="Cambria Math" w:cs="Times New Roman"/>
            <w:lang w:val="en-GB"/>
          </w:rPr>
          <m:t>do</m:t>
        </m:r>
      </m:oMath>
      <w:r w:rsidRPr="00ED1AFC">
        <w:rPr>
          <w:rFonts w:ascii="Times New Roman" w:eastAsia="Times New Roman" w:hAnsi="Times New Roman" w:cs="Times New Roman"/>
          <w:iCs/>
          <w:lang w:val="en-GB"/>
        </w:rPr>
        <w:t>), reactor temperature (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T</m:t>
            </m:r>
          </m:e>
          <m:sub>
            <m:r>
              <w:rPr>
                <w:rFonts w:ascii="Cambria Math" w:hAnsi="Cambria Math"/>
                <w:lang w:val="en-GB"/>
              </w:rPr>
              <m:t>r</m:t>
            </m:r>
          </m:sub>
        </m:sSub>
      </m:oMath>
      <w:r w:rsidRPr="00ED1AFC">
        <w:rPr>
          <w:rFonts w:ascii="Times New Roman" w:eastAsia="Times New Roman" w:hAnsi="Times New Roman" w:cs="Times New Roman"/>
          <w:iCs/>
          <w:lang w:val="en-GB"/>
        </w:rPr>
        <w:t>), and jacket temperature (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T</m:t>
            </m:r>
          </m:e>
          <m:sub>
            <m:r>
              <w:rPr>
                <w:rFonts w:ascii="Cambria Math" w:hAnsi="Cambria Math"/>
                <w:lang w:val="en-GB"/>
              </w:rPr>
              <m:t>j</m:t>
            </m:r>
          </m:sub>
        </m:sSub>
        <m:r>
          <w:rPr>
            <w:rFonts w:ascii="Cambria Math" w:eastAsia="Times New Roman" w:hAnsi="Cambria Math" w:cs="Times New Roman"/>
            <w:lang w:val="en-GB"/>
          </w:rPr>
          <m:t xml:space="preserve"> </m:t>
        </m:r>
      </m:oMath>
      <w:r w:rsidRPr="00ED1AFC">
        <w:rPr>
          <w:rFonts w:ascii="Times New Roman" w:eastAsia="Times New Roman" w:hAnsi="Times New Roman" w:cs="Times New Roman"/>
          <w:iCs/>
          <w:lang w:val="en-GB"/>
        </w:rPr>
        <w:t xml:space="preserve">). Assuming </w:t>
      </w:r>
      <w:r w:rsidR="00A61A08" w:rsidRPr="00ED1AFC">
        <w:rPr>
          <w:rFonts w:ascii="Times New Roman" w:eastAsia="Times New Roman" w:hAnsi="Times New Roman" w:cs="Times New Roman"/>
          <w:iCs/>
          <w:lang w:val="en-GB"/>
        </w:rPr>
        <w:t xml:space="preserve">that </w:t>
      </w:r>
      <w:r w:rsidRPr="00ED1AFC">
        <w:rPr>
          <w:rFonts w:ascii="Times New Roman" w:eastAsia="Times New Roman" w:hAnsi="Times New Roman" w:cs="Times New Roman"/>
          <w:iCs/>
          <w:lang w:val="en-GB"/>
        </w:rPr>
        <w:t xml:space="preserve">the </w:t>
      </w:r>
      <w:r w:rsidR="0029338A" w:rsidRPr="00ED1AFC">
        <w:rPr>
          <w:rFonts w:ascii="Times New Roman" w:eastAsia="Times New Roman" w:hAnsi="Times New Roman" w:cs="Times New Roman"/>
          <w:iCs/>
          <w:lang w:val="en-GB"/>
        </w:rPr>
        <w:t xml:space="preserve">substrate and dissolved oxygen concentration </w:t>
      </w:r>
      <w:r w:rsidR="003246BE" w:rsidRPr="00ED1AFC">
        <w:rPr>
          <w:rFonts w:ascii="Times New Roman" w:eastAsia="Times New Roman" w:hAnsi="Times New Roman" w:cs="Times New Roman"/>
          <w:iCs/>
          <w:lang w:val="en-GB"/>
        </w:rPr>
        <w:t xml:space="preserve">are measured online </w:t>
      </w:r>
      <w:r w:rsidR="0029338A" w:rsidRPr="00ED1AFC">
        <w:rPr>
          <w:rFonts w:ascii="Times New Roman" w:eastAsia="Times New Roman" w:hAnsi="Times New Roman" w:cs="Times New Roman"/>
          <w:iCs/>
          <w:lang w:val="en-GB"/>
        </w:rPr>
        <w:t xml:space="preserve">along with temperature, the proposed system is </w:t>
      </w:r>
      <w:r w:rsidR="003246BE">
        <w:rPr>
          <w:rFonts w:ascii="Times New Roman" w:eastAsia="Times New Roman" w:hAnsi="Times New Roman" w:cs="Times New Roman"/>
          <w:iCs/>
          <w:lang w:val="en-GB"/>
        </w:rPr>
        <w:t>observable. I</w:t>
      </w:r>
      <w:r w:rsidR="0029338A" w:rsidRPr="00ED1AFC">
        <w:rPr>
          <w:rFonts w:ascii="Times New Roman" w:eastAsia="Times New Roman" w:hAnsi="Times New Roman" w:cs="Times New Roman"/>
          <w:iCs/>
          <w:lang w:val="en-GB"/>
        </w:rPr>
        <w:t xml:space="preserve">t is </w:t>
      </w:r>
      <w:r w:rsidR="003246BE">
        <w:rPr>
          <w:rFonts w:ascii="Times New Roman" w:eastAsia="Times New Roman" w:hAnsi="Times New Roman" w:cs="Times New Roman"/>
          <w:iCs/>
          <w:lang w:val="en-GB"/>
        </w:rPr>
        <w:t xml:space="preserve">thus </w:t>
      </w:r>
      <w:r w:rsidR="0029338A" w:rsidRPr="00ED1AFC">
        <w:rPr>
          <w:rFonts w:ascii="Times New Roman" w:eastAsia="Times New Roman" w:hAnsi="Times New Roman" w:cs="Times New Roman"/>
          <w:iCs/>
          <w:lang w:val="en-GB"/>
        </w:rPr>
        <w:t xml:space="preserve">possible to reconstruct all the states by using a proper estimation algorithm </w:t>
      </w:r>
      <w:r w:rsidR="004F20B7">
        <w:rPr>
          <w:rFonts w:ascii="Times New Roman" w:eastAsia="Times New Roman" w:hAnsi="Times New Roman" w:cs="Times New Roman"/>
          <w:iCs/>
          <w:lang w:val="en-GB"/>
        </w:rPr>
        <w:t>[3]</w:t>
      </w:r>
      <w:r w:rsidR="0029338A" w:rsidRPr="00ED1AFC">
        <w:rPr>
          <w:rFonts w:ascii="Times New Roman" w:eastAsia="Times New Roman" w:hAnsi="Times New Roman" w:cs="Times New Roman"/>
          <w:iCs/>
          <w:lang w:val="en-GB"/>
        </w:rPr>
        <w:t xml:space="preserve">. </w:t>
      </w:r>
    </w:p>
    <w:p w14:paraId="0741D13E" w14:textId="148184D5" w:rsidR="002B7404" w:rsidRDefault="006C63ED" w:rsidP="002C1FC9">
      <w:pPr>
        <w:snapToGrid w:val="0"/>
        <w:spacing w:before="24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iCs/>
          <w:noProof/>
          <w:sz w:val="20"/>
          <w:szCs w:val="20"/>
          <w:lang w:val="en-GB"/>
        </w:rPr>
        <w:drawing>
          <wp:inline distT="0" distB="0" distL="0" distR="0" wp14:anchorId="2B014980" wp14:editId="7076B16D">
            <wp:extent cx="4676140" cy="17132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852221" w14:textId="479E488B" w:rsidR="002B7404" w:rsidRPr="00466FFD" w:rsidRDefault="002B7404" w:rsidP="002B7404">
      <w:pPr>
        <w:snapToGrid w:val="0"/>
        <w:spacing w:after="120"/>
        <w:rPr>
          <w:rFonts w:ascii="Times New Roman" w:eastAsia="MS PGothic" w:hAnsi="Times New Roman"/>
          <w:szCs w:val="18"/>
          <w:lang w:val="en-US"/>
        </w:rPr>
      </w:pPr>
      <w:r w:rsidRPr="00466FFD">
        <w:rPr>
          <w:rFonts w:ascii="Times New Roman" w:eastAsia="MS PGothic" w:hAnsi="Times New Roman"/>
          <w:b/>
          <w:szCs w:val="18"/>
          <w:lang w:val="en-US"/>
        </w:rPr>
        <w:t>Figure 1</w:t>
      </w:r>
      <w:r w:rsidRPr="002B7404">
        <w:rPr>
          <w:rFonts w:ascii="Times New Roman" w:eastAsia="MS PGothic" w:hAnsi="Times New Roman"/>
          <w:b/>
          <w:sz w:val="18"/>
          <w:szCs w:val="18"/>
          <w:lang w:val="en-US" w:eastAsia="ko-KR"/>
        </w:rPr>
        <w:t>.</w:t>
      </w:r>
      <w:r w:rsidRPr="002B7404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B7404">
        <w:rPr>
          <w:rFonts w:ascii="Times New Roman" w:eastAsia="MS PGothic" w:hAnsi="Times New Roman"/>
          <w:sz w:val="18"/>
          <w:szCs w:val="18"/>
          <w:lang w:val="en-US"/>
        </w:rPr>
        <w:t>Control scheme for the bioreactor.</w:t>
      </w:r>
      <w:r>
        <w:rPr>
          <w:rFonts w:ascii="Times New Roman" w:eastAsia="MS PGothic" w:hAnsi="Times New Roman"/>
          <w:szCs w:val="18"/>
          <w:lang w:val="en-US"/>
        </w:rPr>
        <w:t xml:space="preserve">  </w:t>
      </w:r>
    </w:p>
    <w:p w14:paraId="589C594E" w14:textId="2DC5D1FA" w:rsidR="003C03E3" w:rsidRPr="00ED1AFC" w:rsidRDefault="006C63ED" w:rsidP="003C03E3">
      <w:pPr>
        <w:snapToGrid w:val="0"/>
        <w:spacing w:before="240" w:line="240" w:lineRule="auto"/>
        <w:jc w:val="both"/>
        <w:rPr>
          <w:rFonts w:ascii="Times New Roman" w:eastAsia="Times New Roman" w:hAnsi="Times New Roman" w:cs="Times New Roman"/>
          <w:iCs/>
          <w:lang w:val="en-GB"/>
        </w:rPr>
      </w:pPr>
      <w:r w:rsidRPr="00ED1AFC">
        <w:rPr>
          <w:rFonts w:ascii="Times New Roman" w:eastAsia="Times New Roman" w:hAnsi="Times New Roman" w:cs="Times New Roman"/>
          <w:iCs/>
          <w:lang w:val="en-GB"/>
        </w:rPr>
        <w:t>Because widely used in industry</w:t>
      </w:r>
      <w:r w:rsidR="0029338A" w:rsidRPr="00ED1AFC">
        <w:rPr>
          <w:rFonts w:ascii="Times New Roman" w:eastAsia="Times New Roman" w:hAnsi="Times New Roman" w:cs="Times New Roman"/>
          <w:iCs/>
          <w:lang w:val="en-GB"/>
        </w:rPr>
        <w:t xml:space="preserve">, the Extended Kalman Filter (EKF) has been used to infer ethanol composition in the </w:t>
      </w:r>
      <w:r w:rsidR="00C052A1" w:rsidRPr="00ED1AFC">
        <w:rPr>
          <w:rFonts w:ascii="Times New Roman" w:eastAsia="Times New Roman" w:hAnsi="Times New Roman" w:cs="Times New Roman"/>
          <w:iCs/>
          <w:lang w:val="en-GB"/>
        </w:rPr>
        <w:t>bio</w:t>
      </w:r>
      <w:r w:rsidR="0029338A" w:rsidRPr="00ED1AFC">
        <w:rPr>
          <w:rFonts w:ascii="Times New Roman" w:eastAsia="Times New Roman" w:hAnsi="Times New Roman" w:cs="Times New Roman"/>
          <w:iCs/>
          <w:lang w:val="en-GB"/>
        </w:rPr>
        <w:t>reactor</w:t>
      </w:r>
      <w:r w:rsidR="003246BE">
        <w:rPr>
          <w:rFonts w:ascii="Times New Roman" w:eastAsia="Times New Roman" w:hAnsi="Times New Roman" w:cs="Times New Roman"/>
          <w:iCs/>
          <w:lang w:val="en-GB"/>
        </w:rPr>
        <w:t>. T</w:t>
      </w:r>
      <w:r w:rsidR="0029338A" w:rsidRPr="00ED1AFC">
        <w:rPr>
          <w:rFonts w:ascii="Times New Roman" w:eastAsia="Times New Roman" w:hAnsi="Times New Roman" w:cs="Times New Roman"/>
          <w:iCs/>
          <w:lang w:val="en-GB"/>
        </w:rPr>
        <w:t xml:space="preserve">he estimate is then used in a feedback control loop. </w:t>
      </w:r>
      <w:r w:rsidR="00C052A1" w:rsidRPr="00ED1AFC">
        <w:rPr>
          <w:rFonts w:ascii="Times New Roman" w:eastAsia="Times New Roman" w:hAnsi="Times New Roman" w:cs="Times New Roman"/>
          <w:iCs/>
          <w:lang w:val="en-GB"/>
        </w:rPr>
        <w:t>According to previous studies</w:t>
      </w:r>
      <w:r w:rsidR="00B77DA9">
        <w:rPr>
          <w:rFonts w:ascii="Times New Roman" w:eastAsia="Times New Roman" w:hAnsi="Times New Roman" w:cs="Times New Roman"/>
          <w:iCs/>
          <w:lang w:val="en-GB"/>
        </w:rPr>
        <w:t xml:space="preserve"> [3]</w:t>
      </w:r>
      <w:r w:rsidR="003246BE">
        <w:rPr>
          <w:rFonts w:ascii="Times New Roman" w:eastAsia="Times New Roman" w:hAnsi="Times New Roman" w:cs="Times New Roman"/>
          <w:iCs/>
          <w:lang w:val="en-GB"/>
        </w:rPr>
        <w:t>,</w:t>
      </w:r>
      <w:r w:rsidR="00C052A1" w:rsidRPr="00ED1AFC">
        <w:rPr>
          <w:rFonts w:ascii="Times New Roman" w:eastAsia="Times New Roman" w:hAnsi="Times New Roman" w:cs="Times New Roman"/>
          <w:iCs/>
          <w:lang w:val="en-GB"/>
        </w:rPr>
        <w:t xml:space="preserve"> the estimator showed to be more robust and efficient</w:t>
      </w:r>
      <w:r w:rsidR="00A61A08" w:rsidRPr="00ED1AFC">
        <w:rPr>
          <w:rFonts w:ascii="Times New Roman" w:eastAsia="Times New Roman" w:hAnsi="Times New Roman" w:cs="Times New Roman"/>
          <w:iCs/>
          <w:lang w:val="en-GB"/>
        </w:rPr>
        <w:t xml:space="preserve"> if</w:t>
      </w:r>
      <w:r w:rsidR="00C052A1" w:rsidRPr="00ED1AFC">
        <w:rPr>
          <w:rFonts w:ascii="Times New Roman" w:eastAsia="Times New Roman" w:hAnsi="Times New Roman" w:cs="Times New Roman"/>
          <w:iCs/>
          <w:lang w:val="en-GB"/>
        </w:rPr>
        <w:t xml:space="preserve"> the ethanol concentration is not </w:t>
      </w:r>
      <w:r w:rsidR="00900E8E" w:rsidRPr="00ED1AFC">
        <w:rPr>
          <w:rFonts w:ascii="Times New Roman" w:eastAsia="Times New Roman" w:hAnsi="Times New Roman" w:cs="Times New Roman"/>
          <w:iCs/>
          <w:lang w:val="en-GB"/>
        </w:rPr>
        <w:t>an</w:t>
      </w:r>
      <w:r w:rsidR="00C052A1" w:rsidRPr="00ED1AFC">
        <w:rPr>
          <w:rFonts w:ascii="Times New Roman" w:eastAsia="Times New Roman" w:hAnsi="Times New Roman" w:cs="Times New Roman"/>
          <w:iCs/>
          <w:lang w:val="en-GB"/>
        </w:rPr>
        <w:t xml:space="preserve"> innovated state. </w:t>
      </w:r>
      <w:r w:rsidR="001B4F8F" w:rsidRPr="00ED1AFC">
        <w:rPr>
          <w:rFonts w:ascii="Times New Roman" w:eastAsia="Times New Roman" w:hAnsi="Times New Roman" w:cs="Times New Roman"/>
          <w:iCs/>
          <w:lang w:val="en-GB"/>
        </w:rPr>
        <w:t xml:space="preserve">The dynamics of innovated </w:t>
      </w:r>
      <m:oMath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lang w:val="en-GB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i</m:t>
            </m:r>
          </m:sub>
        </m:sSub>
        <m:r>
          <w:rPr>
            <w:rFonts w:ascii="Cambria Math" w:hAnsi="Cambria Math"/>
            <w:lang w:val="en-GB"/>
          </w:rPr>
          <m:t>=[s,b,do,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T</m:t>
            </m:r>
          </m:e>
          <m:sub>
            <m:r>
              <w:rPr>
                <w:rFonts w:ascii="Cambria Math" w:hAnsi="Cambria Math"/>
                <w:lang w:val="en-GB"/>
              </w:rPr>
              <m:t>r</m:t>
            </m:r>
          </m:sub>
        </m:sSub>
        <m:r>
          <w:rPr>
            <w:rFonts w:ascii="Cambria Math" w:hAnsi="Cambria Math"/>
            <w:lang w:val="en-GB"/>
          </w:rPr>
          <m:t>,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T</m:t>
            </m:r>
          </m:e>
          <m:sub>
            <m:r>
              <w:rPr>
                <w:rFonts w:ascii="Cambria Math" w:hAnsi="Cambria Math"/>
                <w:lang w:val="en-GB"/>
              </w:rPr>
              <m:t>j</m:t>
            </m:r>
          </m:sub>
        </m:sSub>
        <m:r>
          <w:rPr>
            <w:rFonts w:ascii="Cambria Math" w:hAnsi="Cambria Math"/>
            <w:lang w:val="en-GB"/>
          </w:rPr>
          <m:t>]</m:t>
        </m:r>
      </m:oMath>
      <w:r w:rsidR="001B4F8F" w:rsidRPr="00ED1AFC">
        <w:rPr>
          <w:rFonts w:ascii="Times New Roman" w:eastAsia="Times New Roman" w:hAnsi="Times New Roman" w:cs="Times New Roman"/>
          <w:lang w:val="en-GB"/>
        </w:rPr>
        <w:t xml:space="preserve"> and not innovated </w:t>
      </w:r>
      <m:oMath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lang w:val="en-GB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u</m:t>
            </m:r>
          </m:sub>
        </m:sSub>
        <m:r>
          <w:rPr>
            <w:rFonts w:ascii="Cambria Math" w:hAnsi="Cambria Math"/>
            <w:lang w:val="en-GB"/>
          </w:rPr>
          <m:t>=[p]</m:t>
        </m:r>
      </m:oMath>
      <w:r w:rsidR="001B4F8F" w:rsidRPr="00ED1AFC">
        <w:rPr>
          <w:rFonts w:ascii="Times New Roman" w:eastAsia="Times New Roman" w:hAnsi="Times New Roman" w:cs="Times New Roman"/>
          <w:lang w:val="en-GB"/>
        </w:rPr>
        <w:t xml:space="preserve"> products along with the measurement processor are reported in Eq. (1-</w:t>
      </w:r>
      <w:r w:rsidR="00B77DA9">
        <w:rPr>
          <w:rFonts w:ascii="Times New Roman" w:eastAsia="Times New Roman" w:hAnsi="Times New Roman" w:cs="Times New Roman"/>
          <w:lang w:val="en-GB"/>
        </w:rPr>
        <w:t>3</w:t>
      </w:r>
      <w:r w:rsidR="001B4F8F" w:rsidRPr="00ED1AFC">
        <w:rPr>
          <w:rFonts w:ascii="Times New Roman" w:eastAsia="Times New Roman" w:hAnsi="Times New Roman" w:cs="Times New Roman"/>
          <w:lang w:val="en-GB"/>
        </w:rPr>
        <w:t>).</w:t>
      </w:r>
    </w:p>
    <w:p w14:paraId="60AFB67D" w14:textId="35030B19" w:rsidR="0029338A" w:rsidRPr="00ED1AFC" w:rsidRDefault="00AE6482" w:rsidP="0029338A">
      <w:pPr>
        <w:pStyle w:val="Style10ptJustified"/>
        <w:rPr>
          <w:bCs/>
          <w:sz w:val="22"/>
          <w:szCs w:val="22"/>
          <w:lang w:val="en-GB"/>
        </w:rPr>
      </w:pPr>
      <m:oMath>
        <m:f>
          <m:fPr>
            <m:ctrlPr>
              <w:rPr>
                <w:rFonts w:ascii="Cambria Math" w:hAnsi="Cambria Math"/>
                <w:bCs/>
                <w:sz w:val="22"/>
                <w:szCs w:val="22"/>
                <w:lang w:val="en-GB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en-GB"/>
              </w:rPr>
              <m:t>d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  <w:lang w:val="en-GB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sz w:val="22"/>
                        <w:szCs w:val="22"/>
                        <w:lang w:val="en-GB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GB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2"/>
                    <w:szCs w:val="22"/>
                    <w:lang w:val="en-GB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  <w:sz w:val="22"/>
                <w:szCs w:val="22"/>
                <w:lang w:val="en-GB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  <w:lang w:val="en-GB"/>
          </w:rPr>
          <m:t>=</m:t>
        </m:r>
        <m:sSub>
          <m:sSubPr>
            <m:ctrlPr>
              <w:rPr>
                <w:rFonts w:ascii="Cambria Math" w:hAnsi="Cambria Math"/>
                <w:bCs/>
                <w:sz w:val="22"/>
                <w:szCs w:val="22"/>
                <w:lang w:val="en-GB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  <w:lang w:val="en-GB"/>
              </w:rPr>
              <m:t>f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GB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bCs/>
                <w:sz w:val="22"/>
                <w:szCs w:val="22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2"/>
                    <w:szCs w:val="22"/>
                    <w:lang w:val="en-GB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sz w:val="22"/>
                        <w:szCs w:val="22"/>
                        <w:lang w:val="en-GB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GB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2"/>
                    <w:szCs w:val="22"/>
                    <w:lang w:val="en-GB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GB"/>
              </w:rPr>
              <m:t>,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  <w:lang w:val="en-GB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sz w:val="22"/>
                        <w:szCs w:val="22"/>
                        <w:lang w:val="en-GB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GB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2"/>
                    <w:szCs w:val="22"/>
                    <w:lang w:val="en-GB"/>
                  </w:rPr>
                  <m:t>u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GB"/>
              </w:rPr>
              <m:t>,</m:t>
            </m:r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  <w:lang w:val="en-GB"/>
              </w:rPr>
              <m:t>u</m:t>
            </m:r>
          </m:e>
        </m:d>
        <m:r>
          <m:rPr>
            <m:sty m:val="p"/>
          </m:rPr>
          <w:rPr>
            <w:rFonts w:ascii="Cambria Math" w:hAnsi="Cambria Math"/>
            <w:sz w:val="22"/>
            <w:szCs w:val="22"/>
            <w:lang w:val="en-GB"/>
          </w:rPr>
          <m:t>+</m:t>
        </m:r>
        <m:r>
          <m:rPr>
            <m:sty m:val="bi"/>
          </m:rPr>
          <w:rPr>
            <w:rFonts w:ascii="Cambria Math" w:hAnsi="Cambria Math"/>
            <w:sz w:val="22"/>
            <w:szCs w:val="22"/>
            <w:lang w:val="en-GB"/>
          </w:rPr>
          <m:t>K</m:t>
        </m:r>
        <m:d>
          <m:dPr>
            <m:ctrlPr>
              <w:rPr>
                <w:rFonts w:ascii="Cambria Math" w:hAnsi="Cambria Math"/>
                <w:bCs/>
                <w:sz w:val="22"/>
                <w:szCs w:val="22"/>
                <w:lang w:val="en-GB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  <w:lang w:val="en-GB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GB"/>
              </w:rPr>
              <m:t>-</m:t>
            </m:r>
            <m:acc>
              <m:accPr>
                <m:ctrlPr>
                  <w:rPr>
                    <w:rFonts w:ascii="Cambria Math" w:hAnsi="Cambria Math"/>
                    <w:b/>
                    <w:sz w:val="22"/>
                    <w:szCs w:val="22"/>
                    <w:lang w:val="en-GB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GB"/>
                  </w:rPr>
                  <m:t>y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sz w:val="22"/>
            <w:szCs w:val="22"/>
            <w:lang w:val="en-GB"/>
          </w:rPr>
          <m:t xml:space="preserve">, </m:t>
        </m:r>
        <m:sSub>
          <m:sSubPr>
            <m:ctrlPr>
              <w:rPr>
                <w:rFonts w:ascii="Cambria Math" w:hAnsi="Cambria Math"/>
                <w:sz w:val="22"/>
                <w:szCs w:val="22"/>
                <w:lang w:val="en-GB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sz w:val="22"/>
                    <w:szCs w:val="22"/>
                    <w:lang w:val="en-GB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GB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 w:val="22"/>
                <w:szCs w:val="22"/>
                <w:lang w:val="en-GB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bCs/>
                <w:sz w:val="22"/>
                <w:szCs w:val="22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/>
                    <w:sz w:val="22"/>
                    <w:szCs w:val="22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lang w:val="en-GB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en-GB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2"/>
            <w:szCs w:val="22"/>
            <w:lang w:val="en-GB"/>
          </w:rPr>
          <m:t>=</m:t>
        </m:r>
        <m:sSub>
          <m:sSubPr>
            <m:ctrlPr>
              <w:rPr>
                <w:rFonts w:ascii="Cambria Math" w:hAnsi="Cambria Math"/>
                <w:sz w:val="22"/>
                <w:szCs w:val="22"/>
                <w:lang w:val="en-GB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sz w:val="22"/>
                    <w:szCs w:val="22"/>
                    <w:lang w:val="en-GB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GB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 w:val="22"/>
                <w:szCs w:val="22"/>
                <w:lang w:val="en-GB"/>
              </w:rPr>
              <m:t>i,0</m:t>
            </m:r>
          </m:sub>
        </m:sSub>
      </m:oMath>
      <w:r w:rsidR="0029338A" w:rsidRPr="00ED1AFC">
        <w:rPr>
          <w:bCs/>
          <w:sz w:val="22"/>
          <w:szCs w:val="22"/>
          <w:lang w:val="en-GB"/>
        </w:rPr>
        <w:t xml:space="preserve">  </w:t>
      </w:r>
      <w:r w:rsidR="0029338A" w:rsidRPr="00ED1AFC">
        <w:rPr>
          <w:bCs/>
          <w:sz w:val="22"/>
          <w:szCs w:val="22"/>
          <w:lang w:val="en-GB"/>
        </w:rPr>
        <w:tab/>
      </w:r>
      <w:r w:rsidR="0029338A" w:rsidRPr="00ED1AFC">
        <w:rPr>
          <w:bCs/>
          <w:sz w:val="22"/>
          <w:szCs w:val="22"/>
          <w:lang w:val="en-GB"/>
        </w:rPr>
        <w:tab/>
      </w:r>
      <w:r w:rsidR="0029338A" w:rsidRPr="00ED1AFC">
        <w:rPr>
          <w:bCs/>
          <w:sz w:val="22"/>
          <w:szCs w:val="22"/>
          <w:lang w:val="en-GB"/>
        </w:rPr>
        <w:tab/>
      </w:r>
      <w:r w:rsidR="0029338A" w:rsidRPr="00ED1AFC">
        <w:rPr>
          <w:bCs/>
          <w:sz w:val="22"/>
          <w:szCs w:val="22"/>
          <w:lang w:val="en-GB"/>
        </w:rPr>
        <w:tab/>
      </w:r>
      <w:r w:rsidR="0029338A" w:rsidRPr="00ED1AFC">
        <w:rPr>
          <w:bCs/>
          <w:sz w:val="22"/>
          <w:szCs w:val="22"/>
          <w:lang w:val="en-GB"/>
        </w:rPr>
        <w:tab/>
      </w:r>
      <w:r w:rsidR="0029338A" w:rsidRPr="00ED1AFC">
        <w:rPr>
          <w:bCs/>
          <w:sz w:val="22"/>
          <w:szCs w:val="22"/>
          <w:lang w:val="en-GB"/>
        </w:rPr>
        <w:tab/>
      </w:r>
      <w:r w:rsidR="0029338A" w:rsidRPr="00ED1AFC">
        <w:rPr>
          <w:bCs/>
          <w:sz w:val="22"/>
          <w:szCs w:val="22"/>
          <w:lang w:val="en-GB"/>
        </w:rPr>
        <w:tab/>
      </w:r>
      <w:r w:rsidR="0029338A" w:rsidRPr="00ED1AFC">
        <w:rPr>
          <w:bCs/>
          <w:sz w:val="22"/>
          <w:szCs w:val="22"/>
          <w:lang w:val="en-GB"/>
        </w:rPr>
        <w:tab/>
        <w:t>(1)</w:t>
      </w:r>
    </w:p>
    <w:p w14:paraId="4FF8BA38" w14:textId="058EA489" w:rsidR="0029338A" w:rsidRPr="00ED1AFC" w:rsidRDefault="00AE6482" w:rsidP="0029338A">
      <w:pPr>
        <w:pStyle w:val="Style10ptJustified"/>
        <w:rPr>
          <w:b/>
          <w:sz w:val="22"/>
          <w:szCs w:val="22"/>
          <w:lang w:val="en-GB"/>
        </w:rPr>
      </w:pPr>
      <m:oMath>
        <m:f>
          <m:fPr>
            <m:ctrlPr>
              <w:rPr>
                <w:rFonts w:ascii="Cambria Math" w:hAnsi="Cambria Math"/>
                <w:bCs/>
                <w:sz w:val="22"/>
                <w:szCs w:val="22"/>
                <w:lang w:val="en-GB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en-GB"/>
              </w:rPr>
              <m:t>d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  <w:lang w:val="en-GB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sz w:val="22"/>
                        <w:szCs w:val="22"/>
                        <w:lang w:val="en-GB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GB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2"/>
                    <w:szCs w:val="22"/>
                    <w:lang w:val="en-GB"/>
                  </w:rPr>
                  <m:t>u</m:t>
                </m:r>
              </m:sub>
            </m:sSub>
          </m:num>
          <m:den>
            <m:r>
              <w:rPr>
                <w:rFonts w:ascii="Cambria Math" w:hAnsi="Cambria Math"/>
                <w:sz w:val="22"/>
                <w:szCs w:val="22"/>
                <w:lang w:val="en-GB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  <w:lang w:val="en-GB"/>
          </w:rPr>
          <m:t>=</m:t>
        </m:r>
        <w:bookmarkStart w:id="0" w:name="_Hlk98083948"/>
        <m:sSub>
          <m:sSubPr>
            <m:ctrlPr>
              <w:rPr>
                <w:rFonts w:ascii="Cambria Math" w:hAnsi="Cambria Math"/>
                <w:bCs/>
                <w:sz w:val="22"/>
                <w:szCs w:val="22"/>
                <w:lang w:val="en-GB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  <w:lang w:val="en-GB"/>
              </w:rPr>
              <m:t>f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GB"/>
              </w:rPr>
              <m:t>u</m:t>
            </m:r>
          </m:sub>
        </m:sSub>
        <w:bookmarkEnd w:id="0"/>
        <m:d>
          <m:dPr>
            <m:ctrlPr>
              <w:rPr>
                <w:rFonts w:ascii="Cambria Math" w:hAnsi="Cambria Math"/>
                <w:bCs/>
                <w:sz w:val="22"/>
                <w:szCs w:val="22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2"/>
                    <w:szCs w:val="22"/>
                    <w:lang w:val="en-GB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sz w:val="22"/>
                        <w:szCs w:val="22"/>
                        <w:lang w:val="en-GB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GB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2"/>
                    <w:szCs w:val="22"/>
                    <w:lang w:val="en-GB"/>
                  </w:rPr>
                  <m:t>i</m:t>
                </m:r>
              </m:sub>
            </m:sSub>
            <m:r>
              <w:rPr>
                <w:rFonts w:ascii="Cambria Math" w:hAnsi="Cambria Math"/>
                <w:sz w:val="22"/>
                <w:szCs w:val="22"/>
                <w:lang w:val="en-GB"/>
              </w:rPr>
              <m:t>,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  <w:lang w:val="en-GB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sz w:val="22"/>
                        <w:szCs w:val="22"/>
                        <w:lang w:val="en-GB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GB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2"/>
                    <w:szCs w:val="22"/>
                    <w:lang w:val="en-GB"/>
                  </w:rPr>
                  <m:t>u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GB"/>
              </w:rPr>
              <m:t>,</m:t>
            </m:r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  <w:lang w:val="en-GB"/>
              </w:rPr>
              <m:t>u</m:t>
            </m:r>
          </m:e>
        </m:d>
        <m:r>
          <m:rPr>
            <m:sty m:val="p"/>
          </m:rPr>
          <w:rPr>
            <w:rFonts w:ascii="Cambria Math" w:hAnsi="Cambria Math"/>
            <w:sz w:val="22"/>
            <w:szCs w:val="22"/>
            <w:lang w:val="en-GB"/>
          </w:rPr>
          <m:t xml:space="preserve">, </m:t>
        </m:r>
        <m:sSub>
          <m:sSubPr>
            <m:ctrlPr>
              <w:rPr>
                <w:rFonts w:ascii="Cambria Math" w:hAnsi="Cambria Math"/>
                <w:sz w:val="22"/>
                <w:szCs w:val="22"/>
                <w:lang w:val="en-GB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sz w:val="22"/>
                    <w:szCs w:val="22"/>
                    <w:lang w:val="en-GB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GB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 w:val="22"/>
                <w:szCs w:val="22"/>
                <w:lang w:val="en-GB"/>
              </w:rPr>
              <m:t>u</m:t>
            </m:r>
          </m:sub>
        </m:sSub>
        <m:d>
          <m:dPr>
            <m:ctrlPr>
              <w:rPr>
                <w:rFonts w:ascii="Cambria Math" w:hAnsi="Cambria Math"/>
                <w:bCs/>
                <w:sz w:val="22"/>
                <w:szCs w:val="22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/>
                    <w:sz w:val="22"/>
                    <w:szCs w:val="22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lang w:val="en-GB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en-GB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2"/>
            <w:szCs w:val="22"/>
            <w:lang w:val="en-GB"/>
          </w:rPr>
          <m:t>=</m:t>
        </m:r>
        <m:sSub>
          <m:sSubPr>
            <m:ctrlPr>
              <w:rPr>
                <w:rFonts w:ascii="Cambria Math" w:hAnsi="Cambria Math"/>
                <w:sz w:val="22"/>
                <w:szCs w:val="22"/>
                <w:lang w:val="en-GB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sz w:val="22"/>
                    <w:szCs w:val="22"/>
                    <w:lang w:val="en-GB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GB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 w:val="22"/>
                <w:szCs w:val="22"/>
                <w:lang w:val="en-GB"/>
              </w:rPr>
              <m:t>u,o=0</m:t>
            </m:r>
          </m:sub>
        </m:sSub>
      </m:oMath>
      <w:r w:rsidR="0029338A" w:rsidRPr="00ED1AFC">
        <w:rPr>
          <w:bCs/>
          <w:sz w:val="22"/>
          <w:szCs w:val="22"/>
          <w:lang w:val="en-GB"/>
        </w:rPr>
        <w:t xml:space="preserve"> </w:t>
      </w:r>
      <w:r w:rsidR="0029338A" w:rsidRPr="00ED1AFC">
        <w:rPr>
          <w:bCs/>
          <w:sz w:val="22"/>
          <w:szCs w:val="22"/>
          <w:lang w:val="en-GB"/>
        </w:rPr>
        <w:tab/>
      </w:r>
      <w:r w:rsidR="0029338A" w:rsidRPr="00ED1AFC">
        <w:rPr>
          <w:bCs/>
          <w:sz w:val="22"/>
          <w:szCs w:val="22"/>
          <w:lang w:val="en-GB"/>
        </w:rPr>
        <w:tab/>
      </w:r>
      <w:r w:rsidR="00C052A1" w:rsidRPr="00ED1AFC">
        <w:rPr>
          <w:bCs/>
          <w:sz w:val="22"/>
          <w:szCs w:val="22"/>
          <w:lang w:val="en-GB"/>
        </w:rPr>
        <w:tab/>
      </w:r>
      <w:r w:rsidR="00C052A1" w:rsidRPr="00ED1AFC">
        <w:rPr>
          <w:bCs/>
          <w:sz w:val="22"/>
          <w:szCs w:val="22"/>
          <w:lang w:val="en-GB"/>
        </w:rPr>
        <w:tab/>
      </w:r>
      <w:r w:rsidR="00C052A1" w:rsidRPr="00ED1AFC">
        <w:rPr>
          <w:bCs/>
          <w:sz w:val="22"/>
          <w:szCs w:val="22"/>
          <w:lang w:val="en-GB"/>
        </w:rPr>
        <w:tab/>
      </w:r>
      <w:r w:rsidR="00C052A1" w:rsidRPr="00ED1AFC">
        <w:rPr>
          <w:bCs/>
          <w:sz w:val="22"/>
          <w:szCs w:val="22"/>
          <w:lang w:val="en-GB"/>
        </w:rPr>
        <w:tab/>
      </w:r>
      <w:r w:rsidR="00C052A1" w:rsidRPr="00ED1AFC">
        <w:rPr>
          <w:bCs/>
          <w:sz w:val="22"/>
          <w:szCs w:val="22"/>
          <w:lang w:val="en-GB"/>
        </w:rPr>
        <w:tab/>
      </w:r>
      <w:r w:rsidR="00C052A1" w:rsidRPr="00ED1AFC">
        <w:rPr>
          <w:bCs/>
          <w:sz w:val="22"/>
          <w:szCs w:val="22"/>
          <w:lang w:val="en-GB"/>
        </w:rPr>
        <w:tab/>
      </w:r>
      <w:r w:rsidR="00C052A1" w:rsidRPr="00ED1AFC">
        <w:rPr>
          <w:bCs/>
          <w:sz w:val="22"/>
          <w:szCs w:val="22"/>
          <w:lang w:val="en-GB"/>
        </w:rPr>
        <w:tab/>
      </w:r>
      <w:r w:rsidR="0029338A" w:rsidRPr="00ED1AFC">
        <w:rPr>
          <w:bCs/>
          <w:sz w:val="22"/>
          <w:szCs w:val="22"/>
          <w:lang w:val="en-GB"/>
        </w:rPr>
        <w:t>(</w:t>
      </w:r>
      <w:r w:rsidR="00C052A1" w:rsidRPr="00ED1AFC">
        <w:rPr>
          <w:bCs/>
          <w:sz w:val="22"/>
          <w:szCs w:val="22"/>
          <w:lang w:val="en-GB"/>
        </w:rPr>
        <w:t>2</w:t>
      </w:r>
      <w:r w:rsidR="0029338A" w:rsidRPr="00ED1AFC">
        <w:rPr>
          <w:bCs/>
          <w:sz w:val="22"/>
          <w:szCs w:val="22"/>
          <w:lang w:val="en-GB"/>
        </w:rPr>
        <w:t>)</w:t>
      </w:r>
    </w:p>
    <w:p w14:paraId="3C569570" w14:textId="4110DE0D" w:rsidR="00261BD4" w:rsidRPr="00ED1AFC" w:rsidRDefault="0029338A" w:rsidP="00261BD4">
      <w:pPr>
        <w:pStyle w:val="Style10ptJustified"/>
        <w:tabs>
          <w:tab w:val="left" w:pos="9072"/>
        </w:tabs>
        <w:rPr>
          <w:sz w:val="22"/>
          <w:szCs w:val="22"/>
          <w:lang w:val="en-GB"/>
        </w:rPr>
      </w:pPr>
      <m:oMath>
        <m:r>
          <w:rPr>
            <w:rFonts w:ascii="Cambria Math" w:hAnsi="Cambria Math"/>
            <w:sz w:val="22"/>
            <w:szCs w:val="22"/>
            <w:lang w:val="en-GB"/>
          </w:rPr>
          <m:t>K</m:t>
        </m:r>
        <m:r>
          <m:rPr>
            <m:sty m:val="b"/>
          </m:rPr>
          <w:rPr>
            <w:rFonts w:ascii="Cambria Math" w:hAnsi="Cambria Math"/>
            <w:sz w:val="22"/>
            <w:szCs w:val="22"/>
            <w:lang w:val="en-GB"/>
          </w:rPr>
          <m:t>=</m:t>
        </m:r>
        <m:r>
          <m:rPr>
            <m:sty m:val="bi"/>
          </m:rPr>
          <w:rPr>
            <w:rFonts w:ascii="Cambria Math" w:hAnsi="Cambria Math"/>
            <w:sz w:val="22"/>
            <w:szCs w:val="22"/>
            <w:lang w:val="en-GB"/>
          </w:rPr>
          <m:t>P</m:t>
        </m:r>
        <m:d>
          <m:dPr>
            <m:ctrlPr>
              <w:rPr>
                <w:rFonts w:ascii="Cambria Math" w:hAnsi="Cambria Math"/>
                <w:sz w:val="22"/>
                <w:szCs w:val="22"/>
                <w:lang w:val="en-GB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en-GB"/>
              </w:rPr>
              <m:t>t</m:t>
            </m:r>
          </m:e>
        </m:d>
        <m:sSup>
          <m:sSupPr>
            <m:ctrlPr>
              <w:rPr>
                <w:rFonts w:ascii="Cambria Math" w:hAnsi="Cambria Math"/>
                <w:sz w:val="22"/>
                <w:szCs w:val="22"/>
                <w:lang w:val="en-GB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  <w:lang w:val="en-GB"/>
              </w:rPr>
              <m:t>H</m:t>
            </m:r>
          </m:e>
          <m:sup>
            <m:r>
              <w:rPr>
                <w:rFonts w:ascii="Cambria Math" w:hAnsi="Cambria Math"/>
                <w:sz w:val="22"/>
                <w:szCs w:val="22"/>
                <w:lang w:val="en-GB"/>
              </w:rPr>
              <m:t>T</m:t>
            </m:r>
          </m:sup>
        </m:sSup>
        <m:sSup>
          <m:sSupPr>
            <m:ctrlPr>
              <w:rPr>
                <w:rFonts w:ascii="Cambria Math" w:hAnsi="Cambria Math"/>
                <w:sz w:val="22"/>
                <w:szCs w:val="22"/>
                <w:lang w:val="en-GB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  <w:lang w:val="en-GB"/>
              </w:rPr>
              <m:t>R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2"/>
                <w:szCs w:val="22"/>
                <w:lang w:val="en-GB"/>
              </w:rPr>
              <m:t>-1</m:t>
            </m:r>
          </m:sup>
        </m:sSup>
      </m:oMath>
      <w:r w:rsidRPr="00ED1AFC">
        <w:rPr>
          <w:sz w:val="22"/>
          <w:szCs w:val="22"/>
          <w:lang w:val="en-GB"/>
        </w:rPr>
        <w:t xml:space="preserve"> </w:t>
      </w:r>
      <w:r w:rsidR="00C052A1" w:rsidRPr="00ED1AFC">
        <w:rPr>
          <w:sz w:val="22"/>
          <w:szCs w:val="22"/>
          <w:lang w:val="en-GB"/>
        </w:rPr>
        <w:t>,</w:t>
      </w:r>
      <w:r w:rsidRPr="00ED1AFC">
        <w:rPr>
          <w:sz w:val="22"/>
          <w:szCs w:val="22"/>
          <w:lang w:val="en-GB"/>
        </w:rPr>
        <w:t xml:space="preserve"> </w:t>
      </w:r>
      <m:oMath>
        <m:acc>
          <m:accPr>
            <m:chr m:val="̇"/>
            <m:ctrlPr>
              <w:rPr>
                <w:rFonts w:ascii="Cambria Math" w:hAnsi="Cambria Math"/>
                <w:bCs/>
                <w:sz w:val="22"/>
                <w:szCs w:val="22"/>
                <w:lang w:val="en-GB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  <w:lang w:val="en-GB"/>
              </w:rPr>
              <m:t>P</m:t>
            </m:r>
          </m:e>
        </m:acc>
        <m:d>
          <m:dPr>
            <m:ctrlPr>
              <w:rPr>
                <w:rFonts w:ascii="Cambria Math" w:hAnsi="Cambria Math"/>
                <w:bCs/>
                <w:sz w:val="22"/>
                <w:szCs w:val="22"/>
                <w:lang w:val="en-GB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en-GB"/>
              </w:rPr>
              <m:t>t</m:t>
            </m:r>
          </m:e>
        </m:d>
        <m:r>
          <m:rPr>
            <m:sty m:val="b"/>
          </m:rPr>
          <w:rPr>
            <w:rFonts w:ascii="Cambria Math" w:hAnsi="Cambria Math"/>
            <w:sz w:val="22"/>
            <w:szCs w:val="22"/>
            <w:lang w:val="en-GB"/>
          </w:rPr>
          <m:t>=</m:t>
        </m:r>
        <m:r>
          <m:rPr>
            <m:sty m:val="bi"/>
          </m:rPr>
          <w:rPr>
            <w:rFonts w:ascii="Cambria Math" w:hAnsi="Cambria Math"/>
            <w:sz w:val="22"/>
            <w:szCs w:val="22"/>
            <w:lang w:val="en-GB"/>
          </w:rPr>
          <m:t>P</m:t>
        </m:r>
        <m:d>
          <m:dPr>
            <m:ctrlPr>
              <w:rPr>
                <w:rFonts w:ascii="Cambria Math" w:hAnsi="Cambria Math"/>
                <w:bCs/>
                <w:sz w:val="22"/>
                <w:szCs w:val="22"/>
                <w:lang w:val="en-GB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en-GB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sz w:val="22"/>
            <w:szCs w:val="22"/>
            <w:lang w:val="en-GB"/>
          </w:rPr>
          <m:t>F</m:t>
        </m:r>
        <m:d>
          <m:dPr>
            <m:ctrlPr>
              <w:rPr>
                <w:rFonts w:ascii="Cambria Math" w:hAnsi="Cambria Math"/>
                <w:bCs/>
                <w:sz w:val="22"/>
                <w:szCs w:val="22"/>
                <w:lang w:val="en-GB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en-GB"/>
              </w:rPr>
              <m:t>t</m:t>
            </m:r>
          </m:e>
        </m:d>
        <m:r>
          <m:rPr>
            <m:sty m:val="b"/>
          </m:rPr>
          <w:rPr>
            <w:rFonts w:ascii="Cambria Math" w:hAnsi="Cambria Math"/>
            <w:sz w:val="22"/>
            <w:szCs w:val="22"/>
            <w:lang w:val="en-GB"/>
          </w:rPr>
          <m:t>+</m:t>
        </m:r>
        <m:sSup>
          <m:sSupPr>
            <m:ctrlPr>
              <w:rPr>
                <w:rFonts w:ascii="Cambria Math" w:hAnsi="Cambria Math"/>
                <w:bCs/>
                <w:sz w:val="22"/>
                <w:szCs w:val="22"/>
                <w:lang w:val="en-GB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  <w:lang w:val="en-GB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  <w:lang w:val="en-GB"/>
              </w:rPr>
              <m:t>T</m:t>
            </m:r>
          </m:sup>
        </m:sSup>
        <m:d>
          <m:dPr>
            <m:ctrlPr>
              <w:rPr>
                <w:rFonts w:ascii="Cambria Math" w:hAnsi="Cambria Math"/>
                <w:bCs/>
                <w:sz w:val="22"/>
                <w:szCs w:val="22"/>
                <w:lang w:val="en-GB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en-GB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sz w:val="22"/>
            <w:szCs w:val="22"/>
            <w:lang w:val="en-GB"/>
          </w:rPr>
          <m:t>P</m:t>
        </m:r>
        <m:d>
          <m:dPr>
            <m:ctrlPr>
              <w:rPr>
                <w:rFonts w:ascii="Cambria Math" w:hAnsi="Cambria Math"/>
                <w:bCs/>
                <w:sz w:val="22"/>
                <w:szCs w:val="22"/>
                <w:lang w:val="en-GB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en-GB"/>
              </w:rPr>
              <m:t>t</m:t>
            </m:r>
          </m:e>
        </m:d>
        <m:r>
          <m:rPr>
            <m:sty m:val="b"/>
          </m:rPr>
          <w:rPr>
            <w:rFonts w:ascii="Cambria Math" w:hAnsi="Cambria Math"/>
            <w:sz w:val="22"/>
            <w:szCs w:val="22"/>
            <w:lang w:val="en-GB"/>
          </w:rPr>
          <m:t>+</m:t>
        </m:r>
        <m:r>
          <m:rPr>
            <m:sty m:val="bi"/>
          </m:rPr>
          <w:rPr>
            <w:rFonts w:ascii="Cambria Math" w:hAnsi="Cambria Math"/>
            <w:sz w:val="22"/>
            <w:szCs w:val="22"/>
            <w:lang w:val="en-GB"/>
          </w:rPr>
          <m:t>Q</m:t>
        </m:r>
        <m:d>
          <m:dPr>
            <m:ctrlPr>
              <w:rPr>
                <w:rFonts w:ascii="Cambria Math" w:hAnsi="Cambria Math"/>
                <w:bCs/>
                <w:sz w:val="22"/>
                <w:szCs w:val="22"/>
                <w:lang w:val="en-GB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en-GB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sz w:val="22"/>
            <w:szCs w:val="22"/>
            <w:lang w:val="en-GB"/>
          </w:rPr>
          <m:t>K</m:t>
        </m:r>
        <m:d>
          <m:dPr>
            <m:ctrlPr>
              <w:rPr>
                <w:rFonts w:ascii="Cambria Math" w:hAnsi="Cambria Math"/>
                <w:bCs/>
                <w:sz w:val="22"/>
                <w:szCs w:val="22"/>
                <w:lang w:val="en-GB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en-GB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sz w:val="22"/>
            <w:szCs w:val="22"/>
            <w:lang w:val="en-GB"/>
          </w:rPr>
          <m:t>H</m:t>
        </m:r>
        <m:d>
          <m:dPr>
            <m:ctrlPr>
              <w:rPr>
                <w:rFonts w:ascii="Cambria Math" w:hAnsi="Cambria Math"/>
                <w:sz w:val="22"/>
                <w:szCs w:val="22"/>
                <w:lang w:val="en-GB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en-GB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sz w:val="22"/>
            <w:szCs w:val="22"/>
            <w:lang w:val="en-GB"/>
          </w:rPr>
          <m:t>P</m:t>
        </m:r>
        <m:d>
          <m:dPr>
            <m:ctrlPr>
              <w:rPr>
                <w:rFonts w:ascii="Cambria Math" w:hAnsi="Cambria Math"/>
                <w:sz w:val="22"/>
                <w:szCs w:val="22"/>
                <w:lang w:val="en-GB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en-GB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sz w:val="22"/>
            <w:szCs w:val="22"/>
            <w:lang w:val="en-GB"/>
          </w:rPr>
          <m:t>,</m:t>
        </m:r>
        <m:r>
          <m:rPr>
            <m:sty m:val="b"/>
          </m:rPr>
          <w:rPr>
            <w:rFonts w:ascii="Cambria Math" w:hAnsi="Cambria Math"/>
            <w:sz w:val="22"/>
            <w:szCs w:val="22"/>
            <w:lang w:val="en-GB"/>
          </w:rPr>
          <m:t xml:space="preserve"> </m:t>
        </m:r>
        <m:r>
          <m:rPr>
            <m:sty m:val="bi"/>
          </m:rPr>
          <w:rPr>
            <w:rFonts w:ascii="Cambria Math" w:hAnsi="Cambria Math"/>
            <w:sz w:val="22"/>
            <w:szCs w:val="22"/>
            <w:lang w:val="en-GB"/>
          </w:rPr>
          <m:t>P</m:t>
        </m:r>
        <m:d>
          <m:dPr>
            <m:ctrlPr>
              <w:rPr>
                <w:rFonts w:ascii="Cambria Math" w:hAnsi="Cambria Math"/>
                <w:sz w:val="22"/>
                <w:szCs w:val="22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2"/>
                    <w:szCs w:val="22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lang w:val="en-GB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en-GB"/>
                  </w:rPr>
                  <m:t>0</m:t>
                </m:r>
              </m:sub>
            </m:sSub>
            <m:ctrlPr>
              <w:rPr>
                <w:rFonts w:ascii="Cambria Math" w:hAnsi="Cambria Math"/>
                <w:b/>
                <w:sz w:val="22"/>
                <w:szCs w:val="22"/>
                <w:lang w:val="en-GB"/>
              </w:rPr>
            </m:ctrlPr>
          </m:e>
        </m:d>
        <m:r>
          <m:rPr>
            <m:sty m:val="b"/>
          </m:rPr>
          <w:rPr>
            <w:rFonts w:ascii="Cambria Math" w:hAnsi="Cambria Math"/>
            <w:sz w:val="22"/>
            <w:szCs w:val="22"/>
            <w:lang w:val="en-GB"/>
          </w:rPr>
          <m:t>=</m:t>
        </m:r>
        <m:sSub>
          <m:sSubPr>
            <m:ctrlPr>
              <w:rPr>
                <w:rFonts w:ascii="Cambria Math" w:hAnsi="Cambria Math"/>
                <w:b/>
                <w:sz w:val="22"/>
                <w:szCs w:val="22"/>
                <w:lang w:val="en-GB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  <w:lang w:val="en-GB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GB"/>
              </w:rPr>
              <m:t>0</m:t>
            </m:r>
          </m:sub>
        </m:sSub>
        <m:r>
          <m:rPr>
            <m:sty m:val="b"/>
          </m:rPr>
          <w:rPr>
            <w:rFonts w:ascii="Cambria Math" w:hAnsi="Cambria Math"/>
            <w:sz w:val="22"/>
            <w:szCs w:val="22"/>
            <w:lang w:val="en-GB"/>
          </w:rPr>
          <m:t xml:space="preserve">  </m:t>
        </m:r>
      </m:oMath>
      <w:r w:rsidRPr="00ED1AFC">
        <w:rPr>
          <w:b/>
          <w:sz w:val="22"/>
          <w:szCs w:val="22"/>
          <w:lang w:val="en-GB"/>
        </w:rPr>
        <w:t xml:space="preserve">  </w:t>
      </w:r>
      <w:r w:rsidR="00C052A1" w:rsidRPr="00ED1AFC">
        <w:rPr>
          <w:b/>
          <w:sz w:val="22"/>
          <w:szCs w:val="22"/>
          <w:lang w:val="en-GB"/>
        </w:rPr>
        <w:tab/>
      </w:r>
      <w:r w:rsidR="00C052A1" w:rsidRPr="00ED1AFC">
        <w:rPr>
          <w:b/>
          <w:sz w:val="22"/>
          <w:szCs w:val="22"/>
          <w:lang w:val="en-GB"/>
        </w:rPr>
        <w:tab/>
      </w:r>
      <w:r w:rsidR="001B4F8F" w:rsidRPr="00ED1AFC">
        <w:rPr>
          <w:bCs/>
          <w:sz w:val="22"/>
          <w:szCs w:val="22"/>
          <w:lang w:val="en-GB"/>
        </w:rPr>
        <w:t>(3)</w:t>
      </w:r>
      <w:r w:rsidRPr="00ED1AFC">
        <w:rPr>
          <w:b/>
          <w:sz w:val="22"/>
          <w:szCs w:val="22"/>
          <w:lang w:val="en-GB"/>
        </w:rPr>
        <w:tab/>
        <w:t xml:space="preserve"> </w:t>
      </w:r>
      <w:r w:rsidRPr="00ED1AFC">
        <w:rPr>
          <w:b/>
          <w:sz w:val="22"/>
          <w:szCs w:val="22"/>
          <w:lang w:val="en-GB"/>
        </w:rPr>
        <w:tab/>
      </w:r>
    </w:p>
    <w:p w14:paraId="26F91A8A" w14:textId="2B362812" w:rsidR="00A61A08" w:rsidRPr="00ED1AFC" w:rsidRDefault="002B7404" w:rsidP="001B4F8F">
      <w:pPr>
        <w:pStyle w:val="Style10ptJustified"/>
        <w:rPr>
          <w:sz w:val="22"/>
          <w:szCs w:val="22"/>
          <w:lang w:val="en-GB"/>
        </w:rPr>
      </w:pPr>
      <w:r w:rsidRPr="00ED1AFC">
        <w:rPr>
          <w:sz w:val="22"/>
          <w:szCs w:val="22"/>
          <w:lang w:val="en-GB"/>
        </w:rPr>
        <w:t xml:space="preserve">The control configuration is schematically reported in Figure 1. </w:t>
      </w:r>
      <w:r w:rsidR="00A61A08" w:rsidRPr="00ED1AFC">
        <w:rPr>
          <w:sz w:val="22"/>
          <w:szCs w:val="22"/>
          <w:lang w:val="en-GB"/>
        </w:rPr>
        <w:t>The</w:t>
      </w:r>
      <w:r w:rsidR="006C63ED" w:rsidRPr="00ED1AFC">
        <w:rPr>
          <w:sz w:val="22"/>
          <w:szCs w:val="22"/>
          <w:lang w:val="en-GB"/>
        </w:rPr>
        <w:t xml:space="preserve"> cooling medium</w:t>
      </w:r>
      <w:r w:rsidR="00A61A08" w:rsidRPr="00ED1AFC">
        <w:rPr>
          <w:sz w:val="22"/>
          <w:szCs w:val="22"/>
          <w:lang w:val="en-GB"/>
        </w:rPr>
        <w:t xml:space="preserve"> flowrate </w:t>
      </w:r>
      <w:r w:rsidR="00A75C1A" w:rsidRPr="00ED1AFC">
        <w:rPr>
          <w:sz w:val="22"/>
          <w:szCs w:val="22"/>
          <w:lang w:val="en-GB"/>
        </w:rPr>
        <w:t xml:space="preserve">in the jacket </w:t>
      </w:r>
      <w:r w:rsidRPr="00ED1AFC">
        <w:rPr>
          <w:sz w:val="22"/>
          <w:szCs w:val="22"/>
          <w:lang w:val="en-GB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GB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GB"/>
              </w:rPr>
              <m:t>F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GB"/>
              </w:rPr>
              <m:t>j</m:t>
            </m:r>
          </m:sub>
        </m:sSub>
      </m:oMath>
      <w:r w:rsidRPr="00ED1AFC">
        <w:rPr>
          <w:sz w:val="22"/>
          <w:szCs w:val="22"/>
          <w:lang w:val="en-GB"/>
        </w:rPr>
        <w:t xml:space="preserve">) </w:t>
      </w:r>
      <w:r w:rsidR="00A75C1A" w:rsidRPr="00ED1AFC">
        <w:rPr>
          <w:sz w:val="22"/>
          <w:szCs w:val="22"/>
          <w:lang w:val="en-GB"/>
        </w:rPr>
        <w:t xml:space="preserve">and inlet flowrate </w:t>
      </w:r>
      <w:r w:rsidRPr="00ED1AFC">
        <w:rPr>
          <w:sz w:val="22"/>
          <w:szCs w:val="22"/>
          <w:lang w:val="en-GB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GB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GB"/>
              </w:rPr>
              <m:t>F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GB"/>
              </w:rPr>
              <m:t>i</m:t>
            </m:r>
          </m:sub>
        </m:sSub>
      </m:oMath>
      <w:r w:rsidRPr="00ED1AFC">
        <w:rPr>
          <w:sz w:val="22"/>
          <w:szCs w:val="22"/>
          <w:lang w:val="en-GB"/>
        </w:rPr>
        <w:t xml:space="preserve">) </w:t>
      </w:r>
      <w:r w:rsidR="00A75C1A" w:rsidRPr="00ED1AFC">
        <w:rPr>
          <w:sz w:val="22"/>
          <w:szCs w:val="22"/>
          <w:lang w:val="en-GB"/>
        </w:rPr>
        <w:t xml:space="preserve">are </w:t>
      </w:r>
      <w:r w:rsidRPr="00ED1AFC">
        <w:rPr>
          <w:sz w:val="22"/>
          <w:szCs w:val="22"/>
          <w:lang w:val="en-GB"/>
        </w:rPr>
        <w:t>used</w:t>
      </w:r>
      <w:r w:rsidR="00A75C1A" w:rsidRPr="00ED1AFC">
        <w:rPr>
          <w:sz w:val="22"/>
          <w:szCs w:val="22"/>
          <w:lang w:val="en-GB"/>
        </w:rPr>
        <w:t xml:space="preserve"> as manipulated variables to control reactor temperature and product concentration. A PI </w:t>
      </w:r>
      <w:r w:rsidR="009B4C2A" w:rsidRPr="00ED1AFC">
        <w:rPr>
          <w:sz w:val="22"/>
          <w:szCs w:val="22"/>
          <w:lang w:val="en-GB"/>
        </w:rPr>
        <w:t>algorithm</w:t>
      </w:r>
      <w:r w:rsidR="00A75C1A" w:rsidRPr="00ED1AFC">
        <w:rPr>
          <w:sz w:val="22"/>
          <w:szCs w:val="22"/>
          <w:lang w:val="en-GB"/>
        </w:rPr>
        <w:t xml:space="preserve"> is used in the </w:t>
      </w:r>
      <w:r w:rsidR="009B4C2A" w:rsidRPr="00ED1AFC">
        <w:rPr>
          <w:sz w:val="22"/>
          <w:szCs w:val="22"/>
          <w:lang w:val="en-GB"/>
        </w:rPr>
        <w:t>control l</w:t>
      </w:r>
      <w:r w:rsidR="00A75C1A" w:rsidRPr="00ED1AFC">
        <w:rPr>
          <w:sz w:val="22"/>
          <w:szCs w:val="22"/>
          <w:lang w:val="en-GB"/>
        </w:rPr>
        <w:t>oops</w:t>
      </w:r>
      <w:r w:rsidR="009B4C2A" w:rsidRPr="00ED1AFC">
        <w:rPr>
          <w:sz w:val="22"/>
          <w:szCs w:val="22"/>
          <w:lang w:val="en-GB"/>
        </w:rPr>
        <w:t>.</w:t>
      </w:r>
    </w:p>
    <w:p w14:paraId="0528A46E" w14:textId="5F764E07" w:rsidR="00DA51A3" w:rsidRPr="00ED1AFC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ED1AFC">
        <w:rPr>
          <w:rFonts w:ascii="Times New Roman" w:eastAsia="MS PGothic" w:hAnsi="Times New Roman"/>
          <w:b/>
          <w:bCs/>
          <w:lang w:val="en-US"/>
        </w:rPr>
        <w:t>3. Results and discussion</w:t>
      </w:r>
    </w:p>
    <w:p w14:paraId="2C8E0B39" w14:textId="6F25CF93" w:rsidR="002B7404" w:rsidRPr="00ED1AFC" w:rsidRDefault="006C63ED" w:rsidP="0094209B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 w:rsidRPr="00ED1AFC">
        <w:rPr>
          <w:rFonts w:ascii="Times New Roman" w:eastAsia="MS PGothic" w:hAnsi="Times New Roman"/>
          <w:lang w:val="en-US"/>
        </w:rPr>
        <w:t xml:space="preserve">The performance of the proposed control scheme has been evaluated for </w:t>
      </w:r>
      <w:r w:rsidR="00B33410">
        <w:rPr>
          <w:rFonts w:ascii="Times New Roman" w:eastAsia="MS PGothic" w:hAnsi="Times New Roman"/>
          <w:lang w:val="en-US"/>
        </w:rPr>
        <w:t>different conditions</w:t>
      </w:r>
      <w:r w:rsidR="003246BE">
        <w:rPr>
          <w:rFonts w:ascii="Times New Roman" w:eastAsia="MS PGothic" w:hAnsi="Times New Roman"/>
          <w:lang w:val="en-US"/>
        </w:rPr>
        <w:t>,</w:t>
      </w:r>
      <w:r w:rsidRPr="00ED1AFC">
        <w:rPr>
          <w:rFonts w:ascii="Times New Roman" w:eastAsia="MS PGothic" w:hAnsi="Times New Roman"/>
          <w:lang w:val="en-US"/>
        </w:rPr>
        <w:t xml:space="preserve"> and results are shown in Figure 2</w:t>
      </w:r>
      <w:r w:rsidR="0094209B" w:rsidRPr="00ED1AFC">
        <w:rPr>
          <w:rFonts w:ascii="Times New Roman" w:eastAsia="MS PGothic" w:hAnsi="Times New Roman"/>
          <w:lang w:val="en-US"/>
        </w:rPr>
        <w:t>.</w:t>
      </w:r>
      <w:r w:rsidRPr="00ED1AFC">
        <w:rPr>
          <w:rFonts w:ascii="Times New Roman" w:eastAsia="MS PGothic" w:hAnsi="Times New Roman"/>
          <w:lang w:val="en-US"/>
        </w:rPr>
        <w:t xml:space="preserve"> </w:t>
      </w:r>
      <w:r w:rsidR="009A0614" w:rsidRPr="00ED1AFC">
        <w:rPr>
          <w:rFonts w:ascii="Times New Roman" w:eastAsia="MS PGothic" w:hAnsi="Times New Roman"/>
          <w:lang w:val="en-US"/>
        </w:rPr>
        <w:t>The following variations ha</w:t>
      </w:r>
      <w:r w:rsidR="003246BE">
        <w:rPr>
          <w:rFonts w:ascii="Times New Roman" w:eastAsia="MS PGothic" w:hAnsi="Times New Roman"/>
          <w:lang w:val="en-US"/>
        </w:rPr>
        <w:t>ve</w:t>
      </w:r>
      <w:r w:rsidR="009A0614" w:rsidRPr="00ED1AFC">
        <w:rPr>
          <w:rFonts w:ascii="Times New Roman" w:eastAsia="MS PGothic" w:hAnsi="Times New Roman"/>
          <w:lang w:val="en-US"/>
        </w:rPr>
        <w:t xml:space="preserve"> been introduced: </w:t>
      </w:r>
      <w:r w:rsidR="00ED1AFC" w:rsidRPr="00ED1AFC">
        <w:rPr>
          <w:rFonts w:ascii="Times New Roman" w:eastAsia="MS PGothic" w:hAnsi="Times New Roman"/>
          <w:lang w:val="en-US"/>
        </w:rPr>
        <w:t>decrease of</w:t>
      </w:r>
      <w:r w:rsidR="009A0614" w:rsidRPr="00ED1AFC">
        <w:rPr>
          <w:rFonts w:ascii="Times New Roman" w:eastAsia="MS PGothic" w:hAnsi="Times New Roman"/>
          <w:lang w:val="en-US"/>
        </w:rPr>
        <w:t xml:space="preserve"> specific growth rate </w:t>
      </w:r>
      <w:r w:rsidR="00ED1AFC" w:rsidRPr="00ED1AFC">
        <w:rPr>
          <w:rFonts w:ascii="Times New Roman" w:eastAsia="MS PGothic" w:hAnsi="Times New Roman"/>
          <w:lang w:val="en-US"/>
        </w:rPr>
        <w:t>equal to</w:t>
      </w:r>
      <w:r w:rsidR="009A0614" w:rsidRPr="00ED1AFC">
        <w:rPr>
          <w:rFonts w:ascii="Times New Roman" w:eastAsia="MS PGothic" w:hAnsi="Times New Roman"/>
          <w:lang w:val="en-US"/>
        </w:rPr>
        <w:t xml:space="preserve"> 20% (at time = 750 h), decrease of inlet substrate concentration from 60 to 40 g/l (at time = 1250) and increase of inlet temperature from 25 to 27°C (at time = 2000 h). </w:t>
      </w:r>
      <w:r w:rsidRPr="00ED1AFC">
        <w:rPr>
          <w:rFonts w:ascii="Times New Roman" w:eastAsia="MS PGothic" w:hAnsi="Times New Roman"/>
          <w:lang w:val="en-US"/>
        </w:rPr>
        <w:t xml:space="preserve">Noise has </w:t>
      </w:r>
      <w:r w:rsidR="003246BE">
        <w:rPr>
          <w:rFonts w:ascii="Times New Roman" w:eastAsia="MS PGothic" w:hAnsi="Times New Roman"/>
          <w:lang w:val="en-US"/>
        </w:rPr>
        <w:t>also been</w:t>
      </w:r>
      <w:r w:rsidRPr="00ED1AFC">
        <w:rPr>
          <w:rFonts w:ascii="Times New Roman" w:eastAsia="MS PGothic" w:hAnsi="Times New Roman"/>
          <w:lang w:val="en-US"/>
        </w:rPr>
        <w:t xml:space="preserve"> introduced in the measured outputs. </w:t>
      </w:r>
      <w:r w:rsidR="00B33410">
        <w:rPr>
          <w:rFonts w:ascii="Times New Roman" w:eastAsia="MS PGothic" w:hAnsi="Times New Roman"/>
          <w:lang w:val="en-US"/>
        </w:rPr>
        <w:t>In all the conditions, the</w:t>
      </w:r>
      <w:r w:rsidR="009A0614" w:rsidRPr="00ED1AFC">
        <w:rPr>
          <w:rFonts w:ascii="Times New Roman" w:eastAsia="MS PGothic" w:hAnsi="Times New Roman"/>
          <w:lang w:val="en-US"/>
        </w:rPr>
        <w:t xml:space="preserve"> controlled system </w:t>
      </w:r>
      <w:proofErr w:type="gramStart"/>
      <w:r w:rsidR="009A0614" w:rsidRPr="00ED1AFC">
        <w:rPr>
          <w:rFonts w:ascii="Times New Roman" w:eastAsia="MS PGothic" w:hAnsi="Times New Roman"/>
          <w:lang w:val="en-US"/>
        </w:rPr>
        <w:t>is able to</w:t>
      </w:r>
      <w:proofErr w:type="gramEnd"/>
      <w:r w:rsidR="009A0614" w:rsidRPr="00ED1AFC">
        <w:rPr>
          <w:rFonts w:ascii="Times New Roman" w:eastAsia="MS PGothic" w:hAnsi="Times New Roman"/>
          <w:lang w:val="en-US"/>
        </w:rPr>
        <w:t xml:space="preserve"> </w:t>
      </w:r>
      <w:r w:rsidR="003246BE">
        <w:rPr>
          <w:rFonts w:ascii="Times New Roman" w:eastAsia="MS PGothic" w:hAnsi="Times New Roman"/>
          <w:lang w:val="en-US"/>
        </w:rPr>
        <w:t>maintain the set-points efficiently</w:t>
      </w:r>
      <w:r w:rsidR="009A0614" w:rsidRPr="00ED1AFC">
        <w:rPr>
          <w:rFonts w:ascii="Times New Roman" w:eastAsia="MS PGothic" w:hAnsi="Times New Roman"/>
          <w:lang w:val="en-US"/>
        </w:rPr>
        <w:t>.</w:t>
      </w:r>
    </w:p>
    <w:p w14:paraId="574C1A5F" w14:textId="3EC385C6" w:rsidR="00D94958" w:rsidRDefault="00575160" w:rsidP="00ED1AFC">
      <w:pPr>
        <w:snapToGrid w:val="0"/>
        <w:spacing w:after="120"/>
        <w:jc w:val="center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noProof/>
          <w:lang w:val="en-US"/>
        </w:rPr>
        <w:drawing>
          <wp:inline distT="0" distB="0" distL="0" distR="0" wp14:anchorId="6DEFC562" wp14:editId="2F2311BA">
            <wp:extent cx="3099547" cy="232482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301" cy="232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A8973" w14:textId="4567699A" w:rsidR="00DA51A3" w:rsidRPr="00575160" w:rsidRDefault="00DA51A3" w:rsidP="00324D2B">
      <w:pPr>
        <w:snapToGrid w:val="0"/>
        <w:spacing w:after="120"/>
        <w:rPr>
          <w:rFonts w:ascii="Times New Roman" w:eastAsia="MS PGothic" w:hAnsi="Times New Roman"/>
          <w:sz w:val="18"/>
          <w:szCs w:val="18"/>
          <w:lang w:val="en-US"/>
        </w:rPr>
      </w:pPr>
      <w:r w:rsidRPr="00ED1AFC">
        <w:rPr>
          <w:rFonts w:ascii="Times New Roman" w:eastAsia="MS PGothic" w:hAnsi="Times New Roman"/>
          <w:b/>
          <w:lang w:val="en-US"/>
        </w:rPr>
        <w:t xml:space="preserve">Figure </w:t>
      </w:r>
      <w:r w:rsidR="0094209B" w:rsidRPr="00ED1AFC">
        <w:rPr>
          <w:rFonts w:ascii="Times New Roman" w:eastAsia="MS PGothic" w:hAnsi="Times New Roman"/>
          <w:b/>
          <w:lang w:val="en-US"/>
        </w:rPr>
        <w:t>2</w:t>
      </w:r>
      <w:r w:rsidRPr="00ED1AFC">
        <w:rPr>
          <w:rFonts w:ascii="Times New Roman" w:eastAsia="MS PGothic" w:hAnsi="Times New Roman"/>
          <w:b/>
          <w:lang w:val="en-US" w:eastAsia="ko-KR"/>
        </w:rPr>
        <w:t>.</w:t>
      </w:r>
      <w:r w:rsidRPr="00ED1AFC">
        <w:rPr>
          <w:rFonts w:ascii="Times New Roman" w:hAnsi="Times New Roman"/>
          <w:lang w:val="en-US"/>
        </w:rPr>
        <w:t xml:space="preserve"> </w:t>
      </w:r>
      <w:r w:rsidR="00214808" w:rsidRPr="00575160">
        <w:rPr>
          <w:rFonts w:ascii="Times New Roman" w:eastAsia="MS PGothic" w:hAnsi="Times New Roman"/>
          <w:sz w:val="18"/>
          <w:szCs w:val="18"/>
          <w:lang w:val="en-US"/>
        </w:rPr>
        <w:t xml:space="preserve">Temperature and biomass concentration (upper panels) manipulated inputs (lower panels). The set-points are indicated with black lines. </w:t>
      </w:r>
    </w:p>
    <w:p w14:paraId="0DE817AB" w14:textId="77777777" w:rsidR="00DA51A3" w:rsidRPr="00ED1AFC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 w:eastAsia="ko-KR"/>
        </w:rPr>
      </w:pPr>
      <w:r w:rsidRPr="00ED1AFC">
        <w:rPr>
          <w:rFonts w:ascii="Times New Roman" w:eastAsia="MS PGothic" w:hAnsi="Times New Roman"/>
          <w:b/>
          <w:bCs/>
          <w:lang w:val="en-US"/>
        </w:rPr>
        <w:t>4. Conclusion</w:t>
      </w:r>
      <w:r w:rsidRPr="00ED1AFC">
        <w:rPr>
          <w:rFonts w:ascii="Times New Roman" w:eastAsia="MS PGothic" w:hAnsi="Times New Roman"/>
          <w:b/>
          <w:bCs/>
          <w:lang w:val="en-US" w:eastAsia="ko-KR"/>
        </w:rPr>
        <w:t>s</w:t>
      </w:r>
    </w:p>
    <w:p w14:paraId="05F54178" w14:textId="6C9960E5" w:rsidR="009A0614" w:rsidRPr="00B33410" w:rsidRDefault="009A0614" w:rsidP="009B7A2C">
      <w:pPr>
        <w:snapToGrid w:val="0"/>
        <w:spacing w:before="240" w:line="300" w:lineRule="auto"/>
        <w:jc w:val="both"/>
        <w:rPr>
          <w:rFonts w:ascii="Times New Roman" w:eastAsia="MS PGothic" w:hAnsi="Times New Roman"/>
          <w:lang w:val="en-US"/>
        </w:rPr>
      </w:pPr>
      <w:r w:rsidRPr="00B33410">
        <w:rPr>
          <w:rFonts w:ascii="Times New Roman" w:eastAsia="MS PGothic" w:hAnsi="Times New Roman"/>
          <w:lang w:val="en-US"/>
        </w:rPr>
        <w:t xml:space="preserve">In this work, a state estimation and </w:t>
      </w:r>
      <w:r w:rsidR="00B33410">
        <w:rPr>
          <w:rFonts w:ascii="Times New Roman" w:eastAsia="MS PGothic" w:hAnsi="Times New Roman"/>
          <w:lang w:val="en-US"/>
        </w:rPr>
        <w:t>feedback</w:t>
      </w:r>
      <w:r w:rsidRPr="00B33410">
        <w:rPr>
          <w:rFonts w:ascii="Times New Roman" w:eastAsia="MS PGothic" w:hAnsi="Times New Roman"/>
          <w:lang w:val="en-US"/>
        </w:rPr>
        <w:t xml:space="preserve"> control have been developed </w:t>
      </w:r>
      <w:r w:rsidR="003246BE">
        <w:rPr>
          <w:rFonts w:ascii="Times New Roman" w:eastAsia="MS PGothic" w:hAnsi="Times New Roman"/>
          <w:lang w:val="en-US"/>
        </w:rPr>
        <w:t>to maintain a bioreactor's desired conditions</w:t>
      </w:r>
      <w:r w:rsidRPr="00B33410">
        <w:rPr>
          <w:rFonts w:ascii="Times New Roman" w:eastAsia="MS PGothic" w:hAnsi="Times New Roman"/>
          <w:lang w:val="en-US"/>
        </w:rPr>
        <w:t xml:space="preserve">. </w:t>
      </w:r>
      <w:r w:rsidR="009B7A2C" w:rsidRPr="00B33410">
        <w:rPr>
          <w:rFonts w:ascii="Times New Roman" w:eastAsia="MS PGothic" w:hAnsi="Times New Roman"/>
          <w:lang w:val="en-US"/>
        </w:rPr>
        <w:t xml:space="preserve">Standard PI control algorithm is used </w:t>
      </w:r>
      <w:r w:rsidR="003246BE">
        <w:rPr>
          <w:rFonts w:ascii="Times New Roman" w:eastAsia="MS PGothic" w:hAnsi="Times New Roman"/>
          <w:lang w:val="en-US"/>
        </w:rPr>
        <w:t>to control</w:t>
      </w:r>
      <w:r w:rsidR="009B7A2C" w:rsidRPr="00B33410">
        <w:rPr>
          <w:rFonts w:ascii="Times New Roman" w:eastAsia="MS PGothic" w:hAnsi="Times New Roman"/>
          <w:lang w:val="en-US"/>
        </w:rPr>
        <w:t xml:space="preserve"> reactor temperature and product concentration. The latter has been inferred by the available measurements by means of an Extended Kalman Filter. Results show that the proposed methodology can efficiently reject </w:t>
      </w:r>
      <w:r w:rsidR="00B33410">
        <w:rPr>
          <w:rFonts w:ascii="Times New Roman" w:eastAsia="MS PGothic" w:hAnsi="Times New Roman"/>
          <w:lang w:val="en-US"/>
        </w:rPr>
        <w:t xml:space="preserve">severe </w:t>
      </w:r>
      <w:r w:rsidR="009B7A2C" w:rsidRPr="00B33410">
        <w:rPr>
          <w:rFonts w:ascii="Times New Roman" w:eastAsia="MS PGothic" w:hAnsi="Times New Roman"/>
          <w:lang w:val="en-US"/>
        </w:rPr>
        <w:t xml:space="preserve">disturbances entering the system.  </w:t>
      </w:r>
    </w:p>
    <w:p w14:paraId="1845F659" w14:textId="10E395C4" w:rsidR="00DA51A3" w:rsidRPr="00466FFD" w:rsidRDefault="009A0614" w:rsidP="00DA51A3">
      <w:pPr>
        <w:snapToGrid w:val="0"/>
        <w:spacing w:before="240" w:line="300" w:lineRule="auto"/>
        <w:rPr>
          <w:rFonts w:ascii="Times New Roman" w:eastAsia="SimSun" w:hAnsi="Times New Roman"/>
          <w:b/>
          <w:bCs/>
          <w:lang w:val="en-US" w:eastAsia="zh-CN"/>
        </w:rPr>
      </w:pPr>
      <w:r>
        <w:rPr>
          <w:lang w:val="en-GB"/>
        </w:rPr>
        <w:t xml:space="preserve"> </w:t>
      </w:r>
      <w:r w:rsidR="00DA51A3" w:rsidRPr="00466FFD">
        <w:rPr>
          <w:rFonts w:ascii="Times New Roman" w:eastAsia="MS PGothic" w:hAnsi="Times New Roman"/>
          <w:b/>
          <w:bCs/>
          <w:lang w:val="en-US"/>
        </w:rPr>
        <w:t xml:space="preserve">References </w:t>
      </w:r>
    </w:p>
    <w:p w14:paraId="377C9EA5" w14:textId="150AB5F1" w:rsidR="00575160" w:rsidRDefault="00575160" w:rsidP="00DA51A3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 w:rsidRPr="00575160">
        <w:rPr>
          <w:rFonts w:ascii="Times New Roman" w:hAnsi="Times New Roman"/>
        </w:rPr>
        <w:t xml:space="preserve">Devi, A., Singh, A., </w:t>
      </w:r>
      <w:proofErr w:type="spellStart"/>
      <w:r w:rsidRPr="00575160">
        <w:rPr>
          <w:rFonts w:ascii="Times New Roman" w:hAnsi="Times New Roman"/>
        </w:rPr>
        <w:t>Bajar</w:t>
      </w:r>
      <w:proofErr w:type="spellEnd"/>
      <w:r w:rsidRPr="00575160">
        <w:rPr>
          <w:rFonts w:ascii="Times New Roman" w:hAnsi="Times New Roman"/>
        </w:rPr>
        <w:t>, S., Pant, D., &amp; Din, Z. U. Ethanol from lignocellulosic biomass: an in-depth analysis of pre-treatment methods, fermentation approaches and detoxification processes. Journal of Environmental Chemical Engineering, 9</w:t>
      </w:r>
      <w:r>
        <w:rPr>
          <w:rFonts w:ascii="Times New Roman" w:hAnsi="Times New Roman"/>
        </w:rPr>
        <w:t xml:space="preserve"> </w:t>
      </w:r>
      <w:r w:rsidRPr="00575160">
        <w:rPr>
          <w:rFonts w:ascii="Times New Roman" w:hAnsi="Times New Roman"/>
        </w:rPr>
        <w:t>(2021) 105798.</w:t>
      </w:r>
    </w:p>
    <w:p w14:paraId="56F2AD73" w14:textId="70AFB863" w:rsidR="005F40C5" w:rsidRDefault="005F40C5" w:rsidP="00DA51A3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 w:rsidRPr="005F40C5">
        <w:rPr>
          <w:rFonts w:ascii="Times New Roman" w:hAnsi="Times New Roman"/>
        </w:rPr>
        <w:t>Nagy, Z. K.  Model based control of a yeast fermentation bioreactor using optimally designed artificial neural networks. Chemical engineering journal, 127</w:t>
      </w:r>
      <w:r>
        <w:rPr>
          <w:rFonts w:ascii="Times New Roman" w:hAnsi="Times New Roman"/>
        </w:rPr>
        <w:t xml:space="preserve"> </w:t>
      </w:r>
      <w:r w:rsidRPr="005F40C5">
        <w:rPr>
          <w:rFonts w:ascii="Times New Roman" w:hAnsi="Times New Roman"/>
        </w:rPr>
        <w:t>(</w:t>
      </w:r>
      <w:r>
        <w:rPr>
          <w:rFonts w:ascii="Times New Roman" w:hAnsi="Times New Roman"/>
        </w:rPr>
        <w:t>2007</w:t>
      </w:r>
      <w:r w:rsidRPr="005F40C5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5F40C5">
        <w:rPr>
          <w:rFonts w:ascii="Times New Roman" w:hAnsi="Times New Roman"/>
        </w:rPr>
        <w:t>95-109.</w:t>
      </w:r>
    </w:p>
    <w:p w14:paraId="70CB79CC" w14:textId="04C1B647" w:rsidR="00DA51A3" w:rsidRPr="00466FFD" w:rsidRDefault="00FE4919" w:rsidP="00DA51A3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 w:rsidRPr="00FE4919">
        <w:rPr>
          <w:rFonts w:ascii="Times New Roman" w:hAnsi="Times New Roman"/>
        </w:rPr>
        <w:t>Lisci, S., Grosso, M., &amp; Tronci, S</w:t>
      </w:r>
      <w:r w:rsidR="001A2A1F">
        <w:rPr>
          <w:rFonts w:ascii="Times New Roman" w:hAnsi="Times New Roman"/>
        </w:rPr>
        <w:t xml:space="preserve">. </w:t>
      </w:r>
      <w:r w:rsidRPr="00FE4919">
        <w:rPr>
          <w:rFonts w:ascii="Times New Roman" w:hAnsi="Times New Roman"/>
        </w:rPr>
        <w:t>A geometric observer-assisted approach to tailor state estimation in a bioreactor for ethanol production. Processes, 8(4)</w:t>
      </w:r>
      <w:r>
        <w:rPr>
          <w:rFonts w:ascii="Times New Roman" w:hAnsi="Times New Roman"/>
        </w:rPr>
        <w:t xml:space="preserve"> </w:t>
      </w:r>
      <w:r w:rsidRPr="00575160">
        <w:rPr>
          <w:rFonts w:ascii="Times New Roman" w:hAnsi="Times New Roman"/>
        </w:rPr>
        <w:t xml:space="preserve">(2020) </w:t>
      </w:r>
      <w:r w:rsidRPr="00FE4919">
        <w:rPr>
          <w:rFonts w:ascii="Times New Roman" w:hAnsi="Times New Roman"/>
        </w:rPr>
        <w:t>480.</w:t>
      </w:r>
      <w:r w:rsidR="00DA51A3" w:rsidRPr="00466FFD">
        <w:rPr>
          <w:rFonts w:ascii="Times New Roman" w:hAnsi="Times New Roman"/>
        </w:rPr>
        <w:t xml:space="preserve"> </w:t>
      </w:r>
    </w:p>
    <w:p w14:paraId="5A650773" w14:textId="6C135314" w:rsidR="005B71B2" w:rsidRPr="00DA51A3" w:rsidRDefault="005B71B2">
      <w:pPr>
        <w:rPr>
          <w:lang w:val="en-US"/>
        </w:rPr>
      </w:pPr>
    </w:p>
    <w:sectPr w:rsidR="005B71B2" w:rsidRPr="00DA51A3" w:rsidSect="001D0E0C"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7BE5" w14:textId="77777777" w:rsidR="00AE6482" w:rsidRDefault="00AE6482" w:rsidP="001D0E0C">
      <w:pPr>
        <w:spacing w:after="0" w:line="240" w:lineRule="auto"/>
      </w:pPr>
      <w:r>
        <w:separator/>
      </w:r>
    </w:p>
  </w:endnote>
  <w:endnote w:type="continuationSeparator" w:id="0">
    <w:p w14:paraId="614FD0F5" w14:textId="77777777" w:rsidR="00AE6482" w:rsidRDefault="00AE6482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D90F" w14:textId="77777777" w:rsidR="00AE6482" w:rsidRDefault="00AE6482" w:rsidP="001D0E0C">
      <w:pPr>
        <w:spacing w:after="0" w:line="240" w:lineRule="auto"/>
      </w:pPr>
      <w:r>
        <w:separator/>
      </w:r>
    </w:p>
  </w:footnote>
  <w:footnote w:type="continuationSeparator" w:id="0">
    <w:p w14:paraId="05E881BC" w14:textId="77777777" w:rsidR="00AE6482" w:rsidRDefault="00AE6482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BBF7" w14:textId="24434349" w:rsidR="001D0E0C" w:rsidRPr="001B060D" w:rsidRDefault="001B060D" w:rsidP="001B060D">
    <w:pPr>
      <w:pStyle w:val="Header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(Italy), July 3-6,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5D5F" w14:textId="292CCFE8" w:rsidR="001D0E0C" w:rsidRDefault="00F24290" w:rsidP="000517B4">
    <w:pPr>
      <w:pStyle w:val="Header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(Italy), July 3-6, 2022</w:t>
    </w:r>
  </w:p>
  <w:p w14:paraId="14E4AC61" w14:textId="77777777" w:rsidR="008871B1" w:rsidRPr="005C2A12" w:rsidRDefault="008871B1" w:rsidP="000517B4">
    <w:pPr>
      <w:pStyle w:val="Header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279EE0E2" w:rsidR="001D0E0C" w:rsidRDefault="00D44ADD" w:rsidP="001D0E0C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5FFE59" wp14:editId="5C363BBE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7620" b="11430"/>
              <wp:wrapNone/>
              <wp:docPr id="3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D4B31E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zNjE3NrMwsbA0NTNV0lEKTi0uzszPAykwrgUAZNwuViwAAAA="/>
  </w:docVars>
  <w:rsids>
    <w:rsidRoot w:val="00DA51A3"/>
    <w:rsid w:val="000517B4"/>
    <w:rsid w:val="001736A3"/>
    <w:rsid w:val="0018667F"/>
    <w:rsid w:val="001A2A1F"/>
    <w:rsid w:val="001B060D"/>
    <w:rsid w:val="001B4F8F"/>
    <w:rsid w:val="001D0E0C"/>
    <w:rsid w:val="00214808"/>
    <w:rsid w:val="002470D7"/>
    <w:rsid w:val="00253341"/>
    <w:rsid w:val="00261BD4"/>
    <w:rsid w:val="0029338A"/>
    <w:rsid w:val="002A71DD"/>
    <w:rsid w:val="002B7404"/>
    <w:rsid w:val="002C1FC9"/>
    <w:rsid w:val="00305A7E"/>
    <w:rsid w:val="003246BE"/>
    <w:rsid w:val="00324D2B"/>
    <w:rsid w:val="0036649C"/>
    <w:rsid w:val="003C01D1"/>
    <w:rsid w:val="003C03E3"/>
    <w:rsid w:val="003F160A"/>
    <w:rsid w:val="003F3513"/>
    <w:rsid w:val="00402674"/>
    <w:rsid w:val="004C56B4"/>
    <w:rsid w:val="004F20B7"/>
    <w:rsid w:val="00534991"/>
    <w:rsid w:val="00575160"/>
    <w:rsid w:val="005B71B2"/>
    <w:rsid w:val="005C2A12"/>
    <w:rsid w:val="005F40C5"/>
    <w:rsid w:val="00626D79"/>
    <w:rsid w:val="00696D08"/>
    <w:rsid w:val="00697CD6"/>
    <w:rsid w:val="006A645A"/>
    <w:rsid w:val="006C63ED"/>
    <w:rsid w:val="00710C92"/>
    <w:rsid w:val="007906B2"/>
    <w:rsid w:val="008871B1"/>
    <w:rsid w:val="00900E8E"/>
    <w:rsid w:val="0094209B"/>
    <w:rsid w:val="00997120"/>
    <w:rsid w:val="009A0614"/>
    <w:rsid w:val="009B4C2A"/>
    <w:rsid w:val="009B7A2C"/>
    <w:rsid w:val="00A21A5A"/>
    <w:rsid w:val="00A61A08"/>
    <w:rsid w:val="00A75C1A"/>
    <w:rsid w:val="00AB1801"/>
    <w:rsid w:val="00AE6482"/>
    <w:rsid w:val="00B07288"/>
    <w:rsid w:val="00B33410"/>
    <w:rsid w:val="00B614A7"/>
    <w:rsid w:val="00B77DA9"/>
    <w:rsid w:val="00C052A1"/>
    <w:rsid w:val="00C40840"/>
    <w:rsid w:val="00D03DB3"/>
    <w:rsid w:val="00D322F1"/>
    <w:rsid w:val="00D412A9"/>
    <w:rsid w:val="00D44ADD"/>
    <w:rsid w:val="00D94958"/>
    <w:rsid w:val="00DA51A3"/>
    <w:rsid w:val="00DC114B"/>
    <w:rsid w:val="00DC2308"/>
    <w:rsid w:val="00DD2D8C"/>
    <w:rsid w:val="00E13090"/>
    <w:rsid w:val="00ED1AFC"/>
    <w:rsid w:val="00F07080"/>
    <w:rsid w:val="00F24290"/>
    <w:rsid w:val="00FB178F"/>
    <w:rsid w:val="00F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A12EF"/>
  <w15:docId w15:val="{AEEBA342-98AA-4CC5-B121-B20EB1F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graph">
    <w:name w:val="First Paragraph"/>
    <w:basedOn w:val="Normal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0C"/>
  </w:style>
  <w:style w:type="paragraph" w:styleId="Footer">
    <w:name w:val="footer"/>
    <w:basedOn w:val="Normal"/>
    <w:link w:val="FooterChar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0C"/>
  </w:style>
  <w:style w:type="paragraph" w:styleId="BalloonText">
    <w:name w:val="Balloon Text"/>
    <w:basedOn w:val="Normal"/>
    <w:link w:val="BalloonTextChar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0A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7906B2"/>
    <w:pPr>
      <w:snapToGrid w:val="0"/>
      <w:spacing w:before="40" w:after="120" w:line="240" w:lineRule="auto"/>
      <w:jc w:val="both"/>
    </w:pPr>
    <w:rPr>
      <w:rFonts w:ascii="Times New Roman" w:eastAsia="Times New Roman" w:hAnsi="Times New Roman" w:cs="Times New Roman"/>
      <w:iCs/>
      <w:sz w:val="20"/>
      <w:szCs w:val="20"/>
      <w:lang w:val="en-GB"/>
    </w:rPr>
  </w:style>
  <w:style w:type="paragraph" w:customStyle="1" w:styleId="Style10ptJustified">
    <w:name w:val="Style 10 pt Justified"/>
    <w:basedOn w:val="Normal"/>
    <w:link w:val="Style10ptJustifiedChar"/>
    <w:autoRedefine/>
    <w:rsid w:val="0029338A"/>
    <w:pPr>
      <w:snapToGrid w:val="0"/>
      <w:spacing w:before="40" w:after="120" w:line="240" w:lineRule="auto"/>
      <w:jc w:val="both"/>
    </w:pPr>
    <w:rPr>
      <w:rFonts w:ascii="Times New Roman" w:eastAsia="Times New Roman" w:hAnsi="Times New Roman" w:cs="Times New Roman"/>
      <w:iCs/>
      <w:sz w:val="18"/>
      <w:szCs w:val="18"/>
      <w:lang w:eastAsia="en-GB"/>
    </w:rPr>
  </w:style>
  <w:style w:type="character" w:customStyle="1" w:styleId="Style10ptJustifiedChar">
    <w:name w:val="Style 10 pt Justified Char"/>
    <w:link w:val="Style10ptJustified"/>
    <w:rsid w:val="0029338A"/>
    <w:rPr>
      <w:rFonts w:ascii="Times New Roman" w:eastAsia="Times New Roman" w:hAnsi="Times New Roman" w:cs="Times New Roman"/>
      <w:iCs/>
      <w:sz w:val="18"/>
      <w:szCs w:val="18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B74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736</Words>
  <Characters>4490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Silvia Lisci</cp:lastModifiedBy>
  <cp:revision>2</cp:revision>
  <cp:lastPrinted>2022-01-31T11:56:00Z</cp:lastPrinted>
  <dcterms:created xsi:type="dcterms:W3CDTF">2022-03-15T11:12:00Z</dcterms:created>
  <dcterms:modified xsi:type="dcterms:W3CDTF">2022-03-15T11:12:00Z</dcterms:modified>
</cp:coreProperties>
</file>