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0B9B4403" w:rsidR="00DA51A3" w:rsidRPr="00466FFD" w:rsidRDefault="00CC2C1F"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P</w:t>
      </w:r>
      <w:r w:rsidR="00B649D5">
        <w:rPr>
          <w:rFonts w:ascii="Times New Roman" w:eastAsia="MS PGothic" w:hAnsi="Times New Roman"/>
          <w:b/>
          <w:bCs/>
          <w:sz w:val="24"/>
          <w:szCs w:val="24"/>
          <w:lang w:val="en-US"/>
        </w:rPr>
        <w:t xml:space="preserve">hosphorous </w:t>
      </w:r>
      <w:r>
        <w:rPr>
          <w:rFonts w:ascii="Times New Roman" w:eastAsia="MS PGothic" w:hAnsi="Times New Roman"/>
          <w:b/>
          <w:bCs/>
          <w:sz w:val="24"/>
          <w:szCs w:val="24"/>
          <w:lang w:val="en-US"/>
        </w:rPr>
        <w:t>removal and recovery from wastewater by adsorption using an innovative calcined pyroaurite</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1DAA0F6F" w:rsidR="00DA51A3" w:rsidRPr="00A63754" w:rsidRDefault="00A63754" w:rsidP="00DA51A3">
      <w:pPr>
        <w:snapToGrid w:val="0"/>
        <w:jc w:val="center"/>
        <w:rPr>
          <w:rFonts w:ascii="Times New Roman" w:eastAsia="MS PGothic" w:hAnsi="Times New Roman"/>
          <w:sz w:val="24"/>
          <w:szCs w:val="24"/>
          <w:vertAlign w:val="superscript"/>
        </w:rPr>
      </w:pPr>
      <w:r w:rsidRPr="00A63754">
        <w:rPr>
          <w:rFonts w:ascii="Times New Roman" w:eastAsia="SimSun" w:hAnsi="Times New Roman"/>
          <w:sz w:val="24"/>
          <w:szCs w:val="24"/>
          <w:u w:val="single"/>
          <w:lang w:eastAsia="zh-CN"/>
        </w:rPr>
        <w:t>Dario Frascari</w:t>
      </w:r>
      <w:r w:rsidR="00DA51A3" w:rsidRPr="00A63754">
        <w:rPr>
          <w:rFonts w:ascii="Times New Roman" w:eastAsia="SimSun" w:hAnsi="Times New Roman"/>
          <w:sz w:val="24"/>
          <w:szCs w:val="24"/>
          <w:u w:val="single"/>
          <w:vertAlign w:val="superscript"/>
          <w:lang w:eastAsia="zh-CN"/>
        </w:rPr>
        <w:t>1</w:t>
      </w:r>
      <w:r w:rsidRPr="00A63754">
        <w:rPr>
          <w:rFonts w:ascii="Times New Roman" w:eastAsia="SimSun" w:hAnsi="Times New Roman"/>
          <w:sz w:val="24"/>
          <w:szCs w:val="24"/>
          <w:u w:val="single"/>
          <w:lang w:eastAsia="zh-CN"/>
        </w:rPr>
        <w:t>*</w:t>
      </w:r>
      <w:r w:rsidR="00DA51A3" w:rsidRPr="00A63754">
        <w:rPr>
          <w:rFonts w:ascii="Times New Roman" w:eastAsia="SimSun" w:hAnsi="Times New Roman"/>
          <w:sz w:val="24"/>
          <w:szCs w:val="24"/>
          <w:lang w:eastAsia="zh-CN"/>
        </w:rPr>
        <w:t xml:space="preserve">, </w:t>
      </w:r>
      <w:r w:rsidRPr="00A63754">
        <w:rPr>
          <w:rFonts w:ascii="Times New Roman" w:eastAsia="SimSun" w:hAnsi="Times New Roman"/>
          <w:sz w:val="24"/>
          <w:szCs w:val="24"/>
          <w:lang w:eastAsia="zh-CN"/>
        </w:rPr>
        <w:t>Carla Maggetti</w:t>
      </w:r>
      <w:r>
        <w:rPr>
          <w:rFonts w:ascii="Times New Roman" w:eastAsia="SimSun" w:hAnsi="Times New Roman"/>
          <w:sz w:val="24"/>
          <w:szCs w:val="24"/>
          <w:vertAlign w:val="superscript"/>
          <w:lang w:eastAsia="zh-CN"/>
        </w:rPr>
        <w:t>1</w:t>
      </w:r>
      <w:r w:rsidRPr="00A63754">
        <w:rPr>
          <w:rFonts w:ascii="Times New Roman" w:eastAsia="SimSun" w:hAnsi="Times New Roman"/>
          <w:sz w:val="24"/>
          <w:szCs w:val="24"/>
          <w:lang w:eastAsia="zh-CN"/>
        </w:rPr>
        <w:t>, Tommaso Tabanelli</w:t>
      </w:r>
      <w:r w:rsidR="00DA51A3" w:rsidRPr="00A63754">
        <w:rPr>
          <w:rFonts w:ascii="Times New Roman" w:eastAsia="SimSun" w:hAnsi="Times New Roman"/>
          <w:sz w:val="24"/>
          <w:szCs w:val="24"/>
          <w:vertAlign w:val="superscript"/>
          <w:lang w:eastAsia="zh-CN"/>
        </w:rPr>
        <w:t>2</w:t>
      </w:r>
      <w:r>
        <w:rPr>
          <w:rFonts w:ascii="Times New Roman" w:eastAsia="SimSun" w:hAnsi="Times New Roman"/>
          <w:sz w:val="24"/>
          <w:szCs w:val="24"/>
          <w:lang w:eastAsia="zh-CN"/>
        </w:rPr>
        <w:t>, Davide Pinelli</w:t>
      </w:r>
      <w:r>
        <w:rPr>
          <w:rFonts w:ascii="Times New Roman" w:eastAsia="SimSun" w:hAnsi="Times New Roman"/>
          <w:sz w:val="24"/>
          <w:szCs w:val="24"/>
          <w:vertAlign w:val="superscript"/>
          <w:lang w:eastAsia="zh-CN"/>
        </w:rPr>
        <w:t>1</w:t>
      </w:r>
    </w:p>
    <w:p w14:paraId="3AD0F398" w14:textId="1A1D52BA" w:rsidR="003F4DEB" w:rsidRPr="003F4DEB" w:rsidRDefault="003F4DEB" w:rsidP="00DA51A3">
      <w:pPr>
        <w:snapToGrid w:val="0"/>
        <w:jc w:val="center"/>
        <w:rPr>
          <w:rFonts w:ascii="Times New Roman" w:eastAsia="MS PGothic" w:hAnsi="Times New Roman"/>
          <w:i/>
          <w:iCs/>
          <w:sz w:val="20"/>
        </w:rPr>
      </w:pPr>
      <w:r w:rsidRPr="003F4DEB">
        <w:rPr>
          <w:rFonts w:ascii="Times New Roman" w:eastAsia="MS PGothic" w:hAnsi="Times New Roman"/>
          <w:i/>
          <w:iCs/>
          <w:sz w:val="20"/>
          <w:vertAlign w:val="superscript"/>
        </w:rPr>
        <w:t>1</w:t>
      </w:r>
      <w:r w:rsidRPr="003F4DEB">
        <w:rPr>
          <w:rFonts w:ascii="Times New Roman" w:eastAsia="MS PGothic" w:hAnsi="Times New Roman"/>
          <w:i/>
          <w:iCs/>
          <w:sz w:val="20"/>
        </w:rPr>
        <w:t xml:space="preserve"> Dept. of Civil, Chemical, Environmental and Materials Engineering, University of Bologna, Via Terracini 28, 40131 Bologna; </w:t>
      </w:r>
      <w:r w:rsidRPr="003F4DEB">
        <w:rPr>
          <w:rFonts w:ascii="Times New Roman" w:eastAsia="MS PGothic" w:hAnsi="Times New Roman"/>
          <w:i/>
          <w:iCs/>
          <w:sz w:val="20"/>
          <w:vertAlign w:val="superscript"/>
        </w:rPr>
        <w:t>2</w:t>
      </w:r>
      <w:r w:rsidRPr="003F4DEB">
        <w:rPr>
          <w:rFonts w:ascii="Times New Roman" w:eastAsia="MS PGothic" w:hAnsi="Times New Roman"/>
          <w:i/>
          <w:iCs/>
          <w:sz w:val="20"/>
        </w:rPr>
        <w:t xml:space="preserve"> Dept. of </w:t>
      </w:r>
      <w:r>
        <w:rPr>
          <w:rFonts w:ascii="Times New Roman" w:eastAsia="MS PGothic" w:hAnsi="Times New Roman"/>
          <w:i/>
          <w:iCs/>
          <w:sz w:val="20"/>
        </w:rPr>
        <w:t xml:space="preserve">Industrial </w:t>
      </w:r>
      <w:r w:rsidR="00EA668A">
        <w:rPr>
          <w:rFonts w:ascii="Times New Roman" w:eastAsia="MS PGothic" w:hAnsi="Times New Roman"/>
          <w:i/>
          <w:iCs/>
          <w:sz w:val="20"/>
        </w:rPr>
        <w:t>C</w:t>
      </w:r>
      <w:r>
        <w:rPr>
          <w:rFonts w:ascii="Times New Roman" w:eastAsia="MS PGothic" w:hAnsi="Times New Roman"/>
          <w:i/>
          <w:iCs/>
          <w:sz w:val="20"/>
        </w:rPr>
        <w:t>hemistry</w:t>
      </w:r>
      <w:r w:rsidR="00EA668A">
        <w:rPr>
          <w:rFonts w:ascii="Times New Roman" w:eastAsia="MS PGothic" w:hAnsi="Times New Roman"/>
          <w:i/>
          <w:iCs/>
          <w:sz w:val="20"/>
        </w:rPr>
        <w:t xml:space="preserve"> “Toso Montanari”</w:t>
      </w:r>
      <w:r w:rsidRPr="003F4DEB">
        <w:rPr>
          <w:rFonts w:ascii="Times New Roman" w:eastAsia="MS PGothic" w:hAnsi="Times New Roman"/>
          <w:i/>
          <w:iCs/>
          <w:sz w:val="20"/>
        </w:rPr>
        <w:t>, University of Bologna, Via</w:t>
      </w:r>
      <w:r>
        <w:rPr>
          <w:rFonts w:ascii="Times New Roman" w:eastAsia="MS PGothic" w:hAnsi="Times New Roman"/>
          <w:i/>
          <w:iCs/>
          <w:sz w:val="20"/>
        </w:rPr>
        <w:t xml:space="preserve">le Risorgimento </w:t>
      </w:r>
      <w:r w:rsidR="00297829">
        <w:rPr>
          <w:rFonts w:ascii="Times New Roman" w:eastAsia="MS PGothic" w:hAnsi="Times New Roman"/>
          <w:i/>
          <w:iCs/>
          <w:sz w:val="20"/>
        </w:rPr>
        <w:t>4</w:t>
      </w:r>
      <w:r w:rsidRPr="003F4DEB">
        <w:rPr>
          <w:rFonts w:ascii="Times New Roman" w:eastAsia="MS PGothic" w:hAnsi="Times New Roman"/>
          <w:i/>
          <w:iCs/>
          <w:sz w:val="20"/>
        </w:rPr>
        <w:t>, 4013</w:t>
      </w:r>
      <w:r>
        <w:rPr>
          <w:rFonts w:ascii="Times New Roman" w:eastAsia="MS PGothic" w:hAnsi="Times New Roman"/>
          <w:i/>
          <w:iCs/>
          <w:sz w:val="20"/>
        </w:rPr>
        <w:t>6</w:t>
      </w:r>
      <w:r w:rsidRPr="003F4DEB">
        <w:rPr>
          <w:rFonts w:ascii="Times New Roman" w:eastAsia="MS PGothic" w:hAnsi="Times New Roman"/>
          <w:i/>
          <w:iCs/>
          <w:sz w:val="20"/>
        </w:rPr>
        <w:t xml:space="preserve"> Bologna</w:t>
      </w:r>
      <w:r>
        <w:rPr>
          <w:rFonts w:ascii="Times New Roman" w:eastAsia="MS PGothic" w:hAnsi="Times New Roman"/>
          <w:i/>
          <w:iCs/>
          <w:sz w:val="20"/>
        </w:rPr>
        <w:t>.</w:t>
      </w:r>
    </w:p>
    <w:p w14:paraId="5533360A" w14:textId="6C23F73E"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A63754">
        <w:rPr>
          <w:rFonts w:ascii="Times New Roman" w:eastAsia="MS PGothic" w:hAnsi="Times New Roman"/>
          <w:bCs/>
          <w:i/>
          <w:iCs/>
          <w:sz w:val="20"/>
          <w:lang w:val="en-US"/>
        </w:rPr>
        <w:t>dario.frascari@unibo.it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44ED1A58" w14:textId="0FE95EB6" w:rsidR="00063FA1" w:rsidRDefault="00F042EA" w:rsidP="003B2CB9">
      <w:pPr>
        <w:snapToGrid w:val="0"/>
        <w:spacing w:before="240"/>
        <w:jc w:val="both"/>
        <w:rPr>
          <w:rFonts w:ascii="Times New Roman" w:hAnsi="Times New Roman" w:cs="Times New Roman"/>
          <w:lang w:val="en-US"/>
        </w:rPr>
      </w:pPr>
      <w:r w:rsidRPr="00E46D25">
        <w:rPr>
          <w:rFonts w:ascii="Times New Roman" w:hAnsi="Times New Roman" w:cs="Times New Roman"/>
          <w:lang w:val="en-US"/>
        </w:rPr>
        <w:t>Approximately 90% of phosphate rock is used for food production: 82% for fertilizers, 5% for animal feed, and 2–3% for food additives</w:t>
      </w:r>
      <w:r w:rsidR="00FD26A5">
        <w:rPr>
          <w:rFonts w:ascii="Times New Roman" w:hAnsi="Times New Roman" w:cs="Times New Roman"/>
          <w:lang w:val="en-US"/>
        </w:rPr>
        <w:t xml:space="preserve"> </w:t>
      </w:r>
      <w:r w:rsidR="00FD26A5">
        <w:rPr>
          <w:rFonts w:ascii="Times New Roman" w:hAnsi="Times New Roman" w:cs="Times New Roman"/>
          <w:lang w:val="en-US"/>
        </w:rPr>
        <w:fldChar w:fldCharType="begin"/>
      </w:r>
      <w:r w:rsidR="00FD26A5">
        <w:rPr>
          <w:rFonts w:ascii="Times New Roman" w:hAnsi="Times New Roman" w:cs="Times New Roman"/>
          <w:lang w:val="en-US"/>
        </w:rPr>
        <w:instrText xml:space="preserve"> ADDIN ZOTERO_ITEM CSL_CITATION {"citationID":"uYG0KbeM","properties":{"formattedCitation":"[1]","plainCitation":"[1]","noteIndex":0},"citationItems":[{"id":396,"uris":["http://zotero.org/users/local/Gp6lJSw6/items/YJQKMMJN"],"uri":["http://zotero.org/users/local/Gp6lJSw6/items/YJQKMMJN"],"itemData":{"id":396,"type":"article-journal","abstract":"Phosphorus security is emerging as one of the twenty-first century's greatest global sustainability challenges. Phosphorus has no substitute in food production, and the use of phosphate fertilizers in the past 50 years has boosted crop yields and helped feed billions of people. However, these advantages have come at a serious cost. Mobilizing phosphate rock into the environment at rates vastly faster than the natural cycle has not only polluted many of the world's freshwater bodies and oceans, but has also created a human dependence on a single nonrenewable resource. The 2008 phosphate price spike attracted unprecedented attention to this global situation. This review provides an updated and integrated synthesis of the biophysical, social, geopolitical, and institutional challenges and opportunities for food security. Remaining phosphorus resources are becoming increasingly scarce, expensive, and inequitably distributed. All farmers require fertilizers, yet a sixth of the world's farmers and their families are too poor to access fertilizer markets. Inefficient use of this fossil resource from mine to field to fork calls for substantial reduction in demand through efficiency and recycling. Phosphorus governance at global, regional, and local scales is required to stimulate and support context-specific sustainable strategies to ensure all the world's farmers have sufficient access to phosphorus to feed the world and ensure ecosystem integrity and farmer livelihoods.","container-title":"Annual Review of Environment and Resources","DOI":"10.1146/annurev-environ-010213-113300","ISSN":"1543-5938","issue":"1","journalAbbreviation":"Annu. Rev. Environ. Resour.","note":"publisher: Annual Reviews","page":"161-188","title":"Life's Bottleneck: Sustaining the World's Phosphorus for a Food Secure Future","volume":"39","author":[{"family":"Cordell","given":"Dana"},{"family":"White","given":"Stuart"}],"issued":{"date-parts":[["2014",10,17]]}}}],"schema":"https://github.com/citation-style-language/schema/raw/master/csl-citation.json"} </w:instrText>
      </w:r>
      <w:r w:rsidR="00FD26A5">
        <w:rPr>
          <w:rFonts w:ascii="Times New Roman" w:hAnsi="Times New Roman" w:cs="Times New Roman"/>
          <w:lang w:val="en-US"/>
        </w:rPr>
        <w:fldChar w:fldCharType="separate"/>
      </w:r>
      <w:r w:rsidR="00FD26A5" w:rsidRPr="00FD26A5">
        <w:rPr>
          <w:rFonts w:ascii="Times New Roman" w:hAnsi="Times New Roman" w:cs="Times New Roman"/>
          <w:lang w:val="en-GB"/>
        </w:rPr>
        <w:t>[1]</w:t>
      </w:r>
      <w:r w:rsidR="00FD26A5">
        <w:rPr>
          <w:rFonts w:ascii="Times New Roman" w:hAnsi="Times New Roman" w:cs="Times New Roman"/>
          <w:lang w:val="en-US"/>
        </w:rPr>
        <w:fldChar w:fldCharType="end"/>
      </w:r>
      <w:r w:rsidRPr="00E46D25">
        <w:rPr>
          <w:rFonts w:ascii="Times New Roman" w:hAnsi="Times New Roman" w:cs="Times New Roman"/>
          <w:lang w:val="en-US"/>
        </w:rPr>
        <w:t>. Furthermore, in current agricultural P utilization</w:t>
      </w:r>
      <w:r w:rsidR="00EC5EA4">
        <w:rPr>
          <w:rFonts w:ascii="Times New Roman" w:hAnsi="Times New Roman" w:cs="Times New Roman"/>
          <w:lang w:val="en-US"/>
        </w:rPr>
        <w:t>,</w:t>
      </w:r>
      <w:r w:rsidRPr="00E46D25">
        <w:rPr>
          <w:rFonts w:ascii="Times New Roman" w:hAnsi="Times New Roman" w:cs="Times New Roman"/>
          <w:lang w:val="en-US"/>
        </w:rPr>
        <w:t xml:space="preserve"> nearly 90% of P is lost to the environment. Such losses enrich the P concentration in local streams, leading to environmental problems such as red tide and eutrophication. Municipal wastewaters</w:t>
      </w:r>
      <w:r w:rsidR="00E46D25" w:rsidRPr="00E46D25">
        <w:rPr>
          <w:rFonts w:ascii="Times New Roman" w:hAnsi="Times New Roman" w:cs="Times New Roman"/>
          <w:lang w:val="en-US"/>
        </w:rPr>
        <w:t xml:space="preserve"> (MWW)</w:t>
      </w:r>
      <w:r w:rsidRPr="00E46D25">
        <w:rPr>
          <w:rFonts w:ascii="Times New Roman" w:hAnsi="Times New Roman" w:cs="Times New Roman"/>
          <w:lang w:val="en-US"/>
        </w:rPr>
        <w:t xml:space="preserve"> may contain from 5 to 20 mg/l of total phosphorous</w:t>
      </w:r>
      <w:r w:rsidR="00DE3664">
        <w:rPr>
          <w:rFonts w:ascii="Times New Roman" w:hAnsi="Times New Roman" w:cs="Times New Roman"/>
          <w:lang w:val="en-US"/>
        </w:rPr>
        <w:t xml:space="preserve"> </w:t>
      </w:r>
      <w:r w:rsidR="00DE3664">
        <w:rPr>
          <w:rFonts w:ascii="Times New Roman" w:hAnsi="Times New Roman" w:cs="Times New Roman"/>
          <w:lang w:val="en-US"/>
        </w:rPr>
        <w:fldChar w:fldCharType="begin"/>
      </w:r>
      <w:r w:rsidR="00DE3664">
        <w:rPr>
          <w:rFonts w:ascii="Times New Roman" w:hAnsi="Times New Roman" w:cs="Times New Roman"/>
          <w:lang w:val="en-US"/>
        </w:rPr>
        <w:instrText xml:space="preserve"> ADDIN ZOTERO_ITEM CSL_CITATION {"citationID":"bS0kSbor","properties":{"formattedCitation":"[2]","plainCitation":"[2]","noteIndex":0},"citationItems":[{"id":398,"uris":["http://zotero.org/users/local/Gp6lJSw6/items/CMCKCBGI"],"uri":["http://zotero.org/users/local/Gp6lJSw6/items/CMCKCBGI"],"itemData":{"id":398,"type":"book","archive":"/z-wcorg/","event-place":"London","ISBN":"1-84339-188-0","language":"English","publisher":"IWA Pub.","publisher-place":"London","source":"http://worldcat.org","title":"Biological wastewater treatment : principles, modelling and design","author":[{"family":"Henze","given":"M.","suffix":""}],"issued":{"date-parts":[["2008"]]}}}],"schema":"https://github.com/citation-style-language/schema/raw/master/csl-citation.json"} </w:instrText>
      </w:r>
      <w:r w:rsidR="00DE3664">
        <w:rPr>
          <w:rFonts w:ascii="Times New Roman" w:hAnsi="Times New Roman" w:cs="Times New Roman"/>
          <w:lang w:val="en-US"/>
        </w:rPr>
        <w:fldChar w:fldCharType="separate"/>
      </w:r>
      <w:r w:rsidR="00DE3664" w:rsidRPr="00DE3664">
        <w:rPr>
          <w:rFonts w:ascii="Times New Roman" w:hAnsi="Times New Roman" w:cs="Times New Roman"/>
          <w:lang w:val="en-GB"/>
        </w:rPr>
        <w:t>[2]</w:t>
      </w:r>
      <w:r w:rsidR="00DE3664">
        <w:rPr>
          <w:rFonts w:ascii="Times New Roman" w:hAnsi="Times New Roman" w:cs="Times New Roman"/>
          <w:lang w:val="en-US"/>
        </w:rPr>
        <w:fldChar w:fldCharType="end"/>
      </w:r>
      <w:r w:rsidR="00EC4AF1" w:rsidRPr="00E46D25">
        <w:rPr>
          <w:rFonts w:ascii="Times New Roman" w:hAnsi="Times New Roman" w:cs="Times New Roman"/>
          <w:lang w:val="en-US"/>
        </w:rPr>
        <w:t>, making them an interesting source of P</w:t>
      </w:r>
      <w:r w:rsidR="00E46D25" w:rsidRPr="00E46D25">
        <w:rPr>
          <w:rFonts w:ascii="Times New Roman" w:hAnsi="Times New Roman" w:cs="Times New Roman"/>
          <w:lang w:val="en-US"/>
        </w:rPr>
        <w:t xml:space="preserve"> because of the possibility to</w:t>
      </w:r>
      <w:r w:rsidR="00EC5EA4" w:rsidRPr="00E46D25">
        <w:rPr>
          <w:rFonts w:ascii="Times New Roman" w:hAnsi="Times New Roman" w:cs="Times New Roman"/>
          <w:lang w:val="en-US"/>
        </w:rPr>
        <w:t xml:space="preserve"> simultaneously</w:t>
      </w:r>
      <w:r w:rsidR="00E46D25" w:rsidRPr="00E46D25">
        <w:rPr>
          <w:rFonts w:ascii="Times New Roman" w:hAnsi="Times New Roman" w:cs="Times New Roman"/>
          <w:lang w:val="en-US"/>
        </w:rPr>
        <w:t xml:space="preserve"> purify the water from P and recover it. Removal of ionic substances using the principle of adsorption by ion exchange resin has been used quite commonly in wastewater treatment.</w:t>
      </w:r>
      <w:r w:rsidR="00E46D25">
        <w:rPr>
          <w:rFonts w:ascii="Times New Roman" w:hAnsi="Times New Roman" w:cs="Times New Roman"/>
          <w:lang w:val="en-US"/>
        </w:rPr>
        <w:t xml:space="preserve"> </w:t>
      </w:r>
      <w:r w:rsidR="00E46D25" w:rsidRPr="00E46D25">
        <w:rPr>
          <w:rFonts w:ascii="Times New Roman" w:hAnsi="Times New Roman" w:cs="Times New Roman"/>
          <w:lang w:val="en-US"/>
        </w:rPr>
        <w:t xml:space="preserve">Adsorption guarantees full control of the effluent quality and allows P recovery, leading to a final product </w:t>
      </w:r>
      <w:r w:rsidR="00314A7C">
        <w:rPr>
          <w:rFonts w:ascii="Times New Roman" w:hAnsi="Times New Roman" w:cs="Times New Roman"/>
          <w:lang w:val="en-US"/>
        </w:rPr>
        <w:t xml:space="preserve">than might be </w:t>
      </w:r>
      <w:r w:rsidR="00E46D25" w:rsidRPr="00E46D25">
        <w:rPr>
          <w:rFonts w:ascii="Times New Roman" w:hAnsi="Times New Roman" w:cs="Times New Roman"/>
          <w:lang w:val="en-US"/>
        </w:rPr>
        <w:t>us</w:t>
      </w:r>
      <w:r w:rsidR="00314A7C">
        <w:rPr>
          <w:rFonts w:ascii="Times New Roman" w:hAnsi="Times New Roman" w:cs="Times New Roman"/>
          <w:lang w:val="en-US"/>
        </w:rPr>
        <w:t>ed</w:t>
      </w:r>
      <w:r w:rsidR="00E46D25" w:rsidRPr="00E46D25">
        <w:rPr>
          <w:rFonts w:ascii="Times New Roman" w:hAnsi="Times New Roman" w:cs="Times New Roman"/>
          <w:lang w:val="en-US"/>
        </w:rPr>
        <w:t xml:space="preserve"> </w:t>
      </w:r>
      <w:r w:rsidR="00314A7C">
        <w:rPr>
          <w:rFonts w:ascii="Times New Roman" w:hAnsi="Times New Roman" w:cs="Times New Roman"/>
          <w:lang w:val="en-US"/>
        </w:rPr>
        <w:t xml:space="preserve">in </w:t>
      </w:r>
      <w:r w:rsidR="00E46D25" w:rsidRPr="00E46D25">
        <w:rPr>
          <w:rFonts w:ascii="Times New Roman" w:hAnsi="Times New Roman" w:cs="Times New Roman"/>
          <w:lang w:val="en-US"/>
        </w:rPr>
        <w:t xml:space="preserve">fertilizer manufacture </w:t>
      </w:r>
      <w:r w:rsidR="00E46D25" w:rsidRPr="00063FA1">
        <w:rPr>
          <w:rFonts w:ascii="Times New Roman" w:hAnsi="Times New Roman" w:cs="Times New Roman"/>
          <w:color w:val="FF0000"/>
          <w:lang w:val="en-US"/>
        </w:rPr>
        <w:fldChar w:fldCharType="begin" w:fldLock="1"/>
      </w:r>
      <w:r w:rsidR="00DE3664">
        <w:rPr>
          <w:rFonts w:ascii="Times New Roman" w:hAnsi="Times New Roman" w:cs="Times New Roman"/>
          <w:color w:val="FF0000"/>
          <w:lang w:val="en-US"/>
        </w:rPr>
        <w:instrText xml:space="preserve"> ADDIN ZOTERO_ITEM CSL_CITATION {"citationID":"w4WEFq5s","properties":{"formattedCitation":"[3]","plainCitation":"[3]","noteIndex":0},"citationItems":[{"id":"DhGluycy/4Sgik4yr","uris":["http://www.mendeley.com/documents/?uuid=eadf74fe-f792-4ff0-9276-22d0cc003612"],"uri":["http://www.mendeley.com/documents/?uuid=eadf74fe-f792-4ff0-9276-22d0cc003612"],"itemData":{"DOI":"10.1016/j.watres.2011.03.044","ISSN":"00431354","PMID":"21531433","abstract":"Influx of Phosphorus (P) into freshwater ecosystems is the primary cause of eutrophication which has many undesirable effects. Therefore, P discharge limits for effluents from WWTPs is becoming increasingly common, and may be as low as 10 μg/L as P. While precipitation, filtration, membrane processes, Enhanced Biological Phosphorus Removal (EBPR) and Physico-chemical (adsorption based) methods have been successfully used to effect P removal, only adsorption has the potential to recover the P as a usable fertilizer. This benefit will gain importance with time since P is a non-renewable resource and is mined from P-rich rocks. This article provides details of a process where a polymeric anion exchanger is impregnated with iron oxide nanoparticles to effectuate selective P removal from wastewater and its recovery as a solid-phase fertilizer. Three such hybrid materials were studied: HAIX, DOW-HFO, &amp; DOW-HFO-Cu. Each of these materials combines the durability, robustness, and ease-of-use of a polymeric ion-exchanger resin with the high sorption affinity of Hydrated Ferric Oxide (HFO) toward phosphate. Laboratory experiments demonstrate that each of the three materials studies can selectively remove phosphate from the background of competing anions and phosphorus can be recovered as a solid-phase fertilizer upon efficient regeneration of the exchanger and addition of a calcium or magnesium salt in equimolar (Ca/P or Mg/P) ratio. Also, there is no leaching of Fe or Cu from any of these hybrid exchangers. © 2011 Elsevier Ltd.","author":[{"dropping-particle":"","family":"Sengupta","given":"Sukalyan","non-dropping-particle":"","parse-names":false,"suffix":""},{"dropping-particle":"","family":"Pandit","given":"Arka","non-dropping-particle":"","parse-names":false,"suffix":""}],"container-title":"Water Research","id":"ITEM-1","issue":"11","issued":{"date-parts":[["2011"]]},"page":"3318-3330","publisher":"Elsevier Ltd","title":"Selective removal of phosphorus from wastewater combined with its recovery as a solid-phase fertilizer","type":"article-journal","volume":"45"}}],"schema":"https://github.com/citation-style-language/schema/raw/master/csl-citation.json"} </w:instrText>
      </w:r>
      <w:r w:rsidR="00E46D25" w:rsidRPr="00063FA1">
        <w:rPr>
          <w:rFonts w:ascii="Times New Roman" w:hAnsi="Times New Roman" w:cs="Times New Roman"/>
          <w:color w:val="FF0000"/>
          <w:lang w:val="en-US"/>
        </w:rPr>
        <w:fldChar w:fldCharType="separate"/>
      </w:r>
      <w:r w:rsidR="00DE3664" w:rsidRPr="00DE3664">
        <w:rPr>
          <w:rFonts w:ascii="Times New Roman" w:hAnsi="Times New Roman" w:cs="Times New Roman"/>
          <w:lang w:val="en-GB"/>
        </w:rPr>
        <w:t>[3]</w:t>
      </w:r>
      <w:r w:rsidR="00E46D25" w:rsidRPr="00063FA1">
        <w:rPr>
          <w:rFonts w:ascii="Times New Roman" w:hAnsi="Times New Roman" w:cs="Times New Roman"/>
          <w:color w:val="FF0000"/>
          <w:lang w:val="en-US"/>
        </w:rPr>
        <w:fldChar w:fldCharType="end"/>
      </w:r>
      <w:r w:rsidR="00DE3664">
        <w:rPr>
          <w:rFonts w:ascii="Times New Roman" w:hAnsi="Times New Roman" w:cs="Times New Roman"/>
          <w:lang w:val="en-US"/>
        </w:rPr>
        <w:t>.</w:t>
      </w:r>
      <w:r w:rsidR="00E46D25" w:rsidRPr="00E46D25">
        <w:rPr>
          <w:rFonts w:ascii="Times New Roman" w:hAnsi="Times New Roman" w:cs="Times New Roman"/>
          <w:lang w:val="en-US"/>
        </w:rPr>
        <w:t xml:space="preserve"> In comparison with </w:t>
      </w:r>
      <w:r w:rsidR="00E46D25" w:rsidRPr="00A63754">
        <w:rPr>
          <w:rFonts w:ascii="Times New Roman" w:hAnsi="Times New Roman" w:cs="Times New Roman"/>
          <w:lang w:val="en-US"/>
        </w:rPr>
        <w:t xml:space="preserve">alternative P recovery technologies, adsorption presents advantages such as operational simplicity, low capital and operational costs </w:t>
      </w:r>
      <w:r w:rsidR="00E46D25" w:rsidRPr="00A63754">
        <w:rPr>
          <w:rFonts w:ascii="Times New Roman" w:hAnsi="Times New Roman" w:cs="Times New Roman"/>
          <w:color w:val="FF0000"/>
          <w:lang w:val="en-US"/>
        </w:rPr>
        <w:fldChar w:fldCharType="begin" w:fldLock="1"/>
      </w:r>
      <w:r w:rsidR="00DE3664" w:rsidRPr="00A63754">
        <w:rPr>
          <w:rFonts w:ascii="Times New Roman" w:hAnsi="Times New Roman" w:cs="Times New Roman"/>
          <w:color w:val="FF0000"/>
          <w:lang w:val="en-US"/>
        </w:rPr>
        <w:instrText xml:space="preserve"> ADDIN ZOTERO_ITEM CSL_CITATION {"citationID":"W5sixoZj","properties":{"formattedCitation":"[4]","plainCitation":"[4]","noteIndex":0},"citationItems":[{"id":"DhGluycy/4x8Hkn33","uris":["http://www.mendeley.com/documents/?uuid=37bbd19a-c3f0-4ec2-a275-474b5e179ae5"],"uri":["http://www.mendeley.com/documents/?uuid=37bbd19a-c3f0-4ec2-a275-474b5e179ae5"],"itemData":{"DOI":"10.1016/j.watres.2007.01.008","ISSN":"00431354","PMID":"17306856","abstract":"Throughout recent decades, the wastewater treatment industry has identified the discharge of nutrients, including phosphates and nitrates, into waterways as a risk to natural environments due to the serious effects of eutrophication. For this reason, new tertiary treatment processes have abounded; these processes generally utilize physico-chemical and biological methods to remove nutrients from secondary wastewaters. The disadvantages of such methods involve larger reactor volumes, operating costs, and waste sludge production; furthermore, complete nutrient removal is unattainable due to thermodynamic and kinetic limitations. The subject study presents the development and performance of a new phosphate-selective sorbent, referred to as hybrid anion exchanger or HAIX. HAIX combines durability and mechanical strength of polymeric anion exchange resins with high sorption affinity of hydrated ferric oxide (HFO) toward phosphate. HAIX is essentially a polymeric anion exchanger within which HFO nanoparticles have been dispersed irreversibly. Laboratory studies show that HAIX selectively removes phosphate from the background of much higher concentrations of competing sulfate, chloride and bicarbonate anions due to the combined presence of Coulombic and Lewis acid-base interactions. Experimental results demonstrate that HAIX's phosphate-sulfate separation factor is over two orders of magnitude greater than that of currently available commercial ion exchange resins. Additionally, optimal HAIX performance occurs at typical secondary wastewater pH conditions i.e., around 7.5. HAIX is amenable to efficient regeneration and reuse with no noticeable loss in capacity. © 2007 Elsevier Ltd. All rights reserved.","author":[{"dropping-particle":"","family":"Blaney","given":"Lee M.","non-dropping-particle":"","parse-names":false,"suffix":""},{"dropping-particle":"","family":"Cinar","given":"Suna","non-dropping-particle":"","parse-names":false,"suffix":""},{"dropping-particle":"","family":"SenGupta","given":"Arup K.","non-dropping-particle":"","parse-names":false,"suffix":""}],"container-title":"Water Research","id":"ITEM-1","issue":"7","issued":{"date-parts":[["2007"]]},"page":"1603-1613","title":"Hybrid anion exchanger for trace phosphate removal from water and wastewater","type":"article-journal","volume":"41"}}],"schema":"https://github.com/citation-style-language/schema/raw/master/csl-citation.json"} </w:instrText>
      </w:r>
      <w:r w:rsidR="00E46D25" w:rsidRPr="00A63754">
        <w:rPr>
          <w:rFonts w:ascii="Times New Roman" w:hAnsi="Times New Roman" w:cs="Times New Roman"/>
          <w:color w:val="FF0000"/>
          <w:lang w:val="en-US"/>
        </w:rPr>
        <w:fldChar w:fldCharType="separate"/>
      </w:r>
      <w:r w:rsidR="00DE3664" w:rsidRPr="00A63754">
        <w:rPr>
          <w:rFonts w:ascii="Times New Roman" w:hAnsi="Times New Roman" w:cs="Times New Roman"/>
          <w:lang w:val="en-US"/>
        </w:rPr>
        <w:t>[4]</w:t>
      </w:r>
      <w:r w:rsidR="00E46D25" w:rsidRPr="00A63754">
        <w:rPr>
          <w:rFonts w:ascii="Times New Roman" w:hAnsi="Times New Roman" w:cs="Times New Roman"/>
          <w:color w:val="FF0000"/>
          <w:lang w:val="en-US"/>
        </w:rPr>
        <w:fldChar w:fldCharType="end"/>
      </w:r>
      <w:r w:rsidR="00063FA1" w:rsidRPr="00A63754">
        <w:rPr>
          <w:rFonts w:ascii="Times New Roman" w:hAnsi="Times New Roman" w:cs="Times New Roman"/>
          <w:lang w:val="en-US"/>
        </w:rPr>
        <w:t>. The choice of the adsorbent material must be done based on many parameters: capacity, selectivity, ease of regeneration</w:t>
      </w:r>
      <w:r w:rsidR="00314A7C" w:rsidRPr="00A63754">
        <w:rPr>
          <w:rFonts w:ascii="Times New Roman" w:hAnsi="Times New Roman" w:cs="Times New Roman"/>
          <w:lang w:val="en-US"/>
        </w:rPr>
        <w:t>,</w:t>
      </w:r>
      <w:r w:rsidR="00063FA1" w:rsidRPr="00A63754">
        <w:rPr>
          <w:rFonts w:ascii="Times New Roman" w:hAnsi="Times New Roman" w:cs="Times New Roman"/>
          <w:lang w:val="en-US"/>
        </w:rPr>
        <w:t xml:space="preserve"> but also it must be able to bind phosphate at low concentration. This is fundamental since the MWW</w:t>
      </w:r>
      <w:r w:rsidR="00063FA1">
        <w:rPr>
          <w:rFonts w:ascii="Times New Roman" w:hAnsi="Times New Roman" w:cs="Times New Roman"/>
          <w:lang w:val="en-US"/>
        </w:rPr>
        <w:t xml:space="preserve"> usually</w:t>
      </w:r>
      <w:r w:rsidR="00063FA1" w:rsidRPr="00063FA1">
        <w:rPr>
          <w:rFonts w:ascii="Times New Roman" w:hAnsi="Times New Roman" w:cs="Times New Roman"/>
          <w:lang w:val="en-US"/>
        </w:rPr>
        <w:t xml:space="preserve"> shows P concentrations around 7 mg/L, a very low concentration compared to those of other anions, such as sulfate and chloride, but with relatively high valence and weight. </w:t>
      </w:r>
      <w:r w:rsidR="00DA7DD4" w:rsidRPr="00DA7DD4">
        <w:rPr>
          <w:rFonts w:ascii="Times New Roman" w:hAnsi="Times New Roman" w:cs="Times New Roman"/>
          <w:lang w:val="en-US"/>
        </w:rPr>
        <w:t>The consequence is that traditional ion exchange processes are not effective in removing phosphate anions.</w:t>
      </w:r>
      <w:r w:rsidR="00DA7DD4">
        <w:rPr>
          <w:rFonts w:ascii="Times New Roman" w:hAnsi="Times New Roman" w:cs="Times New Roman"/>
          <w:lang w:val="en-US"/>
        </w:rPr>
        <w:t xml:space="preserve"> </w:t>
      </w:r>
      <w:r w:rsidR="00063FA1" w:rsidRPr="00063FA1">
        <w:rPr>
          <w:rFonts w:ascii="Times New Roman" w:hAnsi="Times New Roman" w:cs="Times New Roman"/>
          <w:lang w:val="en-US"/>
        </w:rPr>
        <w:t>Various adsorbents and anion exchangers were found to show high adsorption capacity for phosphate ion, including metal oxides/hydroxides, hybrid anion exchangers HAIX and double-layered hydroxides LDH</w:t>
      </w:r>
      <w:r w:rsidR="00EC5EA4">
        <w:rPr>
          <w:rFonts w:ascii="Times New Roman" w:hAnsi="Times New Roman" w:cs="Times New Roman"/>
          <w:lang w:val="en-US"/>
        </w:rPr>
        <w:t xml:space="preserve"> </w:t>
      </w:r>
      <w:r w:rsidR="00EC5EA4">
        <w:rPr>
          <w:rFonts w:ascii="Times New Roman" w:hAnsi="Times New Roman" w:cs="Times New Roman"/>
          <w:lang w:val="en-US"/>
        </w:rPr>
        <w:fldChar w:fldCharType="begin"/>
      </w:r>
      <w:r w:rsidR="00EC5EA4">
        <w:rPr>
          <w:rFonts w:ascii="Times New Roman" w:hAnsi="Times New Roman" w:cs="Times New Roman"/>
          <w:lang w:val="en-US"/>
        </w:rPr>
        <w:instrText xml:space="preserve"> ADDIN ZOTERO_ITEM CSL_CITATION {"citationID":"zBqAsu55","properties":{"formattedCitation":"[5]","plainCitation":"[5]","noteIndex":0},"citationItems":[{"id":399,"uris":["http://zotero.org/users/local/Gp6lJSw6/items/GR3C5ZPA"],"uri":["http://zotero.org/users/local/Gp6lJSw6/items/GR3C5ZPA"],"itemData":{"id":399,"type":"article-journal","abstract":"Modern technologies designed to treat wastewater containing phosphorus compounds are based on the processes of adsorption and precipitation. In addition, more environmentally friendly and cheaper materials are being sought to ensure greater conformity with overarching assumptions of green chemistry and sustainable development. Against that background, this paper offers a review and analysis of available information on the considered reactive materials that have the capacity to remove phosphorus from wastewater. These materials are categorised as natural (with a sub-division in line with the dominant sorption groups of Al/Fe or Ca/Mg), waste, or man-made. Notably, most studies on sorbents have been carried out in laboratory systems via experimentation under static conditions. Among the natural materials, opoka has the highest sorption capacity of 181.20 g P/kg, while red mud (in the waste material category) is most efficient at binding phosphorus with a level of 345.02 g P/kg. Finally, among the group of commercial materials, Rockfos&amp;reg; has the highest sorption capacity of 256.40 g P/kg. In addition, this paper recognises the effect of composition, pH, and physical properties on a reactive material&amp;rsquo;s capacity to absorb phosphorus, as well as the possibility for further potential use in the production of fertilisers.","container-title":"Materials","DOI":"10.3390/ma13153377","ISSN":"1996-1944","issue":"15","title":"Reactive Materials in the Removal of Phosphorus Compounds from Wastewater—A Review","volume":"13","author":[{"family":"Gubernat","given":"Sylwia"},{"family":"Masłoń","given":"Adam"},{"family":"Czarnota","given":"Joanna"},{"family":"Koszelnik","given":"Piotr"}],"issued":{"date-parts":[["2020"]]}}}],"schema":"https://github.com/citation-style-language/schema/raw/master/csl-citation.json"} </w:instrText>
      </w:r>
      <w:r w:rsidR="00EC5EA4">
        <w:rPr>
          <w:rFonts w:ascii="Times New Roman" w:hAnsi="Times New Roman" w:cs="Times New Roman"/>
          <w:lang w:val="en-US"/>
        </w:rPr>
        <w:fldChar w:fldCharType="separate"/>
      </w:r>
      <w:r w:rsidR="00EC5EA4" w:rsidRPr="00DF68DF">
        <w:rPr>
          <w:rFonts w:ascii="Times New Roman" w:hAnsi="Times New Roman" w:cs="Times New Roman"/>
          <w:lang w:val="en-US"/>
        </w:rPr>
        <w:t>[5]</w:t>
      </w:r>
      <w:r w:rsidR="00EC5EA4">
        <w:rPr>
          <w:rFonts w:ascii="Times New Roman" w:hAnsi="Times New Roman" w:cs="Times New Roman"/>
          <w:lang w:val="en-US"/>
        </w:rPr>
        <w:fldChar w:fldCharType="end"/>
      </w:r>
      <w:r w:rsidR="00063FA1">
        <w:rPr>
          <w:rFonts w:ascii="Times New Roman" w:hAnsi="Times New Roman" w:cs="Times New Roman"/>
          <w:lang w:val="en-US"/>
        </w:rPr>
        <w:t xml:space="preserve">. </w:t>
      </w:r>
      <w:r w:rsidR="003B2CB9" w:rsidRPr="003B2CB9">
        <w:rPr>
          <w:rFonts w:ascii="Times New Roman" w:hAnsi="Times New Roman" w:cs="Times New Roman"/>
          <w:lang w:val="en-US"/>
        </w:rPr>
        <w:t>LDH are intensively studied due to their favorable properties such as high surface area, basicity, anion exchange properties and positive surface charge</w:t>
      </w:r>
      <w:r w:rsidR="003B2CB9">
        <w:rPr>
          <w:rFonts w:ascii="Times New Roman" w:hAnsi="Times New Roman" w:cs="Times New Roman"/>
          <w:lang w:val="en-US"/>
        </w:rPr>
        <w:t xml:space="preserve">. </w:t>
      </w:r>
      <w:r w:rsidR="00DA7DD4">
        <w:rPr>
          <w:rFonts w:ascii="Times New Roman" w:hAnsi="Times New Roman" w:cs="Times New Roman"/>
          <w:lang w:val="en-US"/>
        </w:rPr>
        <w:t xml:space="preserve">In this work </w:t>
      </w:r>
      <w:r w:rsidR="003B2CB9">
        <w:rPr>
          <w:rFonts w:ascii="Times New Roman" w:hAnsi="Times New Roman" w:cs="Times New Roman"/>
          <w:lang w:val="en-US"/>
        </w:rPr>
        <w:t>p</w:t>
      </w:r>
      <w:r w:rsidR="00407669">
        <w:rPr>
          <w:rFonts w:ascii="Times New Roman" w:hAnsi="Times New Roman" w:cs="Times New Roman"/>
          <w:lang w:val="en-US"/>
        </w:rPr>
        <w:t>yroaurite</w:t>
      </w:r>
      <w:r w:rsidR="003B2CB9">
        <w:rPr>
          <w:rFonts w:ascii="Times New Roman" w:hAnsi="Times New Roman" w:cs="Times New Roman"/>
          <w:lang w:val="en-US"/>
        </w:rPr>
        <w:t xml:space="preserve"> (used after calcination at 350°C for 5 hours)</w:t>
      </w:r>
      <w:r w:rsidR="00407669">
        <w:rPr>
          <w:rFonts w:ascii="Times New Roman" w:hAnsi="Times New Roman" w:cs="Times New Roman"/>
          <w:lang w:val="en-US"/>
        </w:rPr>
        <w:t xml:space="preserve">, </w:t>
      </w:r>
      <w:r w:rsidR="00DA7DD4">
        <w:rPr>
          <w:rFonts w:ascii="Times New Roman" w:hAnsi="Times New Roman" w:cs="Times New Roman"/>
          <w:lang w:val="en-US"/>
        </w:rPr>
        <w:t xml:space="preserve">an LDH </w:t>
      </w:r>
      <w:r w:rsidR="00407669">
        <w:rPr>
          <w:rFonts w:ascii="Times New Roman" w:hAnsi="Times New Roman" w:cs="Times New Roman"/>
          <w:lang w:val="en-US"/>
        </w:rPr>
        <w:t xml:space="preserve">belonging to the group of hydrotalcite, has been studied as adsorbent material for the removal and recovery of P from </w:t>
      </w:r>
      <w:r w:rsidR="003B545C">
        <w:rPr>
          <w:rFonts w:ascii="Times New Roman" w:hAnsi="Times New Roman" w:cs="Times New Roman"/>
          <w:lang w:val="en-US"/>
        </w:rPr>
        <w:t xml:space="preserve">a </w:t>
      </w:r>
      <w:r w:rsidR="00407669" w:rsidRPr="00407669">
        <w:rPr>
          <w:rFonts w:ascii="Times New Roman" w:hAnsi="Times New Roman" w:cs="Times New Roman"/>
          <w:lang w:val="en-US"/>
        </w:rPr>
        <w:t>MWW from the purification plant of the municipality of Bologna (HERA)</w:t>
      </w:r>
      <w:r w:rsidR="003B545C">
        <w:rPr>
          <w:rFonts w:ascii="Times New Roman" w:hAnsi="Times New Roman" w:cs="Times New Roman"/>
          <w:lang w:val="en-US"/>
        </w:rPr>
        <w:t xml:space="preserve">. </w:t>
      </w:r>
      <w:r w:rsidR="003B2CB9">
        <w:rPr>
          <w:rFonts w:ascii="Times New Roman" w:hAnsi="Times New Roman" w:cs="Times New Roman"/>
          <w:lang w:val="en-US"/>
        </w:rPr>
        <w:t>In particular, the research focused on (i) assessing the performances</w:t>
      </w:r>
      <w:r w:rsidR="001506B1">
        <w:rPr>
          <w:rFonts w:ascii="Times New Roman" w:hAnsi="Times New Roman" w:cs="Times New Roman"/>
          <w:lang w:val="en-US"/>
        </w:rPr>
        <w:t xml:space="preserve"> </w:t>
      </w:r>
      <w:r w:rsidR="003B2CB9">
        <w:rPr>
          <w:rFonts w:ascii="Times New Roman" w:hAnsi="Times New Roman" w:cs="Times New Roman"/>
          <w:lang w:val="en-US"/>
        </w:rPr>
        <w:t xml:space="preserve">of </w:t>
      </w:r>
      <w:r w:rsidR="00EC5EA4">
        <w:rPr>
          <w:rFonts w:ascii="Times New Roman" w:hAnsi="Times New Roman" w:cs="Times New Roman"/>
          <w:lang w:val="en-US"/>
        </w:rPr>
        <w:t>c</w:t>
      </w:r>
      <w:r w:rsidR="003B2CB9">
        <w:rPr>
          <w:rFonts w:ascii="Times New Roman" w:hAnsi="Times New Roman" w:cs="Times New Roman"/>
          <w:lang w:val="en-US"/>
        </w:rPr>
        <w:t xml:space="preserve">alcined </w:t>
      </w:r>
      <w:r w:rsidR="00EC5EA4">
        <w:rPr>
          <w:rFonts w:ascii="Times New Roman" w:hAnsi="Times New Roman" w:cs="Times New Roman"/>
          <w:lang w:val="en-US"/>
        </w:rPr>
        <w:t>p</w:t>
      </w:r>
      <w:r w:rsidR="003B2CB9">
        <w:rPr>
          <w:rFonts w:ascii="Times New Roman" w:hAnsi="Times New Roman" w:cs="Times New Roman"/>
          <w:lang w:val="en-US"/>
        </w:rPr>
        <w:t>yroaurite regarding P adsorption and desorption</w:t>
      </w:r>
      <w:r w:rsidR="001506B1">
        <w:rPr>
          <w:rFonts w:ascii="Times New Roman" w:hAnsi="Times New Roman" w:cs="Times New Roman"/>
          <w:lang w:val="en-US"/>
        </w:rPr>
        <w:t xml:space="preserve"> in batch and continuous flow tests with an actual MWW</w:t>
      </w:r>
      <w:r w:rsidR="003B2CB9">
        <w:rPr>
          <w:rFonts w:ascii="Times New Roman" w:hAnsi="Times New Roman" w:cs="Times New Roman"/>
          <w:lang w:val="en-US"/>
        </w:rPr>
        <w:t xml:space="preserve"> and (ii) evaluating </w:t>
      </w:r>
      <w:r w:rsidR="00314A7C">
        <w:rPr>
          <w:rFonts w:ascii="Times New Roman" w:hAnsi="Times New Roman" w:cs="Times New Roman"/>
          <w:lang w:val="en-US"/>
        </w:rPr>
        <w:t xml:space="preserve">the sorbent structure stability </w:t>
      </w:r>
      <w:r w:rsidR="003B2CB9">
        <w:rPr>
          <w:rFonts w:ascii="Times New Roman" w:hAnsi="Times New Roman" w:cs="Times New Roman"/>
          <w:lang w:val="en-US"/>
        </w:rPr>
        <w:t>during 6 repeated breakthrough tests.</w:t>
      </w:r>
    </w:p>
    <w:p w14:paraId="0871BF31" w14:textId="3C6BAE81"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0EC05FD2" w14:textId="5DBC5E1F" w:rsidR="00DA51A3" w:rsidRPr="003B2CB9" w:rsidRDefault="003B2CB9" w:rsidP="003B2CB9">
      <w:pPr>
        <w:snapToGrid w:val="0"/>
        <w:spacing w:after="120"/>
        <w:jc w:val="both"/>
        <w:rPr>
          <w:rFonts w:ascii="Times New Roman" w:hAnsi="Times New Roman" w:cs="Times New Roman"/>
          <w:lang w:val="en-US"/>
        </w:rPr>
      </w:pPr>
      <w:r w:rsidRPr="003B2CB9">
        <w:rPr>
          <w:rFonts w:ascii="Times New Roman" w:hAnsi="Times New Roman" w:cs="Times New Roman"/>
          <w:lang w:val="en-US"/>
        </w:rPr>
        <w:t>The performance of the material in term</w:t>
      </w:r>
      <w:r w:rsidR="001506B1">
        <w:rPr>
          <w:rFonts w:ascii="Times New Roman" w:hAnsi="Times New Roman" w:cs="Times New Roman"/>
          <w:lang w:val="en-US"/>
        </w:rPr>
        <w:t>s</w:t>
      </w:r>
      <w:r w:rsidRPr="003B2CB9">
        <w:rPr>
          <w:rFonts w:ascii="Times New Roman" w:hAnsi="Times New Roman" w:cs="Times New Roman"/>
          <w:lang w:val="en-US"/>
        </w:rPr>
        <w:t xml:space="preserve"> of </w:t>
      </w:r>
      <w:r w:rsidR="001506B1">
        <w:rPr>
          <w:rFonts w:ascii="Times New Roman" w:hAnsi="Times New Roman" w:cs="Times New Roman"/>
          <w:lang w:val="en-US"/>
        </w:rPr>
        <w:t>P</w:t>
      </w:r>
      <w:r w:rsidRPr="003B2CB9">
        <w:rPr>
          <w:rFonts w:ascii="Times New Roman" w:hAnsi="Times New Roman" w:cs="Times New Roman"/>
          <w:lang w:val="en-US"/>
        </w:rPr>
        <w:t xml:space="preserve"> adsorption has been estimated by adsorption isotherm tests, and continuous flow adsorption/desorption breakthrough tests, in a fixed-bed column packed with </w:t>
      </w:r>
      <w:r>
        <w:rPr>
          <w:rFonts w:ascii="Times New Roman" w:hAnsi="Times New Roman" w:cs="Times New Roman"/>
          <w:lang w:val="en-US"/>
        </w:rPr>
        <w:t>calcined pyroaurite</w:t>
      </w:r>
      <w:r w:rsidRPr="003B2CB9">
        <w:rPr>
          <w:rFonts w:ascii="Times New Roman" w:hAnsi="Times New Roman" w:cs="Times New Roman"/>
          <w:lang w:val="en-US"/>
        </w:rPr>
        <w:t xml:space="preserve">. Cations analyses were performed with an HPIC method. All the procedures and methods followed are extensively described by </w:t>
      </w:r>
      <w:r w:rsidR="00A63754">
        <w:rPr>
          <w:rFonts w:ascii="Times New Roman" w:hAnsi="Times New Roman" w:cs="Times New Roman"/>
          <w:lang w:val="en-US"/>
        </w:rPr>
        <w:t>Pinell</w:t>
      </w:r>
      <w:r w:rsidRPr="003B2CB9">
        <w:rPr>
          <w:rFonts w:ascii="Times New Roman" w:hAnsi="Times New Roman" w:cs="Times New Roman"/>
          <w:lang w:val="en-US"/>
        </w:rPr>
        <w:t>i et al</w:t>
      </w:r>
      <w:r w:rsidR="00A63754">
        <w:rPr>
          <w:rFonts w:ascii="Times New Roman" w:hAnsi="Times New Roman" w:cs="Times New Roman"/>
          <w:lang w:val="en-US"/>
        </w:rPr>
        <w:t>.</w:t>
      </w:r>
      <w:r w:rsidR="00EC5EA4">
        <w:rPr>
          <w:rFonts w:ascii="Times New Roman" w:hAnsi="Times New Roman" w:cs="Times New Roman"/>
          <w:lang w:val="en-US"/>
        </w:rPr>
        <w:t xml:space="preserve"> [6]</w:t>
      </w:r>
      <w:r w:rsidRPr="003B2CB9">
        <w:rPr>
          <w:rFonts w:ascii="Times New Roman" w:hAnsi="Times New Roman" w:cs="Times New Roman"/>
          <w:lang w:val="en-US"/>
        </w:rPr>
        <w:t>.</w:t>
      </w:r>
      <w:r>
        <w:rPr>
          <w:rFonts w:ascii="Times New Roman" w:hAnsi="Times New Roman" w:cs="Times New Roman"/>
          <w:lang w:val="en-US"/>
        </w:rPr>
        <w:t xml:space="preserve"> </w:t>
      </w:r>
      <w:r w:rsidRPr="00E24997">
        <w:rPr>
          <w:rFonts w:ascii="Times New Roman" w:hAnsi="Times New Roman" w:cs="Times New Roman"/>
          <w:lang w:val="en-GB"/>
        </w:rPr>
        <w:t>The continuous tests were performed in a</w:t>
      </w:r>
      <w:r>
        <w:rPr>
          <w:rFonts w:ascii="Times New Roman" w:hAnsi="Times New Roman" w:cs="Times New Roman"/>
          <w:lang w:val="en-GB"/>
        </w:rPr>
        <w:t xml:space="preserve"> small-scale laboratory PVC column (0.40 m length, 0.013 m of diameter) packed with the adsorbent material for a height of 0.2</w:t>
      </w:r>
      <w:r w:rsidR="00EC5EA4">
        <w:rPr>
          <w:rFonts w:ascii="Times New Roman" w:hAnsi="Times New Roman" w:cs="Times New Roman"/>
          <w:lang w:val="en-GB"/>
        </w:rPr>
        <w:t>0</w:t>
      </w:r>
      <w:r>
        <w:rPr>
          <w:rFonts w:ascii="Times New Roman" w:hAnsi="Times New Roman" w:cs="Times New Roman"/>
          <w:lang w:val="en-GB"/>
        </w:rPr>
        <w:t xml:space="preserve"> m.</w:t>
      </w:r>
    </w:p>
    <w:p w14:paraId="0528A46E" w14:textId="4AF00CCF"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3. Results and discussion</w:t>
      </w:r>
    </w:p>
    <w:p w14:paraId="6C5FCA02" w14:textId="5DCD46BB" w:rsidR="001506B1" w:rsidRDefault="001506B1" w:rsidP="001506B1">
      <w:pPr>
        <w:snapToGrid w:val="0"/>
        <w:spacing w:before="240" w:line="300" w:lineRule="auto"/>
        <w:rPr>
          <w:rFonts w:ascii="Times New Roman" w:eastAsia="MS PGothic" w:hAnsi="Times New Roman"/>
          <w:i/>
          <w:iCs/>
          <w:lang w:val="en-US"/>
        </w:rPr>
      </w:pPr>
      <w:r w:rsidRPr="00554093">
        <w:rPr>
          <w:rFonts w:ascii="Times New Roman" w:eastAsia="MS PGothic" w:hAnsi="Times New Roman"/>
          <w:i/>
          <w:iCs/>
          <w:lang w:val="en-US"/>
        </w:rPr>
        <w:t>3.1 Adsorption Isotherm</w:t>
      </w:r>
    </w:p>
    <w:p w14:paraId="271F665A" w14:textId="38076DE8" w:rsidR="001506B1" w:rsidRPr="001506B1" w:rsidRDefault="001506B1" w:rsidP="00557498">
      <w:pPr>
        <w:snapToGrid w:val="0"/>
        <w:spacing w:after="120"/>
        <w:jc w:val="both"/>
        <w:rPr>
          <w:rFonts w:ascii="Times New Roman" w:eastAsia="MS PGothic" w:hAnsi="Times New Roman"/>
          <w:lang w:val="en-US"/>
        </w:rPr>
      </w:pPr>
      <w:r>
        <w:rPr>
          <w:rFonts w:ascii="Times New Roman" w:eastAsia="MS PGothic" w:hAnsi="Times New Roman"/>
          <w:lang w:val="en-US"/>
        </w:rPr>
        <w:t xml:space="preserve">A 9-points isotherm was performed </w:t>
      </w:r>
      <w:r w:rsidR="00314A7C">
        <w:rPr>
          <w:rFonts w:ascii="Times New Roman" w:eastAsia="MS PGothic" w:hAnsi="Times New Roman"/>
          <w:lang w:val="en-US"/>
        </w:rPr>
        <w:t xml:space="preserve">with a real MWW effluent </w:t>
      </w:r>
      <w:r>
        <w:rPr>
          <w:rFonts w:ascii="Times New Roman" w:eastAsia="MS PGothic" w:hAnsi="Times New Roman"/>
          <w:lang w:val="en-US"/>
        </w:rPr>
        <w:t xml:space="preserve">to investigate the performance of calcined pyroaurite in presence of competing anions. </w:t>
      </w:r>
      <w:r w:rsidRPr="002240BD">
        <w:rPr>
          <w:rFonts w:ascii="Times New Roman" w:eastAsia="MS PGothic" w:hAnsi="Times New Roman"/>
          <w:lang w:val="en-US"/>
        </w:rPr>
        <w:t xml:space="preserve">The results of the </w:t>
      </w:r>
      <w:r>
        <w:rPr>
          <w:rFonts w:ascii="Times New Roman" w:eastAsia="MS PGothic" w:hAnsi="Times New Roman"/>
          <w:lang w:val="en-US"/>
        </w:rPr>
        <w:t>isotherm</w:t>
      </w:r>
      <w:r w:rsidRPr="002240BD">
        <w:rPr>
          <w:rFonts w:ascii="Times New Roman" w:eastAsia="MS PGothic" w:hAnsi="Times New Roman"/>
          <w:lang w:val="en-US"/>
        </w:rPr>
        <w:t xml:space="preserve"> test are shown in Figure</w:t>
      </w:r>
      <w:r>
        <w:rPr>
          <w:rFonts w:ascii="Times New Roman" w:eastAsia="MS PGothic" w:hAnsi="Times New Roman"/>
          <w:lang w:val="en-US"/>
        </w:rPr>
        <w:t xml:space="preserve"> 1</w:t>
      </w:r>
      <w:r w:rsidRPr="002240BD">
        <w:rPr>
          <w:rFonts w:ascii="Times New Roman" w:eastAsia="MS PGothic" w:hAnsi="Times New Roman"/>
          <w:lang w:val="en-US"/>
        </w:rPr>
        <w:t xml:space="preserve"> in terms of </w:t>
      </w:r>
      <w:r>
        <w:rPr>
          <w:rFonts w:ascii="Times New Roman" w:eastAsia="MS PGothic" w:hAnsi="Times New Roman"/>
          <w:lang w:val="en-US"/>
        </w:rPr>
        <w:lastRenderedPageBreak/>
        <w:t>P</w:t>
      </w:r>
      <w:r w:rsidRPr="002240BD">
        <w:rPr>
          <w:rFonts w:ascii="Times New Roman" w:eastAsia="MS PGothic" w:hAnsi="Times New Roman"/>
          <w:lang w:val="en-US"/>
        </w:rPr>
        <w:t xml:space="preserve"> sorbed </w:t>
      </w:r>
      <w:r>
        <w:rPr>
          <w:rFonts w:ascii="Times New Roman" w:eastAsia="MS PGothic" w:hAnsi="Times New Roman"/>
          <w:lang w:val="en-US"/>
        </w:rPr>
        <w:t xml:space="preserve">concentration </w:t>
      </w:r>
      <w:r w:rsidRPr="002240BD">
        <w:rPr>
          <w:rFonts w:ascii="Times New Roman" w:eastAsia="MS PGothic" w:hAnsi="Times New Roman"/>
          <w:lang w:val="en-US"/>
        </w:rPr>
        <w:t xml:space="preserve">versus </w:t>
      </w:r>
      <w:r>
        <w:rPr>
          <w:rFonts w:ascii="Times New Roman" w:eastAsia="MS PGothic" w:hAnsi="Times New Roman"/>
          <w:lang w:val="en-US"/>
        </w:rPr>
        <w:t>P</w:t>
      </w:r>
      <w:r w:rsidRPr="002240BD">
        <w:rPr>
          <w:rFonts w:ascii="Times New Roman" w:eastAsia="MS PGothic" w:hAnsi="Times New Roman"/>
          <w:lang w:val="en-US"/>
        </w:rPr>
        <w:t xml:space="preserve"> </w:t>
      </w:r>
      <w:r>
        <w:rPr>
          <w:rFonts w:ascii="Times New Roman" w:eastAsia="MS PGothic" w:hAnsi="Times New Roman"/>
          <w:lang w:val="en-US"/>
        </w:rPr>
        <w:t xml:space="preserve">the residual equilibrium concentration </w:t>
      </w:r>
      <w:r w:rsidRPr="002240BD">
        <w:rPr>
          <w:rFonts w:ascii="Times New Roman" w:eastAsia="MS PGothic" w:hAnsi="Times New Roman"/>
          <w:lang w:val="en-US"/>
        </w:rPr>
        <w:t>in the liquid</w:t>
      </w:r>
      <w:r>
        <w:rPr>
          <w:rFonts w:ascii="Times New Roman" w:eastAsia="MS PGothic" w:hAnsi="Times New Roman"/>
          <w:lang w:val="en-US"/>
        </w:rPr>
        <w:t>.</w:t>
      </w:r>
      <w:r w:rsidR="00557498" w:rsidRPr="00557498">
        <w:rPr>
          <w:rFonts w:ascii="Times New Roman" w:eastAsia="MS PGothic" w:hAnsi="Times New Roman"/>
          <w:lang w:val="en-GB"/>
        </w:rPr>
        <w:t xml:space="preserve"> </w:t>
      </w:r>
      <w:r w:rsidR="00557498" w:rsidRPr="00C60DF3">
        <w:rPr>
          <w:rFonts w:ascii="Times New Roman" w:eastAsia="MS PGothic" w:hAnsi="Times New Roman"/>
          <w:lang w:val="en-GB"/>
        </w:rPr>
        <w:t>The experimental data were interpolated with the Langmuir and Freundlich models</w:t>
      </w:r>
      <w:r w:rsidR="00557498">
        <w:rPr>
          <w:rFonts w:ascii="Times New Roman" w:eastAsia="MS PGothic" w:hAnsi="Times New Roman"/>
          <w:lang w:val="en-GB"/>
        </w:rPr>
        <w:t xml:space="preserve">, </w:t>
      </w:r>
      <w:r w:rsidRPr="001506B1">
        <w:rPr>
          <w:rFonts w:ascii="Times New Roman" w:eastAsia="MS PGothic" w:hAnsi="Times New Roman"/>
          <w:lang w:val="en-US"/>
        </w:rPr>
        <w:t>with regression coefficient closer to 1</w:t>
      </w:r>
      <w:r w:rsidR="00557498">
        <w:rPr>
          <w:rFonts w:ascii="Times New Roman" w:eastAsia="MS PGothic" w:hAnsi="Times New Roman"/>
          <w:lang w:val="en-US"/>
        </w:rPr>
        <w:t xml:space="preserve">. </w:t>
      </w:r>
      <w:r w:rsidR="00314A7C">
        <w:rPr>
          <w:rFonts w:ascii="Times New Roman" w:eastAsia="MS PGothic" w:hAnsi="Times New Roman"/>
          <w:lang w:val="en-US"/>
        </w:rPr>
        <w:t>The</w:t>
      </w:r>
      <w:r w:rsidR="00557498" w:rsidRPr="00557498">
        <w:rPr>
          <w:rFonts w:ascii="Times New Roman" w:hAnsi="Times New Roman" w:cs="Times New Roman"/>
          <w:lang w:val="en-US"/>
        </w:rPr>
        <w:t xml:space="preserve"> </w:t>
      </w:r>
      <w:r w:rsidR="00314A7C">
        <w:rPr>
          <w:rFonts w:ascii="Times New Roman" w:hAnsi="Times New Roman" w:cs="Times New Roman"/>
          <w:lang w:val="en-US"/>
        </w:rPr>
        <w:t>experimental data showed a</w:t>
      </w:r>
      <w:r w:rsidR="00557498" w:rsidRPr="00557498">
        <w:rPr>
          <w:rFonts w:ascii="Times New Roman" w:hAnsi="Times New Roman" w:cs="Times New Roman"/>
          <w:lang w:val="en-US"/>
        </w:rPr>
        <w:t xml:space="preserve"> favorable isotherm</w:t>
      </w:r>
      <w:r w:rsidR="00314A7C">
        <w:rPr>
          <w:rFonts w:ascii="Times New Roman" w:hAnsi="Times New Roman" w:cs="Times New Roman"/>
          <w:lang w:val="en-US"/>
        </w:rPr>
        <w:t>:</w:t>
      </w:r>
      <w:r w:rsidR="00557498" w:rsidRPr="00557498">
        <w:rPr>
          <w:rFonts w:ascii="Times New Roman" w:hAnsi="Times New Roman" w:cs="Times New Roman"/>
          <w:lang w:val="en-US"/>
        </w:rPr>
        <w:t xml:space="preserve"> high solute adsorbed can be obtained even at low concentrations in the fluid</w:t>
      </w:r>
      <w:r w:rsidR="00557498">
        <w:rPr>
          <w:rFonts w:ascii="Times New Roman" w:hAnsi="Times New Roman" w:cs="Times New Roman"/>
          <w:lang w:val="en-US"/>
        </w:rPr>
        <w:t>. Indeed, the</w:t>
      </w:r>
      <w:r w:rsidR="00557498" w:rsidRPr="001506B1">
        <w:rPr>
          <w:rFonts w:ascii="Times New Roman" w:eastAsia="MS PGothic" w:hAnsi="Times New Roman"/>
          <w:lang w:val="en-US"/>
        </w:rPr>
        <w:t xml:space="preserve"> estimated </w:t>
      </w:r>
      <w:r w:rsidR="00314A7C">
        <w:rPr>
          <w:rFonts w:ascii="Times New Roman" w:eastAsia="MS PGothic" w:hAnsi="Times New Roman"/>
          <w:lang w:val="en-US"/>
        </w:rPr>
        <w:t xml:space="preserve">P </w:t>
      </w:r>
      <w:r w:rsidR="00557498" w:rsidRPr="001506B1">
        <w:rPr>
          <w:rFonts w:ascii="Times New Roman" w:eastAsia="MS PGothic" w:hAnsi="Times New Roman"/>
          <w:lang w:val="en-US"/>
        </w:rPr>
        <w:t>operating capacity at saturation resulted to be 13.1 mgP g</w:t>
      </w:r>
      <w:r w:rsidR="00557498" w:rsidRPr="00557498">
        <w:rPr>
          <w:rFonts w:ascii="Times New Roman" w:eastAsia="MS PGothic" w:hAnsi="Times New Roman"/>
          <w:vertAlign w:val="subscript"/>
          <w:lang w:val="en-US"/>
        </w:rPr>
        <w:t>dry</w:t>
      </w:r>
      <w:r w:rsidR="0027146A">
        <w:rPr>
          <w:rFonts w:ascii="Times New Roman" w:eastAsia="MS PGothic" w:hAnsi="Times New Roman"/>
          <w:vertAlign w:val="subscript"/>
          <w:lang w:val="en-US"/>
        </w:rPr>
        <w:t xml:space="preserve"> </w:t>
      </w:r>
      <w:r w:rsidR="00557498" w:rsidRPr="00557498">
        <w:rPr>
          <w:rFonts w:ascii="Times New Roman" w:eastAsia="MS PGothic" w:hAnsi="Times New Roman"/>
          <w:vertAlign w:val="subscript"/>
          <w:lang w:val="en-US"/>
        </w:rPr>
        <w:t>resin</w:t>
      </w:r>
      <w:r w:rsidR="00557498" w:rsidRPr="00557498">
        <w:rPr>
          <w:rFonts w:ascii="Times New Roman" w:eastAsia="MS PGothic" w:hAnsi="Times New Roman"/>
          <w:vertAlign w:val="superscript"/>
          <w:lang w:val="en-US"/>
        </w:rPr>
        <w:t>-1</w:t>
      </w:r>
      <w:r w:rsidR="00557498">
        <w:rPr>
          <w:rFonts w:ascii="Times New Roman" w:eastAsia="MS PGothic" w:hAnsi="Times New Roman"/>
          <w:lang w:val="en-US"/>
        </w:rPr>
        <w:t>.</w:t>
      </w:r>
    </w:p>
    <w:p w14:paraId="6672E39F" w14:textId="149C1AF0" w:rsidR="001506B1" w:rsidRDefault="00314A7C" w:rsidP="001506B1">
      <w:pPr>
        <w:keepNext/>
        <w:snapToGrid w:val="0"/>
        <w:spacing w:before="240" w:line="300" w:lineRule="auto"/>
      </w:pPr>
      <w:r>
        <w:rPr>
          <w:noProof/>
        </w:rPr>
        <w:drawing>
          <wp:inline distT="0" distB="0" distL="0" distR="0" wp14:anchorId="43C2135F" wp14:editId="5094757A">
            <wp:extent cx="5355632" cy="2975548"/>
            <wp:effectExtent l="0" t="0" r="16510" b="9525"/>
            <wp:docPr id="6" name="Grafico 6">
              <a:extLst xmlns:a="http://schemas.openxmlformats.org/drawingml/2006/main">
                <a:ext uri="{FF2B5EF4-FFF2-40B4-BE49-F238E27FC236}">
                  <a16:creationId xmlns:a16="http://schemas.microsoft.com/office/drawing/2014/main" id="{245E35CC-8694-FA4A-84FD-7A4C3A17F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2831F8" w14:textId="3A71594E" w:rsidR="001506B1" w:rsidRPr="00557498" w:rsidRDefault="001506B1" w:rsidP="001506B1">
      <w:pPr>
        <w:pStyle w:val="Didascalia"/>
        <w:jc w:val="center"/>
        <w:rPr>
          <w:i w:val="0"/>
          <w:iCs w:val="0"/>
          <w:color w:val="auto"/>
          <w:lang w:val="en-US"/>
        </w:rPr>
      </w:pPr>
      <w:r w:rsidRPr="00557498">
        <w:rPr>
          <w:b/>
          <w:bCs/>
          <w:i w:val="0"/>
          <w:iCs w:val="0"/>
          <w:color w:val="auto"/>
          <w:lang w:val="en-GB"/>
        </w:rPr>
        <w:t xml:space="preserve">Figure </w:t>
      </w:r>
      <w:r w:rsidRPr="00557498">
        <w:rPr>
          <w:b/>
          <w:bCs/>
          <w:i w:val="0"/>
          <w:iCs w:val="0"/>
          <w:color w:val="auto"/>
        </w:rPr>
        <w:fldChar w:fldCharType="begin"/>
      </w:r>
      <w:r w:rsidRPr="00557498">
        <w:rPr>
          <w:b/>
          <w:bCs/>
          <w:i w:val="0"/>
          <w:iCs w:val="0"/>
          <w:color w:val="auto"/>
          <w:lang w:val="en-GB"/>
        </w:rPr>
        <w:instrText xml:space="preserve"> SEQ Figure \* ARABIC </w:instrText>
      </w:r>
      <w:r w:rsidRPr="00557498">
        <w:rPr>
          <w:b/>
          <w:bCs/>
          <w:i w:val="0"/>
          <w:iCs w:val="0"/>
          <w:color w:val="auto"/>
        </w:rPr>
        <w:fldChar w:fldCharType="separate"/>
      </w:r>
      <w:r w:rsidR="00D12D7C">
        <w:rPr>
          <w:b/>
          <w:bCs/>
          <w:i w:val="0"/>
          <w:iCs w:val="0"/>
          <w:noProof/>
          <w:color w:val="auto"/>
          <w:lang w:val="en-GB"/>
        </w:rPr>
        <w:t>1</w:t>
      </w:r>
      <w:r w:rsidRPr="00557498">
        <w:rPr>
          <w:b/>
          <w:bCs/>
          <w:i w:val="0"/>
          <w:iCs w:val="0"/>
          <w:color w:val="auto"/>
        </w:rPr>
        <w:fldChar w:fldCharType="end"/>
      </w:r>
      <w:r w:rsidRPr="00DD355D">
        <w:rPr>
          <w:i w:val="0"/>
          <w:iCs w:val="0"/>
          <w:color w:val="auto"/>
          <w:lang w:val="en-GB"/>
        </w:rPr>
        <w:t>.</w:t>
      </w:r>
      <w:r w:rsidRPr="00557498">
        <w:rPr>
          <w:i w:val="0"/>
          <w:iCs w:val="0"/>
          <w:color w:val="auto"/>
          <w:lang w:val="en-GB"/>
        </w:rPr>
        <w:t xml:space="preserve"> </w:t>
      </w:r>
      <w:r w:rsidRPr="00557498">
        <w:rPr>
          <w:i w:val="0"/>
          <w:iCs w:val="0"/>
          <w:color w:val="auto"/>
          <w:lang w:val="en-US"/>
        </w:rPr>
        <w:t xml:space="preserve">9-point adsorption isotherm </w:t>
      </w:r>
      <w:r w:rsidR="00D12D7C">
        <w:rPr>
          <w:i w:val="0"/>
          <w:iCs w:val="0"/>
          <w:color w:val="auto"/>
          <w:lang w:val="en-US"/>
        </w:rPr>
        <w:t>of calcined pyroaurite with HERA MWWT</w:t>
      </w:r>
      <w:r w:rsidR="00DD355D">
        <w:rPr>
          <w:i w:val="0"/>
          <w:iCs w:val="0"/>
          <w:color w:val="auto"/>
          <w:lang w:val="en-US"/>
        </w:rPr>
        <w:t>.</w:t>
      </w:r>
    </w:p>
    <w:p w14:paraId="38D9A5F3" w14:textId="77777777" w:rsidR="00557498" w:rsidRPr="00EC5407" w:rsidRDefault="00557498" w:rsidP="00557498">
      <w:pPr>
        <w:snapToGrid w:val="0"/>
        <w:spacing w:after="120"/>
        <w:jc w:val="both"/>
        <w:rPr>
          <w:rFonts w:ascii="Times New Roman" w:hAnsi="Times New Roman" w:cs="Times New Roman"/>
          <w:i/>
          <w:iCs/>
          <w:lang w:val="en-GB"/>
        </w:rPr>
      </w:pPr>
      <w:r w:rsidRPr="00EC5407">
        <w:rPr>
          <w:rFonts w:ascii="Times New Roman" w:eastAsia="MS PGothic" w:hAnsi="Times New Roman"/>
          <w:i/>
          <w:iCs/>
          <w:lang w:val="en-US"/>
        </w:rPr>
        <w:t xml:space="preserve">3.2 Continuous </w:t>
      </w:r>
      <w:r w:rsidRPr="00EC5407">
        <w:rPr>
          <w:rFonts w:ascii="Times New Roman" w:hAnsi="Times New Roman" w:cs="Times New Roman"/>
          <w:i/>
          <w:iCs/>
          <w:lang w:val="en-GB"/>
        </w:rPr>
        <w:t>flow adsorption/desorption breakthrough tests</w:t>
      </w:r>
    </w:p>
    <w:p w14:paraId="760C18C8" w14:textId="592251CE" w:rsidR="006D493C" w:rsidRPr="00CC2C1F" w:rsidRDefault="00557498" w:rsidP="001C24BB">
      <w:pPr>
        <w:spacing w:after="120"/>
        <w:jc w:val="both"/>
        <w:rPr>
          <w:rFonts w:ascii="Times New Roman" w:hAnsi="Times New Roman" w:cs="Times New Roman"/>
          <w:lang w:val="en-US"/>
        </w:rPr>
      </w:pPr>
      <w:r w:rsidRPr="00C32FED">
        <w:rPr>
          <w:rFonts w:ascii="Times New Roman" w:eastAsia="MS PGothic" w:hAnsi="Times New Roman"/>
          <w:lang w:val="en-US"/>
        </w:rPr>
        <w:t>The adsorption/</w:t>
      </w:r>
      <w:r w:rsidRPr="00CC2C1F">
        <w:rPr>
          <w:rFonts w:ascii="Times New Roman" w:eastAsia="MS PGothic" w:hAnsi="Times New Roman"/>
          <w:lang w:val="en-US"/>
        </w:rPr>
        <w:t>desorption breakthrough tests were conducted in a packed-bed column fed with the HERA WWTP effluent at 24-25°C. The adsorption phase was performed with an</w:t>
      </w:r>
      <w:r w:rsidR="00314A7C" w:rsidRPr="00CC2C1F">
        <w:rPr>
          <w:rFonts w:ascii="Times New Roman" w:eastAsia="MS PGothic" w:hAnsi="Times New Roman"/>
          <w:lang w:val="en-US"/>
        </w:rPr>
        <w:t xml:space="preserve"> empty bed contact time (</w:t>
      </w:r>
      <w:r w:rsidRPr="00CC2C1F">
        <w:rPr>
          <w:rFonts w:ascii="Times New Roman" w:eastAsia="MS PGothic" w:hAnsi="Times New Roman"/>
          <w:lang w:val="en-US"/>
        </w:rPr>
        <w:t>EBCT</w:t>
      </w:r>
      <w:r w:rsidR="00314A7C" w:rsidRPr="00CC2C1F">
        <w:rPr>
          <w:rFonts w:ascii="Times New Roman" w:eastAsia="MS PGothic" w:hAnsi="Times New Roman"/>
          <w:lang w:val="en-US"/>
        </w:rPr>
        <w:t>)</w:t>
      </w:r>
      <w:r w:rsidRPr="00CC2C1F">
        <w:rPr>
          <w:rFonts w:ascii="Times New Roman" w:eastAsia="MS PGothic" w:hAnsi="Times New Roman"/>
          <w:lang w:val="en-US"/>
        </w:rPr>
        <w:t xml:space="preserve"> of 5 min. The results obtained </w:t>
      </w:r>
      <w:r w:rsidR="00DD355D" w:rsidRPr="00CC2C1F">
        <w:rPr>
          <w:rFonts w:ascii="Times New Roman" w:eastAsia="MS PGothic" w:hAnsi="Times New Roman"/>
          <w:lang w:val="en-US"/>
        </w:rPr>
        <w:t>(</w:t>
      </w:r>
      <w:r w:rsidRPr="00CC2C1F">
        <w:rPr>
          <w:rFonts w:ascii="Times New Roman" w:eastAsia="MS PGothic" w:hAnsi="Times New Roman"/>
          <w:lang w:val="en-US"/>
        </w:rPr>
        <w:t>Figure 2</w:t>
      </w:r>
      <w:r w:rsidR="00DD355D" w:rsidRPr="00CC2C1F">
        <w:rPr>
          <w:rFonts w:ascii="Times New Roman" w:eastAsia="MS PGothic" w:hAnsi="Times New Roman"/>
          <w:lang w:val="en-US"/>
        </w:rPr>
        <w:t xml:space="preserve">) </w:t>
      </w:r>
      <w:r w:rsidR="00314A7C" w:rsidRPr="00CC2C1F">
        <w:rPr>
          <w:rFonts w:ascii="Times New Roman" w:hAnsi="Times New Roman" w:cs="Times New Roman"/>
          <w:lang w:val="en-US"/>
        </w:rPr>
        <w:t>show</w:t>
      </w:r>
      <w:r w:rsidR="00DD355D" w:rsidRPr="00CC2C1F">
        <w:rPr>
          <w:rFonts w:ascii="Times New Roman" w:hAnsi="Times New Roman" w:cs="Times New Roman"/>
          <w:lang w:val="en-US"/>
        </w:rPr>
        <w:t xml:space="preserve"> </w:t>
      </w:r>
      <w:r w:rsidR="00314A7C" w:rsidRPr="00CC2C1F">
        <w:rPr>
          <w:rFonts w:ascii="Times New Roman" w:hAnsi="Times New Roman" w:cs="Times New Roman"/>
          <w:lang w:val="en-US"/>
        </w:rPr>
        <w:t xml:space="preserve">an excellent </w:t>
      </w:r>
      <w:r w:rsidR="0027146A" w:rsidRPr="00CC2C1F">
        <w:rPr>
          <w:rFonts w:ascii="Times New Roman" w:hAnsi="Times New Roman" w:cs="Times New Roman"/>
          <w:lang w:val="en-US"/>
        </w:rPr>
        <w:t>p</w:t>
      </w:r>
      <w:r w:rsidR="00DD355D" w:rsidRPr="00CC2C1F">
        <w:rPr>
          <w:rFonts w:ascii="Times New Roman" w:hAnsi="Times New Roman" w:cs="Times New Roman"/>
          <w:lang w:val="en-US"/>
        </w:rPr>
        <w:t>hosphate selectivity: all the other anions finish eluting even before the phosphate starts coming out</w:t>
      </w:r>
      <w:r w:rsidR="00D619D0" w:rsidRPr="00CC2C1F">
        <w:rPr>
          <w:rFonts w:ascii="Times New Roman" w:hAnsi="Times New Roman" w:cs="Times New Roman"/>
          <w:lang w:val="en-US"/>
        </w:rPr>
        <w:t>:</w:t>
      </w:r>
      <w:r w:rsidR="00DD355D" w:rsidRPr="00CC2C1F">
        <w:rPr>
          <w:rFonts w:ascii="Times New Roman" w:hAnsi="Times New Roman" w:cs="Times New Roman"/>
          <w:lang w:val="en-US"/>
        </w:rPr>
        <w:t xml:space="preserve"> all the competing anions start to exit the column </w:t>
      </w:r>
      <w:r w:rsidR="00314A7C" w:rsidRPr="00CC2C1F">
        <w:rPr>
          <w:rFonts w:ascii="Times New Roman" w:hAnsi="Times New Roman" w:cs="Times New Roman"/>
          <w:lang w:val="en-US"/>
        </w:rPr>
        <w:t xml:space="preserve">from 8 to 12 hours of operation (100 to 150 BVs) </w:t>
      </w:r>
      <w:r w:rsidR="00DD355D" w:rsidRPr="00CC2C1F">
        <w:rPr>
          <w:rFonts w:ascii="Times New Roman" w:hAnsi="Times New Roman" w:cs="Times New Roman"/>
          <w:lang w:val="en-US"/>
        </w:rPr>
        <w:t>and their concentration became equal to the inlet one</w:t>
      </w:r>
      <w:r w:rsidR="00314A7C" w:rsidRPr="00CC2C1F">
        <w:rPr>
          <w:rFonts w:ascii="Times New Roman" w:hAnsi="Times New Roman" w:cs="Times New Roman"/>
          <w:lang w:val="en-US"/>
        </w:rPr>
        <w:t xml:space="preserve"> around hour 29 (350 BVs)</w:t>
      </w:r>
      <w:r w:rsidR="00DD355D" w:rsidRPr="00CC2C1F">
        <w:rPr>
          <w:rFonts w:ascii="Times New Roman" w:hAnsi="Times New Roman" w:cs="Times New Roman"/>
          <w:lang w:val="en-US"/>
        </w:rPr>
        <w:t xml:space="preserve">. Phosphate anions started to exit the column after about </w:t>
      </w:r>
      <w:r w:rsidR="006D493C" w:rsidRPr="00CC2C1F">
        <w:rPr>
          <w:rFonts w:ascii="Times New Roman" w:hAnsi="Times New Roman" w:cs="Times New Roman"/>
          <w:lang w:val="en-US"/>
        </w:rPr>
        <w:t xml:space="preserve">40 h (500 BVs), meaning that large volumes of wastewater can be treated in a single adsorption cycle. </w:t>
      </w:r>
      <w:r w:rsidR="00DD355D" w:rsidRPr="00CC2C1F">
        <w:rPr>
          <w:rFonts w:ascii="Times New Roman" w:hAnsi="Times New Roman" w:cs="Times New Roman"/>
          <w:lang w:val="en-US"/>
        </w:rPr>
        <w:t xml:space="preserve">The half saturation P concentration </w:t>
      </w:r>
      <w:r w:rsidR="006D493C" w:rsidRPr="00CC2C1F">
        <w:rPr>
          <w:rFonts w:ascii="Times New Roman" w:hAnsi="Times New Roman" w:cs="Times New Roman"/>
          <w:lang w:val="en-US"/>
        </w:rPr>
        <w:t xml:space="preserve">(3.5 mgP/L) </w:t>
      </w:r>
      <w:r w:rsidR="00DD355D" w:rsidRPr="00CC2C1F">
        <w:rPr>
          <w:rFonts w:ascii="Times New Roman" w:hAnsi="Times New Roman" w:cs="Times New Roman"/>
          <w:lang w:val="en-US"/>
        </w:rPr>
        <w:t>has been reached after 77.5 h</w:t>
      </w:r>
      <w:r w:rsidR="006D493C" w:rsidRPr="00CC2C1F">
        <w:rPr>
          <w:rFonts w:ascii="Times New Roman" w:hAnsi="Times New Roman" w:cs="Times New Roman"/>
          <w:lang w:val="en-US"/>
        </w:rPr>
        <w:t xml:space="preserve"> (928 BVs</w:t>
      </w:r>
      <w:r w:rsidR="00DD355D" w:rsidRPr="00CC2C1F">
        <w:rPr>
          <w:rFonts w:ascii="Times New Roman" w:hAnsi="Times New Roman" w:cs="Times New Roman"/>
          <w:lang w:val="en-US"/>
        </w:rPr>
        <w:t xml:space="preserve">). </w:t>
      </w:r>
      <w:r w:rsidR="006D493C" w:rsidRPr="00CC2C1F">
        <w:rPr>
          <w:rFonts w:ascii="Times New Roman" w:eastAsia="MS PGothic" w:hAnsi="Times New Roman"/>
          <w:lang w:val="en-US"/>
        </w:rPr>
        <w:t>The desorption/regeneration procedure was performed eluting the NaOH 2</w:t>
      </w:r>
      <w:r w:rsidR="00AB6FA8" w:rsidRPr="00CC2C1F">
        <w:rPr>
          <w:rFonts w:ascii="Times New Roman" w:eastAsia="MS PGothic" w:hAnsi="Times New Roman"/>
          <w:lang w:val="en-US"/>
        </w:rPr>
        <w:t>% with</w:t>
      </w:r>
      <w:r w:rsidR="006D493C" w:rsidRPr="00CC2C1F">
        <w:rPr>
          <w:rFonts w:ascii="Times New Roman" w:eastAsia="MS PGothic" w:hAnsi="Times New Roman"/>
          <w:lang w:val="en-US"/>
        </w:rPr>
        <w:t xml:space="preserve"> EBCT 10 min to regenerate the resin and recover the P rich product. </w:t>
      </w:r>
      <w:r w:rsidR="006D493C" w:rsidRPr="00CC2C1F">
        <w:rPr>
          <w:rFonts w:ascii="Times New Roman" w:hAnsi="Times New Roman" w:cs="Times New Roman"/>
          <w:lang w:val="en-US"/>
        </w:rPr>
        <w:t xml:space="preserve">The curves obtained (Figure 3) are partially overlapped, and this means that purity in P of the final desorbed solution cannot be expected. </w:t>
      </w:r>
    </w:p>
    <w:p w14:paraId="692F7B72" w14:textId="77777777" w:rsidR="00AB6FA8" w:rsidRPr="006D493C" w:rsidRDefault="00AB6FA8" w:rsidP="006D493C">
      <w:pPr>
        <w:jc w:val="both"/>
        <w:rPr>
          <w:lang w:val="en-GB"/>
        </w:rPr>
      </w:pPr>
    </w:p>
    <w:p w14:paraId="785C3157" w14:textId="491F9582" w:rsidR="00DD355D" w:rsidRPr="00DD355D" w:rsidRDefault="00DD355D" w:rsidP="00DD355D">
      <w:pPr>
        <w:spacing w:line="360" w:lineRule="auto"/>
        <w:jc w:val="both"/>
        <w:rPr>
          <w:rFonts w:ascii="Times New Roman" w:hAnsi="Times New Roman" w:cs="Times New Roman"/>
          <w:lang w:val="en-US"/>
        </w:rPr>
      </w:pPr>
    </w:p>
    <w:p w14:paraId="6E520034" w14:textId="03DDBC23" w:rsidR="001506B1" w:rsidRDefault="001506B1" w:rsidP="001506B1">
      <w:pPr>
        <w:jc w:val="both"/>
        <w:rPr>
          <w:rFonts w:ascii="Times New Roman" w:eastAsia="MS PGothic" w:hAnsi="Times New Roman"/>
          <w:lang w:val="en-US"/>
        </w:rPr>
      </w:pPr>
    </w:p>
    <w:p w14:paraId="16E397F7" w14:textId="77777777" w:rsidR="00DD355D" w:rsidRDefault="00557498" w:rsidP="00DD355D">
      <w:pPr>
        <w:keepNext/>
        <w:jc w:val="both"/>
      </w:pPr>
      <w:r>
        <w:rPr>
          <w:noProof/>
        </w:rPr>
        <w:lastRenderedPageBreak/>
        <w:drawing>
          <wp:inline distT="0" distB="0" distL="0" distR="0" wp14:anchorId="03CD68D9" wp14:editId="561AC7C3">
            <wp:extent cx="6197600" cy="3778250"/>
            <wp:effectExtent l="0" t="0" r="0" b="0"/>
            <wp:docPr id="5" name="Grafico 5">
              <a:extLst xmlns:a="http://schemas.openxmlformats.org/drawingml/2006/main">
                <a:ext uri="{FF2B5EF4-FFF2-40B4-BE49-F238E27FC236}">
                  <a16:creationId xmlns:a16="http://schemas.microsoft.com/office/drawing/2014/main" id="{28F5CC13-E7DA-0A42-A96E-3F52BE697F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EE2D6C" w14:textId="61E4B5F9" w:rsidR="00557498" w:rsidRPr="00D12D7C" w:rsidRDefault="00DD355D" w:rsidP="00D12D7C">
      <w:pPr>
        <w:pStyle w:val="Didascalia"/>
        <w:jc w:val="center"/>
        <w:rPr>
          <w:lang w:val="en-GB"/>
        </w:rPr>
      </w:pPr>
      <w:r w:rsidRPr="00D12D7C">
        <w:rPr>
          <w:rFonts w:ascii="Times New Roman" w:hAnsi="Times New Roman" w:cs="Times New Roman"/>
          <w:b/>
          <w:bCs/>
          <w:i w:val="0"/>
          <w:iCs w:val="0"/>
          <w:color w:val="auto"/>
          <w:lang w:val="en-GB"/>
        </w:rPr>
        <w:t xml:space="preserve">Figure </w:t>
      </w:r>
      <w:r w:rsidR="00DD2A9D" w:rsidRPr="00D12D7C">
        <w:rPr>
          <w:rFonts w:ascii="Times New Roman" w:hAnsi="Times New Roman" w:cs="Times New Roman"/>
          <w:b/>
          <w:bCs/>
          <w:i w:val="0"/>
          <w:iCs w:val="0"/>
          <w:color w:val="auto"/>
        </w:rPr>
        <w:fldChar w:fldCharType="begin"/>
      </w:r>
      <w:r w:rsidR="00DD2A9D" w:rsidRPr="00D12D7C">
        <w:rPr>
          <w:rFonts w:ascii="Times New Roman" w:hAnsi="Times New Roman" w:cs="Times New Roman"/>
          <w:b/>
          <w:bCs/>
          <w:i w:val="0"/>
          <w:iCs w:val="0"/>
          <w:color w:val="auto"/>
          <w:lang w:val="en-GB"/>
        </w:rPr>
        <w:instrText xml:space="preserve"> SEQ Figure \* ARABIC </w:instrText>
      </w:r>
      <w:r w:rsidR="00DD2A9D" w:rsidRPr="00D12D7C">
        <w:rPr>
          <w:rFonts w:ascii="Times New Roman" w:hAnsi="Times New Roman" w:cs="Times New Roman"/>
          <w:b/>
          <w:bCs/>
          <w:i w:val="0"/>
          <w:iCs w:val="0"/>
          <w:color w:val="auto"/>
        </w:rPr>
        <w:fldChar w:fldCharType="separate"/>
      </w:r>
      <w:r w:rsidR="00D12D7C" w:rsidRPr="00D12D7C">
        <w:rPr>
          <w:rFonts w:ascii="Times New Roman" w:hAnsi="Times New Roman" w:cs="Times New Roman"/>
          <w:b/>
          <w:bCs/>
          <w:i w:val="0"/>
          <w:iCs w:val="0"/>
          <w:noProof/>
          <w:color w:val="auto"/>
          <w:lang w:val="en-GB"/>
        </w:rPr>
        <w:t>2</w:t>
      </w:r>
      <w:r w:rsidR="00DD2A9D" w:rsidRPr="00D12D7C">
        <w:rPr>
          <w:rFonts w:ascii="Times New Roman" w:hAnsi="Times New Roman" w:cs="Times New Roman"/>
          <w:b/>
          <w:bCs/>
          <w:i w:val="0"/>
          <w:iCs w:val="0"/>
          <w:noProof/>
          <w:color w:val="auto"/>
        </w:rPr>
        <w:fldChar w:fldCharType="end"/>
      </w:r>
      <w:r w:rsidR="00D12D7C" w:rsidRPr="00D12D7C">
        <w:rPr>
          <w:rFonts w:ascii="Times New Roman" w:hAnsi="Times New Roman" w:cs="Times New Roman"/>
          <w:b/>
          <w:bCs/>
          <w:i w:val="0"/>
          <w:iCs w:val="0"/>
          <w:noProof/>
          <w:lang w:val="en-GB"/>
        </w:rPr>
        <w:t>.</w:t>
      </w:r>
      <w:r w:rsidR="00D12D7C" w:rsidRPr="00D12D7C">
        <w:rPr>
          <w:noProof/>
          <w:lang w:val="en-GB"/>
        </w:rPr>
        <w:t xml:space="preserve"> </w:t>
      </w:r>
      <w:r w:rsidR="00D12D7C">
        <w:rPr>
          <w:rFonts w:ascii="Times New Roman" w:eastAsia="MS PGothic" w:hAnsi="Times New Roman" w:cs="Times New Roman"/>
          <w:i w:val="0"/>
          <w:iCs w:val="0"/>
          <w:color w:val="auto"/>
          <w:lang w:val="en-US"/>
        </w:rPr>
        <w:t>P</w:t>
      </w:r>
      <w:r w:rsidR="00D12D7C" w:rsidRPr="00972C49">
        <w:rPr>
          <w:rFonts w:ascii="Times New Roman" w:eastAsia="MS PGothic" w:hAnsi="Times New Roman" w:cs="Times New Roman"/>
          <w:i w:val="0"/>
          <w:iCs w:val="0"/>
          <w:color w:val="auto"/>
          <w:lang w:val="en-US"/>
        </w:rPr>
        <w:t xml:space="preserve"> adsorption continuous flow test conducted with </w:t>
      </w:r>
      <w:r w:rsidR="00D12D7C">
        <w:rPr>
          <w:rFonts w:ascii="Times New Roman" w:eastAsia="MS PGothic" w:hAnsi="Times New Roman" w:cs="Times New Roman"/>
          <w:i w:val="0"/>
          <w:iCs w:val="0"/>
          <w:color w:val="auto"/>
          <w:lang w:val="en-US"/>
        </w:rPr>
        <w:t>calcined pyroaurite</w:t>
      </w:r>
      <w:r w:rsidR="00D12D7C" w:rsidRPr="00972C49">
        <w:rPr>
          <w:rFonts w:ascii="Times New Roman" w:eastAsia="MS PGothic" w:hAnsi="Times New Roman" w:cs="Times New Roman"/>
          <w:i w:val="0"/>
          <w:iCs w:val="0"/>
          <w:color w:val="auto"/>
          <w:lang w:val="en-US"/>
        </w:rPr>
        <w:t xml:space="preserve">. Breakthrough curves of </w:t>
      </w:r>
      <w:r w:rsidR="00D12D7C">
        <w:rPr>
          <w:rFonts w:ascii="Times New Roman" w:eastAsia="MS PGothic" w:hAnsi="Times New Roman" w:cs="Times New Roman"/>
          <w:i w:val="0"/>
          <w:iCs w:val="0"/>
          <w:color w:val="auto"/>
          <w:lang w:val="en-US"/>
        </w:rPr>
        <w:t>phosphorous</w:t>
      </w:r>
      <w:r w:rsidR="00D12D7C" w:rsidRPr="00972C49">
        <w:rPr>
          <w:rFonts w:ascii="Times New Roman" w:eastAsia="MS PGothic" w:hAnsi="Times New Roman" w:cs="Times New Roman"/>
          <w:i w:val="0"/>
          <w:iCs w:val="0"/>
          <w:color w:val="auto"/>
          <w:lang w:val="en-US"/>
        </w:rPr>
        <w:t xml:space="preserve"> and the competing cations obtained with </w:t>
      </w:r>
      <w:r w:rsidR="00D12D7C">
        <w:rPr>
          <w:rFonts w:ascii="Times New Roman" w:eastAsia="MS PGothic" w:hAnsi="Times New Roman" w:cs="Times New Roman"/>
          <w:i w:val="0"/>
          <w:iCs w:val="0"/>
          <w:color w:val="auto"/>
          <w:lang w:val="en-US"/>
        </w:rPr>
        <w:t>P</w:t>
      </w:r>
      <w:r w:rsidR="00D12D7C" w:rsidRPr="00972C49">
        <w:rPr>
          <w:rFonts w:ascii="Times New Roman" w:eastAsia="MS PGothic" w:hAnsi="Times New Roman" w:cs="Times New Roman"/>
          <w:i w:val="0"/>
          <w:iCs w:val="0"/>
          <w:color w:val="auto"/>
          <w:lang w:val="en-US"/>
        </w:rPr>
        <w:t xml:space="preserve">-spiked </w:t>
      </w:r>
      <w:r w:rsidR="00D12D7C">
        <w:rPr>
          <w:rFonts w:ascii="Times New Roman" w:eastAsia="MS PGothic" w:hAnsi="Times New Roman" w:cs="Times New Roman"/>
          <w:i w:val="0"/>
          <w:iCs w:val="0"/>
          <w:color w:val="auto"/>
          <w:lang w:val="en-US"/>
        </w:rPr>
        <w:t>HERA</w:t>
      </w:r>
      <w:r w:rsidR="00D12D7C" w:rsidRPr="00972C49">
        <w:rPr>
          <w:rFonts w:ascii="Times New Roman" w:eastAsia="MS PGothic" w:hAnsi="Times New Roman" w:cs="Times New Roman"/>
          <w:i w:val="0"/>
          <w:iCs w:val="0"/>
          <w:color w:val="auto"/>
          <w:lang w:val="en-US"/>
        </w:rPr>
        <w:t xml:space="preserve"> WWTP effluent</w:t>
      </w:r>
      <w:r w:rsidR="00D12D7C">
        <w:rPr>
          <w:rFonts w:ascii="Times New Roman" w:eastAsia="MS PGothic" w:hAnsi="Times New Roman" w:cs="Times New Roman"/>
          <w:i w:val="0"/>
          <w:iCs w:val="0"/>
          <w:color w:val="auto"/>
          <w:lang w:val="en-US"/>
        </w:rPr>
        <w:t>.</w:t>
      </w:r>
    </w:p>
    <w:p w14:paraId="640C0D85" w14:textId="5587D375" w:rsidR="00AB6FA8" w:rsidRDefault="001C07E8" w:rsidP="00D12D7C">
      <w:pPr>
        <w:keepNext/>
        <w:jc w:val="center"/>
      </w:pPr>
      <w:r>
        <w:rPr>
          <w:noProof/>
        </w:rPr>
        <w:drawing>
          <wp:inline distT="0" distB="0" distL="0" distR="0" wp14:anchorId="56C80466" wp14:editId="23CEAD17">
            <wp:extent cx="5557999" cy="3125450"/>
            <wp:effectExtent l="0" t="0" r="17780" b="12065"/>
            <wp:docPr id="3" name="Grafico 3">
              <a:extLst xmlns:a="http://schemas.openxmlformats.org/drawingml/2006/main">
                <a:ext uri="{FF2B5EF4-FFF2-40B4-BE49-F238E27FC236}">
                  <a16:creationId xmlns:a16="http://schemas.microsoft.com/office/drawing/2014/main" id="{D4A5F8C0-E1EE-6945-8787-A027BE3885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639C3E" w14:textId="4F98E7F4" w:rsidR="00D12D7C" w:rsidRPr="00D12D7C" w:rsidRDefault="00AB6FA8" w:rsidP="00D12D7C">
      <w:pPr>
        <w:pStyle w:val="Didascalia"/>
        <w:jc w:val="center"/>
        <w:rPr>
          <w:lang w:val="en-GB"/>
        </w:rPr>
      </w:pPr>
      <w:r w:rsidRPr="00D12D7C">
        <w:rPr>
          <w:rFonts w:ascii="Times New Roman" w:hAnsi="Times New Roman" w:cs="Times New Roman"/>
          <w:b/>
          <w:bCs/>
          <w:i w:val="0"/>
          <w:iCs w:val="0"/>
          <w:color w:val="auto"/>
          <w:lang w:val="en-GB"/>
        </w:rPr>
        <w:t xml:space="preserve">Figure </w:t>
      </w:r>
      <w:r w:rsidRPr="00D12D7C">
        <w:rPr>
          <w:rFonts w:ascii="Times New Roman" w:hAnsi="Times New Roman" w:cs="Times New Roman"/>
          <w:b/>
          <w:bCs/>
          <w:i w:val="0"/>
          <w:iCs w:val="0"/>
          <w:color w:val="auto"/>
        </w:rPr>
        <w:fldChar w:fldCharType="begin"/>
      </w:r>
      <w:r w:rsidRPr="00D12D7C">
        <w:rPr>
          <w:rFonts w:ascii="Times New Roman" w:hAnsi="Times New Roman" w:cs="Times New Roman"/>
          <w:b/>
          <w:bCs/>
          <w:i w:val="0"/>
          <w:iCs w:val="0"/>
          <w:color w:val="auto"/>
          <w:lang w:val="en-GB"/>
        </w:rPr>
        <w:instrText xml:space="preserve"> SEQ Figure \* ARABIC </w:instrText>
      </w:r>
      <w:r w:rsidRPr="00D12D7C">
        <w:rPr>
          <w:rFonts w:ascii="Times New Roman" w:hAnsi="Times New Roman" w:cs="Times New Roman"/>
          <w:b/>
          <w:bCs/>
          <w:i w:val="0"/>
          <w:iCs w:val="0"/>
          <w:color w:val="auto"/>
        </w:rPr>
        <w:fldChar w:fldCharType="separate"/>
      </w:r>
      <w:r w:rsidR="00D12D7C">
        <w:rPr>
          <w:rFonts w:ascii="Times New Roman" w:hAnsi="Times New Roman" w:cs="Times New Roman"/>
          <w:b/>
          <w:bCs/>
          <w:i w:val="0"/>
          <w:iCs w:val="0"/>
          <w:noProof/>
          <w:color w:val="auto"/>
          <w:lang w:val="en-GB"/>
        </w:rPr>
        <w:t>3</w:t>
      </w:r>
      <w:r w:rsidRPr="00D12D7C">
        <w:rPr>
          <w:rFonts w:ascii="Times New Roman" w:hAnsi="Times New Roman" w:cs="Times New Roman"/>
          <w:b/>
          <w:bCs/>
          <w:i w:val="0"/>
          <w:iCs w:val="0"/>
          <w:color w:val="auto"/>
        </w:rPr>
        <w:fldChar w:fldCharType="end"/>
      </w:r>
      <w:r w:rsidR="00D12D7C" w:rsidRPr="00D12D7C">
        <w:rPr>
          <w:rFonts w:ascii="Times New Roman" w:hAnsi="Times New Roman" w:cs="Times New Roman"/>
          <w:b/>
          <w:bCs/>
          <w:i w:val="0"/>
          <w:iCs w:val="0"/>
          <w:color w:val="auto"/>
          <w:lang w:val="en-GB"/>
        </w:rPr>
        <w:t xml:space="preserve">. </w:t>
      </w:r>
      <w:r w:rsidR="00D12D7C">
        <w:rPr>
          <w:rFonts w:ascii="Times New Roman" w:eastAsia="MS PGothic" w:hAnsi="Times New Roman" w:cs="Times New Roman"/>
          <w:i w:val="0"/>
          <w:iCs w:val="0"/>
          <w:color w:val="auto"/>
          <w:lang w:val="en-US"/>
        </w:rPr>
        <w:t>P</w:t>
      </w:r>
      <w:r w:rsidR="00D12D7C" w:rsidRPr="00972C49">
        <w:rPr>
          <w:rFonts w:ascii="Times New Roman" w:eastAsia="MS PGothic" w:hAnsi="Times New Roman" w:cs="Times New Roman"/>
          <w:i w:val="0"/>
          <w:iCs w:val="0"/>
          <w:color w:val="auto"/>
          <w:lang w:val="en-US"/>
        </w:rPr>
        <w:t xml:space="preserve"> d</w:t>
      </w:r>
      <w:r w:rsidR="00D12D7C">
        <w:rPr>
          <w:rFonts w:ascii="Times New Roman" w:eastAsia="MS PGothic" w:hAnsi="Times New Roman" w:cs="Times New Roman"/>
          <w:i w:val="0"/>
          <w:iCs w:val="0"/>
          <w:color w:val="auto"/>
          <w:lang w:val="en-US"/>
        </w:rPr>
        <w:t>e</w:t>
      </w:r>
      <w:r w:rsidR="00D12D7C" w:rsidRPr="00972C49">
        <w:rPr>
          <w:rFonts w:ascii="Times New Roman" w:eastAsia="MS PGothic" w:hAnsi="Times New Roman" w:cs="Times New Roman"/>
          <w:i w:val="0"/>
          <w:iCs w:val="0"/>
          <w:color w:val="auto"/>
          <w:lang w:val="en-US"/>
        </w:rPr>
        <w:t xml:space="preserve">sorption continuous flow test conducted with </w:t>
      </w:r>
      <w:r w:rsidR="00D12D7C">
        <w:rPr>
          <w:rFonts w:ascii="Times New Roman" w:eastAsia="MS PGothic" w:hAnsi="Times New Roman" w:cs="Times New Roman"/>
          <w:i w:val="0"/>
          <w:iCs w:val="0"/>
          <w:color w:val="auto"/>
          <w:lang w:val="en-US"/>
        </w:rPr>
        <w:t>calcined pyroaurite</w:t>
      </w:r>
      <w:r w:rsidR="00D12D7C" w:rsidRPr="00972C49">
        <w:rPr>
          <w:rFonts w:ascii="Times New Roman" w:eastAsia="MS PGothic" w:hAnsi="Times New Roman" w:cs="Times New Roman"/>
          <w:i w:val="0"/>
          <w:iCs w:val="0"/>
          <w:color w:val="auto"/>
          <w:lang w:val="en-US"/>
        </w:rPr>
        <w:t xml:space="preserve">. Breakthrough curves of </w:t>
      </w:r>
      <w:r w:rsidR="00D12D7C">
        <w:rPr>
          <w:rFonts w:ascii="Times New Roman" w:eastAsia="MS PGothic" w:hAnsi="Times New Roman" w:cs="Times New Roman"/>
          <w:i w:val="0"/>
          <w:iCs w:val="0"/>
          <w:color w:val="auto"/>
          <w:lang w:val="en-US"/>
        </w:rPr>
        <w:t>phosphorous</w:t>
      </w:r>
      <w:r w:rsidR="00D12D7C" w:rsidRPr="00972C49">
        <w:rPr>
          <w:rFonts w:ascii="Times New Roman" w:eastAsia="MS PGothic" w:hAnsi="Times New Roman" w:cs="Times New Roman"/>
          <w:i w:val="0"/>
          <w:iCs w:val="0"/>
          <w:color w:val="auto"/>
          <w:lang w:val="en-US"/>
        </w:rPr>
        <w:t xml:space="preserve"> and the competing cations obtained with </w:t>
      </w:r>
      <w:r w:rsidR="00D12D7C">
        <w:rPr>
          <w:rFonts w:ascii="Times New Roman" w:eastAsia="MS PGothic" w:hAnsi="Times New Roman" w:cs="Times New Roman"/>
          <w:i w:val="0"/>
          <w:iCs w:val="0"/>
          <w:color w:val="auto"/>
          <w:lang w:val="en-US"/>
        </w:rPr>
        <w:t>NaOH 2%.</w:t>
      </w:r>
    </w:p>
    <w:p w14:paraId="1EA2FAE3" w14:textId="706DB53C" w:rsidR="00AB6FA8" w:rsidRPr="00AB6FA8" w:rsidRDefault="00AB6FA8" w:rsidP="00AB6FA8">
      <w:pPr>
        <w:pStyle w:val="Didascalia"/>
        <w:rPr>
          <w:lang w:val="en-GB"/>
        </w:rPr>
      </w:pPr>
    </w:p>
    <w:p w14:paraId="01FD0371" w14:textId="136440E4" w:rsidR="00AB6FA8" w:rsidRPr="00886BDC" w:rsidRDefault="00AB6FA8" w:rsidP="001C24BB">
      <w:pPr>
        <w:spacing w:after="120"/>
        <w:jc w:val="both"/>
        <w:rPr>
          <w:rFonts w:ascii="Times New Roman" w:hAnsi="Times New Roman" w:cs="Times New Roman"/>
          <w:lang w:val="en-US"/>
        </w:rPr>
      </w:pPr>
      <w:r w:rsidRPr="00886BDC">
        <w:rPr>
          <w:rFonts w:ascii="Times New Roman" w:hAnsi="Times New Roman" w:cs="Times New Roman"/>
          <w:lang w:val="en-US"/>
        </w:rPr>
        <w:t>To verify the repeatability of the adsorption/desorption process</w:t>
      </w:r>
      <w:r w:rsidR="00314A7C">
        <w:rPr>
          <w:rFonts w:ascii="Times New Roman" w:hAnsi="Times New Roman" w:cs="Times New Roman"/>
          <w:lang w:val="en-US"/>
        </w:rPr>
        <w:t xml:space="preserve"> and the stability of the actual active phase after that the calcined pyroaurite is rehydrated</w:t>
      </w:r>
      <w:r w:rsidRPr="00886BDC">
        <w:rPr>
          <w:rFonts w:ascii="Times New Roman" w:hAnsi="Times New Roman" w:cs="Times New Roman"/>
          <w:lang w:val="en-US"/>
        </w:rPr>
        <w:t>, a set of 5 breakthrough tests has been conducted with the same</w:t>
      </w:r>
      <w:r w:rsidR="00D619D0">
        <w:rPr>
          <w:rFonts w:ascii="Times New Roman" w:hAnsi="Times New Roman" w:cs="Times New Roman"/>
          <w:lang w:val="en-US"/>
        </w:rPr>
        <w:t xml:space="preserve"> operational</w:t>
      </w:r>
      <w:r w:rsidRPr="00886BDC">
        <w:rPr>
          <w:rFonts w:ascii="Times New Roman" w:hAnsi="Times New Roman" w:cs="Times New Roman"/>
          <w:lang w:val="en-US"/>
        </w:rPr>
        <w:t xml:space="preserve"> conditions</w:t>
      </w:r>
      <w:r w:rsidR="00DF68DF">
        <w:rPr>
          <w:rFonts w:ascii="Times New Roman" w:hAnsi="Times New Roman" w:cs="Times New Roman"/>
          <w:lang w:val="en-US"/>
        </w:rPr>
        <w:t xml:space="preserve">: </w:t>
      </w:r>
      <w:r w:rsidRPr="00886BDC">
        <w:rPr>
          <w:rFonts w:ascii="Times New Roman" w:hAnsi="Times New Roman" w:cs="Times New Roman"/>
          <w:lang w:val="en-US"/>
        </w:rPr>
        <w:t>the</w:t>
      </w:r>
      <w:r w:rsidR="00DF68DF">
        <w:rPr>
          <w:rFonts w:ascii="Times New Roman" w:hAnsi="Times New Roman" w:cs="Times New Roman"/>
          <w:lang w:val="en-US"/>
        </w:rPr>
        <w:t xml:space="preserve"> </w:t>
      </w:r>
      <w:r w:rsidRPr="00886BDC">
        <w:rPr>
          <w:rFonts w:ascii="Times New Roman" w:hAnsi="Times New Roman" w:cs="Times New Roman"/>
          <w:lang w:val="en-US"/>
        </w:rPr>
        <w:t>perform</w:t>
      </w:r>
      <w:r w:rsidR="00DF68DF">
        <w:rPr>
          <w:rFonts w:ascii="Times New Roman" w:hAnsi="Times New Roman" w:cs="Times New Roman"/>
          <w:lang w:val="en-US"/>
        </w:rPr>
        <w:t xml:space="preserve">ances were </w:t>
      </w:r>
      <w:r w:rsidRPr="00886BDC">
        <w:rPr>
          <w:rFonts w:ascii="Times New Roman" w:hAnsi="Times New Roman" w:cs="Times New Roman"/>
          <w:lang w:val="en-US"/>
        </w:rPr>
        <w:t xml:space="preserve">similar, indicating a reproducible behavior of the process. Moreover, after the test, there was no sign of mechanical degradation of the resin, so mechanical stability and </w:t>
      </w:r>
      <w:r w:rsidRPr="00886BDC">
        <w:rPr>
          <w:rFonts w:ascii="Times New Roman" w:hAnsi="Times New Roman" w:cs="Times New Roman"/>
          <w:lang w:val="en-US"/>
        </w:rPr>
        <w:lastRenderedPageBreak/>
        <w:t xml:space="preserve">structural integrity have been preserved, </w:t>
      </w:r>
      <w:r w:rsidR="00314A7C">
        <w:rPr>
          <w:rFonts w:ascii="Times New Roman" w:hAnsi="Times New Roman" w:cs="Times New Roman"/>
          <w:lang w:val="en-US"/>
        </w:rPr>
        <w:t xml:space="preserve">even if </w:t>
      </w:r>
      <w:r w:rsidRPr="00886BDC">
        <w:rPr>
          <w:rFonts w:ascii="Times New Roman" w:hAnsi="Times New Roman" w:cs="Times New Roman"/>
          <w:lang w:val="en-US"/>
        </w:rPr>
        <w:t>more tests are necessary to confirm the durability and regeneration capability of the material.</w:t>
      </w:r>
    </w:p>
    <w:p w14:paraId="13199FE0" w14:textId="4C13E1A1" w:rsidR="002F181E" w:rsidRPr="001C24BB" w:rsidRDefault="002F181E" w:rsidP="001C24BB">
      <w:pPr>
        <w:spacing w:after="120"/>
        <w:jc w:val="both"/>
        <w:rPr>
          <w:rFonts w:ascii="Times New Roman" w:hAnsi="Times New Roman" w:cs="Times New Roman"/>
          <w:lang w:val="en-US"/>
        </w:rPr>
      </w:pPr>
      <w:r w:rsidRPr="001C24BB">
        <w:rPr>
          <w:rFonts w:ascii="Times New Roman" w:hAnsi="Times New Roman" w:cs="Times New Roman"/>
          <w:lang w:val="en-US"/>
        </w:rPr>
        <w:t xml:space="preserve">Calcined pyroaurite after 5 BTs shows </w:t>
      </w:r>
      <w:r w:rsidR="000365E5" w:rsidRPr="001C24BB">
        <w:rPr>
          <w:rFonts w:ascii="Times New Roman" w:hAnsi="Times New Roman" w:cs="Times New Roman"/>
          <w:lang w:val="en-US"/>
        </w:rPr>
        <w:t>very good</w:t>
      </w:r>
      <w:r w:rsidRPr="001C24BB">
        <w:rPr>
          <w:rFonts w:ascii="Times New Roman" w:hAnsi="Times New Roman" w:cs="Times New Roman"/>
          <w:lang w:val="en-US"/>
        </w:rPr>
        <w:t xml:space="preserve"> average performances</w:t>
      </w:r>
      <w:r w:rsidR="000365E5" w:rsidRPr="001C24BB">
        <w:rPr>
          <w:rFonts w:ascii="Times New Roman" w:hAnsi="Times New Roman" w:cs="Times New Roman"/>
          <w:lang w:val="en-US"/>
        </w:rPr>
        <w:t>:</w:t>
      </w:r>
      <w:r w:rsidRPr="001C24BB">
        <w:rPr>
          <w:rFonts w:ascii="Times New Roman" w:hAnsi="Times New Roman" w:cs="Times New Roman"/>
          <w:lang w:val="en-US"/>
        </w:rPr>
        <w:t xml:space="preserve"> </w:t>
      </w:r>
      <w:r w:rsidR="000365E5" w:rsidRPr="001C24BB">
        <w:rPr>
          <w:rFonts w:ascii="Times New Roman" w:hAnsi="Times New Roman" w:cs="Times New Roman"/>
          <w:lang w:val="en-US"/>
        </w:rPr>
        <w:t xml:space="preserve">for the adsorption phase </w:t>
      </w:r>
      <w:r w:rsidRPr="001C24BB">
        <w:rPr>
          <w:rFonts w:ascii="Times New Roman" w:hAnsi="Times New Roman" w:cs="Times New Roman"/>
          <w:lang w:val="en-US"/>
        </w:rPr>
        <w:t xml:space="preserve">665 BVs of MWW effluent </w:t>
      </w:r>
      <w:r w:rsidR="000365E5" w:rsidRPr="001C24BB">
        <w:rPr>
          <w:rFonts w:ascii="Times New Roman" w:hAnsi="Times New Roman" w:cs="Times New Roman"/>
          <w:lang w:val="en-US"/>
        </w:rPr>
        <w:t xml:space="preserve">were </w:t>
      </w:r>
      <w:r w:rsidRPr="001C24BB">
        <w:rPr>
          <w:rFonts w:ascii="Times New Roman" w:hAnsi="Times New Roman" w:cs="Times New Roman"/>
          <w:lang w:val="en-US"/>
        </w:rPr>
        <w:t xml:space="preserve">treated at </w:t>
      </w:r>
      <w:r w:rsidR="00D619D0">
        <w:rPr>
          <w:rFonts w:ascii="Times New Roman" w:hAnsi="Times New Roman" w:cs="Times New Roman"/>
          <w:lang w:val="en-US"/>
        </w:rPr>
        <w:t xml:space="preserve">breakpoint </w:t>
      </w:r>
      <w:r w:rsidRPr="001C24BB">
        <w:rPr>
          <w:rFonts w:ascii="Times New Roman" w:hAnsi="Times New Roman" w:cs="Times New Roman"/>
          <w:lang w:val="en-US"/>
        </w:rPr>
        <w:t xml:space="preserve">BP (1mgP/L as law limits for P concentration in MWW), </w:t>
      </w:r>
      <w:r w:rsidR="000365E5" w:rsidRPr="001C24BB">
        <w:rPr>
          <w:rFonts w:ascii="Times New Roman" w:hAnsi="Times New Roman" w:cs="Times New Roman"/>
          <w:lang w:val="en-US"/>
        </w:rPr>
        <w:t xml:space="preserve">with </w:t>
      </w:r>
      <w:r w:rsidRPr="001C24BB">
        <w:rPr>
          <w:rFonts w:ascii="Times New Roman" w:hAnsi="Times New Roman" w:cs="Times New Roman"/>
          <w:lang w:val="en-US"/>
        </w:rPr>
        <w:t>an adsorption yield (Y</w:t>
      </w:r>
      <w:r w:rsidRPr="001C24BB">
        <w:rPr>
          <w:rFonts w:ascii="Times New Roman" w:hAnsi="Times New Roman" w:cs="Times New Roman"/>
          <w:vertAlign w:val="subscript"/>
          <w:lang w:val="en-US"/>
        </w:rPr>
        <w:t>ads</w:t>
      </w:r>
      <w:r w:rsidRPr="001C24BB">
        <w:rPr>
          <w:rFonts w:ascii="Times New Roman" w:hAnsi="Times New Roman" w:cs="Times New Roman"/>
          <w:lang w:val="en-US"/>
        </w:rPr>
        <w:t>,P) of 95% and an operating capacity at BP (</w:t>
      </w:r>
      <w:r w:rsidRPr="001C24BB">
        <w:rPr>
          <w:rFonts w:ascii="Times New Roman" w:eastAsia="MS PGothic" w:hAnsi="Times New Roman"/>
          <w:lang w:val="en-US"/>
        </w:rPr>
        <w:t>ƞP) of 7.5 mgP/g</w:t>
      </w:r>
      <w:r w:rsidRPr="001C24BB">
        <w:rPr>
          <w:rFonts w:ascii="Times New Roman" w:eastAsia="MS PGothic" w:hAnsi="Times New Roman"/>
          <w:vertAlign w:val="subscript"/>
          <w:lang w:val="en-US"/>
        </w:rPr>
        <w:t>dry resin</w:t>
      </w:r>
      <w:r w:rsidRPr="001C24BB">
        <w:rPr>
          <w:rFonts w:ascii="Times New Roman" w:eastAsia="MS PGothic" w:hAnsi="Times New Roman"/>
          <w:lang w:val="en-US"/>
        </w:rPr>
        <w:t xml:space="preserve">. </w:t>
      </w:r>
      <w:r w:rsidR="000365E5" w:rsidRPr="001C24BB">
        <w:rPr>
          <w:rFonts w:ascii="Times New Roman" w:hAnsi="Times New Roman" w:cs="Times New Roman"/>
          <w:lang w:val="en-US"/>
        </w:rPr>
        <w:t>The mean concentration</w:t>
      </w:r>
      <w:r w:rsidR="00D619D0">
        <w:rPr>
          <w:rFonts w:ascii="Times New Roman" w:hAnsi="Times New Roman" w:cs="Times New Roman"/>
          <w:lang w:val="en-US"/>
        </w:rPr>
        <w:t>s</w:t>
      </w:r>
      <w:r w:rsidR="000365E5" w:rsidRPr="001C24BB">
        <w:rPr>
          <w:rFonts w:ascii="Times New Roman" w:hAnsi="Times New Roman" w:cs="Times New Roman"/>
          <w:lang w:val="en-US"/>
        </w:rPr>
        <w:t xml:space="preserve"> C</w:t>
      </w:r>
      <w:r w:rsidR="000365E5" w:rsidRPr="001C24BB">
        <w:rPr>
          <w:rFonts w:ascii="Times New Roman" w:hAnsi="Times New Roman" w:cs="Times New Roman"/>
          <w:vertAlign w:val="subscript"/>
          <w:lang w:val="en-US"/>
        </w:rPr>
        <w:t>L</w:t>
      </w:r>
      <w:r w:rsidR="000365E5" w:rsidRPr="001C24BB">
        <w:rPr>
          <w:rFonts w:ascii="Times New Roman" w:hAnsi="Times New Roman" w:cs="Times New Roman"/>
          <w:lang w:val="en-US"/>
        </w:rPr>
        <w:t xml:space="preserve"> at BP in the </w:t>
      </w:r>
      <w:r w:rsidR="00314A7C">
        <w:rPr>
          <w:rFonts w:ascii="Times New Roman" w:hAnsi="Times New Roman" w:cs="Times New Roman"/>
          <w:lang w:val="en-US"/>
        </w:rPr>
        <w:t xml:space="preserve">desorbed </w:t>
      </w:r>
      <w:r w:rsidR="000365E5" w:rsidRPr="001C24BB">
        <w:rPr>
          <w:rFonts w:ascii="Times New Roman" w:hAnsi="Times New Roman" w:cs="Times New Roman"/>
          <w:lang w:val="en-US"/>
        </w:rPr>
        <w:t xml:space="preserve">product </w:t>
      </w:r>
      <w:r w:rsidR="00314A7C">
        <w:rPr>
          <w:rFonts w:ascii="Times New Roman" w:hAnsi="Times New Roman" w:cs="Times New Roman"/>
          <w:lang w:val="en-US"/>
        </w:rPr>
        <w:t xml:space="preserve">were: </w:t>
      </w:r>
      <w:r w:rsidR="000365E5" w:rsidRPr="001C24BB">
        <w:rPr>
          <w:rFonts w:ascii="Times New Roman" w:hAnsi="Times New Roman" w:cs="Times New Roman"/>
          <w:lang w:val="en-US"/>
        </w:rPr>
        <w:t xml:space="preserve"> 70 mgP/L for P, 81 mg/L for Cl</w:t>
      </w:r>
      <w:r w:rsidR="000365E5" w:rsidRPr="001C24BB">
        <w:rPr>
          <w:rFonts w:ascii="Times New Roman" w:hAnsi="Times New Roman" w:cs="Times New Roman"/>
          <w:vertAlign w:val="superscript"/>
          <w:lang w:val="en-US"/>
        </w:rPr>
        <w:t>-</w:t>
      </w:r>
      <w:r w:rsidR="000365E5" w:rsidRPr="001C24BB">
        <w:rPr>
          <w:rFonts w:ascii="Times New Roman" w:hAnsi="Times New Roman" w:cs="Times New Roman"/>
          <w:lang w:val="en-US"/>
        </w:rPr>
        <w:t>, 8 mg/L for NO</w:t>
      </w:r>
      <w:r w:rsidR="000365E5" w:rsidRPr="001C24BB">
        <w:rPr>
          <w:rFonts w:ascii="Times New Roman" w:hAnsi="Times New Roman" w:cs="Times New Roman"/>
          <w:vertAlign w:val="subscript"/>
          <w:lang w:val="en-US"/>
        </w:rPr>
        <w:t>3</w:t>
      </w:r>
      <w:r w:rsidR="000365E5" w:rsidRPr="001C24BB">
        <w:rPr>
          <w:rFonts w:ascii="Times New Roman" w:hAnsi="Times New Roman" w:cs="Times New Roman"/>
          <w:vertAlign w:val="superscript"/>
          <w:lang w:val="en-US"/>
        </w:rPr>
        <w:t>-</w:t>
      </w:r>
      <w:r w:rsidR="000365E5" w:rsidRPr="001C24BB">
        <w:rPr>
          <w:rFonts w:ascii="Times New Roman" w:hAnsi="Times New Roman" w:cs="Times New Roman"/>
          <w:lang w:val="en-US"/>
        </w:rPr>
        <w:t xml:space="preserve"> and 257 mg/L for SO</w:t>
      </w:r>
      <w:r w:rsidR="000365E5" w:rsidRPr="001C24BB">
        <w:rPr>
          <w:rFonts w:ascii="Times New Roman" w:hAnsi="Times New Roman" w:cs="Times New Roman"/>
          <w:vertAlign w:val="subscript"/>
          <w:lang w:val="en-US"/>
        </w:rPr>
        <w:t>4</w:t>
      </w:r>
      <w:r w:rsidR="000365E5" w:rsidRPr="001C24BB">
        <w:rPr>
          <w:rFonts w:ascii="Times New Roman" w:hAnsi="Times New Roman" w:cs="Times New Roman"/>
          <w:vertAlign w:val="superscript"/>
          <w:lang w:val="en-US"/>
        </w:rPr>
        <w:t>2-</w:t>
      </w:r>
      <w:r w:rsidR="00314A7C">
        <w:rPr>
          <w:rFonts w:ascii="Times New Roman" w:hAnsi="Times New Roman" w:cs="Times New Roman"/>
          <w:lang w:val="en-US"/>
        </w:rPr>
        <w:t xml:space="preserve">. The </w:t>
      </w:r>
      <w:r w:rsidR="000365E5" w:rsidRPr="001C24BB">
        <w:rPr>
          <w:rFonts w:ascii="Times New Roman" w:hAnsi="Times New Roman" w:cs="Times New Roman"/>
          <w:lang w:val="en-US"/>
        </w:rPr>
        <w:t>concentration factor</w:t>
      </w:r>
      <w:r w:rsidR="00314A7C">
        <w:rPr>
          <w:rFonts w:ascii="Times New Roman" w:hAnsi="Times New Roman" w:cs="Times New Roman"/>
          <w:lang w:val="en-US"/>
        </w:rPr>
        <w:t>s</w:t>
      </w:r>
      <w:r w:rsidR="000365E5" w:rsidRPr="001C24BB">
        <w:rPr>
          <w:rFonts w:ascii="Times New Roman" w:hAnsi="Times New Roman" w:cs="Times New Roman"/>
          <w:lang w:val="en-US"/>
        </w:rPr>
        <w:t xml:space="preserve"> </w:t>
      </w:r>
      <w:r w:rsidR="00314A7C">
        <w:rPr>
          <w:rFonts w:ascii="Times New Roman" w:hAnsi="Times New Roman" w:cs="Times New Roman"/>
          <w:lang w:val="en-US"/>
        </w:rPr>
        <w:t xml:space="preserve">(the ratio between the concentration in the desorbed product and that in the fresh MWW) were </w:t>
      </w:r>
      <w:r w:rsidR="000365E5" w:rsidRPr="001C24BB">
        <w:rPr>
          <w:rFonts w:ascii="Times New Roman" w:hAnsi="Times New Roman" w:cs="Times New Roman"/>
          <w:lang w:val="en-US"/>
        </w:rPr>
        <w:t>32, 0.38, 0.49 and 2.99 for P, Cl</w:t>
      </w:r>
      <w:r w:rsidR="000365E5" w:rsidRPr="001C24BB">
        <w:rPr>
          <w:rFonts w:ascii="Times New Roman" w:hAnsi="Times New Roman" w:cs="Times New Roman"/>
          <w:vertAlign w:val="superscript"/>
          <w:lang w:val="en-US"/>
        </w:rPr>
        <w:t>-</w:t>
      </w:r>
      <w:r w:rsidR="000365E5" w:rsidRPr="001C24BB">
        <w:rPr>
          <w:rFonts w:ascii="Times New Roman" w:hAnsi="Times New Roman" w:cs="Times New Roman"/>
          <w:lang w:val="en-US"/>
        </w:rPr>
        <w:t>, for NO</w:t>
      </w:r>
      <w:r w:rsidR="000365E5" w:rsidRPr="001C24BB">
        <w:rPr>
          <w:rFonts w:ascii="Times New Roman" w:hAnsi="Times New Roman" w:cs="Times New Roman"/>
          <w:vertAlign w:val="subscript"/>
          <w:lang w:val="en-US"/>
        </w:rPr>
        <w:t>3</w:t>
      </w:r>
      <w:r w:rsidR="000365E5" w:rsidRPr="001C24BB">
        <w:rPr>
          <w:rFonts w:ascii="Times New Roman" w:hAnsi="Times New Roman" w:cs="Times New Roman"/>
          <w:vertAlign w:val="superscript"/>
          <w:lang w:val="en-US"/>
        </w:rPr>
        <w:t xml:space="preserve">- </w:t>
      </w:r>
      <w:r w:rsidR="000365E5" w:rsidRPr="001C24BB">
        <w:rPr>
          <w:rFonts w:ascii="Times New Roman" w:hAnsi="Times New Roman" w:cs="Times New Roman"/>
          <w:lang w:val="en-US"/>
        </w:rPr>
        <w:t>and SO</w:t>
      </w:r>
      <w:r w:rsidR="000365E5" w:rsidRPr="001C24BB">
        <w:rPr>
          <w:rFonts w:ascii="Times New Roman" w:hAnsi="Times New Roman" w:cs="Times New Roman"/>
          <w:vertAlign w:val="subscript"/>
          <w:lang w:val="en-US"/>
        </w:rPr>
        <w:t>4</w:t>
      </w:r>
      <w:r w:rsidR="000365E5" w:rsidRPr="001C24BB">
        <w:rPr>
          <w:rFonts w:ascii="Times New Roman" w:hAnsi="Times New Roman" w:cs="Times New Roman"/>
          <w:vertAlign w:val="superscript"/>
          <w:lang w:val="en-US"/>
        </w:rPr>
        <w:t>2-</w:t>
      </w:r>
      <w:r w:rsidR="000365E5" w:rsidRPr="001C24BB">
        <w:rPr>
          <w:rFonts w:ascii="Times New Roman" w:hAnsi="Times New Roman" w:cs="Times New Roman"/>
          <w:lang w:val="en-US"/>
        </w:rPr>
        <w:t xml:space="preserve"> respectively</w:t>
      </w:r>
      <w:r w:rsidR="00314A7C">
        <w:rPr>
          <w:rFonts w:ascii="Times New Roman" w:hAnsi="Times New Roman" w:cs="Times New Roman"/>
          <w:lang w:val="en-US"/>
        </w:rPr>
        <w:t xml:space="preserve"> confirming that the sorbent is very selective for P (only sulphate was partially concentrated in the desorbed product).</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711E9E4F" w14:textId="5A35FAAA" w:rsidR="001C24BB" w:rsidRPr="001C24BB" w:rsidRDefault="00817BA3" w:rsidP="001C24BB">
      <w:pPr>
        <w:snapToGrid w:val="0"/>
        <w:spacing w:after="120"/>
        <w:jc w:val="both"/>
        <w:rPr>
          <w:rFonts w:ascii="Times New Roman" w:eastAsia="MS PGothic" w:hAnsi="Times New Roman"/>
          <w:lang w:val="en-US"/>
        </w:rPr>
      </w:pPr>
      <w:r>
        <w:rPr>
          <w:rFonts w:ascii="Times New Roman" w:eastAsia="MS PGothic" w:hAnsi="Times New Roman"/>
          <w:lang w:val="en-US"/>
        </w:rPr>
        <w:t>Calcined pyroaurite seems to be a very interesting material for P removal and recovery from MWW</w:t>
      </w:r>
      <w:r w:rsidR="009E2387">
        <w:rPr>
          <w:rFonts w:ascii="Times New Roman" w:eastAsia="MS PGothic" w:hAnsi="Times New Roman"/>
          <w:lang w:val="en-US"/>
        </w:rPr>
        <w:t>.</w:t>
      </w:r>
      <w:r w:rsidR="00D619D0">
        <w:rPr>
          <w:rFonts w:ascii="Times New Roman" w:eastAsia="MS PGothic" w:hAnsi="Times New Roman"/>
          <w:lang w:val="en-US"/>
        </w:rPr>
        <w:t xml:space="preserve"> </w:t>
      </w:r>
      <w:r w:rsidR="000365E5">
        <w:rPr>
          <w:rFonts w:ascii="Times New Roman" w:eastAsia="MS PGothic" w:hAnsi="Times New Roman"/>
          <w:lang w:val="en-US"/>
        </w:rPr>
        <w:t xml:space="preserve">The data </w:t>
      </w:r>
      <w:r w:rsidR="009E2387">
        <w:rPr>
          <w:rFonts w:ascii="Times New Roman" w:eastAsia="MS PGothic" w:hAnsi="Times New Roman"/>
          <w:lang w:val="en-US"/>
        </w:rPr>
        <w:t xml:space="preserve">collected </w:t>
      </w:r>
      <w:r w:rsidR="000365E5">
        <w:rPr>
          <w:rFonts w:ascii="Times New Roman" w:eastAsia="MS PGothic" w:hAnsi="Times New Roman"/>
          <w:lang w:val="en-US"/>
        </w:rPr>
        <w:t xml:space="preserve">after 5 </w:t>
      </w:r>
      <w:r w:rsidR="00314A7C">
        <w:rPr>
          <w:rFonts w:ascii="Times New Roman" w:eastAsia="MS PGothic" w:hAnsi="Times New Roman"/>
          <w:lang w:val="en-US"/>
        </w:rPr>
        <w:t>breakthrough tests</w:t>
      </w:r>
      <w:r w:rsidR="000365E5">
        <w:rPr>
          <w:rFonts w:ascii="Times New Roman" w:eastAsia="MS PGothic" w:hAnsi="Times New Roman"/>
          <w:lang w:val="en-US"/>
        </w:rPr>
        <w:t xml:space="preserve"> confirm that </w:t>
      </w:r>
      <w:r w:rsidR="00314A7C">
        <w:rPr>
          <w:rFonts w:ascii="Times New Roman" w:eastAsia="MS PGothic" w:hAnsi="Times New Roman"/>
          <w:lang w:val="en-US"/>
        </w:rPr>
        <w:t>the process is</w:t>
      </w:r>
      <w:r w:rsidR="009E2387">
        <w:rPr>
          <w:rFonts w:ascii="Times New Roman" w:eastAsia="MS PGothic" w:hAnsi="Times New Roman"/>
          <w:lang w:val="en-US"/>
        </w:rPr>
        <w:t xml:space="preserve"> reproducible and that, therefore, the adsorbent phase </w:t>
      </w:r>
      <w:r w:rsidR="00314A7C">
        <w:rPr>
          <w:rFonts w:ascii="Times New Roman" w:eastAsia="MS PGothic" w:hAnsi="Times New Roman"/>
          <w:lang w:val="en-US"/>
        </w:rPr>
        <w:t xml:space="preserve">and structure </w:t>
      </w:r>
      <w:r w:rsidR="009E2387">
        <w:rPr>
          <w:rFonts w:ascii="Times New Roman" w:eastAsia="MS PGothic" w:hAnsi="Times New Roman"/>
          <w:lang w:val="en-US"/>
        </w:rPr>
        <w:t xml:space="preserve">is preserved </w:t>
      </w:r>
      <w:r w:rsidR="00314A7C">
        <w:rPr>
          <w:rFonts w:ascii="Times New Roman" w:eastAsia="MS PGothic" w:hAnsi="Times New Roman"/>
          <w:lang w:val="en-US"/>
        </w:rPr>
        <w:t>after</w:t>
      </w:r>
      <w:r w:rsidR="009E2387">
        <w:rPr>
          <w:rFonts w:ascii="Times New Roman" w:eastAsia="MS PGothic" w:hAnsi="Times New Roman"/>
          <w:lang w:val="en-US"/>
        </w:rPr>
        <w:t xml:space="preserve"> each test. The process seems to work well on a small scale with an EBCT of 5 min. </w:t>
      </w:r>
      <w:r w:rsidR="00314A7C" w:rsidRPr="009E2387">
        <w:rPr>
          <w:rFonts w:ascii="Times New Roman" w:eastAsia="MS PGothic" w:hAnsi="Times New Roman"/>
          <w:lang w:val="en-US"/>
        </w:rPr>
        <w:t>BT curves</w:t>
      </w:r>
      <w:r w:rsidR="00314A7C">
        <w:rPr>
          <w:rFonts w:ascii="Times New Roman" w:eastAsia="MS PGothic" w:hAnsi="Times New Roman"/>
          <w:lang w:val="en-US"/>
        </w:rPr>
        <w:t xml:space="preserve"> of the other competing anions are well separated from the P one and t</w:t>
      </w:r>
      <w:r w:rsidR="009E2387" w:rsidRPr="009E2387">
        <w:rPr>
          <w:rFonts w:ascii="Times New Roman" w:eastAsia="MS PGothic" w:hAnsi="Times New Roman"/>
          <w:lang w:val="en-US"/>
        </w:rPr>
        <w:t>he adsorbed amount</w:t>
      </w:r>
      <w:r w:rsidR="009E2387">
        <w:rPr>
          <w:rFonts w:ascii="Times New Roman" w:eastAsia="MS PGothic" w:hAnsi="Times New Roman"/>
          <w:lang w:val="en-US"/>
        </w:rPr>
        <w:t xml:space="preserve">s </w:t>
      </w:r>
      <w:r w:rsidR="009E2387" w:rsidRPr="009E2387">
        <w:rPr>
          <w:rFonts w:ascii="Times New Roman" w:eastAsia="MS PGothic" w:hAnsi="Times New Roman"/>
          <w:lang w:val="en-US"/>
        </w:rPr>
        <w:t>of the other anions are low</w:t>
      </w:r>
      <w:r w:rsidR="00D619D0">
        <w:rPr>
          <w:rFonts w:ascii="Times New Roman" w:eastAsia="MS PGothic" w:hAnsi="Times New Roman"/>
          <w:lang w:val="en-US"/>
        </w:rPr>
        <w:t>,</w:t>
      </w:r>
      <w:r w:rsidR="009E2387" w:rsidRPr="009E2387">
        <w:rPr>
          <w:rFonts w:ascii="Times New Roman" w:eastAsia="MS PGothic" w:hAnsi="Times New Roman"/>
          <w:lang w:val="en-US"/>
        </w:rPr>
        <w:t xml:space="preserve"> </w:t>
      </w:r>
      <w:r w:rsidR="00314A7C">
        <w:rPr>
          <w:rFonts w:ascii="Times New Roman" w:eastAsia="MS PGothic" w:hAnsi="Times New Roman"/>
          <w:lang w:val="en-US"/>
        </w:rPr>
        <w:t xml:space="preserve">showing </w:t>
      </w:r>
      <w:r w:rsidR="009E2387" w:rsidRPr="009E2387">
        <w:rPr>
          <w:rFonts w:ascii="Times New Roman" w:eastAsia="MS PGothic" w:hAnsi="Times New Roman"/>
          <w:lang w:val="en-US"/>
        </w:rPr>
        <w:t>that the material is very selective</w:t>
      </w:r>
      <w:r w:rsidR="00314A7C">
        <w:rPr>
          <w:rFonts w:ascii="Times New Roman" w:eastAsia="MS PGothic" w:hAnsi="Times New Roman"/>
          <w:lang w:val="en-US"/>
        </w:rPr>
        <w:t xml:space="preserve"> toward P</w:t>
      </w:r>
      <w:r w:rsidR="001C24BB">
        <w:rPr>
          <w:rFonts w:ascii="Times New Roman" w:eastAsia="MS PGothic" w:hAnsi="Times New Roman"/>
          <w:lang w:val="en-US"/>
        </w:rPr>
        <w:t xml:space="preserve">. </w:t>
      </w:r>
      <w:r w:rsidR="001C24BB" w:rsidRPr="001C24BB">
        <w:rPr>
          <w:rFonts w:ascii="Times New Roman" w:eastAsia="MS PGothic" w:hAnsi="Times New Roman"/>
          <w:lang w:val="en-US"/>
        </w:rPr>
        <w:t xml:space="preserve">The concentrations of the desorbed product confirm that the process leads to </w:t>
      </w:r>
      <w:r w:rsidR="00B46E40">
        <w:rPr>
          <w:rFonts w:ascii="Times New Roman" w:eastAsia="MS PGothic" w:hAnsi="Times New Roman"/>
          <w:lang w:val="en-US"/>
        </w:rPr>
        <w:t xml:space="preserve">concentrate </w:t>
      </w:r>
      <w:r w:rsidR="001C24BB" w:rsidRPr="001C24BB">
        <w:rPr>
          <w:rFonts w:ascii="Times New Roman" w:eastAsia="MS PGothic" w:hAnsi="Times New Roman"/>
          <w:lang w:val="en-US"/>
        </w:rPr>
        <w:t>P by 30-70 times</w:t>
      </w:r>
      <w:r w:rsidR="001C24BB">
        <w:rPr>
          <w:rFonts w:ascii="Times New Roman" w:eastAsia="MS PGothic" w:hAnsi="Times New Roman"/>
          <w:lang w:val="en-US"/>
        </w:rPr>
        <w:t>,</w:t>
      </w:r>
      <w:r w:rsidR="001C24BB" w:rsidRPr="001C24BB">
        <w:rPr>
          <w:rFonts w:ascii="Times New Roman" w:eastAsia="MS PGothic" w:hAnsi="Times New Roman"/>
          <w:lang w:val="en-US"/>
        </w:rPr>
        <w:t xml:space="preserve"> sulphate </w:t>
      </w:r>
      <w:r w:rsidR="00B46E40">
        <w:rPr>
          <w:rFonts w:ascii="Times New Roman" w:eastAsia="MS PGothic" w:hAnsi="Times New Roman"/>
          <w:lang w:val="en-US"/>
        </w:rPr>
        <w:t>by</w:t>
      </w:r>
      <w:r w:rsidR="001C24BB">
        <w:rPr>
          <w:rFonts w:ascii="Times New Roman" w:eastAsia="MS PGothic" w:hAnsi="Times New Roman"/>
          <w:lang w:val="en-US"/>
        </w:rPr>
        <w:t xml:space="preserve"> </w:t>
      </w:r>
      <w:r w:rsidR="001C24BB" w:rsidRPr="001C24BB">
        <w:rPr>
          <w:rFonts w:ascii="Times New Roman" w:eastAsia="MS PGothic" w:hAnsi="Times New Roman"/>
          <w:lang w:val="en-US"/>
        </w:rPr>
        <w:t>only 2-5 times</w:t>
      </w:r>
      <w:r w:rsidR="001C24BB">
        <w:rPr>
          <w:rFonts w:ascii="Times New Roman" w:eastAsia="MS PGothic" w:hAnsi="Times New Roman"/>
          <w:lang w:val="en-US"/>
        </w:rPr>
        <w:t xml:space="preserve">, while </w:t>
      </w:r>
      <w:r w:rsidR="001C24BB" w:rsidRPr="001C24BB">
        <w:rPr>
          <w:rFonts w:ascii="Times New Roman" w:eastAsia="MS PGothic" w:hAnsi="Times New Roman"/>
          <w:lang w:val="en-US"/>
        </w:rPr>
        <w:t>nitrate and especially chloride dilute to less than half of the initial concentration of MWW</w:t>
      </w:r>
      <w:r w:rsidR="001C24BB">
        <w:rPr>
          <w:rFonts w:ascii="Times New Roman" w:eastAsia="MS PGothic" w:hAnsi="Times New Roman"/>
          <w:lang w:val="en-US"/>
        </w:rPr>
        <w:t>. These are all promising results</w:t>
      </w:r>
      <w:r w:rsidR="00314A7C">
        <w:rPr>
          <w:rFonts w:ascii="Times New Roman" w:eastAsia="MS PGothic" w:hAnsi="Times New Roman"/>
          <w:lang w:val="en-US"/>
        </w:rPr>
        <w:t>,</w:t>
      </w:r>
      <w:r w:rsidR="001C24BB">
        <w:rPr>
          <w:rFonts w:ascii="Times New Roman" w:eastAsia="MS PGothic" w:hAnsi="Times New Roman"/>
          <w:lang w:val="en-US"/>
        </w:rPr>
        <w:t xml:space="preserve"> but further tests in a pilot plant </w:t>
      </w:r>
      <w:r w:rsidR="00B46E40">
        <w:rPr>
          <w:rFonts w:ascii="Times New Roman" w:eastAsia="MS PGothic" w:hAnsi="Times New Roman"/>
          <w:lang w:val="en-US"/>
        </w:rPr>
        <w:t xml:space="preserve">with a greater high resin bed </w:t>
      </w:r>
      <w:r w:rsidR="001C24BB">
        <w:rPr>
          <w:rFonts w:ascii="Times New Roman" w:eastAsia="MS PGothic" w:hAnsi="Times New Roman"/>
          <w:lang w:val="en-US"/>
        </w:rPr>
        <w:t>are needed to optimize the process.</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77FDD140" w14:textId="4B5BAC91" w:rsidR="00EC5EA4" w:rsidRPr="00EA668A" w:rsidRDefault="00DE3664" w:rsidP="00EC5EA4">
      <w:pPr>
        <w:pStyle w:val="Bibliografia"/>
        <w:rPr>
          <w:rFonts w:ascii="Times New Roman" w:hAnsi="Times New Roman" w:cs="Times New Roman"/>
          <w:lang w:val="en-GB"/>
        </w:rPr>
      </w:pPr>
      <w:r>
        <w:rPr>
          <w:rFonts w:eastAsia="MS PGothic"/>
          <w:lang w:val="en-GB"/>
        </w:rPr>
        <w:fldChar w:fldCharType="begin"/>
      </w:r>
      <w:r>
        <w:rPr>
          <w:rFonts w:eastAsia="MS PGothic"/>
          <w:lang w:val="en-GB"/>
        </w:rPr>
        <w:instrText xml:space="preserve"> ADDIN ZOTERO_BIBL {"uncited":[],"omitted":[],"custom":[]} CSL_BIBLIOGRAPHY </w:instrText>
      </w:r>
      <w:r>
        <w:rPr>
          <w:rFonts w:eastAsia="MS PGothic"/>
          <w:lang w:val="en-GB"/>
        </w:rPr>
        <w:fldChar w:fldCharType="separate"/>
      </w:r>
      <w:r w:rsidR="00EC5EA4" w:rsidRPr="00EC5EA4">
        <w:rPr>
          <w:rFonts w:ascii="Times New Roman" w:hAnsi="Times New Roman" w:cs="Times New Roman"/>
          <w:lang w:val="en-GB"/>
        </w:rPr>
        <w:t>[1]</w:t>
      </w:r>
      <w:r w:rsidR="00EC5EA4" w:rsidRPr="00EC5EA4">
        <w:rPr>
          <w:rFonts w:ascii="Times New Roman" w:hAnsi="Times New Roman" w:cs="Times New Roman"/>
          <w:lang w:val="en-GB"/>
        </w:rPr>
        <w:tab/>
        <w:t>D. Cordell</w:t>
      </w:r>
      <w:r w:rsidR="001D6F3C">
        <w:rPr>
          <w:rFonts w:ascii="Times New Roman" w:hAnsi="Times New Roman" w:cs="Times New Roman"/>
          <w:lang w:val="en-GB"/>
        </w:rPr>
        <w:t>,</w:t>
      </w:r>
      <w:r w:rsidR="00EC5EA4" w:rsidRPr="00EC5EA4">
        <w:rPr>
          <w:rFonts w:ascii="Times New Roman" w:hAnsi="Times New Roman" w:cs="Times New Roman"/>
          <w:lang w:val="en-GB"/>
        </w:rPr>
        <w:t xml:space="preserve"> S. White, «Life’s Bottleneck: Sustaining the World’s Phosphorus for a Food Secure Future», </w:t>
      </w:r>
      <w:r w:rsidR="00EC5EA4" w:rsidRPr="00EC5EA4">
        <w:rPr>
          <w:rFonts w:ascii="Times New Roman" w:hAnsi="Times New Roman" w:cs="Times New Roman"/>
          <w:i/>
          <w:iCs/>
          <w:lang w:val="en-GB"/>
        </w:rPr>
        <w:t xml:space="preserve">Annu. </w:t>
      </w:r>
      <w:r w:rsidR="00EC5EA4" w:rsidRPr="00EA668A">
        <w:rPr>
          <w:rFonts w:ascii="Times New Roman" w:hAnsi="Times New Roman" w:cs="Times New Roman"/>
          <w:i/>
          <w:iCs/>
          <w:lang w:val="en-GB"/>
        </w:rPr>
        <w:t>Rev. Environ. Resour.</w:t>
      </w:r>
      <w:r w:rsidR="00EC5EA4" w:rsidRPr="00EA668A">
        <w:rPr>
          <w:rFonts w:ascii="Times New Roman" w:hAnsi="Times New Roman" w:cs="Times New Roman"/>
          <w:lang w:val="en-GB"/>
        </w:rPr>
        <w:t>, vol. 39, n. 1, p</w:t>
      </w:r>
      <w:r w:rsidR="001D6F3C" w:rsidRPr="00EA668A">
        <w:rPr>
          <w:rFonts w:ascii="Times New Roman" w:hAnsi="Times New Roman" w:cs="Times New Roman"/>
          <w:lang w:val="en-GB"/>
        </w:rPr>
        <w:t>p</w:t>
      </w:r>
      <w:r w:rsidR="00EC5EA4" w:rsidRPr="00EA668A">
        <w:rPr>
          <w:rFonts w:ascii="Times New Roman" w:hAnsi="Times New Roman" w:cs="Times New Roman"/>
          <w:lang w:val="en-GB"/>
        </w:rPr>
        <w:t>. 161–188, 2014, doi: 10.1146/annurev-environ-010213-113300.</w:t>
      </w:r>
    </w:p>
    <w:p w14:paraId="5F518B58" w14:textId="71356CC7" w:rsidR="00EC5EA4" w:rsidRPr="00EC5EA4" w:rsidRDefault="00EC5EA4" w:rsidP="00EC5EA4">
      <w:pPr>
        <w:pStyle w:val="Bibliografia"/>
        <w:rPr>
          <w:rFonts w:ascii="Times New Roman" w:hAnsi="Times New Roman" w:cs="Times New Roman"/>
          <w:lang w:val="en-GB"/>
        </w:rPr>
      </w:pPr>
      <w:r w:rsidRPr="00EA668A">
        <w:rPr>
          <w:rFonts w:ascii="Times New Roman" w:hAnsi="Times New Roman" w:cs="Times New Roman"/>
          <w:lang w:val="en-GB"/>
        </w:rPr>
        <w:t>[2]</w:t>
      </w:r>
      <w:r w:rsidRPr="00EA668A">
        <w:rPr>
          <w:rFonts w:ascii="Times New Roman" w:hAnsi="Times New Roman" w:cs="Times New Roman"/>
          <w:lang w:val="en-GB"/>
        </w:rPr>
        <w:tab/>
        <w:t xml:space="preserve">M. Henze, </w:t>
      </w:r>
      <w:r w:rsidRPr="00EA668A">
        <w:rPr>
          <w:rFonts w:ascii="Times New Roman" w:hAnsi="Times New Roman" w:cs="Times New Roman"/>
          <w:i/>
          <w:iCs/>
          <w:lang w:val="en-GB"/>
        </w:rPr>
        <w:t>Biological wastewater treatment: principles, modelling and design</w:t>
      </w:r>
      <w:r w:rsidRPr="00EA668A">
        <w:rPr>
          <w:rFonts w:ascii="Times New Roman" w:hAnsi="Times New Roman" w:cs="Times New Roman"/>
          <w:lang w:val="en-GB"/>
        </w:rPr>
        <w:t xml:space="preserve">. </w:t>
      </w:r>
      <w:r w:rsidRPr="00EC5EA4">
        <w:rPr>
          <w:rFonts w:ascii="Times New Roman" w:hAnsi="Times New Roman" w:cs="Times New Roman"/>
          <w:lang w:val="en-GB"/>
        </w:rPr>
        <w:t>London: IWA Pub., 2008.</w:t>
      </w:r>
    </w:p>
    <w:p w14:paraId="565B9BFD" w14:textId="72432773" w:rsidR="00EC5EA4" w:rsidRPr="00EC5EA4" w:rsidRDefault="00EC5EA4" w:rsidP="00EC5EA4">
      <w:pPr>
        <w:pStyle w:val="Bibliografia"/>
        <w:rPr>
          <w:rFonts w:ascii="Times New Roman" w:hAnsi="Times New Roman" w:cs="Times New Roman"/>
          <w:lang w:val="en-GB"/>
        </w:rPr>
      </w:pPr>
      <w:r w:rsidRPr="00EC5EA4">
        <w:rPr>
          <w:rFonts w:ascii="Times New Roman" w:hAnsi="Times New Roman" w:cs="Times New Roman"/>
          <w:lang w:val="en-GB"/>
        </w:rPr>
        <w:t>[3]</w:t>
      </w:r>
      <w:r w:rsidRPr="00EC5EA4">
        <w:rPr>
          <w:rFonts w:ascii="Times New Roman" w:hAnsi="Times New Roman" w:cs="Times New Roman"/>
          <w:lang w:val="en-GB"/>
        </w:rPr>
        <w:tab/>
        <w:t>S. Sengupta</w:t>
      </w:r>
      <w:r w:rsidR="001D6F3C">
        <w:rPr>
          <w:rFonts w:ascii="Times New Roman" w:hAnsi="Times New Roman" w:cs="Times New Roman"/>
          <w:lang w:val="en-GB"/>
        </w:rPr>
        <w:t>,</w:t>
      </w:r>
      <w:r w:rsidRPr="00EC5EA4">
        <w:rPr>
          <w:rFonts w:ascii="Times New Roman" w:hAnsi="Times New Roman" w:cs="Times New Roman"/>
          <w:lang w:val="en-GB"/>
        </w:rPr>
        <w:t xml:space="preserve"> A. Pandit, «Selective removal of phosphorus from wastewater combined with its recovery as a solid-phase fertilizer», </w:t>
      </w:r>
      <w:r w:rsidRPr="00EC5EA4">
        <w:rPr>
          <w:rFonts w:ascii="Times New Roman" w:hAnsi="Times New Roman" w:cs="Times New Roman"/>
          <w:i/>
          <w:iCs/>
          <w:lang w:val="en-GB"/>
        </w:rPr>
        <w:t>Water Res.</w:t>
      </w:r>
      <w:r w:rsidRPr="00EC5EA4">
        <w:rPr>
          <w:rFonts w:ascii="Times New Roman" w:hAnsi="Times New Roman" w:cs="Times New Roman"/>
          <w:lang w:val="en-GB"/>
        </w:rPr>
        <w:t>, vol. 45, n. 11, p</w:t>
      </w:r>
      <w:r w:rsidR="001D6F3C">
        <w:rPr>
          <w:rFonts w:ascii="Times New Roman" w:hAnsi="Times New Roman" w:cs="Times New Roman"/>
          <w:lang w:val="en-GB"/>
        </w:rPr>
        <w:t>p</w:t>
      </w:r>
      <w:r w:rsidRPr="00EC5EA4">
        <w:rPr>
          <w:rFonts w:ascii="Times New Roman" w:hAnsi="Times New Roman" w:cs="Times New Roman"/>
          <w:lang w:val="en-GB"/>
        </w:rPr>
        <w:t>. 3318–3330, 2011, doi: 10.1016/j.watres.2011.03.044.</w:t>
      </w:r>
    </w:p>
    <w:p w14:paraId="137C1DC4" w14:textId="491453DE" w:rsidR="00EC5EA4" w:rsidRPr="00154498" w:rsidRDefault="00EC5EA4" w:rsidP="00EC5EA4">
      <w:pPr>
        <w:pStyle w:val="Bibliografia"/>
        <w:ind w:left="386" w:hanging="386"/>
        <w:rPr>
          <w:rFonts w:asciiTheme="majorBidi" w:hAnsiTheme="majorBidi" w:cstheme="majorBidi"/>
          <w:lang w:val="en-GB"/>
        </w:rPr>
      </w:pPr>
      <w:r w:rsidRPr="00EC5EA4">
        <w:rPr>
          <w:rFonts w:ascii="Times New Roman" w:hAnsi="Times New Roman" w:cs="Times New Roman"/>
          <w:lang w:val="en-GB"/>
        </w:rPr>
        <w:t>[4]</w:t>
      </w:r>
      <w:r w:rsidRPr="00EC5EA4">
        <w:rPr>
          <w:rFonts w:ascii="Times New Roman" w:hAnsi="Times New Roman" w:cs="Times New Roman"/>
          <w:lang w:val="en-GB"/>
        </w:rPr>
        <w:tab/>
        <w:t>L. M. Blaney, S. Cinar, A. K. SenGupta, «H</w:t>
      </w:r>
      <w:r w:rsidRPr="00154498">
        <w:rPr>
          <w:rFonts w:asciiTheme="majorBidi" w:hAnsiTheme="majorBidi" w:cstheme="majorBidi"/>
          <w:lang w:val="en-GB"/>
        </w:rPr>
        <w:t xml:space="preserve">ybrid anion exchanger for trace phosphate removal from water and wastewater», </w:t>
      </w:r>
      <w:r w:rsidRPr="00154498">
        <w:rPr>
          <w:rFonts w:asciiTheme="majorBidi" w:hAnsiTheme="majorBidi" w:cstheme="majorBidi"/>
          <w:i/>
          <w:iCs/>
          <w:lang w:val="en-GB"/>
        </w:rPr>
        <w:t>Water Res.</w:t>
      </w:r>
      <w:r w:rsidRPr="00154498">
        <w:rPr>
          <w:rFonts w:asciiTheme="majorBidi" w:hAnsiTheme="majorBidi" w:cstheme="majorBidi"/>
          <w:lang w:val="en-GB"/>
        </w:rPr>
        <w:t>, vol. 41, n. 7, p</w:t>
      </w:r>
      <w:r w:rsidR="001D6F3C">
        <w:rPr>
          <w:rFonts w:asciiTheme="majorBidi" w:hAnsiTheme="majorBidi" w:cstheme="majorBidi"/>
          <w:lang w:val="en-GB"/>
        </w:rPr>
        <w:t>p</w:t>
      </w:r>
      <w:r w:rsidRPr="00154498">
        <w:rPr>
          <w:rFonts w:asciiTheme="majorBidi" w:hAnsiTheme="majorBidi" w:cstheme="majorBidi"/>
          <w:lang w:val="en-GB"/>
        </w:rPr>
        <w:t>. 1603–1613, 2007, doi: 10.1016/j.watres.2007.01.008.</w:t>
      </w:r>
    </w:p>
    <w:p w14:paraId="33CA6F67" w14:textId="22E9BA13" w:rsidR="00EC5EA4" w:rsidRPr="00154498" w:rsidRDefault="00EC5EA4" w:rsidP="00EC5EA4">
      <w:pPr>
        <w:pStyle w:val="Bibliografia"/>
        <w:ind w:left="386" w:hanging="386"/>
        <w:rPr>
          <w:rFonts w:asciiTheme="majorBidi" w:hAnsiTheme="majorBidi" w:cstheme="majorBidi"/>
          <w:lang w:val="en-GB"/>
        </w:rPr>
      </w:pPr>
      <w:r w:rsidRPr="00154498">
        <w:rPr>
          <w:rFonts w:asciiTheme="majorBidi" w:hAnsiTheme="majorBidi" w:cstheme="majorBidi"/>
          <w:lang w:val="en-GB"/>
        </w:rPr>
        <w:t>[5]</w:t>
      </w:r>
      <w:r w:rsidRPr="00154498">
        <w:rPr>
          <w:rFonts w:asciiTheme="majorBidi" w:hAnsiTheme="majorBidi" w:cstheme="majorBidi"/>
          <w:lang w:val="en-GB"/>
        </w:rPr>
        <w:tab/>
        <w:t xml:space="preserve">S. Gubernat, A. Masłoń, J. Czarnota, P. Koszelnik, «Reactive Materials in the Removal of Phosphorus Compounds from Wastewater—A Review», </w:t>
      </w:r>
      <w:r w:rsidRPr="00154498">
        <w:rPr>
          <w:rFonts w:asciiTheme="majorBidi" w:hAnsiTheme="majorBidi" w:cstheme="majorBidi"/>
          <w:i/>
          <w:iCs/>
          <w:lang w:val="en-GB"/>
        </w:rPr>
        <w:t>Materials</w:t>
      </w:r>
      <w:r w:rsidRPr="00154498">
        <w:rPr>
          <w:rFonts w:asciiTheme="majorBidi" w:hAnsiTheme="majorBidi" w:cstheme="majorBidi"/>
          <w:lang w:val="en-GB"/>
        </w:rPr>
        <w:t>, vol. 13, n. 15, 2020, doi: 10.3390/ma13153377.</w:t>
      </w:r>
    </w:p>
    <w:p w14:paraId="761CE63F" w14:textId="5BE91DB6" w:rsidR="00EC5EA4" w:rsidRPr="00154498" w:rsidRDefault="00EC5EA4" w:rsidP="00154498">
      <w:pPr>
        <w:spacing w:after="120" w:line="240" w:lineRule="auto"/>
        <w:ind w:left="426" w:hanging="426"/>
        <w:rPr>
          <w:rFonts w:asciiTheme="majorBidi" w:hAnsiTheme="majorBidi" w:cstheme="majorBidi"/>
          <w:lang w:val="en-GB"/>
        </w:rPr>
      </w:pPr>
      <w:r w:rsidRPr="001D6F3C">
        <w:rPr>
          <w:rFonts w:asciiTheme="majorBidi" w:hAnsiTheme="majorBidi" w:cstheme="majorBidi"/>
          <w:lang w:val="en-GB"/>
        </w:rPr>
        <w:t xml:space="preserve">[6]   </w:t>
      </w:r>
      <w:r w:rsidR="00154498" w:rsidRPr="001D6F3C">
        <w:rPr>
          <w:rFonts w:asciiTheme="majorBidi" w:hAnsiTheme="majorBidi" w:cstheme="majorBidi"/>
          <w:lang w:val="en-GB"/>
        </w:rPr>
        <w:t xml:space="preserve">D. Pinelli, S. Bovina, G. Rubertelli, A. Martinelli, S. Guida, A. Soares, D. Frascari, </w:t>
      </w:r>
      <w:r w:rsidR="001D6F3C" w:rsidRPr="00EC5EA4">
        <w:rPr>
          <w:rFonts w:ascii="Times New Roman" w:hAnsi="Times New Roman" w:cs="Times New Roman"/>
          <w:lang w:val="en-GB"/>
        </w:rPr>
        <w:t>«</w:t>
      </w:r>
      <w:r w:rsidR="00154498" w:rsidRPr="00154498">
        <w:rPr>
          <w:rFonts w:asciiTheme="majorBidi" w:hAnsiTheme="majorBidi" w:cstheme="majorBidi"/>
          <w:lang w:val="en-US"/>
        </w:rPr>
        <w:t>Regeneration and modelling of a phosphorous removal and recovery hybrid ion exchange resin after long term operation with municipal wastewater</w:t>
      </w:r>
      <w:r w:rsidR="001D6F3C" w:rsidRPr="00154498">
        <w:rPr>
          <w:rFonts w:asciiTheme="majorBidi" w:hAnsiTheme="majorBidi" w:cstheme="majorBidi"/>
          <w:lang w:val="en-GB"/>
        </w:rPr>
        <w:t>»</w:t>
      </w:r>
      <w:r w:rsidR="00154498" w:rsidRPr="00154498">
        <w:rPr>
          <w:rFonts w:asciiTheme="majorBidi" w:hAnsiTheme="majorBidi" w:cstheme="majorBidi"/>
          <w:lang w:val="en-US"/>
        </w:rPr>
        <w:t>. Chemosphere 286:131581</w:t>
      </w:r>
      <w:r w:rsidR="001D6F3C">
        <w:rPr>
          <w:rFonts w:asciiTheme="majorBidi" w:hAnsiTheme="majorBidi" w:cstheme="majorBidi"/>
          <w:lang w:val="en-US"/>
        </w:rPr>
        <w:t xml:space="preserve">, 2022, doi: </w:t>
      </w:r>
      <w:r w:rsidR="001D6F3C" w:rsidRPr="001D6F3C">
        <w:rPr>
          <w:rFonts w:asciiTheme="majorBidi" w:hAnsiTheme="majorBidi" w:cstheme="majorBidi"/>
          <w:lang w:val="en-US"/>
        </w:rPr>
        <w:t>10.1016/j.chemosphere.2021.131581</w:t>
      </w:r>
    </w:p>
    <w:p w14:paraId="2C843EB0" w14:textId="7136CFAA" w:rsidR="00EC5EA4" w:rsidRPr="00EC5EA4" w:rsidRDefault="00EC5EA4" w:rsidP="00EC5EA4">
      <w:pPr>
        <w:rPr>
          <w:lang w:val="en-GB"/>
        </w:rPr>
      </w:pPr>
    </w:p>
    <w:p w14:paraId="4F0873DF" w14:textId="7A8688B0" w:rsidR="00DA51A3" w:rsidRPr="00E46D25" w:rsidRDefault="00DE3664" w:rsidP="00DA51A3">
      <w:pPr>
        <w:snapToGrid w:val="0"/>
        <w:spacing w:after="120"/>
        <w:rPr>
          <w:rFonts w:ascii="Times New Roman" w:eastAsia="MS PGothic" w:hAnsi="Times New Roman"/>
          <w:lang w:val="en-GB"/>
        </w:rPr>
      </w:pPr>
      <w:r>
        <w:rPr>
          <w:rFonts w:ascii="Times New Roman" w:eastAsia="MS PGothic" w:hAnsi="Times New Roman"/>
          <w:lang w:val="en-GB"/>
        </w:rPr>
        <w:fldChar w:fldCharType="end"/>
      </w:r>
    </w:p>
    <w:p w14:paraId="5A650773" w14:textId="77777777" w:rsidR="005B71B2" w:rsidRPr="00EC5EA4" w:rsidRDefault="005B71B2">
      <w:pPr>
        <w:rPr>
          <w:lang w:val="en-GB"/>
        </w:rPr>
      </w:pPr>
    </w:p>
    <w:sectPr w:rsidR="005B71B2" w:rsidRPr="00EC5EA4" w:rsidSect="001D0E0C">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6430" w14:textId="77777777" w:rsidR="00ED7EA2" w:rsidRDefault="00ED7EA2" w:rsidP="001D0E0C">
      <w:pPr>
        <w:spacing w:after="0" w:line="240" w:lineRule="auto"/>
      </w:pPr>
      <w:r>
        <w:separator/>
      </w:r>
    </w:p>
  </w:endnote>
  <w:endnote w:type="continuationSeparator" w:id="0">
    <w:p w14:paraId="0E85E3AA" w14:textId="77777777" w:rsidR="00ED7EA2" w:rsidRDefault="00ED7EA2"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32CC" w14:textId="77777777" w:rsidR="00ED7EA2" w:rsidRDefault="00ED7EA2" w:rsidP="001D0E0C">
      <w:pPr>
        <w:spacing w:after="0" w:line="240" w:lineRule="auto"/>
      </w:pPr>
      <w:r>
        <w:separator/>
      </w:r>
    </w:p>
  </w:footnote>
  <w:footnote w:type="continuationSeparator" w:id="0">
    <w:p w14:paraId="133C9B24" w14:textId="77777777" w:rsidR="00ED7EA2" w:rsidRDefault="00ED7EA2"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365E5"/>
    <w:rsid w:val="000517B4"/>
    <w:rsid w:val="00063FA1"/>
    <w:rsid w:val="000C27C8"/>
    <w:rsid w:val="001506B1"/>
    <w:rsid w:val="00154498"/>
    <w:rsid w:val="0018667F"/>
    <w:rsid w:val="001B060D"/>
    <w:rsid w:val="001C07E8"/>
    <w:rsid w:val="001C24BB"/>
    <w:rsid w:val="001D0E0C"/>
    <w:rsid w:val="001D6F3C"/>
    <w:rsid w:val="002233FE"/>
    <w:rsid w:val="0027146A"/>
    <w:rsid w:val="00297829"/>
    <w:rsid w:val="002F181E"/>
    <w:rsid w:val="00314A7C"/>
    <w:rsid w:val="003233FD"/>
    <w:rsid w:val="003B2CB9"/>
    <w:rsid w:val="003B545C"/>
    <w:rsid w:val="003F160A"/>
    <w:rsid w:val="003F2D04"/>
    <w:rsid w:val="003F4DEB"/>
    <w:rsid w:val="00402674"/>
    <w:rsid w:val="00407669"/>
    <w:rsid w:val="004C56B4"/>
    <w:rsid w:val="00557498"/>
    <w:rsid w:val="005B71B2"/>
    <w:rsid w:val="005C2A12"/>
    <w:rsid w:val="00614081"/>
    <w:rsid w:val="00676271"/>
    <w:rsid w:val="00697CD6"/>
    <w:rsid w:val="006D493C"/>
    <w:rsid w:val="00817BA3"/>
    <w:rsid w:val="00863A93"/>
    <w:rsid w:val="00886BDC"/>
    <w:rsid w:val="008871B1"/>
    <w:rsid w:val="008A3949"/>
    <w:rsid w:val="008D3ABC"/>
    <w:rsid w:val="008D5703"/>
    <w:rsid w:val="008E796F"/>
    <w:rsid w:val="009E2387"/>
    <w:rsid w:val="00A63754"/>
    <w:rsid w:val="00AB1801"/>
    <w:rsid w:val="00AB6FA8"/>
    <w:rsid w:val="00B46E40"/>
    <w:rsid w:val="00B649D5"/>
    <w:rsid w:val="00C07E45"/>
    <w:rsid w:val="00C40840"/>
    <w:rsid w:val="00CA0913"/>
    <w:rsid w:val="00CC2C1F"/>
    <w:rsid w:val="00D03DB3"/>
    <w:rsid w:val="00D12D7C"/>
    <w:rsid w:val="00D322F1"/>
    <w:rsid w:val="00D412A9"/>
    <w:rsid w:val="00D619D0"/>
    <w:rsid w:val="00D717AB"/>
    <w:rsid w:val="00DA51A3"/>
    <w:rsid w:val="00DA7DD4"/>
    <w:rsid w:val="00DD2A9D"/>
    <w:rsid w:val="00DD2D8C"/>
    <w:rsid w:val="00DD355D"/>
    <w:rsid w:val="00DE3664"/>
    <w:rsid w:val="00DF68DF"/>
    <w:rsid w:val="00E46D25"/>
    <w:rsid w:val="00E926DA"/>
    <w:rsid w:val="00EA668A"/>
    <w:rsid w:val="00EC4AF1"/>
    <w:rsid w:val="00EC5EA4"/>
    <w:rsid w:val="00ED7EA2"/>
    <w:rsid w:val="00F042EA"/>
    <w:rsid w:val="00F221FB"/>
    <w:rsid w:val="00F24290"/>
    <w:rsid w:val="00F629ED"/>
    <w:rsid w:val="00FD26A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Rimandocommento">
    <w:name w:val="annotation reference"/>
    <w:basedOn w:val="Carpredefinitoparagrafo"/>
    <w:uiPriority w:val="99"/>
    <w:semiHidden/>
    <w:unhideWhenUsed/>
    <w:rsid w:val="00F042EA"/>
    <w:rPr>
      <w:sz w:val="16"/>
      <w:szCs w:val="16"/>
    </w:rPr>
  </w:style>
  <w:style w:type="paragraph" w:styleId="Testocommento">
    <w:name w:val="annotation text"/>
    <w:basedOn w:val="Normale"/>
    <w:link w:val="TestocommentoCarattere"/>
    <w:uiPriority w:val="99"/>
    <w:semiHidden/>
    <w:unhideWhenUsed/>
    <w:rsid w:val="00F042E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042EA"/>
    <w:rPr>
      <w:sz w:val="20"/>
      <w:szCs w:val="20"/>
    </w:rPr>
  </w:style>
  <w:style w:type="paragraph" w:styleId="Soggettocommento">
    <w:name w:val="annotation subject"/>
    <w:basedOn w:val="Testocommento"/>
    <w:next w:val="Testocommento"/>
    <w:link w:val="SoggettocommentoCarattere"/>
    <w:uiPriority w:val="99"/>
    <w:semiHidden/>
    <w:unhideWhenUsed/>
    <w:rsid w:val="00F042EA"/>
    <w:rPr>
      <w:b/>
      <w:bCs/>
    </w:rPr>
  </w:style>
  <w:style w:type="character" w:customStyle="1" w:styleId="SoggettocommentoCarattere">
    <w:name w:val="Soggetto commento Carattere"/>
    <w:basedOn w:val="TestocommentoCarattere"/>
    <w:link w:val="Soggettocommento"/>
    <w:uiPriority w:val="99"/>
    <w:semiHidden/>
    <w:rsid w:val="00F042EA"/>
    <w:rPr>
      <w:b/>
      <w:bCs/>
      <w:sz w:val="20"/>
      <w:szCs w:val="20"/>
    </w:rPr>
  </w:style>
  <w:style w:type="paragraph" w:styleId="Didascalia">
    <w:name w:val="caption"/>
    <w:basedOn w:val="Normale"/>
    <w:next w:val="Normale"/>
    <w:uiPriority w:val="35"/>
    <w:unhideWhenUsed/>
    <w:qFormat/>
    <w:rsid w:val="001506B1"/>
    <w:pPr>
      <w:spacing w:after="200" w:line="240" w:lineRule="auto"/>
    </w:pPr>
    <w:rPr>
      <w:i/>
      <w:iCs/>
      <w:color w:val="44546A" w:themeColor="text2"/>
      <w:sz w:val="18"/>
      <w:szCs w:val="18"/>
    </w:rPr>
  </w:style>
  <w:style w:type="paragraph" w:styleId="Revisione">
    <w:name w:val="Revision"/>
    <w:hidden/>
    <w:uiPriority w:val="99"/>
    <w:semiHidden/>
    <w:rsid w:val="00DD355D"/>
    <w:pPr>
      <w:spacing w:after="0" w:line="240" w:lineRule="auto"/>
    </w:pPr>
  </w:style>
  <w:style w:type="paragraph" w:styleId="Bibliografia">
    <w:name w:val="Bibliography"/>
    <w:basedOn w:val="Normale"/>
    <w:next w:val="Normale"/>
    <w:uiPriority w:val="37"/>
    <w:unhideWhenUsed/>
    <w:rsid w:val="00DE3664"/>
    <w:pPr>
      <w:tabs>
        <w:tab w:val="left" w:pos="384"/>
      </w:tabs>
      <w:spacing w:after="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Users/davidepinelli/Il%20mio%20Drive/N-P%20recovery%20-%20FIT4REUSE/P%20-%20Recovery/1%20-%20DATI%20SPERIMENTALI%20-%20P/4-Pyroaurite%20CHIM%20IND/1%20-%20Isotherms/2.%20Pyroaurite%20calcinata/211025%20-%20Pyroaurite%20Calcinata%20-%20ver.1.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Volumes\GoogleDrive\Il%20mio%20Drive\N-P%20recovery%20-%20FIT4REUSE\P%20-%20Recovery\1%20-%20DATI%20SPERIMENTALI%20-%20P\4-Pyroaurite%20CHIM%20IND\2%20-%20BT%20test\Pyroaurite_Calc\210504%20-%20BT1%20-%20Pyroaurite_Calc%20-%20Hera%20MWW%20-%20H=20cm%20-%20ver.3.5.5%20BM.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Users/davidepinelli/Il%20mio%20Drive/N-P%20recovery%20-%20FIT4REUSE/P%20-%20Recovery/1%20-%20DATI%20SPERIMENTALI%20-%20P/4-Pyroaurite%20CHIM%20IND/2%20-%20BT%20test/Pyroaurite_Calc/210527%20-%20BT2%20-%20Pyroaurite_Calc%20-%20Hera%20MWW%20-%20H=20cm%20-%20ver.3.5.4%20BM.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85463053889379"/>
          <c:y val="9.4714797275037566E-2"/>
          <c:w val="0.70301447845062126"/>
          <c:h val="0.77094244982547233"/>
        </c:manualLayout>
      </c:layout>
      <c:scatterChart>
        <c:scatterStyle val="lineMarker"/>
        <c:varyColors val="0"/>
        <c:ser>
          <c:idx val="1"/>
          <c:order val="0"/>
          <c:tx>
            <c:v>Exp Data</c:v>
          </c:tx>
          <c:spPr>
            <a:ln w="25400" cap="rnd">
              <a:noFill/>
              <a:round/>
            </a:ln>
            <a:effectLst/>
          </c:spPr>
          <c:marker>
            <c:symbol val="circle"/>
            <c:size val="6"/>
            <c:spPr>
              <a:solidFill>
                <a:srgbClr val="FF0000"/>
              </a:solidFill>
              <a:ln>
                <a:solidFill>
                  <a:srgbClr val="FF0000"/>
                </a:solidFill>
              </a:ln>
            </c:spPr>
          </c:marker>
          <c:xVal>
            <c:numRef>
              <c:f>('Results - PO4'!$T$52:$T$55,'Results - PO4'!$T$57:$T$58)</c:f>
              <c:numCache>
                <c:formatCode>0.000</c:formatCode>
                <c:ptCount val="6"/>
                <c:pt idx="0">
                  <c:v>2.1984603930405702E-2</c:v>
                </c:pt>
                <c:pt idx="1">
                  <c:v>0.26693937509182081</c:v>
                </c:pt>
                <c:pt idx="2">
                  <c:v>0.77675096659604181</c:v>
                </c:pt>
                <c:pt idx="3">
                  <c:v>1.1672107548133723</c:v>
                </c:pt>
                <c:pt idx="4">
                  <c:v>1.8871409205371104</c:v>
                </c:pt>
                <c:pt idx="5">
                  <c:v>4.6092454728159611</c:v>
                </c:pt>
              </c:numCache>
            </c:numRef>
          </c:xVal>
          <c:yVal>
            <c:numRef>
              <c:f>('Results - PO4'!$Y$52:$Y$55,'Results - PO4'!$Y$57:$Y$58)</c:f>
              <c:numCache>
                <c:formatCode>0.0</c:formatCode>
                <c:ptCount val="6"/>
                <c:pt idx="0">
                  <c:v>1.826502910031305</c:v>
                </c:pt>
                <c:pt idx="1">
                  <c:v>3.2106256450470712</c:v>
                </c:pt>
                <c:pt idx="2">
                  <c:v>7.1701321468968295</c:v>
                </c:pt>
                <c:pt idx="3">
                  <c:v>6.7242795803505446</c:v>
                </c:pt>
                <c:pt idx="4">
                  <c:v>8.5652761928148209</c:v>
                </c:pt>
                <c:pt idx="5">
                  <c:v>12.200361593122386</c:v>
                </c:pt>
              </c:numCache>
            </c:numRef>
          </c:yVal>
          <c:smooth val="0"/>
          <c:extLst>
            <c:ext xmlns:c16="http://schemas.microsoft.com/office/drawing/2014/chart" uri="{C3380CC4-5D6E-409C-BE32-E72D297353CC}">
              <c16:uniqueId val="{00000000-85B5-0743-BCC2-22669E16D33C}"/>
            </c:ext>
          </c:extLst>
        </c:ser>
        <c:ser>
          <c:idx val="0"/>
          <c:order val="1"/>
          <c:tx>
            <c:v>Langmuir</c:v>
          </c:tx>
          <c:spPr>
            <a:ln w="19050">
              <a:solidFill>
                <a:srgbClr val="0000FF"/>
              </a:solidFill>
            </a:ln>
          </c:spPr>
          <c:marker>
            <c:symbol val="none"/>
          </c:marker>
          <c:xVal>
            <c:numRef>
              <c:f>'Langmuir - Ammonium'!$C$34:$C$390</c:f>
              <c:numCache>
                <c:formatCode>0.00</c:formatCode>
                <c:ptCount val="357"/>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pt idx="46">
                  <c:v>36</c:v>
                </c:pt>
                <c:pt idx="47">
                  <c:v>37</c:v>
                </c:pt>
                <c:pt idx="48">
                  <c:v>38</c:v>
                </c:pt>
                <c:pt idx="49">
                  <c:v>39</c:v>
                </c:pt>
                <c:pt idx="50">
                  <c:v>40</c:v>
                </c:pt>
                <c:pt idx="51">
                  <c:v>41</c:v>
                </c:pt>
                <c:pt idx="52">
                  <c:v>42</c:v>
                </c:pt>
                <c:pt idx="53">
                  <c:v>43</c:v>
                </c:pt>
                <c:pt idx="54">
                  <c:v>44</c:v>
                </c:pt>
                <c:pt idx="55">
                  <c:v>45</c:v>
                </c:pt>
                <c:pt idx="56">
                  <c:v>46</c:v>
                </c:pt>
                <c:pt idx="57">
                  <c:v>47</c:v>
                </c:pt>
                <c:pt idx="58">
                  <c:v>48</c:v>
                </c:pt>
                <c:pt idx="59">
                  <c:v>49</c:v>
                </c:pt>
                <c:pt idx="60">
                  <c:v>50</c:v>
                </c:pt>
                <c:pt idx="61">
                  <c:v>51</c:v>
                </c:pt>
                <c:pt idx="62">
                  <c:v>52</c:v>
                </c:pt>
                <c:pt idx="63">
                  <c:v>53</c:v>
                </c:pt>
                <c:pt idx="64">
                  <c:v>54</c:v>
                </c:pt>
                <c:pt idx="65">
                  <c:v>55</c:v>
                </c:pt>
                <c:pt idx="66">
                  <c:v>56</c:v>
                </c:pt>
                <c:pt idx="67">
                  <c:v>57</c:v>
                </c:pt>
                <c:pt idx="68">
                  <c:v>58</c:v>
                </c:pt>
                <c:pt idx="69">
                  <c:v>59</c:v>
                </c:pt>
                <c:pt idx="70">
                  <c:v>60</c:v>
                </c:pt>
                <c:pt idx="71">
                  <c:v>61</c:v>
                </c:pt>
                <c:pt idx="72">
                  <c:v>62</c:v>
                </c:pt>
                <c:pt idx="73">
                  <c:v>63</c:v>
                </c:pt>
                <c:pt idx="74">
                  <c:v>64</c:v>
                </c:pt>
                <c:pt idx="75">
                  <c:v>65</c:v>
                </c:pt>
                <c:pt idx="76">
                  <c:v>66</c:v>
                </c:pt>
                <c:pt idx="77">
                  <c:v>67</c:v>
                </c:pt>
                <c:pt idx="78">
                  <c:v>68</c:v>
                </c:pt>
                <c:pt idx="79">
                  <c:v>69</c:v>
                </c:pt>
                <c:pt idx="80">
                  <c:v>70</c:v>
                </c:pt>
                <c:pt idx="81">
                  <c:v>71</c:v>
                </c:pt>
                <c:pt idx="82">
                  <c:v>72</c:v>
                </c:pt>
                <c:pt idx="83">
                  <c:v>73</c:v>
                </c:pt>
                <c:pt idx="84">
                  <c:v>74</c:v>
                </c:pt>
                <c:pt idx="85">
                  <c:v>75</c:v>
                </c:pt>
                <c:pt idx="86">
                  <c:v>76</c:v>
                </c:pt>
                <c:pt idx="87">
                  <c:v>77</c:v>
                </c:pt>
                <c:pt idx="88">
                  <c:v>78</c:v>
                </c:pt>
                <c:pt idx="89">
                  <c:v>79</c:v>
                </c:pt>
                <c:pt idx="90">
                  <c:v>80</c:v>
                </c:pt>
                <c:pt idx="91">
                  <c:v>81</c:v>
                </c:pt>
                <c:pt idx="92">
                  <c:v>82</c:v>
                </c:pt>
                <c:pt idx="93">
                  <c:v>83</c:v>
                </c:pt>
                <c:pt idx="94">
                  <c:v>84</c:v>
                </c:pt>
                <c:pt idx="95">
                  <c:v>85</c:v>
                </c:pt>
                <c:pt idx="96">
                  <c:v>86</c:v>
                </c:pt>
                <c:pt idx="97">
                  <c:v>87</c:v>
                </c:pt>
                <c:pt idx="98">
                  <c:v>88</c:v>
                </c:pt>
                <c:pt idx="99">
                  <c:v>89</c:v>
                </c:pt>
                <c:pt idx="100">
                  <c:v>90</c:v>
                </c:pt>
                <c:pt idx="101">
                  <c:v>91</c:v>
                </c:pt>
                <c:pt idx="102">
                  <c:v>92</c:v>
                </c:pt>
                <c:pt idx="103">
                  <c:v>93</c:v>
                </c:pt>
                <c:pt idx="104">
                  <c:v>94</c:v>
                </c:pt>
                <c:pt idx="105">
                  <c:v>95</c:v>
                </c:pt>
                <c:pt idx="106">
                  <c:v>96</c:v>
                </c:pt>
                <c:pt idx="107">
                  <c:v>97</c:v>
                </c:pt>
                <c:pt idx="108">
                  <c:v>98</c:v>
                </c:pt>
                <c:pt idx="109">
                  <c:v>99</c:v>
                </c:pt>
                <c:pt idx="110">
                  <c:v>100</c:v>
                </c:pt>
                <c:pt idx="111">
                  <c:v>101</c:v>
                </c:pt>
                <c:pt idx="112">
                  <c:v>102</c:v>
                </c:pt>
                <c:pt idx="113">
                  <c:v>103</c:v>
                </c:pt>
                <c:pt idx="114">
                  <c:v>104</c:v>
                </c:pt>
                <c:pt idx="115">
                  <c:v>105</c:v>
                </c:pt>
                <c:pt idx="116">
                  <c:v>106</c:v>
                </c:pt>
                <c:pt idx="117">
                  <c:v>107</c:v>
                </c:pt>
                <c:pt idx="118">
                  <c:v>108</c:v>
                </c:pt>
                <c:pt idx="119">
                  <c:v>109</c:v>
                </c:pt>
                <c:pt idx="120">
                  <c:v>110</c:v>
                </c:pt>
                <c:pt idx="121">
                  <c:v>111</c:v>
                </c:pt>
                <c:pt idx="122">
                  <c:v>112</c:v>
                </c:pt>
                <c:pt idx="123">
                  <c:v>113</c:v>
                </c:pt>
                <c:pt idx="124">
                  <c:v>114</c:v>
                </c:pt>
                <c:pt idx="125">
                  <c:v>115</c:v>
                </c:pt>
                <c:pt idx="126">
                  <c:v>116</c:v>
                </c:pt>
                <c:pt idx="127">
                  <c:v>117</c:v>
                </c:pt>
                <c:pt idx="128">
                  <c:v>118</c:v>
                </c:pt>
                <c:pt idx="129">
                  <c:v>119</c:v>
                </c:pt>
                <c:pt idx="130">
                  <c:v>120</c:v>
                </c:pt>
                <c:pt idx="131">
                  <c:v>121</c:v>
                </c:pt>
                <c:pt idx="132">
                  <c:v>122</c:v>
                </c:pt>
                <c:pt idx="133">
                  <c:v>123</c:v>
                </c:pt>
                <c:pt idx="134">
                  <c:v>124</c:v>
                </c:pt>
                <c:pt idx="135">
                  <c:v>125</c:v>
                </c:pt>
                <c:pt idx="136">
                  <c:v>126</c:v>
                </c:pt>
                <c:pt idx="137">
                  <c:v>127</c:v>
                </c:pt>
                <c:pt idx="138">
                  <c:v>128</c:v>
                </c:pt>
                <c:pt idx="139">
                  <c:v>129</c:v>
                </c:pt>
                <c:pt idx="140">
                  <c:v>130</c:v>
                </c:pt>
                <c:pt idx="141">
                  <c:v>131</c:v>
                </c:pt>
                <c:pt idx="142">
                  <c:v>132</c:v>
                </c:pt>
                <c:pt idx="143">
                  <c:v>133</c:v>
                </c:pt>
                <c:pt idx="144">
                  <c:v>134</c:v>
                </c:pt>
                <c:pt idx="145">
                  <c:v>135</c:v>
                </c:pt>
                <c:pt idx="146">
                  <c:v>140</c:v>
                </c:pt>
                <c:pt idx="147">
                  <c:v>145</c:v>
                </c:pt>
                <c:pt idx="148">
                  <c:v>150</c:v>
                </c:pt>
                <c:pt idx="149">
                  <c:v>155</c:v>
                </c:pt>
                <c:pt idx="150">
                  <c:v>160</c:v>
                </c:pt>
                <c:pt idx="151">
                  <c:v>165</c:v>
                </c:pt>
                <c:pt idx="152">
                  <c:v>170</c:v>
                </c:pt>
                <c:pt idx="153">
                  <c:v>175</c:v>
                </c:pt>
                <c:pt idx="154">
                  <c:v>180</c:v>
                </c:pt>
                <c:pt idx="155">
                  <c:v>185</c:v>
                </c:pt>
                <c:pt idx="156">
                  <c:v>190</c:v>
                </c:pt>
                <c:pt idx="157">
                  <c:v>195</c:v>
                </c:pt>
                <c:pt idx="158">
                  <c:v>200</c:v>
                </c:pt>
                <c:pt idx="159">
                  <c:v>205</c:v>
                </c:pt>
                <c:pt idx="160">
                  <c:v>210</c:v>
                </c:pt>
                <c:pt idx="161">
                  <c:v>215</c:v>
                </c:pt>
                <c:pt idx="162">
                  <c:v>220</c:v>
                </c:pt>
                <c:pt idx="163">
                  <c:v>225</c:v>
                </c:pt>
                <c:pt idx="164">
                  <c:v>230</c:v>
                </c:pt>
                <c:pt idx="165">
                  <c:v>235</c:v>
                </c:pt>
                <c:pt idx="166">
                  <c:v>240</c:v>
                </c:pt>
                <c:pt idx="167">
                  <c:v>245</c:v>
                </c:pt>
                <c:pt idx="168">
                  <c:v>250</c:v>
                </c:pt>
                <c:pt idx="169">
                  <c:v>255</c:v>
                </c:pt>
                <c:pt idx="170">
                  <c:v>260</c:v>
                </c:pt>
                <c:pt idx="171">
                  <c:v>265</c:v>
                </c:pt>
                <c:pt idx="172">
                  <c:v>270</c:v>
                </c:pt>
                <c:pt idx="173">
                  <c:v>275</c:v>
                </c:pt>
                <c:pt idx="174">
                  <c:v>280</c:v>
                </c:pt>
                <c:pt idx="175">
                  <c:v>285</c:v>
                </c:pt>
                <c:pt idx="176">
                  <c:v>290</c:v>
                </c:pt>
                <c:pt idx="177">
                  <c:v>295</c:v>
                </c:pt>
                <c:pt idx="178">
                  <c:v>300</c:v>
                </c:pt>
                <c:pt idx="179">
                  <c:v>305</c:v>
                </c:pt>
                <c:pt idx="180">
                  <c:v>310</c:v>
                </c:pt>
                <c:pt idx="181">
                  <c:v>315</c:v>
                </c:pt>
                <c:pt idx="182">
                  <c:v>320</c:v>
                </c:pt>
                <c:pt idx="183">
                  <c:v>325</c:v>
                </c:pt>
                <c:pt idx="184">
                  <c:v>330</c:v>
                </c:pt>
                <c:pt idx="185">
                  <c:v>335</c:v>
                </c:pt>
                <c:pt idx="186">
                  <c:v>340</c:v>
                </c:pt>
                <c:pt idx="187">
                  <c:v>345</c:v>
                </c:pt>
                <c:pt idx="188">
                  <c:v>350</c:v>
                </c:pt>
                <c:pt idx="189">
                  <c:v>355</c:v>
                </c:pt>
                <c:pt idx="190">
                  <c:v>360</c:v>
                </c:pt>
                <c:pt idx="191">
                  <c:v>365</c:v>
                </c:pt>
                <c:pt idx="192">
                  <c:v>370</c:v>
                </c:pt>
                <c:pt idx="193">
                  <c:v>375</c:v>
                </c:pt>
                <c:pt idx="194">
                  <c:v>380</c:v>
                </c:pt>
                <c:pt idx="195">
                  <c:v>385</c:v>
                </c:pt>
                <c:pt idx="196">
                  <c:v>390</c:v>
                </c:pt>
                <c:pt idx="197">
                  <c:v>395</c:v>
                </c:pt>
                <c:pt idx="198">
                  <c:v>400</c:v>
                </c:pt>
                <c:pt idx="199">
                  <c:v>405</c:v>
                </c:pt>
                <c:pt idx="200">
                  <c:v>410</c:v>
                </c:pt>
                <c:pt idx="201">
                  <c:v>415</c:v>
                </c:pt>
                <c:pt idx="202">
                  <c:v>420</c:v>
                </c:pt>
                <c:pt idx="203">
                  <c:v>425</c:v>
                </c:pt>
                <c:pt idx="204">
                  <c:v>430</c:v>
                </c:pt>
                <c:pt idx="205">
                  <c:v>435</c:v>
                </c:pt>
                <c:pt idx="206">
                  <c:v>440</c:v>
                </c:pt>
                <c:pt idx="207">
                  <c:v>445</c:v>
                </c:pt>
                <c:pt idx="208">
                  <c:v>450</c:v>
                </c:pt>
                <c:pt idx="209">
                  <c:v>455</c:v>
                </c:pt>
                <c:pt idx="210">
                  <c:v>460</c:v>
                </c:pt>
                <c:pt idx="211">
                  <c:v>465</c:v>
                </c:pt>
                <c:pt idx="212">
                  <c:v>470</c:v>
                </c:pt>
                <c:pt idx="213">
                  <c:v>475</c:v>
                </c:pt>
                <c:pt idx="214">
                  <c:v>480</c:v>
                </c:pt>
                <c:pt idx="215">
                  <c:v>485</c:v>
                </c:pt>
                <c:pt idx="216">
                  <c:v>490</c:v>
                </c:pt>
                <c:pt idx="217">
                  <c:v>495</c:v>
                </c:pt>
                <c:pt idx="218">
                  <c:v>500</c:v>
                </c:pt>
                <c:pt idx="219">
                  <c:v>505</c:v>
                </c:pt>
                <c:pt idx="220">
                  <c:v>510</c:v>
                </c:pt>
                <c:pt idx="221">
                  <c:v>515</c:v>
                </c:pt>
                <c:pt idx="222">
                  <c:v>520</c:v>
                </c:pt>
                <c:pt idx="223">
                  <c:v>525</c:v>
                </c:pt>
                <c:pt idx="224">
                  <c:v>530</c:v>
                </c:pt>
                <c:pt idx="225">
                  <c:v>535</c:v>
                </c:pt>
                <c:pt idx="226">
                  <c:v>540</c:v>
                </c:pt>
                <c:pt idx="227">
                  <c:v>545</c:v>
                </c:pt>
                <c:pt idx="228">
                  <c:v>550</c:v>
                </c:pt>
                <c:pt idx="229">
                  <c:v>555</c:v>
                </c:pt>
                <c:pt idx="230">
                  <c:v>560</c:v>
                </c:pt>
                <c:pt idx="231">
                  <c:v>565</c:v>
                </c:pt>
                <c:pt idx="232">
                  <c:v>570</c:v>
                </c:pt>
                <c:pt idx="233">
                  <c:v>575</c:v>
                </c:pt>
                <c:pt idx="234">
                  <c:v>580</c:v>
                </c:pt>
                <c:pt idx="235">
                  <c:v>585</c:v>
                </c:pt>
                <c:pt idx="236">
                  <c:v>590</c:v>
                </c:pt>
                <c:pt idx="237">
                  <c:v>595</c:v>
                </c:pt>
                <c:pt idx="238">
                  <c:v>600</c:v>
                </c:pt>
                <c:pt idx="239">
                  <c:v>605</c:v>
                </c:pt>
                <c:pt idx="240">
                  <c:v>610</c:v>
                </c:pt>
                <c:pt idx="241">
                  <c:v>615</c:v>
                </c:pt>
                <c:pt idx="242">
                  <c:v>620</c:v>
                </c:pt>
                <c:pt idx="243">
                  <c:v>625</c:v>
                </c:pt>
                <c:pt idx="244">
                  <c:v>630</c:v>
                </c:pt>
                <c:pt idx="245">
                  <c:v>635</c:v>
                </c:pt>
                <c:pt idx="246">
                  <c:v>640</c:v>
                </c:pt>
                <c:pt idx="247">
                  <c:v>645</c:v>
                </c:pt>
                <c:pt idx="248">
                  <c:v>650</c:v>
                </c:pt>
                <c:pt idx="249">
                  <c:v>655</c:v>
                </c:pt>
                <c:pt idx="250">
                  <c:v>660</c:v>
                </c:pt>
                <c:pt idx="251">
                  <c:v>665</c:v>
                </c:pt>
                <c:pt idx="252">
                  <c:v>670</c:v>
                </c:pt>
                <c:pt idx="253">
                  <c:v>675</c:v>
                </c:pt>
                <c:pt idx="254">
                  <c:v>680</c:v>
                </c:pt>
                <c:pt idx="255">
                  <c:v>685</c:v>
                </c:pt>
                <c:pt idx="256">
                  <c:v>690</c:v>
                </c:pt>
                <c:pt idx="257">
                  <c:v>695</c:v>
                </c:pt>
                <c:pt idx="258">
                  <c:v>700</c:v>
                </c:pt>
                <c:pt idx="259">
                  <c:v>705</c:v>
                </c:pt>
                <c:pt idx="260">
                  <c:v>710</c:v>
                </c:pt>
                <c:pt idx="261">
                  <c:v>715</c:v>
                </c:pt>
                <c:pt idx="262">
                  <c:v>720</c:v>
                </c:pt>
                <c:pt idx="263">
                  <c:v>725</c:v>
                </c:pt>
                <c:pt idx="264">
                  <c:v>730</c:v>
                </c:pt>
                <c:pt idx="265">
                  <c:v>735</c:v>
                </c:pt>
                <c:pt idx="266">
                  <c:v>740</c:v>
                </c:pt>
                <c:pt idx="267">
                  <c:v>745</c:v>
                </c:pt>
                <c:pt idx="268">
                  <c:v>750</c:v>
                </c:pt>
                <c:pt idx="269">
                  <c:v>755</c:v>
                </c:pt>
                <c:pt idx="270">
                  <c:v>760</c:v>
                </c:pt>
                <c:pt idx="271">
                  <c:v>765</c:v>
                </c:pt>
                <c:pt idx="272">
                  <c:v>770</c:v>
                </c:pt>
                <c:pt idx="273">
                  <c:v>775</c:v>
                </c:pt>
                <c:pt idx="274">
                  <c:v>780</c:v>
                </c:pt>
                <c:pt idx="275">
                  <c:v>785</c:v>
                </c:pt>
                <c:pt idx="276">
                  <c:v>790</c:v>
                </c:pt>
                <c:pt idx="277">
                  <c:v>795</c:v>
                </c:pt>
                <c:pt idx="278">
                  <c:v>800</c:v>
                </c:pt>
                <c:pt idx="279">
                  <c:v>805</c:v>
                </c:pt>
                <c:pt idx="280">
                  <c:v>900</c:v>
                </c:pt>
                <c:pt idx="281">
                  <c:v>1000</c:v>
                </c:pt>
                <c:pt idx="282">
                  <c:v>1100</c:v>
                </c:pt>
              </c:numCache>
            </c:numRef>
          </c:xVal>
          <c:yVal>
            <c:numRef>
              <c:f>'Langmuir - Ammonium'!$D$34:$D$390</c:f>
              <c:numCache>
                <c:formatCode>0</c:formatCode>
                <c:ptCount val="357"/>
                <c:pt idx="0">
                  <c:v>0</c:v>
                </c:pt>
                <c:pt idx="1">
                  <c:v>4.4513464751188634</c:v>
                </c:pt>
                <c:pt idx="2" formatCode="0.0">
                  <c:v>6.9061487631703713</c:v>
                </c:pt>
                <c:pt idx="3">
                  <c:v>8.4615998073015692</c:v>
                </c:pt>
                <c:pt idx="4">
                  <c:v>9.5354163288996219</c:v>
                </c:pt>
                <c:pt idx="5">
                  <c:v>10.321309767896961</c:v>
                </c:pt>
                <c:pt idx="6">
                  <c:v>10.921391958978381</c:v>
                </c:pt>
                <c:pt idx="7">
                  <c:v>11.3945941549879</c:v>
                </c:pt>
                <c:pt idx="8">
                  <c:v>11.777309712678944</c:v>
                </c:pt>
                <c:pt idx="9">
                  <c:v>12.093228194815447</c:v>
                </c:pt>
                <c:pt idx="10">
                  <c:v>12.358433589002839</c:v>
                </c:pt>
                <c:pt idx="11">
                  <c:v>12.584229757636102</c:v>
                </c:pt>
                <c:pt idx="12">
                  <c:v>12.778793425053504</c:v>
                </c:pt>
                <c:pt idx="13">
                  <c:v>12.948185603786621</c:v>
                </c:pt>
                <c:pt idx="14" formatCode="0.0">
                  <c:v>13.096994314413463</c:v>
                </c:pt>
                <c:pt idx="15">
                  <c:v>13.228756427481132</c:v>
                </c:pt>
                <c:pt idx="16">
                  <c:v>13.346242388331053</c:v>
                </c:pt>
                <c:pt idx="17">
                  <c:v>13.451653149928294</c:v>
                </c:pt>
                <c:pt idx="18">
                  <c:v>13.546759351450062</c:v>
                </c:pt>
                <c:pt idx="19">
                  <c:v>13.633001582221405</c:v>
                </c:pt>
                <c:pt idx="20">
                  <c:v>13.711563859852753</c:v>
                </c:pt>
                <c:pt idx="21">
                  <c:v>13.849416462984857</c:v>
                </c:pt>
                <c:pt idx="22">
                  <c:v>13.966428923123788</c:v>
                </c:pt>
                <c:pt idx="23">
                  <c:v>14.066994951663741</c:v>
                </c:pt>
                <c:pt idx="24">
                  <c:v>14.154354261773268</c:v>
                </c:pt>
                <c:pt idx="25">
                  <c:v>14.230948092718826</c:v>
                </c:pt>
                <c:pt idx="26">
                  <c:v>14.298650926604527</c:v>
                </c:pt>
                <c:pt idx="27">
                  <c:v>14.358925938703967</c:v>
                </c:pt>
                <c:pt idx="28">
                  <c:v>14.412931944152014</c:v>
                </c:pt>
                <c:pt idx="29">
                  <c:v>14.461598624656494</c:v>
                </c:pt>
                <c:pt idx="30">
                  <c:v>14.505680494241657</c:v>
                </c:pt>
                <c:pt idx="31">
                  <c:v>14.545796299028096</c:v>
                </c:pt>
                <c:pt idx="32">
                  <c:v>14.582458240365748</c:v>
                </c:pt>
                <c:pt idx="33">
                  <c:v>14.616093961391188</c:v>
                </c:pt>
                <c:pt idx="34">
                  <c:v>14.647063304816596</c:v>
                </c:pt>
                <c:pt idx="35">
                  <c:v>14.675671237377054</c:v>
                </c:pt>
                <c:pt idx="36">
                  <c:v>14.702177926388222</c:v>
                </c:pt>
                <c:pt idx="37">
                  <c:v>14.726806674597945</c:v>
                </c:pt>
                <c:pt idx="38">
                  <c:v>14.749750226235877</c:v>
                </c:pt>
                <c:pt idx="39">
                  <c:v>14.77117582142923</c:v>
                </c:pt>
                <c:pt idx="40">
                  <c:v>14.791229279534502</c:v>
                </c:pt>
                <c:pt idx="41">
                  <c:v>14.810038322296931</c:v>
                </c:pt>
                <c:pt idx="42">
                  <c:v>14.827715296972631</c:v>
                </c:pt>
                <c:pt idx="43">
                  <c:v>14.844359422122059</c:v>
                </c:pt>
                <c:pt idx="44">
                  <c:v>14.860058650918633</c:v>
                </c:pt>
                <c:pt idx="45">
                  <c:v>14.874891225873336</c:v>
                </c:pt>
                <c:pt idx="46">
                  <c:v>14.888926982996169</c:v>
                </c:pt>
                <c:pt idx="47">
                  <c:v>14.9022284512737</c:v>
                </c:pt>
                <c:pt idx="48">
                  <c:v>14.914851783985867</c:v>
                </c:pt>
                <c:pt idx="49">
                  <c:v>14.92684755112233</c:v>
                </c:pt>
                <c:pt idx="50">
                  <c:v>14.938261416481003</c:v>
                </c:pt>
                <c:pt idx="51">
                  <c:v>14.949134718563952</c:v>
                </c:pt>
                <c:pt idx="52">
                  <c:v>14.959504970848426</c:v>
                </c:pt>
                <c:pt idx="53">
                  <c:v>14.969406294193139</c:v>
                </c:pt>
                <c:pt idx="54">
                  <c:v>14.978869791882929</c:v>
                </c:pt>
                <c:pt idx="55">
                  <c:v>14.987923875997435</c:v>
                </c:pt>
                <c:pt idx="56">
                  <c:v>14.996594552318193</c:v>
                </c:pt>
                <c:pt idx="57">
                  <c:v>15.004905669791794</c:v>
                </c:pt>
                <c:pt idx="58">
                  <c:v>15.012879139588964</c:v>
                </c:pt>
                <c:pt idx="59">
                  <c:v>15.020535127996689</c:v>
                </c:pt>
                <c:pt idx="60">
                  <c:v>15.027892226718803</c:v>
                </c:pt>
                <c:pt idx="61">
                  <c:v>15.034967603612863</c:v>
                </c:pt>
                <c:pt idx="62">
                  <c:v>15.041777136436069</c:v>
                </c:pt>
                <c:pt idx="63">
                  <c:v>15.048335531793418</c:v>
                </c:pt>
                <c:pt idx="64">
                  <c:v>15.0546564311636</c:v>
                </c:pt>
                <c:pt idx="65">
                  <c:v>15.06075250561139</c:v>
                </c:pt>
                <c:pt idx="66">
                  <c:v>15.066635540570259</c:v>
                </c:pt>
                <c:pt idx="67">
                  <c:v>15.072316511888962</c:v>
                </c:pt>
                <c:pt idx="68">
                  <c:v>15.077805654174545</c:v>
                </c:pt>
                <c:pt idx="69">
                  <c:v>15.083112522327088</c:v>
                </c:pt>
                <c:pt idx="70">
                  <c:v>15.088246047044542</c:v>
                </c:pt>
                <c:pt idx="71">
                  <c:v>15.093214584975934</c:v>
                </c:pt>
                <c:pt idx="72">
                  <c:v>15.098025964115438</c:v>
                </c:pt>
                <c:pt idx="73">
                  <c:v>15.102687524955931</c:v>
                </c:pt>
                <c:pt idx="74">
                  <c:v>15.107206157857147</c:v>
                </c:pt>
                <c:pt idx="75">
                  <c:v>15.111588337028495</c:v>
                </c:pt>
                <c:pt idx="76">
                  <c:v>15.115840151479015</c:v>
                </c:pt>
                <c:pt idx="77">
                  <c:v>15.119967333245659</c:v>
                </c:pt>
                <c:pt idx="78">
                  <c:v>15.123975283175083</c:v>
                </c:pt>
                <c:pt idx="79">
                  <c:v>15.127869094502758</c:v>
                </c:pt>
                <c:pt idx="80">
                  <c:v>15.131653574445952</c:v>
                </c:pt>
                <c:pt idx="81">
                  <c:v>15.135333264002966</c:v>
                </c:pt>
                <c:pt idx="82">
                  <c:v>15.138912456130168</c:v>
                </c:pt>
                <c:pt idx="83">
                  <c:v>15.142395212449763</c:v>
                </c:pt>
                <c:pt idx="84">
                  <c:v>15.145785378625009</c:v>
                </c:pt>
                <c:pt idx="85">
                  <c:v>15.149086598525265</c:v>
                </c:pt>
                <c:pt idx="86">
                  <c:v>15.152302327290561</c:v>
                </c:pt>
                <c:pt idx="87">
                  <c:v>15.155435843394113</c:v>
                </c:pt>
                <c:pt idx="88">
                  <c:v>15.158490259791387</c:v>
                </c:pt>
                <c:pt idx="89">
                  <c:v>15.161468534235373</c:v>
                </c:pt>
                <c:pt idx="90">
                  <c:v>15.164373478829891</c:v>
                </c:pt>
                <c:pt idx="91">
                  <c:v>15.167207768885874</c:v>
                </c:pt>
                <c:pt idx="92">
                  <c:v>15.169973951139154</c:v>
                </c:pt>
                <c:pt idx="93">
                  <c:v>15.172674451382898</c:v>
                </c:pt>
                <c:pt idx="94">
                  <c:v>15.175311581562735</c:v>
                </c:pt>
                <c:pt idx="95">
                  <c:v>15.177887546378157</c:v>
                </c:pt>
                <c:pt idx="96">
                  <c:v>15.180404449429885</c:v>
                </c:pt>
                <c:pt idx="97">
                  <c:v>15.182864298949179</c:v>
                </c:pt>
                <c:pt idx="98">
                  <c:v>15.185269013141879</c:v>
                </c:pt>
                <c:pt idx="99">
                  <c:v>15.187620425177096</c:v>
                </c:pt>
                <c:pt idx="100">
                  <c:v>15.189920287847821</c:v>
                </c:pt>
                <c:pt idx="101">
                  <c:v>15.192170277928298</c:v>
                </c:pt>
                <c:pt idx="102">
                  <c:v>15.194372000251004</c:v>
                </c:pt>
                <c:pt idx="103">
                  <c:v>15.196526991524022</c:v>
                </c:pt>
                <c:pt idx="104">
                  <c:v>15.198636723907882</c:v>
                </c:pt>
                <c:pt idx="105">
                  <c:v>15.200702608369395</c:v>
                </c:pt>
                <c:pt idx="106">
                  <c:v>15.202725997828541</c:v>
                </c:pt>
                <c:pt idx="107">
                  <c:v>15.204708190113093</c:v>
                </c:pt>
                <c:pt idx="108">
                  <c:v>15.206650430734637</c:v>
                </c:pt>
                <c:pt idx="109">
                  <c:v>15.208553915498387</c:v>
                </c:pt>
                <c:pt idx="110">
                  <c:v>15.210419792958307</c:v>
                </c:pt>
                <c:pt idx="111">
                  <c:v>15.21224916672816</c:v>
                </c:pt>
                <c:pt idx="112">
                  <c:v>15.214043097658219</c:v>
                </c:pt>
                <c:pt idx="113">
                  <c:v>15.215802605886672</c:v>
                </c:pt>
                <c:pt idx="114">
                  <c:v>15.217528672774062</c:v>
                </c:pt>
                <c:pt idx="115">
                  <c:v>15.219222242728481</c:v>
                </c:pt>
                <c:pt idx="116">
                  <c:v>15.220884224928611</c:v>
                </c:pt>
                <c:pt idx="117">
                  <c:v>15.222515494951258</c:v>
                </c:pt>
                <c:pt idx="118">
                  <c:v>15.224116896309498</c:v>
                </c:pt>
                <c:pt idx="119">
                  <c:v>15.225689241907062</c:v>
                </c:pt>
                <c:pt idx="120">
                  <c:v>15.22723331541431</c:v>
                </c:pt>
                <c:pt idx="121">
                  <c:v>15.228749872570608</c:v>
                </c:pt>
                <c:pt idx="122">
                  <c:v>15.230239642417722</c:v>
                </c:pt>
                <c:pt idx="123">
                  <c:v>15.231703328468397</c:v>
                </c:pt>
                <c:pt idx="124">
                  <c:v>15.233141609814115</c:v>
                </c:pt>
                <c:pt idx="125">
                  <c:v>15.234555142175655</c:v>
                </c:pt>
                <c:pt idx="126">
                  <c:v>15.235944558899881</c:v>
                </c:pt>
                <c:pt idx="127">
                  <c:v>15.237310471905952</c:v>
                </c:pt>
                <c:pt idx="128">
                  <c:v>15.238653472583911</c:v>
                </c:pt>
                <c:pt idx="129">
                  <c:v>15.239974132648438</c:v>
                </c:pt>
                <c:pt idx="130">
                  <c:v>15.24127300495033</c:v>
                </c:pt>
                <c:pt idx="131">
                  <c:v>15.242550624248171</c:v>
                </c:pt>
                <c:pt idx="132">
                  <c:v>15.243807507942412</c:v>
                </c:pt>
                <c:pt idx="133">
                  <c:v>15.245044156774004</c:v>
                </c:pt>
                <c:pt idx="134">
                  <c:v>15.246261055489555</c:v>
                </c:pt>
                <c:pt idx="135">
                  <c:v>15.247458673474878</c:v>
                </c:pt>
                <c:pt idx="136">
                  <c:v>15.248637465358646</c:v>
                </c:pt>
                <c:pt idx="137">
                  <c:v>15.249797871587818</c:v>
                </c:pt>
                <c:pt idx="138">
                  <c:v>15.250940318976342</c:v>
                </c:pt>
                <c:pt idx="139">
                  <c:v>15.25206522122857</c:v>
                </c:pt>
                <c:pt idx="140">
                  <c:v>15.253172979438759</c:v>
                </c:pt>
                <c:pt idx="141">
                  <c:v>15.254263982567892</c:v>
                </c:pt>
                <c:pt idx="142">
                  <c:v>15.255338607899027</c:v>
                </c:pt>
                <c:pt idx="143">
                  <c:v>15.256397221472303</c:v>
                </c:pt>
                <c:pt idx="144">
                  <c:v>15.257440178500634</c:v>
                </c:pt>
                <c:pt idx="145">
                  <c:v>15.25846782376709</c:v>
                </c:pt>
                <c:pt idx="146">
                  <c:v>15.263387757516066</c:v>
                </c:pt>
                <c:pt idx="147">
                  <c:v>15.267971238436715</c:v>
                </c:pt>
                <c:pt idx="148">
                  <c:v>15.272251638269129</c:v>
                </c:pt>
                <c:pt idx="149">
                  <c:v>15.276258056610876</c:v>
                </c:pt>
                <c:pt idx="150">
                  <c:v>15.280015983348765</c:v>
                </c:pt>
                <c:pt idx="151">
                  <c:v>15.283547841539376</c:v>
                </c:pt>
                <c:pt idx="152">
                  <c:v>15.286873435175012</c:v>
                </c:pt>
                <c:pt idx="153">
                  <c:v>15.290010320725361</c:v>
                </c:pt>
                <c:pt idx="154">
                  <c:v>15.292974117175627</c:v>
                </c:pt>
                <c:pt idx="155">
                  <c:v>15.295778766120149</c:v>
                </c:pt>
                <c:pt idx="156">
                  <c:v>15.298436751052668</c:v>
                </c:pt>
                <c:pt idx="157">
                  <c:v>15.300959283130998</c:v>
                </c:pt>
                <c:pt idx="158">
                  <c:v>15.303356459247267</c:v>
                </c:pt>
                <c:pt idx="159">
                  <c:v>15.305637397103821</c:v>
                </c:pt>
                <c:pt idx="160">
                  <c:v>15.307810351104923</c:v>
                </c:pt>
                <c:pt idx="161">
                  <c:v>15.30988281216943</c:v>
                </c:pt>
                <c:pt idx="162">
                  <c:v>15.311861594008324</c:v>
                </c:pt>
                <c:pt idx="163">
                  <c:v>15.313752907961089</c:v>
                </c:pt>
                <c:pt idx="164">
                  <c:v>15.315562428122707</c:v>
                </c:pt>
                <c:pt idx="165">
                  <c:v>15.317295348199869</c:v>
                </c:pt>
                <c:pt idx="166">
                  <c:v>15.318956431296357</c:v>
                </c:pt>
                <c:pt idx="167">
                  <c:v>15.320550053632722</c:v>
                </c:pt>
                <c:pt idx="168">
                  <c:v>15.322080243045262</c:v>
                </c:pt>
                <c:pt idx="169">
                  <c:v>15.32355071297744</c:v>
                </c:pt>
                <c:pt idx="170">
                  <c:v>15.324964892567682</c:v>
                </c:pt>
                <c:pt idx="171">
                  <c:v>15.32632595334675</c:v>
                </c:pt>
                <c:pt idx="172">
                  <c:v>15.32763683298216</c:v>
                </c:pt>
                <c:pt idx="173">
                  <c:v>15.328900256443855</c:v>
                </c:pt>
                <c:pt idx="174">
                  <c:v>15.330118754912034</c:v>
                </c:pt>
                <c:pt idx="175">
                  <c:v>15.331294682703222</c:v>
                </c:pt>
                <c:pt idx="176">
                  <c:v>15.332430232452776</c:v>
                </c:pt>
                <c:pt idx="177">
                  <c:v>15.333527448759801</c:v>
                </c:pt>
                <c:pt idx="178">
                  <c:v>15.334588240473169</c:v>
                </c:pt>
                <c:pt idx="179">
                  <c:v>15.335614391773888</c:v>
                </c:pt>
                <c:pt idx="180">
                  <c:v>15.336607572189259</c:v>
                </c:pt>
                <c:pt idx="181">
                  <c:v>15.337569345656993</c:v>
                </c:pt>
                <c:pt idx="182">
                  <c:v>15.338501178742817</c:v>
                </c:pt>
                <c:pt idx="183">
                  <c:v>15.339404448102416</c:v>
                </c:pt>
                <c:pt idx="184">
                  <c:v>15.340280447267492</c:v>
                </c:pt>
                <c:pt idx="185">
                  <c:v>15.341130392826379</c:v>
                </c:pt>
                <c:pt idx="186">
                  <c:v>15.341955430061249</c:v>
                </c:pt>
                <c:pt idx="187">
                  <c:v>15.342756638096882</c:v>
                </c:pt>
                <c:pt idx="188">
                  <c:v>15.343535034609642</c:v>
                </c:pt>
                <c:pt idx="189">
                  <c:v>15.344291580139917</c:v>
                </c:pt>
                <c:pt idx="190">
                  <c:v>15.345027182046357</c:v>
                </c:pt>
                <c:pt idx="191">
                  <c:v>15.345742698136254</c:v>
                </c:pt>
                <c:pt idx="192">
                  <c:v>15.346438940002512</c:v>
                </c:pt>
                <c:pt idx="193">
                  <c:v>15.347116676094535</c:v>
                </c:pt>
                <c:pt idx="194">
                  <c:v>15.347776634547458</c:v>
                </c:pt>
                <c:pt idx="195">
                  <c:v>15.348419505791636</c:v>
                </c:pt>
                <c:pt idx="196">
                  <c:v>15.349045944962004</c:v>
                </c:pt>
                <c:pt idx="197">
                  <c:v>15.349656574125046</c:v>
                </c:pt>
                <c:pt idx="198">
                  <c:v>15.350251984339231</c:v>
                </c:pt>
                <c:pt idx="199">
                  <c:v>15.3508327375633</c:v>
                </c:pt>
                <c:pt idx="200">
                  <c:v>15.351399368425335</c:v>
                </c:pt>
                <c:pt idx="201">
                  <c:v>15.351952385864315</c:v>
                </c:pt>
                <c:pt idx="202">
                  <c:v>15.352492274654773</c:v>
                </c:pt>
                <c:pt idx="203">
                  <c:v>15.353019496824128</c:v>
                </c:pt>
                <c:pt idx="204">
                  <c:v>15.353534492971423</c:v>
                </c:pt>
                <c:pt idx="205">
                  <c:v>15.354037683495367</c:v>
                </c:pt>
                <c:pt idx="206">
                  <c:v>15.354529469738896</c:v>
                </c:pt>
                <c:pt idx="207">
                  <c:v>15.355010235056751</c:v>
                </c:pt>
                <c:pt idx="208">
                  <c:v>15.355480345812115</c:v>
                </c:pt>
                <c:pt idx="209">
                  <c:v>15.355940152307696</c:v>
                </c:pt>
                <c:pt idx="210">
                  <c:v>15.356389989656243</c:v>
                </c:pt>
                <c:pt idx="211">
                  <c:v>15.356830178595077</c:v>
                </c:pt>
                <c:pt idx="212">
                  <c:v>15.357261026248722</c:v>
                </c:pt>
                <c:pt idx="213">
                  <c:v>15.357682826843535</c:v>
                </c:pt>
                <c:pt idx="214">
                  <c:v>15.358095862377761</c:v>
                </c:pt>
                <c:pt idx="215">
                  <c:v>15.358500403250259</c:v>
                </c:pt>
                <c:pt idx="216">
                  <c:v>15.358896708850825</c:v>
                </c:pt>
                <c:pt idx="217">
                  <c:v>15.359285028114824</c:v>
                </c:pt>
                <c:pt idx="218">
                  <c:v>15.359665600044638</c:v>
                </c:pt>
                <c:pt idx="219">
                  <c:v>15.360038654200189</c:v>
                </c:pt>
                <c:pt idx="220">
                  <c:v>15.360404411160708</c:v>
                </c:pt>
                <c:pt idx="221">
                  <c:v>15.360763082959636</c:v>
                </c:pt>
                <c:pt idx="222">
                  <c:v>15.361114873494532</c:v>
                </c:pt>
                <c:pt idx="223">
                  <c:v>15.361459978913565</c:v>
                </c:pt>
                <c:pt idx="224">
                  <c:v>15.361798587980225</c:v>
                </c:pt>
                <c:pt idx="225">
                  <c:v>15.362130882417597</c:v>
                </c:pt>
                <c:pt idx="226">
                  <c:v>15.362457037233577</c:v>
                </c:pt>
                <c:pt idx="227">
                  <c:v>15.36277722102821</c:v>
                </c:pt>
                <c:pt idx="228">
                  <c:v>15.363091596284294</c:v>
                </c:pt>
                <c:pt idx="229">
                  <c:v>15.363400319642352</c:v>
                </c:pt>
                <c:pt idx="230">
                  <c:v>15.36370354216084</c:v>
                </c:pt>
                <c:pt idx="231">
                  <c:v>15.364001409562634</c:v>
                </c:pt>
                <c:pt idx="232">
                  <c:v>15.364294062468534</c:v>
                </c:pt>
                <c:pt idx="233">
                  <c:v>15.364581636618608</c:v>
                </c:pt>
                <c:pt idx="234">
                  <c:v>15.364864263082145</c:v>
                </c:pt>
                <c:pt idx="235">
                  <c:v>15.365142068456819</c:v>
                </c:pt>
                <c:pt idx="236">
                  <c:v>15.365415175057791</c:v>
                </c:pt>
                <c:pt idx="237">
                  <c:v>15.365683701097268</c:v>
                </c:pt>
                <c:pt idx="238">
                  <c:v>15.365947760855097</c:v>
                </c:pt>
                <c:pt idx="239">
                  <c:v>15.366207464840953</c:v>
                </c:pt>
                <c:pt idx="240">
                  <c:v>15.366462919948521</c:v>
                </c:pt>
                <c:pt idx="241">
                  <c:v>15.366714229602215</c:v>
                </c:pt>
                <c:pt idx="242">
                  <c:v>15.366961493896774</c:v>
                </c:pt>
                <c:pt idx="243">
                  <c:v>15.367204809730193</c:v>
                </c:pt>
                <c:pt idx="244">
                  <c:v>15.367444270930338</c:v>
                </c:pt>
                <c:pt idx="245">
                  <c:v>15.367679968375572</c:v>
                </c:pt>
                <c:pt idx="246">
                  <c:v>15.367911990109755</c:v>
                </c:pt>
                <c:pt idx="247">
                  <c:v>15.368140421451907</c:v>
                </c:pt>
                <c:pt idx="248">
                  <c:v>15.36836534510079</c:v>
                </c:pt>
                <c:pt idx="249">
                  <c:v>15.368586841234757</c:v>
                </c:pt>
                <c:pt idx="250">
                  <c:v>15.368804987607021</c:v>
                </c:pt>
                <c:pt idx="251">
                  <c:v>15.369019859636682</c:v>
                </c:pt>
                <c:pt idx="252">
                  <c:v>15.369231530495629</c:v>
                </c:pt>
                <c:pt idx="253">
                  <c:v>15.369440071191653</c:v>
                </c:pt>
                <c:pt idx="254">
                  <c:v>15.369645550647844</c:v>
                </c:pt>
                <c:pt idx="255">
                  <c:v>15.369848035778542</c:v>
                </c:pt>
                <c:pt idx="256">
                  <c:v>15.370047591561997</c:v>
                </c:pt>
                <c:pt idx="257">
                  <c:v>15.370244281109875</c:v>
                </c:pt>
                <c:pt idx="258">
                  <c:v>15.370438165733818</c:v>
                </c:pt>
                <c:pt idx="259">
                  <c:v>15.370629305009166</c:v>
                </c:pt>
                <c:pt idx="260">
                  <c:v>15.370817756835965</c:v>
                </c:pt>
                <c:pt idx="261">
                  <c:v>15.371003577497477</c:v>
                </c:pt>
                <c:pt idx="262">
                  <c:v>15.371186821716192</c:v>
                </c:pt>
                <c:pt idx="263">
                  <c:v>15.371367542707576</c:v>
                </c:pt>
                <c:pt idx="264">
                  <c:v>15.371545792231592</c:v>
                </c:pt>
                <c:pt idx="265">
                  <c:v>15.371721620642109</c:v>
                </c:pt>
                <c:pt idx="266">
                  <c:v>15.371895076934351</c:v>
                </c:pt>
                <c:pt idx="267">
                  <c:v>15.372066208790393</c:v>
                </c:pt>
                <c:pt idx="268">
                  <c:v>15.372235062622874</c:v>
                </c:pt>
                <c:pt idx="269">
                  <c:v>15.37240168361695</c:v>
                </c:pt>
                <c:pt idx="270">
                  <c:v>15.372566115770626</c:v>
                </c:pt>
                <c:pt idx="271">
                  <c:v>15.372728401933472</c:v>
                </c:pt>
                <c:pt idx="272">
                  <c:v>15.372888583843855</c:v>
                </c:pt>
                <c:pt idx="273">
                  <c:v>15.373046702164732</c:v>
                </c:pt>
                <c:pt idx="274">
                  <c:v>15.373202796518058</c:v>
                </c:pt>
                <c:pt idx="275">
                  <c:v>15.373356905517893</c:v>
                </c:pt>
                <c:pt idx="276">
                  <c:v>15.373509066802246</c:v>
                </c:pt>
                <c:pt idx="277">
                  <c:v>15.373659317063714</c:v>
                </c:pt>
                <c:pt idx="278">
                  <c:v>15.373807692078994</c:v>
                </c:pt>
                <c:pt idx="279">
                  <c:v>15.373954226737272</c:v>
                </c:pt>
                <c:pt idx="280">
                  <c:v>15.376429456339311</c:v>
                </c:pt>
                <c:pt idx="281">
                  <c:v>15.378527511661138</c:v>
                </c:pt>
                <c:pt idx="282">
                  <c:v>15.380244528285225</c:v>
                </c:pt>
              </c:numCache>
            </c:numRef>
          </c:yVal>
          <c:smooth val="1"/>
          <c:extLst>
            <c:ext xmlns:c16="http://schemas.microsoft.com/office/drawing/2014/chart" uri="{C3380CC4-5D6E-409C-BE32-E72D297353CC}">
              <c16:uniqueId val="{00000001-85B5-0743-BCC2-22669E16D33C}"/>
            </c:ext>
          </c:extLst>
        </c:ser>
        <c:dLbls>
          <c:showLegendKey val="0"/>
          <c:showVal val="0"/>
          <c:showCatName val="0"/>
          <c:showSerName val="0"/>
          <c:showPercent val="0"/>
          <c:showBubbleSize val="0"/>
        </c:dLbls>
        <c:axId val="415550584"/>
        <c:axId val="415553720"/>
      </c:scatterChart>
      <c:valAx>
        <c:axId val="415550584"/>
        <c:scaling>
          <c:orientation val="minMax"/>
          <c:max val="10"/>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it-IT"/>
                  <a:t>Liquid pahse concentration (mgP/L)</a:t>
                </a:r>
              </a:p>
            </c:rich>
          </c:tx>
          <c:layout>
            <c:manualLayout>
              <c:xMode val="edge"/>
              <c:yMode val="edge"/>
              <c:x val="0.28223697862627101"/>
              <c:y val="0.9447225302087835"/>
            </c:manualLayout>
          </c:layout>
          <c:overlay val="0"/>
          <c:spPr>
            <a:noFill/>
            <a:ln>
              <a:noFill/>
            </a:ln>
            <a:effectLst/>
          </c:spPr>
        </c:title>
        <c:numFmt formatCode="0" sourceLinked="0"/>
        <c:majorTickMark val="out"/>
        <c:minorTickMark val="none"/>
        <c:tickLblPos val="nextTo"/>
        <c:spPr>
          <a:noFill/>
          <a:ln w="9525" cap="flat" cmpd="sng" algn="ctr">
            <a:solidFill>
              <a:schemeClr val="tx1"/>
            </a:solidFill>
            <a:round/>
          </a:ln>
          <a:effectLst/>
        </c:spPr>
        <c:txPr>
          <a:bodyPr rot="-60000000" vert="horz"/>
          <a:lstStyle/>
          <a:p>
            <a:pPr>
              <a:defRPr/>
            </a:pPr>
            <a:endParaRPr lang="it-IT"/>
          </a:p>
        </c:txPr>
        <c:crossAx val="415553720"/>
        <c:crosses val="autoZero"/>
        <c:crossBetween val="midCat"/>
      </c:valAx>
      <c:valAx>
        <c:axId val="415553720"/>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it-IT"/>
                  <a:t>Solid pahse concentration  </a:t>
                </a:r>
              </a:p>
              <a:p>
                <a:pPr>
                  <a:defRPr/>
                </a:pPr>
                <a:r>
                  <a:rPr lang="it-IT"/>
                  <a:t>(mgP/g dry resin)</a:t>
                </a:r>
              </a:p>
            </c:rich>
          </c:tx>
          <c:layout>
            <c:manualLayout>
              <c:xMode val="edge"/>
              <c:yMode val="edge"/>
              <c:x val="9.8530586768581733E-3"/>
              <c:y val="0.23735628511829815"/>
            </c:manualLayout>
          </c:layout>
          <c:overlay val="0"/>
          <c:spPr>
            <a:noFill/>
            <a:ln>
              <a:noFill/>
            </a:ln>
            <a:effectLst/>
          </c:spPr>
        </c:title>
        <c:numFmt formatCode="0" sourceLinked="0"/>
        <c:majorTickMark val="out"/>
        <c:minorTickMark val="none"/>
        <c:tickLblPos val="nextTo"/>
        <c:spPr>
          <a:noFill/>
          <a:ln w="9525" cap="flat" cmpd="sng" algn="ctr">
            <a:solidFill>
              <a:schemeClr val="tx1"/>
            </a:solidFill>
            <a:round/>
          </a:ln>
          <a:effectLst/>
        </c:spPr>
        <c:txPr>
          <a:bodyPr rot="-60000000" vert="horz"/>
          <a:lstStyle/>
          <a:p>
            <a:pPr>
              <a:defRPr/>
            </a:pPr>
            <a:endParaRPr lang="it-IT"/>
          </a:p>
        </c:txPr>
        <c:crossAx val="415550584"/>
        <c:crosses val="autoZero"/>
        <c:crossBetween val="midCat"/>
      </c:valAx>
    </c:plotArea>
    <c:legend>
      <c:legendPos val="r"/>
      <c:layout>
        <c:manualLayout>
          <c:xMode val="edge"/>
          <c:yMode val="edge"/>
          <c:x val="0.84215104771739602"/>
          <c:y val="0.33268260139030736"/>
          <c:w val="0.11113445834500996"/>
          <c:h val="0.11433780549871672"/>
        </c:manualLayout>
      </c:layout>
      <c:overlay val="0"/>
      <c:spPr>
        <a:noFill/>
        <a:ln>
          <a:noFill/>
        </a:ln>
        <a:effectLst/>
      </c:spPr>
      <c:txPr>
        <a:bodyPr rot="0" vert="horz"/>
        <a:lstStyle/>
        <a:p>
          <a:pPr>
            <a:defRPr/>
          </a:pPr>
          <a:endParaRPr lang="it-IT"/>
        </a:p>
      </c:txPr>
    </c:legend>
    <c:plotVisOnly val="1"/>
    <c:dispBlanksAs val="gap"/>
    <c:showDLblsOverMax val="0"/>
  </c:chart>
  <c:txPr>
    <a:bodyPr/>
    <a:lstStyle/>
    <a:p>
      <a:pPr>
        <a:defRPr lang="en-US" sz="1000" b="0">
          <a:solidFill>
            <a:schemeClr val="tx1"/>
          </a:solidFill>
          <a:latin typeface="Arial" panose="020B0604020202020204" pitchFamily="34" charset="0"/>
          <a:cs typeface="Arial" panose="020B0604020202020204" pitchFamily="34" charset="0"/>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2561065296477"/>
          <c:y val="3.2485915724969519E-2"/>
          <c:w val="0.56901971935948858"/>
          <c:h val="0.84708555548203535"/>
        </c:manualLayout>
      </c:layout>
      <c:scatterChart>
        <c:scatterStyle val="lineMarker"/>
        <c:varyColors val="0"/>
        <c:ser>
          <c:idx val="1"/>
          <c:order val="1"/>
          <c:tx>
            <c:v>Cl</c:v>
          </c:tx>
          <c:spPr>
            <a:ln w="19050" cap="rnd">
              <a:solidFill>
                <a:srgbClr val="92D050"/>
              </a:solidFill>
              <a:prstDash val="sysDash"/>
              <a:round/>
            </a:ln>
            <a:effectLst/>
          </c:spPr>
          <c:marker>
            <c:symbol val="triangle"/>
            <c:size val="5"/>
            <c:spPr>
              <a:solidFill>
                <a:srgbClr val="92D050"/>
              </a:solidFill>
              <a:ln w="9525">
                <a:solidFill>
                  <a:srgbClr val="92D050"/>
                </a:solidFill>
              </a:ln>
              <a:effectLst/>
            </c:spPr>
          </c:marker>
          <c:xVal>
            <c:numRef>
              <c:f>'ADS data'!$C$47:$C$485</c:f>
              <c:numCache>
                <c:formatCode>0.0</c:formatCode>
                <c:ptCount val="439"/>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pt idx="81">
                  <c:v>40.5</c:v>
                </c:pt>
                <c:pt idx="82">
                  <c:v>41</c:v>
                </c:pt>
                <c:pt idx="83">
                  <c:v>41.5</c:v>
                </c:pt>
                <c:pt idx="84">
                  <c:v>42</c:v>
                </c:pt>
                <c:pt idx="85">
                  <c:v>42.5</c:v>
                </c:pt>
                <c:pt idx="86">
                  <c:v>43</c:v>
                </c:pt>
                <c:pt idx="87">
                  <c:v>43.5</c:v>
                </c:pt>
                <c:pt idx="88">
                  <c:v>44</c:v>
                </c:pt>
                <c:pt idx="89">
                  <c:v>44.5</c:v>
                </c:pt>
                <c:pt idx="90">
                  <c:v>45</c:v>
                </c:pt>
                <c:pt idx="91">
                  <c:v>45.5</c:v>
                </c:pt>
                <c:pt idx="92">
                  <c:v>46</c:v>
                </c:pt>
                <c:pt idx="93">
                  <c:v>46.5</c:v>
                </c:pt>
                <c:pt idx="94">
                  <c:v>47</c:v>
                </c:pt>
                <c:pt idx="95">
                  <c:v>47.5</c:v>
                </c:pt>
                <c:pt idx="96">
                  <c:v>48</c:v>
                </c:pt>
                <c:pt idx="97">
                  <c:v>48.5</c:v>
                </c:pt>
                <c:pt idx="98">
                  <c:v>49</c:v>
                </c:pt>
                <c:pt idx="99">
                  <c:v>49.5</c:v>
                </c:pt>
                <c:pt idx="100">
                  <c:v>50</c:v>
                </c:pt>
                <c:pt idx="101">
                  <c:v>50.5</c:v>
                </c:pt>
                <c:pt idx="102">
                  <c:v>51</c:v>
                </c:pt>
                <c:pt idx="103">
                  <c:v>51.5</c:v>
                </c:pt>
                <c:pt idx="104">
                  <c:v>52</c:v>
                </c:pt>
                <c:pt idx="105">
                  <c:v>52.5</c:v>
                </c:pt>
                <c:pt idx="106">
                  <c:v>53</c:v>
                </c:pt>
                <c:pt idx="107">
                  <c:v>53.5</c:v>
                </c:pt>
                <c:pt idx="108">
                  <c:v>54</c:v>
                </c:pt>
                <c:pt idx="109">
                  <c:v>54.5</c:v>
                </c:pt>
                <c:pt idx="110">
                  <c:v>55</c:v>
                </c:pt>
                <c:pt idx="111">
                  <c:v>55.5</c:v>
                </c:pt>
                <c:pt idx="112">
                  <c:v>56</c:v>
                </c:pt>
                <c:pt idx="113">
                  <c:v>56.5</c:v>
                </c:pt>
                <c:pt idx="114">
                  <c:v>57</c:v>
                </c:pt>
                <c:pt idx="115">
                  <c:v>57.5</c:v>
                </c:pt>
                <c:pt idx="116">
                  <c:v>58</c:v>
                </c:pt>
                <c:pt idx="117">
                  <c:v>58.5</c:v>
                </c:pt>
                <c:pt idx="118">
                  <c:v>59</c:v>
                </c:pt>
                <c:pt idx="119">
                  <c:v>59.5</c:v>
                </c:pt>
                <c:pt idx="120">
                  <c:v>60</c:v>
                </c:pt>
                <c:pt idx="121">
                  <c:v>60.5</c:v>
                </c:pt>
                <c:pt idx="122">
                  <c:v>61</c:v>
                </c:pt>
                <c:pt idx="123">
                  <c:v>61.5</c:v>
                </c:pt>
                <c:pt idx="124">
                  <c:v>62</c:v>
                </c:pt>
                <c:pt idx="125">
                  <c:v>62.5</c:v>
                </c:pt>
                <c:pt idx="126">
                  <c:v>63</c:v>
                </c:pt>
                <c:pt idx="127">
                  <c:v>63.5</c:v>
                </c:pt>
                <c:pt idx="128">
                  <c:v>64</c:v>
                </c:pt>
                <c:pt idx="129">
                  <c:v>64.5</c:v>
                </c:pt>
                <c:pt idx="130">
                  <c:v>65</c:v>
                </c:pt>
                <c:pt idx="131">
                  <c:v>65.5</c:v>
                </c:pt>
                <c:pt idx="132">
                  <c:v>66</c:v>
                </c:pt>
                <c:pt idx="133">
                  <c:v>66.5</c:v>
                </c:pt>
                <c:pt idx="134">
                  <c:v>67</c:v>
                </c:pt>
                <c:pt idx="135">
                  <c:v>67.5</c:v>
                </c:pt>
                <c:pt idx="136">
                  <c:v>68</c:v>
                </c:pt>
                <c:pt idx="137">
                  <c:v>68.5</c:v>
                </c:pt>
                <c:pt idx="138">
                  <c:v>69</c:v>
                </c:pt>
                <c:pt idx="139">
                  <c:v>69.5</c:v>
                </c:pt>
                <c:pt idx="140">
                  <c:v>70.5</c:v>
                </c:pt>
                <c:pt idx="141">
                  <c:v>71</c:v>
                </c:pt>
                <c:pt idx="142">
                  <c:v>71.5</c:v>
                </c:pt>
                <c:pt idx="143">
                  <c:v>72</c:v>
                </c:pt>
                <c:pt idx="144">
                  <c:v>72.5</c:v>
                </c:pt>
                <c:pt idx="145">
                  <c:v>73</c:v>
                </c:pt>
                <c:pt idx="146">
                  <c:v>73.5</c:v>
                </c:pt>
                <c:pt idx="147">
                  <c:v>74</c:v>
                </c:pt>
                <c:pt idx="148">
                  <c:v>74.5</c:v>
                </c:pt>
                <c:pt idx="149">
                  <c:v>75</c:v>
                </c:pt>
                <c:pt idx="150">
                  <c:v>75.5</c:v>
                </c:pt>
                <c:pt idx="151">
                  <c:v>76</c:v>
                </c:pt>
                <c:pt idx="152">
                  <c:v>76.5</c:v>
                </c:pt>
                <c:pt idx="153">
                  <c:v>77</c:v>
                </c:pt>
                <c:pt idx="154">
                  <c:v>77.5</c:v>
                </c:pt>
              </c:numCache>
            </c:numRef>
          </c:xVal>
          <c:yVal>
            <c:numRef>
              <c:f>'ADS data'!$O$47:$O$485</c:f>
              <c:numCache>
                <c:formatCode>0</c:formatCode>
                <c:ptCount val="439"/>
                <c:pt idx="1">
                  <c:v>0.32761821557278581</c:v>
                </c:pt>
                <c:pt idx="2">
                  <c:v>0</c:v>
                </c:pt>
                <c:pt idx="3">
                  <c:v>0</c:v>
                </c:pt>
                <c:pt idx="4">
                  <c:v>0</c:v>
                </c:pt>
                <c:pt idx="5">
                  <c:v>0</c:v>
                </c:pt>
                <c:pt idx="6">
                  <c:v>0</c:v>
                </c:pt>
                <c:pt idx="7">
                  <c:v>0</c:v>
                </c:pt>
                <c:pt idx="8">
                  <c:v>0.24459180345689752</c:v>
                </c:pt>
                <c:pt idx="9">
                  <c:v>0</c:v>
                </c:pt>
                <c:pt idx="10">
                  <c:v>0.2337210566365909</c:v>
                </c:pt>
                <c:pt idx="11">
                  <c:v>0.14131970866398522</c:v>
                </c:pt>
                <c:pt idx="12">
                  <c:v>0.2337210566365909</c:v>
                </c:pt>
                <c:pt idx="13">
                  <c:v>0.24459180345689749</c:v>
                </c:pt>
                <c:pt idx="14">
                  <c:v>9.7836721382758993E-2</c:v>
                </c:pt>
                <c:pt idx="15">
                  <c:v>0.4131782102859628</c:v>
                </c:pt>
                <c:pt idx="16">
                  <c:v>0.66869631401543983</c:v>
                </c:pt>
                <c:pt idx="17">
                  <c:v>0.16853321735348484</c:v>
                </c:pt>
                <c:pt idx="18">
                  <c:v>0.36968576709796674</c:v>
                </c:pt>
                <c:pt idx="19">
                  <c:v>0.87528541915842129</c:v>
                </c:pt>
                <c:pt idx="20">
                  <c:v>3.3983739837398379</c:v>
                </c:pt>
                <c:pt idx="21">
                  <c:v>59.728997289972895</c:v>
                </c:pt>
                <c:pt idx="22">
                  <c:v>158.56368563685638</c:v>
                </c:pt>
                <c:pt idx="23">
                  <c:v>263.57181571815721</c:v>
                </c:pt>
                <c:pt idx="24">
                  <c:v>307.42276422764235</c:v>
                </c:pt>
                <c:pt idx="25">
                  <c:v>351.27371273712743</c:v>
                </c:pt>
                <c:pt idx="26">
                  <c:v>360.09969657563937</c:v>
                </c:pt>
                <c:pt idx="27">
                  <c:v>365.27416558300831</c:v>
                </c:pt>
                <c:pt idx="28">
                  <c:v>371.77882531426098</c:v>
                </c:pt>
                <c:pt idx="29">
                  <c:v>378.28348504551371</c:v>
                </c:pt>
                <c:pt idx="30">
                  <c:v>424.66867794418704</c:v>
                </c:pt>
                <c:pt idx="31">
                  <c:v>433.59551772438317</c:v>
                </c:pt>
                <c:pt idx="32">
                  <c:v>424.2161405021011</c:v>
                </c:pt>
                <c:pt idx="33">
                  <c:v>402.9738174765651</c:v>
                </c:pt>
                <c:pt idx="34">
                  <c:v>366.86240706820388</c:v>
                </c:pt>
                <c:pt idx="35">
                  <c:v>350.05858542820624</c:v>
                </c:pt>
                <c:pt idx="36">
                  <c:v>315.41861951427353</c:v>
                </c:pt>
                <c:pt idx="37">
                  <c:v>315.56774605879843</c:v>
                </c:pt>
                <c:pt idx="38">
                  <c:v>297.10801022582018</c:v>
                </c:pt>
                <c:pt idx="39">
                  <c:v>287.00468683425646</c:v>
                </c:pt>
                <c:pt idx="40">
                  <c:v>273.97383138123882</c:v>
                </c:pt>
                <c:pt idx="41">
                  <c:v>264.46660335549223</c:v>
                </c:pt>
                <c:pt idx="42">
                  <c:v>258.39928247335655</c:v>
                </c:pt>
                <c:pt idx="43">
                  <c:v>248.9500896908304</c:v>
                </c:pt>
                <c:pt idx="44">
                  <c:v>233.06953677324049</c:v>
                </c:pt>
                <c:pt idx="45">
                  <c:v>225.38778094333651</c:v>
                </c:pt>
                <c:pt idx="46">
                  <c:v>226.92307692307696</c:v>
                </c:pt>
                <c:pt idx="47">
                  <c:v>214.39120271993204</c:v>
                </c:pt>
                <c:pt idx="48">
                  <c:v>212.79218019549512</c:v>
                </c:pt>
                <c:pt idx="49">
                  <c:v>209.19039524011902</c:v>
                </c:pt>
                <c:pt idx="50">
                  <c:v>209.17977050573737</c:v>
                </c:pt>
                <c:pt idx="51">
                  <c:v>193.49235019124524</c:v>
                </c:pt>
                <c:pt idx="52">
                  <c:v>186.6953250940355</c:v>
                </c:pt>
                <c:pt idx="53">
                  <c:v>186.32455668995163</c:v>
                </c:pt>
                <c:pt idx="54">
                  <c:v>196.31380977968831</c:v>
                </c:pt>
                <c:pt idx="55">
                  <c:v>197.94196668457818</c:v>
                </c:pt>
                <c:pt idx="56">
                  <c:v>193.73240193444389</c:v>
                </c:pt>
                <c:pt idx="57">
                  <c:v>202.79630027963003</c:v>
                </c:pt>
                <c:pt idx="58">
                  <c:v>183.05549580554955</c:v>
                </c:pt>
                <c:pt idx="59">
                  <c:v>196.60679716067972</c:v>
                </c:pt>
                <c:pt idx="60">
                  <c:v>181.46375564637555</c:v>
                </c:pt>
                <c:pt idx="61">
                  <c:v>181.43848139384815</c:v>
                </c:pt>
                <c:pt idx="62">
                  <c:v>183.81372338137231</c:v>
                </c:pt>
                <c:pt idx="63">
                  <c:v>200.15979546180887</c:v>
                </c:pt>
                <c:pt idx="64">
                  <c:v>197.70427186534567</c:v>
                </c:pt>
                <c:pt idx="65">
                  <c:v>198.60977948226267</c:v>
                </c:pt>
                <c:pt idx="66">
                  <c:v>194.10354745925216</c:v>
                </c:pt>
                <c:pt idx="67">
                  <c:v>197.52317034196227</c:v>
                </c:pt>
                <c:pt idx="68">
                  <c:v>200.5006924470012</c:v>
                </c:pt>
                <c:pt idx="69">
                  <c:v>205.17355371900828</c:v>
                </c:pt>
                <c:pt idx="70">
                  <c:v>203.37190082644628</c:v>
                </c:pt>
                <c:pt idx="71">
                  <c:v>200.88154269972452</c:v>
                </c:pt>
                <c:pt idx="72">
                  <c:v>202.07162534435264</c:v>
                </c:pt>
                <c:pt idx="73">
                  <c:v>200.3085399449036</c:v>
                </c:pt>
                <c:pt idx="74">
                  <c:v>196.28661657410433</c:v>
                </c:pt>
                <c:pt idx="75">
                  <c:v>200.07078296852879</c:v>
                </c:pt>
                <c:pt idx="76">
                  <c:v>201.31765218338234</c:v>
                </c:pt>
                <c:pt idx="77">
                  <c:v>200.75683327888493</c:v>
                </c:pt>
                <c:pt idx="78">
                  <c:v>208.13459653707937</c:v>
                </c:pt>
                <c:pt idx="79">
                  <c:v>199.59163672002609</c:v>
                </c:pt>
                <c:pt idx="80">
                  <c:v>195.27034290013972</c:v>
                </c:pt>
                <c:pt idx="81">
                  <c:v>198.04364183596689</c:v>
                </c:pt>
                <c:pt idx="82">
                  <c:v>207.42233688057613</c:v>
                </c:pt>
                <c:pt idx="83">
                  <c:v>199.91938084488874</c:v>
                </c:pt>
                <c:pt idx="84">
                  <c:v>197.98452112221867</c:v>
                </c:pt>
                <c:pt idx="85">
                  <c:v>204.70333442301407</c:v>
                </c:pt>
                <c:pt idx="86">
                  <c:v>194.03726708074535</c:v>
                </c:pt>
                <c:pt idx="87">
                  <c:v>187.45069194725946</c:v>
                </c:pt>
                <c:pt idx="88">
                  <c:v>186.44164759725405</c:v>
                </c:pt>
                <c:pt idx="89">
                  <c:v>199.55592105263156</c:v>
                </c:pt>
                <c:pt idx="90">
                  <c:v>193.85416666666663</c:v>
                </c:pt>
                <c:pt idx="91">
                  <c:v>205.51535087719293</c:v>
                </c:pt>
                <c:pt idx="92">
                  <c:v>204.7094298245614</c:v>
                </c:pt>
                <c:pt idx="93">
                  <c:v>192.42044463818658</c:v>
                </c:pt>
                <c:pt idx="94">
                  <c:v>195.05775937227548</c:v>
                </c:pt>
                <c:pt idx="95">
                  <c:v>196.9976024411508</c:v>
                </c:pt>
                <c:pt idx="96">
                  <c:v>192.31691368788142</c:v>
                </c:pt>
                <c:pt idx="97">
                  <c:v>198.80122057541413</c:v>
                </c:pt>
                <c:pt idx="98">
                  <c:v>193.64613880742911</c:v>
                </c:pt>
                <c:pt idx="99">
                  <c:v>195.89985880308461</c:v>
                </c:pt>
                <c:pt idx="100">
                  <c:v>196.2474204409688</c:v>
                </c:pt>
                <c:pt idx="101">
                  <c:v>190.70272618659715</c:v>
                </c:pt>
                <c:pt idx="102">
                  <c:v>199.25057021831211</c:v>
                </c:pt>
                <c:pt idx="103">
                  <c:v>195.87339310791836</c:v>
                </c:pt>
                <c:pt idx="104">
                  <c:v>194.031543696662</c:v>
                </c:pt>
                <c:pt idx="105">
                  <c:v>196.1164524143891</c:v>
                </c:pt>
                <c:pt idx="106">
                  <c:v>194.2097871880739</c:v>
                </c:pt>
                <c:pt idx="107">
                  <c:v>190.60716977069654</c:v>
                </c:pt>
                <c:pt idx="108">
                  <c:v>186.36559371299384</c:v>
                </c:pt>
                <c:pt idx="109">
                  <c:v>192.08741522230596</c:v>
                </c:pt>
                <c:pt idx="110">
                  <c:v>184.6162127247282</c:v>
                </c:pt>
                <c:pt idx="111">
                  <c:v>188.6532457745721</c:v>
                </c:pt>
                <c:pt idx="112">
                  <c:v>201.80159328237698</c:v>
                </c:pt>
                <c:pt idx="113">
                  <c:v>198.07754529767038</c:v>
                </c:pt>
                <c:pt idx="114">
                  <c:v>193.78774805867127</c:v>
                </c:pt>
                <c:pt idx="115">
                  <c:v>178.41350301984471</c:v>
                </c:pt>
                <c:pt idx="116">
                  <c:v>172.64883520276101</c:v>
                </c:pt>
                <c:pt idx="117">
                  <c:v>195.39473684210526</c:v>
                </c:pt>
                <c:pt idx="118">
                  <c:v>194.87510766580533</c:v>
                </c:pt>
                <c:pt idx="119">
                  <c:v>169.27217915590006</c:v>
                </c:pt>
                <c:pt idx="120">
                  <c:v>190.39082687338498</c:v>
                </c:pt>
                <c:pt idx="121">
                  <c:v>193.30641688199827</c:v>
                </c:pt>
                <c:pt idx="122">
                  <c:v>177.30943152454779</c:v>
                </c:pt>
                <c:pt idx="123">
                  <c:v>191.20908699397069</c:v>
                </c:pt>
                <c:pt idx="124">
                  <c:v>183.315</c:v>
                </c:pt>
                <c:pt idx="125">
                  <c:v>184.345</c:v>
                </c:pt>
                <c:pt idx="126">
                  <c:v>185.15999999999997</c:v>
                </c:pt>
                <c:pt idx="127">
                  <c:v>183.79000000000002</c:v>
                </c:pt>
                <c:pt idx="128">
                  <c:v>181.26499999999999</c:v>
                </c:pt>
                <c:pt idx="129">
                  <c:v>186.185</c:v>
                </c:pt>
                <c:pt idx="130">
                  <c:v>180.84</c:v>
                </c:pt>
                <c:pt idx="131">
                  <c:v>175.72500000000002</c:v>
                </c:pt>
                <c:pt idx="132">
                  <c:v>175.72500000000002</c:v>
                </c:pt>
                <c:pt idx="133">
                  <c:v>175.72500000000002</c:v>
                </c:pt>
                <c:pt idx="134">
                  <c:v>175.72500000000002</c:v>
                </c:pt>
                <c:pt idx="135">
                  <c:v>175.72500000000002</c:v>
                </c:pt>
                <c:pt idx="136">
                  <c:v>175.72500000000002</c:v>
                </c:pt>
                <c:pt idx="137">
                  <c:v>175.72500000000002</c:v>
                </c:pt>
                <c:pt idx="138">
                  <c:v>175.72500000000002</c:v>
                </c:pt>
                <c:pt idx="139">
                  <c:v>175.72500000000002</c:v>
                </c:pt>
                <c:pt idx="140">
                  <c:v>175.72500000000002</c:v>
                </c:pt>
                <c:pt idx="141">
                  <c:v>175.72500000000002</c:v>
                </c:pt>
                <c:pt idx="142">
                  <c:v>175.72500000000002</c:v>
                </c:pt>
                <c:pt idx="143">
                  <c:v>175.72500000000002</c:v>
                </c:pt>
                <c:pt idx="144">
                  <c:v>175.72500000000002</c:v>
                </c:pt>
                <c:pt idx="145">
                  <c:v>175.72500000000002</c:v>
                </c:pt>
                <c:pt idx="146">
                  <c:v>175.72500000000002</c:v>
                </c:pt>
                <c:pt idx="147">
                  <c:v>175.72500000000002</c:v>
                </c:pt>
                <c:pt idx="148">
                  <c:v>175.72500000000002</c:v>
                </c:pt>
                <c:pt idx="149">
                  <c:v>175.72500000000002</c:v>
                </c:pt>
                <c:pt idx="150">
                  <c:v>175.72500000000002</c:v>
                </c:pt>
                <c:pt idx="151">
                  <c:v>175.72500000000002</c:v>
                </c:pt>
                <c:pt idx="152">
                  <c:v>175.72500000000002</c:v>
                </c:pt>
                <c:pt idx="153">
                  <c:v>175.72500000000002</c:v>
                </c:pt>
                <c:pt idx="154">
                  <c:v>175.72500000000002</c:v>
                </c:pt>
              </c:numCache>
            </c:numRef>
          </c:yVal>
          <c:smooth val="0"/>
          <c:extLst xmlns:c15="http://schemas.microsoft.com/office/drawing/2012/chart">
            <c:ext xmlns:c16="http://schemas.microsoft.com/office/drawing/2014/chart" uri="{C3380CC4-5D6E-409C-BE32-E72D297353CC}">
              <c16:uniqueId val="{00000000-E458-4F6C-B967-8B656C200DB0}"/>
            </c:ext>
          </c:extLst>
        </c:ser>
        <c:ser>
          <c:idx val="2"/>
          <c:order val="2"/>
          <c:tx>
            <c:v>NO3</c:v>
          </c:tx>
          <c:spPr>
            <a:ln w="19050" cap="rnd">
              <a:solidFill>
                <a:srgbClr val="FFC000"/>
              </a:solidFill>
              <a:prstDash val="sysDash"/>
              <a:round/>
            </a:ln>
            <a:effectLst/>
          </c:spPr>
          <c:marker>
            <c:symbol val="diamond"/>
            <c:size val="5"/>
            <c:spPr>
              <a:solidFill>
                <a:srgbClr val="FFC000"/>
              </a:solidFill>
              <a:ln w="9525">
                <a:solidFill>
                  <a:srgbClr val="FFC000"/>
                </a:solidFill>
              </a:ln>
              <a:effectLst/>
            </c:spPr>
          </c:marker>
          <c:xVal>
            <c:numRef>
              <c:f>'ADS data'!$C$47:$C$485</c:f>
              <c:numCache>
                <c:formatCode>0.0</c:formatCode>
                <c:ptCount val="439"/>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pt idx="81">
                  <c:v>40.5</c:v>
                </c:pt>
                <c:pt idx="82">
                  <c:v>41</c:v>
                </c:pt>
                <c:pt idx="83">
                  <c:v>41.5</c:v>
                </c:pt>
                <c:pt idx="84">
                  <c:v>42</c:v>
                </c:pt>
                <c:pt idx="85">
                  <c:v>42.5</c:v>
                </c:pt>
                <c:pt idx="86">
                  <c:v>43</c:v>
                </c:pt>
                <c:pt idx="87">
                  <c:v>43.5</c:v>
                </c:pt>
                <c:pt idx="88">
                  <c:v>44</c:v>
                </c:pt>
                <c:pt idx="89">
                  <c:v>44.5</c:v>
                </c:pt>
                <c:pt idx="90">
                  <c:v>45</c:v>
                </c:pt>
                <c:pt idx="91">
                  <c:v>45.5</c:v>
                </c:pt>
                <c:pt idx="92">
                  <c:v>46</c:v>
                </c:pt>
                <c:pt idx="93">
                  <c:v>46.5</c:v>
                </c:pt>
                <c:pt idx="94">
                  <c:v>47</c:v>
                </c:pt>
                <c:pt idx="95">
                  <c:v>47.5</c:v>
                </c:pt>
                <c:pt idx="96">
                  <c:v>48</c:v>
                </c:pt>
                <c:pt idx="97">
                  <c:v>48.5</c:v>
                </c:pt>
                <c:pt idx="98">
                  <c:v>49</c:v>
                </c:pt>
                <c:pt idx="99">
                  <c:v>49.5</c:v>
                </c:pt>
                <c:pt idx="100">
                  <c:v>50</c:v>
                </c:pt>
                <c:pt idx="101">
                  <c:v>50.5</c:v>
                </c:pt>
                <c:pt idx="102">
                  <c:v>51</c:v>
                </c:pt>
                <c:pt idx="103">
                  <c:v>51.5</c:v>
                </c:pt>
                <c:pt idx="104">
                  <c:v>52</c:v>
                </c:pt>
                <c:pt idx="105">
                  <c:v>52.5</c:v>
                </c:pt>
                <c:pt idx="106">
                  <c:v>53</c:v>
                </c:pt>
                <c:pt idx="107">
                  <c:v>53.5</c:v>
                </c:pt>
                <c:pt idx="108">
                  <c:v>54</c:v>
                </c:pt>
                <c:pt idx="109">
                  <c:v>54.5</c:v>
                </c:pt>
                <c:pt idx="110">
                  <c:v>55</c:v>
                </c:pt>
                <c:pt idx="111">
                  <c:v>55.5</c:v>
                </c:pt>
                <c:pt idx="112">
                  <c:v>56</c:v>
                </c:pt>
                <c:pt idx="113">
                  <c:v>56.5</c:v>
                </c:pt>
                <c:pt idx="114">
                  <c:v>57</c:v>
                </c:pt>
                <c:pt idx="115">
                  <c:v>57.5</c:v>
                </c:pt>
                <c:pt idx="116">
                  <c:v>58</c:v>
                </c:pt>
                <c:pt idx="117">
                  <c:v>58.5</c:v>
                </c:pt>
                <c:pt idx="118">
                  <c:v>59</c:v>
                </c:pt>
                <c:pt idx="119">
                  <c:v>59.5</c:v>
                </c:pt>
                <c:pt idx="120">
                  <c:v>60</c:v>
                </c:pt>
                <c:pt idx="121">
                  <c:v>60.5</c:v>
                </c:pt>
                <c:pt idx="122">
                  <c:v>61</c:v>
                </c:pt>
                <c:pt idx="123">
                  <c:v>61.5</c:v>
                </c:pt>
                <c:pt idx="124">
                  <c:v>62</c:v>
                </c:pt>
                <c:pt idx="125">
                  <c:v>62.5</c:v>
                </c:pt>
                <c:pt idx="126">
                  <c:v>63</c:v>
                </c:pt>
                <c:pt idx="127">
                  <c:v>63.5</c:v>
                </c:pt>
                <c:pt idx="128">
                  <c:v>64</c:v>
                </c:pt>
                <c:pt idx="129">
                  <c:v>64.5</c:v>
                </c:pt>
                <c:pt idx="130">
                  <c:v>65</c:v>
                </c:pt>
                <c:pt idx="131">
                  <c:v>65.5</c:v>
                </c:pt>
                <c:pt idx="132">
                  <c:v>66</c:v>
                </c:pt>
                <c:pt idx="133">
                  <c:v>66.5</c:v>
                </c:pt>
                <c:pt idx="134">
                  <c:v>67</c:v>
                </c:pt>
                <c:pt idx="135">
                  <c:v>67.5</c:v>
                </c:pt>
                <c:pt idx="136">
                  <c:v>68</c:v>
                </c:pt>
                <c:pt idx="137">
                  <c:v>68.5</c:v>
                </c:pt>
                <c:pt idx="138">
                  <c:v>69</c:v>
                </c:pt>
                <c:pt idx="139">
                  <c:v>69.5</c:v>
                </c:pt>
                <c:pt idx="140">
                  <c:v>70.5</c:v>
                </c:pt>
                <c:pt idx="141">
                  <c:v>71</c:v>
                </c:pt>
                <c:pt idx="142">
                  <c:v>71.5</c:v>
                </c:pt>
                <c:pt idx="143">
                  <c:v>72</c:v>
                </c:pt>
                <c:pt idx="144">
                  <c:v>72.5</c:v>
                </c:pt>
                <c:pt idx="145">
                  <c:v>73</c:v>
                </c:pt>
                <c:pt idx="146">
                  <c:v>73.5</c:v>
                </c:pt>
                <c:pt idx="147">
                  <c:v>74</c:v>
                </c:pt>
                <c:pt idx="148">
                  <c:v>74.5</c:v>
                </c:pt>
                <c:pt idx="149">
                  <c:v>75</c:v>
                </c:pt>
                <c:pt idx="150">
                  <c:v>75.5</c:v>
                </c:pt>
                <c:pt idx="151">
                  <c:v>76</c:v>
                </c:pt>
                <c:pt idx="152">
                  <c:v>76.5</c:v>
                </c:pt>
                <c:pt idx="153">
                  <c:v>77</c:v>
                </c:pt>
                <c:pt idx="154">
                  <c:v>77.5</c:v>
                </c:pt>
              </c:numCache>
            </c:numRef>
          </c:xVal>
          <c:yVal>
            <c:numRef>
              <c:f>'ADS data'!$U$47:$U$485</c:f>
              <c:numCache>
                <c:formatCode>0.0</c:formatCode>
                <c:ptCount val="439"/>
                <c:pt idx="1">
                  <c:v>0</c:v>
                </c:pt>
                <c:pt idx="2">
                  <c:v>0</c:v>
                </c:pt>
                <c:pt idx="3">
                  <c:v>0</c:v>
                </c:pt>
                <c:pt idx="4">
                  <c:v>0</c:v>
                </c:pt>
                <c:pt idx="5">
                  <c:v>0</c:v>
                </c:pt>
                <c:pt idx="6">
                  <c:v>0</c:v>
                </c:pt>
                <c:pt idx="7">
                  <c:v>0</c:v>
                </c:pt>
                <c:pt idx="8">
                  <c:v>0.62340606404080479</c:v>
                </c:pt>
                <c:pt idx="9">
                  <c:v>0</c:v>
                </c:pt>
                <c:pt idx="10">
                  <c:v>0</c:v>
                </c:pt>
                <c:pt idx="11">
                  <c:v>0.57145555870407105</c:v>
                </c:pt>
                <c:pt idx="12">
                  <c:v>0.5478416926419194</c:v>
                </c:pt>
                <c:pt idx="13">
                  <c:v>0.16057428922263153</c:v>
                </c:pt>
                <c:pt idx="14">
                  <c:v>0.57145555870407105</c:v>
                </c:pt>
                <c:pt idx="15">
                  <c:v>0.46487603305785119</c:v>
                </c:pt>
                <c:pt idx="16">
                  <c:v>0.37096168294515403</c:v>
                </c:pt>
                <c:pt idx="17">
                  <c:v>0.64331329827197592</c:v>
                </c:pt>
                <c:pt idx="18">
                  <c:v>0.12208865514650638</c:v>
                </c:pt>
                <c:pt idx="19">
                  <c:v>0.33339594290007513</c:v>
                </c:pt>
                <c:pt idx="20">
                  <c:v>0.38517975055025683</c:v>
                </c:pt>
                <c:pt idx="21">
                  <c:v>0</c:v>
                </c:pt>
                <c:pt idx="22">
                  <c:v>1.444424064563463</c:v>
                </c:pt>
                <c:pt idx="23">
                  <c:v>2.6870873074101249</c:v>
                </c:pt>
                <c:pt idx="24">
                  <c:v>6.0940939104915621</c:v>
                </c:pt>
                <c:pt idx="25">
                  <c:v>6.0986793837123994</c:v>
                </c:pt>
                <c:pt idx="26">
                  <c:v>9.710781621819514</c:v>
                </c:pt>
                <c:pt idx="27">
                  <c:v>14.030752333882482</c:v>
                </c:pt>
                <c:pt idx="28">
                  <c:v>25.160168405637929</c:v>
                </c:pt>
                <c:pt idx="29">
                  <c:v>27.265238879736408</c:v>
                </c:pt>
                <c:pt idx="30">
                  <c:v>39.748992304873582</c:v>
                </c:pt>
                <c:pt idx="31">
                  <c:v>49.528215463539752</c:v>
                </c:pt>
                <c:pt idx="32">
                  <c:v>56.398864052766584</c:v>
                </c:pt>
                <c:pt idx="33">
                  <c:v>60.814400879443014</c:v>
                </c:pt>
                <c:pt idx="34">
                  <c:v>59.821821179919382</c:v>
                </c:pt>
                <c:pt idx="35">
                  <c:v>61.627696211709271</c:v>
                </c:pt>
                <c:pt idx="36">
                  <c:v>67.069965560993296</c:v>
                </c:pt>
                <c:pt idx="37">
                  <c:v>70.314482508609757</c:v>
                </c:pt>
                <c:pt idx="38">
                  <c:v>68.923327895595449</c:v>
                </c:pt>
                <c:pt idx="39">
                  <c:v>68.646909552292911</c:v>
                </c:pt>
                <c:pt idx="40">
                  <c:v>67.109198006343448</c:v>
                </c:pt>
                <c:pt idx="41">
                  <c:v>65.192569098323517</c:v>
                </c:pt>
                <c:pt idx="42">
                  <c:v>63.244222927050302</c:v>
                </c:pt>
                <c:pt idx="43">
                  <c:v>60.407793384685093</c:v>
                </c:pt>
                <c:pt idx="44">
                  <c:v>55.999093792478476</c:v>
                </c:pt>
                <c:pt idx="45">
                  <c:v>53.076574535568639</c:v>
                </c:pt>
                <c:pt idx="46">
                  <c:v>51.915029112081513</c:v>
                </c:pt>
                <c:pt idx="47">
                  <c:v>47.311681222707421</c:v>
                </c:pt>
                <c:pt idx="48">
                  <c:v>45.751455604075687</c:v>
                </c:pt>
                <c:pt idx="49">
                  <c:v>43.659024745269292</c:v>
                </c:pt>
                <c:pt idx="50">
                  <c:v>42.408114992721977</c:v>
                </c:pt>
                <c:pt idx="51">
                  <c:v>40.875181950509464</c:v>
                </c:pt>
                <c:pt idx="52">
                  <c:v>36.446469248291578</c:v>
                </c:pt>
                <c:pt idx="53">
                  <c:v>32.437357630979506</c:v>
                </c:pt>
                <c:pt idx="54">
                  <c:v>30.651480637813215</c:v>
                </c:pt>
                <c:pt idx="55">
                  <c:v>30.510250569476085</c:v>
                </c:pt>
                <c:pt idx="56">
                  <c:v>27.179954441913438</c:v>
                </c:pt>
                <c:pt idx="57">
                  <c:v>30.346899754165531</c:v>
                </c:pt>
                <c:pt idx="58">
                  <c:v>27.601748156241463</c:v>
                </c:pt>
                <c:pt idx="59">
                  <c:v>29.47282163343349</c:v>
                </c:pt>
                <c:pt idx="60">
                  <c:v>26.891559683146681</c:v>
                </c:pt>
                <c:pt idx="61">
                  <c:v>25.239005736137671</c:v>
                </c:pt>
                <c:pt idx="62">
                  <c:v>24.519712282618592</c:v>
                </c:pt>
                <c:pt idx="63">
                  <c:v>25.765765765765764</c:v>
                </c:pt>
                <c:pt idx="64">
                  <c:v>25.391891891891891</c:v>
                </c:pt>
                <c:pt idx="65">
                  <c:v>25.423423423423426</c:v>
                </c:pt>
                <c:pt idx="66">
                  <c:v>23.461711711711718</c:v>
                </c:pt>
                <c:pt idx="67">
                  <c:v>23.932432432432435</c:v>
                </c:pt>
                <c:pt idx="68">
                  <c:v>23.95945945945946</c:v>
                </c:pt>
                <c:pt idx="69">
                  <c:v>24.3932369784565</c:v>
                </c:pt>
                <c:pt idx="70">
                  <c:v>24.215980365421323</c:v>
                </c:pt>
                <c:pt idx="71">
                  <c:v>23.847832015271337</c:v>
                </c:pt>
                <c:pt idx="72">
                  <c:v>24.00236342150713</c:v>
                </c:pt>
                <c:pt idx="73">
                  <c:v>23.888737387510226</c:v>
                </c:pt>
                <c:pt idx="74">
                  <c:v>23.524077264895254</c:v>
                </c:pt>
                <c:pt idx="75">
                  <c:v>23.868685952661647</c:v>
                </c:pt>
                <c:pt idx="76">
                  <c:v>24.06366192074</c:v>
                </c:pt>
                <c:pt idx="77">
                  <c:v>23.950303799764214</c:v>
                </c:pt>
                <c:pt idx="78">
                  <c:v>24.766482270789876</c:v>
                </c:pt>
                <c:pt idx="79">
                  <c:v>23.773465131041988</c:v>
                </c:pt>
                <c:pt idx="80">
                  <c:v>23.531807076282689</c:v>
                </c:pt>
                <c:pt idx="81">
                  <c:v>23.83947154103701</c:v>
                </c:pt>
                <c:pt idx="82">
                  <c:v>24.368835399511358</c:v>
                </c:pt>
                <c:pt idx="83">
                  <c:v>24.043073025065603</c:v>
                </c:pt>
                <c:pt idx="84">
                  <c:v>23.628630893131845</c:v>
                </c:pt>
                <c:pt idx="85">
                  <c:v>23.454250135354627</c:v>
                </c:pt>
                <c:pt idx="86">
                  <c:v>23.438007579859228</c:v>
                </c:pt>
                <c:pt idx="87">
                  <c:v>22.457588882873129</c:v>
                </c:pt>
                <c:pt idx="88">
                  <c:v>23.251669373759249</c:v>
                </c:pt>
                <c:pt idx="89">
                  <c:v>23.404255319148938</c:v>
                </c:pt>
                <c:pt idx="90">
                  <c:v>22.786693112152896</c:v>
                </c:pt>
                <c:pt idx="91">
                  <c:v>23.931662459430218</c:v>
                </c:pt>
                <c:pt idx="92">
                  <c:v>23.850522899386949</c:v>
                </c:pt>
                <c:pt idx="93">
                  <c:v>22.734118897847079</c:v>
                </c:pt>
                <c:pt idx="94">
                  <c:v>23.035350403118635</c:v>
                </c:pt>
                <c:pt idx="95">
                  <c:v>22.975104102064325</c:v>
                </c:pt>
                <c:pt idx="96">
                  <c:v>22.149375387614072</c:v>
                </c:pt>
                <c:pt idx="97">
                  <c:v>23.274563657304867</c:v>
                </c:pt>
                <c:pt idx="98">
                  <c:v>22.762937494489993</c:v>
                </c:pt>
                <c:pt idx="99">
                  <c:v>23.005377766023098</c:v>
                </c:pt>
                <c:pt idx="100">
                  <c:v>22.961297716653441</c:v>
                </c:pt>
                <c:pt idx="101">
                  <c:v>22.449969143965443</c:v>
                </c:pt>
                <c:pt idx="102">
                  <c:v>23.362426165917306</c:v>
                </c:pt>
                <c:pt idx="103">
                  <c:v>21.035943122970245</c:v>
                </c:pt>
                <c:pt idx="104">
                  <c:v>20.603879575177743</c:v>
                </c:pt>
                <c:pt idx="105">
                  <c:v>22.842973755814974</c:v>
                </c:pt>
                <c:pt idx="106">
                  <c:v>22.329500570525759</c:v>
                </c:pt>
                <c:pt idx="107">
                  <c:v>22.381453238671227</c:v>
                </c:pt>
                <c:pt idx="108">
                  <c:v>21.995792795161719</c:v>
                </c:pt>
                <c:pt idx="109">
                  <c:v>22.596195985625386</c:v>
                </c:pt>
                <c:pt idx="110">
                  <c:v>21.820492593566485</c:v>
                </c:pt>
                <c:pt idx="111">
                  <c:v>22.153562976597424</c:v>
                </c:pt>
                <c:pt idx="112">
                  <c:v>18.752739065649926</c:v>
                </c:pt>
                <c:pt idx="113">
                  <c:v>18.423822471713006</c:v>
                </c:pt>
                <c:pt idx="114">
                  <c:v>17.105517059907026</c:v>
                </c:pt>
                <c:pt idx="115">
                  <c:v>21.085869660556092</c:v>
                </c:pt>
                <c:pt idx="116">
                  <c:v>20.419261468292255</c:v>
                </c:pt>
                <c:pt idx="117">
                  <c:v>18.478642224366283</c:v>
                </c:pt>
                <c:pt idx="118">
                  <c:v>19.440157825515126</c:v>
                </c:pt>
                <c:pt idx="119">
                  <c:v>20.2595352915388</c:v>
                </c:pt>
                <c:pt idx="120">
                  <c:v>22.516440157825521</c:v>
                </c:pt>
                <c:pt idx="121">
                  <c:v>18.167470407715914</c:v>
                </c:pt>
                <c:pt idx="122">
                  <c:v>21.565103024989035</c:v>
                </c:pt>
                <c:pt idx="123">
                  <c:v>22.582200789127576</c:v>
                </c:pt>
                <c:pt idx="124">
                  <c:v>22.833432128037938</c:v>
                </c:pt>
                <c:pt idx="125">
                  <c:v>23.221339656194431</c:v>
                </c:pt>
                <c:pt idx="126">
                  <c:v>20.850266745702438</c:v>
                </c:pt>
                <c:pt idx="127">
                  <c:v>20.436751630112624</c:v>
                </c:pt>
                <c:pt idx="128">
                  <c:v>22.803556609365742</c:v>
                </c:pt>
                <c:pt idx="129">
                  <c:v>20.569531713100176</c:v>
                </c:pt>
                <c:pt idx="130">
                  <c:v>19.818410260057369</c:v>
                </c:pt>
                <c:pt idx="131">
                  <c:v>21.089064315008418</c:v>
                </c:pt>
                <c:pt idx="132">
                  <c:v>19.207737714245074</c:v>
                </c:pt>
                <c:pt idx="133">
                  <c:v>17.247232297370978</c:v>
                </c:pt>
                <c:pt idx="134">
                  <c:v>16.582746604082214</c:v>
                </c:pt>
                <c:pt idx="135">
                  <c:v>16.546358792184726</c:v>
                </c:pt>
                <c:pt idx="136">
                  <c:v>16.227353463587921</c:v>
                </c:pt>
                <c:pt idx="137">
                  <c:v>16.397868561278862</c:v>
                </c:pt>
                <c:pt idx="138">
                  <c:v>16.56364712847839</c:v>
                </c:pt>
                <c:pt idx="139">
                  <c:v>16.056838365896979</c:v>
                </c:pt>
                <c:pt idx="140">
                  <c:v>13.69441816461684</c:v>
                </c:pt>
                <c:pt idx="141">
                  <c:v>14.280983916745507</c:v>
                </c:pt>
                <c:pt idx="142">
                  <c:v>16.196783349101228</c:v>
                </c:pt>
                <c:pt idx="143">
                  <c:v>13.0321665089877</c:v>
                </c:pt>
                <c:pt idx="144">
                  <c:v>16.116367076631978</c:v>
                </c:pt>
                <c:pt idx="145">
                  <c:v>14.002885729829458</c:v>
                </c:pt>
                <c:pt idx="146">
                  <c:v>15.786361378527333</c:v>
                </c:pt>
                <c:pt idx="147">
                  <c:v>15.947205336234834</c:v>
                </c:pt>
                <c:pt idx="148">
                  <c:v>13.534545970622325</c:v>
                </c:pt>
                <c:pt idx="149">
                  <c:v>15.067294273482034</c:v>
                </c:pt>
                <c:pt idx="150">
                  <c:v>15.790593743349653</c:v>
                </c:pt>
                <c:pt idx="151">
                  <c:v>13.955687971436003</c:v>
                </c:pt>
                <c:pt idx="152">
                  <c:v>15.800052020524461</c:v>
                </c:pt>
                <c:pt idx="153">
                  <c:v>16.202028800454002</c:v>
                </c:pt>
                <c:pt idx="154">
                  <c:v>16.386465205362843</c:v>
                </c:pt>
              </c:numCache>
            </c:numRef>
          </c:yVal>
          <c:smooth val="0"/>
          <c:extLst xmlns:c15="http://schemas.microsoft.com/office/drawing/2012/chart">
            <c:ext xmlns:c16="http://schemas.microsoft.com/office/drawing/2014/chart" uri="{C3380CC4-5D6E-409C-BE32-E72D297353CC}">
              <c16:uniqueId val="{00000001-E458-4F6C-B967-8B656C200DB0}"/>
            </c:ext>
          </c:extLst>
        </c:ser>
        <c:ser>
          <c:idx val="3"/>
          <c:order val="3"/>
          <c:tx>
            <c:v>SO4</c:v>
          </c:tx>
          <c:spPr>
            <a:ln w="19050" cap="rnd">
              <a:solidFill>
                <a:srgbClr val="7030A0"/>
              </a:solidFill>
              <a:prstDash val="sysDash"/>
              <a:round/>
            </a:ln>
            <a:effectLst/>
          </c:spPr>
          <c:marker>
            <c:symbol val="star"/>
            <c:size val="5"/>
            <c:spPr>
              <a:noFill/>
              <a:ln w="9525">
                <a:solidFill>
                  <a:schemeClr val="accent4"/>
                </a:solidFill>
              </a:ln>
              <a:effectLst/>
            </c:spPr>
          </c:marker>
          <c:xVal>
            <c:numRef>
              <c:f>'ADS data'!$C$47:$C$485</c:f>
              <c:numCache>
                <c:formatCode>0.0</c:formatCode>
                <c:ptCount val="439"/>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pt idx="81">
                  <c:v>40.5</c:v>
                </c:pt>
                <c:pt idx="82">
                  <c:v>41</c:v>
                </c:pt>
                <c:pt idx="83">
                  <c:v>41.5</c:v>
                </c:pt>
                <c:pt idx="84">
                  <c:v>42</c:v>
                </c:pt>
                <c:pt idx="85">
                  <c:v>42.5</c:v>
                </c:pt>
                <c:pt idx="86">
                  <c:v>43</c:v>
                </c:pt>
                <c:pt idx="87">
                  <c:v>43.5</c:v>
                </c:pt>
                <c:pt idx="88">
                  <c:v>44</c:v>
                </c:pt>
                <c:pt idx="89">
                  <c:v>44.5</c:v>
                </c:pt>
                <c:pt idx="90">
                  <c:v>45</c:v>
                </c:pt>
                <c:pt idx="91">
                  <c:v>45.5</c:v>
                </c:pt>
                <c:pt idx="92">
                  <c:v>46</c:v>
                </c:pt>
                <c:pt idx="93">
                  <c:v>46.5</c:v>
                </c:pt>
                <c:pt idx="94">
                  <c:v>47</c:v>
                </c:pt>
                <c:pt idx="95">
                  <c:v>47.5</c:v>
                </c:pt>
                <c:pt idx="96">
                  <c:v>48</c:v>
                </c:pt>
                <c:pt idx="97">
                  <c:v>48.5</c:v>
                </c:pt>
                <c:pt idx="98">
                  <c:v>49</c:v>
                </c:pt>
                <c:pt idx="99">
                  <c:v>49.5</c:v>
                </c:pt>
                <c:pt idx="100">
                  <c:v>50</c:v>
                </c:pt>
                <c:pt idx="101">
                  <c:v>50.5</c:v>
                </c:pt>
                <c:pt idx="102">
                  <c:v>51</c:v>
                </c:pt>
                <c:pt idx="103">
                  <c:v>51.5</c:v>
                </c:pt>
                <c:pt idx="104">
                  <c:v>52</c:v>
                </c:pt>
                <c:pt idx="105">
                  <c:v>52.5</c:v>
                </c:pt>
                <c:pt idx="106">
                  <c:v>53</c:v>
                </c:pt>
                <c:pt idx="107">
                  <c:v>53.5</c:v>
                </c:pt>
                <c:pt idx="108">
                  <c:v>54</c:v>
                </c:pt>
                <c:pt idx="109">
                  <c:v>54.5</c:v>
                </c:pt>
                <c:pt idx="110">
                  <c:v>55</c:v>
                </c:pt>
                <c:pt idx="111">
                  <c:v>55.5</c:v>
                </c:pt>
                <c:pt idx="112">
                  <c:v>56</c:v>
                </c:pt>
                <c:pt idx="113">
                  <c:v>56.5</c:v>
                </c:pt>
                <c:pt idx="114">
                  <c:v>57</c:v>
                </c:pt>
                <c:pt idx="115">
                  <c:v>57.5</c:v>
                </c:pt>
                <c:pt idx="116">
                  <c:v>58</c:v>
                </c:pt>
                <c:pt idx="117">
                  <c:v>58.5</c:v>
                </c:pt>
                <c:pt idx="118">
                  <c:v>59</c:v>
                </c:pt>
                <c:pt idx="119">
                  <c:v>59.5</c:v>
                </c:pt>
                <c:pt idx="120">
                  <c:v>60</c:v>
                </c:pt>
                <c:pt idx="121">
                  <c:v>60.5</c:v>
                </c:pt>
                <c:pt idx="122">
                  <c:v>61</c:v>
                </c:pt>
                <c:pt idx="123">
                  <c:v>61.5</c:v>
                </c:pt>
                <c:pt idx="124">
                  <c:v>62</c:v>
                </c:pt>
                <c:pt idx="125">
                  <c:v>62.5</c:v>
                </c:pt>
                <c:pt idx="126">
                  <c:v>63</c:v>
                </c:pt>
                <c:pt idx="127">
                  <c:v>63.5</c:v>
                </c:pt>
                <c:pt idx="128">
                  <c:v>64</c:v>
                </c:pt>
                <c:pt idx="129">
                  <c:v>64.5</c:v>
                </c:pt>
                <c:pt idx="130">
                  <c:v>65</c:v>
                </c:pt>
                <c:pt idx="131">
                  <c:v>65.5</c:v>
                </c:pt>
                <c:pt idx="132">
                  <c:v>66</c:v>
                </c:pt>
                <c:pt idx="133">
                  <c:v>66.5</c:v>
                </c:pt>
                <c:pt idx="134">
                  <c:v>67</c:v>
                </c:pt>
                <c:pt idx="135">
                  <c:v>67.5</c:v>
                </c:pt>
                <c:pt idx="136">
                  <c:v>68</c:v>
                </c:pt>
                <c:pt idx="137">
                  <c:v>68.5</c:v>
                </c:pt>
                <c:pt idx="138">
                  <c:v>69</c:v>
                </c:pt>
                <c:pt idx="139">
                  <c:v>69.5</c:v>
                </c:pt>
                <c:pt idx="140">
                  <c:v>70.5</c:v>
                </c:pt>
                <c:pt idx="141">
                  <c:v>71</c:v>
                </c:pt>
                <c:pt idx="142">
                  <c:v>71.5</c:v>
                </c:pt>
                <c:pt idx="143">
                  <c:v>72</c:v>
                </c:pt>
                <c:pt idx="144">
                  <c:v>72.5</c:v>
                </c:pt>
                <c:pt idx="145">
                  <c:v>73</c:v>
                </c:pt>
                <c:pt idx="146">
                  <c:v>73.5</c:v>
                </c:pt>
                <c:pt idx="147">
                  <c:v>74</c:v>
                </c:pt>
                <c:pt idx="148">
                  <c:v>74.5</c:v>
                </c:pt>
                <c:pt idx="149">
                  <c:v>75</c:v>
                </c:pt>
                <c:pt idx="150">
                  <c:v>75.5</c:v>
                </c:pt>
                <c:pt idx="151">
                  <c:v>76</c:v>
                </c:pt>
                <c:pt idx="152">
                  <c:v>76.5</c:v>
                </c:pt>
                <c:pt idx="153">
                  <c:v>77</c:v>
                </c:pt>
                <c:pt idx="154">
                  <c:v>77.5</c:v>
                </c:pt>
              </c:numCache>
            </c:numRef>
          </c:xVal>
          <c:yVal>
            <c:numRef>
              <c:f>'ADS data'!$AA$47:$AA$485</c:f>
              <c:numCache>
                <c:formatCode>0.0</c:formatCode>
                <c:ptCount val="439"/>
                <c:pt idx="1">
                  <c:v>0</c:v>
                </c:pt>
                <c:pt idx="2">
                  <c:v>0</c:v>
                </c:pt>
                <c:pt idx="3">
                  <c:v>0</c:v>
                </c:pt>
                <c:pt idx="4">
                  <c:v>0</c:v>
                </c:pt>
                <c:pt idx="5">
                  <c:v>0</c:v>
                </c:pt>
                <c:pt idx="6">
                  <c:v>0</c:v>
                </c:pt>
                <c:pt idx="7">
                  <c:v>0</c:v>
                </c:pt>
                <c:pt idx="8">
                  <c:v>0.48849525200876548</c:v>
                </c:pt>
                <c:pt idx="9">
                  <c:v>0</c:v>
                </c:pt>
                <c:pt idx="10">
                  <c:v>0.52045288531775014</c:v>
                </c:pt>
                <c:pt idx="11">
                  <c:v>0.27392257121986852</c:v>
                </c:pt>
                <c:pt idx="12">
                  <c:v>0.47479912344777214</c:v>
                </c:pt>
                <c:pt idx="13">
                  <c:v>0.40631848064280496</c:v>
                </c:pt>
                <c:pt idx="14">
                  <c:v>0.30131482834185541</c:v>
                </c:pt>
                <c:pt idx="15">
                  <c:v>0.32613688562241616</c:v>
                </c:pt>
                <c:pt idx="16">
                  <c:v>0.58337161231051915</c:v>
                </c:pt>
                <c:pt idx="17">
                  <c:v>0.38585209003215437</c:v>
                </c:pt>
                <c:pt idx="18">
                  <c:v>0.29398254478640334</c:v>
                </c:pt>
                <c:pt idx="19">
                  <c:v>0.4960955443270556</c:v>
                </c:pt>
                <c:pt idx="20">
                  <c:v>0.53922020462715459</c:v>
                </c:pt>
                <c:pt idx="21">
                  <c:v>0</c:v>
                </c:pt>
                <c:pt idx="22">
                  <c:v>0</c:v>
                </c:pt>
                <c:pt idx="23">
                  <c:v>0.80191722739422977</c:v>
                </c:pt>
                <c:pt idx="24">
                  <c:v>0</c:v>
                </c:pt>
                <c:pt idx="25">
                  <c:v>0</c:v>
                </c:pt>
                <c:pt idx="26">
                  <c:v>1.9935543278084715</c:v>
                </c:pt>
                <c:pt idx="27">
                  <c:v>5.1427255985267042</c:v>
                </c:pt>
                <c:pt idx="28">
                  <c:v>12.877532228360957</c:v>
                </c:pt>
                <c:pt idx="29">
                  <c:v>20.658379373848987</c:v>
                </c:pt>
                <c:pt idx="30">
                  <c:v>38.941511863159832</c:v>
                </c:pt>
                <c:pt idx="31">
                  <c:v>55.660290601434625</c:v>
                </c:pt>
                <c:pt idx="32">
                  <c:v>71.307706455766052</c:v>
                </c:pt>
                <c:pt idx="33">
                  <c:v>84.927349641346339</c:v>
                </c:pt>
                <c:pt idx="34">
                  <c:v>102.05995953650913</c:v>
                </c:pt>
                <c:pt idx="35">
                  <c:v>121.12834851628034</c:v>
                </c:pt>
                <c:pt idx="36">
                  <c:v>133.88653377829891</c:v>
                </c:pt>
                <c:pt idx="37">
                  <c:v>151.07783891043564</c:v>
                </c:pt>
                <c:pt idx="38">
                  <c:v>156.93605123117163</c:v>
                </c:pt>
                <c:pt idx="39">
                  <c:v>163.37151619013258</c:v>
                </c:pt>
                <c:pt idx="40">
                  <c:v>163.35722502433413</c:v>
                </c:pt>
                <c:pt idx="41">
                  <c:v>163.79081497212638</c:v>
                </c:pt>
                <c:pt idx="42">
                  <c:v>168.50721175117243</c:v>
                </c:pt>
                <c:pt idx="43">
                  <c:v>165.52959915051764</c:v>
                </c:pt>
                <c:pt idx="44">
                  <c:v>158.22936023360762</c:v>
                </c:pt>
                <c:pt idx="45">
                  <c:v>154.00407043624458</c:v>
                </c:pt>
                <c:pt idx="46">
                  <c:v>155.8736559139785</c:v>
                </c:pt>
                <c:pt idx="47">
                  <c:v>147.79121863799281</c:v>
                </c:pt>
                <c:pt idx="48">
                  <c:v>146.02598566308245</c:v>
                </c:pt>
                <c:pt idx="49">
                  <c:v>141.75179211469532</c:v>
                </c:pt>
                <c:pt idx="50">
                  <c:v>140.14784946236557</c:v>
                </c:pt>
                <c:pt idx="51">
                  <c:v>131.17741935483869</c:v>
                </c:pt>
                <c:pt idx="52">
                  <c:v>122.0516814808027</c:v>
                </c:pt>
                <c:pt idx="53">
                  <c:v>117.7265646476679</c:v>
                </c:pt>
                <c:pt idx="54">
                  <c:v>117.0026573811051</c:v>
                </c:pt>
                <c:pt idx="55">
                  <c:v>115.60524145514523</c:v>
                </c:pt>
                <c:pt idx="56">
                  <c:v>107.41982039769084</c:v>
                </c:pt>
                <c:pt idx="57">
                  <c:v>108.01292591577604</c:v>
                </c:pt>
                <c:pt idx="58">
                  <c:v>103.54891751164703</c:v>
                </c:pt>
                <c:pt idx="59">
                  <c:v>109.63734356444689</c:v>
                </c:pt>
                <c:pt idx="60">
                  <c:v>103.25203252032523</c:v>
                </c:pt>
                <c:pt idx="61">
                  <c:v>98.880515209646489</c:v>
                </c:pt>
                <c:pt idx="62">
                  <c:v>102.83639353247466</c:v>
                </c:pt>
                <c:pt idx="63">
                  <c:v>101.64060497308382</c:v>
                </c:pt>
                <c:pt idx="64">
                  <c:v>99.307869776980269</c:v>
                </c:pt>
                <c:pt idx="65">
                  <c:v>99.205331966162532</c:v>
                </c:pt>
                <c:pt idx="66">
                  <c:v>103.3658036400923</c:v>
                </c:pt>
                <c:pt idx="67">
                  <c:v>93.275228573869953</c:v>
                </c:pt>
                <c:pt idx="68">
                  <c:v>91.066393232504495</c:v>
                </c:pt>
                <c:pt idx="69">
                  <c:v>96.75453642683037</c:v>
                </c:pt>
                <c:pt idx="70">
                  <c:v>97.24203304143721</c:v>
                </c:pt>
                <c:pt idx="71">
                  <c:v>96.366344678161965</c:v>
                </c:pt>
                <c:pt idx="72">
                  <c:v>97.147242033041422</c:v>
                </c:pt>
                <c:pt idx="73">
                  <c:v>96.294122957479459</c:v>
                </c:pt>
                <c:pt idx="74">
                  <c:v>95.26552655265526</c:v>
                </c:pt>
                <c:pt idx="75">
                  <c:v>96.741674167416733</c:v>
                </c:pt>
                <c:pt idx="76">
                  <c:v>97.353735373537361</c:v>
                </c:pt>
                <c:pt idx="77">
                  <c:v>97.020702070207022</c:v>
                </c:pt>
                <c:pt idx="78">
                  <c:v>100.24302430243026</c:v>
                </c:pt>
                <c:pt idx="79">
                  <c:v>96.480648064806488</c:v>
                </c:pt>
                <c:pt idx="80">
                  <c:v>94.405439033060802</c:v>
                </c:pt>
                <c:pt idx="81">
                  <c:v>95.538570920725221</c:v>
                </c:pt>
                <c:pt idx="82">
                  <c:v>97.867045858514047</c:v>
                </c:pt>
                <c:pt idx="83">
                  <c:v>96.169569854248138</c:v>
                </c:pt>
                <c:pt idx="84">
                  <c:v>95.970938499822267</c:v>
                </c:pt>
                <c:pt idx="85">
                  <c:v>91.605845960728047</c:v>
                </c:pt>
                <c:pt idx="86">
                  <c:v>88.644759257598821</c:v>
                </c:pt>
                <c:pt idx="87">
                  <c:v>91.487492154577239</c:v>
                </c:pt>
                <c:pt idx="88">
                  <c:v>85.492692549089924</c:v>
                </c:pt>
                <c:pt idx="89">
                  <c:v>95.762711864406768</c:v>
                </c:pt>
                <c:pt idx="90">
                  <c:v>92.819148936170208</c:v>
                </c:pt>
                <c:pt idx="91">
                  <c:v>97.746123332131262</c:v>
                </c:pt>
                <c:pt idx="92">
                  <c:v>98.003065272268302</c:v>
                </c:pt>
                <c:pt idx="93">
                  <c:v>91.582639193336234</c:v>
                </c:pt>
                <c:pt idx="94">
                  <c:v>92.656729504603248</c:v>
                </c:pt>
                <c:pt idx="95">
                  <c:v>100.42963612450679</c:v>
                </c:pt>
                <c:pt idx="96">
                  <c:v>87.882507672073643</c:v>
                </c:pt>
                <c:pt idx="97">
                  <c:v>92.257781674704063</c:v>
                </c:pt>
                <c:pt idx="98">
                  <c:v>90.947672383619178</c:v>
                </c:pt>
                <c:pt idx="99">
                  <c:v>92.400245012250593</c:v>
                </c:pt>
                <c:pt idx="100">
                  <c:v>92.929646482324102</c:v>
                </c:pt>
                <c:pt idx="101">
                  <c:v>90.820791039551963</c:v>
                </c:pt>
                <c:pt idx="102">
                  <c:v>94.697234861743084</c:v>
                </c:pt>
                <c:pt idx="103">
                  <c:v>92.448642061281348</c:v>
                </c:pt>
                <c:pt idx="104">
                  <c:v>96.761838440111418</c:v>
                </c:pt>
                <c:pt idx="105">
                  <c:v>90.398676880222837</c:v>
                </c:pt>
                <c:pt idx="106">
                  <c:v>97.432103064066865</c:v>
                </c:pt>
                <c:pt idx="107">
                  <c:v>91.17800364868387</c:v>
                </c:pt>
                <c:pt idx="108">
                  <c:v>88.363304665102959</c:v>
                </c:pt>
                <c:pt idx="109">
                  <c:v>90.830509947007215</c:v>
                </c:pt>
                <c:pt idx="110">
                  <c:v>87.459821040743648</c:v>
                </c:pt>
                <c:pt idx="111">
                  <c:v>89.258100946920337</c:v>
                </c:pt>
                <c:pt idx="112">
                  <c:v>82.468942750412666</c:v>
                </c:pt>
                <c:pt idx="113">
                  <c:v>81.584374726907285</c:v>
                </c:pt>
                <c:pt idx="114">
                  <c:v>83.588656820763788</c:v>
                </c:pt>
                <c:pt idx="115">
                  <c:v>85.034518919863658</c:v>
                </c:pt>
                <c:pt idx="116">
                  <c:v>82.460893122432921</c:v>
                </c:pt>
                <c:pt idx="117">
                  <c:v>84.480031460281381</c:v>
                </c:pt>
                <c:pt idx="118">
                  <c:v>90.331383164512758</c:v>
                </c:pt>
                <c:pt idx="119">
                  <c:v>83.889276982186516</c:v>
                </c:pt>
                <c:pt idx="120">
                  <c:v>85.002619629758996</c:v>
                </c:pt>
                <c:pt idx="121">
                  <c:v>82.665036674816619</c:v>
                </c:pt>
                <c:pt idx="122">
                  <c:v>82.832692979392263</c:v>
                </c:pt>
                <c:pt idx="123">
                  <c:v>89.90132727907789</c:v>
                </c:pt>
                <c:pt idx="124">
                  <c:v>86.151750000000007</c:v>
                </c:pt>
                <c:pt idx="125">
                  <c:v>86.483249999999998</c:v>
                </c:pt>
                <c:pt idx="126">
                  <c:v>87.307749999999999</c:v>
                </c:pt>
                <c:pt idx="127">
                  <c:v>86.219750000000005</c:v>
                </c:pt>
                <c:pt idx="128">
                  <c:v>85.892500000000013</c:v>
                </c:pt>
                <c:pt idx="129">
                  <c:v>87.690249999999992</c:v>
                </c:pt>
                <c:pt idx="130">
                  <c:v>84.549499999999995</c:v>
                </c:pt>
                <c:pt idx="131">
                  <c:v>86.249499999999998</c:v>
                </c:pt>
                <c:pt idx="132">
                  <c:v>78.215000000000003</c:v>
                </c:pt>
                <c:pt idx="133">
                  <c:v>80.349999999999994</c:v>
                </c:pt>
                <c:pt idx="134">
                  <c:v>82.965000000000003</c:v>
                </c:pt>
                <c:pt idx="135">
                  <c:v>83.684999999999988</c:v>
                </c:pt>
                <c:pt idx="136">
                  <c:v>85.465000000000003</c:v>
                </c:pt>
                <c:pt idx="137">
                  <c:v>86.024999999999991</c:v>
                </c:pt>
                <c:pt idx="138">
                  <c:v>85.215000000000003</c:v>
                </c:pt>
                <c:pt idx="139">
                  <c:v>82.47</c:v>
                </c:pt>
                <c:pt idx="140">
                  <c:v>83.453999999999994</c:v>
                </c:pt>
                <c:pt idx="141">
                  <c:v>80.756500000000003</c:v>
                </c:pt>
                <c:pt idx="142">
                  <c:v>83.68</c:v>
                </c:pt>
                <c:pt idx="143">
                  <c:v>78.095999999999989</c:v>
                </c:pt>
                <c:pt idx="144">
                  <c:v>81.865000000000009</c:v>
                </c:pt>
                <c:pt idx="145">
                  <c:v>85.385000000000005</c:v>
                </c:pt>
                <c:pt idx="146">
                  <c:v>80.594999999999999</c:v>
                </c:pt>
                <c:pt idx="147">
                  <c:v>78.974999999999994</c:v>
                </c:pt>
                <c:pt idx="148">
                  <c:v>75.344500000000011</c:v>
                </c:pt>
                <c:pt idx="149">
                  <c:v>82.509999999999991</c:v>
                </c:pt>
                <c:pt idx="150">
                  <c:v>81.400000000000006</c:v>
                </c:pt>
                <c:pt idx="151">
                  <c:v>85.429999999999993</c:v>
                </c:pt>
                <c:pt idx="152">
                  <c:v>81.415000000000006</c:v>
                </c:pt>
                <c:pt idx="153">
                  <c:v>82.254999999999995</c:v>
                </c:pt>
                <c:pt idx="154">
                  <c:v>83.699999999999989</c:v>
                </c:pt>
              </c:numCache>
            </c:numRef>
          </c:yVal>
          <c:smooth val="0"/>
          <c:extLst xmlns:c15="http://schemas.microsoft.com/office/drawing/2012/chart">
            <c:ext xmlns:c16="http://schemas.microsoft.com/office/drawing/2014/chart" uri="{C3380CC4-5D6E-409C-BE32-E72D297353CC}">
              <c16:uniqueId val="{00000002-E458-4F6C-B967-8B656C200DB0}"/>
            </c:ext>
          </c:extLst>
        </c:ser>
        <c:dLbls>
          <c:showLegendKey val="0"/>
          <c:showVal val="0"/>
          <c:showCatName val="0"/>
          <c:showSerName val="0"/>
          <c:showPercent val="0"/>
          <c:showBubbleSize val="0"/>
        </c:dLbls>
        <c:axId val="408301264"/>
        <c:axId val="408297736"/>
      </c:scatterChart>
      <c:scatterChart>
        <c:scatterStyle val="lineMarker"/>
        <c:varyColors val="0"/>
        <c:ser>
          <c:idx val="0"/>
          <c:order val="0"/>
          <c:tx>
            <c:v>PO4 - P</c:v>
          </c:tx>
          <c:spPr>
            <a:ln w="19050" cap="rnd">
              <a:solidFill>
                <a:srgbClr val="0000FF"/>
              </a:solidFill>
              <a:prstDash val="sysDash"/>
              <a:round/>
            </a:ln>
            <a:effectLst/>
          </c:spPr>
          <c:marker>
            <c:symbol val="square"/>
            <c:size val="5"/>
            <c:spPr>
              <a:solidFill>
                <a:srgbClr val="0000FF"/>
              </a:solidFill>
              <a:ln w="9525">
                <a:solidFill>
                  <a:srgbClr val="0000FF"/>
                </a:solidFill>
              </a:ln>
              <a:effectLst/>
            </c:spPr>
          </c:marker>
          <c:xVal>
            <c:numRef>
              <c:f>'ADS data'!$C$47:$C$485</c:f>
              <c:numCache>
                <c:formatCode>0.0</c:formatCode>
                <c:ptCount val="439"/>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pt idx="81">
                  <c:v>40.5</c:v>
                </c:pt>
                <c:pt idx="82">
                  <c:v>41</c:v>
                </c:pt>
                <c:pt idx="83">
                  <c:v>41.5</c:v>
                </c:pt>
                <c:pt idx="84">
                  <c:v>42</c:v>
                </c:pt>
                <c:pt idx="85">
                  <c:v>42.5</c:v>
                </c:pt>
                <c:pt idx="86">
                  <c:v>43</c:v>
                </c:pt>
                <c:pt idx="87">
                  <c:v>43.5</c:v>
                </c:pt>
                <c:pt idx="88">
                  <c:v>44</c:v>
                </c:pt>
                <c:pt idx="89">
                  <c:v>44.5</c:v>
                </c:pt>
                <c:pt idx="90">
                  <c:v>45</c:v>
                </c:pt>
                <c:pt idx="91">
                  <c:v>45.5</c:v>
                </c:pt>
                <c:pt idx="92">
                  <c:v>46</c:v>
                </c:pt>
                <c:pt idx="93">
                  <c:v>46.5</c:v>
                </c:pt>
                <c:pt idx="94">
                  <c:v>47</c:v>
                </c:pt>
                <c:pt idx="95">
                  <c:v>47.5</c:v>
                </c:pt>
                <c:pt idx="96">
                  <c:v>48</c:v>
                </c:pt>
                <c:pt idx="97">
                  <c:v>48.5</c:v>
                </c:pt>
                <c:pt idx="98">
                  <c:v>49</c:v>
                </c:pt>
                <c:pt idx="99">
                  <c:v>49.5</c:v>
                </c:pt>
                <c:pt idx="100">
                  <c:v>50</c:v>
                </c:pt>
                <c:pt idx="101">
                  <c:v>50.5</c:v>
                </c:pt>
                <c:pt idx="102">
                  <c:v>51</c:v>
                </c:pt>
                <c:pt idx="103">
                  <c:v>51.5</c:v>
                </c:pt>
                <c:pt idx="104">
                  <c:v>52</c:v>
                </c:pt>
                <c:pt idx="105">
                  <c:v>52.5</c:v>
                </c:pt>
                <c:pt idx="106">
                  <c:v>53</c:v>
                </c:pt>
                <c:pt idx="107">
                  <c:v>53.5</c:v>
                </c:pt>
                <c:pt idx="108">
                  <c:v>54</c:v>
                </c:pt>
                <c:pt idx="109">
                  <c:v>54.5</c:v>
                </c:pt>
                <c:pt idx="110">
                  <c:v>55</c:v>
                </c:pt>
                <c:pt idx="111">
                  <c:v>55.5</c:v>
                </c:pt>
                <c:pt idx="112">
                  <c:v>56</c:v>
                </c:pt>
                <c:pt idx="113">
                  <c:v>56.5</c:v>
                </c:pt>
                <c:pt idx="114">
                  <c:v>57</c:v>
                </c:pt>
                <c:pt idx="115">
                  <c:v>57.5</c:v>
                </c:pt>
                <c:pt idx="116">
                  <c:v>58</c:v>
                </c:pt>
                <c:pt idx="117">
                  <c:v>58.5</c:v>
                </c:pt>
                <c:pt idx="118">
                  <c:v>59</c:v>
                </c:pt>
                <c:pt idx="119">
                  <c:v>59.5</c:v>
                </c:pt>
                <c:pt idx="120">
                  <c:v>60</c:v>
                </c:pt>
                <c:pt idx="121">
                  <c:v>60.5</c:v>
                </c:pt>
                <c:pt idx="122">
                  <c:v>61</c:v>
                </c:pt>
                <c:pt idx="123">
                  <c:v>61.5</c:v>
                </c:pt>
                <c:pt idx="124">
                  <c:v>62</c:v>
                </c:pt>
                <c:pt idx="125">
                  <c:v>62.5</c:v>
                </c:pt>
                <c:pt idx="126">
                  <c:v>63</c:v>
                </c:pt>
                <c:pt idx="127">
                  <c:v>63.5</c:v>
                </c:pt>
                <c:pt idx="128">
                  <c:v>64</c:v>
                </c:pt>
                <c:pt idx="129">
                  <c:v>64.5</c:v>
                </c:pt>
                <c:pt idx="130">
                  <c:v>65</c:v>
                </c:pt>
                <c:pt idx="131">
                  <c:v>65.5</c:v>
                </c:pt>
                <c:pt idx="132">
                  <c:v>66</c:v>
                </c:pt>
                <c:pt idx="133">
                  <c:v>66.5</c:v>
                </c:pt>
                <c:pt idx="134">
                  <c:v>67</c:v>
                </c:pt>
                <c:pt idx="135">
                  <c:v>67.5</c:v>
                </c:pt>
                <c:pt idx="136">
                  <c:v>68</c:v>
                </c:pt>
                <c:pt idx="137">
                  <c:v>68.5</c:v>
                </c:pt>
                <c:pt idx="138">
                  <c:v>69</c:v>
                </c:pt>
                <c:pt idx="139">
                  <c:v>69.5</c:v>
                </c:pt>
                <c:pt idx="140">
                  <c:v>70.5</c:v>
                </c:pt>
                <c:pt idx="141">
                  <c:v>71</c:v>
                </c:pt>
                <c:pt idx="142">
                  <c:v>71.5</c:v>
                </c:pt>
                <c:pt idx="143">
                  <c:v>72</c:v>
                </c:pt>
                <c:pt idx="144">
                  <c:v>72.5</c:v>
                </c:pt>
                <c:pt idx="145">
                  <c:v>73</c:v>
                </c:pt>
                <c:pt idx="146">
                  <c:v>73.5</c:v>
                </c:pt>
                <c:pt idx="147">
                  <c:v>74</c:v>
                </c:pt>
                <c:pt idx="148">
                  <c:v>74.5</c:v>
                </c:pt>
                <c:pt idx="149">
                  <c:v>75</c:v>
                </c:pt>
                <c:pt idx="150">
                  <c:v>75.5</c:v>
                </c:pt>
                <c:pt idx="151">
                  <c:v>76</c:v>
                </c:pt>
                <c:pt idx="152">
                  <c:v>76.5</c:v>
                </c:pt>
                <c:pt idx="153">
                  <c:v>77</c:v>
                </c:pt>
                <c:pt idx="154">
                  <c:v>77.5</c:v>
                </c:pt>
              </c:numCache>
            </c:numRef>
          </c:xVal>
          <c:yVal>
            <c:numRef>
              <c:f>'ADS data'!$I$47:$I$485</c:f>
              <c:numCache>
                <c:formatCode>0.0</c:formatCode>
                <c:ptCount val="43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0.12645446557145984</c:v>
                </c:pt>
                <c:pt idx="75">
                  <c:v>0.18235930986740229</c:v>
                </c:pt>
                <c:pt idx="76">
                  <c:v>0.29111269717659333</c:v>
                </c:pt>
                <c:pt idx="77">
                  <c:v>0.32626016192757312</c:v>
                </c:pt>
                <c:pt idx="78">
                  <c:v>0.40636753745442306</c:v>
                </c:pt>
                <c:pt idx="79">
                  <c:v>0.41158693701805776</c:v>
                </c:pt>
                <c:pt idx="80">
                  <c:v>0.40636753745442306</c:v>
                </c:pt>
                <c:pt idx="81">
                  <c:v>0.41158693701805776</c:v>
                </c:pt>
                <c:pt idx="82">
                  <c:v>0.30496206021808991</c:v>
                </c:pt>
                <c:pt idx="83">
                  <c:v>0.28706697599991354</c:v>
                </c:pt>
                <c:pt idx="84">
                  <c:v>0.34298911418171479</c:v>
                </c:pt>
                <c:pt idx="85">
                  <c:v>0.34298911418171479</c:v>
                </c:pt>
                <c:pt idx="86">
                  <c:v>0.40785777724407896</c:v>
                </c:pt>
                <c:pt idx="87">
                  <c:v>0.39747594291422972</c:v>
                </c:pt>
                <c:pt idx="88">
                  <c:v>0.49313713066784098</c:v>
                </c:pt>
                <c:pt idx="89">
                  <c:v>0.50581786228583936</c:v>
                </c:pt>
                <c:pt idx="90">
                  <c:v>0.5470779296022068</c:v>
                </c:pt>
                <c:pt idx="91">
                  <c:v>0.58222539435318665</c:v>
                </c:pt>
                <c:pt idx="92">
                  <c:v>0.65252032385514624</c:v>
                </c:pt>
                <c:pt idx="93">
                  <c:v>0.73146156741796164</c:v>
                </c:pt>
                <c:pt idx="94">
                  <c:v>0.74085648663250403</c:v>
                </c:pt>
                <c:pt idx="95">
                  <c:v>0.60992412043617983</c:v>
                </c:pt>
                <c:pt idx="96">
                  <c:v>0.57413395199982709</c:v>
                </c:pt>
                <c:pt idx="97">
                  <c:v>0.68597822836342959</c:v>
                </c:pt>
                <c:pt idx="98">
                  <c:v>0.81571555448815791</c:v>
                </c:pt>
                <c:pt idx="99">
                  <c:v>0.79495188582845944</c:v>
                </c:pt>
                <c:pt idx="100">
                  <c:v>0.90766894426682287</c:v>
                </c:pt>
                <c:pt idx="101">
                  <c:v>0.98627426133568197</c:v>
                </c:pt>
                <c:pt idx="102">
                  <c:v>0.72880476995541965</c:v>
                </c:pt>
                <c:pt idx="103">
                  <c:v>0.71784100021798514</c:v>
                </c:pt>
                <c:pt idx="104">
                  <c:v>0.70481088305231221</c:v>
                </c:pt>
                <c:pt idx="105">
                  <c:v>0.76700007861575159</c:v>
                </c:pt>
                <c:pt idx="106">
                  <c:v>0.88397499408031599</c:v>
                </c:pt>
                <c:pt idx="107">
                  <c:v>1.0507705905475107</c:v>
                </c:pt>
                <c:pt idx="108">
                  <c:v>1.0655493611599931</c:v>
                </c:pt>
                <c:pt idx="109">
                  <c:v>1.1350095830386611</c:v>
                </c:pt>
                <c:pt idx="110">
                  <c:v>1.143876845406151</c:v>
                </c:pt>
                <c:pt idx="111">
                  <c:v>1.2177706984685635</c:v>
                </c:pt>
                <c:pt idx="112">
                  <c:v>1.0419033281800207</c:v>
                </c:pt>
                <c:pt idx="113">
                  <c:v>0.99612257541393245</c:v>
                </c:pt>
                <c:pt idx="114">
                  <c:v>0.77594259281873434</c:v>
                </c:pt>
                <c:pt idx="115">
                  <c:v>1.1913626001950632</c:v>
                </c:pt>
                <c:pt idx="116">
                  <c:v>1.2019879076661453</c:v>
                </c:pt>
                <c:pt idx="117">
                  <c:v>0.86847131204607297</c:v>
                </c:pt>
                <c:pt idx="118">
                  <c:v>1.0748536359723964</c:v>
                </c:pt>
                <c:pt idx="119">
                  <c:v>0.82633084776551935</c:v>
                </c:pt>
                <c:pt idx="120">
                  <c:v>0.97983894991958831</c:v>
                </c:pt>
                <c:pt idx="121">
                  <c:v>0.91674325996264505</c:v>
                </c:pt>
                <c:pt idx="122">
                  <c:v>0.83434771190122514</c:v>
                </c:pt>
                <c:pt idx="123">
                  <c:v>1.0273462929459922</c:v>
                </c:pt>
                <c:pt idx="124">
                  <c:v>1.3665178423815516</c:v>
                </c:pt>
                <c:pt idx="125">
                  <c:v>1.2963981917581546</c:v>
                </c:pt>
                <c:pt idx="126">
                  <c:v>1.4398988721037114</c:v>
                </c:pt>
                <c:pt idx="127">
                  <c:v>1.43826818255433</c:v>
                </c:pt>
                <c:pt idx="128">
                  <c:v>1.4855581794863886</c:v>
                </c:pt>
                <c:pt idx="129">
                  <c:v>1.6893943731590544</c:v>
                </c:pt>
                <c:pt idx="130">
                  <c:v>1.7676674715293579</c:v>
                </c:pt>
                <c:pt idx="131">
                  <c:v>1.3143357768013493</c:v>
                </c:pt>
                <c:pt idx="132">
                  <c:v>1.3435251197352751</c:v>
                </c:pt>
                <c:pt idx="133">
                  <c:v>1.3518416364371195</c:v>
                </c:pt>
                <c:pt idx="134">
                  <c:v>1.6143826538875135</c:v>
                </c:pt>
                <c:pt idx="135">
                  <c:v>1.8915998772823388</c:v>
                </c:pt>
                <c:pt idx="136">
                  <c:v>1.9160602205230588</c:v>
                </c:pt>
                <c:pt idx="137">
                  <c:v>2.1247884828438686</c:v>
                </c:pt>
                <c:pt idx="138">
                  <c:v>2.3253632974177716</c:v>
                </c:pt>
                <c:pt idx="139">
                  <c:v>2.4232046703806511</c:v>
                </c:pt>
                <c:pt idx="140">
                  <c:v>2.4773435634201113</c:v>
                </c:pt>
                <c:pt idx="141">
                  <c:v>2.3400395033622039</c:v>
                </c:pt>
                <c:pt idx="142">
                  <c:v>2.8243542995284581</c:v>
                </c:pt>
                <c:pt idx="143">
                  <c:v>2.6694387923372318</c:v>
                </c:pt>
                <c:pt idx="144">
                  <c:v>2.9597015321271076</c:v>
                </c:pt>
                <c:pt idx="145">
                  <c:v>2.5096312164978611</c:v>
                </c:pt>
                <c:pt idx="146">
                  <c:v>2.6655251374187166</c:v>
                </c:pt>
                <c:pt idx="147">
                  <c:v>2.6404125183582443</c:v>
                </c:pt>
                <c:pt idx="148">
                  <c:v>2.435924048865826</c:v>
                </c:pt>
                <c:pt idx="149">
                  <c:v>2.5373529388373441</c:v>
                </c:pt>
                <c:pt idx="150">
                  <c:v>2.9645936007752516</c:v>
                </c:pt>
                <c:pt idx="151">
                  <c:v>2.7982632667383567</c:v>
                </c:pt>
                <c:pt idx="152">
                  <c:v>3.0281904932011239</c:v>
                </c:pt>
                <c:pt idx="153">
                  <c:v>3.1994128958861632</c:v>
                </c:pt>
                <c:pt idx="154">
                  <c:v>3.3657432299230581</c:v>
                </c:pt>
              </c:numCache>
            </c:numRef>
          </c:yVal>
          <c:smooth val="0"/>
          <c:extLst>
            <c:ext xmlns:c16="http://schemas.microsoft.com/office/drawing/2014/chart" uri="{C3380CC4-5D6E-409C-BE32-E72D297353CC}">
              <c16:uniqueId val="{00000003-E458-4F6C-B967-8B656C200DB0}"/>
            </c:ext>
          </c:extLst>
        </c:ser>
        <c:ser>
          <c:idx val="6"/>
          <c:order val="4"/>
          <c:tx>
            <c:v>P Thomas model</c:v>
          </c:tx>
          <c:spPr>
            <a:ln w="19050" cap="rnd">
              <a:solidFill>
                <a:sysClr val="windowText" lastClr="000000"/>
              </a:solidFill>
              <a:prstDash val="lgDash"/>
              <a:round/>
            </a:ln>
            <a:effectLst/>
          </c:spPr>
          <c:marker>
            <c:symbol val="none"/>
          </c:marker>
          <c:xVal>
            <c:numRef>
              <c:f>'Thomas model ADS'!$K$28:$K$336</c:f>
              <c:numCache>
                <c:formatCode>0.0</c:formatCode>
                <c:ptCount val="309"/>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pt idx="81">
                  <c:v>40.5</c:v>
                </c:pt>
                <c:pt idx="82">
                  <c:v>41</c:v>
                </c:pt>
                <c:pt idx="83">
                  <c:v>41.5</c:v>
                </c:pt>
                <c:pt idx="84">
                  <c:v>42</c:v>
                </c:pt>
                <c:pt idx="85">
                  <c:v>42.5</c:v>
                </c:pt>
                <c:pt idx="86">
                  <c:v>43</c:v>
                </c:pt>
                <c:pt idx="87">
                  <c:v>43.5</c:v>
                </c:pt>
                <c:pt idx="88">
                  <c:v>44</c:v>
                </c:pt>
                <c:pt idx="89">
                  <c:v>44.5</c:v>
                </c:pt>
                <c:pt idx="90">
                  <c:v>45</c:v>
                </c:pt>
                <c:pt idx="91">
                  <c:v>45.5</c:v>
                </c:pt>
                <c:pt idx="92">
                  <c:v>46</c:v>
                </c:pt>
                <c:pt idx="93">
                  <c:v>46.5</c:v>
                </c:pt>
                <c:pt idx="94">
                  <c:v>47</c:v>
                </c:pt>
                <c:pt idx="95">
                  <c:v>47.5</c:v>
                </c:pt>
                <c:pt idx="96">
                  <c:v>48</c:v>
                </c:pt>
                <c:pt idx="97">
                  <c:v>48.5</c:v>
                </c:pt>
                <c:pt idx="98">
                  <c:v>49</c:v>
                </c:pt>
                <c:pt idx="99">
                  <c:v>49.5</c:v>
                </c:pt>
                <c:pt idx="100">
                  <c:v>50</c:v>
                </c:pt>
                <c:pt idx="101">
                  <c:v>50.5</c:v>
                </c:pt>
                <c:pt idx="102">
                  <c:v>51</c:v>
                </c:pt>
                <c:pt idx="103">
                  <c:v>51.5</c:v>
                </c:pt>
                <c:pt idx="104">
                  <c:v>52</c:v>
                </c:pt>
                <c:pt idx="105">
                  <c:v>52.5</c:v>
                </c:pt>
                <c:pt idx="106">
                  <c:v>53</c:v>
                </c:pt>
                <c:pt idx="107">
                  <c:v>53.5</c:v>
                </c:pt>
                <c:pt idx="108">
                  <c:v>54</c:v>
                </c:pt>
                <c:pt idx="109">
                  <c:v>54.5</c:v>
                </c:pt>
                <c:pt idx="110">
                  <c:v>55</c:v>
                </c:pt>
                <c:pt idx="111">
                  <c:v>55.5</c:v>
                </c:pt>
                <c:pt idx="112">
                  <c:v>56</c:v>
                </c:pt>
                <c:pt idx="113">
                  <c:v>56.5</c:v>
                </c:pt>
                <c:pt idx="114">
                  <c:v>57</c:v>
                </c:pt>
                <c:pt idx="115">
                  <c:v>57.5</c:v>
                </c:pt>
                <c:pt idx="116">
                  <c:v>58</c:v>
                </c:pt>
                <c:pt idx="117">
                  <c:v>58.5</c:v>
                </c:pt>
                <c:pt idx="118">
                  <c:v>59</c:v>
                </c:pt>
                <c:pt idx="119">
                  <c:v>59.5</c:v>
                </c:pt>
                <c:pt idx="120">
                  <c:v>60</c:v>
                </c:pt>
                <c:pt idx="121">
                  <c:v>60.5</c:v>
                </c:pt>
                <c:pt idx="122">
                  <c:v>61</c:v>
                </c:pt>
                <c:pt idx="123">
                  <c:v>61.5</c:v>
                </c:pt>
                <c:pt idx="124">
                  <c:v>62</c:v>
                </c:pt>
                <c:pt idx="125">
                  <c:v>62.5</c:v>
                </c:pt>
                <c:pt idx="126">
                  <c:v>63</c:v>
                </c:pt>
                <c:pt idx="127">
                  <c:v>63.5</c:v>
                </c:pt>
                <c:pt idx="128">
                  <c:v>64</c:v>
                </c:pt>
                <c:pt idx="129">
                  <c:v>64.5</c:v>
                </c:pt>
                <c:pt idx="130">
                  <c:v>65</c:v>
                </c:pt>
                <c:pt idx="131">
                  <c:v>65.5</c:v>
                </c:pt>
                <c:pt idx="132">
                  <c:v>66</c:v>
                </c:pt>
                <c:pt idx="133">
                  <c:v>66.5</c:v>
                </c:pt>
                <c:pt idx="134">
                  <c:v>67</c:v>
                </c:pt>
                <c:pt idx="135">
                  <c:v>67.5</c:v>
                </c:pt>
                <c:pt idx="136">
                  <c:v>68</c:v>
                </c:pt>
                <c:pt idx="137">
                  <c:v>68.5</c:v>
                </c:pt>
                <c:pt idx="138">
                  <c:v>69</c:v>
                </c:pt>
                <c:pt idx="139">
                  <c:v>69.5</c:v>
                </c:pt>
                <c:pt idx="140">
                  <c:v>70</c:v>
                </c:pt>
                <c:pt idx="141">
                  <c:v>70.5</c:v>
                </c:pt>
                <c:pt idx="142">
                  <c:v>71</c:v>
                </c:pt>
                <c:pt idx="143">
                  <c:v>71.5</c:v>
                </c:pt>
                <c:pt idx="144">
                  <c:v>72</c:v>
                </c:pt>
                <c:pt idx="145">
                  <c:v>72.5</c:v>
                </c:pt>
                <c:pt idx="146">
                  <c:v>73</c:v>
                </c:pt>
                <c:pt idx="147">
                  <c:v>73.5</c:v>
                </c:pt>
                <c:pt idx="148">
                  <c:v>74</c:v>
                </c:pt>
                <c:pt idx="149">
                  <c:v>74.5</c:v>
                </c:pt>
                <c:pt idx="150">
                  <c:v>75</c:v>
                </c:pt>
                <c:pt idx="151">
                  <c:v>75.5</c:v>
                </c:pt>
                <c:pt idx="152">
                  <c:v>76</c:v>
                </c:pt>
                <c:pt idx="153">
                  <c:v>76.5</c:v>
                </c:pt>
                <c:pt idx="154">
                  <c:v>77</c:v>
                </c:pt>
                <c:pt idx="155">
                  <c:v>77.5</c:v>
                </c:pt>
                <c:pt idx="156">
                  <c:v>78</c:v>
                </c:pt>
                <c:pt idx="157">
                  <c:v>78.5</c:v>
                </c:pt>
                <c:pt idx="158">
                  <c:v>79</c:v>
                </c:pt>
                <c:pt idx="159">
                  <c:v>79.5</c:v>
                </c:pt>
                <c:pt idx="160">
                  <c:v>80</c:v>
                </c:pt>
                <c:pt idx="161">
                  <c:v>80.5</c:v>
                </c:pt>
                <c:pt idx="162">
                  <c:v>81</c:v>
                </c:pt>
                <c:pt idx="163">
                  <c:v>81.5</c:v>
                </c:pt>
                <c:pt idx="164">
                  <c:v>82</c:v>
                </c:pt>
                <c:pt idx="165">
                  <c:v>82.5</c:v>
                </c:pt>
                <c:pt idx="166">
                  <c:v>83</c:v>
                </c:pt>
                <c:pt idx="167">
                  <c:v>83.5</c:v>
                </c:pt>
                <c:pt idx="168">
                  <c:v>84</c:v>
                </c:pt>
                <c:pt idx="169">
                  <c:v>84.5</c:v>
                </c:pt>
                <c:pt idx="170">
                  <c:v>85</c:v>
                </c:pt>
                <c:pt idx="171">
                  <c:v>85.5</c:v>
                </c:pt>
                <c:pt idx="172">
                  <c:v>86</c:v>
                </c:pt>
                <c:pt idx="173">
                  <c:v>86.5</c:v>
                </c:pt>
                <c:pt idx="174">
                  <c:v>87</c:v>
                </c:pt>
                <c:pt idx="175">
                  <c:v>87.5</c:v>
                </c:pt>
                <c:pt idx="176">
                  <c:v>88</c:v>
                </c:pt>
                <c:pt idx="177">
                  <c:v>88.5</c:v>
                </c:pt>
                <c:pt idx="178">
                  <c:v>89</c:v>
                </c:pt>
                <c:pt idx="179">
                  <c:v>89.5</c:v>
                </c:pt>
                <c:pt idx="180">
                  <c:v>90</c:v>
                </c:pt>
                <c:pt idx="181">
                  <c:v>90.5</c:v>
                </c:pt>
                <c:pt idx="182">
                  <c:v>91</c:v>
                </c:pt>
                <c:pt idx="183">
                  <c:v>91.5</c:v>
                </c:pt>
                <c:pt idx="184">
                  <c:v>92</c:v>
                </c:pt>
                <c:pt idx="185">
                  <c:v>92.5</c:v>
                </c:pt>
                <c:pt idx="186">
                  <c:v>93</c:v>
                </c:pt>
                <c:pt idx="187">
                  <c:v>93.5</c:v>
                </c:pt>
                <c:pt idx="188">
                  <c:v>94</c:v>
                </c:pt>
                <c:pt idx="189">
                  <c:v>94.5</c:v>
                </c:pt>
                <c:pt idx="190">
                  <c:v>95</c:v>
                </c:pt>
                <c:pt idx="191">
                  <c:v>95.5</c:v>
                </c:pt>
                <c:pt idx="192">
                  <c:v>96</c:v>
                </c:pt>
                <c:pt idx="193">
                  <c:v>96.5</c:v>
                </c:pt>
                <c:pt idx="194">
                  <c:v>97</c:v>
                </c:pt>
                <c:pt idx="195">
                  <c:v>97.5</c:v>
                </c:pt>
                <c:pt idx="196">
                  <c:v>98</c:v>
                </c:pt>
                <c:pt idx="197">
                  <c:v>98.5</c:v>
                </c:pt>
                <c:pt idx="198">
                  <c:v>99</c:v>
                </c:pt>
                <c:pt idx="199">
                  <c:v>99.5</c:v>
                </c:pt>
                <c:pt idx="200">
                  <c:v>100</c:v>
                </c:pt>
                <c:pt idx="201">
                  <c:v>100.5</c:v>
                </c:pt>
                <c:pt idx="202">
                  <c:v>101</c:v>
                </c:pt>
                <c:pt idx="203">
                  <c:v>101.5</c:v>
                </c:pt>
                <c:pt idx="204">
                  <c:v>102</c:v>
                </c:pt>
                <c:pt idx="205">
                  <c:v>102.5</c:v>
                </c:pt>
                <c:pt idx="206">
                  <c:v>103</c:v>
                </c:pt>
                <c:pt idx="207">
                  <c:v>103.5</c:v>
                </c:pt>
                <c:pt idx="208">
                  <c:v>104</c:v>
                </c:pt>
                <c:pt idx="209">
                  <c:v>104.5</c:v>
                </c:pt>
                <c:pt idx="210">
                  <c:v>105</c:v>
                </c:pt>
                <c:pt idx="211">
                  <c:v>105.5</c:v>
                </c:pt>
                <c:pt idx="212">
                  <c:v>106</c:v>
                </c:pt>
                <c:pt idx="213">
                  <c:v>106.5</c:v>
                </c:pt>
                <c:pt idx="214">
                  <c:v>107</c:v>
                </c:pt>
                <c:pt idx="215">
                  <c:v>107.5</c:v>
                </c:pt>
                <c:pt idx="216">
                  <c:v>108</c:v>
                </c:pt>
                <c:pt idx="217">
                  <c:v>108.5</c:v>
                </c:pt>
                <c:pt idx="218">
                  <c:v>109</c:v>
                </c:pt>
                <c:pt idx="219">
                  <c:v>109.5</c:v>
                </c:pt>
                <c:pt idx="220">
                  <c:v>110</c:v>
                </c:pt>
                <c:pt idx="221">
                  <c:v>110.5</c:v>
                </c:pt>
                <c:pt idx="222">
                  <c:v>111</c:v>
                </c:pt>
                <c:pt idx="223">
                  <c:v>111.5</c:v>
                </c:pt>
                <c:pt idx="224">
                  <c:v>112</c:v>
                </c:pt>
                <c:pt idx="225">
                  <c:v>112.5</c:v>
                </c:pt>
                <c:pt idx="226">
                  <c:v>113</c:v>
                </c:pt>
                <c:pt idx="227">
                  <c:v>113.5</c:v>
                </c:pt>
                <c:pt idx="228">
                  <c:v>114</c:v>
                </c:pt>
                <c:pt idx="229">
                  <c:v>114.5</c:v>
                </c:pt>
                <c:pt idx="230">
                  <c:v>115</c:v>
                </c:pt>
                <c:pt idx="231">
                  <c:v>115.5</c:v>
                </c:pt>
                <c:pt idx="232">
                  <c:v>116</c:v>
                </c:pt>
                <c:pt idx="233">
                  <c:v>116.5</c:v>
                </c:pt>
                <c:pt idx="234">
                  <c:v>117</c:v>
                </c:pt>
                <c:pt idx="235">
                  <c:v>117.5</c:v>
                </c:pt>
                <c:pt idx="236">
                  <c:v>118</c:v>
                </c:pt>
                <c:pt idx="237">
                  <c:v>118.5</c:v>
                </c:pt>
                <c:pt idx="238">
                  <c:v>119</c:v>
                </c:pt>
                <c:pt idx="239">
                  <c:v>119.5</c:v>
                </c:pt>
                <c:pt idx="240">
                  <c:v>120</c:v>
                </c:pt>
                <c:pt idx="241">
                  <c:v>120.5</c:v>
                </c:pt>
                <c:pt idx="242">
                  <c:v>121</c:v>
                </c:pt>
                <c:pt idx="243">
                  <c:v>121.5</c:v>
                </c:pt>
                <c:pt idx="244">
                  <c:v>122</c:v>
                </c:pt>
                <c:pt idx="245">
                  <c:v>122.5</c:v>
                </c:pt>
                <c:pt idx="246">
                  <c:v>123</c:v>
                </c:pt>
                <c:pt idx="247">
                  <c:v>123.5</c:v>
                </c:pt>
                <c:pt idx="248">
                  <c:v>124</c:v>
                </c:pt>
                <c:pt idx="249">
                  <c:v>124.5</c:v>
                </c:pt>
                <c:pt idx="250">
                  <c:v>125</c:v>
                </c:pt>
                <c:pt idx="251">
                  <c:v>125.5</c:v>
                </c:pt>
                <c:pt idx="252">
                  <c:v>126</c:v>
                </c:pt>
                <c:pt idx="253">
                  <c:v>126.5</c:v>
                </c:pt>
                <c:pt idx="254">
                  <c:v>127</c:v>
                </c:pt>
                <c:pt idx="255">
                  <c:v>127.5</c:v>
                </c:pt>
                <c:pt idx="256">
                  <c:v>128</c:v>
                </c:pt>
                <c:pt idx="257">
                  <c:v>128.5</c:v>
                </c:pt>
                <c:pt idx="258">
                  <c:v>129</c:v>
                </c:pt>
                <c:pt idx="259">
                  <c:v>129.5</c:v>
                </c:pt>
                <c:pt idx="260">
                  <c:v>130</c:v>
                </c:pt>
                <c:pt idx="261">
                  <c:v>130.5</c:v>
                </c:pt>
                <c:pt idx="262">
                  <c:v>131</c:v>
                </c:pt>
                <c:pt idx="263">
                  <c:v>131.5</c:v>
                </c:pt>
                <c:pt idx="264">
                  <c:v>132</c:v>
                </c:pt>
                <c:pt idx="265">
                  <c:v>132.5</c:v>
                </c:pt>
                <c:pt idx="266">
                  <c:v>133</c:v>
                </c:pt>
                <c:pt idx="267">
                  <c:v>133.5</c:v>
                </c:pt>
                <c:pt idx="268">
                  <c:v>134</c:v>
                </c:pt>
                <c:pt idx="269">
                  <c:v>134.5</c:v>
                </c:pt>
                <c:pt idx="270">
                  <c:v>135</c:v>
                </c:pt>
                <c:pt idx="271">
                  <c:v>135.5</c:v>
                </c:pt>
                <c:pt idx="272">
                  <c:v>136</c:v>
                </c:pt>
                <c:pt idx="273">
                  <c:v>136.5</c:v>
                </c:pt>
                <c:pt idx="274">
                  <c:v>137</c:v>
                </c:pt>
                <c:pt idx="275">
                  <c:v>137.5</c:v>
                </c:pt>
                <c:pt idx="276">
                  <c:v>138</c:v>
                </c:pt>
                <c:pt idx="277">
                  <c:v>138.5</c:v>
                </c:pt>
                <c:pt idx="278">
                  <c:v>139</c:v>
                </c:pt>
                <c:pt idx="279">
                  <c:v>139.5</c:v>
                </c:pt>
                <c:pt idx="280">
                  <c:v>140</c:v>
                </c:pt>
                <c:pt idx="281">
                  <c:v>140.5</c:v>
                </c:pt>
                <c:pt idx="282">
                  <c:v>141</c:v>
                </c:pt>
                <c:pt idx="283">
                  <c:v>141.5</c:v>
                </c:pt>
                <c:pt idx="284">
                  <c:v>142</c:v>
                </c:pt>
                <c:pt idx="285">
                  <c:v>142.5</c:v>
                </c:pt>
                <c:pt idx="286">
                  <c:v>143</c:v>
                </c:pt>
                <c:pt idx="287">
                  <c:v>143.5</c:v>
                </c:pt>
                <c:pt idx="288">
                  <c:v>144</c:v>
                </c:pt>
                <c:pt idx="289">
                  <c:v>144.5</c:v>
                </c:pt>
                <c:pt idx="290">
                  <c:v>145</c:v>
                </c:pt>
                <c:pt idx="291">
                  <c:v>145.5</c:v>
                </c:pt>
                <c:pt idx="292">
                  <c:v>146</c:v>
                </c:pt>
                <c:pt idx="293">
                  <c:v>146.5</c:v>
                </c:pt>
                <c:pt idx="294">
                  <c:v>147</c:v>
                </c:pt>
                <c:pt idx="295">
                  <c:v>147.5</c:v>
                </c:pt>
                <c:pt idx="296">
                  <c:v>148</c:v>
                </c:pt>
                <c:pt idx="297">
                  <c:v>148.5</c:v>
                </c:pt>
                <c:pt idx="298">
                  <c:v>149</c:v>
                </c:pt>
                <c:pt idx="299">
                  <c:v>149.5</c:v>
                </c:pt>
                <c:pt idx="300">
                  <c:v>150</c:v>
                </c:pt>
                <c:pt idx="301">
                  <c:v>150.5</c:v>
                </c:pt>
                <c:pt idx="302">
                  <c:v>151</c:v>
                </c:pt>
                <c:pt idx="303">
                  <c:v>151.5</c:v>
                </c:pt>
                <c:pt idx="304">
                  <c:v>152</c:v>
                </c:pt>
                <c:pt idx="305">
                  <c:v>152.5</c:v>
                </c:pt>
                <c:pt idx="306">
                  <c:v>153</c:v>
                </c:pt>
                <c:pt idx="307">
                  <c:v>153.5</c:v>
                </c:pt>
                <c:pt idx="308">
                  <c:v>154</c:v>
                </c:pt>
              </c:numCache>
            </c:numRef>
          </c:xVal>
          <c:yVal>
            <c:numRef>
              <c:f>'Thomas model ADS'!$M$28:$M$336</c:f>
              <c:numCache>
                <c:formatCode>0.000</c:formatCode>
                <c:ptCount val="309"/>
                <c:pt idx="0">
                  <c:v>1.1571640084638962E-2</c:v>
                </c:pt>
                <c:pt idx="1">
                  <c:v>1.2050965099588477E-2</c:v>
                </c:pt>
                <c:pt idx="2">
                  <c:v>1.2550104420594135E-2</c:v>
                </c:pt>
                <c:pt idx="3">
                  <c:v>1.3069873707604433E-2</c:v>
                </c:pt>
                <c:pt idx="4">
                  <c:v>1.3611121908072751E-2</c:v>
                </c:pt>
                <c:pt idx="5">
                  <c:v>1.4174732590963553E-2</c:v>
                </c:pt>
                <c:pt idx="6">
                  <c:v>1.4761625332141355E-2</c:v>
                </c:pt>
                <c:pt idx="7">
                  <c:v>1.5372757152943593E-2</c:v>
                </c:pt>
                <c:pt idx="8">
                  <c:v>1.6009124013785681E-2</c:v>
                </c:pt>
                <c:pt idx="9">
                  <c:v>1.6671762364693615E-2</c:v>
                </c:pt>
                <c:pt idx="10">
                  <c:v>1.7361750754706463E-2</c:v>
                </c:pt>
                <c:pt idx="11">
                  <c:v>1.8080211502136671E-2</c:v>
                </c:pt>
                <c:pt idx="12">
                  <c:v>1.8828312427721774E-2</c:v>
                </c:pt>
                <c:pt idx="13">
                  <c:v>1.9607268652744685E-2</c:v>
                </c:pt>
                <c:pt idx="14">
                  <c:v>2.0418344464242837E-2</c:v>
                </c:pt>
                <c:pt idx="15">
                  <c:v>2.1262855249466743E-2</c:v>
                </c:pt>
                <c:pt idx="16">
                  <c:v>2.2142169501787913E-2</c:v>
                </c:pt>
                <c:pt idx="17">
                  <c:v>2.3057710900291985E-2</c:v>
                </c:pt>
                <c:pt idx="18">
                  <c:v>2.4010960465326862E-2</c:v>
                </c:pt>
                <c:pt idx="19">
                  <c:v>2.5003458792305262E-2</c:v>
                </c:pt>
                <c:pt idx="20">
                  <c:v>2.6036808366088005E-2</c:v>
                </c:pt>
                <c:pt idx="21">
                  <c:v>2.7112675958295997E-2</c:v>
                </c:pt>
                <c:pt idx="22">
                  <c:v>2.8232795109915967E-2</c:v>
                </c:pt>
                <c:pt idx="23">
                  <c:v>2.9398968701576805E-2</c:v>
                </c:pt>
                <c:pt idx="24">
                  <c:v>3.0613071613877847E-2</c:v>
                </c:pt>
                <c:pt idx="25">
                  <c:v>3.1877053480149152E-2</c:v>
                </c:pt>
                <c:pt idx="26">
                  <c:v>3.3192941534013788E-2</c:v>
                </c:pt>
                <c:pt idx="27">
                  <c:v>3.4562843554103231E-2</c:v>
                </c:pt>
                <c:pt idx="28">
                  <c:v>3.5988950908249454E-2</c:v>
                </c:pt>
                <c:pt idx="29">
                  <c:v>3.7473541699436952E-2</c:v>
                </c:pt>
                <c:pt idx="30">
                  <c:v>3.9018984015747743E-2</c:v>
                </c:pt>
                <c:pt idx="31">
                  <c:v>4.0627739286467686E-2</c:v>
                </c:pt>
                <c:pt idx="32">
                  <c:v>4.230236574644354E-2</c:v>
                </c:pt>
                <c:pt idx="33">
                  <c:v>4.4045522010685602E-2</c:v>
                </c:pt>
                <c:pt idx="34">
                  <c:v>4.5859970761098226E-2</c:v>
                </c:pt>
                <c:pt idx="35">
                  <c:v>4.7748582547089871E-2</c:v>
                </c:pt>
                <c:pt idx="36">
                  <c:v>4.9714339701660872E-2</c:v>
                </c:pt>
                <c:pt idx="37">
                  <c:v>5.1760340374393504E-2</c:v>
                </c:pt>
                <c:pt idx="38">
                  <c:v>5.3889802682568128E-2</c:v>
                </c:pt>
                <c:pt idx="39">
                  <c:v>5.6106068981402996E-2</c:v>
                </c:pt>
                <c:pt idx="40">
                  <c:v>5.8412610254159079E-2</c:v>
                </c:pt>
                <c:pt idx="41">
                  <c:v>6.0813030622564178E-2</c:v>
                </c:pt>
                <c:pt idx="42">
                  <c:v>6.3311071977687677E-2</c:v>
                </c:pt>
                <c:pt idx="43">
                  <c:v>6.5910618731039372E-2</c:v>
                </c:pt>
                <c:pt idx="44">
                  <c:v>6.8615702685266358E-2</c:v>
                </c:pt>
                <c:pt idx="45">
                  <c:v>7.1430508023379718E-2</c:v>
                </c:pt>
                <c:pt idx="46">
                  <c:v>7.4359376414955783E-2</c:v>
                </c:pt>
                <c:pt idx="47">
                  <c:v>7.7406812237216599E-2</c:v>
                </c:pt>
                <c:pt idx="48">
                  <c:v>8.0577487908304435E-2</c:v>
                </c:pt>
                <c:pt idx="49">
                  <c:v>8.3876249329417646E-2</c:v>
                </c:pt>
                <c:pt idx="50">
                  <c:v>8.730812143176149E-2</c:v>
                </c:pt>
                <c:pt idx="51">
                  <c:v>9.0878313823499188E-2</c:v>
                </c:pt>
                <c:pt idx="52">
                  <c:v>9.4592226531038687E-2</c:v>
                </c:pt>
                <c:pt idx="53">
                  <c:v>9.8455455828075508E-2</c:v>
                </c:pt>
                <c:pt idx="54">
                  <c:v>0.10247380014481754</c:v>
                </c:pt>
                <c:pt idx="55">
                  <c:v>0.10665326604873282</c:v>
                </c:pt>
                <c:pt idx="56">
                  <c:v>0.11100007428700254</c:v>
                </c:pt>
                <c:pt idx="57">
                  <c:v>0.1155206658795945</c:v>
                </c:pt>
                <c:pt idx="58">
                  <c:v>0.12022170825052007</c:v>
                </c:pt>
                <c:pt idx="59">
                  <c:v>0.12511010138337889</c:v>
                </c:pt>
                <c:pt idx="60">
                  <c:v>0.13019298398572421</c:v>
                </c:pt>
                <c:pt idx="61">
                  <c:v>0.13547773964511287</c:v>
                </c:pt>
                <c:pt idx="62">
                  <c:v>0.14097200295790024</c:v>
                </c:pt>
                <c:pt idx="63">
                  <c:v>0.14668366560993168</c:v>
                </c:pt>
                <c:pt idx="64">
                  <c:v>0.15262088238624144</c:v>
                </c:pt>
                <c:pt idx="65">
                  <c:v>0.15879207708469811</c:v>
                </c:pt>
                <c:pt idx="66">
                  <c:v>0.16520594830623986</c:v>
                </c:pt>
                <c:pt idx="67">
                  <c:v>0.17187147509190581</c:v>
                </c:pt>
                <c:pt idx="68">
                  <c:v>0.17879792237429898</c:v>
                </c:pt>
                <c:pt idx="69">
                  <c:v>0.18599484620840923</c:v>
                </c:pt>
                <c:pt idx="70">
                  <c:v>0.19347209874387572</c:v>
                </c:pt>
                <c:pt idx="71">
                  <c:v>0.20123983289778888</c:v>
                </c:pt>
                <c:pt idx="72">
                  <c:v>0.2093085066840126</c:v>
                </c:pt>
                <c:pt idx="73">
                  <c:v>0.2176888871517588</c:v>
                </c:pt>
                <c:pt idx="74">
                  <c:v>0.2263920538827785</c:v>
                </c:pt>
                <c:pt idx="75">
                  <c:v>0.23542940199303877</c:v>
                </c:pt>
                <c:pt idx="76">
                  <c:v>0.24481264458116</c:v>
                </c:pt>
                <c:pt idx="77">
                  <c:v>0.25455381456220022</c:v>
                </c:pt>
                <c:pt idx="78">
                  <c:v>0.26466526582158878</c:v>
                </c:pt>
                <c:pt idx="79">
                  <c:v>0.27515967362019605</c:v>
                </c:pt>
                <c:pt idx="80">
                  <c:v>0.2860500341776322</c:v>
                </c:pt>
                <c:pt idx="81">
                  <c:v>0.29734966335699137</c:v>
                </c:pt>
                <c:pt idx="82">
                  <c:v>0.30907219437037908</c:v>
                </c:pt>
                <c:pt idx="83">
                  <c:v>0.32123157442072597</c:v>
                </c:pt>
                <c:pt idx="84">
                  <c:v>0.3338420601916558</c:v>
                </c:pt>
                <c:pt idx="85">
                  <c:v>0.34691821209355778</c:v>
                </c:pt>
                <c:pt idx="86">
                  <c:v>0.3604748871705723</c:v>
                </c:pt>
                <c:pt idx="87">
                  <c:v>0.37452723057000026</c:v>
                </c:pt>
                <c:pt idx="88">
                  <c:v>0.38909066547271881</c:v>
                </c:pt>
                <c:pt idx="89">
                  <c:v>0.40418088138063252</c:v>
                </c:pt>
                <c:pt idx="90">
                  <c:v>0.41981382065505368</c:v>
                </c:pt>
                <c:pt idx="91">
                  <c:v>0.43600566319827255</c:v>
                </c:pt>
                <c:pt idx="92">
                  <c:v>0.45277280916954477</c:v>
                </c:pt>
                <c:pt idx="93">
                  <c:v>0.47013185962635701</c:v>
                </c:pt>
                <c:pt idx="94">
                  <c:v>0.48809959498224631</c:v>
                </c:pt>
                <c:pt idx="95">
                  <c:v>0.50669295117374036</c:v>
                </c:pt>
                <c:pt idx="96">
                  <c:v>0.52592899343125621</c:v>
                </c:pt>
                <c:pt idx="97">
                  <c:v>0.54582488755215464</c:v>
                </c:pt>
                <c:pt idx="98">
                  <c:v>0.56639786857871921</c:v>
                </c:pt>
                <c:pt idx="99">
                  <c:v>0.58766520678971812</c:v>
                </c:pt>
                <c:pt idx="100">
                  <c:v>0.60964417092152601</c:v>
                </c:pt>
                <c:pt idx="101">
                  <c:v>0.63235198854367736</c:v>
                </c:pt>
                <c:pt idx="102">
                  <c:v>0.65580580352424345</c:v>
                </c:pt>
                <c:pt idx="103">
                  <c:v>0.68002263053276424</c:v>
                </c:pt>
                <c:pt idx="104">
                  <c:v>0.70501930654264</c:v>
                </c:pt>
                <c:pt idx="105">
                  <c:v>0.73081243931105588</c:v>
                </c:pt>
                <c:pt idx="106">
                  <c:v>0.75741835283268877</c:v>
                </c:pt>
                <c:pt idx="107">
                  <c:v>0.78485302978376148</c:v>
                </c:pt>
                <c:pt idx="108">
                  <c:v>0.81313205099543473</c:v>
                </c:pt>
                <c:pt idx="109">
                  <c:v>0.84227053202012847</c:v>
                </c:pt>
                <c:pt idx="110">
                  <c:v>0.87228305688111929</c:v>
                </c:pt>
                <c:pt idx="111">
                  <c:v>0.90318360912460049</c:v>
                </c:pt>
                <c:pt idx="112">
                  <c:v>0.93498550032428995</c:v>
                </c:pt>
                <c:pt idx="113">
                  <c:v>0.96770129622145762</c:v>
                </c:pt>
                <c:pt idx="114">
                  <c:v>1.0013427407177968</c:v>
                </c:pt>
                <c:pt idx="115">
                  <c:v>1.0359206779746633</c:v>
                </c:pt>
                <c:pt idx="116">
                  <c:v>1.0714449729095736</c:v>
                </c:pt>
                <c:pt idx="117">
                  <c:v>1.1079244304192342</c:v>
                </c:pt>
                <c:pt idx="118">
                  <c:v>1.1453667136973351</c:v>
                </c:pt>
                <c:pt idx="119">
                  <c:v>1.1837782620545463</c:v>
                </c:pt>
                <c:pt idx="120">
                  <c:v>1.2231642086870291</c:v>
                </c:pt>
                <c:pt idx="121">
                  <c:v>1.2635282988779193</c:v>
                </c:pt>
                <c:pt idx="122">
                  <c:v>1.3048728091529684</c:v>
                </c:pt>
                <c:pt idx="123">
                  <c:v>1.347198467946283</c:v>
                </c:pt>
                <c:pt idx="124">
                  <c:v>1.3905043783642284</c:v>
                </c:pt>
                <c:pt idx="125">
                  <c:v>1.4347879436643129</c:v>
                </c:pt>
                <c:pt idx="126">
                  <c:v>1.4800447960906187</c:v>
                </c:pt>
                <c:pt idx="127">
                  <c:v>1.5262687297272959</c:v>
                </c:pt>
                <c:pt idx="128">
                  <c:v>1.5734516380461174</c:v>
                </c:pt>
                <c:pt idx="129">
                  <c:v>1.6215834568323659</c:v>
                </c:pt>
                <c:pt idx="130">
                  <c:v>1.6706521131747729</c:v>
                </c:pt>
                <c:pt idx="131">
                  <c:v>1.720643481199192</c:v>
                </c:pt>
                <c:pt idx="132">
                  <c:v>1.7715413452116158</c:v>
                </c:pt>
                <c:pt idx="133">
                  <c:v>1.8233273708936482</c:v>
                </c:pt>
                <c:pt idx="134">
                  <c:v>1.8759810851621244</c:v>
                </c:pt>
                <c:pt idx="135">
                  <c:v>1.9294798652641871</c:v>
                </c:pt>
                <c:pt idx="136">
                  <c:v>1.9837989376294871</c:v>
                </c:pt>
                <c:pt idx="137">
                  <c:v>2.0389113869425057</c:v>
                </c:pt>
                <c:pt idx="138">
                  <c:v>2.0947881758303875</c:v>
                </c:pt>
                <c:pt idx="139">
                  <c:v>2.1513981754856268</c:v>
                </c:pt>
                <c:pt idx="140">
                  <c:v>2.2087082074589812</c:v>
                </c:pt>
                <c:pt idx="141">
                  <c:v>2.2666830967668599</c:v>
                </c:pt>
                <c:pt idx="142">
                  <c:v>2.3252857363601289</c:v>
                </c:pt>
                <c:pt idx="143">
                  <c:v>2.3844771628988122</c:v>
                </c:pt>
                <c:pt idx="144">
                  <c:v>2.4442166436709165</c:v>
                </c:pt>
                <c:pt idx="145">
                  <c:v>2.5044617743848345</c:v>
                </c:pt>
                <c:pt idx="146">
                  <c:v>2.5651685874551498</c:v>
                </c:pt>
                <c:pt idx="147">
                  <c:v>2.6262916702926091</c:v>
                </c:pt>
                <c:pt idx="148">
                  <c:v>2.6877842930023519</c:v>
                </c:pt>
                <c:pt idx="149">
                  <c:v>2.749598544791803</c:v>
                </c:pt>
                <c:pt idx="150">
                  <c:v>2.8116854782925729</c:v>
                </c:pt>
                <c:pt idx="151">
                  <c:v>2.873995260911014</c:v>
                </c:pt>
                <c:pt idx="152">
                  <c:v>2.9364773322411089</c:v>
                </c:pt>
                <c:pt idx="153">
                  <c:v>2.9990805665027129</c:v>
                </c:pt>
                <c:pt idx="154">
                  <c:v>3.0617534389089314</c:v>
                </c:pt>
                <c:pt idx="155">
                  <c:v>3.1244441948197186</c:v>
                </c:pt>
                <c:pt idx="156">
                  <c:v>3.1871010205055019</c:v>
                </c:pt>
                <c:pt idx="157">
                  <c:v>3.2496722143252748</c:v>
                </c:pt>
                <c:pt idx="158">
                  <c:v>3.3121063571186613</c:v>
                </c:pt>
                <c:pt idx="159">
                  <c:v>3.3743524806208813</c:v>
                </c:pt>
                <c:pt idx="160">
                  <c:v>3.4363602327332163</c:v>
                </c:pt>
                <c:pt idx="161">
                  <c:v>3.4980800385191873</c:v>
                </c:pt>
                <c:pt idx="162">
                  <c:v>3.5594632558472599</c:v>
                </c:pt>
                <c:pt idx="163">
                  <c:v>3.6204623246637757</c:v>
                </c:pt>
                <c:pt idx="164">
                  <c:v>3.681030908953923</c:v>
                </c:pt>
                <c:pt idx="165">
                  <c:v>3.7411240305322115</c:v>
                </c:pt>
                <c:pt idx="166">
                  <c:v>3.8006981938962401</c:v>
                </c:pt>
                <c:pt idx="167">
                  <c:v>3.859711501476399</c:v>
                </c:pt>
                <c:pt idx="168">
                  <c:v>3.9181237587182833</c:v>
                </c:pt>
                <c:pt idx="169">
                  <c:v>3.9758965685422529</c:v>
                </c:pt>
                <c:pt idx="170">
                  <c:v>4.0329934148338582</c:v>
                </c:pt>
                <c:pt idx="171">
                  <c:v>4.0893797347285137</c:v>
                </c:pt>
                <c:pt idx="172">
                  <c:v>4.1450229795618618</c:v>
                </c:pt>
                <c:pt idx="173">
                  <c:v>4.1998926644625092</c:v>
                </c:pt>
                <c:pt idx="174">
                  <c:v>4.2539604066648637</c:v>
                </c:pt>
                <c:pt idx="175">
                  <c:v>4.3071999527152141</c:v>
                </c:pt>
                <c:pt idx="176">
                  <c:v>4.3595871948332654</c:v>
                </c:pt>
                <c:pt idx="177">
                  <c:v>4.4111001767729103</c:v>
                </c:pt>
                <c:pt idx="178">
                  <c:v>4.4617190895994678</c:v>
                </c:pt>
                <c:pt idx="179">
                  <c:v>4.5114262578655664</c:v>
                </c:pt>
                <c:pt idx="180">
                  <c:v>4.5602061167236601</c:v>
                </c:pt>
                <c:pt idx="181">
                  <c:v>4.6080451805599933</c:v>
                </c:pt>
                <c:pt idx="182">
                  <c:v>4.6549320037724016</c:v>
                </c:pt>
                <c:pt idx="183">
                  <c:v>4.7008571343429439</c:v>
                </c:pt>
                <c:pt idx="184">
                  <c:v>4.7458130608762366</c:v>
                </c:pt>
                <c:pt idx="185">
                  <c:v>4.789794153785885</c:v>
                </c:pt>
                <c:pt idx="186">
                  <c:v>4.8327966013150077</c:v>
                </c:pt>
                <c:pt idx="187">
                  <c:v>4.8748183410733326</c:v>
                </c:pt>
                <c:pt idx="188">
                  <c:v>4.9158589877629462</c:v>
                </c:pt>
                <c:pt idx="189">
                  <c:v>4.9559197577486183</c:v>
                </c:pt>
                <c:pt idx="190">
                  <c:v>4.9950033911070753</c:v>
                </c:pt>
                <c:pt idx="191">
                  <c:v>5.0331140717635057</c:v>
                </c:pt>
                <c:pt idx="192">
                  <c:v>5.0702573462937757</c:v>
                </c:pt>
                <c:pt idx="193">
                  <c:v>5.106440041937744</c:v>
                </c:pt>
                <c:pt idx="194">
                  <c:v>5.1416701843336909</c:v>
                </c:pt>
                <c:pt idx="195">
                  <c:v>5.1759569154466156</c:v>
                </c:pt>
                <c:pt idx="196">
                  <c:v>5.2093104121247062</c:v>
                </c:pt>
                <c:pt idx="197">
                  <c:v>5.2417418056793439</c:v>
                </c:pt>
                <c:pt idx="198">
                  <c:v>5.2732631028446777</c:v>
                </c:pt>
                <c:pt idx="199">
                  <c:v>5.3038871084341475</c:v>
                </c:pt>
                <c:pt idx="200">
                  <c:v>5.3336273499731019</c:v>
                </c:pt>
                <c:pt idx="201">
                  <c:v>5.3624980045497193</c:v>
                </c:pt>
                <c:pt idx="202">
                  <c:v>5.3905138280907794</c:v>
                </c:pt>
                <c:pt idx="203">
                  <c:v>5.4176900872347877</c:v>
                </c:pt>
                <c:pt idx="204">
                  <c:v>5.4440424939427805</c:v>
                </c:pt>
                <c:pt idx="205">
                  <c:v>5.4695871429568221</c:v>
                </c:pt>
                <c:pt idx="206">
                  <c:v>5.4943404521880277</c:v>
                </c:pt>
                <c:pt idx="207">
                  <c:v>5.518319106089872</c:v>
                </c:pt>
                <c:pt idx="208">
                  <c:v>5.541540002048559</c:v>
                </c:pt>
                <c:pt idx="209">
                  <c:v>5.5640201998005283</c:v>
                </c:pt>
                <c:pt idx="210">
                  <c:v>5.5857768738674931</c:v>
                </c:pt>
                <c:pt idx="211">
                  <c:v>5.606827268981835</c:v>
                </c:pt>
                <c:pt idx="212">
                  <c:v>5.6271886584596889</c:v>
                </c:pt>
                <c:pt idx="213">
                  <c:v>5.6468783054654264</c:v>
                </c:pt>
                <c:pt idx="214">
                  <c:v>5.665913427099464</c:v>
                </c:pt>
                <c:pt idx="215">
                  <c:v>5.6843111612313848</c:v>
                </c:pt>
                <c:pt idx="216">
                  <c:v>5.7020885359918694</c:v>
                </c:pt>
                <c:pt idx="217">
                  <c:v>5.7192624418301641</c:v>
                </c:pt>
                <c:pt idx="218">
                  <c:v>5.73584960603828</c:v>
                </c:pt>
                <c:pt idx="219">
                  <c:v>5.7518665696389624</c:v>
                </c:pt>
                <c:pt idx="220">
                  <c:v>5.7673296665314648</c:v>
                </c:pt>
                <c:pt idx="221">
                  <c:v>5.7822550047871664</c:v>
                </c:pt>
                <c:pt idx="222">
                  <c:v>5.7966584499861193</c:v>
                </c:pt>
                <c:pt idx="223">
                  <c:v>5.8105556104854186</c:v>
                </c:pt>
                <c:pt idx="224">
                  <c:v>5.8239618245108389</c:v>
                </c:pt>
                <c:pt idx="225">
                  <c:v>5.8368921489645151</c:v>
                </c:pt>
                <c:pt idx="226">
                  <c:v>5.849361349843087</c:v>
                </c:pt>
                <c:pt idx="227">
                  <c:v>5.8613838941631622</c:v>
                </c:pt>
                <c:pt idx="228">
                  <c:v>5.872973943293502</c:v>
                </c:pt>
                <c:pt idx="229">
                  <c:v>5.8841453475964185</c:v>
                </c:pt>
                <c:pt idx="230">
                  <c:v>5.8949116422841499</c:v>
                </c:pt>
                <c:pt idx="231">
                  <c:v>5.9052860443994506</c:v>
                </c:pt>
                <c:pt idx="232">
                  <c:v>5.915281450833306</c:v>
                </c:pt>
                <c:pt idx="233">
                  <c:v>5.9249104372964752</c:v>
                </c:pt>
                <c:pt idx="234">
                  <c:v>5.934185258165388</c:v>
                </c:pt>
                <c:pt idx="235">
                  <c:v>5.9431178471267971</c:v>
                </c:pt>
                <c:pt idx="236">
                  <c:v>5.951719818549523</c:v>
                </c:pt>
                <c:pt idx="237">
                  <c:v>5.9600024695154321</c:v>
                </c:pt>
                <c:pt idx="238">
                  <c:v>5.967976782445648</c:v>
                </c:pt>
                <c:pt idx="239">
                  <c:v>5.9756534282617242</c:v>
                </c:pt>
                <c:pt idx="240">
                  <c:v>5.9830427700251949</c:v>
                </c:pt>
                <c:pt idx="241">
                  <c:v>5.9901548670024436</c:v>
                </c:pt>
                <c:pt idx="242">
                  <c:v>5.9969994791053258</c:v>
                </c:pt>
                <c:pt idx="243">
                  <c:v>6.0035860716613012</c:v>
                </c:pt>
                <c:pt idx="244">
                  <c:v>6.0099238204700089</c:v>
                </c:pt>
                <c:pt idx="245">
                  <c:v>6.0160216171063787</c:v>
                </c:pt>
                <c:pt idx="246">
                  <c:v>6.021888074433182</c:v>
                </c:pt>
                <c:pt idx="247">
                  <c:v>6.0275315322888634</c:v>
                </c:pt>
                <c:pt idx="248">
                  <c:v>6.0329600633190825</c:v>
                </c:pt>
                <c:pt idx="249">
                  <c:v>6.0381814789229207</c:v>
                </c:pt>
                <c:pt idx="250">
                  <c:v>6.0432033352871475</c:v>
                </c:pt>
                <c:pt idx="251">
                  <c:v>6.0480329394841696</c:v>
                </c:pt>
                <c:pt idx="252">
                  <c:v>6.0526773556113982</c:v>
                </c:pt>
                <c:pt idx="253">
                  <c:v>6.0571434109518174</c:v>
                </c:pt>
                <c:pt idx="254">
                  <c:v>6.0614377021373711</c:v>
                </c:pt>
                <c:pt idx="255">
                  <c:v>6.0655666012985554</c:v>
                </c:pt>
                <c:pt idx="256">
                  <c:v>6.0695362621852667</c:v>
                </c:pt>
                <c:pt idx="257">
                  <c:v>6.0733526262454607</c:v>
                </c:pt>
                <c:pt idx="258">
                  <c:v>6.0770214286496076</c:v>
                </c:pt>
                <c:pt idx="259">
                  <c:v>6.0805482042502872</c:v>
                </c:pt>
                <c:pt idx="260">
                  <c:v>6.0839382934674369</c:v>
                </c:pt>
                <c:pt idx="261">
                  <c:v>6.0871968480909828</c:v>
                </c:pt>
                <c:pt idx="262">
                  <c:v>6.0903288369935566</c:v>
                </c:pt>
                <c:pt idx="263">
                  <c:v>6.0933390517470309</c:v>
                </c:pt>
                <c:pt idx="264">
                  <c:v>6.0962321121374856</c:v>
                </c:pt>
                <c:pt idx="265">
                  <c:v>6.0990124715740119</c:v>
                </c:pt>
                <c:pt idx="266">
                  <c:v>6.1016844223875601</c:v>
                </c:pt>
                <c:pt idx="267">
                  <c:v>6.1042521010166944</c:v>
                </c:pt>
                <c:pt idx="268">
                  <c:v>6.1067194930777475</c:v>
                </c:pt>
                <c:pt idx="269">
                  <c:v>6.1090904383174802</c:v>
                </c:pt>
                <c:pt idx="270">
                  <c:v>6.1113686354468193</c:v>
                </c:pt>
                <c:pt idx="271">
                  <c:v>6.1135576468547574</c:v>
                </c:pt>
                <c:pt idx="272">
                  <c:v>6.1156609032019302</c:v>
                </c:pt>
                <c:pt idx="273">
                  <c:v>6.1176817078937287</c:v>
                </c:pt>
                <c:pt idx="274">
                  <c:v>6.119623241433219</c:v>
                </c:pt>
                <c:pt idx="275">
                  <c:v>6.1214885656543787</c:v>
                </c:pt>
                <c:pt idx="276">
                  <c:v>6.1232806278365146</c:v>
                </c:pt>
                <c:pt idx="277">
                  <c:v>6.1250022647008873</c:v>
                </c:pt>
                <c:pt idx="278">
                  <c:v>6.126656206290872</c:v>
                </c:pt>
                <c:pt idx="279">
                  <c:v>6.12824507973711</c:v>
                </c:pt>
                <c:pt idx="280">
                  <c:v>6.129771412909311</c:v>
                </c:pt>
                <c:pt idx="281">
                  <c:v>6.1312376379565015</c:v>
                </c:pt>
                <c:pt idx="282">
                  <c:v>6.1326460947376216</c:v>
                </c:pt>
                <c:pt idx="283">
                  <c:v>6.1339990341445292</c:v>
                </c:pt>
                <c:pt idx="284">
                  <c:v>6.1352986213194827</c:v>
                </c:pt>
                <c:pt idx="285">
                  <c:v>6.1365469387693397</c:v>
                </c:pt>
                <c:pt idx="286">
                  <c:v>6.1377459893786783</c:v>
                </c:pt>
                <c:pt idx="287">
                  <c:v>6.1388976993241755</c:v>
                </c:pt>
                <c:pt idx="288">
                  <c:v>6.140003920892541</c:v>
                </c:pt>
                <c:pt idx="289">
                  <c:v>6.1410664352043947</c:v>
                </c:pt>
                <c:pt idx="290">
                  <c:v>6.1420869548464472</c:v>
                </c:pt>
                <c:pt idx="291">
                  <c:v>6.1430671264143566</c:v>
                </c:pt>
                <c:pt idx="292">
                  <c:v>6.1440085329686598</c:v>
                </c:pt>
                <c:pt idx="293">
                  <c:v>6.1449126964061511</c:v>
                </c:pt>
                <c:pt idx="294">
                  <c:v>6.1457810797490424</c:v>
                </c:pt>
                <c:pt idx="295">
                  <c:v>6.1466150893542801</c:v>
                </c:pt>
                <c:pt idx="296">
                  <c:v>6.1474160770453254</c:v>
                </c:pt>
                <c:pt idx="297">
                  <c:v>6.1481853421686727</c:v>
                </c:pt>
                <c:pt idx="298">
                  <c:v>6.148924133577391</c:v>
                </c:pt>
                <c:pt idx="299">
                  <c:v>6.1496336515438941</c:v>
                </c:pt>
                <c:pt idx="300">
                  <c:v>6.1503150496041421</c:v>
                </c:pt>
                <c:pt idx="301">
                  <c:v>6.1509694363354059</c:v>
                </c:pt>
                <c:pt idx="302">
                  <c:v>6.1515978770697259</c:v>
                </c:pt>
                <c:pt idx="303">
                  <c:v>6.1522013955450907</c:v>
                </c:pt>
                <c:pt idx="304">
                  <c:v>6.1527809754964045</c:v>
                </c:pt>
                <c:pt idx="305">
                  <c:v>6.1533375621881738</c:v>
                </c:pt>
                <c:pt idx="306">
                  <c:v>6.1538720638908675</c:v>
                </c:pt>
                <c:pt idx="307">
                  <c:v>6.1543853533028141</c:v>
                </c:pt>
                <c:pt idx="308">
                  <c:v>6.1548782689194885</c:v>
                </c:pt>
              </c:numCache>
            </c:numRef>
          </c:yVal>
          <c:smooth val="0"/>
          <c:extLst>
            <c:ext xmlns:c16="http://schemas.microsoft.com/office/drawing/2014/chart" uri="{C3380CC4-5D6E-409C-BE32-E72D297353CC}">
              <c16:uniqueId val="{00000004-E458-4F6C-B967-8B656C200DB0}"/>
            </c:ext>
          </c:extLst>
        </c:ser>
        <c:dLbls>
          <c:showLegendKey val="0"/>
          <c:showVal val="0"/>
          <c:showCatName val="0"/>
          <c:showSerName val="0"/>
          <c:showPercent val="0"/>
          <c:showBubbleSize val="0"/>
        </c:dLbls>
        <c:axId val="1004670960"/>
        <c:axId val="1032380480"/>
      </c:scatterChart>
      <c:valAx>
        <c:axId val="408301264"/>
        <c:scaling>
          <c:orientation val="minMax"/>
          <c:max val="100"/>
        </c:scaling>
        <c:delete val="0"/>
        <c:axPos val="b"/>
        <c:title>
          <c:tx>
            <c:rich>
              <a:bodyPr rot="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a:t>Time (h)</a:t>
                </a:r>
              </a:p>
            </c:rich>
          </c:tx>
          <c:layout>
            <c:manualLayout>
              <c:xMode val="edge"/>
              <c:yMode val="edge"/>
              <c:x val="0.30748580095520844"/>
              <c:y val="0.95245126712102168"/>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408297736"/>
        <c:crosses val="autoZero"/>
        <c:crossBetween val="midCat"/>
      </c:valAx>
      <c:valAx>
        <c:axId val="408297736"/>
        <c:scaling>
          <c:orientation val="minMax"/>
          <c:min val="0"/>
        </c:scaling>
        <c:delete val="0"/>
        <c:axPos val="l"/>
        <c:title>
          <c:tx>
            <c:rich>
              <a:bodyPr rot="-54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a:t>Cl, NO3 and SO4 outlet conc. (mg/L)</a:t>
                </a:r>
              </a:p>
            </c:rich>
          </c:tx>
          <c:layout>
            <c:manualLayout>
              <c:xMode val="edge"/>
              <c:yMode val="edge"/>
              <c:x val="6.3462801894470537E-3"/>
              <c:y val="0.12096121615087646"/>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408301264"/>
        <c:crosses val="autoZero"/>
        <c:crossBetween val="midCat"/>
      </c:valAx>
      <c:valAx>
        <c:axId val="1032380480"/>
        <c:scaling>
          <c:orientation val="minMax"/>
          <c:max val="10"/>
        </c:scaling>
        <c:delete val="0"/>
        <c:axPos val="r"/>
        <c:title>
          <c:tx>
            <c:rich>
              <a:bodyPr rot="-54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a:t>P outlet concentrations (mg/L)</a:t>
                </a:r>
              </a:p>
            </c:rich>
          </c:tx>
          <c:layout>
            <c:manualLayout>
              <c:xMode val="edge"/>
              <c:yMode val="edge"/>
              <c:x val="0.75722749008802293"/>
              <c:y val="0.2066703036703591"/>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0.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004670960"/>
        <c:crosses val="max"/>
        <c:crossBetween val="midCat"/>
      </c:valAx>
      <c:valAx>
        <c:axId val="1004670960"/>
        <c:scaling>
          <c:orientation val="minMax"/>
        </c:scaling>
        <c:delete val="1"/>
        <c:axPos val="b"/>
        <c:numFmt formatCode="0.0" sourceLinked="1"/>
        <c:majorTickMark val="out"/>
        <c:minorTickMark val="none"/>
        <c:tickLblPos val="nextTo"/>
        <c:crossAx val="1032380480"/>
        <c:crosses val="autoZero"/>
        <c:crossBetween val="midCat"/>
      </c:valAx>
      <c:spPr>
        <a:noFill/>
        <a:ln>
          <a:solidFill>
            <a:sysClr val="windowText" lastClr="000000"/>
          </a:solidFill>
        </a:ln>
        <a:effectLst/>
      </c:spPr>
    </c:plotArea>
    <c:legend>
      <c:legendPos val="r"/>
      <c:layout>
        <c:manualLayout>
          <c:xMode val="edge"/>
          <c:yMode val="edge"/>
          <c:x val="0.80705611849748304"/>
          <c:y val="0.2310567061470257"/>
          <c:w val="0.17699432038208338"/>
          <c:h val="0.40501643945118199"/>
        </c:manualLayout>
      </c:layout>
      <c:overlay val="0"/>
      <c:spPr>
        <a:noFill/>
        <a:ln>
          <a:solidFill>
            <a:sysClr val="windowText" lastClr="000000"/>
          </a:solid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span"/>
    <c:showDLblsOverMax val="0"/>
  </c:chart>
  <c:spPr>
    <a:solidFill>
      <a:schemeClr val="bg1"/>
    </a:solidFill>
    <a:ln w="9525" cap="flat" cmpd="sng" algn="ctr">
      <a:noFill/>
      <a:round/>
    </a:ln>
    <a:effectLst/>
  </c:spPr>
  <c:txPr>
    <a:bodyPr/>
    <a:lstStyle/>
    <a:p>
      <a:pPr>
        <a:defRPr lang="en-US" b="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69481530621082"/>
          <c:y val="2.8675726622268128E-2"/>
          <c:w val="0.7518526567246121"/>
          <c:h val="0.8433719314497452"/>
        </c:manualLayout>
      </c:layout>
      <c:scatterChart>
        <c:scatterStyle val="smoothMarker"/>
        <c:varyColors val="0"/>
        <c:ser>
          <c:idx val="0"/>
          <c:order val="0"/>
          <c:tx>
            <c:v>PO4 - P</c:v>
          </c:tx>
          <c:spPr>
            <a:ln w="28575" cap="rnd">
              <a:solidFill>
                <a:srgbClr val="0000FF"/>
              </a:solidFill>
              <a:prstDash val="sysDash"/>
              <a:round/>
            </a:ln>
            <a:effectLst/>
          </c:spPr>
          <c:marker>
            <c:symbol val="square"/>
            <c:size val="5"/>
            <c:spPr>
              <a:solidFill>
                <a:srgbClr val="0000FF"/>
              </a:solidFill>
              <a:ln w="9525">
                <a:solidFill>
                  <a:srgbClr val="0000FF"/>
                </a:solidFill>
              </a:ln>
              <a:effectLst/>
            </c:spPr>
          </c:marker>
          <c:xVal>
            <c:numRef>
              <c:f>Desorption!$D$58:$D$85</c:f>
              <c:numCache>
                <c:formatCode>0.00</c:formatCode>
                <c:ptCount val="28"/>
                <c:pt idx="1">
                  <c:v>0.51451446460650241</c:v>
                </c:pt>
                <c:pt idx="2">
                  <c:v>1.0290289292130048</c:v>
                </c:pt>
                <c:pt idx="3">
                  <c:v>1.5435433938195073</c:v>
                </c:pt>
                <c:pt idx="4">
                  <c:v>2.0580578584260096</c:v>
                </c:pt>
                <c:pt idx="5">
                  <c:v>2.5725723230325124</c:v>
                </c:pt>
                <c:pt idx="6">
                  <c:v>3.0870867876390147</c:v>
                </c:pt>
                <c:pt idx="7">
                  <c:v>3.6016012522455174</c:v>
                </c:pt>
                <c:pt idx="8">
                  <c:v>4.1161157168520193</c:v>
                </c:pt>
                <c:pt idx="9">
                  <c:v>4.630630181458522</c:v>
                </c:pt>
                <c:pt idx="10">
                  <c:v>5.1451446460650248</c:v>
                </c:pt>
                <c:pt idx="11">
                  <c:v>5.6596591106715275</c:v>
                </c:pt>
                <c:pt idx="12">
                  <c:v>6.1741735752780293</c:v>
                </c:pt>
                <c:pt idx="13">
                  <c:v>6.6886880398845321</c:v>
                </c:pt>
                <c:pt idx="14">
                  <c:v>7.2032025044910348</c:v>
                </c:pt>
                <c:pt idx="15">
                  <c:v>7.7177169690975367</c:v>
                </c:pt>
                <c:pt idx="16">
                  <c:v>8.2322314337040385</c:v>
                </c:pt>
                <c:pt idx="17">
                  <c:v>8.7467458983105413</c:v>
                </c:pt>
                <c:pt idx="18">
                  <c:v>9.261260362917044</c:v>
                </c:pt>
                <c:pt idx="19">
                  <c:v>9.7757748275235468</c:v>
                </c:pt>
                <c:pt idx="20">
                  <c:v>10.29028929213005</c:v>
                </c:pt>
                <c:pt idx="21">
                  <c:v>10.804803756736552</c:v>
                </c:pt>
                <c:pt idx="22">
                  <c:v>11.319318221343055</c:v>
                </c:pt>
                <c:pt idx="23">
                  <c:v>11.833832685949556</c:v>
                </c:pt>
                <c:pt idx="24">
                  <c:v>12.348347150556059</c:v>
                </c:pt>
                <c:pt idx="25">
                  <c:v>12.862861615162561</c:v>
                </c:pt>
                <c:pt idx="26">
                  <c:v>13.377376079769064</c:v>
                </c:pt>
              </c:numCache>
            </c:numRef>
          </c:xVal>
          <c:yVal>
            <c:numRef>
              <c:f>Desorption!$J$58:$J$85</c:f>
              <c:numCache>
                <c:formatCode>0</c:formatCode>
                <c:ptCount val="28"/>
                <c:pt idx="1">
                  <c:v>49.802607658729805</c:v>
                </c:pt>
                <c:pt idx="2">
                  <c:v>789.50967196769716</c:v>
                </c:pt>
                <c:pt idx="3">
                  <c:v>588.8466652760651</c:v>
                </c:pt>
                <c:pt idx="4">
                  <c:v>338.79607265619239</c:v>
                </c:pt>
                <c:pt idx="5">
                  <c:v>232.89636109297675</c:v>
                </c:pt>
                <c:pt idx="6">
                  <c:v>159.71419595000992</c:v>
                </c:pt>
                <c:pt idx="7">
                  <c:v>110.22977765115813</c:v>
                </c:pt>
                <c:pt idx="8">
                  <c:v>77.800888226043227</c:v>
                </c:pt>
                <c:pt idx="9">
                  <c:v>50.847929690695537</c:v>
                </c:pt>
                <c:pt idx="10">
                  <c:v>36.126920675347314</c:v>
                </c:pt>
                <c:pt idx="11">
                  <c:v>20.339171876278208</c:v>
                </c:pt>
                <c:pt idx="12">
                  <c:v>14.009849159534294</c:v>
                </c:pt>
                <c:pt idx="13">
                  <c:v>12.034346456132935</c:v>
                </c:pt>
                <c:pt idx="14">
                  <c:v>3.2044117782602486</c:v>
                </c:pt>
                <c:pt idx="15">
                  <c:v>3.34683007951626</c:v>
                </c:pt>
                <c:pt idx="16">
                  <c:v>0</c:v>
                </c:pt>
                <c:pt idx="17">
                  <c:v>0</c:v>
                </c:pt>
                <c:pt idx="18">
                  <c:v>0</c:v>
                </c:pt>
                <c:pt idx="19">
                  <c:v>0</c:v>
                </c:pt>
                <c:pt idx="20">
                  <c:v>0</c:v>
                </c:pt>
                <c:pt idx="21">
                  <c:v>0</c:v>
                </c:pt>
                <c:pt idx="22">
                  <c:v>0</c:v>
                </c:pt>
                <c:pt idx="23">
                  <c:v>0</c:v>
                </c:pt>
                <c:pt idx="24">
                  <c:v>0</c:v>
                </c:pt>
                <c:pt idx="25">
                  <c:v>0</c:v>
                </c:pt>
                <c:pt idx="26">
                  <c:v>0</c:v>
                </c:pt>
              </c:numCache>
            </c:numRef>
          </c:yVal>
          <c:smooth val="1"/>
          <c:extLst>
            <c:ext xmlns:c16="http://schemas.microsoft.com/office/drawing/2014/chart" uri="{C3380CC4-5D6E-409C-BE32-E72D297353CC}">
              <c16:uniqueId val="{00000000-0280-0645-A476-D3778B69B755}"/>
            </c:ext>
          </c:extLst>
        </c:ser>
        <c:ser>
          <c:idx val="1"/>
          <c:order val="1"/>
          <c:tx>
            <c:v>Cl</c:v>
          </c:tx>
          <c:spPr>
            <a:ln w="28575" cap="rnd">
              <a:solidFill>
                <a:srgbClr val="92D050"/>
              </a:solidFill>
              <a:prstDash val="sysDash"/>
              <a:round/>
            </a:ln>
            <a:effectLst/>
          </c:spPr>
          <c:marker>
            <c:symbol val="triangle"/>
            <c:size val="5"/>
            <c:spPr>
              <a:solidFill>
                <a:srgbClr val="92D050"/>
              </a:solidFill>
              <a:ln w="9525">
                <a:solidFill>
                  <a:srgbClr val="92D050">
                    <a:alpha val="92000"/>
                  </a:srgbClr>
                </a:solidFill>
              </a:ln>
              <a:effectLst/>
            </c:spPr>
          </c:marker>
          <c:xVal>
            <c:numRef>
              <c:f>Desorption!$D$58:$D$85</c:f>
              <c:numCache>
                <c:formatCode>0.00</c:formatCode>
                <c:ptCount val="28"/>
                <c:pt idx="1">
                  <c:v>0.51451446460650241</c:v>
                </c:pt>
                <c:pt idx="2">
                  <c:v>1.0290289292130048</c:v>
                </c:pt>
                <c:pt idx="3">
                  <c:v>1.5435433938195073</c:v>
                </c:pt>
                <c:pt idx="4">
                  <c:v>2.0580578584260096</c:v>
                </c:pt>
                <c:pt idx="5">
                  <c:v>2.5725723230325124</c:v>
                </c:pt>
                <c:pt idx="6">
                  <c:v>3.0870867876390147</c:v>
                </c:pt>
                <c:pt idx="7">
                  <c:v>3.6016012522455174</c:v>
                </c:pt>
                <c:pt idx="8">
                  <c:v>4.1161157168520193</c:v>
                </c:pt>
                <c:pt idx="9">
                  <c:v>4.630630181458522</c:v>
                </c:pt>
                <c:pt idx="10">
                  <c:v>5.1451446460650248</c:v>
                </c:pt>
                <c:pt idx="11">
                  <c:v>5.6596591106715275</c:v>
                </c:pt>
                <c:pt idx="12">
                  <c:v>6.1741735752780293</c:v>
                </c:pt>
                <c:pt idx="13">
                  <c:v>6.6886880398845321</c:v>
                </c:pt>
                <c:pt idx="14">
                  <c:v>7.2032025044910348</c:v>
                </c:pt>
                <c:pt idx="15">
                  <c:v>7.7177169690975367</c:v>
                </c:pt>
                <c:pt idx="16">
                  <c:v>8.2322314337040385</c:v>
                </c:pt>
                <c:pt idx="17">
                  <c:v>8.7467458983105413</c:v>
                </c:pt>
                <c:pt idx="18">
                  <c:v>9.261260362917044</c:v>
                </c:pt>
                <c:pt idx="19">
                  <c:v>9.7757748275235468</c:v>
                </c:pt>
                <c:pt idx="20">
                  <c:v>10.29028929213005</c:v>
                </c:pt>
                <c:pt idx="21">
                  <c:v>10.804803756736552</c:v>
                </c:pt>
                <c:pt idx="22">
                  <c:v>11.319318221343055</c:v>
                </c:pt>
                <c:pt idx="23">
                  <c:v>11.833832685949556</c:v>
                </c:pt>
                <c:pt idx="24">
                  <c:v>12.348347150556059</c:v>
                </c:pt>
                <c:pt idx="25">
                  <c:v>12.862861615162561</c:v>
                </c:pt>
                <c:pt idx="26">
                  <c:v>13.377376079769064</c:v>
                </c:pt>
              </c:numCache>
            </c:numRef>
          </c:xVal>
          <c:yVal>
            <c:numRef>
              <c:f>Desorption!$M$58:$M$85</c:f>
              <c:numCache>
                <c:formatCode>0.0</c:formatCode>
                <c:ptCount val="28"/>
                <c:pt idx="1">
                  <c:v>8.1227436823104675</c:v>
                </c:pt>
                <c:pt idx="2">
                  <c:v>11.507220216606497</c:v>
                </c:pt>
                <c:pt idx="3">
                  <c:v>92.057761732851972</c:v>
                </c:pt>
                <c:pt idx="4">
                  <c:v>12.409747292418771</c:v>
                </c:pt>
                <c:pt idx="5">
                  <c:v>61.823104693140799</c:v>
                </c:pt>
                <c:pt idx="6">
                  <c:v>19.629963898916966</c:v>
                </c:pt>
                <c:pt idx="7">
                  <c:v>6.9140354920488578</c:v>
                </c:pt>
                <c:pt idx="8">
                  <c:v>21.894445724821384</c:v>
                </c:pt>
                <c:pt idx="9">
                  <c:v>11.062456787278172</c:v>
                </c:pt>
                <c:pt idx="10">
                  <c:v>9.2187139893984771</c:v>
                </c:pt>
                <c:pt idx="11">
                  <c:v>20.281170776676653</c:v>
                </c:pt>
                <c:pt idx="12">
                  <c:v>33.187370361834525</c:v>
                </c:pt>
                <c:pt idx="13">
                  <c:v>44.833625218914186</c:v>
                </c:pt>
                <c:pt idx="14">
                  <c:v>3.2691185055458263</c:v>
                </c:pt>
                <c:pt idx="15">
                  <c:v>9.1068301225919459</c:v>
                </c:pt>
                <c:pt idx="16">
                  <c:v>5.3706946876824286</c:v>
                </c:pt>
                <c:pt idx="17">
                  <c:v>2.335084646818447</c:v>
                </c:pt>
                <c:pt idx="18">
                  <c:v>25.919439579684767</c:v>
                </c:pt>
                <c:pt idx="19">
                  <c:v>0</c:v>
                </c:pt>
                <c:pt idx="20">
                  <c:v>17.686758203397719</c:v>
                </c:pt>
                <c:pt idx="21">
                  <c:v>85.641144984873179</c:v>
                </c:pt>
                <c:pt idx="22">
                  <c:v>33.744472888061438</c:v>
                </c:pt>
                <c:pt idx="23">
                  <c:v>90.760996043751447</c:v>
                </c:pt>
                <c:pt idx="24">
                  <c:v>6.2834535722597176</c:v>
                </c:pt>
                <c:pt idx="25">
                  <c:v>17.305893358278762</c:v>
                </c:pt>
                <c:pt idx="26">
                  <c:v>196.67913938260057</c:v>
                </c:pt>
              </c:numCache>
            </c:numRef>
          </c:yVal>
          <c:smooth val="1"/>
          <c:extLst>
            <c:ext xmlns:c16="http://schemas.microsoft.com/office/drawing/2014/chart" uri="{C3380CC4-5D6E-409C-BE32-E72D297353CC}">
              <c16:uniqueId val="{00000001-0280-0645-A476-D3778B69B755}"/>
            </c:ext>
          </c:extLst>
        </c:ser>
        <c:ser>
          <c:idx val="2"/>
          <c:order val="2"/>
          <c:tx>
            <c:v>NO3</c:v>
          </c:tx>
          <c:spPr>
            <a:ln w="28575" cap="rnd">
              <a:solidFill>
                <a:srgbClr val="FFC000"/>
              </a:solidFill>
              <a:prstDash val="sysDash"/>
              <a:round/>
            </a:ln>
            <a:effectLst/>
          </c:spPr>
          <c:marker>
            <c:symbol val="diamond"/>
            <c:size val="5"/>
            <c:spPr>
              <a:solidFill>
                <a:srgbClr val="FFC000"/>
              </a:solidFill>
              <a:ln w="9525">
                <a:solidFill>
                  <a:srgbClr val="FFC000"/>
                </a:solidFill>
              </a:ln>
              <a:effectLst/>
            </c:spPr>
          </c:marker>
          <c:xVal>
            <c:numRef>
              <c:f>Desorption!$D$58:$D$85</c:f>
              <c:numCache>
                <c:formatCode>0.00</c:formatCode>
                <c:ptCount val="28"/>
                <c:pt idx="1">
                  <c:v>0.51451446460650241</c:v>
                </c:pt>
                <c:pt idx="2">
                  <c:v>1.0290289292130048</c:v>
                </c:pt>
                <c:pt idx="3">
                  <c:v>1.5435433938195073</c:v>
                </c:pt>
                <c:pt idx="4">
                  <c:v>2.0580578584260096</c:v>
                </c:pt>
                <c:pt idx="5">
                  <c:v>2.5725723230325124</c:v>
                </c:pt>
                <c:pt idx="6">
                  <c:v>3.0870867876390147</c:v>
                </c:pt>
                <c:pt idx="7">
                  <c:v>3.6016012522455174</c:v>
                </c:pt>
                <c:pt idx="8">
                  <c:v>4.1161157168520193</c:v>
                </c:pt>
                <c:pt idx="9">
                  <c:v>4.630630181458522</c:v>
                </c:pt>
                <c:pt idx="10">
                  <c:v>5.1451446460650248</c:v>
                </c:pt>
                <c:pt idx="11">
                  <c:v>5.6596591106715275</c:v>
                </c:pt>
                <c:pt idx="12">
                  <c:v>6.1741735752780293</c:v>
                </c:pt>
                <c:pt idx="13">
                  <c:v>6.6886880398845321</c:v>
                </c:pt>
                <c:pt idx="14">
                  <c:v>7.2032025044910348</c:v>
                </c:pt>
                <c:pt idx="15">
                  <c:v>7.7177169690975367</c:v>
                </c:pt>
                <c:pt idx="16">
                  <c:v>8.2322314337040385</c:v>
                </c:pt>
                <c:pt idx="17">
                  <c:v>8.7467458983105413</c:v>
                </c:pt>
                <c:pt idx="18">
                  <c:v>9.261260362917044</c:v>
                </c:pt>
                <c:pt idx="19">
                  <c:v>9.7757748275235468</c:v>
                </c:pt>
                <c:pt idx="20">
                  <c:v>10.29028929213005</c:v>
                </c:pt>
                <c:pt idx="21">
                  <c:v>10.804803756736552</c:v>
                </c:pt>
                <c:pt idx="22">
                  <c:v>11.319318221343055</c:v>
                </c:pt>
                <c:pt idx="23">
                  <c:v>11.833832685949556</c:v>
                </c:pt>
                <c:pt idx="24">
                  <c:v>12.348347150556059</c:v>
                </c:pt>
                <c:pt idx="25">
                  <c:v>12.862861615162561</c:v>
                </c:pt>
                <c:pt idx="26">
                  <c:v>13.377376079769064</c:v>
                </c:pt>
              </c:numCache>
            </c:numRef>
          </c:xVal>
          <c:yVal>
            <c:numRef>
              <c:f>Desorption!$P$58:$P$85</c:f>
              <c:numCache>
                <c:formatCode>#,##0</c:formatCode>
                <c:ptCount val="28"/>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12.6</c:v>
                </c:pt>
                <c:pt idx="22">
                  <c:v>0</c:v>
                </c:pt>
                <c:pt idx="23">
                  <c:v>0</c:v>
                </c:pt>
                <c:pt idx="24">
                  <c:v>0</c:v>
                </c:pt>
                <c:pt idx="25">
                  <c:v>0</c:v>
                </c:pt>
                <c:pt idx="26">
                  <c:v>13.4</c:v>
                </c:pt>
              </c:numCache>
            </c:numRef>
          </c:yVal>
          <c:smooth val="1"/>
          <c:extLst>
            <c:ext xmlns:c16="http://schemas.microsoft.com/office/drawing/2014/chart" uri="{C3380CC4-5D6E-409C-BE32-E72D297353CC}">
              <c16:uniqueId val="{00000002-0280-0645-A476-D3778B69B755}"/>
            </c:ext>
          </c:extLst>
        </c:ser>
        <c:ser>
          <c:idx val="3"/>
          <c:order val="3"/>
          <c:tx>
            <c:v>SO4</c:v>
          </c:tx>
          <c:spPr>
            <a:ln w="28575" cap="rnd">
              <a:solidFill>
                <a:schemeClr val="accent4"/>
              </a:solidFill>
              <a:prstDash val="sysDash"/>
              <a:round/>
            </a:ln>
            <a:effectLst/>
          </c:spPr>
          <c:marker>
            <c:symbol val="star"/>
            <c:size val="5"/>
            <c:spPr>
              <a:noFill/>
              <a:ln w="9525">
                <a:solidFill>
                  <a:srgbClr val="9900CC"/>
                </a:solidFill>
              </a:ln>
              <a:effectLst/>
            </c:spPr>
          </c:marker>
          <c:xVal>
            <c:numRef>
              <c:f>Desorption!$D$58:$D$85</c:f>
              <c:numCache>
                <c:formatCode>0.00</c:formatCode>
                <c:ptCount val="28"/>
                <c:pt idx="1">
                  <c:v>0.51451446460650241</c:v>
                </c:pt>
                <c:pt idx="2">
                  <c:v>1.0290289292130048</c:v>
                </c:pt>
                <c:pt idx="3">
                  <c:v>1.5435433938195073</c:v>
                </c:pt>
                <c:pt idx="4">
                  <c:v>2.0580578584260096</c:v>
                </c:pt>
                <c:pt idx="5">
                  <c:v>2.5725723230325124</c:v>
                </c:pt>
                <c:pt idx="6">
                  <c:v>3.0870867876390147</c:v>
                </c:pt>
                <c:pt idx="7">
                  <c:v>3.6016012522455174</c:v>
                </c:pt>
                <c:pt idx="8">
                  <c:v>4.1161157168520193</c:v>
                </c:pt>
                <c:pt idx="9">
                  <c:v>4.630630181458522</c:v>
                </c:pt>
                <c:pt idx="10">
                  <c:v>5.1451446460650248</c:v>
                </c:pt>
                <c:pt idx="11">
                  <c:v>5.6596591106715275</c:v>
                </c:pt>
                <c:pt idx="12">
                  <c:v>6.1741735752780293</c:v>
                </c:pt>
                <c:pt idx="13">
                  <c:v>6.6886880398845321</c:v>
                </c:pt>
                <c:pt idx="14">
                  <c:v>7.2032025044910348</c:v>
                </c:pt>
                <c:pt idx="15">
                  <c:v>7.7177169690975367</c:v>
                </c:pt>
                <c:pt idx="16">
                  <c:v>8.2322314337040385</c:v>
                </c:pt>
                <c:pt idx="17">
                  <c:v>8.7467458983105413</c:v>
                </c:pt>
                <c:pt idx="18">
                  <c:v>9.261260362917044</c:v>
                </c:pt>
                <c:pt idx="19">
                  <c:v>9.7757748275235468</c:v>
                </c:pt>
                <c:pt idx="20">
                  <c:v>10.29028929213005</c:v>
                </c:pt>
                <c:pt idx="21">
                  <c:v>10.804803756736552</c:v>
                </c:pt>
                <c:pt idx="22">
                  <c:v>11.319318221343055</c:v>
                </c:pt>
                <c:pt idx="23">
                  <c:v>11.833832685949556</c:v>
                </c:pt>
                <c:pt idx="24">
                  <c:v>12.348347150556059</c:v>
                </c:pt>
                <c:pt idx="25">
                  <c:v>12.862861615162561</c:v>
                </c:pt>
                <c:pt idx="26">
                  <c:v>13.377376079769064</c:v>
                </c:pt>
              </c:numCache>
            </c:numRef>
          </c:xVal>
          <c:yVal>
            <c:numRef>
              <c:f>Desorption!$S$58:$S$85</c:f>
              <c:numCache>
                <c:formatCode>0.0</c:formatCode>
                <c:ptCount val="28"/>
                <c:pt idx="1">
                  <c:v>151.4</c:v>
                </c:pt>
                <c:pt idx="2">
                  <c:v>1430.6</c:v>
                </c:pt>
                <c:pt idx="3">
                  <c:v>471.2</c:v>
                </c:pt>
                <c:pt idx="4">
                  <c:v>189.39999999999998</c:v>
                </c:pt>
                <c:pt idx="5">
                  <c:v>101.6</c:v>
                </c:pt>
                <c:pt idx="6">
                  <c:v>59.199999999999996</c:v>
                </c:pt>
                <c:pt idx="7">
                  <c:v>39.800000000000004</c:v>
                </c:pt>
                <c:pt idx="8">
                  <c:v>29.2</c:v>
                </c:pt>
                <c:pt idx="9">
                  <c:v>27.6</c:v>
                </c:pt>
                <c:pt idx="10">
                  <c:v>16.400000000000002</c:v>
                </c:pt>
                <c:pt idx="11">
                  <c:v>19</c:v>
                </c:pt>
                <c:pt idx="12">
                  <c:v>11.200000000000001</c:v>
                </c:pt>
                <c:pt idx="13">
                  <c:v>17.2</c:v>
                </c:pt>
                <c:pt idx="14">
                  <c:v>11.600000000000001</c:v>
                </c:pt>
                <c:pt idx="15">
                  <c:v>8.7999999999999989</c:v>
                </c:pt>
                <c:pt idx="16">
                  <c:v>10.6</c:v>
                </c:pt>
                <c:pt idx="17">
                  <c:v>7.8</c:v>
                </c:pt>
                <c:pt idx="18">
                  <c:v>12.2</c:v>
                </c:pt>
                <c:pt idx="19">
                  <c:v>0</c:v>
                </c:pt>
                <c:pt idx="20">
                  <c:v>16.8</c:v>
                </c:pt>
                <c:pt idx="21">
                  <c:v>26</c:v>
                </c:pt>
                <c:pt idx="22">
                  <c:v>16.600000000000001</c:v>
                </c:pt>
                <c:pt idx="23">
                  <c:v>0</c:v>
                </c:pt>
                <c:pt idx="24">
                  <c:v>18.2</c:v>
                </c:pt>
                <c:pt idx="25">
                  <c:v>0</c:v>
                </c:pt>
                <c:pt idx="26">
                  <c:v>23.400000000000002</c:v>
                </c:pt>
              </c:numCache>
            </c:numRef>
          </c:yVal>
          <c:smooth val="1"/>
          <c:extLst>
            <c:ext xmlns:c16="http://schemas.microsoft.com/office/drawing/2014/chart" uri="{C3380CC4-5D6E-409C-BE32-E72D297353CC}">
              <c16:uniqueId val="{00000003-0280-0645-A476-D3778B69B755}"/>
            </c:ext>
          </c:extLst>
        </c:ser>
        <c:dLbls>
          <c:showLegendKey val="0"/>
          <c:showVal val="0"/>
          <c:showCatName val="0"/>
          <c:showSerName val="0"/>
          <c:showPercent val="0"/>
          <c:showBubbleSize val="0"/>
        </c:dLbls>
        <c:axId val="1812914192"/>
        <c:axId val="104667151"/>
      </c:scatterChart>
      <c:valAx>
        <c:axId val="1812914192"/>
        <c:scaling>
          <c:orientation val="minMax"/>
          <c:max val="10"/>
          <c:min val="0"/>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it-IT"/>
                  <a:t>Bed Volumes desorbed (- -)</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it-IT"/>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it-IT"/>
          </a:p>
        </c:txPr>
        <c:crossAx val="104667151"/>
        <c:crosses val="autoZero"/>
        <c:crossBetween val="midCat"/>
      </c:valAx>
      <c:valAx>
        <c:axId val="104667151"/>
        <c:scaling>
          <c:orientation val="minMax"/>
          <c:max val="1800"/>
          <c:min val="0"/>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it-IT"/>
                  <a:t>Desorbed Conc. (mg/L)</a:t>
                </a:r>
              </a:p>
            </c:rich>
          </c:tx>
          <c:layout>
            <c:manualLayout>
              <c:xMode val="edge"/>
              <c:yMode val="edge"/>
              <c:x val="6.76194786712047E-3"/>
              <c:y val="0.2603838113240614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it-IT"/>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it-IT"/>
          </a:p>
        </c:txPr>
        <c:crossAx val="1812914192"/>
        <c:crosses val="autoZero"/>
        <c:crossBetween val="midCat"/>
      </c:valAx>
      <c:spPr>
        <a:noFill/>
        <a:ln>
          <a:solidFill>
            <a:schemeClr val="tx1"/>
          </a:solidFill>
        </a:ln>
        <a:effectLst/>
      </c:spPr>
    </c:plotArea>
    <c:legend>
      <c:legendPos val="r"/>
      <c:layout>
        <c:manualLayout>
          <c:xMode val="edge"/>
          <c:yMode val="edge"/>
          <c:x val="0.63682781248110742"/>
          <c:y val="8.388267841718515E-2"/>
          <c:w val="0.18897850209064188"/>
          <c:h val="0.27797078226906852"/>
        </c:manualLayout>
      </c:layout>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4</Pages>
  <Words>3023</Words>
  <Characters>17235</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Dario Frascari</cp:lastModifiedBy>
  <cp:revision>3</cp:revision>
  <cp:lastPrinted>2022-01-31T11:56:00Z</cp:lastPrinted>
  <dcterms:created xsi:type="dcterms:W3CDTF">2022-03-10T16:14:00Z</dcterms:created>
  <dcterms:modified xsi:type="dcterms:W3CDTF">2022-03-13T11:14:00Z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id="DhGluycy"/&gt;&lt;style id="http://www.zotero.org/styles/ieee" locale="it-IT" hasBibliography="1" bibliographyStyleHasBeenSet="1"/&gt;&lt;prefs&gt;&lt;pref name="fieldType" value="Field"/&gt;&lt;pref name="automaticJo</vt:lpwstr>
  </property>
  <property fmtid="{D5CDD505-2E9C-101B-9397-08002B2CF9AE}" pid="3" name="ZOTERO_PREF_2">
    <vt:lpwstr>urnalAbbreviations" value="true"/&gt;&lt;/prefs&gt;&lt;/data&gt;</vt:lpwstr>
  </property>
</Properties>
</file>