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49B91279" w:rsidR="00DA51A3" w:rsidRPr="005A1C50" w:rsidRDefault="00937F97" w:rsidP="005A1C50">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Electrochemical sensor for H</w:t>
      </w:r>
      <w:r w:rsidRPr="00937F97">
        <w:rPr>
          <w:rFonts w:ascii="Times New Roman" w:eastAsia="MS PGothic" w:hAnsi="Times New Roman"/>
          <w:b/>
          <w:bCs/>
          <w:sz w:val="24"/>
          <w:szCs w:val="24"/>
          <w:vertAlign w:val="subscript"/>
          <w:lang w:val="en-US"/>
        </w:rPr>
        <w:t>2</w:t>
      </w:r>
      <w:r>
        <w:rPr>
          <w:rFonts w:ascii="Times New Roman" w:eastAsia="MS PGothic" w:hAnsi="Times New Roman"/>
          <w:b/>
          <w:bCs/>
          <w:sz w:val="24"/>
          <w:szCs w:val="24"/>
          <w:lang w:val="en-US"/>
        </w:rPr>
        <w:t>O</w:t>
      </w:r>
      <w:r w:rsidRPr="00937F97">
        <w:rPr>
          <w:rFonts w:ascii="Times New Roman" w:eastAsia="MS PGothic" w:hAnsi="Times New Roman"/>
          <w:b/>
          <w:bCs/>
          <w:sz w:val="24"/>
          <w:szCs w:val="24"/>
          <w:vertAlign w:val="subscript"/>
          <w:lang w:val="en-US"/>
        </w:rPr>
        <w:t>2</w:t>
      </w:r>
      <w:r>
        <w:rPr>
          <w:rFonts w:ascii="Times New Roman" w:eastAsia="MS PGothic" w:hAnsi="Times New Roman"/>
          <w:b/>
          <w:bCs/>
          <w:sz w:val="24"/>
          <w:szCs w:val="24"/>
          <w:lang w:val="en-US"/>
        </w:rPr>
        <w:t xml:space="preserve"> released from </w:t>
      </w:r>
      <w:r w:rsidRPr="00937F97">
        <w:rPr>
          <w:rFonts w:ascii="Times New Roman" w:eastAsia="MS PGothic" w:hAnsi="Times New Roman"/>
          <w:b/>
          <w:bCs/>
          <w:sz w:val="24"/>
          <w:szCs w:val="24"/>
          <w:lang w:val="en-US"/>
        </w:rPr>
        <w:t>human THP-1 macrophages</w:t>
      </w:r>
    </w:p>
    <w:p w14:paraId="243AAF34" w14:textId="28B89A34" w:rsidR="00DA51A3" w:rsidRPr="00837064" w:rsidRDefault="00837064" w:rsidP="00DA51A3">
      <w:pPr>
        <w:snapToGrid w:val="0"/>
        <w:jc w:val="center"/>
        <w:rPr>
          <w:rFonts w:ascii="Times New Roman" w:eastAsia="MS PGothic" w:hAnsi="Times New Roman"/>
          <w:sz w:val="24"/>
          <w:szCs w:val="24"/>
        </w:rPr>
      </w:pPr>
      <w:r w:rsidRPr="00195DB2">
        <w:rPr>
          <w:rFonts w:ascii="Times New Roman" w:eastAsia="SimSun" w:hAnsi="Times New Roman"/>
          <w:sz w:val="24"/>
          <w:szCs w:val="24"/>
          <w:lang w:eastAsia="zh-CN"/>
        </w:rPr>
        <w:t xml:space="preserve">Astrid </w:t>
      </w:r>
      <w:r w:rsidR="00195DB2" w:rsidRPr="00195DB2">
        <w:rPr>
          <w:rFonts w:ascii="Times New Roman" w:eastAsia="SimSun" w:hAnsi="Times New Roman"/>
          <w:sz w:val="24"/>
          <w:szCs w:val="24"/>
          <w:lang w:eastAsia="zh-CN"/>
        </w:rPr>
        <w:t xml:space="preserve">Sofia </w:t>
      </w:r>
      <w:r w:rsidRPr="00195DB2">
        <w:rPr>
          <w:rFonts w:ascii="Times New Roman" w:eastAsia="SimSun" w:hAnsi="Times New Roman"/>
          <w:sz w:val="24"/>
          <w:szCs w:val="24"/>
          <w:lang w:eastAsia="zh-CN"/>
        </w:rPr>
        <w:t>Fiorentino</w:t>
      </w:r>
      <w:r w:rsidR="00DA51A3" w:rsidRPr="00195DB2">
        <w:rPr>
          <w:rFonts w:ascii="Times New Roman" w:eastAsia="SimSun" w:hAnsi="Times New Roman"/>
          <w:sz w:val="24"/>
          <w:szCs w:val="24"/>
          <w:vertAlign w:val="superscript"/>
          <w:lang w:eastAsia="zh-CN"/>
        </w:rPr>
        <w:t>1</w:t>
      </w:r>
      <w:r w:rsidR="005A1C50" w:rsidRPr="00195DB2">
        <w:rPr>
          <w:rFonts w:ascii="Times New Roman" w:eastAsia="SimSun" w:hAnsi="Times New Roman"/>
          <w:sz w:val="24"/>
          <w:szCs w:val="24"/>
          <w:vertAlign w:val="superscript"/>
          <w:lang w:eastAsia="zh-CN"/>
        </w:rPr>
        <w:t>*</w:t>
      </w:r>
      <w:r w:rsidR="00DA51A3" w:rsidRPr="00837064">
        <w:rPr>
          <w:rFonts w:ascii="Times New Roman" w:eastAsia="SimSun" w:hAnsi="Times New Roman"/>
          <w:sz w:val="24"/>
          <w:szCs w:val="24"/>
          <w:lang w:eastAsia="zh-CN"/>
        </w:rPr>
        <w:t xml:space="preserve">, </w:t>
      </w:r>
      <w:r w:rsidRPr="00837064">
        <w:rPr>
          <w:rFonts w:ascii="Times New Roman" w:eastAsia="SimSun" w:hAnsi="Times New Roman"/>
          <w:sz w:val="24"/>
          <w:szCs w:val="24"/>
          <w:lang w:eastAsia="zh-CN"/>
        </w:rPr>
        <w:t>Bernardo Patella</w:t>
      </w:r>
      <w:r w:rsidRPr="00837064">
        <w:rPr>
          <w:rFonts w:ascii="Times New Roman" w:eastAsia="SimSun" w:hAnsi="Times New Roman"/>
          <w:sz w:val="24"/>
          <w:szCs w:val="24"/>
          <w:vertAlign w:val="superscript"/>
          <w:lang w:eastAsia="zh-CN"/>
        </w:rPr>
        <w:t>1</w:t>
      </w:r>
      <w:r w:rsidRPr="00837064">
        <w:rPr>
          <w:rFonts w:ascii="Times New Roman" w:eastAsia="SimSun" w:hAnsi="Times New Roman"/>
          <w:sz w:val="24"/>
          <w:szCs w:val="24"/>
          <w:lang w:eastAsia="zh-CN"/>
        </w:rPr>
        <w:t xml:space="preserve">, </w:t>
      </w:r>
      <w:r w:rsidR="00195DB2" w:rsidRPr="00195DB2">
        <w:rPr>
          <w:rFonts w:ascii="Times New Roman" w:hAnsi="Times New Roman" w:cs="Times New Roman"/>
          <w:color w:val="000000"/>
          <w:sz w:val="24"/>
          <w:szCs w:val="24"/>
          <w:shd w:val="clear" w:color="auto" w:fill="FFFFFF"/>
        </w:rPr>
        <w:t>Maria Rita Giuffrè</w:t>
      </w:r>
      <w:r w:rsidR="00195DB2" w:rsidRPr="00195DB2">
        <w:rPr>
          <w:rFonts w:ascii="Times New Roman" w:eastAsia="SimSun" w:hAnsi="Times New Roman" w:cs="Times New Roman"/>
          <w:sz w:val="24"/>
          <w:szCs w:val="24"/>
          <w:vertAlign w:val="superscript"/>
          <w:lang w:eastAsia="zh-CN"/>
        </w:rPr>
        <w:t>2</w:t>
      </w:r>
      <w:r w:rsidR="005A1C50" w:rsidRPr="00195DB2">
        <w:rPr>
          <w:rFonts w:ascii="Times New Roman" w:eastAsia="SimSun" w:hAnsi="Times New Roman" w:cs="Times New Roman"/>
          <w:sz w:val="24"/>
          <w:szCs w:val="24"/>
          <w:lang w:eastAsia="zh-CN"/>
        </w:rPr>
        <w:t>,</w:t>
      </w:r>
      <w:r w:rsidR="005A1C50">
        <w:rPr>
          <w:rFonts w:ascii="Times New Roman" w:eastAsia="SimSun" w:hAnsi="Times New Roman"/>
          <w:sz w:val="24"/>
          <w:szCs w:val="24"/>
          <w:lang w:eastAsia="zh-CN"/>
        </w:rPr>
        <w:t xml:space="preserve"> Chiara Cipolllina</w:t>
      </w:r>
      <w:r w:rsidR="005A1C50" w:rsidRPr="005A1C50">
        <w:rPr>
          <w:rFonts w:ascii="Times New Roman" w:eastAsia="SimSun" w:hAnsi="Times New Roman"/>
          <w:sz w:val="24"/>
          <w:szCs w:val="24"/>
          <w:vertAlign w:val="superscript"/>
          <w:lang w:eastAsia="zh-CN"/>
        </w:rPr>
        <w:t>2</w:t>
      </w:r>
      <w:r w:rsidR="005A1C50">
        <w:rPr>
          <w:rFonts w:ascii="Times New Roman" w:eastAsia="SimSun" w:hAnsi="Times New Roman"/>
          <w:sz w:val="24"/>
          <w:szCs w:val="24"/>
          <w:lang w:eastAsia="zh-CN"/>
        </w:rPr>
        <w:t xml:space="preserve">, </w:t>
      </w:r>
      <w:r w:rsidRPr="00837064">
        <w:rPr>
          <w:rFonts w:ascii="Times New Roman" w:eastAsia="SimSun" w:hAnsi="Times New Roman"/>
          <w:sz w:val="24"/>
          <w:szCs w:val="24"/>
          <w:lang w:eastAsia="zh-CN"/>
        </w:rPr>
        <w:t>Serena Di Vincenzo</w:t>
      </w:r>
      <w:r w:rsidR="005A1C50">
        <w:rPr>
          <w:rFonts w:ascii="Times New Roman" w:eastAsia="SimSun" w:hAnsi="Times New Roman"/>
          <w:sz w:val="24"/>
          <w:szCs w:val="24"/>
          <w:vertAlign w:val="superscript"/>
          <w:lang w:eastAsia="zh-CN"/>
        </w:rPr>
        <w:t>3,4</w:t>
      </w:r>
      <w:r w:rsidRPr="00837064">
        <w:rPr>
          <w:rFonts w:ascii="Times New Roman" w:eastAsia="SimSun" w:hAnsi="Times New Roman"/>
          <w:sz w:val="24"/>
          <w:szCs w:val="24"/>
          <w:lang w:eastAsia="zh-CN"/>
        </w:rPr>
        <w:t>,</w:t>
      </w:r>
      <w:r>
        <w:rPr>
          <w:rFonts w:ascii="Times New Roman" w:eastAsia="SimSun" w:hAnsi="Times New Roman"/>
          <w:sz w:val="24"/>
          <w:szCs w:val="24"/>
          <w:lang w:eastAsia="zh-CN"/>
        </w:rPr>
        <w:t xml:space="preserve"> Maria Ferraro</w:t>
      </w:r>
      <w:r w:rsidR="005A1C50">
        <w:rPr>
          <w:rFonts w:ascii="Times New Roman" w:eastAsia="SimSun" w:hAnsi="Times New Roman"/>
          <w:sz w:val="24"/>
          <w:szCs w:val="24"/>
          <w:vertAlign w:val="superscript"/>
          <w:lang w:eastAsia="zh-CN"/>
        </w:rPr>
        <w:t>3,4</w:t>
      </w:r>
      <w:r w:rsidR="00DA51A3" w:rsidRPr="00837064">
        <w:rPr>
          <w:rFonts w:ascii="Times New Roman" w:eastAsia="SimSun" w:hAnsi="Times New Roman"/>
          <w:sz w:val="24"/>
          <w:szCs w:val="24"/>
          <w:lang w:eastAsia="zh-CN"/>
        </w:rPr>
        <w:t xml:space="preserve">, </w:t>
      </w:r>
      <w:r w:rsidR="005A1C50">
        <w:rPr>
          <w:rFonts w:ascii="Times New Roman" w:eastAsia="SimSun" w:hAnsi="Times New Roman"/>
          <w:sz w:val="24"/>
          <w:szCs w:val="24"/>
          <w:lang w:eastAsia="zh-CN"/>
        </w:rPr>
        <w:t>Elisabetta Pace</w:t>
      </w:r>
      <w:r w:rsidR="005A1C50" w:rsidRPr="005A1C50">
        <w:rPr>
          <w:rFonts w:ascii="Times New Roman" w:eastAsia="SimSun" w:hAnsi="Times New Roman"/>
          <w:sz w:val="24"/>
          <w:szCs w:val="24"/>
          <w:vertAlign w:val="superscript"/>
          <w:lang w:eastAsia="zh-CN"/>
        </w:rPr>
        <w:t>4</w:t>
      </w:r>
      <w:r w:rsidR="005A1C50">
        <w:rPr>
          <w:rFonts w:ascii="Times New Roman" w:eastAsia="SimSun" w:hAnsi="Times New Roman"/>
          <w:sz w:val="24"/>
          <w:szCs w:val="24"/>
          <w:lang w:eastAsia="zh-CN"/>
        </w:rPr>
        <w:t>, Giuseppe Aiello</w:t>
      </w:r>
      <w:r w:rsidR="005A1C50" w:rsidRPr="005A1C50">
        <w:rPr>
          <w:rFonts w:ascii="Times New Roman" w:eastAsia="SimSun" w:hAnsi="Times New Roman"/>
          <w:sz w:val="24"/>
          <w:szCs w:val="24"/>
          <w:vertAlign w:val="superscript"/>
          <w:lang w:eastAsia="zh-CN"/>
        </w:rPr>
        <w:t>1</w:t>
      </w:r>
      <w:r w:rsidR="005A1C50">
        <w:rPr>
          <w:rFonts w:ascii="Times New Roman" w:eastAsia="SimSun" w:hAnsi="Times New Roman"/>
          <w:sz w:val="24"/>
          <w:szCs w:val="24"/>
          <w:lang w:eastAsia="zh-CN"/>
        </w:rPr>
        <w:t>, Michele Russo</w:t>
      </w:r>
      <w:r w:rsidR="005A1C50" w:rsidRPr="005A1C50">
        <w:rPr>
          <w:rFonts w:ascii="Times New Roman" w:eastAsia="SimSun" w:hAnsi="Times New Roman"/>
          <w:sz w:val="24"/>
          <w:szCs w:val="24"/>
          <w:vertAlign w:val="superscript"/>
          <w:lang w:eastAsia="zh-CN"/>
        </w:rPr>
        <w:t>5</w:t>
      </w:r>
      <w:r w:rsidR="005A1C50">
        <w:rPr>
          <w:rFonts w:ascii="Times New Roman" w:eastAsia="SimSun" w:hAnsi="Times New Roman"/>
          <w:sz w:val="24"/>
          <w:szCs w:val="24"/>
          <w:lang w:eastAsia="zh-CN"/>
        </w:rPr>
        <w:t>, Rosalinda Inguanta</w:t>
      </w:r>
      <w:r w:rsidR="005A1C50">
        <w:rPr>
          <w:rFonts w:ascii="Times New Roman" w:eastAsia="SimSun" w:hAnsi="Times New Roman"/>
          <w:sz w:val="24"/>
          <w:szCs w:val="24"/>
          <w:vertAlign w:val="superscript"/>
          <w:lang w:eastAsia="zh-CN"/>
        </w:rPr>
        <w:t>1</w:t>
      </w:r>
    </w:p>
    <w:p w14:paraId="34D5E7CB" w14:textId="1708EE14" w:rsidR="00837064" w:rsidRPr="00482EF5" w:rsidRDefault="00837064" w:rsidP="00482EF5">
      <w:pPr>
        <w:widowControl w:val="0"/>
        <w:spacing w:after="0" w:line="240" w:lineRule="auto"/>
        <w:jc w:val="center"/>
        <w:rPr>
          <w:rFonts w:ascii="Times New Roman" w:eastAsia="Times New Roman" w:hAnsi="Times New Roman" w:cs="Times New Roman"/>
          <w:i/>
          <w:iCs/>
          <w:snapToGrid w:val="0"/>
          <w:sz w:val="20"/>
          <w:szCs w:val="20"/>
          <w:lang w:val="fr-FR"/>
        </w:rPr>
      </w:pPr>
      <w:r w:rsidRPr="009F778A">
        <w:rPr>
          <w:rFonts w:ascii="Times New Roman" w:eastAsia="Times New Roman" w:hAnsi="Times New Roman" w:cs="Times New Roman"/>
          <w:b/>
          <w:snapToGrid w:val="0"/>
          <w:sz w:val="20"/>
          <w:szCs w:val="20"/>
          <w:u w:val="single"/>
          <w:vertAlign w:val="superscript"/>
        </w:rPr>
        <w:t>1</w:t>
      </w:r>
      <w:r w:rsidRPr="009F778A">
        <w:rPr>
          <w:rFonts w:ascii="Times New Roman" w:eastAsia="Times New Roman" w:hAnsi="Times New Roman" w:cs="Times New Roman"/>
          <w:i/>
          <w:iCs/>
          <w:snapToGrid w:val="0"/>
          <w:sz w:val="20"/>
          <w:szCs w:val="20"/>
          <w:lang w:val="fr-FR"/>
        </w:rPr>
        <w:t xml:space="preserve"> Engineering</w:t>
      </w:r>
      <w:r w:rsidRPr="00AC5704">
        <w:rPr>
          <w:rFonts w:ascii="Times New Roman" w:eastAsia="Times New Roman" w:hAnsi="Times New Roman" w:cs="Times New Roman"/>
          <w:i/>
          <w:iCs/>
          <w:snapToGrid w:val="0"/>
          <w:sz w:val="20"/>
          <w:szCs w:val="20"/>
          <w:lang w:val="fr-FR"/>
        </w:rPr>
        <w:t xml:space="preserve"> </w:t>
      </w:r>
      <w:proofErr w:type="spellStart"/>
      <w:r w:rsidRPr="009F778A">
        <w:rPr>
          <w:rFonts w:ascii="Times New Roman" w:eastAsia="Times New Roman" w:hAnsi="Times New Roman" w:cs="Times New Roman"/>
          <w:i/>
          <w:iCs/>
          <w:snapToGrid w:val="0"/>
          <w:sz w:val="20"/>
          <w:szCs w:val="20"/>
          <w:lang w:val="fr-FR"/>
        </w:rPr>
        <w:t>D</w:t>
      </w:r>
      <w:r>
        <w:rPr>
          <w:rFonts w:ascii="Times New Roman" w:eastAsia="Times New Roman" w:hAnsi="Times New Roman" w:cs="Times New Roman"/>
          <w:i/>
          <w:iCs/>
          <w:snapToGrid w:val="0"/>
          <w:sz w:val="20"/>
          <w:szCs w:val="20"/>
          <w:lang w:val="fr-FR"/>
        </w:rPr>
        <w:t>e</w:t>
      </w:r>
      <w:r w:rsidRPr="009F778A">
        <w:rPr>
          <w:rFonts w:ascii="Times New Roman" w:eastAsia="Times New Roman" w:hAnsi="Times New Roman" w:cs="Times New Roman"/>
          <w:i/>
          <w:iCs/>
          <w:snapToGrid w:val="0"/>
          <w:sz w:val="20"/>
          <w:szCs w:val="20"/>
          <w:lang w:val="fr-FR"/>
        </w:rPr>
        <w:t>part</w:t>
      </w:r>
      <w:r w:rsidR="00195DB2">
        <w:rPr>
          <w:rFonts w:ascii="Times New Roman" w:eastAsia="Times New Roman" w:hAnsi="Times New Roman" w:cs="Times New Roman"/>
          <w:i/>
          <w:iCs/>
          <w:snapToGrid w:val="0"/>
          <w:sz w:val="20"/>
          <w:szCs w:val="20"/>
          <w:lang w:val="fr-FR"/>
        </w:rPr>
        <w:t>m</w:t>
      </w:r>
      <w:r w:rsidRPr="009F778A">
        <w:rPr>
          <w:rFonts w:ascii="Times New Roman" w:eastAsia="Times New Roman" w:hAnsi="Times New Roman" w:cs="Times New Roman"/>
          <w:i/>
          <w:iCs/>
          <w:snapToGrid w:val="0"/>
          <w:sz w:val="20"/>
          <w:szCs w:val="20"/>
          <w:lang w:val="fr-FR"/>
        </w:rPr>
        <w:t>ent</w:t>
      </w:r>
      <w:proofErr w:type="spellEnd"/>
      <w:r w:rsidRPr="009F778A">
        <w:rPr>
          <w:rFonts w:ascii="Times New Roman" w:eastAsia="Times New Roman" w:hAnsi="Times New Roman" w:cs="Times New Roman"/>
          <w:i/>
          <w:iCs/>
          <w:snapToGrid w:val="0"/>
          <w:sz w:val="20"/>
          <w:szCs w:val="20"/>
          <w:lang w:val="fr-FR"/>
        </w:rPr>
        <w:t xml:space="preserve">, </w:t>
      </w:r>
      <w:proofErr w:type="spellStart"/>
      <w:r w:rsidRPr="009F778A">
        <w:rPr>
          <w:rFonts w:ascii="Times New Roman" w:eastAsia="Times New Roman" w:hAnsi="Times New Roman" w:cs="Times New Roman"/>
          <w:i/>
          <w:iCs/>
          <w:snapToGrid w:val="0"/>
          <w:sz w:val="20"/>
          <w:szCs w:val="20"/>
          <w:lang w:val="fr-FR"/>
        </w:rPr>
        <w:t>Università</w:t>
      </w:r>
      <w:proofErr w:type="spellEnd"/>
      <w:r w:rsidRPr="009F778A">
        <w:rPr>
          <w:rFonts w:ascii="Times New Roman" w:eastAsia="Times New Roman" w:hAnsi="Times New Roman" w:cs="Times New Roman"/>
          <w:i/>
          <w:iCs/>
          <w:snapToGrid w:val="0"/>
          <w:sz w:val="20"/>
          <w:szCs w:val="20"/>
          <w:lang w:val="fr-FR"/>
        </w:rPr>
        <w:t xml:space="preserve"> </w:t>
      </w:r>
      <w:proofErr w:type="spellStart"/>
      <w:r w:rsidRPr="009F778A">
        <w:rPr>
          <w:rFonts w:ascii="Times New Roman" w:eastAsia="Times New Roman" w:hAnsi="Times New Roman" w:cs="Times New Roman"/>
          <w:i/>
          <w:iCs/>
          <w:snapToGrid w:val="0"/>
          <w:sz w:val="20"/>
          <w:szCs w:val="20"/>
          <w:lang w:val="fr-FR"/>
        </w:rPr>
        <w:t>degli</w:t>
      </w:r>
      <w:proofErr w:type="spellEnd"/>
      <w:r w:rsidRPr="009F778A">
        <w:rPr>
          <w:rFonts w:ascii="Times New Roman" w:eastAsia="Times New Roman" w:hAnsi="Times New Roman" w:cs="Times New Roman"/>
          <w:i/>
          <w:iCs/>
          <w:snapToGrid w:val="0"/>
          <w:sz w:val="20"/>
          <w:szCs w:val="20"/>
          <w:lang w:val="fr-FR"/>
        </w:rPr>
        <w:t xml:space="preserve"> </w:t>
      </w:r>
      <w:proofErr w:type="spellStart"/>
      <w:r w:rsidRPr="009F778A">
        <w:rPr>
          <w:rFonts w:ascii="Times New Roman" w:eastAsia="Times New Roman" w:hAnsi="Times New Roman" w:cs="Times New Roman"/>
          <w:i/>
          <w:iCs/>
          <w:snapToGrid w:val="0"/>
          <w:sz w:val="20"/>
          <w:szCs w:val="20"/>
          <w:lang w:val="fr-FR"/>
        </w:rPr>
        <w:t>Studi</w:t>
      </w:r>
      <w:proofErr w:type="spellEnd"/>
      <w:r w:rsidRPr="009F778A">
        <w:rPr>
          <w:rFonts w:ascii="Times New Roman" w:eastAsia="Times New Roman" w:hAnsi="Times New Roman" w:cs="Times New Roman"/>
          <w:i/>
          <w:iCs/>
          <w:snapToGrid w:val="0"/>
          <w:sz w:val="20"/>
          <w:szCs w:val="20"/>
          <w:lang w:val="fr-FR"/>
        </w:rPr>
        <w:t xml:space="preserve"> di </w:t>
      </w:r>
      <w:proofErr w:type="spellStart"/>
      <w:r w:rsidRPr="009F778A">
        <w:rPr>
          <w:rFonts w:ascii="Times New Roman" w:eastAsia="Times New Roman" w:hAnsi="Times New Roman" w:cs="Times New Roman"/>
          <w:i/>
          <w:iCs/>
          <w:snapToGrid w:val="0"/>
          <w:sz w:val="20"/>
          <w:szCs w:val="20"/>
          <w:lang w:val="fr-FR"/>
        </w:rPr>
        <w:t>Palermo</w:t>
      </w:r>
      <w:proofErr w:type="spellEnd"/>
      <w:r w:rsidRPr="009F778A">
        <w:rPr>
          <w:rFonts w:ascii="Times New Roman" w:eastAsia="Times New Roman" w:hAnsi="Times New Roman" w:cs="Times New Roman"/>
          <w:i/>
          <w:iCs/>
          <w:snapToGrid w:val="0"/>
          <w:sz w:val="20"/>
          <w:szCs w:val="20"/>
          <w:lang w:val="fr-FR"/>
        </w:rPr>
        <w:t xml:space="preserve">, Viale delle </w:t>
      </w:r>
      <w:proofErr w:type="spellStart"/>
      <w:r w:rsidRPr="009F778A">
        <w:rPr>
          <w:rFonts w:ascii="Times New Roman" w:eastAsia="Times New Roman" w:hAnsi="Times New Roman" w:cs="Times New Roman"/>
          <w:i/>
          <w:iCs/>
          <w:snapToGrid w:val="0"/>
          <w:sz w:val="20"/>
          <w:szCs w:val="20"/>
          <w:lang w:val="fr-FR"/>
        </w:rPr>
        <w:t>Scienze</w:t>
      </w:r>
      <w:proofErr w:type="spellEnd"/>
      <w:r w:rsidRPr="009F778A">
        <w:rPr>
          <w:rFonts w:ascii="Times New Roman" w:eastAsia="Times New Roman" w:hAnsi="Times New Roman" w:cs="Times New Roman"/>
          <w:i/>
          <w:iCs/>
          <w:snapToGrid w:val="0"/>
          <w:sz w:val="20"/>
          <w:szCs w:val="20"/>
          <w:lang w:val="fr-FR"/>
        </w:rPr>
        <w:t xml:space="preserve">, 90128 </w:t>
      </w:r>
      <w:proofErr w:type="spellStart"/>
      <w:r w:rsidRPr="009F778A">
        <w:rPr>
          <w:rFonts w:ascii="Times New Roman" w:eastAsia="Times New Roman" w:hAnsi="Times New Roman" w:cs="Times New Roman"/>
          <w:i/>
          <w:iCs/>
          <w:snapToGrid w:val="0"/>
          <w:sz w:val="20"/>
          <w:szCs w:val="20"/>
          <w:lang w:val="fr-FR"/>
        </w:rPr>
        <w:t>Palermo</w:t>
      </w:r>
      <w:proofErr w:type="spellEnd"/>
      <w:r w:rsidRPr="009F778A">
        <w:rPr>
          <w:rFonts w:ascii="Times New Roman" w:eastAsia="Times New Roman" w:hAnsi="Times New Roman" w:cs="Times New Roman"/>
          <w:i/>
          <w:iCs/>
          <w:snapToGrid w:val="0"/>
          <w:sz w:val="20"/>
          <w:szCs w:val="20"/>
          <w:lang w:val="fr-FR"/>
        </w:rPr>
        <w:t xml:space="preserve">, </w:t>
      </w:r>
      <w:proofErr w:type="spellStart"/>
      <w:r w:rsidRPr="009F778A">
        <w:rPr>
          <w:rFonts w:ascii="Times New Roman" w:eastAsia="Times New Roman" w:hAnsi="Times New Roman" w:cs="Times New Roman"/>
          <w:i/>
          <w:iCs/>
          <w:snapToGrid w:val="0"/>
          <w:sz w:val="20"/>
          <w:szCs w:val="20"/>
          <w:lang w:val="fr-FR"/>
        </w:rPr>
        <w:t>Italy</w:t>
      </w:r>
      <w:proofErr w:type="spellEnd"/>
    </w:p>
    <w:p w14:paraId="0D2A2307" w14:textId="46C4F6DA" w:rsidR="00837064" w:rsidRPr="009F778A" w:rsidRDefault="00837064" w:rsidP="00837064">
      <w:pPr>
        <w:widowControl w:val="0"/>
        <w:spacing w:after="0" w:line="240" w:lineRule="auto"/>
        <w:jc w:val="center"/>
        <w:rPr>
          <w:rFonts w:ascii="Times New Roman" w:eastAsia="Times New Roman" w:hAnsi="Times New Roman" w:cs="Times New Roman"/>
          <w:i/>
          <w:iCs/>
          <w:snapToGrid w:val="0"/>
          <w:sz w:val="20"/>
          <w:szCs w:val="20"/>
          <w:lang w:val="en-US"/>
        </w:rPr>
      </w:pPr>
      <w:r>
        <w:rPr>
          <w:rFonts w:ascii="Times New Roman" w:eastAsia="Times New Roman" w:hAnsi="Times New Roman" w:cs="Times New Roman"/>
          <w:i/>
          <w:iCs/>
          <w:snapToGrid w:val="0"/>
          <w:sz w:val="20"/>
          <w:szCs w:val="20"/>
          <w:vertAlign w:val="superscript"/>
          <w:lang w:val="en-US"/>
        </w:rPr>
        <w:t>2</w:t>
      </w:r>
      <w:r w:rsidRPr="009F778A">
        <w:rPr>
          <w:rFonts w:ascii="Times New Roman" w:eastAsia="Times New Roman" w:hAnsi="Times New Roman" w:cs="Times New Roman"/>
          <w:i/>
          <w:iCs/>
          <w:snapToGrid w:val="0"/>
          <w:sz w:val="20"/>
          <w:szCs w:val="20"/>
          <w:lang w:val="en-US"/>
        </w:rPr>
        <w:t>Ri.MED Foundation, 90133 Palermo, Italy</w:t>
      </w:r>
    </w:p>
    <w:p w14:paraId="248E7393" w14:textId="41AC9587" w:rsidR="00837064" w:rsidRPr="009F778A" w:rsidRDefault="00837064" w:rsidP="00837064">
      <w:pPr>
        <w:widowControl w:val="0"/>
        <w:spacing w:after="0" w:line="240" w:lineRule="auto"/>
        <w:jc w:val="center"/>
        <w:rPr>
          <w:rFonts w:ascii="Times New Roman" w:eastAsia="Times New Roman" w:hAnsi="Times New Roman" w:cs="Times New Roman"/>
          <w:i/>
          <w:iCs/>
          <w:snapToGrid w:val="0"/>
          <w:sz w:val="20"/>
          <w:szCs w:val="20"/>
          <w:lang w:val="en-US"/>
        </w:rPr>
      </w:pPr>
      <w:r>
        <w:rPr>
          <w:rFonts w:ascii="Times New Roman" w:eastAsia="Times New Roman" w:hAnsi="Times New Roman" w:cs="Times New Roman"/>
          <w:i/>
          <w:iCs/>
          <w:snapToGrid w:val="0"/>
          <w:sz w:val="20"/>
          <w:szCs w:val="20"/>
          <w:vertAlign w:val="superscript"/>
          <w:lang w:val="en-US"/>
        </w:rPr>
        <w:t>3</w:t>
      </w:r>
      <w:r w:rsidRPr="009F778A">
        <w:rPr>
          <w:rFonts w:ascii="Times New Roman" w:eastAsia="Times New Roman" w:hAnsi="Times New Roman" w:cs="Times New Roman"/>
          <w:i/>
          <w:iCs/>
          <w:snapToGrid w:val="0"/>
          <w:sz w:val="20"/>
          <w:szCs w:val="20"/>
          <w:lang w:val="en-US"/>
        </w:rPr>
        <w:t>Institute of Biomedical Research and Innovation, National Research Council, 90146 Palermo, Italy</w:t>
      </w:r>
    </w:p>
    <w:p w14:paraId="07F49271" w14:textId="06E88E63" w:rsidR="00837064" w:rsidRDefault="00837064" w:rsidP="00837064">
      <w:pPr>
        <w:widowControl w:val="0"/>
        <w:spacing w:after="0" w:line="240" w:lineRule="auto"/>
        <w:jc w:val="center"/>
        <w:rPr>
          <w:rFonts w:ascii="Times New Roman" w:eastAsia="Times New Roman" w:hAnsi="Times New Roman" w:cs="Times New Roman"/>
          <w:i/>
          <w:iCs/>
          <w:snapToGrid w:val="0"/>
          <w:sz w:val="20"/>
          <w:szCs w:val="20"/>
          <w:lang w:val="en-US"/>
        </w:rPr>
      </w:pPr>
      <w:r>
        <w:rPr>
          <w:rFonts w:ascii="Times New Roman" w:eastAsia="Times New Roman" w:hAnsi="Times New Roman" w:cs="Times New Roman"/>
          <w:i/>
          <w:iCs/>
          <w:snapToGrid w:val="0"/>
          <w:sz w:val="20"/>
          <w:szCs w:val="20"/>
          <w:vertAlign w:val="superscript"/>
          <w:lang w:val="en-US"/>
        </w:rPr>
        <w:t>4</w:t>
      </w:r>
      <w:r w:rsidRPr="009F778A">
        <w:rPr>
          <w:rFonts w:ascii="Times New Roman" w:eastAsia="Times New Roman" w:hAnsi="Times New Roman" w:cs="Times New Roman"/>
          <w:i/>
          <w:iCs/>
          <w:snapToGrid w:val="0"/>
          <w:sz w:val="20"/>
          <w:szCs w:val="20"/>
          <w:lang w:val="en-US"/>
        </w:rPr>
        <w:t>Institute of Translational Pharmacology, National Research Council, 90146 Palermo, Italy</w:t>
      </w:r>
    </w:p>
    <w:p w14:paraId="7A602332" w14:textId="4F82A768" w:rsidR="00DA51A3" w:rsidRPr="00195DB2" w:rsidRDefault="005A1C50" w:rsidP="006C70E6">
      <w:pPr>
        <w:widowControl w:val="0"/>
        <w:spacing w:after="0" w:line="240" w:lineRule="auto"/>
        <w:jc w:val="center"/>
        <w:rPr>
          <w:rFonts w:ascii="Times New Roman" w:eastAsia="Times New Roman" w:hAnsi="Times New Roman" w:cs="Times New Roman"/>
          <w:i/>
          <w:iCs/>
          <w:snapToGrid w:val="0"/>
          <w:sz w:val="20"/>
          <w:szCs w:val="20"/>
          <w:lang w:val="en-US"/>
        </w:rPr>
      </w:pPr>
      <w:r w:rsidRPr="00195DB2">
        <w:rPr>
          <w:rFonts w:ascii="Times New Roman" w:eastAsia="Times New Roman" w:hAnsi="Times New Roman" w:cs="Times New Roman"/>
          <w:i/>
          <w:iCs/>
          <w:snapToGrid w:val="0"/>
          <w:sz w:val="20"/>
          <w:szCs w:val="20"/>
          <w:vertAlign w:val="superscript"/>
          <w:lang w:val="en-US"/>
        </w:rPr>
        <w:t>5</w:t>
      </w:r>
      <w:r w:rsidRPr="00195DB2">
        <w:rPr>
          <w:rFonts w:ascii="Times New Roman" w:eastAsia="Times New Roman" w:hAnsi="Times New Roman" w:cs="Times New Roman"/>
          <w:i/>
          <w:iCs/>
          <w:snapToGrid w:val="0"/>
          <w:sz w:val="20"/>
          <w:szCs w:val="20"/>
          <w:lang w:val="en-US"/>
        </w:rPr>
        <w:t xml:space="preserve">Dipietro Group, </w:t>
      </w:r>
      <w:proofErr w:type="spellStart"/>
      <w:r w:rsidRPr="00195DB2">
        <w:rPr>
          <w:rFonts w:ascii="Times New Roman" w:eastAsia="Times New Roman" w:hAnsi="Times New Roman" w:cs="Times New Roman"/>
          <w:i/>
          <w:iCs/>
          <w:snapToGrid w:val="0"/>
          <w:sz w:val="20"/>
          <w:szCs w:val="20"/>
          <w:lang w:val="en-US"/>
        </w:rPr>
        <w:t>Siracusa</w:t>
      </w:r>
      <w:proofErr w:type="spellEnd"/>
      <w:r w:rsidRPr="00195DB2">
        <w:rPr>
          <w:rFonts w:ascii="Times New Roman" w:eastAsia="Times New Roman" w:hAnsi="Times New Roman" w:cs="Times New Roman"/>
          <w:i/>
          <w:iCs/>
          <w:snapToGrid w:val="0"/>
          <w:sz w:val="20"/>
          <w:szCs w:val="20"/>
          <w:lang w:val="en-US"/>
        </w:rPr>
        <w:t>, Italy</w:t>
      </w:r>
    </w:p>
    <w:p w14:paraId="5533360A" w14:textId="52E030AE" w:rsidR="00DA51A3" w:rsidRPr="00466FFD" w:rsidRDefault="00DA51A3" w:rsidP="00DA51A3">
      <w:pPr>
        <w:snapToGrid w:val="0"/>
        <w:jc w:val="center"/>
        <w:rPr>
          <w:rFonts w:ascii="Times New Roman" w:eastAsia="MS PGothic" w:hAnsi="Times New Roman"/>
          <w:bCs/>
          <w:i/>
          <w:iCs/>
          <w:sz w:val="20"/>
          <w:lang w:val="en-US"/>
        </w:rPr>
      </w:pPr>
      <w:r w:rsidRPr="00195DB2">
        <w:rPr>
          <w:rFonts w:ascii="Times New Roman" w:eastAsia="MS PGothic" w:hAnsi="Times New Roman"/>
          <w:bCs/>
          <w:i/>
          <w:iCs/>
          <w:sz w:val="20"/>
          <w:lang w:val="en-US"/>
        </w:rPr>
        <w:t>*Corresponding author</w:t>
      </w:r>
      <w:r w:rsidRPr="00195DB2">
        <w:rPr>
          <w:rFonts w:ascii="Times New Roman" w:eastAsia="MS PGothic" w:hAnsi="Times New Roman"/>
          <w:bCs/>
          <w:i/>
          <w:iCs/>
          <w:sz w:val="20"/>
          <w:lang w:val="en-US" w:eastAsia="ko-KR"/>
        </w:rPr>
        <w:t xml:space="preserve"> E-Mail: </w:t>
      </w:r>
      <w:r w:rsidRPr="00195DB2">
        <w:rPr>
          <w:rFonts w:ascii="Times New Roman" w:eastAsia="MS PGothic" w:hAnsi="Times New Roman"/>
          <w:bCs/>
          <w:i/>
          <w:iCs/>
          <w:sz w:val="20"/>
          <w:lang w:val="en-US"/>
        </w:rPr>
        <w:t xml:space="preserve"> </w:t>
      </w:r>
      <w:r w:rsidR="005A1C50" w:rsidRPr="00195DB2">
        <w:rPr>
          <w:rFonts w:ascii="Times New Roman" w:eastAsia="MS PGothic" w:hAnsi="Times New Roman"/>
          <w:bCs/>
          <w:i/>
          <w:iCs/>
          <w:sz w:val="20"/>
          <w:lang w:val="en-US"/>
        </w:rPr>
        <w:t>astrid</w:t>
      </w:r>
      <w:r w:rsidR="00195DB2" w:rsidRPr="00195DB2">
        <w:rPr>
          <w:rFonts w:ascii="Times New Roman" w:eastAsia="MS PGothic" w:hAnsi="Times New Roman"/>
          <w:bCs/>
          <w:i/>
          <w:iCs/>
          <w:sz w:val="20"/>
          <w:lang w:val="en-US"/>
        </w:rPr>
        <w:t>sofia</w:t>
      </w:r>
      <w:r w:rsidR="005A1C50" w:rsidRPr="00195DB2">
        <w:rPr>
          <w:rFonts w:ascii="Times New Roman" w:eastAsia="MS PGothic" w:hAnsi="Times New Roman"/>
          <w:bCs/>
          <w:i/>
          <w:iCs/>
          <w:sz w:val="20"/>
          <w:lang w:val="en-US"/>
        </w:rPr>
        <w:t>.fiorentino</w:t>
      </w:r>
      <w:r w:rsidRPr="00195DB2">
        <w:rPr>
          <w:rFonts w:ascii="Times New Roman" w:eastAsia="MS PGothic" w:hAnsi="Times New Roman"/>
          <w:bCs/>
          <w:i/>
          <w:iCs/>
          <w:sz w:val="20"/>
          <w:lang w:val="en-US"/>
        </w:rPr>
        <w:t>@</w:t>
      </w:r>
      <w:r w:rsidR="005A1C50" w:rsidRPr="00195DB2">
        <w:rPr>
          <w:rFonts w:ascii="Times New Roman" w:eastAsia="MS PGothic" w:hAnsi="Times New Roman"/>
          <w:bCs/>
          <w:i/>
          <w:iCs/>
          <w:sz w:val="20"/>
          <w:lang w:val="en-US"/>
        </w:rPr>
        <w:t>unipa.it</w:t>
      </w:r>
    </w:p>
    <w:p w14:paraId="28AD07A8" w14:textId="77777777" w:rsidR="00DA51A3" w:rsidRPr="00466FFD" w:rsidRDefault="00DA51A3" w:rsidP="001C3407">
      <w:pPr>
        <w:snapToGrid w:val="0"/>
        <w:spacing w:after="120"/>
        <w:jc w:val="both"/>
        <w:rPr>
          <w:rFonts w:ascii="Times New Roman" w:eastAsia="SimSun" w:hAnsi="Times New Roman"/>
          <w:bCs/>
          <w:i/>
          <w:iCs/>
          <w:sz w:val="20"/>
          <w:lang w:val="en-US" w:eastAsia="zh-CN"/>
        </w:rPr>
      </w:pPr>
    </w:p>
    <w:p w14:paraId="110B92B3" w14:textId="77777777" w:rsidR="00DA51A3" w:rsidRPr="00466FFD" w:rsidRDefault="00DA51A3" w:rsidP="001C3407">
      <w:pPr>
        <w:snapToGrid w:val="0"/>
        <w:spacing w:line="300" w:lineRule="auto"/>
        <w:jc w:val="both"/>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B97B6E0" w14:textId="0406952C" w:rsidR="00A77990" w:rsidRPr="00D8256C" w:rsidRDefault="00A77990" w:rsidP="001C3407">
      <w:pPr>
        <w:spacing w:after="0"/>
        <w:jc w:val="both"/>
        <w:rPr>
          <w:rFonts w:ascii="Times New Roman" w:hAnsi="Times New Roman" w:cs="Times New Roman"/>
          <w:lang w:val="en-US"/>
        </w:rPr>
      </w:pPr>
      <w:bookmarkStart w:id="0" w:name="_Hlk98158766"/>
      <w:r w:rsidRPr="00A77990">
        <w:rPr>
          <w:rFonts w:ascii="Times New Roman" w:hAnsi="Times New Roman" w:cs="Times New Roman"/>
          <w:lang w:val="en-US"/>
        </w:rPr>
        <w:t>Reactive oxygen species (ROS) are by-products of aerobic metabolism. The superoxide anion (O</w:t>
      </w:r>
      <w:r w:rsidRPr="003F3284">
        <w:rPr>
          <w:rFonts w:ascii="Times New Roman" w:hAnsi="Times New Roman" w:cs="Times New Roman"/>
          <w:vertAlign w:val="subscript"/>
          <w:lang w:val="en-US"/>
        </w:rPr>
        <w:t>2</w:t>
      </w:r>
      <w:r w:rsidRPr="00A77990">
        <w:rPr>
          <w:rFonts w:ascii="Times New Roman" w:hAnsi="Times New Roman" w:cs="Times New Roman"/>
          <w:lang w:val="en-US"/>
        </w:rPr>
        <w:t>- ), hydrogen peroxide (H</w:t>
      </w:r>
      <w:r w:rsidRPr="00F80DDE">
        <w:rPr>
          <w:rFonts w:ascii="Times New Roman" w:hAnsi="Times New Roman" w:cs="Times New Roman"/>
          <w:vertAlign w:val="subscript"/>
          <w:lang w:val="en-US"/>
        </w:rPr>
        <w:t>2</w:t>
      </w:r>
      <w:r w:rsidRPr="00A77990">
        <w:rPr>
          <w:rFonts w:ascii="Times New Roman" w:hAnsi="Times New Roman" w:cs="Times New Roman"/>
          <w:lang w:val="en-US"/>
        </w:rPr>
        <w:t>O</w:t>
      </w:r>
      <w:r w:rsidRPr="00F80DDE">
        <w:rPr>
          <w:rFonts w:ascii="Times New Roman" w:hAnsi="Times New Roman" w:cs="Times New Roman"/>
          <w:vertAlign w:val="subscript"/>
          <w:lang w:val="en-US"/>
        </w:rPr>
        <w:t>2</w:t>
      </w:r>
      <w:r w:rsidRPr="00A77990">
        <w:rPr>
          <w:rFonts w:ascii="Times New Roman" w:hAnsi="Times New Roman" w:cs="Times New Roman"/>
          <w:lang w:val="en-US"/>
        </w:rPr>
        <w:t xml:space="preserve">) and hydroxyl radicals (OH-) are part of the ROS. ROS are usually indicative of oxidative stress, </w:t>
      </w:r>
      <w:r w:rsidR="005A1C50">
        <w:rPr>
          <w:rFonts w:ascii="Times New Roman" w:hAnsi="Times New Roman" w:cs="Times New Roman"/>
          <w:lang w:val="en-US"/>
        </w:rPr>
        <w:t>and high</w:t>
      </w:r>
      <w:r w:rsidRPr="00A77990">
        <w:rPr>
          <w:rFonts w:ascii="Times New Roman" w:hAnsi="Times New Roman" w:cs="Times New Roman"/>
          <w:lang w:val="en-US"/>
        </w:rPr>
        <w:t xml:space="preserve"> ROS </w:t>
      </w:r>
      <w:r w:rsidR="005A1C50">
        <w:rPr>
          <w:rFonts w:ascii="Times New Roman" w:hAnsi="Times New Roman" w:cs="Times New Roman"/>
          <w:lang w:val="en-US"/>
        </w:rPr>
        <w:t xml:space="preserve">concentration </w:t>
      </w:r>
      <w:r w:rsidRPr="00A77990">
        <w:rPr>
          <w:rFonts w:ascii="Times New Roman" w:hAnsi="Times New Roman" w:cs="Times New Roman"/>
          <w:lang w:val="en-US"/>
        </w:rPr>
        <w:t>induce</w:t>
      </w:r>
      <w:r w:rsidR="005A1C50">
        <w:rPr>
          <w:rFonts w:ascii="Times New Roman" w:hAnsi="Times New Roman" w:cs="Times New Roman"/>
          <w:lang w:val="en-US"/>
        </w:rPr>
        <w:t>s</w:t>
      </w:r>
      <w:r w:rsidRPr="00A77990">
        <w:rPr>
          <w:rFonts w:ascii="Times New Roman" w:hAnsi="Times New Roman" w:cs="Times New Roman"/>
          <w:lang w:val="en-US"/>
        </w:rPr>
        <w:t xml:space="preserve"> disease by damaging lipids, proteins and DNA</w:t>
      </w:r>
      <w:r w:rsidRPr="00A77990">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{"citationItems":[{"id":"ITEM-1","itemData":{"DOI":"10.7326/0003-4819-107-4-526","ISSN":"00034819","PMID":"3307585","abstract":"Toxic oxygen free radicals have been implicated as important pathologic mediators in many clinical disorders. We discuss the chemistry of oxygen radical production and the roles of iron and of various antioxidants as well as the diseases that have received active attention in oxyradical research. Particular attention is focused on cigarette smoke oxidants, ischemia-reperfusion-induced radical production, carcinogenesis, and aging. Such research may well provide a firm foundation for therapeutic breakthroughs.","author":[{"dropping-particle":"","family":"Cross","given":"C. E.","non-dropping-particle":"","parse-names":false,"suffix":""},{"dropping-particle":"","family":"Halliwell","given":"B.","non-dropping-particle":"","parse-names":false,"suffix":""},{"dropping-particle":"","family":"Borish","given":"E. T.","non-dropping-particle":"","parse-names":false,"suffix":""},{"dropping-particle":"","family":"Pryor","given":"W. A.","non-dropping-particle":"","parse-names":false,"suffix":""},{"dropping-particle":"","family":"Ames","given":"B. N.","non-dropping-particle":"","parse-names":false,"suffix":""},{"dropping-particle":"","family":"Saul","given":"R. L.","non-dropping-particle":"","parse-names":false,"suffix":""},{"dropping-particle":"","family":"McCord","given":"J. M.","non-dropping-particle":"","parse-names":false,"suffix":""},{"dropping-particle":"","family":"Harman","given":"D.","non-dropping-particle":"","parse-names":false,"suffix":""}],"container-title":"Annals of Internal Medicine","id":"ITEM-1","issue":"4","issued":{"date-parts":[["1987"]]},"page":"526-545","title":"Oxygen radicals and human disease. Davis conference","type":"article-journal","volume":"107"},"uris":["http://www.mendeley.com/documents/?uuid=7350eddd-dd6c-4ca1-8df5-b363a96396ce"]}],"mendeley":{"formattedCitation":"[1]","plainTextFormattedCitation":"[1]","previouslyFormattedCitation":"[1]"},"properties":{"noteIndex":0},"schema":"https://github.com/citation-style-language/schema/raw/master/csl-citation.json"}</w:instrText>
      </w:r>
      <w:r w:rsidRPr="00A77990">
        <w:rPr>
          <w:rFonts w:ascii="Times New Roman" w:hAnsi="Times New Roman" w:cs="Times New Roman"/>
          <w:lang w:val="en-US"/>
        </w:rPr>
        <w:fldChar w:fldCharType="separate"/>
      </w:r>
      <w:r w:rsidR="00E05C49" w:rsidRPr="00E05C49">
        <w:rPr>
          <w:rFonts w:ascii="Times New Roman" w:hAnsi="Times New Roman" w:cs="Times New Roman"/>
          <w:noProof/>
          <w:lang w:val="en-US"/>
        </w:rPr>
        <w:t>[1]</w:t>
      </w:r>
      <w:r w:rsidRPr="00A77990">
        <w:rPr>
          <w:rFonts w:ascii="Times New Roman" w:hAnsi="Times New Roman" w:cs="Times New Roman"/>
          <w:lang w:val="en-US"/>
        </w:rPr>
        <w:fldChar w:fldCharType="end"/>
      </w:r>
      <w:r w:rsidRPr="00A77990">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{"citationItems":[{"id":"ITEM-1","itemData":{"DOI":"10.1016/j.cub.2014.03.034","ISSN":"09609822","PMID":"24845678","abstract":"Oxidative stress refers to elevated intracellular levels of reactive oxygen species (ROS) that cause damage to lipids, proteins and DNA. Oxidative stress has been linked to a myriad of pathologies. However, elevated ROS also act as signaling molecules in the maintenance of physiological functions - a process termed redox biology. In this review we discuss the two faces of ROS - redox biology and oxidative stress - and their contribution to both physiological and pathological conditions. Redox biology involves a small increase in ROS levels that activates signaling pathways to initiate biological processes, while oxidative stress denotes high levels of ROS that result in damage to DNA, protein or lipids. Thus, the response to ROS displays hormesis, given that the opposite effect is observed at low levels compared with that seen at high levels. Here, we argue that redox biology, rather than oxidative stress, underlies physiological and pathological conditions. © 2014 Elsevier Ltd.","author":[{"dropping-particle":"","family":"Schieber","given":"Michael","non-dropping-particle":"","parse-names":false,"suffix":""},{"dropping-particle":"","family":"Chandel","given":"Navdeep S.","non-dropping-particle":"","parse-names":false,"suffix":""}],"container-title":"Current Biology","id":"ITEM-1","issue":"10","issued":{"date-parts":[["2014"]]},"page":"R453-R462","publisher":"Elsevier","title":"ROS function in redox signaling and oxidative stress","type":"article-journal","volume":"24"},"uris":["http://www.mendeley.com/documents/?uuid=24ffc5a2-742a-45da-ab38-da08bb7b5696"]}],"mendeley":{"formattedCitation":"[2]","plainTextFormattedCitation":"[2]","previouslyFormattedCitation":"[2]"},"properties":{"noteIndex":0},"schema":"https://github.com/citation-style-language/schema/raw/master/csl-citation.json"}</w:instrText>
      </w:r>
      <w:r w:rsidRPr="00A77990">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[2]</w:t>
      </w:r>
      <w:r w:rsidRPr="00A77990">
        <w:rPr>
          <w:rFonts w:ascii="Times New Roman" w:hAnsi="Times New Roman" w:cs="Times New Roman"/>
          <w:vertAlign w:val="superscript"/>
          <w:lang w:val="en-US"/>
        </w:rPr>
        <w:fldChar w:fldCharType="end"/>
      </w:r>
      <w:r w:rsidRPr="00A77990">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{"citationItems":[{"id":"ITEM-1","itemData":{"DOI":"10.1126/science.1080405","ISSN":"00368075","PMID":"12714747","abstract":"Eukaryotic 2-Cys peroxiredoxins (2-Cys Prxs) not only act as antioxidants, but also appear to regulate hydrogen peroxide-mediated signal transduction. We show that bacterial 2-Cys Prxs are much less sensitive to oxidative inactivation than are eukaryotic 2-Cys Prxs. By identifying two sequence motifs unique to the sensitive 2-Cys Prxs and comparing the crystal structure of a bacterial 2-Cys Prx at 2.2 angstrom resolution with other Prx structures, we define the structural origins of sensitivity. We suggest this adaptation allows 2-Cys Prxs to act as floodgates, keeping resting levels of hydrogen peroxide low, while permitting higher levels during signal transduction.","author":[{"dropping-particle":"","family":"Wood","given":"Zachary A.","non-dropping-particle":"","parse-names":false,"suffix":""},{"dropping-particle":"","family":"Poole","given":"Leslie B.","non-dropping-particle":"","parse-names":false,"suffix":""},{"dropping-particle":"","family":"Karplus","given":"P. Andrew","non-dropping-particle":"","parse-names":false,"suffix":""}],"container-title":"Science","id":"ITEM-1","issue":"5619","issued":{"date-parts":[["2003"]]},"page":"650-653","title":"Peroxiredoxin evolution and the regulation of hydrogen peroxide signaling","type":"article-journal","volume":"300"},"uris":["http://www.mendeley.com/documents/?uuid=6dfab8b9-30a9-4ccf-9cd8-c1116f10a57c"]}],"mendeley":{"formattedCitation":"[3]","plainTextFormattedCitation":"[3]","previouslyFormattedCitation":"[3]"},"properties":{"noteIndex":0},"schema":"https://github.com/citation-style-language/schema/raw/master/csl-citation.json"}</w:instrText>
      </w:r>
      <w:r w:rsidRPr="00A77990">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[3]</w:t>
      </w:r>
      <w:r w:rsidRPr="00A77990">
        <w:rPr>
          <w:rFonts w:ascii="Times New Roman" w:hAnsi="Times New Roman" w:cs="Times New Roman"/>
          <w:vertAlign w:val="superscript"/>
          <w:lang w:val="en-US"/>
        </w:rPr>
        <w:fldChar w:fldCharType="end"/>
      </w:r>
      <w:r w:rsidRPr="00A77990">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{"citationItems":[{"id":"ITEM-1","itemData":{"DOI":"10.1083/jcb.201102095","ISSN":"00219525","PMID":"21746850","abstract":"Although historically viewed as purely harmful, recent evidence suggests that reactive oxygen species (ROS) function as important physiological regulators of intracellular signaling pathways. The specific effects of ROS are modulated in large part through the covalent modification of specific cysteine residues found within redox-sensitive target proteins. Oxidation of these specific and reactive cysteine residues in turn can lead to the reversible modification of enzymatic activity. Emerging evidence suggests that ROS regulate diverse physiological parameters ranging from the response to growth factor stimulation to the generation of the inflammatory response, and that dysregulated ROS signaling may contribute to a host of human diseases.","author":[{"dropping-particle":"","family":"Finkel","given":"Toren","non-dropping-particle":"","parse-names":false,"suffix":""}],"container-title":"Journal of Cell Biology","id":"ITEM-1","issue":"1","issued":{"date-parts":[["2011"]]},"page":"7-15","title":"Signal transduction by reactive oxygen species","type":"article-journal","volume":"194"},"uris":["http://www.mendeley.com/documents/?uuid=800da67d-3bdd-4d42-baa5-f9600b9cdfb8"]}],"mendeley":{"formattedCitation":"[4]","plainTextFormattedCitation":"[4]","previouslyFormattedCitation":"[4]"},"properties":{"noteIndex":0},"schema":"https://github.com/citation-style-language/schema/raw/master/csl-citation.json"}</w:instrText>
      </w:r>
      <w:r w:rsidRPr="00A77990">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[4]</w:t>
      </w:r>
      <w:r w:rsidRPr="00A77990">
        <w:rPr>
          <w:rFonts w:ascii="Times New Roman" w:hAnsi="Times New Roman" w:cs="Times New Roman"/>
          <w:vertAlign w:val="superscript"/>
          <w:lang w:val="en-US"/>
        </w:rPr>
        <w:fldChar w:fldCharType="end"/>
      </w:r>
      <w:r w:rsidR="00D8256C">
        <w:rPr>
          <w:rFonts w:ascii="Times New Roman" w:hAnsi="Times New Roman" w:cs="Times New Roman"/>
          <w:lang w:val="en-US"/>
        </w:rPr>
        <w:t>.</w:t>
      </w:r>
    </w:p>
    <w:p w14:paraId="573A4183" w14:textId="19F412C8" w:rsidR="007E75CD" w:rsidRPr="007E75CD" w:rsidRDefault="00A77990" w:rsidP="001C3407">
      <w:pPr>
        <w:spacing w:after="0"/>
        <w:jc w:val="both"/>
        <w:rPr>
          <w:rFonts w:ascii="Times New Roman" w:hAnsi="Times New Roman" w:cs="Times New Roman"/>
          <w:lang w:val="en-US"/>
        </w:rPr>
      </w:pPr>
      <w:r w:rsidRPr="00A77990">
        <w:rPr>
          <w:rFonts w:ascii="Times New Roman" w:hAnsi="Times New Roman" w:cs="Times New Roman"/>
          <w:lang w:val="en-US"/>
        </w:rPr>
        <w:t>Among ROS</w:t>
      </w:r>
      <w:r w:rsidR="005A1C50">
        <w:rPr>
          <w:rFonts w:ascii="Times New Roman" w:hAnsi="Times New Roman" w:cs="Times New Roman"/>
          <w:lang w:val="en-US"/>
        </w:rPr>
        <w:t xml:space="preserve"> species</w:t>
      </w:r>
      <w:r w:rsidRPr="00A77990">
        <w:rPr>
          <w:rFonts w:ascii="Times New Roman" w:hAnsi="Times New Roman" w:cs="Times New Roman"/>
          <w:lang w:val="en-US"/>
        </w:rPr>
        <w:t xml:space="preserve">, hydrogen peroxide is of interest due to its unique physiological property. </w:t>
      </w:r>
      <w:r w:rsidR="00F80DDE" w:rsidRPr="00A77990">
        <w:rPr>
          <w:rFonts w:ascii="Times New Roman" w:hAnsi="Times New Roman" w:cs="Times New Roman"/>
          <w:lang w:val="en-US"/>
        </w:rPr>
        <w:t>H</w:t>
      </w:r>
      <w:r w:rsidR="00F80DDE" w:rsidRPr="00F80DDE">
        <w:rPr>
          <w:rFonts w:ascii="Times New Roman" w:hAnsi="Times New Roman" w:cs="Times New Roman"/>
          <w:vertAlign w:val="subscript"/>
          <w:lang w:val="en-US"/>
        </w:rPr>
        <w:t>2</w:t>
      </w:r>
      <w:r w:rsidR="00F80DDE" w:rsidRPr="00A77990">
        <w:rPr>
          <w:rFonts w:ascii="Times New Roman" w:hAnsi="Times New Roman" w:cs="Times New Roman"/>
          <w:lang w:val="en-US"/>
        </w:rPr>
        <w:t>O</w:t>
      </w:r>
      <w:r w:rsidR="00F80DDE" w:rsidRPr="00F80DDE">
        <w:rPr>
          <w:rFonts w:ascii="Times New Roman" w:hAnsi="Times New Roman" w:cs="Times New Roman"/>
          <w:vertAlign w:val="subscript"/>
          <w:lang w:val="en-US"/>
        </w:rPr>
        <w:t>2</w:t>
      </w:r>
      <w:r w:rsidRPr="00A77990">
        <w:rPr>
          <w:rFonts w:ascii="Times New Roman" w:hAnsi="Times New Roman" w:cs="Times New Roman"/>
          <w:lang w:val="en-US"/>
        </w:rPr>
        <w:t xml:space="preserve"> can cross biological membranes and is therefore more damaging to DNA than hydroxyl radicals</w:t>
      </w:r>
      <w:r w:rsidRPr="00A77990">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{"citationItems":[{"id":"ITEM-1","itemData":{"id":"ITEM-1","issued":{"date-parts":[["0"]]},"page":"700-706","title":"P r o t e c t i v e effe c t of e r do st eine me t ab oli t e I a g a in st h y d r ogen pe r o x ide-ind u c ed o x id a t i v e DNA -d a m a ge in l u ng epi t heli a l c ell s","type":"article-journal","volume":"1"},"uris":["http://www.mendeley.com/documents/?uuid=3b86deb5-9c26-4fbe-8b24-2bb4334f3a4a"]}],"mendeley":{"formattedCitation":"[5]","plainTextFormattedCitation":"[5]","previouslyFormattedCitation":"[5]"},"properties":{"noteIndex":0},"schema":"https://github.com/citation-style-language/schema/raw/master/csl-citation.json"}</w:instrText>
      </w:r>
      <w:r w:rsidRPr="00A77990">
        <w:rPr>
          <w:rFonts w:ascii="Times New Roman" w:hAnsi="Times New Roman" w:cs="Times New Roman"/>
          <w:lang w:val="en-US"/>
        </w:rPr>
        <w:fldChar w:fldCharType="separate"/>
      </w:r>
      <w:r w:rsidR="00E05C49" w:rsidRPr="00E05C49">
        <w:rPr>
          <w:rFonts w:ascii="Times New Roman" w:hAnsi="Times New Roman" w:cs="Times New Roman"/>
          <w:noProof/>
          <w:lang w:val="en-US"/>
        </w:rPr>
        <w:t>[5]</w:t>
      </w:r>
      <w:r w:rsidRPr="00A77990">
        <w:rPr>
          <w:rFonts w:ascii="Times New Roman" w:hAnsi="Times New Roman" w:cs="Times New Roman"/>
          <w:lang w:val="en-US"/>
        </w:rPr>
        <w:fldChar w:fldCharType="end"/>
      </w:r>
      <w:r w:rsidR="00D8256C">
        <w:rPr>
          <w:rFonts w:ascii="Times New Roman" w:hAnsi="Times New Roman" w:cs="Times New Roman"/>
          <w:lang w:val="en-US"/>
        </w:rPr>
        <w:t>.</w:t>
      </w:r>
      <w:r w:rsidR="00A60062">
        <w:rPr>
          <w:rFonts w:ascii="Times New Roman" w:hAnsi="Times New Roman" w:cs="Times New Roman"/>
          <w:lang w:val="en-US"/>
        </w:rPr>
        <w:t xml:space="preserve"> </w:t>
      </w:r>
      <w:r w:rsidR="007E75CD" w:rsidRPr="007E75CD">
        <w:rPr>
          <w:rFonts w:ascii="Times New Roman" w:hAnsi="Times New Roman" w:cs="Times New Roman"/>
          <w:lang w:val="en-US"/>
        </w:rPr>
        <w:t xml:space="preserve">For this reason, it is very important to measure and estimate oxidative stress, especially </w:t>
      </w:r>
      <w:r w:rsidR="00F80DDE" w:rsidRPr="00A77990">
        <w:rPr>
          <w:rFonts w:ascii="Times New Roman" w:hAnsi="Times New Roman" w:cs="Times New Roman"/>
          <w:lang w:val="en-US"/>
        </w:rPr>
        <w:t>H</w:t>
      </w:r>
      <w:r w:rsidR="00F80DDE" w:rsidRPr="00F80DDE">
        <w:rPr>
          <w:rFonts w:ascii="Times New Roman" w:hAnsi="Times New Roman" w:cs="Times New Roman"/>
          <w:vertAlign w:val="subscript"/>
          <w:lang w:val="en-US"/>
        </w:rPr>
        <w:t>2</w:t>
      </w:r>
      <w:r w:rsidR="00F80DDE" w:rsidRPr="00A77990">
        <w:rPr>
          <w:rFonts w:ascii="Times New Roman" w:hAnsi="Times New Roman" w:cs="Times New Roman"/>
          <w:lang w:val="en-US"/>
        </w:rPr>
        <w:t>O</w:t>
      </w:r>
      <w:r w:rsidR="00F80DDE" w:rsidRPr="00F80DDE">
        <w:rPr>
          <w:rFonts w:ascii="Times New Roman" w:hAnsi="Times New Roman" w:cs="Times New Roman"/>
          <w:vertAlign w:val="subscript"/>
          <w:lang w:val="en-US"/>
        </w:rPr>
        <w:t>2</w:t>
      </w:r>
      <w:r w:rsidR="007E75CD" w:rsidRPr="007E75CD">
        <w:rPr>
          <w:rFonts w:ascii="Times New Roman" w:hAnsi="Times New Roman" w:cs="Times New Roman"/>
          <w:lang w:val="en-US"/>
        </w:rPr>
        <w:t xml:space="preserve"> levels.</w:t>
      </w:r>
      <w:r w:rsidR="00563B5E">
        <w:rPr>
          <w:rFonts w:ascii="Times New Roman" w:hAnsi="Times New Roman" w:cs="Times New Roman"/>
          <w:lang w:val="en-US"/>
        </w:rPr>
        <w:t xml:space="preserve"> </w:t>
      </w:r>
      <w:r w:rsidR="007E75CD" w:rsidRPr="007E75CD">
        <w:rPr>
          <w:rFonts w:ascii="Times New Roman" w:hAnsi="Times New Roman" w:cs="Times New Roman"/>
          <w:lang w:val="en-US"/>
        </w:rPr>
        <w:t>Current methods to measure ROS in cell cultures use fluorescent probes, colorimetric/</w:t>
      </w:r>
      <w:r w:rsidR="00195DB2" w:rsidRPr="007E75CD">
        <w:rPr>
          <w:rFonts w:ascii="Times New Roman" w:hAnsi="Times New Roman" w:cs="Times New Roman"/>
          <w:lang w:val="en-US"/>
        </w:rPr>
        <w:t>fluorometric</w:t>
      </w:r>
      <w:r w:rsidR="007E75CD" w:rsidRPr="007E75CD">
        <w:rPr>
          <w:rFonts w:ascii="Times New Roman" w:hAnsi="Times New Roman" w:cs="Times New Roman"/>
          <w:lang w:val="en-US"/>
        </w:rPr>
        <w:t xml:space="preserve"> biochemical assays, or liquid chromatography coupled with mass spectrometry-based approache</w:t>
      </w:r>
      <w:r w:rsidR="00D8256C">
        <w:rPr>
          <w:rFonts w:ascii="Times New Roman" w:hAnsi="Times New Roman" w:cs="Times New Roman"/>
          <w:lang w:val="en-US"/>
        </w:rPr>
        <w:t>s</w:t>
      </w:r>
      <w:r w:rsidR="004C5C57">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{"citationItems":[{"id":"ITEM-1","itemData":{"DOI":"10.1039/c8ay01339j","ISSN":"17599679","abstract":"There are many pieces of evidence suggesting the mediating role of reactive oxygen species (ROS) in cell life, stress and death, and it is known that ROS at different concentrations would play distinctly different roles therein, thus eventually leading to the different fates of cells. Therefore it is highly necessary to carry out a reliable measurement of the concentration or relative level of ROS. Many means are available for ROS detection, such as the classical and commonly used spectrophotometry methods, use of fluorescence and chemiluminescence probes, and electron spin resonance (ESR/EPR), which provide direct identification of different types of oxygen radicals. In addition, fluorescent protein-based redox indicators designed for monitoring redox status changes would also be introduced in the text. Considering the fact that each type of method mentioned above has drawbacks during application, the present review tries to make a comparison and summary of their advantages and disadvantages systemically, and as a conclusion, the rational use of more than one method is recommended for better testing of the free radicals in cells.","author":[{"dropping-particle":"","family":"Zhang","given":"Yinfeng","non-dropping-particle":"","parse-names":false,"suffix":""},{"dropping-particle":"","family":"Dai","given":"Menghong","non-dropping-particle":"","parse-names":false,"suffix":""},{"dropping-particle":"","family":"Yuan","given":"Zonghui","non-dropping-particle":"","parse-names":false,"suffix":""}],"container-title":"Analytical Methods","id":"ITEM-1","issue":"38","issued":{"date-parts":[["2018"]]},"page":"4625-4638","title":"Methods for the detection of reactive oxygen species","type":"article-journal","volume":"10"},"uris":["http://www.mendeley.com/documents/?uuid=46bf7f90-134e-4581-ac8f-346466eba70d"]}],"mendeley":{"formattedCitation":"[6]","plainTextFormattedCitation":"[6]","previouslyFormattedCitation":"[6]"},"properties":{"noteIndex":0},"schema":"https://github.com/citation-style-language/schema/raw/master/csl-citation.json"}</w:instrText>
      </w:r>
      <w:r w:rsidR="004C5C57">
        <w:rPr>
          <w:rFonts w:ascii="Times New Roman" w:hAnsi="Times New Roman" w:cs="Times New Roman"/>
          <w:lang w:val="en-US"/>
        </w:rPr>
        <w:fldChar w:fldCharType="separate"/>
      </w:r>
      <w:r w:rsidR="00E05C49" w:rsidRPr="00E05C49">
        <w:rPr>
          <w:rFonts w:ascii="Times New Roman" w:hAnsi="Times New Roman" w:cs="Times New Roman"/>
          <w:noProof/>
          <w:lang w:val="en-US"/>
        </w:rPr>
        <w:t>[6]</w:t>
      </w:r>
      <w:r w:rsidR="004C5C57">
        <w:rPr>
          <w:rFonts w:ascii="Times New Roman" w:hAnsi="Times New Roman" w:cs="Times New Roman"/>
          <w:lang w:val="en-US"/>
        </w:rPr>
        <w:fldChar w:fldCharType="end"/>
      </w:r>
      <w:r w:rsidR="004C5C57">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{"citationItems":[{"id":"ITEM-1","itemData":{"DOI":"10.1155/2019/1279250","ISSN":"19420994","PMID":"30992736","abstract":"Reactive oxygen species (ROS) are common by-products of normal aerobic cellular metabolism and play important physiological roles in intracellular cell signaling and homeostasis. The human body is equipped with antioxidant systems to regulate the levels of these free radicals and maintain proper physiological function. However, a condition known as oxidative stress (OS) occurs, when ROS overwhelm the body's ability to readily detoxify them. Excessive amounts of free radicals generated under OS conditions cause oxidative damage to proteins, lipids, and nucleic acids, severely compromising cell health and contributing to disease development, including cancer. Biomarkers of OS can therefore be exploited as important tools in the assessment of disease status in humans. In the present review, we discuss different approaches used for the evaluation of OS in clinical samples. The described methods are limited in their ability to reflect on OS only partially, revealing the need of more integrative approaches examining both pro- and antioxidant reactions with higher sensitivity to physiological/pathological alternations. We also provide an overview of recent findings of OS in patients with different types of cancer. Identification of OS biomarkers in clinical samples of cancer patients and defining their roles in carcinogenesis hold great promise in promoting the development of targeted therapeutic approaches and diagnostic strategies assessing disease status. However, considerable data variability across laboratories makes it difficult to draw general conclusions on the significance of these OS biomarkers. To our knowledge, no adequate comparison has yet been performed between different biomarkers and the methodologies used to measure them, making it difficult to conduct a meta-analysis of findings from different groups. A critical evaluation and adaptation of proposed methodologies available in the literature should therefore be undertaken, to enable the investigators to choose the most suitable procedure for each chosen biomarker.","author":[{"dropping-particle":"","family":"Katerji","given":"Meghri","non-dropping-particle":"","parse-names":false,"suffix":""},{"dropping-particle":"","family":"Filippova","given":"Maria","non-dropping-particle":"","parse-names":false,"suffix":""},{"dropping-particle":"","family":"Duerksen-Hughes","given":"Penelope","non-dropping-particle":"","parse-names":false,"suffix":""}],"container-title":"Oxidative Medicine and Cellular Longevity","id":"ITEM-1","issued":{"date-parts":[["2019"]]},"title":"Approaches and methods to measure oxidative stress in clinical samples: Research applications in the cancer field","type":"article-journal","volume":"2019"},"uris":["http://www.mendeley.com/documents/?uuid=809a880a-0c85-457f-bd8c-258e027fb3b7"]}],"mendeley":{"formattedCitation":"[7]","plainTextFormattedCitation":"[7]","previouslyFormattedCitation":"[7]"},"properties":{"noteIndex":0},"schema":"https://github.com/citation-style-language/schema/raw/master/csl-citation.json"}</w:instrText>
      </w:r>
      <w:r w:rsidR="004C5C57">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[7]</w:t>
      </w:r>
      <w:r w:rsidR="004C5C57">
        <w:rPr>
          <w:rFonts w:ascii="Times New Roman" w:hAnsi="Times New Roman" w:cs="Times New Roman"/>
          <w:vertAlign w:val="superscript"/>
          <w:lang w:val="en-US"/>
        </w:rPr>
        <w:fldChar w:fldCharType="end"/>
      </w:r>
      <w:r w:rsidR="00D8256C">
        <w:rPr>
          <w:rFonts w:ascii="Times New Roman" w:hAnsi="Times New Roman" w:cs="Times New Roman"/>
          <w:lang w:val="en-US"/>
        </w:rPr>
        <w:t>.</w:t>
      </w:r>
      <w:r w:rsidR="004C5C57">
        <w:rPr>
          <w:rFonts w:ascii="Times New Roman" w:hAnsi="Times New Roman" w:cs="Times New Roman"/>
          <w:lang w:val="en-US"/>
        </w:rPr>
        <w:t xml:space="preserve"> </w:t>
      </w:r>
      <w:r w:rsidR="007E75CD" w:rsidRPr="007E75CD">
        <w:rPr>
          <w:rFonts w:ascii="Times New Roman" w:hAnsi="Times New Roman" w:cs="Times New Roman"/>
          <w:lang w:val="en-US"/>
        </w:rPr>
        <w:t xml:space="preserve">These methods have limitations, such as the need to stain cells. In addition, fluorescence methods are not specific for a particular </w:t>
      </w:r>
      <w:r w:rsidR="001D5AB3">
        <w:rPr>
          <w:rFonts w:ascii="Times New Roman" w:hAnsi="Times New Roman" w:cs="Times New Roman"/>
          <w:lang w:val="en-US"/>
        </w:rPr>
        <w:t>ROS</w:t>
      </w:r>
      <w:r w:rsidR="007E75CD" w:rsidRPr="007E75CD">
        <w:rPr>
          <w:rFonts w:ascii="Times New Roman" w:hAnsi="Times New Roman" w:cs="Times New Roman"/>
          <w:lang w:val="en-US"/>
        </w:rPr>
        <w:t>, so they do not allow absolute quantification</w:t>
      </w:r>
      <w:r w:rsidR="004C5C57">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{"citationItems":[{"id":"ITEM-1","itemData":{"DOI":"10.1016/j","abstract":"Resumen La leucemia mieloide aguda es la leucemia aguda más común en adultos. Los factores de riesgo de su aparición son muy variados e incluyen aspectos genéticos y adquiridos. En México no se cuenta con información confiable respecto de esta enfermedad, la incidencia, la prevalencia y la mortalidad son datos que no se pueden considerar exactos, aunque se han realizado diferentes esfuerzos locales o re-gionales para obtener información epidemiológica. Por ello se revisa la información disponible internacional y nacional para ofrecer una visión más cercana a la realidad nacional. La tasa de mortalidad en México para 2008 debido a leucemias (linfoide, mieloide, monocí-tica y otras) estimada por la Secretaría de Salud fue de 3.5 por cada 100,000 habitantes, mientras que Globocan reportó para 2012 una tasa de mortalidad ajustada por edad de 3.7 por cada 100,000 ha-bitantes. Este artículo revisa los procedimientos de diagnóstico de la enfermedad, los criterios de pronóstico y los diferentes tratamientos disponibles en México en las fases de inducción y consolidación. Abstract The acute myeloid leukemia (AML) is the most common acute leukemia in adults. The risk factors of AML are varied and involve genetic and acquired aspects. In Mexico there is no reliable information on this disease, incidence, prevalence, and mortality are data that cannot be considered accurate, although different local or regional efforts have been made to obtain epidemiological information. International and national information related to acute myeloid leukemia was reviewed in order to offer a vision closer to the reality of Mexico. The mortality rate in Mexico for 2008 due to leukemia (lymphoid, myeloid, monocytic and others) estimated by the Ministry of Health was 3.5 per 100,000 inhabitants, while Globocan reported an adjusted age mortality rate of 3.7 per 100,000 population for 2012. A review of diagnostic procedures is made, as well as forecasts criteria and the different treatments available in phases of induction and consolidation , with an emphasis on the new treatments available in Mexico.","author":[{"dropping-particle":"","family":"Depeursinge","given":"Adrien","non-dropping-particle":"","parse-names":false,"suffix":""},{"dropping-particle":"","family":"Racoceanu","given":"Daniel","non-dropping-particle":"","parse-names":false,"suffix":""},{"dropping-particle":"","family":"Iavindrasana","given":"Jimison","non-dropping-particle":"","parse-names":false,"suffix":""},{"dropping-particle":"","family":"Cohen","given":"Gilles","non-dropping-particle":"","parse-names":false,"suffix":""},{"dropping-particle":"","family":"Platon","given":"Alexandra","non-dropping-particle":"","parse-names":false,"suffix":""},{"dropping-particle":"","family":"Poletti","given":"Pierre-Alexandre","non-dropping-particle":"","parse-names":false,"suffix":""},{"dropping-particle":"","family":"Muller","given":"Henning","non-dropping-particle":"","parse-names":false,"suffix":""}],"container-title":"Artificial Intelligence in Medicine","id":"ITEM-1","issued":{"date-parts":[["2010"]]},"page":"ARTMED1118","title":"Fusing Visual and Clinical Information for Lung Tissue Classification in HRCT Data","type":"article-journal","volume":"229"},"uris":["http://www.mendeley.com/documents/?uuid=a9fbee97-c5f7-4f88-aa1b-13f463f69070"]}],"mendeley":{"formattedCitation":"[8]","plainTextFormattedCitation":"[8]","previouslyFormattedCitation":"[8]"},"properties":{"noteIndex":0},"schema":"https://github.com/citation-style-language/schema/raw/master/csl-citation.json"}</w:instrText>
      </w:r>
      <w:r w:rsidR="004C5C57">
        <w:rPr>
          <w:rFonts w:ascii="Times New Roman" w:hAnsi="Times New Roman" w:cs="Times New Roman"/>
          <w:lang w:val="en-US"/>
        </w:rPr>
        <w:fldChar w:fldCharType="separate"/>
      </w:r>
      <w:r w:rsidR="00E05C49" w:rsidRPr="00E05C49">
        <w:rPr>
          <w:rFonts w:ascii="Times New Roman" w:hAnsi="Times New Roman" w:cs="Times New Roman"/>
          <w:noProof/>
          <w:lang w:val="en-US"/>
        </w:rPr>
        <w:t>[8]</w:t>
      </w:r>
      <w:r w:rsidR="004C5C57">
        <w:rPr>
          <w:rFonts w:ascii="Times New Roman" w:hAnsi="Times New Roman" w:cs="Times New Roman"/>
          <w:lang w:val="en-US"/>
        </w:rPr>
        <w:fldChar w:fldCharType="end"/>
      </w:r>
      <w:r w:rsidR="00D8256C">
        <w:rPr>
          <w:rFonts w:ascii="Times New Roman" w:hAnsi="Times New Roman" w:cs="Times New Roman"/>
          <w:lang w:val="en-US"/>
        </w:rPr>
        <w:t>.</w:t>
      </w:r>
      <w:r w:rsidR="006C70E6">
        <w:rPr>
          <w:rFonts w:ascii="Times New Roman" w:hAnsi="Times New Roman" w:cs="Times New Roman"/>
          <w:lang w:val="en-US"/>
        </w:rPr>
        <w:t xml:space="preserve"> </w:t>
      </w:r>
      <w:r w:rsidR="007E75CD" w:rsidRPr="007E75CD">
        <w:rPr>
          <w:rFonts w:ascii="Times New Roman" w:hAnsi="Times New Roman" w:cs="Times New Roman"/>
          <w:lang w:val="en-US"/>
        </w:rPr>
        <w:t xml:space="preserve">Recently, the electrochemical detection of </w:t>
      </w:r>
      <w:r w:rsidR="00F80DDE" w:rsidRPr="00A77990">
        <w:rPr>
          <w:rFonts w:ascii="Times New Roman" w:hAnsi="Times New Roman" w:cs="Times New Roman"/>
          <w:lang w:val="en-US"/>
        </w:rPr>
        <w:t>H</w:t>
      </w:r>
      <w:r w:rsidR="00F80DDE" w:rsidRPr="00F80DDE">
        <w:rPr>
          <w:rFonts w:ascii="Times New Roman" w:hAnsi="Times New Roman" w:cs="Times New Roman"/>
          <w:vertAlign w:val="subscript"/>
          <w:lang w:val="en-US"/>
        </w:rPr>
        <w:t>2</w:t>
      </w:r>
      <w:r w:rsidR="00F80DDE" w:rsidRPr="00A77990">
        <w:rPr>
          <w:rFonts w:ascii="Times New Roman" w:hAnsi="Times New Roman" w:cs="Times New Roman"/>
          <w:lang w:val="en-US"/>
        </w:rPr>
        <w:t>O</w:t>
      </w:r>
      <w:r w:rsidR="00F80DDE" w:rsidRPr="00F80DDE">
        <w:rPr>
          <w:rFonts w:ascii="Times New Roman" w:hAnsi="Times New Roman" w:cs="Times New Roman"/>
          <w:vertAlign w:val="subscript"/>
          <w:lang w:val="en-US"/>
        </w:rPr>
        <w:t>2</w:t>
      </w:r>
      <w:r w:rsidR="007E75CD" w:rsidRPr="007E75CD">
        <w:rPr>
          <w:rFonts w:ascii="Times New Roman" w:hAnsi="Times New Roman" w:cs="Times New Roman"/>
          <w:lang w:val="en-US"/>
        </w:rPr>
        <w:t xml:space="preserve"> has been of great interest due to its many advantages, such as ease of use, low-cost instrumentation, suitability, high sensitivity and selectivity, rapid response</w:t>
      </w:r>
      <w:r w:rsidR="001D5AB3">
        <w:rPr>
          <w:rFonts w:ascii="Times New Roman" w:hAnsi="Times New Roman" w:cs="Times New Roman"/>
          <w:lang w:val="en-US"/>
        </w:rPr>
        <w:t xml:space="preserve"> and</w:t>
      </w:r>
      <w:r w:rsidR="007E75CD" w:rsidRPr="007E75CD">
        <w:rPr>
          <w:rFonts w:ascii="Times New Roman" w:hAnsi="Times New Roman" w:cs="Times New Roman"/>
          <w:lang w:val="en-US"/>
        </w:rPr>
        <w:t xml:space="preserve"> low </w:t>
      </w:r>
      <w:r w:rsidR="007E75CD" w:rsidRPr="00E82D12">
        <w:rPr>
          <w:rFonts w:ascii="Times New Roman" w:hAnsi="Times New Roman" w:cs="Times New Roman"/>
          <w:lang w:val="en-US"/>
        </w:rPr>
        <w:t>cost chemical</w:t>
      </w:r>
      <w:r w:rsidR="007E75CD" w:rsidRPr="007E75CD">
        <w:rPr>
          <w:rFonts w:ascii="Times New Roman" w:hAnsi="Times New Roman" w:cs="Times New Roman"/>
          <w:lang w:val="en-US"/>
        </w:rPr>
        <w:t xml:space="preserve"> instruments</w:t>
      </w:r>
      <w:r w:rsidR="003F3284">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{"citationItems":[{"id":"ITEM-1","itemData":{"DOI":"10.1166/jnn.2019.16110","ISSN":"1533-4880","abstract":"In this work, we present some results concerning the electrochemical behavior of nanostructured-based electrochemical sensors. In particular, the attention has been focused on Pd and Cu nanowires for detection of hydrogen peroxide and NiO thin film or Ni@NiO core–shell nanowires for detection of mercury ions. Ordered array of Pd and Cu nanowires was obtained through displacement deposition reaction in a commercial polycarbonate membrane acting as a template. The method leads to stable nanostructured electrodes of Pd and Cu with high surface area. For the detection of mercury ions, we have fabricated a Ni/NiO electrochemical sensor, obtained by mild thermal oxidation of Ni-foil. Some results on Ni@NiO core–shell nanowires were also reported. The effect of oxidation time and temperature was studied in order to compare performances of the Ni@NiO nanowire array with those of NiO thin film. All samples were characterized by XRD, SEM and EDS analysis. Electrochemical tests have been conducted in order to characterize specific electrode performance such as sensibility, selectivity, and accuracy. Highly satisfying results have been obtained.","author":[{"dropping-particle":"","family":"Patella","given":"Bernardo","non-dropping-particle":"","parse-names":false,"suffix":""},{"dropping-particle":"","family":"Sunseri","given":"Carmelo","non-dropping-particle":"","parse-names":false,"suffix":""},{"dropping-particle":"","family":"Inguanta","given":"Rosalinda","non-dropping-particle":"","parse-names":false,"suffix":""}],"container-title":"Journal of Nanoscience and Nanotechnology","id":"ITEM-1","issue":"6","issued":{"date-parts":[["2019"]]},"page":"3459-3470","title":"Nanostructured Based Electrochemical Sensors","type":"article-journal","volume":"19"},"uris":["http://www.mendeley.com/documents/?uuid=a9a12143-879e-4d87-b71d-b85d7ef2eed3"]}],"mendeley":{"formattedCitation":"[9]","plainTextFormattedCitation":"[9]","previouslyFormattedCitation":"[9]"},"properties":{"noteIndex":0},"schema":"https://github.com/citation-style-language/schema/raw/master/csl-citation.json"}</w:instrText>
      </w:r>
      <w:r w:rsidR="003F3284">
        <w:rPr>
          <w:rFonts w:ascii="Times New Roman" w:hAnsi="Times New Roman" w:cs="Times New Roman"/>
          <w:lang w:val="en-US"/>
        </w:rPr>
        <w:fldChar w:fldCharType="separate"/>
      </w:r>
      <w:r w:rsidR="00E05C49" w:rsidRPr="00E05C49">
        <w:rPr>
          <w:rFonts w:ascii="Times New Roman" w:hAnsi="Times New Roman" w:cs="Times New Roman"/>
          <w:noProof/>
          <w:lang w:val="en-US"/>
        </w:rPr>
        <w:t>[9]</w:t>
      </w:r>
      <w:r w:rsidR="003F3284">
        <w:rPr>
          <w:rFonts w:ascii="Times New Roman" w:hAnsi="Times New Roman" w:cs="Times New Roman"/>
          <w:lang w:val="en-US"/>
        </w:rPr>
        <w:fldChar w:fldCharType="end"/>
      </w:r>
      <w:r w:rsidR="003F3284">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{"citationItems":[{"id":"ITEM-1","itemData":{"DOI":"10.1007/s10853-019-03750-y","ISSN":"15734803","abstract":"The development of efficient electrochemical hydrogen peroxide (H2O2) sensors has received great attention due to the significance of H2O2 in biological systems and its practical applications in various fields. With the new class of H2O2 sensors, the nonenzymatic detection of the target can provide many attractive characteristics, such as simple fabrication, ultrahigh sensitivity, and excellent stability. Considering the rapid expansion of nonenzymatic H2O2 detection using advanced nanomaterials, an overview of the current state of methods for electrochemical nonenzymatic H2O2 sensors is presented (with 399 refs.). The first part of the review covers the sensors based on the use of nanoparticles consisting of metals, metal oxides/sulfides, and bimetallic nanoparticles/alloys. The next major section discusses sensors that make use of carbon nanomaterials, such as carbon nanotubes, graphene, graphene oxide, carbon dots, and of other carbonaceous materials. Advantages and the intrinsic drawbacks of employing various nanomaterials to detect H2O2 are emphasized.","author":[{"dropping-particle":"","family":"Dhara","given":"Keerthy","non-dropping-particle":"","parse-names":false,"suffix":""},{"dropping-particle":"","family":"Mahapatra","given":"Debiprosad Roy","non-dropping-particle":"","parse-names":false,"suffix":""}],"container-title":"Journal of Materials Science","id":"ITEM-1","issue":"19","issued":{"date-parts":[["2019"]]},"page":"12319-12357","publisher":"Springer US","title":"Recent advances in electrochemical nonenzymatic hydrogen peroxide sensors based on nanomaterials: a review","type":"article-journal","volume":"54"},"uris":["http://www.mendeley.com/documents/?uuid=c4ca6bc9-eb48-4d90-8010-84536e81d14f"]}],"mendeley":{"formattedCitation":"[10]","plainTextFormattedCitation":"[10]","previouslyFormattedCitation":"[10]"},"properties":{"noteIndex":0},"schema":"https://github.com/citation-style-language/schema/raw/master/csl-citation.json"}</w:instrText>
      </w:r>
      <w:r w:rsidR="003F3284">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[10]</w:t>
      </w:r>
      <w:r w:rsidR="003F3284">
        <w:rPr>
          <w:rFonts w:ascii="Times New Roman" w:hAnsi="Times New Roman" w:cs="Times New Roman"/>
          <w:vertAlign w:val="superscript"/>
          <w:lang w:val="en-US"/>
        </w:rPr>
        <w:fldChar w:fldCharType="end"/>
      </w:r>
      <w:r w:rsidR="003F3284">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10.1016/S1473-3099(14)70794-7","ISSN":"14744457","PMID":"24953264","author":[{"dropping-particle":"","family":"Anastasiou","given":"Evilena","non-dropping-particle":"","parse-names":false,"suffix":""},{"dropping-particle":"","family":"Lorentz","given":"Kirsi O.","non-dropping-particle":"","parse-names":false,"suffix":""},{"dropping-particle":"","family":"Stein","given":"Gil J.","non-dropping-particle":"","parse-names":false,"suffix":""},{"dropping-particle":"","family":"Mitchell","given":"Piers D.","non-dropping-particle":"","parse-names":false,"suffix":""}],"container-title":"The Lancet Infectious Diseases","id":"ITEM-1","issue":"7","issued":{"date-parts":[["2014"]]},"page":"553-554","publisher":"Elsevier Ltd","title":"Prehistoric schistosomiasis parasite found in the Middle East","type":"article-journal","volume":"14"},"uris":["http://www.mendeley.com/documents/?uuid=32a9e000-848e-48f0-8e11-ac370f18e1d0"]}],"mendeley":{"formattedCitation":"[11]","plainTextFormattedCitation":"[11]","previouslyFormattedCitation":"[11]"},"properties":{"noteIndex":0},"schema":"https://github.com/citation-style-language/schema/raw/master/csl-citation.json"}</w:instrText>
      </w:r>
      <w:r w:rsidR="003F3284">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[11]</w:t>
      </w:r>
      <w:r w:rsidR="003F3284">
        <w:rPr>
          <w:rFonts w:ascii="Times New Roman" w:hAnsi="Times New Roman" w:cs="Times New Roman"/>
          <w:vertAlign w:val="superscript"/>
          <w:lang w:val="en-US"/>
        </w:rPr>
        <w:fldChar w:fldCharType="end"/>
      </w:r>
      <w:r w:rsidR="003F3284">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{"citationItems":[{"id":"ITEM-1","itemData":{"ISBN":"9781509008964","ISSN":"13616579","PMID":"28762336","abstract":"</w:instrText>
      </w:r>
      <w:r w:rsidR="00BE1240">
        <w:rPr>
          <w:rFonts w:ascii="MS Gothic" w:eastAsia="MS Gothic" w:hAnsi="MS Gothic" w:cs="MS Gothic" w:hint="eastAsia"/>
          <w:vertAlign w:val="superscript"/>
          <w:lang w:val="en-US"/>
        </w:rPr>
        <w:instrText>蚯蚓仿生机器人</w:instrText>
      </w:r>
      <w:r w:rsidR="00BE1240">
        <w:rPr>
          <w:rFonts w:ascii="Times New Roman" w:hAnsi="Times New Roman" w:cs="Times New Roman"/>
          <w:vertAlign w:val="superscript"/>
          <w:lang w:val="en-US"/>
        </w:rPr>
        <w:instrText>","author":[{"dropping-particle":"","family":"Uǧuz","given":"Harun","non-dropping-particle":"","parse-names":false,"suffix":""},{"dropping-particle":"","family":"Goyal","given":"Aarti","non-dropping-particle":"","parse-names":false,"suffix":""},{"dropping-particle":"","family":"Meenpal","given":"Toshanlal","non-dropping-particle":"","parse-names":false,"suffix":""},{"dropping-particle":"","family":"Selesnick","given":"Ivan W.","non-dropping-particle":"","parse-names":false,"suffix":""},{"dropping-particle":"","family":"Baraniuk","given":"Richard G.","non-dropping-particle":"","parse-names":false,"suffix":""},{"dropping-particle":"","family":"Kingsbury","given":"Nick G.","non-dropping-particle":"","parse-names":false,"suffix":""},{"dropping-particle":"","family":"Haiter Lenin","given":"A.","non-dropping-particle":"","parse-names":false,"suffix":""},{"dropping-particle":"","family":"Mary Vasanthi","given":"S.","non-dropping-particle":"","parse-names":false,"suffix":""},{"dropping-particle":"","family":"Jayasree","given":"T.","non-dropping-particle":"","parse-names":false,"suffix":""},{"dropping-particle":"","family":"Adam","given":"Muhammad","non-dropping-particle":"","parse-names":false,"suffix":""},{"dropping-particle":"","family":"Ng","given":"Eddie Y.K.","non-dropping-particle":"","parse-names":false,"suffix":""},{"dropping-particle":"","family":"Oh","given":"Shu Lih","non-dropping-particle":"","parse-names":false,"suffix":""},{"dropping-particle":"","family":"Heng","given":"Marabelle L.","non-dropping-particle":"","parse-names":false,"suffix":""},{"dropping-particle":"","family":"Hagiwara","given":"Yuki","non-dropping-particle":"","parse-names":false,"suffix":""},{"dropping-particle":"","family":"Tan","given":"Jen Hong","non-dropping-particle":"","parse-names":false,"suffix":""},{"dropping-particle":"","family":"Tong","given":"Jasper W.K.","non-dropping-particle":"","parse-names":false,"suffix":""},{"dropping-particle":"","family":"Acharya","given":"U. Rajendra","non-dropping-particle":"","parse-names":false,"suffix":""},{"dropping-particle":"","family":"Cappiello","given":"Grazia","non-dropping-particle":"","parse-names":false,"suffix":""},{"dropping-particle":"","family":"Das","given":"Saptarshi","non-dropping-particle":"","parse-names":false,"suffix":""},{"dropping-particle":"","family":"Mazomenos","given":"Evangelos B.","non-dropping-particle":"","parse-names":false,"suffix":""},{"dropping-particle":"","family":"Maharatna","given":"Koushik","non-dropping-particle":"","parse-names":false,"suffix":""},{"dropping-particle":"","family":"Koulaouzidis","given":"George","non-dropping-particle":"","parse-names":false,"suffix":""},{"dropping-particle":"","family":"Morgan","given":"John","non-dropping-particle":"","parse-names":false,"suffix":""},{"dropping-particle":"","family":"Puddu","given":"Paolo Emilio","non-dropping-particle":"","parse-names":false,"suffix":""},{"dropping-particle":"","family":"Goda","given":"Marton Aron","non-dropping-particle":"","parse-names":false,"suffix":""},{"dropping-particle":"","family":"Hajas","given":"Peter","non-dropping-particle":"","parse-names":false,"suffix":""},{"dropping-particle":"","family":"Clifford","given":"Gari D.","non-dropping-particle":"","parse-names":false,"suffix":""},{"dropping-particle":"","family":"Liu","given":"Chengyu","non-dropping-particle":"","parse-names":false,"suffix":""},{"dropping-particle":"","family":"Moody","given":"Benjamin","non-dropping-particle":"","parse-names":false,"suffix":""},{"dropping-particle":"","family":"Springer","given":"David","non-dropping-particle":"","parse-names":false,"suffix":""},{"dropping-particle":"","family":"Silva","given":"Ikaro","non-dropping-particle":"","parse-names":false,"suffix":""},{"dropping-particle":"","family":"Li","given":"Qiao","non-dropping-particle":"","parse-names":false,"suffix":""},{"dropping-particle":"","family":"Mark","given":"Roger G.","non-dropping-particle":"","parse-names":false,"suffix":""},{"dropping-particle":"","family":"Kristomo","given":"Domy","non-dropping-particle":"","parse-names":false,"suffix":""},{"dropping-particle":"","family":"Hidayat","given":"Risanuri","non-dropping-particle":"","parse-names":false,"suffix":""},{"dropping-particle":"","family":"Soesanti","given":"Indah","non-dropping-particle":"","parse-names":false,"suffix":""},{"dropping-particle":"","family":"Kusjani","given":"Adi","non-dropping-particle":"","parse-names":false,"suffix":""},{"dropping-particle":"","family":"Grzegorczyk","given":"Iga","non-dropping-particle":"","parse-names":false,"suffix":""},{"dropping-particle":"","family":"Solinski","given":"Mateusz","non-dropping-particle":"","parse-names":false,"suffix":""},{"dropping-particle":"","family":"Lepek","given":"Michal","non-dropping-particle":"","parse-names":false,"suffix":""},{"dropping-particle":"","family":"Perka","given":"Anna","non-dropping-particle":"","parse-names":false,"suffix":""},{"dropping-particle":"","family":"Rosinski","given":"Jacek","non-dropping-particle":"","parse-names":false,"suffix":""},{"dropping-particle":"","family":"Rymko","given":"Joanna","non-dropping-particle":"","parse-names":false,"suffix":""},{"dropping-particle":"","family":"Stepien","given":"Katarzyna","non-dropping-particle":"","parse-names":false,"suffix":""},{"dropping-particle":"","family":"Gieraltowski","given":"Jan","non-dropping-particle":"","parse-names":false,"suffix":""},{"dropping-particle":"","family":"Ghaffari","given":"A.","non-dropping-particle":"","parse-names":false,"suffix":""},{"dropping-particle":"","family":"Homaeinezhad","given":"M. R.","non-dropping-particle":"","parse-names":false,"suffix":""},{"dropping-particle":"","family":"Khazraee","given":"M.","non-dropping-particle":"","parse-names":false,"suffix":""},{"dropping-particle":"","family":"Daevaeiha","given":"M. M.","non-dropping-particle":"","parse-names":false,"suffix":""},{"dropping-particle":"","family":"Xu","given":"J.","non-dropping-particle":"","parse-names":false,"suffix":""},{"dropping-particle":"","family":"Durand","given":"L. G.","non-dropping-particle":"","parse-names":false,"suffix":""},{"dropping-particle":"","family":"Pibarot","given":"Philippe","non-dropping-particle":"","parse-names":false,"suffix":""},{"dropping-particle":"","family":"Randhawa","given":"Simarjot Kaur","non-dropping-particle":"","parse-names":false,"suffix":""},{"dropping-particle":"","family":"Singh","given":"Mandeep","non-dropping-particle":"","parse-names":false,"suffix":""},{"dropping-particle":"","family":"Robinson","given":"James","non-dropping-particle":"","parse-names":false,"suffix":""},{"dropping-particle":"","family":"Xi","given":"Kai","non-dropping-particle":"","parse-names":false,"suffix":""},{"dropping-particle":"","family":"Kumar","given":"Ramachandran Vasant","non-dropping-particle":"","parse-names":false,"suffix":""},{"dropping-particle":"","family":"Ferrari","given":"Andrea C","non-dropping-particle":"","parse-names":false,"suffix":""},{"dropping-particle":"","family":"Au","given":"Heather","non-dropping-particle":"","parse-names":false,"suffix":""},{"dropping-particle":"","family":"Titirici","given":"Maria-Magdalena","non-dropping-particle":"","parse-names":false,"suffix":""},{"dropping-particle":"","family":"Parra Puerto","given":"Andres","non-dropping-particle":"","parse-names":false,"suffix":""},{"dropping-particle":"","family":"Kucernak","given":"Anthony","non-dropping-particle":"","parse-names":false,"suffix":""},{"dropping-particle":"","family":"Fitch","given":"Samuel D.S.","non-dropping-particle":"","parse-names":false,"suffix":""},{"dropping-particle":"","family":"Garcia-Araez","given":"Nuria","non-dropping-particle":"","parse-names":false,"suffix":""},{"dropping-particle":"","family":"Herzig","given":"Jonathan","non-dropping-particle":"","parse-names":false,"suffix":""},{"dropping-particle":"","family":"Bickel","given":"Amitai","non-dropping-particle":"","parse-names":false,"suffix":""},{"dropping-particle":"","family":"Eitan","given":"Arie","non-dropping-particle":"","parse-names":false,"suffix":""},{"dropping-particle":"","family":"Intrator","given":"Nathan","non-dropping-particle":"","parse-names":false,"suffix":""},{"dropping-particle":"","family":"Robinson","given":"James","non-dropping-particle":"","parse-names":false,"suffix":""},{"dropping-particle":"","family":"Xi","given":"Kai","non-dropping-particle":"","parse-names":false,"suffix":""},{"dropping-particle":"","family":"Kumar","given":"Ramachandran Vasant","non-dropping-particle":"","parse-names":false,"suffix":""},{"dropping-particle":"","family":"Ferrari","given":"Andrea C","non-dropping-particle":"","parse-names":false,"suffix":""},{"dropping-particle":"","family":"Au","given":"Heather","non-dropping-particle":"","parse-names":false,"suffix":""},{"dropping-particle":"","family":"Titirici","given":"Maria-Magdalena","non-dropping-particle":"","parse-names":false,"suffix":""},{"dropping-particle":"","family":"Parra Puerto","given":"Andres","non-dropping-particle":"","parse-names":false,"suffix":""},{"dropping-particle":"","family":"Kucernak","given":"Anthony","non-dropping-particle":"","parse-names":false,"suffix":""},{"dropping-particle":"","family":"Fitch","given":"Samuel D.S.","non-dropping-particle":"","parse-names":false,"suffix":""},{"dropping-particle":"","family":"Garcia-Araez","given":"Nuria","non-dropping-particle":"","parse-names":false,"suffix":""},{"dropping-particle":"","family":"Search","given":"Home","non-dropping-particle":"","parse-names":false,"suffix":""},{"dropping-particle":"","family":"Journals","given":"Collections","non-dropping-particle":"","parse-names":false,"suffix":""},{"dropping-particle":"","family":"Contact","given":"About","non-dropping-particle":"","parse-names":false,"suffix":""},{"dropping-particle":"","family":"Iopscience","given":"My","non-dropping-particle":"","parse-names":false,"suffix":""},{"dropping-particle":"","family":"Address","given":"I P","non-dropping-particle":"","parse-names":false,"suffix":""},{"dropping-particle":"","family":"Rahman","given":"Accepted Manuscript","non-dropping-particle":"","parse-names":false,"suffix":""},{"dropping-particle":"","family":"Manuscript","given":"This Accepted","non-dropping-particle":"","parse-names":false,"suffix":""},{"dropping-particle":"","family":"Publishing","given":"I O P","non-dropping-particle":"","parse-names":false,"suffix":""},{"dropping-particle":"","family":"Manuscript","given":"Accepted","non-dropping-particle":"","parse-names":false,"suffix":""},{"dropping-particle":"","family":"Manuscript","given":"Accepted","non-dropping-particle":"","parse-names":false,"suffix":""},{"dropping-particle":"","family":"By-nc-nd","given":"C C","non-dropping-particle":"","parse-names":false,"suffix":""},{"dropping-particle":"","family":"Manuscript","given":"Accepted","non-dropping-particle":"","parse-names":false,"suffix":""},{"dropping-particle":"","family":"Liu","given":"Chengyu","non-dropping-particle":"","parse-names":false,"suffix":""},{"dropping-particle":"","family":"Springer","given":"David","non-dropping-particle":"","parse-names":false,"suffix":""},{"dropping-particle":"","family":"Clifford","given":"Gari D.","non-dropping-particle":"","parse-names":false,"suffix":""},{"dropping-particle":"","family":"Atul","given":"Deepa verma","non-dropping-particle":"","parse-names":false,"suffix":""},{"dropping-particle":"","family":"Lei Shao, Qing Gao, Xie, Jianzhong Fu, Meixiang Xiang","given":"and Yong He","non-dropping-particle":"","parse-names":false,"suffix":""},{"dropping-particle":"","family":"Kay","given":"Edmund","non-dropping-particle":"","parse-names":false,"suffix":""},{"dropping-particle":"","family":"Agarwal","given":"Anurag","non-dropping-particle":"","parse-names":false,"suffix":""},{"dropping-particle":"","family":"Gjoreski","given":"Martin","non-dropping-particle":"","parse-names":false,"suffix":""},{"dropping-particle":"","family":"Gradisek","given":"Anton","non-dropping-particle":"","parse-names":false,"suffix":""},{"dropping-particle":"","family":"Budna","given":"Borut","non-dropping-particle":"","parse-names":false,"suffix":""},{"dropping-particle":"","family":"Gams","given":"Matjaz","non-dropping-particle":"","parse-names":false,"suffix":""},{"dropping-particle":"","family":"Poglajen","given":"Gregor","non-dropping-particle":"","parse-names":false,"suffix":""},{"dropping-particle":"","family":"Li","given":"Haixia","non-dropping-particle":"","parse-names":false,"suffix":""},{"dropping-particle":"","family":"Ren","given":"Yongfeng","non-dropping-particle":"","parse-names":false,"suffix":""},{"dropping-particle":"","family":"Zhang","given":"Guojun","non-dropping-particle":"","parse-names":false,"suffix":""},{"dropping-particle":"","family":"Wang","given":"Renxin","non-dropping-particle":"","parse-names":false,"suffix":""},{"dropping-particle":"","family":"Cui","given":"Jiangong","non-dropping-particle":"","parse-names":false,"suffix":""},{"dropping-particle":"","family":"Zhang","given":"Wendong","non-dropping-particle":"","parse-names":false,"suffix":""},{"dropping-particle":"","family":"Dwivedi","given":"Amit Krishna","non-dropping-particle":"","parse-names":false,"suffix":""},{"dropping-particle":"","family":"Imtiaz","given":"Syed Anas","non-dropping-particle":"","parse-names":false,"suffix":""},{"dropping-particle":"","family":"Rodriguez-Villegas","given":"Esther","non-dropping-particle":"","parse-names":false,"suffix":""}],"container-title":"J. Phys. Energy","id":"ITEM-1","issue":"1","issued":{"date-parts":[["2020"]]},"page":"0-31","title":"ce pte d M us pt","type":"article-journal","volume":"2"},"uris":["http://www.mendeley.com/documents/?uuid=7bd8458c-384c-4394-a83e-ed5a12bb8d24"]}],"mendeley":{"formattedCitation":"[12]","plainTextFormattedCitation":"[12]","previouslyFormattedCitation":"[12]"},"properties":{"noteIndex":0},"schema":"https://github.com/citation-style-language/schema/raw/master/csl-citation.json"}</w:instrText>
      </w:r>
      <w:r w:rsidR="003F3284">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[12]</w:t>
      </w:r>
      <w:r w:rsidR="003F3284">
        <w:rPr>
          <w:rFonts w:ascii="Times New Roman" w:hAnsi="Times New Roman" w:cs="Times New Roman"/>
          <w:vertAlign w:val="superscript"/>
          <w:lang w:val="en-US"/>
        </w:rPr>
        <w:fldChar w:fldCharType="end"/>
      </w:r>
      <w:r w:rsidR="003F3284">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{"citationItems":[{"id":"ITEM-1","itemData":{"DOI":"10.1149/2.1241910jes","ISSN":"0013-4651","abstract":"Fast and accurate measurement of hydrogen peroxide is essential to glucose monitoring. In this work, we describe a highly efficient H2O2 sensor through the modification of Prussian blue (PB) on the nanoporous gold film (NPG). By de-alloying from Au-Ag film, we prepare the NPG film and characterize it through SEM and AFM. Tests using chronoamperometry and cyclic voltammetry on the Prussian blue modified NPG electrodes show an excellent electrochemical performance of the sensors. Owing to the comparatively huge specific surface area in the nanoporous structure, such electrodes significantly enhance the direct electron transfer from PB nanocrystals to NPG film. Comparing to earlier PB modified electrodes, the sensor fabricated in this work exhibits the widest linearity of 0.001</w:instrText>
      </w:r>
      <w:r w:rsidR="00BE1240">
        <w:rPr>
          <w:rFonts w:ascii="Cambria Math" w:hAnsi="Cambria Math" w:cs="Cambria Math"/>
          <w:vertAlign w:val="superscript"/>
          <w:lang w:val="en-US"/>
        </w:rPr>
        <w:instrText>∼</w:instrText>
      </w:r>
      <w:r w:rsidR="00BE1240">
        <w:rPr>
          <w:rFonts w:ascii="Times New Roman" w:hAnsi="Times New Roman" w:cs="Times New Roman"/>
          <w:vertAlign w:val="superscript"/>
          <w:lang w:val="en-US"/>
        </w:rPr>
        <w:instrText>17 mM, and produces a high selectivity of 708 μA·cm−2·mM−1","author":[{"dropping-particle":"","family":"Huang","given":"Jinlei","non-dropping-particle":"","parse-names":false,"suffix":""},{"dropping-particle":"","family":"Fang","given":"Xufei","non-dropping-particle":"","parse-names":false,"suffix":""},{"dropping-particle":"","family":"Liu","given":"Xue","non-dropping-particle":"","parse-names":false,"suffix":""},{"dropping-particle":"","family":"Lu","given":"Siyuan","non-dropping-particle":"","parse-names":false,"suffix":""},{"dropping-particle":"","family":"Li","given":"Shuxin","non-dropping-particle":"","parse-names":false,"suffix":""},{"dropping-particle":"","family":"Yang","given":"Zixuan","non-dropping-particle":"","parse-names":false,"suffix":""},{"dropping-particle":"","family":"Feng","given":"Xue","non-dropping-particle":"","parse-names":false,"suffix":""}],"container-title":"Journal of The Electrochemical Society","id":"ITEM-1","issue":"10","issued":{"date-parts":[["2019"]]},"page":"B814-B820","title":"High-Linearity Hydrogen Peroxide Sensor Based on Nanoporous Gold Electrode","type":"article-journal","volume":"166"},"uris":["http://www.mendeley.com/documents/?uuid=9007d616-99fc-4b0d-8732-afe181a9047f"]}],"mendeley":{"formattedCitation":"[13]","plainTextFormattedCitation":"[13]","previouslyFormattedCitation":"[13]"},"properties":{"noteIndex":0},"schema":"https://github.com/citation-style-language/schema/raw/master/csl-citation.json"}</w:instrText>
      </w:r>
      <w:r w:rsidR="003F3284">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[13]</w:t>
      </w:r>
      <w:r w:rsidR="003F3284">
        <w:rPr>
          <w:rFonts w:ascii="Times New Roman" w:hAnsi="Times New Roman" w:cs="Times New Roman"/>
          <w:vertAlign w:val="superscript"/>
          <w:lang w:val="en-US"/>
        </w:rPr>
        <w:fldChar w:fldCharType="end"/>
      </w:r>
      <w:r w:rsidR="00D8256C">
        <w:rPr>
          <w:rFonts w:ascii="Times New Roman" w:hAnsi="Times New Roman" w:cs="Times New Roman"/>
          <w:lang w:val="en-US"/>
        </w:rPr>
        <w:t>.</w:t>
      </w:r>
      <w:r w:rsidR="003F3284">
        <w:rPr>
          <w:rFonts w:ascii="Times New Roman" w:hAnsi="Times New Roman" w:cs="Times New Roman"/>
          <w:lang w:val="en-US"/>
        </w:rPr>
        <w:t xml:space="preserve"> </w:t>
      </w:r>
      <w:r w:rsidR="007E75CD" w:rsidRPr="007E75CD">
        <w:rPr>
          <w:rFonts w:ascii="Times New Roman" w:hAnsi="Times New Roman" w:cs="Times New Roman"/>
          <w:lang w:val="en-US"/>
        </w:rPr>
        <w:t xml:space="preserve"> Several electrode materials have been tested</w:t>
      </w:r>
      <w:r w:rsidR="000035D9">
        <w:rPr>
          <w:rFonts w:ascii="Times New Roman" w:hAnsi="Times New Roman" w:cs="Times New Roman"/>
          <w:lang w:val="en-US"/>
        </w:rPr>
        <w:t xml:space="preserve"> </w:t>
      </w:r>
      <w:r w:rsidR="00AE7823">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{"citationItems":[{"id":"ITEM-1","itemData":{"DOI":"10.1039/c5cp06830d","ISSN":"14639076","PMID":"26948182","abstract":"Conducting polymer (CP)-based electrochemical biosensors have gained great attention as such biosensor platforms are easy and cost-effective to fabricate, and provide a direct electrical readout for the presence of biological analytes with high sensitivity and selectivity. CP materials themselves are both sensing elements and transducers of the biological recognition event at the same time, simplifying sensor designs. This review summarizes the advances in electrochemical biosensors based on CPs. Recognition probe immobilisation techniques, transduction mechanisms and detection of various target biomolecules have been discussed in detail. Efforts to miniaturize CP-based electrochemical biosensors and fabrication of sensor arrays are also briefly reviewed.","author":[{"dropping-particle":"","family":"Aydemir","given":"Nihan","non-dropping-particle":"","parse-names":false,"suffix":""},{"dropping-particle":"","family":"Malmström","given":"Jenny","non-dropping-particle":"","parse-names":false,"suffix":""},{"dropping-particle":"","family":"Travas-Sejdic","given":"Jadranka","non-dropping-particle":"","parse-names":false,"suffix":""}],"container-title":"Physical Chemistry Chemical Physics","id":"ITEM-1","issue":"12","issued":{"date-parts":[["2016"]]},"page":"8264-8277","title":"Conducting polymer based electrochemical biosensors","type":"article-journal","volume":"18"},"uris":["http://www.mendeley.com/documents/?uuid=46738c3f-ef9d-4783-bbaa-4071ebbc5505"]}],"mendeley":{"formattedCitation":"[14]","plainTextFormattedCitation":"[14]","previouslyFormattedCitation":"[14]"},"properties":{"noteIndex":0},"schema":"https://github.com/citation-style-language/schema/raw/master/csl-citation.json"}</w:instrText>
      </w:r>
      <w:r w:rsidR="00AE7823">
        <w:rPr>
          <w:rFonts w:ascii="Times New Roman" w:hAnsi="Times New Roman" w:cs="Times New Roman"/>
          <w:lang w:val="en-US"/>
        </w:rPr>
        <w:fldChar w:fldCharType="separate"/>
      </w:r>
      <w:r w:rsidR="00E05C49" w:rsidRPr="00E05C49">
        <w:rPr>
          <w:rFonts w:ascii="Times New Roman" w:hAnsi="Times New Roman" w:cs="Times New Roman"/>
          <w:noProof/>
          <w:lang w:val="en-US"/>
        </w:rPr>
        <w:t>[14]</w:t>
      </w:r>
      <w:r w:rsidR="00AE7823">
        <w:rPr>
          <w:rFonts w:ascii="Times New Roman" w:hAnsi="Times New Roman" w:cs="Times New Roman"/>
          <w:lang w:val="en-US"/>
        </w:rPr>
        <w:fldChar w:fldCharType="end"/>
      </w:r>
      <w:r w:rsidR="00AE7823">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{"citationItems":[{"id":"ITEM-1","itemData":{"DOI":"10.1016/j","abstract":"Resumen La leucemia mieloide aguda es la leucemia aguda más común en adultos. Los factores de riesgo de su aparición son muy variados e incluyen aspectos genéticos y adquiridos. En México no se cuenta con información confiable respecto de esta enfermedad, la incidencia, la prevalencia y la mortalidad son datos que no se pueden considerar exactos, aunque se han realizado diferentes esfuerzos locales o re-gionales para obtener información epidemiológica. Por ello se revisa la información disponible internacional y nacional para ofrecer una visión más cercana a la realidad nacional. La tasa de mortalidad en México para 2008 debido a leucemias (linfoide, mieloide, monocí-tica y otras) estimada por la Secretaría de Salud fue de 3.5 por cada 100,000 habitantes, mientras que Globocan reportó para 2012 una tasa de mortalidad ajustada por edad de 3.7 por cada 100,000 ha-bitantes. Este artículo revisa los procedimientos de diagnóstico de la enfermedad, los criterios de pronóstico y los diferentes tratamientos disponibles en México en las fases de inducción y consolidación. Abstract The acute myeloid leukemia (AML) is the most common acute leukemia in adults. The risk factors of AML are varied and involve genetic and acquired aspects. In Mexico there is no reliable information on this disease, incidence, prevalence, and mortality are data that cannot be considered accurate, although different local or regional efforts have been made to obtain epidemiological information. International and national information related to acute myeloid leukemia was reviewed in order to offer a vision closer to the reality of Mexico. The mortality rate in Mexico for 2008 due to leukemia (lymphoid, myeloid, monocytic and others) estimated by the Ministry of Health was 3.5 per 100,000 inhabitants, while Globocan reported an adjusted age mortality rate of 3.7 per 100,000 population for 2012. A review of diagnostic procedures is made, as well as forecasts criteria and the different treatments available in phases of induction and consolidation , with an emphasis on the new treatments available in Mexico.","author":[{"dropping-particle":"","family":"Depeursinge","given":"Adrien","non-dropping-particle":"","parse-names":false,"suffix":""},{"dropping-particle":"","family":"Racoceanu","given":"Daniel","non-dropping-particle":"","parse-names":false,"suffix":""},{"dropping-particle":"","family":"Iavindrasana","given":"Jimison","non-dropping-particle":"","parse-names":false,"suffix":""},{"dropping-particle":"","family":"Cohen","given":"Gilles","non-dropping-particle":"","parse-names":false,"suffix":""},{"dropping-particle":"","family":"Platon","given":"Alexandra","non-dropping-particle":"","parse-names":false,"suffix":""},{"dropping-particle":"","family":"Poletti","given":"Pierre-Alexandre","non-dropping-particle":"","parse-names":false,"suffix":""},{"dropping-particle":"","family":"Muller","given":"Henning","non-dropping-particle":"","parse-names":false,"suffix":""}],"container-title":"Artificial Intelligence in Medicine","id":"ITEM-1","issued":{"date-parts":[["2010"]]},"page":"ARTMED1118","title":"Fusing Visual and Clinical Information for Lung Tissue Classification in HRCT Data","type":"article-journal","volume":"229"},"uris":["http://www.mendeley.com/documents/?uuid=a9fbee97-c5f7-4f88-aa1b-13f463f69070"]}],"mendeley":{"formattedCitation":"[8]","plainTextFormattedCitation":"[8]","previouslyFormattedCitation":"[8]"},"properties":{"noteIndex":0},"schema":"https://github.com/citation-style-language/schema/raw/master/csl-citation.json"}</w:instrText>
      </w:r>
      <w:r w:rsidR="00AE7823">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[8]</w:t>
      </w:r>
      <w:r w:rsidR="00AE7823">
        <w:rPr>
          <w:rFonts w:ascii="Times New Roman" w:hAnsi="Times New Roman" w:cs="Times New Roman"/>
          <w:vertAlign w:val="superscript"/>
          <w:lang w:val="en-US"/>
        </w:rPr>
        <w:fldChar w:fldCharType="end"/>
      </w:r>
      <w:r w:rsidR="00AE7823">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{"citationItems":[{"id":"ITEM-1","itemData":{"DOI":"10.1016/j.bios.2017.06.011","ISSN":"18734235","PMID":"28618367","abstract":"Layered transition metal dichalcogenides (TMDCs) comprise a category of two-dimensional (2D) materials that offer exciting properties, including large surface area, metallic and semi-conducting electrical capabilities, and intercalatable morphologies. Biosensors employ biological molecules to recognize the target and utilize output elements which can translate the biorecognition event into electrical, optical or mass-sensitive signals to determine the quantities of the target. TMDCs nanomaterials have been widely applied in various electrochemical biosensors with high sensitivity and selectivity. The marriage of TMDCs and electrochemical biosensors has created many productive sensing strategies for applications in the areas of clinical diagnosis, environmental monitoring and food safety. In recent years, an increasing number of TMDCs-based electrochemical biosensors are reported, suggesting TMDCs offers new possibilities of improving the performance of electrochemical biosensors. This review summarizes recent advances in electrochemical biosensors based on TMDCs for detection of various inorganic and organic analytes in the last five years, including glucose, proteins, DNA, heavy metal, etc. In addition, we also point out the challenges and future perspectives related to the material design and development of TMDCs-based electrochemical biosensors.","author":[{"dropping-particle":"","family":"Wang","given":"Yi Han","non-dropping-particle":"","parse-names":false,"suffix":""},{"dropping-particle":"","family":"Huang","given":"Ke Jing","non-dropping-particle":"","parse-names":false,"suffix":""},{"dropping-particle":"","family":"Wu","given":"Xu","non-dropping-particle":"","parse-names":false,"suffix":""}],"container-title":"Biosensors and Bioelectronics","id":"ITEM-1","issued":{"date-parts":[["2017"]]},"page":"305-316","title":"Recent advances in transition-metal dichalcogenides based electrochemical biosensors: A review","type":"article-journal","volume":"97"},"uris":["http://www.mendeley.com/documents/?uuid=0d116958-8dfd-4e66-b759-aeb6aff971d9"]}],"mendeley":{"formattedCitation":"[15]","plainTextFormattedCitation":"[15]","previouslyFormattedCitation":"[15]"},"properties":{"noteIndex":0},"schema":"https://github.com/citation-style-language/schema/raw/master/csl-citation.json"}</w:instrText>
      </w:r>
      <w:r w:rsidR="00AE7823">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[15]</w:t>
      </w:r>
      <w:r w:rsidR="00AE7823">
        <w:rPr>
          <w:rFonts w:ascii="Times New Roman" w:hAnsi="Times New Roman" w:cs="Times New Roman"/>
          <w:vertAlign w:val="superscript"/>
          <w:lang w:val="en-US"/>
        </w:rPr>
        <w:fldChar w:fldCharType="end"/>
      </w:r>
      <w:r w:rsidR="00AE7823">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{"citationItems":[{"id":"ITEM-1","itemData":{"DOI":"10.1016/j.bios.2016.01.080","ISSN":"18734235","PMID":"26852831","abstract":"Due to the large specific surface area, extraordinary mechanical flexibility, chemical stability, and superior electrical and thermal conductivities, graphene (G)-based materials have recently opened up an exciting field in the science and technology of two-dimensional (2D) nanomaterials with continuously growing academic and technological impetus. In the past several years, graphene-based materials have been well designed, synthesized, and investigated for sensing applications. In this review, we discuss the synthesis and application of graphene-based 2D nanomaterials for the fabrication of hydrogen peroxide (H2O2) electrochemical sensors. In particular, graphene-based nanomaterials as immobilization matrix of heme proteins for the fabrication of enzymatic H2O2 electrochemical biosensors is first summarized. Then, the application of graphene-based electrocatalysts (metal-free, noble-metals and non-noble metals) in constructing non-enzymatic H2O2 electrochemical sensors is discussed in detail. We hope that this review is helpful to push forward the advancement of this academic issue (189 references).","author":[{"dropping-particle":"","family":"Zhang","given":"Ruizhong","non-dropping-particle":"","parse-names":false,"suffix":""},{"dropping-particle":"","family":"Chen","given":"Wei","non-dropping-particle":"","parse-names":false,"suffix":""}],"container-title":"Biosensors and Bioelectronics","id":"ITEM-1","issued":{"date-parts":[["2017"]]},"page":"249-268","publisher":"Elsevier","title":"Recent advances in graphene-based nanomaterials for fabricating electrochemical hydrogen peroxide sensors","type":"article-journal","volume":"89"},"uris":["http://www.mendeley.com/documents/?uuid=7537c775-97e4-4469-86e8-8594aeb4b1a5"]}],"mendeley":{"formattedCitation":"[16]","plainTextFormattedCitation":"[16]","previouslyFormattedCitation":"[16]"},"properties":{"noteIndex":0},"schema":"https://github.com/citation-style-language/schema/raw/master/csl-citation.json"}</w:instrText>
      </w:r>
      <w:r w:rsidR="00AE7823">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[16]</w:t>
      </w:r>
      <w:r w:rsidR="00AE7823">
        <w:rPr>
          <w:rFonts w:ascii="Times New Roman" w:hAnsi="Times New Roman" w:cs="Times New Roman"/>
          <w:vertAlign w:val="superscript"/>
          <w:lang w:val="en-US"/>
        </w:rPr>
        <w:fldChar w:fldCharType="end"/>
      </w:r>
      <w:r w:rsidR="000035D9">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{"citationItems":[{"id":"ITEM-1","itemData":{"DOI":"10.1007/s00604-011-0638-8","ISSN":"00263672","abstract":"An amperometric biosensor for hydrogen peroxide (H2O2) has been constructed by immobilizing cytochrome c on an indium/tin oxide (ITO) electrode modified with a macroporous material. Cyclic voltammetry showed that the direct and quasi-reversible electron transfer of cytochrome c proceeds without the need for an electron mediator. A surface-controlled electron transfer process can be observed with an apparent heterogeneous electron-transfer rate constant (ks) of 29.2 s-1. The biosensor displays excellent electrocatalytic responses to the reduction of H2O2 to give amperometric responses that increase steadily with the concentration of H2O2 in the range from 5 μM to 2 mM. The detection limit is 0.61 μM at pH 7.4. The apparent Michaelis-Menten constant (Km) of the biosensor is 1.06 mM. This investigation not only provided a method for the direct electron transfer of cytochrome c on macroporous materials, but also established a feasible approach for durable and reliable detection of H2O2. © 2011 Springer-Verlag.","author":[{"dropping-particle":"","family":"Wang","given":"Ying","non-dropping-particle":"","parse-names":false,"suffix":""},{"dropping-particle":"","family":"Qian","given":"Kun","non-dropping-particle":"","parse-names":false,"suffix":""},{"dropping-particle":"","family":"Guo","given":"Kai","non-dropping-particle":"","parse-names":false,"suffix":""},{"dropping-particle":"","family":"Kong","given":"Jilie","non-dropping-particle":"","parse-names":false,"suffix":""},{"dropping-particle":"","family":"Marty","given":"Jean Louis","non-dropping-particle":"","parse-names":false,"suffix":""},{"dropping-particle":"","family":"Yu","given":"Chengzhong","non-dropping-particle":"","parse-names":false,"suffix":""},{"dropping-particle":"","family":"Liu","given":"Baohong","non-dropping-particle":"","parse-names":false,"suffix":""}],"container-title":"Microchimica Acta","id":"ITEM-1","issue":"1-2","issued":{"date-parts":[["2011"]]},"page":"87-95","title":"Electrochemistry and biosensing activity of cytochrome c immobilized in macroporous materials","type":"article-journal","volume":"175"},"uris":["http://www.mendeley.com/documents/?uuid=b7717232-c42c-417c-99ab-c31c91dae6dd"]}],"mendeley":{"formattedCitation":"[17]","plainTextFormattedCitation":"[17]","previouslyFormattedCitation":"[17]"},"properties":{"noteIndex":0},"schema":"https://github.com/citation-style-language/schema/raw/master/csl-citation.json"}</w:instrText>
      </w:r>
      <w:r w:rsidR="000035D9">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[17]</w:t>
      </w:r>
      <w:r w:rsidR="000035D9">
        <w:rPr>
          <w:rFonts w:ascii="Times New Roman" w:hAnsi="Times New Roman" w:cs="Times New Roman"/>
          <w:vertAlign w:val="superscript"/>
          <w:lang w:val="en-US"/>
        </w:rPr>
        <w:fldChar w:fldCharType="end"/>
      </w:r>
      <w:r w:rsidR="007E75CD" w:rsidRPr="007E75CD">
        <w:rPr>
          <w:rFonts w:ascii="Times New Roman" w:hAnsi="Times New Roman" w:cs="Times New Roman"/>
          <w:lang w:val="en-US"/>
        </w:rPr>
        <w:t xml:space="preserve"> and in particular, graphene oxide (GO) modified with metal nanoparticles (NPs) has been widely studied as active material for </w:t>
      </w:r>
      <w:r w:rsidR="00F80DDE" w:rsidRPr="00A77990">
        <w:rPr>
          <w:rFonts w:ascii="Times New Roman" w:hAnsi="Times New Roman" w:cs="Times New Roman"/>
          <w:lang w:val="en-US"/>
        </w:rPr>
        <w:t>H</w:t>
      </w:r>
      <w:r w:rsidR="00F80DDE" w:rsidRPr="00F80DDE">
        <w:rPr>
          <w:rFonts w:ascii="Times New Roman" w:hAnsi="Times New Roman" w:cs="Times New Roman"/>
          <w:vertAlign w:val="subscript"/>
          <w:lang w:val="en-US"/>
        </w:rPr>
        <w:t>2</w:t>
      </w:r>
      <w:r w:rsidR="00F80DDE" w:rsidRPr="00A77990">
        <w:rPr>
          <w:rFonts w:ascii="Times New Roman" w:hAnsi="Times New Roman" w:cs="Times New Roman"/>
          <w:lang w:val="en-US"/>
        </w:rPr>
        <w:t>O</w:t>
      </w:r>
      <w:r w:rsidR="00F80DDE" w:rsidRPr="00F80DDE">
        <w:rPr>
          <w:rFonts w:ascii="Times New Roman" w:hAnsi="Times New Roman" w:cs="Times New Roman"/>
          <w:vertAlign w:val="subscript"/>
          <w:lang w:val="en-US"/>
        </w:rPr>
        <w:t>2</w:t>
      </w:r>
      <w:r w:rsidR="007E75CD" w:rsidRPr="007E75CD">
        <w:rPr>
          <w:rFonts w:ascii="Times New Roman" w:hAnsi="Times New Roman" w:cs="Times New Roman"/>
          <w:lang w:val="en-US"/>
        </w:rPr>
        <w:t xml:space="preserve"> detection</w:t>
      </w:r>
      <w:r w:rsidR="000035D9">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{"citationItems":[{"id":"ITEM-1","itemData":{"DOI":"10.1016/j.bios.2015.07.002","ISSN":"18734235","PMID":"26187396","abstract":"Graphene as a star among two-dimensional nanomaterials has attracted tremendous research interest in the field of electrochemistry due to their intrinsic properties, including the electronic, optical, and mechanical properties associated with their planar structure. The marriage of graphene and electrochemical biosensors has created many ingenious biosensing strategies for applications in the areas of clinical diagnosis and food safety. This review provides a comprehensive overview of the recent advances in the development of graphene based electrochemical biosensors. Special attention is paid to graphene-based enzyme biosensors, immunosensors, and DNA biosensors. Future perspectives on high-performance graphene-based electrochemical biosensors are also discussed.","author":[{"dropping-particle":"","family":"Song","given":"Yang","non-dropping-particle":"","parse-names":false,"suffix":""},{"dropping-particle":"","family":"Luo","given":"Yanan","non-dropping-particle":"","parse-names":false,"suffix":""},{"dropping-particle":"","family":"Zhu","given":"Chengzhou","non-dropping-particle":"","parse-names":false,"suffix":""},{"dropping-particle":"","family":"Li","given":"He","non-dropping-particle":"","parse-names":false,"suffix":""},{"dropping-particle":"","family":"Du","given":"Dan","non-dropping-particle":"","parse-names":false,"suffix":""},{"dropping-particle":"","family":"Lin","given":"Yuehe","non-dropping-particle":"","parse-names":false,"suffix":""}],"container-title":"Biosensors and Bioelectronics","id":"ITEM-1","issued":{"date-parts":[["2016"]]},"page":"195-212","title":"Recent advances in electrochemical biosensors based on graphene two-dimensional nanomaterials","type":"article-journal","volume":"76"},"uris":["http://www.mendeley.com/documents/?uuid=837c97b2-fbdb-4614-896c-78978b64971f"]}],"mendeley":{"formattedCitation":"[18]","plainTextFormattedCitation":"[18]","previouslyFormattedCitation":"[18]"},"properties":{"noteIndex":0},"schema":"https://github.com/citation-style-language/schema/raw/master/csl-citation.json"}</w:instrText>
      </w:r>
      <w:r w:rsidR="000035D9">
        <w:rPr>
          <w:rFonts w:ascii="Times New Roman" w:hAnsi="Times New Roman" w:cs="Times New Roman"/>
          <w:lang w:val="en-US"/>
        </w:rPr>
        <w:fldChar w:fldCharType="separate"/>
      </w:r>
      <w:r w:rsidR="00E05C49" w:rsidRPr="00E05C49">
        <w:rPr>
          <w:rFonts w:ascii="Times New Roman" w:hAnsi="Times New Roman" w:cs="Times New Roman"/>
          <w:noProof/>
          <w:lang w:val="en-US"/>
        </w:rPr>
        <w:t>[18]</w:t>
      </w:r>
      <w:r w:rsidR="000035D9">
        <w:rPr>
          <w:rFonts w:ascii="Times New Roman" w:hAnsi="Times New Roman" w:cs="Times New Roman"/>
          <w:lang w:val="en-US"/>
        </w:rPr>
        <w:fldChar w:fldCharType="end"/>
      </w:r>
      <w:r w:rsidR="000035D9">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{"citationItems":[{"id":"ITEM-1","itemData":{"DOI":"10.1016/j.jelechem.2016.01.011","ISSN":"15726657","abstract":"A simple approach is followed for the fabrication of disposable nonenzymatic hydrogen peroxide (H2O2) sensor using gold nanoparticles decorated reduced graphene oxide (Au/rGO) nanocomposite. Au/rGO nanocomposite was prepared by one pot reduction of graphene oxide and Au(III) ions. The composite was characterized using various spectroscopic and microscopic techniques. The Au/rGO nanocomposite suspension was cast on the indigenously fabricated screen printed electrode (SPE). Voltammetric studies on the modified electrode showed that the Au/rGO nanocomposite modified SPE have enhanced catalytic activity towards H2O2. The sensor exhibited linear relationship in the range from 20 μM to 10 mM with a sensitivity of 1238 μA mM- 1 cm- 2 and a limit of detection 0.1 μM. The sensor also showed excellent selectivity in presence of other electroactive species such as ascorbic acid, dopamine, glucose and uric acid.","author":[{"dropping-particle":"","family":"Dhara","given":"Keerthy","non-dropping-particle":"","parse-names":false,"suffix":""},{"dropping-particle":"","family":"Ramachandran","given":"T.","non-dropping-particle":"","parse-names":false,"suffix":""},{"dropping-particle":"","family":"Nair","given":"Bipin G.","non-dropping-particle":"","parse-names":false,"suffix":""},{"dropping-particle":"","family":"Satheesh Babu","given":"T. G.","non-dropping-particle":"","parse-names":false,"suffix":""}],"container-title":"Journal of Electroanalytical Chemistry","id":"ITEM-1","issued":{"date-parts":[["2016"]]},"page":"64-70","publisher":"Elsevier B.V.","title":"Au nanoparticles decorated reduced graphene oxide for the fabrication of disposable nonenzymatic hydrogen peroxide sensor","type":"article-journal","volume":"764"},"uris":["http://www.mendeley.com/documents/?uuid=88a48f34-ea8c-40d7-a1c7-426204b48f70"]}],"mendeley":{"formattedCitation":"[19]","plainTextFormattedCitation":"[19]","previouslyFormattedCitation":"[19]"},"properties":{"noteIndex":0},"schema":"https://github.com/citation-style-language/schema/raw/master/csl-citation.json"}</w:instrText>
      </w:r>
      <w:r w:rsidR="000035D9">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[19]</w:t>
      </w:r>
      <w:r w:rsidR="000035D9">
        <w:rPr>
          <w:rFonts w:ascii="Times New Roman" w:hAnsi="Times New Roman" w:cs="Times New Roman"/>
          <w:vertAlign w:val="superscript"/>
          <w:lang w:val="en-US"/>
        </w:rPr>
        <w:fldChar w:fldCharType="end"/>
      </w:r>
      <w:r w:rsidR="00D8256C">
        <w:rPr>
          <w:rFonts w:ascii="Times New Roman" w:hAnsi="Times New Roman" w:cs="Times New Roman"/>
          <w:lang w:val="en-US"/>
        </w:rPr>
        <w:t>.</w:t>
      </w:r>
      <w:r w:rsidR="007E75CD" w:rsidRPr="007E75CD">
        <w:rPr>
          <w:rFonts w:ascii="Times New Roman" w:hAnsi="Times New Roman" w:cs="Times New Roman"/>
          <w:lang w:val="en-US"/>
        </w:rPr>
        <w:t xml:space="preserve"> In the present study, we show the fabrication and calibration of a nanostructured electrochemical sensor, based on </w:t>
      </w:r>
      <w:proofErr w:type="spellStart"/>
      <w:r w:rsidR="007E75CD" w:rsidRPr="007E75CD">
        <w:rPr>
          <w:rFonts w:ascii="Times New Roman" w:hAnsi="Times New Roman" w:cs="Times New Roman"/>
          <w:lang w:val="en-US"/>
        </w:rPr>
        <w:t>rGO</w:t>
      </w:r>
      <w:proofErr w:type="spellEnd"/>
      <w:r w:rsidR="007E75CD" w:rsidRPr="007E75CD">
        <w:rPr>
          <w:rFonts w:ascii="Times New Roman" w:hAnsi="Times New Roman" w:cs="Times New Roman"/>
          <w:lang w:val="en-US"/>
        </w:rPr>
        <w:t xml:space="preserve"> and Au-NPs, to measure </w:t>
      </w:r>
      <w:r w:rsidR="00F80DDE" w:rsidRPr="00A77990">
        <w:rPr>
          <w:rFonts w:ascii="Times New Roman" w:hAnsi="Times New Roman" w:cs="Times New Roman"/>
          <w:lang w:val="en-US"/>
        </w:rPr>
        <w:t>H</w:t>
      </w:r>
      <w:r w:rsidR="00F80DDE" w:rsidRPr="00F80DDE">
        <w:rPr>
          <w:rFonts w:ascii="Times New Roman" w:hAnsi="Times New Roman" w:cs="Times New Roman"/>
          <w:vertAlign w:val="subscript"/>
          <w:lang w:val="en-US"/>
        </w:rPr>
        <w:t>2</w:t>
      </w:r>
      <w:r w:rsidR="00F80DDE" w:rsidRPr="00A77990">
        <w:rPr>
          <w:rFonts w:ascii="Times New Roman" w:hAnsi="Times New Roman" w:cs="Times New Roman"/>
          <w:lang w:val="en-US"/>
        </w:rPr>
        <w:t>O</w:t>
      </w:r>
      <w:r w:rsidR="00F80DDE" w:rsidRPr="00F80DDE">
        <w:rPr>
          <w:rFonts w:ascii="Times New Roman" w:hAnsi="Times New Roman" w:cs="Times New Roman"/>
          <w:vertAlign w:val="subscript"/>
          <w:lang w:val="en-US"/>
        </w:rPr>
        <w:t>2</w:t>
      </w:r>
      <w:r w:rsidR="007E75CD" w:rsidRPr="007E75CD">
        <w:rPr>
          <w:rFonts w:ascii="Times New Roman" w:hAnsi="Times New Roman" w:cs="Times New Roman"/>
          <w:lang w:val="en-US"/>
        </w:rPr>
        <w:t xml:space="preserve"> released from human THP-1 macrophages exposed to </w:t>
      </w:r>
      <w:r w:rsidR="001D5AB3">
        <w:rPr>
          <w:rFonts w:ascii="Times New Roman" w:hAnsi="Times New Roman" w:cs="Times New Roman"/>
          <w:lang w:val="en-US"/>
        </w:rPr>
        <w:t>different</w:t>
      </w:r>
      <w:r w:rsidR="007E75CD" w:rsidRPr="007E75CD">
        <w:rPr>
          <w:rFonts w:ascii="Times New Roman" w:hAnsi="Times New Roman" w:cs="Times New Roman"/>
          <w:lang w:val="en-US"/>
        </w:rPr>
        <w:t xml:space="preserve"> treatments.</w:t>
      </w:r>
    </w:p>
    <w:p w14:paraId="70F01727" w14:textId="77777777" w:rsidR="007E75CD" w:rsidRPr="006E514B" w:rsidRDefault="007E75CD" w:rsidP="001C3407">
      <w:pPr>
        <w:spacing w:before="240"/>
        <w:rPr>
          <w:lang w:val="en-US"/>
        </w:rPr>
      </w:pPr>
    </w:p>
    <w:bookmarkEnd w:id="0"/>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584D3903" w14:textId="7AF74553" w:rsidR="00A77990" w:rsidRPr="00A77990" w:rsidRDefault="00A77990" w:rsidP="00A77990">
      <w:pPr>
        <w:spacing w:after="0" w:line="240" w:lineRule="auto"/>
        <w:jc w:val="both"/>
        <w:rPr>
          <w:rFonts w:ascii="Times New Roman" w:hAnsi="Times New Roman" w:cs="Times New Roman"/>
          <w:lang w:val="en-US"/>
        </w:rPr>
      </w:pPr>
      <w:r w:rsidRPr="00A77990">
        <w:rPr>
          <w:rFonts w:ascii="Times New Roman" w:hAnsi="Times New Roman" w:cs="Times New Roman"/>
          <w:lang w:val="en-US"/>
        </w:rPr>
        <w:t xml:space="preserve">The fabrication of the </w:t>
      </w:r>
      <w:proofErr w:type="spellStart"/>
      <w:r w:rsidRPr="00A77990">
        <w:rPr>
          <w:rFonts w:ascii="Times New Roman" w:hAnsi="Times New Roman" w:cs="Times New Roman"/>
          <w:lang w:val="en-US"/>
        </w:rPr>
        <w:t>rGO</w:t>
      </w:r>
      <w:proofErr w:type="spellEnd"/>
      <w:r w:rsidRPr="00A77990">
        <w:rPr>
          <w:rFonts w:ascii="Times New Roman" w:hAnsi="Times New Roman" w:cs="Times New Roman"/>
          <w:lang w:val="en-US"/>
        </w:rPr>
        <w:t xml:space="preserve">/Au-NPs-based electrode is realized by the method </w:t>
      </w:r>
      <w:r w:rsidR="001D5AB3">
        <w:rPr>
          <w:rFonts w:ascii="Times New Roman" w:hAnsi="Times New Roman" w:cs="Times New Roman"/>
          <w:lang w:val="en-US"/>
        </w:rPr>
        <w:t xml:space="preserve">detailed in </w:t>
      </w:r>
      <w:r w:rsidR="000E2965" w:rsidRPr="000E2965">
        <w:rPr>
          <w:rFonts w:ascii="Times New Roman" w:hAnsi="Times New Roman" w:cs="Times New Roman"/>
          <w:lang w:val="en-US"/>
        </w:rPr>
        <w:t>a previous study</w:t>
      </w:r>
      <w:r w:rsidR="00EA2BDA">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{"citationItems":[{"id":"ITEM-1","itemData":{"DOI":"10.1109/FLEPS.2019.8792267","ISBN":"9781538693049","abstract":"Dopamine (DA) is one of the most important neurotransmitters that influences the processes that involve memory, sleep, mood, learning among others [1]. In fact, in the last years, dopamine concentration in human body fluids has been related to some neurodegenerative diseases, such as Parkinson and Alzheimer's diseases [2]. The possibility to have a bio-marker for these disease is of extreme importance because, disease related with dementia, are diagnosed when they are already developed and their management become almost impossible. The possibility to continuously monitor DA level in fluids, such as blood and urine, could accelerate the early diagnosis of these diseases. The principal analytical method to detected dopamine is High Pressure Liquid Chromatrography (HPLC), but this technique does not allow any kind of real time or in situ analysis and, furthermore, is highly expensive and hard to use [3] - [4]. To achieve a real-time screening of DA, electrochemical sensors are perfect candidates [5]. In this work we show the preliminary results concerning the development and the optimization of a flexible and cheap electrochemical DA sensor. The active material of sensors is based on reduced graphene oxide with Au nanoparticles (NPs) and was obtained by co-electrodeposition into a ITO-PET substrate. The electrodeposition parameters have been optimized in order to increase the DA peak in Phosphate Buffer Solution (PBS) and obtain a Limit Of Detection (LOD) in the nM range. A very wide linear range (0.1-30 μM) and a low LOD, down to 50 nM, have been found. The main issue to electrochemically detect dopamine concern the presence of other compounds able to react on the surface of the electrode, leading overlapping peak [6-9]. Ascorbic acid (AA) and Uric Acid (UA), two of these interference species, have oxidation peak of about 0.1 V and 0.4 V, respectively [10]. Furthermore, in biological samples, these chemicals are present in a concentration range of about 100-1000 times higher than dopamine one, making this issue even more challenging [10]. We found by voltammetry studies that in presence of all these chemicals (AA,UA and DA) DA can be still detected. Moreover, we found that is possible to use our electrode to quantify even UA at low concertation. In order to validate the technology, the sensor was also tested using synthetic urine and cerebrospinal fluid, from a patient with alcoholic neuropathy. Excitingly, we have found that both these matrixes don't int…","author":[{"dropping-particle":"","family":"Patella","given":"B.","non-dropping-particle":"","parse-names":false,"suffix":""},{"dropping-particle":"","family":"Sortino","given":"A.","non-dropping-particle":"","parse-names":false,"suffix":""},{"dropping-particle":"","family":"Aiello","given":"G.","non-dropping-particle":"","parse-names":false,"suffix":""},{"dropping-particle":"","family":"Sunseri","given":"C.","non-dropping-particle":"","parse-names":false,"suffix":""},{"dropping-particle":"","family":"Inguanta","given":"R.","non-dropping-particle":"","parse-names":false,"suffix":""}],"container-title":"FLEPS 2019 - IEEE International Conference on Flexible and Printable Sensors and Systems, Proceedings","id":"ITEM-1","issued":{"date-parts":[["2019"]]},"page":"1-3","title":"Reduced graphene oxide decorated with metals nanoparticles electrode as electrochemical sensor for dopamine","type":"article-journal"},"uris":["http://www.mendeley.com/documents/?uuid=4505d466-45ee-4c20-9c5f-b7dba5b381c0"]}],"mendeley":{"formattedCitation":"[20]","plainTextFormattedCitation":"[20]","previouslyFormattedCitation":"[20]"},"properties":{"noteIndex":0},"schema":"https://github.com/citation-style-language/schema/raw/master/csl-citation.json"}</w:instrText>
      </w:r>
      <w:r w:rsidR="00EA2BDA">
        <w:rPr>
          <w:rFonts w:ascii="Times New Roman" w:hAnsi="Times New Roman" w:cs="Times New Roman"/>
          <w:lang w:val="en-US"/>
        </w:rPr>
        <w:fldChar w:fldCharType="separate"/>
      </w:r>
      <w:r w:rsidR="00E05C49" w:rsidRPr="00E05C49">
        <w:rPr>
          <w:rFonts w:ascii="Times New Roman" w:hAnsi="Times New Roman" w:cs="Times New Roman"/>
          <w:noProof/>
          <w:lang w:val="en-US"/>
        </w:rPr>
        <w:t>[20]</w:t>
      </w:r>
      <w:r w:rsidR="00EA2BDA">
        <w:rPr>
          <w:rFonts w:ascii="Times New Roman" w:hAnsi="Times New Roman" w:cs="Times New Roman"/>
          <w:lang w:val="en-US"/>
        </w:rPr>
        <w:fldChar w:fldCharType="end"/>
      </w:r>
      <w:r w:rsidR="00C56859">
        <w:rPr>
          <w:rFonts w:ascii="Times New Roman" w:hAnsi="Times New Roman" w:cs="Times New Roman"/>
          <w:lang w:val="en-US"/>
        </w:rPr>
        <w:t>.</w:t>
      </w:r>
      <w:r w:rsidR="001D5AB3">
        <w:rPr>
          <w:rFonts w:ascii="Times New Roman" w:hAnsi="Times New Roman" w:cs="Times New Roman"/>
          <w:lang w:val="en-US"/>
        </w:rPr>
        <w:t xml:space="preserve"> </w:t>
      </w:r>
      <w:proofErr w:type="gramStart"/>
      <w:r w:rsidR="001D5AB3">
        <w:rPr>
          <w:rFonts w:ascii="Times New Roman" w:hAnsi="Times New Roman" w:cs="Times New Roman"/>
          <w:lang w:val="en-US"/>
        </w:rPr>
        <w:t xml:space="preserve">In particular, </w:t>
      </w:r>
      <w:r w:rsidRPr="00A77990">
        <w:rPr>
          <w:rFonts w:ascii="Times New Roman" w:hAnsi="Times New Roman" w:cs="Times New Roman"/>
          <w:lang w:val="en-US"/>
        </w:rPr>
        <w:t>Indium</w:t>
      </w:r>
      <w:proofErr w:type="gramEnd"/>
      <w:r w:rsidRPr="00A77990">
        <w:rPr>
          <w:rFonts w:ascii="Times New Roman" w:hAnsi="Times New Roman" w:cs="Times New Roman"/>
          <w:lang w:val="en-US"/>
        </w:rPr>
        <w:t xml:space="preserve"> tin oxide coated PET (ITO-PET) sheet was used as a substrate for sensor fabrication. ITO-PET was ultrasonically washed in pure isopropanol and deionized water for 10 min each. </w:t>
      </w:r>
      <w:r w:rsidR="000023FB">
        <w:rPr>
          <w:rFonts w:ascii="Times New Roman" w:hAnsi="Times New Roman" w:cs="Times New Roman"/>
          <w:lang w:val="en-US"/>
        </w:rPr>
        <w:t>ITO-P</w:t>
      </w:r>
      <w:r w:rsidR="001C3407">
        <w:rPr>
          <w:rFonts w:ascii="Times New Roman" w:hAnsi="Times New Roman" w:cs="Times New Roman"/>
          <w:lang w:val="en-US"/>
        </w:rPr>
        <w:t>ET</w:t>
      </w:r>
      <w:r w:rsidR="000023FB">
        <w:rPr>
          <w:rFonts w:ascii="Times New Roman" w:hAnsi="Times New Roman" w:cs="Times New Roman"/>
          <w:lang w:val="en-US"/>
        </w:rPr>
        <w:t xml:space="preserve"> was used as working in an</w:t>
      </w:r>
      <w:r w:rsidRPr="00A77990">
        <w:rPr>
          <w:rFonts w:ascii="Times New Roman" w:hAnsi="Times New Roman" w:cs="Times New Roman"/>
          <w:lang w:val="en-US"/>
        </w:rPr>
        <w:t xml:space="preserve"> electrochemical cell manufactured by a stereolithography 3D printer (</w:t>
      </w:r>
      <w:r w:rsidRPr="00A77990">
        <w:rPr>
          <w:rFonts w:ascii="Times New Roman" w:hAnsi="Times New Roman" w:cs="Times New Roman"/>
          <w:color w:val="000000"/>
          <w:shd w:val="clear" w:color="auto" w:fill="FFFFFF"/>
          <w:lang w:val="en-US"/>
        </w:rPr>
        <w:t>3D Form 3+ Low Force Stereolithography (LFS)™</w:t>
      </w:r>
      <w:r w:rsidRPr="00A77990">
        <w:rPr>
          <w:rFonts w:ascii="Times New Roman" w:hAnsi="Times New Roman" w:cs="Times New Roman"/>
          <w:lang w:val="en-US"/>
        </w:rPr>
        <w:t xml:space="preserve">). The 3D printed cell is equipped with two channels with a diameter of 1 mm that allow the connection </w:t>
      </w:r>
      <w:r w:rsidR="00651720">
        <w:rPr>
          <w:rFonts w:ascii="Times New Roman" w:hAnsi="Times New Roman" w:cs="Times New Roman"/>
          <w:lang w:val="en-US"/>
        </w:rPr>
        <w:t>with a</w:t>
      </w:r>
      <w:r w:rsidRPr="00A77990">
        <w:rPr>
          <w:rFonts w:ascii="Times New Roman" w:hAnsi="Times New Roman" w:cs="Times New Roman"/>
          <w:lang w:val="en-US"/>
        </w:rPr>
        <w:t xml:space="preserve"> peristaltic pump </w:t>
      </w:r>
      <w:r w:rsidR="00651720" w:rsidRPr="00651720">
        <w:rPr>
          <w:rFonts w:ascii="Times New Roman" w:hAnsi="Times New Roman" w:cs="Times New Roman"/>
          <w:lang w:val="en-US"/>
        </w:rPr>
        <w:t>which recirculates the electrolyte with a speed of</w:t>
      </w:r>
      <w:r w:rsidR="00651720">
        <w:rPr>
          <w:rFonts w:ascii="Times New Roman" w:hAnsi="Times New Roman" w:cs="Times New Roman"/>
          <w:lang w:val="en-US"/>
        </w:rPr>
        <w:t xml:space="preserve"> </w:t>
      </w:r>
      <w:r w:rsidRPr="00A77990">
        <w:rPr>
          <w:rFonts w:ascii="Times New Roman" w:hAnsi="Times New Roman" w:cs="Times New Roman"/>
          <w:lang w:val="en-US"/>
        </w:rPr>
        <w:t xml:space="preserve">50 ml/min. All electrochemical measurements were carried out using a </w:t>
      </w:r>
      <w:proofErr w:type="spellStart"/>
      <w:r w:rsidRPr="00A77990">
        <w:rPr>
          <w:rFonts w:ascii="Times New Roman" w:hAnsi="Times New Roman" w:cs="Times New Roman"/>
          <w:lang w:val="en-US"/>
        </w:rPr>
        <w:t>potentiostat</w:t>
      </w:r>
      <w:proofErr w:type="spellEnd"/>
      <w:r w:rsidRPr="00A77990">
        <w:rPr>
          <w:rFonts w:ascii="Times New Roman" w:hAnsi="Times New Roman" w:cs="Times New Roman"/>
          <w:lang w:val="en-US"/>
        </w:rPr>
        <w:t>/</w:t>
      </w:r>
      <w:proofErr w:type="spellStart"/>
      <w:r w:rsidRPr="008C1300">
        <w:rPr>
          <w:rFonts w:ascii="Times New Roman" w:hAnsi="Times New Roman" w:cs="Times New Roman"/>
          <w:lang w:val="en-US"/>
        </w:rPr>
        <w:t>galvanostat</w:t>
      </w:r>
      <w:proofErr w:type="spellEnd"/>
      <w:r w:rsidRPr="008C1300">
        <w:rPr>
          <w:rFonts w:ascii="Times New Roman" w:hAnsi="Times New Roman" w:cs="Times New Roman"/>
          <w:lang w:val="en-US"/>
        </w:rPr>
        <w:t xml:space="preserve"> (</w:t>
      </w:r>
      <w:proofErr w:type="spellStart"/>
      <w:r w:rsidR="008C1300" w:rsidRPr="008C1300">
        <w:rPr>
          <w:rFonts w:ascii="Times New Roman" w:hAnsi="Times New Roman" w:cs="Times New Roman"/>
          <w:lang w:val="en-US"/>
        </w:rPr>
        <w:t>Solartron</w:t>
      </w:r>
      <w:proofErr w:type="spellEnd"/>
      <w:r w:rsidR="008C1300" w:rsidRPr="008C1300">
        <w:rPr>
          <w:rFonts w:ascii="Times New Roman" w:hAnsi="Times New Roman" w:cs="Times New Roman"/>
          <w:lang w:val="en-US"/>
        </w:rPr>
        <w:t xml:space="preserve"> </w:t>
      </w:r>
      <w:proofErr w:type="spellStart"/>
      <w:r w:rsidR="008C1300" w:rsidRPr="008C1300">
        <w:rPr>
          <w:rFonts w:ascii="Times New Roman" w:hAnsi="Times New Roman" w:cs="Times New Roman"/>
          <w:lang w:val="en-US"/>
        </w:rPr>
        <w:t>CellTest</w:t>
      </w:r>
      <w:proofErr w:type="spellEnd"/>
      <w:r w:rsidR="008C1300" w:rsidRPr="008C1300">
        <w:rPr>
          <w:rFonts w:ascii="Times New Roman" w:hAnsi="Times New Roman" w:cs="Times New Roman"/>
          <w:lang w:val="en-US"/>
        </w:rPr>
        <w:t>® System</w:t>
      </w:r>
      <w:r w:rsidRPr="008C1300">
        <w:rPr>
          <w:rFonts w:ascii="Times New Roman" w:hAnsi="Times New Roman" w:cs="Times New Roman"/>
          <w:lang w:val="en-US"/>
        </w:rPr>
        <w:t>).</w:t>
      </w:r>
      <w:r w:rsidR="006C70E6">
        <w:rPr>
          <w:rFonts w:ascii="Times New Roman" w:hAnsi="Times New Roman" w:cs="Times New Roman"/>
          <w:lang w:val="en-US"/>
        </w:rPr>
        <w:t xml:space="preserve"> </w:t>
      </w:r>
      <w:r w:rsidR="00651720">
        <w:rPr>
          <w:rFonts w:ascii="Times New Roman" w:hAnsi="Times New Roman" w:cs="Times New Roman"/>
          <w:lang w:val="en-US"/>
        </w:rPr>
        <w:t>The e</w:t>
      </w:r>
      <w:r w:rsidRPr="00A77990">
        <w:rPr>
          <w:rFonts w:ascii="Times New Roman" w:hAnsi="Times New Roman" w:cs="Times New Roman"/>
          <w:lang w:val="en-US"/>
        </w:rPr>
        <w:t xml:space="preserve">lectrochemical co-deposition </w:t>
      </w:r>
      <w:r w:rsidR="00651720" w:rsidRPr="00A77990">
        <w:rPr>
          <w:rFonts w:ascii="Times New Roman" w:hAnsi="Times New Roman" w:cs="Times New Roman"/>
          <w:lang w:val="en-US"/>
        </w:rPr>
        <w:t xml:space="preserve">of </w:t>
      </w:r>
      <w:proofErr w:type="spellStart"/>
      <w:r w:rsidR="00651720" w:rsidRPr="00A77990">
        <w:rPr>
          <w:rFonts w:ascii="Times New Roman" w:hAnsi="Times New Roman" w:cs="Times New Roman"/>
          <w:lang w:val="en-US"/>
        </w:rPr>
        <w:t>rGO</w:t>
      </w:r>
      <w:proofErr w:type="spellEnd"/>
      <w:r w:rsidR="00651720" w:rsidRPr="00A77990">
        <w:rPr>
          <w:rFonts w:ascii="Times New Roman" w:hAnsi="Times New Roman" w:cs="Times New Roman"/>
          <w:lang w:val="en-US"/>
        </w:rPr>
        <w:t xml:space="preserve"> and Au-NPs </w:t>
      </w:r>
      <w:r w:rsidRPr="00A77990">
        <w:rPr>
          <w:rFonts w:ascii="Times New Roman" w:hAnsi="Times New Roman" w:cs="Times New Roman"/>
          <w:lang w:val="en-US"/>
        </w:rPr>
        <w:t>was carried out in acetate buffer solution</w:t>
      </w:r>
      <w:r w:rsidR="00C56859">
        <w:rPr>
          <w:rFonts w:ascii="Times New Roman" w:hAnsi="Times New Roman" w:cs="Times New Roman"/>
          <w:lang w:val="en-US"/>
        </w:rPr>
        <w:t xml:space="preserve"> (ABS)</w:t>
      </w:r>
      <w:r w:rsidRPr="00A77990">
        <w:rPr>
          <w:rFonts w:ascii="Times New Roman" w:hAnsi="Times New Roman" w:cs="Times New Roman"/>
          <w:lang w:val="en-US"/>
        </w:rPr>
        <w:t xml:space="preserve">, containing 0.5 mg/ml </w:t>
      </w:r>
      <w:proofErr w:type="spellStart"/>
      <w:r w:rsidRPr="00A77990">
        <w:rPr>
          <w:rFonts w:ascii="Times New Roman" w:hAnsi="Times New Roman" w:cs="Times New Roman"/>
          <w:lang w:val="en-US"/>
        </w:rPr>
        <w:t>GOx</w:t>
      </w:r>
      <w:proofErr w:type="spellEnd"/>
      <w:r w:rsidRPr="00A77990">
        <w:rPr>
          <w:rFonts w:ascii="Times New Roman" w:hAnsi="Times New Roman" w:cs="Times New Roman"/>
          <w:lang w:val="en-US"/>
        </w:rPr>
        <w:t xml:space="preserve"> and 0.5 mM KAuCl</w:t>
      </w:r>
      <w:r w:rsidRPr="00482EF5">
        <w:rPr>
          <w:rFonts w:ascii="Times New Roman" w:hAnsi="Times New Roman" w:cs="Times New Roman"/>
          <w:vertAlign w:val="subscript"/>
          <w:lang w:val="en-US"/>
        </w:rPr>
        <w:t>4</w:t>
      </w:r>
      <w:r w:rsidRPr="00A77990">
        <w:rPr>
          <w:rFonts w:ascii="Times New Roman" w:hAnsi="Times New Roman" w:cs="Times New Roman"/>
          <w:lang w:val="en-US"/>
        </w:rPr>
        <w:t>. A constant cathodic potential of 0.8 V vs. SCE was applied for 200 s. The electrodes were characterized using scanning electron microscopy (SEM, FEG-ESEM, FEI QUANTA 200)</w:t>
      </w:r>
      <w:r w:rsidR="00F776C7">
        <w:rPr>
          <w:rFonts w:ascii="Times New Roman" w:hAnsi="Times New Roman" w:cs="Times New Roman"/>
          <w:lang w:val="en-US"/>
        </w:rPr>
        <w:t>,</w:t>
      </w:r>
      <w:r w:rsidR="00BD6D45">
        <w:rPr>
          <w:rFonts w:ascii="Times New Roman" w:hAnsi="Times New Roman" w:cs="Times New Roman"/>
          <w:lang w:val="en-US"/>
        </w:rPr>
        <w:t xml:space="preserve"> </w:t>
      </w:r>
      <w:r w:rsidRPr="00A77990">
        <w:rPr>
          <w:rFonts w:ascii="Times New Roman" w:hAnsi="Times New Roman" w:cs="Times New Roman"/>
          <w:lang w:val="en-US"/>
        </w:rPr>
        <w:t>energy dispersive spectroscopy (EDS</w:t>
      </w:r>
      <w:r w:rsidR="00BD6D45">
        <w:rPr>
          <w:rFonts w:ascii="Times New Roman" w:hAnsi="Times New Roman" w:cs="Times New Roman"/>
          <w:lang w:val="en-US"/>
        </w:rPr>
        <w:t>)</w:t>
      </w:r>
      <w:r w:rsidR="00F776C7">
        <w:rPr>
          <w:rFonts w:ascii="Times New Roman" w:hAnsi="Times New Roman" w:cs="Times New Roman"/>
          <w:lang w:val="en-US"/>
        </w:rPr>
        <w:t>, X-ray diffraction</w:t>
      </w:r>
      <w:r w:rsidRPr="00A77990">
        <w:rPr>
          <w:rFonts w:ascii="Times New Roman" w:hAnsi="Times New Roman" w:cs="Times New Roman"/>
          <w:lang w:val="en-US"/>
        </w:rPr>
        <w:t xml:space="preserve"> </w:t>
      </w:r>
      <w:r w:rsidR="00651720">
        <w:rPr>
          <w:rFonts w:ascii="Times New Roman" w:hAnsi="Times New Roman" w:cs="Times New Roman"/>
          <w:lang w:val="en-US"/>
        </w:rPr>
        <w:t>and</w:t>
      </w:r>
      <w:r w:rsidRPr="00A77990">
        <w:rPr>
          <w:rFonts w:ascii="Times New Roman" w:hAnsi="Times New Roman" w:cs="Times New Roman"/>
          <w:lang w:val="en-US"/>
        </w:rPr>
        <w:t xml:space="preserve"> Raman</w:t>
      </w:r>
      <w:r w:rsidR="00651720">
        <w:rPr>
          <w:rFonts w:ascii="Times New Roman" w:hAnsi="Times New Roman" w:cs="Times New Roman"/>
          <w:lang w:val="en-US"/>
        </w:rPr>
        <w:t xml:space="preserve"> spectroscopy</w:t>
      </w:r>
      <w:r w:rsidRPr="00A77990">
        <w:rPr>
          <w:rFonts w:ascii="Times New Roman" w:hAnsi="Times New Roman" w:cs="Times New Roman"/>
          <w:lang w:val="en-US"/>
        </w:rPr>
        <w:t>.</w:t>
      </w:r>
      <w:r w:rsidR="006C70E6">
        <w:rPr>
          <w:rFonts w:ascii="Times New Roman" w:hAnsi="Times New Roman" w:cs="Times New Roman"/>
          <w:lang w:val="en-US"/>
        </w:rPr>
        <w:t xml:space="preserve"> </w:t>
      </w:r>
      <w:r w:rsidR="00651720">
        <w:rPr>
          <w:rFonts w:ascii="Times New Roman" w:hAnsi="Times New Roman" w:cs="Times New Roman"/>
          <w:lang w:val="en-US"/>
        </w:rPr>
        <w:t>For the</w:t>
      </w:r>
      <w:r w:rsidRPr="00A77990">
        <w:rPr>
          <w:rFonts w:ascii="Times New Roman" w:hAnsi="Times New Roman" w:cs="Times New Roman"/>
          <w:lang w:val="en-US"/>
        </w:rPr>
        <w:t xml:space="preserve"> electrochemical </w:t>
      </w:r>
      <w:r w:rsidR="00651720">
        <w:rPr>
          <w:rFonts w:ascii="Times New Roman" w:hAnsi="Times New Roman" w:cs="Times New Roman"/>
          <w:lang w:val="en-US"/>
        </w:rPr>
        <w:t xml:space="preserve">detection a </w:t>
      </w:r>
      <w:r w:rsidR="006C70E6">
        <w:rPr>
          <w:rFonts w:ascii="Times New Roman" w:hAnsi="Times New Roman" w:cs="Times New Roman"/>
          <w:lang w:val="en-US"/>
        </w:rPr>
        <w:t>three-electrode</w:t>
      </w:r>
      <w:r w:rsidR="00651720">
        <w:rPr>
          <w:rFonts w:ascii="Times New Roman" w:hAnsi="Times New Roman" w:cs="Times New Roman"/>
          <w:lang w:val="en-US"/>
        </w:rPr>
        <w:t xml:space="preserve"> </w:t>
      </w:r>
      <w:r w:rsidRPr="00A77990">
        <w:rPr>
          <w:rFonts w:ascii="Times New Roman" w:hAnsi="Times New Roman" w:cs="Times New Roman"/>
          <w:lang w:val="en-US"/>
        </w:rPr>
        <w:t xml:space="preserve">cell </w:t>
      </w:r>
      <w:r w:rsidR="00651720">
        <w:rPr>
          <w:rFonts w:ascii="Times New Roman" w:hAnsi="Times New Roman" w:cs="Times New Roman"/>
          <w:lang w:val="en-US"/>
        </w:rPr>
        <w:t>was used where the</w:t>
      </w:r>
      <w:r w:rsidRPr="00A77990">
        <w:rPr>
          <w:rFonts w:ascii="Times New Roman" w:hAnsi="Times New Roman" w:cs="Times New Roman"/>
          <w:lang w:val="en-US"/>
        </w:rPr>
        <w:t xml:space="preserve"> </w:t>
      </w:r>
      <w:r w:rsidR="00651720" w:rsidRPr="00A77990">
        <w:rPr>
          <w:rFonts w:ascii="Times New Roman" w:hAnsi="Times New Roman" w:cs="Times New Roman"/>
          <w:lang w:val="en-US"/>
        </w:rPr>
        <w:t xml:space="preserve">working </w:t>
      </w:r>
      <w:r w:rsidR="00651720">
        <w:rPr>
          <w:rFonts w:ascii="Times New Roman" w:hAnsi="Times New Roman" w:cs="Times New Roman"/>
          <w:lang w:val="en-US"/>
        </w:rPr>
        <w:t>is the ITO-PET/</w:t>
      </w:r>
      <w:proofErr w:type="spellStart"/>
      <w:r w:rsidR="00651720" w:rsidRPr="00A77990">
        <w:rPr>
          <w:rFonts w:ascii="Times New Roman" w:hAnsi="Times New Roman" w:cs="Times New Roman"/>
          <w:lang w:val="en-US"/>
        </w:rPr>
        <w:t>rGO</w:t>
      </w:r>
      <w:proofErr w:type="spellEnd"/>
      <w:r w:rsidR="00651720" w:rsidRPr="00A77990">
        <w:rPr>
          <w:rFonts w:ascii="Times New Roman" w:hAnsi="Times New Roman" w:cs="Times New Roman"/>
          <w:lang w:val="en-US"/>
        </w:rPr>
        <w:t>-Au-NPs</w:t>
      </w:r>
      <w:r w:rsidR="00651720">
        <w:rPr>
          <w:rFonts w:ascii="Times New Roman" w:hAnsi="Times New Roman" w:cs="Times New Roman"/>
          <w:lang w:val="en-US"/>
        </w:rPr>
        <w:t xml:space="preserve"> </w:t>
      </w:r>
      <w:r w:rsidR="00651720" w:rsidRPr="00A77990">
        <w:rPr>
          <w:rFonts w:ascii="Times New Roman" w:hAnsi="Times New Roman" w:cs="Times New Roman"/>
          <w:lang w:val="en-US"/>
        </w:rPr>
        <w:t>electrode</w:t>
      </w:r>
      <w:r w:rsidRPr="00A77990">
        <w:rPr>
          <w:rFonts w:ascii="Times New Roman" w:hAnsi="Times New Roman" w:cs="Times New Roman"/>
          <w:lang w:val="en-US"/>
        </w:rPr>
        <w:t xml:space="preserve">, </w:t>
      </w:r>
      <w:r w:rsidR="00651720">
        <w:rPr>
          <w:rFonts w:ascii="Times New Roman" w:hAnsi="Times New Roman" w:cs="Times New Roman"/>
          <w:lang w:val="en-US"/>
        </w:rPr>
        <w:t xml:space="preserve">the </w:t>
      </w:r>
      <w:r w:rsidR="00651720" w:rsidRPr="00A77990">
        <w:rPr>
          <w:rFonts w:ascii="Times New Roman" w:hAnsi="Times New Roman" w:cs="Times New Roman"/>
          <w:lang w:val="en-US"/>
        </w:rPr>
        <w:t xml:space="preserve">counter </w:t>
      </w:r>
      <w:r w:rsidR="00651720">
        <w:rPr>
          <w:rFonts w:ascii="Times New Roman" w:hAnsi="Times New Roman" w:cs="Times New Roman"/>
          <w:lang w:val="en-US"/>
        </w:rPr>
        <w:t xml:space="preserve">is a </w:t>
      </w:r>
      <w:r w:rsidRPr="00A77990">
        <w:rPr>
          <w:rFonts w:ascii="Times New Roman" w:hAnsi="Times New Roman" w:cs="Times New Roman"/>
          <w:lang w:val="en-US"/>
        </w:rPr>
        <w:t xml:space="preserve">platinum </w:t>
      </w:r>
      <w:proofErr w:type="gramStart"/>
      <w:r w:rsidR="00112A9E" w:rsidRPr="00A77990">
        <w:rPr>
          <w:rFonts w:ascii="Times New Roman" w:hAnsi="Times New Roman" w:cs="Times New Roman"/>
          <w:lang w:val="en-US"/>
        </w:rPr>
        <w:t>wire</w:t>
      </w:r>
      <w:proofErr w:type="gramEnd"/>
      <w:r w:rsidR="00112A9E">
        <w:rPr>
          <w:rFonts w:ascii="Times New Roman" w:hAnsi="Times New Roman" w:cs="Times New Roman"/>
          <w:lang w:val="en-US"/>
        </w:rPr>
        <w:t xml:space="preserve"> </w:t>
      </w:r>
      <w:r w:rsidRPr="00A77990">
        <w:rPr>
          <w:rFonts w:ascii="Times New Roman" w:hAnsi="Times New Roman" w:cs="Times New Roman"/>
          <w:lang w:val="en-US"/>
        </w:rPr>
        <w:t xml:space="preserve">and </w:t>
      </w:r>
      <w:r w:rsidR="00651720">
        <w:rPr>
          <w:rFonts w:ascii="Times New Roman" w:hAnsi="Times New Roman" w:cs="Times New Roman"/>
          <w:lang w:val="en-US"/>
        </w:rPr>
        <w:t>the</w:t>
      </w:r>
      <w:r w:rsidR="00651720" w:rsidRPr="00A77990">
        <w:rPr>
          <w:rFonts w:ascii="Times New Roman" w:hAnsi="Times New Roman" w:cs="Times New Roman"/>
          <w:lang w:val="en-US"/>
        </w:rPr>
        <w:t xml:space="preserve"> </w:t>
      </w:r>
      <w:r w:rsidR="00651720">
        <w:rPr>
          <w:rFonts w:ascii="Times New Roman" w:hAnsi="Times New Roman" w:cs="Times New Roman"/>
          <w:lang w:val="en-US"/>
        </w:rPr>
        <w:t>reference is an</w:t>
      </w:r>
      <w:r w:rsidR="00651720" w:rsidRPr="00A77990">
        <w:rPr>
          <w:rFonts w:ascii="Times New Roman" w:hAnsi="Times New Roman" w:cs="Times New Roman"/>
          <w:lang w:val="en-US"/>
        </w:rPr>
        <w:t xml:space="preserve"> </w:t>
      </w:r>
      <w:r w:rsidRPr="00A77990">
        <w:rPr>
          <w:rFonts w:ascii="Times New Roman" w:hAnsi="Times New Roman" w:cs="Times New Roman"/>
          <w:lang w:val="en-US"/>
        </w:rPr>
        <w:t xml:space="preserve">SCE. The sensor was </w:t>
      </w:r>
      <w:r w:rsidR="00651720">
        <w:rPr>
          <w:rFonts w:ascii="Times New Roman" w:hAnsi="Times New Roman" w:cs="Times New Roman"/>
          <w:lang w:val="en-US"/>
        </w:rPr>
        <w:t>tested</w:t>
      </w:r>
      <w:r w:rsidRPr="00A77990">
        <w:rPr>
          <w:rFonts w:ascii="Times New Roman" w:hAnsi="Times New Roman" w:cs="Times New Roman"/>
          <w:lang w:val="en-US"/>
        </w:rPr>
        <w:t xml:space="preserve"> and calibrated using cell growth medium mixed with PBS as a blank in a 1:1 ratio. </w:t>
      </w:r>
    </w:p>
    <w:p w14:paraId="0EC05FD2" w14:textId="6BC1173C" w:rsidR="00DA51A3" w:rsidRDefault="00DA51A3" w:rsidP="00DA51A3">
      <w:pPr>
        <w:snapToGrid w:val="0"/>
        <w:spacing w:after="120"/>
        <w:rPr>
          <w:rFonts w:ascii="Times New Roman" w:eastAsia="MS PGothic" w:hAnsi="Times New Roman"/>
          <w:i/>
          <w:lang w:val="en-US"/>
        </w:rPr>
      </w:pPr>
    </w:p>
    <w:p w14:paraId="69A55A0C" w14:textId="077C64F1" w:rsidR="00EA2BDA" w:rsidRDefault="00EA2BDA" w:rsidP="00DA51A3">
      <w:pPr>
        <w:snapToGrid w:val="0"/>
        <w:spacing w:after="120"/>
        <w:rPr>
          <w:rFonts w:ascii="Times New Roman" w:eastAsia="MS PGothic" w:hAnsi="Times New Roman"/>
          <w:i/>
          <w:lang w:val="en-US"/>
        </w:rPr>
      </w:pPr>
    </w:p>
    <w:p w14:paraId="4A391837" w14:textId="77777777" w:rsidR="00EA2BDA" w:rsidRPr="00466FFD" w:rsidRDefault="00EA2BDA" w:rsidP="00DA51A3">
      <w:pPr>
        <w:snapToGrid w:val="0"/>
        <w:spacing w:after="120"/>
        <w:rPr>
          <w:rFonts w:ascii="Times New Roman" w:eastAsia="MS PGothic" w:hAnsi="Times New Roman"/>
          <w:i/>
          <w:lang w:val="en-US"/>
        </w:rPr>
      </w:pP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lastRenderedPageBreak/>
        <w:t>3. Results and discussion</w:t>
      </w:r>
    </w:p>
    <w:p w14:paraId="7006575B" w14:textId="73ABE40A" w:rsidR="007E75CD" w:rsidRPr="00C56859" w:rsidRDefault="00F776C7" w:rsidP="007E75CD">
      <w:pPr>
        <w:spacing w:after="0"/>
        <w:rPr>
          <w:rFonts w:ascii="Times New Roman" w:hAnsi="Times New Roman" w:cs="Times New Roman"/>
          <w:lang w:val="en-US"/>
        </w:rPr>
      </w:pPr>
      <w:r>
        <w:rPr>
          <w:rFonts w:ascii="Times New Roman" w:hAnsi="Times New Roman" w:cs="Times New Roman"/>
          <w:lang w:val="en-US"/>
        </w:rPr>
        <w:t>The</w:t>
      </w:r>
      <w:r w:rsidR="007E75CD" w:rsidRPr="007E75CD">
        <w:rPr>
          <w:rFonts w:ascii="Times New Roman" w:hAnsi="Times New Roman" w:cs="Times New Roman"/>
          <w:lang w:val="en-US"/>
        </w:rPr>
        <w:t xml:space="preserve"> co-electrodeposition of </w:t>
      </w:r>
      <w:proofErr w:type="spellStart"/>
      <w:r w:rsidR="007E75CD" w:rsidRPr="007E75CD">
        <w:rPr>
          <w:rFonts w:ascii="Times New Roman" w:hAnsi="Times New Roman" w:cs="Times New Roman"/>
          <w:lang w:val="en-US"/>
        </w:rPr>
        <w:t>rGO</w:t>
      </w:r>
      <w:proofErr w:type="spellEnd"/>
      <w:r w:rsidR="007E75CD" w:rsidRPr="007E75CD">
        <w:rPr>
          <w:rFonts w:ascii="Times New Roman" w:hAnsi="Times New Roman" w:cs="Times New Roman"/>
          <w:lang w:val="en-US"/>
        </w:rPr>
        <w:t xml:space="preserve"> and Au-NPs from an aqueous solution containing GO and HClAu</w:t>
      </w:r>
      <w:r w:rsidR="007E75CD" w:rsidRPr="00482EF5">
        <w:rPr>
          <w:rFonts w:ascii="Times New Roman" w:hAnsi="Times New Roman" w:cs="Times New Roman"/>
          <w:vertAlign w:val="subscript"/>
          <w:lang w:val="en-US"/>
        </w:rPr>
        <w:t>4</w:t>
      </w:r>
      <w:r w:rsidR="007E75CD" w:rsidRPr="007E75CD">
        <w:rPr>
          <w:rFonts w:ascii="Times New Roman" w:hAnsi="Times New Roman" w:cs="Times New Roman"/>
          <w:lang w:val="en-US"/>
        </w:rPr>
        <w:t xml:space="preserve"> as precursors</w:t>
      </w:r>
      <w:r>
        <w:rPr>
          <w:rFonts w:ascii="Times New Roman" w:hAnsi="Times New Roman" w:cs="Times New Roman"/>
          <w:lang w:val="en-US"/>
        </w:rPr>
        <w:t xml:space="preserve">, occurs </w:t>
      </w:r>
      <w:r w:rsidR="007E75CD" w:rsidRPr="007E75CD">
        <w:rPr>
          <w:rFonts w:ascii="Times New Roman" w:hAnsi="Times New Roman" w:cs="Times New Roman"/>
          <w:lang w:val="en-US"/>
        </w:rPr>
        <w:t>following the reactions proposed in previous studies</w:t>
      </w:r>
      <w:r w:rsidR="00BD6D45">
        <w:rPr>
          <w:rFonts w:ascii="Times New Roman" w:hAnsi="Times New Roman" w:cs="Times New Roman"/>
          <w:lang w:val="en-US"/>
        </w:rPr>
        <w:fldChar w:fldCharType="begin" w:fldLock="1"/>
      </w:r>
      <w:r w:rsidR="00BE1240">
        <w:rPr>
          <w:rFonts w:ascii="Times New Roman" w:hAnsi="Times New Roman" w:cs="Times New Roman"/>
          <w:lang w:val="en-US"/>
        </w:rPr>
        <w:instrText>ADDIN CSL_CITATION {"citationItems":[{"id":"ITEM-1","itemData":{"DOI":"10.1002/chem.200900596","ISSN":"09476539","author":[{"dropping-particle":"","family":"Zhou","given":"Ming","non-dropping-particle":"","parse-names":false,"suffix":""},{"dropping-particle":"","family":"Wang","given":"Yuling","non-dropping-particle":"","parse-names":false,"suffix":""},{"dropping-particle":"","family":"Zhai","given":"Yueming","non-dropping-particle":"","parse-names":false,"suffix":""},{"dropping-particle":"","family":"Zhai","given":"Junfeng","non-dropping-particle":"","parse-names":false,"suffix":""},{"dropping-particle":"","family":"Ren","given":"Wen","non-dropping-particle":"","parse-names":false,"suffix":""},{"dropping-particle":"","family":"Wang","given":"Fuan","non-dropping-particle":"","parse-names":false,"suffix":""},{"dropping-particle":"","family":"Dong","given":"Shaojun","non-dropping-particle":"","parse-names":false,"suffix":""}],"container-title":"Chemistry - A European Journal","id":"ITEM-1","issue":"25","issued":{"date-parts":[["2009"]]},"page":"6116-6120","title":"Controlled synthesis of large-area and patterned electrochemically reduced graphene oxide films","type":"article-journal","volume":"15"},"uris":["http://www.mendeley.com/documents/?uuid=22d025e4-4d71-4cb4-814d-ca30a8b6e9e9"]}],"mendeley":{"formattedCitation":"[21]","plainTextFormattedCitation":"[21]","previouslyFormattedCitation":"[21]"},"properties":{"noteIndex":0},"schema":"https://github.com/citation-style-language/schema/raw/master/csl-citation.json"}</w:instrText>
      </w:r>
      <w:r w:rsidR="00BD6D45">
        <w:rPr>
          <w:rFonts w:ascii="Times New Roman" w:hAnsi="Times New Roman" w:cs="Times New Roman"/>
          <w:lang w:val="en-US"/>
        </w:rPr>
        <w:fldChar w:fldCharType="separate"/>
      </w:r>
      <w:r w:rsidR="00E05C49" w:rsidRPr="00E05C49">
        <w:rPr>
          <w:rFonts w:ascii="Times New Roman" w:hAnsi="Times New Roman" w:cs="Times New Roman"/>
          <w:noProof/>
          <w:lang w:val="en-US"/>
        </w:rPr>
        <w:t>[21]</w:t>
      </w:r>
      <w:r w:rsidR="00BD6D45">
        <w:rPr>
          <w:rFonts w:ascii="Times New Roman" w:hAnsi="Times New Roman" w:cs="Times New Roman"/>
          <w:lang w:val="en-US"/>
        </w:rPr>
        <w:fldChar w:fldCharType="end"/>
      </w:r>
      <w:r w:rsidR="008F4863">
        <w:rPr>
          <w:rFonts w:ascii="Times New Roman" w:hAnsi="Times New Roman" w:cs="Times New Roman"/>
          <w:vertAlign w:val="superscript"/>
          <w:lang w:val="en-US"/>
        </w:rPr>
        <w:fldChar w:fldCharType="begin" w:fldLock="1"/>
      </w:r>
      <w:r w:rsidR="00BE1240">
        <w:rPr>
          <w:rFonts w:ascii="Times New Roman" w:hAnsi="Times New Roman" w:cs="Times New Roman"/>
          <w:vertAlign w:val="superscript"/>
          <w:lang w:val="en-US"/>
        </w:rPr>
        <w:instrText>ADDIN CSL_CITATION {"citationItems":[{"id":"ITEM-1","itemData":{"DOI":"10.1016/j.electacta.2013.10.172","ISSN":"00134686","abstract":"Gold nanoparticles (AuNPs) were deposited onto glassy carbon (GC) by constant potential electrolysis (CPE) using various sets of potential and duration from -0.3 to 0.7 V/SHE and 10 to 1800 s, respectively. The physico-chemical characteristics of the as-obtained deposits were investigated by cyclic voltammetry (CV) in H2SO4, field emission gun scanning electron microscopy (FEG-SEM), and Pb underpotential deposition (UPD). Their performances toward the oxygen reduction reaction (ORR) in a NaCl-NaHCO3 (0.15 M/0.028 M, pH 7.4) neutral solution were examined and correlated to AuNPs size and density. The best results were obtained using the deposits which exhibited a high density (555 ± 49 μm-2) of relatively small AuNPs (25 ± 12 nm). The Koutecky-Levich treatment was systematically applied to all the deposits in order to determine the number of electrons n exchanged for the ORR in the potential range from 0.1 to -1.0 V/SHE. The values of the cathodic transfer coefficients βn were also extracted and compared to the values reported for unmodified GC and bulk Au. A map of the βn values as a function of AuNPs electrodeposition potential and duration was also provided. © 2013 Elsevier Ltd.","author":[{"dropping-particle":"","family":"Gotti","given":"Guillaume","non-dropping-particle":"","parse-names":false,"suffix":""},{"dropping-particle":"","family":"Fajerwerg","given":"Katia","non-dropping-particle":"","parse-names":false,"suffix":""},{"dropping-particle":"","family":"Evrard","given":"David","non-dropping-particle":"","parse-names":false,"suffix":""},{"dropping-particle":"","family":"Gros","given":"Pierre","non-dropping-particle":"","parse-names":false,"suffix":""}],"container-title":"Electrochimica Acta","id":"ITEM-1","issued":{"date-parts":[["2014"]]},"page":"412-419","publisher":"Elsevier Ltd","title":"Electrodeposited gold nanoparticles on glassy carbon: Correlation between nanoparticles characteristics and oxygen reduction kinetics in neutral media","type":"article-journal","volume":"128"},"uris":["http://www.mendeley.com/documents/?uuid=a41bada7-d079-494a-b1a1-ca59a9d72f84"]}],"mendeley":{"formattedCitation":"[22]","plainTextFormattedCitation":"[22]","previouslyFormattedCitation":"[22]"},"properties":{"noteIndex":0},"schema":"https://github.com/citation-style-language/schema/raw/master/csl-citation.json"}</w:instrText>
      </w:r>
      <w:r w:rsidR="008F4863">
        <w:rPr>
          <w:rFonts w:ascii="Times New Roman" w:hAnsi="Times New Roman" w:cs="Times New Roman"/>
          <w:vertAlign w:val="superscript"/>
          <w:lang w:val="en-US"/>
        </w:rPr>
        <w:fldChar w:fldCharType="separate"/>
      </w:r>
      <w:r w:rsidR="00E05C49" w:rsidRPr="00E05C49">
        <w:rPr>
          <w:rFonts w:ascii="Times New Roman" w:hAnsi="Times New Roman" w:cs="Times New Roman"/>
          <w:noProof/>
          <w:lang w:val="en-US"/>
        </w:rPr>
        <w:t>[22]</w:t>
      </w:r>
      <w:r w:rsidR="008F4863">
        <w:rPr>
          <w:rFonts w:ascii="Times New Roman" w:hAnsi="Times New Roman" w:cs="Times New Roman"/>
          <w:vertAlign w:val="superscript"/>
          <w:lang w:val="en-US"/>
        </w:rPr>
        <w:fldChar w:fldCharType="end"/>
      </w:r>
      <w:r w:rsidR="00C56859">
        <w:rPr>
          <w:rFonts w:ascii="Times New Roman" w:hAnsi="Times New Roman" w:cs="Times New Roman"/>
          <w:lang w:val="en-US"/>
        </w:rPr>
        <w:t>.</w:t>
      </w:r>
    </w:p>
    <w:p w14:paraId="3E523053" w14:textId="2458570F" w:rsidR="007E75CD" w:rsidRPr="007E75CD" w:rsidRDefault="00F776C7" w:rsidP="007E75CD">
      <w:pPr>
        <w:spacing w:after="0"/>
        <w:rPr>
          <w:rFonts w:ascii="Times New Roman" w:hAnsi="Times New Roman" w:cs="Times New Roman"/>
          <w:lang w:val="en-US"/>
        </w:rPr>
      </w:pPr>
      <w:r>
        <w:rPr>
          <w:rFonts w:ascii="Times New Roman" w:hAnsi="Times New Roman" w:cs="Times New Roman"/>
          <w:lang w:val="en-US"/>
        </w:rPr>
        <w:t>Figure 1 shows the</w:t>
      </w:r>
      <w:r w:rsidR="007E75CD" w:rsidRPr="007E75CD">
        <w:rPr>
          <w:rFonts w:ascii="Times New Roman" w:hAnsi="Times New Roman" w:cs="Times New Roman"/>
          <w:lang w:val="en-US"/>
        </w:rPr>
        <w:t xml:space="preserve"> SEM </w:t>
      </w:r>
      <w:r>
        <w:rPr>
          <w:rFonts w:ascii="Times New Roman" w:hAnsi="Times New Roman" w:cs="Times New Roman"/>
          <w:lang w:val="en-US"/>
        </w:rPr>
        <w:t>image</w:t>
      </w:r>
      <w:r w:rsidR="007E75CD" w:rsidRPr="007E75CD">
        <w:rPr>
          <w:rFonts w:ascii="Times New Roman" w:hAnsi="Times New Roman" w:cs="Times New Roman"/>
          <w:lang w:val="en-US"/>
        </w:rPr>
        <w:t xml:space="preserve"> of the </w:t>
      </w:r>
      <w:proofErr w:type="spellStart"/>
      <w:r w:rsidR="007E75CD" w:rsidRPr="007E75CD">
        <w:rPr>
          <w:rFonts w:ascii="Times New Roman" w:hAnsi="Times New Roman" w:cs="Times New Roman"/>
          <w:lang w:val="en-US"/>
        </w:rPr>
        <w:t>rGO</w:t>
      </w:r>
      <w:proofErr w:type="spellEnd"/>
      <w:r w:rsidR="007E75CD" w:rsidRPr="007E75CD">
        <w:rPr>
          <w:rFonts w:ascii="Times New Roman" w:hAnsi="Times New Roman" w:cs="Times New Roman"/>
          <w:lang w:val="en-US"/>
        </w:rPr>
        <w:t>/Au-NPs-based electrode</w:t>
      </w:r>
      <w:r>
        <w:rPr>
          <w:rFonts w:ascii="Times New Roman" w:hAnsi="Times New Roman" w:cs="Times New Roman"/>
          <w:lang w:val="en-US"/>
        </w:rPr>
        <w:t>.</w:t>
      </w:r>
      <w:r w:rsidR="007E75CD" w:rsidRPr="007E75CD">
        <w:rPr>
          <w:rFonts w:ascii="Times New Roman" w:hAnsi="Times New Roman" w:cs="Times New Roman"/>
          <w:lang w:val="en-US"/>
        </w:rPr>
        <w:t xml:space="preserve"> </w:t>
      </w:r>
      <w:r>
        <w:rPr>
          <w:rFonts w:ascii="Times New Roman" w:hAnsi="Times New Roman" w:cs="Times New Roman"/>
          <w:lang w:val="en-US"/>
        </w:rPr>
        <w:t>T</w:t>
      </w:r>
      <w:r w:rsidR="007E75CD" w:rsidRPr="007E75CD">
        <w:rPr>
          <w:rFonts w:ascii="Times New Roman" w:hAnsi="Times New Roman" w:cs="Times New Roman"/>
          <w:lang w:val="en-US"/>
        </w:rPr>
        <w:t xml:space="preserve">he co-electrodeposition led to the formation of Au-NPs of about 33 nm that uniformly </w:t>
      </w:r>
      <w:r>
        <w:rPr>
          <w:rFonts w:ascii="Times New Roman" w:hAnsi="Times New Roman" w:cs="Times New Roman"/>
          <w:lang w:val="en-US"/>
        </w:rPr>
        <w:t>covered</w:t>
      </w:r>
      <w:r w:rsidR="007E75CD" w:rsidRPr="007E75CD">
        <w:rPr>
          <w:rFonts w:ascii="Times New Roman" w:hAnsi="Times New Roman" w:cs="Times New Roman"/>
          <w:lang w:val="en-US"/>
        </w:rPr>
        <w:t xml:space="preserve"> the electrode surface. </w:t>
      </w:r>
      <w:r>
        <w:rPr>
          <w:rFonts w:ascii="Times New Roman" w:hAnsi="Times New Roman" w:cs="Times New Roman"/>
          <w:lang w:val="en-US"/>
        </w:rPr>
        <w:t xml:space="preserve">The presence of </w:t>
      </w:r>
      <w:proofErr w:type="spellStart"/>
      <w:r>
        <w:rPr>
          <w:rFonts w:ascii="Times New Roman" w:hAnsi="Times New Roman" w:cs="Times New Roman"/>
          <w:lang w:val="en-US"/>
        </w:rPr>
        <w:t>rGO</w:t>
      </w:r>
      <w:proofErr w:type="spellEnd"/>
      <w:r>
        <w:rPr>
          <w:rFonts w:ascii="Times New Roman" w:hAnsi="Times New Roman" w:cs="Times New Roman"/>
          <w:lang w:val="en-US"/>
        </w:rPr>
        <w:t xml:space="preserve"> and Au NPs was confirmed by Raman spectroscopy and X-ray diffraction.</w:t>
      </w:r>
    </w:p>
    <w:p w14:paraId="68236EC2" w14:textId="77777777" w:rsidR="000258CC" w:rsidRPr="00F80DDE" w:rsidRDefault="000258CC" w:rsidP="00DA51A3">
      <w:pPr>
        <w:snapToGrid w:val="0"/>
        <w:spacing w:after="120"/>
        <w:jc w:val="center"/>
        <w:rPr>
          <w:rFonts w:ascii="Times New Roman" w:eastAsia="MS PGothic" w:hAnsi="Times New Roman"/>
          <w:noProof/>
          <w:lang w:val="en-US"/>
        </w:rPr>
      </w:pPr>
    </w:p>
    <w:p w14:paraId="321363DB" w14:textId="2498234F" w:rsidR="00DA51A3" w:rsidRDefault="00D8256C" w:rsidP="00DA51A3">
      <w:pPr>
        <w:snapToGrid w:val="0"/>
        <w:spacing w:after="120"/>
        <w:jc w:val="center"/>
        <w:rPr>
          <w:rFonts w:ascii="Times New Roman" w:hAnsi="Times New Roman" w:cs="Times New Roman"/>
          <w:noProof/>
          <w:lang w:val="en-US"/>
        </w:rPr>
      </w:pPr>
      <w:r>
        <w:rPr>
          <w:rFonts w:ascii="Times New Roman" w:eastAsia="MS PGothic" w:hAnsi="Times New Roman"/>
          <w:b/>
          <w:noProof/>
          <w:sz w:val="18"/>
          <w:szCs w:val="18"/>
          <w:lang w:val="en-US" w:eastAsia="ko-KR"/>
        </w:rPr>
        <w:drawing>
          <wp:inline distT="0" distB="0" distL="0" distR="0" wp14:anchorId="4D067900" wp14:editId="025FF9B8">
            <wp:extent cx="4781575" cy="23088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7999" cy="2331277"/>
                    </a:xfrm>
                    <a:prstGeom prst="rect">
                      <a:avLst/>
                    </a:prstGeom>
                    <a:noFill/>
                    <a:ln>
                      <a:noFill/>
                    </a:ln>
                  </pic:spPr>
                </pic:pic>
              </a:graphicData>
            </a:graphic>
          </wp:inline>
        </w:drawing>
      </w:r>
    </w:p>
    <w:p w14:paraId="7B8F41C5" w14:textId="1BC9AA74" w:rsidR="00DB59AD" w:rsidRPr="008F4863" w:rsidRDefault="00AE5C40" w:rsidP="00DA51A3">
      <w:pPr>
        <w:snapToGrid w:val="0"/>
        <w:spacing w:after="120"/>
        <w:jc w:val="center"/>
        <w:rPr>
          <w:rFonts w:ascii="Times New Roman" w:eastAsia="MS PGothic" w:hAnsi="Times New Roman"/>
          <w:lang w:val="en-US"/>
        </w:rPr>
      </w:pPr>
      <w:r>
        <w:rPr>
          <w:rFonts w:ascii="Times New Roman" w:eastAsia="MS PGothic" w:hAnsi="Times New Roman"/>
          <w:noProof/>
          <w:lang w:val="en-US"/>
        </w:rPr>
        <w:drawing>
          <wp:inline distT="0" distB="0" distL="0" distR="0" wp14:anchorId="71E5BDD3" wp14:editId="59E622E3">
            <wp:extent cx="4075088" cy="3115945"/>
            <wp:effectExtent l="0" t="0" r="1905"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9354" cy="3134499"/>
                    </a:xfrm>
                    <a:prstGeom prst="rect">
                      <a:avLst/>
                    </a:prstGeom>
                    <a:noFill/>
                    <a:ln>
                      <a:noFill/>
                    </a:ln>
                  </pic:spPr>
                </pic:pic>
              </a:graphicData>
            </a:graphic>
          </wp:inline>
        </w:drawing>
      </w:r>
    </w:p>
    <w:p w14:paraId="499F1C86" w14:textId="72BBB88E" w:rsidR="00F776C7" w:rsidRDefault="00DA51A3" w:rsidP="00DA51A3">
      <w:pPr>
        <w:snapToGrid w:val="0"/>
        <w:spacing w:after="120"/>
        <w:jc w:val="center"/>
        <w:rPr>
          <w:rFonts w:ascii="Times New Roman" w:eastAsia="MS PGothic" w:hAnsi="Times New Roman"/>
          <w:sz w:val="18"/>
          <w:szCs w:val="18"/>
          <w:lang w:val="en-US"/>
        </w:rPr>
      </w:pPr>
      <w:r w:rsidRPr="00D966AA">
        <w:rPr>
          <w:rFonts w:ascii="Times New Roman" w:eastAsia="MS PGothic" w:hAnsi="Times New Roman"/>
          <w:b/>
          <w:sz w:val="18"/>
          <w:szCs w:val="18"/>
          <w:lang w:val="en-US"/>
        </w:rPr>
        <w:t>Figure 1</w:t>
      </w:r>
      <w:r w:rsidRPr="00D966AA">
        <w:rPr>
          <w:rFonts w:ascii="Times New Roman" w:eastAsia="MS PGothic" w:hAnsi="Times New Roman"/>
          <w:b/>
          <w:sz w:val="18"/>
          <w:szCs w:val="18"/>
          <w:lang w:val="en-US" w:eastAsia="ko-KR"/>
        </w:rPr>
        <w:t>.</w:t>
      </w:r>
      <w:r w:rsidR="000258CC" w:rsidRPr="00D966AA">
        <w:rPr>
          <w:rFonts w:ascii="Times New Roman" w:eastAsia="MS PGothic" w:hAnsi="Times New Roman"/>
          <w:b/>
          <w:sz w:val="18"/>
          <w:szCs w:val="18"/>
          <w:lang w:val="en-US" w:eastAsia="ko-KR"/>
        </w:rPr>
        <w:t xml:space="preserve"> </w:t>
      </w:r>
      <w:r w:rsidR="006C70E6">
        <w:rPr>
          <w:rFonts w:ascii="Times New Roman" w:eastAsia="MS PGothic" w:hAnsi="Times New Roman"/>
          <w:b/>
          <w:sz w:val="18"/>
          <w:szCs w:val="18"/>
          <w:lang w:val="en-US" w:eastAsia="ko-KR"/>
        </w:rPr>
        <w:t>A)</w:t>
      </w:r>
      <w:r w:rsidR="000258CC" w:rsidRPr="00D966AA">
        <w:rPr>
          <w:rFonts w:ascii="Times New Roman" w:eastAsia="MS PGothic" w:hAnsi="Times New Roman"/>
          <w:b/>
          <w:sz w:val="18"/>
          <w:szCs w:val="18"/>
          <w:lang w:val="en-US" w:eastAsia="ko-KR"/>
        </w:rPr>
        <w:t xml:space="preserve"> </w:t>
      </w:r>
      <w:r w:rsidR="00D966AA" w:rsidRPr="00D966AA">
        <w:rPr>
          <w:rFonts w:ascii="Times New Roman" w:hAnsi="Times New Roman" w:cs="Times New Roman"/>
          <w:sz w:val="18"/>
          <w:szCs w:val="18"/>
          <w:lang w:val="en-US"/>
        </w:rPr>
        <w:t xml:space="preserve">SEM </w:t>
      </w:r>
      <w:r w:rsidR="00F776C7">
        <w:rPr>
          <w:rFonts w:ascii="Times New Roman" w:hAnsi="Times New Roman" w:cs="Times New Roman"/>
          <w:sz w:val="18"/>
          <w:szCs w:val="18"/>
          <w:lang w:val="en-US"/>
        </w:rPr>
        <w:t>images</w:t>
      </w:r>
      <w:r w:rsidR="00D966AA" w:rsidRPr="00D966AA">
        <w:rPr>
          <w:rFonts w:ascii="Times New Roman" w:hAnsi="Times New Roman" w:cs="Times New Roman"/>
          <w:sz w:val="18"/>
          <w:szCs w:val="18"/>
          <w:lang w:val="en-US"/>
        </w:rPr>
        <w:t xml:space="preserve"> of the </w:t>
      </w:r>
      <w:proofErr w:type="spellStart"/>
      <w:r w:rsidR="00D966AA" w:rsidRPr="00D966AA">
        <w:rPr>
          <w:rFonts w:ascii="Times New Roman" w:hAnsi="Times New Roman" w:cs="Times New Roman"/>
          <w:sz w:val="18"/>
          <w:szCs w:val="18"/>
          <w:lang w:val="en-US"/>
        </w:rPr>
        <w:t>rGO</w:t>
      </w:r>
      <w:proofErr w:type="spellEnd"/>
      <w:r w:rsidR="00D966AA" w:rsidRPr="00D966AA">
        <w:rPr>
          <w:rFonts w:ascii="Times New Roman" w:hAnsi="Times New Roman" w:cs="Times New Roman"/>
          <w:sz w:val="18"/>
          <w:szCs w:val="18"/>
          <w:lang w:val="en-US"/>
        </w:rPr>
        <w:t>/Au-NPs-based electrode;</w:t>
      </w:r>
      <w:r w:rsidR="006C70E6" w:rsidRPr="006C70E6">
        <w:rPr>
          <w:rFonts w:ascii="Times New Roman" w:eastAsia="MS PGothic" w:hAnsi="Times New Roman"/>
          <w:sz w:val="18"/>
          <w:szCs w:val="18"/>
          <w:lang w:val="en-US"/>
        </w:rPr>
        <w:t xml:space="preserve"> </w:t>
      </w:r>
      <w:r w:rsidR="006C70E6">
        <w:rPr>
          <w:rFonts w:ascii="Times New Roman" w:eastAsia="MS PGothic" w:hAnsi="Times New Roman"/>
          <w:b/>
          <w:sz w:val="18"/>
          <w:szCs w:val="18"/>
          <w:lang w:val="en-US" w:eastAsia="ko-KR"/>
        </w:rPr>
        <w:t xml:space="preserve">B) </w:t>
      </w:r>
      <w:r w:rsidR="008E4487">
        <w:rPr>
          <w:rFonts w:ascii="Times New Roman" w:eastAsia="MS PGothic" w:hAnsi="Times New Roman"/>
          <w:sz w:val="18"/>
          <w:szCs w:val="18"/>
          <w:lang w:val="en-US"/>
        </w:rPr>
        <w:t>c</w:t>
      </w:r>
      <w:r w:rsidR="006C70E6" w:rsidRPr="00D966AA">
        <w:rPr>
          <w:rFonts w:ascii="Times New Roman" w:eastAsia="MS PGothic" w:hAnsi="Times New Roman"/>
          <w:sz w:val="18"/>
          <w:szCs w:val="18"/>
          <w:lang w:val="en-US"/>
        </w:rPr>
        <w:t xml:space="preserve">alibration curve of sensor </w:t>
      </w:r>
      <w:r w:rsidR="006C70E6">
        <w:rPr>
          <w:rFonts w:ascii="Times New Roman" w:eastAsia="MS PGothic" w:hAnsi="Times New Roman"/>
          <w:sz w:val="18"/>
          <w:szCs w:val="18"/>
          <w:lang w:val="en-US"/>
        </w:rPr>
        <w:t>for</w:t>
      </w:r>
      <w:r w:rsidR="006C70E6" w:rsidRPr="00F80DDE">
        <w:rPr>
          <w:rFonts w:ascii="Times New Roman" w:eastAsia="MS PGothic" w:hAnsi="Times New Roman"/>
          <w:sz w:val="18"/>
          <w:szCs w:val="18"/>
          <w:lang w:val="en-US"/>
        </w:rPr>
        <w:t xml:space="preserve"> </w:t>
      </w:r>
      <w:r w:rsidR="006C70E6" w:rsidRPr="00F80DDE">
        <w:rPr>
          <w:rFonts w:ascii="Times New Roman" w:hAnsi="Times New Roman" w:cs="Times New Roman"/>
          <w:sz w:val="18"/>
          <w:szCs w:val="18"/>
          <w:lang w:val="en-US"/>
        </w:rPr>
        <w:t>H</w:t>
      </w:r>
      <w:r w:rsidR="006C70E6" w:rsidRPr="00F80DDE">
        <w:rPr>
          <w:rFonts w:ascii="Times New Roman" w:hAnsi="Times New Roman" w:cs="Times New Roman"/>
          <w:sz w:val="18"/>
          <w:szCs w:val="18"/>
          <w:vertAlign w:val="subscript"/>
          <w:lang w:val="en-US"/>
        </w:rPr>
        <w:t>2</w:t>
      </w:r>
      <w:r w:rsidR="006C70E6" w:rsidRPr="00F80DDE">
        <w:rPr>
          <w:rFonts w:ascii="Times New Roman" w:hAnsi="Times New Roman" w:cs="Times New Roman"/>
          <w:sz w:val="18"/>
          <w:szCs w:val="18"/>
          <w:lang w:val="en-US"/>
        </w:rPr>
        <w:t>O</w:t>
      </w:r>
      <w:r w:rsidR="006C70E6" w:rsidRPr="00F80DDE">
        <w:rPr>
          <w:rFonts w:ascii="Times New Roman" w:hAnsi="Times New Roman" w:cs="Times New Roman"/>
          <w:sz w:val="18"/>
          <w:szCs w:val="18"/>
          <w:vertAlign w:val="subscript"/>
          <w:lang w:val="en-US"/>
        </w:rPr>
        <w:t>2</w:t>
      </w:r>
      <w:r w:rsidR="006C70E6" w:rsidRPr="00D966AA">
        <w:rPr>
          <w:rFonts w:ascii="Times New Roman" w:eastAsia="MS PGothic" w:hAnsi="Times New Roman"/>
          <w:sz w:val="18"/>
          <w:szCs w:val="18"/>
          <w:lang w:val="en-US"/>
        </w:rPr>
        <w:t xml:space="preserve"> </w:t>
      </w:r>
      <w:r w:rsidR="006C70E6">
        <w:rPr>
          <w:rFonts w:ascii="Times New Roman" w:eastAsia="MS PGothic" w:hAnsi="Times New Roman"/>
          <w:sz w:val="18"/>
          <w:szCs w:val="18"/>
          <w:lang w:val="en-US"/>
        </w:rPr>
        <w:t>detection</w:t>
      </w:r>
      <w:r w:rsidR="006C70E6" w:rsidRPr="00D966AA">
        <w:rPr>
          <w:rFonts w:ascii="Times New Roman" w:eastAsia="MS PGothic" w:hAnsi="Times New Roman"/>
          <w:sz w:val="18"/>
          <w:szCs w:val="18"/>
          <w:lang w:val="en-US"/>
        </w:rPr>
        <w:t>.</w:t>
      </w:r>
    </w:p>
    <w:p w14:paraId="01693B7D" w14:textId="511BF668" w:rsidR="00F776C7" w:rsidRDefault="00F776C7" w:rsidP="00DA51A3">
      <w:pPr>
        <w:snapToGrid w:val="0"/>
        <w:spacing w:after="120"/>
        <w:jc w:val="center"/>
        <w:rPr>
          <w:rFonts w:ascii="Times New Roman" w:eastAsia="MS PGothic" w:hAnsi="Times New Roman"/>
          <w:b/>
          <w:sz w:val="18"/>
          <w:szCs w:val="18"/>
          <w:lang w:val="en-US" w:eastAsia="ko-KR"/>
        </w:rPr>
      </w:pPr>
    </w:p>
    <w:p w14:paraId="44F69D87" w14:textId="6F8E676B" w:rsidR="00F776C7" w:rsidRPr="007E75CD" w:rsidRDefault="00F776C7" w:rsidP="00F776C7">
      <w:pPr>
        <w:spacing w:after="0"/>
        <w:rPr>
          <w:rFonts w:ascii="Times New Roman" w:hAnsi="Times New Roman" w:cs="Times New Roman"/>
          <w:lang w:val="en-US"/>
        </w:rPr>
      </w:pPr>
      <w:r w:rsidRPr="007E75CD">
        <w:rPr>
          <w:rFonts w:ascii="Times New Roman" w:hAnsi="Times New Roman" w:cs="Times New Roman"/>
          <w:lang w:val="en-US"/>
        </w:rPr>
        <w:t xml:space="preserve">Calibration was performed </w:t>
      </w:r>
      <w:r>
        <w:rPr>
          <w:rFonts w:ascii="Times New Roman" w:hAnsi="Times New Roman" w:cs="Times New Roman"/>
          <w:lang w:val="en-US"/>
        </w:rPr>
        <w:t>in</w:t>
      </w:r>
      <w:r w:rsidRPr="007E75CD">
        <w:rPr>
          <w:rFonts w:ascii="Times New Roman" w:hAnsi="Times New Roman" w:cs="Times New Roman"/>
          <w:lang w:val="en-US"/>
        </w:rPr>
        <w:t xml:space="preserve"> blank solution </w:t>
      </w:r>
      <w:r>
        <w:rPr>
          <w:rFonts w:ascii="Times New Roman" w:hAnsi="Times New Roman" w:cs="Times New Roman"/>
          <w:lang w:val="en-US"/>
        </w:rPr>
        <w:t>where different</w:t>
      </w:r>
      <w:r w:rsidRPr="007E75CD">
        <w:rPr>
          <w:rFonts w:ascii="Times New Roman" w:hAnsi="Times New Roman" w:cs="Times New Roman"/>
          <w:lang w:val="en-US"/>
        </w:rPr>
        <w:t xml:space="preserve"> concentration of </w:t>
      </w:r>
      <w:r w:rsidRPr="00A77990">
        <w:rPr>
          <w:rFonts w:ascii="Times New Roman" w:hAnsi="Times New Roman" w:cs="Times New Roman"/>
          <w:lang w:val="en-US"/>
        </w:rPr>
        <w:t>H</w:t>
      </w:r>
      <w:r w:rsidRPr="00F80DDE">
        <w:rPr>
          <w:rFonts w:ascii="Times New Roman" w:hAnsi="Times New Roman" w:cs="Times New Roman"/>
          <w:vertAlign w:val="subscript"/>
          <w:lang w:val="en-US"/>
        </w:rPr>
        <w:t>2</w:t>
      </w:r>
      <w:r w:rsidRPr="00A77990">
        <w:rPr>
          <w:rFonts w:ascii="Times New Roman" w:hAnsi="Times New Roman" w:cs="Times New Roman"/>
          <w:lang w:val="en-US"/>
        </w:rPr>
        <w:t>O</w:t>
      </w:r>
      <w:r w:rsidRPr="00F80DDE">
        <w:rPr>
          <w:rFonts w:ascii="Times New Roman" w:hAnsi="Times New Roman" w:cs="Times New Roman"/>
          <w:vertAlign w:val="subscript"/>
          <w:lang w:val="en-US"/>
        </w:rPr>
        <w:t>2</w:t>
      </w:r>
      <w:r w:rsidRPr="007E75CD">
        <w:rPr>
          <w:rFonts w:ascii="Times New Roman" w:hAnsi="Times New Roman" w:cs="Times New Roman"/>
          <w:lang w:val="en-US"/>
        </w:rPr>
        <w:t xml:space="preserve"> </w:t>
      </w:r>
      <w:r>
        <w:rPr>
          <w:rFonts w:ascii="Times New Roman" w:hAnsi="Times New Roman" w:cs="Times New Roman"/>
          <w:lang w:val="en-US"/>
        </w:rPr>
        <w:t>were inserted</w:t>
      </w:r>
      <w:r w:rsidRPr="007E75CD">
        <w:rPr>
          <w:rFonts w:ascii="Times New Roman" w:hAnsi="Times New Roman" w:cs="Times New Roman"/>
          <w:lang w:val="en-US"/>
        </w:rPr>
        <w:t xml:space="preserve">. </w:t>
      </w:r>
      <w:r>
        <w:rPr>
          <w:rFonts w:ascii="Times New Roman" w:hAnsi="Times New Roman" w:cs="Times New Roman"/>
          <w:lang w:val="en-US"/>
        </w:rPr>
        <w:t xml:space="preserve">The detection was carried out </w:t>
      </w:r>
      <w:r w:rsidRPr="008E4487">
        <w:rPr>
          <w:rFonts w:ascii="Times New Roman" w:hAnsi="Times New Roman" w:cs="Times New Roman"/>
          <w:lang w:val="en-US"/>
        </w:rPr>
        <w:t xml:space="preserve">by </w:t>
      </w:r>
      <w:r w:rsidR="00195DB2" w:rsidRPr="008E4487">
        <w:rPr>
          <w:rFonts w:ascii="Times New Roman" w:hAnsi="Times New Roman" w:cs="Times New Roman"/>
          <w:lang w:val="en-US"/>
        </w:rPr>
        <w:t>chronoamperometric</w:t>
      </w:r>
      <w:r w:rsidR="006C70E6" w:rsidRPr="008E4487">
        <w:rPr>
          <w:rFonts w:ascii="Times New Roman" w:hAnsi="Times New Roman" w:cs="Times New Roman"/>
          <w:lang w:val="en-US"/>
        </w:rPr>
        <w:t xml:space="preserve"> test at -0.8 V </w:t>
      </w:r>
      <w:r w:rsidR="008E4487" w:rsidRPr="008E4487">
        <w:rPr>
          <w:rFonts w:ascii="Times New Roman" w:hAnsi="Times New Roman" w:cs="Times New Roman"/>
          <w:lang w:val="en-US"/>
        </w:rPr>
        <w:t xml:space="preserve">vs </w:t>
      </w:r>
      <w:r w:rsidR="006C70E6" w:rsidRPr="008E4487">
        <w:rPr>
          <w:rFonts w:ascii="Times New Roman" w:hAnsi="Times New Roman" w:cs="Times New Roman"/>
          <w:lang w:val="en-US"/>
        </w:rPr>
        <w:t>SCE</w:t>
      </w:r>
      <w:r w:rsidR="006C70E6">
        <w:rPr>
          <w:rFonts w:ascii="Times New Roman" w:hAnsi="Times New Roman" w:cs="Times New Roman"/>
          <w:lang w:val="en-US"/>
        </w:rPr>
        <w:t>.</w:t>
      </w:r>
      <w:r>
        <w:rPr>
          <w:rFonts w:ascii="Times New Roman" w:hAnsi="Times New Roman" w:cs="Times New Roman"/>
          <w:lang w:val="en-US"/>
        </w:rPr>
        <w:t xml:space="preserve"> </w:t>
      </w:r>
      <w:r w:rsidR="006C70E6">
        <w:rPr>
          <w:rFonts w:ascii="Times New Roman" w:hAnsi="Times New Roman" w:cs="Times New Roman"/>
          <w:lang w:val="en-US"/>
        </w:rPr>
        <w:t>For each investigate</w:t>
      </w:r>
      <w:r w:rsidR="008E4487">
        <w:rPr>
          <w:rFonts w:ascii="Times New Roman" w:hAnsi="Times New Roman" w:cs="Times New Roman"/>
          <w:lang w:val="en-US"/>
        </w:rPr>
        <w:t>d</w:t>
      </w:r>
      <w:r w:rsidR="006C70E6">
        <w:rPr>
          <w:rFonts w:ascii="Times New Roman" w:hAnsi="Times New Roman" w:cs="Times New Roman"/>
          <w:lang w:val="en-US"/>
        </w:rPr>
        <w:t xml:space="preserve"> H</w:t>
      </w:r>
      <w:r w:rsidR="006C70E6" w:rsidRPr="006C70E6">
        <w:rPr>
          <w:rFonts w:ascii="Times New Roman" w:hAnsi="Times New Roman" w:cs="Times New Roman"/>
          <w:vertAlign w:val="subscript"/>
          <w:lang w:val="en-US"/>
        </w:rPr>
        <w:t>2</w:t>
      </w:r>
      <w:r w:rsidR="006C70E6">
        <w:rPr>
          <w:rFonts w:ascii="Times New Roman" w:hAnsi="Times New Roman" w:cs="Times New Roman"/>
          <w:lang w:val="en-US"/>
        </w:rPr>
        <w:t>O</w:t>
      </w:r>
      <w:r w:rsidR="006C70E6" w:rsidRPr="006C70E6">
        <w:rPr>
          <w:rFonts w:ascii="Times New Roman" w:hAnsi="Times New Roman" w:cs="Times New Roman"/>
          <w:vertAlign w:val="subscript"/>
          <w:lang w:val="en-US"/>
        </w:rPr>
        <w:t>2</w:t>
      </w:r>
      <w:r w:rsidR="006C70E6">
        <w:rPr>
          <w:rFonts w:ascii="Times New Roman" w:hAnsi="Times New Roman" w:cs="Times New Roman"/>
          <w:lang w:val="en-US"/>
        </w:rPr>
        <w:t xml:space="preserve"> concentration three </w:t>
      </w:r>
      <w:r w:rsidR="006C70E6" w:rsidRPr="00E05C49">
        <w:rPr>
          <w:rFonts w:ascii="Times New Roman" w:hAnsi="Times New Roman" w:cs="Times New Roman"/>
          <w:lang w:val="en-US"/>
        </w:rPr>
        <w:t xml:space="preserve">different </w:t>
      </w:r>
      <w:r w:rsidR="00E05C49" w:rsidRPr="00E05C49">
        <w:rPr>
          <w:rFonts w:ascii="Times New Roman" w:hAnsi="Times New Roman" w:cs="Times New Roman"/>
          <w:lang w:val="en-US"/>
        </w:rPr>
        <w:t>tests</w:t>
      </w:r>
      <w:r w:rsidR="006C70E6" w:rsidRPr="00E05C49">
        <w:rPr>
          <w:rFonts w:ascii="Times New Roman" w:hAnsi="Times New Roman" w:cs="Times New Roman"/>
          <w:lang w:val="en-US"/>
        </w:rPr>
        <w:t xml:space="preserve"> were performed. Figure 1B shows the calibration curve of the</w:t>
      </w:r>
      <w:r w:rsidRPr="00E05C49">
        <w:rPr>
          <w:rFonts w:ascii="Times New Roman" w:hAnsi="Times New Roman" w:cs="Times New Roman"/>
          <w:lang w:val="en-US"/>
        </w:rPr>
        <w:t xml:space="preserve"> electrode</w:t>
      </w:r>
      <w:r w:rsidR="006C70E6" w:rsidRPr="00E05C49">
        <w:rPr>
          <w:rFonts w:ascii="Times New Roman" w:hAnsi="Times New Roman" w:cs="Times New Roman"/>
          <w:lang w:val="en-US"/>
        </w:rPr>
        <w:t xml:space="preserve">. A linear range </w:t>
      </w:r>
      <w:r w:rsidRPr="00E05C49">
        <w:rPr>
          <w:rFonts w:ascii="Times New Roman" w:hAnsi="Times New Roman" w:cs="Times New Roman"/>
          <w:lang w:val="en-US"/>
        </w:rPr>
        <w:t xml:space="preserve">from 10 to 1000 </w:t>
      </w:r>
      <w:proofErr w:type="spellStart"/>
      <w:r w:rsidRPr="00E05C49">
        <w:rPr>
          <w:rFonts w:ascii="Times New Roman" w:hAnsi="Times New Roman" w:cs="Times New Roman"/>
          <w:lang w:val="en-US"/>
        </w:rPr>
        <w:t>μM</w:t>
      </w:r>
      <w:proofErr w:type="spellEnd"/>
      <w:r w:rsidR="006C70E6" w:rsidRPr="00E05C49">
        <w:rPr>
          <w:rFonts w:ascii="Times New Roman" w:hAnsi="Times New Roman" w:cs="Times New Roman"/>
          <w:lang w:val="en-US"/>
        </w:rPr>
        <w:t xml:space="preserve"> was obtained with a LOD and a sensitivity of </w:t>
      </w:r>
      <w:r w:rsidR="00230E09" w:rsidRPr="00E05C49">
        <w:rPr>
          <w:rFonts w:ascii="Times New Roman" w:hAnsi="Times New Roman" w:cs="Times New Roman"/>
          <w:lang w:val="en-US"/>
        </w:rPr>
        <w:t>3.3S/</w:t>
      </w:r>
      <w:r w:rsidR="00E05C49" w:rsidRPr="00E05C49">
        <w:rPr>
          <w:rFonts w:ascii="Times New Roman" w:hAnsi="Times New Roman" w:cs="Times New Roman"/>
          <w:lang w:val="en-US"/>
        </w:rPr>
        <w:t>b and</w:t>
      </w:r>
      <w:r w:rsidR="00230E09" w:rsidRPr="00E05C49">
        <w:rPr>
          <w:rFonts w:ascii="Times New Roman" w:hAnsi="Times New Roman" w:cs="Times New Roman"/>
          <w:lang w:val="en-US"/>
        </w:rPr>
        <w:t xml:space="preserve"> 0.0</w:t>
      </w:r>
      <w:r w:rsidR="00E05C49" w:rsidRPr="00E05C49">
        <w:rPr>
          <w:rFonts w:ascii="Times New Roman" w:hAnsi="Times New Roman" w:cs="Times New Roman"/>
          <w:lang w:val="en-US"/>
        </w:rPr>
        <w:t>392</w:t>
      </w:r>
      <w:r w:rsidR="00230E09" w:rsidRPr="00E05C49">
        <w:rPr>
          <w:rFonts w:ascii="Times New Roman" w:hAnsi="Times New Roman" w:cs="Times New Roman"/>
          <w:lang w:val="en-US"/>
        </w:rPr>
        <w:t xml:space="preserve"> </w:t>
      </w:r>
      <w:r w:rsidR="00230E09" w:rsidRPr="00E05C49">
        <w:rPr>
          <w:rFonts w:ascii="Times New Roman" w:hAnsi="Times New Roman" w:cs="Times New Roman"/>
        </w:rPr>
        <w:t>μ</w:t>
      </w:r>
      <w:r w:rsidR="00230E09" w:rsidRPr="00E05C49">
        <w:rPr>
          <w:rFonts w:ascii="Times New Roman" w:hAnsi="Times New Roman" w:cs="Times New Roman"/>
          <w:lang w:val="en-US"/>
        </w:rPr>
        <w:t xml:space="preserve">A </w:t>
      </w:r>
      <w:r w:rsidR="00230E09" w:rsidRPr="00E05C49">
        <w:rPr>
          <w:rFonts w:ascii="Times New Roman" w:hAnsi="Times New Roman" w:cs="Times New Roman"/>
        </w:rPr>
        <w:t>μ</w:t>
      </w:r>
      <w:r w:rsidR="00230E09" w:rsidRPr="00E05C49">
        <w:rPr>
          <w:rFonts w:ascii="Times New Roman" w:hAnsi="Times New Roman" w:cs="Times New Roman"/>
          <w:lang w:val="en-US"/>
        </w:rPr>
        <w:t>M</w:t>
      </w:r>
      <w:r w:rsidR="00230E09" w:rsidRPr="00E05C49">
        <w:rPr>
          <w:rFonts w:ascii="Times New Roman" w:hAnsi="Times New Roman" w:cs="Times New Roman"/>
          <w:vertAlign w:val="superscript"/>
          <w:lang w:val="en-US"/>
        </w:rPr>
        <w:t>− 1</w:t>
      </w:r>
      <w:r w:rsidR="00230E09" w:rsidRPr="00E05C49">
        <w:rPr>
          <w:rFonts w:ascii="Times New Roman" w:hAnsi="Times New Roman" w:cs="Times New Roman"/>
          <w:lang w:val="en-US"/>
        </w:rPr>
        <w:t xml:space="preserve"> cm-</w:t>
      </w:r>
      <w:r w:rsidR="00230E09" w:rsidRPr="00E05C49">
        <w:rPr>
          <w:rFonts w:ascii="Times New Roman" w:hAnsi="Times New Roman" w:cs="Times New Roman"/>
          <w:vertAlign w:val="superscript"/>
          <w:lang w:val="en-US"/>
        </w:rPr>
        <w:t>2</w:t>
      </w:r>
      <w:r w:rsidR="00230E09" w:rsidRPr="00E05C49">
        <w:rPr>
          <w:rFonts w:ascii="Times New Roman" w:hAnsi="Times New Roman" w:cs="Times New Roman"/>
          <w:lang w:val="en-US"/>
        </w:rPr>
        <w:t xml:space="preserve">, </w:t>
      </w:r>
      <w:r w:rsidR="006C70E6" w:rsidRPr="00E05C49">
        <w:rPr>
          <w:rFonts w:ascii="Times New Roman" w:hAnsi="Times New Roman" w:cs="Times New Roman"/>
          <w:lang w:val="en-US"/>
        </w:rPr>
        <w:t>respectively</w:t>
      </w:r>
      <w:r w:rsidRPr="00E05C49">
        <w:rPr>
          <w:rFonts w:ascii="Times New Roman" w:hAnsi="Times New Roman" w:cs="Times New Roman"/>
          <w:lang w:val="en-US"/>
        </w:rPr>
        <w:t>.</w:t>
      </w:r>
      <w:r w:rsidR="006C70E6" w:rsidRPr="00E05C49">
        <w:rPr>
          <w:rFonts w:ascii="Times New Roman" w:hAnsi="Times New Roman" w:cs="Times New Roman"/>
          <w:lang w:val="en-US"/>
        </w:rPr>
        <w:t xml:space="preserve"> Sensor was also </w:t>
      </w:r>
      <w:r w:rsidR="00720897" w:rsidRPr="00E05C49">
        <w:rPr>
          <w:rFonts w:ascii="Times New Roman" w:hAnsi="Times New Roman" w:cs="Times New Roman"/>
          <w:lang w:val="en-US"/>
        </w:rPr>
        <w:t>validated</w:t>
      </w:r>
      <w:r w:rsidR="006C70E6" w:rsidRPr="00E05C49">
        <w:rPr>
          <w:rFonts w:ascii="Times New Roman" w:hAnsi="Times New Roman" w:cs="Times New Roman"/>
          <w:lang w:val="en-US"/>
        </w:rPr>
        <w:t xml:space="preserve"> </w:t>
      </w:r>
      <w:r w:rsidR="00720897" w:rsidRPr="00E05C49">
        <w:rPr>
          <w:rFonts w:ascii="Times New Roman" w:hAnsi="Times New Roman" w:cs="Times New Roman"/>
          <w:lang w:val="en-US"/>
        </w:rPr>
        <w:t>to measure H</w:t>
      </w:r>
      <w:r w:rsidR="00720897" w:rsidRPr="00E05C49">
        <w:rPr>
          <w:rFonts w:ascii="Times New Roman" w:hAnsi="Times New Roman" w:cs="Times New Roman"/>
          <w:vertAlign w:val="subscript"/>
          <w:lang w:val="en-US"/>
        </w:rPr>
        <w:t>2</w:t>
      </w:r>
      <w:r w:rsidR="00720897" w:rsidRPr="00E05C49">
        <w:rPr>
          <w:rFonts w:ascii="Times New Roman" w:hAnsi="Times New Roman" w:cs="Times New Roman"/>
          <w:lang w:val="en-US"/>
        </w:rPr>
        <w:t>O</w:t>
      </w:r>
      <w:r w:rsidR="00720897" w:rsidRPr="00E05C49">
        <w:rPr>
          <w:rFonts w:ascii="Times New Roman" w:hAnsi="Times New Roman" w:cs="Times New Roman"/>
          <w:vertAlign w:val="subscript"/>
          <w:lang w:val="en-US"/>
        </w:rPr>
        <w:t>2</w:t>
      </w:r>
      <w:r w:rsidR="00720897" w:rsidRPr="00E05C49">
        <w:rPr>
          <w:rFonts w:ascii="Times New Roman" w:hAnsi="Times New Roman" w:cs="Times New Roman"/>
          <w:lang w:val="en-US"/>
        </w:rPr>
        <w:t xml:space="preserve"> released from human THP-1 macrophages exposed to different treatments.</w:t>
      </w:r>
      <w:r w:rsidR="006C70E6">
        <w:rPr>
          <w:rFonts w:ascii="Times New Roman" w:hAnsi="Times New Roman" w:cs="Times New Roman"/>
          <w:lang w:val="en-US"/>
        </w:rPr>
        <w:t xml:space="preserve"> </w:t>
      </w:r>
    </w:p>
    <w:p w14:paraId="3A25533A" w14:textId="7A0034CC" w:rsidR="00F776C7" w:rsidRDefault="00F776C7" w:rsidP="00DA51A3">
      <w:pPr>
        <w:snapToGrid w:val="0"/>
        <w:spacing w:before="240" w:line="300" w:lineRule="auto"/>
        <w:rPr>
          <w:rFonts w:ascii="Times New Roman" w:eastAsia="MS PGothic" w:hAnsi="Times New Roman"/>
          <w:b/>
          <w:sz w:val="18"/>
          <w:szCs w:val="18"/>
          <w:lang w:val="en-US" w:eastAsia="ko-KR"/>
        </w:rPr>
      </w:pPr>
    </w:p>
    <w:p w14:paraId="75E3F2F1" w14:textId="6E85CA77" w:rsidR="00D8256C" w:rsidRDefault="00D8256C" w:rsidP="00F776C7">
      <w:pPr>
        <w:snapToGrid w:val="0"/>
        <w:spacing w:after="120"/>
        <w:rPr>
          <w:rFonts w:ascii="Times New Roman" w:eastAsia="MS PGothic" w:hAnsi="Times New Roman"/>
          <w:b/>
          <w:sz w:val="18"/>
          <w:szCs w:val="18"/>
          <w:lang w:val="en-US" w:eastAsia="ko-KR"/>
        </w:rPr>
      </w:pPr>
    </w:p>
    <w:p w14:paraId="5E31D3AD" w14:textId="3949A1A6" w:rsidR="00C56859" w:rsidRDefault="00C56859" w:rsidP="00F776C7">
      <w:pPr>
        <w:snapToGrid w:val="0"/>
        <w:spacing w:after="120"/>
        <w:rPr>
          <w:rFonts w:ascii="Times New Roman" w:eastAsia="MS PGothic" w:hAnsi="Times New Roman"/>
          <w:b/>
          <w:sz w:val="18"/>
          <w:szCs w:val="18"/>
          <w:lang w:val="en-US" w:eastAsia="ko-KR"/>
        </w:rPr>
      </w:pPr>
    </w:p>
    <w:p w14:paraId="69973048" w14:textId="799433C4" w:rsidR="00C56859" w:rsidRDefault="00C56859" w:rsidP="00F776C7">
      <w:pPr>
        <w:snapToGrid w:val="0"/>
        <w:spacing w:after="120"/>
        <w:rPr>
          <w:rFonts w:ascii="Times New Roman" w:eastAsia="MS PGothic" w:hAnsi="Times New Roman"/>
          <w:b/>
          <w:sz w:val="18"/>
          <w:szCs w:val="18"/>
          <w:lang w:val="en-US" w:eastAsia="ko-KR"/>
        </w:rPr>
      </w:pPr>
    </w:p>
    <w:p w14:paraId="0DE817AB" w14:textId="1E1E2CF2" w:rsidR="00DA51A3"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71D50333" w14:textId="1F9BB2F9" w:rsidR="00563B5E" w:rsidRDefault="006C70E6" w:rsidP="00563B5E">
      <w:pPr>
        <w:snapToGrid w:val="0"/>
        <w:spacing w:after="0" w:line="240" w:lineRule="auto"/>
        <w:jc w:val="both"/>
        <w:rPr>
          <w:rFonts w:ascii="Times New Roman" w:eastAsia="MS PGothic" w:hAnsi="Times New Roman"/>
          <w:lang w:val="en-US" w:eastAsia="ko-KR"/>
        </w:rPr>
      </w:pPr>
      <w:r>
        <w:rPr>
          <w:rFonts w:ascii="Times New Roman" w:eastAsia="MS PGothic" w:hAnsi="Times New Roman"/>
          <w:lang w:val="en-US" w:eastAsia="ko-KR"/>
        </w:rPr>
        <w:t xml:space="preserve">In </w:t>
      </w:r>
      <w:r w:rsidR="00720897">
        <w:rPr>
          <w:rFonts w:ascii="Times New Roman" w:eastAsia="MS PGothic" w:hAnsi="Times New Roman"/>
          <w:lang w:val="en-US" w:eastAsia="ko-KR"/>
        </w:rPr>
        <w:t>this</w:t>
      </w:r>
      <w:r>
        <w:rPr>
          <w:rFonts w:ascii="Times New Roman" w:eastAsia="MS PGothic" w:hAnsi="Times New Roman"/>
          <w:lang w:val="en-US" w:eastAsia="ko-KR"/>
        </w:rPr>
        <w:t xml:space="preserve"> work an </w:t>
      </w:r>
      <w:r w:rsidR="00195DB2">
        <w:rPr>
          <w:rFonts w:ascii="Times New Roman" w:eastAsia="MS PGothic" w:hAnsi="Times New Roman"/>
          <w:lang w:val="en-US" w:eastAsia="ko-KR"/>
        </w:rPr>
        <w:t>electrochemical sensor</w:t>
      </w:r>
      <w:r w:rsidR="00563B5E" w:rsidRPr="00563B5E">
        <w:rPr>
          <w:rFonts w:ascii="Times New Roman" w:eastAsia="MS PGothic" w:hAnsi="Times New Roman"/>
          <w:lang w:val="en-US" w:eastAsia="ko-KR"/>
        </w:rPr>
        <w:t xml:space="preserve"> </w:t>
      </w:r>
      <w:r w:rsidR="00720897">
        <w:rPr>
          <w:rFonts w:ascii="Times New Roman" w:eastAsia="MS PGothic" w:hAnsi="Times New Roman"/>
          <w:lang w:val="en-US" w:eastAsia="ko-KR"/>
        </w:rPr>
        <w:t xml:space="preserve">based on </w:t>
      </w:r>
      <w:proofErr w:type="spellStart"/>
      <w:proofErr w:type="gramStart"/>
      <w:r w:rsidR="00563B5E" w:rsidRPr="00563B5E">
        <w:rPr>
          <w:rFonts w:ascii="Times New Roman" w:eastAsia="MS PGothic" w:hAnsi="Times New Roman"/>
          <w:lang w:val="en-US" w:eastAsia="ko-KR"/>
        </w:rPr>
        <w:t>rGO</w:t>
      </w:r>
      <w:proofErr w:type="spellEnd"/>
      <w:proofErr w:type="gramEnd"/>
      <w:r w:rsidR="00563B5E" w:rsidRPr="00563B5E">
        <w:rPr>
          <w:rFonts w:ascii="Times New Roman" w:eastAsia="MS PGothic" w:hAnsi="Times New Roman"/>
          <w:lang w:val="en-US" w:eastAsia="ko-KR"/>
        </w:rPr>
        <w:t xml:space="preserve"> and Au-NPs </w:t>
      </w:r>
      <w:r w:rsidR="00720897">
        <w:rPr>
          <w:rFonts w:ascii="Times New Roman" w:eastAsia="MS PGothic" w:hAnsi="Times New Roman"/>
          <w:lang w:val="en-US" w:eastAsia="ko-KR"/>
        </w:rPr>
        <w:t>were used</w:t>
      </w:r>
      <w:r w:rsidR="00563B5E" w:rsidRPr="00563B5E">
        <w:rPr>
          <w:rFonts w:ascii="Times New Roman" w:eastAsia="MS PGothic" w:hAnsi="Times New Roman"/>
          <w:lang w:val="en-US" w:eastAsia="ko-KR"/>
        </w:rPr>
        <w:t xml:space="preserve"> </w:t>
      </w:r>
      <w:r w:rsidR="00720897">
        <w:rPr>
          <w:rFonts w:ascii="Times New Roman" w:eastAsia="MS PGothic" w:hAnsi="Times New Roman"/>
          <w:lang w:val="en-US" w:eastAsia="ko-KR"/>
        </w:rPr>
        <w:t>for the</w:t>
      </w:r>
      <w:r w:rsidR="00563B5E" w:rsidRPr="00563B5E">
        <w:rPr>
          <w:rFonts w:ascii="Times New Roman" w:eastAsia="MS PGothic" w:hAnsi="Times New Roman"/>
          <w:lang w:val="en-US" w:eastAsia="ko-KR"/>
        </w:rPr>
        <w:t xml:space="preserve"> </w:t>
      </w:r>
      <w:r w:rsidR="00720897" w:rsidRPr="007E75CD">
        <w:rPr>
          <w:rFonts w:ascii="Times New Roman" w:hAnsi="Times New Roman" w:cs="Times New Roman"/>
          <w:lang w:val="en-US"/>
        </w:rPr>
        <w:t xml:space="preserve">to </w:t>
      </w:r>
      <w:r w:rsidR="00720897">
        <w:rPr>
          <w:rFonts w:ascii="Times New Roman" w:hAnsi="Times New Roman" w:cs="Times New Roman"/>
          <w:lang w:val="en-US"/>
        </w:rPr>
        <w:t>detect</w:t>
      </w:r>
      <w:r w:rsidR="00720897" w:rsidRPr="007E75CD">
        <w:rPr>
          <w:rFonts w:ascii="Times New Roman" w:hAnsi="Times New Roman" w:cs="Times New Roman"/>
          <w:lang w:val="en-US"/>
        </w:rPr>
        <w:t xml:space="preserve"> </w:t>
      </w:r>
      <w:r w:rsidR="00720897" w:rsidRPr="00A77990">
        <w:rPr>
          <w:rFonts w:ascii="Times New Roman" w:hAnsi="Times New Roman" w:cs="Times New Roman"/>
          <w:lang w:val="en-US"/>
        </w:rPr>
        <w:t>H</w:t>
      </w:r>
      <w:r w:rsidR="00720897" w:rsidRPr="00F80DDE">
        <w:rPr>
          <w:rFonts w:ascii="Times New Roman" w:hAnsi="Times New Roman" w:cs="Times New Roman"/>
          <w:vertAlign w:val="subscript"/>
          <w:lang w:val="en-US"/>
        </w:rPr>
        <w:t>2</w:t>
      </w:r>
      <w:r w:rsidR="00720897" w:rsidRPr="00A77990">
        <w:rPr>
          <w:rFonts w:ascii="Times New Roman" w:hAnsi="Times New Roman" w:cs="Times New Roman"/>
          <w:lang w:val="en-US"/>
        </w:rPr>
        <w:t>O</w:t>
      </w:r>
      <w:r w:rsidR="00720897" w:rsidRPr="00F80DDE">
        <w:rPr>
          <w:rFonts w:ascii="Times New Roman" w:hAnsi="Times New Roman" w:cs="Times New Roman"/>
          <w:vertAlign w:val="subscript"/>
          <w:lang w:val="en-US"/>
        </w:rPr>
        <w:t>2</w:t>
      </w:r>
      <w:r w:rsidR="00720897" w:rsidRPr="007E75CD">
        <w:rPr>
          <w:rFonts w:ascii="Times New Roman" w:hAnsi="Times New Roman" w:cs="Times New Roman"/>
          <w:lang w:val="en-US"/>
        </w:rPr>
        <w:t xml:space="preserve"> released from human THP-1 macrophages</w:t>
      </w:r>
      <w:r w:rsidR="00563B5E" w:rsidRPr="00563B5E">
        <w:rPr>
          <w:rFonts w:ascii="Times New Roman" w:eastAsia="MS PGothic" w:hAnsi="Times New Roman"/>
          <w:lang w:val="en-US" w:eastAsia="ko-KR"/>
        </w:rPr>
        <w:t xml:space="preserve">. </w:t>
      </w:r>
      <w:r w:rsidR="00720897">
        <w:rPr>
          <w:rFonts w:ascii="Times New Roman" w:eastAsia="MS PGothic" w:hAnsi="Times New Roman"/>
          <w:lang w:val="en-US" w:eastAsia="ko-KR"/>
        </w:rPr>
        <w:t>T</w:t>
      </w:r>
      <w:r w:rsidR="00563B5E" w:rsidRPr="00563B5E">
        <w:rPr>
          <w:rFonts w:ascii="Times New Roman" w:eastAsia="MS PGothic" w:hAnsi="Times New Roman"/>
          <w:lang w:val="en-US" w:eastAsia="ko-KR"/>
        </w:rPr>
        <w:t xml:space="preserve">he results are significant because they support the possibility of direct quantification of extracellular </w:t>
      </w:r>
      <w:r w:rsidR="00F80DDE" w:rsidRPr="00A77990">
        <w:rPr>
          <w:rFonts w:ascii="Times New Roman" w:hAnsi="Times New Roman" w:cs="Times New Roman"/>
          <w:lang w:val="en-US"/>
        </w:rPr>
        <w:t>H</w:t>
      </w:r>
      <w:r w:rsidR="00F80DDE" w:rsidRPr="00F80DDE">
        <w:rPr>
          <w:rFonts w:ascii="Times New Roman" w:hAnsi="Times New Roman" w:cs="Times New Roman"/>
          <w:vertAlign w:val="subscript"/>
          <w:lang w:val="en-US"/>
        </w:rPr>
        <w:t>2</w:t>
      </w:r>
      <w:r w:rsidR="00F80DDE" w:rsidRPr="00A77990">
        <w:rPr>
          <w:rFonts w:ascii="Times New Roman" w:hAnsi="Times New Roman" w:cs="Times New Roman"/>
          <w:lang w:val="en-US"/>
        </w:rPr>
        <w:t>O</w:t>
      </w:r>
      <w:r w:rsidR="00F80DDE" w:rsidRPr="00F80DDE">
        <w:rPr>
          <w:rFonts w:ascii="Times New Roman" w:hAnsi="Times New Roman" w:cs="Times New Roman"/>
          <w:vertAlign w:val="subscript"/>
          <w:lang w:val="en-US"/>
        </w:rPr>
        <w:t>2</w:t>
      </w:r>
      <w:r w:rsidR="00563B5E" w:rsidRPr="00563B5E">
        <w:rPr>
          <w:rFonts w:ascii="Times New Roman" w:eastAsia="MS PGothic" w:hAnsi="Times New Roman"/>
          <w:lang w:val="en-US" w:eastAsia="ko-KR"/>
        </w:rPr>
        <w:t xml:space="preserve"> release </w:t>
      </w:r>
      <w:proofErr w:type="gramStart"/>
      <w:r w:rsidR="00563B5E" w:rsidRPr="00563B5E">
        <w:rPr>
          <w:rFonts w:ascii="Times New Roman" w:eastAsia="MS PGothic" w:hAnsi="Times New Roman"/>
          <w:lang w:val="en-US" w:eastAsia="ko-KR"/>
        </w:rPr>
        <w:t>in order to</w:t>
      </w:r>
      <w:proofErr w:type="gramEnd"/>
      <w:r w:rsidR="00563B5E" w:rsidRPr="00563B5E">
        <w:rPr>
          <w:rFonts w:ascii="Times New Roman" w:eastAsia="MS PGothic" w:hAnsi="Times New Roman"/>
          <w:lang w:val="en-US" w:eastAsia="ko-KR"/>
        </w:rPr>
        <w:t xml:space="preserve"> monitor intracellular ROS levels with a fast, easy, reproducible and </w:t>
      </w:r>
      <w:r w:rsidR="008F4863" w:rsidRPr="00563B5E">
        <w:rPr>
          <w:rFonts w:ascii="Times New Roman" w:eastAsia="MS PGothic" w:hAnsi="Times New Roman"/>
          <w:lang w:val="en-US" w:eastAsia="ko-KR"/>
        </w:rPr>
        <w:t>low-cost</w:t>
      </w:r>
      <w:r w:rsidR="00563B5E" w:rsidRPr="00563B5E">
        <w:rPr>
          <w:rFonts w:ascii="Times New Roman" w:eastAsia="MS PGothic" w:hAnsi="Times New Roman"/>
          <w:lang w:val="en-US" w:eastAsia="ko-KR"/>
        </w:rPr>
        <w:t xml:space="preserve"> electrochemical method. This electrochemical sensor may have an easy use to implement in research laboratories where direct measurement of </w:t>
      </w:r>
      <w:r w:rsidR="00F80DDE" w:rsidRPr="00A77990">
        <w:rPr>
          <w:rFonts w:ascii="Times New Roman" w:hAnsi="Times New Roman" w:cs="Times New Roman"/>
          <w:lang w:val="en-US"/>
        </w:rPr>
        <w:t>H</w:t>
      </w:r>
      <w:r w:rsidR="00F80DDE" w:rsidRPr="00F80DDE">
        <w:rPr>
          <w:rFonts w:ascii="Times New Roman" w:hAnsi="Times New Roman" w:cs="Times New Roman"/>
          <w:vertAlign w:val="subscript"/>
          <w:lang w:val="en-US"/>
        </w:rPr>
        <w:t>2</w:t>
      </w:r>
      <w:r w:rsidR="00F80DDE" w:rsidRPr="00A77990">
        <w:rPr>
          <w:rFonts w:ascii="Times New Roman" w:hAnsi="Times New Roman" w:cs="Times New Roman"/>
          <w:lang w:val="en-US"/>
        </w:rPr>
        <w:t>O</w:t>
      </w:r>
      <w:r w:rsidR="00F80DDE" w:rsidRPr="00F80DDE">
        <w:rPr>
          <w:rFonts w:ascii="Times New Roman" w:hAnsi="Times New Roman" w:cs="Times New Roman"/>
          <w:vertAlign w:val="subscript"/>
          <w:lang w:val="en-US"/>
        </w:rPr>
        <w:t>2</w:t>
      </w:r>
      <w:r w:rsidR="00563B5E" w:rsidRPr="00563B5E">
        <w:rPr>
          <w:rFonts w:ascii="Times New Roman" w:eastAsia="MS PGothic" w:hAnsi="Times New Roman"/>
          <w:lang w:val="en-US" w:eastAsia="ko-KR"/>
        </w:rPr>
        <w:t xml:space="preserve"> in cell supernatants can replace current expensive and time-consuming biochemical and flow cytometry-based approaches. In addition, the future development of a sensor based on gold nanowires or </w:t>
      </w:r>
      <w:r w:rsidR="008F4863" w:rsidRPr="00563B5E">
        <w:rPr>
          <w:rFonts w:ascii="Times New Roman" w:eastAsia="MS PGothic" w:hAnsi="Times New Roman"/>
          <w:lang w:val="en-US" w:eastAsia="ko-KR"/>
        </w:rPr>
        <w:t>nanotubes</w:t>
      </w:r>
      <w:r w:rsidR="00563B5E" w:rsidRPr="00563B5E">
        <w:rPr>
          <w:rFonts w:ascii="Times New Roman" w:eastAsia="MS PGothic" w:hAnsi="Times New Roman"/>
          <w:lang w:val="en-US" w:eastAsia="ko-KR"/>
        </w:rPr>
        <w:t xml:space="preserve"> is envisaged </w:t>
      </w:r>
      <w:proofErr w:type="gramStart"/>
      <w:r w:rsidR="00563B5E" w:rsidRPr="00563B5E">
        <w:rPr>
          <w:rFonts w:ascii="Times New Roman" w:eastAsia="MS PGothic" w:hAnsi="Times New Roman"/>
          <w:lang w:val="en-US" w:eastAsia="ko-KR"/>
        </w:rPr>
        <w:t>in order to</w:t>
      </w:r>
      <w:proofErr w:type="gramEnd"/>
      <w:r w:rsidR="00563B5E" w:rsidRPr="00563B5E">
        <w:rPr>
          <w:rFonts w:ascii="Times New Roman" w:eastAsia="MS PGothic" w:hAnsi="Times New Roman"/>
          <w:lang w:val="en-US" w:eastAsia="ko-KR"/>
        </w:rPr>
        <w:t xml:space="preserve"> develop a sensor with a larger surface area and hypothetical higher sensitivity.</w:t>
      </w:r>
    </w:p>
    <w:p w14:paraId="332DB8CC" w14:textId="77777777" w:rsidR="00D8256C" w:rsidRDefault="00D8256C" w:rsidP="00563B5E">
      <w:pPr>
        <w:snapToGrid w:val="0"/>
        <w:spacing w:after="0" w:line="240" w:lineRule="auto"/>
        <w:jc w:val="both"/>
        <w:rPr>
          <w:rFonts w:ascii="Times New Roman" w:eastAsia="MS PGothic" w:hAnsi="Times New Roman"/>
          <w:lang w:val="en-US" w:eastAsia="ko-KR"/>
        </w:rPr>
      </w:pPr>
    </w:p>
    <w:p w14:paraId="1845F659" w14:textId="08F3FACB"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 xml:space="preserve">References </w:t>
      </w:r>
    </w:p>
    <w:p w14:paraId="13CC7719" w14:textId="1448C473" w:rsidR="00BE1240" w:rsidRPr="00BE1240" w:rsidRDefault="008F4863"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D8256C">
        <w:rPr>
          <w:rFonts w:ascii="Times New Roman" w:eastAsia="SimSun" w:hAnsi="Times New Roman"/>
          <w:b/>
          <w:bCs/>
          <w:sz w:val="20"/>
          <w:szCs w:val="20"/>
          <w:lang w:val="en-US" w:eastAsia="zh-CN"/>
        </w:rPr>
        <w:fldChar w:fldCharType="begin" w:fldLock="1"/>
      </w:r>
      <w:r w:rsidRPr="00D8256C">
        <w:rPr>
          <w:rFonts w:ascii="Times New Roman" w:eastAsia="SimSun" w:hAnsi="Times New Roman"/>
          <w:b/>
          <w:bCs/>
          <w:sz w:val="20"/>
          <w:szCs w:val="20"/>
          <w:lang w:val="en-US" w:eastAsia="zh-CN"/>
        </w:rPr>
        <w:instrText xml:space="preserve">ADDIN Mendeley Bibliography CSL_BIBLIOGRAPHY </w:instrText>
      </w:r>
      <w:r w:rsidRPr="00D8256C">
        <w:rPr>
          <w:rFonts w:ascii="Times New Roman" w:eastAsia="SimSun" w:hAnsi="Times New Roman"/>
          <w:b/>
          <w:bCs/>
          <w:sz w:val="20"/>
          <w:szCs w:val="20"/>
          <w:lang w:val="en-US" w:eastAsia="zh-CN"/>
        </w:rPr>
        <w:fldChar w:fldCharType="separate"/>
      </w:r>
      <w:r w:rsidR="00BE1240" w:rsidRPr="00BE1240">
        <w:rPr>
          <w:rFonts w:ascii="Times New Roman" w:hAnsi="Times New Roman" w:cs="Times New Roman"/>
          <w:noProof/>
          <w:sz w:val="20"/>
          <w:szCs w:val="24"/>
        </w:rPr>
        <w:t>[1]</w:t>
      </w:r>
      <w:r w:rsidR="00BE1240" w:rsidRPr="00BE1240">
        <w:rPr>
          <w:rFonts w:ascii="Times New Roman" w:hAnsi="Times New Roman" w:cs="Times New Roman"/>
          <w:noProof/>
          <w:sz w:val="20"/>
          <w:szCs w:val="24"/>
        </w:rPr>
        <w:tab/>
        <w:t xml:space="preserve">C. E. Cross </w:t>
      </w:r>
      <w:r w:rsidR="00BE1240" w:rsidRPr="00BE1240">
        <w:rPr>
          <w:rFonts w:ascii="Times New Roman" w:hAnsi="Times New Roman" w:cs="Times New Roman"/>
          <w:i/>
          <w:iCs/>
          <w:noProof/>
          <w:sz w:val="20"/>
          <w:szCs w:val="24"/>
        </w:rPr>
        <w:t>et al.</w:t>
      </w:r>
      <w:r w:rsidR="00BE1240" w:rsidRPr="00BE1240">
        <w:rPr>
          <w:rFonts w:ascii="Times New Roman" w:hAnsi="Times New Roman" w:cs="Times New Roman"/>
          <w:noProof/>
          <w:sz w:val="20"/>
          <w:szCs w:val="24"/>
        </w:rPr>
        <w:t xml:space="preserve">, “Oxygen radicals and human disease. Davis conference,” </w:t>
      </w:r>
      <w:r w:rsidR="00BE1240" w:rsidRPr="00BE1240">
        <w:rPr>
          <w:rFonts w:ascii="Times New Roman" w:hAnsi="Times New Roman" w:cs="Times New Roman"/>
          <w:i/>
          <w:iCs/>
          <w:noProof/>
          <w:sz w:val="20"/>
          <w:szCs w:val="24"/>
        </w:rPr>
        <w:t>Ann. Intern. Med.</w:t>
      </w:r>
      <w:r w:rsidR="00BE1240" w:rsidRPr="00BE1240">
        <w:rPr>
          <w:rFonts w:ascii="Times New Roman" w:hAnsi="Times New Roman" w:cs="Times New Roman"/>
          <w:noProof/>
          <w:sz w:val="20"/>
          <w:szCs w:val="24"/>
        </w:rPr>
        <w:t>, vol. 107, no. 4, pp. 526–545, 1987, doi: 10.7326/0003-4819-107-4-526.</w:t>
      </w:r>
    </w:p>
    <w:p w14:paraId="2601C011"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[2]</w:t>
      </w:r>
      <w:r w:rsidRPr="00BE1240">
        <w:rPr>
          <w:rFonts w:ascii="Times New Roman" w:hAnsi="Times New Roman" w:cs="Times New Roman"/>
          <w:noProof/>
          <w:sz w:val="20"/>
          <w:szCs w:val="24"/>
        </w:rPr>
        <w:tab/>
        <w:t xml:space="preserve">M. Schieber and N. S. Chandel, “ROS function in redox signaling and oxidative stress,” </w:t>
      </w:r>
      <w:r w:rsidRPr="00BE1240">
        <w:rPr>
          <w:rFonts w:ascii="Times New Roman" w:hAnsi="Times New Roman" w:cs="Times New Roman"/>
          <w:i/>
          <w:iCs/>
          <w:noProof/>
          <w:sz w:val="20"/>
          <w:szCs w:val="24"/>
        </w:rPr>
        <w:t>Curr. Biol.</w:t>
      </w:r>
      <w:r w:rsidRPr="00BE1240">
        <w:rPr>
          <w:rFonts w:ascii="Times New Roman" w:hAnsi="Times New Roman" w:cs="Times New Roman"/>
          <w:noProof/>
          <w:sz w:val="20"/>
          <w:szCs w:val="24"/>
        </w:rPr>
        <w:t>, vol. 24, no. 10, pp. R453–R462, 2014, doi: 10.1016/j.cub.2014.03.034.</w:t>
      </w:r>
    </w:p>
    <w:p w14:paraId="2C3218AE"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[3]</w:t>
      </w:r>
      <w:r w:rsidRPr="00BE1240">
        <w:rPr>
          <w:rFonts w:ascii="Times New Roman" w:hAnsi="Times New Roman" w:cs="Times New Roman"/>
          <w:noProof/>
          <w:sz w:val="20"/>
          <w:szCs w:val="24"/>
        </w:rPr>
        <w:tab/>
        <w:t xml:space="preserve">Z. A. Wood, L. B. Poole, and P. A. Karplus, “Peroxiredoxin evolution and the regulation of hydrogen peroxide signaling,” </w:t>
      </w:r>
      <w:r w:rsidRPr="00BE1240">
        <w:rPr>
          <w:rFonts w:ascii="Times New Roman" w:hAnsi="Times New Roman" w:cs="Times New Roman"/>
          <w:i/>
          <w:iCs/>
          <w:noProof/>
          <w:sz w:val="20"/>
          <w:szCs w:val="24"/>
        </w:rPr>
        <w:t>Science (80-. ).</w:t>
      </w:r>
      <w:r w:rsidRPr="00BE1240">
        <w:rPr>
          <w:rFonts w:ascii="Times New Roman" w:hAnsi="Times New Roman" w:cs="Times New Roman"/>
          <w:noProof/>
          <w:sz w:val="20"/>
          <w:szCs w:val="24"/>
        </w:rPr>
        <w:t>, vol. 300, no. 5619, pp. 650–653, 2003, doi: 10.1126/science.1080405.</w:t>
      </w:r>
    </w:p>
    <w:p w14:paraId="18E99026"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[4]</w:t>
      </w:r>
      <w:r w:rsidRPr="00BE1240">
        <w:rPr>
          <w:rFonts w:ascii="Times New Roman" w:hAnsi="Times New Roman" w:cs="Times New Roman"/>
          <w:noProof/>
          <w:sz w:val="20"/>
          <w:szCs w:val="24"/>
        </w:rPr>
        <w:tab/>
        <w:t xml:space="preserve">T. Finkel, “Signal transduction by reactive oxygen species,” </w:t>
      </w:r>
      <w:r w:rsidRPr="00BE1240">
        <w:rPr>
          <w:rFonts w:ascii="Times New Roman" w:hAnsi="Times New Roman" w:cs="Times New Roman"/>
          <w:i/>
          <w:iCs/>
          <w:noProof/>
          <w:sz w:val="20"/>
          <w:szCs w:val="24"/>
        </w:rPr>
        <w:t>J. Cell Biol.</w:t>
      </w:r>
      <w:r w:rsidRPr="00BE1240">
        <w:rPr>
          <w:rFonts w:ascii="Times New Roman" w:hAnsi="Times New Roman" w:cs="Times New Roman"/>
          <w:noProof/>
          <w:sz w:val="20"/>
          <w:szCs w:val="24"/>
        </w:rPr>
        <w:t>, vol. 194, no. 1, pp. 7–15, 2011, doi: 10.1083/jcb.201102095.</w:t>
      </w:r>
    </w:p>
    <w:p w14:paraId="534BB97A"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[5]</w:t>
      </w:r>
      <w:r w:rsidRPr="00BE1240">
        <w:rPr>
          <w:rFonts w:ascii="Times New Roman" w:hAnsi="Times New Roman" w:cs="Times New Roman"/>
          <w:noProof/>
          <w:sz w:val="20"/>
          <w:szCs w:val="24"/>
        </w:rPr>
        <w:tab/>
        <w:t>“P r o t e c t i v e effe c t of e r do st eine me t ab oli t e I a g a in st h y d r ogen pe r o x ide-ind u c ed o x id a t i v e DNA -d a m a ge in l u ng epi t heli a l c ell s,” vol. 1, pp. 700–706.</w:t>
      </w:r>
    </w:p>
    <w:p w14:paraId="1B175597"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[6]</w:t>
      </w:r>
      <w:r w:rsidRPr="00BE1240">
        <w:rPr>
          <w:rFonts w:ascii="Times New Roman" w:hAnsi="Times New Roman" w:cs="Times New Roman"/>
          <w:noProof/>
          <w:sz w:val="20"/>
          <w:szCs w:val="24"/>
        </w:rPr>
        <w:tab/>
        <w:t xml:space="preserve">Y. Zhang, M. Dai, and Z. Yuan, “Methods for the detection of reactive oxygen species,” </w:t>
      </w:r>
      <w:r w:rsidRPr="00BE1240">
        <w:rPr>
          <w:rFonts w:ascii="Times New Roman" w:hAnsi="Times New Roman" w:cs="Times New Roman"/>
          <w:i/>
          <w:iCs/>
          <w:noProof/>
          <w:sz w:val="20"/>
          <w:szCs w:val="24"/>
        </w:rPr>
        <w:t>Anal. Methods</w:t>
      </w:r>
      <w:r w:rsidRPr="00BE1240">
        <w:rPr>
          <w:rFonts w:ascii="Times New Roman" w:hAnsi="Times New Roman" w:cs="Times New Roman"/>
          <w:noProof/>
          <w:sz w:val="20"/>
          <w:szCs w:val="24"/>
        </w:rPr>
        <w:t>, vol. 10, no. 38, pp. 4625–4638, 2018, doi: 10.1039/c8ay01339j.</w:t>
      </w:r>
    </w:p>
    <w:p w14:paraId="693B3448"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[7]</w:t>
      </w:r>
      <w:r w:rsidRPr="00BE1240">
        <w:rPr>
          <w:rFonts w:ascii="Times New Roman" w:hAnsi="Times New Roman" w:cs="Times New Roman"/>
          <w:noProof/>
          <w:sz w:val="20"/>
          <w:szCs w:val="24"/>
        </w:rPr>
        <w:tab/>
        <w:t xml:space="preserve">M. Katerji, M. Filippova, and P. Duerksen-Hughes, “Approaches and methods to measure oxidative stress in clinical samples: Research applications in the cancer field,” </w:t>
      </w:r>
      <w:r w:rsidRPr="00BE1240">
        <w:rPr>
          <w:rFonts w:ascii="Times New Roman" w:hAnsi="Times New Roman" w:cs="Times New Roman"/>
          <w:i/>
          <w:iCs/>
          <w:noProof/>
          <w:sz w:val="20"/>
          <w:szCs w:val="24"/>
        </w:rPr>
        <w:t>Oxid. Med. Cell. Longev.</w:t>
      </w:r>
      <w:r w:rsidRPr="00BE1240">
        <w:rPr>
          <w:rFonts w:ascii="Times New Roman" w:hAnsi="Times New Roman" w:cs="Times New Roman"/>
          <w:noProof/>
          <w:sz w:val="20"/>
          <w:szCs w:val="24"/>
        </w:rPr>
        <w:t>, vol. 2019, 2019, doi: 10.1155/2019/1279250.</w:t>
      </w:r>
    </w:p>
    <w:p w14:paraId="1F51915D"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[8]</w:t>
      </w:r>
      <w:r w:rsidRPr="00BE1240">
        <w:rPr>
          <w:rFonts w:ascii="Times New Roman" w:hAnsi="Times New Roman" w:cs="Times New Roman"/>
          <w:noProof/>
          <w:sz w:val="20"/>
          <w:szCs w:val="24"/>
        </w:rPr>
        <w:tab/>
        <w:t xml:space="preserve">A. Depeursinge </w:t>
      </w:r>
      <w:r w:rsidRPr="00BE1240">
        <w:rPr>
          <w:rFonts w:ascii="Times New Roman" w:hAnsi="Times New Roman" w:cs="Times New Roman"/>
          <w:i/>
          <w:iCs/>
          <w:noProof/>
          <w:sz w:val="20"/>
          <w:szCs w:val="24"/>
        </w:rPr>
        <w:t>et al.</w:t>
      </w:r>
      <w:r w:rsidRPr="00BE1240">
        <w:rPr>
          <w:rFonts w:ascii="Times New Roman" w:hAnsi="Times New Roman" w:cs="Times New Roman"/>
          <w:noProof/>
          <w:sz w:val="20"/>
          <w:szCs w:val="24"/>
        </w:rPr>
        <w:t xml:space="preserve">, “Fusing Visual and Clinical Information for Lung Tissue Classification in HRCT Data,” </w:t>
      </w:r>
      <w:r w:rsidRPr="00BE1240">
        <w:rPr>
          <w:rFonts w:ascii="Times New Roman" w:hAnsi="Times New Roman" w:cs="Times New Roman"/>
          <w:i/>
          <w:iCs/>
          <w:noProof/>
          <w:sz w:val="20"/>
          <w:szCs w:val="24"/>
        </w:rPr>
        <w:t>Artif. Intell. Med.</w:t>
      </w:r>
      <w:r w:rsidRPr="00BE1240">
        <w:rPr>
          <w:rFonts w:ascii="Times New Roman" w:hAnsi="Times New Roman" w:cs="Times New Roman"/>
          <w:noProof/>
          <w:sz w:val="20"/>
          <w:szCs w:val="24"/>
        </w:rPr>
        <w:t>, vol. 229, p. ARTMED1118, 2010, doi: 10.1016/j.</w:t>
      </w:r>
    </w:p>
    <w:p w14:paraId="17426325"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[9]</w:t>
      </w:r>
      <w:r w:rsidRPr="00BE1240">
        <w:rPr>
          <w:rFonts w:ascii="Times New Roman" w:hAnsi="Times New Roman" w:cs="Times New Roman"/>
          <w:noProof/>
          <w:sz w:val="20"/>
          <w:szCs w:val="24"/>
        </w:rPr>
        <w:tab/>
        <w:t xml:space="preserve">B. Patella, C. Sunseri, and R. Inguanta, “Nanostructured Based Electrochemical Sensors,” </w:t>
      </w:r>
      <w:r w:rsidRPr="00BE1240">
        <w:rPr>
          <w:rFonts w:ascii="Times New Roman" w:hAnsi="Times New Roman" w:cs="Times New Roman"/>
          <w:i/>
          <w:iCs/>
          <w:noProof/>
          <w:sz w:val="20"/>
          <w:szCs w:val="24"/>
        </w:rPr>
        <w:t>J. Nanosci. Nanotechnol.</w:t>
      </w:r>
      <w:r w:rsidRPr="00BE1240">
        <w:rPr>
          <w:rFonts w:ascii="Times New Roman" w:hAnsi="Times New Roman" w:cs="Times New Roman"/>
          <w:noProof/>
          <w:sz w:val="20"/>
          <w:szCs w:val="24"/>
        </w:rPr>
        <w:t>, vol. 19, no. 6, pp. 3459–3470, 2019, doi: 10.1166/jnn.2019.16110.</w:t>
      </w:r>
    </w:p>
    <w:p w14:paraId="68E24B6B"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[10]</w:t>
      </w:r>
      <w:r w:rsidRPr="00BE1240">
        <w:rPr>
          <w:rFonts w:ascii="Times New Roman" w:hAnsi="Times New Roman" w:cs="Times New Roman"/>
          <w:noProof/>
          <w:sz w:val="20"/>
          <w:szCs w:val="24"/>
        </w:rPr>
        <w:tab/>
        <w:t xml:space="preserve">K. Dhara and D. R. Mahapatra, “Recent advances in electrochemical nonenzymatic hydrogen peroxide sensors based on nanomaterials: a review,” </w:t>
      </w:r>
      <w:r w:rsidRPr="00BE1240">
        <w:rPr>
          <w:rFonts w:ascii="Times New Roman" w:hAnsi="Times New Roman" w:cs="Times New Roman"/>
          <w:i/>
          <w:iCs/>
          <w:noProof/>
          <w:sz w:val="20"/>
          <w:szCs w:val="24"/>
        </w:rPr>
        <w:t>J. Mater. Sci.</w:t>
      </w:r>
      <w:r w:rsidRPr="00BE1240">
        <w:rPr>
          <w:rFonts w:ascii="Times New Roman" w:hAnsi="Times New Roman" w:cs="Times New Roman"/>
          <w:noProof/>
          <w:sz w:val="20"/>
          <w:szCs w:val="24"/>
        </w:rPr>
        <w:t>, vol. 54, no. 19, pp. 12319–12357, 2019, doi: 10.1007/s10853-019-03750-y.</w:t>
      </w:r>
    </w:p>
    <w:p w14:paraId="4C7444ED"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[11]</w:t>
      </w:r>
      <w:r w:rsidRPr="00BE1240">
        <w:rPr>
          <w:rFonts w:ascii="Times New Roman" w:hAnsi="Times New Roman" w:cs="Times New Roman"/>
          <w:noProof/>
          <w:sz w:val="20"/>
          <w:szCs w:val="24"/>
        </w:rPr>
        <w:tab/>
        <w:t xml:space="preserve">E. Anastasiou, K. O. Lorentz, G. J. Stein, and P. D. Mitchell, “Prehistoric schistosomiasis parasite found in the Middle East,” </w:t>
      </w:r>
      <w:r w:rsidRPr="00BE1240">
        <w:rPr>
          <w:rFonts w:ascii="Times New Roman" w:hAnsi="Times New Roman" w:cs="Times New Roman"/>
          <w:i/>
          <w:iCs/>
          <w:noProof/>
          <w:sz w:val="20"/>
          <w:szCs w:val="24"/>
        </w:rPr>
        <w:t>Lancet Infect. Dis.</w:t>
      </w:r>
      <w:r w:rsidRPr="00BE1240">
        <w:rPr>
          <w:rFonts w:ascii="Times New Roman" w:hAnsi="Times New Roman" w:cs="Times New Roman"/>
          <w:noProof/>
          <w:sz w:val="20"/>
          <w:szCs w:val="24"/>
        </w:rPr>
        <w:t>, vol. 14, no. 7, pp. 553–554, 2014, doi: 10.1016/S1473-3099(14)70794-7.</w:t>
      </w:r>
    </w:p>
    <w:p w14:paraId="23851802"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[12]</w:t>
      </w:r>
      <w:r w:rsidRPr="00BE1240">
        <w:rPr>
          <w:rFonts w:ascii="Times New Roman" w:hAnsi="Times New Roman" w:cs="Times New Roman"/>
          <w:noProof/>
          <w:sz w:val="20"/>
          <w:szCs w:val="24"/>
        </w:rPr>
        <w:tab/>
        <w:t xml:space="preserve">H. Uǧuz </w:t>
      </w:r>
      <w:r w:rsidRPr="00BE1240">
        <w:rPr>
          <w:rFonts w:ascii="Times New Roman" w:hAnsi="Times New Roman" w:cs="Times New Roman"/>
          <w:i/>
          <w:iCs/>
          <w:noProof/>
          <w:sz w:val="20"/>
          <w:szCs w:val="24"/>
        </w:rPr>
        <w:t>et al.</w:t>
      </w:r>
      <w:r w:rsidRPr="00BE1240">
        <w:rPr>
          <w:rFonts w:ascii="Times New Roman" w:hAnsi="Times New Roman" w:cs="Times New Roman"/>
          <w:noProof/>
          <w:sz w:val="20"/>
          <w:szCs w:val="24"/>
        </w:rPr>
        <w:t xml:space="preserve">, “ce pte d M us pt,” </w:t>
      </w:r>
      <w:r w:rsidRPr="00BE1240">
        <w:rPr>
          <w:rFonts w:ascii="Times New Roman" w:hAnsi="Times New Roman" w:cs="Times New Roman"/>
          <w:i/>
          <w:iCs/>
          <w:noProof/>
          <w:sz w:val="20"/>
          <w:szCs w:val="24"/>
        </w:rPr>
        <w:t>J. Phys. Energy</w:t>
      </w:r>
      <w:r w:rsidRPr="00BE1240">
        <w:rPr>
          <w:rFonts w:ascii="Times New Roman" w:hAnsi="Times New Roman" w:cs="Times New Roman"/>
          <w:noProof/>
          <w:sz w:val="20"/>
          <w:szCs w:val="24"/>
        </w:rPr>
        <w:t>, vol. 2, no. 1, pp. 0–31, 2020.</w:t>
      </w:r>
    </w:p>
    <w:p w14:paraId="43F6CB62"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[13]</w:t>
      </w:r>
      <w:r w:rsidRPr="00BE1240">
        <w:rPr>
          <w:rFonts w:ascii="Times New Roman" w:hAnsi="Times New Roman" w:cs="Times New Roman"/>
          <w:noProof/>
          <w:sz w:val="20"/>
          <w:szCs w:val="24"/>
        </w:rPr>
        <w:tab/>
        <w:t xml:space="preserve">J. Huang </w:t>
      </w:r>
      <w:r w:rsidRPr="00BE1240">
        <w:rPr>
          <w:rFonts w:ascii="Times New Roman" w:hAnsi="Times New Roman" w:cs="Times New Roman"/>
          <w:i/>
          <w:iCs/>
          <w:noProof/>
          <w:sz w:val="20"/>
          <w:szCs w:val="24"/>
        </w:rPr>
        <w:t>et al.</w:t>
      </w:r>
      <w:r w:rsidRPr="00BE1240">
        <w:rPr>
          <w:rFonts w:ascii="Times New Roman" w:hAnsi="Times New Roman" w:cs="Times New Roman"/>
          <w:noProof/>
          <w:sz w:val="20"/>
          <w:szCs w:val="24"/>
        </w:rPr>
        <w:t xml:space="preserve">, “High-Linearity Hydrogen Peroxide Sensor Based on Nanoporous Gold Electrode,” </w:t>
      </w:r>
      <w:r w:rsidRPr="00BE1240">
        <w:rPr>
          <w:rFonts w:ascii="Times New Roman" w:hAnsi="Times New Roman" w:cs="Times New Roman"/>
          <w:i/>
          <w:iCs/>
          <w:noProof/>
          <w:sz w:val="20"/>
          <w:szCs w:val="24"/>
        </w:rPr>
        <w:t>J. Electrochem. Soc.</w:t>
      </w:r>
      <w:r w:rsidRPr="00BE1240">
        <w:rPr>
          <w:rFonts w:ascii="Times New Roman" w:hAnsi="Times New Roman" w:cs="Times New Roman"/>
          <w:noProof/>
          <w:sz w:val="20"/>
          <w:szCs w:val="24"/>
        </w:rPr>
        <w:t>, vol. 166, no. 10, pp. B814–B820, 2019, doi: 10.1149/2.1241910jes.</w:t>
      </w:r>
    </w:p>
    <w:p w14:paraId="6DE55374"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[14]</w:t>
      </w:r>
      <w:r w:rsidRPr="00BE1240">
        <w:rPr>
          <w:rFonts w:ascii="Times New Roman" w:hAnsi="Times New Roman" w:cs="Times New Roman"/>
          <w:noProof/>
          <w:sz w:val="20"/>
          <w:szCs w:val="24"/>
        </w:rPr>
        <w:tab/>
        <w:t xml:space="preserve">N. Aydemir, J. Malmström, and J. Travas-Sejdic, “Conducting polymer based electrochemical biosensors,” </w:t>
      </w:r>
      <w:r w:rsidRPr="00BE1240">
        <w:rPr>
          <w:rFonts w:ascii="Times New Roman" w:hAnsi="Times New Roman" w:cs="Times New Roman"/>
          <w:i/>
          <w:iCs/>
          <w:noProof/>
          <w:sz w:val="20"/>
          <w:szCs w:val="24"/>
        </w:rPr>
        <w:t>Phys. Chem. Chem. Phys.</w:t>
      </w:r>
      <w:r w:rsidRPr="00BE1240">
        <w:rPr>
          <w:rFonts w:ascii="Times New Roman" w:hAnsi="Times New Roman" w:cs="Times New Roman"/>
          <w:noProof/>
          <w:sz w:val="20"/>
          <w:szCs w:val="24"/>
        </w:rPr>
        <w:t>, vol. 18, no. 12, pp. 8264–8277, 2016, doi: 10.1039/c5cp06830d.</w:t>
      </w:r>
    </w:p>
    <w:p w14:paraId="11BF75B7"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[15]</w:t>
      </w:r>
      <w:r w:rsidRPr="00BE1240">
        <w:rPr>
          <w:rFonts w:ascii="Times New Roman" w:hAnsi="Times New Roman" w:cs="Times New Roman"/>
          <w:noProof/>
          <w:sz w:val="20"/>
          <w:szCs w:val="24"/>
        </w:rPr>
        <w:tab/>
        <w:t xml:space="preserve">Y. H. Wang, K. J. Huang, and X. Wu, “Recent advances in transition-metal dichalcogenides based electrochemical biosensors: A review,” </w:t>
      </w:r>
      <w:r w:rsidRPr="00BE1240">
        <w:rPr>
          <w:rFonts w:ascii="Times New Roman" w:hAnsi="Times New Roman" w:cs="Times New Roman"/>
          <w:i/>
          <w:iCs/>
          <w:noProof/>
          <w:sz w:val="20"/>
          <w:szCs w:val="24"/>
        </w:rPr>
        <w:t>Biosens. Bioelectron.</w:t>
      </w:r>
      <w:r w:rsidRPr="00BE1240">
        <w:rPr>
          <w:rFonts w:ascii="Times New Roman" w:hAnsi="Times New Roman" w:cs="Times New Roman"/>
          <w:noProof/>
          <w:sz w:val="20"/>
          <w:szCs w:val="24"/>
        </w:rPr>
        <w:t>, vol. 97, pp. 305–316, 2017, doi: 10.1016/j.bios.2017.06.011.</w:t>
      </w:r>
    </w:p>
    <w:p w14:paraId="7913A899"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[16]</w:t>
      </w:r>
      <w:r w:rsidRPr="00BE1240">
        <w:rPr>
          <w:rFonts w:ascii="Times New Roman" w:hAnsi="Times New Roman" w:cs="Times New Roman"/>
          <w:noProof/>
          <w:sz w:val="20"/>
          <w:szCs w:val="24"/>
        </w:rPr>
        <w:tab/>
        <w:t xml:space="preserve">R. Zhang and W. Chen, “Recent advances in graphene-based nanomaterials for fabricating electrochemical hydrogen peroxide sensors,” </w:t>
      </w:r>
      <w:r w:rsidRPr="00BE1240">
        <w:rPr>
          <w:rFonts w:ascii="Times New Roman" w:hAnsi="Times New Roman" w:cs="Times New Roman"/>
          <w:i/>
          <w:iCs/>
          <w:noProof/>
          <w:sz w:val="20"/>
          <w:szCs w:val="24"/>
        </w:rPr>
        <w:t>Biosens. Bioelectron.</w:t>
      </w:r>
      <w:r w:rsidRPr="00BE1240">
        <w:rPr>
          <w:rFonts w:ascii="Times New Roman" w:hAnsi="Times New Roman" w:cs="Times New Roman"/>
          <w:noProof/>
          <w:sz w:val="20"/>
          <w:szCs w:val="24"/>
        </w:rPr>
        <w:t>, vol. 89, pp. 249–268, 2017, doi: 10.1016/j.bios.2016.01.080.</w:t>
      </w:r>
    </w:p>
    <w:p w14:paraId="0237DB7D"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[17]</w:t>
      </w:r>
      <w:r w:rsidRPr="00BE1240">
        <w:rPr>
          <w:rFonts w:ascii="Times New Roman" w:hAnsi="Times New Roman" w:cs="Times New Roman"/>
          <w:noProof/>
          <w:sz w:val="20"/>
          <w:szCs w:val="24"/>
        </w:rPr>
        <w:tab/>
        <w:t xml:space="preserve">Y. Wang </w:t>
      </w:r>
      <w:r w:rsidRPr="00BE1240">
        <w:rPr>
          <w:rFonts w:ascii="Times New Roman" w:hAnsi="Times New Roman" w:cs="Times New Roman"/>
          <w:i/>
          <w:iCs/>
          <w:noProof/>
          <w:sz w:val="20"/>
          <w:szCs w:val="24"/>
        </w:rPr>
        <w:t>et al.</w:t>
      </w:r>
      <w:r w:rsidRPr="00BE1240">
        <w:rPr>
          <w:rFonts w:ascii="Times New Roman" w:hAnsi="Times New Roman" w:cs="Times New Roman"/>
          <w:noProof/>
          <w:sz w:val="20"/>
          <w:szCs w:val="24"/>
        </w:rPr>
        <w:t xml:space="preserve">, “Electrochemistry and biosensing activity of cytochrome c immobilized in macroporous materials,” </w:t>
      </w:r>
      <w:r w:rsidRPr="00BE1240">
        <w:rPr>
          <w:rFonts w:ascii="Times New Roman" w:hAnsi="Times New Roman" w:cs="Times New Roman"/>
          <w:i/>
          <w:iCs/>
          <w:noProof/>
          <w:sz w:val="20"/>
          <w:szCs w:val="24"/>
        </w:rPr>
        <w:t>Microchim. Acta</w:t>
      </w:r>
      <w:r w:rsidRPr="00BE1240">
        <w:rPr>
          <w:rFonts w:ascii="Times New Roman" w:hAnsi="Times New Roman" w:cs="Times New Roman"/>
          <w:noProof/>
          <w:sz w:val="20"/>
          <w:szCs w:val="24"/>
        </w:rPr>
        <w:t>, vol. 175, no. 1–2, pp. 87–95, 2011, doi: 10.1007/s00604-011-0638-8.</w:t>
      </w:r>
    </w:p>
    <w:p w14:paraId="33EBFF16"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[18]</w:t>
      </w:r>
      <w:r w:rsidRPr="00BE1240">
        <w:rPr>
          <w:rFonts w:ascii="Times New Roman" w:hAnsi="Times New Roman" w:cs="Times New Roman"/>
          <w:noProof/>
          <w:sz w:val="20"/>
          <w:szCs w:val="24"/>
        </w:rPr>
        <w:tab/>
        <w:t xml:space="preserve">Y. Song, Y. Luo, C. Zhu, H. Li, D. Du, and Y. Lin, “Recent advances in electrochemical biosensors based on graphene two-dimensional nanomaterials,” </w:t>
      </w:r>
      <w:r w:rsidRPr="00BE1240">
        <w:rPr>
          <w:rFonts w:ascii="Times New Roman" w:hAnsi="Times New Roman" w:cs="Times New Roman"/>
          <w:i/>
          <w:iCs/>
          <w:noProof/>
          <w:sz w:val="20"/>
          <w:szCs w:val="24"/>
        </w:rPr>
        <w:t>Biosens. Bioelectron.</w:t>
      </w:r>
      <w:r w:rsidRPr="00BE1240">
        <w:rPr>
          <w:rFonts w:ascii="Times New Roman" w:hAnsi="Times New Roman" w:cs="Times New Roman"/>
          <w:noProof/>
          <w:sz w:val="20"/>
          <w:szCs w:val="24"/>
        </w:rPr>
        <w:t>, vol. 76, pp. 195–212, 2016, doi: 10.1016/j.bios.2015.07.002.</w:t>
      </w:r>
    </w:p>
    <w:p w14:paraId="7FA5BD11"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[19]</w:t>
      </w:r>
      <w:r w:rsidRPr="00BE1240">
        <w:rPr>
          <w:rFonts w:ascii="Times New Roman" w:hAnsi="Times New Roman" w:cs="Times New Roman"/>
          <w:noProof/>
          <w:sz w:val="20"/>
          <w:szCs w:val="24"/>
        </w:rPr>
        <w:tab/>
        <w:t xml:space="preserve">K. Dhara, T. Ramachandran, B. G. Nair, and T. G. Satheesh Babu, “Au nanoparticles decorated reduced graphene oxide for the fabrication of disposable nonenzymatic hydrogen peroxide sensor,” </w:t>
      </w:r>
      <w:r w:rsidRPr="00BE1240">
        <w:rPr>
          <w:rFonts w:ascii="Times New Roman" w:hAnsi="Times New Roman" w:cs="Times New Roman"/>
          <w:i/>
          <w:iCs/>
          <w:noProof/>
          <w:sz w:val="20"/>
          <w:szCs w:val="24"/>
        </w:rPr>
        <w:t>J. Electroanal. Chem.</w:t>
      </w:r>
      <w:r w:rsidRPr="00BE1240">
        <w:rPr>
          <w:rFonts w:ascii="Times New Roman" w:hAnsi="Times New Roman" w:cs="Times New Roman"/>
          <w:noProof/>
          <w:sz w:val="20"/>
          <w:szCs w:val="24"/>
        </w:rPr>
        <w:t>, vol. 764, pp. 64–70, 2016, doi: 10.1016/j.jelechem.2016.01.011.</w:t>
      </w:r>
    </w:p>
    <w:p w14:paraId="1453305C"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lastRenderedPageBreak/>
        <w:t>[20]</w:t>
      </w:r>
      <w:r w:rsidRPr="00BE1240">
        <w:rPr>
          <w:rFonts w:ascii="Times New Roman" w:hAnsi="Times New Roman" w:cs="Times New Roman"/>
          <w:noProof/>
          <w:sz w:val="20"/>
          <w:szCs w:val="24"/>
        </w:rPr>
        <w:tab/>
        <w:t xml:space="preserve">B. Patella, A. Sortino, G. Aiello, C. Sunseri, and R. Inguanta, “Reduced graphene oxide decorated with metals nanoparticles electrode as electrochemical sensor for dopamine,” </w:t>
      </w:r>
      <w:r w:rsidRPr="00BE1240">
        <w:rPr>
          <w:rFonts w:ascii="Times New Roman" w:hAnsi="Times New Roman" w:cs="Times New Roman"/>
          <w:i/>
          <w:iCs/>
          <w:noProof/>
          <w:sz w:val="20"/>
          <w:szCs w:val="24"/>
        </w:rPr>
        <w:t>FLEPS 2019 - IEEE Int. Conf. Flex. Printable Sensors Syst. Proc.</w:t>
      </w:r>
      <w:r w:rsidRPr="00BE1240">
        <w:rPr>
          <w:rFonts w:ascii="Times New Roman" w:hAnsi="Times New Roman" w:cs="Times New Roman"/>
          <w:noProof/>
          <w:sz w:val="20"/>
          <w:szCs w:val="24"/>
        </w:rPr>
        <w:t>, pp. 1–3, 2019, doi: 10.1109/FLEPS.2019.8792267.</w:t>
      </w:r>
    </w:p>
    <w:p w14:paraId="56730493"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[21]</w:t>
      </w:r>
      <w:r w:rsidRPr="00BE1240">
        <w:rPr>
          <w:rFonts w:ascii="Times New Roman" w:hAnsi="Times New Roman" w:cs="Times New Roman"/>
          <w:noProof/>
          <w:sz w:val="20"/>
          <w:szCs w:val="24"/>
        </w:rPr>
        <w:tab/>
        <w:t xml:space="preserve">M. Zhou </w:t>
      </w:r>
      <w:r w:rsidRPr="00BE1240">
        <w:rPr>
          <w:rFonts w:ascii="Times New Roman" w:hAnsi="Times New Roman" w:cs="Times New Roman"/>
          <w:i/>
          <w:iCs/>
          <w:noProof/>
          <w:sz w:val="20"/>
          <w:szCs w:val="24"/>
        </w:rPr>
        <w:t>et al.</w:t>
      </w:r>
      <w:r w:rsidRPr="00BE1240">
        <w:rPr>
          <w:rFonts w:ascii="Times New Roman" w:hAnsi="Times New Roman" w:cs="Times New Roman"/>
          <w:noProof/>
          <w:sz w:val="20"/>
          <w:szCs w:val="24"/>
        </w:rPr>
        <w:t xml:space="preserve">, “Controlled synthesis of large-area and patterned electrochemically reduced graphene oxide films,” </w:t>
      </w:r>
      <w:r w:rsidRPr="00BE1240">
        <w:rPr>
          <w:rFonts w:ascii="Times New Roman" w:hAnsi="Times New Roman" w:cs="Times New Roman"/>
          <w:i/>
          <w:iCs/>
          <w:noProof/>
          <w:sz w:val="20"/>
          <w:szCs w:val="24"/>
        </w:rPr>
        <w:t>Chem. - A Eur. J.</w:t>
      </w:r>
      <w:r w:rsidRPr="00BE1240">
        <w:rPr>
          <w:rFonts w:ascii="Times New Roman" w:hAnsi="Times New Roman" w:cs="Times New Roman"/>
          <w:noProof/>
          <w:sz w:val="20"/>
          <w:szCs w:val="24"/>
        </w:rPr>
        <w:t>, vol. 15, no. 25, pp. 6116–6120, 2009, doi: 10.1002/chem.200900596.</w:t>
      </w:r>
    </w:p>
    <w:p w14:paraId="15835C5D"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E1240">
        <w:rPr>
          <w:rFonts w:ascii="Times New Roman" w:hAnsi="Times New Roman" w:cs="Times New Roman"/>
          <w:noProof/>
          <w:sz w:val="20"/>
          <w:szCs w:val="24"/>
        </w:rPr>
        <w:t>[22]</w:t>
      </w:r>
      <w:r w:rsidRPr="00BE1240">
        <w:rPr>
          <w:rFonts w:ascii="Times New Roman" w:hAnsi="Times New Roman" w:cs="Times New Roman"/>
          <w:noProof/>
          <w:sz w:val="20"/>
          <w:szCs w:val="24"/>
        </w:rPr>
        <w:tab/>
        <w:t xml:space="preserve">G. Gotti, K. Fajerwerg, D. Evrard, and P. Gros, “Electrodeposited gold nanoparticles on glassy carbon: Correlation between nanoparticles characteristics and oxygen reduction kinetics in neutral media,” </w:t>
      </w:r>
      <w:r w:rsidRPr="00BE1240">
        <w:rPr>
          <w:rFonts w:ascii="Times New Roman" w:hAnsi="Times New Roman" w:cs="Times New Roman"/>
          <w:i/>
          <w:iCs/>
          <w:noProof/>
          <w:sz w:val="20"/>
          <w:szCs w:val="24"/>
        </w:rPr>
        <w:t>Electrochim. Acta</w:t>
      </w:r>
      <w:r w:rsidRPr="00BE1240">
        <w:rPr>
          <w:rFonts w:ascii="Times New Roman" w:hAnsi="Times New Roman" w:cs="Times New Roman"/>
          <w:noProof/>
          <w:sz w:val="20"/>
          <w:szCs w:val="24"/>
        </w:rPr>
        <w:t>, vol. 128, pp. 412–419, 2014, doi: 10.1016/j.electacta.2013.10.172.</w:t>
      </w:r>
    </w:p>
    <w:p w14:paraId="6B7B10E8" w14:textId="77777777" w:rsidR="00BE1240" w:rsidRPr="00BE1240" w:rsidRDefault="00BE1240" w:rsidP="00BE1240">
      <w:pPr>
        <w:widowControl w:val="0"/>
        <w:autoSpaceDE w:val="0"/>
        <w:autoSpaceDN w:val="0"/>
        <w:adjustRightInd w:val="0"/>
        <w:spacing w:after="0" w:line="240" w:lineRule="auto"/>
        <w:ind w:left="640" w:hanging="640"/>
        <w:rPr>
          <w:rFonts w:ascii="Times New Roman" w:hAnsi="Times New Roman" w:cs="Times New Roman"/>
          <w:noProof/>
          <w:sz w:val="20"/>
        </w:rPr>
      </w:pPr>
      <w:r w:rsidRPr="00BE1240">
        <w:rPr>
          <w:rFonts w:ascii="Times New Roman" w:hAnsi="Times New Roman" w:cs="Times New Roman"/>
          <w:noProof/>
          <w:sz w:val="20"/>
          <w:szCs w:val="24"/>
        </w:rPr>
        <w:t>[23]</w:t>
      </w:r>
      <w:r w:rsidRPr="00BE1240">
        <w:rPr>
          <w:rFonts w:ascii="Times New Roman" w:hAnsi="Times New Roman" w:cs="Times New Roman"/>
          <w:noProof/>
          <w:sz w:val="20"/>
          <w:szCs w:val="24"/>
        </w:rPr>
        <w:tab/>
        <w:t xml:space="preserve">B. Patella </w:t>
      </w:r>
      <w:r w:rsidRPr="00BE1240">
        <w:rPr>
          <w:rFonts w:ascii="Times New Roman" w:hAnsi="Times New Roman" w:cs="Times New Roman"/>
          <w:i/>
          <w:iCs/>
          <w:noProof/>
          <w:sz w:val="20"/>
          <w:szCs w:val="24"/>
        </w:rPr>
        <w:t>et al.</w:t>
      </w:r>
      <w:r w:rsidRPr="00BE1240">
        <w:rPr>
          <w:rFonts w:ascii="Times New Roman" w:hAnsi="Times New Roman" w:cs="Times New Roman"/>
          <w:noProof/>
          <w:sz w:val="20"/>
          <w:szCs w:val="24"/>
        </w:rPr>
        <w:t xml:space="preserve">, “Electrochemical sensor based on rGO/Au nanoparticles for monitoring H2O2 released by human macrophages,” </w:t>
      </w:r>
      <w:r w:rsidRPr="00BE1240">
        <w:rPr>
          <w:rFonts w:ascii="Times New Roman" w:hAnsi="Times New Roman" w:cs="Times New Roman"/>
          <w:i/>
          <w:iCs/>
          <w:noProof/>
          <w:sz w:val="20"/>
          <w:szCs w:val="24"/>
        </w:rPr>
        <w:t>Sensors Actuators, B Chem.</w:t>
      </w:r>
      <w:r w:rsidRPr="00BE1240">
        <w:rPr>
          <w:rFonts w:ascii="Times New Roman" w:hAnsi="Times New Roman" w:cs="Times New Roman"/>
          <w:noProof/>
          <w:sz w:val="20"/>
          <w:szCs w:val="24"/>
        </w:rPr>
        <w:t>, vol. 327, no. April 2020, p. 128901, 2021, doi: 10.1016/j.snb.2020.128901.</w:t>
      </w:r>
    </w:p>
    <w:p w14:paraId="12E8F366" w14:textId="48651494" w:rsidR="008F4863" w:rsidRPr="00466FFD" w:rsidRDefault="008F4863" w:rsidP="00F776C7">
      <w:pPr>
        <w:snapToGrid w:val="0"/>
        <w:spacing w:after="0" w:line="240" w:lineRule="auto"/>
        <w:rPr>
          <w:rFonts w:ascii="Times New Roman" w:eastAsia="SimSun" w:hAnsi="Times New Roman"/>
          <w:b/>
          <w:bCs/>
          <w:lang w:val="en-US" w:eastAsia="zh-CN"/>
        </w:rPr>
      </w:pPr>
      <w:r w:rsidRPr="00D8256C">
        <w:rPr>
          <w:rFonts w:ascii="Times New Roman" w:eastAsia="SimSun" w:hAnsi="Times New Roman"/>
          <w:b/>
          <w:bCs/>
          <w:sz w:val="20"/>
          <w:szCs w:val="20"/>
          <w:lang w:val="en-US" w:eastAsia="zh-CN"/>
        </w:rPr>
        <w:fldChar w:fldCharType="end"/>
      </w:r>
    </w:p>
    <w:sectPr w:rsidR="008F4863" w:rsidRPr="00466FFD" w:rsidSect="001D0E0C">
      <w:headerReference w:type="default" r:id="rId13"/>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76A2" w14:textId="77777777" w:rsidR="00D25798" w:rsidRDefault="00D25798" w:rsidP="001D0E0C">
      <w:pPr>
        <w:spacing w:after="0" w:line="240" w:lineRule="auto"/>
      </w:pPr>
      <w:r>
        <w:separator/>
      </w:r>
    </w:p>
  </w:endnote>
  <w:endnote w:type="continuationSeparator" w:id="0">
    <w:p w14:paraId="52F2E47F" w14:textId="77777777" w:rsidR="00D25798" w:rsidRDefault="00D25798"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9C70" w14:textId="77777777" w:rsidR="00D25798" w:rsidRDefault="00D25798" w:rsidP="001D0E0C">
      <w:pPr>
        <w:spacing w:after="0" w:line="240" w:lineRule="auto"/>
      </w:pPr>
      <w:r>
        <w:separator/>
      </w:r>
    </w:p>
  </w:footnote>
  <w:footnote w:type="continuationSeparator" w:id="0">
    <w:p w14:paraId="782AE655" w14:textId="77777777" w:rsidR="00D25798" w:rsidRDefault="00D25798"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A94AB"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55D3672"/>
    <w:multiLevelType w:val="hybridMultilevel"/>
    <w:tmpl w:val="9DAEC45C"/>
    <w:lvl w:ilvl="0" w:tplc="232CD3F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F2256D5"/>
    <w:multiLevelType w:val="hybridMultilevel"/>
    <w:tmpl w:val="D402D75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23FB"/>
    <w:rsid w:val="000035D9"/>
    <w:rsid w:val="000258CC"/>
    <w:rsid w:val="000517B4"/>
    <w:rsid w:val="00081677"/>
    <w:rsid w:val="000E2965"/>
    <w:rsid w:val="00101A2C"/>
    <w:rsid w:val="00112A9E"/>
    <w:rsid w:val="0018667F"/>
    <w:rsid w:val="00193EF4"/>
    <w:rsid w:val="00195DB2"/>
    <w:rsid w:val="001B060D"/>
    <w:rsid w:val="001B6163"/>
    <w:rsid w:val="001C3407"/>
    <w:rsid w:val="001D0E0C"/>
    <w:rsid w:val="001D5AB3"/>
    <w:rsid w:val="00230E09"/>
    <w:rsid w:val="002C11BF"/>
    <w:rsid w:val="00351398"/>
    <w:rsid w:val="003F160A"/>
    <w:rsid w:val="003F3284"/>
    <w:rsid w:val="00402674"/>
    <w:rsid w:val="00482EF5"/>
    <w:rsid w:val="004C56B4"/>
    <w:rsid w:val="004C5C57"/>
    <w:rsid w:val="00563B5E"/>
    <w:rsid w:val="005A1C50"/>
    <w:rsid w:val="005B71B2"/>
    <w:rsid w:val="005C2A12"/>
    <w:rsid w:val="00637370"/>
    <w:rsid w:val="00651720"/>
    <w:rsid w:val="00697CD6"/>
    <w:rsid w:val="006C70E6"/>
    <w:rsid w:val="00720897"/>
    <w:rsid w:val="007E75CD"/>
    <w:rsid w:val="00815F00"/>
    <w:rsid w:val="00837064"/>
    <w:rsid w:val="008871B1"/>
    <w:rsid w:val="008C1300"/>
    <w:rsid w:val="008E4487"/>
    <w:rsid w:val="008F4863"/>
    <w:rsid w:val="00937F97"/>
    <w:rsid w:val="009558EC"/>
    <w:rsid w:val="00A60062"/>
    <w:rsid w:val="00A77990"/>
    <w:rsid w:val="00AB1801"/>
    <w:rsid w:val="00AE5C40"/>
    <w:rsid w:val="00AE7823"/>
    <w:rsid w:val="00B8369B"/>
    <w:rsid w:val="00BD6D45"/>
    <w:rsid w:val="00BE1240"/>
    <w:rsid w:val="00C346E4"/>
    <w:rsid w:val="00C40840"/>
    <w:rsid w:val="00C56859"/>
    <w:rsid w:val="00D03DB3"/>
    <w:rsid w:val="00D14E59"/>
    <w:rsid w:val="00D25798"/>
    <w:rsid w:val="00D322F1"/>
    <w:rsid w:val="00D33545"/>
    <w:rsid w:val="00D412A9"/>
    <w:rsid w:val="00D8256C"/>
    <w:rsid w:val="00D966AA"/>
    <w:rsid w:val="00DA51A3"/>
    <w:rsid w:val="00DB59AD"/>
    <w:rsid w:val="00DD2D8C"/>
    <w:rsid w:val="00E05C49"/>
    <w:rsid w:val="00E82D12"/>
    <w:rsid w:val="00EA2BDA"/>
    <w:rsid w:val="00EE34A1"/>
    <w:rsid w:val="00F24290"/>
    <w:rsid w:val="00F776C7"/>
    <w:rsid w:val="00F80DDE"/>
    <w:rsid w:val="00FA0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837064"/>
    <w:pPr>
      <w:ind w:left="720"/>
      <w:contextualSpacing/>
    </w:pPr>
  </w:style>
  <w:style w:type="character" w:styleId="Rimandocommento">
    <w:name w:val="annotation reference"/>
    <w:basedOn w:val="Carpredefinitoparagrafo"/>
    <w:uiPriority w:val="99"/>
    <w:semiHidden/>
    <w:unhideWhenUsed/>
    <w:rsid w:val="00193EF4"/>
    <w:rPr>
      <w:sz w:val="16"/>
      <w:szCs w:val="16"/>
    </w:rPr>
  </w:style>
  <w:style w:type="paragraph" w:styleId="Testocommento">
    <w:name w:val="annotation text"/>
    <w:basedOn w:val="Normale"/>
    <w:link w:val="TestocommentoCarattere"/>
    <w:uiPriority w:val="99"/>
    <w:unhideWhenUsed/>
    <w:rsid w:val="00193EF4"/>
    <w:pPr>
      <w:spacing w:line="240" w:lineRule="auto"/>
    </w:pPr>
    <w:rPr>
      <w:sz w:val="20"/>
      <w:szCs w:val="20"/>
    </w:rPr>
  </w:style>
  <w:style w:type="character" w:customStyle="1" w:styleId="TestocommentoCarattere">
    <w:name w:val="Testo commento Carattere"/>
    <w:basedOn w:val="Carpredefinitoparagrafo"/>
    <w:link w:val="Testocommento"/>
    <w:uiPriority w:val="99"/>
    <w:rsid w:val="00193EF4"/>
    <w:rPr>
      <w:sz w:val="20"/>
      <w:szCs w:val="20"/>
    </w:rPr>
  </w:style>
  <w:style w:type="paragraph" w:styleId="Soggettocommento">
    <w:name w:val="annotation subject"/>
    <w:basedOn w:val="Testocommento"/>
    <w:next w:val="Testocommento"/>
    <w:link w:val="SoggettocommentoCarattere"/>
    <w:uiPriority w:val="99"/>
    <w:semiHidden/>
    <w:unhideWhenUsed/>
    <w:rsid w:val="00193EF4"/>
    <w:rPr>
      <w:b/>
      <w:bCs/>
    </w:rPr>
  </w:style>
  <w:style w:type="character" w:customStyle="1" w:styleId="SoggettocommentoCarattere">
    <w:name w:val="Soggetto commento Carattere"/>
    <w:basedOn w:val="TestocommentoCarattere"/>
    <w:link w:val="Soggettocommento"/>
    <w:uiPriority w:val="99"/>
    <w:semiHidden/>
    <w:rsid w:val="00193EF4"/>
    <w:rPr>
      <w:b/>
      <w:bCs/>
      <w:sz w:val="20"/>
      <w:szCs w:val="20"/>
    </w:rPr>
  </w:style>
  <w:style w:type="paragraph" w:styleId="Revisione">
    <w:name w:val="Revision"/>
    <w:hidden/>
    <w:uiPriority w:val="99"/>
    <w:semiHidden/>
    <w:rsid w:val="002C1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3E3B2A676264A4FB6E08C6D1431E3EC" ma:contentTypeVersion="14" ma:contentTypeDescription="Creare un nuovo documento." ma:contentTypeScope="" ma:versionID="53669630eea902f8c097db4c0372f8be">
  <xsd:schema xmlns:xsd="http://www.w3.org/2001/XMLSchema" xmlns:xs="http://www.w3.org/2001/XMLSchema" xmlns:p="http://schemas.microsoft.com/office/2006/metadata/properties" xmlns:ns3="6148f75a-7adc-4609-9bcc-4c2a4376bc9e" xmlns:ns4="e9fb208e-eb20-4b35-92ee-57f42060f4c2" targetNamespace="http://schemas.microsoft.com/office/2006/metadata/properties" ma:root="true" ma:fieldsID="e392b7e93585702842d290be6c3842a7" ns3:_="" ns4:_="">
    <xsd:import namespace="6148f75a-7adc-4609-9bcc-4c2a4376bc9e"/>
    <xsd:import namespace="e9fb208e-eb20-4b35-92ee-57f42060f4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8f75a-7adc-4609-9bcc-4c2a4376b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fb208e-eb20-4b35-92ee-57f42060f4c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ED866-1253-47E8-83D1-A36A58A97E5F}">
  <ds:schemaRefs>
    <ds:schemaRef ds:uri="http://schemas.openxmlformats.org/officeDocument/2006/bibliography"/>
  </ds:schemaRefs>
</ds:datastoreItem>
</file>

<file path=customXml/itemProps2.xml><?xml version="1.0" encoding="utf-8"?>
<ds:datastoreItem xmlns:ds="http://schemas.openxmlformats.org/officeDocument/2006/customXml" ds:itemID="{D4238001-9121-49BD-862B-80DC5D52E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8f75a-7adc-4609-9bcc-4c2a4376bc9e"/>
    <ds:schemaRef ds:uri="e9fb208e-eb20-4b35-92ee-57f42060f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B3847-FE49-4C9D-A59F-152BDD3BC434}">
  <ds:schemaRefs>
    <ds:schemaRef ds:uri="http://schemas.microsoft.com/sharepoint/v3/contenttype/forms"/>
  </ds:schemaRefs>
</ds:datastoreItem>
</file>

<file path=customXml/itemProps4.xml><?xml version="1.0" encoding="utf-8"?>
<ds:datastoreItem xmlns:ds="http://schemas.openxmlformats.org/officeDocument/2006/customXml" ds:itemID="{F5A184D6-8EBC-4DB2-91C3-3B452019BF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11168</Words>
  <Characters>63660</Characters>
  <Application>Microsoft Office Word</Application>
  <DocSecurity>0</DocSecurity>
  <Lines>530</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astrid sofia fiorentino</cp:lastModifiedBy>
  <cp:revision>3</cp:revision>
  <cp:lastPrinted>2022-03-14T16:52:00Z</cp:lastPrinted>
  <dcterms:created xsi:type="dcterms:W3CDTF">2022-03-15T17:55:00Z</dcterms:created>
  <dcterms:modified xsi:type="dcterms:W3CDTF">2022-03-15T17:57:00Z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bb496c69-82ec-3e4b-b47d-30bc40f346cc</vt:lpwstr>
  </property>
  <property fmtid="{D5CDD505-2E9C-101B-9397-08002B2CF9AE}" pid="25" name="ContentTypeId">
    <vt:lpwstr>0x01010073E3B2A676264A4FB6E08C6D1431E3EC</vt:lpwstr>
  </property>
</Properties>
</file>