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8FB1" w14:textId="2E804FA5" w:rsidR="009F778A" w:rsidRPr="00474A77" w:rsidRDefault="009F778A" w:rsidP="00474A77">
      <w:pPr>
        <w:snapToGrid w:val="0"/>
        <w:jc w:val="center"/>
        <w:rPr>
          <w:rFonts w:ascii="Times New Roman" w:eastAsia="MS PGothic" w:hAnsi="Times New Roman"/>
          <w:b/>
          <w:bCs/>
          <w:sz w:val="24"/>
          <w:szCs w:val="24"/>
          <w:lang w:val="en-GB"/>
        </w:rPr>
      </w:pPr>
      <w:r w:rsidRPr="009F778A">
        <w:rPr>
          <w:rFonts w:ascii="Times New Roman" w:eastAsia="MS PGothic" w:hAnsi="Times New Roman"/>
          <w:b/>
          <w:bCs/>
          <w:sz w:val="24"/>
          <w:szCs w:val="24"/>
          <w:lang w:val="en-US"/>
        </w:rPr>
        <w:t xml:space="preserve">Wearable sensor for real-time monitoring of </w:t>
      </w:r>
      <w:r w:rsidR="00474A77">
        <w:rPr>
          <w:rFonts w:ascii="Times New Roman" w:eastAsia="MS PGothic" w:hAnsi="Times New Roman"/>
          <w:b/>
          <w:bCs/>
          <w:sz w:val="24"/>
          <w:szCs w:val="24"/>
          <w:lang w:val="en-US"/>
        </w:rPr>
        <w:t>oxidative stress</w:t>
      </w:r>
    </w:p>
    <w:p w14:paraId="19A1AA91" w14:textId="1540D858" w:rsidR="009F778A" w:rsidRPr="009F778A" w:rsidRDefault="009F778A" w:rsidP="009F778A">
      <w:pPr>
        <w:widowControl w:val="0"/>
        <w:spacing w:after="0" w:line="240" w:lineRule="auto"/>
        <w:jc w:val="center"/>
        <w:rPr>
          <w:rFonts w:ascii="Times New Roman" w:eastAsia="Times New Roman" w:hAnsi="Times New Roman" w:cs="Times New Roman"/>
          <w:b/>
          <w:bCs/>
          <w:i/>
          <w:snapToGrid w:val="0"/>
          <w:sz w:val="24"/>
          <w:szCs w:val="24"/>
          <w:u w:val="single"/>
        </w:rPr>
      </w:pPr>
      <w:r w:rsidRPr="009F778A">
        <w:rPr>
          <w:rFonts w:ascii="Times New Roman" w:eastAsia="Times New Roman" w:hAnsi="Times New Roman" w:cs="Times New Roman"/>
          <w:iCs/>
          <w:snapToGrid w:val="0"/>
          <w:sz w:val="24"/>
          <w:szCs w:val="24"/>
          <w:u w:val="single"/>
        </w:rPr>
        <w:t>Maria Giuseppina Bruno</w:t>
      </w:r>
      <w:r w:rsidRPr="009F778A">
        <w:rPr>
          <w:rFonts w:ascii="Times New Roman" w:eastAsia="Times New Roman" w:hAnsi="Times New Roman" w:cs="Times New Roman"/>
          <w:b/>
          <w:bCs/>
          <w:i/>
          <w:snapToGrid w:val="0"/>
          <w:sz w:val="24"/>
          <w:szCs w:val="24"/>
          <w:u w:val="single"/>
          <w:vertAlign w:val="superscript"/>
        </w:rPr>
        <w:t xml:space="preserve"> 1</w:t>
      </w:r>
      <w:r w:rsidRPr="009F778A">
        <w:rPr>
          <w:rFonts w:ascii="Times New Roman" w:eastAsia="Times New Roman" w:hAnsi="Times New Roman" w:cs="Times New Roman"/>
          <w:b/>
          <w:bCs/>
          <w:i/>
          <w:snapToGrid w:val="0"/>
          <w:sz w:val="24"/>
          <w:szCs w:val="24"/>
          <w:u w:val="single"/>
        </w:rPr>
        <w:t xml:space="preserve">, </w:t>
      </w:r>
      <w:r w:rsidRPr="009F778A">
        <w:rPr>
          <w:rFonts w:ascii="Times New Roman" w:eastAsia="Times New Roman" w:hAnsi="Times New Roman" w:cs="Times New Roman"/>
          <w:i/>
          <w:snapToGrid w:val="0"/>
          <w:sz w:val="24"/>
          <w:szCs w:val="24"/>
        </w:rPr>
        <w:t>Bernardo Patella</w:t>
      </w:r>
      <w:r w:rsidRPr="009F778A">
        <w:rPr>
          <w:rFonts w:ascii="Times New Roman" w:eastAsia="Times New Roman" w:hAnsi="Times New Roman" w:cs="Times New Roman"/>
          <w:i/>
          <w:snapToGrid w:val="0"/>
          <w:sz w:val="24"/>
          <w:szCs w:val="24"/>
          <w:vertAlign w:val="superscript"/>
        </w:rPr>
        <w:t>1</w:t>
      </w:r>
      <w:r w:rsidRPr="009F778A">
        <w:rPr>
          <w:rFonts w:ascii="Times New Roman" w:eastAsia="Times New Roman" w:hAnsi="Times New Roman" w:cs="Times New Roman"/>
          <w:i/>
          <w:snapToGrid w:val="0"/>
          <w:sz w:val="24"/>
          <w:szCs w:val="24"/>
        </w:rPr>
        <w:t xml:space="preserve">, </w:t>
      </w:r>
      <w:r w:rsidR="0085622F" w:rsidRPr="009F778A">
        <w:rPr>
          <w:rFonts w:ascii="Times New Roman" w:eastAsia="Times New Roman" w:hAnsi="Times New Roman" w:cs="Times New Roman"/>
          <w:i/>
          <w:snapToGrid w:val="0"/>
          <w:sz w:val="24"/>
          <w:szCs w:val="24"/>
        </w:rPr>
        <w:t>Giuseppe Aiello</w:t>
      </w:r>
      <w:r w:rsidR="0085622F" w:rsidRPr="009F778A">
        <w:rPr>
          <w:rFonts w:ascii="Times New Roman" w:eastAsia="Times New Roman" w:hAnsi="Times New Roman" w:cs="Times New Roman"/>
          <w:i/>
          <w:snapToGrid w:val="0"/>
          <w:sz w:val="24"/>
          <w:szCs w:val="24"/>
          <w:vertAlign w:val="superscript"/>
        </w:rPr>
        <w:t>1</w:t>
      </w:r>
      <w:r w:rsidR="0085622F" w:rsidRPr="009F778A">
        <w:rPr>
          <w:rFonts w:ascii="Times New Roman" w:eastAsia="Times New Roman" w:hAnsi="Times New Roman" w:cs="Times New Roman"/>
          <w:i/>
          <w:snapToGrid w:val="0"/>
          <w:sz w:val="24"/>
          <w:szCs w:val="24"/>
        </w:rPr>
        <w:t xml:space="preserve">, </w:t>
      </w:r>
      <w:r w:rsidRPr="009F778A">
        <w:rPr>
          <w:rFonts w:ascii="Times New Roman" w:eastAsia="Times New Roman" w:hAnsi="Times New Roman" w:cs="Times New Roman"/>
          <w:i/>
          <w:snapToGrid w:val="0"/>
          <w:sz w:val="24"/>
          <w:szCs w:val="24"/>
        </w:rPr>
        <w:t>Francesco Lopresti</w:t>
      </w:r>
      <w:r w:rsidRPr="009F778A">
        <w:rPr>
          <w:rFonts w:ascii="Times New Roman" w:eastAsia="Times New Roman" w:hAnsi="Times New Roman" w:cs="Times New Roman"/>
          <w:i/>
          <w:snapToGrid w:val="0"/>
          <w:sz w:val="24"/>
          <w:szCs w:val="24"/>
          <w:vertAlign w:val="superscript"/>
        </w:rPr>
        <w:t>1</w:t>
      </w:r>
      <w:r w:rsidRPr="009F778A">
        <w:rPr>
          <w:rFonts w:ascii="Times New Roman" w:eastAsia="Times New Roman" w:hAnsi="Times New Roman" w:cs="Times New Roman"/>
          <w:i/>
          <w:snapToGrid w:val="0"/>
          <w:sz w:val="24"/>
          <w:szCs w:val="24"/>
        </w:rPr>
        <w:t xml:space="preserve">, </w:t>
      </w:r>
      <w:r w:rsidR="00AC5704">
        <w:rPr>
          <w:rFonts w:ascii="Times New Roman" w:eastAsia="Times New Roman" w:hAnsi="Times New Roman" w:cs="Times New Roman"/>
          <w:i/>
          <w:snapToGrid w:val="0"/>
          <w:sz w:val="24"/>
          <w:szCs w:val="24"/>
        </w:rPr>
        <w:t>Vincenzo La Carrubba,</w:t>
      </w:r>
      <w:r w:rsidR="00AC5704" w:rsidRPr="00AC5704">
        <w:rPr>
          <w:rFonts w:ascii="Times New Roman" w:eastAsia="Times New Roman" w:hAnsi="Times New Roman" w:cs="Times New Roman"/>
          <w:i/>
          <w:snapToGrid w:val="0"/>
          <w:sz w:val="24"/>
          <w:szCs w:val="24"/>
          <w:vertAlign w:val="superscript"/>
        </w:rPr>
        <w:t>1</w:t>
      </w:r>
      <w:r w:rsidR="00AC5704">
        <w:rPr>
          <w:rFonts w:ascii="Times New Roman" w:eastAsia="Times New Roman" w:hAnsi="Times New Roman" w:cs="Times New Roman"/>
          <w:i/>
          <w:snapToGrid w:val="0"/>
          <w:sz w:val="24"/>
          <w:szCs w:val="24"/>
        </w:rPr>
        <w:t xml:space="preserve"> </w:t>
      </w:r>
      <w:r w:rsidRPr="009F778A">
        <w:rPr>
          <w:rFonts w:ascii="Times New Roman" w:eastAsia="Times New Roman" w:hAnsi="Times New Roman" w:cs="Times New Roman"/>
          <w:i/>
          <w:snapToGrid w:val="0"/>
          <w:sz w:val="24"/>
          <w:szCs w:val="24"/>
        </w:rPr>
        <w:t>Claudia Torino</w:t>
      </w:r>
      <w:r w:rsidRPr="009F778A">
        <w:rPr>
          <w:rFonts w:ascii="Times New Roman" w:eastAsia="Times New Roman" w:hAnsi="Times New Roman" w:cs="Times New Roman"/>
          <w:i/>
          <w:snapToGrid w:val="0"/>
          <w:sz w:val="24"/>
          <w:szCs w:val="24"/>
          <w:vertAlign w:val="superscript"/>
        </w:rPr>
        <w:t>2</w:t>
      </w:r>
      <w:r w:rsidRPr="009F778A">
        <w:rPr>
          <w:rFonts w:ascii="Times New Roman" w:eastAsia="Times New Roman" w:hAnsi="Times New Roman" w:cs="Times New Roman"/>
          <w:i/>
          <w:snapToGrid w:val="0"/>
          <w:sz w:val="24"/>
          <w:szCs w:val="24"/>
        </w:rPr>
        <w:t>, Antonio Vilasi</w:t>
      </w:r>
      <w:r w:rsidRPr="009F778A">
        <w:rPr>
          <w:rFonts w:ascii="Times New Roman" w:eastAsia="Times New Roman" w:hAnsi="Times New Roman" w:cs="Times New Roman"/>
          <w:i/>
          <w:snapToGrid w:val="0"/>
          <w:sz w:val="24"/>
          <w:szCs w:val="24"/>
          <w:vertAlign w:val="superscript"/>
        </w:rPr>
        <w:t>2</w:t>
      </w:r>
      <w:r w:rsidRPr="009F778A">
        <w:rPr>
          <w:rFonts w:ascii="Times New Roman" w:eastAsia="Times New Roman" w:hAnsi="Times New Roman" w:cs="Times New Roman"/>
          <w:i/>
          <w:snapToGrid w:val="0"/>
          <w:sz w:val="24"/>
          <w:szCs w:val="24"/>
        </w:rPr>
        <w:t>, Chiara Cipollina</w:t>
      </w:r>
      <w:r w:rsidRPr="009F778A">
        <w:rPr>
          <w:rFonts w:ascii="Times New Roman" w:eastAsia="Times New Roman" w:hAnsi="Times New Roman" w:cs="Times New Roman"/>
          <w:i/>
          <w:snapToGrid w:val="0"/>
          <w:sz w:val="24"/>
          <w:szCs w:val="24"/>
          <w:vertAlign w:val="superscript"/>
        </w:rPr>
        <w:t>3,4</w:t>
      </w:r>
      <w:r w:rsidRPr="009F778A">
        <w:rPr>
          <w:rFonts w:ascii="Times New Roman" w:eastAsia="Times New Roman" w:hAnsi="Times New Roman" w:cs="Times New Roman"/>
          <w:i/>
          <w:snapToGrid w:val="0"/>
          <w:sz w:val="24"/>
          <w:szCs w:val="24"/>
        </w:rPr>
        <w:t xml:space="preserve">, </w:t>
      </w:r>
      <w:r w:rsidR="0085622F">
        <w:rPr>
          <w:rFonts w:ascii="Times New Roman" w:eastAsia="Times New Roman" w:hAnsi="Times New Roman" w:cs="Times New Roman"/>
          <w:i/>
          <w:snapToGrid w:val="0"/>
          <w:sz w:val="24"/>
          <w:szCs w:val="24"/>
        </w:rPr>
        <w:t>Serena Di Vincenzo</w:t>
      </w:r>
      <w:r w:rsidR="0085622F" w:rsidRPr="009F778A">
        <w:rPr>
          <w:rFonts w:ascii="Times New Roman" w:eastAsia="Times New Roman" w:hAnsi="Times New Roman" w:cs="Times New Roman"/>
          <w:i/>
          <w:snapToGrid w:val="0"/>
          <w:sz w:val="24"/>
          <w:szCs w:val="24"/>
          <w:vertAlign w:val="superscript"/>
        </w:rPr>
        <w:t>5</w:t>
      </w:r>
      <w:r w:rsidR="0085622F">
        <w:rPr>
          <w:rFonts w:ascii="Times New Roman" w:eastAsia="Times New Roman" w:hAnsi="Times New Roman" w:cs="Times New Roman"/>
          <w:i/>
          <w:snapToGrid w:val="0"/>
          <w:sz w:val="24"/>
          <w:szCs w:val="24"/>
        </w:rPr>
        <w:t xml:space="preserve">, </w:t>
      </w:r>
      <w:r w:rsidRPr="009F778A">
        <w:rPr>
          <w:rFonts w:ascii="Times New Roman" w:eastAsia="Times New Roman" w:hAnsi="Times New Roman" w:cs="Times New Roman"/>
          <w:i/>
          <w:snapToGrid w:val="0"/>
          <w:sz w:val="24"/>
          <w:szCs w:val="24"/>
        </w:rPr>
        <w:t>Elisabetta Pace</w:t>
      </w:r>
      <w:r w:rsidRPr="009F778A">
        <w:rPr>
          <w:rFonts w:ascii="Times New Roman" w:eastAsia="Times New Roman" w:hAnsi="Times New Roman" w:cs="Times New Roman"/>
          <w:i/>
          <w:snapToGrid w:val="0"/>
          <w:sz w:val="24"/>
          <w:szCs w:val="24"/>
          <w:vertAlign w:val="superscript"/>
        </w:rPr>
        <w:t>5</w:t>
      </w:r>
      <w:r w:rsidRPr="009F778A">
        <w:rPr>
          <w:rFonts w:ascii="Times New Roman" w:eastAsia="Times New Roman" w:hAnsi="Times New Roman" w:cs="Times New Roman"/>
          <w:i/>
          <w:snapToGrid w:val="0"/>
          <w:sz w:val="24"/>
          <w:szCs w:val="24"/>
        </w:rPr>
        <w:t>, Alan O’Riordan</w:t>
      </w:r>
      <w:r w:rsidRPr="009F778A">
        <w:rPr>
          <w:rFonts w:ascii="Times New Roman" w:eastAsia="Times New Roman" w:hAnsi="Times New Roman" w:cs="Times New Roman"/>
          <w:i/>
          <w:snapToGrid w:val="0"/>
          <w:sz w:val="24"/>
          <w:szCs w:val="24"/>
          <w:vertAlign w:val="superscript"/>
        </w:rPr>
        <w:t>6</w:t>
      </w:r>
      <w:r w:rsidRPr="009F778A">
        <w:rPr>
          <w:rFonts w:ascii="Times New Roman" w:eastAsia="Times New Roman" w:hAnsi="Times New Roman" w:cs="Times New Roman"/>
          <w:i/>
          <w:snapToGrid w:val="0"/>
          <w:sz w:val="24"/>
          <w:szCs w:val="24"/>
        </w:rPr>
        <w:t>, Rosalinda Inguanta</w:t>
      </w:r>
      <w:r w:rsidRPr="009F778A">
        <w:rPr>
          <w:rFonts w:ascii="Times New Roman" w:eastAsia="Times New Roman" w:hAnsi="Times New Roman" w:cs="Times New Roman"/>
          <w:snapToGrid w:val="0"/>
          <w:sz w:val="24"/>
          <w:szCs w:val="24"/>
          <w:vertAlign w:val="superscript"/>
        </w:rPr>
        <w:t>1</w:t>
      </w:r>
    </w:p>
    <w:p w14:paraId="6A193EC3" w14:textId="77777777" w:rsidR="009F778A" w:rsidRPr="009F778A" w:rsidRDefault="009F778A" w:rsidP="009F778A">
      <w:pPr>
        <w:widowControl w:val="0"/>
        <w:spacing w:after="0" w:line="240" w:lineRule="auto"/>
        <w:jc w:val="center"/>
        <w:rPr>
          <w:rFonts w:ascii="Times New Roman" w:eastAsia="Times New Roman" w:hAnsi="Times New Roman" w:cs="Times New Roman"/>
          <w:b/>
          <w:snapToGrid w:val="0"/>
          <w:sz w:val="20"/>
          <w:szCs w:val="20"/>
          <w:u w:val="single"/>
          <w:vertAlign w:val="superscript"/>
        </w:rPr>
      </w:pPr>
    </w:p>
    <w:p w14:paraId="6589A09F" w14:textId="7CB88A6A"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fr-FR"/>
        </w:rPr>
      </w:pPr>
      <w:r w:rsidRPr="009F778A">
        <w:rPr>
          <w:rFonts w:ascii="Times New Roman" w:eastAsia="Times New Roman" w:hAnsi="Times New Roman" w:cs="Times New Roman"/>
          <w:b/>
          <w:snapToGrid w:val="0"/>
          <w:sz w:val="20"/>
          <w:szCs w:val="20"/>
          <w:u w:val="single"/>
          <w:vertAlign w:val="superscript"/>
        </w:rPr>
        <w:t>1</w:t>
      </w:r>
      <w:r w:rsidRPr="009F778A">
        <w:rPr>
          <w:rFonts w:ascii="Times New Roman" w:eastAsia="Times New Roman" w:hAnsi="Times New Roman" w:cs="Times New Roman"/>
          <w:i/>
          <w:iCs/>
          <w:snapToGrid w:val="0"/>
          <w:sz w:val="20"/>
          <w:szCs w:val="20"/>
          <w:lang w:val="fr-FR"/>
        </w:rPr>
        <w:t xml:space="preserve"> Engineering</w:t>
      </w:r>
      <w:r w:rsidR="00AC5704" w:rsidRPr="00AC5704">
        <w:rPr>
          <w:rFonts w:ascii="Times New Roman" w:eastAsia="Times New Roman" w:hAnsi="Times New Roman" w:cs="Times New Roman"/>
          <w:i/>
          <w:iCs/>
          <w:snapToGrid w:val="0"/>
          <w:sz w:val="20"/>
          <w:szCs w:val="20"/>
          <w:lang w:val="fr-FR"/>
        </w:rPr>
        <w:t xml:space="preserve"> </w:t>
      </w:r>
      <w:r w:rsidR="00AC5704" w:rsidRPr="009F778A">
        <w:rPr>
          <w:rFonts w:ascii="Times New Roman" w:eastAsia="Times New Roman" w:hAnsi="Times New Roman" w:cs="Times New Roman"/>
          <w:i/>
          <w:iCs/>
          <w:snapToGrid w:val="0"/>
          <w:sz w:val="20"/>
          <w:szCs w:val="20"/>
          <w:lang w:val="fr-FR"/>
        </w:rPr>
        <w:t>D</w:t>
      </w:r>
      <w:r w:rsidR="00AC5704">
        <w:rPr>
          <w:rFonts w:ascii="Times New Roman" w:eastAsia="Times New Roman" w:hAnsi="Times New Roman" w:cs="Times New Roman"/>
          <w:i/>
          <w:iCs/>
          <w:snapToGrid w:val="0"/>
          <w:sz w:val="20"/>
          <w:szCs w:val="20"/>
          <w:lang w:val="fr-FR"/>
        </w:rPr>
        <w:t>e</w:t>
      </w:r>
      <w:r w:rsidR="00AC5704" w:rsidRPr="009F778A">
        <w:rPr>
          <w:rFonts w:ascii="Times New Roman" w:eastAsia="Times New Roman" w:hAnsi="Times New Roman" w:cs="Times New Roman"/>
          <w:i/>
          <w:iCs/>
          <w:snapToGrid w:val="0"/>
          <w:sz w:val="20"/>
          <w:szCs w:val="20"/>
          <w:lang w:val="fr-FR"/>
        </w:rPr>
        <w:t>part</w:t>
      </w:r>
      <w:r w:rsidR="00B93870">
        <w:rPr>
          <w:rFonts w:ascii="Times New Roman" w:eastAsia="Times New Roman" w:hAnsi="Times New Roman" w:cs="Times New Roman"/>
          <w:i/>
          <w:iCs/>
          <w:snapToGrid w:val="0"/>
          <w:sz w:val="20"/>
          <w:szCs w:val="20"/>
          <w:lang w:val="fr-FR"/>
        </w:rPr>
        <w:t>m</w:t>
      </w:r>
      <w:r w:rsidR="00AC5704" w:rsidRPr="009F778A">
        <w:rPr>
          <w:rFonts w:ascii="Times New Roman" w:eastAsia="Times New Roman" w:hAnsi="Times New Roman" w:cs="Times New Roman"/>
          <w:i/>
          <w:iCs/>
          <w:snapToGrid w:val="0"/>
          <w:sz w:val="20"/>
          <w:szCs w:val="20"/>
          <w:lang w:val="fr-FR"/>
        </w:rPr>
        <w:t>ent</w:t>
      </w:r>
      <w:r w:rsidRPr="009F778A">
        <w:rPr>
          <w:rFonts w:ascii="Times New Roman" w:eastAsia="Times New Roman" w:hAnsi="Times New Roman" w:cs="Times New Roman"/>
          <w:i/>
          <w:iCs/>
          <w:snapToGrid w:val="0"/>
          <w:sz w:val="20"/>
          <w:szCs w:val="20"/>
          <w:lang w:val="fr-FR"/>
        </w:rPr>
        <w:t>, Università degli Studi di Palermo, Viale delle Scienze, 90128 Palermo, Italy</w:t>
      </w:r>
    </w:p>
    <w:p w14:paraId="6BE3CF2C" w14:textId="4F229CD6"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en-GB"/>
        </w:rPr>
      </w:pPr>
      <w:r w:rsidRPr="009F778A">
        <w:rPr>
          <w:rFonts w:ascii="Times New Roman" w:eastAsia="Times New Roman" w:hAnsi="Times New Roman" w:cs="Times New Roman"/>
          <w:i/>
          <w:iCs/>
          <w:snapToGrid w:val="0"/>
          <w:sz w:val="20"/>
          <w:szCs w:val="20"/>
          <w:vertAlign w:val="superscript"/>
          <w:lang w:val="en-GB"/>
        </w:rPr>
        <w:t>2</w:t>
      </w:r>
      <w:r w:rsidRPr="009F778A">
        <w:rPr>
          <w:rFonts w:ascii="Times New Roman" w:eastAsia="Times New Roman" w:hAnsi="Times New Roman" w:cs="Times New Roman"/>
          <w:i/>
          <w:iCs/>
          <w:snapToGrid w:val="0"/>
          <w:sz w:val="20"/>
          <w:szCs w:val="20"/>
          <w:lang w:val="en-GB"/>
        </w:rPr>
        <w:t>Institute</w:t>
      </w:r>
      <w:r w:rsidRPr="009F778A">
        <w:rPr>
          <w:rFonts w:ascii="Times New Roman" w:eastAsia="Times New Roman" w:hAnsi="Times New Roman" w:cs="Times New Roman"/>
          <w:i/>
          <w:iCs/>
          <w:snapToGrid w:val="0"/>
          <w:sz w:val="20"/>
          <w:szCs w:val="20"/>
          <w:lang w:val="fr-FR"/>
        </w:rPr>
        <w:t xml:space="preserve"> of Clinical Physiology, National Research Council, 89124 Reggio Calabria, Italy</w:t>
      </w:r>
    </w:p>
    <w:p w14:paraId="1D8FBBE7" w14:textId="77777777"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en-US"/>
        </w:rPr>
      </w:pPr>
      <w:r w:rsidRPr="009F778A">
        <w:rPr>
          <w:rFonts w:ascii="Times New Roman" w:eastAsia="Times New Roman" w:hAnsi="Times New Roman" w:cs="Times New Roman"/>
          <w:i/>
          <w:iCs/>
          <w:snapToGrid w:val="0"/>
          <w:sz w:val="20"/>
          <w:szCs w:val="20"/>
          <w:vertAlign w:val="superscript"/>
          <w:lang w:val="en-US"/>
        </w:rPr>
        <w:t>3</w:t>
      </w:r>
      <w:r w:rsidRPr="009F778A">
        <w:rPr>
          <w:rFonts w:ascii="Times New Roman" w:eastAsia="Times New Roman" w:hAnsi="Times New Roman" w:cs="Times New Roman"/>
          <w:i/>
          <w:iCs/>
          <w:snapToGrid w:val="0"/>
          <w:sz w:val="20"/>
          <w:szCs w:val="20"/>
          <w:lang w:val="en-US"/>
        </w:rPr>
        <w:t>Ri.MED Foundation, 90133 Palermo, Italy</w:t>
      </w:r>
    </w:p>
    <w:p w14:paraId="2E285C91" w14:textId="77777777"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en-US"/>
        </w:rPr>
      </w:pPr>
      <w:r w:rsidRPr="009F778A">
        <w:rPr>
          <w:rFonts w:ascii="Times New Roman" w:eastAsia="Times New Roman" w:hAnsi="Times New Roman" w:cs="Times New Roman"/>
          <w:i/>
          <w:iCs/>
          <w:snapToGrid w:val="0"/>
          <w:sz w:val="20"/>
          <w:szCs w:val="20"/>
          <w:vertAlign w:val="superscript"/>
          <w:lang w:val="en-US"/>
        </w:rPr>
        <w:t>4</w:t>
      </w:r>
      <w:r w:rsidRPr="009F778A">
        <w:rPr>
          <w:rFonts w:ascii="Times New Roman" w:eastAsia="Times New Roman" w:hAnsi="Times New Roman" w:cs="Times New Roman"/>
          <w:i/>
          <w:iCs/>
          <w:snapToGrid w:val="0"/>
          <w:sz w:val="20"/>
          <w:szCs w:val="20"/>
          <w:lang w:val="en-US"/>
        </w:rPr>
        <w:t>Institute of Biomedical Research and Innovation, National Research Council, 90146 Palermo, Italy</w:t>
      </w:r>
    </w:p>
    <w:p w14:paraId="5D7403BC" w14:textId="77777777"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en-US"/>
        </w:rPr>
      </w:pPr>
      <w:r w:rsidRPr="009F778A">
        <w:rPr>
          <w:rFonts w:ascii="Times New Roman" w:eastAsia="Times New Roman" w:hAnsi="Times New Roman" w:cs="Times New Roman"/>
          <w:i/>
          <w:iCs/>
          <w:snapToGrid w:val="0"/>
          <w:sz w:val="20"/>
          <w:szCs w:val="20"/>
          <w:vertAlign w:val="superscript"/>
          <w:lang w:val="en-US"/>
        </w:rPr>
        <w:t>5</w:t>
      </w:r>
      <w:r w:rsidRPr="009F778A">
        <w:rPr>
          <w:rFonts w:ascii="Times New Roman" w:eastAsia="Times New Roman" w:hAnsi="Times New Roman" w:cs="Times New Roman"/>
          <w:i/>
          <w:iCs/>
          <w:snapToGrid w:val="0"/>
          <w:sz w:val="20"/>
          <w:szCs w:val="20"/>
          <w:lang w:val="en-US"/>
        </w:rPr>
        <w:t>Institute of Translational Pharmacology, National Research Council, 90146 Palermo, Italy</w:t>
      </w:r>
    </w:p>
    <w:p w14:paraId="46C03410" w14:textId="77777777"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en-US"/>
        </w:rPr>
      </w:pPr>
      <w:r w:rsidRPr="009F778A">
        <w:rPr>
          <w:rFonts w:ascii="Times New Roman" w:eastAsia="Times New Roman" w:hAnsi="Times New Roman" w:cs="Times New Roman"/>
          <w:i/>
          <w:iCs/>
          <w:snapToGrid w:val="0"/>
          <w:sz w:val="20"/>
          <w:szCs w:val="20"/>
          <w:vertAlign w:val="superscript"/>
          <w:lang w:val="en-US"/>
        </w:rPr>
        <w:t>6</w:t>
      </w:r>
      <w:r w:rsidRPr="009F778A">
        <w:rPr>
          <w:rFonts w:ascii="Times New Roman" w:eastAsia="Times New Roman" w:hAnsi="Times New Roman" w:cs="Times New Roman"/>
          <w:i/>
          <w:iCs/>
          <w:snapToGrid w:val="0"/>
          <w:sz w:val="20"/>
          <w:szCs w:val="20"/>
          <w:lang w:val="en-US"/>
        </w:rPr>
        <w:t>Nanotechnology Group, Tyndall National Institute, University College Cork, Cork, T12 R5CP, Ireland</w:t>
      </w:r>
    </w:p>
    <w:p w14:paraId="569A31D0" w14:textId="77777777" w:rsidR="009F778A" w:rsidRPr="009F778A" w:rsidRDefault="009F778A" w:rsidP="009F778A">
      <w:pPr>
        <w:widowControl w:val="0"/>
        <w:spacing w:after="0" w:line="240" w:lineRule="auto"/>
        <w:jc w:val="center"/>
        <w:rPr>
          <w:rFonts w:ascii="Times New Roman" w:eastAsia="Times New Roman" w:hAnsi="Times New Roman" w:cs="Times New Roman"/>
          <w:i/>
          <w:iCs/>
          <w:snapToGrid w:val="0"/>
          <w:sz w:val="20"/>
          <w:szCs w:val="20"/>
          <w:lang w:val="en-US"/>
        </w:rPr>
      </w:pPr>
    </w:p>
    <w:p w14:paraId="18AD7DC3" w14:textId="6E00B1E2" w:rsidR="00975B5B" w:rsidRDefault="00A957F5" w:rsidP="00975B5B">
      <w:pPr>
        <w:jc w:val="center"/>
        <w:rPr>
          <w:rFonts w:ascii="Times New Roman" w:eastAsia="Times New Roman" w:hAnsi="Times New Roman" w:cs="Times New Roman"/>
          <w:i/>
          <w:iCs/>
          <w:snapToGrid w:val="0"/>
          <w:color w:val="000000" w:themeColor="text1"/>
          <w:sz w:val="20"/>
          <w:szCs w:val="20"/>
          <w:lang w:val="pl-PL"/>
        </w:rPr>
      </w:pPr>
      <w:hyperlink r:id="rId7" w:history="1">
        <w:r w:rsidR="009F778A" w:rsidRPr="00975B5B">
          <w:rPr>
            <w:rStyle w:val="Collegamentoipertestuale"/>
            <w:rFonts w:ascii="Times New Roman" w:eastAsia="Times New Roman" w:hAnsi="Times New Roman" w:cs="Times New Roman"/>
            <w:i/>
            <w:iCs/>
            <w:snapToGrid w:val="0"/>
            <w:color w:val="000000" w:themeColor="text1"/>
            <w:sz w:val="20"/>
            <w:szCs w:val="20"/>
            <w:u w:val="none"/>
            <w:lang w:val="pl-PL"/>
          </w:rPr>
          <w:t>mariagiuseppina.bruno@unipa.it</w:t>
        </w:r>
      </w:hyperlink>
    </w:p>
    <w:p w14:paraId="2BB527DC" w14:textId="77777777" w:rsidR="00975B5B" w:rsidRPr="00975B5B" w:rsidRDefault="00975B5B" w:rsidP="00975B5B">
      <w:pPr>
        <w:jc w:val="center"/>
        <w:rPr>
          <w:rFonts w:ascii="Times New Roman" w:eastAsia="Times New Roman" w:hAnsi="Times New Roman" w:cs="Times New Roman"/>
          <w:i/>
          <w:iCs/>
          <w:snapToGrid w:val="0"/>
          <w:color w:val="000000" w:themeColor="text1"/>
          <w:sz w:val="20"/>
          <w:szCs w:val="20"/>
          <w:lang w:val="pl-PL"/>
        </w:rPr>
      </w:pPr>
    </w:p>
    <w:p w14:paraId="110B92B3" w14:textId="54097B17" w:rsidR="00DA51A3" w:rsidRDefault="00DA51A3" w:rsidP="00DA51A3">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5EB1D30B" w14:textId="20862954" w:rsidR="00F77561" w:rsidRDefault="00AF4C2E" w:rsidP="00D97DFD">
      <w:pPr>
        <w:snapToGrid w:val="0"/>
        <w:spacing w:line="300" w:lineRule="auto"/>
        <w:rPr>
          <w:rFonts w:ascii="Times New Roman" w:hAnsi="Times New Roman" w:cs="Times New Roman"/>
          <w:lang w:val="en-GB"/>
        </w:rPr>
      </w:pPr>
      <w:r w:rsidRPr="00AF4C2E">
        <w:rPr>
          <w:rFonts w:ascii="Times New Roman" w:hAnsi="Times New Roman" w:cs="Times New Roman"/>
          <w:lang w:val="en-GB"/>
        </w:rPr>
        <w:t xml:space="preserve">The recent spread of SARS-cov-2 has shown that existing health systems are not capable of enabling the effective management of rapidly spreading infectious diseases. However, the limitations and critical points that emerged during the pandemic provide an opportunity for the formulation of more efficient models to reduce the transmissibility and mortality of infectious diseases. </w:t>
      </w:r>
      <w:bookmarkStart w:id="0" w:name="_Hlk97937461"/>
      <w:r w:rsidR="000E4235" w:rsidRPr="00167647">
        <w:rPr>
          <w:rFonts w:ascii="Times New Roman" w:hAnsi="Times New Roman" w:cs="Times New Roman"/>
          <w:lang w:val="en-GB"/>
        </w:rPr>
        <w:t xml:space="preserve">In particular, </w:t>
      </w:r>
      <w:r w:rsidR="00DC14B2" w:rsidRPr="00167647">
        <w:rPr>
          <w:rFonts w:ascii="Times New Roman" w:hAnsi="Times New Roman" w:cs="Times New Roman"/>
          <w:lang w:val="en-GB"/>
        </w:rPr>
        <w:t>pathologies</w:t>
      </w:r>
      <w:r w:rsidR="00376621" w:rsidRPr="00167647">
        <w:rPr>
          <w:rFonts w:ascii="Times New Roman" w:hAnsi="Times New Roman" w:cs="Times New Roman"/>
          <w:lang w:val="en-GB"/>
        </w:rPr>
        <w:t xml:space="preserve"> concerning airways, such as asthma, lung cancer </w:t>
      </w:r>
      <w:r w:rsidR="00317226" w:rsidRPr="00167647">
        <w:rPr>
          <w:rFonts w:ascii="Times New Roman" w:hAnsi="Times New Roman" w:cs="Times New Roman"/>
          <w:lang w:val="en-GB"/>
        </w:rPr>
        <w:t>and chronic pulmonary di</w:t>
      </w:r>
      <w:r w:rsidR="007A4C17" w:rsidRPr="00167647">
        <w:rPr>
          <w:rFonts w:ascii="Times New Roman" w:hAnsi="Times New Roman" w:cs="Times New Roman"/>
          <w:lang w:val="en-GB"/>
        </w:rPr>
        <w:t>sease</w:t>
      </w:r>
      <w:r w:rsidR="00DC14B2" w:rsidRPr="00167647">
        <w:rPr>
          <w:rFonts w:ascii="Times New Roman" w:hAnsi="Times New Roman" w:cs="Times New Roman"/>
          <w:lang w:val="en-GB"/>
        </w:rPr>
        <w:t>s are on the rise according to World Health Organization</w:t>
      </w:r>
      <w:r w:rsidR="00EF3328" w:rsidRPr="00167647">
        <w:rPr>
          <w:rFonts w:ascii="Times New Roman" w:hAnsi="Times New Roman" w:cs="Times New Roman"/>
          <w:lang w:val="en-GB"/>
        </w:rPr>
        <w:t xml:space="preserve">: in total, 3.9 million deaths </w:t>
      </w:r>
      <w:r w:rsidR="00EF39AD" w:rsidRPr="00167647">
        <w:rPr>
          <w:rFonts w:ascii="Times New Roman" w:hAnsi="Times New Roman" w:cs="Times New Roman"/>
          <w:lang w:val="en-GB"/>
        </w:rPr>
        <w:t xml:space="preserve">each year worldwide </w:t>
      </w:r>
      <w:r w:rsidR="00423D3D" w:rsidRPr="00167647">
        <w:rPr>
          <w:rFonts w:ascii="Times New Roman" w:hAnsi="Times New Roman" w:cs="Times New Roman"/>
          <w:lang w:val="en-GB"/>
        </w:rPr>
        <w:t>are caused by respiratory diseases</w:t>
      </w:r>
      <w:r w:rsidR="008506B5" w:rsidRPr="00167647">
        <w:rPr>
          <w:rFonts w:ascii="Times New Roman" w:hAnsi="Times New Roman" w:cs="Times New Roman"/>
          <w:lang w:val="en-GB"/>
        </w:rPr>
        <w:t>. A large proportion of respiratory diseases are chronic and require</w:t>
      </w:r>
      <w:r w:rsidR="00C50417" w:rsidRPr="00167647">
        <w:rPr>
          <w:rFonts w:ascii="Times New Roman" w:hAnsi="Times New Roman" w:cs="Times New Roman"/>
          <w:lang w:val="en-GB"/>
        </w:rPr>
        <w:t xml:space="preserve"> frequent check-ups to monitor </w:t>
      </w:r>
      <w:r w:rsidR="00760E38" w:rsidRPr="00167647">
        <w:rPr>
          <w:rFonts w:ascii="Times New Roman" w:hAnsi="Times New Roman" w:cs="Times New Roman"/>
          <w:lang w:val="en-GB"/>
        </w:rPr>
        <w:t>their progression</w:t>
      </w:r>
      <w:r w:rsidR="00DA3C49">
        <w:rPr>
          <w:rFonts w:ascii="Times New Roman" w:hAnsi="Times New Roman" w:cs="Times New Roman"/>
          <w:lang w:val="en-GB"/>
        </w:rPr>
        <w:t xml:space="preserve"> [1]. </w:t>
      </w:r>
      <w:r w:rsidR="00AB795F" w:rsidRPr="00AB795F">
        <w:rPr>
          <w:rFonts w:ascii="Times New Roman" w:hAnsi="Times New Roman" w:cs="Times New Roman"/>
          <w:lang w:val="en-GB"/>
        </w:rPr>
        <w:t>This work aims at developing an original methodology and an innovative, inexpensive and miniaturized device for monitoring patients suffering from respiratory diseases, through the non-invasive detection of hydrogen peroxide in respiratory exhalations.</w:t>
      </w:r>
      <w:r w:rsidR="00816765">
        <w:rPr>
          <w:rFonts w:ascii="Times New Roman" w:hAnsi="Times New Roman" w:cs="Times New Roman"/>
          <w:lang w:val="en-GB"/>
        </w:rPr>
        <w:t xml:space="preserve"> </w:t>
      </w:r>
      <w:r w:rsidR="00AB795F" w:rsidRPr="00AB795F">
        <w:rPr>
          <w:rFonts w:ascii="Times New Roman" w:hAnsi="Times New Roman" w:cs="Times New Roman"/>
          <w:lang w:val="en-GB"/>
        </w:rPr>
        <w:t xml:space="preserve">In particular, the attention was focused on the fabrication of an electrochemical sensor that can </w:t>
      </w:r>
      <w:r w:rsidR="00AB795F" w:rsidRPr="00644A50">
        <w:rPr>
          <w:rFonts w:ascii="Times New Roman" w:hAnsi="Times New Roman" w:cs="Times New Roman"/>
          <w:lang w:val="en-GB"/>
        </w:rPr>
        <w:t xml:space="preserve">be inserted into normal face masks in order to detect the concentration of hydrogen peroxide in exhaled </w:t>
      </w:r>
      <w:r w:rsidR="0042472B" w:rsidRPr="00644A50">
        <w:rPr>
          <w:rFonts w:ascii="Times New Roman" w:hAnsi="Times New Roman" w:cs="Times New Roman"/>
          <w:lang w:val="en-GB"/>
        </w:rPr>
        <w:t>air</w:t>
      </w:r>
      <w:r w:rsidR="00AB795F" w:rsidRPr="00644A50">
        <w:rPr>
          <w:rFonts w:ascii="Times New Roman" w:hAnsi="Times New Roman" w:cs="Times New Roman"/>
          <w:lang w:val="en-GB"/>
        </w:rPr>
        <w:t xml:space="preserve">. </w:t>
      </w:r>
      <w:r w:rsidR="003940CD" w:rsidRPr="00644A50">
        <w:rPr>
          <w:rFonts w:ascii="Times New Roman" w:hAnsi="Times New Roman" w:cs="Times New Roman"/>
          <w:lang w:val="en-GB"/>
        </w:rPr>
        <w:t>H</w:t>
      </w:r>
      <w:r w:rsidR="003940CD" w:rsidRPr="00644A50">
        <w:rPr>
          <w:rFonts w:ascii="Times New Roman" w:hAnsi="Times New Roman" w:cs="Times New Roman"/>
          <w:vertAlign w:val="subscript"/>
          <w:lang w:val="en-GB"/>
        </w:rPr>
        <w:t>2</w:t>
      </w:r>
      <w:r w:rsidR="003940CD" w:rsidRPr="00644A50">
        <w:rPr>
          <w:rFonts w:ascii="Times New Roman" w:hAnsi="Times New Roman" w:cs="Times New Roman"/>
          <w:lang w:val="en-GB"/>
        </w:rPr>
        <w:t>O</w:t>
      </w:r>
      <w:r w:rsidR="003940CD" w:rsidRPr="00644A50">
        <w:rPr>
          <w:rFonts w:ascii="Times New Roman" w:hAnsi="Times New Roman" w:cs="Times New Roman"/>
          <w:vertAlign w:val="subscript"/>
          <w:lang w:val="en-GB"/>
        </w:rPr>
        <w:t>2</w:t>
      </w:r>
      <w:r w:rsidR="003940CD" w:rsidRPr="00644A50">
        <w:rPr>
          <w:rFonts w:ascii="Times New Roman" w:hAnsi="Times New Roman" w:cs="Times New Roman"/>
          <w:lang w:val="en-GB"/>
        </w:rPr>
        <w:t xml:space="preserve"> is one of the Reactive Oxygen Species (ROS) used to evaluate the level of oxidative </w:t>
      </w:r>
      <w:r w:rsidR="009634E4" w:rsidRPr="00644A50">
        <w:rPr>
          <w:rFonts w:ascii="Times New Roman" w:hAnsi="Times New Roman" w:cs="Times New Roman"/>
          <w:lang w:val="en-GB"/>
        </w:rPr>
        <w:t>s</w:t>
      </w:r>
      <w:r w:rsidR="003940CD" w:rsidRPr="00644A50">
        <w:rPr>
          <w:rFonts w:ascii="Times New Roman" w:hAnsi="Times New Roman" w:cs="Times New Roman"/>
          <w:lang w:val="en-GB"/>
        </w:rPr>
        <w:t>tress in respiratory system</w:t>
      </w:r>
      <w:r w:rsidR="002C5381" w:rsidRPr="00644A50">
        <w:rPr>
          <w:rFonts w:ascii="Times New Roman" w:hAnsi="Times New Roman" w:cs="Times New Roman"/>
          <w:lang w:val="en-GB"/>
        </w:rPr>
        <w:t xml:space="preserve">: it </w:t>
      </w:r>
      <w:r w:rsidR="00AB795F" w:rsidRPr="00644A50">
        <w:rPr>
          <w:rFonts w:ascii="Times New Roman" w:hAnsi="Times New Roman" w:cs="Times New Roman"/>
          <w:lang w:val="en-GB"/>
        </w:rPr>
        <w:t xml:space="preserve">is the most used biomarker because it is more stable than the other </w:t>
      </w:r>
      <w:r w:rsidR="00110908" w:rsidRPr="00644A50">
        <w:rPr>
          <w:rFonts w:ascii="Times New Roman" w:hAnsi="Times New Roman" w:cs="Times New Roman"/>
          <w:lang w:val="en-GB"/>
        </w:rPr>
        <w:t>ROS and</w:t>
      </w:r>
      <w:r w:rsidR="00AB795F" w:rsidRPr="00644A50">
        <w:rPr>
          <w:rFonts w:ascii="Times New Roman" w:hAnsi="Times New Roman" w:cs="Times New Roman"/>
          <w:lang w:val="en-GB"/>
        </w:rPr>
        <w:t xml:space="preserve"> </w:t>
      </w:r>
      <w:r w:rsidR="00110908" w:rsidRPr="00644A50">
        <w:rPr>
          <w:rFonts w:ascii="Times New Roman" w:hAnsi="Times New Roman" w:cs="Times New Roman"/>
          <w:lang w:val="en-GB"/>
        </w:rPr>
        <w:t>i</w:t>
      </w:r>
      <w:r w:rsidR="00AB795F" w:rsidRPr="00644A50">
        <w:rPr>
          <w:rFonts w:ascii="Times New Roman" w:hAnsi="Times New Roman" w:cs="Times New Roman"/>
          <w:lang w:val="en-GB"/>
        </w:rPr>
        <w:t xml:space="preserve">t diffuses through the cell membrane </w:t>
      </w:r>
      <w:r w:rsidR="00463FD4" w:rsidRPr="00644A50">
        <w:rPr>
          <w:rFonts w:ascii="Times New Roman" w:hAnsi="Times New Roman" w:cs="Times New Roman"/>
          <w:lang w:val="en-GB"/>
        </w:rPr>
        <w:t>so</w:t>
      </w:r>
      <w:r w:rsidR="00AB795F" w:rsidRPr="00644A50">
        <w:rPr>
          <w:rFonts w:ascii="Times New Roman" w:hAnsi="Times New Roman" w:cs="Times New Roman"/>
          <w:lang w:val="en-GB"/>
        </w:rPr>
        <w:t xml:space="preserve"> it can be monitored in the extracellular space</w:t>
      </w:r>
      <w:r w:rsidR="00644A50" w:rsidRPr="00644A50">
        <w:rPr>
          <w:rFonts w:ascii="Times New Roman" w:hAnsi="Times New Roman" w:cs="Times New Roman"/>
          <w:lang w:val="en-GB"/>
        </w:rPr>
        <w:t>.</w:t>
      </w:r>
      <w:r w:rsidR="00D2704A">
        <w:rPr>
          <w:rFonts w:ascii="Times New Roman" w:hAnsi="Times New Roman" w:cs="Times New Roman"/>
          <w:lang w:val="en-GB"/>
        </w:rPr>
        <w:t xml:space="preserve"> </w:t>
      </w:r>
      <w:r w:rsidR="00AB795F" w:rsidRPr="00AB795F">
        <w:rPr>
          <w:rFonts w:ascii="Times New Roman" w:hAnsi="Times New Roman" w:cs="Times New Roman"/>
          <w:lang w:val="en-GB"/>
        </w:rPr>
        <w:t>High levels of this metabolic product are related to the onset of oxidative stress. This condition is a risk factor for several diseases, and therefore its early detection can help in risk assessment, disease monitoring and prevention.</w:t>
      </w:r>
      <w:r w:rsidR="00AB795F" w:rsidRPr="00AB795F">
        <w:rPr>
          <w:rFonts w:ascii="Times New Roman" w:hAnsi="Times New Roman" w:cs="Times New Roman"/>
          <w:vertAlign w:val="superscript"/>
          <w:lang w:val="en-GB"/>
        </w:rPr>
        <w:t xml:space="preserve"> </w:t>
      </w:r>
      <w:r w:rsidR="00AB795F" w:rsidRPr="00AB795F">
        <w:rPr>
          <w:rFonts w:ascii="Times New Roman" w:hAnsi="Times New Roman" w:cs="Times New Roman"/>
          <w:lang w:val="en-GB"/>
        </w:rPr>
        <w:t>Therefore, the use of an electrochemical sensor allowing real time monitoring of hydrogen peroxide in breath exhalate</w:t>
      </w:r>
      <w:r w:rsidR="00560C45">
        <w:rPr>
          <w:rFonts w:ascii="Times New Roman" w:hAnsi="Times New Roman" w:cs="Times New Roman"/>
          <w:lang w:val="en-GB"/>
        </w:rPr>
        <w:t xml:space="preserve"> </w:t>
      </w:r>
      <w:r w:rsidR="00AB795F" w:rsidRPr="00AB795F">
        <w:rPr>
          <w:rFonts w:ascii="Times New Roman" w:hAnsi="Times New Roman" w:cs="Times New Roman"/>
          <w:lang w:val="en-GB"/>
        </w:rPr>
        <w:t>can provide additional information and</w:t>
      </w:r>
      <w:r w:rsidR="0065360D">
        <w:rPr>
          <w:rFonts w:ascii="Times New Roman" w:hAnsi="Times New Roman" w:cs="Times New Roman"/>
          <w:lang w:val="en-GB"/>
        </w:rPr>
        <w:t xml:space="preserve"> it</w:t>
      </w:r>
      <w:r w:rsidR="00AB795F" w:rsidRPr="00AB795F">
        <w:rPr>
          <w:rFonts w:ascii="Times New Roman" w:hAnsi="Times New Roman" w:cs="Times New Roman"/>
          <w:lang w:val="en-GB"/>
        </w:rPr>
        <w:t xml:space="preserve"> is cost-effective, rapid and non</w:t>
      </w:r>
      <w:r w:rsidR="004231E1">
        <w:rPr>
          <w:rFonts w:ascii="Times New Roman" w:hAnsi="Times New Roman" w:cs="Times New Roman"/>
          <w:lang w:val="en-GB"/>
        </w:rPr>
        <w:t>-</w:t>
      </w:r>
      <w:r w:rsidR="00AB795F" w:rsidRPr="00AB795F">
        <w:rPr>
          <w:rFonts w:ascii="Times New Roman" w:hAnsi="Times New Roman" w:cs="Times New Roman"/>
          <w:lang w:val="en-GB"/>
        </w:rPr>
        <w:t>invasive</w:t>
      </w:r>
      <w:r w:rsidR="00300A04">
        <w:rPr>
          <w:rFonts w:ascii="Times New Roman" w:hAnsi="Times New Roman" w:cs="Times New Roman"/>
          <w:lang w:val="en-GB"/>
        </w:rPr>
        <w:t xml:space="preserve"> </w:t>
      </w:r>
      <w:r w:rsidR="00300A04" w:rsidRPr="00AB795F">
        <w:rPr>
          <w:rFonts w:ascii="Times New Roman" w:hAnsi="Times New Roman" w:cs="Times New Roman"/>
          <w:lang w:val="en-GB"/>
        </w:rPr>
        <w:t xml:space="preserve">compared to traditional diagnosis methods </w:t>
      </w:r>
      <w:r w:rsidR="00300A04">
        <w:rPr>
          <w:rFonts w:ascii="Times New Roman" w:hAnsi="Times New Roman" w:cs="Times New Roman"/>
          <w:lang w:val="en-GB"/>
        </w:rPr>
        <w:t>that</w:t>
      </w:r>
      <w:r w:rsidR="00300A04" w:rsidRPr="004231E1">
        <w:rPr>
          <w:rFonts w:ascii="AdvOT2e364b11" w:hAnsi="AdvOT2e364b11" w:cs="AdvOT2e364b11"/>
          <w:sz w:val="20"/>
          <w:szCs w:val="20"/>
          <w:lang w:val="en-GB"/>
        </w:rPr>
        <w:t xml:space="preserve"> </w:t>
      </w:r>
      <w:r w:rsidR="00300A04">
        <w:rPr>
          <w:rFonts w:ascii="AdvOT2e364b11" w:hAnsi="AdvOT2e364b11" w:cs="AdvOT2e364b11"/>
          <w:sz w:val="20"/>
          <w:szCs w:val="20"/>
          <w:lang w:val="en-GB"/>
        </w:rPr>
        <w:t xml:space="preserve">are </w:t>
      </w:r>
      <w:r w:rsidR="00300A04" w:rsidRPr="004231E1">
        <w:rPr>
          <w:rFonts w:ascii="Times New Roman" w:hAnsi="Times New Roman" w:cs="Times New Roman"/>
          <w:lang w:val="en-GB"/>
        </w:rPr>
        <w:t>not suitable for a</w:t>
      </w:r>
      <w:r w:rsidR="00461E6A">
        <w:rPr>
          <w:rFonts w:ascii="Times New Roman" w:hAnsi="Times New Roman" w:cs="Times New Roman"/>
          <w:lang w:val="en-GB"/>
        </w:rPr>
        <w:t xml:space="preserve"> wea</w:t>
      </w:r>
      <w:r w:rsidR="0031752C">
        <w:rPr>
          <w:rFonts w:ascii="Times New Roman" w:hAnsi="Times New Roman" w:cs="Times New Roman"/>
          <w:lang w:val="en-GB"/>
        </w:rPr>
        <w:t>rable</w:t>
      </w:r>
      <w:r w:rsidR="00300A04">
        <w:rPr>
          <w:rFonts w:ascii="Times New Roman" w:hAnsi="Times New Roman" w:cs="Times New Roman"/>
          <w:lang w:val="en-GB"/>
        </w:rPr>
        <w:t xml:space="preserve"> </w:t>
      </w:r>
      <w:r w:rsidR="00300A04" w:rsidRPr="004231E1">
        <w:rPr>
          <w:rFonts w:ascii="Times New Roman" w:hAnsi="Times New Roman" w:cs="Times New Roman"/>
          <w:lang w:val="en-GB"/>
        </w:rPr>
        <w:t>continuous monitoring</w:t>
      </w:r>
      <w:r w:rsidR="00F94EB7">
        <w:rPr>
          <w:rFonts w:ascii="Times New Roman" w:hAnsi="Times New Roman" w:cs="Times New Roman"/>
          <w:lang w:val="en-GB"/>
        </w:rPr>
        <w:t xml:space="preserve"> </w:t>
      </w:r>
      <w:r w:rsidR="00644A50">
        <w:rPr>
          <w:rFonts w:ascii="Times New Roman" w:hAnsi="Times New Roman" w:cs="Times New Roman"/>
          <w:lang w:val="en-GB"/>
        </w:rPr>
        <w:t>[</w:t>
      </w:r>
      <w:r w:rsidR="00F94EB7">
        <w:rPr>
          <w:rFonts w:ascii="Times New Roman" w:hAnsi="Times New Roman" w:cs="Times New Roman"/>
          <w:lang w:val="en-GB"/>
        </w:rPr>
        <w:t>2</w:t>
      </w:r>
      <w:r w:rsidR="00644A50">
        <w:rPr>
          <w:rFonts w:ascii="Times New Roman" w:hAnsi="Times New Roman" w:cs="Times New Roman"/>
          <w:lang w:val="en-GB"/>
        </w:rPr>
        <w:t>]</w:t>
      </w:r>
      <w:r w:rsidR="00F94EB7">
        <w:rPr>
          <w:rFonts w:ascii="Times New Roman" w:hAnsi="Times New Roman" w:cs="Times New Roman"/>
          <w:lang w:val="en-GB"/>
        </w:rPr>
        <w:t>.</w:t>
      </w:r>
      <w:bookmarkEnd w:id="0"/>
    </w:p>
    <w:p w14:paraId="0871BF31" w14:textId="5C28CA9F"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23F2246F" w14:textId="4E570BC2" w:rsidR="00216B9E" w:rsidRPr="00466FFD" w:rsidRDefault="00216B9E" w:rsidP="00DA51A3">
      <w:pPr>
        <w:snapToGrid w:val="0"/>
        <w:spacing w:before="240" w:line="300" w:lineRule="auto"/>
        <w:rPr>
          <w:rFonts w:ascii="Times New Roman" w:eastAsia="MS PGothic" w:hAnsi="Times New Roman"/>
          <w:lang w:val="en-US"/>
        </w:rPr>
      </w:pPr>
      <w:r w:rsidRPr="00216B9E">
        <w:rPr>
          <w:rFonts w:ascii="Times New Roman" w:eastAsia="MS PGothic" w:hAnsi="Times New Roman"/>
          <w:lang w:val="en-GB"/>
        </w:rPr>
        <w:t xml:space="preserve">The sensor was realized from the silver layer present on the compact discs (CDs) and the </w:t>
      </w:r>
      <w:r w:rsidR="00EE1555">
        <w:rPr>
          <w:rFonts w:ascii="Times New Roman" w:eastAsia="MS PGothic" w:hAnsi="Times New Roman"/>
          <w:lang w:val="en-GB"/>
        </w:rPr>
        <w:t>three electrode</w:t>
      </w:r>
      <w:r w:rsidR="00A957F5">
        <w:rPr>
          <w:rFonts w:ascii="Times New Roman" w:eastAsia="MS PGothic" w:hAnsi="Times New Roman"/>
          <w:lang w:val="en-GB"/>
        </w:rPr>
        <w:t xml:space="preserve">s </w:t>
      </w:r>
      <w:r w:rsidRPr="00216B9E">
        <w:rPr>
          <w:rFonts w:ascii="Times New Roman" w:eastAsia="MS PGothic" w:hAnsi="Times New Roman"/>
          <w:lang w:val="en-GB"/>
        </w:rPr>
        <w:t xml:space="preserve">configuration was given through the use of a laser cutter [3]. An AgCl paste was applied to </w:t>
      </w:r>
      <w:r w:rsidR="00EE1555">
        <w:rPr>
          <w:rFonts w:ascii="Times New Roman" w:eastAsia="MS PGothic" w:hAnsi="Times New Roman"/>
          <w:lang w:val="en-GB"/>
        </w:rPr>
        <w:t>act as</w:t>
      </w:r>
      <w:r w:rsidRPr="00216B9E">
        <w:rPr>
          <w:rFonts w:ascii="Times New Roman" w:eastAsia="MS PGothic" w:hAnsi="Times New Roman"/>
          <w:lang w:val="en-GB"/>
        </w:rPr>
        <w:t xml:space="preserve"> reference electrode and a graphite layer was applied to the counter electrode, while the Ag working electrode was not modified. In addition, electrospun polylactic-acid membrane (PLA) or an electrodeposited chitosan layer was used as absorber material. The application of this layer facilitates the wettability of the sensor in presence of a humid atmosphere such as that given by exhaled breath (relative humidity close to 100%). To study the performance of sensor, electrochemical tests (Linear Scan Voltammetry) were carried out in liquid solution at different concentrations of hydrogen peroxide between </w:t>
      </w:r>
      <w:bookmarkStart w:id="1" w:name="_Hlk97909233"/>
      <w:r w:rsidRPr="00216B9E">
        <w:rPr>
          <w:rFonts w:ascii="Times New Roman" w:eastAsia="MS PGothic" w:hAnsi="Times New Roman"/>
          <w:lang w:val="en-GB"/>
        </w:rPr>
        <w:t>10 µM and 5mM</w:t>
      </w:r>
      <w:bookmarkEnd w:id="1"/>
      <w:r w:rsidRPr="00216B9E">
        <w:rPr>
          <w:rFonts w:ascii="Times New Roman" w:eastAsia="MS PGothic" w:hAnsi="Times New Roman"/>
          <w:lang w:val="en-GB"/>
        </w:rPr>
        <w:t>.</w:t>
      </w:r>
      <w:r w:rsidR="006303E7">
        <w:rPr>
          <w:rFonts w:ascii="Times New Roman" w:eastAsia="MS PGothic" w:hAnsi="Times New Roman"/>
          <w:lang w:val="en-GB"/>
        </w:rPr>
        <w:t xml:space="preserve"> </w:t>
      </w:r>
      <w:r w:rsidR="006303E7" w:rsidRPr="00295BE5">
        <w:rPr>
          <w:rFonts w:ascii="Times New Roman" w:eastAsia="MS PGothic" w:hAnsi="Times New Roman"/>
          <w:lang w:val="en-GB"/>
        </w:rPr>
        <w:t>The</w:t>
      </w:r>
      <w:r w:rsidR="00860604" w:rsidRPr="00295BE5">
        <w:rPr>
          <w:rFonts w:ascii="Times New Roman" w:eastAsia="MS PGothic" w:hAnsi="Times New Roman"/>
          <w:lang w:val="en-GB"/>
        </w:rPr>
        <w:t xml:space="preserve">se solutions were prepared </w:t>
      </w:r>
      <w:r w:rsidR="00860604" w:rsidRPr="00295BE5">
        <w:rPr>
          <w:rFonts w:ascii="Times New Roman" w:eastAsia="MS PGothic" w:hAnsi="Times New Roman"/>
          <w:lang w:val="en-GB"/>
        </w:rPr>
        <w:lastRenderedPageBreak/>
        <w:t>by</w:t>
      </w:r>
      <w:r w:rsidR="001D3F3B" w:rsidRPr="00295BE5">
        <w:rPr>
          <w:rFonts w:ascii="Times New Roman" w:eastAsia="MS PGothic" w:hAnsi="Times New Roman"/>
          <w:lang w:val="en-GB"/>
        </w:rPr>
        <w:t xml:space="preserve"> dilution of H</w:t>
      </w:r>
      <w:r w:rsidR="001D3F3B" w:rsidRPr="00295BE5">
        <w:rPr>
          <w:rFonts w:ascii="Times New Roman" w:eastAsia="MS PGothic" w:hAnsi="Times New Roman"/>
          <w:vertAlign w:val="subscript"/>
          <w:lang w:val="en-GB"/>
        </w:rPr>
        <w:t>2</w:t>
      </w:r>
      <w:r w:rsidR="001D3F3B" w:rsidRPr="00295BE5">
        <w:rPr>
          <w:rFonts w:ascii="Times New Roman" w:eastAsia="MS PGothic" w:hAnsi="Times New Roman"/>
          <w:lang w:val="en-GB"/>
        </w:rPr>
        <w:t>O</w:t>
      </w:r>
      <w:r w:rsidR="001D3F3B" w:rsidRPr="00295BE5">
        <w:rPr>
          <w:rFonts w:ascii="Times New Roman" w:eastAsia="MS PGothic" w:hAnsi="Times New Roman"/>
          <w:vertAlign w:val="subscript"/>
          <w:lang w:val="en-GB"/>
        </w:rPr>
        <w:t>2</w:t>
      </w:r>
      <w:r w:rsidR="001D3F3B" w:rsidRPr="00295BE5">
        <w:rPr>
          <w:rFonts w:ascii="Times New Roman" w:eastAsia="MS PGothic" w:hAnsi="Times New Roman"/>
          <w:lang w:val="en-GB"/>
        </w:rPr>
        <w:t xml:space="preserve"> </w:t>
      </w:r>
      <w:r w:rsidR="009F67A0" w:rsidRPr="00295BE5">
        <w:rPr>
          <w:rFonts w:ascii="Times New Roman" w:eastAsia="MS PGothic" w:hAnsi="Times New Roman"/>
          <w:lang w:val="en-GB"/>
        </w:rPr>
        <w:t xml:space="preserve">in </w:t>
      </w:r>
      <w:r w:rsidR="002F1688">
        <w:rPr>
          <w:rFonts w:ascii="Times New Roman" w:eastAsia="MS PGothic" w:hAnsi="Times New Roman"/>
          <w:lang w:val="en-GB"/>
        </w:rPr>
        <w:t xml:space="preserve">0.1 M </w:t>
      </w:r>
      <w:r w:rsidR="009F67A0" w:rsidRPr="00295BE5">
        <w:rPr>
          <w:rFonts w:ascii="Times New Roman" w:eastAsia="MS PGothic" w:hAnsi="Times New Roman"/>
          <w:lang w:val="en-GB"/>
        </w:rPr>
        <w:t>PBS (</w:t>
      </w:r>
      <w:r w:rsidR="00E362B9" w:rsidRPr="00295BE5">
        <w:rPr>
          <w:rFonts w:ascii="Times New Roman" w:eastAsia="MS PGothic" w:hAnsi="Times New Roman"/>
          <w:lang w:val="en-GB"/>
        </w:rPr>
        <w:t>Phosphate Buffered Saline)</w:t>
      </w:r>
      <w:r w:rsidRPr="00295BE5">
        <w:rPr>
          <w:rFonts w:ascii="Times New Roman" w:eastAsia="MS PGothic" w:hAnsi="Times New Roman"/>
          <w:lang w:val="en-GB"/>
        </w:rPr>
        <w:t xml:space="preserve"> </w:t>
      </w:r>
      <w:r w:rsidR="002F1688">
        <w:rPr>
          <w:rFonts w:ascii="Times New Roman" w:eastAsia="MS PGothic" w:hAnsi="Times New Roman"/>
          <w:lang w:val="en-GB"/>
        </w:rPr>
        <w:t xml:space="preserve">at </w:t>
      </w:r>
      <w:r w:rsidR="00026CE7" w:rsidRPr="00295BE5">
        <w:rPr>
          <w:rFonts w:ascii="Times New Roman" w:eastAsia="MS PGothic" w:hAnsi="Times New Roman"/>
          <w:lang w:val="en-GB"/>
        </w:rPr>
        <w:t>pH=7.4</w:t>
      </w:r>
      <w:r w:rsidR="00C355F1" w:rsidRPr="00295BE5">
        <w:rPr>
          <w:rFonts w:ascii="Times New Roman" w:eastAsia="MS PGothic" w:hAnsi="Times New Roman"/>
          <w:lang w:val="en-GB"/>
        </w:rPr>
        <w:t>.</w:t>
      </w:r>
      <w:r w:rsidR="00C355F1">
        <w:rPr>
          <w:rFonts w:ascii="Times New Roman" w:eastAsia="MS PGothic" w:hAnsi="Times New Roman"/>
          <w:lang w:val="en-GB"/>
        </w:rPr>
        <w:t xml:space="preserve"> </w:t>
      </w:r>
      <w:r w:rsidRPr="00216B9E">
        <w:rPr>
          <w:rFonts w:ascii="Times New Roman" w:eastAsia="MS PGothic" w:hAnsi="Times New Roman"/>
          <w:lang w:val="en-GB"/>
        </w:rPr>
        <w:t xml:space="preserve">Then, these tests were repeated using aerosol of hydrogen peroxide </w:t>
      </w:r>
      <w:r w:rsidR="0085622F">
        <w:rPr>
          <w:rFonts w:ascii="Times New Roman" w:eastAsia="MS PGothic" w:hAnsi="Times New Roman"/>
          <w:lang w:val="en-GB"/>
        </w:rPr>
        <w:t xml:space="preserve">solution </w:t>
      </w:r>
      <w:r w:rsidRPr="00216B9E">
        <w:rPr>
          <w:rFonts w:ascii="Times New Roman" w:eastAsia="MS PGothic" w:hAnsi="Times New Roman"/>
          <w:lang w:val="en-GB"/>
        </w:rPr>
        <w:t>in order to simulate humid atmosphere of exhaled breath</w:t>
      </w:r>
      <w:r w:rsidR="009D668A">
        <w:rPr>
          <w:rFonts w:ascii="Times New Roman" w:eastAsia="MS PGothic" w:hAnsi="Times New Roman"/>
          <w:lang w:val="en-GB"/>
        </w:rPr>
        <w:t xml:space="preserve"> [4].</w:t>
      </w:r>
    </w:p>
    <w:p w14:paraId="0528A46E" w14:textId="1A3D8F24"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44187092" w14:textId="5634D3BD" w:rsidR="00216B9E" w:rsidRPr="00EB4F67" w:rsidRDefault="007F3358" w:rsidP="007A4B11">
      <w:pPr>
        <w:snapToGrid w:val="0"/>
        <w:spacing w:before="240" w:line="300" w:lineRule="auto"/>
        <w:rPr>
          <w:rFonts w:ascii="Times New Roman" w:hAnsi="Times New Roman" w:cs="Times New Roman"/>
          <w:lang w:val="en-GB"/>
        </w:rPr>
      </w:pPr>
      <w:bookmarkStart w:id="2" w:name="_Hlk97939447"/>
      <w:r>
        <w:rPr>
          <w:rFonts w:ascii="Times New Roman" w:eastAsia="MS PGothic" w:hAnsi="Times New Roman" w:cs="Times New Roman"/>
          <w:lang w:val="en-US"/>
        </w:rPr>
        <w:t xml:space="preserve">LSV tests </w:t>
      </w:r>
      <w:r w:rsidR="004A16EB" w:rsidRPr="004A16EB">
        <w:rPr>
          <w:rFonts w:ascii="Times New Roman" w:hAnsi="Times New Roman" w:cs="Times New Roman"/>
          <w:lang w:val="en-GB"/>
        </w:rPr>
        <w:t xml:space="preserve">were performed by </w:t>
      </w:r>
      <w:r w:rsidR="00247842" w:rsidRPr="00247842">
        <w:rPr>
          <w:rFonts w:ascii="Times New Roman" w:hAnsi="Times New Roman" w:cs="Times New Roman"/>
          <w:lang w:val="en-GB"/>
        </w:rPr>
        <w:t xml:space="preserve">placing the sensor in </w:t>
      </w:r>
      <w:r w:rsidR="00EE1555">
        <w:rPr>
          <w:rFonts w:ascii="Times New Roman" w:hAnsi="Times New Roman" w:cs="Times New Roman"/>
          <w:lang w:val="en-GB"/>
        </w:rPr>
        <w:t>the</w:t>
      </w:r>
      <w:r w:rsidR="00247842" w:rsidRPr="00247842">
        <w:rPr>
          <w:rFonts w:ascii="Times New Roman" w:hAnsi="Times New Roman" w:cs="Times New Roman"/>
          <w:lang w:val="en-GB"/>
        </w:rPr>
        <w:t xml:space="preserve"> liquid solutions at different concentrations of hydrogen peroxide and applying a variable potential between -0.2V and -0.9V vs Ag/</w:t>
      </w:r>
      <w:r w:rsidR="00D01C2C">
        <w:rPr>
          <w:rFonts w:ascii="Times New Roman" w:hAnsi="Times New Roman" w:cs="Times New Roman"/>
          <w:lang w:val="en-GB"/>
        </w:rPr>
        <w:t>A</w:t>
      </w:r>
      <w:r w:rsidR="00247842" w:rsidRPr="00247842">
        <w:rPr>
          <w:rFonts w:ascii="Times New Roman" w:hAnsi="Times New Roman" w:cs="Times New Roman"/>
          <w:lang w:val="en-GB"/>
        </w:rPr>
        <w:t>g</w:t>
      </w:r>
      <w:r w:rsidR="00D01C2C">
        <w:rPr>
          <w:rFonts w:ascii="Times New Roman" w:hAnsi="Times New Roman" w:cs="Times New Roman"/>
          <w:lang w:val="en-GB"/>
        </w:rPr>
        <w:t>C</w:t>
      </w:r>
      <w:r w:rsidR="00247842" w:rsidRPr="00247842">
        <w:rPr>
          <w:rFonts w:ascii="Times New Roman" w:hAnsi="Times New Roman" w:cs="Times New Roman"/>
          <w:lang w:val="en-GB"/>
        </w:rPr>
        <w:t>l</w:t>
      </w:r>
      <w:r w:rsidR="004A16EB" w:rsidRPr="004A16EB">
        <w:rPr>
          <w:rFonts w:ascii="Times New Roman" w:hAnsi="Times New Roman" w:cs="Times New Roman"/>
          <w:lang w:val="en-GB"/>
        </w:rPr>
        <w:t>.</w:t>
      </w:r>
      <w:r w:rsidR="004C5095">
        <w:rPr>
          <w:rFonts w:ascii="Times New Roman" w:hAnsi="Times New Roman" w:cs="Times New Roman"/>
          <w:lang w:val="en-GB"/>
        </w:rPr>
        <w:t xml:space="preserve"> </w:t>
      </w:r>
      <w:r w:rsidR="004C5095" w:rsidRPr="004C5095">
        <w:rPr>
          <w:rFonts w:ascii="Times New Roman" w:hAnsi="Times New Roman" w:cs="Times New Roman"/>
          <w:lang w:val="en-GB"/>
        </w:rPr>
        <w:t xml:space="preserve">The obtained current </w:t>
      </w:r>
      <w:r w:rsidR="00EA37C7">
        <w:rPr>
          <w:rFonts w:ascii="Times New Roman" w:hAnsi="Times New Roman" w:cs="Times New Roman"/>
          <w:lang w:val="en-GB"/>
        </w:rPr>
        <w:t>density</w:t>
      </w:r>
      <w:r w:rsidR="004C5095" w:rsidRPr="004C5095">
        <w:rPr>
          <w:rFonts w:ascii="Times New Roman" w:hAnsi="Times New Roman" w:cs="Times New Roman"/>
          <w:lang w:val="en-GB"/>
        </w:rPr>
        <w:t xml:space="preserve"> was proportional to the amount of hydrogen peroxide present in the solution</w:t>
      </w:r>
      <w:r w:rsidR="003C5CC9">
        <w:rPr>
          <w:rFonts w:ascii="Times New Roman" w:hAnsi="Times New Roman" w:cs="Times New Roman"/>
          <w:lang w:val="en-GB"/>
        </w:rPr>
        <w:t>s</w:t>
      </w:r>
      <w:r w:rsidR="004C5095" w:rsidRPr="004C5095">
        <w:rPr>
          <w:rFonts w:ascii="Times New Roman" w:hAnsi="Times New Roman" w:cs="Times New Roman"/>
          <w:lang w:val="en-GB"/>
        </w:rPr>
        <w:t>.</w:t>
      </w:r>
      <w:r w:rsidR="00EB4F67">
        <w:rPr>
          <w:rFonts w:ascii="Times New Roman" w:hAnsi="Times New Roman" w:cs="Times New Roman"/>
          <w:lang w:val="en-GB"/>
        </w:rPr>
        <w:t xml:space="preserve"> </w:t>
      </w:r>
      <w:r w:rsidR="007A4B11" w:rsidRPr="007A4B11">
        <w:rPr>
          <w:rFonts w:ascii="Times New Roman" w:hAnsi="Times New Roman" w:cs="Times New Roman"/>
          <w:lang w:val="en-GB"/>
        </w:rPr>
        <w:t>The detection of hydrogen peroxide in the aerosol phase was carried out</w:t>
      </w:r>
      <w:r w:rsidR="007A4B11">
        <w:rPr>
          <w:rFonts w:ascii="Times New Roman" w:hAnsi="Times New Roman" w:cs="Times New Roman"/>
          <w:lang w:val="en-GB"/>
        </w:rPr>
        <w:t xml:space="preserve"> </w:t>
      </w:r>
      <w:r w:rsidR="007A4B11" w:rsidRPr="007A4B11">
        <w:rPr>
          <w:rFonts w:ascii="Times New Roman" w:hAnsi="Times New Roman" w:cs="Times New Roman"/>
          <w:lang w:val="en-GB"/>
        </w:rPr>
        <w:t xml:space="preserve">by exposing the sensor to the nebuliser for a time </w:t>
      </w:r>
      <w:r w:rsidR="00EE1555">
        <w:rPr>
          <w:rFonts w:ascii="Times New Roman" w:hAnsi="Times New Roman" w:cs="Times New Roman"/>
          <w:lang w:val="en-GB"/>
        </w:rPr>
        <w:t>sufficient for</w:t>
      </w:r>
      <w:r w:rsidR="007A4B11" w:rsidRPr="007A4B11">
        <w:rPr>
          <w:rFonts w:ascii="Times New Roman" w:hAnsi="Times New Roman" w:cs="Times New Roman"/>
          <w:lang w:val="en-GB"/>
        </w:rPr>
        <w:t xml:space="preserve"> </w:t>
      </w:r>
      <w:r w:rsidR="00EE1555">
        <w:rPr>
          <w:rFonts w:ascii="Times New Roman" w:hAnsi="Times New Roman" w:cs="Times New Roman"/>
          <w:lang w:val="en-GB"/>
        </w:rPr>
        <w:t>homogeneously</w:t>
      </w:r>
      <w:r w:rsidR="00EE1555" w:rsidRPr="007A4B11">
        <w:rPr>
          <w:rFonts w:ascii="Times New Roman" w:hAnsi="Times New Roman" w:cs="Times New Roman"/>
          <w:lang w:val="en-GB"/>
        </w:rPr>
        <w:t xml:space="preserve"> </w:t>
      </w:r>
      <w:r w:rsidR="007A4B11" w:rsidRPr="007A4B11">
        <w:rPr>
          <w:rFonts w:ascii="Times New Roman" w:hAnsi="Times New Roman" w:cs="Times New Roman"/>
          <w:lang w:val="en-GB"/>
        </w:rPr>
        <w:t xml:space="preserve">wets </w:t>
      </w:r>
      <w:r w:rsidR="00EE1555">
        <w:rPr>
          <w:rFonts w:ascii="Times New Roman" w:hAnsi="Times New Roman" w:cs="Times New Roman"/>
          <w:lang w:val="en-GB"/>
        </w:rPr>
        <w:t xml:space="preserve">of </w:t>
      </w:r>
      <w:r w:rsidR="007A4B11" w:rsidRPr="007A4B11">
        <w:rPr>
          <w:rFonts w:ascii="Times New Roman" w:hAnsi="Times New Roman" w:cs="Times New Roman"/>
          <w:lang w:val="en-GB"/>
        </w:rPr>
        <w:t xml:space="preserve">the surface layer </w:t>
      </w:r>
      <w:r w:rsidR="00DC5185">
        <w:rPr>
          <w:rFonts w:ascii="Times New Roman" w:hAnsi="Times New Roman" w:cs="Times New Roman"/>
          <w:lang w:val="en-GB"/>
        </w:rPr>
        <w:t>constit</w:t>
      </w:r>
      <w:r w:rsidR="00137167">
        <w:rPr>
          <w:rFonts w:ascii="Times New Roman" w:hAnsi="Times New Roman" w:cs="Times New Roman"/>
          <w:lang w:val="en-GB"/>
        </w:rPr>
        <w:t>uted</w:t>
      </w:r>
      <w:r w:rsidR="007A4B11" w:rsidRPr="007A4B11">
        <w:rPr>
          <w:rFonts w:ascii="Times New Roman" w:hAnsi="Times New Roman" w:cs="Times New Roman"/>
          <w:lang w:val="en-GB"/>
        </w:rPr>
        <w:t xml:space="preserve"> by PLA membrane or</w:t>
      </w:r>
      <w:r w:rsidR="00137167">
        <w:rPr>
          <w:rFonts w:ascii="Times New Roman" w:hAnsi="Times New Roman" w:cs="Times New Roman"/>
          <w:lang w:val="en-GB"/>
        </w:rPr>
        <w:t xml:space="preserve"> </w:t>
      </w:r>
      <w:r w:rsidR="007A4B11" w:rsidRPr="007A4B11">
        <w:rPr>
          <w:rFonts w:ascii="Times New Roman" w:hAnsi="Times New Roman" w:cs="Times New Roman"/>
          <w:lang w:val="en-GB"/>
        </w:rPr>
        <w:t>electro</w:t>
      </w:r>
      <w:r w:rsidR="0099513F">
        <w:rPr>
          <w:rFonts w:ascii="Times New Roman" w:hAnsi="Times New Roman" w:cs="Times New Roman"/>
          <w:lang w:val="en-GB"/>
        </w:rPr>
        <w:t>deposi</w:t>
      </w:r>
      <w:r w:rsidR="0077366E">
        <w:rPr>
          <w:rFonts w:ascii="Times New Roman" w:hAnsi="Times New Roman" w:cs="Times New Roman"/>
          <w:lang w:val="en-GB"/>
        </w:rPr>
        <w:t>ted</w:t>
      </w:r>
      <w:r w:rsidR="007A4B11" w:rsidRPr="007A4B11">
        <w:rPr>
          <w:rFonts w:ascii="Times New Roman" w:hAnsi="Times New Roman" w:cs="Times New Roman"/>
          <w:lang w:val="en-GB"/>
        </w:rPr>
        <w:t xml:space="preserve"> chitosan. The electrochemical detection was performed with the same parameters used for liquid solutions. </w:t>
      </w:r>
      <w:r w:rsidR="00216B9E" w:rsidRPr="00216B9E">
        <w:rPr>
          <w:rFonts w:ascii="Times New Roman" w:eastAsia="MS PGothic" w:hAnsi="Times New Roman"/>
          <w:lang w:val="en-GB"/>
        </w:rPr>
        <w:t>The experimental results showed that both</w:t>
      </w:r>
      <w:r w:rsidR="00FE77F8">
        <w:rPr>
          <w:rFonts w:ascii="Times New Roman" w:eastAsia="MS PGothic" w:hAnsi="Times New Roman"/>
          <w:lang w:val="en-GB"/>
        </w:rPr>
        <w:t xml:space="preserve"> layers</w:t>
      </w:r>
      <w:r w:rsidR="00216B9E" w:rsidRPr="00216B9E">
        <w:rPr>
          <w:rFonts w:ascii="Times New Roman" w:eastAsia="MS PGothic" w:hAnsi="Times New Roman"/>
          <w:lang w:val="en-GB"/>
        </w:rPr>
        <w:t xml:space="preserve"> are able to absorb the humidity of the aerosol and that the sensor is also able to quantify the hydrogen peroxide concentration </w:t>
      </w:r>
      <w:r w:rsidR="007F3722">
        <w:rPr>
          <w:rFonts w:ascii="Times New Roman" w:eastAsia="MS PGothic" w:hAnsi="Times New Roman"/>
          <w:lang w:val="en-GB"/>
        </w:rPr>
        <w:t>in the aerosol phase</w:t>
      </w:r>
      <w:r w:rsidR="00216B9E" w:rsidRPr="00216B9E">
        <w:rPr>
          <w:rFonts w:ascii="Times New Roman" w:eastAsia="MS PGothic" w:hAnsi="Times New Roman"/>
          <w:lang w:val="en-GB"/>
        </w:rPr>
        <w:t xml:space="preserve">. </w:t>
      </w:r>
    </w:p>
    <w:bookmarkEnd w:id="2"/>
    <w:p w14:paraId="0DE817AB" w14:textId="77777777"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26A12EC3" w14:textId="43ABE81B" w:rsidR="00C56F4B" w:rsidRPr="00EB4F67" w:rsidRDefault="00990AFB" w:rsidP="00C56F4B">
      <w:pPr>
        <w:snapToGrid w:val="0"/>
        <w:spacing w:before="240" w:line="300" w:lineRule="auto"/>
        <w:rPr>
          <w:rFonts w:ascii="Times New Roman" w:hAnsi="Times New Roman" w:cs="Times New Roman"/>
          <w:lang w:val="en-GB"/>
        </w:rPr>
      </w:pPr>
      <w:r>
        <w:rPr>
          <w:rFonts w:ascii="Times New Roman" w:eastAsia="MS PGothic" w:hAnsi="Times New Roman"/>
          <w:lang w:val="en-US" w:eastAsia="ko-KR"/>
        </w:rPr>
        <w:t xml:space="preserve">In this study </w:t>
      </w:r>
      <w:r w:rsidR="005540C8" w:rsidRPr="005540C8">
        <w:rPr>
          <w:rFonts w:ascii="Times New Roman" w:eastAsia="MS PGothic" w:hAnsi="Times New Roman"/>
          <w:lang w:val="en-US" w:eastAsia="ko-KR"/>
        </w:rPr>
        <w:t xml:space="preserve">we reported the </w:t>
      </w:r>
      <w:r w:rsidR="006E265E">
        <w:rPr>
          <w:rFonts w:ascii="Times New Roman" w:eastAsia="MS PGothic" w:hAnsi="Times New Roman"/>
          <w:lang w:val="en-US" w:eastAsia="ko-KR"/>
        </w:rPr>
        <w:t>development</w:t>
      </w:r>
      <w:r w:rsidR="005540C8" w:rsidRPr="005540C8">
        <w:rPr>
          <w:rFonts w:ascii="Times New Roman" w:eastAsia="MS PGothic" w:hAnsi="Times New Roman"/>
          <w:lang w:val="en-US" w:eastAsia="ko-KR"/>
        </w:rPr>
        <w:t xml:space="preserve"> of a</w:t>
      </w:r>
      <w:r w:rsidR="00C40B44">
        <w:rPr>
          <w:rFonts w:ascii="Times New Roman" w:eastAsia="MS PGothic" w:hAnsi="Times New Roman"/>
          <w:lang w:val="en-US" w:eastAsia="ko-KR"/>
        </w:rPr>
        <w:t xml:space="preserve"> w</w:t>
      </w:r>
      <w:r w:rsidR="00A239AE">
        <w:rPr>
          <w:rFonts w:ascii="Times New Roman" w:eastAsia="MS PGothic" w:hAnsi="Times New Roman"/>
          <w:lang w:val="en-US" w:eastAsia="ko-KR"/>
        </w:rPr>
        <w:t>ear</w:t>
      </w:r>
      <w:r w:rsidR="00C40B44">
        <w:rPr>
          <w:rFonts w:ascii="Times New Roman" w:eastAsia="MS PGothic" w:hAnsi="Times New Roman"/>
          <w:lang w:val="en-US" w:eastAsia="ko-KR"/>
        </w:rPr>
        <w:t>able</w:t>
      </w:r>
      <w:r w:rsidR="005540C8" w:rsidRPr="005540C8">
        <w:rPr>
          <w:rFonts w:ascii="Times New Roman" w:eastAsia="MS PGothic" w:hAnsi="Times New Roman"/>
          <w:lang w:val="en-US" w:eastAsia="ko-KR"/>
        </w:rPr>
        <w:t xml:space="preserve"> </w:t>
      </w:r>
      <w:r>
        <w:rPr>
          <w:rFonts w:ascii="Times New Roman" w:eastAsia="MS PGothic" w:hAnsi="Times New Roman"/>
          <w:lang w:val="en-US" w:eastAsia="ko-KR"/>
        </w:rPr>
        <w:t>sensor</w:t>
      </w:r>
      <w:r w:rsidR="005540C8" w:rsidRPr="005540C8">
        <w:rPr>
          <w:rFonts w:ascii="Times New Roman" w:eastAsia="MS PGothic" w:hAnsi="Times New Roman"/>
          <w:lang w:val="en-US" w:eastAsia="ko-KR"/>
        </w:rPr>
        <w:t xml:space="preserve"> for the detection of hydrogen</w:t>
      </w:r>
      <w:r>
        <w:rPr>
          <w:rFonts w:ascii="Times New Roman" w:eastAsia="MS PGothic" w:hAnsi="Times New Roman"/>
          <w:lang w:val="en-US" w:eastAsia="ko-KR"/>
        </w:rPr>
        <w:t xml:space="preserve"> </w:t>
      </w:r>
      <w:r w:rsidR="005540C8" w:rsidRPr="005540C8">
        <w:rPr>
          <w:rFonts w:ascii="Times New Roman" w:eastAsia="MS PGothic" w:hAnsi="Times New Roman"/>
          <w:lang w:val="en-US" w:eastAsia="ko-KR"/>
        </w:rPr>
        <w:t>peroxide</w:t>
      </w:r>
      <w:r w:rsidR="006E265E">
        <w:rPr>
          <w:rFonts w:ascii="Times New Roman" w:eastAsia="MS PGothic" w:hAnsi="Times New Roman"/>
          <w:lang w:val="en-US" w:eastAsia="ko-KR"/>
        </w:rPr>
        <w:t xml:space="preserve"> </w:t>
      </w:r>
      <w:r w:rsidR="00BA64E2">
        <w:rPr>
          <w:rFonts w:ascii="Times New Roman" w:eastAsia="MS PGothic" w:hAnsi="Times New Roman"/>
          <w:lang w:val="en-US" w:eastAsia="ko-KR"/>
        </w:rPr>
        <w:t>in exhaled air</w:t>
      </w:r>
      <w:r w:rsidR="0044708C" w:rsidRPr="0044708C">
        <w:rPr>
          <w:rFonts w:ascii="Times New Roman" w:hAnsi="Times New Roman" w:cs="Times New Roman"/>
          <w:lang w:val="en-GB"/>
        </w:rPr>
        <w:t xml:space="preserve"> </w:t>
      </w:r>
      <w:r w:rsidR="00771C83">
        <w:rPr>
          <w:rFonts w:ascii="Times New Roman" w:hAnsi="Times New Roman" w:cs="Times New Roman"/>
          <w:lang w:val="en-GB"/>
        </w:rPr>
        <w:t xml:space="preserve">since </w:t>
      </w:r>
      <w:r w:rsidR="00931CA1">
        <w:rPr>
          <w:rFonts w:ascii="Times New Roman" w:hAnsi="Times New Roman" w:cs="Times New Roman"/>
          <w:lang w:val="en-GB"/>
        </w:rPr>
        <w:t>h</w:t>
      </w:r>
      <w:r w:rsidR="00931CA1" w:rsidRPr="00AB795F">
        <w:rPr>
          <w:rFonts w:ascii="Times New Roman" w:hAnsi="Times New Roman" w:cs="Times New Roman"/>
          <w:lang w:val="en-GB"/>
        </w:rPr>
        <w:t>igh levels of this metabolic product are related to the onset of oxidative stress</w:t>
      </w:r>
      <w:r w:rsidR="0044708C">
        <w:rPr>
          <w:rFonts w:ascii="Times New Roman" w:hAnsi="Times New Roman" w:cs="Times New Roman"/>
          <w:lang w:val="en-GB"/>
        </w:rPr>
        <w:t>.</w:t>
      </w:r>
      <w:r w:rsidR="005540C8" w:rsidRPr="005540C8">
        <w:rPr>
          <w:rFonts w:ascii="Times New Roman" w:eastAsia="MS PGothic" w:hAnsi="Times New Roman"/>
          <w:lang w:val="en-US" w:eastAsia="ko-KR"/>
        </w:rPr>
        <w:t xml:space="preserve"> </w:t>
      </w:r>
      <w:r w:rsidR="000A4BDD">
        <w:rPr>
          <w:rFonts w:ascii="Times New Roman" w:eastAsia="MS PGothic" w:hAnsi="Times New Roman"/>
          <w:lang w:val="en-US" w:eastAsia="ko-KR"/>
        </w:rPr>
        <w:t xml:space="preserve">In order to </w:t>
      </w:r>
      <w:r w:rsidR="0032770A">
        <w:rPr>
          <w:rFonts w:ascii="Times New Roman" w:eastAsia="MS PGothic" w:hAnsi="Times New Roman"/>
          <w:lang w:val="en-US" w:eastAsia="ko-KR"/>
        </w:rPr>
        <w:t>facilitate the wettability</w:t>
      </w:r>
      <w:r w:rsidR="00075764">
        <w:rPr>
          <w:rFonts w:ascii="Times New Roman" w:eastAsia="MS PGothic" w:hAnsi="Times New Roman"/>
          <w:lang w:val="en-US" w:eastAsia="ko-KR"/>
        </w:rPr>
        <w:t xml:space="preserve"> </w:t>
      </w:r>
      <w:r w:rsidR="00075764" w:rsidRPr="00216B9E">
        <w:rPr>
          <w:rFonts w:ascii="Times New Roman" w:eastAsia="MS PGothic" w:hAnsi="Times New Roman"/>
          <w:lang w:val="en-GB"/>
        </w:rPr>
        <w:t xml:space="preserve">of the sensor in presence of a humid atmosphere such as that given by exhaled breath </w:t>
      </w:r>
      <w:r w:rsidR="00D8446C">
        <w:rPr>
          <w:rFonts w:ascii="Times New Roman" w:eastAsia="MS PGothic" w:hAnsi="Times New Roman"/>
          <w:lang w:val="en-GB"/>
        </w:rPr>
        <w:t>a PLA</w:t>
      </w:r>
      <w:r w:rsidR="007D354F">
        <w:rPr>
          <w:rFonts w:ascii="Times New Roman" w:eastAsia="MS PGothic" w:hAnsi="Times New Roman"/>
          <w:lang w:val="en-GB"/>
        </w:rPr>
        <w:t xml:space="preserve"> </w:t>
      </w:r>
      <w:r w:rsidR="00D8446C">
        <w:rPr>
          <w:rFonts w:ascii="Times New Roman" w:eastAsia="MS PGothic" w:hAnsi="Times New Roman"/>
          <w:lang w:val="en-GB"/>
        </w:rPr>
        <w:t xml:space="preserve">membrane or a </w:t>
      </w:r>
      <w:r w:rsidR="00A01C0C">
        <w:rPr>
          <w:rFonts w:ascii="Times New Roman" w:eastAsia="MS PGothic" w:hAnsi="Times New Roman"/>
          <w:lang w:val="en-GB"/>
        </w:rPr>
        <w:t xml:space="preserve">chitosan layer was used. </w:t>
      </w:r>
      <w:r w:rsidR="00CC4BB8" w:rsidRPr="00CC4BB8">
        <w:rPr>
          <w:rFonts w:ascii="Times New Roman" w:eastAsia="MS PGothic" w:hAnsi="Times New Roman"/>
          <w:lang w:val="en-US" w:eastAsia="ko-KR"/>
        </w:rPr>
        <w:t>The sensor developed was tested using hydrogen peroxide solution in a</w:t>
      </w:r>
      <w:r w:rsidR="007B3182">
        <w:rPr>
          <w:rFonts w:ascii="Times New Roman" w:eastAsia="MS PGothic" w:hAnsi="Times New Roman"/>
          <w:lang w:val="en-US" w:eastAsia="ko-KR"/>
        </w:rPr>
        <w:t xml:space="preserve"> </w:t>
      </w:r>
      <w:r w:rsidR="00CC4BB8" w:rsidRPr="00CC4BB8">
        <w:rPr>
          <w:rFonts w:ascii="Times New Roman" w:eastAsia="MS PGothic" w:hAnsi="Times New Roman"/>
          <w:lang w:val="en-US" w:eastAsia="ko-KR"/>
        </w:rPr>
        <w:t>concentration ranging from</w:t>
      </w:r>
      <w:r w:rsidR="00CC4BB8">
        <w:rPr>
          <w:rFonts w:ascii="Times New Roman" w:eastAsia="MS PGothic" w:hAnsi="Times New Roman"/>
          <w:lang w:val="en-US" w:eastAsia="ko-KR"/>
        </w:rPr>
        <w:t xml:space="preserve"> </w:t>
      </w:r>
      <w:r w:rsidR="00CC4BB8" w:rsidRPr="00216B9E">
        <w:rPr>
          <w:rFonts w:ascii="Times New Roman" w:eastAsia="MS PGothic" w:hAnsi="Times New Roman"/>
          <w:lang w:val="en-GB"/>
        </w:rPr>
        <w:t xml:space="preserve">10 µM </w:t>
      </w:r>
      <w:r w:rsidR="00CC4BB8">
        <w:rPr>
          <w:rFonts w:ascii="Times New Roman" w:eastAsia="MS PGothic" w:hAnsi="Times New Roman"/>
          <w:lang w:val="en-GB"/>
        </w:rPr>
        <w:t>to</w:t>
      </w:r>
      <w:r w:rsidR="00CC4BB8" w:rsidRPr="00216B9E">
        <w:rPr>
          <w:rFonts w:ascii="Times New Roman" w:eastAsia="MS PGothic" w:hAnsi="Times New Roman"/>
          <w:lang w:val="en-GB"/>
        </w:rPr>
        <w:t xml:space="preserve"> 5mM</w:t>
      </w:r>
      <w:r w:rsidR="00034F7E">
        <w:rPr>
          <w:rFonts w:ascii="Times New Roman" w:eastAsia="MS PGothic" w:hAnsi="Times New Roman"/>
          <w:lang w:val="en-GB"/>
        </w:rPr>
        <w:t xml:space="preserve"> in liquid phase and in aerosol phase</w:t>
      </w:r>
      <w:r w:rsidR="00EF1973">
        <w:rPr>
          <w:rFonts w:ascii="Times New Roman" w:eastAsia="MS PGothic" w:hAnsi="Times New Roman"/>
          <w:lang w:val="en-GB"/>
        </w:rPr>
        <w:t xml:space="preserve"> </w:t>
      </w:r>
      <w:r w:rsidR="00EF1973" w:rsidRPr="00216B9E">
        <w:rPr>
          <w:rFonts w:ascii="Times New Roman" w:eastAsia="MS PGothic" w:hAnsi="Times New Roman"/>
          <w:lang w:val="en-GB"/>
        </w:rPr>
        <w:t>in order to simulate humid atmosphere of exhaled breath</w:t>
      </w:r>
      <w:r w:rsidR="00C56F4B">
        <w:rPr>
          <w:rFonts w:ascii="Times New Roman" w:eastAsia="MS PGothic" w:hAnsi="Times New Roman"/>
          <w:lang w:val="en-GB"/>
        </w:rPr>
        <w:t>.</w:t>
      </w:r>
      <w:r w:rsidR="003B45D8">
        <w:rPr>
          <w:rFonts w:ascii="Times New Roman" w:eastAsia="MS PGothic" w:hAnsi="Times New Roman"/>
          <w:lang w:val="en-GB"/>
        </w:rPr>
        <w:t xml:space="preserve"> LSV tests</w:t>
      </w:r>
      <w:r w:rsidR="00B52371" w:rsidRPr="00216B9E">
        <w:rPr>
          <w:rFonts w:ascii="Times New Roman" w:eastAsia="MS PGothic" w:hAnsi="Times New Roman"/>
          <w:lang w:val="en-GB"/>
        </w:rPr>
        <w:t xml:space="preserve"> showed </w:t>
      </w:r>
      <w:r w:rsidR="009847FA">
        <w:rPr>
          <w:rFonts w:ascii="Times New Roman" w:eastAsia="MS PGothic" w:hAnsi="Times New Roman"/>
          <w:lang w:val="en-GB"/>
        </w:rPr>
        <w:t xml:space="preserve">that </w:t>
      </w:r>
      <w:r w:rsidR="009847FA" w:rsidRPr="004C5095">
        <w:rPr>
          <w:rFonts w:ascii="Times New Roman" w:hAnsi="Times New Roman" w:cs="Times New Roman"/>
          <w:lang w:val="en-GB"/>
        </w:rPr>
        <w:t xml:space="preserve">current </w:t>
      </w:r>
      <w:r w:rsidR="009847FA">
        <w:rPr>
          <w:rFonts w:ascii="Times New Roman" w:hAnsi="Times New Roman" w:cs="Times New Roman"/>
          <w:lang w:val="en-GB"/>
        </w:rPr>
        <w:t>density</w:t>
      </w:r>
      <w:r w:rsidR="009847FA" w:rsidRPr="004C5095">
        <w:rPr>
          <w:rFonts w:ascii="Times New Roman" w:hAnsi="Times New Roman" w:cs="Times New Roman"/>
          <w:lang w:val="en-GB"/>
        </w:rPr>
        <w:t xml:space="preserve"> was proportional to the amount of hydrogen peroxide present in the solution</w:t>
      </w:r>
      <w:r w:rsidR="009847FA">
        <w:rPr>
          <w:rFonts w:ascii="Times New Roman" w:hAnsi="Times New Roman" w:cs="Times New Roman"/>
          <w:lang w:val="en-GB"/>
        </w:rPr>
        <w:t>s</w:t>
      </w:r>
      <w:r w:rsidR="005F05D0">
        <w:rPr>
          <w:rFonts w:ascii="Times New Roman" w:hAnsi="Times New Roman" w:cs="Times New Roman"/>
          <w:lang w:val="en-GB"/>
        </w:rPr>
        <w:t xml:space="preserve"> </w:t>
      </w:r>
      <w:r w:rsidR="00C56F4B" w:rsidRPr="00216B9E">
        <w:rPr>
          <w:rFonts w:ascii="Times New Roman" w:eastAsia="MS PGothic" w:hAnsi="Times New Roman"/>
          <w:lang w:val="en-GB"/>
        </w:rPr>
        <w:t>and that the sensor is also able to quantify the hydrogen peroxide concentration</w:t>
      </w:r>
      <w:r w:rsidR="00694639">
        <w:rPr>
          <w:rFonts w:ascii="Times New Roman" w:eastAsia="MS PGothic" w:hAnsi="Times New Roman"/>
          <w:lang w:val="en-GB"/>
        </w:rPr>
        <w:t xml:space="preserve"> in a humid</w:t>
      </w:r>
      <w:r w:rsidR="00417F43">
        <w:rPr>
          <w:rFonts w:ascii="Times New Roman" w:eastAsia="MS PGothic" w:hAnsi="Times New Roman"/>
          <w:lang w:val="en-GB"/>
        </w:rPr>
        <w:t xml:space="preserve"> atmosphere</w:t>
      </w:r>
      <w:r w:rsidR="00C56F4B" w:rsidRPr="00216B9E">
        <w:rPr>
          <w:rFonts w:ascii="Times New Roman" w:eastAsia="MS PGothic" w:hAnsi="Times New Roman"/>
          <w:lang w:val="en-GB"/>
        </w:rPr>
        <w:t xml:space="preserve">. </w:t>
      </w:r>
    </w:p>
    <w:p w14:paraId="11E8E9FC" w14:textId="65C1FFA0" w:rsidR="00764FFD" w:rsidRPr="00466FFD" w:rsidRDefault="00764FFD" w:rsidP="00DA51A3">
      <w:pPr>
        <w:snapToGrid w:val="0"/>
        <w:spacing w:before="240" w:line="300" w:lineRule="auto"/>
        <w:rPr>
          <w:rFonts w:ascii="Times New Roman" w:eastAsia="MS PGothic" w:hAnsi="Times New Roman"/>
          <w:lang w:val="en-US" w:eastAsia="ko-KR"/>
        </w:rPr>
      </w:pPr>
      <w:r w:rsidRPr="007F3722">
        <w:rPr>
          <w:rFonts w:ascii="Times New Roman" w:eastAsia="MS PGothic" w:hAnsi="Times New Roman"/>
          <w:b/>
          <w:bCs/>
          <w:lang w:val="en-US" w:eastAsia="ko-KR"/>
        </w:rPr>
        <w:t>Acknowledgements</w:t>
      </w:r>
      <w:r w:rsidRPr="00764FFD">
        <w:rPr>
          <w:rFonts w:ascii="Times New Roman" w:eastAsia="MS PGothic" w:hAnsi="Times New Roman"/>
          <w:lang w:val="en-US" w:eastAsia="ko-KR"/>
        </w:rPr>
        <w:t>: This work was partially financed by the project SENSOMAR- SEnsore Nanostrutturato per Stress Ossidativo integrato in MAscherina per valutazioni in Remoto, MUR-FISR2020IP_03106</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2520D0D" w14:textId="3A16B55D" w:rsidR="00DA51A3" w:rsidRPr="00466FFD" w:rsidRDefault="00DF728B" w:rsidP="00D7436D">
      <w:pPr>
        <w:pStyle w:val="FirstParagraph"/>
        <w:numPr>
          <w:ilvl w:val="0"/>
          <w:numId w:val="1"/>
        </w:numPr>
        <w:tabs>
          <w:tab w:val="left" w:pos="426"/>
        </w:tabs>
        <w:spacing w:line="240" w:lineRule="auto"/>
        <w:rPr>
          <w:rFonts w:ascii="Times New Roman" w:hAnsi="Times New Roman"/>
        </w:rPr>
      </w:pPr>
      <w:r w:rsidRPr="00DF728B">
        <w:rPr>
          <w:rFonts w:ascii="Times New Roman" w:hAnsi="Times New Roman"/>
          <w:lang w:val="it-IT"/>
        </w:rPr>
        <w:t xml:space="preserve">Maier, D., Laubender, E., Basavanna, A., Schumann, S., Güder, F., Urban, G.A., Dincer, C., 2019. </w:t>
      </w:r>
      <w:r w:rsidRPr="00DF728B">
        <w:rPr>
          <w:rFonts w:ascii="Times New Roman" w:hAnsi="Times New Roman"/>
        </w:rPr>
        <w:t>Toward Continuous Monitoring of Breath Biochemistry: A Paper-Based Wearable Sensor for Real-Time Hydrogen Peroxide</w:t>
      </w:r>
      <w:r w:rsidR="003E7BED">
        <w:rPr>
          <w:rFonts w:ascii="Times New Roman" w:hAnsi="Times New Roman"/>
        </w:rPr>
        <w:t xml:space="preserve"> </w:t>
      </w:r>
      <w:r w:rsidRPr="00DF728B">
        <w:rPr>
          <w:rFonts w:ascii="Times New Roman" w:hAnsi="Times New Roman"/>
        </w:rPr>
        <w:t xml:space="preserve">Measurement in Simulated Breath. ACS Sens. 4, 2945–2951. </w:t>
      </w:r>
    </w:p>
    <w:p w14:paraId="4EFFD26A" w14:textId="483C0E4D" w:rsidR="007E0938" w:rsidRPr="007E0938" w:rsidRDefault="007E0938" w:rsidP="007E0938">
      <w:pPr>
        <w:pStyle w:val="FirstParagraph"/>
        <w:numPr>
          <w:ilvl w:val="0"/>
          <w:numId w:val="1"/>
        </w:numPr>
        <w:tabs>
          <w:tab w:val="left" w:pos="426"/>
        </w:tabs>
        <w:spacing w:line="240" w:lineRule="auto"/>
        <w:rPr>
          <w:rFonts w:ascii="Times New Roman" w:hAnsi="Times New Roman"/>
          <w:lang w:val="it-IT"/>
        </w:rPr>
      </w:pPr>
      <w:r w:rsidRPr="007E0938">
        <w:rPr>
          <w:rFonts w:ascii="Times New Roman" w:hAnsi="Times New Roman"/>
          <w:lang w:val="it-IT"/>
        </w:rPr>
        <w:t>Patella, B., Buscetta, M., Di Vincenzo, S., Ferraro, M., Aiello, G., Sunseri, C., Pace, E., Inguanta, R.,</w:t>
      </w:r>
    </w:p>
    <w:p w14:paraId="47380D8A" w14:textId="5AF11C34" w:rsidR="007E0938" w:rsidRPr="007E0938" w:rsidRDefault="007E0938" w:rsidP="007E0938">
      <w:pPr>
        <w:pStyle w:val="FirstParagraph"/>
        <w:tabs>
          <w:tab w:val="left" w:pos="426"/>
        </w:tabs>
        <w:spacing w:line="240" w:lineRule="auto"/>
        <w:ind w:left="360"/>
        <w:rPr>
          <w:rFonts w:ascii="Times New Roman" w:hAnsi="Times New Roman"/>
        </w:rPr>
      </w:pPr>
      <w:r w:rsidRPr="007E0938">
        <w:rPr>
          <w:rFonts w:ascii="Times New Roman" w:hAnsi="Times New Roman"/>
        </w:rPr>
        <w:t>Cipollina, C., 2021. Electrochemical sensor based on rGO/Au nanoparticles for monitoring H2O2</w:t>
      </w:r>
    </w:p>
    <w:p w14:paraId="70CB79CC" w14:textId="6ED3CD35" w:rsidR="00DA51A3" w:rsidRPr="00466FFD" w:rsidRDefault="003063B1" w:rsidP="003063B1">
      <w:pPr>
        <w:pStyle w:val="FirstParagraph"/>
        <w:tabs>
          <w:tab w:val="left" w:pos="426"/>
        </w:tabs>
        <w:spacing w:line="240" w:lineRule="auto"/>
        <w:rPr>
          <w:rFonts w:ascii="Times New Roman" w:hAnsi="Times New Roman"/>
        </w:rPr>
      </w:pPr>
      <w:r>
        <w:rPr>
          <w:rFonts w:ascii="Times New Roman" w:hAnsi="Times New Roman"/>
        </w:rPr>
        <w:t xml:space="preserve">       </w:t>
      </w:r>
      <w:r w:rsidR="007E0938" w:rsidRPr="007E0938">
        <w:rPr>
          <w:rFonts w:ascii="Times New Roman" w:hAnsi="Times New Roman"/>
        </w:rPr>
        <w:t>released by human macrophages. Sensors and Actuators B: Chemical 327, 128901.</w:t>
      </w:r>
    </w:p>
    <w:p w14:paraId="61E2EAC9" w14:textId="4E744DAF" w:rsidR="00B57E22" w:rsidRPr="00B57E22" w:rsidRDefault="00B57E22" w:rsidP="00B57E22">
      <w:pPr>
        <w:pStyle w:val="FirstParagraph"/>
        <w:widowControl w:val="0"/>
        <w:numPr>
          <w:ilvl w:val="0"/>
          <w:numId w:val="1"/>
        </w:numPr>
        <w:tabs>
          <w:tab w:val="left" w:pos="426"/>
        </w:tabs>
        <w:autoSpaceDE w:val="0"/>
        <w:autoSpaceDN w:val="0"/>
        <w:adjustRightInd w:val="0"/>
        <w:spacing w:line="240" w:lineRule="auto"/>
        <w:rPr>
          <w:rFonts w:ascii="Times New Roman" w:hAnsi="Times New Roman"/>
          <w:lang w:val="it-IT"/>
        </w:rPr>
      </w:pPr>
      <w:r w:rsidRPr="00B57E22">
        <w:rPr>
          <w:rFonts w:ascii="Times New Roman" w:hAnsi="Times New Roman"/>
          <w:lang w:val="it-IT"/>
        </w:rPr>
        <w:t>Patella, B., Aiello, G., Drago, G., Torino, C., Vilasi, A., O’Riordan, A., Inguanta, R., 2022.</w:t>
      </w:r>
    </w:p>
    <w:p w14:paraId="59560499" w14:textId="5ED50DE9" w:rsidR="00B57E22" w:rsidRPr="00B57E22" w:rsidRDefault="00B57E22" w:rsidP="00B57E22">
      <w:pPr>
        <w:pStyle w:val="FirstParagraph"/>
        <w:widowControl w:val="0"/>
        <w:tabs>
          <w:tab w:val="left" w:pos="426"/>
        </w:tabs>
        <w:autoSpaceDE w:val="0"/>
        <w:autoSpaceDN w:val="0"/>
        <w:adjustRightInd w:val="0"/>
        <w:spacing w:line="240" w:lineRule="auto"/>
        <w:ind w:left="360"/>
        <w:rPr>
          <w:rFonts w:ascii="Times New Roman" w:hAnsi="Times New Roman"/>
        </w:rPr>
      </w:pPr>
      <w:r w:rsidRPr="00B57E22">
        <w:rPr>
          <w:rFonts w:ascii="Times New Roman" w:hAnsi="Times New Roman"/>
        </w:rPr>
        <w:t>Electrochemical detection of chloride ions using Ag-based electrodes obtained from compact disc.</w:t>
      </w:r>
    </w:p>
    <w:p w14:paraId="26ACED57" w14:textId="2E838D98" w:rsidR="00E42E39" w:rsidRDefault="00B57E22" w:rsidP="00E42E39">
      <w:pPr>
        <w:pStyle w:val="FirstParagraph"/>
        <w:widowControl w:val="0"/>
        <w:tabs>
          <w:tab w:val="left" w:pos="426"/>
        </w:tabs>
        <w:autoSpaceDE w:val="0"/>
        <w:autoSpaceDN w:val="0"/>
        <w:adjustRightInd w:val="0"/>
        <w:spacing w:line="240" w:lineRule="auto"/>
        <w:ind w:left="360"/>
        <w:rPr>
          <w:rFonts w:ascii="Times New Roman" w:hAnsi="Times New Roman"/>
        </w:rPr>
      </w:pPr>
      <w:r w:rsidRPr="00B57E22">
        <w:rPr>
          <w:rFonts w:ascii="Times New Roman" w:hAnsi="Times New Roman"/>
        </w:rPr>
        <w:t xml:space="preserve">Analytica Chimica Acta 1190, 339215. </w:t>
      </w:r>
    </w:p>
    <w:p w14:paraId="5A650773" w14:textId="5819E96E" w:rsidR="005B71B2" w:rsidRPr="007F3722" w:rsidRDefault="006F7EB3" w:rsidP="007F3722">
      <w:pPr>
        <w:pStyle w:val="FirstParagraph"/>
        <w:widowControl w:val="0"/>
        <w:numPr>
          <w:ilvl w:val="0"/>
          <w:numId w:val="1"/>
        </w:numPr>
        <w:tabs>
          <w:tab w:val="left" w:pos="426"/>
        </w:tabs>
        <w:autoSpaceDE w:val="0"/>
        <w:autoSpaceDN w:val="0"/>
        <w:adjustRightInd w:val="0"/>
        <w:spacing w:line="240" w:lineRule="auto"/>
        <w:rPr>
          <w:rFonts w:ascii="Times New Roman" w:hAnsi="Times New Roman"/>
        </w:rPr>
      </w:pPr>
      <w:r w:rsidRPr="006F7EB3">
        <w:rPr>
          <w:rFonts w:ascii="Times New Roman" w:hAnsi="Times New Roman"/>
          <w:lang w:val="it-IT"/>
        </w:rPr>
        <w:t xml:space="preserve">Fiore, L., Mazzaracchio, V., Galloni, P., Sabuzi, F., Pezzola, S., Matteucci, G., Moscone, D., Arduini, F., 2021. </w:t>
      </w:r>
      <w:r w:rsidRPr="006F7EB3">
        <w:rPr>
          <w:rFonts w:ascii="Times New Roman" w:hAnsi="Times New Roman"/>
        </w:rPr>
        <w:t xml:space="preserve">A </w:t>
      </w:r>
      <w:r w:rsidR="00D7436D">
        <w:rPr>
          <w:rFonts w:ascii="Times New Roman" w:hAnsi="Times New Roman"/>
        </w:rPr>
        <w:t xml:space="preserve">   </w:t>
      </w:r>
      <w:r w:rsidRPr="00D7436D">
        <w:rPr>
          <w:rFonts w:ascii="Times New Roman" w:hAnsi="Times New Roman"/>
          <w:lang w:val="en-GB"/>
        </w:rPr>
        <w:t xml:space="preserve">paper-based electrochemical sensor for H2O2 detection in aerosol phase: Measure of H2O2 nebulized by a </w:t>
      </w:r>
      <w:r w:rsidR="00D7436D" w:rsidRPr="00D7436D">
        <w:rPr>
          <w:rFonts w:ascii="Times New Roman" w:hAnsi="Times New Roman"/>
          <w:lang w:val="en-GB"/>
        </w:rPr>
        <w:t xml:space="preserve">  </w:t>
      </w:r>
      <w:r w:rsidRPr="00D7436D">
        <w:rPr>
          <w:rFonts w:ascii="Times New Roman" w:hAnsi="Times New Roman"/>
          <w:lang w:val="en-GB"/>
        </w:rPr>
        <w:t xml:space="preserve">reconverted ultrasonic aroma diffuser as a case of study. </w:t>
      </w:r>
      <w:r w:rsidRPr="006F7EB3">
        <w:rPr>
          <w:rFonts w:ascii="Times New Roman" w:hAnsi="Times New Roman"/>
        </w:rPr>
        <w:t xml:space="preserve">Microchemical Journal 166, 106249. </w:t>
      </w:r>
    </w:p>
    <w:sectPr w:rsidR="005B71B2" w:rsidRPr="007F3722"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BED3" w14:textId="77777777" w:rsidR="00DD5B17" w:rsidRDefault="00DD5B17" w:rsidP="001D0E0C">
      <w:pPr>
        <w:spacing w:after="0" w:line="240" w:lineRule="auto"/>
      </w:pPr>
      <w:r>
        <w:separator/>
      </w:r>
    </w:p>
  </w:endnote>
  <w:endnote w:type="continuationSeparator" w:id="0">
    <w:p w14:paraId="3A2C64F6" w14:textId="77777777" w:rsidR="00DD5B17" w:rsidRDefault="00DD5B1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2e364b11">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6C00" w14:textId="77777777" w:rsidR="00DD5B17" w:rsidRDefault="00DD5B17" w:rsidP="001D0E0C">
      <w:pPr>
        <w:spacing w:after="0" w:line="240" w:lineRule="auto"/>
      </w:pPr>
      <w:r>
        <w:separator/>
      </w:r>
    </w:p>
  </w:footnote>
  <w:footnote w:type="continuationSeparator" w:id="0">
    <w:p w14:paraId="29522D6C" w14:textId="77777777" w:rsidR="00DD5B17" w:rsidRDefault="00DD5B1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8983EF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769D"/>
    <w:rsid w:val="00011BC5"/>
    <w:rsid w:val="000178D8"/>
    <w:rsid w:val="00026CE7"/>
    <w:rsid w:val="00034F7E"/>
    <w:rsid w:val="000517B4"/>
    <w:rsid w:val="000674EB"/>
    <w:rsid w:val="00075764"/>
    <w:rsid w:val="000A4BDD"/>
    <w:rsid w:val="000C244F"/>
    <w:rsid w:val="000C494D"/>
    <w:rsid w:val="000E4235"/>
    <w:rsid w:val="00110908"/>
    <w:rsid w:val="00111FBF"/>
    <w:rsid w:val="00116E28"/>
    <w:rsid w:val="00120330"/>
    <w:rsid w:val="00126328"/>
    <w:rsid w:val="00137167"/>
    <w:rsid w:val="001505ED"/>
    <w:rsid w:val="00167647"/>
    <w:rsid w:val="0018667F"/>
    <w:rsid w:val="00195106"/>
    <w:rsid w:val="001A4113"/>
    <w:rsid w:val="001B060D"/>
    <w:rsid w:val="001B4BDB"/>
    <w:rsid w:val="001C49E5"/>
    <w:rsid w:val="001C4E0E"/>
    <w:rsid w:val="001D0E0C"/>
    <w:rsid w:val="001D3F3B"/>
    <w:rsid w:val="00216B9E"/>
    <w:rsid w:val="002274A3"/>
    <w:rsid w:val="00230947"/>
    <w:rsid w:val="002357A6"/>
    <w:rsid w:val="00247441"/>
    <w:rsid w:val="00247842"/>
    <w:rsid w:val="00256FAF"/>
    <w:rsid w:val="00295BE5"/>
    <w:rsid w:val="002C2EBF"/>
    <w:rsid w:val="002C5381"/>
    <w:rsid w:val="002D383C"/>
    <w:rsid w:val="002F1688"/>
    <w:rsid w:val="002F2E22"/>
    <w:rsid w:val="002F344E"/>
    <w:rsid w:val="00300A04"/>
    <w:rsid w:val="003063B1"/>
    <w:rsid w:val="003100C3"/>
    <w:rsid w:val="00317226"/>
    <w:rsid w:val="0031752C"/>
    <w:rsid w:val="0032770A"/>
    <w:rsid w:val="00373062"/>
    <w:rsid w:val="00376621"/>
    <w:rsid w:val="003940CD"/>
    <w:rsid w:val="003A0170"/>
    <w:rsid w:val="003B1ABB"/>
    <w:rsid w:val="003B45D8"/>
    <w:rsid w:val="003C5CC9"/>
    <w:rsid w:val="003D3644"/>
    <w:rsid w:val="003E7BED"/>
    <w:rsid w:val="003F160A"/>
    <w:rsid w:val="00402674"/>
    <w:rsid w:val="00417F43"/>
    <w:rsid w:val="004231E1"/>
    <w:rsid w:val="00423D3D"/>
    <w:rsid w:val="0042472B"/>
    <w:rsid w:val="00430409"/>
    <w:rsid w:val="0044708C"/>
    <w:rsid w:val="00461E6A"/>
    <w:rsid w:val="00463FD4"/>
    <w:rsid w:val="00474438"/>
    <w:rsid w:val="00474A77"/>
    <w:rsid w:val="004A16EB"/>
    <w:rsid w:val="004C5095"/>
    <w:rsid w:val="004C56B4"/>
    <w:rsid w:val="004E4AC5"/>
    <w:rsid w:val="004E668D"/>
    <w:rsid w:val="0051162A"/>
    <w:rsid w:val="00533E8D"/>
    <w:rsid w:val="005540C8"/>
    <w:rsid w:val="00560C45"/>
    <w:rsid w:val="00597E23"/>
    <w:rsid w:val="005B71B2"/>
    <w:rsid w:val="005C2A12"/>
    <w:rsid w:val="005F05D0"/>
    <w:rsid w:val="00605D74"/>
    <w:rsid w:val="006303E7"/>
    <w:rsid w:val="006313EC"/>
    <w:rsid w:val="00644A50"/>
    <w:rsid w:val="0065360D"/>
    <w:rsid w:val="0066164B"/>
    <w:rsid w:val="00694639"/>
    <w:rsid w:val="00697CD6"/>
    <w:rsid w:val="006A7095"/>
    <w:rsid w:val="006C22A2"/>
    <w:rsid w:val="006D49F6"/>
    <w:rsid w:val="006E265E"/>
    <w:rsid w:val="006F7EB3"/>
    <w:rsid w:val="007436DC"/>
    <w:rsid w:val="00760E38"/>
    <w:rsid w:val="00764FFD"/>
    <w:rsid w:val="00771C83"/>
    <w:rsid w:val="0077366E"/>
    <w:rsid w:val="007A4B11"/>
    <w:rsid w:val="007A4C17"/>
    <w:rsid w:val="007B3182"/>
    <w:rsid w:val="007D354F"/>
    <w:rsid w:val="007E0938"/>
    <w:rsid w:val="007F3358"/>
    <w:rsid w:val="007F3722"/>
    <w:rsid w:val="008106BB"/>
    <w:rsid w:val="00815854"/>
    <w:rsid w:val="00816765"/>
    <w:rsid w:val="0084390B"/>
    <w:rsid w:val="008506B5"/>
    <w:rsid w:val="0085622F"/>
    <w:rsid w:val="00860604"/>
    <w:rsid w:val="008871B1"/>
    <w:rsid w:val="00931CA1"/>
    <w:rsid w:val="00961B5F"/>
    <w:rsid w:val="009634E4"/>
    <w:rsid w:val="00975B5B"/>
    <w:rsid w:val="00981618"/>
    <w:rsid w:val="00982F7D"/>
    <w:rsid w:val="009847FA"/>
    <w:rsid w:val="009878F7"/>
    <w:rsid w:val="00990AFB"/>
    <w:rsid w:val="0099135B"/>
    <w:rsid w:val="0099513F"/>
    <w:rsid w:val="009B514B"/>
    <w:rsid w:val="009D668A"/>
    <w:rsid w:val="009F67A0"/>
    <w:rsid w:val="009F778A"/>
    <w:rsid w:val="00A01C0C"/>
    <w:rsid w:val="00A02650"/>
    <w:rsid w:val="00A239AE"/>
    <w:rsid w:val="00A3726E"/>
    <w:rsid w:val="00A53F80"/>
    <w:rsid w:val="00A90CA4"/>
    <w:rsid w:val="00A957F5"/>
    <w:rsid w:val="00AA61FE"/>
    <w:rsid w:val="00AB1801"/>
    <w:rsid w:val="00AB6CF3"/>
    <w:rsid w:val="00AB795F"/>
    <w:rsid w:val="00AC5704"/>
    <w:rsid w:val="00AF4C2E"/>
    <w:rsid w:val="00B52371"/>
    <w:rsid w:val="00B57E22"/>
    <w:rsid w:val="00B6410F"/>
    <w:rsid w:val="00B643E3"/>
    <w:rsid w:val="00B748C0"/>
    <w:rsid w:val="00B93870"/>
    <w:rsid w:val="00BA64E2"/>
    <w:rsid w:val="00BB5B03"/>
    <w:rsid w:val="00BD2CBF"/>
    <w:rsid w:val="00C355F1"/>
    <w:rsid w:val="00C40840"/>
    <w:rsid w:val="00C40B44"/>
    <w:rsid w:val="00C50417"/>
    <w:rsid w:val="00C51091"/>
    <w:rsid w:val="00C56F4B"/>
    <w:rsid w:val="00CA368B"/>
    <w:rsid w:val="00CA581C"/>
    <w:rsid w:val="00CC3BE8"/>
    <w:rsid w:val="00CC4BB8"/>
    <w:rsid w:val="00CD4697"/>
    <w:rsid w:val="00CF5384"/>
    <w:rsid w:val="00D01C2C"/>
    <w:rsid w:val="00D03DB3"/>
    <w:rsid w:val="00D2704A"/>
    <w:rsid w:val="00D322F1"/>
    <w:rsid w:val="00D343C3"/>
    <w:rsid w:val="00D412A9"/>
    <w:rsid w:val="00D7436D"/>
    <w:rsid w:val="00D779ED"/>
    <w:rsid w:val="00D8446C"/>
    <w:rsid w:val="00D908FC"/>
    <w:rsid w:val="00D90B88"/>
    <w:rsid w:val="00D97DFD"/>
    <w:rsid w:val="00DA3C49"/>
    <w:rsid w:val="00DA51A3"/>
    <w:rsid w:val="00DB13C5"/>
    <w:rsid w:val="00DB3B0B"/>
    <w:rsid w:val="00DC14B2"/>
    <w:rsid w:val="00DC5185"/>
    <w:rsid w:val="00DD2D8C"/>
    <w:rsid w:val="00DD5B17"/>
    <w:rsid w:val="00DF3276"/>
    <w:rsid w:val="00DF728B"/>
    <w:rsid w:val="00E159CB"/>
    <w:rsid w:val="00E26E97"/>
    <w:rsid w:val="00E362B9"/>
    <w:rsid w:val="00E42E39"/>
    <w:rsid w:val="00EA37C7"/>
    <w:rsid w:val="00EA672A"/>
    <w:rsid w:val="00EB4F67"/>
    <w:rsid w:val="00EE1555"/>
    <w:rsid w:val="00EF14A5"/>
    <w:rsid w:val="00EF1973"/>
    <w:rsid w:val="00EF3328"/>
    <w:rsid w:val="00EF39AD"/>
    <w:rsid w:val="00F1138C"/>
    <w:rsid w:val="00F24290"/>
    <w:rsid w:val="00F43FC7"/>
    <w:rsid w:val="00F61030"/>
    <w:rsid w:val="00F679A9"/>
    <w:rsid w:val="00F75970"/>
    <w:rsid w:val="00F77561"/>
    <w:rsid w:val="00F94EB7"/>
    <w:rsid w:val="00FE7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9F77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agiuseppina.bruno@unip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Giusy Bruno</cp:lastModifiedBy>
  <cp:revision>106</cp:revision>
  <cp:lastPrinted>2022-01-31T11:56:00Z</cp:lastPrinted>
  <dcterms:created xsi:type="dcterms:W3CDTF">2022-03-11T21:22:00Z</dcterms:created>
  <dcterms:modified xsi:type="dcterms:W3CDTF">2022-03-14T21:42:00Z</dcterms:modified>
</cp:coreProperties>
</file>