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7B71" w14:textId="49C43E37" w:rsidR="004E10A5" w:rsidRDefault="004E10A5" w:rsidP="00D57DE7">
      <w:pPr>
        <w:snapToGrid w:val="0"/>
        <w:jc w:val="center"/>
        <w:rPr>
          <w:rFonts w:ascii="Times New Roman" w:eastAsia="MS PGothic" w:hAnsi="Times New Roman"/>
          <w:b/>
          <w:bCs/>
          <w:sz w:val="24"/>
          <w:szCs w:val="24"/>
          <w:lang w:val="en-US"/>
        </w:rPr>
      </w:pPr>
      <w:r>
        <w:rPr>
          <w:rFonts w:ascii="Times New Roman" w:eastAsia="MS PGothic" w:hAnsi="Times New Roman"/>
          <w:b/>
          <w:bCs/>
          <w:sz w:val="24"/>
          <w:szCs w:val="24"/>
          <w:lang w:val="en-US"/>
        </w:rPr>
        <w:t>A study on the adsorption</w:t>
      </w:r>
      <w:r w:rsidR="00A80950">
        <w:rPr>
          <w:rFonts w:ascii="Times New Roman" w:eastAsia="MS PGothic" w:hAnsi="Times New Roman"/>
          <w:b/>
          <w:bCs/>
          <w:sz w:val="24"/>
          <w:szCs w:val="24"/>
          <w:lang w:val="en-US"/>
        </w:rPr>
        <w:t xml:space="preserve"> on activated carbons</w:t>
      </w:r>
      <w:r>
        <w:rPr>
          <w:rFonts w:ascii="Times New Roman" w:eastAsia="MS PGothic" w:hAnsi="Times New Roman"/>
          <w:b/>
          <w:bCs/>
          <w:sz w:val="24"/>
          <w:szCs w:val="24"/>
          <w:lang w:val="en-US"/>
        </w:rPr>
        <w:t xml:space="preserve"> </w:t>
      </w:r>
      <w:r w:rsidR="002339FC">
        <w:rPr>
          <w:rFonts w:ascii="Times New Roman" w:eastAsia="MS PGothic" w:hAnsi="Times New Roman"/>
          <w:b/>
          <w:bCs/>
          <w:sz w:val="24"/>
          <w:szCs w:val="24"/>
          <w:lang w:val="en-US"/>
        </w:rPr>
        <w:t>as upgrading technology for</w:t>
      </w:r>
      <w:r>
        <w:rPr>
          <w:rFonts w:ascii="Times New Roman" w:eastAsia="MS PGothic" w:hAnsi="Times New Roman"/>
          <w:b/>
          <w:bCs/>
          <w:sz w:val="24"/>
          <w:szCs w:val="24"/>
          <w:lang w:val="en-US"/>
        </w:rPr>
        <w:t xml:space="preserve"> </w:t>
      </w:r>
      <w:r w:rsidR="00280A2C">
        <w:rPr>
          <w:rFonts w:ascii="Times New Roman" w:eastAsia="MS PGothic" w:hAnsi="Times New Roman"/>
          <w:b/>
          <w:bCs/>
          <w:sz w:val="24"/>
          <w:szCs w:val="24"/>
          <w:lang w:val="en-US"/>
        </w:rPr>
        <w:t>Kraft</w:t>
      </w:r>
      <w:r w:rsidR="00A80950">
        <w:rPr>
          <w:rFonts w:ascii="Times New Roman" w:eastAsia="MS PGothic" w:hAnsi="Times New Roman"/>
          <w:b/>
          <w:bCs/>
          <w:sz w:val="24"/>
          <w:szCs w:val="24"/>
          <w:lang w:val="en-US"/>
        </w:rPr>
        <w:t xml:space="preserve"> l</w:t>
      </w:r>
      <w:r w:rsidR="00280A2C">
        <w:rPr>
          <w:rFonts w:ascii="Times New Roman" w:eastAsia="MS PGothic" w:hAnsi="Times New Roman"/>
          <w:b/>
          <w:bCs/>
          <w:sz w:val="24"/>
          <w:szCs w:val="24"/>
          <w:lang w:val="en-US"/>
        </w:rPr>
        <w:t xml:space="preserve">ignin </w:t>
      </w:r>
      <w:r>
        <w:rPr>
          <w:rFonts w:ascii="Times New Roman" w:eastAsia="MS PGothic" w:hAnsi="Times New Roman"/>
          <w:b/>
          <w:bCs/>
          <w:sz w:val="24"/>
          <w:szCs w:val="24"/>
          <w:lang w:val="en-US"/>
        </w:rPr>
        <w:t>pyrolytic gas</w:t>
      </w:r>
    </w:p>
    <w:p w14:paraId="4AFCA2CB" w14:textId="77777777" w:rsidR="00D57DE7" w:rsidRPr="00D57DE7" w:rsidRDefault="00D57DE7" w:rsidP="00D57DE7">
      <w:pPr>
        <w:snapToGrid w:val="0"/>
        <w:spacing w:line="240" w:lineRule="auto"/>
        <w:jc w:val="center"/>
        <w:rPr>
          <w:rFonts w:ascii="Times New Roman" w:eastAsia="MS PGothic" w:hAnsi="Times New Roman"/>
          <w:b/>
          <w:bCs/>
          <w:sz w:val="20"/>
          <w:szCs w:val="20"/>
          <w:lang w:val="en-US"/>
        </w:rPr>
      </w:pPr>
    </w:p>
    <w:p w14:paraId="243AAF34" w14:textId="6090B370" w:rsidR="00DA51A3" w:rsidRPr="008B5224" w:rsidRDefault="00FE5FB1" w:rsidP="00DA51A3">
      <w:pPr>
        <w:snapToGrid w:val="0"/>
        <w:jc w:val="center"/>
        <w:rPr>
          <w:rFonts w:ascii="Times New Roman" w:eastAsia="MS PGothic" w:hAnsi="Times New Roman"/>
          <w:sz w:val="24"/>
          <w:szCs w:val="24"/>
        </w:rPr>
      </w:pPr>
      <w:r>
        <w:rPr>
          <w:rFonts w:ascii="Times New Roman" w:eastAsia="SimSun" w:hAnsi="Times New Roman"/>
          <w:sz w:val="24"/>
          <w:szCs w:val="24"/>
          <w:u w:val="single"/>
          <w:lang w:eastAsia="zh-CN"/>
        </w:rPr>
        <w:t>Matteo Borella</w:t>
      </w:r>
      <w:r w:rsidR="00DA51A3" w:rsidRPr="00122704">
        <w:rPr>
          <w:rFonts w:ascii="Times New Roman" w:eastAsia="SimSun" w:hAnsi="Times New Roman"/>
          <w:sz w:val="24"/>
          <w:szCs w:val="24"/>
          <w:u w:val="single"/>
          <w:vertAlign w:val="superscript"/>
          <w:lang w:eastAsia="zh-CN"/>
        </w:rPr>
        <w:t>1</w:t>
      </w:r>
      <w:r w:rsidR="00DA51A3" w:rsidRPr="00122704">
        <w:rPr>
          <w:rFonts w:ascii="Times New Roman" w:eastAsia="SimSun" w:hAnsi="Times New Roman"/>
          <w:sz w:val="24"/>
          <w:szCs w:val="24"/>
          <w:lang w:eastAsia="zh-CN"/>
        </w:rPr>
        <w:t>,</w:t>
      </w:r>
      <w:r w:rsidRPr="00FE5FB1">
        <w:t xml:space="preserve"> </w:t>
      </w:r>
      <w:r w:rsidRPr="00FE5FB1">
        <w:rPr>
          <w:rFonts w:ascii="Times New Roman" w:hAnsi="Times New Roman" w:cs="Times New Roman"/>
          <w:sz w:val="24"/>
          <w:szCs w:val="24"/>
        </w:rPr>
        <w:t>Alessandro A. Casazza</w:t>
      </w:r>
      <w:r w:rsidRPr="00FE5FB1">
        <w:rPr>
          <w:rFonts w:ascii="Times New Roman" w:hAnsi="Times New Roman" w:cs="Times New Roman"/>
          <w:sz w:val="24"/>
          <w:szCs w:val="24"/>
          <w:vertAlign w:val="superscript"/>
        </w:rPr>
        <w:t>1</w:t>
      </w:r>
      <w:r w:rsidRPr="00FE5FB1">
        <w:rPr>
          <w:rFonts w:ascii="Times New Roman" w:hAnsi="Times New Roman" w:cs="Times New Roman"/>
          <w:sz w:val="24"/>
          <w:szCs w:val="24"/>
        </w:rPr>
        <w:t>, Gabriella Garbarino</w:t>
      </w:r>
      <w:r w:rsidRPr="00FE5FB1">
        <w:rPr>
          <w:rFonts w:ascii="Times New Roman" w:hAnsi="Times New Roman" w:cs="Times New Roman"/>
          <w:sz w:val="24"/>
          <w:szCs w:val="24"/>
          <w:vertAlign w:val="superscript"/>
        </w:rPr>
        <w:t>1</w:t>
      </w:r>
      <w:r w:rsidR="0024583A" w:rsidRPr="00E12F9B">
        <w:rPr>
          <w:rFonts w:ascii="Times New Roman" w:hAnsi="Times New Roman" w:cs="Times New Roman"/>
          <w:sz w:val="24"/>
          <w:szCs w:val="24"/>
        </w:rPr>
        <w:t>*</w:t>
      </w:r>
      <w:r w:rsidRPr="008B5224">
        <w:rPr>
          <w:rFonts w:ascii="Times New Roman" w:hAnsi="Times New Roman" w:cs="Times New Roman"/>
          <w:sz w:val="24"/>
          <w:szCs w:val="24"/>
        </w:rPr>
        <w:t xml:space="preserve">, </w:t>
      </w:r>
      <w:r w:rsidRPr="004232F5">
        <w:rPr>
          <w:rFonts w:ascii="Times New Roman" w:hAnsi="Times New Roman" w:cs="Times New Roman"/>
          <w:sz w:val="24"/>
          <w:szCs w:val="24"/>
        </w:rPr>
        <w:t>Paola Riani</w:t>
      </w:r>
      <w:r w:rsidRPr="004232F5">
        <w:rPr>
          <w:rFonts w:ascii="Times New Roman" w:hAnsi="Times New Roman" w:cs="Times New Roman"/>
          <w:sz w:val="24"/>
          <w:szCs w:val="24"/>
          <w:vertAlign w:val="superscript"/>
        </w:rPr>
        <w:t>2</w:t>
      </w:r>
      <w:r w:rsidRPr="008B5224">
        <w:rPr>
          <w:rFonts w:ascii="Times New Roman" w:hAnsi="Times New Roman" w:cs="Times New Roman"/>
          <w:sz w:val="24"/>
          <w:szCs w:val="24"/>
          <w:vertAlign w:val="superscript"/>
        </w:rPr>
        <w:t xml:space="preserve"> </w:t>
      </w:r>
      <w:r w:rsidRPr="008B5224">
        <w:rPr>
          <w:rFonts w:ascii="Times New Roman" w:hAnsi="Times New Roman" w:cs="Times New Roman"/>
          <w:sz w:val="24"/>
          <w:szCs w:val="24"/>
        </w:rPr>
        <w:t>and Guido Busca</w:t>
      </w:r>
      <w:r w:rsidRPr="008B5224">
        <w:rPr>
          <w:rFonts w:ascii="Times New Roman" w:hAnsi="Times New Roman" w:cs="Times New Roman"/>
          <w:sz w:val="24"/>
          <w:szCs w:val="24"/>
          <w:vertAlign w:val="superscript"/>
        </w:rPr>
        <w:t>1</w:t>
      </w:r>
      <w:r w:rsidRPr="008B5224">
        <w:rPr>
          <w:rFonts w:ascii="Times New Roman" w:hAnsi="Times New Roman" w:cs="Times New Roman"/>
          <w:sz w:val="24"/>
          <w:szCs w:val="24"/>
        </w:rPr>
        <w:t>*</w:t>
      </w:r>
    </w:p>
    <w:p w14:paraId="10B4E288" w14:textId="1979F7A6" w:rsidR="00122704" w:rsidRPr="008B5224" w:rsidRDefault="00DA51A3" w:rsidP="00122704">
      <w:pPr>
        <w:snapToGrid w:val="0"/>
        <w:spacing w:after="120"/>
        <w:jc w:val="center"/>
        <w:rPr>
          <w:rFonts w:ascii="Times New Roman" w:eastAsia="MS PGothic" w:hAnsi="Times New Roman"/>
          <w:i/>
          <w:iCs/>
          <w:sz w:val="20"/>
          <w:lang w:val="en-US"/>
        </w:rPr>
      </w:pPr>
      <w:r w:rsidRPr="008B5224">
        <w:rPr>
          <w:rFonts w:ascii="Times New Roman" w:eastAsia="MS PGothic" w:hAnsi="Times New Roman"/>
          <w:i/>
          <w:iCs/>
          <w:sz w:val="20"/>
          <w:lang w:val="en-US"/>
        </w:rPr>
        <w:t xml:space="preserve">1 </w:t>
      </w:r>
      <w:r w:rsidR="00122704" w:rsidRPr="008B5224">
        <w:rPr>
          <w:rFonts w:ascii="Times New Roman" w:eastAsia="MS PGothic" w:hAnsi="Times New Roman"/>
          <w:i/>
          <w:iCs/>
          <w:sz w:val="20"/>
          <w:lang w:val="en-US"/>
        </w:rPr>
        <w:t>Department of Civil, Chemical and Environmental Engineering, University of Genoa</w:t>
      </w:r>
      <w:r w:rsidR="004232F5">
        <w:rPr>
          <w:rFonts w:ascii="Times New Roman" w:eastAsia="MS PGothic" w:hAnsi="Times New Roman"/>
          <w:i/>
          <w:iCs/>
          <w:sz w:val="20"/>
          <w:lang w:val="en-US"/>
        </w:rPr>
        <w:t xml:space="preserve">, </w:t>
      </w:r>
      <w:r w:rsidR="00122704" w:rsidRPr="008B5224">
        <w:rPr>
          <w:rFonts w:ascii="Times New Roman" w:eastAsia="MS PGothic" w:hAnsi="Times New Roman"/>
          <w:i/>
          <w:iCs/>
          <w:sz w:val="20"/>
          <w:lang w:val="en-US"/>
        </w:rPr>
        <w:t xml:space="preserve">Genoa, Italy; </w:t>
      </w:r>
    </w:p>
    <w:p w14:paraId="7A602332" w14:textId="0B789848" w:rsidR="00DA51A3" w:rsidRPr="008B5224" w:rsidRDefault="00DA51A3" w:rsidP="00122704">
      <w:pPr>
        <w:snapToGrid w:val="0"/>
        <w:spacing w:after="120"/>
        <w:jc w:val="center"/>
        <w:rPr>
          <w:rFonts w:ascii="Times New Roman" w:eastAsia="MS PGothic" w:hAnsi="Times New Roman"/>
          <w:i/>
          <w:iCs/>
          <w:sz w:val="20"/>
          <w:lang w:val="en-US"/>
        </w:rPr>
      </w:pPr>
      <w:r w:rsidRPr="004232F5">
        <w:rPr>
          <w:rFonts w:ascii="Times New Roman" w:eastAsia="MS PGothic" w:hAnsi="Times New Roman"/>
          <w:i/>
          <w:iCs/>
          <w:sz w:val="20"/>
          <w:lang w:val="en-US"/>
        </w:rPr>
        <w:t xml:space="preserve">2 </w:t>
      </w:r>
      <w:r w:rsidR="00122704" w:rsidRPr="004232F5">
        <w:rPr>
          <w:rFonts w:ascii="Times New Roman" w:eastAsia="MS PGothic" w:hAnsi="Times New Roman"/>
          <w:i/>
          <w:iCs/>
          <w:sz w:val="20"/>
          <w:lang w:val="en-US"/>
        </w:rPr>
        <w:t xml:space="preserve">Department of Chemistry and Industrial Chemistry, University of Genoa, Genoa, Italy; </w:t>
      </w:r>
    </w:p>
    <w:p w14:paraId="28AD07A8" w14:textId="4F2E1FD5" w:rsidR="00DA51A3" w:rsidRPr="00122704" w:rsidRDefault="00DA51A3" w:rsidP="00122704">
      <w:pPr>
        <w:snapToGrid w:val="0"/>
        <w:jc w:val="center"/>
        <w:rPr>
          <w:rFonts w:ascii="Times New Roman" w:eastAsia="MS PGothic" w:hAnsi="Times New Roman"/>
          <w:bCs/>
          <w:i/>
          <w:iCs/>
          <w:sz w:val="20"/>
          <w:lang w:val="en-US"/>
        </w:rPr>
      </w:pPr>
      <w:r w:rsidRPr="008B5224">
        <w:rPr>
          <w:rFonts w:ascii="Times New Roman" w:eastAsia="MS PGothic" w:hAnsi="Times New Roman"/>
          <w:bCs/>
          <w:i/>
          <w:iCs/>
          <w:sz w:val="20"/>
          <w:lang w:val="en-US"/>
        </w:rPr>
        <w:t>*</w:t>
      </w:r>
      <w:r w:rsidR="00122704" w:rsidRPr="008B5224">
        <w:rPr>
          <w:lang w:val="en-US"/>
        </w:rPr>
        <w:t xml:space="preserve"> </w:t>
      </w:r>
      <w:r w:rsidR="00E752C3" w:rsidRPr="00466FFD">
        <w:rPr>
          <w:rFonts w:ascii="Times New Roman" w:eastAsia="MS PGothic" w:hAnsi="Times New Roman"/>
          <w:bCs/>
          <w:i/>
          <w:iCs/>
          <w:sz w:val="20"/>
          <w:lang w:val="en-US"/>
        </w:rPr>
        <w:t>Corresponding author</w:t>
      </w:r>
      <w:r w:rsidR="00E752C3">
        <w:rPr>
          <w:rFonts w:ascii="Times New Roman" w:eastAsia="MS PGothic" w:hAnsi="Times New Roman"/>
          <w:bCs/>
          <w:i/>
          <w:iCs/>
          <w:sz w:val="20"/>
          <w:lang w:val="en-US"/>
        </w:rPr>
        <w:t>s</w:t>
      </w:r>
      <w:r w:rsidR="00E752C3" w:rsidRPr="00466FFD">
        <w:rPr>
          <w:rFonts w:ascii="Times New Roman" w:eastAsia="MS PGothic" w:hAnsi="Times New Roman"/>
          <w:bCs/>
          <w:i/>
          <w:iCs/>
          <w:sz w:val="20"/>
          <w:lang w:val="en-US" w:eastAsia="ko-KR"/>
        </w:rPr>
        <w:t xml:space="preserve"> E-Mail</w:t>
      </w:r>
      <w:r w:rsidR="00122704" w:rsidRPr="008B5224">
        <w:rPr>
          <w:rFonts w:ascii="Times New Roman" w:eastAsia="MS PGothic" w:hAnsi="Times New Roman"/>
          <w:bCs/>
          <w:i/>
          <w:iCs/>
          <w:sz w:val="20"/>
          <w:lang w:val="en-US"/>
        </w:rPr>
        <w:t>:</w:t>
      </w:r>
      <w:r w:rsidR="0024583A" w:rsidRPr="004232F5">
        <w:rPr>
          <w:lang w:val="en-US"/>
        </w:rPr>
        <w:t xml:space="preserve"> </w:t>
      </w:r>
      <w:r w:rsidR="0024583A" w:rsidRPr="008B5224">
        <w:rPr>
          <w:rFonts w:ascii="Times New Roman" w:eastAsia="MS PGothic" w:hAnsi="Times New Roman"/>
          <w:bCs/>
          <w:i/>
          <w:iCs/>
          <w:sz w:val="20"/>
          <w:lang w:val="en-US"/>
        </w:rPr>
        <w:t>Gabriella.Garbarino@unige.it;</w:t>
      </w:r>
      <w:r w:rsidR="00122704" w:rsidRPr="008B5224">
        <w:rPr>
          <w:rFonts w:ascii="Times New Roman" w:eastAsia="MS PGothic" w:hAnsi="Times New Roman"/>
          <w:bCs/>
          <w:i/>
          <w:iCs/>
          <w:sz w:val="20"/>
          <w:lang w:val="en-US"/>
        </w:rPr>
        <w:t xml:space="preserve"> Guido.Busca@unige.it; </w:t>
      </w:r>
    </w:p>
    <w:p w14:paraId="110B92B3" w14:textId="330A5B91" w:rsidR="00DA51A3" w:rsidRPr="00466FFD" w:rsidRDefault="00DA51A3" w:rsidP="00DA51A3">
      <w:pPr>
        <w:snapToGrid w:val="0"/>
        <w:spacing w:line="300" w:lineRule="auto"/>
        <w:rPr>
          <w:rFonts w:ascii="Times New Roman" w:eastAsia="MS PGothic" w:hAnsi="Times New Roman"/>
          <w:b/>
          <w:bCs/>
          <w:lang w:val="en-US" w:eastAsia="ko-KR"/>
        </w:rPr>
      </w:pPr>
      <w:r w:rsidRPr="00466FFD">
        <w:rPr>
          <w:rFonts w:ascii="Times New Roman" w:eastAsia="MS PGothic" w:hAnsi="Times New Roman"/>
          <w:b/>
          <w:bCs/>
          <w:lang w:val="en-US"/>
        </w:rPr>
        <w:t>1.</w:t>
      </w:r>
      <w:r w:rsidR="00FF1BD1">
        <w:rPr>
          <w:rFonts w:ascii="Times New Roman" w:eastAsia="MS PGothic" w:hAnsi="Times New Roman"/>
          <w:b/>
          <w:bCs/>
          <w:lang w:val="en-US"/>
        </w:rPr>
        <w:t xml:space="preserve"> </w:t>
      </w:r>
      <w:r w:rsidR="003F160A">
        <w:rPr>
          <w:rFonts w:ascii="Times New Roman" w:eastAsia="MS PGothic" w:hAnsi="Times New Roman"/>
          <w:b/>
          <w:bCs/>
          <w:lang w:val="en-US"/>
        </w:rPr>
        <w:t>Introduction</w:t>
      </w:r>
    </w:p>
    <w:p w14:paraId="632A578F" w14:textId="00E3699B" w:rsidR="00B80AC1" w:rsidRPr="000A52FD" w:rsidRDefault="00E766C0" w:rsidP="004E10A5">
      <w:pPr>
        <w:jc w:val="both"/>
        <w:rPr>
          <w:rFonts w:ascii="Times New Roman" w:hAnsi="Times New Roman" w:cs="Times New Roman"/>
          <w:lang w:val="en-US"/>
        </w:rPr>
      </w:pPr>
      <w:r w:rsidRPr="000A52FD">
        <w:rPr>
          <w:rFonts w:ascii="Times New Roman" w:hAnsi="Times New Roman" w:cs="Times New Roman"/>
          <w:lang w:val="en-US"/>
        </w:rPr>
        <w:t>Environmental and climate issues deriving from the exploitation of fossil resources led scientists towards the development of more ecological solutions to achieve the carbon neutrality within 2050</w:t>
      </w:r>
      <w:r w:rsidR="00BB48A7">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"/>
          <w:id w:val="1753780724"/>
          <w:placeholder>
            <w:docPart w:val="DefaultPlaceholder_-1854013440"/>
          </w:placeholder>
        </w:sdtPr>
        <w:sdtEndPr/>
        <w:sdtContent>
          <w:r w:rsidR="006A3E90" w:rsidRPr="006A3E90">
            <w:rPr>
              <w:rFonts w:ascii="Times New Roman" w:hAnsi="Times New Roman" w:cs="Times New Roman"/>
              <w:color w:val="000000"/>
              <w:lang w:val="en-US"/>
            </w:rPr>
            <w:t>[1]</w:t>
          </w:r>
        </w:sdtContent>
      </w:sdt>
      <w:r w:rsidRPr="000A52FD">
        <w:rPr>
          <w:rFonts w:ascii="Times New Roman" w:hAnsi="Times New Roman" w:cs="Times New Roman"/>
          <w:lang w:val="en-US"/>
        </w:rPr>
        <w:t>. Biochemicals and biofuels production has raised in recent years attempting to reduce carbon dioxide emissions deriving from the combustion of non-renewable resources</w:t>
      </w:r>
      <w:sdt>
        <w:sdtPr>
          <w:rPr>
            <w:rFonts w:ascii="Times New Roman" w:hAnsi="Times New Roman" w:cs="Times New Roman"/>
            <w:color w:val="000000"/>
            <w:lang w:val="en-US"/>
          </w:rPr>
          <w:tag w:val="MENDELEY_CITATION_v3_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"/>
          <w:id w:val="-103120923"/>
          <w:placeholder>
            <w:docPart w:val="DefaultPlaceholder_-1854013440"/>
          </w:placeholder>
        </w:sdtPr>
        <w:sdtEndPr/>
        <w:sdtContent>
          <w:r w:rsidR="00FF1BD1">
            <w:rPr>
              <w:rFonts w:ascii="Times New Roman" w:hAnsi="Times New Roman" w:cs="Times New Roman"/>
              <w:color w:val="000000"/>
              <w:lang w:val="en-US"/>
            </w:rPr>
            <w:t xml:space="preserve"> </w:t>
          </w:r>
          <w:r w:rsidR="006A3E90" w:rsidRPr="006A3E90">
            <w:rPr>
              <w:rFonts w:ascii="Times New Roman" w:hAnsi="Times New Roman" w:cs="Times New Roman"/>
              <w:color w:val="000000"/>
              <w:lang w:val="en-US"/>
            </w:rPr>
            <w:t>[2]</w:t>
          </w:r>
        </w:sdtContent>
      </w:sdt>
      <w:r w:rsidRPr="000A52FD">
        <w:rPr>
          <w:rFonts w:ascii="Times New Roman" w:hAnsi="Times New Roman" w:cs="Times New Roman"/>
          <w:lang w:val="en-US"/>
        </w:rPr>
        <w:t xml:space="preserve">. </w:t>
      </w:r>
      <w:r w:rsidR="005B4CD4">
        <w:rPr>
          <w:rFonts w:ascii="Times New Roman" w:hAnsi="Times New Roman" w:cs="Times New Roman"/>
          <w:lang w:val="en-US"/>
        </w:rPr>
        <w:t>Lignocellulosic b</w:t>
      </w:r>
      <w:r w:rsidRPr="000A52FD">
        <w:rPr>
          <w:rFonts w:ascii="Times New Roman" w:hAnsi="Times New Roman" w:cs="Times New Roman"/>
          <w:lang w:val="en-US"/>
        </w:rPr>
        <w:t>iomasses can represent one of the most promising alternative feedstocks due to their carbon matrix and their great availability</w:t>
      </w:r>
      <w:r w:rsidR="007E20F6">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"/>
          <w:id w:val="352924903"/>
          <w:placeholder>
            <w:docPart w:val="DefaultPlaceholder_-1854013440"/>
          </w:placeholder>
        </w:sdtPr>
        <w:sdtEndPr/>
        <w:sdtContent>
          <w:r w:rsidR="006A3E90" w:rsidRPr="006A3E90">
            <w:rPr>
              <w:rFonts w:ascii="Times New Roman" w:hAnsi="Times New Roman" w:cs="Times New Roman"/>
              <w:color w:val="000000"/>
              <w:lang w:val="en-US"/>
            </w:rPr>
            <w:t>[3]</w:t>
          </w:r>
        </w:sdtContent>
      </w:sdt>
      <w:r w:rsidRPr="000A52FD">
        <w:rPr>
          <w:rFonts w:ascii="Times New Roman" w:hAnsi="Times New Roman" w:cs="Times New Roman"/>
          <w:lang w:val="en-US"/>
        </w:rPr>
        <w:t xml:space="preserve">. In particular, from 10 to 30 wt. % of lignocellulosic biomass is represented by lignin, </w:t>
      </w:r>
      <w:r w:rsidR="00C14CEC" w:rsidRPr="000A52FD">
        <w:rPr>
          <w:rFonts w:ascii="Times New Roman" w:hAnsi="Times New Roman" w:cs="Times New Roman"/>
          <w:lang w:val="en-US"/>
        </w:rPr>
        <w:t xml:space="preserve">an aromatic-rich compound whose </w:t>
      </w:r>
      <w:r w:rsidR="00723222">
        <w:rPr>
          <w:rFonts w:ascii="Times New Roman" w:hAnsi="Times New Roman" w:cs="Times New Roman"/>
          <w:lang w:val="en-US"/>
        </w:rPr>
        <w:t>thermal degradation</w:t>
      </w:r>
      <w:r w:rsidR="006053DB" w:rsidRPr="000A52FD">
        <w:rPr>
          <w:rFonts w:ascii="Times New Roman" w:hAnsi="Times New Roman" w:cs="Times New Roman"/>
          <w:lang w:val="en-US"/>
        </w:rPr>
        <w:t xml:space="preserve"> can have a key role in the in the production of bio-based relevant compounds</w:t>
      </w:r>
      <w:sdt>
        <w:sdtPr>
          <w:rPr>
            <w:rFonts w:ascii="Times New Roman" w:hAnsi="Times New Roman" w:cs="Times New Roman"/>
            <w:color w:val="000000"/>
            <w:lang w:val="en-US"/>
          </w:rPr>
          <w:tag w:val="MENDELEY_CITATION_v3_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"/>
          <w:id w:val="476805208"/>
          <w:placeholder>
            <w:docPart w:val="DefaultPlaceholder_-1854013440"/>
          </w:placeholder>
        </w:sdtPr>
        <w:sdtEndPr/>
        <w:sdtContent>
          <w:r w:rsidR="006A3E90" w:rsidRPr="006A3E90">
            <w:rPr>
              <w:rFonts w:ascii="Times New Roman" w:hAnsi="Times New Roman" w:cs="Times New Roman"/>
              <w:color w:val="000000"/>
              <w:lang w:val="en-US"/>
            </w:rPr>
            <w:t>[4]</w:t>
          </w:r>
        </w:sdtContent>
      </w:sdt>
      <w:r w:rsidR="00595EA2" w:rsidRPr="000A52FD">
        <w:rPr>
          <w:rFonts w:ascii="Times New Roman" w:hAnsi="Times New Roman" w:cs="Times New Roman"/>
          <w:lang w:val="en-US"/>
        </w:rPr>
        <w:t>.</w:t>
      </w:r>
      <w:r w:rsidR="007A2899" w:rsidRPr="000A52FD">
        <w:rPr>
          <w:rFonts w:ascii="Times New Roman" w:hAnsi="Times New Roman" w:cs="Times New Roman"/>
          <w:lang w:val="en-US"/>
        </w:rPr>
        <w:t xml:space="preserve"> </w:t>
      </w:r>
      <w:r w:rsidR="00020C08" w:rsidRPr="000A52FD">
        <w:rPr>
          <w:rFonts w:ascii="Times New Roman" w:hAnsi="Times New Roman" w:cs="Times New Roman"/>
          <w:lang w:val="en-US"/>
        </w:rPr>
        <w:t xml:space="preserve">Among all the different types of </w:t>
      </w:r>
      <w:r w:rsidR="00301266" w:rsidRPr="000A52FD">
        <w:rPr>
          <w:rFonts w:ascii="Times New Roman" w:hAnsi="Times New Roman" w:cs="Times New Roman"/>
          <w:lang w:val="en-US"/>
        </w:rPr>
        <w:t xml:space="preserve">commercial </w:t>
      </w:r>
      <w:r w:rsidR="00020C08" w:rsidRPr="000A52FD">
        <w:rPr>
          <w:rFonts w:ascii="Times New Roman" w:hAnsi="Times New Roman" w:cs="Times New Roman"/>
          <w:lang w:val="en-US"/>
        </w:rPr>
        <w:t>lignin</w:t>
      </w:r>
      <w:r w:rsidR="00301266" w:rsidRPr="000A52FD">
        <w:rPr>
          <w:rFonts w:ascii="Times New Roman" w:hAnsi="Times New Roman" w:cs="Times New Roman"/>
          <w:lang w:val="en-US"/>
        </w:rPr>
        <w:t xml:space="preserve">, almost 80% </w:t>
      </w:r>
      <w:r w:rsidR="00F76BBF" w:rsidRPr="000A52FD">
        <w:rPr>
          <w:rFonts w:ascii="Times New Roman" w:hAnsi="Times New Roman" w:cs="Times New Roman"/>
          <w:lang w:val="en-US"/>
        </w:rPr>
        <w:t>is obtained from Kraft process.</w:t>
      </w:r>
      <w:r w:rsidR="003D3EB1" w:rsidRPr="000A52FD">
        <w:rPr>
          <w:rFonts w:ascii="Times New Roman" w:hAnsi="Times New Roman" w:cs="Times New Roman"/>
          <w:lang w:val="en-US"/>
        </w:rPr>
        <w:t xml:space="preserve"> </w:t>
      </w:r>
      <w:r w:rsidR="00033C1C">
        <w:rPr>
          <w:rFonts w:ascii="Times New Roman" w:hAnsi="Times New Roman" w:cs="Times New Roman"/>
          <w:lang w:val="en-US"/>
        </w:rPr>
        <w:t>In this process</w:t>
      </w:r>
      <w:r w:rsidR="003D3EB1" w:rsidRPr="000A52FD">
        <w:rPr>
          <w:rFonts w:ascii="Times New Roman" w:hAnsi="Times New Roman" w:cs="Times New Roman"/>
          <w:lang w:val="en-US"/>
        </w:rPr>
        <w:t>, K</w:t>
      </w:r>
      <w:r w:rsidR="00723222">
        <w:rPr>
          <w:rFonts w:ascii="Times New Roman" w:hAnsi="Times New Roman" w:cs="Times New Roman"/>
          <w:lang w:val="en-US"/>
        </w:rPr>
        <w:t>raft lignin</w:t>
      </w:r>
      <w:r w:rsidR="00033C1C">
        <w:rPr>
          <w:rFonts w:ascii="Times New Roman" w:hAnsi="Times New Roman" w:cs="Times New Roman"/>
          <w:lang w:val="en-US"/>
        </w:rPr>
        <w:t xml:space="preserve"> </w:t>
      </w:r>
      <w:r w:rsidR="00764923">
        <w:rPr>
          <w:rFonts w:ascii="Times New Roman" w:hAnsi="Times New Roman" w:cs="Times New Roman"/>
          <w:lang w:val="en-US"/>
        </w:rPr>
        <w:t xml:space="preserve">(KL) </w:t>
      </w:r>
      <w:r w:rsidR="00033C1C">
        <w:rPr>
          <w:rFonts w:ascii="Times New Roman" w:hAnsi="Times New Roman" w:cs="Times New Roman"/>
          <w:lang w:val="en-US"/>
        </w:rPr>
        <w:t>isolation</w:t>
      </w:r>
      <w:r w:rsidR="000815D1">
        <w:rPr>
          <w:rFonts w:ascii="Times New Roman" w:hAnsi="Times New Roman" w:cs="Times New Roman"/>
          <w:lang w:val="en-US"/>
        </w:rPr>
        <w:t xml:space="preserve"> </w:t>
      </w:r>
      <w:r w:rsidR="00033C1C">
        <w:rPr>
          <w:rFonts w:ascii="Times New Roman" w:hAnsi="Times New Roman" w:cs="Times New Roman"/>
          <w:lang w:val="en-US"/>
        </w:rPr>
        <w:t>is obtained by mean</w:t>
      </w:r>
      <w:r w:rsidR="0036181F">
        <w:rPr>
          <w:rFonts w:ascii="Times New Roman" w:hAnsi="Times New Roman" w:cs="Times New Roman"/>
          <w:lang w:val="en-US"/>
        </w:rPr>
        <w:t>s</w:t>
      </w:r>
      <w:r w:rsidR="00033C1C">
        <w:rPr>
          <w:rFonts w:ascii="Times New Roman" w:hAnsi="Times New Roman" w:cs="Times New Roman"/>
          <w:lang w:val="en-US"/>
        </w:rPr>
        <w:t xml:space="preserve"> of a solution of </w:t>
      </w:r>
      <w:r w:rsidR="00033C1C" w:rsidRPr="000A52FD">
        <w:rPr>
          <w:rFonts w:ascii="Times New Roman" w:hAnsi="Times New Roman" w:cs="Times New Roman"/>
          <w:lang w:val="en-US"/>
        </w:rPr>
        <w:t>NaS</w:t>
      </w:r>
      <w:r w:rsidR="00033C1C" w:rsidRPr="000A52FD">
        <w:rPr>
          <w:rFonts w:ascii="Times New Roman" w:hAnsi="Times New Roman" w:cs="Times New Roman"/>
          <w:vertAlign w:val="subscript"/>
          <w:lang w:val="en-US"/>
        </w:rPr>
        <w:t>2</w:t>
      </w:r>
      <w:r w:rsidR="00033C1C" w:rsidRPr="000A52FD">
        <w:rPr>
          <w:rFonts w:ascii="Times New Roman" w:hAnsi="Times New Roman" w:cs="Times New Roman"/>
          <w:lang w:val="en-US"/>
        </w:rPr>
        <w:t xml:space="preserve"> and NaOH</w:t>
      </w:r>
      <w:r w:rsidR="00BA02CC">
        <w:rPr>
          <w:rFonts w:ascii="Times New Roman" w:hAnsi="Times New Roman" w:cs="Times New Roman"/>
          <w:lang w:val="en-US"/>
        </w:rPr>
        <w:t xml:space="preserve"> (black liquor)</w:t>
      </w:r>
      <w:r w:rsidR="00033C1C">
        <w:rPr>
          <w:rFonts w:ascii="Times New Roman" w:hAnsi="Times New Roman" w:cs="Times New Roman"/>
          <w:lang w:val="en-US"/>
        </w:rPr>
        <w:t xml:space="preserve">, and for this reason the final lignin still </w:t>
      </w:r>
      <w:r w:rsidR="003D3EB1" w:rsidRPr="000A52FD">
        <w:rPr>
          <w:rFonts w:ascii="Times New Roman" w:hAnsi="Times New Roman" w:cs="Times New Roman"/>
          <w:lang w:val="en-US"/>
        </w:rPr>
        <w:t>contains 3-4 wt.% of sulfur</w:t>
      </w:r>
      <w:r w:rsidR="00723222" w:rsidRPr="00723222">
        <w:rPr>
          <w:rFonts w:ascii="Times New Roman" w:hAnsi="Times New Roman" w:cs="Times New Roman"/>
          <w:color w:val="000000"/>
          <w:lang w:val="en-US"/>
        </w:rPr>
        <w:t xml:space="preserve"> </w:t>
      </w:r>
      <w:sdt>
        <w:sdtPr>
          <w:rPr>
            <w:rFonts w:ascii="Times New Roman" w:hAnsi="Times New Roman" w:cs="Times New Roman"/>
            <w:color w:val="000000"/>
            <w:lang w:val="en-US"/>
          </w:rPr>
          <w:tag w:val="MENDELEY_CITATION_v3_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"/>
          <w:id w:val="-1297282162"/>
          <w:placeholder>
            <w:docPart w:val="07E8871E980B4E30A1BE5BBAE3C1435F"/>
          </w:placeholder>
        </w:sdtPr>
        <w:sdtEndPr/>
        <w:sdtContent>
          <w:r w:rsidR="006A3E90" w:rsidRPr="006A3E90">
            <w:rPr>
              <w:rFonts w:ascii="Times New Roman" w:hAnsi="Times New Roman" w:cs="Times New Roman"/>
              <w:color w:val="000000"/>
              <w:lang w:val="en-US"/>
            </w:rPr>
            <w:t>[5]</w:t>
          </w:r>
        </w:sdtContent>
      </w:sdt>
      <w:r w:rsidR="00B80AC1" w:rsidRPr="000A52FD">
        <w:rPr>
          <w:rFonts w:ascii="Times New Roman" w:hAnsi="Times New Roman" w:cs="Times New Roman"/>
          <w:lang w:val="en-US"/>
        </w:rPr>
        <w:t>.</w:t>
      </w:r>
      <w:r w:rsidR="00CB3E4F" w:rsidRPr="000A52FD">
        <w:rPr>
          <w:rFonts w:ascii="Times New Roman" w:hAnsi="Times New Roman" w:cs="Times New Roman"/>
          <w:lang w:val="en-US"/>
        </w:rPr>
        <w:t xml:space="preserve"> </w:t>
      </w:r>
      <w:r w:rsidR="00C66F5B">
        <w:rPr>
          <w:rFonts w:ascii="Times New Roman" w:hAnsi="Times New Roman" w:cs="Times New Roman"/>
          <w:lang w:val="en-US"/>
        </w:rPr>
        <w:t xml:space="preserve">In particular, </w:t>
      </w:r>
      <w:r w:rsidR="007E20F6">
        <w:rPr>
          <w:rFonts w:ascii="Times New Roman" w:hAnsi="Times New Roman" w:cs="Times New Roman"/>
          <w:lang w:val="en-US"/>
        </w:rPr>
        <w:t>previous results of our group</w:t>
      </w:r>
      <w:r w:rsidR="00033C1C">
        <w:rPr>
          <w:rFonts w:ascii="Times New Roman" w:hAnsi="Times New Roman" w:cs="Times New Roman"/>
          <w:lang w:val="en-US"/>
        </w:rPr>
        <w:t xml:space="preserve"> </w:t>
      </w:r>
      <w:sdt>
        <w:sdtPr>
          <w:rPr>
            <w:rFonts w:ascii="Times New Roman" w:hAnsi="Times New Roman" w:cs="Times New Roman"/>
            <w:color w:val="000000"/>
            <w:lang w:val="en-US"/>
          </w:rPr>
          <w:tag w:val="MENDELEY_CITATION_v3_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"/>
          <w:id w:val="1971942934"/>
          <w:placeholder>
            <w:docPart w:val="DefaultPlaceholder_-1854013440"/>
          </w:placeholder>
        </w:sdtPr>
        <w:sdtEndPr/>
        <w:sdtContent>
          <w:r w:rsidR="006A3E90" w:rsidRPr="004232F5">
            <w:rPr>
              <w:rFonts w:ascii="Times New Roman" w:hAnsi="Times New Roman" w:cs="Times New Roman"/>
              <w:color w:val="000000"/>
              <w:lang w:val="en-US"/>
            </w:rPr>
            <w:t>[6]</w:t>
          </w:r>
        </w:sdtContent>
      </w:sdt>
      <w:r w:rsidR="007E20F6">
        <w:rPr>
          <w:rFonts w:ascii="Times New Roman" w:hAnsi="Times New Roman" w:cs="Times New Roman"/>
          <w:lang w:val="en-US"/>
        </w:rPr>
        <w:t xml:space="preserve"> </w:t>
      </w:r>
      <w:r w:rsidR="009E5FB7">
        <w:rPr>
          <w:rFonts w:ascii="Times New Roman" w:hAnsi="Times New Roman" w:cs="Times New Roman"/>
          <w:lang w:val="en-US"/>
        </w:rPr>
        <w:t xml:space="preserve">showed that </w:t>
      </w:r>
      <w:r w:rsidR="00781F28">
        <w:rPr>
          <w:rFonts w:ascii="Times New Roman" w:hAnsi="Times New Roman" w:cs="Times New Roman"/>
          <w:lang w:val="en-US"/>
        </w:rPr>
        <w:t>KL</w:t>
      </w:r>
      <w:r w:rsidR="004A4D19">
        <w:rPr>
          <w:rFonts w:ascii="Times New Roman" w:hAnsi="Times New Roman" w:cs="Times New Roman"/>
          <w:lang w:val="en-US"/>
        </w:rPr>
        <w:t xml:space="preserve"> </w:t>
      </w:r>
      <w:r w:rsidR="00C66F5B">
        <w:rPr>
          <w:rFonts w:ascii="Times New Roman" w:hAnsi="Times New Roman" w:cs="Times New Roman"/>
          <w:lang w:val="en-US"/>
        </w:rPr>
        <w:t xml:space="preserve">pyrolytic gas is rich in </w:t>
      </w:r>
      <w:r w:rsidR="00C66F5B" w:rsidRPr="00C66F5B">
        <w:rPr>
          <w:rFonts w:ascii="Times New Roman" w:hAnsi="Times New Roman" w:cs="Times New Roman"/>
          <w:lang w:val="en-US"/>
        </w:rPr>
        <w:t>CH</w:t>
      </w:r>
      <w:r w:rsidR="00C66F5B" w:rsidRPr="00C66F5B">
        <w:rPr>
          <w:rFonts w:ascii="Times New Roman" w:hAnsi="Times New Roman" w:cs="Times New Roman"/>
          <w:vertAlign w:val="subscript"/>
          <w:lang w:val="en-US"/>
        </w:rPr>
        <w:t>4</w:t>
      </w:r>
      <w:r w:rsidR="00C66F5B" w:rsidRPr="00C66F5B">
        <w:rPr>
          <w:rFonts w:ascii="Times New Roman" w:hAnsi="Times New Roman" w:cs="Times New Roman"/>
          <w:lang w:val="en-US"/>
        </w:rPr>
        <w:t>, CO, CO</w:t>
      </w:r>
      <w:r w:rsidR="00C66F5B" w:rsidRPr="00C66F5B">
        <w:rPr>
          <w:rFonts w:ascii="Times New Roman" w:hAnsi="Times New Roman" w:cs="Times New Roman"/>
          <w:vertAlign w:val="subscript"/>
          <w:lang w:val="en-US"/>
        </w:rPr>
        <w:t>2</w:t>
      </w:r>
      <w:r w:rsidR="00C66F5B" w:rsidRPr="00C66F5B">
        <w:rPr>
          <w:rFonts w:ascii="Times New Roman" w:hAnsi="Times New Roman" w:cs="Times New Roman"/>
          <w:lang w:val="en-US"/>
        </w:rPr>
        <w:t>, and H</w:t>
      </w:r>
      <w:r w:rsidR="00C66F5B" w:rsidRPr="00C66F5B">
        <w:rPr>
          <w:rFonts w:ascii="Times New Roman" w:hAnsi="Times New Roman" w:cs="Times New Roman"/>
          <w:vertAlign w:val="subscript"/>
          <w:lang w:val="en-US"/>
        </w:rPr>
        <w:t>2</w:t>
      </w:r>
      <w:r w:rsidR="00C66F5B" w:rsidRPr="00C66F5B">
        <w:rPr>
          <w:rFonts w:ascii="Times New Roman" w:hAnsi="Times New Roman" w:cs="Times New Roman"/>
          <w:lang w:val="en-US"/>
        </w:rPr>
        <w:t>S with the presence of other sulfur compounds in smaller amount (i.e., CH</w:t>
      </w:r>
      <w:r w:rsidR="00C66F5B" w:rsidRPr="00C66F5B">
        <w:rPr>
          <w:rFonts w:ascii="Times New Roman" w:hAnsi="Times New Roman" w:cs="Times New Roman"/>
          <w:vertAlign w:val="subscript"/>
          <w:lang w:val="en-US"/>
        </w:rPr>
        <w:t>3</w:t>
      </w:r>
      <w:r w:rsidR="00C66F5B" w:rsidRPr="00C66F5B">
        <w:rPr>
          <w:rFonts w:ascii="Times New Roman" w:hAnsi="Times New Roman" w:cs="Times New Roman"/>
          <w:lang w:val="en-US"/>
        </w:rPr>
        <w:t>SH, CH</w:t>
      </w:r>
      <w:r w:rsidR="00C66F5B" w:rsidRPr="00C66F5B">
        <w:rPr>
          <w:rFonts w:ascii="Times New Roman" w:hAnsi="Times New Roman" w:cs="Times New Roman"/>
          <w:vertAlign w:val="subscript"/>
          <w:lang w:val="en-US"/>
        </w:rPr>
        <w:t>3</w:t>
      </w:r>
      <w:r w:rsidR="00C66F5B" w:rsidRPr="00C66F5B">
        <w:rPr>
          <w:rFonts w:ascii="Times New Roman" w:hAnsi="Times New Roman" w:cs="Times New Roman"/>
          <w:lang w:val="en-US"/>
        </w:rPr>
        <w:t>-S-CH</w:t>
      </w:r>
      <w:r w:rsidR="00C66F5B" w:rsidRPr="00C66F5B">
        <w:rPr>
          <w:rFonts w:ascii="Times New Roman" w:hAnsi="Times New Roman" w:cs="Times New Roman"/>
          <w:vertAlign w:val="subscript"/>
          <w:lang w:val="en-US"/>
        </w:rPr>
        <w:t>3</w:t>
      </w:r>
      <w:r w:rsidR="00C66F5B" w:rsidRPr="00C66F5B">
        <w:rPr>
          <w:rFonts w:ascii="Times New Roman" w:hAnsi="Times New Roman" w:cs="Times New Roman"/>
          <w:lang w:val="en-US"/>
        </w:rPr>
        <w:t>, SO</w:t>
      </w:r>
      <w:r w:rsidR="00C66F5B" w:rsidRPr="00C66F5B">
        <w:rPr>
          <w:rFonts w:ascii="Times New Roman" w:hAnsi="Times New Roman" w:cs="Times New Roman"/>
          <w:vertAlign w:val="subscript"/>
          <w:lang w:val="en-US"/>
        </w:rPr>
        <w:t>2</w:t>
      </w:r>
      <w:r w:rsidR="00C66F5B" w:rsidRPr="00C66F5B">
        <w:rPr>
          <w:rFonts w:ascii="Times New Roman" w:hAnsi="Times New Roman" w:cs="Times New Roman"/>
          <w:lang w:val="en-US"/>
        </w:rPr>
        <w:t>, COS, and CS</w:t>
      </w:r>
      <w:r w:rsidR="00C66F5B" w:rsidRPr="00C66F5B">
        <w:rPr>
          <w:rFonts w:ascii="Times New Roman" w:hAnsi="Times New Roman" w:cs="Times New Roman"/>
          <w:vertAlign w:val="subscript"/>
          <w:lang w:val="en-US"/>
        </w:rPr>
        <w:t>2</w:t>
      </w:r>
      <w:r w:rsidR="00C66F5B" w:rsidRPr="00C66F5B">
        <w:rPr>
          <w:rFonts w:ascii="Times New Roman" w:hAnsi="Times New Roman" w:cs="Times New Roman"/>
          <w:lang w:val="en-US"/>
        </w:rPr>
        <w:t xml:space="preserve">). </w:t>
      </w:r>
      <w:r w:rsidR="00B80AC1" w:rsidRPr="000A52FD">
        <w:rPr>
          <w:rFonts w:ascii="Times New Roman" w:hAnsi="Times New Roman" w:cs="Times New Roman"/>
          <w:lang w:val="en-US"/>
        </w:rPr>
        <w:t xml:space="preserve">In this work, the thermal degradation in </w:t>
      </w:r>
      <w:r w:rsidR="00507959">
        <w:rPr>
          <w:rFonts w:ascii="Times New Roman" w:hAnsi="Times New Roman" w:cs="Times New Roman"/>
          <w:lang w:val="en-US"/>
        </w:rPr>
        <w:t>inert</w:t>
      </w:r>
      <w:r w:rsidR="00B80AC1" w:rsidRPr="000A52FD">
        <w:rPr>
          <w:rFonts w:ascii="Times New Roman" w:hAnsi="Times New Roman" w:cs="Times New Roman"/>
          <w:lang w:val="en-US"/>
        </w:rPr>
        <w:t xml:space="preserve"> environment </w:t>
      </w:r>
      <w:r w:rsidR="00723222">
        <w:rPr>
          <w:rFonts w:ascii="Times New Roman" w:hAnsi="Times New Roman" w:cs="Times New Roman"/>
          <w:lang w:val="en-US"/>
        </w:rPr>
        <w:t xml:space="preserve">of KL at 550°C has been studied, </w:t>
      </w:r>
      <w:r w:rsidR="006C0642">
        <w:rPr>
          <w:rFonts w:ascii="Times New Roman" w:hAnsi="Times New Roman" w:cs="Times New Roman"/>
          <w:lang w:val="en-US"/>
        </w:rPr>
        <w:t>and</w:t>
      </w:r>
      <w:r w:rsidR="00723222">
        <w:rPr>
          <w:rFonts w:ascii="Times New Roman" w:hAnsi="Times New Roman" w:cs="Times New Roman"/>
          <w:lang w:val="en-US"/>
        </w:rPr>
        <w:t xml:space="preserve"> </w:t>
      </w:r>
      <w:r w:rsidR="0035541D" w:rsidRPr="000A52FD">
        <w:rPr>
          <w:rFonts w:ascii="Times New Roman" w:hAnsi="Times New Roman" w:cs="Times New Roman"/>
          <w:lang w:val="en-US"/>
        </w:rPr>
        <w:t>the distribution of sulfur compounds</w:t>
      </w:r>
      <w:r w:rsidR="00723222">
        <w:rPr>
          <w:rFonts w:ascii="Times New Roman" w:hAnsi="Times New Roman" w:cs="Times New Roman"/>
          <w:lang w:val="en-US"/>
        </w:rPr>
        <w:t xml:space="preserve"> in the gas phase</w:t>
      </w:r>
      <w:r w:rsidR="0035541D" w:rsidRPr="000A52FD">
        <w:rPr>
          <w:rFonts w:ascii="Times New Roman" w:hAnsi="Times New Roman" w:cs="Times New Roman"/>
          <w:lang w:val="en-US"/>
        </w:rPr>
        <w:t xml:space="preserve"> formed during the cracking at high temperature</w:t>
      </w:r>
      <w:r w:rsidR="00BB48A7">
        <w:rPr>
          <w:rFonts w:ascii="Times New Roman" w:hAnsi="Times New Roman" w:cs="Times New Roman"/>
          <w:lang w:val="en-US"/>
        </w:rPr>
        <w:t xml:space="preserve"> has been investigated</w:t>
      </w:r>
      <w:r w:rsidR="00C66F5B">
        <w:rPr>
          <w:rFonts w:ascii="Times New Roman" w:hAnsi="Times New Roman" w:cs="Times New Roman"/>
          <w:lang w:val="en-US"/>
        </w:rPr>
        <w:t>. T</w:t>
      </w:r>
      <w:r w:rsidR="00FE76B4" w:rsidRPr="000A52FD">
        <w:rPr>
          <w:rFonts w:ascii="Times New Roman" w:hAnsi="Times New Roman" w:cs="Times New Roman"/>
          <w:lang w:val="en-US"/>
        </w:rPr>
        <w:t>he composition of the gas ha</w:t>
      </w:r>
      <w:r w:rsidR="00910F5D">
        <w:rPr>
          <w:rFonts w:ascii="Times New Roman" w:hAnsi="Times New Roman" w:cs="Times New Roman"/>
          <w:lang w:val="en-US"/>
        </w:rPr>
        <w:t>s</w:t>
      </w:r>
      <w:r w:rsidR="00FE76B4" w:rsidRPr="000A52FD">
        <w:rPr>
          <w:rFonts w:ascii="Times New Roman" w:hAnsi="Times New Roman" w:cs="Times New Roman"/>
          <w:lang w:val="en-US"/>
        </w:rPr>
        <w:t xml:space="preserve"> been characterized </w:t>
      </w:r>
      <w:r w:rsidR="001A3F94" w:rsidRPr="000A52FD">
        <w:rPr>
          <w:rFonts w:ascii="Times New Roman" w:hAnsi="Times New Roman" w:cs="Times New Roman"/>
          <w:lang w:val="en-US"/>
        </w:rPr>
        <w:t xml:space="preserve">and </w:t>
      </w:r>
      <w:r w:rsidR="00910F5D">
        <w:rPr>
          <w:rFonts w:ascii="Times New Roman" w:hAnsi="Times New Roman" w:cs="Times New Roman"/>
          <w:lang w:val="en-US"/>
        </w:rPr>
        <w:t xml:space="preserve">then </w:t>
      </w:r>
      <w:r w:rsidR="001A3F94" w:rsidRPr="000A52FD">
        <w:rPr>
          <w:rFonts w:ascii="Times New Roman" w:hAnsi="Times New Roman" w:cs="Times New Roman"/>
          <w:lang w:val="en-US"/>
        </w:rPr>
        <w:t>compared to the</w:t>
      </w:r>
      <w:r w:rsidR="00910F5D">
        <w:rPr>
          <w:rFonts w:ascii="Times New Roman" w:hAnsi="Times New Roman" w:cs="Times New Roman"/>
          <w:lang w:val="en-US"/>
        </w:rPr>
        <w:t xml:space="preserve"> one obtained forcing</w:t>
      </w:r>
      <w:r w:rsidR="001A3F94" w:rsidRPr="000A52FD">
        <w:rPr>
          <w:rFonts w:ascii="Times New Roman" w:hAnsi="Times New Roman" w:cs="Times New Roman"/>
          <w:lang w:val="en-US"/>
        </w:rPr>
        <w:t xml:space="preserve"> the gas</w:t>
      </w:r>
      <w:r w:rsidR="00910F5D">
        <w:rPr>
          <w:rFonts w:ascii="Times New Roman" w:hAnsi="Times New Roman" w:cs="Times New Roman"/>
          <w:lang w:val="en-US"/>
        </w:rPr>
        <w:t xml:space="preserve"> to pass</w:t>
      </w:r>
      <w:r w:rsidR="004727FC" w:rsidRPr="000A52FD">
        <w:rPr>
          <w:rFonts w:ascii="Times New Roman" w:hAnsi="Times New Roman" w:cs="Times New Roman"/>
          <w:lang w:val="en-US"/>
        </w:rPr>
        <w:t xml:space="preserve"> through a fixed bed of activated carbon with a high selectivity in the adsorption on S-conta</w:t>
      </w:r>
      <w:r w:rsidR="00244708" w:rsidRPr="000A52FD">
        <w:rPr>
          <w:rFonts w:ascii="Times New Roman" w:hAnsi="Times New Roman" w:cs="Times New Roman"/>
          <w:lang w:val="en-US"/>
        </w:rPr>
        <w:t>i</w:t>
      </w:r>
      <w:r w:rsidR="004727FC" w:rsidRPr="000A52FD">
        <w:rPr>
          <w:rFonts w:ascii="Times New Roman" w:hAnsi="Times New Roman" w:cs="Times New Roman"/>
          <w:lang w:val="en-US"/>
        </w:rPr>
        <w:t xml:space="preserve">ning compounds. </w:t>
      </w:r>
      <w:r w:rsidR="00187F2F" w:rsidRPr="000A52FD">
        <w:rPr>
          <w:rFonts w:ascii="Times New Roman" w:hAnsi="Times New Roman" w:cs="Times New Roman"/>
          <w:lang w:val="en-US"/>
        </w:rPr>
        <w:t>Four diffe</w:t>
      </w:r>
      <w:r w:rsidR="00FB02CE" w:rsidRPr="000A52FD">
        <w:rPr>
          <w:rFonts w:ascii="Times New Roman" w:hAnsi="Times New Roman" w:cs="Times New Roman"/>
          <w:lang w:val="en-US"/>
        </w:rPr>
        <w:t>rent</w:t>
      </w:r>
      <w:r w:rsidR="00187F2F" w:rsidRPr="000A52FD">
        <w:rPr>
          <w:rFonts w:ascii="Times New Roman" w:hAnsi="Times New Roman" w:cs="Times New Roman"/>
          <w:lang w:val="en-US"/>
        </w:rPr>
        <w:t xml:space="preserve"> </w:t>
      </w:r>
      <w:r w:rsidR="00BB48A7">
        <w:rPr>
          <w:rFonts w:ascii="Times New Roman" w:hAnsi="Times New Roman" w:cs="Times New Roman"/>
          <w:lang w:val="en-US"/>
        </w:rPr>
        <w:t xml:space="preserve">commercial </w:t>
      </w:r>
      <w:r w:rsidR="00187F2F" w:rsidRPr="000A52FD">
        <w:rPr>
          <w:rFonts w:ascii="Times New Roman" w:hAnsi="Times New Roman" w:cs="Times New Roman"/>
          <w:lang w:val="en-US"/>
        </w:rPr>
        <w:t>activated carbon</w:t>
      </w:r>
      <w:r w:rsidR="009F06F7" w:rsidRPr="000A52FD">
        <w:rPr>
          <w:rFonts w:ascii="Times New Roman" w:hAnsi="Times New Roman" w:cs="Times New Roman"/>
          <w:lang w:val="en-US"/>
        </w:rPr>
        <w:t>s</w:t>
      </w:r>
      <w:r w:rsidR="00187F2F" w:rsidRPr="000A52FD">
        <w:rPr>
          <w:rFonts w:ascii="Times New Roman" w:hAnsi="Times New Roman" w:cs="Times New Roman"/>
          <w:lang w:val="en-US"/>
        </w:rPr>
        <w:t xml:space="preserve"> were adopted with different adsorption capacities</w:t>
      </w:r>
      <w:r w:rsidR="00FB02CE" w:rsidRPr="000A52FD">
        <w:rPr>
          <w:rFonts w:ascii="Times New Roman" w:hAnsi="Times New Roman" w:cs="Times New Roman"/>
          <w:lang w:val="en-US"/>
        </w:rPr>
        <w:t xml:space="preserve"> and por</w:t>
      </w:r>
      <w:r w:rsidR="004177F6">
        <w:rPr>
          <w:rFonts w:ascii="Times New Roman" w:hAnsi="Times New Roman" w:cs="Times New Roman"/>
          <w:lang w:val="en-US"/>
        </w:rPr>
        <w:t>e</w:t>
      </w:r>
      <w:r w:rsidR="00FB02CE" w:rsidRPr="000A52FD">
        <w:rPr>
          <w:rFonts w:ascii="Times New Roman" w:hAnsi="Times New Roman" w:cs="Times New Roman"/>
          <w:lang w:val="en-US"/>
        </w:rPr>
        <w:t xml:space="preserve"> dimensions</w:t>
      </w:r>
      <w:r w:rsidR="00A475CA" w:rsidRPr="000A52FD">
        <w:rPr>
          <w:rFonts w:ascii="Times New Roman" w:hAnsi="Times New Roman" w:cs="Times New Roman"/>
          <w:lang w:val="en-US"/>
        </w:rPr>
        <w:t xml:space="preserve">. </w:t>
      </w:r>
    </w:p>
    <w:p w14:paraId="0871BF31" w14:textId="77777777" w:rsidR="00DA51A3" w:rsidRPr="00466FFD" w:rsidRDefault="00DA51A3" w:rsidP="004E10A5">
      <w:pPr>
        <w:snapToGrid w:val="0"/>
        <w:spacing w:before="240" w:line="300" w:lineRule="auto"/>
        <w:jc w:val="both"/>
        <w:rPr>
          <w:rFonts w:ascii="Times New Roman" w:eastAsia="MS PGothic" w:hAnsi="Times New Roman"/>
          <w:lang w:val="en-US"/>
        </w:rPr>
      </w:pPr>
      <w:r w:rsidRPr="00466FFD">
        <w:rPr>
          <w:rFonts w:ascii="Times New Roman" w:eastAsia="MS PGothic" w:hAnsi="Times New Roman"/>
          <w:b/>
          <w:bCs/>
          <w:lang w:val="en-US"/>
        </w:rPr>
        <w:t>2. Methods</w:t>
      </w:r>
    </w:p>
    <w:p w14:paraId="0AAE3B66" w14:textId="21201FE3" w:rsidR="006368D7" w:rsidRDefault="001E2745" w:rsidP="004E10A5">
      <w:pPr>
        <w:snapToGrid w:val="0"/>
        <w:spacing w:after="120"/>
        <w:jc w:val="both"/>
        <w:rPr>
          <w:rFonts w:ascii="Times New Roman" w:eastAsia="MS PGothic" w:hAnsi="Times New Roman"/>
          <w:lang w:val="en-US"/>
        </w:rPr>
      </w:pPr>
      <w:r>
        <w:rPr>
          <w:rFonts w:ascii="Times New Roman" w:eastAsia="MS PGothic" w:hAnsi="Times New Roman"/>
          <w:lang w:val="en-US"/>
        </w:rPr>
        <w:t>In this work</w:t>
      </w:r>
      <w:r w:rsidR="00D2055E">
        <w:rPr>
          <w:rFonts w:ascii="Times New Roman" w:eastAsia="MS PGothic" w:hAnsi="Times New Roman"/>
          <w:lang w:val="en-US"/>
        </w:rPr>
        <w:t xml:space="preserve">, commercial Kraft </w:t>
      </w:r>
      <w:r w:rsidR="00910F5D">
        <w:rPr>
          <w:rFonts w:ascii="Times New Roman" w:eastAsia="MS PGothic" w:hAnsi="Times New Roman"/>
          <w:lang w:val="en-US"/>
        </w:rPr>
        <w:t>l</w:t>
      </w:r>
      <w:r w:rsidR="00D2055E">
        <w:rPr>
          <w:rFonts w:ascii="Times New Roman" w:eastAsia="MS PGothic" w:hAnsi="Times New Roman"/>
          <w:lang w:val="en-US"/>
        </w:rPr>
        <w:t>ignin</w:t>
      </w:r>
      <w:r w:rsidR="00694765">
        <w:rPr>
          <w:rFonts w:ascii="Times New Roman" w:eastAsia="MS PGothic" w:hAnsi="Times New Roman"/>
          <w:lang w:val="en-US"/>
        </w:rPr>
        <w:t xml:space="preserve"> has been </w:t>
      </w:r>
      <w:r w:rsidR="0024583A">
        <w:rPr>
          <w:rFonts w:ascii="Times New Roman" w:eastAsia="MS PGothic" w:hAnsi="Times New Roman"/>
          <w:lang w:val="en-US"/>
        </w:rPr>
        <w:t xml:space="preserve">received </w:t>
      </w:r>
      <w:r w:rsidR="00694765">
        <w:rPr>
          <w:rFonts w:ascii="Times New Roman" w:eastAsia="MS PGothic" w:hAnsi="Times New Roman"/>
          <w:lang w:val="en-US"/>
        </w:rPr>
        <w:t>from</w:t>
      </w:r>
      <w:r w:rsidR="00274A3A">
        <w:rPr>
          <w:rFonts w:ascii="Times New Roman" w:eastAsia="MS PGothic" w:hAnsi="Times New Roman"/>
          <w:lang w:val="en-US"/>
        </w:rPr>
        <w:t xml:space="preserve"> </w:t>
      </w:r>
      <w:proofErr w:type="spellStart"/>
      <w:r w:rsidR="00274A3A" w:rsidRPr="00274A3A">
        <w:rPr>
          <w:rFonts w:ascii="Times New Roman" w:eastAsia="MS PGothic" w:hAnsi="Times New Roman"/>
          <w:lang w:val="en-US"/>
        </w:rPr>
        <w:t>StoraEnso</w:t>
      </w:r>
      <w:proofErr w:type="spellEnd"/>
      <w:r w:rsidR="00274A3A" w:rsidRPr="00274A3A">
        <w:rPr>
          <w:rFonts w:ascii="Times New Roman" w:eastAsia="MS PGothic" w:hAnsi="Times New Roman"/>
          <w:lang w:val="en-US"/>
        </w:rPr>
        <w:t>® (</w:t>
      </w:r>
      <w:proofErr w:type="spellStart"/>
      <w:r w:rsidR="00274A3A" w:rsidRPr="00274A3A">
        <w:rPr>
          <w:rFonts w:ascii="Times New Roman" w:eastAsia="MS PGothic" w:hAnsi="Times New Roman"/>
          <w:lang w:val="en-US"/>
        </w:rPr>
        <w:t>Lineo</w:t>
      </w:r>
      <w:r w:rsidR="00274A3A" w:rsidRPr="001A2297">
        <w:rPr>
          <w:rFonts w:ascii="Times New Roman" w:eastAsia="MS PGothic" w:hAnsi="Times New Roman"/>
          <w:vertAlign w:val="superscript"/>
          <w:lang w:val="en-US"/>
        </w:rPr>
        <w:t>TM</w:t>
      </w:r>
      <w:proofErr w:type="spellEnd"/>
      <w:r w:rsidR="00274A3A" w:rsidRPr="001A2297">
        <w:rPr>
          <w:rFonts w:ascii="Times New Roman" w:eastAsia="MS PGothic" w:hAnsi="Times New Roman"/>
          <w:vertAlign w:val="superscript"/>
          <w:lang w:val="en-US"/>
        </w:rPr>
        <w:t xml:space="preserve"> </w:t>
      </w:r>
      <w:r w:rsidR="00274A3A" w:rsidRPr="00274A3A">
        <w:rPr>
          <w:rFonts w:ascii="Times New Roman" w:eastAsia="MS PGothic" w:hAnsi="Times New Roman"/>
          <w:lang w:val="en-US"/>
        </w:rPr>
        <w:t xml:space="preserve">Classic Lignin, </w:t>
      </w:r>
      <w:proofErr w:type="spellStart"/>
      <w:r w:rsidR="00274A3A" w:rsidRPr="00274A3A">
        <w:rPr>
          <w:rFonts w:ascii="Times New Roman" w:eastAsia="MS PGothic" w:hAnsi="Times New Roman"/>
          <w:lang w:val="en-US"/>
        </w:rPr>
        <w:t>Kotka</w:t>
      </w:r>
      <w:proofErr w:type="spellEnd"/>
      <w:r w:rsidR="00274A3A" w:rsidRPr="00274A3A">
        <w:rPr>
          <w:rFonts w:ascii="Times New Roman" w:eastAsia="MS PGothic" w:hAnsi="Times New Roman"/>
          <w:lang w:val="en-US"/>
        </w:rPr>
        <w:t>, Finland</w:t>
      </w:r>
      <w:r w:rsidR="004E10A5">
        <w:rPr>
          <w:rFonts w:ascii="Times New Roman" w:eastAsia="MS PGothic" w:hAnsi="Times New Roman"/>
          <w:lang w:val="en-US"/>
        </w:rPr>
        <w:t>)</w:t>
      </w:r>
      <w:r w:rsidR="0023364E">
        <w:rPr>
          <w:rFonts w:ascii="Times New Roman" w:eastAsia="MS PGothic" w:hAnsi="Times New Roman"/>
          <w:lang w:val="en-US"/>
        </w:rPr>
        <w:t>.</w:t>
      </w:r>
      <w:r w:rsidR="0051390D">
        <w:rPr>
          <w:rFonts w:ascii="Times New Roman" w:eastAsia="MS PGothic" w:hAnsi="Times New Roman"/>
          <w:lang w:val="en-US"/>
        </w:rPr>
        <w:t xml:space="preserve"> </w:t>
      </w:r>
      <w:r w:rsidR="006A3E90" w:rsidRPr="006A3E90">
        <w:rPr>
          <w:rFonts w:ascii="Times New Roman" w:eastAsia="MS PGothic" w:hAnsi="Times New Roman"/>
          <w:lang w:val="en-US"/>
        </w:rPr>
        <w:t xml:space="preserve">Lignin morphology was investigated using scanning electron microscopy (SEM), while the elemental composition in terms of C, Na, S, and O content was determined through energy-dispersive X-ray spectroscopy (EDX). </w:t>
      </w:r>
      <w:r w:rsidR="00D53543">
        <w:rPr>
          <w:rFonts w:ascii="Times New Roman" w:eastAsia="MS PGothic" w:hAnsi="Times New Roman"/>
          <w:lang w:val="en-US"/>
        </w:rPr>
        <w:t xml:space="preserve">The </w:t>
      </w:r>
      <w:r w:rsidR="004E10A5">
        <w:rPr>
          <w:rFonts w:ascii="Times New Roman" w:eastAsia="MS PGothic" w:hAnsi="Times New Roman"/>
          <w:lang w:val="en-US"/>
        </w:rPr>
        <w:t>pyrolysis</w:t>
      </w:r>
      <w:r w:rsidR="00D53543">
        <w:rPr>
          <w:rFonts w:ascii="Times New Roman" w:eastAsia="MS PGothic" w:hAnsi="Times New Roman"/>
          <w:lang w:val="en-US"/>
        </w:rPr>
        <w:t xml:space="preserve"> has been carried out in an inert envir</w:t>
      </w:r>
      <w:r w:rsidR="00481BE5">
        <w:rPr>
          <w:rFonts w:ascii="Times New Roman" w:eastAsia="MS PGothic" w:hAnsi="Times New Roman"/>
          <w:lang w:val="en-US"/>
        </w:rPr>
        <w:t>onme</w:t>
      </w:r>
      <w:r w:rsidR="00BF13CB">
        <w:rPr>
          <w:rFonts w:ascii="Times New Roman" w:eastAsia="MS PGothic" w:hAnsi="Times New Roman"/>
          <w:lang w:val="en-US"/>
        </w:rPr>
        <w:t>nt</w:t>
      </w:r>
      <w:r w:rsidR="00B343BF">
        <w:rPr>
          <w:rFonts w:ascii="Times New Roman" w:eastAsia="MS PGothic" w:hAnsi="Times New Roman"/>
          <w:lang w:val="en-US"/>
        </w:rPr>
        <w:t xml:space="preserve"> and batch conditions</w:t>
      </w:r>
      <w:r w:rsidR="00E92741">
        <w:rPr>
          <w:rFonts w:ascii="Times New Roman" w:eastAsia="MS PGothic" w:hAnsi="Times New Roman"/>
          <w:lang w:val="en-US"/>
        </w:rPr>
        <w:t xml:space="preserve"> at 550 °C for 3 hours</w:t>
      </w:r>
      <w:r w:rsidR="00BF0FF8">
        <w:rPr>
          <w:rFonts w:ascii="Times New Roman" w:eastAsia="MS PGothic" w:hAnsi="Times New Roman"/>
          <w:lang w:val="en-US"/>
        </w:rPr>
        <w:t>.</w:t>
      </w:r>
      <w:r w:rsidR="00596AF1">
        <w:rPr>
          <w:rFonts w:ascii="Times New Roman" w:eastAsia="MS PGothic" w:hAnsi="Times New Roman"/>
          <w:lang w:val="en-US"/>
        </w:rPr>
        <w:t xml:space="preserve"> </w:t>
      </w:r>
      <w:r w:rsidR="00BF0FF8">
        <w:rPr>
          <w:rFonts w:ascii="Times New Roman" w:eastAsia="MS PGothic" w:hAnsi="Times New Roman"/>
          <w:lang w:val="en-US"/>
        </w:rPr>
        <w:t>T</w:t>
      </w:r>
      <w:r w:rsidR="00596AF1">
        <w:rPr>
          <w:rFonts w:ascii="Times New Roman" w:eastAsia="MS PGothic" w:hAnsi="Times New Roman"/>
          <w:lang w:val="en-US"/>
        </w:rPr>
        <w:t xml:space="preserve">he total absence of </w:t>
      </w:r>
      <w:r w:rsidR="0052277F">
        <w:rPr>
          <w:rFonts w:ascii="Times New Roman" w:eastAsia="MS PGothic" w:hAnsi="Times New Roman"/>
          <w:lang w:val="en-US"/>
        </w:rPr>
        <w:t xml:space="preserve">oxygen inside the reactor </w:t>
      </w:r>
      <w:r w:rsidR="00BF0FF8">
        <w:rPr>
          <w:rFonts w:ascii="Times New Roman" w:eastAsia="MS PGothic" w:hAnsi="Times New Roman"/>
          <w:lang w:val="en-US"/>
        </w:rPr>
        <w:t xml:space="preserve">is guaranteed by a nitrogen </w:t>
      </w:r>
      <w:r w:rsidR="00424A99">
        <w:rPr>
          <w:rFonts w:ascii="Times New Roman" w:eastAsia="MS PGothic" w:hAnsi="Times New Roman"/>
          <w:lang w:val="en-US"/>
        </w:rPr>
        <w:t xml:space="preserve">purge performed before each </w:t>
      </w:r>
      <w:r w:rsidR="00E13E08">
        <w:rPr>
          <w:rFonts w:ascii="Times New Roman" w:eastAsia="MS PGothic" w:hAnsi="Times New Roman"/>
          <w:lang w:val="en-US"/>
        </w:rPr>
        <w:t>test</w:t>
      </w:r>
      <w:r w:rsidR="00424A99">
        <w:rPr>
          <w:rFonts w:ascii="Times New Roman" w:eastAsia="MS PGothic" w:hAnsi="Times New Roman"/>
          <w:lang w:val="en-US"/>
        </w:rPr>
        <w:t xml:space="preserve"> in order to </w:t>
      </w:r>
      <w:r w:rsidR="00913813">
        <w:rPr>
          <w:rFonts w:ascii="Times New Roman" w:eastAsia="MS PGothic" w:hAnsi="Times New Roman"/>
          <w:lang w:val="en-US"/>
        </w:rPr>
        <w:t xml:space="preserve">avoid </w:t>
      </w:r>
      <w:r w:rsidR="002339FC">
        <w:rPr>
          <w:rFonts w:ascii="Times New Roman" w:eastAsia="MS PGothic" w:hAnsi="Times New Roman"/>
          <w:lang w:val="en-US"/>
        </w:rPr>
        <w:t xml:space="preserve">the occurrence of </w:t>
      </w:r>
      <w:r w:rsidR="00913813">
        <w:rPr>
          <w:rFonts w:ascii="Times New Roman" w:eastAsia="MS PGothic" w:hAnsi="Times New Roman"/>
          <w:lang w:val="en-US"/>
        </w:rPr>
        <w:t>combustion reaction</w:t>
      </w:r>
      <w:r w:rsidR="00424A99">
        <w:rPr>
          <w:rFonts w:ascii="Times New Roman" w:eastAsia="MS PGothic" w:hAnsi="Times New Roman"/>
          <w:lang w:val="en-US"/>
        </w:rPr>
        <w:t xml:space="preserve">. </w:t>
      </w:r>
      <w:r w:rsidR="009558CF">
        <w:rPr>
          <w:rFonts w:ascii="Times New Roman" w:eastAsia="MS PGothic" w:hAnsi="Times New Roman"/>
          <w:lang w:val="en-US"/>
        </w:rPr>
        <w:t>T</w:t>
      </w:r>
      <w:r w:rsidR="00B84766">
        <w:rPr>
          <w:rFonts w:ascii="Times New Roman" w:eastAsia="MS PGothic" w:hAnsi="Times New Roman"/>
          <w:lang w:val="en-US"/>
        </w:rPr>
        <w:t>he setup</w:t>
      </w:r>
      <w:r w:rsidR="007360C6">
        <w:rPr>
          <w:rFonts w:ascii="Times New Roman" w:eastAsia="MS PGothic" w:hAnsi="Times New Roman"/>
          <w:lang w:val="en-US"/>
        </w:rPr>
        <w:t xml:space="preserve"> is characterize</w:t>
      </w:r>
      <w:r w:rsidR="004731AE">
        <w:rPr>
          <w:rFonts w:ascii="Times New Roman" w:eastAsia="MS PGothic" w:hAnsi="Times New Roman"/>
          <w:lang w:val="en-US"/>
        </w:rPr>
        <w:t>d</w:t>
      </w:r>
      <w:r w:rsidR="007360C6">
        <w:rPr>
          <w:rFonts w:ascii="Times New Roman" w:eastAsia="MS PGothic" w:hAnsi="Times New Roman"/>
          <w:lang w:val="en-US"/>
        </w:rPr>
        <w:t xml:space="preserve"> by a </w:t>
      </w:r>
      <w:r w:rsidR="0055290E">
        <w:rPr>
          <w:rFonts w:ascii="Times New Roman" w:eastAsia="MS PGothic" w:hAnsi="Times New Roman"/>
          <w:lang w:val="en-US"/>
        </w:rPr>
        <w:t>reaction</w:t>
      </w:r>
      <w:r w:rsidR="007360C6">
        <w:rPr>
          <w:rFonts w:ascii="Times New Roman" w:eastAsia="MS PGothic" w:hAnsi="Times New Roman"/>
          <w:lang w:val="en-US"/>
        </w:rPr>
        <w:t xml:space="preserve"> unit</w:t>
      </w:r>
      <w:r w:rsidR="008E5493">
        <w:rPr>
          <w:rFonts w:ascii="Times New Roman" w:eastAsia="MS PGothic" w:hAnsi="Times New Roman"/>
          <w:lang w:val="en-US"/>
        </w:rPr>
        <w:t xml:space="preserve"> constituted by</w:t>
      </w:r>
      <w:r w:rsidR="007360C6">
        <w:rPr>
          <w:rFonts w:ascii="Times New Roman" w:eastAsia="MS PGothic" w:hAnsi="Times New Roman"/>
          <w:lang w:val="en-US"/>
        </w:rPr>
        <w:t xml:space="preserve"> </w:t>
      </w:r>
      <w:r w:rsidR="002339FC">
        <w:rPr>
          <w:rFonts w:ascii="Times New Roman" w:eastAsia="MS PGothic" w:hAnsi="Times New Roman"/>
          <w:lang w:val="en-US"/>
        </w:rPr>
        <w:t>a furnace</w:t>
      </w:r>
      <w:r w:rsidR="00A5390A">
        <w:rPr>
          <w:rFonts w:ascii="Times New Roman" w:eastAsia="MS PGothic" w:hAnsi="Times New Roman"/>
          <w:lang w:val="en-US"/>
        </w:rPr>
        <w:t xml:space="preserve"> where</w:t>
      </w:r>
      <w:r w:rsidR="008E5493" w:rsidRPr="008E5493">
        <w:rPr>
          <w:rFonts w:ascii="Times New Roman" w:eastAsia="MS PGothic" w:hAnsi="Times New Roman"/>
          <w:lang w:val="en-US"/>
        </w:rPr>
        <w:t xml:space="preserve"> </w:t>
      </w:r>
      <w:r w:rsidR="00072B52">
        <w:rPr>
          <w:rFonts w:ascii="Times New Roman" w:eastAsia="MS PGothic" w:hAnsi="Times New Roman"/>
          <w:lang w:val="en-US"/>
        </w:rPr>
        <w:t>a</w:t>
      </w:r>
      <w:r w:rsidR="004D21B0">
        <w:rPr>
          <w:rFonts w:ascii="Times New Roman" w:eastAsia="MS PGothic" w:hAnsi="Times New Roman"/>
          <w:lang w:val="en-US"/>
        </w:rPr>
        <w:t xml:space="preserve"> </w:t>
      </w:r>
      <w:r w:rsidR="00A5390A">
        <w:rPr>
          <w:rFonts w:ascii="Times New Roman" w:eastAsia="MS PGothic" w:hAnsi="Times New Roman"/>
          <w:lang w:val="en-US"/>
        </w:rPr>
        <w:t>quartz tub</w:t>
      </w:r>
      <w:r w:rsidR="00A51D3B">
        <w:rPr>
          <w:rFonts w:ascii="Times New Roman" w:eastAsia="MS PGothic" w:hAnsi="Times New Roman"/>
          <w:lang w:val="en-US"/>
        </w:rPr>
        <w:t>u</w:t>
      </w:r>
      <w:r w:rsidR="00A5390A">
        <w:rPr>
          <w:rFonts w:ascii="Times New Roman" w:eastAsia="MS PGothic" w:hAnsi="Times New Roman"/>
          <w:lang w:val="en-US"/>
        </w:rPr>
        <w:t>lar reactor</w:t>
      </w:r>
      <w:r w:rsidR="002339FC" w:rsidRPr="002339FC">
        <w:rPr>
          <w:rFonts w:ascii="Times New Roman" w:eastAsia="MS PGothic" w:hAnsi="Times New Roman"/>
          <w:lang w:val="en-US"/>
        </w:rPr>
        <w:t xml:space="preserve"> </w:t>
      </w:r>
      <w:r w:rsidR="002339FC">
        <w:rPr>
          <w:rFonts w:ascii="Times New Roman" w:eastAsia="MS PGothic" w:hAnsi="Times New Roman"/>
          <w:lang w:val="en-US"/>
        </w:rPr>
        <w:t>is collocated</w:t>
      </w:r>
      <w:r w:rsidR="008E5493">
        <w:rPr>
          <w:rFonts w:ascii="Times New Roman" w:eastAsia="MS PGothic" w:hAnsi="Times New Roman"/>
          <w:lang w:val="en-US"/>
        </w:rPr>
        <w:t>. This section is followed by</w:t>
      </w:r>
      <w:r w:rsidR="00A03199">
        <w:rPr>
          <w:rFonts w:ascii="Times New Roman" w:eastAsia="MS PGothic" w:hAnsi="Times New Roman"/>
          <w:lang w:val="en-US"/>
        </w:rPr>
        <w:t xml:space="preserve"> </w:t>
      </w:r>
      <w:r w:rsidR="00673553">
        <w:rPr>
          <w:rFonts w:ascii="Times New Roman" w:eastAsia="MS PGothic" w:hAnsi="Times New Roman"/>
          <w:lang w:val="en-US"/>
        </w:rPr>
        <w:t>a separation unit</w:t>
      </w:r>
      <w:r w:rsidR="00555445">
        <w:rPr>
          <w:rFonts w:ascii="Times New Roman" w:eastAsia="MS PGothic" w:hAnsi="Times New Roman"/>
          <w:lang w:val="en-US"/>
        </w:rPr>
        <w:t xml:space="preserve"> </w:t>
      </w:r>
      <w:r w:rsidR="002019D7">
        <w:rPr>
          <w:rFonts w:ascii="Times New Roman" w:eastAsia="MS PGothic" w:hAnsi="Times New Roman"/>
          <w:lang w:val="en-US"/>
        </w:rPr>
        <w:t>constituted</w:t>
      </w:r>
      <w:r w:rsidR="00555445">
        <w:rPr>
          <w:rFonts w:ascii="Times New Roman" w:eastAsia="MS PGothic" w:hAnsi="Times New Roman"/>
          <w:lang w:val="en-US"/>
        </w:rPr>
        <w:t xml:space="preserve"> by a </w:t>
      </w:r>
      <w:r w:rsidR="00587641">
        <w:rPr>
          <w:rFonts w:ascii="Times New Roman" w:eastAsia="MS PGothic" w:hAnsi="Times New Roman"/>
          <w:lang w:val="en-US"/>
        </w:rPr>
        <w:t xml:space="preserve">Liebig condenser </w:t>
      </w:r>
      <w:r w:rsidR="00FC0E26">
        <w:rPr>
          <w:rFonts w:ascii="Times New Roman" w:eastAsia="MS PGothic" w:hAnsi="Times New Roman"/>
          <w:lang w:val="en-US"/>
        </w:rPr>
        <w:t xml:space="preserve">where </w:t>
      </w:r>
      <w:r w:rsidR="00BC1F42">
        <w:rPr>
          <w:rFonts w:ascii="Times New Roman" w:eastAsia="MS PGothic" w:hAnsi="Times New Roman"/>
          <w:lang w:val="en-US"/>
        </w:rPr>
        <w:t>condensable</w:t>
      </w:r>
      <w:r w:rsidR="00FC0E26">
        <w:rPr>
          <w:rFonts w:ascii="Times New Roman" w:eastAsia="MS PGothic" w:hAnsi="Times New Roman"/>
          <w:lang w:val="en-US"/>
        </w:rPr>
        <w:t xml:space="preserve"> reaction gases are </w:t>
      </w:r>
      <w:r w:rsidR="00686B5A">
        <w:rPr>
          <w:rFonts w:ascii="Times New Roman" w:eastAsia="MS PGothic" w:hAnsi="Times New Roman"/>
          <w:lang w:val="en-US"/>
        </w:rPr>
        <w:t xml:space="preserve">cooled and </w:t>
      </w:r>
      <w:r w:rsidR="00BC4418">
        <w:rPr>
          <w:rFonts w:ascii="Times New Roman" w:eastAsia="MS PGothic" w:hAnsi="Times New Roman"/>
          <w:lang w:val="en-US"/>
        </w:rPr>
        <w:t>collected in a flask</w:t>
      </w:r>
      <w:r w:rsidR="001B1AFD">
        <w:rPr>
          <w:rFonts w:ascii="Times New Roman" w:eastAsia="MS PGothic" w:hAnsi="Times New Roman"/>
          <w:lang w:val="en-US"/>
        </w:rPr>
        <w:t>.</w:t>
      </w:r>
      <w:r w:rsidR="006A788B">
        <w:rPr>
          <w:rFonts w:ascii="Times New Roman" w:eastAsia="MS PGothic" w:hAnsi="Times New Roman"/>
          <w:lang w:val="en-US"/>
        </w:rPr>
        <w:t xml:space="preserve"> Non</w:t>
      </w:r>
      <w:r w:rsidR="008E3075">
        <w:rPr>
          <w:rFonts w:ascii="Times New Roman" w:eastAsia="MS PGothic" w:hAnsi="Times New Roman"/>
          <w:lang w:val="en-US"/>
        </w:rPr>
        <w:t>-</w:t>
      </w:r>
      <w:r w:rsidR="006A788B">
        <w:rPr>
          <w:rFonts w:ascii="Times New Roman" w:eastAsia="MS PGothic" w:hAnsi="Times New Roman"/>
          <w:lang w:val="en-US"/>
        </w:rPr>
        <w:t xml:space="preserve">condensable gases </w:t>
      </w:r>
      <w:r w:rsidR="007207B7">
        <w:rPr>
          <w:rFonts w:ascii="Times New Roman" w:eastAsia="MS PGothic" w:hAnsi="Times New Roman"/>
          <w:lang w:val="en-US"/>
        </w:rPr>
        <w:t xml:space="preserve">have been collected </w:t>
      </w:r>
      <w:r w:rsidR="008E5493">
        <w:rPr>
          <w:rFonts w:ascii="Times New Roman" w:eastAsia="MS PGothic" w:hAnsi="Times New Roman"/>
          <w:lang w:val="en-US"/>
        </w:rPr>
        <w:t xml:space="preserve">in a latex balloon after </w:t>
      </w:r>
      <w:r w:rsidR="0094728F">
        <w:rPr>
          <w:rFonts w:ascii="Times New Roman" w:eastAsia="MS PGothic" w:hAnsi="Times New Roman"/>
          <w:lang w:val="en-US"/>
        </w:rPr>
        <w:t xml:space="preserve">forcing them to </w:t>
      </w:r>
      <w:r w:rsidR="000D568F">
        <w:rPr>
          <w:rFonts w:ascii="Times New Roman" w:eastAsia="MS PGothic" w:hAnsi="Times New Roman"/>
          <w:lang w:val="en-US"/>
        </w:rPr>
        <w:t xml:space="preserve">pass in a column packed </w:t>
      </w:r>
      <w:r w:rsidR="00B6230C">
        <w:rPr>
          <w:rFonts w:ascii="Times New Roman" w:eastAsia="MS PGothic" w:hAnsi="Times New Roman"/>
          <w:lang w:val="en-US"/>
        </w:rPr>
        <w:t>with</w:t>
      </w:r>
      <w:r w:rsidR="001A3160">
        <w:rPr>
          <w:rFonts w:ascii="Times New Roman" w:eastAsia="MS PGothic" w:hAnsi="Times New Roman"/>
          <w:lang w:val="en-US"/>
        </w:rPr>
        <w:t xml:space="preserve"> different</w:t>
      </w:r>
      <w:r w:rsidR="00B6230C">
        <w:rPr>
          <w:rFonts w:ascii="Times New Roman" w:eastAsia="MS PGothic" w:hAnsi="Times New Roman"/>
          <w:lang w:val="en-US"/>
        </w:rPr>
        <w:t xml:space="preserve"> </w:t>
      </w:r>
      <w:r w:rsidR="002339FC">
        <w:rPr>
          <w:rFonts w:ascii="Times New Roman" w:eastAsia="MS PGothic" w:hAnsi="Times New Roman"/>
          <w:lang w:val="en-US"/>
        </w:rPr>
        <w:t xml:space="preserve">commercial </w:t>
      </w:r>
      <w:r w:rsidR="00B6230C">
        <w:rPr>
          <w:rFonts w:ascii="Times New Roman" w:eastAsia="MS PGothic" w:hAnsi="Times New Roman"/>
          <w:lang w:val="en-US"/>
        </w:rPr>
        <w:t>activated carbon</w:t>
      </w:r>
      <w:r w:rsidR="002339FC">
        <w:rPr>
          <w:rFonts w:ascii="Times New Roman" w:eastAsia="MS PGothic" w:hAnsi="Times New Roman"/>
          <w:lang w:val="en-US"/>
        </w:rPr>
        <w:t>s</w:t>
      </w:r>
      <w:r w:rsidR="001A3160">
        <w:rPr>
          <w:rFonts w:ascii="Times New Roman" w:eastAsia="MS PGothic" w:hAnsi="Times New Roman"/>
          <w:lang w:val="en-US"/>
        </w:rPr>
        <w:t xml:space="preserve">. </w:t>
      </w:r>
      <w:r w:rsidR="00C66F5B">
        <w:rPr>
          <w:rFonts w:ascii="Times New Roman" w:eastAsia="MS PGothic" w:hAnsi="Times New Roman"/>
          <w:lang w:val="en-US"/>
        </w:rPr>
        <w:t xml:space="preserve">The efficiency of the adsorption process </w:t>
      </w:r>
      <w:r w:rsidR="006C0642">
        <w:rPr>
          <w:rFonts w:ascii="Times New Roman" w:eastAsia="MS PGothic" w:hAnsi="Times New Roman"/>
          <w:lang w:val="en-US"/>
        </w:rPr>
        <w:t>has</w:t>
      </w:r>
      <w:r w:rsidR="00C66F5B">
        <w:rPr>
          <w:rFonts w:ascii="Times New Roman" w:eastAsia="MS PGothic" w:hAnsi="Times New Roman"/>
          <w:lang w:val="en-US"/>
        </w:rPr>
        <w:t xml:space="preserve"> been evaluated by comparing the results </w:t>
      </w:r>
      <w:r w:rsidR="00406A75">
        <w:rPr>
          <w:rFonts w:ascii="Times New Roman" w:eastAsia="MS PGothic" w:hAnsi="Times New Roman"/>
          <w:lang w:val="en-US"/>
        </w:rPr>
        <w:t xml:space="preserve">so </w:t>
      </w:r>
      <w:r w:rsidR="00C66F5B">
        <w:rPr>
          <w:rFonts w:ascii="Times New Roman" w:eastAsia="MS PGothic" w:hAnsi="Times New Roman"/>
          <w:lang w:val="en-US"/>
        </w:rPr>
        <w:t xml:space="preserve">obtained with </w:t>
      </w:r>
      <w:r w:rsidR="00406A75">
        <w:rPr>
          <w:rFonts w:ascii="Times New Roman" w:eastAsia="MS PGothic" w:hAnsi="Times New Roman"/>
          <w:lang w:val="en-US"/>
        </w:rPr>
        <w:t xml:space="preserve">those of </w:t>
      </w:r>
      <w:r w:rsidR="00C66F5B">
        <w:rPr>
          <w:rFonts w:ascii="Times New Roman" w:eastAsia="MS PGothic" w:hAnsi="Times New Roman"/>
          <w:lang w:val="en-US"/>
        </w:rPr>
        <w:t xml:space="preserve">a </w:t>
      </w:r>
      <w:r w:rsidR="00E13E08">
        <w:rPr>
          <w:rFonts w:ascii="Times New Roman" w:eastAsia="MS PGothic" w:hAnsi="Times New Roman"/>
          <w:lang w:val="en-US"/>
        </w:rPr>
        <w:t>control test</w:t>
      </w:r>
      <w:r w:rsidR="00C66F5B">
        <w:rPr>
          <w:rFonts w:ascii="Times New Roman" w:eastAsia="MS PGothic" w:hAnsi="Times New Roman"/>
          <w:lang w:val="en-US"/>
        </w:rPr>
        <w:t xml:space="preserve"> performed with the same setup without the adsorption bed</w:t>
      </w:r>
      <w:r w:rsidR="006E2858">
        <w:rPr>
          <w:rFonts w:ascii="Times New Roman" w:eastAsia="MS PGothic" w:hAnsi="Times New Roman"/>
          <w:lang w:val="en-US"/>
        </w:rPr>
        <w:t xml:space="preserve">. </w:t>
      </w:r>
      <w:r w:rsidR="00C66F5B">
        <w:rPr>
          <w:rFonts w:ascii="Times New Roman" w:eastAsia="MS PGothic" w:hAnsi="Times New Roman"/>
          <w:lang w:val="en-US"/>
        </w:rPr>
        <w:t xml:space="preserve">Qualitatively, the composition of the produced gas has been investigated using Fourier </w:t>
      </w:r>
      <w:r w:rsidR="00844FB9">
        <w:rPr>
          <w:rFonts w:ascii="Times New Roman" w:eastAsia="MS PGothic" w:hAnsi="Times New Roman"/>
          <w:lang w:val="en-US"/>
        </w:rPr>
        <w:t>T</w:t>
      </w:r>
      <w:r w:rsidR="00C66F5B">
        <w:rPr>
          <w:rFonts w:ascii="Times New Roman" w:eastAsia="MS PGothic" w:hAnsi="Times New Roman"/>
          <w:lang w:val="en-US"/>
        </w:rPr>
        <w:t xml:space="preserve">ransform </w:t>
      </w:r>
      <w:r w:rsidR="00844FB9">
        <w:rPr>
          <w:rFonts w:ascii="Times New Roman" w:eastAsia="MS PGothic" w:hAnsi="Times New Roman"/>
          <w:lang w:val="en-US"/>
        </w:rPr>
        <w:t>I</w:t>
      </w:r>
      <w:r w:rsidR="00C66F5B">
        <w:rPr>
          <w:rFonts w:ascii="Times New Roman" w:eastAsia="MS PGothic" w:hAnsi="Times New Roman"/>
          <w:lang w:val="en-US"/>
        </w:rPr>
        <w:t xml:space="preserve">nfrared </w:t>
      </w:r>
      <w:r w:rsidR="00844FB9">
        <w:rPr>
          <w:rFonts w:ascii="Times New Roman" w:eastAsia="MS PGothic" w:hAnsi="Times New Roman"/>
          <w:lang w:val="en-US"/>
        </w:rPr>
        <w:t>S</w:t>
      </w:r>
      <w:r w:rsidR="00C66F5B">
        <w:rPr>
          <w:rFonts w:ascii="Times New Roman" w:eastAsia="MS PGothic" w:hAnsi="Times New Roman"/>
          <w:lang w:val="en-US"/>
        </w:rPr>
        <w:t xml:space="preserve">pectroscopy (FT-IR). </w:t>
      </w:r>
      <w:r w:rsidR="00C66F5B" w:rsidRPr="00C66F5B">
        <w:rPr>
          <w:rFonts w:ascii="Times New Roman" w:eastAsia="MS PGothic" w:hAnsi="Times New Roman"/>
          <w:lang w:val="en-US"/>
        </w:rPr>
        <w:t xml:space="preserve">A quantitative analysis </w:t>
      </w:r>
      <w:r w:rsidR="008E5493">
        <w:rPr>
          <w:rFonts w:ascii="Times New Roman" w:eastAsia="MS PGothic" w:hAnsi="Times New Roman"/>
          <w:lang w:val="en-US"/>
        </w:rPr>
        <w:t xml:space="preserve">of </w:t>
      </w:r>
      <w:r w:rsidR="00B87C09">
        <w:rPr>
          <w:rFonts w:ascii="Times New Roman" w:eastAsia="MS PGothic" w:hAnsi="Times New Roman"/>
          <w:lang w:val="en-US"/>
        </w:rPr>
        <w:t>S</w:t>
      </w:r>
      <w:r w:rsidR="008E5493" w:rsidRPr="008E5493">
        <w:rPr>
          <w:rFonts w:ascii="Times New Roman" w:eastAsia="MS PGothic" w:hAnsi="Times New Roman"/>
          <w:lang w:val="en-US"/>
        </w:rPr>
        <w:t>-containing</w:t>
      </w:r>
      <w:r w:rsidR="00B87C09">
        <w:rPr>
          <w:rFonts w:ascii="Times New Roman" w:eastAsia="MS PGothic" w:hAnsi="Times New Roman"/>
          <w:lang w:val="en-US"/>
        </w:rPr>
        <w:t xml:space="preserve"> compounds</w:t>
      </w:r>
      <w:r w:rsidR="00D92841">
        <w:rPr>
          <w:rFonts w:ascii="Times New Roman" w:eastAsia="MS PGothic" w:hAnsi="Times New Roman"/>
          <w:lang w:val="en-US"/>
        </w:rPr>
        <w:t xml:space="preserve"> </w:t>
      </w:r>
      <w:r w:rsidR="00C66F5B" w:rsidRPr="00C66F5B">
        <w:rPr>
          <w:rFonts w:ascii="Times New Roman" w:eastAsia="MS PGothic" w:hAnsi="Times New Roman"/>
          <w:lang w:val="en-US"/>
        </w:rPr>
        <w:t xml:space="preserve">was </w:t>
      </w:r>
      <w:r w:rsidR="006C0642" w:rsidRPr="00C66F5B">
        <w:rPr>
          <w:rFonts w:ascii="Times New Roman" w:eastAsia="MS PGothic" w:hAnsi="Times New Roman"/>
          <w:lang w:val="en-US"/>
        </w:rPr>
        <w:t>conducted</w:t>
      </w:r>
      <w:r w:rsidR="00C66F5B" w:rsidRPr="00C66F5B">
        <w:rPr>
          <w:rFonts w:ascii="Times New Roman" w:eastAsia="MS PGothic" w:hAnsi="Times New Roman"/>
          <w:lang w:val="en-US"/>
        </w:rPr>
        <w:t xml:space="preserve"> injecting 100 </w:t>
      </w:r>
      <w:r w:rsidR="00C66F5B">
        <w:rPr>
          <w:rFonts w:ascii="Times New Roman" w:eastAsia="MS PGothic" w:hAnsi="Times New Roman" w:cs="Times New Roman"/>
          <w:lang w:val="en-US"/>
        </w:rPr>
        <w:t>µ</w:t>
      </w:r>
      <w:r w:rsidR="00D92841">
        <w:rPr>
          <w:rFonts w:ascii="Times New Roman" w:eastAsia="MS PGothic" w:hAnsi="Times New Roman"/>
          <w:lang w:val="en-US"/>
        </w:rPr>
        <w:t>L</w:t>
      </w:r>
      <w:r w:rsidR="00C66F5B" w:rsidRPr="00C66F5B">
        <w:rPr>
          <w:rFonts w:ascii="Times New Roman" w:eastAsia="MS PGothic" w:hAnsi="Times New Roman"/>
          <w:lang w:val="en-US"/>
        </w:rPr>
        <w:t xml:space="preserve"> of reaction gas</w:t>
      </w:r>
      <w:r w:rsidR="00C66F5B">
        <w:rPr>
          <w:rFonts w:ascii="Times New Roman" w:eastAsia="MS PGothic" w:hAnsi="Times New Roman"/>
          <w:lang w:val="en-US"/>
        </w:rPr>
        <w:t xml:space="preserve"> every 45 minutes</w:t>
      </w:r>
      <w:r w:rsidR="00C66F5B" w:rsidRPr="00C66F5B">
        <w:rPr>
          <w:rFonts w:ascii="Times New Roman" w:eastAsia="MS PGothic" w:hAnsi="Times New Roman"/>
          <w:lang w:val="en-US"/>
        </w:rPr>
        <w:t xml:space="preserve"> in a gas chromatography–mass spectrometer (GC–MS)</w:t>
      </w:r>
      <w:r w:rsidR="006368D7">
        <w:rPr>
          <w:rFonts w:ascii="Times New Roman" w:eastAsia="MS PGothic" w:hAnsi="Times New Roman"/>
          <w:lang w:val="en-US"/>
        </w:rPr>
        <w:t>.</w:t>
      </w:r>
    </w:p>
    <w:p w14:paraId="0528A46E" w14:textId="48B8A44B" w:rsidR="00DA51A3" w:rsidRDefault="00DA51A3" w:rsidP="004E10A5">
      <w:pPr>
        <w:snapToGrid w:val="0"/>
        <w:spacing w:before="240" w:line="300" w:lineRule="auto"/>
        <w:jc w:val="both"/>
        <w:rPr>
          <w:rFonts w:ascii="Times New Roman" w:eastAsia="MS PGothic" w:hAnsi="Times New Roman"/>
          <w:b/>
          <w:bCs/>
          <w:lang w:val="en-US"/>
        </w:rPr>
      </w:pPr>
      <w:r w:rsidRPr="00466FFD">
        <w:rPr>
          <w:rFonts w:ascii="Times New Roman" w:eastAsia="MS PGothic" w:hAnsi="Times New Roman"/>
          <w:b/>
          <w:bCs/>
          <w:lang w:val="en-US"/>
        </w:rPr>
        <w:t>3. Results and discussion</w:t>
      </w:r>
    </w:p>
    <w:p w14:paraId="320AADCC" w14:textId="408C2935" w:rsidR="00E0308D" w:rsidRPr="00C66F5B" w:rsidRDefault="00C66F5B" w:rsidP="00426C5F">
      <w:pPr>
        <w:snapToGrid w:val="0"/>
        <w:spacing w:line="300" w:lineRule="auto"/>
        <w:jc w:val="both"/>
        <w:rPr>
          <w:rFonts w:ascii="Times New Roman" w:eastAsia="MS PGothic" w:hAnsi="Times New Roman"/>
          <w:lang w:val="en-US"/>
        </w:rPr>
      </w:pPr>
      <w:r>
        <w:rPr>
          <w:rFonts w:ascii="Times New Roman" w:eastAsia="MS PGothic" w:hAnsi="Times New Roman"/>
          <w:lang w:val="en-US"/>
        </w:rPr>
        <w:t>In Figure 1 the FT-IR spectra of the pyrolysis gas of the control test (a) and the gas after the adsorption on activated carbon</w:t>
      </w:r>
      <w:r w:rsidR="00CC4DBA">
        <w:rPr>
          <w:rFonts w:ascii="Times New Roman" w:eastAsia="MS PGothic" w:hAnsi="Times New Roman"/>
          <w:lang w:val="en-US"/>
        </w:rPr>
        <w:t>s</w:t>
      </w:r>
      <w:r>
        <w:rPr>
          <w:rFonts w:ascii="Times New Roman" w:eastAsia="MS PGothic" w:hAnsi="Times New Roman"/>
          <w:lang w:val="en-US"/>
        </w:rPr>
        <w:t xml:space="preserve"> (b, c, d, e) </w:t>
      </w:r>
      <w:r w:rsidR="00E13E08">
        <w:rPr>
          <w:rFonts w:ascii="Times New Roman" w:eastAsia="MS PGothic" w:hAnsi="Times New Roman"/>
          <w:lang w:val="en-US"/>
        </w:rPr>
        <w:t>have been</w:t>
      </w:r>
      <w:r>
        <w:rPr>
          <w:rFonts w:ascii="Times New Roman" w:eastAsia="MS PGothic" w:hAnsi="Times New Roman"/>
          <w:lang w:val="en-US"/>
        </w:rPr>
        <w:t xml:space="preserve"> reported. Even though most of the sulfur compounds produced during the pyrolysis cannot be detected using FT-IR analysis, the band at 2062 cm</w:t>
      </w:r>
      <w:r w:rsidRPr="00C66F5B">
        <w:rPr>
          <w:rFonts w:ascii="Times New Roman" w:eastAsia="MS PGothic" w:hAnsi="Times New Roman"/>
          <w:vertAlign w:val="superscript"/>
          <w:lang w:val="en-US"/>
        </w:rPr>
        <w:t>-1</w:t>
      </w:r>
      <w:r>
        <w:rPr>
          <w:rFonts w:ascii="Times New Roman" w:eastAsia="MS PGothic" w:hAnsi="Times New Roman"/>
          <w:vertAlign w:val="superscript"/>
          <w:lang w:val="en-US"/>
        </w:rPr>
        <w:t xml:space="preserve"> </w:t>
      </w:r>
      <w:r>
        <w:rPr>
          <w:rFonts w:ascii="Times New Roman" w:eastAsia="MS PGothic" w:hAnsi="Times New Roman"/>
          <w:lang w:val="en-US"/>
        </w:rPr>
        <w:t xml:space="preserve">can be attributed to the presence </w:t>
      </w:r>
      <w:r>
        <w:rPr>
          <w:rFonts w:ascii="Times New Roman" w:eastAsia="MS PGothic" w:hAnsi="Times New Roman"/>
          <w:lang w:val="en-US"/>
        </w:rPr>
        <w:lastRenderedPageBreak/>
        <w:t xml:space="preserve">of </w:t>
      </w:r>
      <w:r w:rsidR="004841D5">
        <w:rPr>
          <w:rFonts w:ascii="Times New Roman" w:eastAsia="MS PGothic" w:hAnsi="Times New Roman"/>
          <w:lang w:val="en-US"/>
        </w:rPr>
        <w:t>COS</w:t>
      </w:r>
      <w:r>
        <w:rPr>
          <w:rFonts w:ascii="Times New Roman" w:eastAsia="MS PGothic" w:hAnsi="Times New Roman"/>
          <w:lang w:val="en-US"/>
        </w:rPr>
        <w:t xml:space="preserve">. However, this band </w:t>
      </w:r>
      <w:r w:rsidR="00CC4DBA">
        <w:rPr>
          <w:rFonts w:ascii="Times New Roman" w:eastAsia="MS PGothic" w:hAnsi="Times New Roman"/>
          <w:lang w:val="en-US"/>
        </w:rPr>
        <w:t>is only</w:t>
      </w:r>
      <w:r>
        <w:rPr>
          <w:rFonts w:ascii="Times New Roman" w:eastAsia="MS PGothic" w:hAnsi="Times New Roman"/>
          <w:lang w:val="en-US"/>
        </w:rPr>
        <w:t xml:space="preserve"> </w:t>
      </w:r>
      <w:r w:rsidR="00FD781C">
        <w:rPr>
          <w:rFonts w:ascii="Times New Roman" w:eastAsia="MS PGothic" w:hAnsi="Times New Roman"/>
          <w:lang w:val="en-US"/>
        </w:rPr>
        <w:t xml:space="preserve">observable </w:t>
      </w:r>
      <w:r>
        <w:rPr>
          <w:rFonts w:ascii="Times New Roman" w:eastAsia="MS PGothic" w:hAnsi="Times New Roman"/>
          <w:lang w:val="en-US"/>
        </w:rPr>
        <w:t>in the control test where the gas is not adsorbed on the activated carbon.</w:t>
      </w:r>
      <w:r w:rsidR="003E5669" w:rsidRPr="004232F5">
        <w:rPr>
          <w:rFonts w:ascii="Times New Roman" w:eastAsia="MS PGothic" w:hAnsi="Times New Roman"/>
          <w:lang w:val="en-US"/>
        </w:rPr>
        <w:t xml:space="preserve"> </w:t>
      </w:r>
      <w:r w:rsidRPr="00E62C77">
        <w:rPr>
          <w:rFonts w:ascii="Times New Roman" w:eastAsia="MS PGothic" w:hAnsi="Times New Roman"/>
          <w:lang w:val="en-US"/>
        </w:rPr>
        <w:t>Moreover</w:t>
      </w:r>
      <w:r>
        <w:rPr>
          <w:rFonts w:ascii="Times New Roman" w:eastAsia="MS PGothic" w:hAnsi="Times New Roman"/>
          <w:lang w:val="en-US"/>
        </w:rPr>
        <w:t xml:space="preserve">, </w:t>
      </w:r>
      <w:r w:rsidR="00CC4DBA">
        <w:rPr>
          <w:rFonts w:ascii="Times New Roman" w:eastAsia="MS PGothic" w:hAnsi="Times New Roman"/>
          <w:lang w:val="en-US"/>
        </w:rPr>
        <w:t xml:space="preserve">the </w:t>
      </w:r>
      <w:r>
        <w:rPr>
          <w:rFonts w:ascii="Times New Roman" w:eastAsia="MS PGothic" w:hAnsi="Times New Roman"/>
          <w:lang w:val="en-US"/>
        </w:rPr>
        <w:t>band around 2364 cm</w:t>
      </w:r>
      <w:r w:rsidRPr="00C66F5B">
        <w:rPr>
          <w:rFonts w:ascii="Times New Roman" w:eastAsia="MS PGothic" w:hAnsi="Times New Roman"/>
          <w:vertAlign w:val="superscript"/>
          <w:lang w:val="en-US"/>
        </w:rPr>
        <w:t>-1</w:t>
      </w:r>
      <w:r w:rsidRPr="00C66F5B">
        <w:rPr>
          <w:rFonts w:ascii="Times New Roman" w:eastAsia="MS PGothic" w:hAnsi="Times New Roman"/>
          <w:lang w:val="en-US"/>
        </w:rPr>
        <w:t xml:space="preserve"> </w:t>
      </w:r>
      <w:r w:rsidR="00467E03">
        <w:rPr>
          <w:rFonts w:ascii="Times New Roman" w:eastAsia="MS PGothic" w:hAnsi="Times New Roman"/>
          <w:lang w:val="en-US"/>
        </w:rPr>
        <w:t>due</w:t>
      </w:r>
      <w:r>
        <w:rPr>
          <w:rFonts w:ascii="Times New Roman" w:eastAsia="MS PGothic" w:hAnsi="Times New Roman"/>
          <w:lang w:val="en-US"/>
        </w:rPr>
        <w:t xml:space="preserve"> to the presence of the CO</w:t>
      </w:r>
      <w:r w:rsidRPr="008D7182">
        <w:rPr>
          <w:rFonts w:ascii="Times New Roman" w:eastAsia="MS PGothic" w:hAnsi="Times New Roman"/>
          <w:vertAlign w:val="subscript"/>
          <w:lang w:val="en-US"/>
        </w:rPr>
        <w:t>2</w:t>
      </w:r>
      <w:r w:rsidR="00E94E4B">
        <w:rPr>
          <w:rFonts w:ascii="Times New Roman" w:eastAsia="MS PGothic" w:hAnsi="Times New Roman"/>
          <w:lang w:val="en-US"/>
        </w:rPr>
        <w:t xml:space="preserve">, </w:t>
      </w:r>
      <w:r>
        <w:rPr>
          <w:rFonts w:ascii="Times New Roman" w:eastAsia="MS PGothic" w:hAnsi="Times New Roman"/>
          <w:lang w:val="en-US"/>
        </w:rPr>
        <w:t>has a decreasing intensity signal when adsorbed on the activated carbon bed</w:t>
      </w:r>
      <w:r w:rsidR="000C51F2">
        <w:rPr>
          <w:rFonts w:ascii="Times New Roman" w:eastAsia="MS PGothic" w:hAnsi="Times New Roman"/>
          <w:lang w:val="en-US"/>
        </w:rPr>
        <w:t xml:space="preserve">. </w:t>
      </w:r>
      <w:r w:rsidR="00E94E4B">
        <w:rPr>
          <w:rFonts w:ascii="Times New Roman" w:eastAsia="MS PGothic" w:hAnsi="Times New Roman"/>
          <w:lang w:val="en-US"/>
        </w:rPr>
        <w:t>An activated carbon with high selectivity towards hydrogen sulfide, would likely interact with CO</w:t>
      </w:r>
      <w:r w:rsidR="00E94E4B" w:rsidRPr="00E94E4B">
        <w:rPr>
          <w:rFonts w:ascii="Times New Roman" w:eastAsia="MS PGothic" w:hAnsi="Times New Roman"/>
          <w:vertAlign w:val="subscript"/>
          <w:lang w:val="en-US"/>
        </w:rPr>
        <w:t>2</w:t>
      </w:r>
      <w:r w:rsidR="00E94E4B">
        <w:rPr>
          <w:rFonts w:ascii="Times New Roman" w:eastAsia="MS PGothic" w:hAnsi="Times New Roman"/>
          <w:lang w:val="en-US"/>
        </w:rPr>
        <w:t xml:space="preserve"> because of its acid character. This results in a gas richer in CH</w:t>
      </w:r>
      <w:r w:rsidR="00E94E4B" w:rsidRPr="00E94E4B">
        <w:rPr>
          <w:rFonts w:ascii="Times New Roman" w:eastAsia="MS PGothic" w:hAnsi="Times New Roman"/>
          <w:vertAlign w:val="subscript"/>
          <w:lang w:val="en-US"/>
        </w:rPr>
        <w:t>4</w:t>
      </w:r>
      <w:r w:rsidR="00E94E4B">
        <w:rPr>
          <w:rFonts w:ascii="Times New Roman" w:eastAsia="MS PGothic" w:hAnsi="Times New Roman"/>
          <w:lang w:val="en-US"/>
        </w:rPr>
        <w:t xml:space="preserve"> </w:t>
      </w:r>
      <w:r w:rsidR="00426C5F">
        <w:rPr>
          <w:rFonts w:ascii="Times New Roman" w:eastAsia="MS PGothic" w:hAnsi="Times New Roman"/>
          <w:lang w:val="en-US"/>
        </w:rPr>
        <w:t>whose peaks at 3016 and 1304 cm</w:t>
      </w:r>
      <w:r w:rsidR="00426C5F" w:rsidRPr="00C66F5B">
        <w:rPr>
          <w:rFonts w:ascii="Times New Roman" w:eastAsia="MS PGothic" w:hAnsi="Times New Roman"/>
          <w:vertAlign w:val="superscript"/>
          <w:lang w:val="en-US"/>
        </w:rPr>
        <w:t>-1</w:t>
      </w:r>
      <w:r w:rsidR="00426C5F">
        <w:rPr>
          <w:rFonts w:ascii="Times New Roman" w:eastAsia="MS PGothic" w:hAnsi="Times New Roman"/>
          <w:lang w:val="en-US"/>
        </w:rPr>
        <w:t xml:space="preserve"> do not seem to be remarkably affected by</w:t>
      </w:r>
      <w:r w:rsidR="00903FDC">
        <w:rPr>
          <w:rFonts w:ascii="Times New Roman" w:eastAsia="MS PGothic" w:hAnsi="Times New Roman"/>
          <w:lang w:val="en-US"/>
        </w:rPr>
        <w:t xml:space="preserve"> the</w:t>
      </w:r>
      <w:r w:rsidR="00426C5F">
        <w:rPr>
          <w:rFonts w:ascii="Times New Roman" w:eastAsia="MS PGothic" w:hAnsi="Times New Roman"/>
          <w:lang w:val="en-US"/>
        </w:rPr>
        <w:t xml:space="preserve"> </w:t>
      </w:r>
      <w:r w:rsidR="00903FDC">
        <w:rPr>
          <w:rFonts w:ascii="Times New Roman" w:eastAsia="MS PGothic" w:hAnsi="Times New Roman"/>
          <w:lang w:val="en-US"/>
        </w:rPr>
        <w:t>interaction with</w:t>
      </w:r>
      <w:r w:rsidR="00426C5F">
        <w:rPr>
          <w:rFonts w:ascii="Times New Roman" w:eastAsia="MS PGothic" w:hAnsi="Times New Roman"/>
          <w:lang w:val="en-US"/>
        </w:rPr>
        <w:t xml:space="preserve"> the bed.</w:t>
      </w:r>
      <w:r w:rsidR="00C94DE2">
        <w:rPr>
          <w:rFonts w:ascii="Times New Roman" w:eastAsia="MS PGothic" w:hAnsi="Times New Roman"/>
          <w:lang w:val="en-US"/>
        </w:rPr>
        <w:t xml:space="preserve"> </w:t>
      </w:r>
    </w:p>
    <w:p w14:paraId="5583BE53" w14:textId="77777777" w:rsidR="00E67010" w:rsidRDefault="00C66F5B" w:rsidP="00781F28">
      <w:pPr>
        <w:keepNext/>
        <w:snapToGrid w:val="0"/>
        <w:spacing w:before="240" w:line="300" w:lineRule="auto"/>
        <w:jc w:val="center"/>
      </w:pPr>
      <w:r w:rsidRPr="00C66F5B">
        <w:rPr>
          <w:noProof/>
          <w:lang w:val="en-US"/>
        </w:rPr>
        <w:drawing>
          <wp:inline distT="0" distB="0" distL="0" distR="0" wp14:anchorId="111B6A97" wp14:editId="5E6A5E64">
            <wp:extent cx="3155183" cy="2275869"/>
            <wp:effectExtent l="0" t="0" r="7620" b="0"/>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2766" cy="2367896"/>
                    </a:xfrm>
                    <a:prstGeom prst="rect">
                      <a:avLst/>
                    </a:prstGeom>
                  </pic:spPr>
                </pic:pic>
              </a:graphicData>
            </a:graphic>
          </wp:inline>
        </w:drawing>
      </w:r>
    </w:p>
    <w:p w14:paraId="047C7C06" w14:textId="0E421471" w:rsidR="00C66F5B" w:rsidRPr="00A170FD" w:rsidRDefault="00E67010" w:rsidP="004841D5">
      <w:pPr>
        <w:snapToGrid w:val="0"/>
        <w:spacing w:after="120"/>
        <w:jc w:val="center"/>
        <w:rPr>
          <w:rFonts w:ascii="Times New Roman" w:eastAsia="MS PGothic" w:hAnsi="Times New Roman"/>
          <w:sz w:val="18"/>
          <w:szCs w:val="18"/>
          <w:lang w:val="en-US"/>
        </w:rPr>
      </w:pPr>
      <w:r w:rsidRPr="00E67010">
        <w:rPr>
          <w:rFonts w:ascii="Times New Roman" w:eastAsia="MS PGothic" w:hAnsi="Times New Roman"/>
          <w:b/>
          <w:sz w:val="18"/>
          <w:szCs w:val="18"/>
          <w:lang w:val="en-US"/>
        </w:rPr>
        <w:t xml:space="preserve">Figure </w:t>
      </w:r>
      <w:r w:rsidRPr="00E67010">
        <w:rPr>
          <w:rFonts w:ascii="Times New Roman" w:eastAsia="MS PGothic" w:hAnsi="Times New Roman"/>
          <w:b/>
          <w:sz w:val="18"/>
          <w:szCs w:val="18"/>
          <w:lang w:val="en-US"/>
        </w:rPr>
        <w:fldChar w:fldCharType="begin"/>
      </w:r>
      <w:r w:rsidRPr="00E67010">
        <w:rPr>
          <w:rFonts w:ascii="Times New Roman" w:eastAsia="MS PGothic" w:hAnsi="Times New Roman"/>
          <w:b/>
          <w:sz w:val="18"/>
          <w:szCs w:val="18"/>
          <w:lang w:val="en-US"/>
        </w:rPr>
        <w:instrText xml:space="preserve"> SEQ Figure \* ARABIC </w:instrText>
      </w:r>
      <w:r w:rsidRPr="00E67010">
        <w:rPr>
          <w:rFonts w:ascii="Times New Roman" w:eastAsia="MS PGothic" w:hAnsi="Times New Roman"/>
          <w:b/>
          <w:sz w:val="18"/>
          <w:szCs w:val="18"/>
          <w:lang w:val="en-US"/>
        </w:rPr>
        <w:fldChar w:fldCharType="separate"/>
      </w:r>
      <w:r w:rsidR="00B12CB0">
        <w:rPr>
          <w:rFonts w:ascii="Times New Roman" w:eastAsia="MS PGothic" w:hAnsi="Times New Roman"/>
          <w:b/>
          <w:noProof/>
          <w:sz w:val="18"/>
          <w:szCs w:val="18"/>
          <w:lang w:val="en-US"/>
        </w:rPr>
        <w:t>1</w:t>
      </w:r>
      <w:r w:rsidRPr="00E67010">
        <w:rPr>
          <w:rFonts w:ascii="Times New Roman" w:eastAsia="MS PGothic" w:hAnsi="Times New Roman"/>
          <w:b/>
          <w:sz w:val="18"/>
          <w:szCs w:val="18"/>
          <w:lang w:val="en-US"/>
        </w:rPr>
        <w:fldChar w:fldCharType="end"/>
      </w:r>
      <w:r w:rsidRPr="00E67010">
        <w:rPr>
          <w:rFonts w:ascii="Times New Roman" w:eastAsia="MS PGothic" w:hAnsi="Times New Roman"/>
          <w:b/>
          <w:sz w:val="18"/>
          <w:szCs w:val="18"/>
          <w:lang w:val="en-US"/>
        </w:rPr>
        <w:t>.</w:t>
      </w:r>
      <w:r>
        <w:rPr>
          <w:rFonts w:ascii="Times New Roman" w:eastAsia="MS PGothic" w:hAnsi="Times New Roman"/>
          <w:b/>
          <w:i/>
          <w:iCs/>
          <w:lang w:val="en-US"/>
        </w:rPr>
        <w:t xml:space="preserve"> </w:t>
      </w:r>
      <w:r w:rsidRPr="005B4CD4">
        <w:rPr>
          <w:rFonts w:ascii="Times New Roman" w:eastAsia="MS PGothic" w:hAnsi="Times New Roman"/>
          <w:sz w:val="18"/>
          <w:szCs w:val="18"/>
          <w:lang w:val="en-US"/>
        </w:rPr>
        <w:t>FT-IR analysis of pyrolytic gas for control test</w:t>
      </w:r>
      <w:r>
        <w:rPr>
          <w:rFonts w:ascii="Times New Roman" w:eastAsia="MS PGothic" w:hAnsi="Times New Roman"/>
          <w:sz w:val="18"/>
          <w:szCs w:val="18"/>
          <w:lang w:val="en-US"/>
        </w:rPr>
        <w:t xml:space="preserve"> </w:t>
      </w:r>
      <w:r w:rsidRPr="005B4CD4">
        <w:rPr>
          <w:rFonts w:ascii="Times New Roman" w:eastAsia="MS PGothic" w:hAnsi="Times New Roman"/>
          <w:sz w:val="18"/>
          <w:szCs w:val="18"/>
          <w:lang w:val="en-US"/>
        </w:rPr>
        <w:t>(a), and after the adsorption on activated carbons (b, c, d, e</w:t>
      </w:r>
      <w:r>
        <w:rPr>
          <w:rFonts w:ascii="Times New Roman" w:eastAsia="MS PGothic" w:hAnsi="Times New Roman"/>
          <w:sz w:val="18"/>
          <w:szCs w:val="18"/>
          <w:lang w:val="en-US"/>
        </w:rPr>
        <w:t>).</w:t>
      </w:r>
    </w:p>
    <w:p w14:paraId="6D1EA8E3" w14:textId="4D3F1C4B" w:rsidR="006B5BEC" w:rsidRPr="00E67010" w:rsidRDefault="00C66F5B" w:rsidP="004E10A5">
      <w:pPr>
        <w:jc w:val="both"/>
        <w:rPr>
          <w:rFonts w:ascii="Times New Roman" w:eastAsia="MS PGothic" w:hAnsi="Times New Roman"/>
          <w:b/>
          <w:bCs/>
          <w:noProof/>
          <w:lang w:val="en-US"/>
        </w:rPr>
      </w:pPr>
      <w:r>
        <w:rPr>
          <w:rFonts w:ascii="Times New Roman" w:eastAsia="MS PGothic" w:hAnsi="Times New Roman"/>
          <w:lang w:val="en-US"/>
        </w:rPr>
        <w:t>In order to monitor the evolution of sulfur compounds from a quantitative point of view, the GC-MS analysis ha</w:t>
      </w:r>
      <w:r w:rsidR="00CA33E7">
        <w:rPr>
          <w:rFonts w:ascii="Times New Roman" w:eastAsia="MS PGothic" w:hAnsi="Times New Roman"/>
          <w:lang w:val="en-US"/>
        </w:rPr>
        <w:t>s</w:t>
      </w:r>
      <w:r>
        <w:rPr>
          <w:rFonts w:ascii="Times New Roman" w:eastAsia="MS PGothic" w:hAnsi="Times New Roman"/>
          <w:lang w:val="en-US"/>
        </w:rPr>
        <w:t xml:space="preserve"> been performed and the peak area related to sulfur compounds ha</w:t>
      </w:r>
      <w:r w:rsidR="00BF6952">
        <w:rPr>
          <w:rFonts w:ascii="Times New Roman" w:eastAsia="MS PGothic" w:hAnsi="Times New Roman"/>
          <w:lang w:val="en-US"/>
        </w:rPr>
        <w:t>s</w:t>
      </w:r>
      <w:r w:rsidR="004841D5">
        <w:rPr>
          <w:rFonts w:ascii="Times New Roman" w:eastAsia="MS PGothic" w:hAnsi="Times New Roman"/>
          <w:lang w:val="en-US"/>
        </w:rPr>
        <w:t xml:space="preserve"> been evaluated.</w:t>
      </w:r>
      <w:r w:rsidR="00F9516F" w:rsidRPr="00F9516F">
        <w:rPr>
          <w:rFonts w:ascii="Times New Roman" w:eastAsia="MS PGothic" w:hAnsi="Times New Roman"/>
          <w:lang w:val="en-US"/>
        </w:rPr>
        <w:t xml:space="preserve"> </w:t>
      </w:r>
      <w:r w:rsidR="00F9516F" w:rsidRPr="00E67010">
        <w:rPr>
          <w:rFonts w:ascii="Times New Roman" w:eastAsia="MS PGothic" w:hAnsi="Times New Roman"/>
          <w:lang w:val="en-US"/>
        </w:rPr>
        <w:t>H</w:t>
      </w:r>
      <w:r w:rsidR="00F9516F" w:rsidRPr="00E67010">
        <w:rPr>
          <w:rFonts w:ascii="Times New Roman" w:eastAsia="MS PGothic" w:hAnsi="Times New Roman"/>
          <w:vertAlign w:val="subscript"/>
          <w:lang w:val="en-US"/>
        </w:rPr>
        <w:t>2</w:t>
      </w:r>
      <w:r w:rsidR="00F9516F" w:rsidRPr="00E67010">
        <w:rPr>
          <w:rFonts w:ascii="Times New Roman" w:eastAsia="MS PGothic" w:hAnsi="Times New Roman"/>
          <w:lang w:val="en-US"/>
        </w:rPr>
        <w:t>S</w:t>
      </w:r>
      <w:r w:rsidR="00F9516F">
        <w:rPr>
          <w:rFonts w:ascii="Times New Roman" w:eastAsia="MS PGothic" w:hAnsi="Times New Roman"/>
          <w:lang w:val="en-US"/>
        </w:rPr>
        <w:t xml:space="preserve"> resulted the most abundant compound present in the gas phase</w:t>
      </w:r>
      <w:r w:rsidR="00843B9B">
        <w:rPr>
          <w:rFonts w:ascii="Times New Roman" w:eastAsia="MS PGothic" w:hAnsi="Times New Roman"/>
          <w:lang w:val="en-US"/>
        </w:rPr>
        <w:t xml:space="preserve">, with relevant amounts of COS and </w:t>
      </w:r>
      <w:r w:rsidR="00843B9B" w:rsidRPr="00C66F5B">
        <w:rPr>
          <w:rFonts w:ascii="Times New Roman" w:hAnsi="Times New Roman" w:cs="Times New Roman"/>
          <w:lang w:val="en-US"/>
        </w:rPr>
        <w:t>CH</w:t>
      </w:r>
      <w:r w:rsidR="00843B9B" w:rsidRPr="00C66F5B">
        <w:rPr>
          <w:rFonts w:ascii="Times New Roman" w:hAnsi="Times New Roman" w:cs="Times New Roman"/>
          <w:vertAlign w:val="subscript"/>
          <w:lang w:val="en-US"/>
        </w:rPr>
        <w:t>3</w:t>
      </w:r>
      <w:r w:rsidR="00843B9B" w:rsidRPr="00C66F5B">
        <w:rPr>
          <w:rFonts w:ascii="Times New Roman" w:hAnsi="Times New Roman" w:cs="Times New Roman"/>
          <w:lang w:val="en-US"/>
        </w:rPr>
        <w:t>SH</w:t>
      </w:r>
      <w:r w:rsidR="00694E59">
        <w:rPr>
          <w:rFonts w:ascii="Times New Roman" w:hAnsi="Times New Roman" w:cs="Times New Roman"/>
          <w:lang w:val="en-US"/>
        </w:rPr>
        <w:t xml:space="preserve"> too.</w:t>
      </w:r>
      <w:r>
        <w:rPr>
          <w:rFonts w:ascii="Times New Roman" w:eastAsia="MS PGothic" w:hAnsi="Times New Roman"/>
          <w:lang w:val="en-US"/>
        </w:rPr>
        <w:t xml:space="preserve"> </w:t>
      </w:r>
      <w:r w:rsidR="00F9516F">
        <w:rPr>
          <w:rFonts w:ascii="Times New Roman" w:eastAsia="MS PGothic" w:hAnsi="Times New Roman"/>
          <w:lang w:val="en-US"/>
        </w:rPr>
        <w:t xml:space="preserve">Data have been expressed as the ratio between the peak area of the sulfur species normalized with the </w:t>
      </w:r>
      <w:r w:rsidR="004822E5">
        <w:rPr>
          <w:rFonts w:ascii="Times New Roman" w:eastAsia="MS PGothic" w:hAnsi="Times New Roman"/>
          <w:lang w:val="en-US"/>
        </w:rPr>
        <w:t xml:space="preserve">total </w:t>
      </w:r>
      <w:r w:rsidR="00F9516F">
        <w:rPr>
          <w:rFonts w:ascii="Times New Roman" w:eastAsia="MS PGothic" w:hAnsi="Times New Roman"/>
          <w:lang w:val="en-US"/>
        </w:rPr>
        <w:t xml:space="preserve">area. </w:t>
      </w:r>
      <w:r w:rsidR="00E62BEC">
        <w:rPr>
          <w:rFonts w:ascii="Times New Roman" w:eastAsia="MS PGothic" w:hAnsi="Times New Roman"/>
          <w:lang w:val="en-US"/>
        </w:rPr>
        <w:t>The</w:t>
      </w:r>
      <w:r>
        <w:rPr>
          <w:rFonts w:ascii="Times New Roman" w:eastAsia="MS PGothic" w:hAnsi="Times New Roman"/>
          <w:lang w:val="en-US"/>
        </w:rPr>
        <w:t xml:space="preserve"> concentration</w:t>
      </w:r>
      <w:r w:rsidR="00CA33E7" w:rsidRPr="00CA33E7">
        <w:rPr>
          <w:rFonts w:ascii="Times New Roman" w:eastAsia="MS PGothic" w:hAnsi="Times New Roman"/>
          <w:lang w:val="en-US"/>
        </w:rPr>
        <w:t xml:space="preserve"> </w:t>
      </w:r>
      <w:r w:rsidR="00CA33E7">
        <w:rPr>
          <w:rFonts w:ascii="Times New Roman" w:eastAsia="MS PGothic" w:hAnsi="Times New Roman"/>
          <w:lang w:val="en-US"/>
        </w:rPr>
        <w:t xml:space="preserve">of </w:t>
      </w:r>
      <w:r w:rsidR="00CA33E7" w:rsidRPr="00E67010">
        <w:rPr>
          <w:rFonts w:ascii="Times New Roman" w:eastAsia="MS PGothic" w:hAnsi="Times New Roman"/>
          <w:lang w:val="en-US"/>
        </w:rPr>
        <w:t>H</w:t>
      </w:r>
      <w:r w:rsidR="00CA33E7" w:rsidRPr="00E67010">
        <w:rPr>
          <w:rFonts w:ascii="Times New Roman" w:eastAsia="MS PGothic" w:hAnsi="Times New Roman"/>
          <w:vertAlign w:val="subscript"/>
          <w:lang w:val="en-US"/>
        </w:rPr>
        <w:t>2</w:t>
      </w:r>
      <w:r w:rsidR="00CA33E7" w:rsidRPr="00E67010">
        <w:rPr>
          <w:rFonts w:ascii="Times New Roman" w:eastAsia="MS PGothic" w:hAnsi="Times New Roman"/>
          <w:lang w:val="en-US"/>
        </w:rPr>
        <w:t>S</w:t>
      </w:r>
      <w:r w:rsidR="00694E59">
        <w:rPr>
          <w:rFonts w:ascii="Times New Roman" w:eastAsia="MS PGothic" w:hAnsi="Times New Roman"/>
          <w:lang w:val="en-US"/>
        </w:rPr>
        <w:t>,</w:t>
      </w:r>
      <w:r w:rsidR="00A170FD">
        <w:rPr>
          <w:rFonts w:ascii="Times New Roman" w:eastAsia="MS PGothic" w:hAnsi="Times New Roman"/>
          <w:lang w:val="en-US"/>
        </w:rPr>
        <w:t xml:space="preserve"> </w:t>
      </w:r>
      <w:r w:rsidR="00781F28">
        <w:rPr>
          <w:rFonts w:ascii="Times New Roman" w:eastAsia="MS PGothic" w:hAnsi="Times New Roman"/>
          <w:lang w:val="en-US"/>
        </w:rPr>
        <w:t>COS</w:t>
      </w:r>
      <w:r w:rsidR="00A170FD">
        <w:rPr>
          <w:rFonts w:ascii="Times New Roman" w:eastAsia="MS PGothic" w:hAnsi="Times New Roman"/>
          <w:lang w:val="en-US"/>
        </w:rPr>
        <w:t xml:space="preserve"> </w:t>
      </w:r>
      <w:r w:rsidR="00694E59">
        <w:rPr>
          <w:rFonts w:ascii="Times New Roman" w:eastAsia="MS PGothic" w:hAnsi="Times New Roman"/>
          <w:lang w:val="en-US"/>
        </w:rPr>
        <w:t>and CH</w:t>
      </w:r>
      <w:r w:rsidR="00694E59" w:rsidRPr="004232F5">
        <w:rPr>
          <w:rFonts w:ascii="Times New Roman" w:eastAsia="MS PGothic" w:hAnsi="Times New Roman"/>
          <w:vertAlign w:val="subscript"/>
          <w:lang w:val="en-US"/>
        </w:rPr>
        <w:t>3</w:t>
      </w:r>
      <w:r w:rsidR="00694E59">
        <w:rPr>
          <w:rFonts w:ascii="Times New Roman" w:eastAsia="MS PGothic" w:hAnsi="Times New Roman"/>
          <w:lang w:val="en-US"/>
        </w:rPr>
        <w:t xml:space="preserve">SH </w:t>
      </w:r>
      <w:r w:rsidR="00F225D9">
        <w:rPr>
          <w:rFonts w:ascii="Times New Roman" w:eastAsia="MS PGothic" w:hAnsi="Times New Roman"/>
          <w:lang w:val="en-US"/>
        </w:rPr>
        <w:t>undergoe</w:t>
      </w:r>
      <w:r w:rsidR="00694E59">
        <w:rPr>
          <w:rFonts w:ascii="Times New Roman" w:eastAsia="MS PGothic" w:hAnsi="Times New Roman"/>
          <w:lang w:val="en-US"/>
        </w:rPr>
        <w:t>s</w:t>
      </w:r>
      <w:r>
        <w:rPr>
          <w:rFonts w:ascii="Times New Roman" w:eastAsia="MS PGothic" w:hAnsi="Times New Roman"/>
          <w:lang w:val="en-US"/>
        </w:rPr>
        <w:t xml:space="preserve"> a remarkable drop after </w:t>
      </w:r>
      <w:r w:rsidR="00694E59">
        <w:rPr>
          <w:rFonts w:ascii="Times New Roman" w:eastAsia="MS PGothic" w:hAnsi="Times New Roman"/>
          <w:lang w:val="en-US"/>
        </w:rPr>
        <w:t>their</w:t>
      </w:r>
      <w:r>
        <w:rPr>
          <w:rFonts w:ascii="Times New Roman" w:eastAsia="MS PGothic" w:hAnsi="Times New Roman"/>
          <w:lang w:val="en-US"/>
        </w:rPr>
        <w:t xml:space="preserve"> interaction</w:t>
      </w:r>
      <w:r w:rsidR="00E67010">
        <w:rPr>
          <w:rFonts w:ascii="Times New Roman" w:eastAsia="MS PGothic" w:hAnsi="Times New Roman"/>
          <w:lang w:val="en-US"/>
        </w:rPr>
        <w:t xml:space="preserve"> </w:t>
      </w:r>
      <w:r>
        <w:rPr>
          <w:rFonts w:ascii="Times New Roman" w:eastAsia="MS PGothic" w:hAnsi="Times New Roman"/>
          <w:lang w:val="en-US"/>
        </w:rPr>
        <w:t>with the adsorption bed of activated carbon</w:t>
      </w:r>
      <w:r w:rsidR="00A170FD">
        <w:rPr>
          <w:rFonts w:ascii="Times New Roman" w:eastAsia="MS PGothic" w:hAnsi="Times New Roman"/>
          <w:lang w:val="en-US"/>
        </w:rPr>
        <w:t>.</w:t>
      </w:r>
      <w:r w:rsidR="00E211F9">
        <w:rPr>
          <w:rFonts w:ascii="Times New Roman" w:eastAsia="MS PGothic" w:hAnsi="Times New Roman"/>
          <w:lang w:val="en-US"/>
        </w:rPr>
        <w:t xml:space="preserve"> </w:t>
      </w:r>
      <w:r w:rsidR="00C415CB">
        <w:rPr>
          <w:rFonts w:ascii="Times New Roman" w:eastAsia="MS PGothic" w:hAnsi="Times New Roman"/>
          <w:lang w:val="en-US"/>
        </w:rPr>
        <w:t xml:space="preserve">Preliminary data from GC-MS show a reduction </w:t>
      </w:r>
      <w:r w:rsidR="001C76D7">
        <w:rPr>
          <w:rFonts w:ascii="Times New Roman" w:eastAsia="MS PGothic" w:hAnsi="Times New Roman"/>
          <w:lang w:val="en-US"/>
        </w:rPr>
        <w:t>of the relative abundance of H</w:t>
      </w:r>
      <w:r w:rsidR="001C76D7" w:rsidRPr="004232F5">
        <w:rPr>
          <w:rFonts w:ascii="Times New Roman" w:eastAsia="MS PGothic" w:hAnsi="Times New Roman"/>
          <w:vertAlign w:val="subscript"/>
          <w:lang w:val="en-US"/>
        </w:rPr>
        <w:t>2</w:t>
      </w:r>
      <w:r w:rsidR="001C76D7">
        <w:rPr>
          <w:rFonts w:ascii="Times New Roman" w:eastAsia="MS PGothic" w:hAnsi="Times New Roman"/>
          <w:lang w:val="en-US"/>
        </w:rPr>
        <w:t xml:space="preserve">S </w:t>
      </w:r>
      <w:r w:rsidR="00C415CB">
        <w:rPr>
          <w:rFonts w:ascii="Times New Roman" w:eastAsia="MS PGothic" w:hAnsi="Times New Roman"/>
          <w:lang w:val="en-US"/>
        </w:rPr>
        <w:t>from 2</w:t>
      </w:r>
      <w:r w:rsidR="00F9516F">
        <w:rPr>
          <w:rFonts w:ascii="Times New Roman" w:eastAsia="MS PGothic" w:hAnsi="Times New Roman"/>
          <w:lang w:val="en-US"/>
        </w:rPr>
        <w:t>.2</w:t>
      </w:r>
      <w:r w:rsidR="00C415CB">
        <w:rPr>
          <w:rFonts w:ascii="Times New Roman" w:eastAsia="MS PGothic" w:hAnsi="Times New Roman"/>
          <w:lang w:val="en-US"/>
        </w:rPr>
        <w:t>% to 0.0</w:t>
      </w:r>
      <w:r w:rsidR="00F9516F">
        <w:rPr>
          <w:rFonts w:ascii="Times New Roman" w:eastAsia="MS PGothic" w:hAnsi="Times New Roman"/>
          <w:lang w:val="en-US"/>
        </w:rPr>
        <w:t>1</w:t>
      </w:r>
      <w:r w:rsidR="00C415CB">
        <w:rPr>
          <w:rFonts w:ascii="Times New Roman" w:eastAsia="MS PGothic" w:hAnsi="Times New Roman"/>
          <w:lang w:val="en-US"/>
        </w:rPr>
        <w:t>%</w:t>
      </w:r>
      <w:r w:rsidR="00843B9B">
        <w:rPr>
          <w:rFonts w:ascii="Times New Roman" w:eastAsia="MS PGothic" w:hAnsi="Times New Roman"/>
          <w:lang w:val="en-US"/>
        </w:rPr>
        <w:t xml:space="preserve">. </w:t>
      </w:r>
      <w:r w:rsidR="00F9516F">
        <w:rPr>
          <w:rFonts w:ascii="Times New Roman" w:eastAsia="MS PGothic" w:hAnsi="Times New Roman"/>
          <w:lang w:val="en-US"/>
        </w:rPr>
        <w:t>COS</w:t>
      </w:r>
      <w:r w:rsidR="00843B9B">
        <w:rPr>
          <w:rFonts w:ascii="Times New Roman" w:eastAsia="MS PGothic" w:hAnsi="Times New Roman"/>
          <w:lang w:val="en-US"/>
        </w:rPr>
        <w:t xml:space="preserve"> and CH</w:t>
      </w:r>
      <w:r w:rsidR="00843B9B" w:rsidRPr="004232F5">
        <w:rPr>
          <w:rFonts w:ascii="Times New Roman" w:eastAsia="MS PGothic" w:hAnsi="Times New Roman"/>
          <w:vertAlign w:val="subscript"/>
          <w:lang w:val="en-US"/>
        </w:rPr>
        <w:t>3</w:t>
      </w:r>
      <w:r w:rsidR="00843B9B">
        <w:rPr>
          <w:rFonts w:ascii="Times New Roman" w:eastAsia="MS PGothic" w:hAnsi="Times New Roman"/>
          <w:lang w:val="en-US"/>
        </w:rPr>
        <w:t>SH</w:t>
      </w:r>
      <w:r w:rsidR="00694E59">
        <w:rPr>
          <w:rFonts w:ascii="Times New Roman" w:eastAsia="MS PGothic" w:hAnsi="Times New Roman"/>
          <w:lang w:val="en-US"/>
        </w:rPr>
        <w:t xml:space="preserve">, </w:t>
      </w:r>
      <w:r w:rsidR="00843B9B">
        <w:rPr>
          <w:rFonts w:ascii="Times New Roman" w:eastAsia="MS PGothic" w:hAnsi="Times New Roman"/>
          <w:lang w:val="en-US"/>
        </w:rPr>
        <w:t>whose relative abundance in control test is 0.2 and 0.8%, respectively</w:t>
      </w:r>
      <w:r w:rsidR="00694E59">
        <w:rPr>
          <w:rFonts w:ascii="Times New Roman" w:eastAsia="MS PGothic" w:hAnsi="Times New Roman"/>
          <w:lang w:val="en-US"/>
        </w:rPr>
        <w:t xml:space="preserve">, exhibit </w:t>
      </w:r>
      <w:r w:rsidR="007F3505">
        <w:rPr>
          <w:rFonts w:ascii="Times New Roman" w:eastAsia="MS PGothic" w:hAnsi="Times New Roman"/>
          <w:lang w:val="en-US"/>
        </w:rPr>
        <w:t xml:space="preserve">almost a total </w:t>
      </w:r>
      <w:r w:rsidR="00694E59">
        <w:rPr>
          <w:rFonts w:ascii="Times New Roman" w:eastAsia="MS PGothic" w:hAnsi="Times New Roman"/>
          <w:lang w:val="en-US"/>
        </w:rPr>
        <w:t>adsorption on the activated carbon bed.</w:t>
      </w:r>
    </w:p>
    <w:p w14:paraId="0DE817AB" w14:textId="30312899" w:rsidR="00DA51A3" w:rsidRPr="00A80950" w:rsidRDefault="00DA51A3" w:rsidP="004E10A5">
      <w:pPr>
        <w:snapToGrid w:val="0"/>
        <w:spacing w:before="240" w:line="300" w:lineRule="auto"/>
        <w:jc w:val="both"/>
        <w:rPr>
          <w:rFonts w:ascii="Times New Roman" w:eastAsia="MS PGothic" w:hAnsi="Times New Roman"/>
          <w:lang w:val="en-US"/>
        </w:rPr>
      </w:pPr>
      <w:r w:rsidRPr="00A80950">
        <w:rPr>
          <w:rFonts w:ascii="Times New Roman" w:eastAsia="MS PGothic" w:hAnsi="Times New Roman"/>
          <w:b/>
          <w:bCs/>
          <w:lang w:val="en-US"/>
        </w:rPr>
        <w:t>4. Conclusion</w:t>
      </w:r>
      <w:r w:rsidRPr="00A80950">
        <w:rPr>
          <w:rFonts w:ascii="Times New Roman" w:eastAsia="MS PGothic" w:hAnsi="Times New Roman"/>
          <w:b/>
          <w:bCs/>
          <w:lang w:val="en-US" w:eastAsia="ko-KR"/>
        </w:rPr>
        <w:t>s</w:t>
      </w:r>
    </w:p>
    <w:p w14:paraId="1BE0C082" w14:textId="022207FE" w:rsidR="00DA51A3" w:rsidRPr="00466FFD" w:rsidRDefault="008D7182" w:rsidP="004E10A5">
      <w:pPr>
        <w:snapToGrid w:val="0"/>
        <w:spacing w:after="120"/>
        <w:jc w:val="both"/>
        <w:rPr>
          <w:rFonts w:ascii="Times New Roman" w:eastAsia="MS PGothic" w:hAnsi="Times New Roman"/>
          <w:lang w:val="en-US"/>
        </w:rPr>
      </w:pPr>
      <w:r>
        <w:rPr>
          <w:rFonts w:ascii="Times New Roman" w:eastAsia="MS PGothic" w:hAnsi="Times New Roman"/>
          <w:lang w:val="en-US"/>
        </w:rPr>
        <w:t xml:space="preserve">Two different setup configurations have been compared to understand how </w:t>
      </w:r>
      <w:r w:rsidR="002339FC">
        <w:rPr>
          <w:rFonts w:ascii="Times New Roman" w:eastAsia="MS PGothic" w:hAnsi="Times New Roman"/>
          <w:lang w:val="en-US"/>
        </w:rPr>
        <w:t xml:space="preserve">a coupling of pyrolysis </w:t>
      </w:r>
      <w:r w:rsidR="008B390C">
        <w:rPr>
          <w:rFonts w:ascii="Times New Roman" w:eastAsia="MS PGothic" w:hAnsi="Times New Roman"/>
          <w:lang w:val="en-US"/>
        </w:rPr>
        <w:t>and one pot adsorption</w:t>
      </w:r>
      <w:r>
        <w:rPr>
          <w:rFonts w:ascii="Times New Roman" w:eastAsia="MS PGothic" w:hAnsi="Times New Roman"/>
          <w:lang w:val="en-US"/>
        </w:rPr>
        <w:t xml:space="preserve"> could affect the distribution </w:t>
      </w:r>
      <w:r w:rsidR="007E7BBF">
        <w:rPr>
          <w:rFonts w:ascii="Times New Roman" w:eastAsia="MS PGothic" w:hAnsi="Times New Roman"/>
          <w:lang w:val="en-US"/>
        </w:rPr>
        <w:t xml:space="preserve">of </w:t>
      </w:r>
      <w:r>
        <w:rPr>
          <w:rFonts w:ascii="Times New Roman" w:eastAsia="MS PGothic" w:hAnsi="Times New Roman"/>
          <w:lang w:val="en-US"/>
        </w:rPr>
        <w:t>sulfur compounds in the pyrolytic gas of a commercial Kraft lignin</w:t>
      </w:r>
      <w:r w:rsidR="008B390C">
        <w:rPr>
          <w:rFonts w:ascii="Times New Roman" w:eastAsia="MS PGothic" w:hAnsi="Times New Roman"/>
          <w:lang w:val="en-US"/>
        </w:rPr>
        <w:t xml:space="preserve">, thus </w:t>
      </w:r>
      <w:r w:rsidR="00A50B41">
        <w:rPr>
          <w:rFonts w:ascii="Times New Roman" w:eastAsia="MS PGothic" w:hAnsi="Times New Roman"/>
          <w:lang w:val="en-US"/>
        </w:rPr>
        <w:t>leading</w:t>
      </w:r>
      <w:r w:rsidR="008B390C">
        <w:rPr>
          <w:rFonts w:ascii="Times New Roman" w:eastAsia="MS PGothic" w:hAnsi="Times New Roman"/>
          <w:lang w:val="en-US"/>
        </w:rPr>
        <w:t xml:space="preserve"> </w:t>
      </w:r>
      <w:r w:rsidR="00BA02CC">
        <w:rPr>
          <w:rFonts w:ascii="Times New Roman" w:eastAsia="MS PGothic" w:hAnsi="Times New Roman"/>
          <w:lang w:val="en-US"/>
        </w:rPr>
        <w:t xml:space="preserve">to the development of </w:t>
      </w:r>
      <w:r w:rsidR="008B390C">
        <w:rPr>
          <w:rFonts w:ascii="Times New Roman" w:eastAsia="MS PGothic" w:hAnsi="Times New Roman"/>
          <w:lang w:val="en-US"/>
        </w:rPr>
        <w:t>new process outlines</w:t>
      </w:r>
      <w:r>
        <w:rPr>
          <w:rFonts w:ascii="Times New Roman" w:eastAsia="MS PGothic" w:hAnsi="Times New Roman"/>
          <w:lang w:val="en-US"/>
        </w:rPr>
        <w:t>.</w:t>
      </w:r>
      <w:r w:rsidR="00A80950">
        <w:rPr>
          <w:rFonts w:ascii="Times New Roman" w:eastAsia="MS PGothic" w:hAnsi="Times New Roman"/>
          <w:lang w:val="en-US"/>
        </w:rPr>
        <w:t xml:space="preserve"> T</w:t>
      </w:r>
      <w:r>
        <w:rPr>
          <w:rFonts w:ascii="Times New Roman" w:eastAsia="MS PGothic" w:hAnsi="Times New Roman"/>
          <w:lang w:val="en-US"/>
        </w:rPr>
        <w:t xml:space="preserve">he effect of the adsorption </w:t>
      </w:r>
      <w:r w:rsidR="00FD781C">
        <w:rPr>
          <w:rFonts w:ascii="Times New Roman" w:eastAsia="MS PGothic" w:hAnsi="Times New Roman"/>
          <w:lang w:val="en-US"/>
        </w:rPr>
        <w:t>is</w:t>
      </w:r>
      <w:r w:rsidR="008B390C">
        <w:rPr>
          <w:rFonts w:ascii="Times New Roman" w:eastAsia="MS PGothic" w:hAnsi="Times New Roman"/>
          <w:lang w:val="en-US"/>
        </w:rPr>
        <w:t xml:space="preserve"> clearly</w:t>
      </w:r>
      <w:r w:rsidR="00FD781C">
        <w:rPr>
          <w:rFonts w:ascii="Times New Roman" w:eastAsia="MS PGothic" w:hAnsi="Times New Roman"/>
          <w:lang w:val="en-US"/>
        </w:rPr>
        <w:t xml:space="preserve"> </w:t>
      </w:r>
      <w:r w:rsidR="00A80950">
        <w:rPr>
          <w:rFonts w:ascii="Times New Roman" w:eastAsia="MS PGothic" w:hAnsi="Times New Roman"/>
          <w:lang w:val="en-US"/>
        </w:rPr>
        <w:t>observed in</w:t>
      </w:r>
      <w:r>
        <w:rPr>
          <w:rFonts w:ascii="Times New Roman" w:eastAsia="MS PGothic" w:hAnsi="Times New Roman"/>
          <w:lang w:val="en-US"/>
        </w:rPr>
        <w:t xml:space="preserve"> the disappearing of the band at </w:t>
      </w:r>
      <w:r w:rsidR="00167586">
        <w:rPr>
          <w:rFonts w:ascii="Times New Roman" w:eastAsia="MS PGothic" w:hAnsi="Times New Roman"/>
          <w:lang w:val="en-US"/>
        </w:rPr>
        <w:t>2062 cm</w:t>
      </w:r>
      <w:r w:rsidR="00167586" w:rsidRPr="00167586">
        <w:rPr>
          <w:rFonts w:ascii="Times New Roman" w:eastAsia="MS PGothic" w:hAnsi="Times New Roman"/>
          <w:vertAlign w:val="superscript"/>
          <w:lang w:val="en-US"/>
        </w:rPr>
        <w:t>-1</w:t>
      </w:r>
      <w:r w:rsidR="00167586">
        <w:rPr>
          <w:rFonts w:ascii="Times New Roman" w:eastAsia="MS PGothic" w:hAnsi="Times New Roman"/>
          <w:lang w:val="en-US"/>
        </w:rPr>
        <w:t xml:space="preserve"> related to the presence of </w:t>
      </w:r>
      <w:r w:rsidR="00A80950">
        <w:rPr>
          <w:rFonts w:ascii="Times New Roman" w:eastAsia="MS PGothic" w:hAnsi="Times New Roman"/>
          <w:lang w:val="en-US"/>
        </w:rPr>
        <w:t>COS</w:t>
      </w:r>
      <w:r w:rsidR="00167586">
        <w:rPr>
          <w:rFonts w:ascii="Times New Roman" w:eastAsia="MS PGothic" w:hAnsi="Times New Roman"/>
          <w:lang w:val="en-US"/>
        </w:rPr>
        <w:t xml:space="preserve">. From a quantitative point of view, a decrease of the peak areas of </w:t>
      </w:r>
      <w:r w:rsidR="004841D5" w:rsidRPr="00E67010">
        <w:rPr>
          <w:rFonts w:ascii="Times New Roman" w:eastAsia="MS PGothic" w:hAnsi="Times New Roman"/>
          <w:lang w:val="en-US"/>
        </w:rPr>
        <w:t>H</w:t>
      </w:r>
      <w:r w:rsidR="004841D5" w:rsidRPr="00E67010">
        <w:rPr>
          <w:rFonts w:ascii="Times New Roman" w:eastAsia="MS PGothic" w:hAnsi="Times New Roman"/>
          <w:vertAlign w:val="subscript"/>
          <w:lang w:val="en-US"/>
        </w:rPr>
        <w:t>2</w:t>
      </w:r>
      <w:r w:rsidR="004841D5" w:rsidRPr="00E67010">
        <w:rPr>
          <w:rFonts w:ascii="Times New Roman" w:eastAsia="MS PGothic" w:hAnsi="Times New Roman"/>
          <w:lang w:val="en-US"/>
        </w:rPr>
        <w:t>S</w:t>
      </w:r>
      <w:r w:rsidR="00A170FD">
        <w:rPr>
          <w:rFonts w:ascii="Times New Roman" w:eastAsia="MS PGothic" w:hAnsi="Times New Roman"/>
          <w:lang w:val="en-US"/>
        </w:rPr>
        <w:t xml:space="preserve">, </w:t>
      </w:r>
      <w:r w:rsidR="004841D5">
        <w:rPr>
          <w:rFonts w:ascii="Times New Roman" w:eastAsia="MS PGothic" w:hAnsi="Times New Roman"/>
          <w:lang w:val="en-US"/>
        </w:rPr>
        <w:t>COS</w:t>
      </w:r>
      <w:r w:rsidR="00167586">
        <w:rPr>
          <w:rFonts w:ascii="Times New Roman" w:eastAsia="MS PGothic" w:hAnsi="Times New Roman"/>
          <w:lang w:val="en-US"/>
        </w:rPr>
        <w:t xml:space="preserve"> and </w:t>
      </w:r>
      <w:r w:rsidR="004841D5" w:rsidRPr="00C66F5B">
        <w:rPr>
          <w:rFonts w:ascii="Times New Roman" w:hAnsi="Times New Roman" w:cs="Times New Roman"/>
          <w:lang w:val="en-US"/>
        </w:rPr>
        <w:t>CH</w:t>
      </w:r>
      <w:r w:rsidR="004841D5" w:rsidRPr="00C66F5B">
        <w:rPr>
          <w:rFonts w:ascii="Times New Roman" w:hAnsi="Times New Roman" w:cs="Times New Roman"/>
          <w:vertAlign w:val="subscript"/>
          <w:lang w:val="en-US"/>
        </w:rPr>
        <w:t>3</w:t>
      </w:r>
      <w:r w:rsidR="004841D5" w:rsidRPr="00C66F5B">
        <w:rPr>
          <w:rFonts w:ascii="Times New Roman" w:hAnsi="Times New Roman" w:cs="Times New Roman"/>
          <w:lang w:val="en-US"/>
        </w:rPr>
        <w:t>SH</w:t>
      </w:r>
      <w:r w:rsidR="004841D5">
        <w:rPr>
          <w:rFonts w:ascii="Times New Roman" w:eastAsia="MS PGothic" w:hAnsi="Times New Roman"/>
          <w:lang w:val="en-US"/>
        </w:rPr>
        <w:t xml:space="preserve"> </w:t>
      </w:r>
      <w:r w:rsidR="00167586">
        <w:rPr>
          <w:rFonts w:ascii="Times New Roman" w:eastAsia="MS PGothic" w:hAnsi="Times New Roman"/>
          <w:lang w:val="en-US"/>
        </w:rPr>
        <w:t xml:space="preserve">is revealed from the GC-MS analysis. </w:t>
      </w:r>
      <w:r w:rsidR="008C40CF">
        <w:rPr>
          <w:rFonts w:ascii="Times New Roman" w:eastAsia="MS PGothic" w:hAnsi="Times New Roman"/>
          <w:lang w:val="en-US"/>
        </w:rPr>
        <w:t>Other sulfur</w:t>
      </w:r>
      <w:r w:rsidR="00167586">
        <w:rPr>
          <w:rFonts w:ascii="Times New Roman" w:eastAsia="MS PGothic" w:hAnsi="Times New Roman"/>
          <w:lang w:val="en-US"/>
        </w:rPr>
        <w:t xml:space="preserve"> compounds</w:t>
      </w:r>
      <w:r w:rsidR="008B390C">
        <w:rPr>
          <w:rFonts w:ascii="Times New Roman" w:eastAsia="MS PGothic" w:hAnsi="Times New Roman"/>
          <w:lang w:val="en-US"/>
        </w:rPr>
        <w:t xml:space="preserve">, </w:t>
      </w:r>
      <w:proofErr w:type="spellStart"/>
      <w:r w:rsidR="008B390C">
        <w:rPr>
          <w:rFonts w:ascii="Times New Roman" w:eastAsia="MS PGothic" w:hAnsi="Times New Roman"/>
          <w:lang w:val="en-US"/>
        </w:rPr>
        <w:t>i.e</w:t>
      </w:r>
      <w:proofErr w:type="spellEnd"/>
      <w:r w:rsidR="00167586">
        <w:rPr>
          <w:rFonts w:ascii="Times New Roman" w:eastAsia="MS PGothic" w:hAnsi="Times New Roman"/>
          <w:lang w:val="en-US"/>
        </w:rPr>
        <w:t xml:space="preserve"> </w:t>
      </w:r>
      <w:r w:rsidR="004841D5" w:rsidRPr="00C66F5B">
        <w:rPr>
          <w:rFonts w:ascii="Times New Roman" w:hAnsi="Times New Roman" w:cs="Times New Roman"/>
          <w:lang w:val="en-US"/>
        </w:rPr>
        <w:t>CH</w:t>
      </w:r>
      <w:r w:rsidR="004841D5" w:rsidRPr="00C66F5B">
        <w:rPr>
          <w:rFonts w:ascii="Times New Roman" w:hAnsi="Times New Roman" w:cs="Times New Roman"/>
          <w:vertAlign w:val="subscript"/>
          <w:lang w:val="en-US"/>
        </w:rPr>
        <w:t>3</w:t>
      </w:r>
      <w:r w:rsidR="004841D5" w:rsidRPr="00C66F5B">
        <w:rPr>
          <w:rFonts w:ascii="Times New Roman" w:hAnsi="Times New Roman" w:cs="Times New Roman"/>
          <w:lang w:val="en-US"/>
        </w:rPr>
        <w:t>-S-CH</w:t>
      </w:r>
      <w:r w:rsidR="004841D5" w:rsidRPr="00C66F5B">
        <w:rPr>
          <w:rFonts w:ascii="Times New Roman" w:hAnsi="Times New Roman" w:cs="Times New Roman"/>
          <w:vertAlign w:val="subscript"/>
          <w:lang w:val="en-US"/>
        </w:rPr>
        <w:t>3</w:t>
      </w:r>
      <w:r w:rsidR="00167586">
        <w:rPr>
          <w:rFonts w:ascii="Times New Roman" w:eastAsia="MS PGothic" w:hAnsi="Times New Roman"/>
          <w:lang w:val="en-US"/>
        </w:rPr>
        <w:t>, SO</w:t>
      </w:r>
      <w:r w:rsidR="00167586" w:rsidRPr="00A170FD">
        <w:rPr>
          <w:rFonts w:ascii="Times New Roman" w:eastAsia="MS PGothic" w:hAnsi="Times New Roman"/>
          <w:vertAlign w:val="subscript"/>
          <w:lang w:val="en-US"/>
        </w:rPr>
        <w:t>2</w:t>
      </w:r>
      <w:r w:rsidR="00167586">
        <w:rPr>
          <w:rFonts w:ascii="Times New Roman" w:eastAsia="MS PGothic" w:hAnsi="Times New Roman"/>
          <w:lang w:val="en-US"/>
        </w:rPr>
        <w:t xml:space="preserve"> and CS</w:t>
      </w:r>
      <w:r w:rsidR="00167586" w:rsidRPr="00A170FD">
        <w:rPr>
          <w:rFonts w:ascii="Times New Roman" w:eastAsia="MS PGothic" w:hAnsi="Times New Roman"/>
          <w:vertAlign w:val="subscript"/>
          <w:lang w:val="en-US"/>
        </w:rPr>
        <w:t>2</w:t>
      </w:r>
      <w:r w:rsidR="00491C88">
        <w:rPr>
          <w:rFonts w:ascii="Times New Roman" w:eastAsia="MS PGothic" w:hAnsi="Times New Roman"/>
          <w:lang w:val="en-US"/>
        </w:rPr>
        <w:t xml:space="preserve"> </w:t>
      </w:r>
      <w:r w:rsidR="00FD781C">
        <w:rPr>
          <w:rFonts w:ascii="Times New Roman" w:eastAsia="MS PGothic" w:hAnsi="Times New Roman"/>
          <w:lang w:val="en-US"/>
        </w:rPr>
        <w:t>that w</w:t>
      </w:r>
      <w:r w:rsidR="00A170FD">
        <w:rPr>
          <w:rFonts w:ascii="Times New Roman" w:eastAsia="MS PGothic" w:hAnsi="Times New Roman"/>
          <w:lang w:val="en-US"/>
        </w:rPr>
        <w:t>ere</w:t>
      </w:r>
      <w:r w:rsidR="00FD781C">
        <w:rPr>
          <w:rFonts w:ascii="Times New Roman" w:eastAsia="MS PGothic" w:hAnsi="Times New Roman"/>
          <w:lang w:val="en-US"/>
        </w:rPr>
        <w:t xml:space="preserve"> also present in </w:t>
      </w:r>
      <w:r w:rsidR="008B390C">
        <w:rPr>
          <w:rFonts w:ascii="Times New Roman" w:eastAsia="MS PGothic" w:hAnsi="Times New Roman"/>
          <w:lang w:val="en-US"/>
        </w:rPr>
        <w:t xml:space="preserve">conventional </w:t>
      </w:r>
      <w:r w:rsidR="00FD781C">
        <w:rPr>
          <w:rFonts w:ascii="Times New Roman" w:eastAsia="MS PGothic" w:hAnsi="Times New Roman"/>
          <w:lang w:val="en-US"/>
        </w:rPr>
        <w:t xml:space="preserve">test, </w:t>
      </w:r>
      <w:r w:rsidR="00491C88">
        <w:rPr>
          <w:rFonts w:ascii="Times New Roman" w:eastAsia="MS PGothic" w:hAnsi="Times New Roman"/>
          <w:lang w:val="en-US"/>
        </w:rPr>
        <w:t>were not detected</w:t>
      </w:r>
      <w:r w:rsidR="008C40CF">
        <w:rPr>
          <w:rFonts w:ascii="Times New Roman" w:eastAsia="MS PGothic" w:hAnsi="Times New Roman"/>
          <w:lang w:val="en-US"/>
        </w:rPr>
        <w:t xml:space="preserve"> in </w:t>
      </w:r>
      <w:r w:rsidR="001B1F2E">
        <w:rPr>
          <w:rFonts w:ascii="Times New Roman" w:eastAsia="MS PGothic" w:hAnsi="Times New Roman"/>
          <w:lang w:val="en-US"/>
        </w:rPr>
        <w:t>significant amounts</w:t>
      </w:r>
      <w:r w:rsidR="008C40CF">
        <w:rPr>
          <w:rFonts w:ascii="Times New Roman" w:eastAsia="MS PGothic" w:hAnsi="Times New Roman"/>
          <w:lang w:val="en-US"/>
        </w:rPr>
        <w:t xml:space="preserve"> after the adsorption on activated carbons</w:t>
      </w:r>
      <w:r w:rsidR="000806B7">
        <w:rPr>
          <w:rFonts w:ascii="Times New Roman" w:eastAsia="MS PGothic" w:hAnsi="Times New Roman"/>
          <w:lang w:val="en-US"/>
        </w:rPr>
        <w:t>.</w:t>
      </w:r>
      <w:r w:rsidR="008B390C">
        <w:rPr>
          <w:rFonts w:ascii="Times New Roman" w:eastAsia="MS PGothic" w:hAnsi="Times New Roman"/>
          <w:lang w:val="en-US"/>
        </w:rPr>
        <w:t xml:space="preserve"> Thus the proposed upgrading process would be feasible for</w:t>
      </w:r>
      <w:r w:rsidR="00D4727F">
        <w:rPr>
          <w:rFonts w:ascii="Times New Roman" w:eastAsia="MS PGothic" w:hAnsi="Times New Roman"/>
          <w:lang w:val="en-US"/>
        </w:rPr>
        <w:t xml:space="preserve"> a</w:t>
      </w:r>
      <w:r w:rsidR="00B13915">
        <w:rPr>
          <w:rFonts w:ascii="Times New Roman" w:eastAsia="MS PGothic" w:hAnsi="Times New Roman"/>
          <w:lang w:val="en-US"/>
        </w:rPr>
        <w:t xml:space="preserve"> sulfur rich</w:t>
      </w:r>
      <w:r w:rsidR="008B390C">
        <w:rPr>
          <w:rFonts w:ascii="Times New Roman" w:eastAsia="MS PGothic" w:hAnsi="Times New Roman"/>
          <w:lang w:val="en-US"/>
        </w:rPr>
        <w:t xml:space="preserve"> pyrolytic gas cleaning.</w:t>
      </w:r>
      <w:r w:rsidR="000806B7">
        <w:rPr>
          <w:rFonts w:ascii="Times New Roman" w:eastAsia="MS PGothic" w:hAnsi="Times New Roman"/>
          <w:lang w:val="en-US"/>
        </w:rPr>
        <w:t xml:space="preserve"> </w:t>
      </w:r>
    </w:p>
    <w:p w14:paraId="1845F659" w14:textId="73A75A4D" w:rsidR="00DA51A3" w:rsidRDefault="00DA51A3" w:rsidP="00D57DE7">
      <w:pPr>
        <w:snapToGrid w:val="0"/>
        <w:spacing w:before="240" w:line="240" w:lineRule="auto"/>
        <w:rPr>
          <w:rFonts w:ascii="Times New Roman" w:eastAsia="MS PGothic" w:hAnsi="Times New Roman" w:cs="Times New Roman"/>
          <w:b/>
          <w:bCs/>
          <w:lang w:val="en-US"/>
        </w:rPr>
      </w:pPr>
      <w:r w:rsidRPr="00D22647">
        <w:rPr>
          <w:rFonts w:ascii="Times New Roman" w:eastAsia="MS PGothic" w:hAnsi="Times New Roman" w:cs="Times New Roman"/>
          <w:b/>
          <w:bCs/>
          <w:lang w:val="en-US"/>
        </w:rPr>
        <w:t xml:space="preserve">References </w:t>
      </w:r>
    </w:p>
    <w:p w14:paraId="77BEF717" w14:textId="431C501E" w:rsidR="000E2701" w:rsidRDefault="000E2701" w:rsidP="000E2701">
      <w:pPr>
        <w:pStyle w:val="FirstParagraph"/>
        <w:numPr>
          <w:ilvl w:val="0"/>
          <w:numId w:val="1"/>
        </w:numPr>
        <w:tabs>
          <w:tab w:val="left" w:pos="426"/>
        </w:tabs>
        <w:spacing w:line="240" w:lineRule="auto"/>
        <w:ind w:left="426" w:hanging="426"/>
        <w:rPr>
          <w:rFonts w:ascii="Times New Roman" w:hAnsi="Times New Roman"/>
        </w:rPr>
      </w:pPr>
      <w:r w:rsidRPr="00826C4A">
        <w:rPr>
          <w:rFonts w:ascii="Times New Roman" w:eastAsia="MS PGothic" w:hAnsi="Times New Roman"/>
        </w:rPr>
        <w:t xml:space="preserve">F. Schreyer, G. </w:t>
      </w:r>
      <w:proofErr w:type="spellStart"/>
      <w:r w:rsidRPr="00826C4A">
        <w:rPr>
          <w:rFonts w:ascii="Times New Roman" w:eastAsia="MS PGothic" w:hAnsi="Times New Roman"/>
        </w:rPr>
        <w:t>Luderer</w:t>
      </w:r>
      <w:proofErr w:type="spellEnd"/>
      <w:r w:rsidRPr="00826C4A">
        <w:rPr>
          <w:rFonts w:ascii="Times New Roman" w:eastAsia="MS PGothic" w:hAnsi="Times New Roman"/>
        </w:rPr>
        <w:t xml:space="preserve">, R. Rodrigues, R.C. </w:t>
      </w:r>
      <w:proofErr w:type="spellStart"/>
      <w:r w:rsidRPr="00826C4A">
        <w:rPr>
          <w:rFonts w:ascii="Times New Roman" w:eastAsia="MS PGothic" w:hAnsi="Times New Roman"/>
        </w:rPr>
        <w:t>Pietzcker</w:t>
      </w:r>
      <w:proofErr w:type="spellEnd"/>
      <w:r w:rsidRPr="00826C4A">
        <w:rPr>
          <w:rFonts w:ascii="Times New Roman" w:eastAsia="MS PGothic" w:hAnsi="Times New Roman"/>
        </w:rPr>
        <w:t xml:space="preserve">, L. </w:t>
      </w:r>
      <w:proofErr w:type="spellStart"/>
      <w:r w:rsidRPr="00826C4A">
        <w:rPr>
          <w:rFonts w:ascii="Times New Roman" w:eastAsia="MS PGothic" w:hAnsi="Times New Roman"/>
        </w:rPr>
        <w:t>Baumstark</w:t>
      </w:r>
      <w:proofErr w:type="spellEnd"/>
      <w:r w:rsidRPr="00826C4A">
        <w:rPr>
          <w:rFonts w:ascii="Times New Roman" w:eastAsia="MS PGothic" w:hAnsi="Times New Roman"/>
        </w:rPr>
        <w:t xml:space="preserve">, M. Sugiyama, R.J. </w:t>
      </w:r>
      <w:proofErr w:type="spellStart"/>
      <w:r w:rsidRPr="00826C4A">
        <w:rPr>
          <w:rFonts w:ascii="Times New Roman" w:eastAsia="MS PGothic" w:hAnsi="Times New Roman"/>
        </w:rPr>
        <w:t>Brecha</w:t>
      </w:r>
      <w:proofErr w:type="spellEnd"/>
      <w:r w:rsidRPr="00826C4A">
        <w:rPr>
          <w:rFonts w:ascii="Times New Roman" w:eastAsia="MS PGothic" w:hAnsi="Times New Roman"/>
        </w:rPr>
        <w:t xml:space="preserve">, F. </w:t>
      </w:r>
      <w:proofErr w:type="spellStart"/>
      <w:r w:rsidRPr="00826C4A">
        <w:rPr>
          <w:rFonts w:ascii="Times New Roman" w:eastAsia="MS PGothic" w:hAnsi="Times New Roman"/>
        </w:rPr>
        <w:t>Ueckerdt</w:t>
      </w:r>
      <w:proofErr w:type="spellEnd"/>
      <w:r w:rsidRPr="00826C4A">
        <w:rPr>
          <w:rFonts w:ascii="Times New Roman" w:eastAsia="MS PGothic" w:hAnsi="Times New Roman"/>
        </w:rPr>
        <w:t>,</w:t>
      </w:r>
      <w:r w:rsidRPr="00466FFD">
        <w:rPr>
          <w:rFonts w:ascii="Times New Roman" w:hAnsi="Times New Roman"/>
        </w:rPr>
        <w:t xml:space="preserve"> </w:t>
      </w:r>
      <w:r w:rsidR="005047EB">
        <w:rPr>
          <w:rFonts w:ascii="Times New Roman" w:hAnsi="Times New Roman"/>
        </w:rPr>
        <w:t xml:space="preserve">Environ. Res. Lett. 15 </w:t>
      </w:r>
      <w:r w:rsidR="00AA4B60">
        <w:rPr>
          <w:rFonts w:ascii="Times New Roman" w:hAnsi="Times New Roman"/>
        </w:rPr>
        <w:t>(2020)</w:t>
      </w:r>
      <w:r w:rsidR="00734658">
        <w:rPr>
          <w:rFonts w:ascii="Times New Roman" w:hAnsi="Times New Roman"/>
        </w:rPr>
        <w:t>.</w:t>
      </w:r>
    </w:p>
    <w:p w14:paraId="5C7CD1B8" w14:textId="303A7507" w:rsidR="00AA4B60" w:rsidRPr="00466FFD" w:rsidRDefault="005047EB" w:rsidP="000E2701">
      <w:pPr>
        <w:pStyle w:val="FirstParagraph"/>
        <w:numPr>
          <w:ilvl w:val="0"/>
          <w:numId w:val="1"/>
        </w:numPr>
        <w:tabs>
          <w:tab w:val="left" w:pos="426"/>
        </w:tabs>
        <w:spacing w:line="240" w:lineRule="auto"/>
        <w:ind w:left="426" w:hanging="426"/>
        <w:rPr>
          <w:rFonts w:ascii="Times New Roman" w:hAnsi="Times New Roman"/>
        </w:rPr>
      </w:pPr>
      <w:r w:rsidRPr="005047EB">
        <w:rPr>
          <w:rFonts w:ascii="Times New Roman" w:hAnsi="Times New Roman"/>
        </w:rPr>
        <w:t xml:space="preserve">P. Azadi, O.R. </w:t>
      </w:r>
      <w:proofErr w:type="spellStart"/>
      <w:r w:rsidRPr="005047EB">
        <w:rPr>
          <w:rFonts w:ascii="Times New Roman" w:hAnsi="Times New Roman"/>
        </w:rPr>
        <w:t>Inderwildi</w:t>
      </w:r>
      <w:proofErr w:type="spellEnd"/>
      <w:r w:rsidRPr="005047EB">
        <w:rPr>
          <w:rFonts w:ascii="Times New Roman" w:hAnsi="Times New Roman"/>
        </w:rPr>
        <w:t>, R. Farnood, D.A. King</w:t>
      </w:r>
      <w:r>
        <w:rPr>
          <w:rFonts w:ascii="Times New Roman" w:hAnsi="Times New Roman"/>
        </w:rPr>
        <w:t xml:space="preserve">, </w:t>
      </w:r>
      <w:r w:rsidR="00BF637E">
        <w:rPr>
          <w:rFonts w:ascii="Times New Roman" w:hAnsi="Times New Roman"/>
        </w:rPr>
        <w:t xml:space="preserve">Renew. Sust. </w:t>
      </w:r>
      <w:proofErr w:type="spellStart"/>
      <w:r w:rsidR="00BF637E">
        <w:rPr>
          <w:rFonts w:ascii="Times New Roman" w:hAnsi="Times New Roman"/>
        </w:rPr>
        <w:t>Enegr</w:t>
      </w:r>
      <w:proofErr w:type="spellEnd"/>
      <w:r w:rsidR="00BF637E">
        <w:rPr>
          <w:rFonts w:ascii="Times New Roman" w:hAnsi="Times New Roman"/>
        </w:rPr>
        <w:t>. Rev</w:t>
      </w:r>
      <w:r w:rsidR="004023BE">
        <w:rPr>
          <w:rFonts w:ascii="Times New Roman" w:hAnsi="Times New Roman"/>
        </w:rPr>
        <w:t xml:space="preserve">. </w:t>
      </w:r>
      <w:r w:rsidRPr="00826C4A">
        <w:rPr>
          <w:rFonts w:ascii="Times New Roman" w:eastAsia="MS PGothic" w:hAnsi="Times New Roman"/>
        </w:rPr>
        <w:t>21 (2013) 506–523</w:t>
      </w:r>
      <w:r w:rsidR="00734658">
        <w:rPr>
          <w:rFonts w:ascii="Times New Roman" w:eastAsia="MS PGothic" w:hAnsi="Times New Roman"/>
        </w:rPr>
        <w:t>.</w:t>
      </w:r>
    </w:p>
    <w:p w14:paraId="7147D66A" w14:textId="4DA8571F" w:rsidR="004023BE" w:rsidRPr="00734658" w:rsidRDefault="004023BE" w:rsidP="000E2701">
      <w:pPr>
        <w:pStyle w:val="FirstParagraph"/>
        <w:numPr>
          <w:ilvl w:val="0"/>
          <w:numId w:val="1"/>
        </w:numPr>
        <w:tabs>
          <w:tab w:val="left" w:pos="426"/>
        </w:tabs>
        <w:spacing w:line="240" w:lineRule="auto"/>
        <w:ind w:left="426" w:hanging="426"/>
        <w:rPr>
          <w:rFonts w:ascii="Times New Roman" w:hAnsi="Times New Roman"/>
        </w:rPr>
      </w:pPr>
      <w:r w:rsidRPr="00826C4A">
        <w:rPr>
          <w:rFonts w:ascii="Times New Roman" w:eastAsia="MS PGothic" w:hAnsi="Times New Roman"/>
        </w:rPr>
        <w:t xml:space="preserve">S. Nanda, J. Mohammad, S.N. Reddy, J.A. </w:t>
      </w:r>
      <w:proofErr w:type="spellStart"/>
      <w:r w:rsidRPr="00826C4A">
        <w:rPr>
          <w:rFonts w:ascii="Times New Roman" w:eastAsia="MS PGothic" w:hAnsi="Times New Roman"/>
        </w:rPr>
        <w:t>Kozinski</w:t>
      </w:r>
      <w:proofErr w:type="spellEnd"/>
      <w:r w:rsidRPr="00826C4A">
        <w:rPr>
          <w:rFonts w:ascii="Times New Roman" w:eastAsia="MS PGothic" w:hAnsi="Times New Roman"/>
        </w:rPr>
        <w:t>, A.K. Dalai,</w:t>
      </w:r>
      <w:r>
        <w:rPr>
          <w:rFonts w:ascii="Times New Roman" w:eastAsia="MS PGothic" w:hAnsi="Times New Roman"/>
        </w:rPr>
        <w:t xml:space="preserve"> </w:t>
      </w:r>
      <w:r w:rsidR="00734658">
        <w:rPr>
          <w:rFonts w:ascii="Times New Roman" w:eastAsia="MS PGothic" w:hAnsi="Times New Roman"/>
        </w:rPr>
        <w:t>Biomass Convers.</w:t>
      </w:r>
      <w:r>
        <w:rPr>
          <w:rFonts w:ascii="Times New Roman" w:eastAsia="MS PGothic" w:hAnsi="Times New Roman"/>
        </w:rPr>
        <w:t xml:space="preserve"> </w:t>
      </w:r>
      <w:r w:rsidRPr="00826C4A">
        <w:rPr>
          <w:rFonts w:ascii="Times New Roman" w:eastAsia="MS PGothic" w:hAnsi="Times New Roman"/>
        </w:rPr>
        <w:t>4 (2014) 157–191</w:t>
      </w:r>
      <w:r w:rsidR="00734658">
        <w:rPr>
          <w:rFonts w:ascii="Times New Roman" w:eastAsia="MS PGothic" w:hAnsi="Times New Roman"/>
        </w:rPr>
        <w:t>.</w:t>
      </w:r>
    </w:p>
    <w:p w14:paraId="29086BCD" w14:textId="1D96DC71" w:rsidR="00734658" w:rsidRPr="00734658" w:rsidRDefault="00734658" w:rsidP="000E2701">
      <w:pPr>
        <w:pStyle w:val="FirstParagraph"/>
        <w:numPr>
          <w:ilvl w:val="0"/>
          <w:numId w:val="1"/>
        </w:numPr>
        <w:tabs>
          <w:tab w:val="left" w:pos="426"/>
        </w:tabs>
        <w:spacing w:line="240" w:lineRule="auto"/>
        <w:ind w:left="426" w:hanging="426"/>
        <w:rPr>
          <w:rFonts w:ascii="Times New Roman" w:hAnsi="Times New Roman"/>
          <w:lang w:val="it-IT"/>
        </w:rPr>
      </w:pPr>
      <w:r>
        <w:rPr>
          <w:rFonts w:ascii="Times New Roman" w:eastAsia="MS PGothic" w:hAnsi="Times New Roman"/>
          <w:lang w:val="it-IT"/>
        </w:rPr>
        <w:t>C</w:t>
      </w:r>
      <w:r w:rsidRPr="00734658">
        <w:rPr>
          <w:rFonts w:ascii="Times New Roman" w:eastAsia="MS PGothic" w:hAnsi="Times New Roman"/>
          <w:lang w:val="it-IT"/>
        </w:rPr>
        <w:t xml:space="preserve">. Chio, M. </w:t>
      </w:r>
      <w:proofErr w:type="spellStart"/>
      <w:r w:rsidRPr="00734658">
        <w:rPr>
          <w:rFonts w:ascii="Times New Roman" w:eastAsia="MS PGothic" w:hAnsi="Times New Roman"/>
          <w:lang w:val="it-IT"/>
        </w:rPr>
        <w:t>Sain</w:t>
      </w:r>
      <w:proofErr w:type="spellEnd"/>
      <w:r w:rsidRPr="00734658">
        <w:rPr>
          <w:rFonts w:ascii="Times New Roman" w:eastAsia="MS PGothic" w:hAnsi="Times New Roman"/>
          <w:lang w:val="it-IT"/>
        </w:rPr>
        <w:t xml:space="preserve">, W. </w:t>
      </w:r>
      <w:proofErr w:type="spellStart"/>
      <w:r w:rsidRPr="00734658">
        <w:rPr>
          <w:rFonts w:ascii="Times New Roman" w:eastAsia="MS PGothic" w:hAnsi="Times New Roman"/>
          <w:lang w:val="it-IT"/>
        </w:rPr>
        <w:t>Qin</w:t>
      </w:r>
      <w:proofErr w:type="spellEnd"/>
      <w:r>
        <w:rPr>
          <w:rFonts w:ascii="Times New Roman" w:eastAsia="MS PGothic" w:hAnsi="Times New Roman"/>
          <w:lang w:val="it-IT"/>
        </w:rPr>
        <w:t xml:space="preserve">, </w:t>
      </w:r>
      <w:proofErr w:type="spellStart"/>
      <w:r w:rsidRPr="00734658">
        <w:rPr>
          <w:rFonts w:ascii="Times New Roman" w:hAnsi="Times New Roman"/>
          <w:lang w:val="it-IT"/>
        </w:rPr>
        <w:t>Renew</w:t>
      </w:r>
      <w:proofErr w:type="spellEnd"/>
      <w:r w:rsidRPr="00734658">
        <w:rPr>
          <w:rFonts w:ascii="Times New Roman" w:hAnsi="Times New Roman"/>
          <w:lang w:val="it-IT"/>
        </w:rPr>
        <w:t xml:space="preserve">. </w:t>
      </w:r>
      <w:r>
        <w:rPr>
          <w:rFonts w:ascii="Times New Roman" w:hAnsi="Times New Roman"/>
        </w:rPr>
        <w:t xml:space="preserve">Sust. </w:t>
      </w:r>
      <w:proofErr w:type="spellStart"/>
      <w:r>
        <w:rPr>
          <w:rFonts w:ascii="Times New Roman" w:hAnsi="Times New Roman"/>
        </w:rPr>
        <w:t>Enegr</w:t>
      </w:r>
      <w:proofErr w:type="spellEnd"/>
      <w:r>
        <w:rPr>
          <w:rFonts w:ascii="Times New Roman" w:hAnsi="Times New Roman"/>
        </w:rPr>
        <w:t xml:space="preserve">. Rev. </w:t>
      </w:r>
      <w:r w:rsidRPr="00826C4A">
        <w:rPr>
          <w:rFonts w:ascii="Times New Roman" w:eastAsia="MS PGothic" w:hAnsi="Times New Roman"/>
        </w:rPr>
        <w:t>107 (2019) 232–249</w:t>
      </w:r>
      <w:r>
        <w:rPr>
          <w:rFonts w:ascii="Times New Roman" w:eastAsia="MS PGothic" w:hAnsi="Times New Roman"/>
        </w:rPr>
        <w:t>.</w:t>
      </w:r>
    </w:p>
    <w:p w14:paraId="1F2810AB" w14:textId="637CD1AC" w:rsidR="00734658" w:rsidRPr="002043A0" w:rsidRDefault="00734658" w:rsidP="000E2701">
      <w:pPr>
        <w:pStyle w:val="FirstParagraph"/>
        <w:numPr>
          <w:ilvl w:val="0"/>
          <w:numId w:val="1"/>
        </w:numPr>
        <w:tabs>
          <w:tab w:val="left" w:pos="426"/>
        </w:tabs>
        <w:spacing w:line="240" w:lineRule="auto"/>
        <w:ind w:left="426" w:hanging="426"/>
        <w:rPr>
          <w:rFonts w:ascii="Times New Roman" w:hAnsi="Times New Roman"/>
          <w:lang w:val="it-IT"/>
        </w:rPr>
      </w:pPr>
      <w:r w:rsidRPr="00826C4A">
        <w:rPr>
          <w:rFonts w:ascii="Times New Roman" w:eastAsia="MS PGothic" w:hAnsi="Times New Roman"/>
        </w:rPr>
        <w:t>S. Kang, X. Li, J. Fan, J. Chang</w:t>
      </w:r>
      <w:r w:rsidR="002043A0">
        <w:rPr>
          <w:rFonts w:ascii="Times New Roman" w:eastAsia="MS PGothic" w:hAnsi="Times New Roman"/>
        </w:rPr>
        <w:t xml:space="preserve">, </w:t>
      </w:r>
      <w:r w:rsidR="002043A0" w:rsidRPr="002043A0">
        <w:rPr>
          <w:rFonts w:ascii="Times New Roman" w:hAnsi="Times New Roman"/>
        </w:rPr>
        <w:t xml:space="preserve">Renew. </w:t>
      </w:r>
      <w:r w:rsidR="002043A0">
        <w:rPr>
          <w:rFonts w:ascii="Times New Roman" w:hAnsi="Times New Roman"/>
        </w:rPr>
        <w:t xml:space="preserve">Sust. </w:t>
      </w:r>
      <w:proofErr w:type="spellStart"/>
      <w:r w:rsidR="002043A0">
        <w:rPr>
          <w:rFonts w:ascii="Times New Roman" w:hAnsi="Times New Roman"/>
        </w:rPr>
        <w:t>Enegr</w:t>
      </w:r>
      <w:proofErr w:type="spellEnd"/>
      <w:r w:rsidR="002043A0">
        <w:rPr>
          <w:rFonts w:ascii="Times New Roman" w:hAnsi="Times New Roman"/>
        </w:rPr>
        <w:t xml:space="preserve">. Rev. </w:t>
      </w:r>
      <w:r w:rsidR="002043A0" w:rsidRPr="00826C4A">
        <w:rPr>
          <w:rFonts w:ascii="Times New Roman" w:eastAsia="MS PGothic" w:hAnsi="Times New Roman"/>
        </w:rPr>
        <w:t>27 (2013) 546–558</w:t>
      </w:r>
      <w:r w:rsidR="00BB6EE3">
        <w:rPr>
          <w:rFonts w:ascii="Times New Roman" w:eastAsia="MS PGothic" w:hAnsi="Times New Roman"/>
        </w:rPr>
        <w:t>.</w:t>
      </w:r>
    </w:p>
    <w:p w14:paraId="43882682" w14:textId="443324E5" w:rsidR="002A1E31" w:rsidRPr="00BB6EE3" w:rsidRDefault="002043A0" w:rsidP="00BB6EE3">
      <w:pPr>
        <w:pStyle w:val="FirstParagraph"/>
        <w:numPr>
          <w:ilvl w:val="0"/>
          <w:numId w:val="1"/>
        </w:numPr>
        <w:tabs>
          <w:tab w:val="left" w:pos="426"/>
        </w:tabs>
        <w:spacing w:line="240" w:lineRule="auto"/>
        <w:ind w:left="426" w:hanging="426"/>
        <w:rPr>
          <w:rFonts w:ascii="Times New Roman" w:hAnsi="Times New Roman"/>
          <w:lang w:val="it-IT"/>
        </w:rPr>
      </w:pPr>
      <w:r w:rsidRPr="002043A0">
        <w:rPr>
          <w:rFonts w:ascii="Times New Roman" w:eastAsia="MS PGothic" w:hAnsi="Times New Roman"/>
          <w:lang w:val="it-IT"/>
        </w:rPr>
        <w:t xml:space="preserve">M. Borella, A.A. Casazza, G. Garbarino, P. </w:t>
      </w:r>
      <w:proofErr w:type="spellStart"/>
      <w:r w:rsidRPr="002043A0">
        <w:rPr>
          <w:rFonts w:ascii="Times New Roman" w:eastAsia="MS PGothic" w:hAnsi="Times New Roman"/>
          <w:lang w:val="it-IT"/>
        </w:rPr>
        <w:t>Riani</w:t>
      </w:r>
      <w:proofErr w:type="spellEnd"/>
      <w:r w:rsidRPr="002043A0">
        <w:rPr>
          <w:rFonts w:ascii="Times New Roman" w:eastAsia="MS PGothic" w:hAnsi="Times New Roman"/>
          <w:lang w:val="it-IT"/>
        </w:rPr>
        <w:t>, G. Busca</w:t>
      </w:r>
      <w:r>
        <w:rPr>
          <w:rFonts w:ascii="Times New Roman" w:eastAsia="MS PGothic" w:hAnsi="Times New Roman"/>
          <w:lang w:val="it-IT"/>
        </w:rPr>
        <w:t>, Energies</w:t>
      </w:r>
      <w:r w:rsidR="00BB6EE3">
        <w:rPr>
          <w:rFonts w:ascii="Times New Roman" w:eastAsia="MS PGothic" w:hAnsi="Times New Roman"/>
          <w:lang w:val="it-IT"/>
        </w:rPr>
        <w:t xml:space="preserve"> </w:t>
      </w:r>
      <w:r w:rsidR="00BB6EE3" w:rsidRPr="00BB6EE3">
        <w:rPr>
          <w:rFonts w:ascii="Times New Roman" w:eastAsia="MS PGothic" w:hAnsi="Times New Roman"/>
          <w:lang w:val="it-IT"/>
        </w:rPr>
        <w:t>15 (2022) 991</w:t>
      </w:r>
      <w:r w:rsidR="00BB6EE3">
        <w:rPr>
          <w:rFonts w:ascii="Times New Roman" w:eastAsia="MS PGothic" w:hAnsi="Times New Roman"/>
          <w:lang w:val="it-IT"/>
        </w:rPr>
        <w:t>.</w:t>
      </w:r>
    </w:p>
    <w:sectPr w:rsidR="002A1E31" w:rsidRPr="00BB6EE3"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4FEE" w14:textId="77777777" w:rsidR="00537DCE" w:rsidRDefault="00537DCE" w:rsidP="001D0E0C">
      <w:pPr>
        <w:spacing w:after="0" w:line="240" w:lineRule="auto"/>
      </w:pPr>
      <w:r>
        <w:separator/>
      </w:r>
    </w:p>
  </w:endnote>
  <w:endnote w:type="continuationSeparator" w:id="0">
    <w:p w14:paraId="13B36207" w14:textId="77777777" w:rsidR="00537DCE" w:rsidRDefault="00537DC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082D" w14:textId="77777777" w:rsidR="00537DCE" w:rsidRDefault="00537DCE" w:rsidP="001D0E0C">
      <w:pPr>
        <w:spacing w:after="0" w:line="240" w:lineRule="auto"/>
      </w:pPr>
      <w:r>
        <w:separator/>
      </w:r>
    </w:p>
  </w:footnote>
  <w:footnote w:type="continuationSeparator" w:id="0">
    <w:p w14:paraId="69991F8F" w14:textId="77777777" w:rsidR="00537DCE" w:rsidRDefault="00537DCE"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lang w:val="en-US"/>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lang w:val="en-US"/>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23358"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" strokecolor="#0070c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1A3"/>
    <w:rsid w:val="00005F40"/>
    <w:rsid w:val="00010B95"/>
    <w:rsid w:val="00020C08"/>
    <w:rsid w:val="000316DD"/>
    <w:rsid w:val="00033C1C"/>
    <w:rsid w:val="000517B4"/>
    <w:rsid w:val="0006342C"/>
    <w:rsid w:val="00071249"/>
    <w:rsid w:val="00072B52"/>
    <w:rsid w:val="000806B7"/>
    <w:rsid w:val="000815D1"/>
    <w:rsid w:val="00096FE6"/>
    <w:rsid w:val="000A52FD"/>
    <w:rsid w:val="000B3CA4"/>
    <w:rsid w:val="000B3E3F"/>
    <w:rsid w:val="000C51F2"/>
    <w:rsid w:val="000D568F"/>
    <w:rsid w:val="000D676F"/>
    <w:rsid w:val="000E2701"/>
    <w:rsid w:val="00107551"/>
    <w:rsid w:val="00122704"/>
    <w:rsid w:val="00127107"/>
    <w:rsid w:val="001302A9"/>
    <w:rsid w:val="00144C1B"/>
    <w:rsid w:val="00167586"/>
    <w:rsid w:val="0018667F"/>
    <w:rsid w:val="00187F2F"/>
    <w:rsid w:val="00196E6C"/>
    <w:rsid w:val="001A2297"/>
    <w:rsid w:val="001A3160"/>
    <w:rsid w:val="001A3F94"/>
    <w:rsid w:val="001B060D"/>
    <w:rsid w:val="001B1AFD"/>
    <w:rsid w:val="001B1F2E"/>
    <w:rsid w:val="001B45C4"/>
    <w:rsid w:val="001B4743"/>
    <w:rsid w:val="001C76D7"/>
    <w:rsid w:val="001D0E0C"/>
    <w:rsid w:val="001D48C6"/>
    <w:rsid w:val="001E2745"/>
    <w:rsid w:val="001F2B98"/>
    <w:rsid w:val="002019D7"/>
    <w:rsid w:val="002043A0"/>
    <w:rsid w:val="00220A8D"/>
    <w:rsid w:val="0023364E"/>
    <w:rsid w:val="002339FC"/>
    <w:rsid w:val="00243C75"/>
    <w:rsid w:val="00244708"/>
    <w:rsid w:val="00245023"/>
    <w:rsid w:val="0024583A"/>
    <w:rsid w:val="002546DC"/>
    <w:rsid w:val="00274A3A"/>
    <w:rsid w:val="00280A2C"/>
    <w:rsid w:val="002A1E31"/>
    <w:rsid w:val="002B6944"/>
    <w:rsid w:val="002B75EE"/>
    <w:rsid w:val="002D0C22"/>
    <w:rsid w:val="002D3BDF"/>
    <w:rsid w:val="002F7878"/>
    <w:rsid w:val="00301266"/>
    <w:rsid w:val="00337FA5"/>
    <w:rsid w:val="0035541D"/>
    <w:rsid w:val="00360287"/>
    <w:rsid w:val="0036181F"/>
    <w:rsid w:val="00366BCA"/>
    <w:rsid w:val="00390759"/>
    <w:rsid w:val="003931E3"/>
    <w:rsid w:val="003A0AE8"/>
    <w:rsid w:val="003B0AF9"/>
    <w:rsid w:val="003D3EB1"/>
    <w:rsid w:val="003E5669"/>
    <w:rsid w:val="003F160A"/>
    <w:rsid w:val="004023BE"/>
    <w:rsid w:val="00402674"/>
    <w:rsid w:val="004049C7"/>
    <w:rsid w:val="00406A75"/>
    <w:rsid w:val="0041253F"/>
    <w:rsid w:val="004177F6"/>
    <w:rsid w:val="004232F5"/>
    <w:rsid w:val="00424A99"/>
    <w:rsid w:val="00426C5F"/>
    <w:rsid w:val="00447127"/>
    <w:rsid w:val="004515BC"/>
    <w:rsid w:val="0045599E"/>
    <w:rsid w:val="004611F2"/>
    <w:rsid w:val="00465981"/>
    <w:rsid w:val="00467E03"/>
    <w:rsid w:val="004727FC"/>
    <w:rsid w:val="004731AE"/>
    <w:rsid w:val="004749D6"/>
    <w:rsid w:val="00481BE5"/>
    <w:rsid w:val="004822E5"/>
    <w:rsid w:val="00483AE6"/>
    <w:rsid w:val="004841D5"/>
    <w:rsid w:val="00485475"/>
    <w:rsid w:val="00485E4C"/>
    <w:rsid w:val="00490FF6"/>
    <w:rsid w:val="00491C88"/>
    <w:rsid w:val="004935D4"/>
    <w:rsid w:val="004A484F"/>
    <w:rsid w:val="004A4D19"/>
    <w:rsid w:val="004A59C3"/>
    <w:rsid w:val="004A6FAB"/>
    <w:rsid w:val="004C1ADE"/>
    <w:rsid w:val="004C56B4"/>
    <w:rsid w:val="004C7FAF"/>
    <w:rsid w:val="004D21B0"/>
    <w:rsid w:val="004D3FCB"/>
    <w:rsid w:val="004E10A5"/>
    <w:rsid w:val="005047EB"/>
    <w:rsid w:val="00507959"/>
    <w:rsid w:val="0051390D"/>
    <w:rsid w:val="0052277F"/>
    <w:rsid w:val="005308C4"/>
    <w:rsid w:val="00537DCE"/>
    <w:rsid w:val="0055290E"/>
    <w:rsid w:val="00555445"/>
    <w:rsid w:val="0057033D"/>
    <w:rsid w:val="00583483"/>
    <w:rsid w:val="00587641"/>
    <w:rsid w:val="00595EA2"/>
    <w:rsid w:val="00596AF1"/>
    <w:rsid w:val="005A6C05"/>
    <w:rsid w:val="005B4CD4"/>
    <w:rsid w:val="005B71B2"/>
    <w:rsid w:val="005C2A12"/>
    <w:rsid w:val="005D0B5C"/>
    <w:rsid w:val="005E23E9"/>
    <w:rsid w:val="005E5FAE"/>
    <w:rsid w:val="006053DB"/>
    <w:rsid w:val="00607CF4"/>
    <w:rsid w:val="006168BD"/>
    <w:rsid w:val="006368D7"/>
    <w:rsid w:val="0065463D"/>
    <w:rsid w:val="00673553"/>
    <w:rsid w:val="00686B5A"/>
    <w:rsid w:val="00694765"/>
    <w:rsid w:val="00694E59"/>
    <w:rsid w:val="00697CD6"/>
    <w:rsid w:val="006A3E90"/>
    <w:rsid w:val="006A6715"/>
    <w:rsid w:val="006A788B"/>
    <w:rsid w:val="006B5BEC"/>
    <w:rsid w:val="006B6CC1"/>
    <w:rsid w:val="006C0642"/>
    <w:rsid w:val="006C6747"/>
    <w:rsid w:val="006E2858"/>
    <w:rsid w:val="006F312C"/>
    <w:rsid w:val="00700977"/>
    <w:rsid w:val="007207B7"/>
    <w:rsid w:val="00723222"/>
    <w:rsid w:val="00723CAD"/>
    <w:rsid w:val="007266D0"/>
    <w:rsid w:val="00734658"/>
    <w:rsid w:val="007360C6"/>
    <w:rsid w:val="00750315"/>
    <w:rsid w:val="00760FDF"/>
    <w:rsid w:val="00764923"/>
    <w:rsid w:val="00781A70"/>
    <w:rsid w:val="00781F28"/>
    <w:rsid w:val="00782856"/>
    <w:rsid w:val="007A2899"/>
    <w:rsid w:val="007B05C5"/>
    <w:rsid w:val="007D18EE"/>
    <w:rsid w:val="007E04B9"/>
    <w:rsid w:val="007E20F6"/>
    <w:rsid w:val="007E332B"/>
    <w:rsid w:val="007E5E0F"/>
    <w:rsid w:val="007E7BBF"/>
    <w:rsid w:val="007F3505"/>
    <w:rsid w:val="00811B46"/>
    <w:rsid w:val="00813360"/>
    <w:rsid w:val="00816D4F"/>
    <w:rsid w:val="00826C4A"/>
    <w:rsid w:val="00843B9B"/>
    <w:rsid w:val="00843C20"/>
    <w:rsid w:val="00844FB9"/>
    <w:rsid w:val="008512EF"/>
    <w:rsid w:val="008519DC"/>
    <w:rsid w:val="00852C44"/>
    <w:rsid w:val="00856AFE"/>
    <w:rsid w:val="00866C87"/>
    <w:rsid w:val="0086742F"/>
    <w:rsid w:val="00877EE7"/>
    <w:rsid w:val="008871B1"/>
    <w:rsid w:val="008A711D"/>
    <w:rsid w:val="008B0BC2"/>
    <w:rsid w:val="008B390C"/>
    <w:rsid w:val="008B5224"/>
    <w:rsid w:val="008C40CF"/>
    <w:rsid w:val="008C4270"/>
    <w:rsid w:val="008D022E"/>
    <w:rsid w:val="008D0638"/>
    <w:rsid w:val="008D7182"/>
    <w:rsid w:val="008D76C6"/>
    <w:rsid w:val="008E3075"/>
    <w:rsid w:val="008E5493"/>
    <w:rsid w:val="008F5844"/>
    <w:rsid w:val="00903FDC"/>
    <w:rsid w:val="00910F5D"/>
    <w:rsid w:val="00913813"/>
    <w:rsid w:val="00943AB4"/>
    <w:rsid w:val="0094728F"/>
    <w:rsid w:val="009513DB"/>
    <w:rsid w:val="009558CF"/>
    <w:rsid w:val="009605EE"/>
    <w:rsid w:val="00992C47"/>
    <w:rsid w:val="009B1027"/>
    <w:rsid w:val="009B609E"/>
    <w:rsid w:val="009E0A47"/>
    <w:rsid w:val="009E5FB7"/>
    <w:rsid w:val="009F06F7"/>
    <w:rsid w:val="009F6FDD"/>
    <w:rsid w:val="00A017B3"/>
    <w:rsid w:val="00A03199"/>
    <w:rsid w:val="00A05169"/>
    <w:rsid w:val="00A170FD"/>
    <w:rsid w:val="00A21354"/>
    <w:rsid w:val="00A403AD"/>
    <w:rsid w:val="00A475CA"/>
    <w:rsid w:val="00A50B41"/>
    <w:rsid w:val="00A51059"/>
    <w:rsid w:val="00A51D3B"/>
    <w:rsid w:val="00A5390A"/>
    <w:rsid w:val="00A71656"/>
    <w:rsid w:val="00A80950"/>
    <w:rsid w:val="00A83F4C"/>
    <w:rsid w:val="00AA4B60"/>
    <w:rsid w:val="00AB1801"/>
    <w:rsid w:val="00AD1C6E"/>
    <w:rsid w:val="00AE285F"/>
    <w:rsid w:val="00AE29BD"/>
    <w:rsid w:val="00AE7F22"/>
    <w:rsid w:val="00B12CB0"/>
    <w:rsid w:val="00B13915"/>
    <w:rsid w:val="00B276EA"/>
    <w:rsid w:val="00B343BF"/>
    <w:rsid w:val="00B441C3"/>
    <w:rsid w:val="00B60620"/>
    <w:rsid w:val="00B6230C"/>
    <w:rsid w:val="00B80AC1"/>
    <w:rsid w:val="00B84766"/>
    <w:rsid w:val="00B87607"/>
    <w:rsid w:val="00B87C09"/>
    <w:rsid w:val="00B90458"/>
    <w:rsid w:val="00B93410"/>
    <w:rsid w:val="00BA02CC"/>
    <w:rsid w:val="00BA3727"/>
    <w:rsid w:val="00BA3A0D"/>
    <w:rsid w:val="00BA4A63"/>
    <w:rsid w:val="00BB48A7"/>
    <w:rsid w:val="00BB6EE3"/>
    <w:rsid w:val="00BC1F42"/>
    <w:rsid w:val="00BC4418"/>
    <w:rsid w:val="00BF0FF8"/>
    <w:rsid w:val="00BF13CB"/>
    <w:rsid w:val="00BF637E"/>
    <w:rsid w:val="00BF6952"/>
    <w:rsid w:val="00C14CEC"/>
    <w:rsid w:val="00C23733"/>
    <w:rsid w:val="00C40840"/>
    <w:rsid w:val="00C415CB"/>
    <w:rsid w:val="00C427CB"/>
    <w:rsid w:val="00C56935"/>
    <w:rsid w:val="00C66F5B"/>
    <w:rsid w:val="00C67C50"/>
    <w:rsid w:val="00C94DE2"/>
    <w:rsid w:val="00CA33E7"/>
    <w:rsid w:val="00CB3E4F"/>
    <w:rsid w:val="00CC4DBA"/>
    <w:rsid w:val="00CE3D3B"/>
    <w:rsid w:val="00D02EDC"/>
    <w:rsid w:val="00D03DB3"/>
    <w:rsid w:val="00D2055E"/>
    <w:rsid w:val="00D22647"/>
    <w:rsid w:val="00D2410D"/>
    <w:rsid w:val="00D2543F"/>
    <w:rsid w:val="00D322F1"/>
    <w:rsid w:val="00D412A9"/>
    <w:rsid w:val="00D434F2"/>
    <w:rsid w:val="00D4727F"/>
    <w:rsid w:val="00D53543"/>
    <w:rsid w:val="00D57DE7"/>
    <w:rsid w:val="00D73856"/>
    <w:rsid w:val="00D92841"/>
    <w:rsid w:val="00DA06A7"/>
    <w:rsid w:val="00DA51A3"/>
    <w:rsid w:val="00DB7471"/>
    <w:rsid w:val="00DD03E0"/>
    <w:rsid w:val="00DD2D8C"/>
    <w:rsid w:val="00E0308D"/>
    <w:rsid w:val="00E12F9B"/>
    <w:rsid w:val="00E13E08"/>
    <w:rsid w:val="00E211F9"/>
    <w:rsid w:val="00E52C56"/>
    <w:rsid w:val="00E543DB"/>
    <w:rsid w:val="00E55893"/>
    <w:rsid w:val="00E62BEC"/>
    <w:rsid w:val="00E62C77"/>
    <w:rsid w:val="00E637DB"/>
    <w:rsid w:val="00E67010"/>
    <w:rsid w:val="00E752C3"/>
    <w:rsid w:val="00E766C0"/>
    <w:rsid w:val="00E84E79"/>
    <w:rsid w:val="00E90778"/>
    <w:rsid w:val="00E92741"/>
    <w:rsid w:val="00E94E4B"/>
    <w:rsid w:val="00E954DA"/>
    <w:rsid w:val="00EF347F"/>
    <w:rsid w:val="00EF6ABF"/>
    <w:rsid w:val="00F15B85"/>
    <w:rsid w:val="00F1723B"/>
    <w:rsid w:val="00F225D9"/>
    <w:rsid w:val="00F24290"/>
    <w:rsid w:val="00F70128"/>
    <w:rsid w:val="00F7169A"/>
    <w:rsid w:val="00F74683"/>
    <w:rsid w:val="00F76BBF"/>
    <w:rsid w:val="00F947A0"/>
    <w:rsid w:val="00F9516F"/>
    <w:rsid w:val="00FB02CE"/>
    <w:rsid w:val="00FC0E26"/>
    <w:rsid w:val="00FD4324"/>
    <w:rsid w:val="00FD6A57"/>
    <w:rsid w:val="00FD781C"/>
    <w:rsid w:val="00FE5FB1"/>
    <w:rsid w:val="00FE76B4"/>
    <w:rsid w:val="00FF1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character" w:styleId="Testosegnaposto">
    <w:name w:val="Placeholder Text"/>
    <w:basedOn w:val="Carpredefinitoparagrafo"/>
    <w:uiPriority w:val="99"/>
    <w:semiHidden/>
    <w:rsid w:val="00C66F5B"/>
    <w:rPr>
      <w:color w:val="808080"/>
    </w:rPr>
  </w:style>
  <w:style w:type="paragraph" w:customStyle="1" w:styleId="msonormal0">
    <w:name w:val="msonormal"/>
    <w:basedOn w:val="Normale"/>
    <w:rsid w:val="00C66F5B"/>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Didascalia">
    <w:name w:val="caption"/>
    <w:basedOn w:val="Normale"/>
    <w:next w:val="Normale"/>
    <w:uiPriority w:val="35"/>
    <w:unhideWhenUsed/>
    <w:qFormat/>
    <w:rsid w:val="00E67010"/>
    <w:pPr>
      <w:spacing w:after="200" w:line="240" w:lineRule="auto"/>
    </w:pPr>
    <w:rPr>
      <w:i/>
      <w:iCs/>
      <w:color w:val="44546A" w:themeColor="text2"/>
      <w:sz w:val="18"/>
      <w:szCs w:val="18"/>
    </w:rPr>
  </w:style>
  <w:style w:type="character" w:styleId="Rimandocommento">
    <w:name w:val="annotation reference"/>
    <w:basedOn w:val="Carpredefinitoparagrafo"/>
    <w:uiPriority w:val="99"/>
    <w:semiHidden/>
    <w:unhideWhenUsed/>
    <w:rsid w:val="007E20F6"/>
    <w:rPr>
      <w:sz w:val="16"/>
      <w:szCs w:val="16"/>
    </w:rPr>
  </w:style>
  <w:style w:type="paragraph" w:styleId="Testocommento">
    <w:name w:val="annotation text"/>
    <w:basedOn w:val="Normale"/>
    <w:link w:val="TestocommentoCarattere"/>
    <w:uiPriority w:val="99"/>
    <w:semiHidden/>
    <w:unhideWhenUsed/>
    <w:rsid w:val="007E20F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E20F6"/>
    <w:rPr>
      <w:sz w:val="20"/>
      <w:szCs w:val="20"/>
    </w:rPr>
  </w:style>
  <w:style w:type="paragraph" w:styleId="Soggettocommento">
    <w:name w:val="annotation subject"/>
    <w:basedOn w:val="Testocommento"/>
    <w:next w:val="Testocommento"/>
    <w:link w:val="SoggettocommentoCarattere"/>
    <w:uiPriority w:val="99"/>
    <w:semiHidden/>
    <w:unhideWhenUsed/>
    <w:rsid w:val="007E20F6"/>
    <w:rPr>
      <w:b/>
      <w:bCs/>
    </w:rPr>
  </w:style>
  <w:style w:type="character" w:customStyle="1" w:styleId="SoggettocommentoCarattere">
    <w:name w:val="Soggetto commento Carattere"/>
    <w:basedOn w:val="TestocommentoCarattere"/>
    <w:link w:val="Soggettocommento"/>
    <w:uiPriority w:val="99"/>
    <w:semiHidden/>
    <w:rsid w:val="007E20F6"/>
    <w:rPr>
      <w:b/>
      <w:bCs/>
      <w:sz w:val="20"/>
      <w:szCs w:val="20"/>
    </w:rPr>
  </w:style>
  <w:style w:type="paragraph" w:styleId="Revisione">
    <w:name w:val="Revision"/>
    <w:hidden/>
    <w:uiPriority w:val="99"/>
    <w:semiHidden/>
    <w:rsid w:val="007E2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6968">
      <w:bodyDiv w:val="1"/>
      <w:marLeft w:val="0"/>
      <w:marRight w:val="0"/>
      <w:marTop w:val="0"/>
      <w:marBottom w:val="0"/>
      <w:divBdr>
        <w:top w:val="none" w:sz="0" w:space="0" w:color="auto"/>
        <w:left w:val="none" w:sz="0" w:space="0" w:color="auto"/>
        <w:bottom w:val="none" w:sz="0" w:space="0" w:color="auto"/>
        <w:right w:val="none" w:sz="0" w:space="0" w:color="auto"/>
      </w:divBdr>
      <w:divsChild>
        <w:div w:id="1944802148">
          <w:marLeft w:val="640"/>
          <w:marRight w:val="0"/>
          <w:marTop w:val="0"/>
          <w:marBottom w:val="0"/>
          <w:divBdr>
            <w:top w:val="none" w:sz="0" w:space="0" w:color="auto"/>
            <w:left w:val="none" w:sz="0" w:space="0" w:color="auto"/>
            <w:bottom w:val="none" w:sz="0" w:space="0" w:color="auto"/>
            <w:right w:val="none" w:sz="0" w:space="0" w:color="auto"/>
          </w:divBdr>
        </w:div>
        <w:div w:id="907766239">
          <w:marLeft w:val="640"/>
          <w:marRight w:val="0"/>
          <w:marTop w:val="0"/>
          <w:marBottom w:val="0"/>
          <w:divBdr>
            <w:top w:val="none" w:sz="0" w:space="0" w:color="auto"/>
            <w:left w:val="none" w:sz="0" w:space="0" w:color="auto"/>
            <w:bottom w:val="none" w:sz="0" w:space="0" w:color="auto"/>
            <w:right w:val="none" w:sz="0" w:space="0" w:color="auto"/>
          </w:divBdr>
        </w:div>
        <w:div w:id="629631696">
          <w:marLeft w:val="640"/>
          <w:marRight w:val="0"/>
          <w:marTop w:val="0"/>
          <w:marBottom w:val="0"/>
          <w:divBdr>
            <w:top w:val="none" w:sz="0" w:space="0" w:color="auto"/>
            <w:left w:val="none" w:sz="0" w:space="0" w:color="auto"/>
            <w:bottom w:val="none" w:sz="0" w:space="0" w:color="auto"/>
            <w:right w:val="none" w:sz="0" w:space="0" w:color="auto"/>
          </w:divBdr>
        </w:div>
        <w:div w:id="1695155098">
          <w:marLeft w:val="640"/>
          <w:marRight w:val="0"/>
          <w:marTop w:val="0"/>
          <w:marBottom w:val="0"/>
          <w:divBdr>
            <w:top w:val="none" w:sz="0" w:space="0" w:color="auto"/>
            <w:left w:val="none" w:sz="0" w:space="0" w:color="auto"/>
            <w:bottom w:val="none" w:sz="0" w:space="0" w:color="auto"/>
            <w:right w:val="none" w:sz="0" w:space="0" w:color="auto"/>
          </w:divBdr>
        </w:div>
        <w:div w:id="1032414112">
          <w:marLeft w:val="640"/>
          <w:marRight w:val="0"/>
          <w:marTop w:val="0"/>
          <w:marBottom w:val="0"/>
          <w:divBdr>
            <w:top w:val="none" w:sz="0" w:space="0" w:color="auto"/>
            <w:left w:val="none" w:sz="0" w:space="0" w:color="auto"/>
            <w:bottom w:val="none" w:sz="0" w:space="0" w:color="auto"/>
            <w:right w:val="none" w:sz="0" w:space="0" w:color="auto"/>
          </w:divBdr>
        </w:div>
      </w:divsChild>
    </w:div>
    <w:div w:id="373581527">
      <w:bodyDiv w:val="1"/>
      <w:marLeft w:val="0"/>
      <w:marRight w:val="0"/>
      <w:marTop w:val="0"/>
      <w:marBottom w:val="0"/>
      <w:divBdr>
        <w:top w:val="none" w:sz="0" w:space="0" w:color="auto"/>
        <w:left w:val="none" w:sz="0" w:space="0" w:color="auto"/>
        <w:bottom w:val="none" w:sz="0" w:space="0" w:color="auto"/>
        <w:right w:val="none" w:sz="0" w:space="0" w:color="auto"/>
      </w:divBdr>
      <w:divsChild>
        <w:div w:id="1761827800">
          <w:marLeft w:val="640"/>
          <w:marRight w:val="0"/>
          <w:marTop w:val="0"/>
          <w:marBottom w:val="0"/>
          <w:divBdr>
            <w:top w:val="none" w:sz="0" w:space="0" w:color="auto"/>
            <w:left w:val="none" w:sz="0" w:space="0" w:color="auto"/>
            <w:bottom w:val="none" w:sz="0" w:space="0" w:color="auto"/>
            <w:right w:val="none" w:sz="0" w:space="0" w:color="auto"/>
          </w:divBdr>
        </w:div>
        <w:div w:id="503251462">
          <w:marLeft w:val="640"/>
          <w:marRight w:val="0"/>
          <w:marTop w:val="0"/>
          <w:marBottom w:val="0"/>
          <w:divBdr>
            <w:top w:val="none" w:sz="0" w:space="0" w:color="auto"/>
            <w:left w:val="none" w:sz="0" w:space="0" w:color="auto"/>
            <w:bottom w:val="none" w:sz="0" w:space="0" w:color="auto"/>
            <w:right w:val="none" w:sz="0" w:space="0" w:color="auto"/>
          </w:divBdr>
        </w:div>
        <w:div w:id="476259777">
          <w:marLeft w:val="640"/>
          <w:marRight w:val="0"/>
          <w:marTop w:val="0"/>
          <w:marBottom w:val="0"/>
          <w:divBdr>
            <w:top w:val="none" w:sz="0" w:space="0" w:color="auto"/>
            <w:left w:val="none" w:sz="0" w:space="0" w:color="auto"/>
            <w:bottom w:val="none" w:sz="0" w:space="0" w:color="auto"/>
            <w:right w:val="none" w:sz="0" w:space="0" w:color="auto"/>
          </w:divBdr>
        </w:div>
        <w:div w:id="1567884206">
          <w:marLeft w:val="640"/>
          <w:marRight w:val="0"/>
          <w:marTop w:val="0"/>
          <w:marBottom w:val="0"/>
          <w:divBdr>
            <w:top w:val="none" w:sz="0" w:space="0" w:color="auto"/>
            <w:left w:val="none" w:sz="0" w:space="0" w:color="auto"/>
            <w:bottom w:val="none" w:sz="0" w:space="0" w:color="auto"/>
            <w:right w:val="none" w:sz="0" w:space="0" w:color="auto"/>
          </w:divBdr>
        </w:div>
        <w:div w:id="648750302">
          <w:marLeft w:val="640"/>
          <w:marRight w:val="0"/>
          <w:marTop w:val="0"/>
          <w:marBottom w:val="0"/>
          <w:divBdr>
            <w:top w:val="none" w:sz="0" w:space="0" w:color="auto"/>
            <w:left w:val="none" w:sz="0" w:space="0" w:color="auto"/>
            <w:bottom w:val="none" w:sz="0" w:space="0" w:color="auto"/>
            <w:right w:val="none" w:sz="0" w:space="0" w:color="auto"/>
          </w:divBdr>
        </w:div>
        <w:div w:id="2013218241">
          <w:marLeft w:val="640"/>
          <w:marRight w:val="0"/>
          <w:marTop w:val="0"/>
          <w:marBottom w:val="0"/>
          <w:divBdr>
            <w:top w:val="none" w:sz="0" w:space="0" w:color="auto"/>
            <w:left w:val="none" w:sz="0" w:space="0" w:color="auto"/>
            <w:bottom w:val="none" w:sz="0" w:space="0" w:color="auto"/>
            <w:right w:val="none" w:sz="0" w:space="0" w:color="auto"/>
          </w:divBdr>
        </w:div>
      </w:divsChild>
    </w:div>
    <w:div w:id="383866837">
      <w:bodyDiv w:val="1"/>
      <w:marLeft w:val="0"/>
      <w:marRight w:val="0"/>
      <w:marTop w:val="0"/>
      <w:marBottom w:val="0"/>
      <w:divBdr>
        <w:top w:val="none" w:sz="0" w:space="0" w:color="auto"/>
        <w:left w:val="none" w:sz="0" w:space="0" w:color="auto"/>
        <w:bottom w:val="none" w:sz="0" w:space="0" w:color="auto"/>
        <w:right w:val="none" w:sz="0" w:space="0" w:color="auto"/>
      </w:divBdr>
      <w:divsChild>
        <w:div w:id="382827026">
          <w:marLeft w:val="640"/>
          <w:marRight w:val="0"/>
          <w:marTop w:val="0"/>
          <w:marBottom w:val="0"/>
          <w:divBdr>
            <w:top w:val="none" w:sz="0" w:space="0" w:color="auto"/>
            <w:left w:val="none" w:sz="0" w:space="0" w:color="auto"/>
            <w:bottom w:val="none" w:sz="0" w:space="0" w:color="auto"/>
            <w:right w:val="none" w:sz="0" w:space="0" w:color="auto"/>
          </w:divBdr>
        </w:div>
        <w:div w:id="617881462">
          <w:marLeft w:val="640"/>
          <w:marRight w:val="0"/>
          <w:marTop w:val="0"/>
          <w:marBottom w:val="0"/>
          <w:divBdr>
            <w:top w:val="none" w:sz="0" w:space="0" w:color="auto"/>
            <w:left w:val="none" w:sz="0" w:space="0" w:color="auto"/>
            <w:bottom w:val="none" w:sz="0" w:space="0" w:color="auto"/>
            <w:right w:val="none" w:sz="0" w:space="0" w:color="auto"/>
          </w:divBdr>
        </w:div>
        <w:div w:id="40638358">
          <w:marLeft w:val="640"/>
          <w:marRight w:val="0"/>
          <w:marTop w:val="0"/>
          <w:marBottom w:val="0"/>
          <w:divBdr>
            <w:top w:val="none" w:sz="0" w:space="0" w:color="auto"/>
            <w:left w:val="none" w:sz="0" w:space="0" w:color="auto"/>
            <w:bottom w:val="none" w:sz="0" w:space="0" w:color="auto"/>
            <w:right w:val="none" w:sz="0" w:space="0" w:color="auto"/>
          </w:divBdr>
        </w:div>
        <w:div w:id="1642883746">
          <w:marLeft w:val="640"/>
          <w:marRight w:val="0"/>
          <w:marTop w:val="0"/>
          <w:marBottom w:val="0"/>
          <w:divBdr>
            <w:top w:val="none" w:sz="0" w:space="0" w:color="auto"/>
            <w:left w:val="none" w:sz="0" w:space="0" w:color="auto"/>
            <w:bottom w:val="none" w:sz="0" w:space="0" w:color="auto"/>
            <w:right w:val="none" w:sz="0" w:space="0" w:color="auto"/>
          </w:divBdr>
        </w:div>
        <w:div w:id="2062511187">
          <w:marLeft w:val="640"/>
          <w:marRight w:val="0"/>
          <w:marTop w:val="0"/>
          <w:marBottom w:val="0"/>
          <w:divBdr>
            <w:top w:val="none" w:sz="0" w:space="0" w:color="auto"/>
            <w:left w:val="none" w:sz="0" w:space="0" w:color="auto"/>
            <w:bottom w:val="none" w:sz="0" w:space="0" w:color="auto"/>
            <w:right w:val="none" w:sz="0" w:space="0" w:color="auto"/>
          </w:divBdr>
        </w:div>
        <w:div w:id="1712345982">
          <w:marLeft w:val="640"/>
          <w:marRight w:val="0"/>
          <w:marTop w:val="0"/>
          <w:marBottom w:val="0"/>
          <w:divBdr>
            <w:top w:val="none" w:sz="0" w:space="0" w:color="auto"/>
            <w:left w:val="none" w:sz="0" w:space="0" w:color="auto"/>
            <w:bottom w:val="none" w:sz="0" w:space="0" w:color="auto"/>
            <w:right w:val="none" w:sz="0" w:space="0" w:color="auto"/>
          </w:divBdr>
        </w:div>
      </w:divsChild>
    </w:div>
    <w:div w:id="437719788">
      <w:bodyDiv w:val="1"/>
      <w:marLeft w:val="0"/>
      <w:marRight w:val="0"/>
      <w:marTop w:val="0"/>
      <w:marBottom w:val="0"/>
      <w:divBdr>
        <w:top w:val="none" w:sz="0" w:space="0" w:color="auto"/>
        <w:left w:val="none" w:sz="0" w:space="0" w:color="auto"/>
        <w:bottom w:val="none" w:sz="0" w:space="0" w:color="auto"/>
        <w:right w:val="none" w:sz="0" w:space="0" w:color="auto"/>
      </w:divBdr>
      <w:divsChild>
        <w:div w:id="74207625">
          <w:marLeft w:val="640"/>
          <w:marRight w:val="0"/>
          <w:marTop w:val="0"/>
          <w:marBottom w:val="0"/>
          <w:divBdr>
            <w:top w:val="none" w:sz="0" w:space="0" w:color="auto"/>
            <w:left w:val="none" w:sz="0" w:space="0" w:color="auto"/>
            <w:bottom w:val="none" w:sz="0" w:space="0" w:color="auto"/>
            <w:right w:val="none" w:sz="0" w:space="0" w:color="auto"/>
          </w:divBdr>
        </w:div>
        <w:div w:id="129054867">
          <w:marLeft w:val="640"/>
          <w:marRight w:val="0"/>
          <w:marTop w:val="0"/>
          <w:marBottom w:val="0"/>
          <w:divBdr>
            <w:top w:val="none" w:sz="0" w:space="0" w:color="auto"/>
            <w:left w:val="none" w:sz="0" w:space="0" w:color="auto"/>
            <w:bottom w:val="none" w:sz="0" w:space="0" w:color="auto"/>
            <w:right w:val="none" w:sz="0" w:space="0" w:color="auto"/>
          </w:divBdr>
        </w:div>
        <w:div w:id="1807970709">
          <w:marLeft w:val="640"/>
          <w:marRight w:val="0"/>
          <w:marTop w:val="0"/>
          <w:marBottom w:val="0"/>
          <w:divBdr>
            <w:top w:val="none" w:sz="0" w:space="0" w:color="auto"/>
            <w:left w:val="none" w:sz="0" w:space="0" w:color="auto"/>
            <w:bottom w:val="none" w:sz="0" w:space="0" w:color="auto"/>
            <w:right w:val="none" w:sz="0" w:space="0" w:color="auto"/>
          </w:divBdr>
        </w:div>
        <w:div w:id="505898522">
          <w:marLeft w:val="640"/>
          <w:marRight w:val="0"/>
          <w:marTop w:val="0"/>
          <w:marBottom w:val="0"/>
          <w:divBdr>
            <w:top w:val="none" w:sz="0" w:space="0" w:color="auto"/>
            <w:left w:val="none" w:sz="0" w:space="0" w:color="auto"/>
            <w:bottom w:val="none" w:sz="0" w:space="0" w:color="auto"/>
            <w:right w:val="none" w:sz="0" w:space="0" w:color="auto"/>
          </w:divBdr>
        </w:div>
      </w:divsChild>
    </w:div>
    <w:div w:id="493837104">
      <w:bodyDiv w:val="1"/>
      <w:marLeft w:val="0"/>
      <w:marRight w:val="0"/>
      <w:marTop w:val="0"/>
      <w:marBottom w:val="0"/>
      <w:divBdr>
        <w:top w:val="none" w:sz="0" w:space="0" w:color="auto"/>
        <w:left w:val="none" w:sz="0" w:space="0" w:color="auto"/>
        <w:bottom w:val="none" w:sz="0" w:space="0" w:color="auto"/>
        <w:right w:val="none" w:sz="0" w:space="0" w:color="auto"/>
      </w:divBdr>
      <w:divsChild>
        <w:div w:id="1849364155">
          <w:marLeft w:val="640"/>
          <w:marRight w:val="0"/>
          <w:marTop w:val="0"/>
          <w:marBottom w:val="0"/>
          <w:divBdr>
            <w:top w:val="none" w:sz="0" w:space="0" w:color="auto"/>
            <w:left w:val="none" w:sz="0" w:space="0" w:color="auto"/>
            <w:bottom w:val="none" w:sz="0" w:space="0" w:color="auto"/>
            <w:right w:val="none" w:sz="0" w:space="0" w:color="auto"/>
          </w:divBdr>
        </w:div>
      </w:divsChild>
    </w:div>
    <w:div w:id="736131325">
      <w:bodyDiv w:val="1"/>
      <w:marLeft w:val="0"/>
      <w:marRight w:val="0"/>
      <w:marTop w:val="0"/>
      <w:marBottom w:val="0"/>
      <w:divBdr>
        <w:top w:val="none" w:sz="0" w:space="0" w:color="auto"/>
        <w:left w:val="none" w:sz="0" w:space="0" w:color="auto"/>
        <w:bottom w:val="none" w:sz="0" w:space="0" w:color="auto"/>
        <w:right w:val="none" w:sz="0" w:space="0" w:color="auto"/>
      </w:divBdr>
      <w:divsChild>
        <w:div w:id="1816802172">
          <w:marLeft w:val="640"/>
          <w:marRight w:val="0"/>
          <w:marTop w:val="0"/>
          <w:marBottom w:val="0"/>
          <w:divBdr>
            <w:top w:val="none" w:sz="0" w:space="0" w:color="auto"/>
            <w:left w:val="none" w:sz="0" w:space="0" w:color="auto"/>
            <w:bottom w:val="none" w:sz="0" w:space="0" w:color="auto"/>
            <w:right w:val="none" w:sz="0" w:space="0" w:color="auto"/>
          </w:divBdr>
        </w:div>
        <w:div w:id="565796561">
          <w:marLeft w:val="640"/>
          <w:marRight w:val="0"/>
          <w:marTop w:val="0"/>
          <w:marBottom w:val="0"/>
          <w:divBdr>
            <w:top w:val="none" w:sz="0" w:space="0" w:color="auto"/>
            <w:left w:val="none" w:sz="0" w:space="0" w:color="auto"/>
            <w:bottom w:val="none" w:sz="0" w:space="0" w:color="auto"/>
            <w:right w:val="none" w:sz="0" w:space="0" w:color="auto"/>
          </w:divBdr>
        </w:div>
      </w:divsChild>
    </w:div>
    <w:div w:id="974869381">
      <w:bodyDiv w:val="1"/>
      <w:marLeft w:val="0"/>
      <w:marRight w:val="0"/>
      <w:marTop w:val="0"/>
      <w:marBottom w:val="0"/>
      <w:divBdr>
        <w:top w:val="none" w:sz="0" w:space="0" w:color="auto"/>
        <w:left w:val="none" w:sz="0" w:space="0" w:color="auto"/>
        <w:bottom w:val="none" w:sz="0" w:space="0" w:color="auto"/>
        <w:right w:val="none" w:sz="0" w:space="0" w:color="auto"/>
      </w:divBdr>
    </w:div>
    <w:div w:id="1263879980">
      <w:bodyDiv w:val="1"/>
      <w:marLeft w:val="0"/>
      <w:marRight w:val="0"/>
      <w:marTop w:val="0"/>
      <w:marBottom w:val="0"/>
      <w:divBdr>
        <w:top w:val="none" w:sz="0" w:space="0" w:color="auto"/>
        <w:left w:val="none" w:sz="0" w:space="0" w:color="auto"/>
        <w:bottom w:val="none" w:sz="0" w:space="0" w:color="auto"/>
        <w:right w:val="none" w:sz="0" w:space="0" w:color="auto"/>
      </w:divBdr>
      <w:divsChild>
        <w:div w:id="416561911">
          <w:marLeft w:val="640"/>
          <w:marRight w:val="0"/>
          <w:marTop w:val="0"/>
          <w:marBottom w:val="0"/>
          <w:divBdr>
            <w:top w:val="none" w:sz="0" w:space="0" w:color="auto"/>
            <w:left w:val="none" w:sz="0" w:space="0" w:color="auto"/>
            <w:bottom w:val="none" w:sz="0" w:space="0" w:color="auto"/>
            <w:right w:val="none" w:sz="0" w:space="0" w:color="auto"/>
          </w:divBdr>
        </w:div>
        <w:div w:id="488399593">
          <w:marLeft w:val="640"/>
          <w:marRight w:val="0"/>
          <w:marTop w:val="0"/>
          <w:marBottom w:val="0"/>
          <w:divBdr>
            <w:top w:val="none" w:sz="0" w:space="0" w:color="auto"/>
            <w:left w:val="none" w:sz="0" w:space="0" w:color="auto"/>
            <w:bottom w:val="none" w:sz="0" w:space="0" w:color="auto"/>
            <w:right w:val="none" w:sz="0" w:space="0" w:color="auto"/>
          </w:divBdr>
        </w:div>
        <w:div w:id="631135604">
          <w:marLeft w:val="640"/>
          <w:marRight w:val="0"/>
          <w:marTop w:val="0"/>
          <w:marBottom w:val="0"/>
          <w:divBdr>
            <w:top w:val="none" w:sz="0" w:space="0" w:color="auto"/>
            <w:left w:val="none" w:sz="0" w:space="0" w:color="auto"/>
            <w:bottom w:val="none" w:sz="0" w:space="0" w:color="auto"/>
            <w:right w:val="none" w:sz="0" w:space="0" w:color="auto"/>
          </w:divBdr>
        </w:div>
      </w:divsChild>
    </w:div>
    <w:div w:id="1326323398">
      <w:bodyDiv w:val="1"/>
      <w:marLeft w:val="0"/>
      <w:marRight w:val="0"/>
      <w:marTop w:val="0"/>
      <w:marBottom w:val="0"/>
      <w:divBdr>
        <w:top w:val="none" w:sz="0" w:space="0" w:color="auto"/>
        <w:left w:val="none" w:sz="0" w:space="0" w:color="auto"/>
        <w:bottom w:val="none" w:sz="0" w:space="0" w:color="auto"/>
        <w:right w:val="none" w:sz="0" w:space="0" w:color="auto"/>
      </w:divBdr>
      <w:divsChild>
        <w:div w:id="142238277">
          <w:marLeft w:val="640"/>
          <w:marRight w:val="0"/>
          <w:marTop w:val="0"/>
          <w:marBottom w:val="0"/>
          <w:divBdr>
            <w:top w:val="none" w:sz="0" w:space="0" w:color="auto"/>
            <w:left w:val="none" w:sz="0" w:space="0" w:color="auto"/>
            <w:bottom w:val="none" w:sz="0" w:space="0" w:color="auto"/>
            <w:right w:val="none" w:sz="0" w:space="0" w:color="auto"/>
          </w:divBdr>
        </w:div>
        <w:div w:id="520363269">
          <w:marLeft w:val="640"/>
          <w:marRight w:val="0"/>
          <w:marTop w:val="0"/>
          <w:marBottom w:val="0"/>
          <w:divBdr>
            <w:top w:val="none" w:sz="0" w:space="0" w:color="auto"/>
            <w:left w:val="none" w:sz="0" w:space="0" w:color="auto"/>
            <w:bottom w:val="none" w:sz="0" w:space="0" w:color="auto"/>
            <w:right w:val="none" w:sz="0" w:space="0" w:color="auto"/>
          </w:divBdr>
        </w:div>
        <w:div w:id="1794252231">
          <w:marLeft w:val="640"/>
          <w:marRight w:val="0"/>
          <w:marTop w:val="0"/>
          <w:marBottom w:val="0"/>
          <w:divBdr>
            <w:top w:val="none" w:sz="0" w:space="0" w:color="auto"/>
            <w:left w:val="none" w:sz="0" w:space="0" w:color="auto"/>
            <w:bottom w:val="none" w:sz="0" w:space="0" w:color="auto"/>
            <w:right w:val="none" w:sz="0" w:space="0" w:color="auto"/>
          </w:divBdr>
        </w:div>
        <w:div w:id="1823500040">
          <w:marLeft w:val="640"/>
          <w:marRight w:val="0"/>
          <w:marTop w:val="0"/>
          <w:marBottom w:val="0"/>
          <w:divBdr>
            <w:top w:val="none" w:sz="0" w:space="0" w:color="auto"/>
            <w:left w:val="none" w:sz="0" w:space="0" w:color="auto"/>
            <w:bottom w:val="none" w:sz="0" w:space="0" w:color="auto"/>
            <w:right w:val="none" w:sz="0" w:space="0" w:color="auto"/>
          </w:divBdr>
        </w:div>
        <w:div w:id="1027487246">
          <w:marLeft w:val="640"/>
          <w:marRight w:val="0"/>
          <w:marTop w:val="0"/>
          <w:marBottom w:val="0"/>
          <w:divBdr>
            <w:top w:val="none" w:sz="0" w:space="0" w:color="auto"/>
            <w:left w:val="none" w:sz="0" w:space="0" w:color="auto"/>
            <w:bottom w:val="none" w:sz="0" w:space="0" w:color="auto"/>
            <w:right w:val="none" w:sz="0" w:space="0" w:color="auto"/>
          </w:divBdr>
        </w:div>
      </w:divsChild>
    </w:div>
    <w:div w:id="1333416457">
      <w:bodyDiv w:val="1"/>
      <w:marLeft w:val="0"/>
      <w:marRight w:val="0"/>
      <w:marTop w:val="0"/>
      <w:marBottom w:val="0"/>
      <w:divBdr>
        <w:top w:val="none" w:sz="0" w:space="0" w:color="auto"/>
        <w:left w:val="none" w:sz="0" w:space="0" w:color="auto"/>
        <w:bottom w:val="none" w:sz="0" w:space="0" w:color="auto"/>
        <w:right w:val="none" w:sz="0" w:space="0" w:color="auto"/>
      </w:divBdr>
    </w:div>
    <w:div w:id="1560441319">
      <w:bodyDiv w:val="1"/>
      <w:marLeft w:val="0"/>
      <w:marRight w:val="0"/>
      <w:marTop w:val="0"/>
      <w:marBottom w:val="0"/>
      <w:divBdr>
        <w:top w:val="none" w:sz="0" w:space="0" w:color="auto"/>
        <w:left w:val="none" w:sz="0" w:space="0" w:color="auto"/>
        <w:bottom w:val="none" w:sz="0" w:space="0" w:color="auto"/>
        <w:right w:val="none" w:sz="0" w:space="0" w:color="auto"/>
      </w:divBdr>
      <w:divsChild>
        <w:div w:id="1567884432">
          <w:marLeft w:val="640"/>
          <w:marRight w:val="0"/>
          <w:marTop w:val="0"/>
          <w:marBottom w:val="0"/>
          <w:divBdr>
            <w:top w:val="none" w:sz="0" w:space="0" w:color="auto"/>
            <w:left w:val="none" w:sz="0" w:space="0" w:color="auto"/>
            <w:bottom w:val="none" w:sz="0" w:space="0" w:color="auto"/>
            <w:right w:val="none" w:sz="0" w:space="0" w:color="auto"/>
          </w:divBdr>
        </w:div>
        <w:div w:id="224990544">
          <w:marLeft w:val="640"/>
          <w:marRight w:val="0"/>
          <w:marTop w:val="0"/>
          <w:marBottom w:val="0"/>
          <w:divBdr>
            <w:top w:val="none" w:sz="0" w:space="0" w:color="auto"/>
            <w:left w:val="none" w:sz="0" w:space="0" w:color="auto"/>
            <w:bottom w:val="none" w:sz="0" w:space="0" w:color="auto"/>
            <w:right w:val="none" w:sz="0" w:space="0" w:color="auto"/>
          </w:divBdr>
        </w:div>
        <w:div w:id="701631336">
          <w:marLeft w:val="640"/>
          <w:marRight w:val="0"/>
          <w:marTop w:val="0"/>
          <w:marBottom w:val="0"/>
          <w:divBdr>
            <w:top w:val="none" w:sz="0" w:space="0" w:color="auto"/>
            <w:left w:val="none" w:sz="0" w:space="0" w:color="auto"/>
            <w:bottom w:val="none" w:sz="0" w:space="0" w:color="auto"/>
            <w:right w:val="none" w:sz="0" w:space="0" w:color="auto"/>
          </w:divBdr>
        </w:div>
        <w:div w:id="739181699">
          <w:marLeft w:val="640"/>
          <w:marRight w:val="0"/>
          <w:marTop w:val="0"/>
          <w:marBottom w:val="0"/>
          <w:divBdr>
            <w:top w:val="none" w:sz="0" w:space="0" w:color="auto"/>
            <w:left w:val="none" w:sz="0" w:space="0" w:color="auto"/>
            <w:bottom w:val="none" w:sz="0" w:space="0" w:color="auto"/>
            <w:right w:val="none" w:sz="0" w:space="0" w:color="auto"/>
          </w:divBdr>
        </w:div>
        <w:div w:id="480927249">
          <w:marLeft w:val="640"/>
          <w:marRight w:val="0"/>
          <w:marTop w:val="0"/>
          <w:marBottom w:val="0"/>
          <w:divBdr>
            <w:top w:val="none" w:sz="0" w:space="0" w:color="auto"/>
            <w:left w:val="none" w:sz="0" w:space="0" w:color="auto"/>
            <w:bottom w:val="none" w:sz="0" w:space="0" w:color="auto"/>
            <w:right w:val="none" w:sz="0" w:space="0" w:color="auto"/>
          </w:divBdr>
        </w:div>
      </w:divsChild>
    </w:div>
    <w:div w:id="1564681670">
      <w:bodyDiv w:val="1"/>
      <w:marLeft w:val="0"/>
      <w:marRight w:val="0"/>
      <w:marTop w:val="0"/>
      <w:marBottom w:val="0"/>
      <w:divBdr>
        <w:top w:val="none" w:sz="0" w:space="0" w:color="auto"/>
        <w:left w:val="none" w:sz="0" w:space="0" w:color="auto"/>
        <w:bottom w:val="none" w:sz="0" w:space="0" w:color="auto"/>
        <w:right w:val="none" w:sz="0" w:space="0" w:color="auto"/>
      </w:divBdr>
      <w:divsChild>
        <w:div w:id="1112633304">
          <w:marLeft w:val="640"/>
          <w:marRight w:val="0"/>
          <w:marTop w:val="0"/>
          <w:marBottom w:val="0"/>
          <w:divBdr>
            <w:top w:val="none" w:sz="0" w:space="0" w:color="auto"/>
            <w:left w:val="none" w:sz="0" w:space="0" w:color="auto"/>
            <w:bottom w:val="none" w:sz="0" w:space="0" w:color="auto"/>
            <w:right w:val="none" w:sz="0" w:space="0" w:color="auto"/>
          </w:divBdr>
        </w:div>
        <w:div w:id="1674649524">
          <w:marLeft w:val="640"/>
          <w:marRight w:val="0"/>
          <w:marTop w:val="0"/>
          <w:marBottom w:val="0"/>
          <w:divBdr>
            <w:top w:val="none" w:sz="0" w:space="0" w:color="auto"/>
            <w:left w:val="none" w:sz="0" w:space="0" w:color="auto"/>
            <w:bottom w:val="none" w:sz="0" w:space="0" w:color="auto"/>
            <w:right w:val="none" w:sz="0" w:space="0" w:color="auto"/>
          </w:divBdr>
        </w:div>
        <w:div w:id="1444228333">
          <w:marLeft w:val="640"/>
          <w:marRight w:val="0"/>
          <w:marTop w:val="0"/>
          <w:marBottom w:val="0"/>
          <w:divBdr>
            <w:top w:val="none" w:sz="0" w:space="0" w:color="auto"/>
            <w:left w:val="none" w:sz="0" w:space="0" w:color="auto"/>
            <w:bottom w:val="none" w:sz="0" w:space="0" w:color="auto"/>
            <w:right w:val="none" w:sz="0" w:space="0" w:color="auto"/>
          </w:divBdr>
        </w:div>
        <w:div w:id="329064900">
          <w:marLeft w:val="640"/>
          <w:marRight w:val="0"/>
          <w:marTop w:val="0"/>
          <w:marBottom w:val="0"/>
          <w:divBdr>
            <w:top w:val="none" w:sz="0" w:space="0" w:color="auto"/>
            <w:left w:val="none" w:sz="0" w:space="0" w:color="auto"/>
            <w:bottom w:val="none" w:sz="0" w:space="0" w:color="auto"/>
            <w:right w:val="none" w:sz="0" w:space="0" w:color="auto"/>
          </w:divBdr>
        </w:div>
      </w:divsChild>
    </w:div>
    <w:div w:id="1869831827">
      <w:bodyDiv w:val="1"/>
      <w:marLeft w:val="0"/>
      <w:marRight w:val="0"/>
      <w:marTop w:val="0"/>
      <w:marBottom w:val="0"/>
      <w:divBdr>
        <w:top w:val="none" w:sz="0" w:space="0" w:color="auto"/>
        <w:left w:val="none" w:sz="0" w:space="0" w:color="auto"/>
        <w:bottom w:val="none" w:sz="0" w:space="0" w:color="auto"/>
        <w:right w:val="none" w:sz="0" w:space="0" w:color="auto"/>
      </w:divBdr>
      <w:divsChild>
        <w:div w:id="1301034177">
          <w:marLeft w:val="640"/>
          <w:marRight w:val="0"/>
          <w:marTop w:val="0"/>
          <w:marBottom w:val="0"/>
          <w:divBdr>
            <w:top w:val="none" w:sz="0" w:space="0" w:color="auto"/>
            <w:left w:val="none" w:sz="0" w:space="0" w:color="auto"/>
            <w:bottom w:val="none" w:sz="0" w:space="0" w:color="auto"/>
            <w:right w:val="none" w:sz="0" w:space="0" w:color="auto"/>
          </w:divBdr>
        </w:div>
        <w:div w:id="1838839160">
          <w:marLeft w:val="640"/>
          <w:marRight w:val="0"/>
          <w:marTop w:val="0"/>
          <w:marBottom w:val="0"/>
          <w:divBdr>
            <w:top w:val="none" w:sz="0" w:space="0" w:color="auto"/>
            <w:left w:val="none" w:sz="0" w:space="0" w:color="auto"/>
            <w:bottom w:val="none" w:sz="0" w:space="0" w:color="auto"/>
            <w:right w:val="none" w:sz="0" w:space="0" w:color="auto"/>
          </w:divBdr>
        </w:div>
        <w:div w:id="908881877">
          <w:marLeft w:val="640"/>
          <w:marRight w:val="0"/>
          <w:marTop w:val="0"/>
          <w:marBottom w:val="0"/>
          <w:divBdr>
            <w:top w:val="none" w:sz="0" w:space="0" w:color="auto"/>
            <w:left w:val="none" w:sz="0" w:space="0" w:color="auto"/>
            <w:bottom w:val="none" w:sz="0" w:space="0" w:color="auto"/>
            <w:right w:val="none" w:sz="0" w:space="0" w:color="auto"/>
          </w:divBdr>
        </w:div>
      </w:divsChild>
    </w:div>
    <w:div w:id="1996717432">
      <w:bodyDiv w:val="1"/>
      <w:marLeft w:val="0"/>
      <w:marRight w:val="0"/>
      <w:marTop w:val="0"/>
      <w:marBottom w:val="0"/>
      <w:divBdr>
        <w:top w:val="none" w:sz="0" w:space="0" w:color="auto"/>
        <w:left w:val="none" w:sz="0" w:space="0" w:color="auto"/>
        <w:bottom w:val="none" w:sz="0" w:space="0" w:color="auto"/>
        <w:right w:val="none" w:sz="0" w:space="0" w:color="auto"/>
      </w:divBdr>
      <w:divsChild>
        <w:div w:id="714542462">
          <w:marLeft w:val="640"/>
          <w:marRight w:val="0"/>
          <w:marTop w:val="0"/>
          <w:marBottom w:val="0"/>
          <w:divBdr>
            <w:top w:val="none" w:sz="0" w:space="0" w:color="auto"/>
            <w:left w:val="none" w:sz="0" w:space="0" w:color="auto"/>
            <w:bottom w:val="none" w:sz="0" w:space="0" w:color="auto"/>
            <w:right w:val="none" w:sz="0" w:space="0" w:color="auto"/>
          </w:divBdr>
        </w:div>
        <w:div w:id="542865972">
          <w:marLeft w:val="640"/>
          <w:marRight w:val="0"/>
          <w:marTop w:val="0"/>
          <w:marBottom w:val="0"/>
          <w:divBdr>
            <w:top w:val="none" w:sz="0" w:space="0" w:color="auto"/>
            <w:left w:val="none" w:sz="0" w:space="0" w:color="auto"/>
            <w:bottom w:val="none" w:sz="0" w:space="0" w:color="auto"/>
            <w:right w:val="none" w:sz="0" w:space="0" w:color="auto"/>
          </w:divBdr>
        </w:div>
        <w:div w:id="1208223964">
          <w:marLeft w:val="640"/>
          <w:marRight w:val="0"/>
          <w:marTop w:val="0"/>
          <w:marBottom w:val="0"/>
          <w:divBdr>
            <w:top w:val="none" w:sz="0" w:space="0" w:color="auto"/>
            <w:left w:val="none" w:sz="0" w:space="0" w:color="auto"/>
            <w:bottom w:val="none" w:sz="0" w:space="0" w:color="auto"/>
            <w:right w:val="none" w:sz="0" w:space="0" w:color="auto"/>
          </w:divBdr>
        </w:div>
      </w:divsChild>
    </w:div>
    <w:div w:id="2067072403">
      <w:bodyDiv w:val="1"/>
      <w:marLeft w:val="0"/>
      <w:marRight w:val="0"/>
      <w:marTop w:val="0"/>
      <w:marBottom w:val="0"/>
      <w:divBdr>
        <w:top w:val="none" w:sz="0" w:space="0" w:color="auto"/>
        <w:left w:val="none" w:sz="0" w:space="0" w:color="auto"/>
        <w:bottom w:val="none" w:sz="0" w:space="0" w:color="auto"/>
        <w:right w:val="none" w:sz="0" w:space="0" w:color="auto"/>
      </w:divBdr>
      <w:divsChild>
        <w:div w:id="1783919002">
          <w:marLeft w:val="640"/>
          <w:marRight w:val="0"/>
          <w:marTop w:val="0"/>
          <w:marBottom w:val="0"/>
          <w:divBdr>
            <w:top w:val="none" w:sz="0" w:space="0" w:color="auto"/>
            <w:left w:val="none" w:sz="0" w:space="0" w:color="auto"/>
            <w:bottom w:val="none" w:sz="0" w:space="0" w:color="auto"/>
            <w:right w:val="none" w:sz="0" w:space="0" w:color="auto"/>
          </w:divBdr>
        </w:div>
        <w:div w:id="1530139575">
          <w:marLeft w:val="640"/>
          <w:marRight w:val="0"/>
          <w:marTop w:val="0"/>
          <w:marBottom w:val="0"/>
          <w:divBdr>
            <w:top w:val="none" w:sz="0" w:space="0" w:color="auto"/>
            <w:left w:val="none" w:sz="0" w:space="0" w:color="auto"/>
            <w:bottom w:val="none" w:sz="0" w:space="0" w:color="auto"/>
            <w:right w:val="none" w:sz="0" w:space="0" w:color="auto"/>
          </w:divBdr>
        </w:div>
        <w:div w:id="1533953509">
          <w:marLeft w:val="640"/>
          <w:marRight w:val="0"/>
          <w:marTop w:val="0"/>
          <w:marBottom w:val="0"/>
          <w:divBdr>
            <w:top w:val="none" w:sz="0" w:space="0" w:color="auto"/>
            <w:left w:val="none" w:sz="0" w:space="0" w:color="auto"/>
            <w:bottom w:val="none" w:sz="0" w:space="0" w:color="auto"/>
            <w:right w:val="none" w:sz="0" w:space="0" w:color="auto"/>
          </w:divBdr>
        </w:div>
        <w:div w:id="1889143166">
          <w:marLeft w:val="640"/>
          <w:marRight w:val="0"/>
          <w:marTop w:val="0"/>
          <w:marBottom w:val="0"/>
          <w:divBdr>
            <w:top w:val="none" w:sz="0" w:space="0" w:color="auto"/>
            <w:left w:val="none" w:sz="0" w:space="0" w:color="auto"/>
            <w:bottom w:val="none" w:sz="0" w:space="0" w:color="auto"/>
            <w:right w:val="none" w:sz="0" w:space="0" w:color="auto"/>
          </w:divBdr>
        </w:div>
        <w:div w:id="555245581">
          <w:marLeft w:val="640"/>
          <w:marRight w:val="0"/>
          <w:marTop w:val="0"/>
          <w:marBottom w:val="0"/>
          <w:divBdr>
            <w:top w:val="none" w:sz="0" w:space="0" w:color="auto"/>
            <w:left w:val="none" w:sz="0" w:space="0" w:color="auto"/>
            <w:bottom w:val="none" w:sz="0" w:space="0" w:color="auto"/>
            <w:right w:val="none" w:sz="0" w:space="0" w:color="auto"/>
          </w:divBdr>
        </w:div>
      </w:divsChild>
    </w:div>
    <w:div w:id="2146652009">
      <w:bodyDiv w:val="1"/>
      <w:marLeft w:val="0"/>
      <w:marRight w:val="0"/>
      <w:marTop w:val="0"/>
      <w:marBottom w:val="0"/>
      <w:divBdr>
        <w:top w:val="none" w:sz="0" w:space="0" w:color="auto"/>
        <w:left w:val="none" w:sz="0" w:space="0" w:color="auto"/>
        <w:bottom w:val="none" w:sz="0" w:space="0" w:color="auto"/>
        <w:right w:val="none" w:sz="0" w:space="0" w:color="auto"/>
      </w:divBdr>
      <w:divsChild>
        <w:div w:id="1361858783">
          <w:marLeft w:val="640"/>
          <w:marRight w:val="0"/>
          <w:marTop w:val="0"/>
          <w:marBottom w:val="0"/>
          <w:divBdr>
            <w:top w:val="none" w:sz="0" w:space="0" w:color="auto"/>
            <w:left w:val="none" w:sz="0" w:space="0" w:color="auto"/>
            <w:bottom w:val="none" w:sz="0" w:space="0" w:color="auto"/>
            <w:right w:val="none" w:sz="0" w:space="0" w:color="auto"/>
          </w:divBdr>
        </w:div>
        <w:div w:id="562326689">
          <w:marLeft w:val="640"/>
          <w:marRight w:val="0"/>
          <w:marTop w:val="0"/>
          <w:marBottom w:val="0"/>
          <w:divBdr>
            <w:top w:val="none" w:sz="0" w:space="0" w:color="auto"/>
            <w:left w:val="none" w:sz="0" w:space="0" w:color="auto"/>
            <w:bottom w:val="none" w:sz="0" w:space="0" w:color="auto"/>
            <w:right w:val="none" w:sz="0" w:space="0" w:color="auto"/>
          </w:divBdr>
        </w:div>
        <w:div w:id="2119133267">
          <w:marLeft w:val="640"/>
          <w:marRight w:val="0"/>
          <w:marTop w:val="0"/>
          <w:marBottom w:val="0"/>
          <w:divBdr>
            <w:top w:val="none" w:sz="0" w:space="0" w:color="auto"/>
            <w:left w:val="none" w:sz="0" w:space="0" w:color="auto"/>
            <w:bottom w:val="none" w:sz="0" w:space="0" w:color="auto"/>
            <w:right w:val="none" w:sz="0" w:space="0" w:color="auto"/>
          </w:divBdr>
        </w:div>
        <w:div w:id="1896430488">
          <w:marLeft w:val="640"/>
          <w:marRight w:val="0"/>
          <w:marTop w:val="0"/>
          <w:marBottom w:val="0"/>
          <w:divBdr>
            <w:top w:val="none" w:sz="0" w:space="0" w:color="auto"/>
            <w:left w:val="none" w:sz="0" w:space="0" w:color="auto"/>
            <w:bottom w:val="none" w:sz="0" w:space="0" w:color="auto"/>
            <w:right w:val="none" w:sz="0" w:space="0" w:color="auto"/>
          </w:divBdr>
        </w:div>
        <w:div w:id="1405181258">
          <w:marLeft w:val="640"/>
          <w:marRight w:val="0"/>
          <w:marTop w:val="0"/>
          <w:marBottom w:val="0"/>
          <w:divBdr>
            <w:top w:val="none" w:sz="0" w:space="0" w:color="auto"/>
            <w:left w:val="none" w:sz="0" w:space="0" w:color="auto"/>
            <w:bottom w:val="none" w:sz="0" w:space="0" w:color="auto"/>
            <w:right w:val="none" w:sz="0" w:space="0" w:color="auto"/>
          </w:divBdr>
        </w:div>
        <w:div w:id="190776062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8F04EE84-5280-45C9-A2CD-6AB093530A22}"/>
      </w:docPartPr>
      <w:docPartBody>
        <w:p w:rsidR="00CE6287" w:rsidRDefault="00F96DAD">
          <w:r w:rsidRPr="00AF0D7E">
            <w:rPr>
              <w:rStyle w:val="Testosegnaposto"/>
            </w:rPr>
            <w:t>Fare clic o toccare qui per immettere il testo.</w:t>
          </w:r>
        </w:p>
      </w:docPartBody>
    </w:docPart>
    <w:docPart>
      <w:docPartPr>
        <w:name w:val="07E8871E980B4E30A1BE5BBAE3C1435F"/>
        <w:category>
          <w:name w:val="Generale"/>
          <w:gallery w:val="placeholder"/>
        </w:category>
        <w:types>
          <w:type w:val="bbPlcHdr"/>
        </w:types>
        <w:behaviors>
          <w:behavior w:val="content"/>
        </w:behaviors>
        <w:guid w:val="{EE178A69-CB02-412F-8DB2-346F9056B406}"/>
      </w:docPartPr>
      <w:docPartBody>
        <w:p w:rsidR="00CE6287" w:rsidRDefault="00F96DAD" w:rsidP="00F96DAD">
          <w:pPr>
            <w:pStyle w:val="07E8871E980B4E30A1BE5BBAE3C1435F"/>
          </w:pPr>
          <w:r w:rsidRPr="00AF0D7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DAD"/>
    <w:rsid w:val="000F0084"/>
    <w:rsid w:val="002B1001"/>
    <w:rsid w:val="00593BE2"/>
    <w:rsid w:val="00633422"/>
    <w:rsid w:val="00C30147"/>
    <w:rsid w:val="00C8459F"/>
    <w:rsid w:val="00CE6287"/>
    <w:rsid w:val="00DF5A60"/>
    <w:rsid w:val="00E75313"/>
    <w:rsid w:val="00F63EF1"/>
    <w:rsid w:val="00F96D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96DAD"/>
    <w:rPr>
      <w:color w:val="808080"/>
    </w:rPr>
  </w:style>
  <w:style w:type="paragraph" w:customStyle="1" w:styleId="07E8871E980B4E30A1BE5BBAE3C1435F">
    <w:name w:val="07E8871E980B4E30A1BE5BBAE3C1435F"/>
    <w:rsid w:val="00F96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AE6B3A-5FBD-4702-A858-7D32390443F8}">
  <we:reference id="wa104382081" version="1.35.0.0" store="it-IT" storeType="OMEX"/>
  <we:alternateReferences>
    <we:reference id="WA104382081" version="1.35.0.0" store="" storeType="OMEX"/>
  </we:alternateReferences>
  <we:properties>
    <we:property name="MENDELEY_CITATIONS" value="[{&quot;citationID&quot;:&quot;MENDELEY_CITATION_5b0d092d-fb5a-4d6d-8771-767e3558cb19&quot;,&quot;properties&quot;:{&quot;noteIndex&quot;:0},&quot;isEdited&quot;:false,&quot;manualOverride&quot;:{&quot;isManuallyOverridden&quot;:false,&quot;citeprocText&quot;:&quot;[1]&quot;,&quot;manualOverrideText&quot;:&quot;&quot;},&quot;citationItems&quot;:[{&quot;id&quot;:&quot;a0f15d25-2eb4-3de5-9ad4-56e971111925&quot;,&quot;itemData&quot;:{&quot;type&quot;:&quot;article-journal&quot;,&quot;id&quot;:&quot;a0f15d25-2eb4-3de5-9ad4-56e971111925&quot;,&quot;title&quot;:&quot;Common but differentiated leadership: Strategies and challenges for carbon neutrality by 2050 across industrialized economies&quot;,&quot;author&quot;:[{&quot;family&quot;:&quot;Schreyer&quot;,&quot;given&quot;:&quot;Felix&quot;,&quot;parse-names&quot;:false,&quot;dropping-particle&quot;:&quot;&quot;,&quot;non-dropping-particle&quot;:&quot;&quot;},{&quot;family&quot;:&quot;Luderer&quot;,&quot;given&quot;:&quot;Gunnar&quot;,&quot;parse-names&quot;:false,&quot;dropping-particle&quot;:&quot;&quot;,&quot;non-dropping-particle&quot;:&quot;&quot;},{&quot;family&quot;:&quot;Rodrigues&quot;,&quot;given&quot;:&quot;Renato&quot;,&quot;parse-names&quot;:false,&quot;dropping-particle&quot;:&quot;&quot;,&quot;non-dropping-particle&quot;:&quot;&quot;},{&quot;family&quot;:&quot;Pietzcker&quot;,&quot;given&quot;:&quot;Robert C.&quot;,&quot;parse-names&quot;:false,&quot;dropping-particle&quot;:&quot;&quot;,&quot;non-dropping-particle&quot;:&quot;&quot;},{&quot;family&quot;:&quot;Baumstark&quot;,&quot;given&quot;:&quot;Lavinia&quot;,&quot;parse-names&quot;:false,&quot;dropping-particle&quot;:&quot;&quot;,&quot;non-dropping-particle&quot;:&quot;&quot;},{&quot;family&quot;:&quot;Sugiyama&quot;,&quot;given&quot;:&quot;Masahiro&quot;,&quot;parse-names&quot;:false,&quot;dropping-particle&quot;:&quot;&quot;,&quot;non-dropping-particle&quot;:&quot;&quot;},{&quot;family&quot;:&quot;Brecha&quot;,&quot;given&quot;:&quot;Robert J.&quot;,&quot;parse-names&quot;:false,&quot;dropping-particle&quot;:&quot;&quot;,&quot;non-dropping-particle&quot;:&quot;&quot;},{&quot;family&quot;:&quot;Ueckerdt&quot;,&quot;given&quot;:&quot;Falko&quot;,&quot;parse-names&quot;:false,&quot;dropping-particle&quot;:&quot;&quot;,&quot;non-dropping-particle&quot;:&quot;&quot;}],&quot;container-title&quot;:&quot;Environmental Research Letters&quot;,&quot;DOI&quot;:&quot;10.1088/1748-9326/abb852&quot;,&quot;ISSN&quot;:&quot;17489326&quot;,&quot;issued&quot;:{&quot;date-parts&quot;:[[2020,11,1]]},&quot;abstract&quot;:&quot;Given their historic emissions and economic capability, we analyze a leadership role for representative industrialized regions (EU, US, Japan, and Australia) in the global climate mitigation effort. Using the global integrated assessment model REMIND, we systematically compare region-specific mitigation strategies and challenges of reaching domestic net-zero carbon emissions in 2050. Embarking from different emission profiles and trends, we find that all of the regions have technological options and mitigation strategies to reach carbon neutrality by 2050. Regional characteristics are mostly related to different land availability, population density and population trends: While Japan is resource limited with respect to onshore wind and solar power and has constrained options for carbon dioxide removal (CDR), their declining population significantly decreases future energy demand. In contrast, Australia and the US benefit from abundant renewable resources, but face challenges to curb industry and transport emissions given increasing populations and high per-capita energy use. In the EU, lack of social acceptance or EU-wide cooperation might endanger the ongoing transition to a renewable-based power system. CDR technologies are necessary for all regions, as residual emissions cannot be fully avoided by 2050. For Australia and the US, in particular, CDR could reduce the required transition pace, depth and costs. At the same time, this creates the risk of a carbon lock-in, if decarbonization ambition is scaled down in anticipation of CDR technologies that fail to deliver. Our results suggest that industrialized economies can benefit from cooperation based on common themes and complementary strengths. This may include trade of electricity-based fuels and materials as well as the exchange of regional experience on technology scale-up and policy implementation.&quot;,&quot;publisher&quot;:&quot;IOP Publishing Ltd&quot;,&quot;issue&quot;:&quot;11&quot;,&quot;volume&quot;:&quot;15&quot;,&quot;expandedJournalTitle&quot;:&quot;Environmental Research Letters&quot;},&quot;isTemporary&quot;:false}],&quot;citationTag&quot;:&quot;MENDELEY_CITATION_v3_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&quot;},{&quot;citationID&quot;:&quot;MENDELEY_CITATION_3177f61d-7733-45ee-b2c0-b39a7625b4d7&quot;,&quot;properties&quot;:{&quot;noteIndex&quot;:0},&quot;isEdited&quot;:false,&quot;manualOverride&quot;:{&quot;isManuallyOverridden&quot;:false,&quot;citeprocText&quot;:&quot;[2]&quot;,&quot;manualOverrideText&quot;:&quot;&quot;},&quot;citationItems&quot;:[{&quot;id&quot;:&quot;dc1b5640-f971-3b74-a372-aa5c308a19c9&quot;,&quot;itemData&quot;:{&quot;type&quot;:&quot;article&quot;,&quot;id&quot;:&quot;dc1b5640-f971-3b74-a372-aa5c308a19c9&quot;,&quot;title&quot;:&quot;Liquid fuels, hydrogen and chemicals from lignin: A critical review&quot;,&quot;author&quot;:[{&quot;family&quot;:&quot;Azadi&quot;,&quot;given&quot;:&quot;Pooya&quot;,&quot;parse-names&quot;:false,&quot;dropping-particle&quot;:&quot;&quot;,&quot;non-dropping-particle&quot;:&quot;&quot;},{&quot;family&quot;:&quot;Inderwildi&quot;,&quot;given&quot;:&quot;Oliver R&quot;,&quot;parse-names&quot;:false,&quot;dropping-particle&quot;:&quot;&quot;,&quot;non-dropping-particle&quot;:&quot;&quot;},{&quot;family&quot;:&quot;Farnood&quot;,&quot;given&quot;:&quot;Ramin&quot;,&quot;parse-names&quot;:false,&quot;dropping-particle&quot;:&quot;&quot;,&quot;non-dropping-particle&quot;:&quot;&quot;},{&quot;family&quot;:&quot;King&quot;,&quot;given&quot;:&quot;David A&quot;,&quot;parse-names&quot;:false,&quot;dropping-particle&quot;:&quot;&quot;,&quot;non-dropping-particle&quot;:&quot;&quot;}],&quot;container-title&quot;:&quot;Renewable and Sustainable Energy Reviews&quot;,&quot;DOI&quot;:&quot;10.1016/j.rser.2012.12.022&quot;,&quot;ISSN&quot;:&quot;13640321&quot;,&quot;issued&quot;:{&quot;date-parts&quot;:[[2013]]},&quot;page&quot;:&quot;506-523&quot;,&quot;abstract&quot;:&quot;Our severe dependence on fossil resources for the production of fuels and chemicals is responsible for two major global challenges: declining the fuel supply and increasing the anthropogenic greenhouse gas emissions. Conversion of biomass to fuels and chemicals can be a part of the low-carbon solution to both issues. Among various biomass species, inedible biomass such as lignocellulosics is the preferred choice for such applications due to their minimal impact on the food security. While technologies for the conversion of carbohydrates to value-added materials such as pulp, sugar monomers, and ethanol are well-established, lignin upgrading and valorization processes are significantly less-developed, and technical lignins are almost entirely burnt to generate heat and steam. The economic viability of biorefineries - which will receive significant amounts of lignin in future - can potentially improve significantly when advanced technologies are available that aid the conversion of lignin to value-added compounds. In this paper we assess how thermochemical processes can be used to isolate lignin from the lignocellulosic biomass, and subsequently convert it to liquid fuels, hydrogen, and aromatic monomers. To this end, different depolymerization, gasification and upgrading technologies for lignin conversion will be considered. Finally, the foreseeable applications of lignin-based products, the future directions for development, and the potential supportive interventions from policy makers are critically assessed. © 2012 Elsevier Ltd.&quot;,&quot;publisher&quot;:&quot;Elsevier Ltd&quot;,&quot;volume&quot;:&quot;21&quot;},&quot;isTemporary&quot;:false}],&quot;citationTag&quot;:&quot;MENDELEY_CITATION_v3_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&quot;},{&quot;citationID&quot;:&quot;MENDELEY_CITATION_43f6d328-c6ef-4147-870c-41225676b7e5&quot;,&quot;properties&quot;:{&quot;noteIndex&quot;:0},&quot;isEdited&quot;:false,&quot;manualOverride&quot;:{&quot;isManuallyOverridden&quot;:false,&quot;citeprocText&quot;:&quot;[3]&quot;,&quot;manualOverrideText&quot;:&quot;&quot;},&quot;citationItems&quot;:[{&quot;id&quot;:&quot;71614dcc-2fbe-3913-b561-d7e7c02dd87c&quot;,&quot;itemData&quot;:{&quot;type&quot;:&quot;article-journal&quot;,&quot;id&quot;:&quot;71614dcc-2fbe-3913-b561-d7e7c02dd87c&quot;,&quot;title&quot;:&quot;Pathways of lignocellulosic biomass conversion to renewable fuels&quot;,&quot;author&quot;:[{&quot;family&quot;:&quot;Nanda&quot;,&quot;given&quot;:&quot;Sonil&quot;,&quot;parse-names&quot;:false,&quot;dropping-particle&quot;:&quot;&quot;,&quot;non-dropping-particle&quot;:&quot;&quot;},{&quot;family&quot;:&quot;Mohammad&quot;,&quot;given&quot;:&quot;Javeed&quot;,&quot;parse-names&quot;:false,&quot;dropping-particle&quot;:&quot;&quot;,&quot;non-dropping-particle&quot;:&quot;&quot;},{&quot;family&quot;:&quot;Reddy&quot;,&quot;given&quot;:&quot;Sivamohan N&quot;,&quot;parse-names&quot;:false,&quot;dropping-particle&quot;:&quot;&quot;,&quot;non-dropping-particle&quot;:&quot;&quot;},{&quot;family&quot;:&quot;Kozinski&quot;,&quot;given&quot;:&quot;Janusz A&quot;,&quot;parse-names&quot;:false,&quot;dropping-particle&quot;:&quot;&quot;,&quot;non-dropping-particle&quot;:&quot;&quot;},{&quot;family&quot;:&quot;Dalai&quot;,&quot;given&quot;:&quot;Ajay K&quot;,&quot;parse-names&quot;:false,&quot;dropping-particle&quot;:&quot;&quot;,&quot;non-dropping-particle&quot;:&quot;&quot;}],&quot;container-title&quot;:&quot;Biomass Conversion and Biorefinery&quot;,&quot;DOI&quot;:&quot;10.1007/s13399-013-0097-z&quot;,&quot;ISSN&quot;:&quot;21906823&quot;,&quot;issued&quot;:{&quot;date-parts&quot;:[[2014]]},&quot;page&quot;:&quot;157-191&quot;,&quot;abstract&quot;:&quot;The increased worldwide demand for energy, particularly from petroleum-derived fuels has led to the search for a long-term solution of a reliable source of clean energy. Lignocellulosic biomasses appear to hold the key for a continuous supply of renewable fuels without compromising with the increasing energy needs. However, the major possible solutions to the current energy crisis include ethanol, bio-oils and synthesis gas (syngas) produced from lignocellulosic biomass. Recently, a great deal of research has been made in the fields of biomass conversion through biochemical, hydrothermal or thermochemical pathways to biofuels. However, a broad-spectrum assessment of the above pathways is rare in literature in terms of technology used, biofuel yields, potential challenges and possible outcomes. This review paper discusses different routes for biofuel production, particularly ethanol, bio-oil and syngas with the bio-oil upgrading techniques. This review highlights ethanol fermentation and available biomass pretreatment as the biochemical mode, not limiting to the pros and cons of the pretreatments. Supercritical water gasification (hydrothermal pathway) of biomass for syngas production followed by gas-to-liquid technologies (syngas fermentation and Fischer-Tropsch catalysis) has been discussed. In addition, thermochemical pathway dealing with biomass gasification for syngas and pyrolysis for bio-oils has been presented with compositional analysis of bio-oils and their upgrading technologies. The review focuses on various engineering limitations encountered during biomass conversion and bioprocessing with the potential solutions which do not restrict them to different biofuel production pathways. © 2013 Springer-Verlag Berlin Heidelberg.&quot;,&quot;issue&quot;:&quot;2&quot;,&quot;volume&quot;:&quot;4&quot;,&quot;expandedJournalTitle&quot;:&quot;Biomass Conversion and Biorefinery&quot;},&quot;isTemporary&quot;:false}],&quot;citationTag&quot;:&quot;MENDELEY_CITATION_v3_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&quot;},{&quot;citationID&quot;:&quot;MENDELEY_CITATION_76dfc5d5-c185-4775-b8ef-8b6501184c7e&quot;,&quot;properties&quot;:{&quot;noteIndex&quot;:0},&quot;isEdited&quot;:false,&quot;manualOverride&quot;:{&quot;isManuallyOverridden&quot;:false,&quot;citeprocText&quot;:&quot;[4]&quot;,&quot;manualOverrideText&quot;:&quot;&quot;},&quot;citationItems&quot;:[{&quot;id&quot;:&quot;2d9d009e-7331-3170-bf6c-5b95c4811fa7&quot;,&quot;itemData&quot;:{&quot;type&quot;:&quot;article-journal&quot;,&quot;id&quot;:&quot;2d9d009e-7331-3170-bf6c-5b95c4811fa7&quot;,&quot;title&quot;:&quot;Lignin utilization: A review of lignin depolymerization from various aspects&quot;,&quot;author&quot;:[{&quot;family&quot;:&quot;Chio&quot;,&quot;given&quot;:&quot;Chonlong&quot;,&quot;parse-names&quot;:false,&quot;dropping-particle&quot;:&quot;&quot;,&quot;non-dropping-particle&quot;:&quot;&quot;},{&quot;family&quot;:&quot;Sain&quot;,&quot;given&quot;:&quot;Mohini&quot;,&quot;parse-names&quot;:false,&quot;dropping-particle&quot;:&quot;&quot;,&quot;non-dropping-particle&quot;:&quot;&quot;},{&quot;family&quot;:&quot;Qin&quot;,&quot;given&quot;:&quot;Wensheng&quot;,&quot;parse-names&quot;:false,&quot;dropping-particle&quot;:&quot;&quot;,&quot;non-dropping-particle&quot;:&quot;&quot;}],&quot;container-title&quot;:&quot;Renewable and Sustainable Energy Reviews&quot;,&quot;DOI&quot;:&quot;10.1016/j.rser.2019.03.008&quot;,&quot;ISSN&quot;:&quot;18790690&quot;,&quot;URL&quot;:&quot;https://doi.org/10.1016/j.rser.2019.03.008&quot;,&quot;issued&quot;:{&quot;date-parts&quot;:[[2019]]},&quot;page&quot;:&quot;232-249&quot;,&quot;abstract&quot;:&quot;Lignin is the most abundant aromatic polymer in nature. Due to its high amount of phenolic compounds storage, lignin is considered as an alternative source for various polymers and biomaterials production. Except for the native lignin in lignocellulose, a massive amount of technical lignin is being produced daily all over the world. However, the complex structure and low reactivity of lignin limit its further applications and currently, most of the lignin is burned for generating energy. Therefore, the depolymerization of lignin is considered one of the important challenges in lignin utilization. Methods for lignin depolymerization can be divided into thermochemical treatment, mechanical treatment, chemical catalysis, and biological treatment. Different methods for lignin depolymerization, their characteristics and products are extensively discussed in this review.&quot;,&quot;publisher&quot;:&quot;Elsevier Ltd&quot;,&quot;issue&quot;:&quot;March&quot;,&quot;volume&quot;:&quot;107&quot;,&quot;expandedJournalTitle&quot;:&quot;Renewable and Sustainable Energy Reviews&quot;},&quot;isTemporary&quot;:false}],&quot;citationTag&quot;:&quot;MENDELEY_CITATION_v3_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&quot;},{&quot;citationID&quot;:&quot;MENDELEY_CITATION_be72b34b-b98d-4d24-9288-7979428096f6&quot;,&quot;properties&quot;:{&quot;noteIndex&quot;:0},&quot;isEdited&quot;:false,&quot;manualOverride&quot;:{&quot;isManuallyOverridden&quot;:false,&quot;citeprocText&quot;:&quot;[5]&quot;,&quot;manualOverrideText&quot;:&quot;&quot;},&quot;citationItems&quot;:[{&quot;id&quot;:&quot;4f7b304c-5f3b-3c1c-93ff-e13be8bd9196&quot;,&quot;itemData&quot;:{&quot;type&quot;:&quot;article&quot;,&quot;id&quot;:&quot;4f7b304c-5f3b-3c1c-93ff-e13be8bd9196&quot;,&quot;title&quot;:&quot;Hydrothermal conversion of lignin: A review&quot;,&quot;author&quot;:[{&quot;family&quot;:&quot;Kang&quot;,&quot;given&quot;:&quot;Shimin&quot;,&quot;parse-names&quot;:false,&quot;dropping-particle&quot;:&quot;&quot;,&quot;non-dropping-particle&quot;:&quot;&quot;},{&quot;family&quot;:&quot;Li&quot;,&quot;given&quot;:&quot;Xianglan&quot;,&quot;parse-names&quot;:false,&quot;dropping-particle&quot;:&quot;&quot;,&quot;non-dropping-particle&quot;:&quot;&quot;},{&quot;family&quot;:&quot;Fan&quot;,&quot;given&quot;:&quot;Juan&quot;,&quot;parse-names&quot;:false,&quot;dropping-particle&quot;:&quot;&quot;,&quot;non-dropping-particle&quot;:&quot;&quot;},{&quot;family&quot;:&quot;Chang&quot;,&quot;given&quot;:&quot;Jie&quot;,&quot;parse-names&quot;:false,&quot;dropping-particle&quot;:&quot;&quot;,&quot;non-dropping-particle&quot;:&quot;&quot;}],&quot;container-title&quot;:&quot;Renewable and Sustainable Energy Reviews&quot;,&quot;DOI&quot;:&quot;10.1016/j.rser.2013.07.013&quot;,&quot;ISSN&quot;:&quot;13640321&quot;,&quot;issued&quot;:{&quot;date-parts&quot;:[[2013]]},&quot;page&quot;:&quot;546-558&quot;,&quot;abstract&quot;:&quot;Lignin is a carbon-rich renewable source owning aromatic structure units, which is an important constituent in biomass. Hydrothermal conversion of lignin is widely studied as a promising method to produce not only bioenergy but also value-added useful chemicals. Fuel gas, aromatic aldehydes and phenolic products can be obtained from lignin hydrothermal gasification, wet oxidation and hydrothermal liquefaction, respectively. This article discusses and compares the three methods of lignin hydrothermal conversion, including their process parameters, possible conversion routes, catalysts, application of products. Effects of hot-compressed organic solvent-water mixture solution on conversion of lignin and effects of lignin in biomass hydrothermal conversion are commented. Wet oxidation of lignin is an efficient mean of recovering value-added aromatic aldehydes, especially vanillin. Hydrothermal liquefaction of lignin is a promising way of recovering phenolics-rich bio-oils. Both aromatic aldehyde and phenolic compound are important chemical intermediates. There are strict requirements of process conditions and relative high costs to get fuel gas from direct hydrothermal gasification of lignin. However, further studies on improving gasification of lignin seem necessary in order to get fuel gas from hydrothermal gasification of the whole biomass. © 2013 Elsevier Ltd.&quot;,&quot;volume&quot;:&quot;27&quot;},&quot;isTemporary&quot;:false}],&quot;citationTag&quot;:&quot;MENDELEY_CITATION_v3_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&quot;},{&quot;citationID&quot;:&quot;MENDELEY_CITATION_3efde5df-593b-4e9c-b1de-b09486028641&quot;,&quot;properties&quot;:{&quot;noteIndex&quot;:0},&quot;isEdited&quot;:false,&quot;manualOverride&quot;:{&quot;isManuallyOverridden&quot;:false,&quot;citeprocText&quot;:&quot;[6]&quot;,&quot;manualOverrideText&quot;:&quot;&quot;},&quot;citationTag&quot;:&quot;MENDELEY_CITATION_v3_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&quot;,&quot;citationItems&quot;:[{&quot;id&quot;:&quot;329aacb5-d130-39cf-a7ee-aba21ddc0d4f&quot;,&quot;itemData&quot;:{&quot;type&quot;:&quot;article-journal&quot;,&quot;id&quot;:&quot;329aacb5-d130-39cf-a7ee-aba21ddc0d4f&quot;,&quot;title&quot;:&quot;A Study of the Pyrolysis Products of Kraft Lignin&quot;,&quot;author&quot;:[{&quot;family&quot;:&quot;Borella&quot;,&quot;given&quot;:&quot;Matteo&quot;,&quot;parse-names&quot;:false,&quot;dropping-particle&quot;:&quot;&quot;,&quot;non-dropping-particle&quot;:&quot;&quot;},{&quot;family&quot;:&quot;Casazza&quot;,&quot;given&quot;:&quot;Alessandro A&quot;,&quot;parse-names&quot;:false,&quot;dropping-particle&quot;:&quot;&quot;,&quot;non-dropping-particle&quot;:&quot;&quot;},{&quot;family&quot;:&quot;Garbarino&quot;,&quot;given&quot;:&quot;Gabriella&quot;,&quot;parse-names&quot;:false,&quot;dropping-particle&quot;:&quot;&quot;,&quot;non-dropping-particle&quot;:&quot;&quot;},{&quot;family&quot;:&quot;Riani&quot;,&quot;given&quot;:&quot;Paola&quot;,&quot;parse-names&quot;:false,&quot;dropping-particle&quot;:&quot;&quot;,&quot;non-dropping-particle&quot;:&quot;&quot;},{&quot;family&quot;:&quot;Busca&quot;,&quot;given&quot;:&quot;Guido&quot;,&quot;parse-names&quot;:false,&quot;dropping-particle&quot;:&quot;&quot;,&quot;non-dropping-particle&quot;:&quot;&quot;}],&quot;DOI&quot;:&quot;10.3390/en15030991&quot;,&quot;issued&quot;:{&quot;date-parts&quot;:[[2022]]},&quot;page&quot;:&quot;991&quot;,&quot;abstract&quot;:&quot;In order to valorize lignin wastes to produce useful aromatic compounds, the thermal degradation pyrolysis of Kraft lignin in the absence of catalysts has been investigated at 350, 450, and 550 °C. The high content of sulfur in the fresh sample led to the formation of S-containing compounds in products whose evolution in the gas phase was monitored through GC-MS analysis. Pyrolytic gas is rich in CH4, CO, CO2, and H2S with the presence of other sulfur compounds in smaller amounts (i.e., CH3SH, CH3-S-CH3, SO2, COS, and CS2). Biochar morphology and elemental composition have been investigated by means of SEM and EDX. The carbon content reaches ~90% after pyrolysis at 550 °C, while the oxygen content showed a decreasing trend with increasing temperature. From GC-MS analysis, bio-oil resulted rich in alkyl-alkoxy phenols, together with (alkyl)dihy-droxy benzenes and minor amounts of hydrocarbons and sulfur compounds. NaOH/H2O and EtOH/H2O extraction were performed with the aim of extracting phenolic-like compounds. Sodium hydroxide solution allowed a better but still incomplete extraction of phenolic compounds, leaving a bio-oil richer in sulfur.&quot;,&quot;volume&quot;:&quot;15&quot;},&quot;isTemporary&quot;:false}]}]"/>
    <we:property name="MENDELEY_CITATIONS_STYLE" value="&quot;https://www.zotero.org/styles/applied-catalysis-b-environment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57BB-9D0B-47C8-B376-CC869C99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Matteo Borella</cp:lastModifiedBy>
  <cp:revision>8</cp:revision>
  <cp:lastPrinted>2022-03-15T15:54:00Z</cp:lastPrinted>
  <dcterms:created xsi:type="dcterms:W3CDTF">2022-03-15T14:30:00Z</dcterms:created>
  <dcterms:modified xsi:type="dcterms:W3CDTF">2022-03-15T17:06:00Z</dcterms:modified>
</cp:coreProperties>
</file>