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5D89DA3A" w:rsidR="00DA51A3" w:rsidRPr="00466FFD" w:rsidRDefault="00E936D7" w:rsidP="00E936D7">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Design and in vivo applications of decorated nanogels for selective drug delivery in spinal cord injury </w:t>
      </w:r>
    </w:p>
    <w:p w14:paraId="243AAF34" w14:textId="6EA85BC4" w:rsidR="00DA51A3" w:rsidRPr="00E936D7" w:rsidRDefault="00E936D7" w:rsidP="00DA51A3">
      <w:pPr>
        <w:snapToGrid w:val="0"/>
        <w:jc w:val="center"/>
        <w:rPr>
          <w:rFonts w:ascii="Times New Roman" w:eastAsia="MS PGothic" w:hAnsi="Times New Roman"/>
          <w:sz w:val="24"/>
          <w:szCs w:val="24"/>
        </w:rPr>
      </w:pPr>
      <w:r w:rsidRPr="00E936D7">
        <w:rPr>
          <w:rFonts w:ascii="Times New Roman" w:eastAsia="SimSun" w:hAnsi="Times New Roman"/>
          <w:sz w:val="24"/>
          <w:szCs w:val="24"/>
          <w:u w:val="single"/>
          <w:lang w:eastAsia="zh-CN"/>
        </w:rPr>
        <w:t>Filippo</w:t>
      </w:r>
      <w:r w:rsidR="00DA51A3" w:rsidRPr="00E936D7">
        <w:rPr>
          <w:rFonts w:ascii="Times New Roman" w:eastAsia="SimSun" w:hAnsi="Times New Roman"/>
          <w:sz w:val="24"/>
          <w:szCs w:val="24"/>
          <w:u w:val="single"/>
          <w:lang w:eastAsia="zh-CN"/>
        </w:rPr>
        <w:t xml:space="preserve"> </w:t>
      </w:r>
      <w:r w:rsidRPr="00E936D7">
        <w:rPr>
          <w:rFonts w:ascii="Times New Roman" w:eastAsia="SimSun" w:hAnsi="Times New Roman"/>
          <w:sz w:val="24"/>
          <w:szCs w:val="24"/>
          <w:u w:val="single"/>
          <w:lang w:eastAsia="zh-CN"/>
        </w:rPr>
        <w:t>Pinelli</w:t>
      </w:r>
      <w:r w:rsidR="00DA51A3" w:rsidRPr="00E936D7">
        <w:rPr>
          <w:rFonts w:ascii="Times New Roman" w:eastAsia="SimSun" w:hAnsi="Times New Roman"/>
          <w:sz w:val="24"/>
          <w:szCs w:val="24"/>
          <w:u w:val="single"/>
          <w:vertAlign w:val="superscript"/>
          <w:lang w:eastAsia="zh-CN"/>
        </w:rPr>
        <w:t>1</w:t>
      </w:r>
      <w:r w:rsidRPr="00E936D7">
        <w:rPr>
          <w:rFonts w:ascii="Times New Roman" w:eastAsia="SimSun" w:hAnsi="Times New Roman"/>
          <w:sz w:val="24"/>
          <w:szCs w:val="24"/>
          <w:u w:val="single"/>
          <w:lang w:eastAsia="zh-CN"/>
        </w:rPr>
        <w:t>*</w:t>
      </w:r>
      <w:r w:rsidR="00DA51A3" w:rsidRPr="00E936D7">
        <w:rPr>
          <w:rFonts w:ascii="Times New Roman" w:eastAsia="SimSun" w:hAnsi="Times New Roman"/>
          <w:sz w:val="24"/>
          <w:szCs w:val="24"/>
          <w:lang w:eastAsia="zh-CN"/>
        </w:rPr>
        <w:t xml:space="preserve">, </w:t>
      </w:r>
      <w:r w:rsidRPr="00E936D7">
        <w:rPr>
          <w:rFonts w:ascii="Times New Roman" w:eastAsia="SimSun" w:hAnsi="Times New Roman"/>
          <w:sz w:val="24"/>
          <w:szCs w:val="24"/>
          <w:lang w:eastAsia="zh-CN"/>
        </w:rPr>
        <w:t>Filippo Rossi</w:t>
      </w:r>
      <w:r w:rsidRPr="00E936D7">
        <w:rPr>
          <w:rFonts w:ascii="Times New Roman" w:eastAsia="SimSun" w:hAnsi="Times New Roman"/>
          <w:sz w:val="24"/>
          <w:szCs w:val="24"/>
          <w:vertAlign w:val="superscript"/>
          <w:lang w:eastAsia="zh-CN"/>
        </w:rPr>
        <w:t>1</w:t>
      </w:r>
    </w:p>
    <w:p w14:paraId="7A602332" w14:textId="6D616E8D" w:rsidR="00DA51A3" w:rsidRPr="00E936D7" w:rsidRDefault="00DA51A3" w:rsidP="00DA51A3">
      <w:pPr>
        <w:snapToGrid w:val="0"/>
        <w:spacing w:after="120"/>
        <w:jc w:val="center"/>
        <w:rPr>
          <w:rFonts w:ascii="Times New Roman" w:eastAsia="MS PGothic" w:hAnsi="Times New Roman"/>
          <w:i/>
          <w:iCs/>
          <w:sz w:val="20"/>
        </w:rPr>
      </w:pPr>
      <w:r w:rsidRPr="001C56F9">
        <w:rPr>
          <w:rFonts w:ascii="Times New Roman" w:eastAsia="MS PGothic" w:hAnsi="Times New Roman"/>
          <w:i/>
          <w:iCs/>
          <w:sz w:val="20"/>
          <w:vertAlign w:val="superscript"/>
        </w:rPr>
        <w:t>1</w:t>
      </w:r>
      <w:r w:rsidRPr="00E936D7">
        <w:rPr>
          <w:rFonts w:ascii="Times New Roman" w:eastAsia="MS PGothic" w:hAnsi="Times New Roman"/>
          <w:i/>
          <w:iCs/>
          <w:sz w:val="20"/>
        </w:rPr>
        <w:t xml:space="preserve"> </w:t>
      </w:r>
      <w:proofErr w:type="spellStart"/>
      <w:r w:rsidR="00E936D7" w:rsidRPr="00E936D7">
        <w:rPr>
          <w:rFonts w:ascii="Times New Roman" w:eastAsia="MS PGothic" w:hAnsi="Times New Roman"/>
          <w:i/>
          <w:iCs/>
          <w:sz w:val="20"/>
        </w:rPr>
        <w:t>Department</w:t>
      </w:r>
      <w:proofErr w:type="spellEnd"/>
      <w:r w:rsidR="00E936D7" w:rsidRPr="00E936D7">
        <w:rPr>
          <w:rFonts w:ascii="Times New Roman" w:eastAsia="MS PGothic" w:hAnsi="Times New Roman"/>
          <w:i/>
          <w:iCs/>
          <w:sz w:val="20"/>
        </w:rPr>
        <w:t xml:space="preserve"> of </w:t>
      </w:r>
      <w:proofErr w:type="spellStart"/>
      <w:r w:rsidR="00E936D7" w:rsidRPr="00E936D7">
        <w:rPr>
          <w:rFonts w:ascii="Times New Roman" w:eastAsia="MS PGothic" w:hAnsi="Times New Roman"/>
          <w:i/>
          <w:iCs/>
          <w:sz w:val="20"/>
        </w:rPr>
        <w:t>Chemistry</w:t>
      </w:r>
      <w:proofErr w:type="spellEnd"/>
      <w:r w:rsidR="00E936D7" w:rsidRPr="00E936D7">
        <w:rPr>
          <w:rFonts w:ascii="Times New Roman" w:eastAsia="MS PGothic" w:hAnsi="Times New Roman"/>
          <w:i/>
          <w:iCs/>
          <w:sz w:val="20"/>
        </w:rPr>
        <w:t xml:space="preserve">, </w:t>
      </w:r>
      <w:proofErr w:type="spellStart"/>
      <w:r w:rsidR="00E936D7" w:rsidRPr="00E936D7">
        <w:rPr>
          <w:rFonts w:ascii="Times New Roman" w:eastAsia="MS PGothic" w:hAnsi="Times New Roman"/>
          <w:i/>
          <w:iCs/>
          <w:sz w:val="20"/>
        </w:rPr>
        <w:t>Materials</w:t>
      </w:r>
      <w:proofErr w:type="spellEnd"/>
      <w:r w:rsidR="00E936D7" w:rsidRPr="00E936D7">
        <w:rPr>
          <w:rFonts w:ascii="Times New Roman" w:eastAsia="MS PGothic" w:hAnsi="Times New Roman"/>
          <w:i/>
          <w:iCs/>
          <w:sz w:val="20"/>
        </w:rPr>
        <w:t xml:space="preserve"> and </w:t>
      </w:r>
      <w:proofErr w:type="spellStart"/>
      <w:r w:rsidR="00E936D7" w:rsidRPr="00E936D7">
        <w:rPr>
          <w:rFonts w:ascii="Times New Roman" w:eastAsia="MS PGothic" w:hAnsi="Times New Roman"/>
          <w:i/>
          <w:iCs/>
          <w:sz w:val="20"/>
        </w:rPr>
        <w:t>Chemical</w:t>
      </w:r>
      <w:proofErr w:type="spellEnd"/>
      <w:r w:rsidR="00E936D7" w:rsidRPr="00E936D7">
        <w:rPr>
          <w:rFonts w:ascii="Times New Roman" w:eastAsia="MS PGothic" w:hAnsi="Times New Roman"/>
          <w:i/>
          <w:iCs/>
          <w:sz w:val="20"/>
        </w:rPr>
        <w:t xml:space="preserve"> </w:t>
      </w:r>
      <w:proofErr w:type="spellStart"/>
      <w:r w:rsidR="00E936D7" w:rsidRPr="00E936D7">
        <w:rPr>
          <w:rFonts w:ascii="Times New Roman" w:eastAsia="MS PGothic" w:hAnsi="Times New Roman"/>
          <w:i/>
          <w:iCs/>
          <w:sz w:val="20"/>
        </w:rPr>
        <w:t>Engineering</w:t>
      </w:r>
      <w:proofErr w:type="spellEnd"/>
      <w:r w:rsidR="00E936D7" w:rsidRPr="00E936D7">
        <w:rPr>
          <w:rFonts w:ascii="Times New Roman" w:eastAsia="MS PGothic" w:hAnsi="Times New Roman"/>
          <w:i/>
          <w:iCs/>
          <w:sz w:val="20"/>
        </w:rPr>
        <w:t xml:space="preserve"> “Giulio Natta”, Politecnico di Milano, via Mancinelli 7, 20131, Milan, </w:t>
      </w:r>
      <w:proofErr w:type="spellStart"/>
      <w:r w:rsidR="00E936D7" w:rsidRPr="00E936D7">
        <w:rPr>
          <w:rFonts w:ascii="Times New Roman" w:eastAsia="MS PGothic" w:hAnsi="Times New Roman"/>
          <w:i/>
          <w:iCs/>
          <w:sz w:val="20"/>
        </w:rPr>
        <w:t>Italy</w:t>
      </w:r>
      <w:proofErr w:type="spellEnd"/>
    </w:p>
    <w:p w14:paraId="5533360A" w14:textId="13A84AA2" w:rsidR="00DA51A3" w:rsidRPr="00E936D7" w:rsidRDefault="00DA51A3" w:rsidP="00DA51A3">
      <w:pPr>
        <w:snapToGrid w:val="0"/>
        <w:jc w:val="center"/>
        <w:rPr>
          <w:rFonts w:ascii="Times New Roman" w:eastAsia="MS PGothic" w:hAnsi="Times New Roman"/>
          <w:bCs/>
          <w:i/>
          <w:iCs/>
          <w:sz w:val="20"/>
        </w:rPr>
      </w:pPr>
      <w:r w:rsidRPr="00E936D7">
        <w:rPr>
          <w:rFonts w:ascii="Times New Roman" w:eastAsia="MS PGothic" w:hAnsi="Times New Roman"/>
          <w:bCs/>
          <w:i/>
          <w:iCs/>
          <w:sz w:val="20"/>
        </w:rPr>
        <w:t>*</w:t>
      </w:r>
      <w:r w:rsidR="00E936D7" w:rsidRPr="00E936D7">
        <w:rPr>
          <w:rFonts w:ascii="Times New Roman" w:eastAsia="MS PGothic" w:hAnsi="Times New Roman"/>
          <w:bCs/>
          <w:i/>
          <w:iCs/>
          <w:sz w:val="20"/>
        </w:rPr>
        <w:t>Filippo Pinelli</w:t>
      </w:r>
      <w:r w:rsidRPr="00E936D7">
        <w:rPr>
          <w:rFonts w:ascii="Times New Roman" w:eastAsia="MS PGothic" w:hAnsi="Times New Roman"/>
          <w:bCs/>
          <w:i/>
          <w:iCs/>
          <w:sz w:val="20"/>
          <w:lang w:eastAsia="ko-KR"/>
        </w:rPr>
        <w:t xml:space="preserve"> E-Mail:</w:t>
      </w:r>
      <w:r w:rsidRPr="00E936D7">
        <w:rPr>
          <w:rFonts w:ascii="Times New Roman" w:eastAsia="MS PGothic" w:hAnsi="Times New Roman"/>
          <w:bCs/>
          <w:i/>
          <w:iCs/>
          <w:sz w:val="20"/>
        </w:rPr>
        <w:t xml:space="preserve"> </w:t>
      </w:r>
      <w:hyperlink r:id="rId7" w:history="1">
        <w:r w:rsidR="00D8197D" w:rsidRPr="00E22F7D">
          <w:rPr>
            <w:rStyle w:val="Collegamentoipertestuale"/>
            <w:rFonts w:ascii="Times New Roman" w:eastAsia="MS PGothic" w:hAnsi="Times New Roman"/>
            <w:bCs/>
            <w:i/>
            <w:iCs/>
            <w:sz w:val="20"/>
          </w:rPr>
          <w:t>filippo.pinelli@polimi.it</w:t>
        </w:r>
      </w:hyperlink>
      <w:r w:rsidR="00D8197D">
        <w:rPr>
          <w:rFonts w:ascii="Times New Roman" w:eastAsia="MS PGothic" w:hAnsi="Times New Roman"/>
          <w:bCs/>
          <w:i/>
          <w:iCs/>
          <w:sz w:val="20"/>
        </w:rPr>
        <w:t xml:space="preserve"> </w:t>
      </w:r>
    </w:p>
    <w:p w14:paraId="28AD07A8" w14:textId="77777777" w:rsidR="00DA51A3" w:rsidRPr="00E936D7"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27AE52D" w14:textId="7215F0BA" w:rsidR="000B13F5" w:rsidRPr="00466FFD" w:rsidRDefault="000B13F5" w:rsidP="000B13F5">
      <w:pPr>
        <w:spacing w:line="360" w:lineRule="auto"/>
        <w:jc w:val="both"/>
        <w:rPr>
          <w:rFonts w:ascii="Times New Roman" w:eastAsia="MS PGothic" w:hAnsi="Times New Roman"/>
          <w:lang w:val="en-US"/>
        </w:rPr>
      </w:pPr>
      <w:r>
        <w:rPr>
          <w:rFonts w:ascii="Times New Roman" w:eastAsia="MS PGothic" w:hAnsi="Times New Roman"/>
          <w:lang w:val="en-US"/>
        </w:rPr>
        <w:t>The s</w:t>
      </w:r>
      <w:r w:rsidRPr="000B13F5">
        <w:rPr>
          <w:rFonts w:ascii="Times New Roman" w:eastAsia="MS PGothic" w:hAnsi="Times New Roman"/>
          <w:lang w:val="en-US"/>
        </w:rPr>
        <w:t xml:space="preserve">pinal cord injury (SCI) is an invalidating disease that involves the spinal cord or the nerves connecting the spine to the central and peripheral nervous system. This disease is characterized by the primary SCI, that is the consequence of the primary traumatic event, and by the consequent inflammatory response, characterized by the activation of microglia/macrophages/astrocytes, </w:t>
      </w:r>
      <w:r>
        <w:rPr>
          <w:rFonts w:ascii="Times New Roman" w:eastAsia="MS PGothic" w:hAnsi="Times New Roman"/>
          <w:lang w:val="en-US"/>
        </w:rPr>
        <w:t xml:space="preserve">the cells of the central nervous system, </w:t>
      </w:r>
      <w:r w:rsidRPr="000B13F5">
        <w:rPr>
          <w:rFonts w:ascii="Times New Roman" w:eastAsia="MS PGothic" w:hAnsi="Times New Roman"/>
          <w:lang w:val="en-US"/>
        </w:rPr>
        <w:t xml:space="preserve">that leads to an aggravation of the pathology, </w:t>
      </w:r>
      <w:r>
        <w:rPr>
          <w:rFonts w:ascii="Times New Roman" w:eastAsia="MS PGothic" w:hAnsi="Times New Roman"/>
          <w:lang w:val="en-US"/>
        </w:rPr>
        <w:t xml:space="preserve">causing </w:t>
      </w:r>
      <w:r w:rsidRPr="000B13F5">
        <w:rPr>
          <w:rFonts w:ascii="Times New Roman" w:eastAsia="MS PGothic" w:hAnsi="Times New Roman"/>
          <w:lang w:val="en-US"/>
        </w:rPr>
        <w:t>neurodegeneration and persisting pain state</w:t>
      </w:r>
      <w:r w:rsidR="001F5035">
        <w:rPr>
          <w:rFonts w:ascii="Times New Roman" w:eastAsia="MS PGothic" w:hAnsi="Times New Roman"/>
          <w:lang w:val="en-US"/>
        </w:rPr>
        <w:t xml:space="preserve"> </w:t>
      </w:r>
      <w:r w:rsidR="001F5035" w:rsidRPr="00C30203">
        <w:rPr>
          <w:rFonts w:ascii="Times New Roman" w:hAnsi="Times New Roman" w:cs="Times New Roman"/>
          <w:color w:val="000000" w:themeColor="text1"/>
          <w:lang w:val="en-US"/>
        </w:rPr>
        <w:t>[1]</w:t>
      </w:r>
      <w:r w:rsidRPr="000B13F5">
        <w:rPr>
          <w:rFonts w:ascii="Times New Roman" w:eastAsia="MS PGothic" w:hAnsi="Times New Roman"/>
          <w:lang w:val="en-US"/>
        </w:rPr>
        <w:t>. A possible therapeutic approach is represented by the possibility to modulate the inflammatory response through the</w:t>
      </w:r>
      <w:r>
        <w:rPr>
          <w:rFonts w:ascii="Times New Roman" w:eastAsia="MS PGothic" w:hAnsi="Times New Roman"/>
          <w:lang w:val="en-US"/>
        </w:rPr>
        <w:t xml:space="preserve"> selective</w:t>
      </w:r>
      <w:r w:rsidRPr="000B13F5">
        <w:rPr>
          <w:rFonts w:ascii="Times New Roman" w:eastAsia="MS PGothic" w:hAnsi="Times New Roman"/>
          <w:lang w:val="en-US"/>
        </w:rPr>
        <w:t xml:space="preserve"> release of drugs in the damaged zone. Recent studies in polymer science and nanotechnologies show an increased interest for the nanogels (NGs), a new class of colloidal systems that can be used as carriers of drugs to treat SCI</w:t>
      </w:r>
      <w:r w:rsidR="00236885">
        <w:rPr>
          <w:rFonts w:ascii="Times New Roman" w:eastAsia="MS PGothic" w:hAnsi="Times New Roman"/>
          <w:lang w:val="en-US"/>
        </w:rPr>
        <w:t xml:space="preserve"> </w:t>
      </w:r>
      <w:r w:rsidR="00236885" w:rsidRPr="00C30203">
        <w:rPr>
          <w:rFonts w:ascii="Times New Roman" w:hAnsi="Times New Roman" w:cs="Times New Roman"/>
          <w:color w:val="000000" w:themeColor="text1"/>
          <w:lang w:val="en-US"/>
        </w:rPr>
        <w:t>[</w:t>
      </w:r>
      <w:r w:rsidR="00236885">
        <w:rPr>
          <w:rFonts w:ascii="Times New Roman" w:hAnsi="Times New Roman" w:cs="Times New Roman"/>
          <w:color w:val="000000" w:themeColor="text1"/>
          <w:lang w:val="en-US"/>
        </w:rPr>
        <w:t>2</w:t>
      </w:r>
      <w:r w:rsidR="00236885" w:rsidRPr="00C30203">
        <w:rPr>
          <w:rFonts w:ascii="Times New Roman" w:hAnsi="Times New Roman" w:cs="Times New Roman"/>
          <w:color w:val="000000" w:themeColor="text1"/>
          <w:lang w:val="en-US"/>
        </w:rPr>
        <w:t>]</w:t>
      </w:r>
      <w:r w:rsidRPr="000B13F5">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9710F86" w14:textId="2FC31082" w:rsidR="000B13F5" w:rsidRPr="000B13F5" w:rsidRDefault="000B13F5" w:rsidP="006F0B49">
      <w:pPr>
        <w:spacing w:line="360" w:lineRule="auto"/>
        <w:jc w:val="both"/>
        <w:rPr>
          <w:rFonts w:ascii="Times New Roman" w:eastAsia="MS PGothic" w:hAnsi="Times New Roman"/>
          <w:lang w:val="en-US"/>
        </w:rPr>
      </w:pPr>
      <w:r w:rsidRPr="000B13F5">
        <w:rPr>
          <w:rFonts w:ascii="Times New Roman" w:eastAsia="MS PGothic" w:hAnsi="Times New Roman"/>
          <w:lang w:val="en-US"/>
        </w:rPr>
        <w:t xml:space="preserve">In </w:t>
      </w:r>
      <w:r>
        <w:rPr>
          <w:rFonts w:ascii="Times New Roman" w:eastAsia="MS PGothic" w:hAnsi="Times New Roman"/>
          <w:lang w:val="en-US"/>
        </w:rPr>
        <w:t xml:space="preserve">this work we </w:t>
      </w:r>
      <w:r w:rsidR="006F0B49">
        <w:rPr>
          <w:rFonts w:ascii="Times New Roman" w:eastAsia="MS PGothic" w:hAnsi="Times New Roman"/>
          <w:lang w:val="en-US"/>
        </w:rPr>
        <w:t>synthetized</w:t>
      </w:r>
      <w:r>
        <w:rPr>
          <w:rFonts w:ascii="Times New Roman" w:eastAsia="MS PGothic" w:hAnsi="Times New Roman"/>
          <w:lang w:val="en-US"/>
        </w:rPr>
        <w:t xml:space="preserve"> properly</w:t>
      </w:r>
      <w:r w:rsidRPr="000B13F5">
        <w:rPr>
          <w:rFonts w:ascii="Times New Roman" w:eastAsia="MS PGothic" w:hAnsi="Times New Roman"/>
          <w:lang w:val="en-US"/>
        </w:rPr>
        <w:t xml:space="preserve"> functionalized nanogels structure</w:t>
      </w:r>
      <w:r w:rsidR="006F0B49">
        <w:rPr>
          <w:rFonts w:ascii="Times New Roman" w:eastAsia="MS PGothic" w:hAnsi="Times New Roman"/>
          <w:lang w:val="en-US"/>
        </w:rPr>
        <w:t>s</w:t>
      </w:r>
      <w:r w:rsidRPr="000B13F5">
        <w:rPr>
          <w:rFonts w:ascii="Times New Roman" w:eastAsia="MS PGothic" w:hAnsi="Times New Roman"/>
          <w:lang w:val="en-US"/>
        </w:rPr>
        <w:t xml:space="preserve"> so that cells, especially astrocytes, involved in the inflammatory response of SCI, can selectively internalize them. </w:t>
      </w:r>
      <w:r>
        <w:rPr>
          <w:rFonts w:ascii="Times New Roman" w:eastAsia="MS PGothic" w:hAnsi="Times New Roman"/>
          <w:lang w:val="en-US"/>
        </w:rPr>
        <w:t>This kind of</w:t>
      </w:r>
      <w:r w:rsidRPr="000B13F5">
        <w:rPr>
          <w:rFonts w:ascii="Times New Roman" w:eastAsia="MS PGothic" w:hAnsi="Times New Roman"/>
          <w:lang w:val="en-US"/>
        </w:rPr>
        <w:t xml:space="preserve"> device</w:t>
      </w:r>
      <w:r w:rsidR="006F0B49">
        <w:rPr>
          <w:rFonts w:ascii="Times New Roman" w:eastAsia="MS PGothic" w:hAnsi="Times New Roman"/>
          <w:lang w:val="en-US"/>
        </w:rPr>
        <w:t>s</w:t>
      </w:r>
      <w:r w:rsidRPr="000B13F5">
        <w:rPr>
          <w:rFonts w:ascii="Times New Roman" w:eastAsia="MS PGothic" w:hAnsi="Times New Roman"/>
          <w:lang w:val="en-US"/>
        </w:rPr>
        <w:t xml:space="preserve"> represent a </w:t>
      </w:r>
      <w:r w:rsidR="006F0B49">
        <w:rPr>
          <w:rFonts w:ascii="Times New Roman" w:eastAsia="MS PGothic" w:hAnsi="Times New Roman"/>
          <w:lang w:val="en-US"/>
        </w:rPr>
        <w:t>valuable</w:t>
      </w:r>
      <w:r w:rsidRPr="000B13F5">
        <w:rPr>
          <w:rFonts w:ascii="Times New Roman" w:eastAsia="MS PGothic" w:hAnsi="Times New Roman"/>
          <w:lang w:val="en-US"/>
        </w:rPr>
        <w:t xml:space="preserve"> tool in the treatment of the inflammatory response of SCI thanks to the possibility to release drugs and active molecules in situ once the nanocarrier has been internalized.</w:t>
      </w:r>
      <w:r w:rsidR="006F0B49">
        <w:rPr>
          <w:rFonts w:ascii="Times New Roman" w:eastAsia="MS PGothic" w:hAnsi="Times New Roman"/>
          <w:lang w:val="en-US"/>
        </w:rPr>
        <w:t xml:space="preserve"> </w:t>
      </w:r>
      <w:r w:rsidRPr="000B13F5">
        <w:rPr>
          <w:rFonts w:ascii="Times New Roman" w:eastAsia="MS PGothic" w:hAnsi="Times New Roman"/>
          <w:lang w:val="en-US"/>
        </w:rPr>
        <w:t>The nanogels were synthesized using polyethylene glycol (PEG) and polyethyleneimine linear (PEI), after having functionalized the PEI with a chromophore using a “click” reaction. This functionalization is essential for being able to constantly trace the nanogels during the biological assays</w:t>
      </w:r>
      <w:r w:rsidR="00236885">
        <w:rPr>
          <w:rFonts w:ascii="Times New Roman" w:eastAsia="MS PGothic" w:hAnsi="Times New Roman"/>
          <w:lang w:val="en-US"/>
        </w:rPr>
        <w:t xml:space="preserve"> </w:t>
      </w:r>
      <w:r w:rsidR="00236885" w:rsidRPr="00C30203">
        <w:rPr>
          <w:rFonts w:ascii="Times New Roman" w:hAnsi="Times New Roman" w:cs="Times New Roman"/>
          <w:color w:val="000000" w:themeColor="text1"/>
          <w:lang w:val="en-US"/>
        </w:rPr>
        <w:t>[</w:t>
      </w:r>
      <w:r w:rsidR="00236885">
        <w:rPr>
          <w:rFonts w:ascii="Times New Roman" w:hAnsi="Times New Roman" w:cs="Times New Roman"/>
          <w:color w:val="000000" w:themeColor="text1"/>
          <w:lang w:val="en-US"/>
        </w:rPr>
        <w:t>3</w:t>
      </w:r>
      <w:r w:rsidR="00236885" w:rsidRPr="00C30203">
        <w:rPr>
          <w:rFonts w:ascii="Times New Roman" w:hAnsi="Times New Roman" w:cs="Times New Roman"/>
          <w:color w:val="000000" w:themeColor="text1"/>
          <w:lang w:val="en-US"/>
        </w:rPr>
        <w:t>]</w:t>
      </w:r>
      <w:r w:rsidRPr="000B13F5">
        <w:rPr>
          <w:rFonts w:ascii="Times New Roman" w:eastAsia="MS PGothic" w:hAnsi="Times New Roman"/>
          <w:lang w:val="en-US"/>
        </w:rPr>
        <w:t>. Two different chromophores and at the same time many different coating strategies (functionalization) of the nanogels were</w:t>
      </w:r>
      <w:r w:rsidR="006F0B49">
        <w:rPr>
          <w:rFonts w:ascii="Times New Roman" w:eastAsia="MS PGothic" w:hAnsi="Times New Roman"/>
          <w:lang w:val="en-US"/>
        </w:rPr>
        <w:t xml:space="preserve"> developed and</w:t>
      </w:r>
      <w:r w:rsidRPr="000B13F5">
        <w:rPr>
          <w:rFonts w:ascii="Times New Roman" w:eastAsia="MS PGothic" w:hAnsi="Times New Roman"/>
          <w:lang w:val="en-US"/>
        </w:rPr>
        <w:t xml:space="preserve"> </w:t>
      </w:r>
      <w:r w:rsidR="006F0B49">
        <w:rPr>
          <w:rFonts w:ascii="Times New Roman" w:eastAsia="MS PGothic" w:hAnsi="Times New Roman"/>
          <w:lang w:val="en-US"/>
        </w:rPr>
        <w:t>teste</w:t>
      </w:r>
      <w:r w:rsidR="006F0B49" w:rsidRPr="000B13F5">
        <w:rPr>
          <w:rFonts w:ascii="Times New Roman" w:eastAsia="MS PGothic" w:hAnsi="Times New Roman"/>
          <w:lang w:val="en-US"/>
        </w:rPr>
        <w:t>d</w:t>
      </w:r>
      <w:r w:rsidRPr="000B13F5">
        <w:rPr>
          <w:rFonts w:ascii="Times New Roman" w:eastAsia="MS PGothic" w:hAnsi="Times New Roman"/>
          <w:lang w:val="en-US"/>
        </w:rPr>
        <w:t xml:space="preserve">: the 3-bromopropylamine hydrobromide was demonstrated to be the most effective coating molecule </w:t>
      </w:r>
      <w:r w:rsidR="006F0B49">
        <w:rPr>
          <w:rFonts w:ascii="Times New Roman" w:eastAsia="MS PGothic" w:hAnsi="Times New Roman"/>
          <w:lang w:val="en-US"/>
        </w:rPr>
        <w:t xml:space="preserve">both during preliminary study and during </w:t>
      </w:r>
      <w:r w:rsidR="006F0B49" w:rsidRPr="006F0B49">
        <w:rPr>
          <w:rFonts w:ascii="Times New Roman" w:eastAsia="MS PGothic" w:hAnsi="Times New Roman"/>
          <w:i/>
          <w:iCs/>
          <w:lang w:val="en-US"/>
        </w:rPr>
        <w:t>in vitro</w:t>
      </w:r>
      <w:r w:rsidR="006F0B49">
        <w:rPr>
          <w:rFonts w:ascii="Times New Roman" w:eastAsia="MS PGothic" w:hAnsi="Times New Roman"/>
          <w:lang w:val="en-US"/>
        </w:rPr>
        <w:t xml:space="preserve"> and </w:t>
      </w:r>
      <w:r w:rsidR="006F0B49" w:rsidRPr="006F0B49">
        <w:rPr>
          <w:rFonts w:ascii="Times New Roman" w:eastAsia="MS PGothic" w:hAnsi="Times New Roman"/>
          <w:i/>
          <w:iCs/>
          <w:lang w:val="en-US"/>
        </w:rPr>
        <w:t>in vivo</w:t>
      </w:r>
      <w:r w:rsidR="006F0B49">
        <w:rPr>
          <w:rFonts w:ascii="Times New Roman" w:eastAsia="MS PGothic" w:hAnsi="Times New Roman"/>
          <w:lang w:val="en-US"/>
        </w:rPr>
        <w:t xml:space="preserve"> tests.</w:t>
      </w:r>
      <w:r w:rsidRPr="000B13F5">
        <w:rPr>
          <w:rFonts w:ascii="Times New Roman" w:eastAsia="MS PGothic" w:hAnsi="Times New Roman"/>
          <w:lang w:val="en-US"/>
        </w:rPr>
        <w:t xml:space="preserve">  </w:t>
      </w:r>
    </w:p>
    <w:p w14:paraId="0CFE42D9" w14:textId="77777777" w:rsidR="000B13F5" w:rsidRPr="00466FFD" w:rsidRDefault="000B13F5" w:rsidP="00DA51A3">
      <w:pPr>
        <w:snapToGrid w:val="0"/>
        <w:spacing w:after="120"/>
        <w:rPr>
          <w:rFonts w:ascii="Times New Roman" w:eastAsia="MS PGothic" w:hAnsi="Times New Roman"/>
          <w:i/>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B9AB71C" w14:textId="2CD66CA9" w:rsidR="00B50852" w:rsidRPr="00B50852" w:rsidRDefault="006F0B49" w:rsidP="00B50852">
      <w:pPr>
        <w:spacing w:line="360" w:lineRule="auto"/>
        <w:jc w:val="both"/>
        <w:rPr>
          <w:rFonts w:ascii="Times New Roman" w:eastAsia="MS PGothic" w:hAnsi="Times New Roman"/>
          <w:lang w:val="en-US"/>
        </w:rPr>
      </w:pPr>
      <w:r>
        <w:rPr>
          <w:rFonts w:ascii="Times New Roman" w:eastAsia="MS PGothic" w:hAnsi="Times New Roman"/>
          <w:lang w:val="en-US"/>
        </w:rPr>
        <w:t>The synthetized nanogels were characterized through dynamic light scattering analyses, to investigate their physical properties, and through drug release tests</w:t>
      </w:r>
      <w:r w:rsidR="00B50852">
        <w:rPr>
          <w:rFonts w:ascii="Times New Roman" w:eastAsia="MS PGothic" w:hAnsi="Times New Roman"/>
          <w:lang w:val="en-US"/>
        </w:rPr>
        <w:t xml:space="preserve"> together with </w:t>
      </w:r>
      <w:r w:rsidR="00B50852" w:rsidRPr="00B50852">
        <w:rPr>
          <w:rFonts w:ascii="Times New Roman" w:eastAsia="MS PGothic" w:hAnsi="Times New Roman"/>
          <w:lang w:val="en-US"/>
        </w:rPr>
        <w:t>in vitro</w:t>
      </w:r>
      <w:r w:rsidR="00B50852">
        <w:rPr>
          <w:rFonts w:ascii="Times New Roman" w:eastAsia="MS PGothic" w:hAnsi="Times New Roman"/>
          <w:lang w:val="en-US"/>
        </w:rPr>
        <w:t xml:space="preserve"> and </w:t>
      </w:r>
      <w:r w:rsidR="00B50852" w:rsidRPr="00B50852">
        <w:rPr>
          <w:rFonts w:ascii="Times New Roman" w:eastAsia="MS PGothic" w:hAnsi="Times New Roman"/>
          <w:lang w:val="en-US"/>
        </w:rPr>
        <w:t>in vivo</w:t>
      </w:r>
      <w:r w:rsidR="00B50852">
        <w:rPr>
          <w:rFonts w:ascii="Times New Roman" w:eastAsia="MS PGothic" w:hAnsi="Times New Roman"/>
          <w:lang w:val="en-US"/>
        </w:rPr>
        <w:t xml:space="preserve"> biological assays. We demonstrate</w:t>
      </w:r>
      <w:r w:rsidR="00E93211">
        <w:rPr>
          <w:rFonts w:ascii="Times New Roman" w:eastAsia="MS PGothic" w:hAnsi="Times New Roman"/>
          <w:lang w:val="en-US"/>
        </w:rPr>
        <w:t>d</w:t>
      </w:r>
      <w:r w:rsidR="00B50852">
        <w:rPr>
          <w:rFonts w:ascii="Times New Roman" w:eastAsia="MS PGothic" w:hAnsi="Times New Roman"/>
          <w:lang w:val="en-US"/>
        </w:rPr>
        <w:t xml:space="preserve"> how the coating on the nanogels structure does not decrease the drug release ability of the carrier. The </w:t>
      </w:r>
      <w:r w:rsidR="00B50852" w:rsidRPr="00B50852">
        <w:rPr>
          <w:rFonts w:ascii="Times New Roman" w:eastAsia="MS PGothic" w:hAnsi="Times New Roman"/>
          <w:lang w:val="en-US"/>
        </w:rPr>
        <w:t xml:space="preserve">in vitro tests proved that </w:t>
      </w:r>
      <w:r w:rsidR="000C319C">
        <w:rPr>
          <w:rFonts w:ascii="Times New Roman" w:eastAsia="MS PGothic" w:hAnsi="Times New Roman"/>
          <w:lang w:val="en-US"/>
        </w:rPr>
        <w:t xml:space="preserve">the </w:t>
      </w:r>
      <w:r w:rsidR="00B50852" w:rsidRPr="00B50852">
        <w:rPr>
          <w:rFonts w:ascii="Times New Roman" w:eastAsia="MS PGothic" w:hAnsi="Times New Roman"/>
          <w:lang w:val="en-US"/>
        </w:rPr>
        <w:t xml:space="preserve">functionalized nanogels were able to be selectively internalized in mouse astrocytes and their degradation promoted drug release: the selective internalization in activated astrocytes </w:t>
      </w:r>
      <w:r w:rsidR="00B50852" w:rsidRPr="00B50852">
        <w:rPr>
          <w:rFonts w:ascii="Times New Roman" w:eastAsia="MS PGothic" w:hAnsi="Times New Roman"/>
          <w:lang w:val="en-US"/>
        </w:rPr>
        <w:lastRenderedPageBreak/>
        <w:t>respect to microglia and neurons is a pivotal aspect for the efficacy of this kind of device for the treatment of the inflammatory state of the spinal cord injury</w:t>
      </w:r>
      <w:r w:rsidR="00E8041E">
        <w:rPr>
          <w:rFonts w:ascii="Times New Roman" w:eastAsia="MS PGothic" w:hAnsi="Times New Roman"/>
          <w:lang w:val="en-US"/>
        </w:rPr>
        <w:t xml:space="preserve"> </w:t>
      </w:r>
      <w:r w:rsidR="00E8041E" w:rsidRPr="00C30203">
        <w:rPr>
          <w:rFonts w:ascii="Times New Roman" w:hAnsi="Times New Roman" w:cs="Times New Roman"/>
          <w:color w:val="000000" w:themeColor="text1"/>
          <w:lang w:val="en-US"/>
        </w:rPr>
        <w:t>[</w:t>
      </w:r>
      <w:r w:rsidR="00E8041E">
        <w:rPr>
          <w:rFonts w:ascii="Times New Roman" w:hAnsi="Times New Roman" w:cs="Times New Roman"/>
          <w:color w:val="000000" w:themeColor="text1"/>
          <w:lang w:val="en-US"/>
        </w:rPr>
        <w:t>3-4</w:t>
      </w:r>
      <w:r w:rsidR="00E8041E" w:rsidRPr="00C30203">
        <w:rPr>
          <w:rFonts w:ascii="Times New Roman" w:hAnsi="Times New Roman" w:cs="Times New Roman"/>
          <w:color w:val="000000" w:themeColor="text1"/>
          <w:lang w:val="en-US"/>
        </w:rPr>
        <w:t>]</w:t>
      </w:r>
      <w:r w:rsidR="00B50852" w:rsidRPr="00B50852">
        <w:rPr>
          <w:rFonts w:ascii="Times New Roman" w:eastAsia="MS PGothic" w:hAnsi="Times New Roman"/>
          <w:lang w:val="en-US"/>
        </w:rPr>
        <w:t>. In vivo subsequent assays on diseased mouse confirmed the result obtained in vitro and the potentiality of this kind of surface functionalization.</w:t>
      </w:r>
    </w:p>
    <w:p w14:paraId="0338B8BA" w14:textId="796FA3B5" w:rsidR="00DA51A3" w:rsidRPr="006F0B49" w:rsidRDefault="00DA51A3" w:rsidP="00DA51A3">
      <w:pPr>
        <w:snapToGrid w:val="0"/>
        <w:spacing w:after="120"/>
        <w:rPr>
          <w:rFonts w:ascii="Times New Roman" w:eastAsia="MS PGothic" w:hAnsi="Times New Roman"/>
          <w:lang w:val="en-US"/>
        </w:rPr>
      </w:pPr>
    </w:p>
    <w:p w14:paraId="321363DB" w14:textId="0DBE6BBF" w:rsidR="00DA51A3" w:rsidRPr="00466FFD" w:rsidRDefault="00B50852" w:rsidP="00DA51A3">
      <w:pPr>
        <w:snapToGrid w:val="0"/>
        <w:spacing w:after="120"/>
        <w:jc w:val="center"/>
        <w:rPr>
          <w:rFonts w:ascii="Times New Roman" w:eastAsia="MS PGothic" w:hAnsi="Times New Roman"/>
        </w:rPr>
      </w:pPr>
      <w:r>
        <w:rPr>
          <w:noProof/>
        </w:rPr>
        <w:drawing>
          <wp:inline distT="0" distB="0" distL="0" distR="0" wp14:anchorId="5D382C2B" wp14:editId="363419A1">
            <wp:extent cx="5169333" cy="2768252"/>
            <wp:effectExtent l="0" t="0" r="0" b="635"/>
            <wp:docPr id="6" name="Immagine 6" descr="Immagine che contiene bianco, gioc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ta 2020-04-20 alle 18.51.48.png"/>
                    <pic:cNvPicPr/>
                  </pic:nvPicPr>
                  <pic:blipFill>
                    <a:blip r:embed="rId8">
                      <a:extLst>
                        <a:ext uri="{28A0092B-C50C-407E-A947-70E740481C1C}">
                          <a14:useLocalDpi xmlns:a14="http://schemas.microsoft.com/office/drawing/2010/main" val="0"/>
                        </a:ext>
                      </a:extLst>
                    </a:blip>
                    <a:stretch>
                      <a:fillRect/>
                    </a:stretch>
                  </pic:blipFill>
                  <pic:spPr>
                    <a:xfrm>
                      <a:off x="0" y="0"/>
                      <a:ext cx="5187254" cy="2777849"/>
                    </a:xfrm>
                    <a:prstGeom prst="rect">
                      <a:avLst/>
                    </a:prstGeom>
                  </pic:spPr>
                </pic:pic>
              </a:graphicData>
            </a:graphic>
          </wp:inline>
        </w:drawing>
      </w:r>
    </w:p>
    <w:p w14:paraId="2CEA8973" w14:textId="74B1384D"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BF3193">
        <w:rPr>
          <w:rFonts w:ascii="Times New Roman" w:eastAsia="MS PGothic" w:hAnsi="Times New Roman"/>
          <w:szCs w:val="18"/>
          <w:lang w:val="en-US"/>
        </w:rPr>
        <w:t>Schematization of the functionalized nanogels (NGs) loaded with active compound (on the left). On the right t</w:t>
      </w:r>
      <w:r w:rsidR="00F82D86">
        <w:rPr>
          <w:rFonts w:ascii="Times New Roman" w:eastAsia="MS PGothic" w:hAnsi="Times New Roman"/>
          <w:szCs w:val="18"/>
          <w:lang w:val="en-US"/>
        </w:rPr>
        <w:t>heir applications in spinal cord injury</w:t>
      </w:r>
      <w:r w:rsidR="000C319C" w:rsidRPr="000C319C">
        <w:rPr>
          <w:rFonts w:ascii="Times New Roman" w:eastAsia="MS PGothic" w:hAnsi="Times New Roman"/>
          <w:szCs w:val="18"/>
          <w:lang w:val="en-US"/>
        </w:rPr>
        <w:t xml:space="preserve"> </w:t>
      </w:r>
      <w:r w:rsidR="000C319C">
        <w:rPr>
          <w:rFonts w:ascii="Times New Roman" w:eastAsia="MS PGothic" w:hAnsi="Times New Roman"/>
          <w:szCs w:val="18"/>
          <w:lang w:val="en-US"/>
        </w:rPr>
        <w:t>are reported together</w:t>
      </w:r>
      <w:r w:rsidR="00F82D86">
        <w:rPr>
          <w:rFonts w:ascii="Times New Roman" w:eastAsia="MS PGothic" w:hAnsi="Times New Roman"/>
          <w:szCs w:val="18"/>
          <w:lang w:val="en-US"/>
        </w:rPr>
        <w:t xml:space="preserve"> with the results of the </w:t>
      </w:r>
      <w:r w:rsidR="00F82D86" w:rsidRPr="00F82D86">
        <w:rPr>
          <w:rFonts w:ascii="Times New Roman" w:eastAsia="MS PGothic" w:hAnsi="Times New Roman"/>
          <w:i/>
          <w:iCs/>
          <w:szCs w:val="18"/>
          <w:lang w:val="en-US"/>
        </w:rPr>
        <w:t>in vivo</w:t>
      </w:r>
      <w:r w:rsidR="00F82D86">
        <w:rPr>
          <w:rFonts w:ascii="Times New Roman" w:eastAsia="MS PGothic" w:hAnsi="Times New Roman"/>
          <w:szCs w:val="18"/>
          <w:lang w:val="en-US"/>
        </w:rPr>
        <w:t xml:space="preserve"> biological assays on diseased mouse (</w:t>
      </w:r>
      <w:proofErr w:type="spellStart"/>
      <w:r w:rsidR="00F82D86">
        <w:rPr>
          <w:rFonts w:ascii="Times New Roman" w:eastAsia="MS PGothic" w:hAnsi="Times New Roman"/>
          <w:szCs w:val="18"/>
          <w:lang w:val="en-US"/>
        </w:rPr>
        <w:t>Fig.A</w:t>
      </w:r>
      <w:proofErr w:type="spellEnd"/>
      <w:r w:rsidR="00F82D86">
        <w:rPr>
          <w:rFonts w:ascii="Times New Roman" w:eastAsia="MS PGothic" w:hAnsi="Times New Roman"/>
          <w:szCs w:val="18"/>
          <w:lang w:val="en-US"/>
        </w:rPr>
        <w:t>). The co-localization of the NGs and the astrocytes markers (</w:t>
      </w:r>
      <w:proofErr w:type="spellStart"/>
      <w:r w:rsidR="00F82D86">
        <w:rPr>
          <w:rFonts w:ascii="Times New Roman" w:eastAsia="MS PGothic" w:hAnsi="Times New Roman"/>
          <w:szCs w:val="18"/>
          <w:lang w:val="en-US"/>
        </w:rPr>
        <w:t>Fig.B</w:t>
      </w:r>
      <w:proofErr w:type="spellEnd"/>
      <w:r w:rsidR="00F82D86">
        <w:rPr>
          <w:rFonts w:ascii="Times New Roman" w:eastAsia="MS PGothic" w:hAnsi="Times New Roman"/>
          <w:szCs w:val="18"/>
          <w:lang w:val="en-US"/>
        </w:rPr>
        <w:t xml:space="preserve"> and C) confirms their internalization.</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4AE23CB4" w:rsidR="00DA51A3" w:rsidRPr="00466FFD" w:rsidRDefault="006F2403" w:rsidP="00DA51A3">
      <w:pPr>
        <w:snapToGrid w:val="0"/>
        <w:spacing w:after="120"/>
        <w:rPr>
          <w:rFonts w:ascii="Times New Roman" w:eastAsia="MS PGothic" w:hAnsi="Times New Roman"/>
          <w:lang w:val="en-US"/>
        </w:rPr>
      </w:pPr>
      <w:r>
        <w:rPr>
          <w:rFonts w:ascii="Times New Roman" w:eastAsia="MS PGothic" w:hAnsi="Times New Roman"/>
          <w:lang w:val="en-US"/>
        </w:rPr>
        <w:t xml:space="preserve">In this work we successfully developed nanogels structures for drug delivery, </w:t>
      </w:r>
      <w:r w:rsidR="002E79AA">
        <w:rPr>
          <w:rFonts w:ascii="Times New Roman" w:eastAsia="MS PGothic" w:hAnsi="Times New Roman"/>
          <w:lang w:val="en-US"/>
        </w:rPr>
        <w:t xml:space="preserve">characterizing their </w:t>
      </w:r>
      <w:r w:rsidR="00991D24">
        <w:rPr>
          <w:rFonts w:ascii="Times New Roman" w:eastAsia="MS PGothic" w:hAnsi="Times New Roman"/>
          <w:lang w:val="en-US"/>
        </w:rPr>
        <w:t>frameworks and their features. Moreover, we demonstrated</w:t>
      </w:r>
      <w:r>
        <w:rPr>
          <w:rFonts w:ascii="Times New Roman" w:eastAsia="MS PGothic" w:hAnsi="Times New Roman"/>
          <w:lang w:val="en-US"/>
        </w:rPr>
        <w:t xml:space="preserve"> the</w:t>
      </w:r>
      <w:r w:rsidR="002E79AA">
        <w:rPr>
          <w:rFonts w:ascii="Times New Roman" w:eastAsia="MS PGothic" w:hAnsi="Times New Roman"/>
          <w:lang w:val="en-US"/>
        </w:rPr>
        <w:t>i</w:t>
      </w:r>
      <w:r>
        <w:rPr>
          <w:rFonts w:ascii="Times New Roman" w:eastAsia="MS PGothic" w:hAnsi="Times New Roman"/>
          <w:lang w:val="en-US"/>
        </w:rPr>
        <w:t xml:space="preserve">r efficacy </w:t>
      </w:r>
      <w:r w:rsidR="002E79AA">
        <w:rPr>
          <w:rFonts w:ascii="Times New Roman" w:eastAsia="MS PGothic" w:hAnsi="Times New Roman"/>
          <w:lang w:val="en-US"/>
        </w:rPr>
        <w:t>as selective devices for the treatment of the cells of the central nervous system in the spinal cord injury inflammatory state.</w:t>
      </w:r>
    </w:p>
    <w:p w14:paraId="1845F659" w14:textId="3848716B" w:rsidR="00DA51A3" w:rsidRPr="00466FFD" w:rsidRDefault="00DA51A3" w:rsidP="002E79AA">
      <w:pPr>
        <w:tabs>
          <w:tab w:val="center" w:pos="4819"/>
        </w:tabs>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r w:rsidR="002E79AA">
        <w:rPr>
          <w:rFonts w:ascii="Times New Roman" w:eastAsia="MS PGothic" w:hAnsi="Times New Roman"/>
          <w:b/>
          <w:bCs/>
          <w:lang w:val="en-US"/>
        </w:rPr>
        <w:tab/>
      </w:r>
    </w:p>
    <w:p w14:paraId="300C437D" w14:textId="32F38561" w:rsidR="001F5035" w:rsidRPr="001F5035" w:rsidRDefault="001F5035" w:rsidP="00DA51A3">
      <w:pPr>
        <w:pStyle w:val="FirstParagraph"/>
        <w:numPr>
          <w:ilvl w:val="0"/>
          <w:numId w:val="1"/>
        </w:numPr>
        <w:tabs>
          <w:tab w:val="left" w:pos="426"/>
        </w:tabs>
        <w:spacing w:line="240" w:lineRule="auto"/>
        <w:ind w:left="426" w:hanging="426"/>
        <w:rPr>
          <w:rFonts w:ascii="Times New Roman" w:hAnsi="Times New Roman"/>
        </w:rPr>
      </w:pPr>
      <w:proofErr w:type="spellStart"/>
      <w:r w:rsidRPr="00C30203">
        <w:rPr>
          <w:rFonts w:ascii="Times New Roman" w:hAnsi="Times New Roman"/>
          <w:color w:val="000000" w:themeColor="text1"/>
          <w:sz w:val="22"/>
          <w:szCs w:val="22"/>
        </w:rPr>
        <w:t>Thuret</w:t>
      </w:r>
      <w:proofErr w:type="spellEnd"/>
      <w:r w:rsidRPr="00C30203">
        <w:rPr>
          <w:rFonts w:ascii="Times New Roman" w:hAnsi="Times New Roman"/>
          <w:color w:val="000000" w:themeColor="text1"/>
          <w:sz w:val="22"/>
          <w:szCs w:val="22"/>
        </w:rPr>
        <w:t xml:space="preserve"> S</w:t>
      </w:r>
      <w:r>
        <w:rPr>
          <w:rFonts w:ascii="Times New Roman" w:hAnsi="Times New Roman"/>
          <w:color w:val="000000" w:themeColor="text1"/>
          <w:sz w:val="22"/>
          <w:szCs w:val="22"/>
        </w:rPr>
        <w:t>.</w:t>
      </w:r>
      <w:r w:rsidRPr="00C30203">
        <w:rPr>
          <w:rFonts w:ascii="Times New Roman" w:hAnsi="Times New Roman"/>
          <w:color w:val="000000" w:themeColor="text1"/>
          <w:sz w:val="22"/>
          <w:szCs w:val="22"/>
        </w:rPr>
        <w:t>, Moon L</w:t>
      </w:r>
      <w:r>
        <w:rPr>
          <w:rFonts w:ascii="Times New Roman" w:hAnsi="Times New Roman"/>
          <w:color w:val="000000" w:themeColor="text1"/>
          <w:sz w:val="22"/>
          <w:szCs w:val="22"/>
        </w:rPr>
        <w:t>.</w:t>
      </w:r>
      <w:r w:rsidRPr="00C30203">
        <w:rPr>
          <w:rFonts w:ascii="Times New Roman" w:hAnsi="Times New Roman"/>
          <w:color w:val="000000" w:themeColor="text1"/>
          <w:sz w:val="22"/>
          <w:szCs w:val="22"/>
        </w:rPr>
        <w:t xml:space="preserve"> D F</w:t>
      </w:r>
      <w:r>
        <w:rPr>
          <w:rFonts w:ascii="Times New Roman" w:hAnsi="Times New Roman"/>
          <w:color w:val="000000" w:themeColor="text1"/>
          <w:sz w:val="22"/>
          <w:szCs w:val="22"/>
        </w:rPr>
        <w:t>, Gage F. H</w:t>
      </w:r>
      <w:r w:rsidRPr="00C30203">
        <w:rPr>
          <w:rFonts w:ascii="Times New Roman" w:hAnsi="Times New Roman"/>
          <w:color w:val="000000" w:themeColor="text1"/>
          <w:sz w:val="22"/>
          <w:szCs w:val="22"/>
        </w:rPr>
        <w:t xml:space="preserve"> Nat. Rev. </w:t>
      </w:r>
      <w:proofErr w:type="spellStart"/>
      <w:r w:rsidRPr="00C30203">
        <w:rPr>
          <w:rFonts w:ascii="Times New Roman" w:hAnsi="Times New Roman"/>
          <w:color w:val="000000" w:themeColor="text1"/>
          <w:sz w:val="22"/>
          <w:szCs w:val="22"/>
        </w:rPr>
        <w:t>Neurosci</w:t>
      </w:r>
      <w:proofErr w:type="spellEnd"/>
      <w:r w:rsidRPr="00C30203">
        <w:rPr>
          <w:rFonts w:ascii="Times New Roman" w:hAnsi="Times New Roman"/>
          <w:color w:val="000000" w:themeColor="text1"/>
          <w:sz w:val="22"/>
          <w:szCs w:val="22"/>
        </w:rPr>
        <w:t>. 7, 628,</w:t>
      </w:r>
      <w:r w:rsidR="00236885">
        <w:rPr>
          <w:rFonts w:ascii="Times New Roman" w:hAnsi="Times New Roman"/>
          <w:color w:val="000000" w:themeColor="text1"/>
          <w:sz w:val="22"/>
          <w:szCs w:val="22"/>
        </w:rPr>
        <w:t xml:space="preserve"> (</w:t>
      </w:r>
      <w:r w:rsidRPr="00C30203">
        <w:rPr>
          <w:rFonts w:ascii="Times New Roman" w:hAnsi="Times New Roman"/>
          <w:color w:val="000000" w:themeColor="text1"/>
          <w:sz w:val="22"/>
          <w:szCs w:val="22"/>
        </w:rPr>
        <w:t>2006</w:t>
      </w:r>
      <w:r w:rsidR="00236885">
        <w:rPr>
          <w:rFonts w:ascii="Times New Roman" w:hAnsi="Times New Roman"/>
          <w:color w:val="000000" w:themeColor="text1"/>
          <w:sz w:val="22"/>
          <w:szCs w:val="22"/>
        </w:rPr>
        <w:t>)</w:t>
      </w:r>
      <w:r w:rsidRPr="00C30203">
        <w:rPr>
          <w:rFonts w:ascii="Times New Roman" w:hAnsi="Times New Roman"/>
          <w:color w:val="000000" w:themeColor="text1"/>
          <w:sz w:val="22"/>
          <w:szCs w:val="22"/>
        </w:rPr>
        <w:t>.</w:t>
      </w:r>
    </w:p>
    <w:p w14:paraId="5C50D5AA" w14:textId="6A059023" w:rsidR="00236885" w:rsidRPr="00236885" w:rsidRDefault="00236885" w:rsidP="001F5035">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236885">
        <w:rPr>
          <w:rFonts w:ascii="Times New Roman" w:eastAsia="SimSun" w:hAnsi="Times New Roman"/>
          <w:sz w:val="22"/>
          <w:szCs w:val="22"/>
          <w:lang w:val="it-IT" w:eastAsia="zh-CN"/>
        </w:rPr>
        <w:t xml:space="preserve">Papa S., </w:t>
      </w:r>
      <w:proofErr w:type="spellStart"/>
      <w:r w:rsidRPr="00236885">
        <w:rPr>
          <w:rFonts w:ascii="Times New Roman" w:eastAsia="SimSun" w:hAnsi="Times New Roman"/>
          <w:sz w:val="22"/>
          <w:szCs w:val="22"/>
          <w:lang w:val="it-IT" w:eastAsia="zh-CN"/>
        </w:rPr>
        <w:t>Veneruso</w:t>
      </w:r>
      <w:proofErr w:type="spellEnd"/>
      <w:r w:rsidRPr="00236885">
        <w:rPr>
          <w:rFonts w:ascii="Times New Roman" w:eastAsia="SimSun" w:hAnsi="Times New Roman"/>
          <w:sz w:val="22"/>
          <w:szCs w:val="22"/>
          <w:lang w:val="it-IT" w:eastAsia="zh-CN"/>
        </w:rPr>
        <w:t xml:space="preserve"> V. et al</w:t>
      </w:r>
      <w:r>
        <w:rPr>
          <w:rFonts w:ascii="Times New Roman" w:eastAsia="SimSun" w:hAnsi="Times New Roman"/>
          <w:sz w:val="22"/>
          <w:szCs w:val="22"/>
          <w:lang w:val="it-IT" w:eastAsia="zh-CN"/>
        </w:rPr>
        <w:t xml:space="preserve">. </w:t>
      </w:r>
      <w:proofErr w:type="spellStart"/>
      <w:proofErr w:type="gramStart"/>
      <w:r>
        <w:rPr>
          <w:rFonts w:ascii="Times New Roman" w:eastAsia="SimSun" w:hAnsi="Times New Roman"/>
          <w:sz w:val="22"/>
          <w:szCs w:val="22"/>
          <w:lang w:val="it-IT" w:eastAsia="zh-CN"/>
        </w:rPr>
        <w:t>J.Control</w:t>
      </w:r>
      <w:proofErr w:type="spellEnd"/>
      <w:proofErr w:type="gramEnd"/>
      <w:r>
        <w:rPr>
          <w:rFonts w:ascii="Times New Roman" w:eastAsia="SimSun" w:hAnsi="Times New Roman"/>
          <w:sz w:val="22"/>
          <w:szCs w:val="22"/>
          <w:lang w:val="it-IT" w:eastAsia="zh-CN"/>
        </w:rPr>
        <w:t xml:space="preserve"> Release 330, 218, (2021).</w:t>
      </w:r>
    </w:p>
    <w:p w14:paraId="0D9D3F4A" w14:textId="77777777" w:rsidR="00284742" w:rsidRDefault="00236885" w:rsidP="00284742">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236885">
        <w:rPr>
          <w:rFonts w:ascii="Times New Roman" w:hAnsi="Times New Roman"/>
          <w:color w:val="000000" w:themeColor="text1"/>
          <w:sz w:val="22"/>
          <w:szCs w:val="22"/>
          <w:lang w:val="it-IT"/>
        </w:rPr>
        <w:t>Pinelli F., Pizzetti F</w:t>
      </w:r>
      <w:r>
        <w:rPr>
          <w:rFonts w:ascii="Times New Roman" w:hAnsi="Times New Roman"/>
          <w:color w:val="000000" w:themeColor="text1"/>
          <w:sz w:val="22"/>
          <w:szCs w:val="22"/>
          <w:lang w:val="it-IT"/>
        </w:rPr>
        <w:t>.</w:t>
      </w:r>
      <w:r w:rsidRPr="00236885">
        <w:rPr>
          <w:rFonts w:ascii="Times New Roman" w:hAnsi="Times New Roman"/>
          <w:color w:val="000000" w:themeColor="text1"/>
          <w:sz w:val="22"/>
          <w:szCs w:val="22"/>
          <w:lang w:val="it-IT"/>
        </w:rPr>
        <w:t xml:space="preserve"> et al. </w:t>
      </w:r>
      <w:proofErr w:type="spellStart"/>
      <w:r w:rsidRPr="00236885">
        <w:rPr>
          <w:rFonts w:ascii="Times New Roman" w:hAnsi="Times New Roman"/>
          <w:color w:val="000000" w:themeColor="text1"/>
          <w:sz w:val="22"/>
          <w:szCs w:val="22"/>
          <w:lang w:val="it-IT"/>
        </w:rPr>
        <w:t>Coll</w:t>
      </w:r>
      <w:proofErr w:type="spellEnd"/>
      <w:r w:rsidRPr="00236885">
        <w:rPr>
          <w:rFonts w:ascii="Times New Roman" w:hAnsi="Times New Roman"/>
          <w:color w:val="000000" w:themeColor="text1"/>
          <w:sz w:val="22"/>
          <w:szCs w:val="22"/>
          <w:lang w:val="it-IT"/>
        </w:rPr>
        <w:t xml:space="preserve">. Surf. A, 614, 126164, </w:t>
      </w:r>
      <w:r>
        <w:rPr>
          <w:rFonts w:ascii="Times New Roman" w:hAnsi="Times New Roman"/>
          <w:color w:val="000000" w:themeColor="text1"/>
          <w:sz w:val="22"/>
          <w:szCs w:val="22"/>
          <w:lang w:val="it-IT"/>
        </w:rPr>
        <w:t>(</w:t>
      </w:r>
      <w:r w:rsidRPr="00236885">
        <w:rPr>
          <w:rFonts w:ascii="Times New Roman" w:hAnsi="Times New Roman"/>
          <w:color w:val="000000" w:themeColor="text1"/>
          <w:sz w:val="22"/>
          <w:szCs w:val="22"/>
          <w:lang w:val="it-IT"/>
        </w:rPr>
        <w:t>2021</w:t>
      </w:r>
      <w:r>
        <w:rPr>
          <w:rFonts w:ascii="Times New Roman" w:hAnsi="Times New Roman"/>
          <w:color w:val="000000" w:themeColor="text1"/>
          <w:sz w:val="22"/>
          <w:szCs w:val="22"/>
          <w:lang w:val="it-IT"/>
        </w:rPr>
        <w:t>).</w:t>
      </w:r>
    </w:p>
    <w:p w14:paraId="5A650773" w14:textId="64225912" w:rsidR="005B71B2" w:rsidRPr="00305314" w:rsidRDefault="00284742" w:rsidP="00305314">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val="it-IT" w:eastAsia="zh-CN"/>
        </w:rPr>
      </w:pPr>
      <w:r w:rsidRPr="00284742">
        <w:rPr>
          <w:rFonts w:ascii="Times New Roman" w:hAnsi="Times New Roman"/>
          <w:color w:val="000000" w:themeColor="text1"/>
          <w:sz w:val="22"/>
          <w:szCs w:val="22"/>
          <w:lang w:val="it-IT"/>
        </w:rPr>
        <w:t>Vismara I</w:t>
      </w:r>
      <w:r>
        <w:rPr>
          <w:rFonts w:ascii="Times New Roman" w:hAnsi="Times New Roman"/>
          <w:color w:val="000000" w:themeColor="text1"/>
          <w:sz w:val="22"/>
          <w:szCs w:val="22"/>
          <w:lang w:val="it-IT"/>
        </w:rPr>
        <w:t>.</w:t>
      </w:r>
      <w:r w:rsidRPr="00284742">
        <w:rPr>
          <w:rFonts w:ascii="Times New Roman" w:hAnsi="Times New Roman"/>
          <w:color w:val="000000" w:themeColor="text1"/>
          <w:sz w:val="22"/>
          <w:szCs w:val="22"/>
          <w:lang w:val="it-IT"/>
        </w:rPr>
        <w:t>, Papa S</w:t>
      </w:r>
      <w:r>
        <w:rPr>
          <w:rFonts w:ascii="Times New Roman" w:hAnsi="Times New Roman"/>
          <w:color w:val="000000" w:themeColor="text1"/>
          <w:sz w:val="22"/>
          <w:szCs w:val="22"/>
          <w:lang w:val="it-IT"/>
        </w:rPr>
        <w:t>.</w:t>
      </w:r>
      <w:r w:rsidRPr="00284742">
        <w:rPr>
          <w:rFonts w:ascii="Times New Roman" w:hAnsi="Times New Roman"/>
          <w:color w:val="000000" w:themeColor="text1"/>
          <w:sz w:val="22"/>
          <w:szCs w:val="22"/>
          <w:lang w:val="it-IT"/>
        </w:rPr>
        <w:t xml:space="preserve"> et al. ACS Nano 14, 360, (2020).</w:t>
      </w:r>
    </w:p>
    <w:sectPr w:rsidR="005B71B2" w:rsidRPr="00305314"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0A60" w14:textId="77777777" w:rsidR="00D46205" w:rsidRDefault="00D46205" w:rsidP="001D0E0C">
      <w:pPr>
        <w:spacing w:after="0" w:line="240" w:lineRule="auto"/>
      </w:pPr>
      <w:r>
        <w:separator/>
      </w:r>
    </w:p>
  </w:endnote>
  <w:endnote w:type="continuationSeparator" w:id="0">
    <w:p w14:paraId="30D95B6A" w14:textId="77777777" w:rsidR="00D46205" w:rsidRDefault="00D4620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E667" w14:textId="77777777" w:rsidR="00D46205" w:rsidRDefault="00D46205" w:rsidP="001D0E0C">
      <w:pPr>
        <w:spacing w:after="0" w:line="240" w:lineRule="auto"/>
      </w:pPr>
      <w:r>
        <w:separator/>
      </w:r>
    </w:p>
  </w:footnote>
  <w:footnote w:type="continuationSeparator" w:id="0">
    <w:p w14:paraId="2B270893" w14:textId="77777777" w:rsidR="00D46205" w:rsidRDefault="00D4620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B13F5"/>
    <w:rsid w:val="000C319C"/>
    <w:rsid w:val="0018667F"/>
    <w:rsid w:val="001B060D"/>
    <w:rsid w:val="001C56F9"/>
    <w:rsid w:val="001C6E2E"/>
    <w:rsid w:val="001D0E0C"/>
    <w:rsid w:val="001F5035"/>
    <w:rsid w:val="00203E92"/>
    <w:rsid w:val="0022798E"/>
    <w:rsid w:val="00236885"/>
    <w:rsid w:val="00284742"/>
    <w:rsid w:val="002E79AA"/>
    <w:rsid w:val="00305314"/>
    <w:rsid w:val="0031534A"/>
    <w:rsid w:val="003C612C"/>
    <w:rsid w:val="003F160A"/>
    <w:rsid w:val="00402674"/>
    <w:rsid w:val="004C56B4"/>
    <w:rsid w:val="005B71B2"/>
    <w:rsid w:val="005C2A12"/>
    <w:rsid w:val="00641FAA"/>
    <w:rsid w:val="00697CD6"/>
    <w:rsid w:val="006F0B49"/>
    <w:rsid w:val="006F2403"/>
    <w:rsid w:val="008871B1"/>
    <w:rsid w:val="008C2F17"/>
    <w:rsid w:val="00991D24"/>
    <w:rsid w:val="00AB1801"/>
    <w:rsid w:val="00B50852"/>
    <w:rsid w:val="00BF3193"/>
    <w:rsid w:val="00C40840"/>
    <w:rsid w:val="00CD03EC"/>
    <w:rsid w:val="00D03DB3"/>
    <w:rsid w:val="00D322F1"/>
    <w:rsid w:val="00D412A9"/>
    <w:rsid w:val="00D46205"/>
    <w:rsid w:val="00D8197D"/>
    <w:rsid w:val="00DA51A3"/>
    <w:rsid w:val="00DD2D8C"/>
    <w:rsid w:val="00E8041E"/>
    <w:rsid w:val="00E93211"/>
    <w:rsid w:val="00E936D7"/>
    <w:rsid w:val="00F24290"/>
    <w:rsid w:val="00F82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D8197D"/>
    <w:rPr>
      <w:color w:val="0563C1" w:themeColor="hyperlink"/>
      <w:u w:val="single"/>
    </w:rPr>
  </w:style>
  <w:style w:type="character" w:styleId="Menzionenonrisolta">
    <w:name w:val="Unresolved Mention"/>
    <w:basedOn w:val="Carpredefinitoparagrafo"/>
    <w:uiPriority w:val="99"/>
    <w:semiHidden/>
    <w:unhideWhenUsed/>
    <w:rsid w:val="00D8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lippo.pinelli@polim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Filippo Pinelli</cp:lastModifiedBy>
  <cp:revision>20</cp:revision>
  <cp:lastPrinted>2022-01-31T11:56:00Z</cp:lastPrinted>
  <dcterms:created xsi:type="dcterms:W3CDTF">2022-02-01T10:57:00Z</dcterms:created>
  <dcterms:modified xsi:type="dcterms:W3CDTF">2022-03-15T16:26:00Z</dcterms:modified>
</cp:coreProperties>
</file>