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45556" w14:textId="7B083A5A" w:rsidR="006F2C2A" w:rsidRPr="00B4388F" w:rsidRDefault="006F2C2A" w:rsidP="00FE28DC">
      <w:pPr>
        <w:pStyle w:val="Els-Title"/>
        <w:rPr>
          <w:color w:val="000000" w:themeColor="text1"/>
        </w:rPr>
      </w:pPr>
      <w:r>
        <w:rPr>
          <w:color w:val="000000" w:themeColor="text1"/>
        </w:rPr>
        <w:t>Bayesian Hybrid Models for Simulation of Microbial Biohydrogen Photo-Production Processes</w:t>
      </w:r>
    </w:p>
    <w:p w14:paraId="4FFACE09" w14:textId="77777777" w:rsidR="006F2C2A" w:rsidRDefault="006F2C2A" w:rsidP="00682492">
      <w:pPr>
        <w:pStyle w:val="Els-Author"/>
        <w:rPr>
          <w:szCs w:val="22"/>
          <w:vertAlign w:val="superscript"/>
        </w:rPr>
      </w:pPr>
      <w:r>
        <w:rPr>
          <w:szCs w:val="22"/>
        </w:rPr>
        <w:t>Shraman Pal</w:t>
      </w:r>
      <w:r w:rsidRPr="00CE74CC">
        <w:rPr>
          <w:szCs w:val="22"/>
        </w:rPr>
        <w:t>,</w:t>
      </w:r>
      <w:r>
        <w:rPr>
          <w:szCs w:val="22"/>
          <w:vertAlign w:val="superscript"/>
        </w:rPr>
        <w:t>a</w:t>
      </w:r>
      <w:r>
        <w:rPr>
          <w:szCs w:val="22"/>
        </w:rPr>
        <w:t xml:space="preserve"> </w:t>
      </w:r>
      <w:r w:rsidRPr="00CE74CC">
        <w:rPr>
          <w:szCs w:val="22"/>
        </w:rPr>
        <w:t>Bovinille Anye Cho,</w:t>
      </w:r>
      <w:r>
        <w:rPr>
          <w:szCs w:val="22"/>
          <w:vertAlign w:val="superscript"/>
        </w:rPr>
        <w:t>b</w:t>
      </w:r>
      <w:r>
        <w:rPr>
          <w:szCs w:val="22"/>
        </w:rPr>
        <w:t xml:space="preserve"> Anotonio </w:t>
      </w:r>
      <w:r w:rsidRPr="00CE74CC">
        <w:rPr>
          <w:szCs w:val="22"/>
          <w:lang w:val="de-DE"/>
        </w:rPr>
        <w:t>Del Rio</w:t>
      </w:r>
      <w:r>
        <w:rPr>
          <w:szCs w:val="22"/>
          <w:lang w:val="de-DE"/>
        </w:rPr>
        <w:t xml:space="preserve"> </w:t>
      </w:r>
      <w:r w:rsidRPr="00CE74CC">
        <w:rPr>
          <w:szCs w:val="22"/>
          <w:lang w:val="de-DE"/>
        </w:rPr>
        <w:t>Chanona,</w:t>
      </w:r>
      <w:r w:rsidRPr="00CE74CC">
        <w:rPr>
          <w:szCs w:val="22"/>
          <w:vertAlign w:val="superscript"/>
          <w:lang w:val="de-DE"/>
        </w:rPr>
        <w:t>c</w:t>
      </w:r>
      <w:r w:rsidRPr="00CE74CC">
        <w:rPr>
          <w:szCs w:val="22"/>
          <w:lang w:val="es-MX"/>
        </w:rPr>
        <w:t xml:space="preserve"> </w:t>
      </w:r>
      <w:r w:rsidRPr="00CE74CC">
        <w:rPr>
          <w:szCs w:val="22"/>
          <w:lang w:val="de-DE"/>
        </w:rPr>
        <w:t>Dongda Zhang</w:t>
      </w:r>
      <w:r>
        <w:rPr>
          <w:szCs w:val="22"/>
          <w:lang w:val="de-DE"/>
        </w:rPr>
        <w:t>,</w:t>
      </w:r>
      <w:r>
        <w:rPr>
          <w:szCs w:val="22"/>
          <w:vertAlign w:val="superscript"/>
          <w:lang w:val="de-DE"/>
        </w:rPr>
        <w:t>b</w:t>
      </w:r>
      <w:r>
        <w:t xml:space="preserve"> Max Mowbray </w:t>
      </w:r>
      <w:r>
        <w:rPr>
          <w:szCs w:val="22"/>
          <w:vertAlign w:val="superscript"/>
        </w:rPr>
        <w:t>c*</w:t>
      </w:r>
    </w:p>
    <w:p w14:paraId="63BF0A9B" w14:textId="77777777" w:rsidR="006F2C2A" w:rsidRPr="00682492" w:rsidRDefault="006F2C2A" w:rsidP="00682492">
      <w:pPr>
        <w:pStyle w:val="Els-Author"/>
        <w:spacing w:after="0" w:line="240" w:lineRule="auto"/>
        <w:rPr>
          <w:i/>
          <w:iCs/>
          <w:sz w:val="20"/>
          <w:vertAlign w:val="superscript"/>
        </w:rPr>
      </w:pPr>
      <w:r w:rsidRPr="00682492">
        <w:rPr>
          <w:i/>
          <w:iCs/>
          <w:sz w:val="20"/>
          <w:vertAlign w:val="superscript"/>
        </w:rPr>
        <w:t>a</w:t>
      </w:r>
      <w:r w:rsidRPr="00682492">
        <w:rPr>
          <w:i/>
          <w:iCs/>
          <w:sz w:val="20"/>
          <w:lang w:val="de-DE"/>
        </w:rPr>
        <w:t>Department of Chemical Engineering, IIT Kharagpur, Kharagpur, West Bengal,</w:t>
      </w:r>
      <w:r w:rsidRPr="00682492">
        <w:rPr>
          <w:i/>
          <w:iCs/>
          <w:sz w:val="20"/>
        </w:rPr>
        <w:t xml:space="preserve"> </w:t>
      </w:r>
      <w:r w:rsidRPr="00682492">
        <w:rPr>
          <w:i/>
          <w:iCs/>
          <w:sz w:val="20"/>
          <w:lang w:val="de-DE"/>
        </w:rPr>
        <w:t>India</w:t>
      </w:r>
    </w:p>
    <w:p w14:paraId="3306C642" w14:textId="77777777" w:rsidR="006F2C2A" w:rsidRDefault="006F2C2A" w:rsidP="00682492">
      <w:pPr>
        <w:pStyle w:val="Els-Affiliation"/>
        <w:spacing w:line="240" w:lineRule="auto"/>
        <w:rPr>
          <w:lang w:val="de-DE"/>
        </w:rPr>
      </w:pPr>
      <w:r>
        <w:rPr>
          <w:vertAlign w:val="superscript"/>
          <w:lang w:val="de-DE"/>
        </w:rPr>
        <w:t>b</w:t>
      </w:r>
      <w:r w:rsidRPr="00BE76D7">
        <w:rPr>
          <w:lang w:val="de-DE"/>
        </w:rPr>
        <w:t>The University of Manchester,</w:t>
      </w:r>
      <w:r>
        <w:rPr>
          <w:lang w:val="de-DE"/>
        </w:rPr>
        <w:t xml:space="preserve"> Engineering Building A, Manchester, M13 9PL,</w:t>
      </w:r>
      <w:r w:rsidRPr="00BE76D7">
        <w:t xml:space="preserve"> </w:t>
      </w:r>
      <w:r w:rsidRPr="00BE76D7">
        <w:rPr>
          <w:lang w:val="de-DE"/>
        </w:rPr>
        <w:t>UK</w:t>
      </w:r>
    </w:p>
    <w:p w14:paraId="25F0A5AC" w14:textId="77777777" w:rsidR="006F2C2A" w:rsidRPr="00682492" w:rsidRDefault="006F2C2A" w:rsidP="00682492">
      <w:pPr>
        <w:pStyle w:val="Els-Affiliation"/>
        <w:spacing w:line="240" w:lineRule="auto"/>
        <w:rPr>
          <w:lang w:val="de-DE"/>
        </w:rPr>
      </w:pPr>
      <w:r w:rsidRPr="00682492">
        <w:rPr>
          <w:vertAlign w:val="superscript"/>
          <w:lang w:val="de-DE"/>
        </w:rPr>
        <w:t>c</w:t>
      </w:r>
      <w:r w:rsidRPr="00682492">
        <w:rPr>
          <w:lang w:val="de-DE"/>
        </w:rPr>
        <w:t>Imperial College London, South Kensington Campus, London, SW7 2AZ,</w:t>
      </w:r>
      <w:r w:rsidRPr="00682492">
        <w:t xml:space="preserve"> </w:t>
      </w:r>
      <w:r w:rsidRPr="00682492">
        <w:rPr>
          <w:lang w:val="de-DE"/>
        </w:rPr>
        <w:t>UK</w:t>
      </w:r>
    </w:p>
    <w:p w14:paraId="1C108D34" w14:textId="77777777" w:rsidR="006F2C2A" w:rsidRPr="005A7D03" w:rsidRDefault="006F2C2A" w:rsidP="005A7D03">
      <w:pPr>
        <w:pStyle w:val="Els-Abstract"/>
      </w:pPr>
      <w:r w:rsidRPr="005A7D03">
        <w:t>*</w:t>
      </w:r>
      <w:proofErr w:type="gramStart"/>
      <w:r w:rsidRPr="005A7D03">
        <w:t>email</w:t>
      </w:r>
      <w:proofErr w:type="gramEnd"/>
      <w:r w:rsidRPr="005A7D03">
        <w:t xml:space="preserve"> of the corresponding author: </w:t>
      </w:r>
      <w:hyperlink r:id="rId8" w:history="1">
        <w:r w:rsidRPr="005A7D03">
          <w:rPr>
            <w:rStyle w:val="Hyperlink"/>
            <w:color w:val="auto"/>
            <w:u w:val="none"/>
            <w:lang w:val="de-DE"/>
          </w:rPr>
          <w:t>mmowbray@ic.ac.uk</w:t>
        </w:r>
      </w:hyperlink>
    </w:p>
    <w:p w14:paraId="4205D5F0" w14:textId="66C529D1" w:rsidR="006F2C2A" w:rsidRDefault="006F2C2A" w:rsidP="008D2649">
      <w:pPr>
        <w:pStyle w:val="Els-body-text"/>
        <w:spacing w:after="120"/>
        <w:rPr>
          <w:b/>
          <w:bCs/>
          <w:lang w:val="en-GB"/>
        </w:rPr>
      </w:pPr>
      <w:r w:rsidRPr="005A7D03">
        <w:rPr>
          <w:b/>
          <w:bCs/>
          <w:lang w:val="en-GB"/>
        </w:rPr>
        <w:t xml:space="preserve">Abstract </w:t>
      </w:r>
    </w:p>
    <w:p w14:paraId="47A240C4" w14:textId="757D6BDF" w:rsidR="004306DA" w:rsidRDefault="004306DA" w:rsidP="005A7D03">
      <w:pPr>
        <w:pStyle w:val="Els-body-text"/>
        <w:spacing w:after="120"/>
        <w:rPr>
          <w:lang w:val="en-GB"/>
        </w:rPr>
      </w:pPr>
      <w:r w:rsidRPr="004306DA">
        <w:rPr>
          <w:lang w:val="en-GB"/>
        </w:rPr>
        <w:t>Biohydrogen is</w:t>
      </w:r>
      <w:r w:rsidR="004B7D17">
        <w:rPr>
          <w:lang w:val="en-GB"/>
        </w:rPr>
        <w:t xml:space="preserve"> widely</w:t>
      </w:r>
      <w:r w:rsidRPr="004306DA">
        <w:rPr>
          <w:lang w:val="en-GB"/>
        </w:rPr>
        <w:t xml:space="preserve"> regarded as the renewable energy of the future due to the qualities of zero emissions</w:t>
      </w:r>
      <w:r w:rsidR="004B7D17">
        <w:rPr>
          <w:lang w:val="en-GB"/>
        </w:rPr>
        <w:t xml:space="preserve"> under combustion</w:t>
      </w:r>
      <w:r w:rsidRPr="004306DA">
        <w:rPr>
          <w:lang w:val="en-GB"/>
        </w:rPr>
        <w:t>, high calorific value, and ambient synthesis. However,</w:t>
      </w:r>
      <w:r>
        <w:rPr>
          <w:lang w:val="en-GB"/>
        </w:rPr>
        <w:t xml:space="preserve"> biohydrogen</w:t>
      </w:r>
      <w:r w:rsidRPr="004306DA">
        <w:rPr>
          <w:lang w:val="en-GB"/>
        </w:rPr>
        <w:t xml:space="preserve"> </w:t>
      </w:r>
      <w:r>
        <w:rPr>
          <w:lang w:val="en-GB"/>
        </w:rPr>
        <w:t xml:space="preserve">microbial photo-production </w:t>
      </w:r>
      <w:r w:rsidRPr="004306DA">
        <w:rPr>
          <w:lang w:val="en-GB"/>
        </w:rPr>
        <w:t>systems are complex, provi</w:t>
      </w:r>
      <w:r w:rsidR="00DE2D49">
        <w:rPr>
          <w:lang w:val="en-GB"/>
        </w:rPr>
        <w:t>ding challenge</w:t>
      </w:r>
      <w:r w:rsidRPr="004306DA">
        <w:rPr>
          <w:lang w:val="en-GB"/>
        </w:rPr>
        <w:t xml:space="preserve"> to simulate with mechanistic models and necessitating hybrid modelling.  In this work, we present an effective methodology that leverages adjoint</w:t>
      </w:r>
      <w:r>
        <w:rPr>
          <w:lang w:val="en-GB"/>
        </w:rPr>
        <w:t xml:space="preserve"> sensitivity analysis</w:t>
      </w:r>
      <w:r w:rsidRPr="004306DA">
        <w:rPr>
          <w:lang w:val="en-GB"/>
        </w:rPr>
        <w:t xml:space="preserve"> to identify a Bayesian neural network (BNN) hybrid model for prediction of</w:t>
      </w:r>
      <w:r w:rsidR="000A48F7">
        <w:rPr>
          <w:lang w:val="en-GB"/>
        </w:rPr>
        <w:t xml:space="preserve"> a</w:t>
      </w:r>
      <w:r w:rsidRPr="004306DA">
        <w:rPr>
          <w:lang w:val="en-GB"/>
        </w:rPr>
        <w:t xml:space="preserve"> microbial </w:t>
      </w:r>
      <w:r>
        <w:rPr>
          <w:lang w:val="en-GB"/>
        </w:rPr>
        <w:t>photo-</w:t>
      </w:r>
      <w:r w:rsidRPr="004306DA">
        <w:rPr>
          <w:lang w:val="en-GB"/>
        </w:rPr>
        <w:t>production process</w:t>
      </w:r>
      <w:r>
        <w:rPr>
          <w:lang w:val="en-GB"/>
        </w:rPr>
        <w:t xml:space="preserve">. The use of the Bayesian paradigm provides natural quantification of parametric uncertainties. We demonstrate that the scheme identifies an accurate model (3-11% mean percentage error) with well calibrated uncertainty estimates without mechanistic assumption on kinetics. In future, we will </w:t>
      </w:r>
      <w:r w:rsidR="00FE1649">
        <w:rPr>
          <w:lang w:val="en-GB"/>
        </w:rPr>
        <w:t xml:space="preserve">develop methods to enable </w:t>
      </w:r>
      <w:r w:rsidR="000C6482">
        <w:rPr>
          <w:lang w:val="en-GB"/>
        </w:rPr>
        <w:t xml:space="preserve">the </w:t>
      </w:r>
      <w:r w:rsidR="00DE2D49">
        <w:rPr>
          <w:lang w:val="en-GB"/>
        </w:rPr>
        <w:t>model transfer across scales.</w:t>
      </w:r>
    </w:p>
    <w:p w14:paraId="4EDFF2DC" w14:textId="042E042F" w:rsidR="006F2C2A" w:rsidRDefault="006F2C2A" w:rsidP="005A7D03">
      <w:pPr>
        <w:pStyle w:val="Els-body-text"/>
        <w:spacing w:after="120"/>
        <w:rPr>
          <w:lang w:val="en-GB"/>
        </w:rPr>
      </w:pPr>
      <w:r>
        <w:rPr>
          <w:b/>
          <w:bCs/>
          <w:lang w:val="en-GB"/>
        </w:rPr>
        <w:t>Keywords</w:t>
      </w:r>
      <w:r>
        <w:rPr>
          <w:lang w:val="en-GB"/>
        </w:rPr>
        <w:t xml:space="preserve">: </w:t>
      </w:r>
      <w:r w:rsidR="00BD49EA">
        <w:rPr>
          <w:lang w:val="en-GB"/>
        </w:rPr>
        <w:t xml:space="preserve">Bayesian </w:t>
      </w:r>
      <w:r w:rsidRPr="005A7D03">
        <w:rPr>
          <w:color w:val="000000"/>
          <w:lang w:eastAsia="en-GB"/>
        </w:rPr>
        <w:t>Hybrid Modelling, Variational Inference, Biohydrogen</w:t>
      </w:r>
      <w:r w:rsidRPr="005A7D03">
        <w:rPr>
          <w:lang w:val="en-GB"/>
        </w:rPr>
        <w:t>.</w:t>
      </w:r>
    </w:p>
    <w:p w14:paraId="0074CAC0" w14:textId="4EF97359" w:rsidR="006F2C2A" w:rsidRDefault="006F2C2A" w:rsidP="00A5413E">
      <w:pPr>
        <w:pStyle w:val="Els-1storder-head"/>
        <w:numPr>
          <w:ilvl w:val="0"/>
          <w:numId w:val="20"/>
        </w:numPr>
        <w:spacing w:before="120"/>
        <w:jc w:val="left"/>
      </w:pPr>
      <w:r>
        <w:t>Introduction</w:t>
      </w:r>
    </w:p>
    <w:p w14:paraId="52CAF3CC" w14:textId="23F33D76" w:rsidR="00BC3728" w:rsidRPr="00BC3728" w:rsidRDefault="00BC3728" w:rsidP="00BC3728">
      <w:pPr>
        <w:pStyle w:val="Els-2ndorder-head"/>
      </w:pPr>
      <w:r>
        <w:t xml:space="preserve">1.1 </w:t>
      </w:r>
      <w:r w:rsidR="00711FA1">
        <w:t>Dynamic modelling of b</w:t>
      </w:r>
      <w:r>
        <w:t>iohydrogen photo-production process</w:t>
      </w:r>
      <w:r w:rsidR="00711FA1">
        <w:t xml:space="preserve"> </w:t>
      </w:r>
    </w:p>
    <w:p w14:paraId="6C9AAA1C" w14:textId="6210B97C" w:rsidR="006F2C2A" w:rsidRPr="004306DA" w:rsidRDefault="006F2C2A" w:rsidP="00881E34">
      <w:pPr>
        <w:pStyle w:val="Els-1storder-head"/>
        <w:spacing w:before="0" w:after="120"/>
        <w:rPr>
          <w:b w:val="0"/>
          <w:bCs/>
          <w:sz w:val="20"/>
        </w:rPr>
      </w:pPr>
      <w:r w:rsidRPr="005A7D03">
        <w:rPr>
          <w:b w:val="0"/>
          <w:bCs/>
          <w:sz w:val="20"/>
        </w:rPr>
        <w:t xml:space="preserve">The large-scale combustion of fossil fuels to meet the world’s energy </w:t>
      </w:r>
      <w:r w:rsidRPr="005A7D03">
        <w:rPr>
          <w:rStyle w:val="fontstyle01"/>
          <w:rFonts w:ascii="Times New Roman" w:hAnsi="Times New Roman"/>
          <w:b w:val="0"/>
          <w:bCs/>
          <w:sz w:val="20"/>
          <w:szCs w:val="20"/>
        </w:rPr>
        <w:t xml:space="preserve">is of increasing concern due to global climate change </w:t>
      </w:r>
      <w:r w:rsidRPr="005A7D03">
        <w:rPr>
          <w:b w:val="0"/>
          <w:bCs/>
          <w:color w:val="000000"/>
          <w:sz w:val="20"/>
        </w:rPr>
        <w:t>and</w:t>
      </w:r>
      <w:r w:rsidRPr="005A7D03">
        <w:rPr>
          <w:b w:val="0"/>
          <w:bCs/>
          <w:sz w:val="20"/>
        </w:rPr>
        <w:t xml:space="preserve"> energy security </w:t>
      </w:r>
      <w:r w:rsidRPr="005A7D03">
        <w:rPr>
          <w:b w:val="0"/>
          <w:bCs/>
          <w:color w:val="000000"/>
          <w:sz w:val="20"/>
        </w:rPr>
        <w:t>challenge</w:t>
      </w:r>
      <w:r w:rsidRPr="005A7D03">
        <w:rPr>
          <w:b w:val="0"/>
          <w:bCs/>
          <w:sz w:val="20"/>
        </w:rPr>
        <w:t xml:space="preserve">s </w:t>
      </w:r>
      <w:r w:rsidR="00711FA1">
        <w:rPr>
          <w:b w:val="0"/>
          <w:bCs/>
          <w:sz w:val="20"/>
        </w:rPr>
        <w:t>arising from</w:t>
      </w:r>
      <w:r w:rsidRPr="005A7D03">
        <w:rPr>
          <w:b w:val="0"/>
          <w:bCs/>
          <w:sz w:val="20"/>
        </w:rPr>
        <w:t xml:space="preserve"> dwindling fossil fuel supplies. </w:t>
      </w:r>
      <w:r w:rsidRPr="005A7D03">
        <w:rPr>
          <w:rStyle w:val="fontstyle01"/>
          <w:rFonts w:ascii="Times New Roman" w:hAnsi="Times New Roman"/>
          <w:b w:val="0"/>
          <w:bCs/>
          <w:sz w:val="20"/>
          <w:szCs w:val="20"/>
        </w:rPr>
        <w:t>For these reasons,</w:t>
      </w:r>
      <w:r w:rsidRPr="005A7D03">
        <w:rPr>
          <w:rStyle w:val="fontstyle01"/>
          <w:b w:val="0"/>
          <w:bCs/>
          <w:sz w:val="20"/>
          <w:szCs w:val="20"/>
        </w:rPr>
        <w:t xml:space="preserve"> </w:t>
      </w:r>
      <w:r w:rsidRPr="005A7D03">
        <w:rPr>
          <w:b w:val="0"/>
          <w:bCs/>
          <w:sz w:val="20"/>
        </w:rPr>
        <w:t>biohydrogen</w:t>
      </w:r>
      <w:r w:rsidR="00711FA1">
        <w:rPr>
          <w:b w:val="0"/>
          <w:bCs/>
          <w:sz w:val="20"/>
        </w:rPr>
        <w:t xml:space="preserve"> has been</w:t>
      </w:r>
      <w:r w:rsidRPr="005A7D03">
        <w:rPr>
          <w:b w:val="0"/>
          <w:bCs/>
          <w:sz w:val="20"/>
        </w:rPr>
        <w:t xml:space="preserve"> coined as “the energy of the future” due to its high calorific value</w:t>
      </w:r>
      <w:r w:rsidR="00885E3C">
        <w:rPr>
          <w:b w:val="0"/>
          <w:bCs/>
          <w:sz w:val="20"/>
        </w:rPr>
        <w:t xml:space="preserve"> </w:t>
      </w:r>
      <w:r w:rsidR="00B635E3">
        <w:rPr>
          <w:b w:val="0"/>
          <w:bCs/>
          <w:sz w:val="20"/>
        </w:rPr>
        <w:t>and other appealing properties</w:t>
      </w:r>
      <w:r w:rsidR="005E6E62">
        <w:rPr>
          <w:b w:val="0"/>
          <w:bCs/>
          <w:sz w:val="20"/>
        </w:rPr>
        <w:t xml:space="preserve"> </w:t>
      </w:r>
      <w:sdt>
        <w:sdtPr>
          <w:rPr>
            <w:b w:val="0"/>
            <w:bCs/>
            <w:color w:val="000000"/>
            <w:sz w:val="20"/>
          </w:rPr>
          <w:tag w:val="MENDELEY_CITATION_v3_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"/>
          <w:id w:val="-156683910"/>
          <w:placeholder>
            <w:docPart w:val="E18D57BA5F4E40688FF83A4F8862AF39"/>
          </w:placeholder>
        </w:sdtPr>
        <w:sdtEndPr/>
        <w:sdtContent>
          <w:r w:rsidR="005E6E62" w:rsidRPr="005E6E62">
            <w:rPr>
              <w:b w:val="0"/>
              <w:bCs/>
              <w:color w:val="000000"/>
              <w:sz w:val="20"/>
            </w:rPr>
            <w:t>(</w:t>
          </w:r>
          <w:proofErr w:type="spellStart"/>
          <w:r w:rsidR="005E6E62" w:rsidRPr="005E6E62">
            <w:rPr>
              <w:b w:val="0"/>
              <w:bCs/>
              <w:color w:val="000000"/>
              <w:sz w:val="20"/>
            </w:rPr>
            <w:t>Teke</w:t>
          </w:r>
          <w:proofErr w:type="spellEnd"/>
          <w:r w:rsidR="005E6E62" w:rsidRPr="005E6E62">
            <w:rPr>
              <w:b w:val="0"/>
              <w:bCs/>
              <w:color w:val="000000"/>
              <w:sz w:val="20"/>
            </w:rPr>
            <w:t xml:space="preserve"> et al, 2023)</w:t>
          </w:r>
        </w:sdtContent>
      </w:sdt>
      <w:r w:rsidRPr="005A7D03">
        <w:rPr>
          <w:b w:val="0"/>
          <w:bCs/>
          <w:color w:val="2E2E2E"/>
          <w:sz w:val="20"/>
        </w:rPr>
        <w:t xml:space="preserve">. Although </w:t>
      </w:r>
      <w:proofErr w:type="spellStart"/>
      <w:r w:rsidRPr="005A7D03">
        <w:rPr>
          <w:b w:val="0"/>
          <w:bCs/>
          <w:sz w:val="20"/>
        </w:rPr>
        <w:t>biosynthesised</w:t>
      </w:r>
      <w:proofErr w:type="spellEnd"/>
      <w:r w:rsidRPr="005A7D03">
        <w:rPr>
          <w:b w:val="0"/>
          <w:bCs/>
          <w:color w:val="2E2E2E"/>
          <w:sz w:val="20"/>
        </w:rPr>
        <w:t xml:space="preserve"> by a plethora of microorganisms, </w:t>
      </w:r>
      <w:proofErr w:type="spellStart"/>
      <w:r w:rsidRPr="005A7D03">
        <w:rPr>
          <w:b w:val="0"/>
          <w:bCs/>
          <w:i/>
          <w:iCs/>
          <w:sz w:val="20"/>
        </w:rPr>
        <w:t>Rhodopseudomonas</w:t>
      </w:r>
      <w:proofErr w:type="spellEnd"/>
      <w:r w:rsidRPr="005A7D03">
        <w:rPr>
          <w:b w:val="0"/>
          <w:bCs/>
          <w:i/>
          <w:iCs/>
          <w:sz w:val="20"/>
        </w:rPr>
        <w:t xml:space="preserve"> palustris</w:t>
      </w:r>
      <w:r w:rsidRPr="005A7D03">
        <w:rPr>
          <w:b w:val="0"/>
          <w:bCs/>
          <w:sz w:val="20"/>
        </w:rPr>
        <w:t xml:space="preserve"> (</w:t>
      </w:r>
      <w:r w:rsidRPr="005A7D03">
        <w:rPr>
          <w:b w:val="0"/>
          <w:bCs/>
          <w:i/>
          <w:iCs/>
          <w:sz w:val="20"/>
        </w:rPr>
        <w:t>R. palustris</w:t>
      </w:r>
      <w:r w:rsidRPr="005A7D03">
        <w:rPr>
          <w:b w:val="0"/>
          <w:bCs/>
          <w:sz w:val="20"/>
        </w:rPr>
        <w:t>) has demonstrated the continuous production of biohydrogen during all growth phases, including the stationary phase</w:t>
      </w:r>
      <w:r w:rsidR="005E6E62">
        <w:rPr>
          <w:b w:val="0"/>
          <w:bCs/>
          <w:sz w:val="20"/>
        </w:rPr>
        <w:t xml:space="preserve">, </w:t>
      </w:r>
      <w:r w:rsidRPr="005A7D03">
        <w:rPr>
          <w:b w:val="0"/>
          <w:bCs/>
          <w:sz w:val="20"/>
        </w:rPr>
        <w:t>last</w:t>
      </w:r>
      <w:r w:rsidR="00711FA1">
        <w:rPr>
          <w:b w:val="0"/>
          <w:bCs/>
          <w:sz w:val="20"/>
        </w:rPr>
        <w:t>ing</w:t>
      </w:r>
      <w:r w:rsidRPr="005A7D03">
        <w:rPr>
          <w:b w:val="0"/>
          <w:bCs/>
          <w:sz w:val="20"/>
        </w:rPr>
        <w:t xml:space="preserve"> significantly longer than </w:t>
      </w:r>
      <w:r w:rsidR="00711FA1">
        <w:rPr>
          <w:b w:val="0"/>
          <w:bCs/>
          <w:sz w:val="20"/>
        </w:rPr>
        <w:t xml:space="preserve">observed </w:t>
      </w:r>
      <w:r w:rsidRPr="005A7D03">
        <w:rPr>
          <w:b w:val="0"/>
          <w:bCs/>
          <w:sz w:val="20"/>
        </w:rPr>
        <w:t xml:space="preserve">with </w:t>
      </w:r>
      <w:r w:rsidR="004306DA">
        <w:rPr>
          <w:b w:val="0"/>
          <w:bCs/>
          <w:sz w:val="20"/>
        </w:rPr>
        <w:t>other</w:t>
      </w:r>
      <w:r w:rsidRPr="005A7D03">
        <w:rPr>
          <w:b w:val="0"/>
          <w:bCs/>
          <w:sz w:val="20"/>
        </w:rPr>
        <w:t xml:space="preserve"> microbial species</w:t>
      </w:r>
      <w:r w:rsidR="005E6E62">
        <w:rPr>
          <w:b w:val="0"/>
          <w:bCs/>
          <w:sz w:val="20"/>
        </w:rPr>
        <w:t xml:space="preserve"> </w:t>
      </w:r>
      <w:sdt>
        <w:sdtPr>
          <w:rPr>
            <w:b w:val="0"/>
            <w:bCs/>
            <w:color w:val="000000"/>
            <w:sz w:val="20"/>
          </w:rPr>
          <w:tag w:val="MENDELEY_CITATION_v3_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"/>
          <w:id w:val="13277821"/>
          <w:placeholder>
            <w:docPart w:val="603438B636F0430E9538697A32DBBED2"/>
          </w:placeholder>
        </w:sdtPr>
        <w:sdtEndPr/>
        <w:sdtContent>
          <w:r w:rsidR="005E6E62" w:rsidRPr="005E3B8E">
            <w:rPr>
              <w:b w:val="0"/>
              <w:bCs/>
              <w:color w:val="000000"/>
              <w:sz w:val="20"/>
            </w:rPr>
            <w:t>(</w:t>
          </w:r>
          <w:proofErr w:type="spellStart"/>
          <w:r w:rsidR="005E6E62" w:rsidRPr="005E3B8E">
            <w:rPr>
              <w:b w:val="0"/>
              <w:bCs/>
              <w:color w:val="000000"/>
              <w:sz w:val="20"/>
            </w:rPr>
            <w:t>Anye</w:t>
          </w:r>
          <w:proofErr w:type="spellEnd"/>
          <w:r w:rsidR="005E6E62" w:rsidRPr="005E3B8E">
            <w:rPr>
              <w:b w:val="0"/>
              <w:bCs/>
              <w:color w:val="000000"/>
              <w:sz w:val="20"/>
            </w:rPr>
            <w:t xml:space="preserve"> Cho et al, 2021)</w:t>
          </w:r>
        </w:sdtContent>
      </w:sdt>
      <w:r w:rsidRPr="005A7D03">
        <w:rPr>
          <w:b w:val="0"/>
          <w:bCs/>
          <w:sz w:val="20"/>
        </w:rPr>
        <w:t xml:space="preserve">. As a result, </w:t>
      </w:r>
      <w:bookmarkStart w:id="0" w:name="_Hlk151975347"/>
      <w:r w:rsidRPr="005A7D03">
        <w:rPr>
          <w:b w:val="0"/>
          <w:bCs/>
          <w:i/>
          <w:iCs/>
          <w:sz w:val="20"/>
        </w:rPr>
        <w:t xml:space="preserve">R. </w:t>
      </w:r>
      <w:proofErr w:type="spellStart"/>
      <w:r w:rsidRPr="005A7D03">
        <w:rPr>
          <w:b w:val="0"/>
          <w:bCs/>
          <w:i/>
          <w:iCs/>
          <w:sz w:val="20"/>
        </w:rPr>
        <w:t>palustris’s</w:t>
      </w:r>
      <w:proofErr w:type="spellEnd"/>
      <w:r w:rsidRPr="005A7D03">
        <w:rPr>
          <w:b w:val="0"/>
          <w:bCs/>
          <w:i/>
          <w:iCs/>
          <w:sz w:val="20"/>
        </w:rPr>
        <w:t xml:space="preserve"> </w:t>
      </w:r>
      <w:r w:rsidRPr="005A7D03">
        <w:rPr>
          <w:b w:val="0"/>
          <w:bCs/>
          <w:sz w:val="20"/>
        </w:rPr>
        <w:t xml:space="preserve">biohydrogen production </w:t>
      </w:r>
      <w:bookmarkEnd w:id="0"/>
      <w:r w:rsidRPr="005A7D03">
        <w:rPr>
          <w:b w:val="0"/>
          <w:bCs/>
          <w:sz w:val="20"/>
        </w:rPr>
        <w:t xml:space="preserve">has been extensively researched with first principles mechanistic </w:t>
      </w:r>
      <w:r w:rsidR="005E6E62" w:rsidRPr="005A7D03">
        <w:rPr>
          <w:b w:val="0"/>
          <w:bCs/>
          <w:sz w:val="20"/>
        </w:rPr>
        <w:t>models to</w:t>
      </w:r>
      <w:r w:rsidRPr="005A7D03">
        <w:rPr>
          <w:b w:val="0"/>
          <w:bCs/>
          <w:sz w:val="20"/>
        </w:rPr>
        <w:t xml:space="preserve"> facilitate experimental design and bioprocess upscaling to industrial scale from the usual laboratory scales and pilot plant scales</w:t>
      </w:r>
      <w:r w:rsidR="005E6E62" w:rsidRPr="005E6E62">
        <w:rPr>
          <w:b w:val="0"/>
          <w:bCs/>
          <w:color w:val="000000"/>
          <w:sz w:val="20"/>
        </w:rPr>
        <w:t xml:space="preserve"> </w:t>
      </w:r>
      <w:sdt>
        <w:sdtPr>
          <w:rPr>
            <w:b w:val="0"/>
            <w:bCs/>
            <w:color w:val="000000"/>
            <w:sz w:val="20"/>
          </w:rPr>
          <w:tag w:val="MENDELEY_CITATION_v3_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"/>
          <w:id w:val="-466749107"/>
          <w:placeholder>
            <w:docPart w:val="08E2BE8A0DB94AC48D1D8EEA8086636D"/>
          </w:placeholder>
        </w:sdtPr>
        <w:sdtEndPr/>
        <w:sdtContent>
          <w:r w:rsidR="005E6E62" w:rsidRPr="005E3B8E">
            <w:rPr>
              <w:b w:val="0"/>
              <w:bCs/>
              <w:color w:val="000000"/>
              <w:sz w:val="20"/>
            </w:rPr>
            <w:t>(</w:t>
          </w:r>
          <w:proofErr w:type="spellStart"/>
          <w:r w:rsidR="005E6E62" w:rsidRPr="005E3B8E">
            <w:rPr>
              <w:b w:val="0"/>
              <w:bCs/>
              <w:color w:val="000000"/>
              <w:sz w:val="20"/>
            </w:rPr>
            <w:t>Anye</w:t>
          </w:r>
          <w:proofErr w:type="spellEnd"/>
          <w:r w:rsidR="005E6E62" w:rsidRPr="005E3B8E">
            <w:rPr>
              <w:b w:val="0"/>
              <w:bCs/>
              <w:color w:val="000000"/>
              <w:sz w:val="20"/>
            </w:rPr>
            <w:t xml:space="preserve"> Cho et al, 2021)</w:t>
          </w:r>
        </w:sdtContent>
      </w:sdt>
      <w:r w:rsidRPr="005A7D03">
        <w:rPr>
          <w:b w:val="0"/>
          <w:bCs/>
          <w:sz w:val="20"/>
        </w:rPr>
        <w:t>. However, the complex</w:t>
      </w:r>
      <w:r w:rsidR="004B7D17">
        <w:rPr>
          <w:b w:val="0"/>
          <w:bCs/>
          <w:sz w:val="20"/>
        </w:rPr>
        <w:t xml:space="preserve">ity of </w:t>
      </w:r>
      <w:r w:rsidR="004B7D17" w:rsidRPr="005A7D03">
        <w:rPr>
          <w:b w:val="0"/>
          <w:bCs/>
          <w:sz w:val="20"/>
        </w:rPr>
        <w:t>bioprocess dynamics</w:t>
      </w:r>
      <w:r w:rsidR="004B7D17">
        <w:rPr>
          <w:b w:val="0"/>
          <w:bCs/>
          <w:sz w:val="20"/>
        </w:rPr>
        <w:t xml:space="preserve"> results in high investment burden</w:t>
      </w:r>
      <w:r w:rsidR="004B7D17" w:rsidRPr="005A7D03">
        <w:rPr>
          <w:b w:val="0"/>
          <w:bCs/>
          <w:sz w:val="20"/>
        </w:rPr>
        <w:t xml:space="preserve"> for development and validation</w:t>
      </w:r>
      <w:r w:rsidRPr="005A7D03">
        <w:rPr>
          <w:b w:val="0"/>
          <w:bCs/>
          <w:sz w:val="20"/>
        </w:rPr>
        <w:t xml:space="preserve"> </w:t>
      </w:r>
      <w:r w:rsidR="004B7D17">
        <w:rPr>
          <w:b w:val="0"/>
          <w:bCs/>
          <w:sz w:val="20"/>
        </w:rPr>
        <w:t xml:space="preserve">of </w:t>
      </w:r>
      <w:r w:rsidRPr="005A7D03">
        <w:rPr>
          <w:b w:val="0"/>
          <w:bCs/>
          <w:sz w:val="20"/>
        </w:rPr>
        <w:t xml:space="preserve">mechanistic model structures. Yet, reported mechanistic model predictions </w:t>
      </w:r>
      <w:r w:rsidR="00711FA1">
        <w:rPr>
          <w:b w:val="0"/>
          <w:bCs/>
          <w:sz w:val="20"/>
        </w:rPr>
        <w:t xml:space="preserve">observe </w:t>
      </w:r>
      <w:r w:rsidRPr="005A7D03">
        <w:rPr>
          <w:b w:val="0"/>
          <w:bCs/>
          <w:sz w:val="20"/>
        </w:rPr>
        <w:t>high uncertaint</w:t>
      </w:r>
      <w:r w:rsidR="00711FA1">
        <w:rPr>
          <w:b w:val="0"/>
          <w:bCs/>
          <w:sz w:val="20"/>
        </w:rPr>
        <w:t>y</w:t>
      </w:r>
      <w:r w:rsidRPr="005A7D03">
        <w:rPr>
          <w:b w:val="0"/>
          <w:bCs/>
          <w:sz w:val="20"/>
        </w:rPr>
        <w:t xml:space="preserve"> (up to 20</w:t>
      </w:r>
      <w:r w:rsidR="00E17E9F" w:rsidRPr="005A7D03">
        <w:rPr>
          <w:b w:val="0"/>
          <w:bCs/>
          <w:sz w:val="20"/>
        </w:rPr>
        <w:t>% variation</w:t>
      </w:r>
      <w:r w:rsidRPr="005A7D03">
        <w:rPr>
          <w:b w:val="0"/>
          <w:bCs/>
          <w:sz w:val="20"/>
        </w:rPr>
        <w:t xml:space="preserve">), often </w:t>
      </w:r>
      <w:r w:rsidR="00B635E3">
        <w:rPr>
          <w:b w:val="0"/>
          <w:bCs/>
          <w:sz w:val="20"/>
        </w:rPr>
        <w:t>attributed</w:t>
      </w:r>
      <w:r w:rsidRPr="005A7D03">
        <w:rPr>
          <w:b w:val="0"/>
          <w:bCs/>
          <w:sz w:val="20"/>
        </w:rPr>
        <w:t xml:space="preserve"> to the difficulty in describing </w:t>
      </w:r>
      <w:r w:rsidR="00E17E9F" w:rsidRPr="005A7D03">
        <w:rPr>
          <w:b w:val="0"/>
          <w:bCs/>
          <w:kern w:val="2"/>
          <w:sz w:val="20"/>
        </w:rPr>
        <w:t>th</w:t>
      </w:r>
      <w:r w:rsidR="00E17E9F">
        <w:rPr>
          <w:b w:val="0"/>
          <w:bCs/>
          <w:kern w:val="2"/>
          <w:sz w:val="20"/>
        </w:rPr>
        <w:t>o</w:t>
      </w:r>
      <w:r w:rsidR="00E17E9F" w:rsidRPr="005A7D03">
        <w:rPr>
          <w:b w:val="0"/>
          <w:bCs/>
          <w:kern w:val="2"/>
          <w:sz w:val="20"/>
        </w:rPr>
        <w:t>usands</w:t>
      </w:r>
      <w:r w:rsidRPr="005A7D03">
        <w:rPr>
          <w:b w:val="0"/>
          <w:bCs/>
          <w:kern w:val="2"/>
          <w:sz w:val="20"/>
        </w:rPr>
        <w:t xml:space="preserve"> of </w:t>
      </w:r>
      <w:r w:rsidR="00881E34">
        <w:rPr>
          <w:b w:val="0"/>
          <w:bCs/>
          <w:kern w:val="2"/>
          <w:sz w:val="20"/>
        </w:rPr>
        <w:t>i</w:t>
      </w:r>
      <w:r w:rsidRPr="005A7D03">
        <w:rPr>
          <w:b w:val="0"/>
          <w:bCs/>
          <w:kern w:val="2"/>
          <w:sz w:val="20"/>
        </w:rPr>
        <w:t>ntracellular metabolite</w:t>
      </w:r>
      <w:r w:rsidRPr="005A7D03">
        <w:rPr>
          <w:b w:val="0"/>
          <w:bCs/>
          <w:sz w:val="20"/>
        </w:rPr>
        <w:t xml:space="preserve"> </w:t>
      </w:r>
      <w:r w:rsidRPr="005A7D03">
        <w:rPr>
          <w:b w:val="0"/>
          <w:bCs/>
          <w:sz w:val="20"/>
        </w:rPr>
        <w:lastRenderedPageBreak/>
        <w:t xml:space="preserve">transformations with a few lumped biokinetics parameters. </w:t>
      </w:r>
      <w:r w:rsidR="00B635E3">
        <w:rPr>
          <w:b w:val="0"/>
          <w:bCs/>
          <w:sz w:val="20"/>
        </w:rPr>
        <w:t>This has led to interest in the development of data-driven approaches.</w:t>
      </w:r>
    </w:p>
    <w:p w14:paraId="4BEC7B86" w14:textId="3006DC16" w:rsidR="00711FA1" w:rsidRDefault="00711FA1" w:rsidP="00B635E3">
      <w:pPr>
        <w:pStyle w:val="Els-2ndorder-head"/>
        <w:numPr>
          <w:ilvl w:val="1"/>
          <w:numId w:val="20"/>
        </w:numPr>
      </w:pPr>
      <w:r>
        <w:t>Data-driven approaches and uncertainty estimation</w:t>
      </w:r>
    </w:p>
    <w:p w14:paraId="69DF2121" w14:textId="22D80894" w:rsidR="00B635E3" w:rsidRPr="00B635E3" w:rsidRDefault="00040175" w:rsidP="00753296">
      <w:pPr>
        <w:pStyle w:val="Els-1storder-head"/>
        <w:spacing w:before="0" w:after="80"/>
        <w:rPr>
          <w:b w:val="0"/>
          <w:bCs/>
          <w:kern w:val="2"/>
          <w:sz w:val="20"/>
        </w:rPr>
      </w:pPr>
      <w:r>
        <w:rPr>
          <w:b w:val="0"/>
          <w:bCs/>
          <w:sz w:val="20"/>
        </w:rPr>
        <w:t>The use of</w:t>
      </w:r>
      <w:r w:rsidR="00B635E3" w:rsidRPr="005A7D03">
        <w:rPr>
          <w:b w:val="0"/>
          <w:bCs/>
          <w:sz w:val="20"/>
        </w:rPr>
        <w:t xml:space="preserve"> data driven approaches ha</w:t>
      </w:r>
      <w:r w:rsidR="00B635E3">
        <w:rPr>
          <w:b w:val="0"/>
          <w:bCs/>
          <w:sz w:val="20"/>
        </w:rPr>
        <w:t>s</w:t>
      </w:r>
      <w:r w:rsidR="00B635E3" w:rsidRPr="005A7D03">
        <w:rPr>
          <w:b w:val="0"/>
          <w:bCs/>
          <w:sz w:val="20"/>
        </w:rPr>
        <w:t xml:space="preserve"> been </w:t>
      </w:r>
      <w:r w:rsidR="00E17E9F">
        <w:rPr>
          <w:b w:val="0"/>
          <w:bCs/>
          <w:sz w:val="20"/>
        </w:rPr>
        <w:t>reviewed with</w:t>
      </w:r>
      <w:r>
        <w:rPr>
          <w:b w:val="0"/>
          <w:bCs/>
          <w:sz w:val="20"/>
        </w:rPr>
        <w:t xml:space="preserve"> use of</w:t>
      </w:r>
      <w:r w:rsidR="00B635E3">
        <w:rPr>
          <w:b w:val="0"/>
          <w:bCs/>
          <w:sz w:val="20"/>
        </w:rPr>
        <w:t xml:space="preserve"> Artificial </w:t>
      </w:r>
      <w:r w:rsidR="00B635E3">
        <w:rPr>
          <w:b w:val="0"/>
          <w:bCs/>
          <w:color w:val="000000"/>
          <w:sz w:val="20"/>
          <w:lang w:eastAsia="en-GB"/>
        </w:rPr>
        <w:t>N</w:t>
      </w:r>
      <w:r w:rsidR="00B635E3" w:rsidRPr="005A7D03">
        <w:rPr>
          <w:b w:val="0"/>
          <w:bCs/>
          <w:color w:val="000000"/>
          <w:sz w:val="20"/>
          <w:lang w:eastAsia="en-GB"/>
        </w:rPr>
        <w:t xml:space="preserve">eural </w:t>
      </w:r>
      <w:r w:rsidR="00B635E3">
        <w:rPr>
          <w:b w:val="0"/>
          <w:bCs/>
          <w:color w:val="000000"/>
          <w:sz w:val="20"/>
          <w:lang w:eastAsia="en-GB"/>
        </w:rPr>
        <w:t>N</w:t>
      </w:r>
      <w:r w:rsidR="00B635E3" w:rsidRPr="005A7D03">
        <w:rPr>
          <w:b w:val="0"/>
          <w:bCs/>
          <w:color w:val="000000"/>
          <w:sz w:val="20"/>
          <w:lang w:eastAsia="en-GB"/>
        </w:rPr>
        <w:t xml:space="preserve">etwork </w:t>
      </w:r>
      <w:r w:rsidR="00B635E3">
        <w:rPr>
          <w:b w:val="0"/>
          <w:bCs/>
          <w:color w:val="000000"/>
          <w:sz w:val="20"/>
          <w:lang w:eastAsia="en-GB"/>
        </w:rPr>
        <w:t>(</w:t>
      </w:r>
      <w:r w:rsidR="00B635E3" w:rsidRPr="005A7D03">
        <w:rPr>
          <w:b w:val="0"/>
          <w:bCs/>
          <w:kern w:val="2"/>
          <w:sz w:val="20"/>
        </w:rPr>
        <w:t>ANN</w:t>
      </w:r>
      <w:r w:rsidR="00B635E3">
        <w:rPr>
          <w:b w:val="0"/>
          <w:bCs/>
          <w:kern w:val="2"/>
          <w:sz w:val="20"/>
        </w:rPr>
        <w:t xml:space="preserve">) </w:t>
      </w:r>
      <w:r w:rsidR="00B635E3" w:rsidRPr="005A7D03">
        <w:rPr>
          <w:b w:val="0"/>
          <w:bCs/>
          <w:sz w:val="20"/>
        </w:rPr>
        <w:t xml:space="preserve">reported </w:t>
      </w:r>
      <w:r>
        <w:rPr>
          <w:b w:val="0"/>
          <w:bCs/>
          <w:sz w:val="20"/>
        </w:rPr>
        <w:t>widely</w:t>
      </w:r>
      <w:r w:rsidR="00E17E9F" w:rsidRPr="00E17E9F">
        <w:rPr>
          <w:b w:val="0"/>
          <w:bCs/>
          <w:color w:val="000000"/>
          <w:sz w:val="20"/>
        </w:rPr>
        <w:t xml:space="preserve"> </w:t>
      </w:r>
      <w:sdt>
        <w:sdtPr>
          <w:rPr>
            <w:b w:val="0"/>
            <w:bCs/>
            <w:color w:val="000000"/>
            <w:sz w:val="20"/>
          </w:rPr>
          <w:tag w:val="MENDELEY_CITATION_v3_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"/>
          <w:id w:val="-886642278"/>
          <w:placeholder>
            <w:docPart w:val="3E3F51196695482BAF5A1E01AE4BFB89"/>
          </w:placeholder>
        </w:sdtPr>
        <w:sdtEndPr/>
        <w:sdtContent>
          <w:r w:rsidR="00E17E9F" w:rsidRPr="005E6E62">
            <w:rPr>
              <w:b w:val="0"/>
              <w:bCs/>
              <w:color w:val="000000"/>
              <w:sz w:val="20"/>
            </w:rPr>
            <w:t>(</w:t>
          </w:r>
          <w:proofErr w:type="spellStart"/>
          <w:r w:rsidR="00E17E9F" w:rsidRPr="005E6E62">
            <w:rPr>
              <w:b w:val="0"/>
              <w:bCs/>
              <w:color w:val="000000"/>
              <w:sz w:val="20"/>
            </w:rPr>
            <w:t>Teke</w:t>
          </w:r>
          <w:proofErr w:type="spellEnd"/>
          <w:r w:rsidR="00E17E9F" w:rsidRPr="005E6E62">
            <w:rPr>
              <w:b w:val="0"/>
              <w:bCs/>
              <w:color w:val="000000"/>
              <w:sz w:val="20"/>
            </w:rPr>
            <w:t xml:space="preserve"> </w:t>
          </w:r>
          <w:r w:rsidR="00E17E9F" w:rsidRPr="00E17E9F">
            <w:rPr>
              <w:b w:val="0"/>
              <w:bCs/>
              <w:i/>
              <w:iCs/>
              <w:color w:val="000000"/>
              <w:sz w:val="20"/>
            </w:rPr>
            <w:t>et al</w:t>
          </w:r>
          <w:r w:rsidR="00E17E9F">
            <w:rPr>
              <w:b w:val="0"/>
              <w:bCs/>
              <w:color w:val="000000"/>
              <w:sz w:val="20"/>
            </w:rPr>
            <w:t>.</w:t>
          </w:r>
          <w:r w:rsidR="00E17E9F" w:rsidRPr="005E6E62">
            <w:rPr>
              <w:b w:val="0"/>
              <w:bCs/>
              <w:color w:val="000000"/>
              <w:sz w:val="20"/>
            </w:rPr>
            <w:t>, 2023)</w:t>
          </w:r>
        </w:sdtContent>
      </w:sdt>
      <w:r w:rsidR="00B635E3" w:rsidRPr="005A7D03">
        <w:rPr>
          <w:b w:val="0"/>
          <w:bCs/>
          <w:sz w:val="20"/>
        </w:rPr>
        <w:t xml:space="preserve">. </w:t>
      </w:r>
      <w:r w:rsidR="00B635E3">
        <w:rPr>
          <w:b w:val="0"/>
          <w:bCs/>
          <w:sz w:val="20"/>
        </w:rPr>
        <w:t xml:space="preserve">However, most of these studies </w:t>
      </w:r>
      <w:r w:rsidR="00B635E3" w:rsidRPr="005A7D03">
        <w:rPr>
          <w:b w:val="0"/>
          <w:bCs/>
          <w:sz w:val="20"/>
        </w:rPr>
        <w:t>predict</w:t>
      </w:r>
      <w:r w:rsidR="00B635E3">
        <w:rPr>
          <w:b w:val="0"/>
          <w:bCs/>
          <w:sz w:val="20"/>
        </w:rPr>
        <w:t>ed</w:t>
      </w:r>
      <w:r w:rsidR="00B635E3" w:rsidRPr="005A7D03">
        <w:rPr>
          <w:b w:val="0"/>
          <w:bCs/>
          <w:sz w:val="20"/>
        </w:rPr>
        <w:t xml:space="preserve"> </w:t>
      </w:r>
      <w:r w:rsidR="00B635E3" w:rsidRPr="005A7D03">
        <w:rPr>
          <w:b w:val="0"/>
          <w:bCs/>
          <w:kern w:val="2"/>
          <w:sz w:val="20"/>
        </w:rPr>
        <w:t xml:space="preserve">biohydrogen yield </w:t>
      </w:r>
      <w:r w:rsidR="00B635E3" w:rsidRPr="005A7D03">
        <w:rPr>
          <w:b w:val="0"/>
          <w:bCs/>
          <w:sz w:val="20"/>
        </w:rPr>
        <w:t xml:space="preserve">and/or </w:t>
      </w:r>
      <w:r w:rsidR="00B635E3" w:rsidRPr="005A7D03">
        <w:rPr>
          <w:b w:val="0"/>
          <w:bCs/>
          <w:color w:val="242021"/>
          <w:kern w:val="2"/>
          <w:sz w:val="20"/>
        </w:rPr>
        <w:t xml:space="preserve">biohydrogen productivity at the final </w:t>
      </w:r>
      <w:r w:rsidR="00B635E3" w:rsidRPr="005A7D03">
        <w:rPr>
          <w:b w:val="0"/>
          <w:bCs/>
          <w:kern w:val="2"/>
          <w:sz w:val="20"/>
        </w:rPr>
        <w:t>fermentation</w:t>
      </w:r>
      <w:r w:rsidR="00B635E3" w:rsidRPr="005A7D03">
        <w:rPr>
          <w:b w:val="0"/>
          <w:bCs/>
          <w:color w:val="242021"/>
          <w:kern w:val="2"/>
          <w:sz w:val="20"/>
        </w:rPr>
        <w:t xml:space="preserve"> time step</w:t>
      </w:r>
      <w:r w:rsidR="00B635E3" w:rsidRPr="005A7D03">
        <w:rPr>
          <w:b w:val="0"/>
          <w:bCs/>
          <w:color w:val="242021"/>
          <w:sz w:val="20"/>
        </w:rPr>
        <w:t>,</w:t>
      </w:r>
      <w:r w:rsidR="004B7D17">
        <w:rPr>
          <w:b w:val="0"/>
          <w:bCs/>
          <w:color w:val="242021"/>
          <w:sz w:val="20"/>
        </w:rPr>
        <w:t xml:space="preserve"> as a function of fixed process variables</w:t>
      </w:r>
      <w:r w:rsidR="00B635E3" w:rsidRPr="005A7D03">
        <w:rPr>
          <w:b w:val="0"/>
          <w:bCs/>
          <w:color w:val="242021"/>
          <w:sz w:val="20"/>
        </w:rPr>
        <w:t xml:space="preserve"> </w:t>
      </w:r>
      <w:r w:rsidR="00B635E3">
        <w:rPr>
          <w:b w:val="0"/>
          <w:bCs/>
          <w:color w:val="242021"/>
          <w:sz w:val="20"/>
        </w:rPr>
        <w:t>providing</w:t>
      </w:r>
      <w:r w:rsidR="00B635E3" w:rsidRPr="005A7D03">
        <w:rPr>
          <w:b w:val="0"/>
          <w:bCs/>
          <w:color w:val="242021"/>
          <w:sz w:val="20"/>
        </w:rPr>
        <w:t xml:space="preserve"> </w:t>
      </w:r>
      <w:r w:rsidR="00B635E3" w:rsidRPr="005A7D03">
        <w:rPr>
          <w:b w:val="0"/>
          <w:bCs/>
          <w:kern w:val="2"/>
          <w:sz w:val="20"/>
        </w:rPr>
        <w:t xml:space="preserve">time invariant </w:t>
      </w:r>
      <w:r w:rsidR="004B7D17">
        <w:rPr>
          <w:b w:val="0"/>
          <w:bCs/>
          <w:kern w:val="2"/>
          <w:sz w:val="20"/>
        </w:rPr>
        <w:t>predictions</w:t>
      </w:r>
      <w:r w:rsidR="00B635E3" w:rsidRPr="005A7D03">
        <w:rPr>
          <w:b w:val="0"/>
          <w:bCs/>
          <w:sz w:val="20"/>
        </w:rPr>
        <w:t xml:space="preserve">. Such simplifications fall </w:t>
      </w:r>
      <w:r w:rsidR="00B635E3" w:rsidRPr="005A7D03">
        <w:rPr>
          <w:b w:val="0"/>
          <w:bCs/>
          <w:kern w:val="2"/>
          <w:sz w:val="20"/>
        </w:rPr>
        <w:t xml:space="preserve">short of the </w:t>
      </w:r>
      <w:r w:rsidR="004B7D17">
        <w:rPr>
          <w:b w:val="0"/>
          <w:bCs/>
          <w:kern w:val="2"/>
          <w:sz w:val="20"/>
        </w:rPr>
        <w:t>underlying</w:t>
      </w:r>
      <w:r w:rsidR="00B635E3" w:rsidRPr="005A7D03">
        <w:rPr>
          <w:b w:val="0"/>
          <w:bCs/>
          <w:kern w:val="2"/>
          <w:sz w:val="20"/>
        </w:rPr>
        <w:t xml:space="preserve"> </w:t>
      </w:r>
      <w:r w:rsidR="00B635E3" w:rsidRPr="005A7D03">
        <w:rPr>
          <w:b w:val="0"/>
          <w:bCs/>
          <w:sz w:val="20"/>
        </w:rPr>
        <w:t>bio</w:t>
      </w:r>
      <w:r w:rsidR="00B635E3" w:rsidRPr="005A7D03">
        <w:rPr>
          <w:b w:val="0"/>
          <w:bCs/>
          <w:kern w:val="2"/>
          <w:sz w:val="20"/>
        </w:rPr>
        <w:t>process description</w:t>
      </w:r>
      <w:r w:rsidR="00B635E3" w:rsidRPr="005A7D03">
        <w:rPr>
          <w:b w:val="0"/>
          <w:bCs/>
          <w:sz w:val="20"/>
        </w:rPr>
        <w:t xml:space="preserve"> </w:t>
      </w:r>
      <w:r w:rsidR="00B635E3" w:rsidRPr="005A7D03">
        <w:rPr>
          <w:b w:val="0"/>
          <w:bCs/>
          <w:kern w:val="2"/>
          <w:sz w:val="20"/>
        </w:rPr>
        <w:t>involv</w:t>
      </w:r>
      <w:r w:rsidR="00B635E3" w:rsidRPr="005A7D03">
        <w:rPr>
          <w:b w:val="0"/>
          <w:bCs/>
          <w:sz w:val="20"/>
        </w:rPr>
        <w:t>ing</w:t>
      </w:r>
      <w:r w:rsidR="00B635E3" w:rsidRPr="005A7D03">
        <w:rPr>
          <w:b w:val="0"/>
          <w:bCs/>
          <w:kern w:val="2"/>
          <w:sz w:val="20"/>
        </w:rPr>
        <w:t xml:space="preserve"> thousands of metabolite reactions</w:t>
      </w:r>
      <w:r w:rsidR="00B635E3" w:rsidRPr="005A7D03">
        <w:rPr>
          <w:b w:val="0"/>
          <w:bCs/>
          <w:sz w:val="20"/>
        </w:rPr>
        <w:t>,</w:t>
      </w:r>
      <w:r w:rsidR="00B635E3" w:rsidRPr="005A7D03">
        <w:rPr>
          <w:b w:val="0"/>
          <w:bCs/>
          <w:kern w:val="2"/>
          <w:sz w:val="20"/>
        </w:rPr>
        <w:t xml:space="preserve"> typically time var</w:t>
      </w:r>
      <w:r w:rsidR="00B635E3">
        <w:rPr>
          <w:b w:val="0"/>
          <w:bCs/>
          <w:kern w:val="2"/>
          <w:sz w:val="20"/>
        </w:rPr>
        <w:t>ying</w:t>
      </w:r>
      <w:r w:rsidR="00B635E3" w:rsidRPr="005A7D03">
        <w:rPr>
          <w:b w:val="0"/>
          <w:bCs/>
          <w:kern w:val="2"/>
          <w:sz w:val="20"/>
        </w:rPr>
        <w:t xml:space="preserve"> over the course of fermentation</w:t>
      </w:r>
      <w:r w:rsidR="00B635E3">
        <w:rPr>
          <w:b w:val="0"/>
          <w:bCs/>
          <w:sz w:val="20"/>
        </w:rPr>
        <w:t>. Thu</w:t>
      </w:r>
      <w:r w:rsidR="00B635E3" w:rsidRPr="005A7D03">
        <w:rPr>
          <w:b w:val="0"/>
          <w:bCs/>
          <w:sz w:val="20"/>
        </w:rPr>
        <w:t xml:space="preserve">s, </w:t>
      </w:r>
      <w:r w:rsidR="004B7D17">
        <w:rPr>
          <w:b w:val="0"/>
          <w:bCs/>
          <w:sz w:val="20"/>
        </w:rPr>
        <w:t>these</w:t>
      </w:r>
      <w:r w:rsidR="00B635E3">
        <w:rPr>
          <w:b w:val="0"/>
          <w:bCs/>
          <w:sz w:val="20"/>
        </w:rPr>
        <w:t xml:space="preserve"> approaches are </w:t>
      </w:r>
      <w:r w:rsidR="00B635E3" w:rsidRPr="005A7D03">
        <w:rPr>
          <w:b w:val="0"/>
          <w:bCs/>
          <w:sz w:val="20"/>
        </w:rPr>
        <w:t>suboptimal when utilized for</w:t>
      </w:r>
      <w:r w:rsidR="00B635E3">
        <w:rPr>
          <w:b w:val="0"/>
          <w:bCs/>
          <w:sz w:val="20"/>
        </w:rPr>
        <w:t xml:space="preserve"> biohydrogen bioprocess</w:t>
      </w:r>
      <w:r w:rsidR="00B635E3" w:rsidRPr="005A7D03">
        <w:rPr>
          <w:b w:val="0"/>
          <w:bCs/>
          <w:sz w:val="20"/>
        </w:rPr>
        <w:t xml:space="preserve"> optimization. The </w:t>
      </w:r>
      <w:r w:rsidR="00B635E3">
        <w:rPr>
          <w:b w:val="0"/>
          <w:bCs/>
          <w:sz w:val="20"/>
        </w:rPr>
        <w:t>few</w:t>
      </w:r>
      <w:r w:rsidR="00B635E3" w:rsidRPr="005A7D03">
        <w:rPr>
          <w:b w:val="0"/>
          <w:bCs/>
          <w:sz w:val="20"/>
        </w:rPr>
        <w:t xml:space="preserve"> dynamic models </w:t>
      </w:r>
      <w:r w:rsidR="00B635E3">
        <w:rPr>
          <w:b w:val="0"/>
          <w:bCs/>
          <w:sz w:val="20"/>
        </w:rPr>
        <w:t>reviewed in</w:t>
      </w:r>
      <w:r w:rsidR="00E17E9F" w:rsidRPr="00E17E9F">
        <w:rPr>
          <w:b w:val="0"/>
          <w:bCs/>
          <w:color w:val="000000"/>
          <w:sz w:val="20"/>
        </w:rPr>
        <w:t xml:space="preserve"> </w:t>
      </w:r>
      <w:sdt>
        <w:sdtPr>
          <w:rPr>
            <w:b w:val="0"/>
            <w:bCs/>
            <w:color w:val="000000"/>
            <w:sz w:val="20"/>
          </w:rPr>
          <w:tag w:val="MENDELEY_CITATION_v3_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"/>
          <w:id w:val="1227341119"/>
          <w:placeholder>
            <w:docPart w:val="7FDADF16A7974C17A57AAB9875A75922"/>
          </w:placeholder>
        </w:sdtPr>
        <w:sdtEndPr/>
        <w:sdtContent>
          <w:proofErr w:type="spellStart"/>
          <w:r w:rsidR="00E17E9F" w:rsidRPr="00E17E9F">
            <w:rPr>
              <w:b w:val="0"/>
              <w:bCs/>
              <w:color w:val="000000"/>
              <w:sz w:val="20"/>
            </w:rPr>
            <w:t>Teke</w:t>
          </w:r>
          <w:proofErr w:type="spellEnd"/>
          <w:r w:rsidR="00E17E9F" w:rsidRPr="00E17E9F">
            <w:rPr>
              <w:b w:val="0"/>
              <w:bCs/>
              <w:color w:val="000000"/>
              <w:sz w:val="20"/>
            </w:rPr>
            <w:t xml:space="preserve"> </w:t>
          </w:r>
          <w:r w:rsidR="00E17E9F" w:rsidRPr="00E17E9F">
            <w:rPr>
              <w:b w:val="0"/>
              <w:bCs/>
              <w:i/>
              <w:iCs/>
              <w:color w:val="000000"/>
              <w:sz w:val="20"/>
            </w:rPr>
            <w:t>et al</w:t>
          </w:r>
          <w:r w:rsidR="00E17E9F">
            <w:rPr>
              <w:b w:val="0"/>
              <w:bCs/>
              <w:i/>
              <w:iCs/>
              <w:color w:val="000000"/>
              <w:sz w:val="20"/>
            </w:rPr>
            <w:t>.</w:t>
          </w:r>
          <w:r w:rsidR="00E17E9F" w:rsidRPr="00E17E9F">
            <w:rPr>
              <w:b w:val="0"/>
              <w:bCs/>
              <w:color w:val="000000"/>
              <w:sz w:val="20"/>
            </w:rPr>
            <w:t xml:space="preserve"> </w:t>
          </w:r>
          <w:r w:rsidR="00E17E9F">
            <w:rPr>
              <w:b w:val="0"/>
              <w:bCs/>
              <w:color w:val="000000"/>
              <w:sz w:val="20"/>
            </w:rPr>
            <w:t>(</w:t>
          </w:r>
          <w:r w:rsidR="00E17E9F" w:rsidRPr="00E17E9F">
            <w:rPr>
              <w:b w:val="0"/>
              <w:bCs/>
              <w:color w:val="000000"/>
              <w:sz w:val="20"/>
            </w:rPr>
            <w:t>2023)</w:t>
          </w:r>
        </w:sdtContent>
      </w:sdt>
      <w:r w:rsidR="00B635E3">
        <w:rPr>
          <w:b w:val="0"/>
          <w:bCs/>
          <w:sz w:val="20"/>
        </w:rPr>
        <w:t xml:space="preserve"> </w:t>
      </w:r>
      <w:r w:rsidR="00B635E3" w:rsidRPr="005A7D03">
        <w:rPr>
          <w:b w:val="0"/>
          <w:bCs/>
          <w:sz w:val="20"/>
        </w:rPr>
        <w:t xml:space="preserve"> </w:t>
      </w:r>
      <w:r w:rsidR="00B635E3" w:rsidRPr="005A7D03">
        <w:rPr>
          <w:b w:val="0"/>
          <w:bCs/>
          <w:kern w:val="2"/>
          <w:sz w:val="20"/>
        </w:rPr>
        <w:t xml:space="preserve">reported satisfactory overall biohydrogen production prediction (i.e., </w:t>
      </w:r>
      <m:oMath>
        <m:sSup>
          <m:sSupPr>
            <m:ctrlPr>
              <w:rPr>
                <w:rFonts w:ascii="Cambria Math" w:hAnsi="Cambria Math"/>
                <w:b w:val="0"/>
                <w:bCs/>
                <w:i/>
                <w:kern w:val="2"/>
                <w:sz w:val="20"/>
              </w:rPr>
            </m:ctrlPr>
          </m:sSupPr>
          <m:e>
            <m:r>
              <m:rPr>
                <m:sty m:val="bi"/>
              </m:rPr>
              <w:rPr>
                <w:rFonts w:ascii="Cambria Math" w:hAnsi="Cambria Math"/>
                <w:kern w:val="2"/>
                <w:sz w:val="20"/>
              </w:rPr>
              <m:t>R</m:t>
            </m:r>
          </m:e>
          <m:sup>
            <m:r>
              <m:rPr>
                <m:sty m:val="bi"/>
              </m:rPr>
              <w:rPr>
                <w:rFonts w:ascii="Cambria Math" w:hAnsi="Cambria Math"/>
                <w:kern w:val="2"/>
                <w:sz w:val="20"/>
                <w:vertAlign w:val="superscript"/>
              </w:rPr>
              <m:t>2</m:t>
            </m:r>
          </m:sup>
        </m:sSup>
        <m:r>
          <m:rPr>
            <m:sty m:val="bi"/>
          </m:rPr>
          <w:rPr>
            <w:rFonts w:ascii="Cambria Math" w:hAnsi="Cambria Math"/>
            <w:kern w:val="2"/>
            <w:sz w:val="20"/>
          </w:rPr>
          <m:t>=0.939</m:t>
        </m:r>
      </m:oMath>
      <w:r w:rsidR="00B635E3" w:rsidRPr="005A7D03">
        <w:rPr>
          <w:b w:val="0"/>
          <w:bCs/>
          <w:kern w:val="2"/>
          <w:sz w:val="20"/>
        </w:rPr>
        <w:t>)</w:t>
      </w:r>
      <w:r w:rsidR="004B7D17">
        <w:rPr>
          <w:b w:val="0"/>
          <w:bCs/>
          <w:kern w:val="2"/>
          <w:sz w:val="20"/>
        </w:rPr>
        <w:t xml:space="preserve">, </w:t>
      </w:r>
      <w:r w:rsidR="00B635E3" w:rsidRPr="005A7D03">
        <w:rPr>
          <w:b w:val="0"/>
          <w:bCs/>
          <w:kern w:val="2"/>
          <w:sz w:val="20"/>
        </w:rPr>
        <w:t>but poor prediction performance in the lag phase</w:t>
      </w:r>
      <w:r w:rsidR="00B635E3" w:rsidRPr="005A7D03">
        <w:rPr>
          <w:b w:val="0"/>
          <w:bCs/>
          <w:sz w:val="20"/>
        </w:rPr>
        <w:t xml:space="preserve">, thus </w:t>
      </w:r>
      <w:r w:rsidR="00B635E3" w:rsidRPr="005A7D03">
        <w:rPr>
          <w:b w:val="0"/>
          <w:bCs/>
          <w:kern w:val="2"/>
          <w:sz w:val="20"/>
        </w:rPr>
        <w:t xml:space="preserve">requiring improved </w:t>
      </w:r>
      <w:r w:rsidR="00B635E3" w:rsidRPr="005A7D03">
        <w:rPr>
          <w:b w:val="0"/>
          <w:bCs/>
          <w:sz w:val="20"/>
        </w:rPr>
        <w:t>training</w:t>
      </w:r>
      <w:r w:rsidR="00B635E3" w:rsidRPr="005A7D03">
        <w:rPr>
          <w:b w:val="0"/>
          <w:bCs/>
          <w:kern w:val="2"/>
          <w:sz w:val="20"/>
        </w:rPr>
        <w:t xml:space="preserve"> approaches.</w:t>
      </w:r>
      <w:r w:rsidR="00B635E3" w:rsidRPr="005A7D03">
        <w:rPr>
          <w:b w:val="0"/>
          <w:bCs/>
          <w:sz w:val="20"/>
        </w:rPr>
        <w:t xml:space="preserve"> For instance, algorithms </w:t>
      </w:r>
      <w:r w:rsidR="00B635E3" w:rsidRPr="005A7D03">
        <w:rPr>
          <w:b w:val="0"/>
          <w:bCs/>
          <w:kern w:val="2"/>
          <w:sz w:val="20"/>
        </w:rPr>
        <w:t>predict</w:t>
      </w:r>
      <w:r w:rsidR="00B635E3" w:rsidRPr="005A7D03">
        <w:rPr>
          <w:b w:val="0"/>
          <w:bCs/>
          <w:sz w:val="20"/>
        </w:rPr>
        <w:t>ing</w:t>
      </w:r>
      <w:r w:rsidR="00B635E3" w:rsidRPr="005A7D03">
        <w:rPr>
          <w:b w:val="0"/>
          <w:bCs/>
          <w:kern w:val="2"/>
          <w:sz w:val="20"/>
        </w:rPr>
        <w:t xml:space="preserve"> multiple steps ahead when provided with only the initial conditions, </w:t>
      </w:r>
      <w:r w:rsidR="00B635E3" w:rsidRPr="005A7D03">
        <w:rPr>
          <w:b w:val="0"/>
          <w:bCs/>
          <w:sz w:val="20"/>
        </w:rPr>
        <w:t>could alleviate</w:t>
      </w:r>
      <w:r w:rsidR="00B635E3" w:rsidRPr="005A7D03">
        <w:rPr>
          <w:b w:val="0"/>
          <w:bCs/>
          <w:kern w:val="2"/>
          <w:sz w:val="20"/>
        </w:rPr>
        <w:t xml:space="preserve"> prediction errors </w:t>
      </w:r>
      <w:r w:rsidR="00B635E3" w:rsidRPr="005A7D03">
        <w:rPr>
          <w:b w:val="0"/>
          <w:bCs/>
          <w:sz w:val="20"/>
        </w:rPr>
        <w:t>for the various</w:t>
      </w:r>
      <w:r w:rsidR="00B635E3" w:rsidRPr="005A7D03">
        <w:rPr>
          <w:b w:val="0"/>
          <w:bCs/>
          <w:kern w:val="2"/>
          <w:sz w:val="20"/>
        </w:rPr>
        <w:t xml:space="preserve"> </w:t>
      </w:r>
      <w:r w:rsidR="00B635E3" w:rsidRPr="005A7D03">
        <w:rPr>
          <w:b w:val="0"/>
          <w:bCs/>
          <w:sz w:val="20"/>
        </w:rPr>
        <w:t xml:space="preserve">growth phases (i.e., </w:t>
      </w:r>
      <w:r w:rsidR="00B635E3" w:rsidRPr="005A7D03">
        <w:rPr>
          <w:b w:val="0"/>
          <w:bCs/>
          <w:kern w:val="2"/>
          <w:sz w:val="20"/>
        </w:rPr>
        <w:t>lag phase</w:t>
      </w:r>
      <w:r w:rsidR="00B635E3" w:rsidRPr="005A7D03">
        <w:rPr>
          <w:b w:val="0"/>
          <w:bCs/>
          <w:sz w:val="20"/>
        </w:rPr>
        <w:t>)</w:t>
      </w:r>
      <w:r w:rsidR="00B635E3">
        <w:rPr>
          <w:b w:val="0"/>
          <w:bCs/>
          <w:sz w:val="20"/>
        </w:rPr>
        <w:t xml:space="preserve"> </w:t>
      </w:r>
      <w:r w:rsidR="005E3B8E" w:rsidRPr="005E3B8E">
        <w:rPr>
          <w:b w:val="0"/>
          <w:bCs/>
          <w:color w:val="000000"/>
          <w:sz w:val="20"/>
        </w:rPr>
        <w:t xml:space="preserve">(Del Rio </w:t>
      </w:r>
      <w:proofErr w:type="spellStart"/>
      <w:r w:rsidR="005E3B8E" w:rsidRPr="005E3B8E">
        <w:rPr>
          <w:b w:val="0"/>
          <w:bCs/>
          <w:color w:val="000000"/>
          <w:sz w:val="20"/>
        </w:rPr>
        <w:t>Chanona</w:t>
      </w:r>
      <w:proofErr w:type="spellEnd"/>
      <w:r w:rsidR="005E3B8E" w:rsidRPr="005E3B8E">
        <w:rPr>
          <w:b w:val="0"/>
          <w:bCs/>
          <w:color w:val="000000"/>
          <w:sz w:val="20"/>
        </w:rPr>
        <w:t xml:space="preserve"> et al, 2017)</w:t>
      </w:r>
      <w:r w:rsidR="005E3B8E">
        <w:rPr>
          <w:b w:val="0"/>
          <w:bCs/>
          <w:color w:val="000000"/>
          <w:sz w:val="20"/>
        </w:rPr>
        <w:t>.</w:t>
      </w:r>
    </w:p>
    <w:p w14:paraId="047CF278" w14:textId="335FE34F" w:rsidR="006F2C2A" w:rsidRPr="005A7D03" w:rsidRDefault="00B635E3" w:rsidP="005A7D03">
      <w:pPr>
        <w:pStyle w:val="Els-1storder-head"/>
        <w:spacing w:before="0" w:after="0"/>
        <w:rPr>
          <w:b w:val="0"/>
          <w:bCs/>
          <w:sz w:val="20"/>
        </w:rPr>
      </w:pPr>
      <w:r>
        <w:rPr>
          <w:b w:val="0"/>
          <w:bCs/>
          <w:sz w:val="20"/>
        </w:rPr>
        <w:t>However</w:t>
      </w:r>
      <w:r w:rsidR="006F2C2A" w:rsidRPr="005A7D03">
        <w:rPr>
          <w:b w:val="0"/>
          <w:bCs/>
          <w:sz w:val="20"/>
        </w:rPr>
        <w:t>, none of t</w:t>
      </w:r>
      <w:r w:rsidR="0095637A">
        <w:rPr>
          <w:b w:val="0"/>
          <w:bCs/>
          <w:sz w:val="20"/>
        </w:rPr>
        <w:t>he</w:t>
      </w:r>
      <w:r w:rsidR="006F2C2A" w:rsidRPr="005A7D03">
        <w:rPr>
          <w:b w:val="0"/>
          <w:bCs/>
          <w:sz w:val="20"/>
        </w:rPr>
        <w:t xml:space="preserve"> </w:t>
      </w:r>
      <w:r w:rsidR="0095637A">
        <w:rPr>
          <w:b w:val="0"/>
          <w:bCs/>
          <w:sz w:val="20"/>
        </w:rPr>
        <w:t xml:space="preserve">reported </w:t>
      </w:r>
      <w:r w:rsidR="006F2C2A" w:rsidRPr="005A7D03">
        <w:rPr>
          <w:b w:val="0"/>
          <w:bCs/>
          <w:sz w:val="20"/>
        </w:rPr>
        <w:t xml:space="preserve">algorithms </w:t>
      </w:r>
      <w:r w:rsidR="00711FA1">
        <w:rPr>
          <w:b w:val="0"/>
          <w:bCs/>
          <w:sz w:val="20"/>
        </w:rPr>
        <w:t>considered modelling unce</w:t>
      </w:r>
      <w:r w:rsidR="006F2C2A" w:rsidRPr="005A7D03">
        <w:rPr>
          <w:b w:val="0"/>
          <w:bCs/>
          <w:sz w:val="20"/>
        </w:rPr>
        <w:t>rtainties.</w:t>
      </w:r>
      <w:r w:rsidR="0095637A">
        <w:rPr>
          <w:b w:val="0"/>
          <w:bCs/>
          <w:sz w:val="20"/>
        </w:rPr>
        <w:t xml:space="preserve"> A</w:t>
      </w:r>
      <w:r w:rsidR="00EB7B62">
        <w:rPr>
          <w:b w:val="0"/>
          <w:bCs/>
          <w:color w:val="000000"/>
          <w:sz w:val="20"/>
          <w:lang w:eastAsia="en-GB"/>
        </w:rPr>
        <w:t>ddition</w:t>
      </w:r>
      <w:r w:rsidR="0095637A">
        <w:rPr>
          <w:b w:val="0"/>
          <w:bCs/>
          <w:color w:val="000000"/>
          <w:sz w:val="20"/>
          <w:lang w:eastAsia="en-GB"/>
        </w:rPr>
        <w:t>ally</w:t>
      </w:r>
      <w:r w:rsidR="00EB7B62">
        <w:rPr>
          <w:b w:val="0"/>
          <w:bCs/>
          <w:color w:val="000000"/>
          <w:sz w:val="20"/>
          <w:lang w:eastAsia="en-GB"/>
        </w:rPr>
        <w:t xml:space="preserve">, </w:t>
      </w:r>
      <w:proofErr w:type="spellStart"/>
      <w:r w:rsidR="008C2490" w:rsidRPr="005A7D03">
        <w:rPr>
          <w:b w:val="0"/>
          <w:bCs/>
          <w:color w:val="000000"/>
          <w:sz w:val="20"/>
          <w:lang w:eastAsia="en-GB"/>
        </w:rPr>
        <w:t>hybridi</w:t>
      </w:r>
      <w:r w:rsidR="0095637A">
        <w:rPr>
          <w:b w:val="0"/>
          <w:bCs/>
          <w:color w:val="000000"/>
          <w:sz w:val="20"/>
          <w:lang w:eastAsia="en-GB"/>
        </w:rPr>
        <w:t>s</w:t>
      </w:r>
      <w:r w:rsidR="008C2490" w:rsidRPr="005A7D03">
        <w:rPr>
          <w:b w:val="0"/>
          <w:bCs/>
          <w:color w:val="000000"/>
          <w:sz w:val="20"/>
          <w:lang w:eastAsia="en-GB"/>
        </w:rPr>
        <w:t>ing</w:t>
      </w:r>
      <w:proofErr w:type="spellEnd"/>
      <w:r w:rsidR="006F2C2A" w:rsidRPr="005A7D03">
        <w:rPr>
          <w:b w:val="0"/>
          <w:bCs/>
          <w:sz w:val="20"/>
        </w:rPr>
        <w:t xml:space="preserve"> these algorithms with mechanistic models could</w:t>
      </w:r>
      <w:r w:rsidR="008C2490">
        <w:rPr>
          <w:b w:val="0"/>
          <w:bCs/>
          <w:sz w:val="20"/>
        </w:rPr>
        <w:t xml:space="preserve"> </w:t>
      </w:r>
      <w:r w:rsidR="00C377E1" w:rsidRPr="005A7D03">
        <w:rPr>
          <w:b w:val="0"/>
          <w:bCs/>
          <w:color w:val="000000"/>
          <w:sz w:val="20"/>
          <w:lang w:eastAsia="en-GB"/>
        </w:rPr>
        <w:t>benefit</w:t>
      </w:r>
      <w:r w:rsidR="008C2490">
        <w:rPr>
          <w:b w:val="0"/>
          <w:bCs/>
          <w:color w:val="000000"/>
          <w:sz w:val="20"/>
          <w:lang w:eastAsia="en-GB"/>
        </w:rPr>
        <w:t xml:space="preserve"> both</w:t>
      </w:r>
      <w:r w:rsidR="006F2C2A" w:rsidRPr="005A7D03">
        <w:rPr>
          <w:b w:val="0"/>
          <w:bCs/>
          <w:color w:val="000000"/>
          <w:sz w:val="20"/>
          <w:lang w:eastAsia="en-GB"/>
        </w:rPr>
        <w:t xml:space="preserve"> predictive extrapolation and interpolation. </w:t>
      </w:r>
      <w:r w:rsidR="00EB7B62">
        <w:rPr>
          <w:b w:val="0"/>
          <w:bCs/>
          <w:color w:val="000000"/>
          <w:sz w:val="20"/>
          <w:lang w:eastAsia="en-GB"/>
        </w:rPr>
        <w:t>However, t</w:t>
      </w:r>
      <w:r w:rsidR="006F2C2A" w:rsidRPr="005A7D03">
        <w:rPr>
          <w:b w:val="0"/>
          <w:bCs/>
          <w:color w:val="000000"/>
          <w:sz w:val="20"/>
          <w:lang w:eastAsia="en-GB"/>
        </w:rPr>
        <w:t xml:space="preserve">his has not been addressed in the literature </w:t>
      </w:r>
      <w:r w:rsidR="00EB7B62">
        <w:rPr>
          <w:b w:val="0"/>
          <w:bCs/>
          <w:color w:val="000000"/>
          <w:sz w:val="20"/>
          <w:lang w:eastAsia="en-GB"/>
        </w:rPr>
        <w:t xml:space="preserve">for biohydrogen production </w:t>
      </w:r>
      <w:r w:rsidR="006F2C2A" w:rsidRPr="005A7D03">
        <w:rPr>
          <w:b w:val="0"/>
          <w:bCs/>
          <w:color w:val="000000"/>
          <w:sz w:val="20"/>
          <w:lang w:eastAsia="en-GB"/>
        </w:rPr>
        <w:t xml:space="preserve">to </w:t>
      </w:r>
      <w:r w:rsidR="00C377E1">
        <w:rPr>
          <w:b w:val="0"/>
          <w:bCs/>
          <w:color w:val="000000"/>
          <w:sz w:val="20"/>
          <w:lang w:eastAsia="en-GB"/>
        </w:rPr>
        <w:t xml:space="preserve">the </w:t>
      </w:r>
      <w:r w:rsidR="006F2C2A" w:rsidRPr="005A7D03">
        <w:rPr>
          <w:b w:val="0"/>
          <w:bCs/>
          <w:color w:val="000000"/>
          <w:sz w:val="20"/>
          <w:lang w:eastAsia="en-GB"/>
        </w:rPr>
        <w:t xml:space="preserve">best of our knowledge. </w:t>
      </w:r>
      <w:r w:rsidR="006F2C2A" w:rsidRPr="005A7D03">
        <w:rPr>
          <w:b w:val="0"/>
          <w:bCs/>
          <w:sz w:val="20"/>
        </w:rPr>
        <w:t xml:space="preserve">Therefore, this work aims to </w:t>
      </w:r>
      <w:r w:rsidR="006F2C2A" w:rsidRPr="005A7D03">
        <w:rPr>
          <w:b w:val="0"/>
          <w:bCs/>
          <w:color w:val="000000"/>
          <w:sz w:val="20"/>
          <w:lang w:eastAsia="en-GB"/>
        </w:rPr>
        <w:t xml:space="preserve">identify a Bayesian neural network (BNN) hybrid model for prediction of </w:t>
      </w:r>
      <w:r w:rsidR="006F2C2A" w:rsidRPr="005A7D03">
        <w:rPr>
          <w:b w:val="0"/>
          <w:bCs/>
          <w:i/>
          <w:iCs/>
          <w:sz w:val="20"/>
        </w:rPr>
        <w:t xml:space="preserve">R. </w:t>
      </w:r>
      <w:proofErr w:type="spellStart"/>
      <w:r w:rsidR="006F2C2A" w:rsidRPr="005A7D03">
        <w:rPr>
          <w:b w:val="0"/>
          <w:bCs/>
          <w:i/>
          <w:iCs/>
          <w:sz w:val="20"/>
        </w:rPr>
        <w:t>palustris’s</w:t>
      </w:r>
      <w:proofErr w:type="spellEnd"/>
      <w:r w:rsidR="006F2C2A" w:rsidRPr="005A7D03">
        <w:rPr>
          <w:b w:val="0"/>
          <w:bCs/>
          <w:i/>
          <w:iCs/>
          <w:sz w:val="20"/>
        </w:rPr>
        <w:t xml:space="preserve"> </w:t>
      </w:r>
      <w:r w:rsidR="006F2C2A" w:rsidRPr="005A7D03">
        <w:rPr>
          <w:b w:val="0"/>
          <w:bCs/>
          <w:sz w:val="20"/>
        </w:rPr>
        <w:t>biohydrogen production</w:t>
      </w:r>
      <w:r w:rsidR="006F2C2A" w:rsidRPr="005A7D03">
        <w:rPr>
          <w:b w:val="0"/>
          <w:bCs/>
          <w:color w:val="000000"/>
          <w:sz w:val="20"/>
          <w:lang w:eastAsia="en-GB"/>
        </w:rPr>
        <w:t xml:space="preserve"> process</w:t>
      </w:r>
      <w:r w:rsidR="004B7D17">
        <w:rPr>
          <w:b w:val="0"/>
          <w:bCs/>
          <w:color w:val="000000"/>
          <w:sz w:val="20"/>
          <w:lang w:eastAsia="en-GB"/>
        </w:rPr>
        <w:t>. The</w:t>
      </w:r>
      <w:r w:rsidR="006F2C2A" w:rsidRPr="005A7D03">
        <w:rPr>
          <w:b w:val="0"/>
          <w:bCs/>
          <w:color w:val="000000"/>
          <w:sz w:val="20"/>
          <w:lang w:eastAsia="en-GB"/>
        </w:rPr>
        <w:t xml:space="preserve"> BNN’s posterior </w:t>
      </w:r>
      <w:r w:rsidR="004B7D17">
        <w:rPr>
          <w:b w:val="0"/>
          <w:bCs/>
          <w:color w:val="000000"/>
          <w:sz w:val="20"/>
          <w:lang w:eastAsia="en-GB"/>
        </w:rPr>
        <w:t xml:space="preserve">predictive </w:t>
      </w:r>
      <w:r w:rsidR="006F2C2A" w:rsidRPr="005A7D03">
        <w:rPr>
          <w:b w:val="0"/>
          <w:bCs/>
          <w:color w:val="000000"/>
          <w:sz w:val="20"/>
          <w:lang w:eastAsia="en-GB"/>
        </w:rPr>
        <w:t xml:space="preserve">distributions </w:t>
      </w:r>
      <w:r w:rsidR="00C377E1" w:rsidRPr="005A7D03">
        <w:rPr>
          <w:b w:val="0"/>
          <w:bCs/>
          <w:color w:val="000000"/>
          <w:sz w:val="20"/>
          <w:lang w:eastAsia="en-GB"/>
        </w:rPr>
        <w:t>enable</w:t>
      </w:r>
      <w:r w:rsidR="006F2C2A" w:rsidRPr="005A7D03">
        <w:rPr>
          <w:b w:val="0"/>
          <w:bCs/>
          <w:color w:val="000000"/>
          <w:sz w:val="20"/>
          <w:lang w:eastAsia="en-GB"/>
        </w:rPr>
        <w:t xml:space="preserve"> the expression of parameter uncertainty</w:t>
      </w:r>
      <w:r w:rsidR="004B7D17">
        <w:rPr>
          <w:b w:val="0"/>
          <w:bCs/>
          <w:color w:val="000000"/>
          <w:sz w:val="20"/>
          <w:lang w:eastAsia="en-GB"/>
        </w:rPr>
        <w:t>, and</w:t>
      </w:r>
      <w:r w:rsidR="006F2C2A" w:rsidRPr="005A7D03">
        <w:rPr>
          <w:b w:val="0"/>
          <w:bCs/>
          <w:color w:val="000000"/>
          <w:sz w:val="20"/>
          <w:lang w:eastAsia="en-GB"/>
        </w:rPr>
        <w:t xml:space="preserve"> direct quantification of the hybrid model uncertainty</w:t>
      </w:r>
      <w:r w:rsidR="004B7D17">
        <w:rPr>
          <w:b w:val="0"/>
          <w:bCs/>
          <w:color w:val="000000"/>
          <w:sz w:val="20"/>
          <w:lang w:eastAsia="en-GB"/>
        </w:rPr>
        <w:t xml:space="preserve"> as a result. However,</w:t>
      </w:r>
      <w:r w:rsidR="006F2C2A" w:rsidRPr="005A7D03">
        <w:rPr>
          <w:b w:val="0"/>
          <w:bCs/>
          <w:color w:val="000000"/>
          <w:sz w:val="20"/>
          <w:lang w:eastAsia="en-GB"/>
        </w:rPr>
        <w:t xml:space="preserve"> no literature investigation has reported this so far. </w:t>
      </w:r>
      <w:r w:rsidR="008C2490">
        <w:rPr>
          <w:b w:val="0"/>
          <w:bCs/>
          <w:color w:val="000000"/>
          <w:sz w:val="20"/>
          <w:lang w:eastAsia="en-GB"/>
        </w:rPr>
        <w:t>Additionally, we highlight the versatility of adjoint sensitivity analysis for estimating the gradients of models with relatively high (i.e., &gt;50) numbers of data driven parameters. Previously, hybrid models have</w:t>
      </w:r>
      <w:r>
        <w:rPr>
          <w:b w:val="0"/>
          <w:bCs/>
          <w:color w:val="000000"/>
          <w:sz w:val="20"/>
          <w:lang w:eastAsia="en-GB"/>
        </w:rPr>
        <w:t xml:space="preserve"> </w:t>
      </w:r>
      <w:r w:rsidR="00040175">
        <w:rPr>
          <w:b w:val="0"/>
          <w:bCs/>
          <w:color w:val="000000"/>
          <w:sz w:val="20"/>
          <w:lang w:eastAsia="en-GB"/>
        </w:rPr>
        <w:t xml:space="preserve">typically </w:t>
      </w:r>
      <w:r w:rsidR="008C2490">
        <w:rPr>
          <w:b w:val="0"/>
          <w:bCs/>
          <w:color w:val="000000"/>
          <w:sz w:val="20"/>
          <w:lang w:eastAsia="en-GB"/>
        </w:rPr>
        <w:t>been estimated using either</w:t>
      </w:r>
      <w:r w:rsidR="006F2C2A" w:rsidRPr="005A7D03">
        <w:rPr>
          <w:b w:val="0"/>
          <w:bCs/>
          <w:color w:val="000000"/>
          <w:sz w:val="20"/>
          <w:lang w:eastAsia="en-GB"/>
        </w:rPr>
        <w:t xml:space="preserve"> (</w:t>
      </w:r>
      <w:proofErr w:type="spellStart"/>
      <w:r w:rsidR="006F2C2A" w:rsidRPr="005A7D03">
        <w:rPr>
          <w:b w:val="0"/>
          <w:bCs/>
          <w:color w:val="000000"/>
          <w:sz w:val="20"/>
          <w:lang w:eastAsia="en-GB"/>
        </w:rPr>
        <w:t>i</w:t>
      </w:r>
      <w:proofErr w:type="spellEnd"/>
      <w:r w:rsidR="006F2C2A" w:rsidRPr="005A7D03">
        <w:rPr>
          <w:b w:val="0"/>
          <w:bCs/>
          <w:color w:val="000000"/>
          <w:sz w:val="20"/>
          <w:lang w:eastAsia="en-GB"/>
        </w:rPr>
        <w:t xml:space="preserve">) two-steps consisting of nonlinear programming and then supervised learning </w:t>
      </w:r>
      <w:sdt>
        <w:sdtPr>
          <w:rPr>
            <w:b w:val="0"/>
            <w:bCs/>
            <w:color w:val="000000"/>
            <w:sz w:val="20"/>
            <w:lang w:eastAsia="en-GB"/>
          </w:rPr>
          <w:tag w:val="MENDELEY_CITATION_v3_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"/>
          <w:id w:val="1203134409"/>
          <w:placeholder>
            <w:docPart w:val="DefaultPlaceholder_-1854013440"/>
          </w:placeholder>
        </w:sdtPr>
        <w:sdtEndPr/>
        <w:sdtContent>
          <w:r w:rsidR="005E3B8E">
            <w:rPr>
              <w:b w:val="0"/>
              <w:bCs/>
              <w:color w:val="000000"/>
              <w:sz w:val="20"/>
              <w:lang w:eastAsia="en-GB"/>
            </w:rPr>
            <w:t>(Rogers et al, 2023)</w:t>
          </w:r>
        </w:sdtContent>
      </w:sdt>
      <w:r w:rsidR="008C2490">
        <w:rPr>
          <w:b w:val="0"/>
          <w:bCs/>
          <w:color w:val="000000"/>
          <w:sz w:val="20"/>
          <w:lang w:eastAsia="en-GB"/>
        </w:rPr>
        <w:t>,</w:t>
      </w:r>
      <w:r w:rsidR="006F2C2A" w:rsidRPr="005A7D03">
        <w:rPr>
          <w:b w:val="0"/>
          <w:bCs/>
          <w:color w:val="000000"/>
          <w:sz w:val="20"/>
          <w:lang w:eastAsia="en-GB"/>
        </w:rPr>
        <w:t xml:space="preserve"> </w:t>
      </w:r>
      <w:r w:rsidR="008C2490">
        <w:rPr>
          <w:b w:val="0"/>
          <w:bCs/>
          <w:color w:val="000000"/>
          <w:sz w:val="20"/>
          <w:lang w:eastAsia="en-GB"/>
        </w:rPr>
        <w:t xml:space="preserve">or </w:t>
      </w:r>
      <w:r w:rsidR="008C2490" w:rsidRPr="005A7D03">
        <w:rPr>
          <w:b w:val="0"/>
          <w:bCs/>
          <w:color w:val="000000"/>
          <w:sz w:val="20"/>
          <w:lang w:eastAsia="en-GB"/>
        </w:rPr>
        <w:t>(</w:t>
      </w:r>
      <w:r w:rsidR="006F2C2A" w:rsidRPr="005A7D03">
        <w:rPr>
          <w:b w:val="0"/>
          <w:bCs/>
          <w:color w:val="000000"/>
          <w:sz w:val="20"/>
          <w:lang w:eastAsia="en-GB"/>
        </w:rPr>
        <w:t>ii)</w:t>
      </w:r>
      <w:r w:rsidR="008C2490">
        <w:rPr>
          <w:b w:val="0"/>
          <w:bCs/>
          <w:color w:val="000000"/>
          <w:sz w:val="20"/>
          <w:lang w:eastAsia="en-GB"/>
        </w:rPr>
        <w:t xml:space="preserve"> via the</w:t>
      </w:r>
      <w:r w:rsidR="006F2C2A" w:rsidRPr="005A7D03">
        <w:rPr>
          <w:b w:val="0"/>
          <w:bCs/>
          <w:color w:val="000000"/>
          <w:sz w:val="20"/>
          <w:lang w:eastAsia="en-GB"/>
        </w:rPr>
        <w:t xml:space="preserve"> forward </w:t>
      </w:r>
      <w:r w:rsidR="00E17E9F" w:rsidRPr="005A7D03">
        <w:rPr>
          <w:b w:val="0"/>
          <w:bCs/>
          <w:color w:val="000000"/>
          <w:sz w:val="20"/>
          <w:lang w:eastAsia="en-GB"/>
        </w:rPr>
        <w:t>sensitivities approach</w:t>
      </w:r>
      <w:r w:rsidR="00E17E9F" w:rsidRPr="00E17E9F">
        <w:rPr>
          <w:b w:val="0"/>
          <w:bCs/>
          <w:color w:val="000000"/>
          <w:sz w:val="20"/>
          <w:lang w:eastAsia="en-GB"/>
        </w:rPr>
        <w:t xml:space="preserve"> </w:t>
      </w:r>
      <w:sdt>
        <w:sdtPr>
          <w:rPr>
            <w:b w:val="0"/>
            <w:bCs/>
            <w:color w:val="000000"/>
            <w:sz w:val="20"/>
            <w:lang w:eastAsia="en-GB"/>
          </w:rPr>
          <w:tag w:val="MENDELEY_CITATION_v3_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"/>
          <w:id w:val="-776323076"/>
          <w:placeholder>
            <w:docPart w:val="06D94C8F209946E7BC19D68A88E7BAB7"/>
          </w:placeholder>
        </w:sdtPr>
        <w:sdtEndPr/>
        <w:sdtContent>
          <w:r w:rsidR="00E17E9F">
            <w:rPr>
              <w:b w:val="0"/>
              <w:bCs/>
              <w:color w:val="000000"/>
              <w:sz w:val="20"/>
              <w:lang w:eastAsia="en-GB"/>
            </w:rPr>
            <w:t>(von Stosch et al, 2014)</w:t>
          </w:r>
        </w:sdtContent>
      </w:sdt>
      <w:r w:rsidR="006F2C2A" w:rsidRPr="005A7D03">
        <w:rPr>
          <w:b w:val="0"/>
          <w:bCs/>
          <w:color w:val="000000"/>
          <w:sz w:val="20"/>
          <w:lang w:eastAsia="en-GB"/>
        </w:rPr>
        <w:t xml:space="preserve">. Hence, we interrogate the </w:t>
      </w:r>
      <w:r w:rsidR="00EB7B62">
        <w:rPr>
          <w:b w:val="0"/>
          <w:bCs/>
          <w:color w:val="000000"/>
          <w:sz w:val="20"/>
          <w:lang w:eastAsia="en-GB"/>
        </w:rPr>
        <w:t xml:space="preserve">proposed </w:t>
      </w:r>
      <w:r w:rsidR="006F2C2A" w:rsidRPr="005A7D03">
        <w:rPr>
          <w:b w:val="0"/>
          <w:bCs/>
          <w:color w:val="000000"/>
          <w:sz w:val="20"/>
          <w:lang w:eastAsia="en-GB"/>
        </w:rPr>
        <w:t xml:space="preserve">hybrid BNN’s </w:t>
      </w:r>
      <w:r w:rsidR="008C2490">
        <w:rPr>
          <w:b w:val="0"/>
          <w:bCs/>
          <w:color w:val="000000"/>
          <w:sz w:val="20"/>
          <w:lang w:eastAsia="en-GB"/>
        </w:rPr>
        <w:t>performance and</w:t>
      </w:r>
      <w:r w:rsidR="006F2C2A" w:rsidRPr="005A7D03">
        <w:rPr>
          <w:b w:val="0"/>
          <w:bCs/>
          <w:color w:val="000000"/>
          <w:sz w:val="20"/>
          <w:lang w:eastAsia="en-GB"/>
        </w:rPr>
        <w:t xml:space="preserve"> provide in-depth discussions. </w:t>
      </w:r>
    </w:p>
    <w:p w14:paraId="53F92FF9" w14:textId="4D89EB58" w:rsidR="006F2C2A" w:rsidRDefault="006F2C2A" w:rsidP="00A5413E">
      <w:pPr>
        <w:pStyle w:val="Els-1storder-head"/>
        <w:numPr>
          <w:ilvl w:val="0"/>
          <w:numId w:val="20"/>
        </w:numPr>
        <w:spacing w:before="120"/>
        <w:jc w:val="left"/>
      </w:pPr>
      <w:r>
        <w:t xml:space="preserve">Methodology </w:t>
      </w:r>
    </w:p>
    <w:p w14:paraId="0ED8694B" w14:textId="20A18124" w:rsidR="000A6BB4" w:rsidRPr="00826D43" w:rsidRDefault="008623F4" w:rsidP="00D57282">
      <w:pPr>
        <w:pStyle w:val="Els-2ndorder-head"/>
      </w:pPr>
      <w:r>
        <w:t>2.1</w:t>
      </w:r>
      <w:r w:rsidR="000A6BB4">
        <w:t xml:space="preserve"> Hybrid models for </w:t>
      </w:r>
      <w:r w:rsidR="00D57282">
        <w:t xml:space="preserve">dynamic modelling of </w:t>
      </w:r>
      <w:r w:rsidR="000A6BB4">
        <w:t>biohydrogen photo-production systems</w:t>
      </w:r>
      <w:r>
        <w:t xml:space="preserve"> </w:t>
      </w:r>
    </w:p>
    <w:p w14:paraId="19B23941" w14:textId="2AA51348" w:rsidR="006F2C2A" w:rsidRDefault="00826D43" w:rsidP="00BD49EA">
      <w:pPr>
        <w:pStyle w:val="Els-body-text"/>
        <w:rPr>
          <w:lang w:val="en-GB"/>
        </w:rPr>
      </w:pPr>
      <w:r>
        <w:rPr>
          <w:lang w:val="en-GB"/>
        </w:rPr>
        <w:t xml:space="preserve">In this work, we assume the availability of a dataset </w:t>
      </w:r>
      <m:oMath>
        <m:r>
          <w:rPr>
            <w:rFonts w:ascii="Cambria Math" w:hAnsi="Cambria Math"/>
            <w:lang w:val="en-GB"/>
          </w:rPr>
          <m:t>D=</m:t>
        </m:r>
        <m:sSub>
          <m:sSubPr>
            <m:ctrlPr>
              <w:rPr>
                <w:rFonts w:ascii="Cambria Math" w:hAnsi="Cambria Math"/>
                <w:b/>
                <w:bCs/>
                <w:i/>
                <w:lang w:val="en-GB"/>
              </w:rPr>
            </m:ctrlPr>
          </m:sSubPr>
          <m:e>
            <m:d>
              <m:dPr>
                <m:begChr m:val="{"/>
                <m:endChr m:val="}"/>
                <m:ctrlPr>
                  <w:rPr>
                    <w:rFonts w:ascii="Cambria Math" w:hAnsi="Cambria Math"/>
                    <w:i/>
                    <w:lang w:val="en-GB"/>
                  </w:rPr>
                </m:ctrlPr>
              </m:dPr>
              <m:e>
                <m:sSub>
                  <m:sSubPr>
                    <m:ctrlPr>
                      <w:rPr>
                        <w:rFonts w:ascii="Cambria Math" w:hAnsi="Cambria Math"/>
                        <w:b/>
                        <w:bCs/>
                        <w:i/>
                        <w:lang w:val="en-GB"/>
                      </w:rPr>
                    </m:ctrlPr>
                  </m:sSubPr>
                  <m:e>
                    <m:r>
                      <m:rPr>
                        <m:sty m:val="bi"/>
                      </m:rPr>
                      <w:rPr>
                        <w:rFonts w:ascii="Cambria Math" w:hAnsi="Cambria Math"/>
                        <w:lang w:val="en-GB"/>
                      </w:rPr>
                      <m:t>τ</m:t>
                    </m:r>
                    <m:ctrlPr>
                      <w:rPr>
                        <w:rFonts w:ascii="Cambria Math" w:hAnsi="Cambria Math"/>
                        <w:i/>
                        <w:lang w:val="en-GB"/>
                      </w:rPr>
                    </m:ctrlPr>
                  </m:e>
                  <m:sub>
                    <m:r>
                      <w:rPr>
                        <w:rFonts w:ascii="Cambria Math" w:hAnsi="Cambria Math"/>
                        <w:lang w:val="en-GB"/>
                      </w:rPr>
                      <m:t>n</m:t>
                    </m:r>
                  </m:sub>
                </m:sSub>
                <m:r>
                  <m:rPr>
                    <m:sty m:val="bi"/>
                  </m:rPr>
                  <w:rPr>
                    <w:rFonts w:ascii="Cambria Math" w:hAnsi="Cambria Math"/>
                    <w:lang w:val="en-GB"/>
                  </w:rPr>
                  <m:t xml:space="preserve">, </m:t>
                </m:r>
                <m:sSub>
                  <m:sSubPr>
                    <m:ctrlPr>
                      <w:rPr>
                        <w:rFonts w:ascii="Cambria Math" w:hAnsi="Cambria Math"/>
                        <w:b/>
                        <w:bCs/>
                        <w:i/>
                        <w:lang w:val="en-GB"/>
                      </w:rPr>
                    </m:ctrlPr>
                  </m:sSubPr>
                  <m:e>
                    <m:r>
                      <m:rPr>
                        <m:sty m:val="bi"/>
                      </m:rPr>
                      <w:rPr>
                        <w:rFonts w:ascii="Cambria Math" w:hAnsi="Cambria Math"/>
                        <w:lang w:val="en-GB"/>
                      </w:rPr>
                      <m:t>u</m:t>
                    </m:r>
                  </m:e>
                  <m:sub>
                    <m:r>
                      <w:rPr>
                        <w:rFonts w:ascii="Cambria Math" w:hAnsi="Cambria Math"/>
                        <w:lang w:val="en-GB"/>
                      </w:rPr>
                      <m:t>n</m:t>
                    </m:r>
                  </m:sub>
                </m:sSub>
                <m:ctrlPr>
                  <w:rPr>
                    <w:rFonts w:ascii="Cambria Math" w:hAnsi="Cambria Math"/>
                    <w:b/>
                    <w:bCs/>
                    <w:i/>
                    <w:lang w:val="en-GB"/>
                  </w:rPr>
                </m:ctrlPr>
              </m:e>
            </m:d>
          </m:e>
          <m:sub>
            <m:r>
              <w:rPr>
                <w:rFonts w:ascii="Cambria Math" w:hAnsi="Cambria Math"/>
                <w:lang w:val="en-GB"/>
              </w:rPr>
              <m:t>n=1:N</m:t>
            </m:r>
          </m:sub>
        </m:sSub>
      </m:oMath>
      <w:r w:rsidRPr="004B7D17">
        <w:rPr>
          <w:lang w:val="en-GB"/>
        </w:rPr>
        <w:t>,</w:t>
      </w:r>
      <w:r>
        <w:rPr>
          <w:b/>
          <w:bCs/>
          <w:lang w:val="en-GB"/>
        </w:rPr>
        <w:t xml:space="preserve"> </w:t>
      </w:r>
      <w:r>
        <w:rPr>
          <w:lang w:val="en-GB"/>
        </w:rPr>
        <w:t xml:space="preserve">where </w:t>
      </w:r>
      <m:oMath>
        <m:sSub>
          <m:sSubPr>
            <m:ctrlPr>
              <w:rPr>
                <w:rFonts w:ascii="Cambria Math" w:hAnsi="Cambria Math"/>
                <w:i/>
                <w:lang w:val="en-GB"/>
              </w:rPr>
            </m:ctrlPr>
          </m:sSubPr>
          <m:e>
            <m:r>
              <m:rPr>
                <m:sty m:val="bi"/>
              </m:rPr>
              <w:rPr>
                <w:rFonts w:ascii="Cambria Math" w:hAnsi="Cambria Math"/>
                <w:lang w:val="en-GB"/>
              </w:rPr>
              <m:t>τ</m:t>
            </m:r>
          </m:e>
          <m:sub>
            <m:r>
              <w:rPr>
                <w:rFonts w:ascii="Cambria Math" w:hAnsi="Cambria Math"/>
                <w:lang w:val="en-GB"/>
              </w:rPr>
              <m:t>n</m:t>
            </m:r>
          </m:sub>
        </m:sSub>
        <m:r>
          <w:rPr>
            <w:rFonts w:ascii="Cambria Math" w:hAnsi="Cambria Math"/>
            <w:lang w:val="en-GB"/>
          </w:rPr>
          <m:t>=(</m:t>
        </m:r>
        <m:sSubSup>
          <m:sSubSupPr>
            <m:ctrlPr>
              <w:rPr>
                <w:rFonts w:ascii="Cambria Math" w:hAnsi="Cambria Math"/>
                <w:b/>
                <w:bCs/>
                <w:i/>
                <w:lang w:val="en-GB"/>
              </w:rPr>
            </m:ctrlPr>
          </m:sSubSupPr>
          <m:e>
            <m:r>
              <m:rPr>
                <m:sty m:val="bi"/>
              </m:rPr>
              <w:rPr>
                <w:rFonts w:ascii="Cambria Math" w:hAnsi="Cambria Math"/>
                <w:lang w:val="en-GB"/>
              </w:rPr>
              <m:t>x</m:t>
            </m:r>
            <m:ctrlPr>
              <w:rPr>
                <w:rFonts w:ascii="Cambria Math" w:hAnsi="Cambria Math"/>
                <w:i/>
                <w:lang w:val="en-GB"/>
              </w:rPr>
            </m:ctrlPr>
          </m:e>
          <m:sub>
            <m:sSub>
              <m:sSubPr>
                <m:ctrlPr>
                  <w:rPr>
                    <w:rFonts w:ascii="Cambria Math" w:hAnsi="Cambria Math"/>
                    <w:b/>
                    <w:bCs/>
                    <w:i/>
                    <w:lang w:val="en-GB"/>
                  </w:rPr>
                </m:ctrlPr>
              </m:sSubPr>
              <m:e>
                <m:r>
                  <w:rPr>
                    <w:rFonts w:ascii="Cambria Math" w:hAnsi="Cambria Math"/>
                    <w:lang w:val="en-GB"/>
                  </w:rPr>
                  <m:t>t</m:t>
                </m:r>
              </m:e>
              <m:sub>
                <m:r>
                  <w:rPr>
                    <w:rFonts w:ascii="Cambria Math" w:hAnsi="Cambria Math"/>
                    <w:lang w:val="en-GB"/>
                  </w:rPr>
                  <m:t>0</m:t>
                </m:r>
              </m:sub>
            </m:sSub>
          </m:sub>
          <m:sup>
            <m:r>
              <w:rPr>
                <w:rFonts w:ascii="Cambria Math" w:hAnsi="Cambria Math"/>
                <w:lang w:val="en-GB"/>
              </w:rPr>
              <m:t>n</m:t>
            </m:r>
          </m:sup>
        </m:sSubSup>
        <m:r>
          <m:rPr>
            <m:sty m:val="bi"/>
          </m:rPr>
          <w:rPr>
            <w:rFonts w:ascii="Cambria Math" w:hAnsi="Cambria Math"/>
            <w:lang w:val="en-GB"/>
          </w:rPr>
          <m:t xml:space="preserve">, </m:t>
        </m:r>
        <m:sSubSup>
          <m:sSubSupPr>
            <m:ctrlPr>
              <w:rPr>
                <w:rFonts w:ascii="Cambria Math" w:hAnsi="Cambria Math"/>
                <w:b/>
                <w:bCs/>
                <w:i/>
                <w:lang w:val="en-GB"/>
              </w:rPr>
            </m:ctrlPr>
          </m:sSubSupPr>
          <m:e>
            <m:r>
              <m:rPr>
                <m:sty m:val="bi"/>
              </m:rPr>
              <w:rPr>
                <w:rFonts w:ascii="Cambria Math" w:hAnsi="Cambria Math"/>
                <w:lang w:val="en-GB"/>
              </w:rPr>
              <m:t>x</m:t>
            </m:r>
            <m:ctrlPr>
              <w:rPr>
                <w:rFonts w:ascii="Cambria Math" w:hAnsi="Cambria Math"/>
                <w:i/>
                <w:lang w:val="en-GB"/>
              </w:rPr>
            </m:ctrlPr>
          </m:e>
          <m:sub>
            <m:sSub>
              <m:sSubPr>
                <m:ctrlPr>
                  <w:rPr>
                    <w:rFonts w:ascii="Cambria Math" w:hAnsi="Cambria Math"/>
                    <w:b/>
                    <w:bCs/>
                    <w:i/>
                    <w:lang w:val="en-GB"/>
                  </w:rPr>
                </m:ctrlPr>
              </m:sSubPr>
              <m:e>
                <m:r>
                  <w:rPr>
                    <w:rFonts w:ascii="Cambria Math" w:hAnsi="Cambria Math"/>
                    <w:lang w:val="en-GB"/>
                  </w:rPr>
                  <m:t>t</m:t>
                </m:r>
              </m:e>
              <m:sub>
                <m:r>
                  <w:rPr>
                    <w:rFonts w:ascii="Cambria Math" w:hAnsi="Cambria Math"/>
                    <w:lang w:val="en-GB"/>
                  </w:rPr>
                  <m:t>1</m:t>
                </m:r>
              </m:sub>
            </m:sSub>
          </m:sub>
          <m:sup>
            <m:r>
              <w:rPr>
                <w:rFonts w:ascii="Cambria Math" w:hAnsi="Cambria Math"/>
                <w:lang w:val="en-GB"/>
              </w:rPr>
              <m:t>n</m:t>
            </m:r>
          </m:sup>
        </m:sSubSup>
        <m:r>
          <m:rPr>
            <m:sty m:val="bi"/>
          </m:rPr>
          <w:rPr>
            <w:rFonts w:ascii="Cambria Math" w:hAnsi="Cambria Math"/>
            <w:lang w:val="en-GB"/>
          </w:rPr>
          <m:t xml:space="preserve">, …, </m:t>
        </m:r>
        <m:sSubSup>
          <m:sSubSupPr>
            <m:ctrlPr>
              <w:rPr>
                <w:rFonts w:ascii="Cambria Math" w:hAnsi="Cambria Math"/>
                <w:b/>
                <w:bCs/>
                <w:i/>
                <w:lang w:val="en-GB"/>
              </w:rPr>
            </m:ctrlPr>
          </m:sSubSupPr>
          <m:e>
            <m:r>
              <m:rPr>
                <m:sty m:val="bi"/>
              </m:rPr>
              <w:rPr>
                <w:rFonts w:ascii="Cambria Math" w:hAnsi="Cambria Math"/>
                <w:lang w:val="en-GB"/>
              </w:rPr>
              <m:t>x</m:t>
            </m:r>
            <m:ctrlPr>
              <w:rPr>
                <w:rFonts w:ascii="Cambria Math" w:hAnsi="Cambria Math"/>
                <w:i/>
                <w:lang w:val="en-GB"/>
              </w:rPr>
            </m:ctrlPr>
          </m:e>
          <m:sub>
            <m:sSub>
              <m:sSubPr>
                <m:ctrlPr>
                  <w:rPr>
                    <w:rFonts w:ascii="Cambria Math" w:hAnsi="Cambria Math"/>
                    <w:b/>
                    <w:bCs/>
                    <w:i/>
                    <w:lang w:val="en-GB"/>
                  </w:rPr>
                </m:ctrlPr>
              </m:sSubPr>
              <m:e>
                <m:r>
                  <w:rPr>
                    <w:rFonts w:ascii="Cambria Math" w:hAnsi="Cambria Math"/>
                    <w:lang w:val="en-GB"/>
                  </w:rPr>
                  <m:t>t</m:t>
                </m:r>
              </m:e>
              <m:sub>
                <m:r>
                  <w:rPr>
                    <w:rFonts w:ascii="Cambria Math" w:hAnsi="Cambria Math"/>
                    <w:lang w:val="en-GB"/>
                  </w:rPr>
                  <m:t>T</m:t>
                </m:r>
              </m:sub>
            </m:sSub>
          </m:sub>
          <m:sup>
            <m:r>
              <w:rPr>
                <w:rFonts w:ascii="Cambria Math" w:hAnsi="Cambria Math"/>
                <w:lang w:val="en-GB"/>
              </w:rPr>
              <m:t>n</m:t>
            </m:r>
          </m:sup>
        </m:sSubSup>
        <m:r>
          <m:rPr>
            <m:sty m:val="bi"/>
          </m:rPr>
          <w:rPr>
            <w:rFonts w:ascii="Cambria Math" w:hAnsi="Cambria Math"/>
            <w:lang w:val="en-GB"/>
          </w:rPr>
          <m:t>)</m:t>
        </m:r>
      </m:oMath>
      <w:r>
        <w:rPr>
          <w:b/>
          <w:bCs/>
          <w:lang w:val="en-GB"/>
        </w:rPr>
        <w:t xml:space="preserve"> </w:t>
      </w:r>
      <w:r>
        <w:rPr>
          <w:lang w:val="en-GB"/>
        </w:rPr>
        <w:t xml:space="preserve">describes the evolution of the system state, </w:t>
      </w:r>
      <m:oMath>
        <m:r>
          <m:rPr>
            <m:sty m:val="bi"/>
          </m:rPr>
          <w:rPr>
            <w:rFonts w:ascii="Cambria Math" w:hAnsi="Cambria Math"/>
            <w:lang w:val="en-GB"/>
          </w:rPr>
          <m:t>x∈</m:t>
        </m:r>
        <m:sSup>
          <m:sSupPr>
            <m:ctrlPr>
              <w:rPr>
                <w:rFonts w:ascii="Cambria Math" w:hAnsi="Cambria Math"/>
                <w:b/>
                <w:bCs/>
                <w:i/>
                <w:lang w:val="en-GB"/>
              </w:rPr>
            </m:ctrlPr>
          </m:sSupPr>
          <m:e>
            <m:r>
              <m:rPr>
                <m:scr m:val="double-struck"/>
                <m:sty m:val="bi"/>
              </m:rPr>
              <w:rPr>
                <w:rFonts w:ascii="Cambria Math" w:hAnsi="Cambria Math"/>
                <w:lang w:val="en-GB"/>
              </w:rPr>
              <m:t>R</m:t>
            </m:r>
          </m:e>
          <m:sup>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x</m:t>
                </m:r>
              </m:sub>
            </m:sSub>
          </m:sup>
        </m:sSup>
      </m:oMath>
      <w:r w:rsidRPr="00826D43">
        <w:rPr>
          <w:lang w:val="en-GB"/>
        </w:rPr>
        <w:t>,</w:t>
      </w:r>
      <w:r>
        <w:rPr>
          <w:lang w:val="en-GB"/>
        </w:rPr>
        <w:t xml:space="preserve"> observed at discrete points over a time horizon,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k</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0</m:t>
            </m:r>
          </m:sub>
        </m:sSub>
        <m:r>
          <w:rPr>
            <w:rFonts w:ascii="Cambria Math" w:hAnsi="Cambria Math"/>
            <w:lang w:val="en-GB"/>
          </w:rPr>
          <m:t xml:space="preserve">, …, </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T</m:t>
            </m:r>
          </m:sub>
        </m:sSub>
        <m:r>
          <w:rPr>
            <w:rFonts w:ascii="Cambria Math" w:hAnsi="Cambria Math"/>
            <w:lang w:val="en-GB"/>
          </w:rPr>
          <m:t>}</m:t>
        </m:r>
      </m:oMath>
      <w:r>
        <w:rPr>
          <w:lang w:val="en-GB"/>
        </w:rPr>
        <w:t xml:space="preserve">, and </w:t>
      </w:r>
      <m:oMath>
        <m:sSub>
          <m:sSubPr>
            <m:ctrlPr>
              <w:rPr>
                <w:rFonts w:ascii="Cambria Math" w:hAnsi="Cambria Math"/>
                <w:b/>
                <w:bCs/>
                <w:i/>
                <w:lang w:val="en-GB"/>
              </w:rPr>
            </m:ctrlPr>
          </m:sSubPr>
          <m:e>
            <m:r>
              <m:rPr>
                <m:sty m:val="bi"/>
              </m:rPr>
              <w:rPr>
                <w:rFonts w:ascii="Cambria Math" w:hAnsi="Cambria Math"/>
                <w:lang w:val="en-GB"/>
              </w:rPr>
              <m:t>u</m:t>
            </m:r>
          </m:e>
          <m:sub>
            <m:r>
              <w:rPr>
                <w:rFonts w:ascii="Cambria Math" w:hAnsi="Cambria Math"/>
                <w:lang w:val="en-GB"/>
              </w:rPr>
              <m:t>n</m:t>
            </m:r>
          </m:sub>
        </m:sSub>
        <m:r>
          <m:rPr>
            <m:sty m:val="bi"/>
          </m:rPr>
          <w:rPr>
            <w:rFonts w:ascii="Cambria Math" w:hAnsi="Cambria Math"/>
            <w:lang w:val="en-GB"/>
          </w:rPr>
          <m:t>∈</m:t>
        </m:r>
        <m:sSup>
          <m:sSupPr>
            <m:ctrlPr>
              <w:rPr>
                <w:rFonts w:ascii="Cambria Math" w:hAnsi="Cambria Math"/>
                <w:b/>
                <w:bCs/>
                <w:i/>
                <w:lang w:val="en-GB"/>
              </w:rPr>
            </m:ctrlPr>
          </m:sSupPr>
          <m:e>
            <m:r>
              <m:rPr>
                <m:scr m:val="double-struck"/>
                <m:sty m:val="bi"/>
              </m:rPr>
              <w:rPr>
                <w:rFonts w:ascii="Cambria Math" w:hAnsi="Cambria Math"/>
                <w:lang w:val="en-GB"/>
              </w:rPr>
              <m:t>R</m:t>
            </m:r>
          </m:e>
          <m:sup>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u</m:t>
                </m:r>
              </m:sub>
            </m:sSub>
          </m:sup>
        </m:sSup>
      </m:oMath>
      <w:r>
        <w:rPr>
          <w:b/>
          <w:bCs/>
          <w:lang w:val="en-GB"/>
        </w:rPr>
        <w:t xml:space="preserve"> </w:t>
      </w:r>
      <w:r>
        <w:rPr>
          <w:lang w:val="en-GB"/>
        </w:rPr>
        <w:t xml:space="preserve">describes operational conditions that are fixed for a trajectory </w:t>
      </w:r>
      <m:oMath>
        <m:r>
          <w:rPr>
            <w:rFonts w:ascii="Cambria Math" w:hAnsi="Cambria Math"/>
            <w:lang w:val="en-GB"/>
          </w:rPr>
          <m:t>n ∈{1,…, N}</m:t>
        </m:r>
      </m:oMath>
      <w:r>
        <w:rPr>
          <w:lang w:val="en-GB"/>
        </w:rPr>
        <w:t>, over the course of the horizon. Specifically, in this work, we assume that we have measure</w:t>
      </w:r>
      <w:proofErr w:type="spellStart"/>
      <w:r>
        <w:rPr>
          <w:lang w:val="en-GB"/>
        </w:rPr>
        <w:t>ments</w:t>
      </w:r>
      <w:proofErr w:type="spellEnd"/>
      <w:r>
        <w:rPr>
          <w:lang w:val="en-GB"/>
        </w:rPr>
        <w:t xml:space="preserve"> of the state </w:t>
      </w:r>
      <m:oMath>
        <m:r>
          <m:rPr>
            <m:sty m:val="bi"/>
          </m:rPr>
          <w:rPr>
            <w:rFonts w:ascii="Cambria Math" w:hAnsi="Cambria Math"/>
            <w:lang w:val="en-GB"/>
          </w:rPr>
          <m:t>x=</m:t>
        </m:r>
        <m:sSup>
          <m:sSupPr>
            <m:ctrlPr>
              <w:rPr>
                <w:rFonts w:ascii="Cambria Math" w:hAnsi="Cambria Math"/>
                <w:i/>
                <w:lang w:val="en-GB"/>
              </w:rPr>
            </m:ctrlPr>
          </m:sSupPr>
          <m:e>
            <m:d>
              <m:dPr>
                <m:begChr m:val="["/>
                <m:endChr m:val="]"/>
                <m:ctrlPr>
                  <w:rPr>
                    <w:rFonts w:ascii="Cambria Math" w:hAnsi="Cambria Math"/>
                    <w:b/>
                    <w:bCs/>
                    <w:i/>
                    <w:lang w:val="en-GB"/>
                  </w:rPr>
                </m:ctrlPr>
              </m:dPr>
              <m:e>
                <m:sSub>
                  <m:sSubPr>
                    <m:ctrlPr>
                      <w:rPr>
                        <w:rFonts w:ascii="Cambria Math" w:hAnsi="Cambria Math"/>
                        <w:i/>
                        <w:lang w:val="en-GB"/>
                      </w:rPr>
                    </m:ctrlPr>
                  </m:sSubPr>
                  <m:e>
                    <m:r>
                      <w:rPr>
                        <w:rFonts w:ascii="Cambria Math" w:hAnsi="Cambria Math"/>
                        <w:lang w:val="en-GB"/>
                      </w:rPr>
                      <m:t>c</m:t>
                    </m:r>
                    <m:ctrlPr>
                      <w:rPr>
                        <w:rFonts w:ascii="Cambria Math" w:hAnsi="Cambria Math"/>
                        <w:b/>
                        <w:bCs/>
                        <w:i/>
                        <w:lang w:val="en-GB"/>
                      </w:rPr>
                    </m:ctrlPr>
                  </m:e>
                  <m:sub>
                    <m:r>
                      <w:rPr>
                        <w:rFonts w:ascii="Cambria Math" w:hAnsi="Cambria Math"/>
                        <w:lang w:val="en-GB"/>
                      </w:rPr>
                      <m:t>X</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S</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H</m:t>
                    </m:r>
                  </m:sub>
                </m:sSub>
                <m:ctrlPr>
                  <w:rPr>
                    <w:rFonts w:ascii="Cambria Math" w:hAnsi="Cambria Math"/>
                    <w:i/>
                    <w:lang w:val="en-GB"/>
                  </w:rPr>
                </m:ctrlPr>
              </m:e>
            </m:d>
          </m:e>
          <m:sup>
            <m:r>
              <w:rPr>
                <w:rFonts w:ascii="Cambria Math" w:hAnsi="Cambria Math"/>
                <w:lang w:val="en-GB"/>
              </w:rPr>
              <m:t>T</m:t>
            </m:r>
          </m:sup>
        </m:sSup>
      </m:oMath>
      <w:r w:rsidR="00360602">
        <w:rPr>
          <w:lang w:val="en-GB"/>
        </w:rPr>
        <w:t xml:space="preserve"> representative of the biomass concentration (</w:t>
      </w:r>
      <m:oMath>
        <m:r>
          <w:rPr>
            <w:rFonts w:ascii="Cambria Math" w:hAnsi="Cambria Math"/>
            <w:lang w:val="en-GB"/>
          </w:rPr>
          <m:t xml:space="preserve">g </m:t>
        </m:r>
        <m:sSup>
          <m:sSupPr>
            <m:ctrlPr>
              <w:rPr>
                <w:rFonts w:ascii="Cambria Math" w:hAnsi="Cambria Math"/>
                <w:i/>
                <w:lang w:val="en-GB"/>
              </w:rPr>
            </m:ctrlPr>
          </m:sSupPr>
          <m:e>
            <m:r>
              <w:rPr>
                <w:rFonts w:ascii="Cambria Math" w:hAnsi="Cambria Math"/>
                <w:lang w:val="en-GB"/>
              </w:rPr>
              <m:t>L</m:t>
            </m:r>
          </m:e>
          <m:sup>
            <m:r>
              <w:rPr>
                <w:rFonts w:ascii="Cambria Math" w:hAnsi="Cambria Math"/>
                <w:vertAlign w:val="superscript"/>
                <w:lang w:val="en-GB"/>
              </w:rPr>
              <m:t>-1</m:t>
            </m:r>
          </m:sup>
        </m:sSup>
      </m:oMath>
      <w:r w:rsidR="00360602">
        <w:rPr>
          <w:lang w:val="en-GB"/>
        </w:rPr>
        <w:t xml:space="preserve">),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X</m:t>
            </m:r>
          </m:sub>
        </m:sSub>
      </m:oMath>
      <w:r w:rsidR="00360602">
        <w:rPr>
          <w:lang w:val="en-GB"/>
        </w:rPr>
        <w:t>, glycerol concentration (</w:t>
      </w:r>
      <m:oMath>
        <m:r>
          <w:rPr>
            <w:rFonts w:ascii="Cambria Math" w:hAnsi="Cambria Math"/>
            <w:lang w:val="en-GB"/>
          </w:rPr>
          <m:t>mM</m:t>
        </m:r>
      </m:oMath>
      <w:r w:rsidR="00360602">
        <w:rPr>
          <w:lang w:val="en-GB"/>
        </w:rPr>
        <w:t xml:space="preserve">),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S</m:t>
            </m:r>
          </m:sub>
        </m:sSub>
      </m:oMath>
      <w:r w:rsidR="00360602">
        <w:rPr>
          <w:lang w:val="en-GB"/>
        </w:rPr>
        <w:t>, and biohydrogen collection (</w:t>
      </w:r>
      <m:oMath>
        <m:r>
          <w:rPr>
            <w:rFonts w:ascii="Cambria Math" w:hAnsi="Cambria Math"/>
            <w:lang w:val="en-GB"/>
          </w:rPr>
          <m:t>mL</m:t>
        </m:r>
      </m:oMath>
      <w:r w:rsidR="00360602">
        <w:rPr>
          <w:lang w:val="en-GB"/>
        </w:rPr>
        <w:t xml:space="preserve">),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H</m:t>
            </m:r>
          </m:sub>
        </m:sSub>
        <m:r>
          <w:rPr>
            <w:rFonts w:ascii="Cambria Math" w:hAnsi="Cambria Math"/>
            <w:lang w:val="en-GB"/>
          </w:rPr>
          <m:t>,</m:t>
        </m:r>
      </m:oMath>
      <w:r w:rsidR="00360602">
        <w:rPr>
          <w:lang w:val="en-GB"/>
        </w:rPr>
        <w:t xml:space="preserve"> within a small scale photobioreactor with volume, </w:t>
      </w:r>
      <m:oMath>
        <m:r>
          <w:rPr>
            <w:rFonts w:ascii="Cambria Math" w:hAnsi="Cambria Math"/>
            <w:lang w:val="en-GB"/>
          </w:rPr>
          <m:t>V=500 mL</m:t>
        </m:r>
      </m:oMath>
      <w:r w:rsidR="00360602">
        <w:rPr>
          <w:lang w:val="en-GB"/>
        </w:rPr>
        <w:t xml:space="preserve">. The operational conditions, </w:t>
      </w:r>
      <m:oMath>
        <m:sSub>
          <m:sSubPr>
            <m:ctrlPr>
              <w:rPr>
                <w:rFonts w:ascii="Cambria Math" w:hAnsi="Cambria Math"/>
                <w:b/>
                <w:bCs/>
                <w:i/>
                <w:lang w:val="en-GB"/>
              </w:rPr>
            </m:ctrlPr>
          </m:sSubPr>
          <m:e>
            <m:r>
              <m:rPr>
                <m:sty m:val="bi"/>
              </m:rPr>
              <w:rPr>
                <w:rFonts w:ascii="Cambria Math" w:hAnsi="Cambria Math"/>
                <w:lang w:val="en-GB"/>
              </w:rPr>
              <m:t>u</m:t>
            </m:r>
          </m:e>
          <m:sub>
            <m:r>
              <w:rPr>
                <w:rFonts w:ascii="Cambria Math" w:hAnsi="Cambria Math"/>
                <w:lang w:val="en-GB"/>
              </w:rPr>
              <m:t>n</m:t>
            </m:r>
          </m:sub>
        </m:sSub>
      </m:oMath>
      <w:r w:rsidR="004B7D17" w:rsidRPr="004B7D17">
        <w:rPr>
          <w:lang w:val="en-GB"/>
        </w:rPr>
        <w:t>,</w:t>
      </w:r>
      <w:r w:rsidR="00360602">
        <w:rPr>
          <w:b/>
          <w:bCs/>
          <w:lang w:val="en-GB"/>
        </w:rPr>
        <w:t xml:space="preserve"> </w:t>
      </w:r>
      <w:r w:rsidR="00360602">
        <w:rPr>
          <w:lang w:val="en-GB"/>
        </w:rPr>
        <w:t>denote the incident light intensity</w:t>
      </w:r>
      <w:r w:rsidR="004B7D17">
        <w:rPr>
          <w:lang w:val="en-GB"/>
        </w:rPr>
        <w:t xml:space="preserve">, </w:t>
      </w:r>
      <m:oMath>
        <m:r>
          <w:rPr>
            <w:rFonts w:ascii="Cambria Math" w:hAnsi="Cambria Math"/>
            <w:lang w:val="en-GB"/>
          </w:rPr>
          <m:t>I</m:t>
        </m:r>
      </m:oMath>
      <w:r w:rsidR="00360602">
        <w:rPr>
          <w:lang w:val="en-GB"/>
        </w:rPr>
        <w:t xml:space="preserve"> (</w:t>
      </w:r>
      <m:oMath>
        <m:r>
          <w:rPr>
            <w:rFonts w:ascii="Cambria Math" w:hAnsi="Cambria Math"/>
            <w:lang w:val="en-GB"/>
          </w:rPr>
          <m:t>W</m:t>
        </m:r>
        <m:sSup>
          <m:sSupPr>
            <m:ctrlPr>
              <w:rPr>
                <w:rFonts w:ascii="Cambria Math" w:hAnsi="Cambria Math"/>
                <w:i/>
                <w:lang w:val="en-GB"/>
              </w:rPr>
            </m:ctrlPr>
          </m:sSupPr>
          <m:e>
            <m:r>
              <w:rPr>
                <w:rFonts w:ascii="Cambria Math" w:hAnsi="Cambria Math"/>
                <w:lang w:val="en-GB"/>
              </w:rPr>
              <m:t>m</m:t>
            </m:r>
          </m:e>
          <m:sup>
            <m:r>
              <w:rPr>
                <w:rFonts w:ascii="Cambria Math" w:hAnsi="Cambria Math"/>
                <w:lang w:val="en-GB"/>
              </w:rPr>
              <m:t>-2</m:t>
            </m:r>
          </m:sup>
        </m:sSup>
        <m:r>
          <w:rPr>
            <w:rFonts w:ascii="Cambria Math" w:hAnsi="Cambria Math"/>
            <w:lang w:val="en-GB"/>
          </w:rPr>
          <m:t>)</m:t>
        </m:r>
      </m:oMath>
      <w:r w:rsidR="00360602">
        <w:rPr>
          <w:lang w:val="en-GB"/>
        </w:rPr>
        <w:t xml:space="preserve">. We assume that the photobioreactor </w:t>
      </w:r>
      <w:r w:rsidR="004B7D17">
        <w:rPr>
          <w:lang w:val="en-GB"/>
        </w:rPr>
        <w:t xml:space="preserve">(PBR) </w:t>
      </w:r>
      <w:r w:rsidR="00360602">
        <w:rPr>
          <w:lang w:val="en-GB"/>
        </w:rPr>
        <w:t xml:space="preserve">is a </w:t>
      </w:r>
      <w:r w:rsidR="00A34013">
        <w:rPr>
          <w:lang w:val="en-GB"/>
        </w:rPr>
        <w:t>Schott</w:t>
      </w:r>
      <w:r w:rsidR="00360602">
        <w:rPr>
          <w:lang w:val="en-GB"/>
        </w:rPr>
        <w:t xml:space="preserve"> </w:t>
      </w:r>
      <w:r w:rsidR="00A34013">
        <w:rPr>
          <w:lang w:val="en-GB"/>
        </w:rPr>
        <w:t xml:space="preserve">bottle based </w:t>
      </w:r>
      <w:r w:rsidR="004B7D17">
        <w:rPr>
          <w:lang w:val="en-GB"/>
        </w:rPr>
        <w:t>PBR</w:t>
      </w:r>
      <w:r w:rsidR="00360602">
        <w:rPr>
          <w:lang w:val="en-GB"/>
        </w:rPr>
        <w:t xml:space="preserve"> and is </w:t>
      </w:r>
      <w:r w:rsidR="00783504">
        <w:rPr>
          <w:lang w:val="en-GB"/>
        </w:rPr>
        <w:t>well-mixed by a magnetic stirrer. We wish to identify an approximating systems model as:</w:t>
      </w:r>
    </w:p>
    <w:tbl>
      <w:tblPr>
        <w:tblW w:w="0" w:type="auto"/>
        <w:tblLook w:val="04A0" w:firstRow="1" w:lastRow="0" w:firstColumn="1" w:lastColumn="0" w:noHBand="0" w:noVBand="1"/>
      </w:tblPr>
      <w:tblGrid>
        <w:gridCol w:w="6123"/>
        <w:gridCol w:w="964"/>
      </w:tblGrid>
      <w:tr w:rsidR="00D36973" w:rsidRPr="00A94774" w14:paraId="4BC0CCB3" w14:textId="77777777" w:rsidTr="000B4FE2">
        <w:tc>
          <w:tcPr>
            <w:tcW w:w="6317" w:type="dxa"/>
            <w:shd w:val="clear" w:color="auto" w:fill="auto"/>
            <w:vAlign w:val="center"/>
          </w:tcPr>
          <w:p w14:paraId="2FED6641" w14:textId="4E721D81" w:rsidR="00D36973" w:rsidRPr="00BD49EA" w:rsidRDefault="00F84CE9" w:rsidP="00BD49EA">
            <w:pPr>
              <w:pStyle w:val="Els-body-text"/>
              <w:rPr>
                <w:lang w:val="en-GB"/>
              </w:rPr>
            </w:pPr>
            <m:oMathPara>
              <m:oMathParaPr>
                <m:jc m:val="left"/>
              </m:oMathParaPr>
              <m:oMath>
                <m:acc>
                  <m:accPr>
                    <m:chr m:val="̇"/>
                    <m:ctrlPr>
                      <w:rPr>
                        <w:rFonts w:ascii="Cambria Math" w:hAnsi="Cambria Math"/>
                        <w:b/>
                        <w:bCs/>
                        <w:i/>
                        <w:lang w:val="en-GB"/>
                      </w:rPr>
                    </m:ctrlPr>
                  </m:accPr>
                  <m:e>
                    <m:r>
                      <m:rPr>
                        <m:sty m:val="bi"/>
                      </m:rPr>
                      <w:rPr>
                        <w:rFonts w:ascii="Cambria Math" w:hAnsi="Cambria Math"/>
                        <w:lang w:val="en-GB"/>
                      </w:rPr>
                      <m:t>x</m:t>
                    </m:r>
                  </m:e>
                </m:acc>
                <m:r>
                  <m:rPr>
                    <m:sty m:val="bi"/>
                  </m:rPr>
                  <w:rPr>
                    <w:rFonts w:ascii="Cambria Math" w:hAnsi="Cambria Math"/>
                    <w:lang w:val="en-GB"/>
                  </w:rPr>
                  <m:t>=</m:t>
                </m:r>
                <m:r>
                  <w:rPr>
                    <w:rFonts w:ascii="Cambria Math" w:hAnsi="Cambria Math"/>
                    <w:lang w:val="en-GB"/>
                  </w:rPr>
                  <m:t>f</m:t>
                </m:r>
                <m:d>
                  <m:dPr>
                    <m:ctrlPr>
                      <w:rPr>
                        <w:rFonts w:ascii="Cambria Math" w:hAnsi="Cambria Math"/>
                        <w:b/>
                        <w:i/>
                        <w:lang w:val="en-GB"/>
                      </w:rPr>
                    </m:ctrlPr>
                  </m:dPr>
                  <m:e>
                    <m:r>
                      <m:rPr>
                        <m:sty m:val="bi"/>
                      </m:rPr>
                      <w:rPr>
                        <w:rFonts w:ascii="Cambria Math" w:hAnsi="Cambria Math"/>
                        <w:lang w:val="en-GB"/>
                      </w:rPr>
                      <m:t xml:space="preserve">x, u, </m:t>
                    </m:r>
                    <m:r>
                      <w:rPr>
                        <w:rFonts w:ascii="Cambria Math" w:hAnsi="Cambria Math"/>
                        <w:lang w:val="en-GB"/>
                      </w:rPr>
                      <m:t>θ</m:t>
                    </m:r>
                  </m:e>
                </m:d>
                <m:r>
                  <m:rPr>
                    <m:sty m:val="bi"/>
                  </m:rPr>
                  <w:rPr>
                    <w:rFonts w:ascii="Cambria Math" w:hAnsi="Cambria Math"/>
                    <w:lang w:val="en-GB"/>
                  </w:rPr>
                  <m:t>=</m:t>
                </m:r>
                <m:r>
                  <w:rPr>
                    <w:rFonts w:ascii="Cambria Math" w:hAnsi="Cambria Math"/>
                    <w:lang w:val="en-GB"/>
                  </w:rPr>
                  <m:t>μ</m:t>
                </m:r>
                <m:d>
                  <m:dPr>
                    <m:ctrlPr>
                      <w:rPr>
                        <w:rFonts w:ascii="Cambria Math" w:hAnsi="Cambria Math"/>
                        <w:i/>
                        <w:lang w:val="en-GB"/>
                      </w:rPr>
                    </m:ctrlPr>
                  </m:dPr>
                  <m:e>
                    <m:r>
                      <m:rPr>
                        <m:sty m:val="bi"/>
                      </m:rPr>
                      <w:rPr>
                        <w:rFonts w:ascii="Cambria Math" w:hAnsi="Cambria Math"/>
                        <w:lang w:val="en-GB"/>
                      </w:rPr>
                      <m:t xml:space="preserve">x, u </m:t>
                    </m:r>
                    <m:r>
                      <w:rPr>
                        <w:rFonts w:ascii="Cambria Math" w:hAnsi="Cambria Math"/>
                        <w:lang w:val="en-GB"/>
                      </w:rPr>
                      <m:t>θ</m:t>
                    </m:r>
                  </m:e>
                </m:d>
                <m:r>
                  <m:rPr>
                    <m:sty m:val="bi"/>
                  </m:rPr>
                  <w:rPr>
                    <w:rFonts w:ascii="Cambria Math" w:hAnsi="Cambria Math"/>
                    <w:lang w:val="en-GB"/>
                  </w:rPr>
                  <m:t>x</m:t>
                </m:r>
              </m:oMath>
            </m:oMathPara>
          </w:p>
        </w:tc>
        <w:tc>
          <w:tcPr>
            <w:tcW w:w="985" w:type="dxa"/>
            <w:shd w:val="clear" w:color="auto" w:fill="auto"/>
            <w:vAlign w:val="center"/>
          </w:tcPr>
          <w:p w14:paraId="4178A0E2" w14:textId="77777777" w:rsidR="00D36973" w:rsidRPr="00A94774" w:rsidRDefault="00D36973" w:rsidP="00BD49EA">
            <w:pPr>
              <w:pStyle w:val="Els-body-text"/>
              <w:spacing w:before="120" w:line="264" w:lineRule="auto"/>
              <w:jc w:val="right"/>
              <w:rPr>
                <w:lang w:val="en-GB"/>
              </w:rPr>
            </w:pPr>
            <w:r w:rsidRPr="00A94774">
              <w:rPr>
                <w:lang w:val="en-GB"/>
              </w:rPr>
              <w:t>(1)</w:t>
            </w:r>
          </w:p>
        </w:tc>
      </w:tr>
    </w:tbl>
    <w:p w14:paraId="1A391258" w14:textId="3BECC46E" w:rsidR="00EB5253" w:rsidRPr="008623F4" w:rsidRDefault="008623F4" w:rsidP="008D4175">
      <w:pPr>
        <w:pStyle w:val="Els-body-text"/>
        <w:rPr>
          <w:b/>
          <w:bCs/>
          <w:lang w:val="en-GB"/>
        </w:rPr>
      </w:pPr>
      <w:r>
        <w:rPr>
          <w:lang w:val="en-GB"/>
        </w:rPr>
        <w:t xml:space="preserve">where </w:t>
      </w:r>
      <m:oMath>
        <m:r>
          <w:rPr>
            <w:rFonts w:ascii="Cambria Math" w:hAnsi="Cambria Math"/>
            <w:lang w:val="en-GB"/>
          </w:rPr>
          <m:t>f:</m:t>
        </m:r>
        <m:sSup>
          <m:sSupPr>
            <m:ctrlPr>
              <w:rPr>
                <w:rFonts w:ascii="Cambria Math" w:hAnsi="Cambria Math"/>
                <w:i/>
                <w:lang w:val="en-GB"/>
              </w:rPr>
            </m:ctrlPr>
          </m:sSupPr>
          <m:e>
            <m:r>
              <m:rPr>
                <m:scr m:val="double-struck"/>
              </m:rPr>
              <w:rPr>
                <w:rFonts w:ascii="Cambria Math" w:hAnsi="Cambria Math"/>
                <w:lang w:val="en-GB"/>
              </w:rPr>
              <m:t>R</m:t>
            </m:r>
          </m:e>
          <m:sup>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x</m:t>
                </m:r>
              </m:sub>
            </m:sSub>
          </m:sup>
        </m:sSup>
        <m:r>
          <w:rPr>
            <w:rFonts w:ascii="Cambria Math" w:hAnsi="Cambria Math"/>
            <w:lang w:val="en-GB"/>
          </w:rPr>
          <m:t>×</m:t>
        </m:r>
        <m:sSup>
          <m:sSupPr>
            <m:ctrlPr>
              <w:rPr>
                <w:rFonts w:ascii="Cambria Math" w:hAnsi="Cambria Math"/>
                <w:i/>
                <w:lang w:val="en-GB"/>
              </w:rPr>
            </m:ctrlPr>
          </m:sSupPr>
          <m:e>
            <m:r>
              <m:rPr>
                <m:scr m:val="double-struck"/>
              </m:rPr>
              <w:rPr>
                <w:rFonts w:ascii="Cambria Math" w:hAnsi="Cambria Math"/>
                <w:lang w:val="en-GB"/>
              </w:rPr>
              <m:t>R</m:t>
            </m:r>
          </m:e>
          <m:sup>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u</m:t>
                </m:r>
              </m:sub>
            </m:sSub>
          </m:sup>
        </m:sSup>
        <m:r>
          <w:rPr>
            <w:rFonts w:ascii="Cambria Math" w:hAnsi="Cambria Math"/>
            <w:lang w:val="en-GB"/>
          </w:rPr>
          <m:t>×</m:t>
        </m:r>
        <m:sSup>
          <m:sSupPr>
            <m:ctrlPr>
              <w:rPr>
                <w:rFonts w:ascii="Cambria Math" w:hAnsi="Cambria Math"/>
                <w:i/>
                <w:lang w:val="en-GB"/>
              </w:rPr>
            </m:ctrlPr>
          </m:sSupPr>
          <m:e>
            <m:r>
              <m:rPr>
                <m:scr m:val="double-struck"/>
              </m:rPr>
              <w:rPr>
                <w:rFonts w:ascii="Cambria Math" w:hAnsi="Cambria Math"/>
                <w:lang w:val="en-GB"/>
              </w:rPr>
              <m:t>R</m:t>
            </m:r>
          </m:e>
          <m:sup>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θ</m:t>
                </m:r>
              </m:sub>
            </m:sSub>
          </m:sup>
        </m:sSup>
        <m:r>
          <w:rPr>
            <w:rFonts w:ascii="Cambria Math" w:hAnsi="Cambria Math"/>
            <w:lang w:val="en-GB"/>
          </w:rPr>
          <m:t>→</m:t>
        </m:r>
        <m:sSup>
          <m:sSupPr>
            <m:ctrlPr>
              <w:rPr>
                <w:rFonts w:ascii="Cambria Math" w:hAnsi="Cambria Math"/>
                <w:i/>
                <w:lang w:val="en-GB"/>
              </w:rPr>
            </m:ctrlPr>
          </m:sSupPr>
          <m:e>
            <m:r>
              <m:rPr>
                <m:scr m:val="double-struck"/>
              </m:rPr>
              <w:rPr>
                <w:rFonts w:ascii="Cambria Math" w:hAnsi="Cambria Math"/>
                <w:lang w:val="en-GB"/>
              </w:rPr>
              <m:t>R</m:t>
            </m:r>
          </m:e>
          <m:sup>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x</m:t>
                </m:r>
              </m:sub>
            </m:sSub>
          </m:sup>
        </m:sSup>
      </m:oMath>
      <w:r>
        <w:rPr>
          <w:lang w:val="en-GB"/>
        </w:rPr>
        <w:t xml:space="preserve"> represents a</w:t>
      </w:r>
      <w:r w:rsidR="008D4175">
        <w:rPr>
          <w:lang w:val="en-GB"/>
        </w:rPr>
        <w:t xml:space="preserve"> general</w:t>
      </w:r>
      <w:r>
        <w:rPr>
          <w:lang w:val="en-GB"/>
        </w:rPr>
        <w:t xml:space="preserve"> description of the continuous time state dynamics</w:t>
      </w:r>
      <w:r w:rsidR="00FF2440">
        <w:rPr>
          <w:lang w:val="en-GB"/>
        </w:rPr>
        <w:t>;</w:t>
      </w:r>
      <w:r>
        <w:rPr>
          <w:lang w:val="en-GB"/>
        </w:rPr>
        <w:t xml:space="preserve"> and </w:t>
      </w:r>
      <w:r w:rsidR="008D4175">
        <w:rPr>
          <w:lang w:val="en-GB"/>
        </w:rPr>
        <w:t xml:space="preserve">we assume </w:t>
      </w:r>
      <m:oMath>
        <m:r>
          <w:rPr>
            <w:rFonts w:ascii="Cambria Math" w:hAnsi="Cambria Math"/>
            <w:lang w:val="en-GB"/>
          </w:rPr>
          <m:t>θ∈</m:t>
        </m:r>
        <m:sSup>
          <m:sSupPr>
            <m:ctrlPr>
              <w:rPr>
                <w:rFonts w:ascii="Cambria Math" w:hAnsi="Cambria Math"/>
                <w:i/>
                <w:lang w:val="en-GB"/>
              </w:rPr>
            </m:ctrlPr>
          </m:sSupPr>
          <m:e>
            <m:r>
              <m:rPr>
                <m:scr m:val="double-struck"/>
              </m:rPr>
              <w:rPr>
                <w:rFonts w:ascii="Cambria Math" w:hAnsi="Cambria Math"/>
                <w:lang w:val="en-GB"/>
              </w:rPr>
              <m:t>R</m:t>
            </m:r>
          </m:e>
          <m:sup>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θ</m:t>
                </m:r>
              </m:sub>
            </m:sSub>
          </m:sup>
        </m:sSup>
      </m:oMath>
      <w:r>
        <w:rPr>
          <w:lang w:val="en-GB"/>
        </w:rPr>
        <w:t xml:space="preserve"> represent parameters </w:t>
      </w:r>
      <w:r w:rsidR="008D4175">
        <w:rPr>
          <w:lang w:val="en-GB"/>
        </w:rPr>
        <w:t xml:space="preserve">of a data-driven </w:t>
      </w:r>
      <w:r w:rsidR="008D4175">
        <w:rPr>
          <w:lang w:val="en-GB"/>
        </w:rPr>
        <w:lastRenderedPageBreak/>
        <w:t xml:space="preserve">model, which is embedded within the model structure provided by </w:t>
      </w:r>
      <m:oMath>
        <m:r>
          <w:rPr>
            <w:rFonts w:ascii="Cambria Math" w:hAnsi="Cambria Math"/>
            <w:lang w:val="en-GB"/>
          </w:rPr>
          <m:t>f</m:t>
        </m:r>
        <m:d>
          <m:dPr>
            <m:ctrlPr>
              <w:rPr>
                <w:rFonts w:ascii="Cambria Math" w:hAnsi="Cambria Math"/>
                <w:i/>
                <w:lang w:val="en-GB"/>
              </w:rPr>
            </m:ctrlPr>
          </m:dPr>
          <m:e>
            <m:r>
              <w:rPr>
                <w:rFonts w:ascii="Cambria Math" w:hAnsi="Cambria Math"/>
                <w:lang w:val="en-GB"/>
              </w:rPr>
              <m:t>⋅</m:t>
            </m:r>
          </m:e>
        </m:d>
      </m:oMath>
      <w:r w:rsidR="008D4175">
        <w:rPr>
          <w:lang w:val="en-GB"/>
        </w:rPr>
        <w:t xml:space="preserve"> to predict time-varying parameters</w:t>
      </w:r>
      <w:r w:rsidR="00FF2440">
        <w:rPr>
          <w:lang w:val="en-GB"/>
        </w:rPr>
        <w:t xml:space="preserve"> </w:t>
      </w:r>
      <w:r w:rsidR="008D4175">
        <w:rPr>
          <w:lang w:val="en-GB"/>
        </w:rPr>
        <w:t xml:space="preserve">as a function of state. In this work, we </w:t>
      </w:r>
      <w:r w:rsidR="00FF2440">
        <w:rPr>
          <w:lang w:val="en-GB"/>
        </w:rPr>
        <w:t>specify</w:t>
      </w:r>
      <w:r w:rsidR="008D4175">
        <w:rPr>
          <w:lang w:val="en-GB"/>
        </w:rPr>
        <w:t xml:space="preserve"> </w:t>
      </w:r>
      <w:r w:rsidR="00FF2440">
        <w:rPr>
          <w:lang w:val="en-GB"/>
        </w:rPr>
        <w:t>this data-driven element as</w:t>
      </w:r>
      <w:r w:rsidR="008D4175">
        <w:rPr>
          <w:lang w:val="en-GB"/>
        </w:rPr>
        <w:t xml:space="preserve"> </w:t>
      </w:r>
      <m:oMath>
        <m:r>
          <w:rPr>
            <w:rFonts w:ascii="Cambria Math" w:hAnsi="Cambria Math"/>
            <w:lang w:val="en-GB"/>
          </w:rPr>
          <m:t>μ:</m:t>
        </m:r>
        <m:sSup>
          <m:sSupPr>
            <m:ctrlPr>
              <w:rPr>
                <w:rFonts w:ascii="Cambria Math" w:hAnsi="Cambria Math"/>
                <w:i/>
                <w:lang w:val="en-GB"/>
              </w:rPr>
            </m:ctrlPr>
          </m:sSupPr>
          <m:e>
            <m:r>
              <m:rPr>
                <m:scr m:val="double-struck"/>
              </m:rPr>
              <w:rPr>
                <w:rFonts w:ascii="Cambria Math" w:hAnsi="Cambria Math"/>
                <w:lang w:val="en-GB"/>
              </w:rPr>
              <m:t>R</m:t>
            </m:r>
          </m:e>
          <m:sup>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x</m:t>
                </m:r>
              </m:sub>
            </m:sSub>
          </m:sup>
        </m:sSup>
        <m:r>
          <w:rPr>
            <w:rFonts w:ascii="Cambria Math" w:hAnsi="Cambria Math"/>
            <w:lang w:val="en-GB"/>
          </w:rPr>
          <m:t>×</m:t>
        </m:r>
        <m:sSup>
          <m:sSupPr>
            <m:ctrlPr>
              <w:rPr>
                <w:rFonts w:ascii="Cambria Math" w:hAnsi="Cambria Math"/>
                <w:i/>
                <w:lang w:val="en-GB"/>
              </w:rPr>
            </m:ctrlPr>
          </m:sSupPr>
          <m:e>
            <m:r>
              <m:rPr>
                <m:scr m:val="double-struck"/>
              </m:rPr>
              <w:rPr>
                <w:rFonts w:ascii="Cambria Math" w:hAnsi="Cambria Math"/>
                <w:lang w:val="en-GB"/>
              </w:rPr>
              <m:t>R</m:t>
            </m:r>
          </m:e>
          <m:sup>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u</m:t>
                </m:r>
              </m:sub>
            </m:sSub>
          </m:sup>
        </m:sSup>
        <m:r>
          <w:rPr>
            <w:rFonts w:ascii="Cambria Math" w:hAnsi="Cambria Math"/>
            <w:lang w:val="en-GB"/>
          </w:rPr>
          <m:t>×</m:t>
        </m:r>
        <m:sSup>
          <m:sSupPr>
            <m:ctrlPr>
              <w:rPr>
                <w:rFonts w:ascii="Cambria Math" w:hAnsi="Cambria Math"/>
                <w:i/>
                <w:lang w:val="en-GB"/>
              </w:rPr>
            </m:ctrlPr>
          </m:sSupPr>
          <m:e>
            <m:r>
              <m:rPr>
                <m:scr m:val="double-struck"/>
              </m:rPr>
              <w:rPr>
                <w:rFonts w:ascii="Cambria Math" w:hAnsi="Cambria Math"/>
                <w:lang w:val="en-GB"/>
              </w:rPr>
              <m:t>R</m:t>
            </m:r>
          </m:e>
          <m:sup>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θ</m:t>
                </m:r>
              </m:sub>
            </m:sSub>
          </m:sup>
        </m:sSup>
        <m:r>
          <w:rPr>
            <w:rFonts w:ascii="Cambria Math" w:hAnsi="Cambria Math"/>
            <w:lang w:val="en-GB"/>
          </w:rPr>
          <m:t>→</m:t>
        </m:r>
        <m:sSup>
          <m:sSupPr>
            <m:ctrlPr>
              <w:rPr>
                <w:rFonts w:ascii="Cambria Math" w:hAnsi="Cambria Math"/>
                <w:i/>
                <w:lang w:val="en-GB"/>
              </w:rPr>
            </m:ctrlPr>
          </m:sSupPr>
          <m:e>
            <m:r>
              <m:rPr>
                <m:scr m:val="double-struck"/>
              </m:rPr>
              <w:rPr>
                <w:rFonts w:ascii="Cambria Math" w:hAnsi="Cambria Math"/>
                <w:lang w:val="en-GB"/>
              </w:rPr>
              <m:t>R</m:t>
            </m:r>
          </m:e>
          <m:sup>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x</m:t>
                </m:r>
              </m:sub>
            </m:sSub>
          </m:sup>
        </m:sSup>
      </m:oMath>
      <w:r w:rsidR="00FF2440">
        <w:rPr>
          <w:lang w:val="en-GB"/>
        </w:rPr>
        <w:t>, which</w:t>
      </w:r>
      <w:r w:rsidR="008D4175">
        <w:rPr>
          <w:lang w:val="en-GB"/>
        </w:rPr>
        <w:t xml:space="preserve"> defines specific production or consumption rates of the state components via a neural network model structure.</w:t>
      </w:r>
      <w:r>
        <w:rPr>
          <w:lang w:val="en-GB"/>
        </w:rPr>
        <w:t xml:space="preserve"> </w:t>
      </w:r>
      <w:r w:rsidR="004B7D17">
        <w:rPr>
          <w:lang w:val="en-GB"/>
        </w:rPr>
        <w:t xml:space="preserve">This means </w:t>
      </w:r>
      <w:r w:rsidR="008D4175">
        <w:rPr>
          <w:lang w:val="en-GB"/>
        </w:rPr>
        <w:t xml:space="preserve">we </w:t>
      </w:r>
      <w:r w:rsidR="004B7D17">
        <w:rPr>
          <w:lang w:val="en-GB"/>
        </w:rPr>
        <w:t xml:space="preserve">simply </w:t>
      </w:r>
      <w:r w:rsidR="008D4175">
        <w:rPr>
          <w:lang w:val="en-GB"/>
        </w:rPr>
        <w:t xml:space="preserve">leverage structure from the mass </w:t>
      </w:r>
      <w:r w:rsidR="004B7D17">
        <w:rPr>
          <w:lang w:val="en-GB"/>
        </w:rPr>
        <w:t>balance</w:t>
      </w:r>
      <w:r w:rsidR="008D4175">
        <w:rPr>
          <w:lang w:val="en-GB"/>
        </w:rPr>
        <w:t xml:space="preserve">. </w:t>
      </w:r>
      <w:r w:rsidR="00A74818">
        <w:rPr>
          <w:lang w:val="en-GB"/>
        </w:rPr>
        <w:t>W</w:t>
      </w:r>
      <w:r w:rsidR="00EB5253">
        <w:rPr>
          <w:lang w:val="en-GB"/>
        </w:rPr>
        <w:t xml:space="preserve">e assume that estimation of the parameters, </w:t>
      </w:r>
      <m:oMath>
        <m:r>
          <w:rPr>
            <w:rFonts w:ascii="Cambria Math" w:hAnsi="Cambria Math"/>
            <w:lang w:val="en-GB"/>
          </w:rPr>
          <m:t>θ</m:t>
        </m:r>
      </m:oMath>
      <w:r w:rsidR="00EB5253">
        <w:rPr>
          <w:lang w:val="en-GB"/>
        </w:rPr>
        <w:t>, is characteri</w:t>
      </w:r>
      <w:proofErr w:type="spellStart"/>
      <w:r w:rsidR="009D21F6">
        <w:rPr>
          <w:lang w:val="en-GB"/>
        </w:rPr>
        <w:t>s</w:t>
      </w:r>
      <w:r w:rsidR="00EB5253">
        <w:rPr>
          <w:lang w:val="en-GB"/>
        </w:rPr>
        <w:t>ed</w:t>
      </w:r>
      <w:proofErr w:type="spellEnd"/>
      <w:r w:rsidR="00EB5253">
        <w:rPr>
          <w:lang w:val="en-GB"/>
        </w:rPr>
        <w:t xml:space="preserve"> by uncertainty</w:t>
      </w:r>
      <w:r w:rsidR="00D83C97">
        <w:rPr>
          <w:lang w:val="en-GB"/>
        </w:rPr>
        <w:t xml:space="preserve">, and so are interested in the use of Bayesian estimation practice for the identification of </w:t>
      </w:r>
      <m:oMath>
        <m:r>
          <w:rPr>
            <w:rFonts w:ascii="Cambria Math" w:hAnsi="Cambria Math"/>
            <w:lang w:val="en-GB"/>
          </w:rPr>
          <m:t>θ</m:t>
        </m:r>
      </m:oMath>
      <w:r w:rsidR="00D83C97">
        <w:rPr>
          <w:lang w:val="en-GB"/>
        </w:rPr>
        <w:t>.</w:t>
      </w:r>
      <w:r w:rsidR="000A6BB4">
        <w:rPr>
          <w:lang w:val="en-GB"/>
        </w:rPr>
        <w:t xml:space="preserve"> This leads to discussion of </w:t>
      </w:r>
      <w:r w:rsidR="004B7D17">
        <w:rPr>
          <w:lang w:val="en-GB"/>
        </w:rPr>
        <w:t xml:space="preserve">BNN </w:t>
      </w:r>
      <w:r w:rsidR="000A6BB4">
        <w:rPr>
          <w:lang w:val="en-GB"/>
        </w:rPr>
        <w:t>modelling.</w:t>
      </w:r>
    </w:p>
    <w:p w14:paraId="7A41D6AE" w14:textId="1B2E2162" w:rsidR="008623F4" w:rsidRPr="00D57282" w:rsidRDefault="00EB5253" w:rsidP="00D57282">
      <w:pPr>
        <w:pStyle w:val="Els-2ndorder-head"/>
      </w:pPr>
      <w:r w:rsidRPr="00D57282">
        <w:t>2.2 Bayesian Neural Networks</w:t>
      </w:r>
    </w:p>
    <w:p w14:paraId="22CDD21B" w14:textId="25EA3351" w:rsidR="00A261C3" w:rsidRDefault="00AC41EE" w:rsidP="00753296">
      <w:pPr>
        <w:pStyle w:val="Els-body-text"/>
        <w:spacing w:after="80"/>
        <w:rPr>
          <w:lang w:val="en-GB"/>
        </w:rPr>
      </w:pPr>
      <w:r>
        <w:rPr>
          <w:lang w:val="en-GB"/>
        </w:rPr>
        <w:t xml:space="preserve">Bayesian estimation practice is underpinned through use of Bayes’ rule for the inference of a posterior parameter distribution, </w:t>
      </w:r>
      <m:oMath>
        <m:r>
          <w:rPr>
            <w:rFonts w:ascii="Cambria Math" w:hAnsi="Cambria Math"/>
            <w:lang w:val="en-GB"/>
          </w:rPr>
          <m:t>p(θ∣</m:t>
        </m:r>
        <m:r>
          <m:rPr>
            <m:scr m:val="script"/>
          </m:rPr>
          <w:rPr>
            <w:rFonts w:ascii="Cambria Math" w:hAnsi="Cambria Math"/>
            <w:lang w:val="en-GB"/>
          </w:rPr>
          <m:t>D)</m:t>
        </m:r>
      </m:oMath>
      <w:r w:rsidR="00A261C3">
        <w:rPr>
          <w:lang w:val="en-GB"/>
        </w:rPr>
        <w:t>, g</w:t>
      </w:r>
      <w:proofErr w:type="spellStart"/>
      <w:r>
        <w:rPr>
          <w:lang w:val="en-GB"/>
        </w:rPr>
        <w:t>iven</w:t>
      </w:r>
      <w:proofErr w:type="spellEnd"/>
      <w:r>
        <w:rPr>
          <w:lang w:val="en-GB"/>
        </w:rPr>
        <w:t xml:space="preserve"> definition of </w:t>
      </w:r>
      <w:r w:rsidR="004B7D17">
        <w:rPr>
          <w:lang w:val="en-GB"/>
        </w:rPr>
        <w:t>the</w:t>
      </w:r>
      <w:r>
        <w:rPr>
          <w:lang w:val="en-GB"/>
        </w:rPr>
        <w:t xml:space="preserve"> likelihood of the data under the parameters, </w:t>
      </w:r>
      <m:oMath>
        <m:r>
          <w:rPr>
            <w:rFonts w:ascii="Cambria Math" w:hAnsi="Cambria Math"/>
            <w:lang w:val="en-GB"/>
          </w:rPr>
          <m:t>p</m:t>
        </m:r>
        <m:d>
          <m:dPr>
            <m:sepChr m:val="∣"/>
            <m:ctrlPr>
              <w:rPr>
                <w:rFonts w:ascii="Cambria Math" w:hAnsi="Cambria Math"/>
                <w:i/>
                <w:lang w:val="en-GB"/>
              </w:rPr>
            </m:ctrlPr>
          </m:dPr>
          <m:e>
            <m:r>
              <m:rPr>
                <m:scr m:val="script"/>
              </m:rPr>
              <w:rPr>
                <w:rFonts w:ascii="Cambria Math" w:hAnsi="Cambria Math"/>
                <w:lang w:val="en-GB"/>
              </w:rPr>
              <m:t>D</m:t>
            </m:r>
          </m:e>
          <m:e>
            <m:r>
              <w:rPr>
                <w:rFonts w:ascii="Cambria Math" w:hAnsi="Cambria Math"/>
                <w:lang w:val="en-GB"/>
              </w:rPr>
              <m:t>θ</m:t>
            </m:r>
          </m:e>
        </m:d>
        <m:r>
          <w:rPr>
            <w:rFonts w:ascii="Cambria Math" w:hAnsi="Cambria Math"/>
            <w:lang w:val="en-GB"/>
          </w:rPr>
          <m:t>,</m:t>
        </m:r>
      </m:oMath>
      <w:r>
        <w:rPr>
          <w:lang w:val="en-GB"/>
        </w:rPr>
        <w:t xml:space="preserve"> and choice of a prior distribution, </w:t>
      </w:r>
      <m:oMath>
        <m:r>
          <w:rPr>
            <w:rFonts w:ascii="Cambria Math" w:hAnsi="Cambria Math"/>
            <w:lang w:val="en-GB"/>
          </w:rPr>
          <m:t>p(θ</m:t>
        </m:r>
      </m:oMath>
      <w:r w:rsidR="00A261C3">
        <w:rPr>
          <w:lang w:val="en-GB"/>
        </w:rPr>
        <w:t xml:space="preserve">). </w:t>
      </w:r>
      <w:r>
        <w:rPr>
          <w:lang w:val="en-GB"/>
        </w:rPr>
        <w:t xml:space="preserve">Estimation of the posterior for the general case of nonlinear models is challenging and usually dependent on the use of sampling schemes. However, sampling observes an exponential increase in expense with parameter dimensionality,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θ</m:t>
            </m:r>
          </m:sub>
        </m:sSub>
      </m:oMath>
      <w:r>
        <w:rPr>
          <w:lang w:val="en-GB"/>
        </w:rPr>
        <w:t>, which leaves its application dependent on relatively low dimensional parameter spaces (</w:t>
      </w:r>
      <w:proofErr w:type="gramStart"/>
      <w:r>
        <w:rPr>
          <w:lang w:val="en-GB"/>
        </w:rPr>
        <w:t>i.e.</w:t>
      </w:r>
      <w:proofErr w:type="gramEnd"/>
      <w:r>
        <w:rPr>
          <w:lang w:val="en-GB"/>
        </w:rPr>
        <w:t xml:space="preserv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θ</m:t>
            </m:r>
          </m:sub>
        </m:sSub>
        <m:r>
          <w:rPr>
            <w:rFonts w:ascii="Cambria Math" w:hAnsi="Cambria Math"/>
            <w:lang w:val="en-GB"/>
          </w:rPr>
          <m:t>&lt;20</m:t>
        </m:r>
      </m:oMath>
      <w:r>
        <w:rPr>
          <w:lang w:val="en-GB"/>
        </w:rPr>
        <w:t>).</w:t>
      </w:r>
    </w:p>
    <w:p w14:paraId="4639D4E8" w14:textId="30EA2FA5" w:rsidR="00A34013" w:rsidRDefault="00AC41EE" w:rsidP="00BD49EA">
      <w:pPr>
        <w:pStyle w:val="Els-body-text"/>
        <w:rPr>
          <w:lang w:val="en-GB"/>
        </w:rPr>
      </w:pPr>
      <w:r>
        <w:rPr>
          <w:lang w:val="en-GB"/>
        </w:rPr>
        <w:t xml:space="preserve">Variational inference is an approach </w:t>
      </w:r>
      <w:r w:rsidR="00753296">
        <w:rPr>
          <w:lang w:val="en-GB"/>
        </w:rPr>
        <w:t>that</w:t>
      </w:r>
      <w:r>
        <w:rPr>
          <w:lang w:val="en-GB"/>
        </w:rPr>
        <w:t xml:space="preserve"> </w:t>
      </w:r>
      <w:r w:rsidR="00040175">
        <w:rPr>
          <w:lang w:val="en-GB"/>
        </w:rPr>
        <w:t>poses</w:t>
      </w:r>
      <w:r>
        <w:rPr>
          <w:lang w:val="en-GB"/>
        </w:rPr>
        <w:t xml:space="preserve"> Bayesian estimation as optimi</w:t>
      </w:r>
      <w:r w:rsidR="009D21F6">
        <w:rPr>
          <w:lang w:val="en-GB"/>
        </w:rPr>
        <w:t>s</w:t>
      </w:r>
      <w:r>
        <w:rPr>
          <w:lang w:val="en-GB"/>
        </w:rPr>
        <w:t xml:space="preserve">ation. The aim is to identify the best approximation of the posterior, </w:t>
      </w:r>
      <m:oMath>
        <m:r>
          <w:rPr>
            <w:rFonts w:ascii="Cambria Math" w:hAnsi="Cambria Math"/>
            <w:lang w:val="en-GB"/>
          </w:rPr>
          <m:t>q(θ)</m:t>
        </m:r>
      </m:oMath>
      <w:r>
        <w:rPr>
          <w:lang w:val="en-GB"/>
        </w:rPr>
        <w:t>, from a variational family</w:t>
      </w:r>
      <w:r w:rsidR="00A34013">
        <w:rPr>
          <w:lang w:val="en-GB"/>
        </w:rPr>
        <w:t xml:space="preserve">, </w:t>
      </w:r>
      <m:oMath>
        <m:r>
          <m:rPr>
            <m:scr m:val="script"/>
          </m:rPr>
          <w:rPr>
            <w:rFonts w:ascii="Cambria Math" w:hAnsi="Cambria Math"/>
            <w:lang w:val="en-GB"/>
          </w:rPr>
          <m:t>Q</m:t>
        </m:r>
      </m:oMath>
      <w:r>
        <w:rPr>
          <w:lang w:val="en-GB"/>
        </w:rPr>
        <w:t>.</w:t>
      </w:r>
      <w:r w:rsidR="00A34013">
        <w:rPr>
          <w:lang w:val="en-GB"/>
        </w:rPr>
        <w:t xml:space="preserve"> The </w:t>
      </w:r>
      <w:r w:rsidR="00FF2440">
        <w:rPr>
          <w:lang w:val="en-GB"/>
        </w:rPr>
        <w:t>optimum</w:t>
      </w:r>
      <w:r w:rsidR="00A34013">
        <w:rPr>
          <w:lang w:val="en-GB"/>
        </w:rPr>
        <w:t xml:space="preserve"> </w:t>
      </w:r>
      <m:oMath>
        <m:sSup>
          <m:sSupPr>
            <m:ctrlPr>
              <w:rPr>
                <w:rFonts w:ascii="Cambria Math" w:hAnsi="Cambria Math"/>
                <w:i/>
                <w:lang w:val="en-GB"/>
              </w:rPr>
            </m:ctrlPr>
          </m:sSupPr>
          <m:e>
            <m:r>
              <w:rPr>
                <w:rFonts w:ascii="Cambria Math" w:hAnsi="Cambria Math"/>
                <w:lang w:val="en-GB"/>
              </w:rPr>
              <m:t>q</m:t>
            </m:r>
          </m:e>
          <m:sup>
            <m:r>
              <w:rPr>
                <w:rFonts w:ascii="Cambria Math" w:hAnsi="Cambria Math"/>
                <w:lang w:val="en-GB"/>
              </w:rPr>
              <m:t>*</m:t>
            </m:r>
          </m:sup>
        </m:sSup>
        <m:r>
          <w:rPr>
            <w:rFonts w:ascii="Cambria Math" w:hAnsi="Cambria Math"/>
            <w:lang w:val="en-GB"/>
          </w:rPr>
          <m:t>(θ)</m:t>
        </m:r>
      </m:oMath>
      <w:r w:rsidR="00A34013">
        <w:rPr>
          <w:lang w:val="en-GB"/>
        </w:rPr>
        <w:t xml:space="preserve"> minimi</w:t>
      </w:r>
      <w:proofErr w:type="spellStart"/>
      <w:r w:rsidR="009D21F6">
        <w:rPr>
          <w:lang w:val="en-GB"/>
        </w:rPr>
        <w:t>s</w:t>
      </w:r>
      <w:r w:rsidR="00A34013">
        <w:rPr>
          <w:lang w:val="en-GB"/>
        </w:rPr>
        <w:t>e</w:t>
      </w:r>
      <w:r w:rsidR="00FF2440">
        <w:rPr>
          <w:lang w:val="en-GB"/>
        </w:rPr>
        <w:t>s</w:t>
      </w:r>
      <w:proofErr w:type="spellEnd"/>
      <w:r w:rsidR="00A34013">
        <w:rPr>
          <w:lang w:val="en-GB"/>
        </w:rPr>
        <w:t xml:space="preserve"> the </w:t>
      </w:r>
      <w:proofErr w:type="spellStart"/>
      <w:r w:rsidR="00A34013">
        <w:rPr>
          <w:lang w:val="en-GB"/>
        </w:rPr>
        <w:t>Kullback-Liebler</w:t>
      </w:r>
      <w:proofErr w:type="spellEnd"/>
      <w:r w:rsidR="00A34013">
        <w:rPr>
          <w:lang w:val="en-GB"/>
        </w:rPr>
        <w:t xml:space="preserve"> (KL) divergence to the true posterior</w:t>
      </w:r>
      <w:r w:rsidR="00054963">
        <w:rPr>
          <w:lang w:val="en-GB"/>
        </w:rPr>
        <w:t xml:space="preserve"> </w:t>
      </w:r>
      <w:r w:rsidR="005E3B8E">
        <w:rPr>
          <w:lang w:val="en-GB"/>
        </w:rPr>
        <w:t>(Mowbray et al, 2022)</w:t>
      </w:r>
      <w:r w:rsidR="00F47627">
        <w:rPr>
          <w:lang w:val="en-GB"/>
        </w:rPr>
        <w:t>.</w:t>
      </w:r>
      <w:r w:rsidR="00631A6D">
        <w:rPr>
          <w:lang w:val="en-GB"/>
        </w:rPr>
        <w:t xml:space="preserve"> </w:t>
      </w:r>
      <w:r w:rsidR="00EA3FBE">
        <w:rPr>
          <w:lang w:val="en-GB"/>
        </w:rPr>
        <w:t>Typical parameteri</w:t>
      </w:r>
      <w:r w:rsidR="009D21F6">
        <w:rPr>
          <w:lang w:val="en-GB"/>
        </w:rPr>
        <w:t>s</w:t>
      </w:r>
      <w:r w:rsidR="00EA3FBE">
        <w:rPr>
          <w:lang w:val="en-GB"/>
        </w:rPr>
        <w:t xml:space="preserve">ation of the variational family is the joint of independent Gaussian distributions as inherited through the mean-field approximation, which </w:t>
      </w:r>
      <w:r w:rsidR="000A6BB4">
        <w:rPr>
          <w:lang w:val="en-GB"/>
        </w:rPr>
        <w:t xml:space="preserve">describes the </w:t>
      </w:r>
      <w:r w:rsidR="00EA3FBE">
        <w:rPr>
          <w:lang w:val="en-GB"/>
        </w:rPr>
        <w:t xml:space="preserve">variational distribution </w:t>
      </w:r>
      <w:r w:rsidR="000A6BB4">
        <w:rPr>
          <w:lang w:val="en-GB"/>
        </w:rPr>
        <w:t>as</w:t>
      </w:r>
      <w:r w:rsidR="00EA3FBE">
        <w:rPr>
          <w:lang w:val="en-GB"/>
        </w:rPr>
        <w:t xml:space="preserve"> </w:t>
      </w:r>
      <m:oMath>
        <m:r>
          <w:rPr>
            <w:rFonts w:ascii="Cambria Math" w:hAnsi="Cambria Math"/>
            <w:lang w:val="en-GB"/>
          </w:rPr>
          <m:t>q</m:t>
        </m:r>
        <m:d>
          <m:dPr>
            <m:sepChr m:val="∣"/>
            <m:ctrlPr>
              <w:rPr>
                <w:rFonts w:ascii="Cambria Math" w:hAnsi="Cambria Math"/>
                <w:i/>
                <w:lang w:val="en-GB"/>
              </w:rPr>
            </m:ctrlPr>
          </m:dPr>
          <m:e>
            <m:r>
              <w:rPr>
                <w:rFonts w:ascii="Cambria Math" w:hAnsi="Cambria Math"/>
                <w:lang w:val="en-GB"/>
              </w:rPr>
              <m:t>θ</m:t>
            </m:r>
          </m:e>
          <m:e>
            <m:r>
              <m:rPr>
                <m:sty m:val="bi"/>
              </m:rPr>
              <w:rPr>
                <w:rFonts w:ascii="Cambria Math" w:hAnsi="Cambria Math"/>
                <w:lang w:val="en-GB"/>
              </w:rPr>
              <m:t xml:space="preserve">μ, </m:t>
            </m:r>
            <m:r>
              <m:rPr>
                <m:sty m:val="p"/>
              </m:rPr>
              <w:rPr>
                <w:rFonts w:ascii="Cambria Math" w:hAnsi="Cambria Math"/>
                <w:lang w:val="en-GB"/>
              </w:rPr>
              <m:t>Σ</m:t>
            </m:r>
            <m:ctrlPr>
              <w:rPr>
                <w:rFonts w:ascii="Cambria Math" w:hAnsi="Cambria Math"/>
                <w:b/>
                <w:bCs/>
                <w:i/>
                <w:lang w:val="en-GB"/>
              </w:rPr>
            </m:ctrlPr>
          </m:e>
        </m:d>
      </m:oMath>
      <w:r w:rsidR="00EA3FBE">
        <w:rPr>
          <w:lang w:val="en-GB"/>
        </w:rPr>
        <w:t xml:space="preserve">, where  </w:t>
      </w:r>
      <m:oMath>
        <m:r>
          <m:rPr>
            <m:sty m:val="bi"/>
          </m:rPr>
          <w:rPr>
            <w:rFonts w:ascii="Cambria Math" w:hAnsi="Cambria Math"/>
            <w:lang w:val="en-GB"/>
          </w:rPr>
          <m:t>μ∈</m:t>
        </m:r>
        <m:sSup>
          <m:sSupPr>
            <m:ctrlPr>
              <w:rPr>
                <w:rFonts w:ascii="Cambria Math" w:hAnsi="Cambria Math"/>
                <w:b/>
                <w:bCs/>
                <w:i/>
                <w:lang w:val="en-GB"/>
              </w:rPr>
            </m:ctrlPr>
          </m:sSupPr>
          <m:e>
            <m:r>
              <m:rPr>
                <m:scr m:val="double-struck"/>
                <m:sty m:val="bi"/>
              </m:rPr>
              <w:rPr>
                <w:rFonts w:ascii="Cambria Math" w:hAnsi="Cambria Math"/>
                <w:lang w:val="en-GB"/>
              </w:rPr>
              <m:t>R</m:t>
            </m:r>
          </m:e>
          <m:sup>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θ</m:t>
                </m:r>
              </m:sub>
            </m:sSub>
          </m:sup>
        </m:sSup>
      </m:oMath>
      <w:r w:rsidR="00EA3FBE">
        <w:rPr>
          <w:b/>
          <w:bCs/>
          <w:lang w:val="en-GB"/>
        </w:rPr>
        <w:t xml:space="preserve"> </w:t>
      </w:r>
      <w:r w:rsidR="00EA3FBE">
        <w:rPr>
          <w:lang w:val="en-GB"/>
        </w:rPr>
        <w:t>represents the mean</w:t>
      </w:r>
      <w:r w:rsidR="00FF2440">
        <w:rPr>
          <w:lang w:val="en-GB"/>
        </w:rPr>
        <w:t>,</w:t>
      </w:r>
      <w:r w:rsidR="00EA3FBE">
        <w:rPr>
          <w:lang w:val="en-GB"/>
        </w:rPr>
        <w:t xml:space="preserve"> and </w:t>
      </w:r>
      <m:oMath>
        <m:r>
          <m:rPr>
            <m:sty m:val="p"/>
          </m:rPr>
          <w:rPr>
            <w:rFonts w:ascii="Cambria Math" w:hAnsi="Cambria Math"/>
            <w:lang w:val="en-GB"/>
          </w:rPr>
          <m:t>Σ=diag(</m:t>
        </m:r>
        <m:d>
          <m:dPr>
            <m:begChr m:val="["/>
            <m:endChr m:val="]"/>
            <m:ctrlPr>
              <w:rPr>
                <w:rFonts w:ascii="Cambria Math" w:hAnsi="Cambria Math"/>
                <w:lang w:val="en-GB"/>
              </w:rPr>
            </m:ctrlPr>
          </m:dPr>
          <m:e>
            <m:sSubSup>
              <m:sSubSupPr>
                <m:ctrlPr>
                  <w:rPr>
                    <w:rFonts w:ascii="Cambria Math" w:hAnsi="Cambria Math"/>
                    <w:lang w:val="en-GB"/>
                  </w:rPr>
                </m:ctrlPr>
              </m:sSubSupPr>
              <m:e>
                <m:r>
                  <m:rPr>
                    <m:sty m:val="p"/>
                  </m:rPr>
                  <w:rPr>
                    <w:rFonts w:ascii="Cambria Math" w:hAnsi="Cambria Math"/>
                    <w:lang w:val="en-GB"/>
                  </w:rPr>
                  <m:t>σ</m:t>
                </m:r>
              </m:e>
              <m:sub>
                <m:r>
                  <m:rPr>
                    <m:sty m:val="p"/>
                  </m:rPr>
                  <w:rPr>
                    <w:rFonts w:ascii="Cambria Math" w:hAnsi="Cambria Math"/>
                    <w:lang w:val="en-GB"/>
                  </w:rPr>
                  <m:t>1</m:t>
                </m:r>
              </m:sub>
              <m:sup>
                <m:r>
                  <m:rPr>
                    <m:sty m:val="p"/>
                  </m:rPr>
                  <w:rPr>
                    <w:rFonts w:ascii="Cambria Math" w:hAnsi="Cambria Math"/>
                    <w:lang w:val="en-GB"/>
                  </w:rPr>
                  <m:t>2</m:t>
                </m:r>
              </m:sup>
            </m:sSubSup>
            <m:r>
              <m:rPr>
                <m:sty m:val="b"/>
              </m:rPr>
              <w:rPr>
                <w:rFonts w:ascii="Cambria Math" w:hAnsi="Cambria Math"/>
                <w:lang w:val="en-GB"/>
              </w:rPr>
              <m:t xml:space="preserve">, </m:t>
            </m:r>
            <m:r>
              <m:rPr>
                <m:sty m:val="p"/>
              </m:rPr>
              <w:rPr>
                <w:rFonts w:ascii="Cambria Math" w:hAnsi="Cambria Math"/>
                <w:lang w:val="en-GB"/>
              </w:rPr>
              <m:t xml:space="preserve">…, </m:t>
            </m:r>
            <m:sSubSup>
              <m:sSubSupPr>
                <m:ctrlPr>
                  <w:rPr>
                    <w:rFonts w:ascii="Cambria Math" w:hAnsi="Cambria Math"/>
                    <w:lang w:val="en-GB"/>
                  </w:rPr>
                </m:ctrlPr>
              </m:sSubSupPr>
              <m:e>
                <m:r>
                  <m:rPr>
                    <m:sty m:val="p"/>
                  </m:rPr>
                  <w:rPr>
                    <w:rFonts w:ascii="Cambria Math" w:hAnsi="Cambria Math"/>
                    <w:lang w:val="en-GB"/>
                  </w:rPr>
                  <m:t>σ</m:t>
                </m:r>
              </m:e>
              <m:sub>
                <m:r>
                  <m:rPr>
                    <m:sty m:val="p"/>
                  </m:rPr>
                  <w:rPr>
                    <w:rFonts w:ascii="Cambria Math" w:hAnsi="Cambria Math"/>
                    <w:lang w:val="en-GB"/>
                  </w:rPr>
                  <m:t>N</m:t>
                </m:r>
              </m:sub>
              <m:sup>
                <m:r>
                  <m:rPr>
                    <m:sty m:val="p"/>
                  </m:rPr>
                  <w:rPr>
                    <w:rFonts w:ascii="Cambria Math" w:hAnsi="Cambria Math"/>
                    <w:lang w:val="en-GB"/>
                  </w:rPr>
                  <m:t>2</m:t>
                </m:r>
              </m:sup>
            </m:sSubSup>
            <m:ctrlPr>
              <w:rPr>
                <w:rFonts w:ascii="Cambria Math" w:hAnsi="Cambria Math"/>
                <w:b/>
                <w:bCs/>
                <w:lang w:val="en-GB"/>
              </w:rPr>
            </m:ctrlPr>
          </m:e>
        </m:d>
        <m:r>
          <m:rPr>
            <m:sty m:val="b"/>
          </m:rPr>
          <w:rPr>
            <w:rFonts w:ascii="Cambria Math" w:hAnsi="Cambria Math"/>
            <w:lang w:val="en-GB"/>
          </w:rPr>
          <m:t>)∈</m:t>
        </m:r>
        <m:sSup>
          <m:sSupPr>
            <m:ctrlPr>
              <w:rPr>
                <w:rFonts w:ascii="Cambria Math" w:hAnsi="Cambria Math"/>
                <w:b/>
                <w:bCs/>
                <w:lang w:val="en-GB"/>
              </w:rPr>
            </m:ctrlPr>
          </m:sSupPr>
          <m:e>
            <m:r>
              <m:rPr>
                <m:scr m:val="double-struck"/>
                <m:sty m:val="b"/>
              </m:rPr>
              <w:rPr>
                <w:rFonts w:ascii="Cambria Math" w:hAnsi="Cambria Math"/>
                <w:lang w:val="en-GB"/>
              </w:rPr>
              <m:t>R</m:t>
            </m:r>
          </m:e>
          <m:sup>
            <m:sSub>
              <m:sSubPr>
                <m:ctrlPr>
                  <w:rPr>
                    <w:rFonts w:ascii="Cambria Math" w:hAnsi="Cambria Math"/>
                    <w:i/>
                    <w:lang w:val="en-GB"/>
                  </w:rPr>
                </m:ctrlPr>
              </m:sSubPr>
              <m:e>
                <m:r>
                  <w:rPr>
                    <w:rFonts w:ascii="Cambria Math" w:hAnsi="Cambria Math"/>
                    <w:lang w:val="en-GB"/>
                  </w:rPr>
                  <m:t>n</m:t>
                </m:r>
                <m:ctrlPr>
                  <w:rPr>
                    <w:rFonts w:ascii="Cambria Math" w:hAnsi="Cambria Math"/>
                    <w:lang w:val="en-GB"/>
                  </w:rPr>
                </m:ctrlPr>
              </m:e>
              <m:sub>
                <m:r>
                  <w:rPr>
                    <w:rFonts w:ascii="Cambria Math" w:hAnsi="Cambria Math"/>
                    <w:lang w:val="en-GB"/>
                  </w:rPr>
                  <m:t>θ</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θ</m:t>
                </m:r>
              </m:sub>
            </m:sSub>
          </m:sup>
        </m:sSup>
      </m:oMath>
      <w:r w:rsidR="00EA3FBE">
        <w:rPr>
          <w:b/>
          <w:bCs/>
          <w:lang w:val="en-GB"/>
        </w:rPr>
        <w:t xml:space="preserve"> </w:t>
      </w:r>
      <w:r w:rsidR="00EA3FBE">
        <w:rPr>
          <w:lang w:val="en-GB"/>
        </w:rPr>
        <w:t>represents a diagonal covariance matrix.</w:t>
      </w:r>
      <w:r w:rsidR="00054963">
        <w:rPr>
          <w:lang w:val="en-GB"/>
        </w:rPr>
        <w:t xml:space="preserve"> The predictive distribution of the model is then expressed by sampling the parameters from the variational distribution.</w:t>
      </w:r>
      <w:r w:rsidR="006153FD">
        <w:rPr>
          <w:lang w:val="en-GB"/>
        </w:rPr>
        <w:t xml:space="preserve"> It is worth noting that this means that </w:t>
      </w:r>
      <w:r w:rsidR="004B7D17">
        <w:rPr>
          <w:lang w:val="en-GB"/>
        </w:rPr>
        <w:t>BNNs</w:t>
      </w:r>
      <w:r w:rsidR="006153FD">
        <w:rPr>
          <w:lang w:val="en-GB"/>
        </w:rPr>
        <w:t xml:space="preserve"> typically have twice the number of parameters tha</w:t>
      </w:r>
      <w:r w:rsidR="00040175">
        <w:rPr>
          <w:lang w:val="en-GB"/>
        </w:rPr>
        <w:t>n</w:t>
      </w:r>
      <w:r w:rsidR="006153FD">
        <w:rPr>
          <w:lang w:val="en-GB"/>
        </w:rPr>
        <w:t xml:space="preserve"> their frequentist </w:t>
      </w:r>
      <w:r w:rsidR="00A261C3">
        <w:rPr>
          <w:lang w:val="en-GB"/>
        </w:rPr>
        <w:t>counterparts</w:t>
      </w:r>
      <w:r w:rsidR="006153FD">
        <w:rPr>
          <w:lang w:val="en-GB"/>
        </w:rPr>
        <w:t xml:space="preserve"> have for a given structure.</w:t>
      </w:r>
      <w:r w:rsidR="00EA3FBE">
        <w:rPr>
          <w:lang w:val="en-GB"/>
        </w:rPr>
        <w:t xml:space="preserve"> </w:t>
      </w:r>
      <w:r w:rsidR="00753296">
        <w:rPr>
          <w:lang w:val="en-GB"/>
        </w:rPr>
        <w:t xml:space="preserve">Estimation of </w:t>
      </w:r>
      <m:oMath>
        <m:sSup>
          <m:sSupPr>
            <m:ctrlPr>
              <w:rPr>
                <w:rFonts w:ascii="Cambria Math" w:hAnsi="Cambria Math"/>
                <w:i/>
                <w:lang w:val="en-GB"/>
              </w:rPr>
            </m:ctrlPr>
          </m:sSupPr>
          <m:e>
            <m:r>
              <w:rPr>
                <w:rFonts w:ascii="Cambria Math" w:hAnsi="Cambria Math"/>
                <w:lang w:val="en-GB"/>
              </w:rPr>
              <m:t>q</m:t>
            </m:r>
          </m:e>
          <m:sup>
            <m:r>
              <w:rPr>
                <w:rFonts w:ascii="Cambria Math" w:hAnsi="Cambria Math"/>
                <w:lang w:val="en-GB"/>
              </w:rPr>
              <m:t>*</m:t>
            </m:r>
          </m:sup>
        </m:sSup>
        <m:r>
          <w:rPr>
            <w:rFonts w:ascii="Cambria Math" w:hAnsi="Cambria Math"/>
            <w:lang w:val="en-GB"/>
          </w:rPr>
          <m:t>(θ∣</m:t>
        </m:r>
        <m:r>
          <m:rPr>
            <m:sty m:val="bi"/>
          </m:rPr>
          <w:rPr>
            <w:rFonts w:ascii="Cambria Math" w:hAnsi="Cambria Math"/>
            <w:lang w:val="en-GB"/>
          </w:rPr>
          <m:t xml:space="preserve">μ, </m:t>
        </m:r>
        <m:r>
          <m:rPr>
            <m:sty m:val="p"/>
          </m:rPr>
          <w:rPr>
            <w:rFonts w:ascii="Cambria Math" w:hAnsi="Cambria Math"/>
            <w:lang w:val="en-GB"/>
          </w:rPr>
          <m:t>Σ</m:t>
        </m:r>
        <m:r>
          <w:rPr>
            <w:rFonts w:ascii="Cambria Math" w:hAnsi="Cambria Math"/>
            <w:lang w:val="en-GB"/>
          </w:rPr>
          <m:t>)</m:t>
        </m:r>
      </m:oMath>
      <w:r w:rsidR="00A34013">
        <w:rPr>
          <w:lang w:val="en-GB"/>
        </w:rPr>
        <w:t xml:space="preserve"> can be approached by maximi</w:t>
      </w:r>
      <w:r w:rsidR="009D21F6">
        <w:rPr>
          <w:lang w:val="en-GB"/>
        </w:rPr>
        <w:t>s</w:t>
      </w:r>
      <w:r w:rsidR="00A34013">
        <w:rPr>
          <w:lang w:val="en-GB"/>
        </w:rPr>
        <w:t xml:space="preserve">ing a surrogate objective, known as the </w:t>
      </w:r>
      <w:proofErr w:type="gramStart"/>
      <w:r w:rsidR="00A74818">
        <w:rPr>
          <w:lang w:val="en-GB"/>
        </w:rPr>
        <w:t>evidence</w:t>
      </w:r>
      <w:proofErr w:type="gramEnd"/>
      <w:r w:rsidR="00A34013">
        <w:rPr>
          <w:lang w:val="en-GB"/>
        </w:rPr>
        <w:t xml:space="preserve"> lower bound (ELBO), which when </w:t>
      </w:r>
      <w:r w:rsidR="00EA3FBE">
        <w:rPr>
          <w:lang w:val="en-GB"/>
        </w:rPr>
        <w:t xml:space="preserve">evaluated empirically with </w:t>
      </w:r>
      <m:oMath>
        <m:r>
          <w:rPr>
            <w:rFonts w:ascii="Cambria Math" w:hAnsi="Cambria Math"/>
            <w:lang w:val="en-GB"/>
          </w:rPr>
          <m:t>K</m:t>
        </m:r>
      </m:oMath>
      <w:r w:rsidR="00EA3FBE">
        <w:rPr>
          <w:lang w:val="en-GB"/>
        </w:rPr>
        <w:t xml:space="preserve"> samples, </w:t>
      </w:r>
      <m:oMath>
        <m:sSup>
          <m:sSupPr>
            <m:ctrlPr>
              <w:rPr>
                <w:rFonts w:ascii="Cambria Math" w:hAnsi="Cambria Math"/>
                <w:i/>
                <w:lang w:val="en-GB"/>
              </w:rPr>
            </m:ctrlPr>
          </m:sSupPr>
          <m:e>
            <m:r>
              <w:rPr>
                <w:rFonts w:ascii="Cambria Math" w:hAnsi="Cambria Math"/>
                <w:lang w:val="en-GB"/>
              </w:rPr>
              <m:t>θ</m:t>
            </m:r>
          </m:e>
          <m:sup>
            <m:r>
              <w:rPr>
                <w:rFonts w:ascii="Cambria Math" w:hAnsi="Cambria Math"/>
                <w:lang w:val="en-GB"/>
              </w:rPr>
              <m:t>k</m:t>
            </m:r>
          </m:sup>
        </m:sSup>
        <m:r>
          <w:rPr>
            <w:rFonts w:ascii="Cambria Math" w:hAnsi="Cambria Math"/>
            <w:lang w:val="en-GB"/>
          </w:rPr>
          <m:t xml:space="preserve"> ∀k∈{1, …,K},</m:t>
        </m:r>
      </m:oMath>
      <w:r w:rsidR="00EA3FBE">
        <w:rPr>
          <w:lang w:val="en-GB"/>
        </w:rPr>
        <w:t xml:space="preserve"> </w:t>
      </w:r>
      <w:r w:rsidR="00EA3FBE" w:rsidRPr="00EA3FBE">
        <w:rPr>
          <w:lang w:val="en-GB"/>
        </w:rPr>
        <w:t>from</w:t>
      </w:r>
      <m:oMath>
        <m:r>
          <w:rPr>
            <w:rFonts w:ascii="Cambria Math" w:hAnsi="Cambria Math"/>
            <w:lang w:val="en-GB"/>
          </w:rPr>
          <m:t xml:space="preserve"> q</m:t>
        </m:r>
        <m:d>
          <m:dPr>
            <m:sepChr m:val="∣"/>
            <m:ctrlPr>
              <w:rPr>
                <w:rFonts w:ascii="Cambria Math" w:hAnsi="Cambria Math"/>
                <w:i/>
                <w:lang w:val="en-GB"/>
              </w:rPr>
            </m:ctrlPr>
          </m:dPr>
          <m:e>
            <m:r>
              <w:rPr>
                <w:rFonts w:ascii="Cambria Math" w:hAnsi="Cambria Math"/>
                <w:lang w:val="en-GB"/>
              </w:rPr>
              <m:t>θ</m:t>
            </m:r>
          </m:e>
          <m:e>
            <m:r>
              <m:rPr>
                <m:sty m:val="bi"/>
              </m:rPr>
              <w:rPr>
                <w:rFonts w:ascii="Cambria Math" w:hAnsi="Cambria Math"/>
                <w:lang w:val="en-GB"/>
              </w:rPr>
              <m:t>μ</m:t>
            </m:r>
            <m:r>
              <w:rPr>
                <w:rFonts w:ascii="Cambria Math" w:hAnsi="Cambria Math"/>
                <w:lang w:val="en-GB"/>
              </w:rPr>
              <m:t>,</m:t>
            </m:r>
            <m:r>
              <m:rPr>
                <m:sty m:val="p"/>
              </m:rPr>
              <w:rPr>
                <w:rFonts w:ascii="Cambria Math" w:hAnsi="Cambria Math"/>
                <w:lang w:val="en-GB"/>
              </w:rPr>
              <m:t>Σ</m:t>
            </m:r>
          </m:e>
        </m:d>
      </m:oMath>
      <w:r w:rsidR="00EA3FBE">
        <w:rPr>
          <w:lang w:val="en-GB"/>
        </w:rPr>
        <w:t xml:space="preserve"> takes the form</w:t>
      </w:r>
      <w:r w:rsidR="00A34013">
        <w:rPr>
          <w:lang w:val="en-GB"/>
        </w:rPr>
        <w:t>:</w:t>
      </w:r>
    </w:p>
    <w:tbl>
      <w:tblPr>
        <w:tblW w:w="0" w:type="auto"/>
        <w:tblLook w:val="04A0" w:firstRow="1" w:lastRow="0" w:firstColumn="1" w:lastColumn="0" w:noHBand="0" w:noVBand="1"/>
      </w:tblPr>
      <w:tblGrid>
        <w:gridCol w:w="6127"/>
        <w:gridCol w:w="960"/>
      </w:tblGrid>
      <w:tr w:rsidR="00D36973" w:rsidRPr="00A94774" w14:paraId="7539D1B7" w14:textId="77777777" w:rsidTr="000B4FE2">
        <w:tc>
          <w:tcPr>
            <w:tcW w:w="6317" w:type="dxa"/>
            <w:shd w:val="clear" w:color="auto" w:fill="auto"/>
            <w:vAlign w:val="center"/>
          </w:tcPr>
          <w:p w14:paraId="7828D4F2" w14:textId="28CE8347" w:rsidR="00D36973" w:rsidRPr="00BD49EA" w:rsidRDefault="00F84CE9" w:rsidP="00BD49EA">
            <w:pPr>
              <w:pStyle w:val="Els-body-text"/>
              <w:rPr>
                <w:b/>
                <w:bCs/>
                <w:lang w:val="en-GB"/>
              </w:rPr>
            </w:pPr>
            <m:oMathPara>
              <m:oMathParaPr>
                <m:jc m:val="left"/>
              </m:oMathParaPr>
              <m:oMath>
                <m:func>
                  <m:funcPr>
                    <m:ctrlPr>
                      <w:rPr>
                        <w:rFonts w:ascii="Cambria Math" w:hAnsi="Cambria Math"/>
                        <w:i/>
                        <w:lang w:val="en-GB"/>
                      </w:rPr>
                    </m:ctrlPr>
                  </m:funcPr>
                  <m:fName>
                    <m:limLow>
                      <m:limLowPr>
                        <m:ctrlPr>
                          <w:rPr>
                            <w:rFonts w:ascii="Cambria Math" w:hAnsi="Cambria Math"/>
                            <w:i/>
                            <w:lang w:val="en-GB"/>
                          </w:rPr>
                        </m:ctrlPr>
                      </m:limLowPr>
                      <m:e>
                        <m:r>
                          <m:rPr>
                            <m:sty m:val="p"/>
                          </m:rPr>
                          <w:rPr>
                            <w:rFonts w:ascii="Cambria Math" w:hAnsi="Cambria Math"/>
                            <w:lang w:val="en-GB"/>
                          </w:rPr>
                          <m:t>max</m:t>
                        </m:r>
                        <m:ctrlPr>
                          <w:rPr>
                            <w:rFonts w:ascii="Cambria Math" w:hAnsi="Cambria Math"/>
                            <w:lang w:val="en-GB"/>
                          </w:rPr>
                        </m:ctrlPr>
                      </m:e>
                      <m:lim>
                        <m:r>
                          <m:rPr>
                            <m:sty m:val="b"/>
                          </m:rPr>
                          <w:rPr>
                            <w:rFonts w:ascii="Cambria Math" w:hAnsi="Cambria Math"/>
                            <w:lang w:val="en-GB"/>
                          </w:rPr>
                          <m:t xml:space="preserve">μ, </m:t>
                        </m:r>
                        <m:r>
                          <m:rPr>
                            <m:sty m:val="p"/>
                          </m:rPr>
                          <w:rPr>
                            <w:rFonts w:ascii="Cambria Math" w:hAnsi="Cambria Math"/>
                            <w:lang w:val="en-GB"/>
                          </w:rPr>
                          <m:t>Σ</m:t>
                        </m:r>
                        <m:ctrlPr>
                          <w:rPr>
                            <w:rFonts w:ascii="Cambria Math" w:hAnsi="Cambria Math"/>
                            <w:lang w:val="en-GB"/>
                          </w:rPr>
                        </m:ctrlPr>
                      </m:lim>
                    </m:limLow>
                    <m:ctrlPr>
                      <w:rPr>
                        <w:rFonts w:ascii="Cambria Math" w:hAnsi="Cambria Math"/>
                        <w:b/>
                        <w:bCs/>
                        <w:i/>
                        <w:lang w:val="en-GB"/>
                      </w:rPr>
                    </m:ctrlPr>
                  </m:fName>
                  <m:e>
                    <m:f>
                      <m:fPr>
                        <m:ctrlPr>
                          <w:rPr>
                            <w:rFonts w:ascii="Cambria Math" w:hAnsi="Cambria Math"/>
                            <w:i/>
                            <w:lang w:val="en-GB"/>
                          </w:rPr>
                        </m:ctrlPr>
                      </m:fPr>
                      <m:num>
                        <m:r>
                          <w:rPr>
                            <w:rFonts w:ascii="Cambria Math" w:hAnsi="Cambria Math"/>
                            <w:lang w:val="en-GB"/>
                          </w:rPr>
                          <m:t>1</m:t>
                        </m:r>
                      </m:num>
                      <m:den>
                        <m:r>
                          <w:rPr>
                            <w:rFonts w:ascii="Cambria Math" w:hAnsi="Cambria Math"/>
                            <w:lang w:val="en-GB"/>
                          </w:rPr>
                          <m:t>K</m:t>
                        </m:r>
                      </m:den>
                    </m:f>
                    <m:nary>
                      <m:naryPr>
                        <m:chr m:val="∑"/>
                        <m:ctrlPr>
                          <w:rPr>
                            <w:rFonts w:ascii="Cambria Math" w:hAnsi="Cambria Math"/>
                            <w:i/>
                            <w:lang w:val="en-GB"/>
                          </w:rPr>
                        </m:ctrlPr>
                      </m:naryPr>
                      <m:sub>
                        <m:r>
                          <w:rPr>
                            <w:rFonts w:ascii="Cambria Math" w:hAnsi="Cambria Math"/>
                            <w:lang w:val="en-GB"/>
                          </w:rPr>
                          <m:t>k=1</m:t>
                        </m:r>
                      </m:sub>
                      <m:sup>
                        <m:r>
                          <w:rPr>
                            <w:rFonts w:ascii="Cambria Math" w:hAnsi="Cambria Math"/>
                            <w:lang w:val="en-GB"/>
                          </w:rPr>
                          <m:t>K</m:t>
                        </m:r>
                      </m:sup>
                      <m:e>
                        <m:func>
                          <m:funcPr>
                            <m:ctrlPr>
                              <w:rPr>
                                <w:rFonts w:ascii="Cambria Math" w:hAnsi="Cambria Math"/>
                                <w:i/>
                                <w:lang w:val="en-GB"/>
                              </w:rPr>
                            </m:ctrlPr>
                          </m:funcPr>
                          <m:fName>
                            <m:r>
                              <m:rPr>
                                <m:sty m:val="p"/>
                              </m:rPr>
                              <w:rPr>
                                <w:rFonts w:ascii="Cambria Math" w:hAnsi="Cambria Math"/>
                                <w:lang w:val="en-GB"/>
                              </w:rPr>
                              <m:t>log</m:t>
                            </m:r>
                          </m:fName>
                          <m:e>
                            <m:r>
                              <w:rPr>
                                <w:rFonts w:ascii="Cambria Math" w:hAnsi="Cambria Math"/>
                                <w:lang w:val="en-GB"/>
                              </w:rPr>
                              <m:t>p</m:t>
                            </m:r>
                            <m:d>
                              <m:dPr>
                                <m:sepChr m:val="∣"/>
                                <m:ctrlPr>
                                  <w:rPr>
                                    <w:rFonts w:ascii="Cambria Math" w:hAnsi="Cambria Math"/>
                                    <w:i/>
                                    <w:lang w:val="en-GB"/>
                                  </w:rPr>
                                </m:ctrlPr>
                              </m:dPr>
                              <m:e>
                                <m:r>
                                  <m:rPr>
                                    <m:scr m:val="script"/>
                                  </m:rPr>
                                  <w:rPr>
                                    <w:rFonts w:ascii="Cambria Math" w:hAnsi="Cambria Math"/>
                                    <w:lang w:val="en-GB"/>
                                  </w:rPr>
                                  <m:t>D</m:t>
                                </m:r>
                              </m:e>
                              <m:e>
                                <m:sSup>
                                  <m:sSupPr>
                                    <m:ctrlPr>
                                      <w:rPr>
                                        <w:rFonts w:ascii="Cambria Math" w:hAnsi="Cambria Math"/>
                                        <w:i/>
                                        <w:lang w:val="en-GB"/>
                                      </w:rPr>
                                    </m:ctrlPr>
                                  </m:sSupPr>
                                  <m:e>
                                    <m:r>
                                      <w:rPr>
                                        <w:rFonts w:ascii="Cambria Math" w:hAnsi="Cambria Math"/>
                                        <w:lang w:val="en-GB"/>
                                      </w:rPr>
                                      <m:t>θ</m:t>
                                    </m:r>
                                  </m:e>
                                  <m:sup>
                                    <m:r>
                                      <w:rPr>
                                        <w:rFonts w:ascii="Cambria Math" w:hAnsi="Cambria Math"/>
                                        <w:lang w:val="en-GB"/>
                                      </w:rPr>
                                      <m:t>k</m:t>
                                    </m:r>
                                  </m:sup>
                                </m:sSup>
                              </m:e>
                            </m:d>
                            <m:r>
                              <w:rPr>
                                <w:rFonts w:ascii="Cambria Math" w:hAnsi="Cambria Math"/>
                                <w:lang w:val="en-GB"/>
                              </w:rPr>
                              <m:t>+</m:t>
                            </m:r>
                            <m:func>
                              <m:funcPr>
                                <m:ctrlPr>
                                  <w:rPr>
                                    <w:rFonts w:ascii="Cambria Math" w:hAnsi="Cambria Math"/>
                                    <w:i/>
                                    <w:lang w:val="en-GB"/>
                                  </w:rPr>
                                </m:ctrlPr>
                              </m:funcPr>
                              <m:fName>
                                <m:r>
                                  <m:rPr>
                                    <m:sty m:val="p"/>
                                  </m:rPr>
                                  <w:rPr>
                                    <w:rFonts w:ascii="Cambria Math" w:hAnsi="Cambria Math"/>
                                    <w:lang w:val="en-GB"/>
                                  </w:rPr>
                                  <m:t>log</m:t>
                                </m:r>
                              </m:fName>
                              <m:e>
                                <m:r>
                                  <w:rPr>
                                    <w:rFonts w:ascii="Cambria Math" w:hAnsi="Cambria Math"/>
                                    <w:lang w:val="en-GB"/>
                                  </w:rPr>
                                  <m:t>p(</m:t>
                                </m:r>
                                <m:sSup>
                                  <m:sSupPr>
                                    <m:ctrlPr>
                                      <w:rPr>
                                        <w:rFonts w:ascii="Cambria Math" w:hAnsi="Cambria Math"/>
                                        <w:i/>
                                        <w:lang w:val="en-GB"/>
                                      </w:rPr>
                                    </m:ctrlPr>
                                  </m:sSupPr>
                                  <m:e>
                                    <m:r>
                                      <w:rPr>
                                        <w:rFonts w:ascii="Cambria Math" w:hAnsi="Cambria Math"/>
                                        <w:lang w:val="en-GB"/>
                                      </w:rPr>
                                      <m:t>θ</m:t>
                                    </m:r>
                                  </m:e>
                                  <m:sup>
                                    <m:r>
                                      <w:rPr>
                                        <w:rFonts w:ascii="Cambria Math" w:hAnsi="Cambria Math"/>
                                        <w:lang w:val="en-GB"/>
                                      </w:rPr>
                                      <m:t>k</m:t>
                                    </m:r>
                                  </m:sup>
                                </m:sSup>
                                <m:r>
                                  <w:rPr>
                                    <w:rFonts w:ascii="Cambria Math" w:hAnsi="Cambria Math"/>
                                    <w:lang w:val="en-GB"/>
                                  </w:rPr>
                                  <m:t>)</m:t>
                                </m:r>
                              </m:e>
                            </m:func>
                            <m:r>
                              <w:rPr>
                                <w:rFonts w:ascii="Cambria Math" w:hAnsi="Cambria Math"/>
                                <w:lang w:val="en-GB"/>
                              </w:rPr>
                              <m:t>-</m:t>
                            </m:r>
                            <m:func>
                              <m:funcPr>
                                <m:ctrlPr>
                                  <w:rPr>
                                    <w:rFonts w:ascii="Cambria Math" w:hAnsi="Cambria Math"/>
                                    <w:i/>
                                    <w:lang w:val="en-GB"/>
                                  </w:rPr>
                                </m:ctrlPr>
                              </m:funcPr>
                              <m:fName>
                                <m:r>
                                  <m:rPr>
                                    <m:sty m:val="p"/>
                                  </m:rPr>
                                  <w:rPr>
                                    <w:rFonts w:ascii="Cambria Math" w:hAnsi="Cambria Math"/>
                                    <w:lang w:val="en-GB"/>
                                  </w:rPr>
                                  <m:t>log</m:t>
                                </m:r>
                              </m:fName>
                              <m:e>
                                <m:r>
                                  <w:rPr>
                                    <w:rFonts w:ascii="Cambria Math" w:hAnsi="Cambria Math"/>
                                    <w:lang w:val="en-GB"/>
                                  </w:rPr>
                                  <m:t>q</m:t>
                                </m:r>
                                <m:d>
                                  <m:dPr>
                                    <m:sepChr m:val="∣"/>
                                    <m:ctrlPr>
                                      <w:rPr>
                                        <w:rFonts w:ascii="Cambria Math" w:hAnsi="Cambria Math"/>
                                        <w:i/>
                                        <w:lang w:val="en-GB"/>
                                      </w:rPr>
                                    </m:ctrlPr>
                                  </m:dPr>
                                  <m:e>
                                    <m:sSup>
                                      <m:sSupPr>
                                        <m:ctrlPr>
                                          <w:rPr>
                                            <w:rFonts w:ascii="Cambria Math" w:hAnsi="Cambria Math"/>
                                            <w:i/>
                                            <w:lang w:val="en-GB"/>
                                          </w:rPr>
                                        </m:ctrlPr>
                                      </m:sSupPr>
                                      <m:e>
                                        <m:r>
                                          <w:rPr>
                                            <w:rFonts w:ascii="Cambria Math" w:hAnsi="Cambria Math"/>
                                            <w:lang w:val="en-GB"/>
                                          </w:rPr>
                                          <m:t>θ</m:t>
                                        </m:r>
                                      </m:e>
                                      <m:sup>
                                        <m:r>
                                          <w:rPr>
                                            <w:rFonts w:ascii="Cambria Math" w:hAnsi="Cambria Math"/>
                                            <w:lang w:val="en-GB"/>
                                          </w:rPr>
                                          <m:t>k</m:t>
                                        </m:r>
                                      </m:sup>
                                    </m:sSup>
                                  </m:e>
                                  <m:e>
                                    <m:r>
                                      <m:rPr>
                                        <m:sty m:val="bi"/>
                                      </m:rPr>
                                      <w:rPr>
                                        <w:rFonts w:ascii="Cambria Math" w:hAnsi="Cambria Math"/>
                                        <w:lang w:val="en-GB"/>
                                      </w:rPr>
                                      <m:t>μ</m:t>
                                    </m:r>
                                    <m:r>
                                      <w:rPr>
                                        <w:rFonts w:ascii="Cambria Math" w:hAnsi="Cambria Math"/>
                                        <w:lang w:val="en-GB"/>
                                      </w:rPr>
                                      <m:t xml:space="preserve">, </m:t>
                                    </m:r>
                                    <m:r>
                                      <m:rPr>
                                        <m:sty m:val="p"/>
                                      </m:rPr>
                                      <w:rPr>
                                        <w:rFonts w:ascii="Cambria Math" w:hAnsi="Cambria Math"/>
                                        <w:lang w:val="en-GB"/>
                                      </w:rPr>
                                      <m:t>Σ</m:t>
                                    </m:r>
                                  </m:e>
                                </m:d>
                              </m:e>
                            </m:func>
                          </m:e>
                        </m:func>
                      </m:e>
                    </m:nary>
                    <m:r>
                      <w:rPr>
                        <w:rFonts w:ascii="Cambria Math" w:hAnsi="Cambria Math"/>
                        <w:lang w:val="en-GB"/>
                      </w:rPr>
                      <m:t xml:space="preserve"> </m:t>
                    </m:r>
                    <m:r>
                      <m:rPr>
                        <m:sty m:val="bi"/>
                      </m:rPr>
                      <w:rPr>
                        <w:rFonts w:ascii="Cambria Math" w:hAnsi="Cambria Math"/>
                        <w:lang w:val="en-GB"/>
                      </w:rPr>
                      <m:t xml:space="preserve">  </m:t>
                    </m:r>
                    <m:ctrlPr>
                      <w:rPr>
                        <w:rFonts w:ascii="Cambria Math" w:hAnsi="Cambria Math"/>
                        <w:b/>
                        <w:bCs/>
                        <w:i/>
                        <w:lang w:val="en-GB"/>
                      </w:rPr>
                    </m:ctrlPr>
                  </m:e>
                </m:func>
              </m:oMath>
            </m:oMathPara>
          </w:p>
        </w:tc>
        <w:tc>
          <w:tcPr>
            <w:tcW w:w="985" w:type="dxa"/>
            <w:shd w:val="clear" w:color="auto" w:fill="auto"/>
            <w:vAlign w:val="center"/>
          </w:tcPr>
          <w:p w14:paraId="517E4C16" w14:textId="45CFCF22" w:rsidR="00D36973" w:rsidRPr="00A94774" w:rsidRDefault="00D36973" w:rsidP="00BD49EA">
            <w:pPr>
              <w:pStyle w:val="Els-body-text"/>
              <w:spacing w:before="120" w:line="264" w:lineRule="auto"/>
              <w:jc w:val="right"/>
              <w:rPr>
                <w:lang w:val="en-GB"/>
              </w:rPr>
            </w:pPr>
            <w:r w:rsidRPr="00A94774">
              <w:rPr>
                <w:lang w:val="en-GB"/>
              </w:rPr>
              <w:t>(</w:t>
            </w:r>
            <w:r>
              <w:rPr>
                <w:lang w:val="en-GB"/>
              </w:rPr>
              <w:t>2</w:t>
            </w:r>
            <w:r w:rsidRPr="00A94774">
              <w:rPr>
                <w:lang w:val="en-GB"/>
              </w:rPr>
              <w:t>)</w:t>
            </w:r>
          </w:p>
        </w:tc>
      </w:tr>
    </w:tbl>
    <w:p w14:paraId="59C17F76" w14:textId="15DEE37D" w:rsidR="000A6BB4" w:rsidRDefault="00B434CA" w:rsidP="00753296">
      <w:pPr>
        <w:pStyle w:val="Els-body-text"/>
        <w:spacing w:after="80"/>
        <w:rPr>
          <w:lang w:val="en-GB"/>
        </w:rPr>
      </w:pPr>
      <w:r>
        <w:rPr>
          <w:lang w:val="en-GB"/>
        </w:rPr>
        <w:t xml:space="preserve">The </w:t>
      </w:r>
      <w:r w:rsidR="00E159E8">
        <w:rPr>
          <w:lang w:val="en-GB"/>
        </w:rPr>
        <w:t>ELBO identif</w:t>
      </w:r>
      <w:r w:rsidR="002459E3">
        <w:rPr>
          <w:lang w:val="en-GB"/>
        </w:rPr>
        <w:t>ies</w:t>
      </w:r>
      <w:r w:rsidR="00E159E8">
        <w:rPr>
          <w:lang w:val="en-GB"/>
        </w:rPr>
        <w:t xml:space="preserve"> the parameters of </w:t>
      </w:r>
      <m:oMath>
        <m:r>
          <w:rPr>
            <w:rFonts w:ascii="Cambria Math" w:hAnsi="Cambria Math"/>
            <w:lang w:val="en-GB"/>
          </w:rPr>
          <m:t>q</m:t>
        </m:r>
        <m:d>
          <m:dPr>
            <m:ctrlPr>
              <w:rPr>
                <w:rFonts w:ascii="Cambria Math" w:hAnsi="Cambria Math"/>
                <w:i/>
                <w:lang w:val="en-GB"/>
              </w:rPr>
            </m:ctrlPr>
          </m:dPr>
          <m:e>
            <m:r>
              <w:rPr>
                <w:rFonts w:ascii="Cambria Math" w:hAnsi="Cambria Math"/>
                <w:lang w:val="en-GB"/>
              </w:rPr>
              <m:t>⋅</m:t>
            </m:r>
          </m:e>
        </m:d>
      </m:oMath>
      <w:r w:rsidR="00E159E8">
        <w:rPr>
          <w:lang w:val="en-GB"/>
        </w:rPr>
        <w:t xml:space="preserve"> that maximise the </w:t>
      </w:r>
      <w:r w:rsidR="00040175">
        <w:rPr>
          <w:lang w:val="en-GB"/>
        </w:rPr>
        <w:t xml:space="preserve">expected </w:t>
      </w:r>
      <w:r w:rsidR="00E159E8">
        <w:rPr>
          <w:lang w:val="en-GB"/>
        </w:rPr>
        <w:t>sum of the likelihood of the data under the parameters, and a regulari</w:t>
      </w:r>
      <w:r w:rsidR="009D21F6">
        <w:rPr>
          <w:lang w:val="en-GB"/>
        </w:rPr>
        <w:t>s</w:t>
      </w:r>
      <w:r w:rsidR="00E159E8">
        <w:rPr>
          <w:lang w:val="en-GB"/>
        </w:rPr>
        <w:t xml:space="preserve">ation term </w:t>
      </w:r>
      <w:r w:rsidR="00EA3FBE">
        <w:rPr>
          <w:lang w:val="en-GB"/>
        </w:rPr>
        <w:t>that</w:t>
      </w:r>
      <w:r w:rsidR="00E159E8">
        <w:rPr>
          <w:lang w:val="en-GB"/>
        </w:rPr>
        <w:t xml:space="preserve"> penalises deviations of the variational posterior approximation </w:t>
      </w:r>
      <w:r w:rsidR="00EA3FBE">
        <w:rPr>
          <w:lang w:val="en-GB"/>
        </w:rPr>
        <w:t>from</w:t>
      </w:r>
      <w:r w:rsidR="00E159E8">
        <w:rPr>
          <w:lang w:val="en-GB"/>
        </w:rPr>
        <w:t xml:space="preserve"> the prior defined. </w:t>
      </w:r>
      <w:r w:rsidR="00A261C3">
        <w:rPr>
          <w:lang w:val="en-GB"/>
        </w:rPr>
        <w:t>Here</w:t>
      </w:r>
      <w:r w:rsidR="000A6BB4">
        <w:rPr>
          <w:lang w:val="en-GB"/>
        </w:rPr>
        <w:t xml:space="preserve">, </w:t>
      </w:r>
      <w:r w:rsidR="00A261C3">
        <w:rPr>
          <w:lang w:val="en-GB"/>
        </w:rPr>
        <w:t>we</w:t>
      </w:r>
      <w:r w:rsidR="000A6BB4">
        <w:rPr>
          <w:lang w:val="en-GB"/>
        </w:rPr>
        <w:t xml:space="preserve"> estimate the moments of </w:t>
      </w:r>
      <w:r>
        <w:rPr>
          <w:lang w:val="en-GB"/>
        </w:rPr>
        <w:t>the</w:t>
      </w:r>
      <w:r w:rsidR="000A6BB4">
        <w:rPr>
          <w:lang w:val="en-GB"/>
        </w:rPr>
        <w:t xml:space="preserve"> approximation by use of the </w:t>
      </w:r>
      <w:r w:rsidR="00B635E3">
        <w:rPr>
          <w:lang w:val="en-GB"/>
        </w:rPr>
        <w:t>reparameterization</w:t>
      </w:r>
      <w:r w:rsidR="000A6BB4">
        <w:rPr>
          <w:lang w:val="en-GB"/>
        </w:rPr>
        <w:t xml:space="preserve"> trick, and by </w:t>
      </w:r>
      <w:r w:rsidR="00040175">
        <w:rPr>
          <w:lang w:val="en-GB"/>
        </w:rPr>
        <w:t xml:space="preserve">making assumption such that </w:t>
      </w:r>
      <w:r w:rsidR="005766D9">
        <w:rPr>
          <w:lang w:val="en-GB"/>
        </w:rPr>
        <w:t xml:space="preserve">the likelihood </w:t>
      </w:r>
      <w:r w:rsidR="00040175">
        <w:rPr>
          <w:lang w:val="en-GB"/>
        </w:rPr>
        <w:t>reduces to</w:t>
      </w:r>
      <w:r w:rsidR="005766D9">
        <w:rPr>
          <w:lang w:val="en-GB"/>
        </w:rPr>
        <w:t xml:space="preserve"> the </w:t>
      </w:r>
      <w:r w:rsidR="00040175">
        <w:rPr>
          <w:lang w:val="en-GB"/>
        </w:rPr>
        <w:t xml:space="preserve">negative </w:t>
      </w:r>
      <w:r w:rsidR="005766D9">
        <w:rPr>
          <w:lang w:val="en-GB"/>
        </w:rPr>
        <w:t>sum of square errors.</w:t>
      </w:r>
    </w:p>
    <w:p w14:paraId="12F0E6FD" w14:textId="606F3F21" w:rsidR="000A6BB4" w:rsidRPr="00D57282" w:rsidRDefault="000A6BB4" w:rsidP="00D57282">
      <w:pPr>
        <w:pStyle w:val="Els-2ndorder-head"/>
      </w:pPr>
      <w:r w:rsidRPr="00D57282">
        <w:t xml:space="preserve">2.3 Integrating Bayesian </w:t>
      </w:r>
      <w:r w:rsidR="00D57282">
        <w:t>n</w:t>
      </w:r>
      <w:r w:rsidRPr="00D57282">
        <w:t xml:space="preserve">eural </w:t>
      </w:r>
      <w:r w:rsidR="00D57282">
        <w:t>n</w:t>
      </w:r>
      <w:r w:rsidRPr="00D57282">
        <w:t xml:space="preserve">etworks and </w:t>
      </w:r>
      <w:r w:rsidR="00D57282">
        <w:t>h</w:t>
      </w:r>
      <w:r w:rsidRPr="00D57282">
        <w:t xml:space="preserve">ybrid </w:t>
      </w:r>
      <w:proofErr w:type="gramStart"/>
      <w:r w:rsidR="00D57282">
        <w:t>m</w:t>
      </w:r>
      <w:r w:rsidRPr="00D57282">
        <w:t>odels</w:t>
      </w:r>
      <w:proofErr w:type="gramEnd"/>
    </w:p>
    <w:p w14:paraId="5FD3B9C6" w14:textId="1CE1D82D" w:rsidR="000A6BB4" w:rsidRDefault="000A6BB4" w:rsidP="00BD49EA">
      <w:pPr>
        <w:pStyle w:val="Els-body-text"/>
        <w:rPr>
          <w:lang w:val="en-GB"/>
        </w:rPr>
      </w:pPr>
      <w:r>
        <w:rPr>
          <w:lang w:val="en-GB"/>
        </w:rPr>
        <w:t>Within the scope of our hybrid model, we seek means to integrate BNNs for modelling biohydrogen</w:t>
      </w:r>
      <w:r w:rsidR="000F0232">
        <w:rPr>
          <w:lang w:val="en-GB"/>
        </w:rPr>
        <w:t xml:space="preserve"> </w:t>
      </w:r>
      <w:r>
        <w:rPr>
          <w:lang w:val="en-GB"/>
        </w:rPr>
        <w:t>production in continuous time. We formalise the problem as follows:</w:t>
      </w:r>
    </w:p>
    <w:tbl>
      <w:tblPr>
        <w:tblW w:w="0" w:type="auto"/>
        <w:tblLook w:val="04A0" w:firstRow="1" w:lastRow="0" w:firstColumn="1" w:lastColumn="0" w:noHBand="0" w:noVBand="1"/>
      </w:tblPr>
      <w:tblGrid>
        <w:gridCol w:w="6131"/>
        <w:gridCol w:w="956"/>
      </w:tblGrid>
      <w:tr w:rsidR="00D36973" w:rsidRPr="00A94774" w14:paraId="6EFC6D84" w14:textId="77777777" w:rsidTr="000B4FE2">
        <w:tc>
          <w:tcPr>
            <w:tcW w:w="6317" w:type="dxa"/>
            <w:shd w:val="clear" w:color="auto" w:fill="auto"/>
            <w:vAlign w:val="center"/>
          </w:tcPr>
          <w:p w14:paraId="30C1F18F" w14:textId="77777777" w:rsidR="00D36973" w:rsidRPr="00BD49EA" w:rsidRDefault="00F84CE9" w:rsidP="00D36973">
            <w:pPr>
              <w:pStyle w:val="Els-body-text"/>
              <w:rPr>
                <w:lang w:val="en-GB"/>
              </w:rPr>
            </w:pPr>
            <m:oMathPara>
              <m:oMathParaPr>
                <m:jc m:val="left"/>
              </m:oMathParaPr>
              <m:oMath>
                <m:func>
                  <m:funcPr>
                    <m:ctrlPr>
                      <w:rPr>
                        <w:rFonts w:ascii="Cambria Math" w:hAnsi="Cambria Math"/>
                        <w:i/>
                        <w:lang w:val="en-GB"/>
                      </w:rPr>
                    </m:ctrlPr>
                  </m:funcPr>
                  <m:fName>
                    <m:limLow>
                      <m:limLowPr>
                        <m:ctrlPr>
                          <w:rPr>
                            <w:rFonts w:ascii="Cambria Math" w:hAnsi="Cambria Math"/>
                            <w:i/>
                            <w:lang w:val="en-GB"/>
                          </w:rPr>
                        </m:ctrlPr>
                      </m:limLowPr>
                      <m:e>
                        <m:r>
                          <m:rPr>
                            <m:sty m:val="p"/>
                          </m:rPr>
                          <w:rPr>
                            <w:rFonts w:ascii="Cambria Math" w:hAnsi="Cambria Math"/>
                            <w:lang w:val="en-GB"/>
                          </w:rPr>
                          <m:t>min</m:t>
                        </m:r>
                        <m:ctrlPr>
                          <w:rPr>
                            <w:rFonts w:ascii="Cambria Math" w:hAnsi="Cambria Math"/>
                            <w:lang w:val="en-GB"/>
                          </w:rPr>
                        </m:ctrlPr>
                      </m:e>
                      <m:lim>
                        <m:r>
                          <m:rPr>
                            <m:sty m:val="bi"/>
                          </m:rPr>
                          <w:rPr>
                            <w:rFonts w:ascii="Cambria Math" w:hAnsi="Cambria Math"/>
                            <w:lang w:val="en-GB"/>
                          </w:rPr>
                          <m:t xml:space="preserve">μ, </m:t>
                        </m:r>
                        <m:r>
                          <m:rPr>
                            <m:sty m:val="p"/>
                          </m:rPr>
                          <w:rPr>
                            <w:rFonts w:ascii="Cambria Math" w:hAnsi="Cambria Math"/>
                            <w:lang w:val="en-GB"/>
                          </w:rPr>
                          <m:t>Σ</m:t>
                        </m:r>
                        <m:ctrlPr>
                          <w:rPr>
                            <w:rFonts w:ascii="Cambria Math" w:hAnsi="Cambria Math"/>
                            <w:lang w:val="en-GB"/>
                          </w:rPr>
                        </m:ctrlPr>
                      </m:lim>
                    </m:limLow>
                  </m:fName>
                  <m:e>
                    <m:f>
                      <m:fPr>
                        <m:ctrlPr>
                          <w:rPr>
                            <w:rFonts w:ascii="Cambria Math" w:hAnsi="Cambria Math"/>
                            <w:i/>
                            <w:lang w:val="en-GB"/>
                          </w:rPr>
                        </m:ctrlPr>
                      </m:fPr>
                      <m:num>
                        <m:r>
                          <w:rPr>
                            <w:rFonts w:ascii="Cambria Math" w:hAnsi="Cambria Math"/>
                            <w:lang w:val="en-GB"/>
                          </w:rPr>
                          <m:t>1</m:t>
                        </m:r>
                      </m:num>
                      <m:den>
                        <m:r>
                          <w:rPr>
                            <w:rFonts w:ascii="Cambria Math" w:hAnsi="Cambria Math"/>
                            <w:lang w:val="en-GB"/>
                          </w:rPr>
                          <m:t>K</m:t>
                        </m:r>
                      </m:den>
                    </m:f>
                    <m:nary>
                      <m:naryPr>
                        <m:chr m:val="∑"/>
                        <m:ctrlPr>
                          <w:rPr>
                            <w:rFonts w:ascii="Cambria Math" w:hAnsi="Cambria Math"/>
                            <w:i/>
                            <w:lang w:val="en-GB"/>
                          </w:rPr>
                        </m:ctrlPr>
                      </m:naryPr>
                      <m:sub>
                        <m:r>
                          <w:rPr>
                            <w:rFonts w:ascii="Cambria Math" w:hAnsi="Cambria Math"/>
                            <w:lang w:val="en-GB"/>
                          </w:rPr>
                          <m:t>k=1</m:t>
                        </m:r>
                      </m:sub>
                      <m:sup>
                        <m:r>
                          <w:rPr>
                            <w:rFonts w:ascii="Cambria Math" w:hAnsi="Cambria Math"/>
                            <w:lang w:val="en-GB"/>
                          </w:rPr>
                          <m:t>K</m:t>
                        </m:r>
                      </m:sup>
                      <m:e>
                        <m:d>
                          <m:dPr>
                            <m:begChr m:val="["/>
                            <m:endChr m:val="]"/>
                            <m:ctrlPr>
                              <w:rPr>
                                <w:rFonts w:ascii="Cambria Math" w:hAnsi="Cambria Math"/>
                                <w:i/>
                                <w:lang w:val="en-GB"/>
                              </w:rPr>
                            </m:ctrlPr>
                          </m:dPr>
                          <m:e>
                            <m:nary>
                              <m:naryPr>
                                <m:chr m:val="∑"/>
                                <m:ctrlPr>
                                  <w:rPr>
                                    <w:rFonts w:ascii="Cambria Math" w:hAnsi="Cambria Math"/>
                                    <w:i/>
                                    <w:lang w:val="en-GB"/>
                                  </w:rPr>
                                </m:ctrlPr>
                              </m:naryPr>
                              <m:sub>
                                <m:r>
                                  <w:rPr>
                                    <w:rFonts w:ascii="Cambria Math" w:hAnsi="Cambria Math"/>
                                    <w:lang w:val="en-GB"/>
                                  </w:rPr>
                                  <m:t>n=1</m:t>
                                </m:r>
                              </m:sub>
                              <m:sup>
                                <m:r>
                                  <w:rPr>
                                    <w:rFonts w:ascii="Cambria Math" w:hAnsi="Cambria Math"/>
                                    <w:lang w:val="en-GB"/>
                                  </w:rPr>
                                  <m:t>N</m:t>
                                </m:r>
                              </m:sup>
                              <m:e>
                                <m:d>
                                  <m:dPr>
                                    <m:begChr m:val="["/>
                                    <m:endChr m:val="]"/>
                                    <m:ctrlPr>
                                      <w:rPr>
                                        <w:rFonts w:ascii="Cambria Math" w:hAnsi="Cambria Math"/>
                                        <w:i/>
                                        <w:lang w:val="en-GB"/>
                                      </w:rPr>
                                    </m:ctrlPr>
                                  </m:dPr>
                                  <m:e>
                                    <m:sSup>
                                      <m:sSupPr>
                                        <m:ctrlPr>
                                          <w:rPr>
                                            <w:rFonts w:ascii="Cambria Math" w:hAnsi="Cambria Math"/>
                                            <w:i/>
                                            <w:lang w:val="en-GB"/>
                                          </w:rPr>
                                        </m:ctrlPr>
                                      </m:sSupPr>
                                      <m:e>
                                        <m:r>
                                          <w:rPr>
                                            <w:rFonts w:ascii="Cambria Math" w:hAnsi="Cambria Math"/>
                                            <w:lang w:val="en-GB"/>
                                          </w:rPr>
                                          <m:t>ϕ</m:t>
                                        </m:r>
                                      </m:e>
                                      <m:sup>
                                        <m:r>
                                          <w:rPr>
                                            <w:rFonts w:ascii="Cambria Math" w:hAnsi="Cambria Math"/>
                                            <w:lang w:val="en-GB"/>
                                          </w:rPr>
                                          <m:t>n</m:t>
                                        </m:r>
                                      </m:sup>
                                    </m:sSup>
                                    <m:d>
                                      <m:dPr>
                                        <m:ctrlPr>
                                          <w:rPr>
                                            <w:rFonts w:ascii="Cambria Math" w:hAnsi="Cambria Math"/>
                                            <w:i/>
                                            <w:lang w:val="en-GB"/>
                                          </w:rPr>
                                        </m:ctrlPr>
                                      </m:dPr>
                                      <m:e>
                                        <m:sSup>
                                          <m:sSupPr>
                                            <m:ctrlPr>
                                              <w:rPr>
                                                <w:rFonts w:ascii="Cambria Math" w:hAnsi="Cambria Math"/>
                                                <w:i/>
                                                <w:lang w:val="en-GB"/>
                                              </w:rPr>
                                            </m:ctrlPr>
                                          </m:sSupPr>
                                          <m:e>
                                            <m:r>
                                              <m:rPr>
                                                <m:sty m:val="bi"/>
                                              </m:rPr>
                                              <w:rPr>
                                                <w:rFonts w:ascii="Cambria Math" w:hAnsi="Cambria Math"/>
                                                <w:lang w:val="en-GB"/>
                                              </w:rPr>
                                              <m:t>x</m:t>
                                            </m:r>
                                          </m:e>
                                          <m:sup>
                                            <m:r>
                                              <w:rPr>
                                                <w:rFonts w:ascii="Cambria Math" w:hAnsi="Cambria Math"/>
                                                <w:lang w:val="en-GB"/>
                                              </w:rPr>
                                              <m:t>k</m:t>
                                            </m:r>
                                          </m:sup>
                                        </m:sSup>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n</m:t>
                                                </m:r>
                                              </m:sub>
                                            </m:sSub>
                                          </m:e>
                                        </m:d>
                                        <m:r>
                                          <w:rPr>
                                            <w:rFonts w:ascii="Cambria Math" w:hAnsi="Cambria Math"/>
                                            <w:lang w:val="en-GB"/>
                                          </w:rPr>
                                          <m:t xml:space="preserve">, </m:t>
                                        </m:r>
                                        <m:sSup>
                                          <m:sSupPr>
                                            <m:ctrlPr>
                                              <w:rPr>
                                                <w:rFonts w:ascii="Cambria Math" w:hAnsi="Cambria Math"/>
                                                <w:i/>
                                                <w:lang w:val="en-GB"/>
                                              </w:rPr>
                                            </m:ctrlPr>
                                          </m:sSupPr>
                                          <m:e>
                                            <m:r>
                                              <w:rPr>
                                                <w:rFonts w:ascii="Cambria Math" w:hAnsi="Cambria Math"/>
                                                <w:lang w:val="en-GB"/>
                                              </w:rPr>
                                              <m:t>θ</m:t>
                                            </m:r>
                                          </m:e>
                                          <m:sup>
                                            <m:r>
                                              <w:rPr>
                                                <w:rFonts w:ascii="Cambria Math" w:hAnsi="Cambria Math"/>
                                                <w:lang w:val="en-GB"/>
                                              </w:rPr>
                                              <m:t>k</m:t>
                                            </m:r>
                                          </m:sup>
                                        </m:sSup>
                                      </m:e>
                                    </m:d>
                                  </m:e>
                                </m:d>
                              </m:e>
                            </m:nary>
                            <m:r>
                              <w:rPr>
                                <w:rFonts w:ascii="Cambria Math" w:hAnsi="Cambria Math"/>
                                <w:lang w:val="en-GB"/>
                              </w:rPr>
                              <m:t>-</m:t>
                            </m:r>
                            <m:func>
                              <m:funcPr>
                                <m:ctrlPr>
                                  <w:rPr>
                                    <w:rFonts w:ascii="Cambria Math" w:hAnsi="Cambria Math"/>
                                    <w:i/>
                                    <w:lang w:val="en-GB"/>
                                  </w:rPr>
                                </m:ctrlPr>
                              </m:funcPr>
                              <m:fName>
                                <m:r>
                                  <m:rPr>
                                    <m:sty m:val="p"/>
                                  </m:rPr>
                                  <w:rPr>
                                    <w:rFonts w:ascii="Cambria Math" w:hAnsi="Cambria Math"/>
                                    <w:lang w:val="en-GB"/>
                                  </w:rPr>
                                  <m:t>log</m:t>
                                </m:r>
                              </m:fName>
                              <m:e>
                                <m:r>
                                  <w:rPr>
                                    <w:rFonts w:ascii="Cambria Math" w:hAnsi="Cambria Math"/>
                                    <w:lang w:val="en-GB"/>
                                  </w:rPr>
                                  <m:t>p</m:t>
                                </m:r>
                                <m:d>
                                  <m:dPr>
                                    <m:ctrlPr>
                                      <w:rPr>
                                        <w:rFonts w:ascii="Cambria Math" w:hAnsi="Cambria Math"/>
                                        <w:i/>
                                        <w:lang w:val="en-GB"/>
                                      </w:rPr>
                                    </m:ctrlPr>
                                  </m:dPr>
                                  <m:e>
                                    <m:sSup>
                                      <m:sSupPr>
                                        <m:ctrlPr>
                                          <w:rPr>
                                            <w:rFonts w:ascii="Cambria Math" w:hAnsi="Cambria Math"/>
                                            <w:i/>
                                            <w:lang w:val="en-GB"/>
                                          </w:rPr>
                                        </m:ctrlPr>
                                      </m:sSupPr>
                                      <m:e>
                                        <m:r>
                                          <w:rPr>
                                            <w:rFonts w:ascii="Cambria Math" w:hAnsi="Cambria Math"/>
                                            <w:lang w:val="en-GB"/>
                                          </w:rPr>
                                          <m:t>θ</m:t>
                                        </m:r>
                                      </m:e>
                                      <m:sup>
                                        <m:r>
                                          <w:rPr>
                                            <w:rFonts w:ascii="Cambria Math" w:hAnsi="Cambria Math"/>
                                            <w:lang w:val="en-GB"/>
                                          </w:rPr>
                                          <m:t>k</m:t>
                                        </m:r>
                                      </m:sup>
                                    </m:sSup>
                                  </m:e>
                                </m:d>
                              </m:e>
                            </m:func>
                            <m:r>
                              <w:rPr>
                                <w:rFonts w:ascii="Cambria Math" w:hAnsi="Cambria Math"/>
                                <w:lang w:val="en-GB"/>
                              </w:rPr>
                              <m:t>+</m:t>
                            </m:r>
                            <m:func>
                              <m:funcPr>
                                <m:ctrlPr>
                                  <w:rPr>
                                    <w:rFonts w:ascii="Cambria Math" w:hAnsi="Cambria Math"/>
                                    <w:i/>
                                    <w:lang w:val="en-GB"/>
                                  </w:rPr>
                                </m:ctrlPr>
                              </m:funcPr>
                              <m:fName>
                                <m:r>
                                  <m:rPr>
                                    <m:sty m:val="p"/>
                                  </m:rPr>
                                  <w:rPr>
                                    <w:rFonts w:ascii="Cambria Math" w:hAnsi="Cambria Math"/>
                                    <w:lang w:val="en-GB"/>
                                  </w:rPr>
                                  <m:t>log</m:t>
                                </m:r>
                              </m:fName>
                              <m:e>
                                <m:r>
                                  <w:rPr>
                                    <w:rFonts w:ascii="Cambria Math" w:hAnsi="Cambria Math"/>
                                    <w:lang w:val="en-GB"/>
                                  </w:rPr>
                                  <m:t>q</m:t>
                                </m:r>
                                <m:d>
                                  <m:dPr>
                                    <m:sepChr m:val="∣"/>
                                    <m:ctrlPr>
                                      <w:rPr>
                                        <w:rFonts w:ascii="Cambria Math" w:hAnsi="Cambria Math"/>
                                        <w:i/>
                                        <w:lang w:val="en-GB"/>
                                      </w:rPr>
                                    </m:ctrlPr>
                                  </m:dPr>
                                  <m:e>
                                    <m:sSup>
                                      <m:sSupPr>
                                        <m:ctrlPr>
                                          <w:rPr>
                                            <w:rFonts w:ascii="Cambria Math" w:hAnsi="Cambria Math"/>
                                            <w:i/>
                                            <w:lang w:val="en-GB"/>
                                          </w:rPr>
                                        </m:ctrlPr>
                                      </m:sSupPr>
                                      <m:e>
                                        <m:r>
                                          <w:rPr>
                                            <w:rFonts w:ascii="Cambria Math" w:hAnsi="Cambria Math"/>
                                            <w:lang w:val="en-GB"/>
                                          </w:rPr>
                                          <m:t>θ</m:t>
                                        </m:r>
                                      </m:e>
                                      <m:sup>
                                        <m:r>
                                          <w:rPr>
                                            <w:rFonts w:ascii="Cambria Math" w:hAnsi="Cambria Math"/>
                                            <w:lang w:val="en-GB"/>
                                          </w:rPr>
                                          <m:t>k</m:t>
                                        </m:r>
                                      </m:sup>
                                    </m:sSup>
                                  </m:e>
                                  <m:e>
                                    <m:r>
                                      <m:rPr>
                                        <m:sty m:val="bi"/>
                                      </m:rPr>
                                      <w:rPr>
                                        <w:rFonts w:ascii="Cambria Math" w:hAnsi="Cambria Math"/>
                                        <w:lang w:val="en-GB"/>
                                      </w:rPr>
                                      <m:t>μ</m:t>
                                    </m:r>
                                    <m:r>
                                      <w:rPr>
                                        <w:rFonts w:ascii="Cambria Math" w:hAnsi="Cambria Math"/>
                                        <w:lang w:val="en-GB"/>
                                      </w:rPr>
                                      <m:t xml:space="preserve">, </m:t>
                                    </m:r>
                                    <m:r>
                                      <m:rPr>
                                        <m:sty m:val="p"/>
                                      </m:rPr>
                                      <w:rPr>
                                        <w:rFonts w:ascii="Cambria Math" w:hAnsi="Cambria Math"/>
                                        <w:lang w:val="en-GB"/>
                                      </w:rPr>
                                      <m:t>Σ</m:t>
                                    </m:r>
                                  </m:e>
                                </m:d>
                              </m:e>
                            </m:func>
                          </m:e>
                        </m:d>
                      </m:e>
                    </m:nary>
                  </m:e>
                </m:func>
                <m:r>
                  <w:rPr>
                    <w:rFonts w:ascii="Cambria Math" w:hAnsi="Cambria Math"/>
                    <w:lang w:val="en-GB"/>
                  </w:rPr>
                  <m:t xml:space="preserve">             </m:t>
                </m:r>
              </m:oMath>
            </m:oMathPara>
          </w:p>
          <w:p w14:paraId="1B5CBB9D" w14:textId="2AEB7C89" w:rsidR="00D36973" w:rsidRPr="00BD49EA" w:rsidRDefault="00D36973" w:rsidP="00D36973">
            <w:pPr>
              <w:pStyle w:val="Els-body-text"/>
              <w:rPr>
                <w:lang w:val="en-GB"/>
              </w:rPr>
            </w:pPr>
            <m:oMathPara>
              <m:oMathParaPr>
                <m:jc m:val="left"/>
              </m:oMathParaPr>
              <m:oMath>
                <m:r>
                  <w:rPr>
                    <w:rFonts w:ascii="Cambria Math" w:hAnsi="Cambria Math"/>
                    <w:lang w:val="en-GB"/>
                  </w:rPr>
                  <m:t xml:space="preserve">s.t.   </m:t>
                </m:r>
                <m:sSup>
                  <m:sSupPr>
                    <m:ctrlPr>
                      <w:rPr>
                        <w:rFonts w:ascii="Cambria Math" w:hAnsi="Cambria Math"/>
                        <w:i/>
                        <w:lang w:val="en-GB"/>
                      </w:rPr>
                    </m:ctrlPr>
                  </m:sSupPr>
                  <m:e>
                    <m:acc>
                      <m:accPr>
                        <m:chr m:val="̇"/>
                        <m:ctrlPr>
                          <w:rPr>
                            <w:rFonts w:ascii="Cambria Math" w:hAnsi="Cambria Math"/>
                            <w:i/>
                            <w:lang w:val="en-GB"/>
                          </w:rPr>
                        </m:ctrlPr>
                      </m:accPr>
                      <m:e>
                        <m:r>
                          <m:rPr>
                            <m:sty m:val="bi"/>
                          </m:rPr>
                          <w:rPr>
                            <w:rFonts w:ascii="Cambria Math" w:hAnsi="Cambria Math"/>
                            <w:lang w:val="en-GB"/>
                          </w:rPr>
                          <m:t>x</m:t>
                        </m:r>
                      </m:e>
                    </m:acc>
                  </m:e>
                  <m:sup>
                    <m:r>
                      <w:rPr>
                        <w:rFonts w:ascii="Cambria Math" w:hAnsi="Cambria Math"/>
                        <w:lang w:val="en-GB"/>
                      </w:rPr>
                      <m:t>k</m:t>
                    </m:r>
                  </m:sup>
                </m:sSup>
                <m:r>
                  <w:rPr>
                    <w:rFonts w:ascii="Cambria Math" w:hAnsi="Cambria Math"/>
                    <w:lang w:val="en-GB"/>
                  </w:rPr>
                  <m:t>-f</m:t>
                </m:r>
                <m:d>
                  <m:dPr>
                    <m:ctrlPr>
                      <w:rPr>
                        <w:rFonts w:ascii="Cambria Math" w:hAnsi="Cambria Math"/>
                        <w:i/>
                        <w:lang w:val="en-GB"/>
                      </w:rPr>
                    </m:ctrlPr>
                  </m:dPr>
                  <m:e>
                    <m:sSup>
                      <m:sSupPr>
                        <m:ctrlPr>
                          <w:rPr>
                            <w:rFonts w:ascii="Cambria Math" w:hAnsi="Cambria Math"/>
                            <w:b/>
                            <w:bCs/>
                            <w:i/>
                            <w:lang w:val="en-GB"/>
                          </w:rPr>
                        </m:ctrlPr>
                      </m:sSupPr>
                      <m:e>
                        <m:r>
                          <m:rPr>
                            <m:sty m:val="bi"/>
                          </m:rPr>
                          <w:rPr>
                            <w:rFonts w:ascii="Cambria Math" w:hAnsi="Cambria Math"/>
                            <w:lang w:val="en-GB"/>
                          </w:rPr>
                          <m:t>x</m:t>
                        </m:r>
                      </m:e>
                      <m:sup>
                        <m:r>
                          <w:rPr>
                            <w:rFonts w:ascii="Cambria Math" w:hAnsi="Cambria Math"/>
                            <w:lang w:val="en-GB"/>
                          </w:rPr>
                          <m:t>k</m:t>
                        </m:r>
                      </m:sup>
                    </m:sSup>
                    <m:r>
                      <m:rPr>
                        <m:sty m:val="bi"/>
                      </m:rPr>
                      <w:rPr>
                        <w:rFonts w:ascii="Cambria Math" w:hAnsi="Cambria Math"/>
                        <w:lang w:val="en-GB"/>
                      </w:rPr>
                      <m:t>,</m:t>
                    </m:r>
                    <m:sSup>
                      <m:sSupPr>
                        <m:ctrlPr>
                          <w:rPr>
                            <w:rFonts w:ascii="Cambria Math" w:hAnsi="Cambria Math"/>
                            <w:b/>
                            <w:bCs/>
                            <w:i/>
                            <w:lang w:val="en-GB"/>
                          </w:rPr>
                        </m:ctrlPr>
                      </m:sSupPr>
                      <m:e>
                        <m:r>
                          <m:rPr>
                            <m:sty m:val="bi"/>
                          </m:rPr>
                          <w:rPr>
                            <w:rFonts w:ascii="Cambria Math" w:hAnsi="Cambria Math"/>
                            <w:lang w:val="en-GB"/>
                          </w:rPr>
                          <m:t>u</m:t>
                        </m:r>
                      </m:e>
                      <m:sup>
                        <m:r>
                          <w:rPr>
                            <w:rFonts w:ascii="Cambria Math" w:hAnsi="Cambria Math"/>
                            <w:lang w:val="en-GB"/>
                          </w:rPr>
                          <m:t>k</m:t>
                        </m:r>
                      </m:sup>
                    </m:sSup>
                    <m:r>
                      <w:rPr>
                        <w:rFonts w:ascii="Cambria Math" w:hAnsi="Cambria Math"/>
                        <w:lang w:val="en-GB"/>
                      </w:rPr>
                      <m:t xml:space="preserve">, </m:t>
                    </m:r>
                    <m:sSup>
                      <m:sSupPr>
                        <m:ctrlPr>
                          <w:rPr>
                            <w:rFonts w:ascii="Cambria Math" w:hAnsi="Cambria Math"/>
                            <w:i/>
                            <w:lang w:val="en-GB"/>
                          </w:rPr>
                        </m:ctrlPr>
                      </m:sSupPr>
                      <m:e>
                        <m:r>
                          <w:rPr>
                            <w:rFonts w:ascii="Cambria Math" w:hAnsi="Cambria Math"/>
                            <w:lang w:val="en-GB"/>
                          </w:rPr>
                          <m:t>θ</m:t>
                        </m:r>
                      </m:e>
                      <m:sup>
                        <m:r>
                          <w:rPr>
                            <w:rFonts w:ascii="Cambria Math" w:hAnsi="Cambria Math"/>
                            <w:lang w:val="en-GB"/>
                          </w:rPr>
                          <m:t>k</m:t>
                        </m:r>
                      </m:sup>
                    </m:sSup>
                  </m:e>
                </m:d>
                <m:r>
                  <w:rPr>
                    <w:rFonts w:ascii="Cambria Math" w:hAnsi="Cambria Math"/>
                    <w:lang w:val="en-GB"/>
                  </w:rPr>
                  <m:t>=0,  ∀k</m:t>
                </m:r>
              </m:oMath>
            </m:oMathPara>
          </w:p>
          <w:p w14:paraId="4F964682" w14:textId="2B58D0C4" w:rsidR="00D36973" w:rsidRPr="00BD49EA" w:rsidRDefault="00BD49EA" w:rsidP="00D36973">
            <w:pPr>
              <w:pStyle w:val="Els-body-text"/>
              <w:rPr>
                <w:lang w:val="en-GB"/>
              </w:rPr>
            </w:pPr>
            <m:oMathPara>
              <m:oMathParaPr>
                <m:jc m:val="left"/>
              </m:oMathParaPr>
              <m:oMath>
                <m:r>
                  <w:rPr>
                    <w:rFonts w:ascii="Cambria Math" w:hAnsi="Cambria Math"/>
                    <w:lang w:val="en-GB"/>
                  </w:rPr>
                  <m:t xml:space="preserve">         </m:t>
                </m:r>
                <m:sSup>
                  <m:sSupPr>
                    <m:ctrlPr>
                      <w:rPr>
                        <w:rFonts w:ascii="Cambria Math" w:hAnsi="Cambria Math"/>
                        <w:i/>
                        <w:lang w:val="en-GB"/>
                      </w:rPr>
                    </m:ctrlPr>
                  </m:sSupPr>
                  <m:e>
                    <m:r>
                      <w:rPr>
                        <w:rFonts w:ascii="Cambria Math" w:hAnsi="Cambria Math"/>
                        <w:lang w:val="en-GB"/>
                      </w:rPr>
                      <m:t>θ</m:t>
                    </m:r>
                  </m:e>
                  <m:sup>
                    <m:r>
                      <w:rPr>
                        <w:rFonts w:ascii="Cambria Math" w:hAnsi="Cambria Math"/>
                        <w:lang w:val="en-GB"/>
                      </w:rPr>
                      <m:t>k</m:t>
                    </m:r>
                  </m:sup>
                </m:sSup>
                <m:r>
                  <w:rPr>
                    <w:rFonts w:ascii="Cambria Math" w:hAnsi="Cambria Math"/>
                    <w:lang w:val="en-GB"/>
                  </w:rPr>
                  <m:t>=</m:t>
                </m:r>
                <m:r>
                  <m:rPr>
                    <m:sty m:val="bi"/>
                  </m:rPr>
                  <w:rPr>
                    <w:rFonts w:ascii="Cambria Math" w:hAnsi="Cambria Math"/>
                    <w:lang w:val="en-GB"/>
                  </w:rPr>
                  <m:t>μ</m:t>
                </m:r>
                <m:r>
                  <w:rPr>
                    <w:rFonts w:ascii="Cambria Math" w:hAnsi="Cambria Math"/>
                    <w:lang w:val="en-GB"/>
                  </w:rPr>
                  <m:t>+</m:t>
                </m:r>
                <m:r>
                  <m:rPr>
                    <m:sty m:val="p"/>
                  </m:rPr>
                  <w:rPr>
                    <w:rFonts w:ascii="Cambria Math" w:hAnsi="Cambria Math"/>
                    <w:lang w:val="en-GB"/>
                  </w:rPr>
                  <m:t>Σ</m:t>
                </m:r>
                <m:sSup>
                  <m:sSupPr>
                    <m:ctrlPr>
                      <w:rPr>
                        <w:rFonts w:ascii="Cambria Math" w:hAnsi="Cambria Math"/>
                        <w:b/>
                        <w:bCs/>
                        <w:i/>
                        <w:lang w:val="en-GB"/>
                      </w:rPr>
                    </m:ctrlPr>
                  </m:sSupPr>
                  <m:e>
                    <m:r>
                      <m:rPr>
                        <m:sty m:val="bi"/>
                      </m:rPr>
                      <w:rPr>
                        <w:rFonts w:ascii="Cambria Math" w:hAnsi="Cambria Math"/>
                        <w:lang w:val="en-GB"/>
                      </w:rPr>
                      <m:t>ε</m:t>
                    </m:r>
                  </m:e>
                  <m:sup>
                    <m:r>
                      <w:rPr>
                        <w:rFonts w:ascii="Cambria Math" w:hAnsi="Cambria Math"/>
                        <w:lang w:val="en-GB"/>
                      </w:rPr>
                      <m:t>k</m:t>
                    </m:r>
                  </m:sup>
                </m:sSup>
                <m:r>
                  <w:rPr>
                    <w:rFonts w:ascii="Cambria Math" w:hAnsi="Cambria Math"/>
                    <w:lang w:val="en-GB"/>
                  </w:rPr>
                  <m:t xml:space="preserve"> ,    ∀k</m:t>
                </m:r>
              </m:oMath>
            </m:oMathPara>
          </w:p>
          <w:p w14:paraId="0FA5365C" w14:textId="5E9FE79C" w:rsidR="00D36973" w:rsidRPr="00BD49EA" w:rsidRDefault="00BD49EA" w:rsidP="00D36973">
            <w:pPr>
              <w:pStyle w:val="Els-body-text"/>
              <w:rPr>
                <w:lang w:val="en-GB"/>
              </w:rPr>
            </w:pPr>
            <m:oMathPara>
              <m:oMathParaPr>
                <m:jc m:val="left"/>
              </m:oMathParaPr>
              <m:oMath>
                <m:r>
                  <m:rPr>
                    <m:sty m:val="bi"/>
                  </m:rPr>
                  <w:rPr>
                    <w:rFonts w:ascii="Cambria Math" w:hAnsi="Cambria Math"/>
                    <w:lang w:val="en-GB"/>
                  </w:rPr>
                  <m:t xml:space="preserve">         </m:t>
                </m:r>
                <m:sSup>
                  <m:sSupPr>
                    <m:ctrlPr>
                      <w:rPr>
                        <w:rFonts w:ascii="Cambria Math" w:hAnsi="Cambria Math"/>
                        <w:b/>
                        <w:bCs/>
                        <w:i/>
                        <w:lang w:val="en-GB"/>
                      </w:rPr>
                    </m:ctrlPr>
                  </m:sSupPr>
                  <m:e>
                    <m:r>
                      <m:rPr>
                        <m:sty m:val="bi"/>
                      </m:rPr>
                      <w:rPr>
                        <w:rFonts w:ascii="Cambria Math" w:hAnsi="Cambria Math"/>
                        <w:lang w:val="en-GB"/>
                      </w:rPr>
                      <m:t>ε</m:t>
                    </m:r>
                  </m:e>
                  <m:sup>
                    <m:r>
                      <w:rPr>
                        <w:rFonts w:ascii="Cambria Math" w:hAnsi="Cambria Math"/>
                        <w:lang w:val="en-GB"/>
                      </w:rPr>
                      <m:t>k</m:t>
                    </m:r>
                  </m:sup>
                </m:sSup>
                <m:r>
                  <w:rPr>
                    <w:rFonts w:ascii="Cambria Math" w:hAnsi="Cambria Math"/>
                    <w:lang w:val="en-GB"/>
                  </w:rPr>
                  <m:t>∈</m:t>
                </m:r>
                <m:r>
                  <m:rPr>
                    <m:sty m:val="p"/>
                  </m:rPr>
                  <w:rPr>
                    <w:rFonts w:ascii="Cambria Math" w:hAnsi="Cambria Math"/>
                    <w:lang w:val="en-GB"/>
                  </w:rPr>
                  <m:t>Ε</m:t>
                </m:r>
                <m:r>
                  <w:rPr>
                    <w:rFonts w:ascii="Cambria Math" w:hAnsi="Cambria Math"/>
                    <w:lang w:val="en-GB"/>
                  </w:rPr>
                  <m:t>,    ∀k</m:t>
                </m:r>
              </m:oMath>
            </m:oMathPara>
          </w:p>
        </w:tc>
        <w:tc>
          <w:tcPr>
            <w:tcW w:w="985" w:type="dxa"/>
            <w:shd w:val="clear" w:color="auto" w:fill="auto"/>
            <w:vAlign w:val="center"/>
          </w:tcPr>
          <w:p w14:paraId="502322D7" w14:textId="6D4A06A7" w:rsidR="00D36973" w:rsidRPr="00A94774" w:rsidRDefault="00D36973" w:rsidP="000B4FE2">
            <w:pPr>
              <w:pStyle w:val="Els-body-text"/>
              <w:spacing w:before="120" w:after="120" w:line="264" w:lineRule="auto"/>
              <w:jc w:val="right"/>
              <w:rPr>
                <w:lang w:val="en-GB"/>
              </w:rPr>
            </w:pPr>
            <w:r w:rsidRPr="00A94774">
              <w:rPr>
                <w:lang w:val="en-GB"/>
              </w:rPr>
              <w:t>(</w:t>
            </w:r>
            <w:r>
              <w:rPr>
                <w:lang w:val="en-GB"/>
              </w:rPr>
              <w:t>3</w:t>
            </w:r>
            <w:r w:rsidRPr="00A94774">
              <w:rPr>
                <w:lang w:val="en-GB"/>
              </w:rPr>
              <w:t>)</w:t>
            </w:r>
          </w:p>
        </w:tc>
      </w:tr>
    </w:tbl>
    <w:p w14:paraId="322FC1B9" w14:textId="088ABB9D" w:rsidR="004E1CDE" w:rsidRDefault="00A74818" w:rsidP="00B269F6">
      <w:pPr>
        <w:pStyle w:val="Els-body-text"/>
        <w:rPr>
          <w:lang w:val="en-GB"/>
        </w:rPr>
      </w:pPr>
      <w:r>
        <w:rPr>
          <w:lang w:val="en-GB"/>
        </w:rPr>
        <w:t xml:space="preserve">where </w:t>
      </w:r>
      <m:oMath>
        <m:sSup>
          <m:sSupPr>
            <m:ctrlPr>
              <w:rPr>
                <w:rFonts w:ascii="Cambria Math" w:hAnsi="Cambria Math"/>
                <w:i/>
                <w:lang w:val="en-GB"/>
              </w:rPr>
            </m:ctrlPr>
          </m:sSupPr>
          <m:e>
            <m:r>
              <w:rPr>
                <w:rFonts w:ascii="Cambria Math" w:hAnsi="Cambria Math"/>
                <w:lang w:val="en-GB"/>
              </w:rPr>
              <m:t>ϕ</m:t>
            </m:r>
          </m:e>
          <m:sup>
            <m:r>
              <w:rPr>
                <w:rFonts w:ascii="Cambria Math" w:hAnsi="Cambria Math"/>
                <w:lang w:val="en-GB"/>
              </w:rPr>
              <m:t>n</m:t>
            </m:r>
          </m:sup>
        </m:sSup>
        <m:r>
          <w:rPr>
            <w:rFonts w:ascii="Cambria Math" w:hAnsi="Cambria Math"/>
            <w:lang w:val="en-GB"/>
          </w:rPr>
          <m:t>:</m:t>
        </m:r>
        <m:sSup>
          <m:sSupPr>
            <m:ctrlPr>
              <w:rPr>
                <w:rFonts w:ascii="Cambria Math" w:hAnsi="Cambria Math"/>
                <w:i/>
                <w:lang w:val="en-GB"/>
              </w:rPr>
            </m:ctrlPr>
          </m:sSupPr>
          <m:e>
            <m:r>
              <m:rPr>
                <m:scr m:val="double-struck"/>
              </m:rPr>
              <w:rPr>
                <w:rFonts w:ascii="Cambria Math" w:hAnsi="Cambria Math"/>
                <w:lang w:val="en-GB"/>
              </w:rPr>
              <m:t>R</m:t>
            </m:r>
          </m:e>
          <m:sup>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x</m:t>
                </m:r>
              </m:sub>
            </m:sSub>
          </m:sup>
        </m:sSup>
        <m:r>
          <w:rPr>
            <w:rFonts w:ascii="Cambria Math" w:hAnsi="Cambria Math"/>
            <w:lang w:val="en-GB"/>
          </w:rPr>
          <m:t>×</m:t>
        </m:r>
        <m:sSup>
          <m:sSupPr>
            <m:ctrlPr>
              <w:rPr>
                <w:rFonts w:ascii="Cambria Math" w:hAnsi="Cambria Math"/>
                <w:i/>
                <w:lang w:val="en-GB"/>
              </w:rPr>
            </m:ctrlPr>
          </m:sSupPr>
          <m:e>
            <m:r>
              <m:rPr>
                <m:scr m:val="double-struck"/>
              </m:rPr>
              <w:rPr>
                <w:rFonts w:ascii="Cambria Math" w:hAnsi="Cambria Math"/>
                <w:lang w:val="en-GB"/>
              </w:rPr>
              <m:t>R</m:t>
            </m:r>
          </m:e>
          <m:sup>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θ</m:t>
                </m:r>
              </m:sub>
            </m:sSub>
          </m:sup>
        </m:sSup>
        <m:r>
          <m:rPr>
            <m:scr m:val="double-struck"/>
          </m:rPr>
          <w:rPr>
            <w:rFonts w:ascii="Cambria Math" w:hAnsi="Cambria Math"/>
            <w:lang w:val="en-GB"/>
          </w:rPr>
          <m:t>→R</m:t>
        </m:r>
      </m:oMath>
      <w:r>
        <w:rPr>
          <w:lang w:val="en-GB"/>
        </w:rPr>
        <w:t xml:space="preserve"> evaluates the square</w:t>
      </w:r>
      <w:r w:rsidR="004B7D17">
        <w:rPr>
          <w:lang w:val="en-GB"/>
        </w:rPr>
        <w:t>d</w:t>
      </w:r>
      <w:r>
        <w:rPr>
          <w:lang w:val="en-GB"/>
        </w:rPr>
        <w:t xml:space="preserve"> error</w:t>
      </w:r>
      <w:r w:rsidR="004B7D17">
        <w:rPr>
          <w:lang w:val="en-GB"/>
        </w:rPr>
        <w:t xml:space="preserve"> to the data</w:t>
      </w:r>
      <w:r>
        <w:rPr>
          <w:lang w:val="en-GB"/>
        </w:rPr>
        <w:t xml:space="preserve"> </w:t>
      </w:r>
      <w:r w:rsidRPr="005766D9">
        <w:rPr>
          <w:lang w:val="en-GB"/>
        </w:rPr>
        <w:t xml:space="preserve">at </w:t>
      </w:r>
      <w:r>
        <w:rPr>
          <w:lang w:val="en-GB"/>
        </w:rPr>
        <w:t xml:space="preserve">discrete points in time, </w:t>
      </w:r>
      <m:oMath>
        <m:r>
          <m:rPr>
            <m:sty m:val="p"/>
          </m:rPr>
          <w:rPr>
            <w:rFonts w:ascii="Cambria Math" w:hAnsi="Cambria Math"/>
            <w:lang w:val="en-GB"/>
          </w:rPr>
          <m:t>Ε</m:t>
        </m:r>
        <m:r>
          <w:rPr>
            <w:rFonts w:ascii="Cambria Math" w:hAnsi="Cambria Math"/>
            <w:lang w:val="en-GB"/>
          </w:rPr>
          <m:t>=</m:t>
        </m:r>
        <m:d>
          <m:dPr>
            <m:begChr m:val="{"/>
            <m:endChr m:val="}"/>
            <m:ctrlPr>
              <w:rPr>
                <w:rFonts w:ascii="Cambria Math" w:hAnsi="Cambria Math"/>
                <w:i/>
                <w:lang w:val="en-GB"/>
              </w:rPr>
            </m:ctrlPr>
          </m:dPr>
          <m:e>
            <m:sSup>
              <m:sSupPr>
                <m:ctrlPr>
                  <w:rPr>
                    <w:rFonts w:ascii="Cambria Math" w:hAnsi="Cambria Math"/>
                    <w:i/>
                    <w:lang w:val="en-GB"/>
                  </w:rPr>
                </m:ctrlPr>
              </m:sSupPr>
              <m:e>
                <m:r>
                  <m:rPr>
                    <m:sty m:val="bi"/>
                  </m:rPr>
                  <w:rPr>
                    <w:rFonts w:ascii="Cambria Math" w:hAnsi="Cambria Math"/>
                    <w:lang w:val="en-GB"/>
                  </w:rPr>
                  <m:t>ε</m:t>
                </m:r>
              </m:e>
              <m:sup>
                <m:r>
                  <w:rPr>
                    <w:rFonts w:ascii="Cambria Math" w:hAnsi="Cambria Math"/>
                    <w:lang w:val="en-GB"/>
                  </w:rPr>
                  <m:t>1</m:t>
                </m:r>
              </m:sup>
            </m:sSup>
            <m:r>
              <w:rPr>
                <w:rFonts w:ascii="Cambria Math" w:hAnsi="Cambria Math"/>
                <w:lang w:val="en-GB"/>
              </w:rPr>
              <m:t xml:space="preserve">, …, </m:t>
            </m:r>
            <m:sSup>
              <m:sSupPr>
                <m:ctrlPr>
                  <w:rPr>
                    <w:rFonts w:ascii="Cambria Math" w:hAnsi="Cambria Math"/>
                    <w:i/>
                    <w:lang w:val="en-GB"/>
                  </w:rPr>
                </m:ctrlPr>
              </m:sSupPr>
              <m:e>
                <m:r>
                  <m:rPr>
                    <m:sty m:val="bi"/>
                  </m:rPr>
                  <w:rPr>
                    <w:rFonts w:ascii="Cambria Math" w:hAnsi="Cambria Math"/>
                    <w:lang w:val="en-GB"/>
                  </w:rPr>
                  <m:t>ε</m:t>
                </m:r>
              </m:e>
              <m:sup>
                <m:r>
                  <w:rPr>
                    <w:rFonts w:ascii="Cambria Math" w:hAnsi="Cambria Math"/>
                    <w:lang w:val="en-GB"/>
                  </w:rPr>
                  <m:t>K</m:t>
                </m:r>
              </m:sup>
            </m:sSup>
          </m:e>
        </m:d>
      </m:oMath>
      <w:r w:rsidR="00D04F6E">
        <w:rPr>
          <w:lang w:val="en-GB"/>
        </w:rPr>
        <w:t xml:space="preserve"> describ</w:t>
      </w:r>
      <w:r w:rsidR="00B635E3">
        <w:rPr>
          <w:lang w:val="en-GB"/>
        </w:rPr>
        <w:t>es</w:t>
      </w:r>
      <w:r w:rsidR="00D04F6E">
        <w:rPr>
          <w:lang w:val="en-GB"/>
        </w:rPr>
        <w:t xml:space="preserve"> a set of samples with </w:t>
      </w:r>
      <m:oMath>
        <m:r>
          <m:rPr>
            <m:sty m:val="bi"/>
          </m:rPr>
          <w:rPr>
            <w:rFonts w:ascii="Cambria Math" w:hAnsi="Cambria Math"/>
            <w:lang w:val="en-GB"/>
          </w:rPr>
          <m:t>ε</m:t>
        </m:r>
        <m:r>
          <m:rPr>
            <m:scr m:val="script"/>
          </m:rPr>
          <w:rPr>
            <w:rFonts w:ascii="Cambria Math" w:hAnsi="Cambria Math"/>
            <w:lang w:val="en-GB"/>
          </w:rPr>
          <m:t>∼N</m:t>
        </m:r>
        <m:d>
          <m:dPr>
            <m:ctrlPr>
              <w:rPr>
                <w:rFonts w:ascii="Cambria Math" w:hAnsi="Cambria Math"/>
                <w:i/>
                <w:lang w:val="en-GB"/>
              </w:rPr>
            </m:ctrlPr>
          </m:dPr>
          <m:e>
            <m:r>
              <m:rPr>
                <m:sty m:val="bi"/>
              </m:rPr>
              <w:rPr>
                <w:rFonts w:ascii="Cambria Math" w:hAnsi="Cambria Math"/>
                <w:lang w:val="en-GB"/>
              </w:rPr>
              <m:t>0</m:t>
            </m:r>
            <m:r>
              <w:rPr>
                <w:rFonts w:ascii="Cambria Math" w:hAnsi="Cambria Math"/>
                <w:lang w:val="en-GB"/>
              </w:rPr>
              <m:t>,</m:t>
            </m:r>
            <m:r>
              <m:rPr>
                <m:sty m:val="bi"/>
              </m:rPr>
              <w:rPr>
                <w:rFonts w:ascii="Cambria Math" w:hAnsi="Cambria Math"/>
                <w:lang w:val="en-GB"/>
              </w:rPr>
              <m:t>I</m:t>
            </m:r>
            <m:ctrlPr>
              <w:rPr>
                <w:rFonts w:ascii="Cambria Math" w:hAnsi="Cambria Math"/>
                <w:b/>
                <w:bCs/>
                <w:i/>
                <w:lang w:val="en-GB"/>
              </w:rPr>
            </m:ctrlPr>
          </m:e>
        </m:d>
        <m:r>
          <w:rPr>
            <w:rFonts w:ascii="Cambria Math" w:hAnsi="Cambria Math"/>
            <w:lang w:val="en-GB"/>
          </w:rPr>
          <m:t>,</m:t>
        </m:r>
      </m:oMath>
      <w:r w:rsidR="00D04F6E">
        <w:rPr>
          <w:lang w:val="en-GB"/>
        </w:rPr>
        <w:t xml:space="preserve"> and </w:t>
      </w:r>
      <m:oMath>
        <m:r>
          <m:rPr>
            <m:sty m:val="bi"/>
          </m:rPr>
          <w:rPr>
            <w:rFonts w:ascii="Cambria Math" w:hAnsi="Cambria Math"/>
            <w:lang w:val="en-GB"/>
          </w:rPr>
          <m:t>I∈</m:t>
        </m:r>
        <m:sSup>
          <m:sSupPr>
            <m:ctrlPr>
              <w:rPr>
                <w:rFonts w:ascii="Cambria Math" w:hAnsi="Cambria Math"/>
                <w:b/>
                <w:bCs/>
                <w:i/>
                <w:lang w:val="en-GB"/>
              </w:rPr>
            </m:ctrlPr>
          </m:sSupPr>
          <m:e>
            <m:r>
              <m:rPr>
                <m:scr m:val="double-struck"/>
                <m:sty m:val="bi"/>
              </m:rPr>
              <w:rPr>
                <w:rFonts w:ascii="Cambria Math" w:hAnsi="Cambria Math"/>
                <w:lang w:val="en-GB"/>
              </w:rPr>
              <m:t>R</m:t>
            </m:r>
          </m:e>
          <m:sup>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θ</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θ</m:t>
                </m:r>
              </m:sub>
            </m:sSub>
          </m:sup>
        </m:sSup>
      </m:oMath>
      <w:r w:rsidR="00D04F6E">
        <w:rPr>
          <w:lang w:val="en-GB"/>
        </w:rPr>
        <w:t xml:space="preserve"> </w:t>
      </w:r>
      <w:r w:rsidR="001032B4">
        <w:rPr>
          <w:lang w:val="en-GB"/>
        </w:rPr>
        <w:t>is</w:t>
      </w:r>
      <w:r w:rsidR="00D04F6E">
        <w:rPr>
          <w:lang w:val="en-GB"/>
        </w:rPr>
        <w:t xml:space="preserve"> the identity matrix. The second set of constraints describe the </w:t>
      </w:r>
      <w:r w:rsidR="00B635E3">
        <w:rPr>
          <w:lang w:val="en-GB"/>
        </w:rPr>
        <w:t>reparameterization</w:t>
      </w:r>
      <w:r w:rsidR="00D04F6E">
        <w:rPr>
          <w:lang w:val="en-GB"/>
        </w:rPr>
        <w:t xml:space="preserve"> trick, which </w:t>
      </w:r>
      <w:r w:rsidR="00D04F6E">
        <w:rPr>
          <w:lang w:val="en-GB"/>
        </w:rPr>
        <w:lastRenderedPageBreak/>
        <w:t xml:space="preserve">provides description of the parameter samples from the variational approximation deterministically in terms of its moments. We can estimate the moments of the </w:t>
      </w:r>
      <w:r w:rsidR="004E1CDE">
        <w:rPr>
          <w:lang w:val="en-GB"/>
        </w:rPr>
        <w:t>variational approximation</w:t>
      </w:r>
      <w:r w:rsidR="00D04F6E">
        <w:rPr>
          <w:lang w:val="en-GB"/>
        </w:rPr>
        <w:t xml:space="preserve"> as usual through use of </w:t>
      </w:r>
      <w:r w:rsidR="004E1CDE">
        <w:rPr>
          <w:lang w:val="en-GB"/>
        </w:rPr>
        <w:t>approximate second order optimi</w:t>
      </w:r>
      <w:r w:rsidR="009F1539">
        <w:rPr>
          <w:lang w:val="en-GB"/>
        </w:rPr>
        <w:t>s</w:t>
      </w:r>
      <w:r w:rsidR="004E1CDE">
        <w:rPr>
          <w:lang w:val="en-GB"/>
        </w:rPr>
        <w:t>ation schemes, which leverage first-order gradient information only</w:t>
      </w:r>
      <w:r w:rsidR="00D04F6E">
        <w:rPr>
          <w:lang w:val="en-GB"/>
        </w:rPr>
        <w:t xml:space="preserve">. </w:t>
      </w:r>
      <w:r w:rsidR="004E1CDE">
        <w:rPr>
          <w:lang w:val="en-GB"/>
        </w:rPr>
        <w:t xml:space="preserve">We can define the gradient </w:t>
      </w:r>
      <w:r w:rsidR="00EF6EBF">
        <w:rPr>
          <w:lang w:val="en-GB"/>
        </w:rPr>
        <w:t xml:space="preserve">of </w:t>
      </w:r>
      <w:r w:rsidR="006153FD">
        <w:rPr>
          <w:lang w:val="en-GB"/>
        </w:rPr>
        <w:t>our ELBO objective</w:t>
      </w:r>
      <w:r w:rsidR="00EF6EBF">
        <w:rPr>
          <w:lang w:val="en-GB"/>
        </w:rPr>
        <w:t xml:space="preserve"> with</w:t>
      </w:r>
      <w:r w:rsidR="006153FD">
        <w:rPr>
          <w:lang w:val="en-GB"/>
        </w:rPr>
        <w:t xml:space="preserve"> </w:t>
      </w:r>
      <w:r w:rsidR="004E1CDE">
        <w:rPr>
          <w:lang w:val="en-GB"/>
        </w:rPr>
        <w:t xml:space="preserve">respect to </w:t>
      </w:r>
      <w:r w:rsidR="00040175">
        <w:rPr>
          <w:lang w:val="en-GB"/>
        </w:rPr>
        <w:t>parameters</w:t>
      </w:r>
      <w:r w:rsidR="004E1CDE">
        <w:rPr>
          <w:lang w:val="en-GB"/>
        </w:rPr>
        <w:t xml:space="preserve">, </w:t>
      </w:r>
      <m:oMath>
        <m:sSub>
          <m:sSubPr>
            <m:ctrlPr>
              <w:rPr>
                <w:rFonts w:ascii="Cambria Math" w:hAnsi="Cambria Math"/>
                <w:i/>
                <w:lang w:val="en-GB"/>
              </w:rPr>
            </m:ctrlPr>
          </m:sSubPr>
          <m:e>
            <m:r>
              <m:rPr>
                <m:sty m:val="p"/>
              </m:rPr>
              <w:rPr>
                <w:rFonts w:ascii="Cambria Math" w:hAnsi="Cambria Math"/>
                <w:lang w:val="en-GB"/>
              </w:rPr>
              <m:t>∇</m:t>
            </m:r>
            <m:ctrlPr>
              <w:rPr>
                <w:rFonts w:ascii="Cambria Math" w:hAnsi="Cambria Math"/>
                <w:lang w:val="en-GB"/>
              </w:rPr>
            </m:ctrlPr>
          </m:e>
          <m:sub>
            <m:r>
              <w:rPr>
                <w:rFonts w:ascii="Cambria Math" w:hAnsi="Cambria Math"/>
                <w:lang w:val="en-GB"/>
              </w:rPr>
              <m:t>μ,</m:t>
            </m:r>
            <m:r>
              <m:rPr>
                <m:sty m:val="p"/>
              </m:rPr>
              <w:rPr>
                <w:rFonts w:ascii="Cambria Math" w:hAnsi="Cambria Math"/>
                <w:lang w:val="en-GB"/>
              </w:rPr>
              <m:t>Σ</m:t>
            </m:r>
          </m:sub>
        </m:sSub>
        <m:r>
          <w:rPr>
            <w:rFonts w:ascii="Cambria Math" w:hAnsi="Cambria Math"/>
            <w:lang w:val="en-GB"/>
          </w:rPr>
          <m:t xml:space="preserve"> J</m:t>
        </m:r>
      </m:oMath>
      <w:r w:rsidR="004E1CDE">
        <w:rPr>
          <w:lang w:val="en-GB"/>
        </w:rPr>
        <w:t xml:space="preserve">, as follows: </w:t>
      </w:r>
    </w:p>
    <w:tbl>
      <w:tblPr>
        <w:tblW w:w="0" w:type="auto"/>
        <w:tblLook w:val="04A0" w:firstRow="1" w:lastRow="0" w:firstColumn="1" w:lastColumn="0" w:noHBand="0" w:noVBand="1"/>
      </w:tblPr>
      <w:tblGrid>
        <w:gridCol w:w="6123"/>
        <w:gridCol w:w="964"/>
      </w:tblGrid>
      <w:tr w:rsidR="00D36973" w:rsidRPr="00A94774" w14:paraId="26F76A02" w14:textId="77777777" w:rsidTr="000B4FE2">
        <w:tc>
          <w:tcPr>
            <w:tcW w:w="6317" w:type="dxa"/>
            <w:shd w:val="clear" w:color="auto" w:fill="auto"/>
            <w:vAlign w:val="center"/>
          </w:tcPr>
          <w:p w14:paraId="3566940B" w14:textId="4FC8E989" w:rsidR="00D36973" w:rsidRPr="008E195E" w:rsidRDefault="00D36973" w:rsidP="00BD49EA">
            <w:pPr>
              <w:pStyle w:val="Els-body-text"/>
              <w:rPr>
                <w:lang w:val="en-GB"/>
              </w:rPr>
            </w:pPr>
            <m:oMathPara>
              <m:oMathParaPr>
                <m:jc m:val="left"/>
              </m:oMathParaPr>
              <m:oMath>
                <m:r>
                  <m:rPr>
                    <m:sty m:val="p"/>
                  </m:rPr>
                  <w:rPr>
                    <w:rFonts w:ascii="Cambria Math" w:hAnsi="Cambria Math"/>
                    <w:lang w:val="en-GB"/>
                  </w:rPr>
                  <m:t xml:space="preserve"> </m:t>
                </m:r>
                <m:sSub>
                  <m:sSubPr>
                    <m:ctrlPr>
                      <w:rPr>
                        <w:rFonts w:ascii="Cambria Math" w:hAnsi="Cambria Math"/>
                        <w:i/>
                        <w:lang w:val="en-GB"/>
                      </w:rPr>
                    </m:ctrlPr>
                  </m:sSubPr>
                  <m:e>
                    <m:r>
                      <m:rPr>
                        <m:sty m:val="p"/>
                      </m:rPr>
                      <w:rPr>
                        <w:rFonts w:ascii="Cambria Math" w:hAnsi="Cambria Math"/>
                        <w:lang w:val="en-GB"/>
                      </w:rPr>
                      <m:t>∇</m:t>
                    </m:r>
                    <m:ctrlPr>
                      <w:rPr>
                        <w:rFonts w:ascii="Cambria Math" w:hAnsi="Cambria Math"/>
                        <w:lang w:val="en-GB"/>
                      </w:rPr>
                    </m:ctrlPr>
                  </m:e>
                  <m:sub>
                    <m:r>
                      <w:rPr>
                        <w:rFonts w:ascii="Cambria Math" w:hAnsi="Cambria Math"/>
                        <w:lang w:val="en-GB"/>
                      </w:rPr>
                      <m:t>μ,</m:t>
                    </m:r>
                    <m:r>
                      <m:rPr>
                        <m:sty m:val="p"/>
                      </m:rPr>
                      <w:rPr>
                        <w:rFonts w:ascii="Cambria Math" w:hAnsi="Cambria Math"/>
                        <w:lang w:val="en-GB"/>
                      </w:rPr>
                      <m:t>Σ</m:t>
                    </m:r>
                  </m:sub>
                </m:sSub>
                <m:r>
                  <w:rPr>
                    <w:rFonts w:ascii="Cambria Math" w:hAnsi="Cambria Math"/>
                    <w:lang w:val="en-GB"/>
                  </w:rPr>
                  <m:t xml:space="preserve"> J=</m:t>
                </m:r>
                <m:nary>
                  <m:naryPr>
                    <m:chr m:val="∑"/>
                    <m:ctrlPr>
                      <w:rPr>
                        <w:rFonts w:ascii="Cambria Math" w:hAnsi="Cambria Math"/>
                        <w:i/>
                        <w:lang w:val="en-GB"/>
                      </w:rPr>
                    </m:ctrlPr>
                  </m:naryPr>
                  <m:sub>
                    <m:r>
                      <w:rPr>
                        <w:rFonts w:ascii="Cambria Math" w:hAnsi="Cambria Math"/>
                        <w:lang w:val="en-GB"/>
                      </w:rPr>
                      <m:t>k=1</m:t>
                    </m:r>
                  </m:sub>
                  <m:sup>
                    <m:r>
                      <w:rPr>
                        <w:rFonts w:ascii="Cambria Math" w:hAnsi="Cambria Math"/>
                        <w:lang w:val="en-GB"/>
                      </w:rPr>
                      <m:t>K</m:t>
                    </m:r>
                  </m:sup>
                  <m:e>
                    <m:r>
                      <w:rPr>
                        <w:rFonts w:ascii="Cambria Math" w:hAnsi="Cambria Math"/>
                        <w:lang w:val="en-GB"/>
                      </w:rPr>
                      <m:t>[</m:t>
                    </m:r>
                    <m:sSub>
                      <m:sSubPr>
                        <m:ctrlPr>
                          <w:rPr>
                            <w:rFonts w:ascii="Cambria Math" w:hAnsi="Cambria Math"/>
                            <w:i/>
                            <w:lang w:val="en-GB"/>
                          </w:rPr>
                        </m:ctrlPr>
                      </m:sSubPr>
                      <m:e>
                        <m:r>
                          <m:rPr>
                            <m:sty m:val="p"/>
                          </m:rPr>
                          <w:rPr>
                            <w:rFonts w:ascii="Cambria Math" w:hAnsi="Cambria Math"/>
                            <w:lang w:val="en-GB"/>
                          </w:rPr>
                          <m:t>∇</m:t>
                        </m:r>
                      </m:e>
                      <m:sub>
                        <m:r>
                          <w:rPr>
                            <w:rFonts w:ascii="Cambria Math" w:hAnsi="Cambria Math"/>
                            <w:lang w:val="en-GB"/>
                          </w:rPr>
                          <m:t xml:space="preserve">μ, </m:t>
                        </m:r>
                        <m:r>
                          <m:rPr>
                            <m:sty m:val="p"/>
                          </m:rPr>
                          <w:rPr>
                            <w:rFonts w:ascii="Cambria Math" w:hAnsi="Cambria Math"/>
                            <w:lang w:val="en-GB"/>
                          </w:rPr>
                          <m:t>Σ</m:t>
                        </m:r>
                      </m:sub>
                    </m:sSub>
                    <m:r>
                      <w:rPr>
                        <w:rFonts w:ascii="Cambria Math" w:hAnsi="Cambria Math"/>
                        <w:lang w:val="en-GB"/>
                      </w:rPr>
                      <m:t xml:space="preserve"> </m:t>
                    </m:r>
                    <m:sSubSup>
                      <m:sSubSupPr>
                        <m:ctrlPr>
                          <w:rPr>
                            <w:rFonts w:ascii="Cambria Math" w:hAnsi="Cambria Math"/>
                            <w:i/>
                            <w:lang w:val="en-GB"/>
                          </w:rPr>
                        </m:ctrlPr>
                      </m:sSubSupPr>
                      <m:e>
                        <m:r>
                          <w:rPr>
                            <w:rFonts w:ascii="Cambria Math" w:hAnsi="Cambria Math"/>
                            <w:lang w:val="en-GB"/>
                          </w:rPr>
                          <m:t>J</m:t>
                        </m:r>
                      </m:e>
                      <m:sub>
                        <m:r>
                          <w:rPr>
                            <w:rFonts w:ascii="Cambria Math" w:hAnsi="Cambria Math"/>
                            <w:lang w:val="en-GB"/>
                          </w:rPr>
                          <m:t>LSQ</m:t>
                        </m:r>
                      </m:sub>
                      <m:sup>
                        <m:r>
                          <w:rPr>
                            <w:rFonts w:ascii="Cambria Math" w:hAnsi="Cambria Math"/>
                            <w:lang w:val="en-GB"/>
                          </w:rPr>
                          <m:t>k</m:t>
                        </m:r>
                      </m:sup>
                    </m:sSubSup>
                    <m:r>
                      <w:rPr>
                        <w:rFonts w:ascii="Cambria Math" w:hAnsi="Cambria Math"/>
                        <w:lang w:val="en-GB"/>
                      </w:rPr>
                      <m:t>+</m:t>
                    </m:r>
                    <m:sSub>
                      <m:sSubPr>
                        <m:ctrlPr>
                          <w:rPr>
                            <w:rFonts w:ascii="Cambria Math" w:hAnsi="Cambria Math"/>
                            <w:i/>
                            <w:lang w:val="en-GB"/>
                          </w:rPr>
                        </m:ctrlPr>
                      </m:sSubPr>
                      <m:e>
                        <m:r>
                          <m:rPr>
                            <m:sty m:val="p"/>
                          </m:rPr>
                          <w:rPr>
                            <w:rFonts w:ascii="Cambria Math" w:hAnsi="Cambria Math"/>
                            <w:lang w:val="en-GB"/>
                          </w:rPr>
                          <m:t>∇</m:t>
                        </m:r>
                      </m:e>
                      <m:sub>
                        <m:r>
                          <w:rPr>
                            <w:rFonts w:ascii="Cambria Math" w:hAnsi="Cambria Math"/>
                            <w:lang w:val="en-GB"/>
                          </w:rPr>
                          <m:t xml:space="preserve">μ, </m:t>
                        </m:r>
                        <m:r>
                          <m:rPr>
                            <m:sty m:val="p"/>
                          </m:rPr>
                          <w:rPr>
                            <w:rFonts w:ascii="Cambria Math" w:hAnsi="Cambria Math"/>
                            <w:lang w:val="en-GB"/>
                          </w:rPr>
                          <m:t>Σ</m:t>
                        </m:r>
                      </m:sub>
                    </m:sSub>
                    <m:r>
                      <w:rPr>
                        <w:rFonts w:ascii="Cambria Math" w:hAnsi="Cambria Math"/>
                        <w:lang w:val="en-GB"/>
                      </w:rPr>
                      <m:t xml:space="preserve"> </m:t>
                    </m:r>
                    <m:sSubSup>
                      <m:sSubSupPr>
                        <m:ctrlPr>
                          <w:rPr>
                            <w:rFonts w:ascii="Cambria Math" w:hAnsi="Cambria Math"/>
                            <w:i/>
                            <w:lang w:val="en-GB"/>
                          </w:rPr>
                        </m:ctrlPr>
                      </m:sSubSupPr>
                      <m:e>
                        <m:r>
                          <w:rPr>
                            <w:rFonts w:ascii="Cambria Math" w:hAnsi="Cambria Math"/>
                            <w:lang w:val="en-GB"/>
                          </w:rPr>
                          <m:t>J</m:t>
                        </m:r>
                      </m:e>
                      <m:sub>
                        <m:r>
                          <w:rPr>
                            <w:rFonts w:ascii="Cambria Math" w:hAnsi="Cambria Math"/>
                            <w:lang w:val="en-GB"/>
                          </w:rPr>
                          <m:t>REG</m:t>
                        </m:r>
                      </m:sub>
                      <m:sup>
                        <m:r>
                          <w:rPr>
                            <w:rFonts w:ascii="Cambria Math" w:hAnsi="Cambria Math"/>
                            <w:lang w:val="en-GB"/>
                          </w:rPr>
                          <m:t>k</m:t>
                        </m:r>
                      </m:sup>
                    </m:sSubSup>
                    <m:r>
                      <w:rPr>
                        <w:rFonts w:ascii="Cambria Math" w:hAnsi="Cambria Math"/>
                        <w:lang w:val="en-GB"/>
                      </w:rPr>
                      <m:t>]</m:t>
                    </m:r>
                  </m:e>
                </m:nary>
              </m:oMath>
            </m:oMathPara>
          </w:p>
        </w:tc>
        <w:tc>
          <w:tcPr>
            <w:tcW w:w="985" w:type="dxa"/>
            <w:shd w:val="clear" w:color="auto" w:fill="auto"/>
            <w:vAlign w:val="center"/>
          </w:tcPr>
          <w:p w14:paraId="3B4A2843" w14:textId="5DDE58C6" w:rsidR="00D36973" w:rsidRPr="00A94774" w:rsidRDefault="00D36973" w:rsidP="00BD49EA">
            <w:pPr>
              <w:pStyle w:val="Els-body-text"/>
              <w:spacing w:line="264" w:lineRule="auto"/>
              <w:jc w:val="right"/>
              <w:rPr>
                <w:lang w:val="en-GB"/>
              </w:rPr>
            </w:pPr>
            <w:r w:rsidRPr="00A94774">
              <w:rPr>
                <w:lang w:val="en-GB"/>
              </w:rPr>
              <w:t>(</w:t>
            </w:r>
            <w:r>
              <w:rPr>
                <w:lang w:val="en-GB"/>
              </w:rPr>
              <w:t>4</w:t>
            </w:r>
            <w:r w:rsidRPr="00A94774">
              <w:rPr>
                <w:lang w:val="en-GB"/>
              </w:rPr>
              <w:t>)</w:t>
            </w:r>
          </w:p>
        </w:tc>
      </w:tr>
    </w:tbl>
    <w:p w14:paraId="64C442B0" w14:textId="6033E3D1" w:rsidR="00300E25" w:rsidRDefault="004E1CDE" w:rsidP="00753296">
      <w:pPr>
        <w:pStyle w:val="Els-body-text"/>
        <w:spacing w:after="80"/>
        <w:rPr>
          <w:lang w:val="en-GB"/>
        </w:rPr>
      </w:pPr>
      <w:r>
        <w:rPr>
          <w:lang w:val="en-GB"/>
        </w:rPr>
        <w:t xml:space="preserve">where </w:t>
      </w:r>
      <m:oMath>
        <m:r>
          <w:rPr>
            <w:rFonts w:ascii="Cambria Math" w:hAnsi="Cambria Math"/>
            <w:lang w:val="en-GB"/>
          </w:rPr>
          <m:t xml:space="preserve"> </m:t>
        </m:r>
        <m:sSub>
          <m:sSubPr>
            <m:ctrlPr>
              <w:rPr>
                <w:rFonts w:ascii="Cambria Math" w:hAnsi="Cambria Math"/>
                <w:i/>
                <w:lang w:val="en-GB"/>
              </w:rPr>
            </m:ctrlPr>
          </m:sSubPr>
          <m:e>
            <m:r>
              <m:rPr>
                <m:sty m:val="p"/>
              </m:rPr>
              <w:rPr>
                <w:rFonts w:ascii="Cambria Math" w:hAnsi="Cambria Math"/>
                <w:lang w:val="en-GB"/>
              </w:rPr>
              <m:t>∇</m:t>
            </m:r>
          </m:e>
          <m:sub>
            <m:r>
              <w:rPr>
                <w:rFonts w:ascii="Cambria Math" w:hAnsi="Cambria Math"/>
                <w:lang w:val="en-GB"/>
              </w:rPr>
              <m:t xml:space="preserve">μ, </m:t>
            </m:r>
            <m:r>
              <m:rPr>
                <m:sty m:val="p"/>
              </m:rPr>
              <w:rPr>
                <w:rFonts w:ascii="Cambria Math" w:hAnsi="Cambria Math"/>
                <w:lang w:val="en-GB"/>
              </w:rPr>
              <m:t>Σ</m:t>
            </m:r>
          </m:sub>
        </m:sSub>
        <m:r>
          <w:rPr>
            <w:rFonts w:ascii="Cambria Math" w:hAnsi="Cambria Math"/>
            <w:lang w:val="en-GB"/>
          </w:rPr>
          <m:t xml:space="preserve"> </m:t>
        </m:r>
        <m:sSubSup>
          <m:sSubSupPr>
            <m:ctrlPr>
              <w:rPr>
                <w:rFonts w:ascii="Cambria Math" w:hAnsi="Cambria Math"/>
                <w:i/>
                <w:lang w:val="en-GB"/>
              </w:rPr>
            </m:ctrlPr>
          </m:sSubSupPr>
          <m:e>
            <m:r>
              <w:rPr>
                <w:rFonts w:ascii="Cambria Math" w:hAnsi="Cambria Math"/>
                <w:lang w:val="en-GB"/>
              </w:rPr>
              <m:t>J</m:t>
            </m:r>
          </m:e>
          <m:sub>
            <m:r>
              <w:rPr>
                <w:rFonts w:ascii="Cambria Math" w:hAnsi="Cambria Math"/>
                <w:lang w:val="en-GB"/>
              </w:rPr>
              <m:t>LSQ</m:t>
            </m:r>
          </m:sub>
          <m:sup>
            <m:r>
              <w:rPr>
                <w:rFonts w:ascii="Cambria Math" w:hAnsi="Cambria Math"/>
                <w:lang w:val="en-GB"/>
              </w:rPr>
              <m:t>k</m:t>
            </m:r>
          </m:sup>
        </m:sSubSup>
      </m:oMath>
      <w:r>
        <w:rPr>
          <w:lang w:val="en-GB"/>
        </w:rPr>
        <w:t xml:space="preserve"> is the gradient of </w:t>
      </w:r>
      <w:r w:rsidR="006153FD">
        <w:rPr>
          <w:lang w:val="en-GB"/>
        </w:rPr>
        <w:t xml:space="preserve">our least squares objective with respect to the variational parameters, and </w:t>
      </w:r>
      <m:oMath>
        <m:sSub>
          <m:sSubPr>
            <m:ctrlPr>
              <w:rPr>
                <w:rFonts w:ascii="Cambria Math" w:hAnsi="Cambria Math"/>
                <w:i/>
                <w:lang w:val="en-GB"/>
              </w:rPr>
            </m:ctrlPr>
          </m:sSubPr>
          <m:e>
            <m:r>
              <m:rPr>
                <m:sty m:val="p"/>
              </m:rPr>
              <w:rPr>
                <w:rFonts w:ascii="Cambria Math" w:hAnsi="Cambria Math"/>
                <w:lang w:val="en-GB"/>
              </w:rPr>
              <m:t>∇</m:t>
            </m:r>
          </m:e>
          <m:sub>
            <m:r>
              <w:rPr>
                <w:rFonts w:ascii="Cambria Math" w:hAnsi="Cambria Math"/>
                <w:lang w:val="en-GB"/>
              </w:rPr>
              <m:t xml:space="preserve">μ, </m:t>
            </m:r>
            <m:r>
              <m:rPr>
                <m:sty m:val="p"/>
              </m:rPr>
              <w:rPr>
                <w:rFonts w:ascii="Cambria Math" w:hAnsi="Cambria Math"/>
                <w:lang w:val="en-GB"/>
              </w:rPr>
              <m:t>Σ</m:t>
            </m:r>
          </m:sub>
        </m:sSub>
        <m:r>
          <w:rPr>
            <w:rFonts w:ascii="Cambria Math" w:hAnsi="Cambria Math"/>
            <w:lang w:val="en-GB"/>
          </w:rPr>
          <m:t xml:space="preserve"> </m:t>
        </m:r>
        <m:sSubSup>
          <m:sSubSupPr>
            <m:ctrlPr>
              <w:rPr>
                <w:rFonts w:ascii="Cambria Math" w:hAnsi="Cambria Math"/>
                <w:i/>
                <w:lang w:val="en-GB"/>
              </w:rPr>
            </m:ctrlPr>
          </m:sSubSupPr>
          <m:e>
            <m:r>
              <w:rPr>
                <w:rFonts w:ascii="Cambria Math" w:hAnsi="Cambria Math"/>
                <w:lang w:val="en-GB"/>
              </w:rPr>
              <m:t>J</m:t>
            </m:r>
          </m:e>
          <m:sub>
            <m:r>
              <w:rPr>
                <w:rFonts w:ascii="Cambria Math" w:hAnsi="Cambria Math"/>
                <w:lang w:val="en-GB"/>
              </w:rPr>
              <m:t>REG</m:t>
            </m:r>
          </m:sub>
          <m:sup>
            <m:r>
              <w:rPr>
                <w:rFonts w:ascii="Cambria Math" w:hAnsi="Cambria Math"/>
                <w:lang w:val="en-GB"/>
              </w:rPr>
              <m:t>k</m:t>
            </m:r>
          </m:sup>
        </m:sSubSup>
      </m:oMath>
      <w:r w:rsidR="006153FD">
        <w:rPr>
          <w:lang w:val="en-GB"/>
        </w:rPr>
        <w:t xml:space="preserve"> is the gradient </w:t>
      </w:r>
      <w:r w:rsidR="008C1365">
        <w:rPr>
          <w:lang w:val="en-GB"/>
        </w:rPr>
        <w:t xml:space="preserve">of </w:t>
      </w:r>
      <w:r w:rsidR="006153FD">
        <w:rPr>
          <w:lang w:val="en-GB"/>
        </w:rPr>
        <w:t xml:space="preserve">the </w:t>
      </w:r>
      <w:r w:rsidR="008C1365">
        <w:rPr>
          <w:lang w:val="en-GB"/>
        </w:rPr>
        <w:t xml:space="preserve">Bayesian </w:t>
      </w:r>
      <w:r w:rsidR="006153FD">
        <w:rPr>
          <w:lang w:val="en-GB"/>
        </w:rPr>
        <w:t xml:space="preserve">regularization </w:t>
      </w:r>
      <w:r w:rsidR="00EF6EBF">
        <w:rPr>
          <w:lang w:val="en-GB"/>
        </w:rPr>
        <w:t>term</w:t>
      </w:r>
      <w:r w:rsidR="008C1365">
        <w:rPr>
          <w:lang w:val="en-GB"/>
        </w:rPr>
        <w:t>.</w:t>
      </w:r>
      <w:r>
        <w:rPr>
          <w:lang w:val="en-GB"/>
        </w:rPr>
        <w:t xml:space="preserve"> </w:t>
      </w:r>
      <w:r w:rsidR="00EF6EBF">
        <w:rPr>
          <w:lang w:val="en-GB"/>
        </w:rPr>
        <w:t xml:space="preserve">Estimation of </w:t>
      </w:r>
      <m:oMath>
        <m:sSub>
          <m:sSubPr>
            <m:ctrlPr>
              <w:rPr>
                <w:rFonts w:ascii="Cambria Math" w:hAnsi="Cambria Math"/>
                <w:i/>
                <w:lang w:val="en-GB"/>
              </w:rPr>
            </m:ctrlPr>
          </m:sSubPr>
          <m:e>
            <m:r>
              <m:rPr>
                <m:sty m:val="p"/>
              </m:rPr>
              <w:rPr>
                <w:rFonts w:ascii="Cambria Math" w:hAnsi="Cambria Math"/>
                <w:lang w:val="en-GB"/>
              </w:rPr>
              <m:t>∇</m:t>
            </m:r>
          </m:e>
          <m:sub>
            <m:r>
              <w:rPr>
                <w:rFonts w:ascii="Cambria Math" w:hAnsi="Cambria Math"/>
                <w:lang w:val="en-GB"/>
              </w:rPr>
              <m:t xml:space="preserve">μ, </m:t>
            </m:r>
            <m:r>
              <m:rPr>
                <m:sty m:val="p"/>
              </m:rPr>
              <w:rPr>
                <w:rFonts w:ascii="Cambria Math" w:hAnsi="Cambria Math"/>
                <w:lang w:val="en-GB"/>
              </w:rPr>
              <m:t>Σ</m:t>
            </m:r>
          </m:sub>
        </m:sSub>
        <m:r>
          <w:rPr>
            <w:rFonts w:ascii="Cambria Math" w:hAnsi="Cambria Math"/>
            <w:lang w:val="en-GB"/>
          </w:rPr>
          <m:t xml:space="preserve"> </m:t>
        </m:r>
        <m:sSubSup>
          <m:sSubSupPr>
            <m:ctrlPr>
              <w:rPr>
                <w:rFonts w:ascii="Cambria Math" w:hAnsi="Cambria Math"/>
                <w:i/>
                <w:lang w:val="en-GB"/>
              </w:rPr>
            </m:ctrlPr>
          </m:sSubSupPr>
          <m:e>
            <m:r>
              <w:rPr>
                <w:rFonts w:ascii="Cambria Math" w:hAnsi="Cambria Math"/>
                <w:lang w:val="en-GB"/>
              </w:rPr>
              <m:t>J</m:t>
            </m:r>
          </m:e>
          <m:sub>
            <m:r>
              <w:rPr>
                <w:rFonts w:ascii="Cambria Math" w:hAnsi="Cambria Math"/>
                <w:lang w:val="en-GB"/>
              </w:rPr>
              <m:t>REG</m:t>
            </m:r>
          </m:sub>
          <m:sup>
            <m:r>
              <w:rPr>
                <w:rFonts w:ascii="Cambria Math" w:hAnsi="Cambria Math"/>
                <w:lang w:val="en-GB"/>
              </w:rPr>
              <m:t>k</m:t>
            </m:r>
          </m:sup>
        </m:sSubSup>
      </m:oMath>
      <w:r w:rsidR="00EF6EBF">
        <w:rPr>
          <w:lang w:val="en-GB"/>
        </w:rPr>
        <w:t xml:space="preserve"> leverages automatic differentiation.  Estimation of </w:t>
      </w:r>
      <m:oMath>
        <m:sSub>
          <m:sSubPr>
            <m:ctrlPr>
              <w:rPr>
                <w:rFonts w:ascii="Cambria Math" w:hAnsi="Cambria Math"/>
                <w:i/>
                <w:lang w:val="en-GB"/>
              </w:rPr>
            </m:ctrlPr>
          </m:sSubPr>
          <m:e>
            <m:r>
              <m:rPr>
                <m:sty m:val="p"/>
              </m:rPr>
              <w:rPr>
                <w:rFonts w:ascii="Cambria Math" w:hAnsi="Cambria Math"/>
                <w:lang w:val="en-GB"/>
              </w:rPr>
              <m:t>∇</m:t>
            </m:r>
          </m:e>
          <m:sub>
            <m:r>
              <w:rPr>
                <w:rFonts w:ascii="Cambria Math" w:hAnsi="Cambria Math"/>
                <w:lang w:val="en-GB"/>
              </w:rPr>
              <m:t xml:space="preserve">μ, </m:t>
            </m:r>
            <m:r>
              <m:rPr>
                <m:sty m:val="p"/>
              </m:rPr>
              <w:rPr>
                <w:rFonts w:ascii="Cambria Math" w:hAnsi="Cambria Math"/>
                <w:lang w:val="en-GB"/>
              </w:rPr>
              <m:t>Σ</m:t>
            </m:r>
          </m:sub>
        </m:sSub>
        <m:r>
          <w:rPr>
            <w:rFonts w:ascii="Cambria Math" w:hAnsi="Cambria Math"/>
            <w:lang w:val="en-GB"/>
          </w:rPr>
          <m:t xml:space="preserve"> </m:t>
        </m:r>
        <m:sSubSup>
          <m:sSubSupPr>
            <m:ctrlPr>
              <w:rPr>
                <w:rFonts w:ascii="Cambria Math" w:hAnsi="Cambria Math"/>
                <w:i/>
                <w:lang w:val="en-GB"/>
              </w:rPr>
            </m:ctrlPr>
          </m:sSubSupPr>
          <m:e>
            <m:r>
              <w:rPr>
                <w:rFonts w:ascii="Cambria Math" w:hAnsi="Cambria Math"/>
                <w:lang w:val="en-GB"/>
              </w:rPr>
              <m:t>J</m:t>
            </m:r>
          </m:e>
          <m:sub>
            <m:r>
              <w:rPr>
                <w:rFonts w:ascii="Cambria Math" w:hAnsi="Cambria Math"/>
                <w:lang w:val="en-GB"/>
              </w:rPr>
              <m:t>LSQ</m:t>
            </m:r>
          </m:sub>
          <m:sup>
            <m:r>
              <w:rPr>
                <w:rFonts w:ascii="Cambria Math" w:hAnsi="Cambria Math"/>
                <w:lang w:val="en-GB"/>
              </w:rPr>
              <m:t>k</m:t>
            </m:r>
          </m:sup>
        </m:sSubSup>
      </m:oMath>
      <w:r w:rsidR="00EF6EBF">
        <w:rPr>
          <w:lang w:val="en-GB"/>
        </w:rPr>
        <w:t xml:space="preserve">is proceeds via adjoint sensitivity analysis. </w:t>
      </w:r>
    </w:p>
    <w:p w14:paraId="0C9260E1" w14:textId="49B7C53A" w:rsidR="00300E25" w:rsidRPr="00D57282" w:rsidRDefault="00300E25" w:rsidP="00D57282">
      <w:pPr>
        <w:pStyle w:val="Els-2ndorder-head"/>
      </w:pPr>
      <w:r w:rsidRPr="00D57282">
        <w:t>2.4 Adjoint sensitivity analysis</w:t>
      </w:r>
    </w:p>
    <w:p w14:paraId="47DF5FF3" w14:textId="148BCFED" w:rsidR="00F90635" w:rsidRDefault="00300E25" w:rsidP="00753296">
      <w:pPr>
        <w:pStyle w:val="Els-body-text"/>
        <w:spacing w:after="80"/>
        <w:rPr>
          <w:lang w:val="en-GB"/>
        </w:rPr>
      </w:pPr>
      <w:r>
        <w:rPr>
          <w:lang w:val="en-GB"/>
        </w:rPr>
        <w:t xml:space="preserve">Estimation of </w:t>
      </w:r>
      <m:oMath>
        <m:sSub>
          <m:sSubPr>
            <m:ctrlPr>
              <w:rPr>
                <w:rFonts w:ascii="Cambria Math" w:hAnsi="Cambria Math"/>
                <w:i/>
                <w:lang w:val="en-GB"/>
              </w:rPr>
            </m:ctrlPr>
          </m:sSubPr>
          <m:e>
            <m:r>
              <m:rPr>
                <m:sty m:val="p"/>
              </m:rPr>
              <w:rPr>
                <w:rFonts w:ascii="Cambria Math" w:hAnsi="Cambria Math"/>
                <w:lang w:val="en-GB"/>
              </w:rPr>
              <m:t>∇</m:t>
            </m:r>
          </m:e>
          <m:sub>
            <m:r>
              <w:rPr>
                <w:rFonts w:ascii="Cambria Math" w:hAnsi="Cambria Math"/>
                <w:lang w:val="en-GB"/>
              </w:rPr>
              <m:t xml:space="preserve">μ, </m:t>
            </m:r>
            <m:r>
              <m:rPr>
                <m:sty m:val="p"/>
              </m:rPr>
              <w:rPr>
                <w:rFonts w:ascii="Cambria Math" w:hAnsi="Cambria Math"/>
                <w:lang w:val="en-GB"/>
              </w:rPr>
              <m:t>Σ</m:t>
            </m:r>
          </m:sub>
        </m:sSub>
        <m:r>
          <w:rPr>
            <w:rFonts w:ascii="Cambria Math" w:hAnsi="Cambria Math"/>
            <w:lang w:val="en-GB"/>
          </w:rPr>
          <m:t xml:space="preserve"> </m:t>
        </m:r>
        <m:sSubSup>
          <m:sSubSupPr>
            <m:ctrlPr>
              <w:rPr>
                <w:rFonts w:ascii="Cambria Math" w:hAnsi="Cambria Math"/>
                <w:i/>
                <w:lang w:val="en-GB"/>
              </w:rPr>
            </m:ctrlPr>
          </m:sSubSupPr>
          <m:e>
            <m:r>
              <w:rPr>
                <w:rFonts w:ascii="Cambria Math" w:hAnsi="Cambria Math"/>
                <w:lang w:val="en-GB"/>
              </w:rPr>
              <m:t>J</m:t>
            </m:r>
          </m:e>
          <m:sub>
            <m:r>
              <w:rPr>
                <w:rFonts w:ascii="Cambria Math" w:hAnsi="Cambria Math"/>
                <w:lang w:val="en-GB"/>
              </w:rPr>
              <m:t>LSQ</m:t>
            </m:r>
          </m:sub>
          <m:sup>
            <m:r>
              <w:rPr>
                <w:rFonts w:ascii="Cambria Math" w:hAnsi="Cambria Math"/>
                <w:lang w:val="en-GB"/>
              </w:rPr>
              <m:t>k</m:t>
            </m:r>
          </m:sup>
        </m:sSubSup>
      </m:oMath>
      <w:r w:rsidR="00040175">
        <w:rPr>
          <w:lang w:val="en-GB"/>
        </w:rPr>
        <w:t xml:space="preserve"> </w:t>
      </w:r>
      <w:r>
        <w:rPr>
          <w:lang w:val="en-GB"/>
        </w:rPr>
        <w:t>via adjoint sensitivity analysis</w:t>
      </w:r>
      <w:r w:rsidR="00EF6EBF">
        <w:rPr>
          <w:lang w:val="en-GB"/>
        </w:rPr>
        <w:t xml:space="preserve"> is appealing because it scales according to the number of </w:t>
      </w:r>
      <w:r w:rsidR="001032B4">
        <w:rPr>
          <w:lang w:val="en-GB"/>
        </w:rPr>
        <w:t>BNN</w:t>
      </w:r>
      <w:r w:rsidR="00EF6EBF">
        <w:rPr>
          <w:lang w:val="en-GB"/>
        </w:rPr>
        <w:t xml:space="preserve"> parameters</w:t>
      </w:r>
      <w:r>
        <w:rPr>
          <w:lang w:val="en-GB"/>
        </w:rPr>
        <w:t xml:space="preserve"> only (</w:t>
      </w:r>
      <w:r w:rsidR="00040175">
        <w:rPr>
          <w:lang w:val="en-GB"/>
        </w:rPr>
        <w:t>i.e.,</w:t>
      </w:r>
      <w:r>
        <w:rPr>
          <w:lang w:val="en-GB"/>
        </w:rPr>
        <w:t xml:space="preserve"> </w:t>
      </w:r>
      <m:oMath>
        <m:r>
          <m:rPr>
            <m:scr m:val="script"/>
          </m:rPr>
          <w:rPr>
            <w:rFonts w:ascii="Cambria Math" w:hAnsi="Cambria Math"/>
            <w:lang w:val="en-GB"/>
          </w:rPr>
          <m:t>O</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2n</m:t>
                </m:r>
              </m:e>
              <m:sub>
                <m:r>
                  <w:rPr>
                    <w:rFonts w:ascii="Cambria Math" w:hAnsi="Cambria Math"/>
                    <w:lang w:val="en-GB"/>
                  </w:rPr>
                  <m:t>θ</m:t>
                </m:r>
              </m:sub>
            </m:sSub>
          </m:e>
        </m:d>
      </m:oMath>
      <w:r>
        <w:rPr>
          <w:lang w:val="en-GB"/>
        </w:rPr>
        <w:t xml:space="preserve"> rather than </w:t>
      </w:r>
      <m:oMath>
        <m:r>
          <m:rPr>
            <m:scr m:val="script"/>
          </m:rPr>
          <w:rPr>
            <w:rFonts w:ascii="Cambria Math" w:hAnsi="Cambria Math"/>
            <w:lang w:val="en-GB"/>
          </w:rPr>
          <m:t>O(</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x</m:t>
            </m:r>
          </m:sub>
        </m:sSub>
        <m:sSub>
          <m:sSubPr>
            <m:ctrlPr>
              <w:rPr>
                <w:rFonts w:ascii="Cambria Math" w:hAnsi="Cambria Math"/>
                <w:i/>
                <w:lang w:val="en-GB"/>
              </w:rPr>
            </m:ctrlPr>
          </m:sSubPr>
          <m:e>
            <m:r>
              <w:rPr>
                <w:rFonts w:ascii="Cambria Math" w:hAnsi="Cambria Math"/>
                <w:lang w:val="en-GB"/>
              </w:rPr>
              <m:t>2n</m:t>
            </m:r>
          </m:e>
          <m:sub>
            <m:r>
              <w:rPr>
                <w:rFonts w:ascii="Cambria Math" w:hAnsi="Cambria Math"/>
                <w:lang w:val="en-GB"/>
              </w:rPr>
              <m:t>θ</m:t>
            </m:r>
          </m:sub>
        </m:sSub>
        <m:r>
          <w:rPr>
            <w:rFonts w:ascii="Cambria Math" w:hAnsi="Cambria Math"/>
            <w:lang w:val="en-GB"/>
          </w:rPr>
          <m:t>)</m:t>
        </m:r>
      </m:oMath>
      <w:r w:rsidR="00480604">
        <w:rPr>
          <w:lang w:val="en-GB"/>
        </w:rPr>
        <w:t xml:space="preserve"> as is the case with the forward sensitivities</w:t>
      </w:r>
      <w:r>
        <w:rPr>
          <w:lang w:val="en-GB"/>
        </w:rPr>
        <w:t>)</w:t>
      </w:r>
      <w:r w:rsidR="00480604">
        <w:rPr>
          <w:lang w:val="en-GB"/>
        </w:rPr>
        <w:t xml:space="preserve">. </w:t>
      </w:r>
      <w:r>
        <w:rPr>
          <w:lang w:val="en-GB"/>
        </w:rPr>
        <w:t>Th</w:t>
      </w:r>
      <w:r w:rsidR="00A74818">
        <w:rPr>
          <w:lang w:val="en-GB"/>
        </w:rPr>
        <w:t>e procedure follows</w:t>
      </w:r>
      <w:r>
        <w:rPr>
          <w:lang w:val="en-GB"/>
        </w:rPr>
        <w:t>. Firstly,</w:t>
      </w:r>
      <w:r w:rsidR="00480604">
        <w:rPr>
          <w:lang w:val="en-GB"/>
        </w:rPr>
        <w:t xml:space="preserve"> given a sample of the network parameters,</w:t>
      </w:r>
      <w:r>
        <w:rPr>
          <w:lang w:val="en-GB"/>
        </w:rPr>
        <w:t xml:space="preserve"> the state dynamics are integrated forward from an initial condition</w:t>
      </w:r>
      <w:r w:rsidR="00480604">
        <w:rPr>
          <w:lang w:val="en-GB"/>
        </w:rPr>
        <w:t xml:space="preserve">, </w:t>
      </w:r>
      <m:oMath>
        <m:sSup>
          <m:sSupPr>
            <m:ctrlPr>
              <w:rPr>
                <w:rFonts w:ascii="Cambria Math" w:hAnsi="Cambria Math"/>
                <w:b/>
                <w:bCs/>
                <w:i/>
                <w:lang w:val="en-GB"/>
              </w:rPr>
            </m:ctrlPr>
          </m:sSupPr>
          <m:e>
            <m:r>
              <m:rPr>
                <m:sty m:val="bi"/>
              </m:rPr>
              <w:rPr>
                <w:rFonts w:ascii="Cambria Math" w:hAnsi="Cambria Math"/>
                <w:lang w:val="en-GB"/>
              </w:rPr>
              <m:t>x</m:t>
            </m:r>
          </m:e>
          <m:sup>
            <m:r>
              <w:rPr>
                <w:rFonts w:ascii="Cambria Math" w:hAnsi="Cambria Math"/>
                <w:lang w:val="en-GB"/>
              </w:rPr>
              <m:t>k</m:t>
            </m:r>
          </m:sup>
        </m:sSup>
        <m:d>
          <m:dPr>
            <m:ctrlPr>
              <w:rPr>
                <w:rFonts w:ascii="Cambria Math" w:hAnsi="Cambria Math"/>
                <w:b/>
                <w:bCs/>
                <w:i/>
                <w:lang w:val="en-GB"/>
              </w:rPr>
            </m:ctrlPr>
          </m:dPr>
          <m:e>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0</m:t>
                </m:r>
              </m:sub>
            </m:sSub>
            <m:ctrlPr>
              <w:rPr>
                <w:rFonts w:ascii="Cambria Math" w:hAnsi="Cambria Math"/>
                <w:i/>
                <w:lang w:val="en-GB"/>
              </w:rPr>
            </m:ctrlPr>
          </m:e>
        </m:d>
        <m:r>
          <w:rPr>
            <w:rFonts w:ascii="Cambria Math" w:hAnsi="Cambria Math"/>
            <w:lang w:val="en-GB"/>
          </w:rPr>
          <m:t>=</m:t>
        </m:r>
        <m:sSubSup>
          <m:sSubSupPr>
            <m:ctrlPr>
              <w:rPr>
                <w:rFonts w:ascii="Cambria Math" w:hAnsi="Cambria Math"/>
                <w:b/>
                <w:bCs/>
                <w:i/>
                <w:lang w:val="en-GB"/>
              </w:rPr>
            </m:ctrlPr>
          </m:sSubSupPr>
          <m:e>
            <m:r>
              <m:rPr>
                <m:sty m:val="bi"/>
              </m:rPr>
              <w:rPr>
                <w:rFonts w:ascii="Cambria Math" w:hAnsi="Cambria Math"/>
                <w:lang w:val="en-GB"/>
              </w:rPr>
              <m:t>x</m:t>
            </m:r>
          </m:e>
          <m:sub>
            <m:r>
              <w:rPr>
                <w:rFonts w:ascii="Cambria Math" w:hAnsi="Cambria Math"/>
                <w:lang w:val="en-GB"/>
              </w:rPr>
              <m:t>0</m:t>
            </m:r>
            <m:ctrlPr>
              <w:rPr>
                <w:rFonts w:ascii="Cambria Math" w:hAnsi="Cambria Math"/>
                <w:i/>
                <w:lang w:val="en-GB"/>
              </w:rPr>
            </m:ctrlPr>
          </m:sub>
          <m:sup>
            <m:r>
              <w:rPr>
                <w:rFonts w:ascii="Cambria Math" w:hAnsi="Cambria Math"/>
                <w:lang w:val="en-GB"/>
              </w:rPr>
              <m:t>k</m:t>
            </m:r>
          </m:sup>
        </m:sSubSup>
      </m:oMath>
      <w:r w:rsidR="00A03621">
        <w:rPr>
          <w:lang w:val="en-GB"/>
        </w:rPr>
        <w:t>. T</w:t>
      </w:r>
      <w:r>
        <w:rPr>
          <w:lang w:val="en-GB"/>
        </w:rPr>
        <w:t>he solution</w:t>
      </w:r>
      <w:r w:rsidR="006C5A55">
        <w:rPr>
          <w:lang w:val="en-GB"/>
        </w:rPr>
        <w:t xml:space="preserve">, </w:t>
      </w:r>
      <m:oMath>
        <m:sSup>
          <m:sSupPr>
            <m:ctrlPr>
              <w:rPr>
                <w:rFonts w:ascii="Cambria Math" w:hAnsi="Cambria Math"/>
                <w:i/>
                <w:lang w:val="en-GB"/>
              </w:rPr>
            </m:ctrlPr>
          </m:sSupPr>
          <m:e>
            <m:r>
              <m:rPr>
                <m:sty m:val="bi"/>
              </m:rPr>
              <w:rPr>
                <w:rFonts w:ascii="Cambria Math" w:hAnsi="Cambria Math"/>
                <w:lang w:val="en-GB"/>
              </w:rPr>
              <m:t>x</m:t>
            </m:r>
            <m:ctrlPr>
              <w:rPr>
                <w:rFonts w:ascii="Cambria Math" w:hAnsi="Cambria Math"/>
                <w:b/>
                <w:bCs/>
                <w:i/>
                <w:lang w:val="en-GB"/>
              </w:rPr>
            </m:ctrlPr>
          </m:e>
          <m:sup>
            <m:r>
              <w:rPr>
                <w:rFonts w:ascii="Cambria Math" w:hAnsi="Cambria Math"/>
                <w:lang w:val="en-GB"/>
              </w:rPr>
              <m:t>k</m:t>
            </m:r>
          </m:sup>
        </m:sSup>
        <m:r>
          <w:rPr>
            <w:rFonts w:ascii="Cambria Math" w:hAnsi="Cambria Math"/>
            <w:lang w:val="en-GB"/>
          </w:rPr>
          <m:t>(t)</m:t>
        </m:r>
      </m:oMath>
      <w:r w:rsidR="006C5A55">
        <w:rPr>
          <w:lang w:val="en-GB"/>
        </w:rPr>
        <w:t>,</w:t>
      </w:r>
      <w:r>
        <w:rPr>
          <w:lang w:val="en-GB"/>
        </w:rPr>
        <w:t xml:space="preserve"> is stored in memory at checkpoints over the horizon. The cost is also evaluated at the discrete points in the</w:t>
      </w:r>
      <w:r w:rsidR="00480604">
        <w:rPr>
          <w:lang w:val="en-GB"/>
        </w:rPr>
        <w:t xml:space="preserve"> time</w:t>
      </w:r>
      <w:r>
        <w:rPr>
          <w:lang w:val="en-GB"/>
        </w:rPr>
        <w:t xml:space="preserve"> horizon for which one has measurements</w:t>
      </w:r>
      <w:r w:rsidR="00480604">
        <w:rPr>
          <w:lang w:val="en-GB"/>
        </w:rPr>
        <w:t xml:space="preserve">, </w:t>
      </w:r>
      <m:oMath>
        <m:sSup>
          <m:sSupPr>
            <m:ctrlPr>
              <w:rPr>
                <w:rFonts w:ascii="Cambria Math" w:hAnsi="Cambria Math"/>
                <w:i/>
                <w:lang w:val="en-GB"/>
              </w:rPr>
            </m:ctrlPr>
          </m:sSupPr>
          <m:e>
            <m:r>
              <w:rPr>
                <w:rFonts w:ascii="Cambria Math" w:hAnsi="Cambria Math"/>
                <w:lang w:val="en-GB"/>
              </w:rPr>
              <m:t>ϕ</m:t>
            </m:r>
          </m:e>
          <m:sup>
            <m:r>
              <w:rPr>
                <w:rFonts w:ascii="Cambria Math" w:hAnsi="Cambria Math"/>
                <w:lang w:val="en-GB"/>
              </w:rPr>
              <m:t>n</m:t>
            </m:r>
          </m:sup>
        </m:sSup>
        <m:d>
          <m:dPr>
            <m:ctrlPr>
              <w:rPr>
                <w:rFonts w:ascii="Cambria Math" w:hAnsi="Cambria Math"/>
                <w:i/>
                <w:lang w:val="en-GB"/>
              </w:rPr>
            </m:ctrlPr>
          </m:dPr>
          <m:e>
            <m:sSup>
              <m:sSupPr>
                <m:ctrlPr>
                  <w:rPr>
                    <w:rFonts w:ascii="Cambria Math" w:hAnsi="Cambria Math"/>
                    <w:i/>
                    <w:lang w:val="en-GB"/>
                  </w:rPr>
                </m:ctrlPr>
              </m:sSupPr>
              <m:e>
                <m:r>
                  <m:rPr>
                    <m:sty m:val="bi"/>
                  </m:rPr>
                  <w:rPr>
                    <w:rFonts w:ascii="Cambria Math" w:hAnsi="Cambria Math"/>
                    <w:lang w:val="en-GB"/>
                  </w:rPr>
                  <m:t>x</m:t>
                </m:r>
              </m:e>
              <m:sup>
                <m:r>
                  <w:rPr>
                    <w:rFonts w:ascii="Cambria Math" w:hAnsi="Cambria Math"/>
                    <w:lang w:val="en-GB"/>
                  </w:rPr>
                  <m:t>k</m:t>
                </m:r>
              </m:sup>
            </m:sSup>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n</m:t>
                    </m:r>
                  </m:sub>
                </m:sSub>
              </m:e>
            </m:d>
            <m:r>
              <w:rPr>
                <w:rFonts w:ascii="Cambria Math" w:hAnsi="Cambria Math"/>
                <w:lang w:val="en-GB"/>
              </w:rPr>
              <m:t xml:space="preserve">, </m:t>
            </m:r>
            <m:sSup>
              <m:sSupPr>
                <m:ctrlPr>
                  <w:rPr>
                    <w:rFonts w:ascii="Cambria Math" w:hAnsi="Cambria Math"/>
                    <w:i/>
                    <w:lang w:val="en-GB"/>
                  </w:rPr>
                </m:ctrlPr>
              </m:sSupPr>
              <m:e>
                <m:r>
                  <w:rPr>
                    <w:rFonts w:ascii="Cambria Math" w:hAnsi="Cambria Math"/>
                    <w:lang w:val="en-GB"/>
                  </w:rPr>
                  <m:t>θ</m:t>
                </m:r>
              </m:e>
              <m:sup>
                <m:r>
                  <w:rPr>
                    <w:rFonts w:ascii="Cambria Math" w:hAnsi="Cambria Math"/>
                    <w:lang w:val="en-GB"/>
                  </w:rPr>
                  <m:t>k</m:t>
                </m:r>
              </m:sup>
            </m:sSup>
          </m:e>
        </m:d>
        <m:r>
          <w:rPr>
            <w:rFonts w:ascii="Cambria Math" w:hAnsi="Cambria Math"/>
            <w:lang w:val="en-GB"/>
          </w:rPr>
          <m:t xml:space="preserve"> ∀n,</m:t>
        </m:r>
      </m:oMath>
      <w:r>
        <w:rPr>
          <w:lang w:val="en-GB"/>
        </w:rPr>
        <w:t xml:space="preserve"> and stored in memory. This enables definition of the adjoint ODE system</w:t>
      </w:r>
      <w:r w:rsidR="00480604">
        <w:rPr>
          <w:lang w:val="en-GB"/>
        </w:rPr>
        <w:t>,</w:t>
      </w:r>
      <w:r>
        <w:rPr>
          <w:lang w:val="en-GB"/>
        </w:rPr>
        <w:t xml:space="preserve"> the solution of which</w:t>
      </w:r>
      <w:r w:rsidR="00480604">
        <w:rPr>
          <w:lang w:val="en-GB"/>
        </w:rPr>
        <w:t xml:space="preserve">, </w:t>
      </w:r>
      <m:oMath>
        <m:sSup>
          <m:sSupPr>
            <m:ctrlPr>
              <w:rPr>
                <w:rFonts w:ascii="Cambria Math" w:hAnsi="Cambria Math"/>
                <w:i/>
                <w:lang w:val="en-GB"/>
              </w:rPr>
            </m:ctrlPr>
          </m:sSupPr>
          <m:e>
            <m:r>
              <m:rPr>
                <m:sty m:val="bi"/>
              </m:rPr>
              <w:rPr>
                <w:rFonts w:ascii="Cambria Math" w:hAnsi="Cambria Math"/>
                <w:lang w:val="en-GB"/>
              </w:rPr>
              <m:t>λ</m:t>
            </m:r>
          </m:e>
          <m:sup>
            <m:r>
              <w:rPr>
                <w:rFonts w:ascii="Cambria Math" w:hAnsi="Cambria Math"/>
                <w:lang w:val="en-GB"/>
              </w:rPr>
              <m:t>k</m:t>
            </m:r>
          </m:sup>
        </m:sSup>
        <m:d>
          <m:dPr>
            <m:ctrlPr>
              <w:rPr>
                <w:rFonts w:ascii="Cambria Math" w:hAnsi="Cambria Math"/>
                <w:i/>
                <w:lang w:val="en-GB"/>
              </w:rPr>
            </m:ctrlPr>
          </m:dPr>
          <m:e>
            <m:r>
              <w:rPr>
                <w:rFonts w:ascii="Cambria Math" w:hAnsi="Cambria Math"/>
                <w:lang w:val="en-GB"/>
              </w:rPr>
              <m:t>t</m:t>
            </m:r>
          </m:e>
        </m:d>
        <m:r>
          <w:rPr>
            <w:rFonts w:ascii="Cambria Math" w:hAnsi="Cambria Math"/>
            <w:lang w:val="en-GB"/>
          </w:rPr>
          <m:t>∈</m:t>
        </m:r>
        <m:sSup>
          <m:sSupPr>
            <m:ctrlPr>
              <w:rPr>
                <w:rFonts w:ascii="Cambria Math" w:hAnsi="Cambria Math"/>
                <w:i/>
                <w:lang w:val="en-GB"/>
              </w:rPr>
            </m:ctrlPr>
          </m:sSupPr>
          <m:e>
            <m:r>
              <m:rPr>
                <m:scr m:val="double-struck"/>
              </m:rPr>
              <w:rPr>
                <w:rFonts w:ascii="Cambria Math" w:hAnsi="Cambria Math"/>
                <w:lang w:val="en-GB"/>
              </w:rPr>
              <m:t>R</m:t>
            </m:r>
          </m:e>
          <m:sup>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x</m:t>
                </m:r>
              </m:sub>
            </m:sSub>
          </m:sup>
        </m:sSup>
        <m:r>
          <w:rPr>
            <w:rFonts w:ascii="Cambria Math" w:hAnsi="Cambria Math"/>
            <w:lang w:val="en-GB"/>
          </w:rPr>
          <m:t>,</m:t>
        </m:r>
      </m:oMath>
      <w:r>
        <w:rPr>
          <w:lang w:val="en-GB"/>
        </w:rPr>
        <w:t xml:space="preserve"> is identified by solving a terminal value problem</w:t>
      </w:r>
      <w:r w:rsidR="00480604">
        <w:rPr>
          <w:lang w:val="en-GB"/>
        </w:rPr>
        <w:t xml:space="preserve">, starting from the end of the horizon,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N</m:t>
            </m:r>
          </m:sub>
        </m:sSub>
      </m:oMath>
      <w:r w:rsidR="00480604">
        <w:rPr>
          <w:lang w:val="en-GB"/>
        </w:rPr>
        <w:t xml:space="preserve">, and proceeding backwards towards the initial time,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0</m:t>
            </m:r>
          </m:sub>
        </m:sSub>
      </m:oMath>
      <w:r w:rsidR="00480604">
        <w:rPr>
          <w:lang w:val="en-GB"/>
        </w:rPr>
        <w:t xml:space="preserve">. The terminal condition is defined by </w:t>
      </w:r>
      <w:r w:rsidR="00432922">
        <w:rPr>
          <w:lang w:val="en-GB"/>
        </w:rPr>
        <w:t>the partial derivatives</w:t>
      </w:r>
      <w:r w:rsidR="00430454">
        <w:rPr>
          <w:lang w:val="en-GB"/>
        </w:rPr>
        <w:t xml:space="preserve"> of the terminal cost with respect to the state,</w:t>
      </w:r>
      <w:r w:rsidR="00432922">
        <w:rPr>
          <w:lang w:val="en-GB"/>
        </w:rPr>
        <w:t xml:space="preserve"> </w:t>
      </w:r>
      <m:oMath>
        <m:sSup>
          <m:sSupPr>
            <m:ctrlPr>
              <w:rPr>
                <w:rFonts w:ascii="Cambria Math" w:hAnsi="Cambria Math"/>
                <w:i/>
                <w:lang w:val="en-GB"/>
              </w:rPr>
            </m:ctrlPr>
          </m:sSupPr>
          <m:e>
            <m:r>
              <m:rPr>
                <m:sty m:val="bi"/>
              </m:rPr>
              <w:rPr>
                <w:rFonts w:ascii="Cambria Math" w:hAnsi="Cambria Math"/>
                <w:lang w:val="en-GB"/>
              </w:rPr>
              <m:t>λ</m:t>
            </m:r>
          </m:e>
          <m:sup>
            <m:r>
              <w:rPr>
                <w:rFonts w:ascii="Cambria Math" w:hAnsi="Cambria Math"/>
                <w:lang w:val="en-GB"/>
              </w:rPr>
              <m:t>k</m:t>
            </m:r>
          </m:sup>
        </m:sSup>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N</m:t>
                </m:r>
              </m:sub>
            </m:sSub>
          </m:e>
        </m:d>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ϕ</m:t>
            </m:r>
          </m:e>
          <m:sub>
            <m:r>
              <m:rPr>
                <m:sty m:val="bi"/>
              </m:rPr>
              <w:rPr>
                <w:rFonts w:ascii="Cambria Math" w:hAnsi="Cambria Math"/>
                <w:lang w:val="en-GB"/>
              </w:rPr>
              <m:t>x</m:t>
            </m:r>
          </m:sub>
          <m:sup>
            <m:r>
              <w:rPr>
                <w:rFonts w:ascii="Cambria Math" w:hAnsi="Cambria Math"/>
                <w:lang w:val="en-GB"/>
              </w:rPr>
              <m:t>N</m:t>
            </m:r>
          </m:sup>
        </m:sSubSup>
        <m:r>
          <w:rPr>
            <w:rFonts w:ascii="Cambria Math" w:hAnsi="Cambria Math"/>
            <w:lang w:val="en-GB"/>
          </w:rPr>
          <m:t>(</m:t>
        </m:r>
        <m:sSup>
          <m:sSupPr>
            <m:ctrlPr>
              <w:rPr>
                <w:rFonts w:ascii="Cambria Math" w:hAnsi="Cambria Math"/>
                <w:b/>
                <w:bCs/>
                <w:i/>
                <w:lang w:val="en-GB"/>
              </w:rPr>
            </m:ctrlPr>
          </m:sSupPr>
          <m:e>
            <m:r>
              <m:rPr>
                <m:sty m:val="bi"/>
              </m:rPr>
              <w:rPr>
                <w:rFonts w:ascii="Cambria Math" w:hAnsi="Cambria Math"/>
                <w:lang w:val="en-GB"/>
              </w:rPr>
              <m:t>x</m:t>
            </m:r>
            <m:ctrlPr>
              <w:rPr>
                <w:rFonts w:ascii="Cambria Math" w:hAnsi="Cambria Math"/>
                <w:i/>
                <w:lang w:val="en-GB"/>
              </w:rPr>
            </m:ctrlPr>
          </m:e>
          <m:sup>
            <m:r>
              <w:rPr>
                <w:rFonts w:ascii="Cambria Math" w:hAnsi="Cambria Math"/>
                <w:lang w:val="en-GB"/>
              </w:rPr>
              <m:t>k</m:t>
            </m:r>
          </m:sup>
        </m:sSup>
        <m:d>
          <m:dPr>
            <m:ctrlPr>
              <w:rPr>
                <w:rFonts w:ascii="Cambria Math" w:hAnsi="Cambria Math"/>
                <w:b/>
                <w:bCs/>
                <w:i/>
                <w:lang w:val="en-GB"/>
              </w:rPr>
            </m:ctrlPr>
          </m:dPr>
          <m:e>
            <m:sSub>
              <m:sSubPr>
                <m:ctrlPr>
                  <w:rPr>
                    <w:rFonts w:ascii="Cambria Math" w:hAnsi="Cambria Math"/>
                    <w:i/>
                    <w:lang w:val="en-GB"/>
                  </w:rPr>
                </m:ctrlPr>
              </m:sSubPr>
              <m:e>
                <m:r>
                  <w:rPr>
                    <w:rFonts w:ascii="Cambria Math" w:hAnsi="Cambria Math"/>
                    <w:lang w:val="en-GB"/>
                  </w:rPr>
                  <m:t>t</m:t>
                </m:r>
                <m:ctrlPr>
                  <w:rPr>
                    <w:rFonts w:ascii="Cambria Math" w:hAnsi="Cambria Math"/>
                    <w:b/>
                    <w:bCs/>
                    <w:i/>
                    <w:lang w:val="en-GB"/>
                  </w:rPr>
                </m:ctrlPr>
              </m:e>
              <m:sub>
                <m:r>
                  <w:rPr>
                    <w:rFonts w:ascii="Cambria Math" w:hAnsi="Cambria Math"/>
                    <w:lang w:val="en-GB"/>
                  </w:rPr>
                  <m:t>N</m:t>
                </m:r>
              </m:sub>
            </m:sSub>
            <m:ctrlPr>
              <w:rPr>
                <w:rFonts w:ascii="Cambria Math" w:hAnsi="Cambria Math"/>
                <w:i/>
                <w:lang w:val="en-GB"/>
              </w:rPr>
            </m:ctrlPr>
          </m:e>
        </m:d>
        <m:r>
          <w:rPr>
            <w:rFonts w:ascii="Cambria Math" w:hAnsi="Cambria Math"/>
            <w:lang w:val="en-GB"/>
          </w:rPr>
          <m:t>,</m:t>
        </m:r>
        <m:sSup>
          <m:sSupPr>
            <m:ctrlPr>
              <w:rPr>
                <w:rFonts w:ascii="Cambria Math" w:hAnsi="Cambria Math"/>
                <w:i/>
                <w:lang w:val="en-GB"/>
              </w:rPr>
            </m:ctrlPr>
          </m:sSupPr>
          <m:e>
            <m:r>
              <w:rPr>
                <w:rFonts w:ascii="Cambria Math" w:hAnsi="Cambria Math"/>
                <w:lang w:val="en-GB"/>
              </w:rPr>
              <m:t>θ</m:t>
            </m:r>
          </m:e>
          <m:sup>
            <m:r>
              <w:rPr>
                <w:rFonts w:ascii="Cambria Math" w:hAnsi="Cambria Math"/>
                <w:lang w:val="en-GB"/>
              </w:rPr>
              <m:t>k</m:t>
            </m:r>
          </m:sup>
        </m:sSup>
        <m:r>
          <w:rPr>
            <w:rFonts w:ascii="Cambria Math" w:hAnsi="Cambria Math"/>
            <w:lang w:val="en-GB"/>
          </w:rPr>
          <m:t>)</m:t>
        </m:r>
      </m:oMath>
      <w:r w:rsidR="00430454">
        <w:rPr>
          <w:lang w:val="en-GB"/>
        </w:rPr>
        <w:t>. Due to the discrete nature of the ob</w:t>
      </w:r>
      <w:proofErr w:type="spellStart"/>
      <w:r w:rsidR="00430454">
        <w:rPr>
          <w:lang w:val="en-GB"/>
        </w:rPr>
        <w:t>jective</w:t>
      </w:r>
      <w:proofErr w:type="spellEnd"/>
      <w:r w:rsidR="00430454">
        <w:rPr>
          <w:lang w:val="en-GB"/>
        </w:rPr>
        <w:t>, discontinuities exist in the adjoint solution, which is enforced via a jump condition.</w:t>
      </w:r>
      <w:r w:rsidR="000B4FE2">
        <w:rPr>
          <w:lang w:val="en-GB"/>
        </w:rPr>
        <w:t xml:space="preserve"> </w:t>
      </w:r>
      <w:r w:rsidR="00430454">
        <w:rPr>
          <w:lang w:val="en-GB"/>
        </w:rPr>
        <w:t>With the availability of both the state and adjoint solutions, as well as evaluations of the cost function, we can</w:t>
      </w:r>
      <w:r w:rsidR="001235C8">
        <w:rPr>
          <w:lang w:val="en-GB"/>
        </w:rPr>
        <w:t xml:space="preserve"> </w:t>
      </w:r>
      <w:r w:rsidR="00430454">
        <w:rPr>
          <w:lang w:val="en-GB"/>
        </w:rPr>
        <w:t xml:space="preserve">calculate the </w:t>
      </w:r>
      <w:r w:rsidR="00B123D6">
        <w:rPr>
          <w:lang w:val="en-GB"/>
        </w:rPr>
        <w:t>partial derivative</w:t>
      </w:r>
      <w:r w:rsidR="00430454">
        <w:rPr>
          <w:lang w:val="en-GB"/>
        </w:rPr>
        <w:t xml:space="preserve"> of the least squares</w:t>
      </w:r>
      <w:r w:rsidR="001235C8">
        <w:rPr>
          <w:lang w:val="en-GB"/>
        </w:rPr>
        <w:t xml:space="preserve"> objective</w:t>
      </w:r>
      <w:r w:rsidR="00430454">
        <w:rPr>
          <w:lang w:val="en-GB"/>
        </w:rPr>
        <w:t xml:space="preserve"> with respect to the </w:t>
      </w:r>
      <m:oMath>
        <m:sSup>
          <m:sSupPr>
            <m:ctrlPr>
              <w:rPr>
                <w:rFonts w:ascii="Cambria Math" w:hAnsi="Cambria Math"/>
                <w:i/>
                <w:lang w:val="en-GB"/>
              </w:rPr>
            </m:ctrlPr>
          </m:sSupPr>
          <m:e>
            <m:r>
              <w:rPr>
                <w:rFonts w:ascii="Cambria Math" w:hAnsi="Cambria Math"/>
                <w:lang w:val="en-GB"/>
              </w:rPr>
              <m:t>j</m:t>
            </m:r>
          </m:e>
          <m:sup>
            <m:r>
              <w:rPr>
                <w:rFonts w:ascii="Cambria Math" w:hAnsi="Cambria Math"/>
                <w:lang w:val="en-GB"/>
              </w:rPr>
              <m:t>th</m:t>
            </m:r>
          </m:sup>
        </m:sSup>
      </m:oMath>
      <w:r w:rsidR="00B123D6">
        <w:rPr>
          <w:i/>
          <w:iCs/>
          <w:lang w:val="en-GB"/>
        </w:rPr>
        <w:t xml:space="preserve"> </w:t>
      </w:r>
      <w:r w:rsidR="00430454">
        <w:rPr>
          <w:lang w:val="en-GB"/>
        </w:rPr>
        <w:t>variational parameter as</w:t>
      </w:r>
      <w:r w:rsidR="00D57282">
        <w:rPr>
          <w:lang w:val="en-GB"/>
        </w:rPr>
        <w:t xml:space="preserve"> </w:t>
      </w:r>
      <w:r w:rsidR="005E3B8E">
        <w:rPr>
          <w:lang w:val="en-GB"/>
        </w:rPr>
        <w:t>(</w:t>
      </w:r>
      <w:proofErr w:type="spellStart"/>
      <w:r w:rsidR="005E3B8E">
        <w:rPr>
          <w:lang w:val="en-GB"/>
        </w:rPr>
        <w:t>Chachuat</w:t>
      </w:r>
      <w:proofErr w:type="spellEnd"/>
      <w:r w:rsidR="005E3B8E">
        <w:rPr>
          <w:lang w:val="en-GB"/>
        </w:rPr>
        <w:t>, 2007)</w:t>
      </w:r>
      <w:r w:rsidR="00430454">
        <w:rPr>
          <w:lang w:val="en-GB"/>
        </w:rPr>
        <w:t>:</w:t>
      </w:r>
    </w:p>
    <w:tbl>
      <w:tblPr>
        <w:tblW w:w="7118" w:type="dxa"/>
        <w:tblLook w:val="04A0" w:firstRow="1" w:lastRow="0" w:firstColumn="1" w:lastColumn="0" w:noHBand="0" w:noVBand="1"/>
      </w:tblPr>
      <w:tblGrid>
        <w:gridCol w:w="6164"/>
        <w:gridCol w:w="954"/>
      </w:tblGrid>
      <w:tr w:rsidR="00D36973" w:rsidRPr="00A94774" w14:paraId="722E31EE" w14:textId="77777777" w:rsidTr="00D36973">
        <w:tc>
          <w:tcPr>
            <w:tcW w:w="6164" w:type="dxa"/>
            <w:shd w:val="clear" w:color="auto" w:fill="auto"/>
            <w:vAlign w:val="center"/>
          </w:tcPr>
          <w:p w14:paraId="57C80871" w14:textId="2850CBDD" w:rsidR="00D36973" w:rsidRPr="00D36973" w:rsidRDefault="00F84CE9" w:rsidP="000B4FE2">
            <w:pPr>
              <w:pStyle w:val="Els-body-text"/>
              <w:rPr>
                <w:lang w:val="en-GB"/>
              </w:rPr>
            </w:pPr>
            <m:oMathPara>
              <m:oMath>
                <m:sSub>
                  <m:sSubPr>
                    <m:ctrlPr>
                      <w:rPr>
                        <w:rFonts w:ascii="Cambria Math" w:hAnsi="Cambria Math"/>
                        <w:i/>
                        <w:lang w:val="en-GB"/>
                      </w:rPr>
                    </m:ctrlPr>
                  </m:sSubPr>
                  <m:e>
                    <m:r>
                      <m:rPr>
                        <m:sty m:val="p"/>
                      </m:rPr>
                      <w:rPr>
                        <w:rFonts w:ascii="Cambria Math" w:hAnsi="Cambria Math"/>
                        <w:lang w:val="en-GB"/>
                      </w:rPr>
                      <m:t>∇</m:t>
                    </m:r>
                    <m:ctrlPr>
                      <w:rPr>
                        <w:rFonts w:ascii="Cambria Math" w:hAnsi="Cambria Math"/>
                        <w:lang w:val="en-GB"/>
                      </w:rPr>
                    </m:ctrlPr>
                  </m:e>
                  <m:sub>
                    <m:sSub>
                      <m:sSubPr>
                        <m:ctrlPr>
                          <w:rPr>
                            <w:rFonts w:ascii="Cambria Math" w:hAnsi="Cambria Math"/>
                            <w:lang w:val="en-GB"/>
                          </w:rPr>
                        </m:ctrlPr>
                      </m:sSubPr>
                      <m:e>
                        <m:d>
                          <m:dPr>
                            <m:begChr m:val="["/>
                            <m:endChr m:val="]"/>
                            <m:ctrlPr>
                              <w:rPr>
                                <w:rFonts w:ascii="Cambria Math" w:hAnsi="Cambria Math"/>
                                <w:i/>
                                <w:lang w:val="en-GB"/>
                              </w:rPr>
                            </m:ctrlPr>
                          </m:dPr>
                          <m:e>
                            <m:r>
                              <w:rPr>
                                <w:rFonts w:ascii="Cambria Math" w:hAnsi="Cambria Math"/>
                                <w:lang w:val="en-GB"/>
                              </w:rPr>
                              <m:t>μ,</m:t>
                            </m:r>
                            <m:r>
                              <m:rPr>
                                <m:sty m:val="p"/>
                              </m:rPr>
                              <w:rPr>
                                <w:rFonts w:ascii="Cambria Math" w:hAnsi="Cambria Math"/>
                                <w:lang w:val="en-GB"/>
                              </w:rPr>
                              <m:t>Σ</m:t>
                            </m:r>
                            <m:ctrlPr>
                              <w:rPr>
                                <w:rFonts w:ascii="Cambria Math" w:hAnsi="Cambria Math"/>
                                <w:lang w:val="en-GB"/>
                              </w:rPr>
                            </m:ctrlPr>
                          </m:e>
                        </m:d>
                      </m:e>
                      <m:sub>
                        <m:r>
                          <m:rPr>
                            <m:sty m:val="p"/>
                          </m:rPr>
                          <w:rPr>
                            <w:rFonts w:ascii="Cambria Math" w:hAnsi="Cambria Math"/>
                            <w:lang w:val="en-GB"/>
                          </w:rPr>
                          <m:t>j</m:t>
                        </m:r>
                      </m:sub>
                    </m:sSub>
                  </m:sub>
                </m:sSub>
                <m:r>
                  <w:rPr>
                    <w:rFonts w:ascii="Cambria Math" w:hAnsi="Cambria Math"/>
                    <w:lang w:val="en-GB"/>
                  </w:rPr>
                  <m:t xml:space="preserve"> </m:t>
                </m:r>
                <m:sSubSup>
                  <m:sSubSupPr>
                    <m:ctrlPr>
                      <w:rPr>
                        <w:rFonts w:ascii="Cambria Math" w:hAnsi="Cambria Math"/>
                        <w:i/>
                        <w:lang w:val="en-GB"/>
                      </w:rPr>
                    </m:ctrlPr>
                  </m:sSubSupPr>
                  <m:e>
                    <m:r>
                      <w:rPr>
                        <w:rFonts w:ascii="Cambria Math" w:hAnsi="Cambria Math"/>
                        <w:lang w:val="en-GB"/>
                      </w:rPr>
                      <m:t>J</m:t>
                    </m:r>
                  </m:e>
                  <m:sub>
                    <m:r>
                      <w:rPr>
                        <w:rFonts w:ascii="Cambria Math" w:hAnsi="Cambria Math"/>
                        <w:lang w:val="en-GB"/>
                      </w:rPr>
                      <m:t>LSQ</m:t>
                    </m:r>
                  </m:sub>
                  <m:sup>
                    <m:r>
                      <w:rPr>
                        <w:rFonts w:ascii="Cambria Math" w:hAnsi="Cambria Math"/>
                        <w:lang w:val="en-GB"/>
                      </w:rPr>
                      <m:t>k</m:t>
                    </m:r>
                  </m:sup>
                </m:sSubSup>
                <m:r>
                  <w:rPr>
                    <w:rFonts w:ascii="Cambria Math" w:hAnsi="Cambria Math"/>
                    <w:lang w:val="en-GB"/>
                  </w:rPr>
                  <m:t>=</m:t>
                </m:r>
                <m:nary>
                  <m:naryPr>
                    <m:chr m:val="∑"/>
                    <m:ctrlPr>
                      <w:rPr>
                        <w:rFonts w:ascii="Cambria Math" w:hAnsi="Cambria Math"/>
                        <w:i/>
                        <w:lang w:val="en-GB"/>
                      </w:rPr>
                    </m:ctrlPr>
                  </m:naryPr>
                  <m:sub>
                    <m:r>
                      <w:rPr>
                        <w:rFonts w:ascii="Cambria Math" w:hAnsi="Cambria Math"/>
                        <w:lang w:val="en-GB"/>
                      </w:rPr>
                      <m:t>n=1</m:t>
                    </m:r>
                  </m:sub>
                  <m:sup>
                    <m:r>
                      <w:rPr>
                        <w:rFonts w:ascii="Cambria Math" w:hAnsi="Cambria Math"/>
                        <w:lang w:val="en-GB"/>
                      </w:rPr>
                      <m:t>N</m:t>
                    </m:r>
                  </m:sup>
                  <m:e>
                    <m:d>
                      <m:dPr>
                        <m:begChr m:val="["/>
                        <m:endChr m:val="]"/>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ϕ</m:t>
                            </m:r>
                          </m:e>
                          <m:sub>
                            <m:sSub>
                              <m:sSubPr>
                                <m:ctrlPr>
                                  <w:rPr>
                                    <w:rFonts w:ascii="Cambria Math" w:hAnsi="Cambria Math"/>
                                    <w:lang w:val="en-GB"/>
                                  </w:rPr>
                                </m:ctrlPr>
                              </m:sSubPr>
                              <m:e>
                                <m:d>
                                  <m:dPr>
                                    <m:begChr m:val="["/>
                                    <m:endChr m:val="]"/>
                                    <m:ctrlPr>
                                      <w:rPr>
                                        <w:rFonts w:ascii="Cambria Math" w:hAnsi="Cambria Math"/>
                                        <w:i/>
                                        <w:lang w:val="en-GB"/>
                                      </w:rPr>
                                    </m:ctrlPr>
                                  </m:dPr>
                                  <m:e>
                                    <m:r>
                                      <w:rPr>
                                        <w:rFonts w:ascii="Cambria Math" w:hAnsi="Cambria Math"/>
                                        <w:lang w:val="en-GB"/>
                                      </w:rPr>
                                      <m:t>μ,</m:t>
                                    </m:r>
                                    <m:r>
                                      <m:rPr>
                                        <m:sty m:val="p"/>
                                      </m:rPr>
                                      <w:rPr>
                                        <w:rFonts w:ascii="Cambria Math" w:hAnsi="Cambria Math"/>
                                        <w:lang w:val="en-GB"/>
                                      </w:rPr>
                                      <m:t>Σ</m:t>
                                    </m:r>
                                    <m:ctrlPr>
                                      <w:rPr>
                                        <w:rFonts w:ascii="Cambria Math" w:hAnsi="Cambria Math"/>
                                        <w:lang w:val="en-GB"/>
                                      </w:rPr>
                                    </m:ctrlPr>
                                  </m:e>
                                </m:d>
                              </m:e>
                              <m:sub>
                                <m:r>
                                  <m:rPr>
                                    <m:sty m:val="p"/>
                                  </m:rPr>
                                  <w:rPr>
                                    <w:rFonts w:ascii="Cambria Math" w:hAnsi="Cambria Math"/>
                                    <w:lang w:val="en-GB"/>
                                  </w:rPr>
                                  <m:t>j</m:t>
                                </m:r>
                              </m:sub>
                            </m:sSub>
                          </m:sub>
                          <m:sup>
                            <m:r>
                              <w:rPr>
                                <w:rFonts w:ascii="Cambria Math" w:hAnsi="Cambria Math"/>
                                <w:lang w:val="en-GB"/>
                              </w:rPr>
                              <m:t>n</m:t>
                            </m:r>
                          </m:sup>
                        </m:sSubSup>
                        <m:d>
                          <m:dPr>
                            <m:ctrlPr>
                              <w:rPr>
                                <w:rFonts w:ascii="Cambria Math" w:hAnsi="Cambria Math"/>
                                <w:i/>
                                <w:lang w:val="en-GB"/>
                              </w:rPr>
                            </m:ctrlPr>
                          </m:dPr>
                          <m:e>
                            <m:sSup>
                              <m:sSupPr>
                                <m:ctrlPr>
                                  <w:rPr>
                                    <w:rFonts w:ascii="Cambria Math" w:hAnsi="Cambria Math"/>
                                    <w:i/>
                                    <w:lang w:val="en-GB"/>
                                  </w:rPr>
                                </m:ctrlPr>
                              </m:sSupPr>
                              <m:e>
                                <m:r>
                                  <m:rPr>
                                    <m:sty m:val="bi"/>
                                  </m:rPr>
                                  <w:rPr>
                                    <w:rFonts w:ascii="Cambria Math" w:hAnsi="Cambria Math"/>
                                    <w:lang w:val="en-GB"/>
                                  </w:rPr>
                                  <m:t>x</m:t>
                                </m:r>
                              </m:e>
                              <m:sup>
                                <m:r>
                                  <w:rPr>
                                    <w:rFonts w:ascii="Cambria Math" w:hAnsi="Cambria Math"/>
                                    <w:lang w:val="en-GB"/>
                                  </w:rPr>
                                  <m:t>k</m:t>
                                </m:r>
                              </m:sup>
                            </m:sSup>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n</m:t>
                                    </m:r>
                                  </m:sub>
                                </m:sSub>
                              </m:e>
                            </m:d>
                            <m:r>
                              <w:rPr>
                                <w:rFonts w:ascii="Cambria Math" w:hAnsi="Cambria Math"/>
                                <w:lang w:val="en-GB"/>
                              </w:rPr>
                              <m:t xml:space="preserve">, </m:t>
                            </m:r>
                            <m:sSup>
                              <m:sSupPr>
                                <m:ctrlPr>
                                  <w:rPr>
                                    <w:rFonts w:ascii="Cambria Math" w:hAnsi="Cambria Math"/>
                                    <w:i/>
                                    <w:lang w:val="en-GB"/>
                                  </w:rPr>
                                </m:ctrlPr>
                              </m:sSupPr>
                              <m:e>
                                <m:r>
                                  <w:rPr>
                                    <w:rFonts w:ascii="Cambria Math" w:hAnsi="Cambria Math"/>
                                    <w:lang w:val="en-GB"/>
                                  </w:rPr>
                                  <m:t>θ</m:t>
                                </m:r>
                              </m:e>
                              <m:sup>
                                <m:r>
                                  <w:rPr>
                                    <w:rFonts w:ascii="Cambria Math" w:hAnsi="Cambria Math"/>
                                    <w:lang w:val="en-GB"/>
                                  </w:rPr>
                                  <m:t>k</m:t>
                                </m:r>
                              </m:sup>
                            </m:sSup>
                          </m:e>
                        </m:d>
                        <m:r>
                          <w:rPr>
                            <w:rFonts w:ascii="Cambria Math" w:hAnsi="Cambria Math"/>
                            <w:lang w:val="en-GB"/>
                          </w:rPr>
                          <m:t>+</m:t>
                        </m:r>
                        <m:nary>
                          <m:naryPr>
                            <m:ctrlPr>
                              <w:rPr>
                                <w:rFonts w:ascii="Cambria Math" w:hAnsi="Cambria Math"/>
                                <w:i/>
                                <w:lang w:val="en-GB"/>
                              </w:rPr>
                            </m:ctrlPr>
                          </m:naryPr>
                          <m:sub>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n-1</m:t>
                                </m:r>
                              </m:sub>
                            </m:sSub>
                          </m:sub>
                          <m:sup>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n</m:t>
                                </m:r>
                              </m:sub>
                            </m:sSub>
                          </m:sup>
                          <m:e>
                            <m:sSup>
                              <m:sSupPr>
                                <m:ctrlPr>
                                  <w:rPr>
                                    <w:rFonts w:ascii="Cambria Math" w:hAnsi="Cambria Math"/>
                                    <w:b/>
                                    <w:bCs/>
                                    <w:i/>
                                    <w:lang w:val="en-GB"/>
                                  </w:rPr>
                                </m:ctrlPr>
                              </m:sSupPr>
                              <m:e>
                                <m:r>
                                  <m:rPr>
                                    <m:sty m:val="bi"/>
                                  </m:rPr>
                                  <w:rPr>
                                    <w:rFonts w:ascii="Cambria Math" w:hAnsi="Cambria Math"/>
                                    <w:lang w:val="en-GB"/>
                                  </w:rPr>
                                  <m:t>λ</m:t>
                                </m:r>
                              </m:e>
                              <m:sup>
                                <m:r>
                                  <w:rPr>
                                    <w:rFonts w:ascii="Cambria Math" w:hAnsi="Cambria Math"/>
                                    <w:lang w:val="en-GB"/>
                                  </w:rPr>
                                  <m:t>k</m:t>
                                </m:r>
                              </m:sup>
                            </m:sSup>
                            <m:sSup>
                              <m:sSupPr>
                                <m:ctrlPr>
                                  <w:rPr>
                                    <w:rFonts w:ascii="Cambria Math" w:hAnsi="Cambria Math"/>
                                    <w:i/>
                                    <w:lang w:val="en-GB"/>
                                  </w:rPr>
                                </m:ctrlPr>
                              </m:sSupPr>
                              <m:e>
                                <m:d>
                                  <m:dPr>
                                    <m:ctrlPr>
                                      <w:rPr>
                                        <w:rFonts w:ascii="Cambria Math" w:hAnsi="Cambria Math"/>
                                        <w:i/>
                                        <w:lang w:val="en-GB"/>
                                      </w:rPr>
                                    </m:ctrlPr>
                                  </m:dPr>
                                  <m:e>
                                    <m:r>
                                      <w:rPr>
                                        <w:rFonts w:ascii="Cambria Math" w:hAnsi="Cambria Math"/>
                                        <w:lang w:val="en-GB"/>
                                      </w:rPr>
                                      <m:t>t</m:t>
                                    </m:r>
                                  </m:e>
                                </m:d>
                              </m:e>
                              <m:sup>
                                <m:r>
                                  <w:rPr>
                                    <w:rFonts w:ascii="Cambria Math" w:hAnsi="Cambria Math"/>
                                    <w:lang w:val="en-GB"/>
                                  </w:rPr>
                                  <m:t>T</m:t>
                                </m:r>
                              </m:sup>
                            </m:sSup>
                            <m:sSub>
                              <m:sSubPr>
                                <m:ctrlPr>
                                  <w:rPr>
                                    <w:rFonts w:ascii="Cambria Math" w:hAnsi="Cambria Math"/>
                                    <w:i/>
                                    <w:lang w:val="en-GB"/>
                                  </w:rPr>
                                </m:ctrlPr>
                              </m:sSubPr>
                              <m:e>
                                <m:r>
                                  <w:rPr>
                                    <w:rFonts w:ascii="Cambria Math" w:hAnsi="Cambria Math"/>
                                    <w:lang w:val="en-GB"/>
                                  </w:rPr>
                                  <m:t>f</m:t>
                                </m:r>
                              </m:e>
                              <m:sub>
                                <m:sSub>
                                  <m:sSubPr>
                                    <m:ctrlPr>
                                      <w:rPr>
                                        <w:rFonts w:ascii="Cambria Math" w:hAnsi="Cambria Math"/>
                                        <w:lang w:val="en-GB"/>
                                      </w:rPr>
                                    </m:ctrlPr>
                                  </m:sSubPr>
                                  <m:e>
                                    <m:d>
                                      <m:dPr>
                                        <m:begChr m:val="["/>
                                        <m:endChr m:val="]"/>
                                        <m:ctrlPr>
                                          <w:rPr>
                                            <w:rFonts w:ascii="Cambria Math" w:hAnsi="Cambria Math"/>
                                            <w:i/>
                                            <w:lang w:val="en-GB"/>
                                          </w:rPr>
                                        </m:ctrlPr>
                                      </m:dPr>
                                      <m:e>
                                        <m:r>
                                          <w:rPr>
                                            <w:rFonts w:ascii="Cambria Math" w:hAnsi="Cambria Math"/>
                                            <w:lang w:val="en-GB"/>
                                          </w:rPr>
                                          <m:t>μ,</m:t>
                                        </m:r>
                                        <m:r>
                                          <m:rPr>
                                            <m:sty m:val="p"/>
                                          </m:rPr>
                                          <w:rPr>
                                            <w:rFonts w:ascii="Cambria Math" w:hAnsi="Cambria Math"/>
                                            <w:lang w:val="en-GB"/>
                                          </w:rPr>
                                          <m:t>Σ</m:t>
                                        </m:r>
                                        <m:ctrlPr>
                                          <w:rPr>
                                            <w:rFonts w:ascii="Cambria Math" w:hAnsi="Cambria Math"/>
                                            <w:lang w:val="en-GB"/>
                                          </w:rPr>
                                        </m:ctrlPr>
                                      </m:e>
                                    </m:d>
                                  </m:e>
                                  <m:sub>
                                    <m:r>
                                      <m:rPr>
                                        <m:sty m:val="p"/>
                                      </m:rPr>
                                      <w:rPr>
                                        <w:rFonts w:ascii="Cambria Math" w:hAnsi="Cambria Math"/>
                                        <w:lang w:val="en-GB"/>
                                      </w:rPr>
                                      <m:t>j</m:t>
                                    </m:r>
                                  </m:sub>
                                </m:sSub>
                              </m:sub>
                            </m:sSub>
                            <m:d>
                              <m:dPr>
                                <m:ctrlPr>
                                  <w:rPr>
                                    <w:rFonts w:ascii="Cambria Math" w:hAnsi="Cambria Math"/>
                                    <w:i/>
                                    <w:lang w:val="en-GB"/>
                                  </w:rPr>
                                </m:ctrlPr>
                              </m:dPr>
                              <m:e>
                                <m:sSup>
                                  <m:sSupPr>
                                    <m:ctrlPr>
                                      <w:rPr>
                                        <w:rFonts w:ascii="Cambria Math" w:hAnsi="Cambria Math"/>
                                        <w:b/>
                                        <w:bCs/>
                                        <w:i/>
                                        <w:lang w:val="en-GB"/>
                                      </w:rPr>
                                    </m:ctrlPr>
                                  </m:sSupPr>
                                  <m:e>
                                    <m:r>
                                      <m:rPr>
                                        <m:sty m:val="bi"/>
                                      </m:rPr>
                                      <w:rPr>
                                        <w:rFonts w:ascii="Cambria Math" w:hAnsi="Cambria Math"/>
                                        <w:lang w:val="en-GB"/>
                                      </w:rPr>
                                      <m:t>x</m:t>
                                    </m:r>
                                  </m:e>
                                  <m:sup>
                                    <m:r>
                                      <w:rPr>
                                        <w:rFonts w:ascii="Cambria Math" w:hAnsi="Cambria Math"/>
                                        <w:lang w:val="en-GB"/>
                                      </w:rPr>
                                      <m:t>k</m:t>
                                    </m:r>
                                  </m:sup>
                                </m:sSup>
                                <m:r>
                                  <m:rPr>
                                    <m:sty m:val="bi"/>
                                  </m:rPr>
                                  <w:rPr>
                                    <w:rFonts w:ascii="Cambria Math" w:hAnsi="Cambria Math"/>
                                    <w:lang w:val="en-GB"/>
                                  </w:rPr>
                                  <m:t>,</m:t>
                                </m:r>
                                <m:sSup>
                                  <m:sSupPr>
                                    <m:ctrlPr>
                                      <w:rPr>
                                        <w:rFonts w:ascii="Cambria Math" w:hAnsi="Cambria Math"/>
                                        <w:b/>
                                        <w:bCs/>
                                        <w:i/>
                                        <w:lang w:val="en-GB"/>
                                      </w:rPr>
                                    </m:ctrlPr>
                                  </m:sSupPr>
                                  <m:e>
                                    <m:r>
                                      <m:rPr>
                                        <m:sty m:val="bi"/>
                                      </m:rPr>
                                      <w:rPr>
                                        <w:rFonts w:ascii="Cambria Math" w:hAnsi="Cambria Math"/>
                                        <w:lang w:val="en-GB"/>
                                      </w:rPr>
                                      <m:t>u</m:t>
                                    </m:r>
                                  </m:e>
                                  <m:sup>
                                    <m:r>
                                      <w:rPr>
                                        <w:rFonts w:ascii="Cambria Math" w:hAnsi="Cambria Math"/>
                                        <w:lang w:val="en-GB"/>
                                      </w:rPr>
                                      <m:t>k</m:t>
                                    </m:r>
                                  </m:sup>
                                </m:sSup>
                                <m:r>
                                  <m:rPr>
                                    <m:sty m:val="bi"/>
                                  </m:rPr>
                                  <w:rPr>
                                    <w:rFonts w:ascii="Cambria Math" w:hAnsi="Cambria Math"/>
                                    <w:lang w:val="en-GB"/>
                                  </w:rPr>
                                  <m:t>,</m:t>
                                </m:r>
                                <m:sSup>
                                  <m:sSupPr>
                                    <m:ctrlPr>
                                      <w:rPr>
                                        <w:rFonts w:ascii="Cambria Math" w:hAnsi="Cambria Math"/>
                                        <w:i/>
                                        <w:lang w:val="en-GB"/>
                                      </w:rPr>
                                    </m:ctrlPr>
                                  </m:sSupPr>
                                  <m:e>
                                    <m:r>
                                      <w:rPr>
                                        <w:rFonts w:ascii="Cambria Math" w:hAnsi="Cambria Math"/>
                                        <w:lang w:val="en-GB"/>
                                      </w:rPr>
                                      <m:t>θ</m:t>
                                    </m:r>
                                    <m:ctrlPr>
                                      <w:rPr>
                                        <w:rFonts w:ascii="Cambria Math" w:hAnsi="Cambria Math"/>
                                        <w:b/>
                                        <w:bCs/>
                                        <w:i/>
                                        <w:lang w:val="en-GB"/>
                                      </w:rPr>
                                    </m:ctrlPr>
                                  </m:e>
                                  <m:sup>
                                    <m:r>
                                      <w:rPr>
                                        <w:rFonts w:ascii="Cambria Math" w:hAnsi="Cambria Math"/>
                                        <w:lang w:val="en-GB"/>
                                      </w:rPr>
                                      <m:t>k</m:t>
                                    </m:r>
                                  </m:sup>
                                </m:sSup>
                              </m:e>
                            </m:d>
                            <m:r>
                              <w:rPr>
                                <w:rFonts w:ascii="Cambria Math" w:hAnsi="Cambria Math"/>
                                <w:lang w:val="en-GB"/>
                              </w:rPr>
                              <m:t xml:space="preserve">dt </m:t>
                            </m:r>
                          </m:e>
                        </m:nary>
                      </m:e>
                    </m:d>
                    <m:r>
                      <w:rPr>
                        <w:rFonts w:ascii="Cambria Math" w:hAnsi="Cambria Math"/>
                        <w:lang w:val="en-GB"/>
                      </w:rPr>
                      <m:t>+</m:t>
                    </m:r>
                    <m:sSup>
                      <m:sSupPr>
                        <m:ctrlPr>
                          <w:rPr>
                            <w:rFonts w:ascii="Cambria Math" w:hAnsi="Cambria Math"/>
                            <w:b/>
                            <w:bCs/>
                            <w:i/>
                            <w:lang w:val="en-GB"/>
                          </w:rPr>
                        </m:ctrlPr>
                      </m:sSupPr>
                      <m:e>
                        <m:r>
                          <m:rPr>
                            <m:sty m:val="bi"/>
                          </m:rPr>
                          <w:rPr>
                            <w:rFonts w:ascii="Cambria Math" w:hAnsi="Cambria Math"/>
                            <w:lang w:val="en-GB"/>
                          </w:rPr>
                          <m:t>λ</m:t>
                        </m:r>
                      </m:e>
                      <m:sup>
                        <m:r>
                          <w:rPr>
                            <w:rFonts w:ascii="Cambria Math" w:hAnsi="Cambria Math"/>
                            <w:lang w:val="en-GB"/>
                          </w:rPr>
                          <m:t>k</m:t>
                        </m:r>
                      </m:sup>
                    </m:sSup>
                    <m:sSup>
                      <m:sSupPr>
                        <m:ctrlPr>
                          <w:rPr>
                            <w:rFonts w:ascii="Cambria Math" w:hAnsi="Cambria Math"/>
                            <w:i/>
                            <w:lang w:val="en-GB"/>
                          </w:rPr>
                        </m:ctrlPr>
                      </m:sSupPr>
                      <m:e>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0</m:t>
                                </m:r>
                              </m:sub>
                            </m:sSub>
                          </m:e>
                        </m:d>
                      </m:e>
                      <m:sup>
                        <m:r>
                          <w:rPr>
                            <w:rFonts w:ascii="Cambria Math" w:hAnsi="Cambria Math"/>
                            <w:lang w:val="en-GB"/>
                          </w:rPr>
                          <m:t>T</m:t>
                        </m:r>
                      </m:sup>
                    </m:sSup>
                  </m:e>
                </m:nary>
                <m:sSubSup>
                  <m:sSubSupPr>
                    <m:ctrlPr>
                      <w:rPr>
                        <w:rFonts w:ascii="Cambria Math" w:hAnsi="Cambria Math"/>
                        <w:b/>
                        <w:bCs/>
                        <w:i/>
                        <w:lang w:val="en-GB"/>
                      </w:rPr>
                    </m:ctrlPr>
                  </m:sSubSupPr>
                  <m:e>
                    <m:r>
                      <m:rPr>
                        <m:sty m:val="bi"/>
                      </m:rPr>
                      <w:rPr>
                        <w:rFonts w:ascii="Cambria Math" w:hAnsi="Cambria Math"/>
                        <w:lang w:val="en-GB"/>
                      </w:rPr>
                      <m:t>x</m:t>
                    </m:r>
                  </m:e>
                  <m:sub>
                    <m:sSub>
                      <m:sSubPr>
                        <m:ctrlPr>
                          <w:rPr>
                            <w:rFonts w:ascii="Cambria Math" w:hAnsi="Cambria Math"/>
                            <w:lang w:val="en-GB"/>
                          </w:rPr>
                        </m:ctrlPr>
                      </m:sSubPr>
                      <m:e>
                        <m:d>
                          <m:dPr>
                            <m:begChr m:val="["/>
                            <m:endChr m:val="]"/>
                            <m:ctrlPr>
                              <w:rPr>
                                <w:rFonts w:ascii="Cambria Math" w:hAnsi="Cambria Math"/>
                                <w:i/>
                                <w:lang w:val="en-GB"/>
                              </w:rPr>
                            </m:ctrlPr>
                          </m:dPr>
                          <m:e>
                            <m:r>
                              <w:rPr>
                                <w:rFonts w:ascii="Cambria Math" w:hAnsi="Cambria Math"/>
                                <w:lang w:val="en-GB"/>
                              </w:rPr>
                              <m:t>μ,</m:t>
                            </m:r>
                            <m:r>
                              <m:rPr>
                                <m:sty m:val="p"/>
                              </m:rPr>
                              <w:rPr>
                                <w:rFonts w:ascii="Cambria Math" w:hAnsi="Cambria Math"/>
                                <w:lang w:val="en-GB"/>
                              </w:rPr>
                              <m:t>Σ</m:t>
                            </m:r>
                            <m:ctrlPr>
                              <w:rPr>
                                <w:rFonts w:ascii="Cambria Math" w:hAnsi="Cambria Math"/>
                                <w:lang w:val="en-GB"/>
                              </w:rPr>
                            </m:ctrlPr>
                          </m:e>
                        </m:d>
                      </m:e>
                      <m:sub>
                        <m:r>
                          <m:rPr>
                            <m:sty m:val="p"/>
                          </m:rPr>
                          <w:rPr>
                            <w:rFonts w:ascii="Cambria Math" w:hAnsi="Cambria Math"/>
                            <w:lang w:val="en-GB"/>
                          </w:rPr>
                          <m:t>j</m:t>
                        </m:r>
                      </m:sub>
                    </m:sSub>
                  </m:sub>
                  <m:sup>
                    <m:r>
                      <w:rPr>
                        <w:rFonts w:ascii="Cambria Math" w:hAnsi="Cambria Math"/>
                        <w:lang w:val="en-GB"/>
                      </w:rPr>
                      <m:t>k</m:t>
                    </m:r>
                    <m:ctrlPr>
                      <w:rPr>
                        <w:rFonts w:ascii="Cambria Math" w:hAnsi="Cambria Math"/>
                        <w:i/>
                        <w:lang w:val="en-GB"/>
                      </w:rPr>
                    </m:ctrlPr>
                  </m:sup>
                </m:sSubSup>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0</m:t>
                        </m:r>
                      </m:sub>
                    </m:sSub>
                  </m:e>
                </m:d>
              </m:oMath>
            </m:oMathPara>
          </w:p>
        </w:tc>
        <w:tc>
          <w:tcPr>
            <w:tcW w:w="954" w:type="dxa"/>
            <w:shd w:val="clear" w:color="auto" w:fill="auto"/>
            <w:vAlign w:val="center"/>
          </w:tcPr>
          <w:p w14:paraId="2FF8ADBE" w14:textId="0F871C70" w:rsidR="00D36973" w:rsidRPr="00A94774" w:rsidRDefault="00D36973" w:rsidP="000B4FE2">
            <w:pPr>
              <w:pStyle w:val="Els-body-text"/>
              <w:spacing w:before="120" w:after="120" w:line="264" w:lineRule="auto"/>
              <w:jc w:val="right"/>
              <w:rPr>
                <w:lang w:val="en-GB"/>
              </w:rPr>
            </w:pPr>
            <w:r w:rsidRPr="00A94774">
              <w:rPr>
                <w:lang w:val="en-GB"/>
              </w:rPr>
              <w:t>(</w:t>
            </w:r>
            <w:r>
              <w:rPr>
                <w:lang w:val="en-GB"/>
              </w:rPr>
              <w:t>5</w:t>
            </w:r>
            <w:r w:rsidRPr="00A94774">
              <w:rPr>
                <w:lang w:val="en-GB"/>
              </w:rPr>
              <w:t>)</w:t>
            </w:r>
          </w:p>
        </w:tc>
      </w:tr>
    </w:tbl>
    <w:p w14:paraId="531FAB63" w14:textId="2538DDF0" w:rsidR="00A03621" w:rsidRPr="001235C8" w:rsidRDefault="001235C8" w:rsidP="00753296">
      <w:pPr>
        <w:pStyle w:val="Els-body-text"/>
        <w:spacing w:after="80"/>
        <w:rPr>
          <w:b/>
          <w:bCs/>
          <w:lang w:val="en-GB"/>
        </w:rPr>
      </w:pPr>
      <w:r>
        <w:rPr>
          <w:lang w:val="en-GB"/>
        </w:rPr>
        <w:t xml:space="preserve">where </w:t>
      </w:r>
      <m:oMath>
        <m:sSubSup>
          <m:sSubSupPr>
            <m:ctrlPr>
              <w:rPr>
                <w:rFonts w:ascii="Cambria Math" w:hAnsi="Cambria Math"/>
                <w:i/>
                <w:lang w:val="en-GB"/>
              </w:rPr>
            </m:ctrlPr>
          </m:sSubSupPr>
          <m:e>
            <m:r>
              <w:rPr>
                <w:rFonts w:ascii="Cambria Math" w:hAnsi="Cambria Math"/>
                <w:lang w:val="en-GB"/>
              </w:rPr>
              <m:t>ϕ</m:t>
            </m:r>
          </m:e>
          <m:sub>
            <m:sSub>
              <m:sSubPr>
                <m:ctrlPr>
                  <w:rPr>
                    <w:rFonts w:ascii="Cambria Math" w:hAnsi="Cambria Math"/>
                    <w:lang w:val="en-GB"/>
                  </w:rPr>
                </m:ctrlPr>
              </m:sSubPr>
              <m:e>
                <m:d>
                  <m:dPr>
                    <m:begChr m:val="["/>
                    <m:endChr m:val="]"/>
                    <m:ctrlPr>
                      <w:rPr>
                        <w:rFonts w:ascii="Cambria Math" w:hAnsi="Cambria Math"/>
                        <w:i/>
                        <w:lang w:val="en-GB"/>
                      </w:rPr>
                    </m:ctrlPr>
                  </m:dPr>
                  <m:e>
                    <m:r>
                      <w:rPr>
                        <w:rFonts w:ascii="Cambria Math" w:hAnsi="Cambria Math"/>
                        <w:lang w:val="en-GB"/>
                      </w:rPr>
                      <m:t>μ,</m:t>
                    </m:r>
                    <m:r>
                      <m:rPr>
                        <m:sty m:val="p"/>
                      </m:rPr>
                      <w:rPr>
                        <w:rFonts w:ascii="Cambria Math" w:hAnsi="Cambria Math"/>
                        <w:lang w:val="en-GB"/>
                      </w:rPr>
                      <m:t>Σ</m:t>
                    </m:r>
                    <m:ctrlPr>
                      <w:rPr>
                        <w:rFonts w:ascii="Cambria Math" w:hAnsi="Cambria Math"/>
                        <w:lang w:val="en-GB"/>
                      </w:rPr>
                    </m:ctrlPr>
                  </m:e>
                </m:d>
              </m:e>
              <m:sub>
                <m:r>
                  <m:rPr>
                    <m:sty m:val="p"/>
                  </m:rPr>
                  <w:rPr>
                    <w:rFonts w:ascii="Cambria Math" w:hAnsi="Cambria Math"/>
                    <w:lang w:val="en-GB"/>
                  </w:rPr>
                  <m:t>j</m:t>
                </m:r>
              </m:sub>
            </m:sSub>
          </m:sub>
          <m:sup>
            <m:r>
              <w:rPr>
                <w:rFonts w:ascii="Cambria Math" w:hAnsi="Cambria Math"/>
                <w:lang w:val="en-GB"/>
              </w:rPr>
              <m:t>n</m:t>
            </m:r>
          </m:sup>
        </m:sSubSup>
        <m:r>
          <w:rPr>
            <w:rFonts w:ascii="Cambria Math" w:hAnsi="Cambria Math"/>
            <w:lang w:val="en-GB"/>
          </w:rPr>
          <m:t xml:space="preserve">: </m:t>
        </m:r>
        <m:sSup>
          <m:sSupPr>
            <m:ctrlPr>
              <w:rPr>
                <w:rFonts w:ascii="Cambria Math" w:hAnsi="Cambria Math"/>
                <w:i/>
                <w:lang w:val="en-GB"/>
              </w:rPr>
            </m:ctrlPr>
          </m:sSupPr>
          <m:e>
            <m:r>
              <m:rPr>
                <m:scr m:val="double-struck"/>
              </m:rPr>
              <w:rPr>
                <w:rFonts w:ascii="Cambria Math" w:hAnsi="Cambria Math"/>
                <w:lang w:val="en-GB"/>
              </w:rPr>
              <m:t>R</m:t>
            </m:r>
          </m:e>
          <m:sup>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x</m:t>
                </m:r>
              </m:sub>
            </m:sSub>
          </m:sup>
        </m:sSup>
        <m:r>
          <w:rPr>
            <w:rFonts w:ascii="Cambria Math" w:hAnsi="Cambria Math"/>
            <w:lang w:val="en-GB"/>
          </w:rPr>
          <m:t>×</m:t>
        </m:r>
        <m:sSup>
          <m:sSupPr>
            <m:ctrlPr>
              <w:rPr>
                <w:rFonts w:ascii="Cambria Math" w:hAnsi="Cambria Math"/>
                <w:i/>
                <w:lang w:val="en-GB"/>
              </w:rPr>
            </m:ctrlPr>
          </m:sSupPr>
          <m:e>
            <m:r>
              <m:rPr>
                <m:scr m:val="double-struck"/>
              </m:rPr>
              <w:rPr>
                <w:rFonts w:ascii="Cambria Math" w:hAnsi="Cambria Math"/>
                <w:lang w:val="en-GB"/>
              </w:rPr>
              <m:t>R</m:t>
            </m:r>
          </m:e>
          <m:sup>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θ</m:t>
                </m:r>
              </m:sub>
            </m:sSub>
          </m:sup>
        </m:sSup>
        <m:r>
          <m:rPr>
            <m:scr m:val="double-struck"/>
          </m:rPr>
          <w:rPr>
            <w:rFonts w:ascii="Cambria Math" w:hAnsi="Cambria Math"/>
            <w:lang w:val="en-GB"/>
          </w:rPr>
          <m:t>→R</m:t>
        </m:r>
      </m:oMath>
      <w:r>
        <w:rPr>
          <w:lang w:val="en-GB"/>
        </w:rPr>
        <w:t xml:space="preserve"> is the partial derivative of the least squares cost;  </w:t>
      </w:r>
      <m:oMath>
        <m:sSub>
          <m:sSubPr>
            <m:ctrlPr>
              <w:rPr>
                <w:rFonts w:ascii="Cambria Math" w:hAnsi="Cambria Math"/>
                <w:i/>
                <w:lang w:val="en-GB"/>
              </w:rPr>
            </m:ctrlPr>
          </m:sSubPr>
          <m:e>
            <m:r>
              <w:rPr>
                <w:rFonts w:ascii="Cambria Math" w:hAnsi="Cambria Math"/>
                <w:lang w:val="en-GB"/>
              </w:rPr>
              <m:t>f</m:t>
            </m:r>
          </m:e>
          <m:sub>
            <m:sSub>
              <m:sSubPr>
                <m:ctrlPr>
                  <w:rPr>
                    <w:rFonts w:ascii="Cambria Math" w:hAnsi="Cambria Math"/>
                    <w:lang w:val="en-GB"/>
                  </w:rPr>
                </m:ctrlPr>
              </m:sSubPr>
              <m:e>
                <m:d>
                  <m:dPr>
                    <m:begChr m:val="["/>
                    <m:endChr m:val="]"/>
                    <m:ctrlPr>
                      <w:rPr>
                        <w:rFonts w:ascii="Cambria Math" w:hAnsi="Cambria Math"/>
                        <w:i/>
                        <w:lang w:val="en-GB"/>
                      </w:rPr>
                    </m:ctrlPr>
                  </m:dPr>
                  <m:e>
                    <m:r>
                      <w:rPr>
                        <w:rFonts w:ascii="Cambria Math" w:hAnsi="Cambria Math"/>
                        <w:lang w:val="en-GB"/>
                      </w:rPr>
                      <m:t>μ,</m:t>
                    </m:r>
                    <m:r>
                      <m:rPr>
                        <m:sty m:val="p"/>
                      </m:rPr>
                      <w:rPr>
                        <w:rFonts w:ascii="Cambria Math" w:hAnsi="Cambria Math"/>
                        <w:lang w:val="en-GB"/>
                      </w:rPr>
                      <m:t>Σ</m:t>
                    </m:r>
                    <m:ctrlPr>
                      <w:rPr>
                        <w:rFonts w:ascii="Cambria Math" w:hAnsi="Cambria Math"/>
                        <w:lang w:val="en-GB"/>
                      </w:rPr>
                    </m:ctrlPr>
                  </m:e>
                </m:d>
              </m:e>
              <m:sub>
                <m:r>
                  <m:rPr>
                    <m:sty m:val="p"/>
                  </m:rPr>
                  <w:rPr>
                    <w:rFonts w:ascii="Cambria Math" w:hAnsi="Cambria Math"/>
                    <w:lang w:val="en-GB"/>
                  </w:rPr>
                  <m:t>j</m:t>
                </m:r>
              </m:sub>
            </m:sSub>
          </m:sub>
        </m:sSub>
        <m:sSup>
          <m:sSupPr>
            <m:ctrlPr>
              <w:rPr>
                <w:rFonts w:ascii="Cambria Math" w:hAnsi="Cambria Math"/>
                <w:i/>
                <w:lang w:val="en-GB"/>
              </w:rPr>
            </m:ctrlPr>
          </m:sSupPr>
          <m:e>
            <m:r>
              <m:rPr>
                <m:scr m:val="double-struck"/>
              </m:rPr>
              <w:rPr>
                <w:rFonts w:ascii="Cambria Math" w:hAnsi="Cambria Math"/>
                <w:lang w:val="en-GB"/>
              </w:rPr>
              <m:t>:R</m:t>
            </m:r>
          </m:e>
          <m:sup>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x</m:t>
                </m:r>
              </m:sub>
            </m:sSub>
          </m:sup>
        </m:sSup>
        <m:r>
          <w:rPr>
            <w:rFonts w:ascii="Cambria Math" w:hAnsi="Cambria Math"/>
            <w:lang w:val="en-GB"/>
          </w:rPr>
          <m:t>×</m:t>
        </m:r>
        <m:sSup>
          <m:sSupPr>
            <m:ctrlPr>
              <w:rPr>
                <w:rFonts w:ascii="Cambria Math" w:hAnsi="Cambria Math"/>
                <w:i/>
                <w:lang w:val="en-GB"/>
              </w:rPr>
            </m:ctrlPr>
          </m:sSupPr>
          <m:e>
            <m:r>
              <m:rPr>
                <m:scr m:val="double-struck"/>
              </m:rPr>
              <w:rPr>
                <w:rFonts w:ascii="Cambria Math" w:hAnsi="Cambria Math"/>
                <w:lang w:val="en-GB"/>
              </w:rPr>
              <m:t>R</m:t>
            </m:r>
          </m:e>
          <m:sup>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u</m:t>
                </m:r>
              </m:sub>
            </m:sSub>
          </m:sup>
        </m:sSup>
        <m:r>
          <w:rPr>
            <w:rFonts w:ascii="Cambria Math" w:hAnsi="Cambria Math"/>
            <w:lang w:val="en-GB"/>
          </w:rPr>
          <m:t>×</m:t>
        </m:r>
        <m:sSup>
          <m:sSupPr>
            <m:ctrlPr>
              <w:rPr>
                <w:rFonts w:ascii="Cambria Math" w:hAnsi="Cambria Math"/>
                <w:i/>
                <w:lang w:val="en-GB"/>
              </w:rPr>
            </m:ctrlPr>
          </m:sSupPr>
          <m:e>
            <m:r>
              <m:rPr>
                <m:scr m:val="double-struck"/>
              </m:rPr>
              <w:rPr>
                <w:rFonts w:ascii="Cambria Math" w:hAnsi="Cambria Math"/>
                <w:lang w:val="en-GB"/>
              </w:rPr>
              <m:t>R</m:t>
            </m:r>
          </m:e>
          <m:sup>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θ</m:t>
                </m:r>
              </m:sub>
            </m:sSub>
          </m:sup>
        </m:sSup>
        <m:r>
          <w:rPr>
            <w:rFonts w:ascii="Cambria Math" w:hAnsi="Cambria Math"/>
            <w:lang w:val="en-GB"/>
          </w:rPr>
          <m:t>→</m:t>
        </m:r>
        <m:sSup>
          <m:sSupPr>
            <m:ctrlPr>
              <w:rPr>
                <w:rFonts w:ascii="Cambria Math" w:hAnsi="Cambria Math"/>
                <w:i/>
                <w:lang w:val="en-GB"/>
              </w:rPr>
            </m:ctrlPr>
          </m:sSupPr>
          <m:e>
            <m:r>
              <m:rPr>
                <m:scr m:val="double-struck"/>
              </m:rPr>
              <w:rPr>
                <w:rFonts w:ascii="Cambria Math" w:hAnsi="Cambria Math"/>
                <w:lang w:val="en-GB"/>
              </w:rPr>
              <m:t>R</m:t>
            </m:r>
          </m:e>
          <m:sup>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x</m:t>
                </m:r>
              </m:sub>
            </m:sSub>
          </m:sup>
        </m:sSup>
      </m:oMath>
      <w:r>
        <w:rPr>
          <w:lang w:val="en-GB"/>
        </w:rPr>
        <w:t xml:space="preserve"> is the partial derivatives of the state dynamics; and finally </w:t>
      </w:r>
      <m:oMath>
        <m:sSubSup>
          <m:sSubSupPr>
            <m:ctrlPr>
              <w:rPr>
                <w:rFonts w:ascii="Cambria Math" w:hAnsi="Cambria Math"/>
                <w:b/>
                <w:bCs/>
                <w:i/>
                <w:lang w:val="en-GB"/>
              </w:rPr>
            </m:ctrlPr>
          </m:sSubSupPr>
          <m:e>
            <m:r>
              <m:rPr>
                <m:sty m:val="bi"/>
              </m:rPr>
              <w:rPr>
                <w:rFonts w:ascii="Cambria Math" w:hAnsi="Cambria Math"/>
                <w:lang w:val="en-GB"/>
              </w:rPr>
              <m:t>x</m:t>
            </m:r>
          </m:e>
          <m:sub>
            <m:sSub>
              <m:sSubPr>
                <m:ctrlPr>
                  <w:rPr>
                    <w:rFonts w:ascii="Cambria Math" w:hAnsi="Cambria Math"/>
                    <w:lang w:val="en-GB"/>
                  </w:rPr>
                </m:ctrlPr>
              </m:sSubPr>
              <m:e>
                <m:d>
                  <m:dPr>
                    <m:begChr m:val="["/>
                    <m:endChr m:val="]"/>
                    <m:ctrlPr>
                      <w:rPr>
                        <w:rFonts w:ascii="Cambria Math" w:hAnsi="Cambria Math"/>
                        <w:i/>
                        <w:lang w:val="en-GB"/>
                      </w:rPr>
                    </m:ctrlPr>
                  </m:dPr>
                  <m:e>
                    <m:r>
                      <w:rPr>
                        <w:rFonts w:ascii="Cambria Math" w:hAnsi="Cambria Math"/>
                        <w:lang w:val="en-GB"/>
                      </w:rPr>
                      <m:t>μ,</m:t>
                    </m:r>
                    <m:r>
                      <m:rPr>
                        <m:sty m:val="p"/>
                      </m:rPr>
                      <w:rPr>
                        <w:rFonts w:ascii="Cambria Math" w:hAnsi="Cambria Math"/>
                        <w:lang w:val="en-GB"/>
                      </w:rPr>
                      <m:t>Σ</m:t>
                    </m:r>
                    <m:ctrlPr>
                      <w:rPr>
                        <w:rFonts w:ascii="Cambria Math" w:hAnsi="Cambria Math"/>
                        <w:lang w:val="en-GB"/>
                      </w:rPr>
                    </m:ctrlPr>
                  </m:e>
                </m:d>
              </m:e>
              <m:sub>
                <m:r>
                  <m:rPr>
                    <m:sty m:val="p"/>
                  </m:rPr>
                  <w:rPr>
                    <w:rFonts w:ascii="Cambria Math" w:hAnsi="Cambria Math"/>
                    <w:lang w:val="en-GB"/>
                  </w:rPr>
                  <m:t>j</m:t>
                </m:r>
              </m:sub>
            </m:sSub>
          </m:sub>
          <m:sup>
            <m:r>
              <w:rPr>
                <w:rFonts w:ascii="Cambria Math" w:hAnsi="Cambria Math"/>
                <w:lang w:val="en-GB"/>
              </w:rPr>
              <m:t>k</m:t>
            </m:r>
            <m:ctrlPr>
              <w:rPr>
                <w:rFonts w:ascii="Cambria Math" w:hAnsi="Cambria Math"/>
                <w:i/>
                <w:lang w:val="en-GB"/>
              </w:rPr>
            </m:ctrlPr>
          </m:sup>
        </m:sSubSup>
        <m:r>
          <w:rPr>
            <w:rFonts w:ascii="Cambria Math" w:hAnsi="Cambria Math"/>
            <w:lang w:val="en-GB"/>
          </w:rPr>
          <m:t>∈</m:t>
        </m:r>
        <m:sSup>
          <m:sSupPr>
            <m:ctrlPr>
              <w:rPr>
                <w:rFonts w:ascii="Cambria Math" w:hAnsi="Cambria Math"/>
                <w:i/>
                <w:lang w:val="en-GB"/>
              </w:rPr>
            </m:ctrlPr>
          </m:sSupPr>
          <m:e>
            <m:r>
              <m:rPr>
                <m:scr m:val="double-struck"/>
              </m:rPr>
              <w:rPr>
                <w:rFonts w:ascii="Cambria Math" w:hAnsi="Cambria Math"/>
                <w:lang w:val="en-GB"/>
              </w:rPr>
              <m:t>R</m:t>
            </m:r>
          </m:e>
          <m:sup>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x</m:t>
                </m:r>
              </m:sub>
            </m:sSub>
          </m:sup>
        </m:sSup>
      </m:oMath>
      <w:r>
        <w:rPr>
          <w:lang w:val="en-GB"/>
        </w:rPr>
        <w:t xml:space="preserve"> defines the partial derivatives of the initial state components</w:t>
      </w:r>
      <w:r w:rsidR="00A03621">
        <w:rPr>
          <w:lang w:val="en-GB"/>
        </w:rPr>
        <w:t>, all of which are defined</w:t>
      </w:r>
      <w:r>
        <w:rPr>
          <w:lang w:val="en-GB"/>
        </w:rPr>
        <w:t xml:space="preserve"> with respect to  </w:t>
      </w:r>
      <w:r w:rsidR="00A03621">
        <w:rPr>
          <w:lang w:val="en-GB"/>
        </w:rPr>
        <w:t xml:space="preserve">the </w:t>
      </w:r>
      <m:oMath>
        <m:sSup>
          <m:sSupPr>
            <m:ctrlPr>
              <w:rPr>
                <w:rFonts w:ascii="Cambria Math" w:hAnsi="Cambria Math"/>
                <w:i/>
                <w:lang w:val="en-GB"/>
              </w:rPr>
            </m:ctrlPr>
          </m:sSupPr>
          <m:e>
            <m:r>
              <w:rPr>
                <w:rFonts w:ascii="Cambria Math" w:hAnsi="Cambria Math"/>
                <w:lang w:val="en-GB"/>
              </w:rPr>
              <m:t>j</m:t>
            </m:r>
          </m:e>
          <m:sup>
            <m:r>
              <w:rPr>
                <w:rFonts w:ascii="Cambria Math" w:hAnsi="Cambria Math"/>
                <w:lang w:val="en-GB"/>
              </w:rPr>
              <m:t>th</m:t>
            </m:r>
          </m:sup>
        </m:sSup>
        <m:r>
          <w:rPr>
            <w:rFonts w:ascii="Cambria Math" w:hAnsi="Cambria Math"/>
            <w:lang w:val="en-GB"/>
          </w:rPr>
          <m:t xml:space="preserve"> </m:t>
        </m:r>
      </m:oMath>
      <w:r w:rsidR="00A03621">
        <w:rPr>
          <w:lang w:val="en-GB"/>
        </w:rPr>
        <w:t>variational parameter</w:t>
      </w:r>
      <w:r w:rsidR="00D57282">
        <w:rPr>
          <w:lang w:val="en-GB"/>
        </w:rPr>
        <w:t>, and may be estimated through automatic differentiation. Essentially, we see that the partial derivative is comprised of three terms</w:t>
      </w:r>
      <w:r w:rsidR="00F47627">
        <w:rPr>
          <w:lang w:val="en-GB"/>
        </w:rPr>
        <w:t xml:space="preserve"> </w:t>
      </w:r>
      <w:r w:rsidR="00D57282">
        <w:rPr>
          <w:lang w:val="en-GB"/>
        </w:rPr>
        <w:t>describ</w:t>
      </w:r>
      <w:r w:rsidR="00F47627">
        <w:rPr>
          <w:lang w:val="en-GB"/>
        </w:rPr>
        <w:t>ing</w:t>
      </w:r>
      <w:r w:rsidR="00D57282">
        <w:rPr>
          <w:lang w:val="en-GB"/>
        </w:rPr>
        <w:t xml:space="preserve"> the influence of the parameters on the cost, the dynamics, an</w:t>
      </w:r>
      <w:r w:rsidR="00F47627">
        <w:rPr>
          <w:lang w:val="en-GB"/>
        </w:rPr>
        <w:t>d</w:t>
      </w:r>
      <w:r w:rsidR="00D57282">
        <w:rPr>
          <w:lang w:val="en-GB"/>
        </w:rPr>
        <w:t xml:space="preserve"> the initial conditions</w:t>
      </w:r>
      <w:r w:rsidR="00F47627">
        <w:rPr>
          <w:lang w:val="en-GB"/>
        </w:rPr>
        <w:t>, respectively</w:t>
      </w:r>
      <w:r w:rsidR="00054963">
        <w:rPr>
          <w:lang w:val="en-GB"/>
        </w:rPr>
        <w:t xml:space="preserve"> </w:t>
      </w:r>
      <w:r w:rsidR="005E6E62">
        <w:rPr>
          <w:lang w:val="en-GB"/>
        </w:rPr>
        <w:t>(</w:t>
      </w:r>
      <w:proofErr w:type="spellStart"/>
      <w:r w:rsidR="005E6E62">
        <w:rPr>
          <w:lang w:val="en-GB"/>
        </w:rPr>
        <w:t>Chachuat</w:t>
      </w:r>
      <w:proofErr w:type="spellEnd"/>
      <w:r w:rsidR="005E6E62">
        <w:rPr>
          <w:lang w:val="en-GB"/>
        </w:rPr>
        <w:t>, 2007)</w:t>
      </w:r>
      <w:r w:rsidR="00D57282">
        <w:rPr>
          <w:lang w:val="en-GB"/>
        </w:rPr>
        <w:t xml:space="preserve">. </w:t>
      </w:r>
      <w:r w:rsidR="00A03621">
        <w:rPr>
          <w:lang w:val="en-GB"/>
        </w:rPr>
        <w:t xml:space="preserve">In practice, </w:t>
      </w:r>
      <w:r w:rsidR="00D57282">
        <w:rPr>
          <w:lang w:val="en-GB"/>
        </w:rPr>
        <w:t>several</w:t>
      </w:r>
      <w:r w:rsidR="00A03621">
        <w:rPr>
          <w:lang w:val="en-GB"/>
        </w:rPr>
        <w:t xml:space="preserve"> </w:t>
      </w:r>
      <w:r w:rsidR="001032B4">
        <w:rPr>
          <w:lang w:val="en-GB"/>
        </w:rPr>
        <w:t>implementations</w:t>
      </w:r>
      <w:r w:rsidR="00A03621">
        <w:rPr>
          <w:lang w:val="en-GB"/>
        </w:rPr>
        <w:t xml:space="preserve"> exist to perform equivalent procedure to adjoint sensitivity analysis. In this work, we used the adjoint procedure that is defined within the JAX-based library, DIFFRAX</w:t>
      </w:r>
      <w:r w:rsidR="00BC6C21">
        <w:rPr>
          <w:lang w:val="en-GB"/>
        </w:rPr>
        <w:t xml:space="preserve"> </w:t>
      </w:r>
      <w:r w:rsidR="005E6E62">
        <w:rPr>
          <w:lang w:val="en-GB"/>
        </w:rPr>
        <w:t>(</w:t>
      </w:r>
      <w:proofErr w:type="spellStart"/>
      <w:r w:rsidR="005E6E62">
        <w:rPr>
          <w:lang w:val="en-GB"/>
        </w:rPr>
        <w:t>Kidger</w:t>
      </w:r>
      <w:proofErr w:type="spellEnd"/>
      <w:r w:rsidR="005E6E62">
        <w:rPr>
          <w:lang w:val="en-GB"/>
        </w:rPr>
        <w:t>, 2022)</w:t>
      </w:r>
      <w:r w:rsidR="00A03621">
        <w:rPr>
          <w:lang w:val="en-GB"/>
        </w:rPr>
        <w:t xml:space="preserve">. </w:t>
      </w:r>
      <w:r w:rsidR="00A74818">
        <w:rPr>
          <w:lang w:val="en-GB"/>
        </w:rPr>
        <w:t xml:space="preserve">We </w:t>
      </w:r>
      <w:r w:rsidR="00A03621">
        <w:rPr>
          <w:lang w:val="en-GB"/>
        </w:rPr>
        <w:t xml:space="preserve">estimate gradients over </w:t>
      </w:r>
      <w:r w:rsidR="00D57282">
        <w:rPr>
          <w:lang w:val="en-GB"/>
        </w:rPr>
        <w:t>mini batches</w:t>
      </w:r>
      <w:r w:rsidR="00A03621">
        <w:rPr>
          <w:lang w:val="en-GB"/>
        </w:rPr>
        <w:t xml:space="preserve"> </w:t>
      </w:r>
      <w:r w:rsidR="00BC6C21">
        <w:rPr>
          <w:lang w:val="en-GB"/>
        </w:rPr>
        <w:t xml:space="preserve">of </w:t>
      </w:r>
      <w:r w:rsidR="00A03621">
        <w:rPr>
          <w:lang w:val="en-GB"/>
        </w:rPr>
        <w:t>samples</w:t>
      </w:r>
      <w:r w:rsidR="00BC6C21">
        <w:rPr>
          <w:lang w:val="en-GB"/>
        </w:rPr>
        <w:t xml:space="preserve"> drawn from the variational distribution</w:t>
      </w:r>
      <w:r w:rsidR="00A03621">
        <w:rPr>
          <w:lang w:val="en-GB"/>
        </w:rPr>
        <w:t>, with update</w:t>
      </w:r>
      <w:r w:rsidR="00A74818">
        <w:rPr>
          <w:lang w:val="en-GB"/>
        </w:rPr>
        <w:t>s of</w:t>
      </w:r>
      <w:r w:rsidR="00A03621">
        <w:rPr>
          <w:lang w:val="en-GB"/>
        </w:rPr>
        <w:t xml:space="preserve"> </w:t>
      </w:r>
      <w:r w:rsidR="00D57282">
        <w:rPr>
          <w:lang w:val="en-GB"/>
        </w:rPr>
        <w:t xml:space="preserve">the variational parameters </w:t>
      </w:r>
      <w:r w:rsidR="00A74818">
        <w:rPr>
          <w:lang w:val="en-GB"/>
        </w:rPr>
        <w:t>at</w:t>
      </w:r>
      <w:r w:rsidR="00D57282">
        <w:rPr>
          <w:lang w:val="en-GB"/>
        </w:rPr>
        <w:t xml:space="preserve"> each iteration</w:t>
      </w:r>
      <w:r w:rsidR="00A74818">
        <w:rPr>
          <w:lang w:val="en-GB"/>
        </w:rPr>
        <w:t xml:space="preserve"> provided by </w:t>
      </w:r>
      <w:r w:rsidR="001032B4">
        <w:rPr>
          <w:lang w:val="en-GB"/>
        </w:rPr>
        <w:t xml:space="preserve">the </w:t>
      </w:r>
      <w:r w:rsidR="00A74818">
        <w:rPr>
          <w:lang w:val="en-GB"/>
        </w:rPr>
        <w:t>ADAM</w:t>
      </w:r>
      <w:r w:rsidR="001032B4">
        <w:rPr>
          <w:lang w:val="en-GB"/>
        </w:rPr>
        <w:t xml:space="preserve"> optimizer</w:t>
      </w:r>
      <w:r w:rsidR="00A74818">
        <w:rPr>
          <w:lang w:val="en-GB"/>
        </w:rPr>
        <w:t>.</w:t>
      </w:r>
    </w:p>
    <w:p w14:paraId="02B6710B" w14:textId="30B13F8D" w:rsidR="00F90635" w:rsidRPr="00D57282" w:rsidRDefault="00D57282" w:rsidP="00A5413E">
      <w:pPr>
        <w:pStyle w:val="Els-1storder-head"/>
        <w:numPr>
          <w:ilvl w:val="0"/>
          <w:numId w:val="20"/>
        </w:numPr>
        <w:spacing w:before="120"/>
        <w:jc w:val="left"/>
      </w:pPr>
      <w:r w:rsidRPr="00D57282">
        <w:lastRenderedPageBreak/>
        <w:t xml:space="preserve">Case Study </w:t>
      </w:r>
    </w:p>
    <w:p w14:paraId="7A16E322" w14:textId="6D9D2902" w:rsidR="006F2C2A" w:rsidRDefault="00040175" w:rsidP="00040175">
      <w:pPr>
        <w:pStyle w:val="Els-body-text"/>
        <w:spacing w:after="80"/>
        <w:rPr>
          <w:lang w:val="en-GB"/>
        </w:rPr>
      </w:pPr>
      <w:r>
        <w:rPr>
          <w:lang w:val="en-GB"/>
        </w:rPr>
        <w:t>W</w:t>
      </w:r>
      <w:r w:rsidR="00BC6C21">
        <w:rPr>
          <w:lang w:val="en-GB"/>
        </w:rPr>
        <w:t xml:space="preserve">e assume that we have a small dataset generated from a ground truth nonlinear kinetic model descriptive of our biohydrogen photo-production system, as presented in </w:t>
      </w:r>
      <w:sdt>
        <w:sdtPr>
          <w:rPr>
            <w:color w:val="000000"/>
            <w:lang w:val="en-GB"/>
          </w:rPr>
          <w:tag w:val="MENDELEY_CITATION_v3_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"/>
          <w:id w:val="1111322810"/>
          <w:placeholder>
            <w:docPart w:val="DefaultPlaceholder_-1854013440"/>
          </w:placeholder>
        </w:sdtPr>
        <w:sdtEndPr/>
        <w:sdtContent>
          <w:r w:rsidR="008750B6" w:rsidRPr="008750B6">
            <w:rPr>
              <w:color w:val="000000"/>
              <w:lang w:val="en-GB"/>
            </w:rPr>
            <w:t>[2]</w:t>
          </w:r>
        </w:sdtContent>
      </w:sdt>
      <w:r w:rsidR="00D12A79" w:rsidRPr="00040175">
        <w:rPr>
          <w:lang w:val="en-GB"/>
        </w:rPr>
        <w:t>.</w:t>
      </w:r>
      <w:r w:rsidR="00D12A79">
        <w:rPr>
          <w:b/>
          <w:bCs/>
          <w:lang w:val="en-GB"/>
        </w:rPr>
        <w:t xml:space="preserve"> </w:t>
      </w:r>
      <w:r w:rsidR="00D12A79">
        <w:rPr>
          <w:lang w:val="en-GB"/>
        </w:rPr>
        <w:t>We assume isothermal operation, such that we drop terms expressing temperature dependence from the original work</w:t>
      </w:r>
      <w:r w:rsidR="00BC6C21" w:rsidRPr="00040175">
        <w:rPr>
          <w:lang w:val="en-GB"/>
        </w:rPr>
        <w:t>:</w:t>
      </w:r>
    </w:p>
    <w:tbl>
      <w:tblPr>
        <w:tblW w:w="7087" w:type="dxa"/>
        <w:tblLook w:val="04A0" w:firstRow="1" w:lastRow="0" w:firstColumn="1" w:lastColumn="0" w:noHBand="0" w:noVBand="1"/>
      </w:tblPr>
      <w:tblGrid>
        <w:gridCol w:w="6634"/>
        <w:gridCol w:w="453"/>
      </w:tblGrid>
      <w:tr w:rsidR="000F0232" w:rsidRPr="00A94774" w14:paraId="64542088" w14:textId="77777777" w:rsidTr="000F0232">
        <w:tc>
          <w:tcPr>
            <w:tcW w:w="6634" w:type="dxa"/>
            <w:shd w:val="clear" w:color="auto" w:fill="auto"/>
            <w:vAlign w:val="center"/>
          </w:tcPr>
          <w:tbl>
            <w:tblPr>
              <w:tblStyle w:val="TableGrid"/>
              <w:tblW w:w="6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7"/>
              <w:gridCol w:w="2173"/>
              <w:gridCol w:w="2268"/>
            </w:tblGrid>
            <w:tr w:rsidR="000F0232" w14:paraId="5E8CB778" w14:textId="77777777" w:rsidTr="000F0232">
              <w:tc>
                <w:tcPr>
                  <w:tcW w:w="1967" w:type="dxa"/>
                </w:tcPr>
                <w:p w14:paraId="6E9717C3" w14:textId="759582FD" w:rsidR="000F0232" w:rsidRDefault="00F84CE9" w:rsidP="00D36973">
                  <w:pPr>
                    <w:pStyle w:val="Els-body-text"/>
                    <w:spacing w:after="120"/>
                    <w:rPr>
                      <w:lang w:val="en-GB"/>
                    </w:rPr>
                  </w:pPr>
                  <m:oMathPara>
                    <m:oMath>
                      <m:acc>
                        <m:accPr>
                          <m:chr m:val="̇"/>
                          <m:ctrlPr>
                            <w:rPr>
                              <w:rFonts w:ascii="Cambria Math" w:hAnsi="Cambria Math"/>
                              <w:b/>
                              <w:bCs/>
                              <w:i/>
                              <w:lang w:val="en-GB"/>
                            </w:rPr>
                          </m:ctrlPr>
                        </m:accPr>
                        <m:e>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X</m:t>
                              </m:r>
                            </m:sub>
                          </m:sSub>
                        </m:e>
                      </m:acc>
                      <m:r>
                        <m:rPr>
                          <m:sty m:val="bi"/>
                        </m:rP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μ</m:t>
                          </m:r>
                        </m:e>
                        <m:sub>
                          <m:r>
                            <m:rPr>
                              <m:sty m:val="p"/>
                            </m:rPr>
                            <w:rPr>
                              <w:rFonts w:ascii="Cambria Math" w:hAnsi="Cambria Math"/>
                              <w:lang w:val="en-GB"/>
                            </w:rPr>
                            <m:t>m</m:t>
                          </m:r>
                        </m:sub>
                      </m:sSub>
                      <m:r>
                        <w:rPr>
                          <w:rFonts w:ascii="Cambria Math" w:hAnsi="Cambria Math"/>
                          <w:lang w:val="en-GB"/>
                        </w:rPr>
                        <m:t>.μ</m:t>
                      </m:r>
                      <m:d>
                        <m:dPr>
                          <m:ctrlPr>
                            <w:rPr>
                              <w:rFonts w:ascii="Cambria Math" w:hAnsi="Cambria Math"/>
                              <w:i/>
                              <w:lang w:val="en-GB"/>
                            </w:rPr>
                          </m:ctrlPr>
                        </m:dPr>
                        <m:e>
                          <m:r>
                            <w:rPr>
                              <w:rFonts w:ascii="Cambria Math" w:hAnsi="Cambria Math"/>
                              <w:lang w:val="en-GB"/>
                            </w:rPr>
                            <m:t>I</m:t>
                          </m:r>
                        </m:e>
                      </m:d>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X</m:t>
                          </m:r>
                        </m:sub>
                      </m:sSub>
                    </m:oMath>
                  </m:oMathPara>
                </w:p>
              </w:tc>
              <w:tc>
                <w:tcPr>
                  <w:tcW w:w="2173" w:type="dxa"/>
                </w:tcPr>
                <w:p w14:paraId="357777CC" w14:textId="4A23DFF4" w:rsidR="000F0232" w:rsidRDefault="00F84CE9" w:rsidP="00D36973">
                  <w:pPr>
                    <w:pStyle w:val="Els-body-text"/>
                    <w:spacing w:after="120"/>
                    <w:rPr>
                      <w:lang w:val="en-GB"/>
                    </w:rPr>
                  </w:pPr>
                  <m:oMathPara>
                    <m:oMath>
                      <m:acc>
                        <m:accPr>
                          <m:chr m:val="̇"/>
                          <m:ctrlPr>
                            <w:rPr>
                              <w:rFonts w:ascii="Cambria Math" w:hAnsi="Cambria Math"/>
                              <w:b/>
                              <w:bCs/>
                              <w:i/>
                              <w:lang w:val="en-GB"/>
                            </w:rPr>
                          </m:ctrlPr>
                        </m:accPr>
                        <m:e>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S</m:t>
                              </m:r>
                            </m:sub>
                          </m:sSub>
                        </m:e>
                      </m:acc>
                      <m:r>
                        <m:rPr>
                          <m:sty m:val="bi"/>
                        </m:rPr>
                        <w:rPr>
                          <w:rFonts w:ascii="Cambria Math" w:hAnsi="Cambria Math"/>
                          <w:lang w:val="en-GB"/>
                        </w:rPr>
                        <m:t>=-</m:t>
                      </m:r>
                      <m:sSub>
                        <m:sSubPr>
                          <m:ctrlPr>
                            <w:rPr>
                              <w:rFonts w:ascii="Cambria Math" w:hAnsi="Cambria Math"/>
                              <w:i/>
                              <w:lang w:val="en-GB"/>
                            </w:rPr>
                          </m:ctrlPr>
                        </m:sSubPr>
                        <m:e>
                          <m:r>
                            <w:rPr>
                              <w:rFonts w:ascii="Cambria Math" w:hAnsi="Cambria Math"/>
                              <w:lang w:val="en-GB"/>
                            </w:rPr>
                            <m:t>Y</m:t>
                          </m:r>
                          <m:ctrlPr>
                            <w:rPr>
                              <w:rFonts w:ascii="Cambria Math" w:hAnsi="Cambria Math"/>
                              <w:b/>
                              <w:bCs/>
                              <w:i/>
                              <w:lang w:val="en-GB"/>
                            </w:rPr>
                          </m:ctrlPr>
                        </m:e>
                        <m:sub>
                          <m:r>
                            <w:rPr>
                              <w:rFonts w:ascii="Cambria Math" w:hAnsi="Cambria Math"/>
                              <w:lang w:val="en-GB"/>
                            </w:rPr>
                            <m:t>XS</m:t>
                          </m:r>
                        </m:sub>
                      </m:sSub>
                      <m:r>
                        <w:rPr>
                          <w:rFonts w:ascii="Cambria Math" w:hAnsi="Cambria Math"/>
                          <w:lang w:val="en-GB"/>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c</m:t>
                              </m:r>
                              <m:ctrlPr>
                                <w:rPr>
                                  <w:rFonts w:ascii="Cambria Math" w:hAnsi="Cambria Math"/>
                                  <w:b/>
                                  <w:bCs/>
                                  <w:i/>
                                  <w:lang w:val="en-GB"/>
                                </w:rPr>
                              </m:ctrlPr>
                            </m:e>
                          </m:acc>
                        </m:e>
                        <m:sub>
                          <m:r>
                            <w:rPr>
                              <w:rFonts w:ascii="Cambria Math" w:hAnsi="Cambria Math"/>
                              <w:lang w:val="en-GB"/>
                            </w:rPr>
                            <m:t>X</m:t>
                          </m:r>
                        </m:sub>
                      </m:sSub>
                      <m:r>
                        <w:rPr>
                          <w:rFonts w:ascii="Cambria Math" w:hAnsi="Cambria Math"/>
                          <w:lang w:val="en-GB"/>
                        </w:rPr>
                        <m:t>-m.</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X</m:t>
                          </m:r>
                        </m:sub>
                      </m:sSub>
                    </m:oMath>
                  </m:oMathPara>
                </w:p>
              </w:tc>
              <w:tc>
                <w:tcPr>
                  <w:tcW w:w="2268" w:type="dxa"/>
                </w:tcPr>
                <w:p w14:paraId="433B8C93" w14:textId="020D2655" w:rsidR="000F0232" w:rsidRDefault="00F84CE9" w:rsidP="00D36973">
                  <w:pPr>
                    <w:pStyle w:val="Els-body-text"/>
                    <w:spacing w:after="120"/>
                    <w:rPr>
                      <w:lang w:val="en-GB"/>
                    </w:rPr>
                  </w:pPr>
                  <m:oMathPara>
                    <m:oMath>
                      <m:acc>
                        <m:accPr>
                          <m:chr m:val="̇"/>
                          <m:ctrlPr>
                            <w:rPr>
                              <w:rFonts w:ascii="Cambria Math" w:hAnsi="Cambria Math"/>
                              <w:b/>
                              <w:bCs/>
                              <w:i/>
                              <w:lang w:val="en-GB"/>
                            </w:rPr>
                          </m:ctrlPr>
                        </m:accPr>
                        <m:e>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H</m:t>
                              </m:r>
                            </m:sub>
                          </m:sSub>
                        </m:e>
                      </m:acc>
                      <m:r>
                        <m:rPr>
                          <m:sty m:val="bi"/>
                        </m:rPr>
                        <w:rPr>
                          <w:rFonts w:ascii="Cambria Math" w:hAnsi="Cambria Math"/>
                          <w:lang w:val="en-GB"/>
                        </w:rPr>
                        <m:t>=</m:t>
                      </m:r>
                      <m:sSub>
                        <m:sSubPr>
                          <m:ctrlPr>
                            <w:rPr>
                              <w:rFonts w:ascii="Cambria Math" w:hAnsi="Cambria Math"/>
                              <w:b/>
                              <w:bCs/>
                              <w:i/>
                              <w:lang w:val="en-GB"/>
                            </w:rPr>
                          </m:ctrlPr>
                        </m:sSubPr>
                        <m:e>
                          <m:r>
                            <w:rPr>
                              <w:rFonts w:ascii="Cambria Math" w:hAnsi="Cambria Math"/>
                              <w:lang w:val="en-GB"/>
                            </w:rPr>
                            <m:t>α</m:t>
                          </m:r>
                          <m:ctrlPr>
                            <w:rPr>
                              <w:rFonts w:ascii="Cambria Math" w:hAnsi="Cambria Math"/>
                              <w:i/>
                              <w:lang w:val="en-GB"/>
                            </w:rPr>
                          </m:ctrlPr>
                        </m:e>
                        <m:sub>
                          <m:r>
                            <w:rPr>
                              <w:rFonts w:ascii="Cambria Math" w:hAnsi="Cambria Math"/>
                              <w:lang w:val="en-GB"/>
                            </w:rPr>
                            <m:t>m</m:t>
                          </m:r>
                        </m:sub>
                      </m:sSub>
                      <m:sSub>
                        <m:sSubPr>
                          <m:ctrlPr>
                            <w:rPr>
                              <w:rFonts w:ascii="Cambria Math" w:hAnsi="Cambria Math"/>
                              <w:b/>
                              <w:bCs/>
                              <w:i/>
                              <w:lang w:val="en-GB"/>
                            </w:rPr>
                          </m:ctrlPr>
                        </m:sSubPr>
                        <m:e>
                          <m:r>
                            <w:rPr>
                              <w:rFonts w:ascii="Cambria Math" w:hAnsi="Cambria Math"/>
                              <w:lang w:val="en-GB"/>
                            </w:rPr>
                            <m:t>α</m:t>
                          </m:r>
                          <m:ctrlPr>
                            <w:rPr>
                              <w:rFonts w:ascii="Cambria Math" w:hAnsi="Cambria Math"/>
                              <w:i/>
                              <w:lang w:val="en-GB"/>
                            </w:rPr>
                          </m:ctrlPr>
                        </m:e>
                        <m:sub>
                          <m:r>
                            <w:rPr>
                              <w:rFonts w:ascii="Cambria Math" w:hAnsi="Cambria Math"/>
                              <w:lang w:val="en-GB"/>
                            </w:rPr>
                            <m:t>H2</m:t>
                          </m:r>
                        </m:sub>
                      </m:sSub>
                      <m:d>
                        <m:dPr>
                          <m:ctrlPr>
                            <w:rPr>
                              <w:rFonts w:ascii="Cambria Math" w:hAnsi="Cambria Math"/>
                              <w:b/>
                              <w:bCs/>
                              <w:i/>
                              <w:lang w:val="en-GB"/>
                            </w:rPr>
                          </m:ctrlPr>
                        </m:dPr>
                        <m:e>
                          <m:r>
                            <w:rPr>
                              <w:rFonts w:ascii="Cambria Math" w:hAnsi="Cambria Math"/>
                              <w:lang w:val="en-GB"/>
                            </w:rPr>
                            <m:t>I</m:t>
                          </m:r>
                        </m:e>
                      </m:d>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X</m:t>
                          </m:r>
                        </m:sub>
                      </m:sSub>
                    </m:oMath>
                  </m:oMathPara>
                </w:p>
              </w:tc>
            </w:tr>
          </w:tbl>
          <w:p w14:paraId="222570F7" w14:textId="77777777" w:rsidR="000F0232" w:rsidRDefault="000F0232" w:rsidP="00D36973">
            <w:pPr>
              <w:pStyle w:val="Els-body-text"/>
              <w:spacing w:after="120"/>
              <w:rPr>
                <w:lang w:val="en-GB"/>
              </w:rPr>
            </w:pPr>
          </w:p>
        </w:tc>
        <w:tc>
          <w:tcPr>
            <w:tcW w:w="453" w:type="dxa"/>
            <w:shd w:val="clear" w:color="auto" w:fill="auto"/>
            <w:vAlign w:val="center"/>
          </w:tcPr>
          <w:p w14:paraId="116B8182" w14:textId="3C9DABE4" w:rsidR="000F0232" w:rsidRPr="00A94774" w:rsidRDefault="000F0232" w:rsidP="000B4FE2">
            <w:pPr>
              <w:pStyle w:val="Els-body-text"/>
              <w:spacing w:before="120" w:after="120" w:line="264" w:lineRule="auto"/>
              <w:jc w:val="right"/>
              <w:rPr>
                <w:lang w:val="en-GB"/>
              </w:rPr>
            </w:pPr>
            <w:r>
              <w:rPr>
                <w:lang w:val="en-GB"/>
              </w:rPr>
              <w:t>(6)</w:t>
            </w:r>
          </w:p>
        </w:tc>
      </w:tr>
    </w:tbl>
    <w:p w14:paraId="15F2363F" w14:textId="26547D1E" w:rsidR="0013615F" w:rsidRDefault="00D12A79" w:rsidP="00753296">
      <w:pPr>
        <w:pStyle w:val="Els-body-text"/>
        <w:spacing w:after="80"/>
        <w:rPr>
          <w:lang w:val="en-GB"/>
        </w:rPr>
      </w:pPr>
      <w:r>
        <w:rPr>
          <w:lang w:val="en-GB"/>
        </w:rPr>
        <w:t xml:space="preserve">where </w:t>
      </w:r>
      <m:oMath>
        <m:sSub>
          <m:sSubPr>
            <m:ctrlPr>
              <w:rPr>
                <w:rFonts w:ascii="Cambria Math" w:hAnsi="Cambria Math"/>
                <w:i/>
                <w:lang w:val="en-GB"/>
              </w:rPr>
            </m:ctrlPr>
          </m:sSubPr>
          <m:e>
            <m:r>
              <w:rPr>
                <w:rFonts w:ascii="Cambria Math" w:hAnsi="Cambria Math"/>
                <w:lang w:val="en-GB"/>
              </w:rPr>
              <m:t>μ</m:t>
            </m:r>
          </m:e>
          <m:sub>
            <m:r>
              <m:rPr>
                <m:sty m:val="p"/>
              </m:rPr>
              <w:rPr>
                <w:rFonts w:ascii="Cambria Math" w:hAnsi="Cambria Math"/>
                <w:lang w:val="en-GB"/>
              </w:rPr>
              <m:t>m</m:t>
            </m:r>
          </m:sub>
        </m:sSub>
        <m:r>
          <w:rPr>
            <w:rFonts w:ascii="Cambria Math" w:hAnsi="Cambria Math"/>
            <w:lang w:val="en-GB"/>
          </w:rPr>
          <m:t>=0.147</m:t>
        </m:r>
      </m:oMath>
      <w:r>
        <w:rPr>
          <w:lang w:val="en-GB"/>
        </w:rPr>
        <w:t xml:space="preserve">, </w:t>
      </w:r>
      <m:oMath>
        <m:sSub>
          <m:sSubPr>
            <m:ctrlPr>
              <w:rPr>
                <w:rFonts w:ascii="Cambria Math" w:hAnsi="Cambria Math"/>
                <w:i/>
                <w:lang w:val="en-GB"/>
              </w:rPr>
            </m:ctrlPr>
          </m:sSubPr>
          <m:e>
            <m:r>
              <w:rPr>
                <w:rFonts w:ascii="Cambria Math" w:hAnsi="Cambria Math"/>
                <w:lang w:val="en-GB"/>
              </w:rPr>
              <m:t>Y</m:t>
            </m:r>
            <m:ctrlPr>
              <w:rPr>
                <w:rFonts w:ascii="Cambria Math" w:hAnsi="Cambria Math"/>
                <w:b/>
                <w:bCs/>
                <w:i/>
                <w:lang w:val="en-GB"/>
              </w:rPr>
            </m:ctrlPr>
          </m:e>
          <m:sub>
            <m:r>
              <w:rPr>
                <w:rFonts w:ascii="Cambria Math" w:hAnsi="Cambria Math"/>
                <w:lang w:val="en-GB"/>
              </w:rPr>
              <m:t>XS</m:t>
            </m:r>
          </m:sub>
        </m:sSub>
        <m:r>
          <w:rPr>
            <w:rFonts w:ascii="Cambria Math" w:hAnsi="Cambria Math"/>
            <w:lang w:val="en-GB"/>
          </w:rPr>
          <m:t>=9.656,</m:t>
        </m:r>
      </m:oMath>
      <w:r w:rsidRPr="00AE3F2D">
        <w:rPr>
          <w:lang w:val="en-GB"/>
        </w:rPr>
        <w:t xml:space="preserve"> </w:t>
      </w:r>
      <m:oMath>
        <m:r>
          <w:rPr>
            <w:rFonts w:ascii="Cambria Math" w:hAnsi="Cambria Math"/>
            <w:lang w:val="en-GB"/>
          </w:rPr>
          <m:t>m=0.0139</m:t>
        </m:r>
      </m:oMath>
      <w:r w:rsidRPr="00AE3F2D">
        <w:rPr>
          <w:lang w:val="en-GB"/>
        </w:rPr>
        <w:t xml:space="preserve">, </w:t>
      </w:r>
      <m:oMath>
        <m:sSub>
          <m:sSubPr>
            <m:ctrlPr>
              <w:rPr>
                <w:rFonts w:ascii="Cambria Math" w:hAnsi="Cambria Math"/>
                <w:i/>
                <w:lang w:val="en-GB"/>
              </w:rPr>
            </m:ctrlPr>
          </m:sSubPr>
          <m:e>
            <m:r>
              <w:rPr>
                <w:rFonts w:ascii="Cambria Math" w:hAnsi="Cambria Math"/>
                <w:lang w:val="en-GB"/>
              </w:rPr>
              <m:t>α</m:t>
            </m:r>
          </m:e>
          <m:sub>
            <m:r>
              <w:rPr>
                <w:rFonts w:ascii="Cambria Math" w:hAnsi="Cambria Math"/>
                <w:lang w:val="en-GB"/>
              </w:rPr>
              <m:t>m</m:t>
            </m:r>
          </m:sub>
        </m:sSub>
        <m:r>
          <w:rPr>
            <w:rFonts w:ascii="Cambria Math" w:hAnsi="Cambria Math"/>
            <w:lang w:val="en-GB"/>
          </w:rPr>
          <m:t>=51.332</m:t>
        </m:r>
      </m:oMath>
      <w:r w:rsidRPr="00040175">
        <w:rPr>
          <w:lang w:val="en-GB"/>
        </w:rPr>
        <w:t>,</w:t>
      </w:r>
      <w:r>
        <w:rPr>
          <w:b/>
          <w:bCs/>
          <w:lang w:val="en-GB"/>
        </w:rPr>
        <w:t xml:space="preserve"> </w:t>
      </w:r>
      <w:r>
        <w:rPr>
          <w:lang w:val="en-GB"/>
        </w:rPr>
        <w:t xml:space="preserve">and </w:t>
      </w:r>
      <m:oMath>
        <m:r>
          <w:rPr>
            <w:rFonts w:ascii="Cambria Math" w:hAnsi="Cambria Math"/>
            <w:lang w:val="en-GB"/>
          </w:rPr>
          <m:t>μ(I)</m:t>
        </m:r>
      </m:oMath>
      <w:r>
        <w:rPr>
          <w:lang w:val="en-GB"/>
        </w:rPr>
        <w:t xml:space="preserve"> and </w:t>
      </w:r>
      <m:oMath>
        <m:sSub>
          <m:sSubPr>
            <m:ctrlPr>
              <w:rPr>
                <w:rFonts w:ascii="Cambria Math" w:hAnsi="Cambria Math"/>
                <w:i/>
                <w:lang w:val="en-GB"/>
              </w:rPr>
            </m:ctrlPr>
          </m:sSubPr>
          <m:e>
            <m:r>
              <w:rPr>
                <w:rFonts w:ascii="Cambria Math" w:hAnsi="Cambria Math"/>
                <w:lang w:val="en-GB"/>
              </w:rPr>
              <m:t>α</m:t>
            </m:r>
          </m:e>
          <m:sub>
            <m:r>
              <w:rPr>
                <w:rFonts w:ascii="Cambria Math" w:hAnsi="Cambria Math"/>
                <w:lang w:val="en-GB"/>
              </w:rPr>
              <m:t>H2</m:t>
            </m:r>
          </m:sub>
        </m:sSub>
        <m:r>
          <w:rPr>
            <w:rFonts w:ascii="Cambria Math" w:hAnsi="Cambria Math"/>
            <w:lang w:val="en-GB"/>
          </w:rPr>
          <m:t>(I)</m:t>
        </m:r>
      </m:oMath>
      <w:r>
        <w:rPr>
          <w:lang w:val="en-GB"/>
        </w:rPr>
        <w:t xml:space="preserve"> describe the effects of incident light intensity on the system. These terms </w:t>
      </w:r>
      <w:r w:rsidR="00110AAE">
        <w:rPr>
          <w:lang w:val="en-GB"/>
        </w:rPr>
        <w:t xml:space="preserve">approximate the spatial heterogeneity of the effects of light intensity, by using the average of light intensity within the reactor under assumption on its geometry and the use of the lambert beer law to describe its spatial decay from the </w:t>
      </w:r>
      <w:r w:rsidR="001032B4">
        <w:rPr>
          <w:lang w:val="en-GB"/>
        </w:rPr>
        <w:t>PBR</w:t>
      </w:r>
      <w:r w:rsidR="00110AAE">
        <w:rPr>
          <w:lang w:val="en-GB"/>
        </w:rPr>
        <w:t xml:space="preserve"> surface. Please see the original paper </w:t>
      </w:r>
      <w:sdt>
        <w:sdtPr>
          <w:rPr>
            <w:color w:val="000000"/>
            <w:lang w:val="en-GB"/>
          </w:rPr>
          <w:tag w:val="MENDELEY_CITATION_v3_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"/>
          <w:id w:val="-1466580237"/>
          <w:placeholder>
            <w:docPart w:val="DefaultPlaceholder_-1854013440"/>
          </w:placeholder>
        </w:sdtPr>
        <w:sdtEndPr/>
        <w:sdtContent>
          <w:r w:rsidR="008750B6" w:rsidRPr="008750B6">
            <w:rPr>
              <w:color w:val="000000"/>
              <w:lang w:val="en-GB"/>
            </w:rPr>
            <w:t>[2]</w:t>
          </w:r>
        </w:sdtContent>
      </w:sdt>
      <w:r w:rsidR="00110AAE">
        <w:rPr>
          <w:b/>
          <w:bCs/>
          <w:lang w:val="en-GB"/>
        </w:rPr>
        <w:t xml:space="preserve"> </w:t>
      </w:r>
      <w:r w:rsidR="00110AAE" w:rsidRPr="00110AAE">
        <w:rPr>
          <w:lang w:val="en-GB"/>
        </w:rPr>
        <w:t>for more</w:t>
      </w:r>
      <w:r w:rsidR="00110AAE">
        <w:rPr>
          <w:b/>
          <w:bCs/>
          <w:lang w:val="en-GB"/>
        </w:rPr>
        <w:t xml:space="preserve"> </w:t>
      </w:r>
      <w:r w:rsidR="00110AAE" w:rsidRPr="00110AAE">
        <w:rPr>
          <w:lang w:val="en-GB"/>
        </w:rPr>
        <w:t>information.</w:t>
      </w:r>
      <w:r w:rsidR="0013615F">
        <w:rPr>
          <w:lang w:val="en-GB"/>
        </w:rPr>
        <w:t xml:space="preserve"> The </w:t>
      </w:r>
      <w:r w:rsidR="00EA1379">
        <w:rPr>
          <w:lang w:val="en-GB"/>
        </w:rPr>
        <w:t xml:space="preserve">ground truth </w:t>
      </w:r>
      <w:r w:rsidR="0013615F">
        <w:rPr>
          <w:lang w:val="en-GB"/>
        </w:rPr>
        <w:t xml:space="preserve">model is sampled under different incident light intensities, </w:t>
      </w:r>
      <m:oMath>
        <m:r>
          <w:rPr>
            <w:rFonts w:ascii="Cambria Math" w:hAnsi="Cambria Math"/>
            <w:lang w:val="en-GB"/>
          </w:rPr>
          <m:t>I∈</m:t>
        </m:r>
        <m:d>
          <m:dPr>
            <m:begChr m:val="{"/>
            <m:endChr m:val="}"/>
            <m:ctrlPr>
              <w:rPr>
                <w:rFonts w:ascii="Cambria Math" w:hAnsi="Cambria Math"/>
                <w:i/>
                <w:lang w:val="en-GB"/>
              </w:rPr>
            </m:ctrlPr>
          </m:dPr>
          <m:e>
            <m:r>
              <w:rPr>
                <w:rFonts w:ascii="Cambria Math" w:hAnsi="Cambria Math"/>
                <w:lang w:val="en-GB"/>
              </w:rPr>
              <m:t>100, 150, 175, 200</m:t>
            </m:r>
          </m:e>
        </m:d>
        <m:r>
          <w:rPr>
            <w:rFonts w:ascii="Cambria Math" w:hAnsi="Cambria Math"/>
            <w:lang w:val="en-GB"/>
          </w:rPr>
          <m:t xml:space="preserve"> </m:t>
        </m:r>
        <m:d>
          <m:dPr>
            <m:ctrlPr>
              <w:rPr>
                <w:rFonts w:ascii="Cambria Math" w:hAnsi="Cambria Math"/>
                <w:i/>
                <w:lang w:val="en-GB"/>
              </w:rPr>
            </m:ctrlPr>
          </m:dPr>
          <m:e>
            <m:r>
              <w:rPr>
                <w:rFonts w:ascii="Cambria Math" w:hAnsi="Cambria Math"/>
                <w:lang w:val="en-GB"/>
              </w:rPr>
              <m:t>W</m:t>
            </m:r>
            <m:sSup>
              <m:sSupPr>
                <m:ctrlPr>
                  <w:rPr>
                    <w:rFonts w:ascii="Cambria Math" w:hAnsi="Cambria Math"/>
                    <w:i/>
                    <w:lang w:val="en-GB"/>
                  </w:rPr>
                </m:ctrlPr>
              </m:sSupPr>
              <m:e>
                <m:r>
                  <w:rPr>
                    <w:rFonts w:ascii="Cambria Math" w:hAnsi="Cambria Math"/>
                    <w:lang w:val="en-GB"/>
                  </w:rPr>
                  <m:t>m</m:t>
                </m:r>
              </m:e>
              <m:sup>
                <m:r>
                  <w:rPr>
                    <w:rFonts w:ascii="Cambria Math" w:hAnsi="Cambria Math"/>
                    <w:lang w:val="en-GB"/>
                  </w:rPr>
                  <m:t>-2</m:t>
                </m:r>
              </m:sup>
            </m:sSup>
          </m:e>
        </m:d>
      </m:oMath>
      <w:r w:rsidR="0034080C">
        <w:rPr>
          <w:lang w:val="en-GB"/>
        </w:rPr>
        <w:t xml:space="preserve">, to generate a dataset of </w:t>
      </w:r>
      <m:oMath>
        <m:r>
          <w:rPr>
            <w:rFonts w:ascii="Cambria Math" w:hAnsi="Cambria Math"/>
            <w:lang w:val="en-GB"/>
          </w:rPr>
          <m:t>k=4</m:t>
        </m:r>
      </m:oMath>
      <w:r w:rsidR="0034080C">
        <w:rPr>
          <w:lang w:val="en-GB"/>
        </w:rPr>
        <w:t xml:space="preserve"> different trajectories under the model dynamics, starting from the same initial condition of </w:t>
      </w:r>
      <m:oMath>
        <m:r>
          <m:rPr>
            <m:sty m:val="bi"/>
          </m:rPr>
          <w:rPr>
            <w:rFonts w:ascii="Cambria Math" w:hAnsi="Cambria Math"/>
            <w:lang w:val="en-GB"/>
          </w:rPr>
          <m:t>x</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0</m:t>
                </m:r>
              </m:sub>
            </m:sSub>
          </m:e>
        </m:d>
        <m:r>
          <w:rPr>
            <w:rFonts w:ascii="Cambria Math" w:hAnsi="Cambria Math"/>
            <w:lang w:val="en-GB"/>
          </w:rPr>
          <m:t>=</m:t>
        </m:r>
        <m:sSup>
          <m:sSupPr>
            <m:ctrlPr>
              <w:rPr>
                <w:rFonts w:ascii="Cambria Math" w:hAnsi="Cambria Math"/>
                <w:i/>
                <w:lang w:val="en-GB"/>
              </w:rPr>
            </m:ctrlPr>
          </m:sSupPr>
          <m:e>
            <m:d>
              <m:dPr>
                <m:begChr m:val="["/>
                <m:endChr m:val="]"/>
                <m:ctrlPr>
                  <w:rPr>
                    <w:rFonts w:ascii="Cambria Math" w:hAnsi="Cambria Math"/>
                    <w:i/>
                    <w:lang w:val="en-GB"/>
                  </w:rPr>
                </m:ctrlPr>
              </m:dPr>
              <m:e>
                <m:r>
                  <w:rPr>
                    <w:rFonts w:ascii="Cambria Math" w:hAnsi="Cambria Math"/>
                    <w:lang w:val="en-GB"/>
                  </w:rPr>
                  <m:t>0.061,51.517,0.100</m:t>
                </m:r>
              </m:e>
            </m:d>
          </m:e>
          <m:sup>
            <m:r>
              <w:rPr>
                <w:rFonts w:ascii="Cambria Math" w:hAnsi="Cambria Math"/>
                <w:lang w:val="en-GB"/>
              </w:rPr>
              <m:t>T</m:t>
            </m:r>
          </m:sup>
        </m:sSup>
      </m:oMath>
      <w:r w:rsidR="00EA1379">
        <w:rPr>
          <w:lang w:val="en-GB"/>
        </w:rPr>
        <w:t>.</w:t>
      </w:r>
      <w:r w:rsidR="0077595A">
        <w:rPr>
          <w:lang w:val="en-GB"/>
        </w:rPr>
        <w:t xml:space="preserve"> Each trajectory is associated with </w:t>
      </w:r>
      <m:oMath>
        <m:d>
          <m:dPr>
            <m:ctrlPr>
              <w:rPr>
                <w:rFonts w:ascii="Cambria Math" w:hAnsi="Cambria Math"/>
                <w:i/>
                <w:lang w:val="en-GB"/>
              </w:rPr>
            </m:ctrlPr>
          </m:dPr>
          <m:e>
            <m:r>
              <w:rPr>
                <w:rFonts w:ascii="Cambria Math" w:hAnsi="Cambria Math"/>
                <w:lang w:val="en-GB"/>
              </w:rPr>
              <m:t>N+1=</m:t>
            </m:r>
          </m:e>
        </m:d>
        <m:r>
          <w:rPr>
            <w:rFonts w:ascii="Cambria Math" w:hAnsi="Cambria Math"/>
            <w:lang w:val="en-GB"/>
          </w:rPr>
          <m:t xml:space="preserve"> 24</m:t>
        </m:r>
      </m:oMath>
      <w:r w:rsidR="00B95CBF">
        <w:rPr>
          <w:lang w:val="en-GB"/>
        </w:rPr>
        <w:t xml:space="preserve"> measurements over a horizon </w:t>
      </w:r>
      <w:r w:rsidR="00B95CBF" w:rsidRPr="00F47627">
        <w:rPr>
          <w:lang w:val="en-GB"/>
        </w:rPr>
        <w:t>of</w:t>
      </w:r>
      <w:r w:rsidR="00F47627" w:rsidRPr="00F47627">
        <w:rPr>
          <w:lang w:val="en-GB"/>
        </w:rPr>
        <w:t xml:space="preserve"> </w:t>
      </w:r>
      <m:oMath>
        <m:r>
          <w:rPr>
            <w:rFonts w:ascii="Cambria Math" w:hAnsi="Cambria Math"/>
            <w:lang w:val="en-GB"/>
          </w:rPr>
          <m:t>t∈</m:t>
        </m:r>
        <m:d>
          <m:dPr>
            <m:begChr m:val="["/>
            <m:endChr m:val="]"/>
            <m:ctrlPr>
              <w:rPr>
                <w:rFonts w:ascii="Cambria Math" w:hAnsi="Cambria Math"/>
                <w:i/>
                <w:lang w:val="en-GB"/>
              </w:rPr>
            </m:ctrlPr>
          </m:dPr>
          <m:e>
            <m:r>
              <w:rPr>
                <w:rFonts w:ascii="Cambria Math" w:hAnsi="Cambria Math"/>
                <w:lang w:val="en-GB"/>
              </w:rPr>
              <m:t>0,240</m:t>
            </m:r>
          </m:e>
        </m:d>
        <m:r>
          <w:rPr>
            <w:rFonts w:ascii="Cambria Math" w:hAnsi="Cambria Math"/>
            <w:lang w:val="en-GB"/>
          </w:rPr>
          <m:t xml:space="preserve"> </m:t>
        </m:r>
      </m:oMath>
      <w:r w:rsidR="00F47627" w:rsidRPr="00F47627">
        <w:rPr>
          <w:lang w:val="en-GB"/>
        </w:rPr>
        <w:t>hours.</w:t>
      </w:r>
      <w:r w:rsidR="00EA1379">
        <w:rPr>
          <w:lang w:val="en-GB"/>
        </w:rPr>
        <w:t xml:space="preserve"> The trajector</w:t>
      </w:r>
      <w:r w:rsidR="00040175">
        <w:rPr>
          <w:lang w:val="en-GB"/>
        </w:rPr>
        <w:t>y</w:t>
      </w:r>
      <w:r w:rsidR="00EA1379">
        <w:rPr>
          <w:lang w:val="en-GB"/>
        </w:rPr>
        <w:t xml:space="preserve"> corresponding to the </w:t>
      </w:r>
      <w:r w:rsidR="00040175">
        <w:rPr>
          <w:lang w:val="en-GB"/>
        </w:rPr>
        <w:t>3</w:t>
      </w:r>
      <w:r w:rsidR="00040175" w:rsidRPr="00EA1379">
        <w:rPr>
          <w:vertAlign w:val="superscript"/>
          <w:lang w:val="en-GB"/>
        </w:rPr>
        <w:t>rd</w:t>
      </w:r>
      <w:r w:rsidR="00040175">
        <w:rPr>
          <w:lang w:val="en-GB"/>
        </w:rPr>
        <w:t xml:space="preserve"> condition of </w:t>
      </w:r>
      <m:oMath>
        <m:r>
          <w:rPr>
            <w:rFonts w:ascii="Cambria Math" w:hAnsi="Cambria Math"/>
            <w:lang w:val="en-GB"/>
          </w:rPr>
          <m:t>I=175 (W</m:t>
        </m:r>
        <m:sSup>
          <m:sSupPr>
            <m:ctrlPr>
              <w:rPr>
                <w:rFonts w:ascii="Cambria Math" w:hAnsi="Cambria Math"/>
                <w:i/>
                <w:lang w:val="en-GB"/>
              </w:rPr>
            </m:ctrlPr>
          </m:sSupPr>
          <m:e>
            <m:r>
              <w:rPr>
                <w:rFonts w:ascii="Cambria Math" w:hAnsi="Cambria Math"/>
                <w:lang w:val="en-GB"/>
              </w:rPr>
              <m:t>m</m:t>
            </m:r>
          </m:e>
          <m:sup>
            <m:r>
              <w:rPr>
                <w:rFonts w:ascii="Cambria Math" w:hAnsi="Cambria Math"/>
                <w:lang w:val="en-GB"/>
              </w:rPr>
              <m:t>-2</m:t>
            </m:r>
          </m:sup>
        </m:sSup>
        <m:r>
          <w:rPr>
            <w:rFonts w:ascii="Cambria Math" w:hAnsi="Cambria Math"/>
            <w:lang w:val="en-GB"/>
          </w:rPr>
          <m:t>)</m:t>
        </m:r>
      </m:oMath>
      <w:r w:rsidR="00040175">
        <w:rPr>
          <w:lang w:val="en-GB"/>
        </w:rPr>
        <w:t xml:space="preserve"> was used for validation, the others for </w:t>
      </w:r>
      <w:r w:rsidR="00EA1379">
        <w:rPr>
          <w:lang w:val="en-GB"/>
        </w:rPr>
        <w:t xml:space="preserve">training. Through the framework proposed in Section 2, we aim to identify a Bayesian hybrid model using the training data available. We define a </w:t>
      </w:r>
      <w:r w:rsidR="00753296">
        <w:rPr>
          <w:lang w:val="en-GB"/>
        </w:rPr>
        <w:t>ne</w:t>
      </w:r>
      <w:r w:rsidR="00EA1379">
        <w:rPr>
          <w:lang w:val="en-GB"/>
        </w:rPr>
        <w:t xml:space="preserve">ural network </w:t>
      </w:r>
      <w:r w:rsidR="00BC3728">
        <w:rPr>
          <w:lang w:val="en-GB"/>
        </w:rPr>
        <w:t>structure</w:t>
      </w:r>
      <w:r w:rsidR="00EA1379">
        <w:rPr>
          <w:lang w:val="en-GB"/>
        </w:rPr>
        <w:t xml:space="preserve"> </w:t>
      </w:r>
      <w:r w:rsidR="00B97D63">
        <w:rPr>
          <w:lang w:val="en-GB"/>
        </w:rPr>
        <w:t xml:space="preserve">consisting of 4 hidden layers with rectified linear unit activation functions, and a hyperbolic tangent over the final hidden layer. This enables us to scale the predictions of the data-driven element to a pre-defined range. The input data were standardised to have a variance equal to 1, based on the mean and standard deviation of each state component. </w:t>
      </w:r>
      <w:proofErr w:type="spellStart"/>
      <w:r w:rsidR="00B97D63" w:rsidRPr="00B97D63">
        <w:rPr>
          <w:lang w:val="en-GB"/>
        </w:rPr>
        <w:t>Dormand</w:t>
      </w:r>
      <w:proofErr w:type="spellEnd"/>
      <w:r w:rsidR="00B97D63">
        <w:rPr>
          <w:lang w:val="en-GB"/>
        </w:rPr>
        <w:t xml:space="preserve"> </w:t>
      </w:r>
      <w:r w:rsidR="00B97D63" w:rsidRPr="00B97D63">
        <w:rPr>
          <w:lang w:val="en-GB"/>
        </w:rPr>
        <w:t>Prince's 8/7</w:t>
      </w:r>
      <w:r w:rsidR="00B97D63">
        <w:rPr>
          <w:lang w:val="en-GB"/>
        </w:rPr>
        <w:t xml:space="preserve"> method was utilized for forward numerical integration of the </w:t>
      </w:r>
      <w:r w:rsidR="002F205B">
        <w:rPr>
          <w:lang w:val="en-GB"/>
        </w:rPr>
        <w:t xml:space="preserve">system state, as well as the backward adjoint integration. The prior on the parameters was defined as </w:t>
      </w:r>
      <m:oMath>
        <m:sSub>
          <m:sSubPr>
            <m:ctrlPr>
              <w:rPr>
                <w:rFonts w:ascii="Cambria Math" w:hAnsi="Cambria Math"/>
                <w:b/>
                <w:bCs/>
                <w:i/>
                <w:lang w:val="en-GB"/>
              </w:rPr>
            </m:ctrlPr>
          </m:sSubPr>
          <m:e>
            <m:sSub>
              <m:sSubPr>
                <m:ctrlPr>
                  <w:rPr>
                    <w:rFonts w:ascii="Cambria Math" w:hAnsi="Cambria Math"/>
                    <w:i/>
                    <w:lang w:val="en-GB"/>
                  </w:rPr>
                </m:ctrlPr>
              </m:sSubPr>
              <m:e>
                <m:r>
                  <w:rPr>
                    <w:rFonts w:ascii="Cambria Math" w:hAnsi="Cambria Math"/>
                    <w:lang w:val="en-GB"/>
                  </w:rPr>
                  <m:t>θ</m:t>
                </m:r>
              </m:e>
              <m:sub>
                <m:r>
                  <w:rPr>
                    <w:rFonts w:ascii="Cambria Math" w:hAnsi="Cambria Math"/>
                    <w:lang w:val="en-GB"/>
                  </w:rPr>
                  <m:t>i</m:t>
                </m:r>
              </m:sub>
            </m:sSub>
            <m:r>
              <m:rPr>
                <m:scr m:val="script"/>
              </m:rPr>
              <w:rPr>
                <w:rFonts w:ascii="Cambria Math" w:hAnsi="Cambria Math"/>
                <w:lang w:val="en-GB"/>
              </w:rPr>
              <m:t>∼N</m:t>
            </m:r>
            <m:ctrlPr>
              <w:rPr>
                <w:rFonts w:ascii="Cambria Math" w:hAnsi="Cambria Math"/>
                <w:i/>
                <w:lang w:val="en-GB"/>
              </w:rPr>
            </m:ctrlPr>
          </m:e>
          <m:sub>
            <m:r>
              <w:rPr>
                <w:rFonts w:ascii="Cambria Math" w:hAnsi="Cambria Math"/>
                <w:lang w:val="en-GB"/>
              </w:rPr>
              <m:t>i</m:t>
            </m:r>
          </m:sub>
        </m:sSub>
        <m:r>
          <w:rPr>
            <w:rFonts w:ascii="Cambria Math" w:hAnsi="Cambria Math"/>
            <w:lang w:val="en-GB"/>
          </w:rPr>
          <m:t>(0.0, 0.01)</m:t>
        </m:r>
      </m:oMath>
      <w:r w:rsidR="002F205B">
        <w:rPr>
          <w:lang w:val="en-GB"/>
        </w:rPr>
        <w:t xml:space="preserve"> for all parameters in the network.</w:t>
      </w:r>
    </w:p>
    <w:p w14:paraId="0341C054" w14:textId="4060E2CF" w:rsidR="003A0B03" w:rsidRDefault="002F205B" w:rsidP="00040175">
      <w:pPr>
        <w:pStyle w:val="Els-body-text"/>
      </w:pPr>
      <w:r>
        <w:rPr>
          <w:lang w:val="en-GB"/>
        </w:rPr>
        <w:t xml:space="preserve">The model is assessed via the mean absolute percentage error (MAPE), and the coverage probability (CP). </w:t>
      </w:r>
      <w:r w:rsidR="000F0232">
        <w:rPr>
          <w:lang w:val="en-GB"/>
        </w:rPr>
        <w:t>T</w:t>
      </w:r>
      <w:r>
        <w:rPr>
          <w:lang w:val="en-GB"/>
        </w:rPr>
        <w:t xml:space="preserve">he </w:t>
      </w:r>
      <w:r w:rsidR="00BC3728">
        <w:rPr>
          <w:lang w:val="en-GB"/>
        </w:rPr>
        <w:t>CP</w:t>
      </w:r>
      <w:r>
        <w:rPr>
          <w:lang w:val="en-GB"/>
        </w:rPr>
        <w:t xml:space="preserve"> defines the probability with which a certain number</w:t>
      </w:r>
      <w:r w:rsidR="00BC3728">
        <w:rPr>
          <w:lang w:val="en-GB"/>
        </w:rPr>
        <w:t xml:space="preserve">, </w:t>
      </w:r>
      <m:oMath>
        <m:r>
          <w:rPr>
            <w:rFonts w:ascii="Cambria Math" w:hAnsi="Cambria Math"/>
            <w:lang w:val="en-GB"/>
          </w:rPr>
          <m:t>c</m:t>
        </m:r>
      </m:oMath>
      <w:r w:rsidR="00BC3728">
        <w:rPr>
          <w:lang w:val="en-GB"/>
        </w:rPr>
        <w:t>,</w:t>
      </w:r>
      <w:r>
        <w:rPr>
          <w:lang w:val="en-GB"/>
        </w:rPr>
        <w:t xml:space="preserve"> of standard deviations of the model’s prediction</w:t>
      </w:r>
      <w:r w:rsidR="00BC3728">
        <w:rPr>
          <w:lang w:val="en-GB"/>
        </w:rPr>
        <w:t>,</w:t>
      </w:r>
      <w:r>
        <w:rPr>
          <w:lang w:val="en-GB"/>
        </w:rPr>
        <w:t xml:space="preserve"> will cover the residual between the data</w:t>
      </w:r>
      <w:r w:rsidR="00BC3728">
        <w:rPr>
          <w:lang w:val="en-GB"/>
        </w:rPr>
        <w:t xml:space="preserve">, </w:t>
      </w:r>
      <w:r>
        <w:rPr>
          <w:lang w:val="en-GB"/>
        </w:rPr>
        <w:t>and the mean prediction</w:t>
      </w:r>
      <w:r w:rsidR="00BC3728">
        <w:rPr>
          <w:lang w:val="en-GB"/>
        </w:rPr>
        <w:t>.</w:t>
      </w:r>
      <w:r w:rsidR="0077595A">
        <w:rPr>
          <w:lang w:val="en-GB"/>
        </w:rPr>
        <w:t xml:space="preserve"> </w:t>
      </w:r>
      <w:r w:rsidR="00054963">
        <w:rPr>
          <w:lang w:val="en-GB"/>
        </w:rPr>
        <w:t xml:space="preserve">Please see </w:t>
      </w:r>
      <w:r w:rsidR="005E3B8E">
        <w:rPr>
          <w:lang w:val="en-GB"/>
        </w:rPr>
        <w:t>(Mowbray et al, 2022)</w:t>
      </w:r>
      <w:r w:rsidR="00054963">
        <w:rPr>
          <w:lang w:val="en-GB"/>
        </w:rPr>
        <w:t xml:space="preserve"> for definition of these metrics.</w:t>
      </w:r>
      <w:r w:rsidR="008C2490">
        <w:t xml:space="preserve"> Table 1 details the </w:t>
      </w:r>
      <w:r w:rsidR="001032B4">
        <w:t>model</w:t>
      </w:r>
      <w:r w:rsidR="000F0232">
        <w:t>’s</w:t>
      </w:r>
      <w:r w:rsidR="001032B4">
        <w:t xml:space="preserve"> </w:t>
      </w:r>
      <w:r w:rsidR="008C2490">
        <w:t xml:space="preserve">performance on the training and validation datasets. </w:t>
      </w:r>
    </w:p>
    <w:p w14:paraId="3E4C69C1" w14:textId="25A61523" w:rsidR="003A0B03" w:rsidRDefault="003A0B03" w:rsidP="00B269F6">
      <w:pPr>
        <w:pStyle w:val="Caption"/>
        <w:keepNext/>
      </w:pPr>
      <w:r>
        <w:t xml:space="preserve">Table </w:t>
      </w:r>
      <w:r>
        <w:fldChar w:fldCharType="begin"/>
      </w:r>
      <w:r>
        <w:instrText xml:space="preserve"> SEQ Table \* ARABIC </w:instrText>
      </w:r>
      <w:r>
        <w:fldChar w:fldCharType="separate"/>
      </w:r>
      <w:r w:rsidR="00517D1B">
        <w:rPr>
          <w:noProof/>
        </w:rPr>
        <w:t>1</w:t>
      </w:r>
      <w:r>
        <w:fldChar w:fldCharType="end"/>
      </w:r>
      <w:r>
        <w:t>: Summary of results for BNN hybrid model in training and validation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639"/>
        <w:gridCol w:w="1450"/>
        <w:gridCol w:w="1353"/>
        <w:gridCol w:w="1221"/>
      </w:tblGrid>
      <w:tr w:rsidR="003A0B03" w14:paraId="7CE0A66C" w14:textId="7D75A5FC" w:rsidTr="005F65CA">
        <w:tc>
          <w:tcPr>
            <w:tcW w:w="1413" w:type="dxa"/>
            <w:tcBorders>
              <w:top w:val="single" w:sz="4" w:space="0" w:color="auto"/>
              <w:bottom w:val="single" w:sz="4" w:space="0" w:color="auto"/>
            </w:tcBorders>
          </w:tcPr>
          <w:p w14:paraId="1B4A4D13" w14:textId="6C0C2AAA" w:rsidR="003A0B03" w:rsidRPr="00FE28DC" w:rsidRDefault="003A0B03" w:rsidP="008C2490">
            <w:pPr>
              <w:pStyle w:val="Els-body-text"/>
              <w:rPr>
                <w:sz w:val="18"/>
                <w:szCs w:val="18"/>
              </w:rPr>
            </w:pPr>
            <w:r w:rsidRPr="00FE28DC">
              <w:rPr>
                <w:sz w:val="18"/>
                <w:szCs w:val="18"/>
              </w:rPr>
              <w:t>Predictive task</w:t>
            </w:r>
          </w:p>
        </w:tc>
        <w:tc>
          <w:tcPr>
            <w:tcW w:w="1639" w:type="dxa"/>
            <w:tcBorders>
              <w:top w:val="single" w:sz="4" w:space="0" w:color="auto"/>
              <w:bottom w:val="single" w:sz="4" w:space="0" w:color="auto"/>
            </w:tcBorders>
          </w:tcPr>
          <w:p w14:paraId="2342719E" w14:textId="49B9FB54" w:rsidR="003A0B03" w:rsidRPr="00FE28DC" w:rsidRDefault="003A0B03" w:rsidP="008C2490">
            <w:pPr>
              <w:pStyle w:val="Els-body-text"/>
              <w:rPr>
                <w:sz w:val="18"/>
                <w:szCs w:val="18"/>
              </w:rPr>
            </w:pPr>
            <w:r w:rsidRPr="00FE28DC">
              <w:rPr>
                <w:sz w:val="18"/>
                <w:szCs w:val="18"/>
              </w:rPr>
              <w:t>State component</w:t>
            </w:r>
          </w:p>
        </w:tc>
        <w:tc>
          <w:tcPr>
            <w:tcW w:w="1450" w:type="dxa"/>
            <w:tcBorders>
              <w:top w:val="single" w:sz="4" w:space="0" w:color="auto"/>
              <w:bottom w:val="single" w:sz="4" w:space="0" w:color="auto"/>
            </w:tcBorders>
          </w:tcPr>
          <w:p w14:paraId="0C7BA3F4" w14:textId="27AFEDCC" w:rsidR="003A0B03" w:rsidRPr="00FE28DC" w:rsidRDefault="003A0B03" w:rsidP="008C2490">
            <w:pPr>
              <w:pStyle w:val="Els-body-text"/>
              <w:rPr>
                <w:sz w:val="18"/>
                <w:szCs w:val="18"/>
              </w:rPr>
            </w:pPr>
            <w:r w:rsidRPr="00FE28DC">
              <w:rPr>
                <w:sz w:val="18"/>
                <w:szCs w:val="18"/>
              </w:rPr>
              <w:t>MAPE %</w:t>
            </w:r>
          </w:p>
        </w:tc>
        <w:tc>
          <w:tcPr>
            <w:tcW w:w="1353" w:type="dxa"/>
            <w:tcBorders>
              <w:top w:val="single" w:sz="4" w:space="0" w:color="auto"/>
              <w:bottom w:val="single" w:sz="4" w:space="0" w:color="auto"/>
            </w:tcBorders>
          </w:tcPr>
          <w:p w14:paraId="7E4D7724" w14:textId="41270B21" w:rsidR="003A0B03" w:rsidRPr="00FE28DC" w:rsidRDefault="003A0B03" w:rsidP="008C2490">
            <w:pPr>
              <w:pStyle w:val="Els-body-text"/>
              <w:rPr>
                <w:sz w:val="18"/>
                <w:szCs w:val="18"/>
              </w:rPr>
            </w:pPr>
            <w:r w:rsidRPr="00FE28DC">
              <w:rPr>
                <w:sz w:val="18"/>
                <w:szCs w:val="18"/>
              </w:rPr>
              <w:t xml:space="preserve">CP </w:t>
            </w:r>
            <m:oMath>
              <m:r>
                <w:rPr>
                  <w:rFonts w:ascii="Cambria Math" w:hAnsi="Cambria Math"/>
                  <w:sz w:val="18"/>
                  <w:szCs w:val="18"/>
                </w:rPr>
                <m:t>(c=3)</m:t>
              </m:r>
            </m:oMath>
          </w:p>
        </w:tc>
        <w:tc>
          <w:tcPr>
            <w:tcW w:w="1221" w:type="dxa"/>
            <w:tcBorders>
              <w:top w:val="single" w:sz="4" w:space="0" w:color="auto"/>
              <w:bottom w:val="single" w:sz="4" w:space="0" w:color="auto"/>
            </w:tcBorders>
          </w:tcPr>
          <w:p w14:paraId="256DAE15" w14:textId="1D8D644F" w:rsidR="003A0B03" w:rsidRPr="00FE28DC" w:rsidRDefault="003A0B03" w:rsidP="008C2490">
            <w:pPr>
              <w:pStyle w:val="Els-body-text"/>
              <w:rPr>
                <w:sz w:val="18"/>
                <w:szCs w:val="18"/>
              </w:rPr>
            </w:pPr>
            <w:r w:rsidRPr="00FE28DC">
              <w:rPr>
                <w:sz w:val="18"/>
                <w:szCs w:val="18"/>
              </w:rPr>
              <w:t xml:space="preserve">CP </w:t>
            </w:r>
            <m:oMath>
              <m:r>
                <w:rPr>
                  <w:rFonts w:ascii="Cambria Math" w:hAnsi="Cambria Math"/>
                  <w:sz w:val="18"/>
                  <w:szCs w:val="18"/>
                </w:rPr>
                <m:t>(c=2)</m:t>
              </m:r>
            </m:oMath>
          </w:p>
        </w:tc>
      </w:tr>
      <w:tr w:rsidR="003A0B03" w14:paraId="724BD7D4" w14:textId="7BBC2714" w:rsidTr="005F65CA">
        <w:tc>
          <w:tcPr>
            <w:tcW w:w="1413" w:type="dxa"/>
            <w:vMerge w:val="restart"/>
            <w:tcBorders>
              <w:top w:val="single" w:sz="4" w:space="0" w:color="auto"/>
            </w:tcBorders>
            <w:vAlign w:val="center"/>
          </w:tcPr>
          <w:p w14:paraId="515D714C" w14:textId="34B9F1F0" w:rsidR="003A0B03" w:rsidRPr="00FE28DC" w:rsidRDefault="003A0B03" w:rsidP="008C2490">
            <w:pPr>
              <w:pStyle w:val="Els-body-text"/>
              <w:jc w:val="center"/>
              <w:rPr>
                <w:sz w:val="18"/>
                <w:szCs w:val="18"/>
              </w:rPr>
            </w:pPr>
            <w:r w:rsidRPr="00FE28DC">
              <w:rPr>
                <w:sz w:val="18"/>
                <w:szCs w:val="18"/>
              </w:rPr>
              <w:t>Training</w:t>
            </w:r>
          </w:p>
        </w:tc>
        <w:tc>
          <w:tcPr>
            <w:tcW w:w="1639" w:type="dxa"/>
            <w:tcBorders>
              <w:top w:val="single" w:sz="4" w:space="0" w:color="auto"/>
            </w:tcBorders>
          </w:tcPr>
          <w:p w14:paraId="6E8C9EE0" w14:textId="38855C0A" w:rsidR="003A0B03" w:rsidRPr="00FE28DC" w:rsidRDefault="00F84CE9" w:rsidP="008C2490">
            <w:pPr>
              <w:pStyle w:val="Els-body-text"/>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X</m:t>
                    </m:r>
                  </m:sub>
                </m:sSub>
              </m:oMath>
            </m:oMathPara>
          </w:p>
        </w:tc>
        <w:tc>
          <w:tcPr>
            <w:tcW w:w="1450" w:type="dxa"/>
            <w:tcBorders>
              <w:top w:val="single" w:sz="4" w:space="0" w:color="auto"/>
            </w:tcBorders>
          </w:tcPr>
          <w:p w14:paraId="08D05864" w14:textId="0B36CDDF" w:rsidR="003A0B03" w:rsidRPr="00FE28DC" w:rsidRDefault="003A0B03" w:rsidP="008C2490">
            <w:pPr>
              <w:pStyle w:val="Els-body-text"/>
              <w:rPr>
                <w:sz w:val="18"/>
                <w:szCs w:val="18"/>
              </w:rPr>
            </w:pPr>
            <w:r w:rsidRPr="00FE28DC">
              <w:rPr>
                <w:sz w:val="18"/>
                <w:szCs w:val="18"/>
              </w:rPr>
              <w:t>5.91</w:t>
            </w:r>
          </w:p>
        </w:tc>
        <w:tc>
          <w:tcPr>
            <w:tcW w:w="1353" w:type="dxa"/>
            <w:tcBorders>
              <w:top w:val="single" w:sz="4" w:space="0" w:color="auto"/>
            </w:tcBorders>
          </w:tcPr>
          <w:p w14:paraId="3BDB9765" w14:textId="291D6BF1" w:rsidR="003A0B03" w:rsidRPr="00FE28DC" w:rsidRDefault="003A0B03" w:rsidP="008C2490">
            <w:pPr>
              <w:pStyle w:val="Els-body-text"/>
              <w:rPr>
                <w:sz w:val="18"/>
                <w:szCs w:val="18"/>
              </w:rPr>
            </w:pPr>
            <w:r w:rsidRPr="00FE28DC">
              <w:rPr>
                <w:sz w:val="18"/>
                <w:szCs w:val="18"/>
              </w:rPr>
              <w:t>1.00</w:t>
            </w:r>
          </w:p>
        </w:tc>
        <w:tc>
          <w:tcPr>
            <w:tcW w:w="1221" w:type="dxa"/>
            <w:tcBorders>
              <w:top w:val="single" w:sz="4" w:space="0" w:color="auto"/>
            </w:tcBorders>
          </w:tcPr>
          <w:p w14:paraId="7C342718" w14:textId="5D01CCDF" w:rsidR="003A0B03" w:rsidRPr="00FE28DC" w:rsidRDefault="003A0B03" w:rsidP="008C2490">
            <w:pPr>
              <w:pStyle w:val="Els-body-text"/>
              <w:rPr>
                <w:sz w:val="18"/>
                <w:szCs w:val="18"/>
              </w:rPr>
            </w:pPr>
            <w:r w:rsidRPr="00FE28DC">
              <w:rPr>
                <w:sz w:val="18"/>
                <w:szCs w:val="18"/>
              </w:rPr>
              <w:t>1.00</w:t>
            </w:r>
          </w:p>
        </w:tc>
      </w:tr>
      <w:tr w:rsidR="003A0B03" w14:paraId="57C018DD" w14:textId="77CCB53B" w:rsidTr="005F65CA">
        <w:tc>
          <w:tcPr>
            <w:tcW w:w="1413" w:type="dxa"/>
            <w:vMerge/>
          </w:tcPr>
          <w:p w14:paraId="0DCCAC28" w14:textId="77777777" w:rsidR="003A0B03" w:rsidRPr="00FE28DC" w:rsidRDefault="003A0B03" w:rsidP="008C2490">
            <w:pPr>
              <w:pStyle w:val="Els-body-text"/>
              <w:rPr>
                <w:sz w:val="18"/>
                <w:szCs w:val="18"/>
              </w:rPr>
            </w:pPr>
          </w:p>
        </w:tc>
        <w:tc>
          <w:tcPr>
            <w:tcW w:w="1639" w:type="dxa"/>
          </w:tcPr>
          <w:p w14:paraId="7FF52AC8" w14:textId="3CEADAE7" w:rsidR="003A0B03" w:rsidRPr="00FE28DC" w:rsidRDefault="00F84CE9" w:rsidP="008C2490">
            <w:pPr>
              <w:pStyle w:val="Els-body-text"/>
              <w:rPr>
                <w:sz w:val="18"/>
                <w:szCs w:val="18"/>
              </w:rPr>
            </w:pPr>
            <m:oMathPara>
              <m:oMath>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S</m:t>
                    </m:r>
                  </m:sub>
                </m:sSub>
              </m:oMath>
            </m:oMathPara>
          </w:p>
        </w:tc>
        <w:tc>
          <w:tcPr>
            <w:tcW w:w="1450" w:type="dxa"/>
          </w:tcPr>
          <w:p w14:paraId="7B7739F5" w14:textId="50849949" w:rsidR="003A0B03" w:rsidRPr="00FE28DC" w:rsidRDefault="003A0B03" w:rsidP="008C2490">
            <w:pPr>
              <w:pStyle w:val="Els-body-text"/>
              <w:rPr>
                <w:sz w:val="18"/>
                <w:szCs w:val="18"/>
              </w:rPr>
            </w:pPr>
            <w:r w:rsidRPr="00FE28DC">
              <w:rPr>
                <w:sz w:val="18"/>
                <w:szCs w:val="18"/>
              </w:rPr>
              <w:t>7.63</w:t>
            </w:r>
          </w:p>
        </w:tc>
        <w:tc>
          <w:tcPr>
            <w:tcW w:w="1353" w:type="dxa"/>
          </w:tcPr>
          <w:p w14:paraId="27F75D39" w14:textId="68C2C9BA" w:rsidR="003A0B03" w:rsidRPr="00FE28DC" w:rsidRDefault="003A0B03" w:rsidP="008C2490">
            <w:pPr>
              <w:pStyle w:val="Els-body-text"/>
              <w:rPr>
                <w:sz w:val="18"/>
                <w:szCs w:val="18"/>
              </w:rPr>
            </w:pPr>
            <w:r w:rsidRPr="00FE28DC">
              <w:rPr>
                <w:sz w:val="18"/>
                <w:szCs w:val="18"/>
              </w:rPr>
              <w:t>1.00</w:t>
            </w:r>
          </w:p>
        </w:tc>
        <w:tc>
          <w:tcPr>
            <w:tcW w:w="1221" w:type="dxa"/>
          </w:tcPr>
          <w:p w14:paraId="03519FD5" w14:textId="71336DA2" w:rsidR="003A0B03" w:rsidRPr="00FE28DC" w:rsidRDefault="003A0B03" w:rsidP="008C2490">
            <w:pPr>
              <w:pStyle w:val="Els-body-text"/>
              <w:rPr>
                <w:sz w:val="18"/>
                <w:szCs w:val="18"/>
              </w:rPr>
            </w:pPr>
            <w:r w:rsidRPr="00FE28DC">
              <w:rPr>
                <w:sz w:val="18"/>
                <w:szCs w:val="18"/>
              </w:rPr>
              <w:t>1.00</w:t>
            </w:r>
          </w:p>
        </w:tc>
      </w:tr>
      <w:tr w:rsidR="003A0B03" w14:paraId="068641E3" w14:textId="6D6D6A8B" w:rsidTr="005F65CA">
        <w:tc>
          <w:tcPr>
            <w:tcW w:w="1413" w:type="dxa"/>
            <w:vMerge/>
            <w:tcBorders>
              <w:bottom w:val="single" w:sz="4" w:space="0" w:color="auto"/>
            </w:tcBorders>
          </w:tcPr>
          <w:p w14:paraId="1CEA1733" w14:textId="77777777" w:rsidR="003A0B03" w:rsidRPr="00FE28DC" w:rsidRDefault="003A0B03" w:rsidP="008C2490">
            <w:pPr>
              <w:pStyle w:val="Els-body-text"/>
              <w:rPr>
                <w:sz w:val="18"/>
                <w:szCs w:val="18"/>
              </w:rPr>
            </w:pPr>
          </w:p>
        </w:tc>
        <w:tc>
          <w:tcPr>
            <w:tcW w:w="1639" w:type="dxa"/>
            <w:tcBorders>
              <w:bottom w:val="single" w:sz="4" w:space="0" w:color="auto"/>
            </w:tcBorders>
          </w:tcPr>
          <w:p w14:paraId="5B88CA61" w14:textId="16867D95" w:rsidR="003A0B03" w:rsidRPr="00FE28DC" w:rsidRDefault="00F84CE9" w:rsidP="008C2490">
            <w:pPr>
              <w:pStyle w:val="Els-body-text"/>
              <w:rPr>
                <w:sz w:val="18"/>
                <w:szCs w:val="18"/>
              </w:rPr>
            </w:pPr>
            <m:oMathPara>
              <m:oMath>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H</m:t>
                    </m:r>
                  </m:sub>
                </m:sSub>
              </m:oMath>
            </m:oMathPara>
          </w:p>
        </w:tc>
        <w:tc>
          <w:tcPr>
            <w:tcW w:w="1450" w:type="dxa"/>
            <w:tcBorders>
              <w:bottom w:val="single" w:sz="4" w:space="0" w:color="auto"/>
            </w:tcBorders>
          </w:tcPr>
          <w:p w14:paraId="29C8D6B0" w14:textId="09F964FB" w:rsidR="003A0B03" w:rsidRPr="00FE28DC" w:rsidRDefault="003A0B03" w:rsidP="008C2490">
            <w:pPr>
              <w:pStyle w:val="Els-body-text"/>
              <w:rPr>
                <w:sz w:val="18"/>
                <w:szCs w:val="18"/>
              </w:rPr>
            </w:pPr>
            <w:r w:rsidRPr="00FE28DC">
              <w:rPr>
                <w:sz w:val="18"/>
                <w:szCs w:val="18"/>
              </w:rPr>
              <w:t>10.68</w:t>
            </w:r>
          </w:p>
        </w:tc>
        <w:tc>
          <w:tcPr>
            <w:tcW w:w="1353" w:type="dxa"/>
            <w:tcBorders>
              <w:bottom w:val="single" w:sz="4" w:space="0" w:color="auto"/>
            </w:tcBorders>
          </w:tcPr>
          <w:p w14:paraId="18E0E38C" w14:textId="13C1C1DC" w:rsidR="003A0B03" w:rsidRPr="00FE28DC" w:rsidRDefault="003A0B03" w:rsidP="008C2490">
            <w:pPr>
              <w:pStyle w:val="Els-body-text"/>
              <w:rPr>
                <w:sz w:val="18"/>
                <w:szCs w:val="18"/>
              </w:rPr>
            </w:pPr>
            <w:r w:rsidRPr="00FE28DC">
              <w:rPr>
                <w:sz w:val="18"/>
                <w:szCs w:val="18"/>
              </w:rPr>
              <w:t>1.00</w:t>
            </w:r>
          </w:p>
        </w:tc>
        <w:tc>
          <w:tcPr>
            <w:tcW w:w="1221" w:type="dxa"/>
            <w:tcBorders>
              <w:bottom w:val="single" w:sz="4" w:space="0" w:color="auto"/>
            </w:tcBorders>
          </w:tcPr>
          <w:p w14:paraId="199D513C" w14:textId="768F4412" w:rsidR="003A0B03" w:rsidRPr="00FE28DC" w:rsidRDefault="003A0B03" w:rsidP="008C2490">
            <w:pPr>
              <w:pStyle w:val="Els-body-text"/>
              <w:rPr>
                <w:sz w:val="18"/>
                <w:szCs w:val="18"/>
              </w:rPr>
            </w:pPr>
            <w:r w:rsidRPr="00FE28DC">
              <w:rPr>
                <w:sz w:val="18"/>
                <w:szCs w:val="18"/>
              </w:rPr>
              <w:t>0.95</w:t>
            </w:r>
          </w:p>
        </w:tc>
      </w:tr>
      <w:tr w:rsidR="003A0B03" w14:paraId="231AF0CD" w14:textId="43422338" w:rsidTr="005F65CA">
        <w:tc>
          <w:tcPr>
            <w:tcW w:w="1413" w:type="dxa"/>
            <w:vMerge w:val="restart"/>
            <w:tcBorders>
              <w:top w:val="single" w:sz="4" w:space="0" w:color="auto"/>
              <w:bottom w:val="nil"/>
            </w:tcBorders>
            <w:vAlign w:val="center"/>
          </w:tcPr>
          <w:p w14:paraId="619D40F9" w14:textId="6FAD04DD" w:rsidR="003A0B03" w:rsidRPr="00FE28DC" w:rsidRDefault="003A0B03" w:rsidP="003A0B03">
            <w:pPr>
              <w:pStyle w:val="Els-body-text"/>
              <w:jc w:val="center"/>
              <w:rPr>
                <w:sz w:val="18"/>
                <w:szCs w:val="18"/>
              </w:rPr>
            </w:pPr>
            <w:r w:rsidRPr="00FE28DC">
              <w:rPr>
                <w:sz w:val="18"/>
                <w:szCs w:val="18"/>
              </w:rPr>
              <w:t>Validation</w:t>
            </w:r>
          </w:p>
        </w:tc>
        <w:tc>
          <w:tcPr>
            <w:tcW w:w="1639" w:type="dxa"/>
            <w:tcBorders>
              <w:top w:val="single" w:sz="4" w:space="0" w:color="auto"/>
              <w:bottom w:val="nil"/>
            </w:tcBorders>
          </w:tcPr>
          <w:p w14:paraId="68D2887D" w14:textId="52F071AC" w:rsidR="003A0B03" w:rsidRPr="00FE28DC" w:rsidRDefault="00F84CE9" w:rsidP="003A0B03">
            <w:pPr>
              <w:pStyle w:val="Els-body-text"/>
              <w:rPr>
                <w:sz w:val="18"/>
                <w:szCs w:val="18"/>
              </w:rPr>
            </w:pPr>
            <m:oMathPara>
              <m:oMath>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X</m:t>
                    </m:r>
                  </m:sub>
                </m:sSub>
              </m:oMath>
            </m:oMathPara>
          </w:p>
        </w:tc>
        <w:tc>
          <w:tcPr>
            <w:tcW w:w="1450" w:type="dxa"/>
            <w:tcBorders>
              <w:top w:val="single" w:sz="4" w:space="0" w:color="auto"/>
              <w:bottom w:val="nil"/>
            </w:tcBorders>
          </w:tcPr>
          <w:p w14:paraId="6FCB2329" w14:textId="2C8863D1" w:rsidR="003A0B03" w:rsidRPr="00FE28DC" w:rsidRDefault="003A0B03" w:rsidP="003A0B03">
            <w:pPr>
              <w:pStyle w:val="Els-body-text"/>
              <w:rPr>
                <w:sz w:val="18"/>
                <w:szCs w:val="18"/>
              </w:rPr>
            </w:pPr>
            <w:r w:rsidRPr="00FE28DC">
              <w:rPr>
                <w:sz w:val="18"/>
                <w:szCs w:val="18"/>
              </w:rPr>
              <w:t>5.76</w:t>
            </w:r>
          </w:p>
        </w:tc>
        <w:tc>
          <w:tcPr>
            <w:tcW w:w="1353" w:type="dxa"/>
            <w:tcBorders>
              <w:top w:val="single" w:sz="4" w:space="0" w:color="auto"/>
              <w:bottom w:val="nil"/>
            </w:tcBorders>
          </w:tcPr>
          <w:p w14:paraId="5F10D07B" w14:textId="442DA7B5" w:rsidR="003A0B03" w:rsidRPr="00FE28DC" w:rsidRDefault="003A0B03" w:rsidP="003A0B03">
            <w:pPr>
              <w:pStyle w:val="Els-body-text"/>
              <w:rPr>
                <w:sz w:val="18"/>
                <w:szCs w:val="18"/>
              </w:rPr>
            </w:pPr>
            <w:r w:rsidRPr="00FE28DC">
              <w:rPr>
                <w:sz w:val="18"/>
                <w:szCs w:val="18"/>
              </w:rPr>
              <w:t>1.00</w:t>
            </w:r>
          </w:p>
        </w:tc>
        <w:tc>
          <w:tcPr>
            <w:tcW w:w="1221" w:type="dxa"/>
            <w:tcBorders>
              <w:top w:val="single" w:sz="4" w:space="0" w:color="auto"/>
              <w:bottom w:val="nil"/>
            </w:tcBorders>
          </w:tcPr>
          <w:p w14:paraId="5B4DEC91" w14:textId="7E18616B" w:rsidR="003A0B03" w:rsidRPr="00FE28DC" w:rsidRDefault="003A0B03" w:rsidP="003A0B03">
            <w:pPr>
              <w:pStyle w:val="Els-body-text"/>
              <w:rPr>
                <w:sz w:val="18"/>
                <w:szCs w:val="18"/>
              </w:rPr>
            </w:pPr>
            <w:r w:rsidRPr="00FE28DC">
              <w:rPr>
                <w:sz w:val="18"/>
                <w:szCs w:val="18"/>
              </w:rPr>
              <w:t>1.00</w:t>
            </w:r>
          </w:p>
        </w:tc>
      </w:tr>
      <w:tr w:rsidR="003A0B03" w14:paraId="66B97EBE" w14:textId="57794C9E" w:rsidTr="005F65CA">
        <w:tc>
          <w:tcPr>
            <w:tcW w:w="1413" w:type="dxa"/>
            <w:vMerge/>
            <w:tcBorders>
              <w:top w:val="nil"/>
              <w:bottom w:val="nil"/>
            </w:tcBorders>
          </w:tcPr>
          <w:p w14:paraId="5B94B473" w14:textId="3381D867" w:rsidR="003A0B03" w:rsidRPr="00FE28DC" w:rsidRDefault="003A0B03" w:rsidP="003A0B03">
            <w:pPr>
              <w:pStyle w:val="Els-body-text"/>
              <w:rPr>
                <w:sz w:val="18"/>
                <w:szCs w:val="18"/>
              </w:rPr>
            </w:pPr>
          </w:p>
        </w:tc>
        <w:tc>
          <w:tcPr>
            <w:tcW w:w="1639" w:type="dxa"/>
            <w:tcBorders>
              <w:top w:val="nil"/>
              <w:bottom w:val="nil"/>
            </w:tcBorders>
          </w:tcPr>
          <w:p w14:paraId="72DB80A8" w14:textId="6D45BB5F" w:rsidR="003A0B03" w:rsidRPr="00FE28DC" w:rsidRDefault="00F84CE9" w:rsidP="003A0B03">
            <w:pPr>
              <w:pStyle w:val="Els-body-text"/>
              <w:rPr>
                <w:sz w:val="18"/>
                <w:szCs w:val="18"/>
              </w:rPr>
            </w:pPr>
            <m:oMathPara>
              <m:oMath>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S</m:t>
                    </m:r>
                  </m:sub>
                </m:sSub>
              </m:oMath>
            </m:oMathPara>
          </w:p>
        </w:tc>
        <w:tc>
          <w:tcPr>
            <w:tcW w:w="1450" w:type="dxa"/>
            <w:tcBorders>
              <w:top w:val="nil"/>
              <w:bottom w:val="nil"/>
            </w:tcBorders>
          </w:tcPr>
          <w:p w14:paraId="69E3A7E9" w14:textId="66391952" w:rsidR="003A0B03" w:rsidRPr="00FE28DC" w:rsidRDefault="003A0B03" w:rsidP="003A0B03">
            <w:pPr>
              <w:pStyle w:val="Els-body-text"/>
              <w:rPr>
                <w:sz w:val="18"/>
                <w:szCs w:val="18"/>
              </w:rPr>
            </w:pPr>
            <w:r w:rsidRPr="00FE28DC">
              <w:rPr>
                <w:sz w:val="18"/>
                <w:szCs w:val="18"/>
              </w:rPr>
              <w:t>3.23</w:t>
            </w:r>
          </w:p>
        </w:tc>
        <w:tc>
          <w:tcPr>
            <w:tcW w:w="1353" w:type="dxa"/>
            <w:tcBorders>
              <w:top w:val="nil"/>
              <w:bottom w:val="nil"/>
            </w:tcBorders>
          </w:tcPr>
          <w:p w14:paraId="5DAD91A6" w14:textId="2687A7AB" w:rsidR="003A0B03" w:rsidRPr="00FE28DC" w:rsidRDefault="003A0B03" w:rsidP="003A0B03">
            <w:pPr>
              <w:pStyle w:val="Els-body-text"/>
              <w:rPr>
                <w:sz w:val="18"/>
                <w:szCs w:val="18"/>
              </w:rPr>
            </w:pPr>
            <w:r w:rsidRPr="00FE28DC">
              <w:rPr>
                <w:sz w:val="18"/>
                <w:szCs w:val="18"/>
              </w:rPr>
              <w:t>1.00</w:t>
            </w:r>
          </w:p>
        </w:tc>
        <w:tc>
          <w:tcPr>
            <w:tcW w:w="1221" w:type="dxa"/>
            <w:tcBorders>
              <w:top w:val="nil"/>
              <w:bottom w:val="nil"/>
            </w:tcBorders>
          </w:tcPr>
          <w:p w14:paraId="637D3059" w14:textId="085E47BA" w:rsidR="003A0B03" w:rsidRPr="00FE28DC" w:rsidRDefault="003A0B03" w:rsidP="003A0B03">
            <w:pPr>
              <w:pStyle w:val="Els-body-text"/>
              <w:rPr>
                <w:sz w:val="18"/>
                <w:szCs w:val="18"/>
              </w:rPr>
            </w:pPr>
            <w:r w:rsidRPr="00FE28DC">
              <w:rPr>
                <w:sz w:val="18"/>
                <w:szCs w:val="18"/>
              </w:rPr>
              <w:t>1.00</w:t>
            </w:r>
          </w:p>
        </w:tc>
      </w:tr>
      <w:tr w:rsidR="003A0B03" w14:paraId="60072DFC" w14:textId="54B4B633" w:rsidTr="005F65CA">
        <w:tc>
          <w:tcPr>
            <w:tcW w:w="1413" w:type="dxa"/>
            <w:vMerge/>
            <w:tcBorders>
              <w:top w:val="nil"/>
              <w:bottom w:val="single" w:sz="4" w:space="0" w:color="auto"/>
            </w:tcBorders>
          </w:tcPr>
          <w:p w14:paraId="62A3CD8F" w14:textId="03B45232" w:rsidR="003A0B03" w:rsidRPr="00FE28DC" w:rsidRDefault="003A0B03" w:rsidP="003A0B03">
            <w:pPr>
              <w:pStyle w:val="Els-body-text"/>
              <w:rPr>
                <w:sz w:val="18"/>
                <w:szCs w:val="18"/>
              </w:rPr>
            </w:pPr>
          </w:p>
        </w:tc>
        <w:tc>
          <w:tcPr>
            <w:tcW w:w="1639" w:type="dxa"/>
            <w:tcBorders>
              <w:top w:val="nil"/>
              <w:bottom w:val="single" w:sz="4" w:space="0" w:color="auto"/>
            </w:tcBorders>
          </w:tcPr>
          <w:p w14:paraId="5EE79108" w14:textId="2732129D" w:rsidR="003A0B03" w:rsidRPr="00FE28DC" w:rsidRDefault="00F84CE9" w:rsidP="003A0B03">
            <w:pPr>
              <w:pStyle w:val="Els-body-text"/>
              <w:rPr>
                <w:sz w:val="18"/>
                <w:szCs w:val="18"/>
              </w:rPr>
            </w:pPr>
            <m:oMathPara>
              <m:oMath>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H</m:t>
                    </m:r>
                  </m:sub>
                </m:sSub>
              </m:oMath>
            </m:oMathPara>
          </w:p>
        </w:tc>
        <w:tc>
          <w:tcPr>
            <w:tcW w:w="1450" w:type="dxa"/>
            <w:tcBorders>
              <w:top w:val="nil"/>
              <w:bottom w:val="single" w:sz="4" w:space="0" w:color="auto"/>
            </w:tcBorders>
          </w:tcPr>
          <w:p w14:paraId="4111D65E" w14:textId="0EC17BEB" w:rsidR="003A0B03" w:rsidRPr="00FE28DC" w:rsidRDefault="003A0B03" w:rsidP="003A0B03">
            <w:pPr>
              <w:pStyle w:val="Els-body-text"/>
              <w:rPr>
                <w:sz w:val="18"/>
                <w:szCs w:val="18"/>
              </w:rPr>
            </w:pPr>
            <w:r w:rsidRPr="00FE28DC">
              <w:rPr>
                <w:sz w:val="18"/>
                <w:szCs w:val="18"/>
              </w:rPr>
              <w:t>10.61</w:t>
            </w:r>
          </w:p>
        </w:tc>
        <w:tc>
          <w:tcPr>
            <w:tcW w:w="1353" w:type="dxa"/>
            <w:tcBorders>
              <w:top w:val="nil"/>
              <w:bottom w:val="single" w:sz="4" w:space="0" w:color="auto"/>
            </w:tcBorders>
          </w:tcPr>
          <w:p w14:paraId="6459B1CF" w14:textId="3D380797" w:rsidR="003A0B03" w:rsidRPr="00FE28DC" w:rsidRDefault="003A0B03" w:rsidP="003A0B03">
            <w:pPr>
              <w:pStyle w:val="Els-body-text"/>
              <w:rPr>
                <w:sz w:val="18"/>
                <w:szCs w:val="18"/>
              </w:rPr>
            </w:pPr>
            <w:r w:rsidRPr="00FE28DC">
              <w:rPr>
                <w:sz w:val="18"/>
                <w:szCs w:val="18"/>
              </w:rPr>
              <w:t>1.00</w:t>
            </w:r>
          </w:p>
        </w:tc>
        <w:tc>
          <w:tcPr>
            <w:tcW w:w="1221" w:type="dxa"/>
            <w:tcBorders>
              <w:top w:val="nil"/>
              <w:bottom w:val="single" w:sz="4" w:space="0" w:color="auto"/>
            </w:tcBorders>
          </w:tcPr>
          <w:p w14:paraId="33BEA3A3" w14:textId="23F255CE" w:rsidR="003A0B03" w:rsidRPr="00FE28DC" w:rsidRDefault="003A0B03" w:rsidP="003A0B03">
            <w:pPr>
              <w:pStyle w:val="Els-body-text"/>
              <w:rPr>
                <w:sz w:val="18"/>
                <w:szCs w:val="18"/>
              </w:rPr>
            </w:pPr>
            <w:r w:rsidRPr="00FE28DC">
              <w:rPr>
                <w:sz w:val="18"/>
                <w:szCs w:val="18"/>
              </w:rPr>
              <w:t>1.00</w:t>
            </w:r>
          </w:p>
        </w:tc>
      </w:tr>
    </w:tbl>
    <w:p w14:paraId="0F9A0FDD" w14:textId="5E70E992" w:rsidR="00B95CBF" w:rsidRDefault="003A0B03" w:rsidP="00B269F6">
      <w:pPr>
        <w:pStyle w:val="Els-body-text"/>
        <w:spacing w:before="120"/>
      </w:pPr>
      <w:r>
        <w:t>The results presented in Table 1 demonstrate a highly accurate predictive model in the mean, both in training and validation. This is highlighted by MAPE of 3-11% across both training and validation tasks for all state components. Additionally, the model</w:t>
      </w:r>
      <w:r w:rsidR="00A5413E">
        <w:t xml:space="preserve"> performance</w:t>
      </w:r>
      <w:r>
        <w:t xml:space="preserve"> is consistent across predictive tasks.</w:t>
      </w:r>
      <w:r w:rsidR="00A5413E">
        <w:t xml:space="preserve"> A</w:t>
      </w:r>
      <w:r>
        <w:t xml:space="preserve">nalysis of the CP indicates that </w:t>
      </w:r>
      <w:r w:rsidR="00A5413E">
        <w:t>uncertainty</w:t>
      </w:r>
      <w:r>
        <w:t xml:space="preserve"> may</w:t>
      </w:r>
      <w:r w:rsidR="00A5413E">
        <w:t xml:space="preserve"> not be perfectly calibrated,</w:t>
      </w:r>
      <w:r>
        <w:t xml:space="preserve"> given that we should expect a reduction in the CP when </w:t>
      </w:r>
      <m:oMath>
        <m:r>
          <w:rPr>
            <w:rFonts w:ascii="Cambria Math" w:hAnsi="Cambria Math"/>
          </w:rPr>
          <m:t>c=2</m:t>
        </m:r>
      </m:oMath>
      <w:r>
        <w:t>. Ideally, in this case CP should be 0.95</w:t>
      </w:r>
      <w:r w:rsidR="0077595A">
        <w:t xml:space="preserve">, instead of 0.997 as is the case for </w:t>
      </w:r>
      <m:oMath>
        <m:r>
          <w:rPr>
            <w:rFonts w:ascii="Cambria Math" w:hAnsi="Cambria Math"/>
          </w:rPr>
          <m:t>c=3</m:t>
        </m:r>
      </m:oMath>
      <w:r w:rsidR="0077595A">
        <w:t xml:space="preserve">. This is only observed for the </w:t>
      </w:r>
      <m:oMath>
        <m:sSub>
          <m:sSubPr>
            <m:ctrlPr>
              <w:rPr>
                <w:rFonts w:ascii="Cambria Math" w:hAnsi="Cambria Math"/>
                <w:i/>
              </w:rPr>
            </m:ctrlPr>
          </m:sSubPr>
          <m:e>
            <m:r>
              <w:rPr>
                <w:rFonts w:ascii="Cambria Math" w:hAnsi="Cambria Math"/>
              </w:rPr>
              <m:t>c</m:t>
            </m:r>
          </m:e>
          <m:sub>
            <m:r>
              <w:rPr>
                <w:rFonts w:ascii="Cambria Math" w:hAnsi="Cambria Math"/>
              </w:rPr>
              <m:t>H</m:t>
            </m:r>
          </m:sub>
        </m:sSub>
      </m:oMath>
      <w:r w:rsidR="0077595A">
        <w:t xml:space="preserve"> state component</w:t>
      </w:r>
      <w:r w:rsidR="00A5413E">
        <w:t xml:space="preserve"> in training</w:t>
      </w:r>
      <w:r w:rsidR="0077595A">
        <w:t xml:space="preserve">. The validation </w:t>
      </w:r>
      <w:r w:rsidR="0077595A">
        <w:lastRenderedPageBreak/>
        <w:t xml:space="preserve">performance is </w:t>
      </w:r>
      <w:r w:rsidR="00B95CBF">
        <w:t>visualized</w:t>
      </w:r>
      <w:r w:rsidR="0077595A">
        <w:t xml:space="preserve"> by Fig. 1, which </w:t>
      </w:r>
      <w:r w:rsidR="00B95CBF">
        <w:t>shows</w:t>
      </w:r>
      <w:r w:rsidR="0077595A">
        <w:t xml:space="preserve"> the model’s prediction from the initial state</w:t>
      </w:r>
      <w:r w:rsidR="00B95CBF">
        <w:t xml:space="preserve"> over the horizon</w:t>
      </w:r>
      <w:r w:rsidR="0077595A">
        <w:t xml:space="preserve"> relative to the data available. </w:t>
      </w:r>
      <w:r w:rsidR="00B95CBF">
        <w:t xml:space="preserve">Analysis of the figure highlights the predictive accuracy in the mean and emphasizes the calibration of the model uncertainty. </w:t>
      </w:r>
    </w:p>
    <w:p w14:paraId="5EDCCAA1" w14:textId="4A05426F" w:rsidR="000F0232" w:rsidRDefault="000F0232" w:rsidP="000F0232">
      <w:pPr>
        <w:pStyle w:val="Els-body-text"/>
        <w:spacing w:before="120"/>
        <w:jc w:val="center"/>
        <w:rPr>
          <w:noProof/>
          <w:lang w:val="en-GB" w:eastAsia="zh-CN"/>
        </w:rPr>
      </w:pPr>
      <w:r>
        <w:rPr>
          <w:noProof/>
          <w:lang w:eastAsia="zh-CN"/>
        </w:rPr>
        <w:drawing>
          <wp:inline distT="0" distB="0" distL="0" distR="0" wp14:anchorId="56298363" wp14:editId="0688378A">
            <wp:extent cx="1874520" cy="1778164"/>
            <wp:effectExtent l="0" t="0" r="0" b="0"/>
            <wp:docPr id="1" name="Picture 1" descr="A blue and orang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orange line&#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0598" cy="1793415"/>
                    </a:xfrm>
                    <a:prstGeom prst="rect">
                      <a:avLst/>
                    </a:prstGeom>
                  </pic:spPr>
                </pic:pic>
              </a:graphicData>
            </a:graphic>
          </wp:inline>
        </w:drawing>
      </w:r>
      <w:r>
        <w:rPr>
          <w:noProof/>
          <w:lang w:val="en-GB" w:eastAsia="zh-CN"/>
        </w:rPr>
        <w:drawing>
          <wp:inline distT="0" distB="0" distL="0" distR="0" wp14:anchorId="25341379" wp14:editId="3D16779B">
            <wp:extent cx="1965960" cy="1782440"/>
            <wp:effectExtent l="0" t="0" r="0" b="8890"/>
            <wp:docPr id="6" name="Picture 6" descr="A blue and orang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orange line&#10;&#10;Description automatically generated"/>
                    <pic:cNvPicPr>
                      <a:picLocks noChangeAspect="1"/>
                    </pic:cNvPicPr>
                  </pic:nvPicPr>
                  <pic:blipFill rotWithShape="1">
                    <a:blip r:embed="rId10" cstate="print">
                      <a:extLst>
                        <a:ext uri="{28A0092B-C50C-407E-A947-70E740481C1C}">
                          <a14:useLocalDpi xmlns:a14="http://schemas.microsoft.com/office/drawing/2010/main" val="0"/>
                        </a:ext>
                      </a:extLst>
                    </a:blip>
                    <a:srcRect l="-2" t="2465" r="3" b="16"/>
                    <a:stretch/>
                  </pic:blipFill>
                  <pic:spPr>
                    <a:xfrm>
                      <a:off x="0" y="0"/>
                      <a:ext cx="1974092" cy="1789813"/>
                    </a:xfrm>
                    <a:prstGeom prst="rect">
                      <a:avLst/>
                    </a:prstGeom>
                  </pic:spPr>
                </pic:pic>
              </a:graphicData>
            </a:graphic>
          </wp:inline>
        </w:drawing>
      </w:r>
    </w:p>
    <w:p w14:paraId="7BA90327" w14:textId="7817F454" w:rsidR="000F0232" w:rsidRPr="000F0232" w:rsidRDefault="000F0232" w:rsidP="000F0232">
      <w:pPr>
        <w:pStyle w:val="Caption"/>
        <w:jc w:val="both"/>
        <w:rPr>
          <w:noProof/>
          <w:sz w:val="20"/>
        </w:rPr>
      </w:pPr>
      <w:r>
        <w:t xml:space="preserve">Figure </w:t>
      </w:r>
      <w:r>
        <w:fldChar w:fldCharType="begin"/>
      </w:r>
      <w:r>
        <w:instrText xml:space="preserve"> SEQ Figure \* ARABIC </w:instrText>
      </w:r>
      <w:r>
        <w:fldChar w:fldCharType="separate"/>
      </w:r>
      <w:r>
        <w:rPr>
          <w:noProof/>
        </w:rPr>
        <w:t>1</w:t>
      </w:r>
      <w:r>
        <w:fldChar w:fldCharType="end"/>
      </w:r>
      <w:r>
        <w:t>: Visualization of model predictive performance. Left - biohydrogen; right - substrate. Blue scatter points represent measurements; orange line plot represents mean prediction; blue shaded region represents the 75</w:t>
      </w:r>
      <w:r w:rsidRPr="00B95CBF">
        <w:rPr>
          <w:vertAlign w:val="superscript"/>
        </w:rPr>
        <w:t>th</w:t>
      </w:r>
      <w:r>
        <w:t xml:space="preserve"> and 25</w:t>
      </w:r>
      <w:r w:rsidRPr="00B95CBF">
        <w:rPr>
          <w:vertAlign w:val="superscript"/>
        </w:rPr>
        <w:t>th</w:t>
      </w:r>
      <w:r>
        <w:t xml:space="preserve"> percentiles of the model’s predictive distribution.</w:t>
      </w:r>
    </w:p>
    <w:p w14:paraId="0EB6A0A2" w14:textId="73AFF3E5" w:rsidR="00B95CBF" w:rsidRDefault="00B95CBF" w:rsidP="00A5413E">
      <w:pPr>
        <w:pStyle w:val="Els-1storder-head"/>
        <w:numPr>
          <w:ilvl w:val="0"/>
          <w:numId w:val="20"/>
        </w:numPr>
        <w:spacing w:before="120"/>
        <w:jc w:val="left"/>
      </w:pPr>
      <w:r>
        <w:t>Conclusions</w:t>
      </w:r>
    </w:p>
    <w:p w14:paraId="0C64B00F" w14:textId="44D06C2B" w:rsidR="008E195E" w:rsidRDefault="00591AEF" w:rsidP="00591AEF">
      <w:pPr>
        <w:pStyle w:val="Els-body-text"/>
      </w:pPr>
      <w:r>
        <w:t>In this paper, we demonstrated the construction of a Bayesian hybrid model using mean-field variational inference and adjoint sensitivity analysis. The model identified made limited mechanistic assumptions beyond the use of mass balance. However, it was able to identify accurate predictive performance in the region of 3-11% mean percentage error. As a result, this framework, provides avenue to mitigate dependence on mechanistic model construction practice, which can be highly time consuming. In future, we will investigate the effect of integrating our approach with additional mechanistic assumptions on the kinetics of the system. Furthermore, we will explore use of</w:t>
      </w:r>
      <w:r w:rsidR="004306DA">
        <w:t xml:space="preserve"> the model in the context of</w:t>
      </w:r>
      <w:r>
        <w:t xml:space="preserve"> transfer learning to enable adaptation to different scales and geometries of biohydrogen photo-production processes. </w:t>
      </w:r>
    </w:p>
    <w:p w14:paraId="0B4E33B6" w14:textId="375E479A" w:rsidR="00A25F03" w:rsidRDefault="006F2C2A" w:rsidP="00A25F03">
      <w:pPr>
        <w:pStyle w:val="Els-reference-head"/>
        <w:spacing w:before="120"/>
      </w:pPr>
      <w:r>
        <w:t>References</w:t>
      </w:r>
    </w:p>
    <w:p w14:paraId="45926B01" w14:textId="0D160247" w:rsidR="008750B6" w:rsidRPr="00A25F03" w:rsidRDefault="008750B6" w:rsidP="00FE28DC">
      <w:pPr>
        <w:pStyle w:val="Els-reference-head"/>
        <w:spacing w:before="0"/>
        <w:jc w:val="left"/>
        <w:rPr>
          <w:b w:val="0"/>
          <w:sz w:val="18"/>
          <w:szCs w:val="18"/>
        </w:rPr>
      </w:pPr>
      <w:proofErr w:type="spellStart"/>
      <w:r w:rsidRPr="00A25F03">
        <w:rPr>
          <w:b w:val="0"/>
          <w:sz w:val="18"/>
          <w:szCs w:val="18"/>
        </w:rPr>
        <w:t>Teke</w:t>
      </w:r>
      <w:proofErr w:type="spellEnd"/>
      <w:r w:rsidRPr="00A25F03">
        <w:rPr>
          <w:b w:val="0"/>
          <w:sz w:val="18"/>
          <w:szCs w:val="18"/>
        </w:rPr>
        <w:t xml:space="preserve"> GM, </w:t>
      </w:r>
      <w:proofErr w:type="spellStart"/>
      <w:r w:rsidRPr="00A25F03">
        <w:rPr>
          <w:b w:val="0"/>
          <w:sz w:val="18"/>
          <w:szCs w:val="18"/>
        </w:rPr>
        <w:t>Anye</w:t>
      </w:r>
      <w:proofErr w:type="spellEnd"/>
      <w:r w:rsidRPr="00A25F03">
        <w:rPr>
          <w:b w:val="0"/>
          <w:sz w:val="18"/>
          <w:szCs w:val="18"/>
        </w:rPr>
        <w:t xml:space="preserve"> Cho B, Bosman CE, </w:t>
      </w:r>
      <w:proofErr w:type="spellStart"/>
      <w:r w:rsidRPr="00A25F03">
        <w:rPr>
          <w:b w:val="0"/>
          <w:sz w:val="18"/>
          <w:szCs w:val="18"/>
        </w:rPr>
        <w:t>Mapholi</w:t>
      </w:r>
      <w:proofErr w:type="spellEnd"/>
      <w:r w:rsidRPr="00A25F03">
        <w:rPr>
          <w:b w:val="0"/>
          <w:sz w:val="18"/>
          <w:szCs w:val="18"/>
        </w:rPr>
        <w:t xml:space="preserve"> Z, Zhang D, Pott RWM. Towards</w:t>
      </w:r>
      <w:r w:rsidR="00A25F03" w:rsidRPr="00A25F03">
        <w:rPr>
          <w:b w:val="0"/>
          <w:sz w:val="18"/>
          <w:szCs w:val="18"/>
        </w:rPr>
        <w:t xml:space="preserve"> i</w:t>
      </w:r>
      <w:r w:rsidRPr="00A25F03">
        <w:rPr>
          <w:b w:val="0"/>
          <w:sz w:val="18"/>
          <w:szCs w:val="18"/>
        </w:rPr>
        <w:t>ndustrial biological hydrogen production: a review. World Journal of Microbiology 2023.</w:t>
      </w:r>
    </w:p>
    <w:p w14:paraId="3F236D5F" w14:textId="66FE69D9" w:rsidR="00A25F03" w:rsidRDefault="008750B6" w:rsidP="00FE28DC">
      <w:pPr>
        <w:autoSpaceDE w:val="0"/>
        <w:autoSpaceDN w:val="0"/>
        <w:ind w:hanging="640"/>
        <w:divId w:val="1512791196"/>
        <w:rPr>
          <w:sz w:val="18"/>
          <w:szCs w:val="18"/>
          <w:lang w:val="en-US"/>
        </w:rPr>
      </w:pPr>
      <w:proofErr w:type="spellStart"/>
      <w:r w:rsidRPr="00A25F03">
        <w:rPr>
          <w:sz w:val="18"/>
          <w:szCs w:val="18"/>
          <w:lang w:val="en-US"/>
        </w:rPr>
        <w:t>Anye</w:t>
      </w:r>
      <w:proofErr w:type="spellEnd"/>
      <w:r w:rsidRPr="00A25F03">
        <w:rPr>
          <w:sz w:val="18"/>
          <w:szCs w:val="18"/>
          <w:lang w:val="en-US"/>
        </w:rPr>
        <w:t xml:space="preserve"> Cho B, Ross BS, du Toit JP, Pott RWMC, del Río </w:t>
      </w:r>
      <w:proofErr w:type="spellStart"/>
      <w:r w:rsidRPr="00A25F03">
        <w:rPr>
          <w:sz w:val="18"/>
          <w:szCs w:val="18"/>
          <w:lang w:val="en-US"/>
        </w:rPr>
        <w:t>Chanona</w:t>
      </w:r>
      <w:proofErr w:type="spellEnd"/>
      <w:r w:rsidRPr="00A25F03">
        <w:rPr>
          <w:sz w:val="18"/>
          <w:szCs w:val="18"/>
          <w:lang w:val="en-US"/>
        </w:rPr>
        <w:t>‬</w:t>
      </w:r>
      <w:r w:rsidRPr="00A25F03">
        <w:rPr>
          <w:sz w:val="18"/>
          <w:szCs w:val="18"/>
          <w:lang w:val="en-US"/>
        </w:rPr>
        <w:t>‬</w:t>
      </w:r>
      <w:r w:rsidRPr="00A25F03">
        <w:rPr>
          <w:sz w:val="18"/>
          <w:szCs w:val="18"/>
          <w:lang w:val="en-US"/>
        </w:rPr>
        <w:t>‬</w:t>
      </w:r>
      <w:r w:rsidRPr="00A25F03">
        <w:rPr>
          <w:sz w:val="18"/>
          <w:szCs w:val="18"/>
          <w:lang w:val="en-US"/>
        </w:rPr>
        <w:t>‬ EA, Zhang D. Dynamic</w:t>
      </w:r>
    </w:p>
    <w:p w14:paraId="3EF85B2D" w14:textId="1F0DE9F1" w:rsidR="00A25F03" w:rsidRDefault="008750B6" w:rsidP="00FE28DC">
      <w:pPr>
        <w:autoSpaceDE w:val="0"/>
        <w:autoSpaceDN w:val="0"/>
        <w:ind w:hanging="640"/>
        <w:divId w:val="1512791196"/>
        <w:rPr>
          <w:sz w:val="18"/>
          <w:szCs w:val="18"/>
          <w:lang w:val="en-US"/>
        </w:rPr>
      </w:pPr>
      <w:r w:rsidRPr="00A25F03">
        <w:rPr>
          <w:sz w:val="18"/>
          <w:szCs w:val="18"/>
          <w:lang w:val="en-US"/>
        </w:rPr>
        <w:t xml:space="preserve">modelling of </w:t>
      </w:r>
      <w:proofErr w:type="spellStart"/>
      <w:r w:rsidRPr="00A25F03">
        <w:rPr>
          <w:sz w:val="18"/>
          <w:szCs w:val="18"/>
          <w:lang w:val="en-US"/>
        </w:rPr>
        <w:t>Rhodopseudomonas</w:t>
      </w:r>
      <w:proofErr w:type="spellEnd"/>
      <w:r w:rsidRPr="00A25F03">
        <w:rPr>
          <w:sz w:val="18"/>
          <w:szCs w:val="18"/>
          <w:lang w:val="en-US"/>
        </w:rPr>
        <w:t xml:space="preserve"> palustris biohydrogen production: Perturbation analysis and</w:t>
      </w:r>
    </w:p>
    <w:p w14:paraId="1D1FCE7F" w14:textId="0E2603D4" w:rsidR="008750B6" w:rsidRPr="00A25F03" w:rsidRDefault="008750B6" w:rsidP="00FE28DC">
      <w:pPr>
        <w:autoSpaceDE w:val="0"/>
        <w:autoSpaceDN w:val="0"/>
        <w:spacing w:after="60"/>
        <w:ind w:hanging="640"/>
        <w:divId w:val="1512791196"/>
        <w:rPr>
          <w:sz w:val="18"/>
          <w:szCs w:val="18"/>
          <w:lang w:val="en-US"/>
        </w:rPr>
      </w:pPr>
      <w:r w:rsidRPr="00A25F03">
        <w:rPr>
          <w:sz w:val="18"/>
          <w:szCs w:val="18"/>
          <w:lang w:val="en-US"/>
        </w:rPr>
        <w:t xml:space="preserve">photobioreactor upscaling. Int J Hydrogen Energy </w:t>
      </w:r>
      <w:proofErr w:type="gramStart"/>
      <w:r w:rsidRPr="00A25F03">
        <w:rPr>
          <w:sz w:val="18"/>
          <w:szCs w:val="18"/>
          <w:lang w:val="en-US"/>
        </w:rPr>
        <w:t>2021;46:36696</w:t>
      </w:r>
      <w:proofErr w:type="gramEnd"/>
      <w:r w:rsidRPr="00A25F03">
        <w:rPr>
          <w:sz w:val="18"/>
          <w:szCs w:val="18"/>
          <w:lang w:val="en-US"/>
        </w:rPr>
        <w:t>–708.</w:t>
      </w:r>
    </w:p>
    <w:p w14:paraId="72839A71" w14:textId="25E87743" w:rsidR="00A25F03" w:rsidRDefault="008750B6" w:rsidP="00FE28DC">
      <w:pPr>
        <w:autoSpaceDE w:val="0"/>
        <w:autoSpaceDN w:val="0"/>
        <w:ind w:hanging="640"/>
        <w:divId w:val="2123761882"/>
        <w:rPr>
          <w:sz w:val="18"/>
          <w:szCs w:val="18"/>
          <w:lang w:val="en-US"/>
        </w:rPr>
      </w:pPr>
      <w:r w:rsidRPr="00A25F03">
        <w:rPr>
          <w:sz w:val="18"/>
          <w:szCs w:val="18"/>
          <w:lang w:val="en-US"/>
        </w:rPr>
        <w:t>Del Rio-</w:t>
      </w:r>
      <w:proofErr w:type="spellStart"/>
      <w:r w:rsidRPr="00A25F03">
        <w:rPr>
          <w:sz w:val="18"/>
          <w:szCs w:val="18"/>
          <w:lang w:val="en-US"/>
        </w:rPr>
        <w:t>Chanona</w:t>
      </w:r>
      <w:proofErr w:type="spellEnd"/>
      <w:r w:rsidRPr="00A25F03">
        <w:rPr>
          <w:sz w:val="18"/>
          <w:szCs w:val="18"/>
          <w:lang w:val="en-US"/>
        </w:rPr>
        <w:t xml:space="preserve"> EA, </w:t>
      </w:r>
      <w:proofErr w:type="spellStart"/>
      <w:r w:rsidRPr="00A25F03">
        <w:rPr>
          <w:sz w:val="18"/>
          <w:szCs w:val="18"/>
          <w:lang w:val="en-US"/>
        </w:rPr>
        <w:t>Fiorelli</w:t>
      </w:r>
      <w:proofErr w:type="spellEnd"/>
      <w:r w:rsidRPr="00A25F03">
        <w:rPr>
          <w:sz w:val="18"/>
          <w:szCs w:val="18"/>
          <w:lang w:val="en-US"/>
        </w:rPr>
        <w:t xml:space="preserve"> F, Zhang D, Ahmed NR, Jing K, Shah N. An Efficient</w:t>
      </w:r>
      <w:r w:rsidR="00A25F03">
        <w:rPr>
          <w:sz w:val="18"/>
          <w:szCs w:val="18"/>
          <w:lang w:val="en-US"/>
        </w:rPr>
        <w:t xml:space="preserve"> </w:t>
      </w:r>
      <w:r w:rsidR="00A25F03" w:rsidRPr="00A25F03">
        <w:rPr>
          <w:sz w:val="18"/>
          <w:szCs w:val="18"/>
          <w:lang w:val="en-US"/>
        </w:rPr>
        <w:t>m</w:t>
      </w:r>
      <w:r w:rsidRPr="00A25F03">
        <w:rPr>
          <w:sz w:val="18"/>
          <w:szCs w:val="18"/>
          <w:lang w:val="en-US"/>
        </w:rPr>
        <w:t>odel</w:t>
      </w:r>
    </w:p>
    <w:p w14:paraId="132D2AAF" w14:textId="64538BC1" w:rsidR="00A25F03" w:rsidRDefault="008750B6" w:rsidP="00FE28DC">
      <w:pPr>
        <w:autoSpaceDE w:val="0"/>
        <w:autoSpaceDN w:val="0"/>
        <w:ind w:hanging="640"/>
        <w:divId w:val="2123761882"/>
        <w:rPr>
          <w:sz w:val="18"/>
          <w:szCs w:val="18"/>
          <w:lang w:val="en-US"/>
        </w:rPr>
      </w:pPr>
      <w:r w:rsidRPr="00A25F03">
        <w:rPr>
          <w:sz w:val="18"/>
          <w:szCs w:val="18"/>
          <w:lang w:val="en-US"/>
        </w:rPr>
        <w:t>Construction Strategy to Simulate Microalgal Lutein Photo-Production Dynamic</w:t>
      </w:r>
      <w:r w:rsidR="00A25F03">
        <w:rPr>
          <w:sz w:val="18"/>
          <w:szCs w:val="18"/>
          <w:lang w:val="en-US"/>
        </w:rPr>
        <w:t xml:space="preserve"> </w:t>
      </w:r>
      <w:r w:rsidRPr="00A25F03">
        <w:rPr>
          <w:sz w:val="18"/>
          <w:szCs w:val="18"/>
          <w:lang w:val="en-US"/>
        </w:rPr>
        <w:t>Process.</w:t>
      </w:r>
    </w:p>
    <w:p w14:paraId="68419C66" w14:textId="6780A66B" w:rsidR="008750B6" w:rsidRPr="00A25F03" w:rsidRDefault="00A25F03" w:rsidP="00FE28DC">
      <w:pPr>
        <w:autoSpaceDE w:val="0"/>
        <w:autoSpaceDN w:val="0"/>
        <w:spacing w:after="60"/>
        <w:ind w:hanging="640"/>
        <w:divId w:val="2123761882"/>
        <w:rPr>
          <w:sz w:val="18"/>
          <w:szCs w:val="18"/>
          <w:lang w:val="en-US"/>
        </w:rPr>
      </w:pPr>
      <w:proofErr w:type="spellStart"/>
      <w:r>
        <w:rPr>
          <w:sz w:val="18"/>
          <w:szCs w:val="18"/>
          <w:lang w:val="en-US"/>
        </w:rPr>
        <w:t>B</w:t>
      </w:r>
      <w:r w:rsidR="008750B6" w:rsidRPr="00A25F03">
        <w:rPr>
          <w:sz w:val="18"/>
          <w:szCs w:val="18"/>
          <w:lang w:val="en-US"/>
        </w:rPr>
        <w:t>iotechnol</w:t>
      </w:r>
      <w:proofErr w:type="spellEnd"/>
      <w:r w:rsidR="008750B6" w:rsidRPr="00A25F03">
        <w:rPr>
          <w:sz w:val="18"/>
          <w:szCs w:val="18"/>
          <w:lang w:val="en-US"/>
        </w:rPr>
        <w:t xml:space="preserve"> </w:t>
      </w:r>
      <w:proofErr w:type="spellStart"/>
      <w:r w:rsidR="008750B6" w:rsidRPr="00A25F03">
        <w:rPr>
          <w:sz w:val="18"/>
          <w:szCs w:val="18"/>
          <w:lang w:val="en-US"/>
        </w:rPr>
        <w:t>Bioeng</w:t>
      </w:r>
      <w:proofErr w:type="spellEnd"/>
      <w:r w:rsidR="008750B6" w:rsidRPr="00A25F03">
        <w:rPr>
          <w:sz w:val="18"/>
          <w:szCs w:val="18"/>
          <w:lang w:val="en-US"/>
        </w:rPr>
        <w:t xml:space="preserve"> </w:t>
      </w:r>
      <w:proofErr w:type="gramStart"/>
      <w:r w:rsidR="008750B6" w:rsidRPr="00A25F03">
        <w:rPr>
          <w:sz w:val="18"/>
          <w:szCs w:val="18"/>
          <w:lang w:val="en-US"/>
        </w:rPr>
        <w:t>2017;114:2518</w:t>
      </w:r>
      <w:proofErr w:type="gramEnd"/>
      <w:r w:rsidR="008750B6" w:rsidRPr="00A25F03">
        <w:rPr>
          <w:sz w:val="18"/>
          <w:szCs w:val="18"/>
          <w:lang w:val="en-US"/>
        </w:rPr>
        <w:t>–27.</w:t>
      </w:r>
    </w:p>
    <w:p w14:paraId="5BF30A8D" w14:textId="5BA4DB0E" w:rsidR="00A25F03" w:rsidRPr="00A25F03" w:rsidRDefault="008750B6" w:rsidP="00FE28DC">
      <w:pPr>
        <w:autoSpaceDE w:val="0"/>
        <w:autoSpaceDN w:val="0"/>
        <w:ind w:hanging="640"/>
        <w:divId w:val="179858764"/>
        <w:rPr>
          <w:sz w:val="18"/>
          <w:szCs w:val="18"/>
          <w:lang w:val="en-US"/>
        </w:rPr>
      </w:pPr>
      <w:r w:rsidRPr="00A25F03">
        <w:rPr>
          <w:sz w:val="18"/>
          <w:szCs w:val="18"/>
          <w:lang w:val="en-US"/>
        </w:rPr>
        <w:t>Rogers AW, Song Z, Ramon FV, Jing K, Zhang D. Investigating ‘greyness’ of hybrid</w:t>
      </w:r>
    </w:p>
    <w:p w14:paraId="3819F316" w14:textId="0F82101B" w:rsidR="008750B6" w:rsidRPr="00A25F03" w:rsidRDefault="008750B6" w:rsidP="00FE28DC">
      <w:pPr>
        <w:autoSpaceDE w:val="0"/>
        <w:autoSpaceDN w:val="0"/>
        <w:spacing w:after="60"/>
        <w:ind w:hanging="640"/>
        <w:divId w:val="179858764"/>
        <w:rPr>
          <w:sz w:val="18"/>
          <w:szCs w:val="18"/>
          <w:lang w:val="en-US"/>
        </w:rPr>
      </w:pPr>
      <w:r w:rsidRPr="00A25F03">
        <w:rPr>
          <w:sz w:val="18"/>
          <w:szCs w:val="18"/>
          <w:lang w:val="en-US"/>
        </w:rPr>
        <w:t xml:space="preserve">model for bioprocess predictive modelling. </w:t>
      </w:r>
      <w:proofErr w:type="spellStart"/>
      <w:r w:rsidRPr="00A25F03">
        <w:rPr>
          <w:sz w:val="18"/>
          <w:szCs w:val="18"/>
          <w:lang w:val="en-US"/>
        </w:rPr>
        <w:t>Biochem</w:t>
      </w:r>
      <w:proofErr w:type="spellEnd"/>
      <w:r w:rsidRPr="00A25F03">
        <w:rPr>
          <w:sz w:val="18"/>
          <w:szCs w:val="18"/>
          <w:lang w:val="en-US"/>
        </w:rPr>
        <w:t xml:space="preserve"> Eng J 2023;190.</w:t>
      </w:r>
    </w:p>
    <w:p w14:paraId="47E9BDF0" w14:textId="77777777" w:rsidR="00FE28DC" w:rsidRDefault="008750B6" w:rsidP="00FE28DC">
      <w:pPr>
        <w:autoSpaceDE w:val="0"/>
        <w:autoSpaceDN w:val="0"/>
        <w:ind w:hanging="640"/>
        <w:divId w:val="858588210"/>
        <w:rPr>
          <w:sz w:val="18"/>
          <w:szCs w:val="18"/>
          <w:lang w:val="en-US"/>
        </w:rPr>
      </w:pPr>
      <w:r w:rsidRPr="00A25F03">
        <w:rPr>
          <w:sz w:val="18"/>
          <w:szCs w:val="18"/>
          <w:lang w:val="en-US"/>
        </w:rPr>
        <w:t xml:space="preserve">von Stosch M, Oliveira R, Peres J, </w:t>
      </w:r>
      <w:proofErr w:type="spellStart"/>
      <w:r w:rsidRPr="00A25F03">
        <w:rPr>
          <w:sz w:val="18"/>
          <w:szCs w:val="18"/>
          <w:lang w:val="en-US"/>
        </w:rPr>
        <w:t>Feyo</w:t>
      </w:r>
      <w:proofErr w:type="spellEnd"/>
      <w:r w:rsidRPr="00A25F03">
        <w:rPr>
          <w:sz w:val="18"/>
          <w:szCs w:val="18"/>
          <w:lang w:val="en-US"/>
        </w:rPr>
        <w:t xml:space="preserve"> de Azevedo S. Hybrid semi-parametric</w:t>
      </w:r>
      <w:r w:rsidR="00A25F03">
        <w:rPr>
          <w:sz w:val="18"/>
          <w:szCs w:val="18"/>
          <w:lang w:val="en-US"/>
        </w:rPr>
        <w:t xml:space="preserve"> </w:t>
      </w:r>
      <w:r w:rsidRPr="00A25F03">
        <w:rPr>
          <w:sz w:val="18"/>
          <w:szCs w:val="18"/>
          <w:lang w:val="en-US"/>
        </w:rPr>
        <w:t>modeling in</w:t>
      </w:r>
    </w:p>
    <w:p w14:paraId="568F5A66" w14:textId="1914A424" w:rsidR="008750B6" w:rsidRPr="00A25F03" w:rsidRDefault="008750B6" w:rsidP="00FE28DC">
      <w:pPr>
        <w:autoSpaceDE w:val="0"/>
        <w:autoSpaceDN w:val="0"/>
        <w:spacing w:after="60"/>
        <w:ind w:hanging="640"/>
        <w:divId w:val="858588210"/>
        <w:rPr>
          <w:sz w:val="18"/>
          <w:szCs w:val="18"/>
          <w:lang w:val="en-US"/>
        </w:rPr>
      </w:pPr>
      <w:r w:rsidRPr="00A25F03">
        <w:rPr>
          <w:sz w:val="18"/>
          <w:szCs w:val="18"/>
          <w:lang w:val="en-US"/>
        </w:rPr>
        <w:t xml:space="preserve">process systems engineering: Past, </w:t>
      </w:r>
      <w:proofErr w:type="gramStart"/>
      <w:r w:rsidRPr="00A25F03">
        <w:rPr>
          <w:sz w:val="18"/>
          <w:szCs w:val="18"/>
          <w:lang w:val="en-US"/>
        </w:rPr>
        <w:t>present</w:t>
      </w:r>
      <w:proofErr w:type="gramEnd"/>
      <w:r w:rsidRPr="00A25F03">
        <w:rPr>
          <w:sz w:val="18"/>
          <w:szCs w:val="18"/>
          <w:lang w:val="en-US"/>
        </w:rPr>
        <w:t xml:space="preserve"> and future. </w:t>
      </w:r>
      <w:proofErr w:type="spellStart"/>
      <w:r w:rsidRPr="00A25F03">
        <w:rPr>
          <w:sz w:val="18"/>
          <w:szCs w:val="18"/>
          <w:lang w:val="en-US"/>
        </w:rPr>
        <w:t>Comput</w:t>
      </w:r>
      <w:proofErr w:type="spellEnd"/>
      <w:r w:rsidRPr="00A25F03">
        <w:rPr>
          <w:sz w:val="18"/>
          <w:szCs w:val="18"/>
          <w:lang w:val="en-US"/>
        </w:rPr>
        <w:t xml:space="preserve"> Chem Eng</w:t>
      </w:r>
      <w:r w:rsidR="00A25F03">
        <w:rPr>
          <w:sz w:val="18"/>
          <w:szCs w:val="18"/>
          <w:lang w:val="en-US"/>
        </w:rPr>
        <w:t xml:space="preserve"> </w:t>
      </w:r>
      <w:proofErr w:type="gramStart"/>
      <w:r w:rsidRPr="00A25F03">
        <w:rPr>
          <w:sz w:val="18"/>
          <w:szCs w:val="18"/>
          <w:lang w:val="en-US"/>
        </w:rPr>
        <w:t>2014;60:86</w:t>
      </w:r>
      <w:proofErr w:type="gramEnd"/>
      <w:r w:rsidRPr="00A25F03">
        <w:rPr>
          <w:sz w:val="18"/>
          <w:szCs w:val="18"/>
          <w:lang w:val="en-US"/>
        </w:rPr>
        <w:t>–101.</w:t>
      </w:r>
    </w:p>
    <w:p w14:paraId="257BFE11" w14:textId="77777777" w:rsidR="00FE28DC" w:rsidRDefault="00A373E3" w:rsidP="00FE28DC">
      <w:pPr>
        <w:autoSpaceDE w:val="0"/>
        <w:autoSpaceDN w:val="0"/>
        <w:ind w:hanging="640"/>
        <w:divId w:val="858588210"/>
        <w:rPr>
          <w:sz w:val="18"/>
          <w:szCs w:val="18"/>
          <w:lang w:val="en-US"/>
        </w:rPr>
      </w:pPr>
      <w:r w:rsidRPr="00A25F03">
        <w:rPr>
          <w:sz w:val="18"/>
          <w:szCs w:val="18"/>
          <w:lang w:val="en-US"/>
        </w:rPr>
        <w:t>Mowbray, M., Kay, H., Kay, S., Caetano, P. C., Hicks, A., Mendoza, C., ... &amp; Zhang, D.</w:t>
      </w:r>
      <w:r w:rsidR="00FE28DC">
        <w:rPr>
          <w:sz w:val="18"/>
          <w:szCs w:val="18"/>
          <w:lang w:val="en-US"/>
        </w:rPr>
        <w:t xml:space="preserve"> </w:t>
      </w:r>
      <w:r w:rsidR="00A25F03" w:rsidRPr="00A25F03">
        <w:rPr>
          <w:sz w:val="18"/>
          <w:szCs w:val="18"/>
          <w:lang w:val="en-US"/>
        </w:rPr>
        <w:t>(</w:t>
      </w:r>
      <w:r w:rsidRPr="00A25F03">
        <w:rPr>
          <w:sz w:val="18"/>
          <w:szCs w:val="18"/>
          <w:lang w:val="en-US"/>
        </w:rPr>
        <w:t>2022).</w:t>
      </w:r>
    </w:p>
    <w:p w14:paraId="3A878942" w14:textId="77777777" w:rsidR="00A72902" w:rsidRDefault="00A373E3" w:rsidP="00A72902">
      <w:pPr>
        <w:autoSpaceDE w:val="0"/>
        <w:autoSpaceDN w:val="0"/>
        <w:ind w:hanging="640"/>
        <w:divId w:val="858588210"/>
        <w:rPr>
          <w:sz w:val="18"/>
          <w:szCs w:val="18"/>
          <w:lang w:val="en-US"/>
        </w:rPr>
      </w:pPr>
      <w:r w:rsidRPr="00A25F03">
        <w:rPr>
          <w:sz w:val="18"/>
          <w:szCs w:val="18"/>
          <w:lang w:val="en-US"/>
        </w:rPr>
        <w:t xml:space="preserve">Probabilistic machine learning based </w:t>
      </w:r>
      <w:proofErr w:type="gramStart"/>
      <w:r w:rsidRPr="00A25F03">
        <w:rPr>
          <w:sz w:val="18"/>
          <w:szCs w:val="18"/>
          <w:lang w:val="en-US"/>
        </w:rPr>
        <w:t>soft-sensors</w:t>
      </w:r>
      <w:proofErr w:type="gramEnd"/>
      <w:r w:rsidRPr="00A25F03">
        <w:rPr>
          <w:sz w:val="18"/>
          <w:szCs w:val="18"/>
          <w:lang w:val="en-US"/>
        </w:rPr>
        <w:t xml:space="preserve"> for product quality prediction</w:t>
      </w:r>
      <w:r w:rsidR="00A72902">
        <w:rPr>
          <w:sz w:val="18"/>
          <w:szCs w:val="18"/>
          <w:lang w:val="en-US"/>
        </w:rPr>
        <w:t xml:space="preserve"> </w:t>
      </w:r>
      <w:r w:rsidRPr="00A25F03">
        <w:rPr>
          <w:sz w:val="18"/>
          <w:szCs w:val="18"/>
          <w:lang w:val="en-US"/>
        </w:rPr>
        <w:t>in batch</w:t>
      </w:r>
    </w:p>
    <w:p w14:paraId="62B96C65" w14:textId="1A54993D" w:rsidR="00A373E3" w:rsidRPr="00A25F03" w:rsidRDefault="00A72902" w:rsidP="00A72902">
      <w:pPr>
        <w:autoSpaceDE w:val="0"/>
        <w:autoSpaceDN w:val="0"/>
        <w:spacing w:after="60"/>
        <w:ind w:hanging="640"/>
        <w:divId w:val="858588210"/>
        <w:rPr>
          <w:sz w:val="18"/>
          <w:szCs w:val="18"/>
          <w:lang w:val="en-US"/>
        </w:rPr>
      </w:pPr>
      <w:r>
        <w:rPr>
          <w:sz w:val="18"/>
          <w:szCs w:val="18"/>
          <w:lang w:val="en-US"/>
        </w:rPr>
        <w:t>p</w:t>
      </w:r>
      <w:r w:rsidR="00A373E3" w:rsidRPr="00A25F03">
        <w:rPr>
          <w:sz w:val="18"/>
          <w:szCs w:val="18"/>
          <w:lang w:val="en-US"/>
        </w:rPr>
        <w:t>rocesses. Chemometrics and Intelligent Laboratory Systems, 228, 104616.</w:t>
      </w:r>
    </w:p>
    <w:p w14:paraId="52178463" w14:textId="1D92603B" w:rsidR="000F0232" w:rsidRPr="00A25F03" w:rsidRDefault="00054963" w:rsidP="00FE28DC">
      <w:pPr>
        <w:autoSpaceDE w:val="0"/>
        <w:autoSpaceDN w:val="0"/>
        <w:spacing w:after="60"/>
        <w:ind w:hanging="640"/>
        <w:divId w:val="858588210"/>
        <w:rPr>
          <w:sz w:val="18"/>
          <w:szCs w:val="18"/>
          <w:lang w:val="en-US"/>
        </w:rPr>
      </w:pPr>
      <w:proofErr w:type="spellStart"/>
      <w:r w:rsidRPr="00A25F03">
        <w:rPr>
          <w:sz w:val="18"/>
          <w:szCs w:val="18"/>
          <w:lang w:val="en-US"/>
        </w:rPr>
        <w:t>Chachuat</w:t>
      </w:r>
      <w:proofErr w:type="spellEnd"/>
      <w:r w:rsidRPr="00A25F03">
        <w:rPr>
          <w:sz w:val="18"/>
          <w:szCs w:val="18"/>
          <w:lang w:val="en-US"/>
        </w:rPr>
        <w:t>, B. (2007). Nonlinear and dynamic optimization: From theory to practice.</w:t>
      </w:r>
    </w:p>
    <w:p w14:paraId="41E57979" w14:textId="7C4929E1" w:rsidR="006F2C2A" w:rsidRDefault="00A25F03" w:rsidP="00231CAA">
      <w:pPr>
        <w:autoSpaceDE w:val="0"/>
        <w:autoSpaceDN w:val="0"/>
        <w:spacing w:after="60"/>
        <w:ind w:hanging="640"/>
        <w:divId w:val="858588210"/>
        <w:rPr>
          <w:lang w:val="en-US"/>
        </w:rPr>
      </w:pPr>
      <w:proofErr w:type="spellStart"/>
      <w:r w:rsidRPr="00A25F03">
        <w:rPr>
          <w:sz w:val="18"/>
          <w:szCs w:val="18"/>
          <w:lang w:val="en-US"/>
        </w:rPr>
        <w:t>K</w:t>
      </w:r>
      <w:r w:rsidR="00054963" w:rsidRPr="00A25F03">
        <w:rPr>
          <w:sz w:val="18"/>
          <w:szCs w:val="18"/>
          <w:lang w:val="en-US"/>
        </w:rPr>
        <w:t>idger</w:t>
      </w:r>
      <w:proofErr w:type="spellEnd"/>
      <w:r w:rsidR="00054963" w:rsidRPr="00A25F03">
        <w:rPr>
          <w:sz w:val="18"/>
          <w:szCs w:val="18"/>
          <w:lang w:val="en-US"/>
        </w:rPr>
        <w:t>, P. (2022). On neural differential equations. </w:t>
      </w:r>
      <w:proofErr w:type="spellStart"/>
      <w:r w:rsidR="00054963" w:rsidRPr="00A25F03">
        <w:rPr>
          <w:sz w:val="18"/>
          <w:szCs w:val="18"/>
          <w:lang w:val="en-US"/>
        </w:rPr>
        <w:t>arXiv</w:t>
      </w:r>
      <w:proofErr w:type="spellEnd"/>
      <w:r w:rsidR="00054963" w:rsidRPr="00A25F03">
        <w:rPr>
          <w:sz w:val="18"/>
          <w:szCs w:val="18"/>
          <w:lang w:val="en-US"/>
        </w:rPr>
        <w:t xml:space="preserve"> preprint arXiv:2202.02435.</w:t>
      </w:r>
    </w:p>
    <w:sectPr w:rsidR="006F2C2A" w:rsidSect="008B0184">
      <w:headerReference w:type="even" r:id="rId11"/>
      <w:headerReference w:type="default" r:id="rId12"/>
      <w:head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7A237" w14:textId="77777777" w:rsidR="009B6339" w:rsidRDefault="009B6339">
      <w:r>
        <w:separator/>
      </w:r>
    </w:p>
  </w:endnote>
  <w:endnote w:type="continuationSeparator" w:id="0">
    <w:p w14:paraId="1E58BD13" w14:textId="77777777" w:rsidR="009B6339" w:rsidRDefault="009B6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3EB1E" w14:textId="77777777" w:rsidR="009B6339" w:rsidRDefault="009B6339">
      <w:r>
        <w:separator/>
      </w:r>
    </w:p>
  </w:footnote>
  <w:footnote w:type="continuationSeparator" w:id="0">
    <w:p w14:paraId="044258D0" w14:textId="77777777" w:rsidR="009B6339" w:rsidRDefault="009B6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3806EE35" w:rsidR="000B4FE2" w:rsidRDefault="000B4FE2">
    <w:pPr>
      <w:pStyle w:val="Header"/>
      <w:tabs>
        <w:tab w:val="clear" w:pos="7200"/>
        <w:tab w:val="right" w:pos="7088"/>
      </w:tabs>
    </w:pPr>
    <w:r>
      <w:rPr>
        <w:rStyle w:val="PageNumber"/>
      </w:rPr>
      <w:tab/>
    </w:r>
    <w:r>
      <w:rPr>
        <w:rStyle w:val="PageNumber"/>
        <w:i/>
      </w:rPr>
      <w:tab/>
      <w:t>S. Pal et al</w:t>
    </w:r>
    <w:r>
      <w:rPr>
        <w:i/>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6CBD0D34" w:rsidR="000B4FE2" w:rsidRPr="0093391A" w:rsidRDefault="000B4FE2" w:rsidP="0093391A">
    <w:pPr>
      <w:pStyle w:val="Header"/>
      <w:tabs>
        <w:tab w:val="clear" w:pos="7200"/>
        <w:tab w:val="right" w:pos="7088"/>
      </w:tabs>
      <w:jc w:val="right"/>
      <w:rPr>
        <w:i/>
      </w:rPr>
    </w:pPr>
    <w:r>
      <w:rPr>
        <w:i/>
      </w:rPr>
      <w:t>Bayesian Hybrid Models for Simulation of Microbial Biohydrogen Photo-Production Processes</w:t>
    </w:r>
    <w:r>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0B4FE2" w:rsidRPr="003B50B5" w:rsidRDefault="000B4FE2"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0B4FE2" w:rsidRDefault="000B4FE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69924942"/>
    <w:multiLevelType w:val="multilevel"/>
    <w:tmpl w:val="A6AC7F5A"/>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2106723656">
    <w:abstractNumId w:val="11"/>
  </w:num>
  <w:num w:numId="2" w16cid:durableId="25761861">
    <w:abstractNumId w:val="11"/>
  </w:num>
  <w:num w:numId="3" w16cid:durableId="1771387079">
    <w:abstractNumId w:val="11"/>
  </w:num>
  <w:num w:numId="4" w16cid:durableId="1908957769">
    <w:abstractNumId w:val="11"/>
  </w:num>
  <w:num w:numId="5" w16cid:durableId="809598177">
    <w:abstractNumId w:val="0"/>
  </w:num>
  <w:num w:numId="6" w16cid:durableId="180751961">
    <w:abstractNumId w:val="6"/>
  </w:num>
  <w:num w:numId="7" w16cid:durableId="1907714824">
    <w:abstractNumId w:val="12"/>
  </w:num>
  <w:num w:numId="8" w16cid:durableId="1475633866">
    <w:abstractNumId w:val="1"/>
  </w:num>
  <w:num w:numId="9" w16cid:durableId="898320083">
    <w:abstractNumId w:val="10"/>
  </w:num>
  <w:num w:numId="10" w16cid:durableId="1957058484">
    <w:abstractNumId w:val="15"/>
  </w:num>
  <w:num w:numId="11" w16cid:durableId="1556352740">
    <w:abstractNumId w:val="14"/>
  </w:num>
  <w:num w:numId="12" w16cid:durableId="1179588743">
    <w:abstractNumId w:val="5"/>
  </w:num>
  <w:num w:numId="13" w16cid:durableId="1171219366">
    <w:abstractNumId w:val="8"/>
  </w:num>
  <w:num w:numId="14" w16cid:durableId="1111049486">
    <w:abstractNumId w:val="2"/>
  </w:num>
  <w:num w:numId="15" w16cid:durableId="1334525049">
    <w:abstractNumId w:val="7"/>
  </w:num>
  <w:num w:numId="16" w16cid:durableId="1217814856">
    <w:abstractNumId w:val="3"/>
  </w:num>
  <w:num w:numId="17" w16cid:durableId="1769496415">
    <w:abstractNumId w:val="4"/>
  </w:num>
  <w:num w:numId="18" w16cid:durableId="149754419">
    <w:abstractNumId w:val="9"/>
  </w:num>
  <w:num w:numId="19" w16cid:durableId="1133135393">
    <w:abstractNumId w:val="4"/>
  </w:num>
  <w:num w:numId="20" w16cid:durableId="12768678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37"/>
    <w:rsid w:val="00003A28"/>
    <w:rsid w:val="00033EE3"/>
    <w:rsid w:val="0003786E"/>
    <w:rsid w:val="00040175"/>
    <w:rsid w:val="0004043E"/>
    <w:rsid w:val="0004432F"/>
    <w:rsid w:val="00054963"/>
    <w:rsid w:val="000A48F7"/>
    <w:rsid w:val="000A6BB4"/>
    <w:rsid w:val="000A7E83"/>
    <w:rsid w:val="000B4FE2"/>
    <w:rsid w:val="000C6482"/>
    <w:rsid w:val="000D3D9B"/>
    <w:rsid w:val="000D77B0"/>
    <w:rsid w:val="000F0232"/>
    <w:rsid w:val="001032B4"/>
    <w:rsid w:val="00110AAE"/>
    <w:rsid w:val="001235C8"/>
    <w:rsid w:val="0013615F"/>
    <w:rsid w:val="00157F28"/>
    <w:rsid w:val="0016032F"/>
    <w:rsid w:val="001879F6"/>
    <w:rsid w:val="001C006A"/>
    <w:rsid w:val="001C0148"/>
    <w:rsid w:val="001C757E"/>
    <w:rsid w:val="0020390F"/>
    <w:rsid w:val="00221B98"/>
    <w:rsid w:val="00231CAA"/>
    <w:rsid w:val="00232154"/>
    <w:rsid w:val="002459E3"/>
    <w:rsid w:val="00264926"/>
    <w:rsid w:val="002D1F23"/>
    <w:rsid w:val="002D34EB"/>
    <w:rsid w:val="002F205B"/>
    <w:rsid w:val="00300E25"/>
    <w:rsid w:val="0034080C"/>
    <w:rsid w:val="00360602"/>
    <w:rsid w:val="003969E3"/>
    <w:rsid w:val="003A0B03"/>
    <w:rsid w:val="003D1582"/>
    <w:rsid w:val="003D7E4C"/>
    <w:rsid w:val="003E41C2"/>
    <w:rsid w:val="00411B77"/>
    <w:rsid w:val="00430454"/>
    <w:rsid w:val="004306DA"/>
    <w:rsid w:val="00432922"/>
    <w:rsid w:val="00467F53"/>
    <w:rsid w:val="00480604"/>
    <w:rsid w:val="0049772C"/>
    <w:rsid w:val="004B7D17"/>
    <w:rsid w:val="004E1CDE"/>
    <w:rsid w:val="00517D1B"/>
    <w:rsid w:val="00552EEB"/>
    <w:rsid w:val="005766D9"/>
    <w:rsid w:val="00591AEF"/>
    <w:rsid w:val="005A7D03"/>
    <w:rsid w:val="005E3B8E"/>
    <w:rsid w:val="005E6E62"/>
    <w:rsid w:val="005F65CA"/>
    <w:rsid w:val="006153FD"/>
    <w:rsid w:val="00631A6D"/>
    <w:rsid w:val="00663291"/>
    <w:rsid w:val="00682492"/>
    <w:rsid w:val="006A69BF"/>
    <w:rsid w:val="006C5A55"/>
    <w:rsid w:val="006D4C1E"/>
    <w:rsid w:val="006F2C2A"/>
    <w:rsid w:val="0070754A"/>
    <w:rsid w:val="00711DF4"/>
    <w:rsid w:val="00711FA1"/>
    <w:rsid w:val="00731623"/>
    <w:rsid w:val="00753296"/>
    <w:rsid w:val="0077595A"/>
    <w:rsid w:val="00783504"/>
    <w:rsid w:val="00796D05"/>
    <w:rsid w:val="007D3D8B"/>
    <w:rsid w:val="007D70A1"/>
    <w:rsid w:val="007D7F19"/>
    <w:rsid w:val="008132E8"/>
    <w:rsid w:val="00823407"/>
    <w:rsid w:val="00826D43"/>
    <w:rsid w:val="008623F4"/>
    <w:rsid w:val="008750B6"/>
    <w:rsid w:val="00881E34"/>
    <w:rsid w:val="00885E3C"/>
    <w:rsid w:val="008A6ECC"/>
    <w:rsid w:val="008B0184"/>
    <w:rsid w:val="008C1365"/>
    <w:rsid w:val="008C2490"/>
    <w:rsid w:val="008C5D02"/>
    <w:rsid w:val="008D2649"/>
    <w:rsid w:val="008D4175"/>
    <w:rsid w:val="008D7A25"/>
    <w:rsid w:val="008E195E"/>
    <w:rsid w:val="0090568D"/>
    <w:rsid w:val="009125C9"/>
    <w:rsid w:val="00913879"/>
    <w:rsid w:val="00917661"/>
    <w:rsid w:val="0093391A"/>
    <w:rsid w:val="0095637A"/>
    <w:rsid w:val="00970E5D"/>
    <w:rsid w:val="0097701C"/>
    <w:rsid w:val="00980A65"/>
    <w:rsid w:val="009B6339"/>
    <w:rsid w:val="009D21F6"/>
    <w:rsid w:val="009F1539"/>
    <w:rsid w:val="00A03621"/>
    <w:rsid w:val="00A25E70"/>
    <w:rsid w:val="00A25F03"/>
    <w:rsid w:val="00A261C3"/>
    <w:rsid w:val="00A33765"/>
    <w:rsid w:val="00A34013"/>
    <w:rsid w:val="00A373E3"/>
    <w:rsid w:val="00A529BC"/>
    <w:rsid w:val="00A5413E"/>
    <w:rsid w:val="00A63269"/>
    <w:rsid w:val="00A728AF"/>
    <w:rsid w:val="00A72902"/>
    <w:rsid w:val="00A74818"/>
    <w:rsid w:val="00A75511"/>
    <w:rsid w:val="00A92377"/>
    <w:rsid w:val="00AB29ED"/>
    <w:rsid w:val="00AC41EE"/>
    <w:rsid w:val="00AE3F2D"/>
    <w:rsid w:val="00AE4BD8"/>
    <w:rsid w:val="00B02824"/>
    <w:rsid w:val="00B02E03"/>
    <w:rsid w:val="00B123D6"/>
    <w:rsid w:val="00B269F6"/>
    <w:rsid w:val="00B434CA"/>
    <w:rsid w:val="00B4388F"/>
    <w:rsid w:val="00B63237"/>
    <w:rsid w:val="00B635E3"/>
    <w:rsid w:val="00B71FDE"/>
    <w:rsid w:val="00B84B8D"/>
    <w:rsid w:val="00B95CBF"/>
    <w:rsid w:val="00B97D63"/>
    <w:rsid w:val="00BC3728"/>
    <w:rsid w:val="00BC6C21"/>
    <w:rsid w:val="00BD49EA"/>
    <w:rsid w:val="00C377E1"/>
    <w:rsid w:val="00C960DC"/>
    <w:rsid w:val="00CD2C65"/>
    <w:rsid w:val="00D02C75"/>
    <w:rsid w:val="00D04F6E"/>
    <w:rsid w:val="00D10E22"/>
    <w:rsid w:val="00D12A79"/>
    <w:rsid w:val="00D13D2C"/>
    <w:rsid w:val="00D15EE0"/>
    <w:rsid w:val="00D31D52"/>
    <w:rsid w:val="00D36973"/>
    <w:rsid w:val="00D57282"/>
    <w:rsid w:val="00D83C97"/>
    <w:rsid w:val="00DC2F94"/>
    <w:rsid w:val="00DD3D9E"/>
    <w:rsid w:val="00DD7908"/>
    <w:rsid w:val="00DE2D49"/>
    <w:rsid w:val="00DE39C3"/>
    <w:rsid w:val="00DF37EA"/>
    <w:rsid w:val="00E159E8"/>
    <w:rsid w:val="00E17E9F"/>
    <w:rsid w:val="00E632D3"/>
    <w:rsid w:val="00E82297"/>
    <w:rsid w:val="00E927CD"/>
    <w:rsid w:val="00EA1379"/>
    <w:rsid w:val="00EA3FBE"/>
    <w:rsid w:val="00EA4F5E"/>
    <w:rsid w:val="00EB5253"/>
    <w:rsid w:val="00EB7B62"/>
    <w:rsid w:val="00EF39FD"/>
    <w:rsid w:val="00EF6EBF"/>
    <w:rsid w:val="00F06842"/>
    <w:rsid w:val="00F107FD"/>
    <w:rsid w:val="00F2415A"/>
    <w:rsid w:val="00F47627"/>
    <w:rsid w:val="00F70AD0"/>
    <w:rsid w:val="00F84CE9"/>
    <w:rsid w:val="00F85697"/>
    <w:rsid w:val="00F870D5"/>
    <w:rsid w:val="00F90635"/>
    <w:rsid w:val="00F93D44"/>
    <w:rsid w:val="00F972EB"/>
    <w:rsid w:val="00FB64A8"/>
    <w:rsid w:val="00FE1649"/>
    <w:rsid w:val="00FE28DC"/>
    <w:rsid w:val="00FF2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suppressAutoHyphens/>
      <w:spacing w:before="80"/>
    </w:pPr>
    <w:rPr>
      <w:i/>
    </w:rPr>
  </w:style>
  <w:style w:type="paragraph" w:customStyle="1" w:styleId="Els-3rdorder-head">
    <w:name w:val="Els-3rdorder-head"/>
    <w:basedOn w:val="Els-body-text"/>
    <w:next w:val="Els-body-text"/>
    <w:rsid w:val="008B0184"/>
    <w:pPr>
      <w:keepNext/>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5A7D03"/>
    <w:pPr>
      <w:spacing w:before="0" w:line="240" w:lineRule="auto"/>
    </w:pPr>
    <w:rPr>
      <w:b w:val="0"/>
      <w:i/>
      <w:iCs/>
      <w:sz w:val="20"/>
    </w:r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customStyle="1" w:styleId="UnresolvedMention1">
    <w:name w:val="Unresolved Mention1"/>
    <w:basedOn w:val="DefaultParagraphFont"/>
    <w:uiPriority w:val="99"/>
    <w:semiHidden/>
    <w:unhideWhenUsed/>
    <w:rsid w:val="00682492"/>
    <w:rPr>
      <w:color w:val="605E5C"/>
      <w:shd w:val="clear" w:color="auto" w:fill="E1DFDD"/>
    </w:rPr>
  </w:style>
  <w:style w:type="character" w:customStyle="1" w:styleId="fontstyle01">
    <w:name w:val="fontstyle01"/>
    <w:basedOn w:val="DefaultParagraphFont"/>
    <w:rsid w:val="005A7D03"/>
    <w:rPr>
      <w:rFonts w:ascii="TimesNewRomanPSMT" w:hAnsi="TimesNewRomanPSMT" w:hint="default"/>
      <w:b w:val="0"/>
      <w:bCs w:val="0"/>
      <w:i w:val="0"/>
      <w:iCs w:val="0"/>
      <w:color w:val="000000"/>
      <w:sz w:val="24"/>
      <w:szCs w:val="24"/>
    </w:rPr>
  </w:style>
  <w:style w:type="character" w:styleId="PlaceholderText">
    <w:name w:val="Placeholder Text"/>
    <w:basedOn w:val="DefaultParagraphFont"/>
    <w:uiPriority w:val="99"/>
    <w:semiHidden/>
    <w:rsid w:val="006F2C2A"/>
    <w:rPr>
      <w:color w:val="666666"/>
    </w:rPr>
  </w:style>
  <w:style w:type="table" w:styleId="TableGrid">
    <w:name w:val="Table Grid"/>
    <w:basedOn w:val="TableNormal"/>
    <w:rsid w:val="008C2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1CA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9103">
      <w:bodyDiv w:val="1"/>
      <w:marLeft w:val="0"/>
      <w:marRight w:val="0"/>
      <w:marTop w:val="0"/>
      <w:marBottom w:val="0"/>
      <w:divBdr>
        <w:top w:val="none" w:sz="0" w:space="0" w:color="auto"/>
        <w:left w:val="none" w:sz="0" w:space="0" w:color="auto"/>
        <w:bottom w:val="none" w:sz="0" w:space="0" w:color="auto"/>
        <w:right w:val="none" w:sz="0" w:space="0" w:color="auto"/>
      </w:divBdr>
      <w:divsChild>
        <w:div w:id="1913393457">
          <w:marLeft w:val="640"/>
          <w:marRight w:val="0"/>
          <w:marTop w:val="0"/>
          <w:marBottom w:val="0"/>
          <w:divBdr>
            <w:top w:val="none" w:sz="0" w:space="0" w:color="auto"/>
            <w:left w:val="none" w:sz="0" w:space="0" w:color="auto"/>
            <w:bottom w:val="none" w:sz="0" w:space="0" w:color="auto"/>
            <w:right w:val="none" w:sz="0" w:space="0" w:color="auto"/>
          </w:divBdr>
        </w:div>
        <w:div w:id="602030987">
          <w:marLeft w:val="640"/>
          <w:marRight w:val="0"/>
          <w:marTop w:val="0"/>
          <w:marBottom w:val="0"/>
          <w:divBdr>
            <w:top w:val="none" w:sz="0" w:space="0" w:color="auto"/>
            <w:left w:val="none" w:sz="0" w:space="0" w:color="auto"/>
            <w:bottom w:val="none" w:sz="0" w:space="0" w:color="auto"/>
            <w:right w:val="none" w:sz="0" w:space="0" w:color="auto"/>
          </w:divBdr>
        </w:div>
        <w:div w:id="1513840246">
          <w:marLeft w:val="640"/>
          <w:marRight w:val="0"/>
          <w:marTop w:val="0"/>
          <w:marBottom w:val="0"/>
          <w:divBdr>
            <w:top w:val="none" w:sz="0" w:space="0" w:color="auto"/>
            <w:left w:val="none" w:sz="0" w:space="0" w:color="auto"/>
            <w:bottom w:val="none" w:sz="0" w:space="0" w:color="auto"/>
            <w:right w:val="none" w:sz="0" w:space="0" w:color="auto"/>
          </w:divBdr>
        </w:div>
        <w:div w:id="28772745">
          <w:marLeft w:val="640"/>
          <w:marRight w:val="0"/>
          <w:marTop w:val="0"/>
          <w:marBottom w:val="0"/>
          <w:divBdr>
            <w:top w:val="none" w:sz="0" w:space="0" w:color="auto"/>
            <w:left w:val="none" w:sz="0" w:space="0" w:color="auto"/>
            <w:bottom w:val="none" w:sz="0" w:space="0" w:color="auto"/>
            <w:right w:val="none" w:sz="0" w:space="0" w:color="auto"/>
          </w:divBdr>
        </w:div>
        <w:div w:id="1621649802">
          <w:marLeft w:val="640"/>
          <w:marRight w:val="0"/>
          <w:marTop w:val="0"/>
          <w:marBottom w:val="0"/>
          <w:divBdr>
            <w:top w:val="none" w:sz="0" w:space="0" w:color="auto"/>
            <w:left w:val="none" w:sz="0" w:space="0" w:color="auto"/>
            <w:bottom w:val="none" w:sz="0" w:space="0" w:color="auto"/>
            <w:right w:val="none" w:sz="0" w:space="0" w:color="auto"/>
          </w:divBdr>
        </w:div>
      </w:divsChild>
    </w:div>
    <w:div w:id="32002311">
      <w:bodyDiv w:val="1"/>
      <w:marLeft w:val="0"/>
      <w:marRight w:val="0"/>
      <w:marTop w:val="0"/>
      <w:marBottom w:val="0"/>
      <w:divBdr>
        <w:top w:val="none" w:sz="0" w:space="0" w:color="auto"/>
        <w:left w:val="none" w:sz="0" w:space="0" w:color="auto"/>
        <w:bottom w:val="none" w:sz="0" w:space="0" w:color="auto"/>
        <w:right w:val="none" w:sz="0" w:space="0" w:color="auto"/>
      </w:divBdr>
      <w:divsChild>
        <w:div w:id="967667555">
          <w:marLeft w:val="640"/>
          <w:marRight w:val="0"/>
          <w:marTop w:val="0"/>
          <w:marBottom w:val="0"/>
          <w:divBdr>
            <w:top w:val="none" w:sz="0" w:space="0" w:color="auto"/>
            <w:left w:val="none" w:sz="0" w:space="0" w:color="auto"/>
            <w:bottom w:val="none" w:sz="0" w:space="0" w:color="auto"/>
            <w:right w:val="none" w:sz="0" w:space="0" w:color="auto"/>
          </w:divBdr>
        </w:div>
        <w:div w:id="1443069576">
          <w:marLeft w:val="640"/>
          <w:marRight w:val="0"/>
          <w:marTop w:val="0"/>
          <w:marBottom w:val="0"/>
          <w:divBdr>
            <w:top w:val="none" w:sz="0" w:space="0" w:color="auto"/>
            <w:left w:val="none" w:sz="0" w:space="0" w:color="auto"/>
            <w:bottom w:val="none" w:sz="0" w:space="0" w:color="auto"/>
            <w:right w:val="none" w:sz="0" w:space="0" w:color="auto"/>
          </w:divBdr>
        </w:div>
        <w:div w:id="1314990524">
          <w:marLeft w:val="640"/>
          <w:marRight w:val="0"/>
          <w:marTop w:val="0"/>
          <w:marBottom w:val="0"/>
          <w:divBdr>
            <w:top w:val="none" w:sz="0" w:space="0" w:color="auto"/>
            <w:left w:val="none" w:sz="0" w:space="0" w:color="auto"/>
            <w:bottom w:val="none" w:sz="0" w:space="0" w:color="auto"/>
            <w:right w:val="none" w:sz="0" w:space="0" w:color="auto"/>
          </w:divBdr>
        </w:div>
        <w:div w:id="657850465">
          <w:marLeft w:val="640"/>
          <w:marRight w:val="0"/>
          <w:marTop w:val="0"/>
          <w:marBottom w:val="0"/>
          <w:divBdr>
            <w:top w:val="none" w:sz="0" w:space="0" w:color="auto"/>
            <w:left w:val="none" w:sz="0" w:space="0" w:color="auto"/>
            <w:bottom w:val="none" w:sz="0" w:space="0" w:color="auto"/>
            <w:right w:val="none" w:sz="0" w:space="0" w:color="auto"/>
          </w:divBdr>
        </w:div>
        <w:div w:id="197008779">
          <w:marLeft w:val="640"/>
          <w:marRight w:val="0"/>
          <w:marTop w:val="0"/>
          <w:marBottom w:val="0"/>
          <w:divBdr>
            <w:top w:val="none" w:sz="0" w:space="0" w:color="auto"/>
            <w:left w:val="none" w:sz="0" w:space="0" w:color="auto"/>
            <w:bottom w:val="none" w:sz="0" w:space="0" w:color="auto"/>
            <w:right w:val="none" w:sz="0" w:space="0" w:color="auto"/>
          </w:divBdr>
        </w:div>
        <w:div w:id="1810972824">
          <w:marLeft w:val="640"/>
          <w:marRight w:val="0"/>
          <w:marTop w:val="0"/>
          <w:marBottom w:val="0"/>
          <w:divBdr>
            <w:top w:val="none" w:sz="0" w:space="0" w:color="auto"/>
            <w:left w:val="none" w:sz="0" w:space="0" w:color="auto"/>
            <w:bottom w:val="none" w:sz="0" w:space="0" w:color="auto"/>
            <w:right w:val="none" w:sz="0" w:space="0" w:color="auto"/>
          </w:divBdr>
        </w:div>
        <w:div w:id="781608073">
          <w:marLeft w:val="640"/>
          <w:marRight w:val="0"/>
          <w:marTop w:val="0"/>
          <w:marBottom w:val="0"/>
          <w:divBdr>
            <w:top w:val="none" w:sz="0" w:space="0" w:color="auto"/>
            <w:left w:val="none" w:sz="0" w:space="0" w:color="auto"/>
            <w:bottom w:val="none" w:sz="0" w:space="0" w:color="auto"/>
            <w:right w:val="none" w:sz="0" w:space="0" w:color="auto"/>
          </w:divBdr>
        </w:div>
        <w:div w:id="1945333946">
          <w:marLeft w:val="640"/>
          <w:marRight w:val="0"/>
          <w:marTop w:val="0"/>
          <w:marBottom w:val="0"/>
          <w:divBdr>
            <w:top w:val="none" w:sz="0" w:space="0" w:color="auto"/>
            <w:left w:val="none" w:sz="0" w:space="0" w:color="auto"/>
            <w:bottom w:val="none" w:sz="0" w:space="0" w:color="auto"/>
            <w:right w:val="none" w:sz="0" w:space="0" w:color="auto"/>
          </w:divBdr>
        </w:div>
        <w:div w:id="1250312407">
          <w:marLeft w:val="640"/>
          <w:marRight w:val="0"/>
          <w:marTop w:val="0"/>
          <w:marBottom w:val="0"/>
          <w:divBdr>
            <w:top w:val="none" w:sz="0" w:space="0" w:color="auto"/>
            <w:left w:val="none" w:sz="0" w:space="0" w:color="auto"/>
            <w:bottom w:val="none" w:sz="0" w:space="0" w:color="auto"/>
            <w:right w:val="none" w:sz="0" w:space="0" w:color="auto"/>
          </w:divBdr>
        </w:div>
        <w:div w:id="507914503">
          <w:marLeft w:val="640"/>
          <w:marRight w:val="0"/>
          <w:marTop w:val="0"/>
          <w:marBottom w:val="0"/>
          <w:divBdr>
            <w:top w:val="none" w:sz="0" w:space="0" w:color="auto"/>
            <w:left w:val="none" w:sz="0" w:space="0" w:color="auto"/>
            <w:bottom w:val="none" w:sz="0" w:space="0" w:color="auto"/>
            <w:right w:val="none" w:sz="0" w:space="0" w:color="auto"/>
          </w:divBdr>
        </w:div>
        <w:div w:id="2127658356">
          <w:marLeft w:val="640"/>
          <w:marRight w:val="0"/>
          <w:marTop w:val="0"/>
          <w:marBottom w:val="0"/>
          <w:divBdr>
            <w:top w:val="none" w:sz="0" w:space="0" w:color="auto"/>
            <w:left w:val="none" w:sz="0" w:space="0" w:color="auto"/>
            <w:bottom w:val="none" w:sz="0" w:space="0" w:color="auto"/>
            <w:right w:val="none" w:sz="0" w:space="0" w:color="auto"/>
          </w:divBdr>
        </w:div>
      </w:divsChild>
    </w:div>
    <w:div w:id="49159346">
      <w:bodyDiv w:val="1"/>
      <w:marLeft w:val="0"/>
      <w:marRight w:val="0"/>
      <w:marTop w:val="0"/>
      <w:marBottom w:val="0"/>
      <w:divBdr>
        <w:top w:val="none" w:sz="0" w:space="0" w:color="auto"/>
        <w:left w:val="none" w:sz="0" w:space="0" w:color="auto"/>
        <w:bottom w:val="none" w:sz="0" w:space="0" w:color="auto"/>
        <w:right w:val="none" w:sz="0" w:space="0" w:color="auto"/>
      </w:divBdr>
      <w:divsChild>
        <w:div w:id="726031068">
          <w:marLeft w:val="640"/>
          <w:marRight w:val="0"/>
          <w:marTop w:val="0"/>
          <w:marBottom w:val="0"/>
          <w:divBdr>
            <w:top w:val="none" w:sz="0" w:space="0" w:color="auto"/>
            <w:left w:val="none" w:sz="0" w:space="0" w:color="auto"/>
            <w:bottom w:val="none" w:sz="0" w:space="0" w:color="auto"/>
            <w:right w:val="none" w:sz="0" w:space="0" w:color="auto"/>
          </w:divBdr>
        </w:div>
        <w:div w:id="1398476879">
          <w:marLeft w:val="640"/>
          <w:marRight w:val="0"/>
          <w:marTop w:val="0"/>
          <w:marBottom w:val="0"/>
          <w:divBdr>
            <w:top w:val="none" w:sz="0" w:space="0" w:color="auto"/>
            <w:left w:val="none" w:sz="0" w:space="0" w:color="auto"/>
            <w:bottom w:val="none" w:sz="0" w:space="0" w:color="auto"/>
            <w:right w:val="none" w:sz="0" w:space="0" w:color="auto"/>
          </w:divBdr>
        </w:div>
        <w:div w:id="896892125">
          <w:marLeft w:val="640"/>
          <w:marRight w:val="0"/>
          <w:marTop w:val="0"/>
          <w:marBottom w:val="0"/>
          <w:divBdr>
            <w:top w:val="none" w:sz="0" w:space="0" w:color="auto"/>
            <w:left w:val="none" w:sz="0" w:space="0" w:color="auto"/>
            <w:bottom w:val="none" w:sz="0" w:space="0" w:color="auto"/>
            <w:right w:val="none" w:sz="0" w:space="0" w:color="auto"/>
          </w:divBdr>
        </w:div>
        <w:div w:id="1228498674">
          <w:marLeft w:val="640"/>
          <w:marRight w:val="0"/>
          <w:marTop w:val="0"/>
          <w:marBottom w:val="0"/>
          <w:divBdr>
            <w:top w:val="none" w:sz="0" w:space="0" w:color="auto"/>
            <w:left w:val="none" w:sz="0" w:space="0" w:color="auto"/>
            <w:bottom w:val="none" w:sz="0" w:space="0" w:color="auto"/>
            <w:right w:val="none" w:sz="0" w:space="0" w:color="auto"/>
          </w:divBdr>
        </w:div>
        <w:div w:id="1934362257">
          <w:marLeft w:val="640"/>
          <w:marRight w:val="0"/>
          <w:marTop w:val="0"/>
          <w:marBottom w:val="0"/>
          <w:divBdr>
            <w:top w:val="none" w:sz="0" w:space="0" w:color="auto"/>
            <w:left w:val="none" w:sz="0" w:space="0" w:color="auto"/>
            <w:bottom w:val="none" w:sz="0" w:space="0" w:color="auto"/>
            <w:right w:val="none" w:sz="0" w:space="0" w:color="auto"/>
          </w:divBdr>
        </w:div>
      </w:divsChild>
    </w:div>
    <w:div w:id="152793111">
      <w:bodyDiv w:val="1"/>
      <w:marLeft w:val="0"/>
      <w:marRight w:val="0"/>
      <w:marTop w:val="0"/>
      <w:marBottom w:val="0"/>
      <w:divBdr>
        <w:top w:val="none" w:sz="0" w:space="0" w:color="auto"/>
        <w:left w:val="none" w:sz="0" w:space="0" w:color="auto"/>
        <w:bottom w:val="none" w:sz="0" w:space="0" w:color="auto"/>
        <w:right w:val="none" w:sz="0" w:space="0" w:color="auto"/>
      </w:divBdr>
      <w:divsChild>
        <w:div w:id="1505585479">
          <w:marLeft w:val="640"/>
          <w:marRight w:val="0"/>
          <w:marTop w:val="0"/>
          <w:marBottom w:val="0"/>
          <w:divBdr>
            <w:top w:val="none" w:sz="0" w:space="0" w:color="auto"/>
            <w:left w:val="none" w:sz="0" w:space="0" w:color="auto"/>
            <w:bottom w:val="none" w:sz="0" w:space="0" w:color="auto"/>
            <w:right w:val="none" w:sz="0" w:space="0" w:color="auto"/>
          </w:divBdr>
        </w:div>
        <w:div w:id="1627464793">
          <w:marLeft w:val="640"/>
          <w:marRight w:val="0"/>
          <w:marTop w:val="0"/>
          <w:marBottom w:val="0"/>
          <w:divBdr>
            <w:top w:val="none" w:sz="0" w:space="0" w:color="auto"/>
            <w:left w:val="none" w:sz="0" w:space="0" w:color="auto"/>
            <w:bottom w:val="none" w:sz="0" w:space="0" w:color="auto"/>
            <w:right w:val="none" w:sz="0" w:space="0" w:color="auto"/>
          </w:divBdr>
        </w:div>
        <w:div w:id="1806464367">
          <w:marLeft w:val="640"/>
          <w:marRight w:val="0"/>
          <w:marTop w:val="0"/>
          <w:marBottom w:val="0"/>
          <w:divBdr>
            <w:top w:val="none" w:sz="0" w:space="0" w:color="auto"/>
            <w:left w:val="none" w:sz="0" w:space="0" w:color="auto"/>
            <w:bottom w:val="none" w:sz="0" w:space="0" w:color="auto"/>
            <w:right w:val="none" w:sz="0" w:space="0" w:color="auto"/>
          </w:divBdr>
        </w:div>
        <w:div w:id="1116608011">
          <w:marLeft w:val="640"/>
          <w:marRight w:val="0"/>
          <w:marTop w:val="0"/>
          <w:marBottom w:val="0"/>
          <w:divBdr>
            <w:top w:val="none" w:sz="0" w:space="0" w:color="auto"/>
            <w:left w:val="none" w:sz="0" w:space="0" w:color="auto"/>
            <w:bottom w:val="none" w:sz="0" w:space="0" w:color="auto"/>
            <w:right w:val="none" w:sz="0" w:space="0" w:color="auto"/>
          </w:divBdr>
        </w:div>
        <w:div w:id="552817890">
          <w:marLeft w:val="640"/>
          <w:marRight w:val="0"/>
          <w:marTop w:val="0"/>
          <w:marBottom w:val="0"/>
          <w:divBdr>
            <w:top w:val="none" w:sz="0" w:space="0" w:color="auto"/>
            <w:left w:val="none" w:sz="0" w:space="0" w:color="auto"/>
            <w:bottom w:val="none" w:sz="0" w:space="0" w:color="auto"/>
            <w:right w:val="none" w:sz="0" w:space="0" w:color="auto"/>
          </w:divBdr>
        </w:div>
        <w:div w:id="204609656">
          <w:marLeft w:val="640"/>
          <w:marRight w:val="0"/>
          <w:marTop w:val="0"/>
          <w:marBottom w:val="0"/>
          <w:divBdr>
            <w:top w:val="none" w:sz="0" w:space="0" w:color="auto"/>
            <w:left w:val="none" w:sz="0" w:space="0" w:color="auto"/>
            <w:bottom w:val="none" w:sz="0" w:space="0" w:color="auto"/>
            <w:right w:val="none" w:sz="0" w:space="0" w:color="auto"/>
          </w:divBdr>
        </w:div>
        <w:div w:id="1379744958">
          <w:marLeft w:val="640"/>
          <w:marRight w:val="0"/>
          <w:marTop w:val="0"/>
          <w:marBottom w:val="0"/>
          <w:divBdr>
            <w:top w:val="none" w:sz="0" w:space="0" w:color="auto"/>
            <w:left w:val="none" w:sz="0" w:space="0" w:color="auto"/>
            <w:bottom w:val="none" w:sz="0" w:space="0" w:color="auto"/>
            <w:right w:val="none" w:sz="0" w:space="0" w:color="auto"/>
          </w:divBdr>
        </w:div>
        <w:div w:id="1614241894">
          <w:marLeft w:val="640"/>
          <w:marRight w:val="0"/>
          <w:marTop w:val="0"/>
          <w:marBottom w:val="0"/>
          <w:divBdr>
            <w:top w:val="none" w:sz="0" w:space="0" w:color="auto"/>
            <w:left w:val="none" w:sz="0" w:space="0" w:color="auto"/>
            <w:bottom w:val="none" w:sz="0" w:space="0" w:color="auto"/>
            <w:right w:val="none" w:sz="0" w:space="0" w:color="auto"/>
          </w:divBdr>
        </w:div>
        <w:div w:id="1194616412">
          <w:marLeft w:val="640"/>
          <w:marRight w:val="0"/>
          <w:marTop w:val="0"/>
          <w:marBottom w:val="0"/>
          <w:divBdr>
            <w:top w:val="none" w:sz="0" w:space="0" w:color="auto"/>
            <w:left w:val="none" w:sz="0" w:space="0" w:color="auto"/>
            <w:bottom w:val="none" w:sz="0" w:space="0" w:color="auto"/>
            <w:right w:val="none" w:sz="0" w:space="0" w:color="auto"/>
          </w:divBdr>
        </w:div>
        <w:div w:id="172189268">
          <w:marLeft w:val="640"/>
          <w:marRight w:val="0"/>
          <w:marTop w:val="0"/>
          <w:marBottom w:val="0"/>
          <w:divBdr>
            <w:top w:val="none" w:sz="0" w:space="0" w:color="auto"/>
            <w:left w:val="none" w:sz="0" w:space="0" w:color="auto"/>
            <w:bottom w:val="none" w:sz="0" w:space="0" w:color="auto"/>
            <w:right w:val="none" w:sz="0" w:space="0" w:color="auto"/>
          </w:divBdr>
        </w:div>
        <w:div w:id="1571233668">
          <w:marLeft w:val="640"/>
          <w:marRight w:val="0"/>
          <w:marTop w:val="0"/>
          <w:marBottom w:val="0"/>
          <w:divBdr>
            <w:top w:val="none" w:sz="0" w:space="0" w:color="auto"/>
            <w:left w:val="none" w:sz="0" w:space="0" w:color="auto"/>
            <w:bottom w:val="none" w:sz="0" w:space="0" w:color="auto"/>
            <w:right w:val="none" w:sz="0" w:space="0" w:color="auto"/>
          </w:divBdr>
        </w:div>
      </w:divsChild>
    </w:div>
    <w:div w:id="313529744">
      <w:bodyDiv w:val="1"/>
      <w:marLeft w:val="0"/>
      <w:marRight w:val="0"/>
      <w:marTop w:val="0"/>
      <w:marBottom w:val="0"/>
      <w:divBdr>
        <w:top w:val="none" w:sz="0" w:space="0" w:color="auto"/>
        <w:left w:val="none" w:sz="0" w:space="0" w:color="auto"/>
        <w:bottom w:val="none" w:sz="0" w:space="0" w:color="auto"/>
        <w:right w:val="none" w:sz="0" w:space="0" w:color="auto"/>
      </w:divBdr>
      <w:divsChild>
        <w:div w:id="224534722">
          <w:marLeft w:val="640"/>
          <w:marRight w:val="0"/>
          <w:marTop w:val="0"/>
          <w:marBottom w:val="0"/>
          <w:divBdr>
            <w:top w:val="none" w:sz="0" w:space="0" w:color="auto"/>
            <w:left w:val="none" w:sz="0" w:space="0" w:color="auto"/>
            <w:bottom w:val="none" w:sz="0" w:space="0" w:color="auto"/>
            <w:right w:val="none" w:sz="0" w:space="0" w:color="auto"/>
          </w:divBdr>
        </w:div>
        <w:div w:id="899288733">
          <w:marLeft w:val="640"/>
          <w:marRight w:val="0"/>
          <w:marTop w:val="0"/>
          <w:marBottom w:val="0"/>
          <w:divBdr>
            <w:top w:val="none" w:sz="0" w:space="0" w:color="auto"/>
            <w:left w:val="none" w:sz="0" w:space="0" w:color="auto"/>
            <w:bottom w:val="none" w:sz="0" w:space="0" w:color="auto"/>
            <w:right w:val="none" w:sz="0" w:space="0" w:color="auto"/>
          </w:divBdr>
        </w:div>
        <w:div w:id="993492124">
          <w:marLeft w:val="640"/>
          <w:marRight w:val="0"/>
          <w:marTop w:val="0"/>
          <w:marBottom w:val="0"/>
          <w:divBdr>
            <w:top w:val="none" w:sz="0" w:space="0" w:color="auto"/>
            <w:left w:val="none" w:sz="0" w:space="0" w:color="auto"/>
            <w:bottom w:val="none" w:sz="0" w:space="0" w:color="auto"/>
            <w:right w:val="none" w:sz="0" w:space="0" w:color="auto"/>
          </w:divBdr>
        </w:div>
        <w:div w:id="515730895">
          <w:marLeft w:val="640"/>
          <w:marRight w:val="0"/>
          <w:marTop w:val="0"/>
          <w:marBottom w:val="0"/>
          <w:divBdr>
            <w:top w:val="none" w:sz="0" w:space="0" w:color="auto"/>
            <w:left w:val="none" w:sz="0" w:space="0" w:color="auto"/>
            <w:bottom w:val="none" w:sz="0" w:space="0" w:color="auto"/>
            <w:right w:val="none" w:sz="0" w:space="0" w:color="auto"/>
          </w:divBdr>
        </w:div>
        <w:div w:id="1282148319">
          <w:marLeft w:val="640"/>
          <w:marRight w:val="0"/>
          <w:marTop w:val="0"/>
          <w:marBottom w:val="0"/>
          <w:divBdr>
            <w:top w:val="none" w:sz="0" w:space="0" w:color="auto"/>
            <w:left w:val="none" w:sz="0" w:space="0" w:color="auto"/>
            <w:bottom w:val="none" w:sz="0" w:space="0" w:color="auto"/>
            <w:right w:val="none" w:sz="0" w:space="0" w:color="auto"/>
          </w:divBdr>
        </w:div>
      </w:divsChild>
    </w:div>
    <w:div w:id="537930602">
      <w:bodyDiv w:val="1"/>
      <w:marLeft w:val="0"/>
      <w:marRight w:val="0"/>
      <w:marTop w:val="0"/>
      <w:marBottom w:val="0"/>
      <w:divBdr>
        <w:top w:val="none" w:sz="0" w:space="0" w:color="auto"/>
        <w:left w:val="none" w:sz="0" w:space="0" w:color="auto"/>
        <w:bottom w:val="none" w:sz="0" w:space="0" w:color="auto"/>
        <w:right w:val="none" w:sz="0" w:space="0" w:color="auto"/>
      </w:divBdr>
      <w:divsChild>
        <w:div w:id="506942368">
          <w:marLeft w:val="640"/>
          <w:marRight w:val="0"/>
          <w:marTop w:val="0"/>
          <w:marBottom w:val="0"/>
          <w:divBdr>
            <w:top w:val="none" w:sz="0" w:space="0" w:color="auto"/>
            <w:left w:val="none" w:sz="0" w:space="0" w:color="auto"/>
            <w:bottom w:val="none" w:sz="0" w:space="0" w:color="auto"/>
            <w:right w:val="none" w:sz="0" w:space="0" w:color="auto"/>
          </w:divBdr>
        </w:div>
        <w:div w:id="805468139">
          <w:marLeft w:val="640"/>
          <w:marRight w:val="0"/>
          <w:marTop w:val="0"/>
          <w:marBottom w:val="0"/>
          <w:divBdr>
            <w:top w:val="none" w:sz="0" w:space="0" w:color="auto"/>
            <w:left w:val="none" w:sz="0" w:space="0" w:color="auto"/>
            <w:bottom w:val="none" w:sz="0" w:space="0" w:color="auto"/>
            <w:right w:val="none" w:sz="0" w:space="0" w:color="auto"/>
          </w:divBdr>
        </w:div>
        <w:div w:id="799373718">
          <w:marLeft w:val="640"/>
          <w:marRight w:val="0"/>
          <w:marTop w:val="0"/>
          <w:marBottom w:val="0"/>
          <w:divBdr>
            <w:top w:val="none" w:sz="0" w:space="0" w:color="auto"/>
            <w:left w:val="none" w:sz="0" w:space="0" w:color="auto"/>
            <w:bottom w:val="none" w:sz="0" w:space="0" w:color="auto"/>
            <w:right w:val="none" w:sz="0" w:space="0" w:color="auto"/>
          </w:divBdr>
        </w:div>
        <w:div w:id="419255094">
          <w:marLeft w:val="640"/>
          <w:marRight w:val="0"/>
          <w:marTop w:val="0"/>
          <w:marBottom w:val="0"/>
          <w:divBdr>
            <w:top w:val="none" w:sz="0" w:space="0" w:color="auto"/>
            <w:left w:val="none" w:sz="0" w:space="0" w:color="auto"/>
            <w:bottom w:val="none" w:sz="0" w:space="0" w:color="auto"/>
            <w:right w:val="none" w:sz="0" w:space="0" w:color="auto"/>
          </w:divBdr>
        </w:div>
        <w:div w:id="1508638946">
          <w:marLeft w:val="640"/>
          <w:marRight w:val="0"/>
          <w:marTop w:val="0"/>
          <w:marBottom w:val="0"/>
          <w:divBdr>
            <w:top w:val="none" w:sz="0" w:space="0" w:color="auto"/>
            <w:left w:val="none" w:sz="0" w:space="0" w:color="auto"/>
            <w:bottom w:val="none" w:sz="0" w:space="0" w:color="auto"/>
            <w:right w:val="none" w:sz="0" w:space="0" w:color="auto"/>
          </w:divBdr>
        </w:div>
        <w:div w:id="1871214533">
          <w:marLeft w:val="640"/>
          <w:marRight w:val="0"/>
          <w:marTop w:val="0"/>
          <w:marBottom w:val="0"/>
          <w:divBdr>
            <w:top w:val="none" w:sz="0" w:space="0" w:color="auto"/>
            <w:left w:val="none" w:sz="0" w:space="0" w:color="auto"/>
            <w:bottom w:val="none" w:sz="0" w:space="0" w:color="auto"/>
            <w:right w:val="none" w:sz="0" w:space="0" w:color="auto"/>
          </w:divBdr>
        </w:div>
        <w:div w:id="1730495991">
          <w:marLeft w:val="640"/>
          <w:marRight w:val="0"/>
          <w:marTop w:val="0"/>
          <w:marBottom w:val="0"/>
          <w:divBdr>
            <w:top w:val="none" w:sz="0" w:space="0" w:color="auto"/>
            <w:left w:val="none" w:sz="0" w:space="0" w:color="auto"/>
            <w:bottom w:val="none" w:sz="0" w:space="0" w:color="auto"/>
            <w:right w:val="none" w:sz="0" w:space="0" w:color="auto"/>
          </w:divBdr>
        </w:div>
      </w:divsChild>
    </w:div>
    <w:div w:id="861283860">
      <w:bodyDiv w:val="1"/>
      <w:marLeft w:val="0"/>
      <w:marRight w:val="0"/>
      <w:marTop w:val="0"/>
      <w:marBottom w:val="0"/>
      <w:divBdr>
        <w:top w:val="none" w:sz="0" w:space="0" w:color="auto"/>
        <w:left w:val="none" w:sz="0" w:space="0" w:color="auto"/>
        <w:bottom w:val="none" w:sz="0" w:space="0" w:color="auto"/>
        <w:right w:val="none" w:sz="0" w:space="0" w:color="auto"/>
      </w:divBdr>
      <w:divsChild>
        <w:div w:id="1008599602">
          <w:marLeft w:val="640"/>
          <w:marRight w:val="0"/>
          <w:marTop w:val="0"/>
          <w:marBottom w:val="0"/>
          <w:divBdr>
            <w:top w:val="none" w:sz="0" w:space="0" w:color="auto"/>
            <w:left w:val="none" w:sz="0" w:space="0" w:color="auto"/>
            <w:bottom w:val="none" w:sz="0" w:space="0" w:color="auto"/>
            <w:right w:val="none" w:sz="0" w:space="0" w:color="auto"/>
          </w:divBdr>
        </w:div>
        <w:div w:id="917130913">
          <w:marLeft w:val="640"/>
          <w:marRight w:val="0"/>
          <w:marTop w:val="0"/>
          <w:marBottom w:val="0"/>
          <w:divBdr>
            <w:top w:val="none" w:sz="0" w:space="0" w:color="auto"/>
            <w:left w:val="none" w:sz="0" w:space="0" w:color="auto"/>
            <w:bottom w:val="none" w:sz="0" w:space="0" w:color="auto"/>
            <w:right w:val="none" w:sz="0" w:space="0" w:color="auto"/>
          </w:divBdr>
        </w:div>
        <w:div w:id="156505247">
          <w:marLeft w:val="640"/>
          <w:marRight w:val="0"/>
          <w:marTop w:val="0"/>
          <w:marBottom w:val="0"/>
          <w:divBdr>
            <w:top w:val="none" w:sz="0" w:space="0" w:color="auto"/>
            <w:left w:val="none" w:sz="0" w:space="0" w:color="auto"/>
            <w:bottom w:val="none" w:sz="0" w:space="0" w:color="auto"/>
            <w:right w:val="none" w:sz="0" w:space="0" w:color="auto"/>
          </w:divBdr>
        </w:div>
        <w:div w:id="725572522">
          <w:marLeft w:val="640"/>
          <w:marRight w:val="0"/>
          <w:marTop w:val="0"/>
          <w:marBottom w:val="0"/>
          <w:divBdr>
            <w:top w:val="none" w:sz="0" w:space="0" w:color="auto"/>
            <w:left w:val="none" w:sz="0" w:space="0" w:color="auto"/>
            <w:bottom w:val="none" w:sz="0" w:space="0" w:color="auto"/>
            <w:right w:val="none" w:sz="0" w:space="0" w:color="auto"/>
          </w:divBdr>
        </w:div>
        <w:div w:id="551575984">
          <w:marLeft w:val="640"/>
          <w:marRight w:val="0"/>
          <w:marTop w:val="0"/>
          <w:marBottom w:val="0"/>
          <w:divBdr>
            <w:top w:val="none" w:sz="0" w:space="0" w:color="auto"/>
            <w:left w:val="none" w:sz="0" w:space="0" w:color="auto"/>
            <w:bottom w:val="none" w:sz="0" w:space="0" w:color="auto"/>
            <w:right w:val="none" w:sz="0" w:space="0" w:color="auto"/>
          </w:divBdr>
        </w:div>
      </w:divsChild>
    </w:div>
    <w:div w:id="926232157">
      <w:bodyDiv w:val="1"/>
      <w:marLeft w:val="0"/>
      <w:marRight w:val="0"/>
      <w:marTop w:val="0"/>
      <w:marBottom w:val="0"/>
      <w:divBdr>
        <w:top w:val="none" w:sz="0" w:space="0" w:color="auto"/>
        <w:left w:val="none" w:sz="0" w:space="0" w:color="auto"/>
        <w:bottom w:val="none" w:sz="0" w:space="0" w:color="auto"/>
        <w:right w:val="none" w:sz="0" w:space="0" w:color="auto"/>
      </w:divBdr>
      <w:divsChild>
        <w:div w:id="1017468247">
          <w:marLeft w:val="640"/>
          <w:marRight w:val="0"/>
          <w:marTop w:val="0"/>
          <w:marBottom w:val="0"/>
          <w:divBdr>
            <w:top w:val="none" w:sz="0" w:space="0" w:color="auto"/>
            <w:left w:val="none" w:sz="0" w:space="0" w:color="auto"/>
            <w:bottom w:val="none" w:sz="0" w:space="0" w:color="auto"/>
            <w:right w:val="none" w:sz="0" w:space="0" w:color="auto"/>
          </w:divBdr>
        </w:div>
        <w:div w:id="457796580">
          <w:marLeft w:val="640"/>
          <w:marRight w:val="0"/>
          <w:marTop w:val="0"/>
          <w:marBottom w:val="0"/>
          <w:divBdr>
            <w:top w:val="none" w:sz="0" w:space="0" w:color="auto"/>
            <w:left w:val="none" w:sz="0" w:space="0" w:color="auto"/>
            <w:bottom w:val="none" w:sz="0" w:space="0" w:color="auto"/>
            <w:right w:val="none" w:sz="0" w:space="0" w:color="auto"/>
          </w:divBdr>
        </w:div>
        <w:div w:id="617108718">
          <w:marLeft w:val="640"/>
          <w:marRight w:val="0"/>
          <w:marTop w:val="0"/>
          <w:marBottom w:val="0"/>
          <w:divBdr>
            <w:top w:val="none" w:sz="0" w:space="0" w:color="auto"/>
            <w:left w:val="none" w:sz="0" w:space="0" w:color="auto"/>
            <w:bottom w:val="none" w:sz="0" w:space="0" w:color="auto"/>
            <w:right w:val="none" w:sz="0" w:space="0" w:color="auto"/>
          </w:divBdr>
        </w:div>
        <w:div w:id="1541164954">
          <w:marLeft w:val="640"/>
          <w:marRight w:val="0"/>
          <w:marTop w:val="0"/>
          <w:marBottom w:val="0"/>
          <w:divBdr>
            <w:top w:val="none" w:sz="0" w:space="0" w:color="auto"/>
            <w:left w:val="none" w:sz="0" w:space="0" w:color="auto"/>
            <w:bottom w:val="none" w:sz="0" w:space="0" w:color="auto"/>
            <w:right w:val="none" w:sz="0" w:space="0" w:color="auto"/>
          </w:divBdr>
        </w:div>
        <w:div w:id="1923951581">
          <w:marLeft w:val="640"/>
          <w:marRight w:val="0"/>
          <w:marTop w:val="0"/>
          <w:marBottom w:val="0"/>
          <w:divBdr>
            <w:top w:val="none" w:sz="0" w:space="0" w:color="auto"/>
            <w:left w:val="none" w:sz="0" w:space="0" w:color="auto"/>
            <w:bottom w:val="none" w:sz="0" w:space="0" w:color="auto"/>
            <w:right w:val="none" w:sz="0" w:space="0" w:color="auto"/>
          </w:divBdr>
        </w:div>
        <w:div w:id="1243875034">
          <w:marLeft w:val="640"/>
          <w:marRight w:val="0"/>
          <w:marTop w:val="0"/>
          <w:marBottom w:val="0"/>
          <w:divBdr>
            <w:top w:val="none" w:sz="0" w:space="0" w:color="auto"/>
            <w:left w:val="none" w:sz="0" w:space="0" w:color="auto"/>
            <w:bottom w:val="none" w:sz="0" w:space="0" w:color="auto"/>
            <w:right w:val="none" w:sz="0" w:space="0" w:color="auto"/>
          </w:divBdr>
        </w:div>
        <w:div w:id="1614093941">
          <w:marLeft w:val="640"/>
          <w:marRight w:val="0"/>
          <w:marTop w:val="0"/>
          <w:marBottom w:val="0"/>
          <w:divBdr>
            <w:top w:val="none" w:sz="0" w:space="0" w:color="auto"/>
            <w:left w:val="none" w:sz="0" w:space="0" w:color="auto"/>
            <w:bottom w:val="none" w:sz="0" w:space="0" w:color="auto"/>
            <w:right w:val="none" w:sz="0" w:space="0" w:color="auto"/>
          </w:divBdr>
        </w:div>
        <w:div w:id="2122649556">
          <w:marLeft w:val="640"/>
          <w:marRight w:val="0"/>
          <w:marTop w:val="0"/>
          <w:marBottom w:val="0"/>
          <w:divBdr>
            <w:top w:val="none" w:sz="0" w:space="0" w:color="auto"/>
            <w:left w:val="none" w:sz="0" w:space="0" w:color="auto"/>
            <w:bottom w:val="none" w:sz="0" w:space="0" w:color="auto"/>
            <w:right w:val="none" w:sz="0" w:space="0" w:color="auto"/>
          </w:divBdr>
        </w:div>
        <w:div w:id="1007170271">
          <w:marLeft w:val="640"/>
          <w:marRight w:val="0"/>
          <w:marTop w:val="0"/>
          <w:marBottom w:val="0"/>
          <w:divBdr>
            <w:top w:val="none" w:sz="0" w:space="0" w:color="auto"/>
            <w:left w:val="none" w:sz="0" w:space="0" w:color="auto"/>
            <w:bottom w:val="none" w:sz="0" w:space="0" w:color="auto"/>
            <w:right w:val="none" w:sz="0" w:space="0" w:color="auto"/>
          </w:divBdr>
        </w:div>
      </w:divsChild>
    </w:div>
    <w:div w:id="944387692">
      <w:bodyDiv w:val="1"/>
      <w:marLeft w:val="0"/>
      <w:marRight w:val="0"/>
      <w:marTop w:val="0"/>
      <w:marBottom w:val="0"/>
      <w:divBdr>
        <w:top w:val="none" w:sz="0" w:space="0" w:color="auto"/>
        <w:left w:val="none" w:sz="0" w:space="0" w:color="auto"/>
        <w:bottom w:val="none" w:sz="0" w:space="0" w:color="auto"/>
        <w:right w:val="none" w:sz="0" w:space="0" w:color="auto"/>
      </w:divBdr>
      <w:divsChild>
        <w:div w:id="654189920">
          <w:marLeft w:val="640"/>
          <w:marRight w:val="0"/>
          <w:marTop w:val="0"/>
          <w:marBottom w:val="0"/>
          <w:divBdr>
            <w:top w:val="none" w:sz="0" w:space="0" w:color="auto"/>
            <w:left w:val="none" w:sz="0" w:space="0" w:color="auto"/>
            <w:bottom w:val="none" w:sz="0" w:space="0" w:color="auto"/>
            <w:right w:val="none" w:sz="0" w:space="0" w:color="auto"/>
          </w:divBdr>
        </w:div>
        <w:div w:id="1444378805">
          <w:marLeft w:val="640"/>
          <w:marRight w:val="0"/>
          <w:marTop w:val="0"/>
          <w:marBottom w:val="0"/>
          <w:divBdr>
            <w:top w:val="none" w:sz="0" w:space="0" w:color="auto"/>
            <w:left w:val="none" w:sz="0" w:space="0" w:color="auto"/>
            <w:bottom w:val="none" w:sz="0" w:space="0" w:color="auto"/>
            <w:right w:val="none" w:sz="0" w:space="0" w:color="auto"/>
          </w:divBdr>
        </w:div>
        <w:div w:id="1761101467">
          <w:marLeft w:val="640"/>
          <w:marRight w:val="0"/>
          <w:marTop w:val="0"/>
          <w:marBottom w:val="0"/>
          <w:divBdr>
            <w:top w:val="none" w:sz="0" w:space="0" w:color="auto"/>
            <w:left w:val="none" w:sz="0" w:space="0" w:color="auto"/>
            <w:bottom w:val="none" w:sz="0" w:space="0" w:color="auto"/>
            <w:right w:val="none" w:sz="0" w:space="0" w:color="auto"/>
          </w:divBdr>
        </w:div>
        <w:div w:id="876044204">
          <w:marLeft w:val="640"/>
          <w:marRight w:val="0"/>
          <w:marTop w:val="0"/>
          <w:marBottom w:val="0"/>
          <w:divBdr>
            <w:top w:val="none" w:sz="0" w:space="0" w:color="auto"/>
            <w:left w:val="none" w:sz="0" w:space="0" w:color="auto"/>
            <w:bottom w:val="none" w:sz="0" w:space="0" w:color="auto"/>
            <w:right w:val="none" w:sz="0" w:space="0" w:color="auto"/>
          </w:divBdr>
        </w:div>
        <w:div w:id="1920364971">
          <w:marLeft w:val="640"/>
          <w:marRight w:val="0"/>
          <w:marTop w:val="0"/>
          <w:marBottom w:val="0"/>
          <w:divBdr>
            <w:top w:val="none" w:sz="0" w:space="0" w:color="auto"/>
            <w:left w:val="none" w:sz="0" w:space="0" w:color="auto"/>
            <w:bottom w:val="none" w:sz="0" w:space="0" w:color="auto"/>
            <w:right w:val="none" w:sz="0" w:space="0" w:color="auto"/>
          </w:divBdr>
        </w:div>
        <w:div w:id="1234202249">
          <w:marLeft w:val="640"/>
          <w:marRight w:val="0"/>
          <w:marTop w:val="0"/>
          <w:marBottom w:val="0"/>
          <w:divBdr>
            <w:top w:val="none" w:sz="0" w:space="0" w:color="auto"/>
            <w:left w:val="none" w:sz="0" w:space="0" w:color="auto"/>
            <w:bottom w:val="none" w:sz="0" w:space="0" w:color="auto"/>
            <w:right w:val="none" w:sz="0" w:space="0" w:color="auto"/>
          </w:divBdr>
        </w:div>
        <w:div w:id="764957807">
          <w:marLeft w:val="640"/>
          <w:marRight w:val="0"/>
          <w:marTop w:val="0"/>
          <w:marBottom w:val="0"/>
          <w:divBdr>
            <w:top w:val="none" w:sz="0" w:space="0" w:color="auto"/>
            <w:left w:val="none" w:sz="0" w:space="0" w:color="auto"/>
            <w:bottom w:val="none" w:sz="0" w:space="0" w:color="auto"/>
            <w:right w:val="none" w:sz="0" w:space="0" w:color="auto"/>
          </w:divBdr>
        </w:div>
      </w:divsChild>
    </w:div>
    <w:div w:id="1063409475">
      <w:bodyDiv w:val="1"/>
      <w:marLeft w:val="0"/>
      <w:marRight w:val="0"/>
      <w:marTop w:val="0"/>
      <w:marBottom w:val="0"/>
      <w:divBdr>
        <w:top w:val="none" w:sz="0" w:space="0" w:color="auto"/>
        <w:left w:val="none" w:sz="0" w:space="0" w:color="auto"/>
        <w:bottom w:val="none" w:sz="0" w:space="0" w:color="auto"/>
        <w:right w:val="none" w:sz="0" w:space="0" w:color="auto"/>
      </w:divBdr>
      <w:divsChild>
        <w:div w:id="3482409">
          <w:marLeft w:val="640"/>
          <w:marRight w:val="0"/>
          <w:marTop w:val="0"/>
          <w:marBottom w:val="0"/>
          <w:divBdr>
            <w:top w:val="none" w:sz="0" w:space="0" w:color="auto"/>
            <w:left w:val="none" w:sz="0" w:space="0" w:color="auto"/>
            <w:bottom w:val="none" w:sz="0" w:space="0" w:color="auto"/>
            <w:right w:val="none" w:sz="0" w:space="0" w:color="auto"/>
          </w:divBdr>
        </w:div>
        <w:div w:id="1748918627">
          <w:marLeft w:val="640"/>
          <w:marRight w:val="0"/>
          <w:marTop w:val="0"/>
          <w:marBottom w:val="0"/>
          <w:divBdr>
            <w:top w:val="none" w:sz="0" w:space="0" w:color="auto"/>
            <w:left w:val="none" w:sz="0" w:space="0" w:color="auto"/>
            <w:bottom w:val="none" w:sz="0" w:space="0" w:color="auto"/>
            <w:right w:val="none" w:sz="0" w:space="0" w:color="auto"/>
          </w:divBdr>
        </w:div>
        <w:div w:id="761950206">
          <w:marLeft w:val="640"/>
          <w:marRight w:val="0"/>
          <w:marTop w:val="0"/>
          <w:marBottom w:val="0"/>
          <w:divBdr>
            <w:top w:val="none" w:sz="0" w:space="0" w:color="auto"/>
            <w:left w:val="none" w:sz="0" w:space="0" w:color="auto"/>
            <w:bottom w:val="none" w:sz="0" w:space="0" w:color="auto"/>
            <w:right w:val="none" w:sz="0" w:space="0" w:color="auto"/>
          </w:divBdr>
        </w:div>
        <w:div w:id="2133395738">
          <w:marLeft w:val="640"/>
          <w:marRight w:val="0"/>
          <w:marTop w:val="0"/>
          <w:marBottom w:val="0"/>
          <w:divBdr>
            <w:top w:val="none" w:sz="0" w:space="0" w:color="auto"/>
            <w:left w:val="none" w:sz="0" w:space="0" w:color="auto"/>
            <w:bottom w:val="none" w:sz="0" w:space="0" w:color="auto"/>
            <w:right w:val="none" w:sz="0" w:space="0" w:color="auto"/>
          </w:divBdr>
        </w:div>
        <w:div w:id="1187447547">
          <w:marLeft w:val="640"/>
          <w:marRight w:val="0"/>
          <w:marTop w:val="0"/>
          <w:marBottom w:val="0"/>
          <w:divBdr>
            <w:top w:val="none" w:sz="0" w:space="0" w:color="auto"/>
            <w:left w:val="none" w:sz="0" w:space="0" w:color="auto"/>
            <w:bottom w:val="none" w:sz="0" w:space="0" w:color="auto"/>
            <w:right w:val="none" w:sz="0" w:space="0" w:color="auto"/>
          </w:divBdr>
        </w:div>
        <w:div w:id="1403679487">
          <w:marLeft w:val="640"/>
          <w:marRight w:val="0"/>
          <w:marTop w:val="0"/>
          <w:marBottom w:val="0"/>
          <w:divBdr>
            <w:top w:val="none" w:sz="0" w:space="0" w:color="auto"/>
            <w:left w:val="none" w:sz="0" w:space="0" w:color="auto"/>
            <w:bottom w:val="none" w:sz="0" w:space="0" w:color="auto"/>
            <w:right w:val="none" w:sz="0" w:space="0" w:color="auto"/>
          </w:divBdr>
        </w:div>
        <w:div w:id="1013798614">
          <w:marLeft w:val="640"/>
          <w:marRight w:val="0"/>
          <w:marTop w:val="0"/>
          <w:marBottom w:val="0"/>
          <w:divBdr>
            <w:top w:val="none" w:sz="0" w:space="0" w:color="auto"/>
            <w:left w:val="none" w:sz="0" w:space="0" w:color="auto"/>
            <w:bottom w:val="none" w:sz="0" w:space="0" w:color="auto"/>
            <w:right w:val="none" w:sz="0" w:space="0" w:color="auto"/>
          </w:divBdr>
        </w:div>
        <w:div w:id="1693263149">
          <w:marLeft w:val="640"/>
          <w:marRight w:val="0"/>
          <w:marTop w:val="0"/>
          <w:marBottom w:val="0"/>
          <w:divBdr>
            <w:top w:val="none" w:sz="0" w:space="0" w:color="auto"/>
            <w:left w:val="none" w:sz="0" w:space="0" w:color="auto"/>
            <w:bottom w:val="none" w:sz="0" w:space="0" w:color="auto"/>
            <w:right w:val="none" w:sz="0" w:space="0" w:color="auto"/>
          </w:divBdr>
        </w:div>
        <w:div w:id="1204443100">
          <w:marLeft w:val="640"/>
          <w:marRight w:val="0"/>
          <w:marTop w:val="0"/>
          <w:marBottom w:val="0"/>
          <w:divBdr>
            <w:top w:val="none" w:sz="0" w:space="0" w:color="auto"/>
            <w:left w:val="none" w:sz="0" w:space="0" w:color="auto"/>
            <w:bottom w:val="none" w:sz="0" w:space="0" w:color="auto"/>
            <w:right w:val="none" w:sz="0" w:space="0" w:color="auto"/>
          </w:divBdr>
        </w:div>
      </w:divsChild>
    </w:div>
    <w:div w:id="1099252906">
      <w:bodyDiv w:val="1"/>
      <w:marLeft w:val="0"/>
      <w:marRight w:val="0"/>
      <w:marTop w:val="0"/>
      <w:marBottom w:val="0"/>
      <w:divBdr>
        <w:top w:val="none" w:sz="0" w:space="0" w:color="auto"/>
        <w:left w:val="none" w:sz="0" w:space="0" w:color="auto"/>
        <w:bottom w:val="none" w:sz="0" w:space="0" w:color="auto"/>
        <w:right w:val="none" w:sz="0" w:space="0" w:color="auto"/>
      </w:divBdr>
      <w:divsChild>
        <w:div w:id="1772967274">
          <w:marLeft w:val="640"/>
          <w:marRight w:val="0"/>
          <w:marTop w:val="0"/>
          <w:marBottom w:val="0"/>
          <w:divBdr>
            <w:top w:val="none" w:sz="0" w:space="0" w:color="auto"/>
            <w:left w:val="none" w:sz="0" w:space="0" w:color="auto"/>
            <w:bottom w:val="none" w:sz="0" w:space="0" w:color="auto"/>
            <w:right w:val="none" w:sz="0" w:space="0" w:color="auto"/>
          </w:divBdr>
        </w:div>
        <w:div w:id="1495563949">
          <w:marLeft w:val="640"/>
          <w:marRight w:val="0"/>
          <w:marTop w:val="0"/>
          <w:marBottom w:val="0"/>
          <w:divBdr>
            <w:top w:val="none" w:sz="0" w:space="0" w:color="auto"/>
            <w:left w:val="none" w:sz="0" w:space="0" w:color="auto"/>
            <w:bottom w:val="none" w:sz="0" w:space="0" w:color="auto"/>
            <w:right w:val="none" w:sz="0" w:space="0" w:color="auto"/>
          </w:divBdr>
        </w:div>
        <w:div w:id="1676373331">
          <w:marLeft w:val="640"/>
          <w:marRight w:val="0"/>
          <w:marTop w:val="0"/>
          <w:marBottom w:val="0"/>
          <w:divBdr>
            <w:top w:val="none" w:sz="0" w:space="0" w:color="auto"/>
            <w:left w:val="none" w:sz="0" w:space="0" w:color="auto"/>
            <w:bottom w:val="none" w:sz="0" w:space="0" w:color="auto"/>
            <w:right w:val="none" w:sz="0" w:space="0" w:color="auto"/>
          </w:divBdr>
        </w:div>
        <w:div w:id="728041852">
          <w:marLeft w:val="640"/>
          <w:marRight w:val="0"/>
          <w:marTop w:val="0"/>
          <w:marBottom w:val="0"/>
          <w:divBdr>
            <w:top w:val="none" w:sz="0" w:space="0" w:color="auto"/>
            <w:left w:val="none" w:sz="0" w:space="0" w:color="auto"/>
            <w:bottom w:val="none" w:sz="0" w:space="0" w:color="auto"/>
            <w:right w:val="none" w:sz="0" w:space="0" w:color="auto"/>
          </w:divBdr>
        </w:div>
        <w:div w:id="1429160089">
          <w:marLeft w:val="640"/>
          <w:marRight w:val="0"/>
          <w:marTop w:val="0"/>
          <w:marBottom w:val="0"/>
          <w:divBdr>
            <w:top w:val="none" w:sz="0" w:space="0" w:color="auto"/>
            <w:left w:val="none" w:sz="0" w:space="0" w:color="auto"/>
            <w:bottom w:val="none" w:sz="0" w:space="0" w:color="auto"/>
            <w:right w:val="none" w:sz="0" w:space="0" w:color="auto"/>
          </w:divBdr>
        </w:div>
        <w:div w:id="1240360632">
          <w:marLeft w:val="640"/>
          <w:marRight w:val="0"/>
          <w:marTop w:val="0"/>
          <w:marBottom w:val="0"/>
          <w:divBdr>
            <w:top w:val="none" w:sz="0" w:space="0" w:color="auto"/>
            <w:left w:val="none" w:sz="0" w:space="0" w:color="auto"/>
            <w:bottom w:val="none" w:sz="0" w:space="0" w:color="auto"/>
            <w:right w:val="none" w:sz="0" w:space="0" w:color="auto"/>
          </w:divBdr>
        </w:div>
        <w:div w:id="1447776341">
          <w:marLeft w:val="640"/>
          <w:marRight w:val="0"/>
          <w:marTop w:val="0"/>
          <w:marBottom w:val="0"/>
          <w:divBdr>
            <w:top w:val="none" w:sz="0" w:space="0" w:color="auto"/>
            <w:left w:val="none" w:sz="0" w:space="0" w:color="auto"/>
            <w:bottom w:val="none" w:sz="0" w:space="0" w:color="auto"/>
            <w:right w:val="none" w:sz="0" w:space="0" w:color="auto"/>
          </w:divBdr>
        </w:div>
        <w:div w:id="1647391626">
          <w:marLeft w:val="640"/>
          <w:marRight w:val="0"/>
          <w:marTop w:val="0"/>
          <w:marBottom w:val="0"/>
          <w:divBdr>
            <w:top w:val="none" w:sz="0" w:space="0" w:color="auto"/>
            <w:left w:val="none" w:sz="0" w:space="0" w:color="auto"/>
            <w:bottom w:val="none" w:sz="0" w:space="0" w:color="auto"/>
            <w:right w:val="none" w:sz="0" w:space="0" w:color="auto"/>
          </w:divBdr>
        </w:div>
        <w:div w:id="1496067202">
          <w:marLeft w:val="640"/>
          <w:marRight w:val="0"/>
          <w:marTop w:val="0"/>
          <w:marBottom w:val="0"/>
          <w:divBdr>
            <w:top w:val="none" w:sz="0" w:space="0" w:color="auto"/>
            <w:left w:val="none" w:sz="0" w:space="0" w:color="auto"/>
            <w:bottom w:val="none" w:sz="0" w:space="0" w:color="auto"/>
            <w:right w:val="none" w:sz="0" w:space="0" w:color="auto"/>
          </w:divBdr>
        </w:div>
        <w:div w:id="359206746">
          <w:marLeft w:val="640"/>
          <w:marRight w:val="0"/>
          <w:marTop w:val="0"/>
          <w:marBottom w:val="0"/>
          <w:divBdr>
            <w:top w:val="none" w:sz="0" w:space="0" w:color="auto"/>
            <w:left w:val="none" w:sz="0" w:space="0" w:color="auto"/>
            <w:bottom w:val="none" w:sz="0" w:space="0" w:color="auto"/>
            <w:right w:val="none" w:sz="0" w:space="0" w:color="auto"/>
          </w:divBdr>
        </w:div>
        <w:div w:id="2133211662">
          <w:marLeft w:val="640"/>
          <w:marRight w:val="0"/>
          <w:marTop w:val="0"/>
          <w:marBottom w:val="0"/>
          <w:divBdr>
            <w:top w:val="none" w:sz="0" w:space="0" w:color="auto"/>
            <w:left w:val="none" w:sz="0" w:space="0" w:color="auto"/>
            <w:bottom w:val="none" w:sz="0" w:space="0" w:color="auto"/>
            <w:right w:val="none" w:sz="0" w:space="0" w:color="auto"/>
          </w:divBdr>
        </w:div>
      </w:divsChild>
    </w:div>
    <w:div w:id="1126050508">
      <w:bodyDiv w:val="1"/>
      <w:marLeft w:val="0"/>
      <w:marRight w:val="0"/>
      <w:marTop w:val="0"/>
      <w:marBottom w:val="0"/>
      <w:divBdr>
        <w:top w:val="none" w:sz="0" w:space="0" w:color="auto"/>
        <w:left w:val="none" w:sz="0" w:space="0" w:color="auto"/>
        <w:bottom w:val="none" w:sz="0" w:space="0" w:color="auto"/>
        <w:right w:val="none" w:sz="0" w:space="0" w:color="auto"/>
      </w:divBdr>
      <w:divsChild>
        <w:div w:id="1033580649">
          <w:marLeft w:val="640"/>
          <w:marRight w:val="0"/>
          <w:marTop w:val="0"/>
          <w:marBottom w:val="0"/>
          <w:divBdr>
            <w:top w:val="none" w:sz="0" w:space="0" w:color="auto"/>
            <w:left w:val="none" w:sz="0" w:space="0" w:color="auto"/>
            <w:bottom w:val="none" w:sz="0" w:space="0" w:color="auto"/>
            <w:right w:val="none" w:sz="0" w:space="0" w:color="auto"/>
          </w:divBdr>
        </w:div>
        <w:div w:id="1337684660">
          <w:marLeft w:val="640"/>
          <w:marRight w:val="0"/>
          <w:marTop w:val="0"/>
          <w:marBottom w:val="0"/>
          <w:divBdr>
            <w:top w:val="none" w:sz="0" w:space="0" w:color="auto"/>
            <w:left w:val="none" w:sz="0" w:space="0" w:color="auto"/>
            <w:bottom w:val="none" w:sz="0" w:space="0" w:color="auto"/>
            <w:right w:val="none" w:sz="0" w:space="0" w:color="auto"/>
          </w:divBdr>
        </w:div>
        <w:div w:id="170798971">
          <w:marLeft w:val="640"/>
          <w:marRight w:val="0"/>
          <w:marTop w:val="0"/>
          <w:marBottom w:val="0"/>
          <w:divBdr>
            <w:top w:val="none" w:sz="0" w:space="0" w:color="auto"/>
            <w:left w:val="none" w:sz="0" w:space="0" w:color="auto"/>
            <w:bottom w:val="none" w:sz="0" w:space="0" w:color="auto"/>
            <w:right w:val="none" w:sz="0" w:space="0" w:color="auto"/>
          </w:divBdr>
        </w:div>
        <w:div w:id="163713051">
          <w:marLeft w:val="640"/>
          <w:marRight w:val="0"/>
          <w:marTop w:val="0"/>
          <w:marBottom w:val="0"/>
          <w:divBdr>
            <w:top w:val="none" w:sz="0" w:space="0" w:color="auto"/>
            <w:left w:val="none" w:sz="0" w:space="0" w:color="auto"/>
            <w:bottom w:val="none" w:sz="0" w:space="0" w:color="auto"/>
            <w:right w:val="none" w:sz="0" w:space="0" w:color="auto"/>
          </w:divBdr>
        </w:div>
        <w:div w:id="1860465877">
          <w:marLeft w:val="640"/>
          <w:marRight w:val="0"/>
          <w:marTop w:val="0"/>
          <w:marBottom w:val="0"/>
          <w:divBdr>
            <w:top w:val="none" w:sz="0" w:space="0" w:color="auto"/>
            <w:left w:val="none" w:sz="0" w:space="0" w:color="auto"/>
            <w:bottom w:val="none" w:sz="0" w:space="0" w:color="auto"/>
            <w:right w:val="none" w:sz="0" w:space="0" w:color="auto"/>
          </w:divBdr>
        </w:div>
        <w:div w:id="1005211006">
          <w:marLeft w:val="640"/>
          <w:marRight w:val="0"/>
          <w:marTop w:val="0"/>
          <w:marBottom w:val="0"/>
          <w:divBdr>
            <w:top w:val="none" w:sz="0" w:space="0" w:color="auto"/>
            <w:left w:val="none" w:sz="0" w:space="0" w:color="auto"/>
            <w:bottom w:val="none" w:sz="0" w:space="0" w:color="auto"/>
            <w:right w:val="none" w:sz="0" w:space="0" w:color="auto"/>
          </w:divBdr>
        </w:div>
        <w:div w:id="1840997927">
          <w:marLeft w:val="640"/>
          <w:marRight w:val="0"/>
          <w:marTop w:val="0"/>
          <w:marBottom w:val="0"/>
          <w:divBdr>
            <w:top w:val="none" w:sz="0" w:space="0" w:color="auto"/>
            <w:left w:val="none" w:sz="0" w:space="0" w:color="auto"/>
            <w:bottom w:val="none" w:sz="0" w:space="0" w:color="auto"/>
            <w:right w:val="none" w:sz="0" w:space="0" w:color="auto"/>
          </w:divBdr>
        </w:div>
        <w:div w:id="28773208">
          <w:marLeft w:val="640"/>
          <w:marRight w:val="0"/>
          <w:marTop w:val="0"/>
          <w:marBottom w:val="0"/>
          <w:divBdr>
            <w:top w:val="none" w:sz="0" w:space="0" w:color="auto"/>
            <w:left w:val="none" w:sz="0" w:space="0" w:color="auto"/>
            <w:bottom w:val="none" w:sz="0" w:space="0" w:color="auto"/>
            <w:right w:val="none" w:sz="0" w:space="0" w:color="auto"/>
          </w:divBdr>
        </w:div>
        <w:div w:id="865556064">
          <w:marLeft w:val="640"/>
          <w:marRight w:val="0"/>
          <w:marTop w:val="0"/>
          <w:marBottom w:val="0"/>
          <w:divBdr>
            <w:top w:val="none" w:sz="0" w:space="0" w:color="auto"/>
            <w:left w:val="none" w:sz="0" w:space="0" w:color="auto"/>
            <w:bottom w:val="none" w:sz="0" w:space="0" w:color="auto"/>
            <w:right w:val="none" w:sz="0" w:space="0" w:color="auto"/>
          </w:divBdr>
        </w:div>
        <w:div w:id="1000155721">
          <w:marLeft w:val="640"/>
          <w:marRight w:val="0"/>
          <w:marTop w:val="0"/>
          <w:marBottom w:val="0"/>
          <w:divBdr>
            <w:top w:val="none" w:sz="0" w:space="0" w:color="auto"/>
            <w:left w:val="none" w:sz="0" w:space="0" w:color="auto"/>
            <w:bottom w:val="none" w:sz="0" w:space="0" w:color="auto"/>
            <w:right w:val="none" w:sz="0" w:space="0" w:color="auto"/>
          </w:divBdr>
        </w:div>
        <w:div w:id="1218594279">
          <w:marLeft w:val="640"/>
          <w:marRight w:val="0"/>
          <w:marTop w:val="0"/>
          <w:marBottom w:val="0"/>
          <w:divBdr>
            <w:top w:val="none" w:sz="0" w:space="0" w:color="auto"/>
            <w:left w:val="none" w:sz="0" w:space="0" w:color="auto"/>
            <w:bottom w:val="none" w:sz="0" w:space="0" w:color="auto"/>
            <w:right w:val="none" w:sz="0" w:space="0" w:color="auto"/>
          </w:divBdr>
        </w:div>
      </w:divsChild>
    </w:div>
    <w:div w:id="1365866250">
      <w:bodyDiv w:val="1"/>
      <w:marLeft w:val="0"/>
      <w:marRight w:val="0"/>
      <w:marTop w:val="0"/>
      <w:marBottom w:val="0"/>
      <w:divBdr>
        <w:top w:val="none" w:sz="0" w:space="0" w:color="auto"/>
        <w:left w:val="none" w:sz="0" w:space="0" w:color="auto"/>
        <w:bottom w:val="none" w:sz="0" w:space="0" w:color="auto"/>
        <w:right w:val="none" w:sz="0" w:space="0" w:color="auto"/>
      </w:divBdr>
      <w:divsChild>
        <w:div w:id="1329089354">
          <w:marLeft w:val="640"/>
          <w:marRight w:val="0"/>
          <w:marTop w:val="0"/>
          <w:marBottom w:val="0"/>
          <w:divBdr>
            <w:top w:val="none" w:sz="0" w:space="0" w:color="auto"/>
            <w:left w:val="none" w:sz="0" w:space="0" w:color="auto"/>
            <w:bottom w:val="none" w:sz="0" w:space="0" w:color="auto"/>
            <w:right w:val="none" w:sz="0" w:space="0" w:color="auto"/>
          </w:divBdr>
        </w:div>
        <w:div w:id="1913615907">
          <w:marLeft w:val="640"/>
          <w:marRight w:val="0"/>
          <w:marTop w:val="0"/>
          <w:marBottom w:val="0"/>
          <w:divBdr>
            <w:top w:val="none" w:sz="0" w:space="0" w:color="auto"/>
            <w:left w:val="none" w:sz="0" w:space="0" w:color="auto"/>
            <w:bottom w:val="none" w:sz="0" w:space="0" w:color="auto"/>
            <w:right w:val="none" w:sz="0" w:space="0" w:color="auto"/>
          </w:divBdr>
        </w:div>
        <w:div w:id="1204558702">
          <w:marLeft w:val="640"/>
          <w:marRight w:val="0"/>
          <w:marTop w:val="0"/>
          <w:marBottom w:val="0"/>
          <w:divBdr>
            <w:top w:val="none" w:sz="0" w:space="0" w:color="auto"/>
            <w:left w:val="none" w:sz="0" w:space="0" w:color="auto"/>
            <w:bottom w:val="none" w:sz="0" w:space="0" w:color="auto"/>
            <w:right w:val="none" w:sz="0" w:space="0" w:color="auto"/>
          </w:divBdr>
        </w:div>
        <w:div w:id="1255553019">
          <w:marLeft w:val="640"/>
          <w:marRight w:val="0"/>
          <w:marTop w:val="0"/>
          <w:marBottom w:val="0"/>
          <w:divBdr>
            <w:top w:val="none" w:sz="0" w:space="0" w:color="auto"/>
            <w:left w:val="none" w:sz="0" w:space="0" w:color="auto"/>
            <w:bottom w:val="none" w:sz="0" w:space="0" w:color="auto"/>
            <w:right w:val="none" w:sz="0" w:space="0" w:color="auto"/>
          </w:divBdr>
        </w:div>
        <w:div w:id="1106774688">
          <w:marLeft w:val="640"/>
          <w:marRight w:val="0"/>
          <w:marTop w:val="0"/>
          <w:marBottom w:val="0"/>
          <w:divBdr>
            <w:top w:val="none" w:sz="0" w:space="0" w:color="auto"/>
            <w:left w:val="none" w:sz="0" w:space="0" w:color="auto"/>
            <w:bottom w:val="none" w:sz="0" w:space="0" w:color="auto"/>
            <w:right w:val="none" w:sz="0" w:space="0" w:color="auto"/>
          </w:divBdr>
        </w:div>
        <w:div w:id="901406623">
          <w:marLeft w:val="640"/>
          <w:marRight w:val="0"/>
          <w:marTop w:val="0"/>
          <w:marBottom w:val="0"/>
          <w:divBdr>
            <w:top w:val="none" w:sz="0" w:space="0" w:color="auto"/>
            <w:left w:val="none" w:sz="0" w:space="0" w:color="auto"/>
            <w:bottom w:val="none" w:sz="0" w:space="0" w:color="auto"/>
            <w:right w:val="none" w:sz="0" w:space="0" w:color="auto"/>
          </w:divBdr>
        </w:div>
        <w:div w:id="220478815">
          <w:marLeft w:val="640"/>
          <w:marRight w:val="0"/>
          <w:marTop w:val="0"/>
          <w:marBottom w:val="0"/>
          <w:divBdr>
            <w:top w:val="none" w:sz="0" w:space="0" w:color="auto"/>
            <w:left w:val="none" w:sz="0" w:space="0" w:color="auto"/>
            <w:bottom w:val="none" w:sz="0" w:space="0" w:color="auto"/>
            <w:right w:val="none" w:sz="0" w:space="0" w:color="auto"/>
          </w:divBdr>
        </w:div>
        <w:div w:id="1824660550">
          <w:marLeft w:val="640"/>
          <w:marRight w:val="0"/>
          <w:marTop w:val="0"/>
          <w:marBottom w:val="0"/>
          <w:divBdr>
            <w:top w:val="none" w:sz="0" w:space="0" w:color="auto"/>
            <w:left w:val="none" w:sz="0" w:space="0" w:color="auto"/>
            <w:bottom w:val="none" w:sz="0" w:space="0" w:color="auto"/>
            <w:right w:val="none" w:sz="0" w:space="0" w:color="auto"/>
          </w:divBdr>
        </w:div>
        <w:div w:id="1149519175">
          <w:marLeft w:val="640"/>
          <w:marRight w:val="0"/>
          <w:marTop w:val="0"/>
          <w:marBottom w:val="0"/>
          <w:divBdr>
            <w:top w:val="none" w:sz="0" w:space="0" w:color="auto"/>
            <w:left w:val="none" w:sz="0" w:space="0" w:color="auto"/>
            <w:bottom w:val="none" w:sz="0" w:space="0" w:color="auto"/>
            <w:right w:val="none" w:sz="0" w:space="0" w:color="auto"/>
          </w:divBdr>
        </w:div>
        <w:div w:id="1659311541">
          <w:marLeft w:val="640"/>
          <w:marRight w:val="0"/>
          <w:marTop w:val="0"/>
          <w:marBottom w:val="0"/>
          <w:divBdr>
            <w:top w:val="none" w:sz="0" w:space="0" w:color="auto"/>
            <w:left w:val="none" w:sz="0" w:space="0" w:color="auto"/>
            <w:bottom w:val="none" w:sz="0" w:space="0" w:color="auto"/>
            <w:right w:val="none" w:sz="0" w:space="0" w:color="auto"/>
          </w:divBdr>
        </w:div>
      </w:divsChild>
    </w:div>
    <w:div w:id="1568611433">
      <w:bodyDiv w:val="1"/>
      <w:marLeft w:val="0"/>
      <w:marRight w:val="0"/>
      <w:marTop w:val="0"/>
      <w:marBottom w:val="0"/>
      <w:divBdr>
        <w:top w:val="none" w:sz="0" w:space="0" w:color="auto"/>
        <w:left w:val="none" w:sz="0" w:space="0" w:color="auto"/>
        <w:bottom w:val="none" w:sz="0" w:space="0" w:color="auto"/>
        <w:right w:val="none" w:sz="0" w:space="0" w:color="auto"/>
      </w:divBdr>
      <w:divsChild>
        <w:div w:id="1663780100">
          <w:marLeft w:val="640"/>
          <w:marRight w:val="0"/>
          <w:marTop w:val="0"/>
          <w:marBottom w:val="0"/>
          <w:divBdr>
            <w:top w:val="none" w:sz="0" w:space="0" w:color="auto"/>
            <w:left w:val="none" w:sz="0" w:space="0" w:color="auto"/>
            <w:bottom w:val="none" w:sz="0" w:space="0" w:color="auto"/>
            <w:right w:val="none" w:sz="0" w:space="0" w:color="auto"/>
          </w:divBdr>
        </w:div>
        <w:div w:id="1422604748">
          <w:marLeft w:val="640"/>
          <w:marRight w:val="0"/>
          <w:marTop w:val="0"/>
          <w:marBottom w:val="0"/>
          <w:divBdr>
            <w:top w:val="none" w:sz="0" w:space="0" w:color="auto"/>
            <w:left w:val="none" w:sz="0" w:space="0" w:color="auto"/>
            <w:bottom w:val="none" w:sz="0" w:space="0" w:color="auto"/>
            <w:right w:val="none" w:sz="0" w:space="0" w:color="auto"/>
          </w:divBdr>
        </w:div>
        <w:div w:id="1857650402">
          <w:marLeft w:val="640"/>
          <w:marRight w:val="0"/>
          <w:marTop w:val="0"/>
          <w:marBottom w:val="0"/>
          <w:divBdr>
            <w:top w:val="none" w:sz="0" w:space="0" w:color="auto"/>
            <w:left w:val="none" w:sz="0" w:space="0" w:color="auto"/>
            <w:bottom w:val="none" w:sz="0" w:space="0" w:color="auto"/>
            <w:right w:val="none" w:sz="0" w:space="0" w:color="auto"/>
          </w:divBdr>
        </w:div>
        <w:div w:id="1425806180">
          <w:marLeft w:val="640"/>
          <w:marRight w:val="0"/>
          <w:marTop w:val="0"/>
          <w:marBottom w:val="0"/>
          <w:divBdr>
            <w:top w:val="none" w:sz="0" w:space="0" w:color="auto"/>
            <w:left w:val="none" w:sz="0" w:space="0" w:color="auto"/>
            <w:bottom w:val="none" w:sz="0" w:space="0" w:color="auto"/>
            <w:right w:val="none" w:sz="0" w:space="0" w:color="auto"/>
          </w:divBdr>
        </w:div>
        <w:div w:id="1850021219">
          <w:marLeft w:val="640"/>
          <w:marRight w:val="0"/>
          <w:marTop w:val="0"/>
          <w:marBottom w:val="0"/>
          <w:divBdr>
            <w:top w:val="none" w:sz="0" w:space="0" w:color="auto"/>
            <w:left w:val="none" w:sz="0" w:space="0" w:color="auto"/>
            <w:bottom w:val="none" w:sz="0" w:space="0" w:color="auto"/>
            <w:right w:val="none" w:sz="0" w:space="0" w:color="auto"/>
          </w:divBdr>
        </w:div>
        <w:div w:id="2099515189">
          <w:marLeft w:val="640"/>
          <w:marRight w:val="0"/>
          <w:marTop w:val="0"/>
          <w:marBottom w:val="0"/>
          <w:divBdr>
            <w:top w:val="none" w:sz="0" w:space="0" w:color="auto"/>
            <w:left w:val="none" w:sz="0" w:space="0" w:color="auto"/>
            <w:bottom w:val="none" w:sz="0" w:space="0" w:color="auto"/>
            <w:right w:val="none" w:sz="0" w:space="0" w:color="auto"/>
          </w:divBdr>
        </w:div>
      </w:divsChild>
    </w:div>
    <w:div w:id="1734042073">
      <w:bodyDiv w:val="1"/>
      <w:marLeft w:val="0"/>
      <w:marRight w:val="0"/>
      <w:marTop w:val="0"/>
      <w:marBottom w:val="0"/>
      <w:divBdr>
        <w:top w:val="none" w:sz="0" w:space="0" w:color="auto"/>
        <w:left w:val="none" w:sz="0" w:space="0" w:color="auto"/>
        <w:bottom w:val="none" w:sz="0" w:space="0" w:color="auto"/>
        <w:right w:val="none" w:sz="0" w:space="0" w:color="auto"/>
      </w:divBdr>
      <w:divsChild>
        <w:div w:id="209268229">
          <w:marLeft w:val="640"/>
          <w:marRight w:val="0"/>
          <w:marTop w:val="0"/>
          <w:marBottom w:val="0"/>
          <w:divBdr>
            <w:top w:val="none" w:sz="0" w:space="0" w:color="auto"/>
            <w:left w:val="none" w:sz="0" w:space="0" w:color="auto"/>
            <w:bottom w:val="none" w:sz="0" w:space="0" w:color="auto"/>
            <w:right w:val="none" w:sz="0" w:space="0" w:color="auto"/>
          </w:divBdr>
        </w:div>
        <w:div w:id="211621887">
          <w:marLeft w:val="640"/>
          <w:marRight w:val="0"/>
          <w:marTop w:val="0"/>
          <w:marBottom w:val="0"/>
          <w:divBdr>
            <w:top w:val="none" w:sz="0" w:space="0" w:color="auto"/>
            <w:left w:val="none" w:sz="0" w:space="0" w:color="auto"/>
            <w:bottom w:val="none" w:sz="0" w:space="0" w:color="auto"/>
            <w:right w:val="none" w:sz="0" w:space="0" w:color="auto"/>
          </w:divBdr>
        </w:div>
        <w:div w:id="544484355">
          <w:marLeft w:val="640"/>
          <w:marRight w:val="0"/>
          <w:marTop w:val="0"/>
          <w:marBottom w:val="0"/>
          <w:divBdr>
            <w:top w:val="none" w:sz="0" w:space="0" w:color="auto"/>
            <w:left w:val="none" w:sz="0" w:space="0" w:color="auto"/>
            <w:bottom w:val="none" w:sz="0" w:space="0" w:color="auto"/>
            <w:right w:val="none" w:sz="0" w:space="0" w:color="auto"/>
          </w:divBdr>
        </w:div>
        <w:div w:id="259218177">
          <w:marLeft w:val="640"/>
          <w:marRight w:val="0"/>
          <w:marTop w:val="0"/>
          <w:marBottom w:val="0"/>
          <w:divBdr>
            <w:top w:val="none" w:sz="0" w:space="0" w:color="auto"/>
            <w:left w:val="none" w:sz="0" w:space="0" w:color="auto"/>
            <w:bottom w:val="none" w:sz="0" w:space="0" w:color="auto"/>
            <w:right w:val="none" w:sz="0" w:space="0" w:color="auto"/>
          </w:divBdr>
        </w:div>
        <w:div w:id="1566257282">
          <w:marLeft w:val="640"/>
          <w:marRight w:val="0"/>
          <w:marTop w:val="0"/>
          <w:marBottom w:val="0"/>
          <w:divBdr>
            <w:top w:val="none" w:sz="0" w:space="0" w:color="auto"/>
            <w:left w:val="none" w:sz="0" w:space="0" w:color="auto"/>
            <w:bottom w:val="none" w:sz="0" w:space="0" w:color="auto"/>
            <w:right w:val="none" w:sz="0" w:space="0" w:color="auto"/>
          </w:divBdr>
        </w:div>
        <w:div w:id="1868447609">
          <w:marLeft w:val="640"/>
          <w:marRight w:val="0"/>
          <w:marTop w:val="0"/>
          <w:marBottom w:val="0"/>
          <w:divBdr>
            <w:top w:val="none" w:sz="0" w:space="0" w:color="auto"/>
            <w:left w:val="none" w:sz="0" w:space="0" w:color="auto"/>
            <w:bottom w:val="none" w:sz="0" w:space="0" w:color="auto"/>
            <w:right w:val="none" w:sz="0" w:space="0" w:color="auto"/>
          </w:divBdr>
        </w:div>
        <w:div w:id="236868365">
          <w:marLeft w:val="640"/>
          <w:marRight w:val="0"/>
          <w:marTop w:val="0"/>
          <w:marBottom w:val="0"/>
          <w:divBdr>
            <w:top w:val="none" w:sz="0" w:space="0" w:color="auto"/>
            <w:left w:val="none" w:sz="0" w:space="0" w:color="auto"/>
            <w:bottom w:val="none" w:sz="0" w:space="0" w:color="auto"/>
            <w:right w:val="none" w:sz="0" w:space="0" w:color="auto"/>
          </w:divBdr>
        </w:div>
        <w:div w:id="1105539987">
          <w:marLeft w:val="640"/>
          <w:marRight w:val="0"/>
          <w:marTop w:val="0"/>
          <w:marBottom w:val="0"/>
          <w:divBdr>
            <w:top w:val="none" w:sz="0" w:space="0" w:color="auto"/>
            <w:left w:val="none" w:sz="0" w:space="0" w:color="auto"/>
            <w:bottom w:val="none" w:sz="0" w:space="0" w:color="auto"/>
            <w:right w:val="none" w:sz="0" w:space="0" w:color="auto"/>
          </w:divBdr>
        </w:div>
        <w:div w:id="753429864">
          <w:marLeft w:val="640"/>
          <w:marRight w:val="0"/>
          <w:marTop w:val="0"/>
          <w:marBottom w:val="0"/>
          <w:divBdr>
            <w:top w:val="none" w:sz="0" w:space="0" w:color="auto"/>
            <w:left w:val="none" w:sz="0" w:space="0" w:color="auto"/>
            <w:bottom w:val="none" w:sz="0" w:space="0" w:color="auto"/>
            <w:right w:val="none" w:sz="0" w:space="0" w:color="auto"/>
          </w:divBdr>
        </w:div>
      </w:divsChild>
    </w:div>
    <w:div w:id="1835877857">
      <w:bodyDiv w:val="1"/>
      <w:marLeft w:val="0"/>
      <w:marRight w:val="0"/>
      <w:marTop w:val="0"/>
      <w:marBottom w:val="0"/>
      <w:divBdr>
        <w:top w:val="none" w:sz="0" w:space="0" w:color="auto"/>
        <w:left w:val="none" w:sz="0" w:space="0" w:color="auto"/>
        <w:bottom w:val="none" w:sz="0" w:space="0" w:color="auto"/>
        <w:right w:val="none" w:sz="0" w:space="0" w:color="auto"/>
      </w:divBdr>
      <w:divsChild>
        <w:div w:id="1144270570">
          <w:marLeft w:val="640"/>
          <w:marRight w:val="0"/>
          <w:marTop w:val="0"/>
          <w:marBottom w:val="0"/>
          <w:divBdr>
            <w:top w:val="none" w:sz="0" w:space="0" w:color="auto"/>
            <w:left w:val="none" w:sz="0" w:space="0" w:color="auto"/>
            <w:bottom w:val="none" w:sz="0" w:space="0" w:color="auto"/>
            <w:right w:val="none" w:sz="0" w:space="0" w:color="auto"/>
          </w:divBdr>
        </w:div>
        <w:div w:id="1549295395">
          <w:marLeft w:val="640"/>
          <w:marRight w:val="0"/>
          <w:marTop w:val="0"/>
          <w:marBottom w:val="0"/>
          <w:divBdr>
            <w:top w:val="none" w:sz="0" w:space="0" w:color="auto"/>
            <w:left w:val="none" w:sz="0" w:space="0" w:color="auto"/>
            <w:bottom w:val="none" w:sz="0" w:space="0" w:color="auto"/>
            <w:right w:val="none" w:sz="0" w:space="0" w:color="auto"/>
          </w:divBdr>
        </w:div>
        <w:div w:id="1838880010">
          <w:marLeft w:val="640"/>
          <w:marRight w:val="0"/>
          <w:marTop w:val="0"/>
          <w:marBottom w:val="0"/>
          <w:divBdr>
            <w:top w:val="none" w:sz="0" w:space="0" w:color="auto"/>
            <w:left w:val="none" w:sz="0" w:space="0" w:color="auto"/>
            <w:bottom w:val="none" w:sz="0" w:space="0" w:color="auto"/>
            <w:right w:val="none" w:sz="0" w:space="0" w:color="auto"/>
          </w:divBdr>
        </w:div>
        <w:div w:id="587424647">
          <w:marLeft w:val="640"/>
          <w:marRight w:val="0"/>
          <w:marTop w:val="0"/>
          <w:marBottom w:val="0"/>
          <w:divBdr>
            <w:top w:val="none" w:sz="0" w:space="0" w:color="auto"/>
            <w:left w:val="none" w:sz="0" w:space="0" w:color="auto"/>
            <w:bottom w:val="none" w:sz="0" w:space="0" w:color="auto"/>
            <w:right w:val="none" w:sz="0" w:space="0" w:color="auto"/>
          </w:divBdr>
        </w:div>
        <w:div w:id="1700163021">
          <w:marLeft w:val="640"/>
          <w:marRight w:val="0"/>
          <w:marTop w:val="0"/>
          <w:marBottom w:val="0"/>
          <w:divBdr>
            <w:top w:val="none" w:sz="0" w:space="0" w:color="auto"/>
            <w:left w:val="none" w:sz="0" w:space="0" w:color="auto"/>
            <w:bottom w:val="none" w:sz="0" w:space="0" w:color="auto"/>
            <w:right w:val="none" w:sz="0" w:space="0" w:color="auto"/>
          </w:divBdr>
        </w:div>
      </w:divsChild>
    </w:div>
    <w:div w:id="1945457089">
      <w:bodyDiv w:val="1"/>
      <w:marLeft w:val="0"/>
      <w:marRight w:val="0"/>
      <w:marTop w:val="0"/>
      <w:marBottom w:val="0"/>
      <w:divBdr>
        <w:top w:val="none" w:sz="0" w:space="0" w:color="auto"/>
        <w:left w:val="none" w:sz="0" w:space="0" w:color="auto"/>
        <w:bottom w:val="none" w:sz="0" w:space="0" w:color="auto"/>
        <w:right w:val="none" w:sz="0" w:space="0" w:color="auto"/>
      </w:divBdr>
      <w:divsChild>
        <w:div w:id="374081245">
          <w:marLeft w:val="640"/>
          <w:marRight w:val="0"/>
          <w:marTop w:val="0"/>
          <w:marBottom w:val="0"/>
          <w:divBdr>
            <w:top w:val="none" w:sz="0" w:space="0" w:color="auto"/>
            <w:left w:val="none" w:sz="0" w:space="0" w:color="auto"/>
            <w:bottom w:val="none" w:sz="0" w:space="0" w:color="auto"/>
            <w:right w:val="none" w:sz="0" w:space="0" w:color="auto"/>
          </w:divBdr>
        </w:div>
        <w:div w:id="1512791196">
          <w:marLeft w:val="640"/>
          <w:marRight w:val="0"/>
          <w:marTop w:val="0"/>
          <w:marBottom w:val="0"/>
          <w:divBdr>
            <w:top w:val="none" w:sz="0" w:space="0" w:color="auto"/>
            <w:left w:val="none" w:sz="0" w:space="0" w:color="auto"/>
            <w:bottom w:val="none" w:sz="0" w:space="0" w:color="auto"/>
            <w:right w:val="none" w:sz="0" w:space="0" w:color="auto"/>
          </w:divBdr>
        </w:div>
        <w:div w:id="2123761882">
          <w:marLeft w:val="640"/>
          <w:marRight w:val="0"/>
          <w:marTop w:val="0"/>
          <w:marBottom w:val="0"/>
          <w:divBdr>
            <w:top w:val="none" w:sz="0" w:space="0" w:color="auto"/>
            <w:left w:val="none" w:sz="0" w:space="0" w:color="auto"/>
            <w:bottom w:val="none" w:sz="0" w:space="0" w:color="auto"/>
            <w:right w:val="none" w:sz="0" w:space="0" w:color="auto"/>
          </w:divBdr>
        </w:div>
        <w:div w:id="179858764">
          <w:marLeft w:val="640"/>
          <w:marRight w:val="0"/>
          <w:marTop w:val="0"/>
          <w:marBottom w:val="0"/>
          <w:divBdr>
            <w:top w:val="none" w:sz="0" w:space="0" w:color="auto"/>
            <w:left w:val="none" w:sz="0" w:space="0" w:color="auto"/>
            <w:bottom w:val="none" w:sz="0" w:space="0" w:color="auto"/>
            <w:right w:val="none" w:sz="0" w:space="0" w:color="auto"/>
          </w:divBdr>
        </w:div>
        <w:div w:id="858588210">
          <w:marLeft w:val="640"/>
          <w:marRight w:val="0"/>
          <w:marTop w:val="0"/>
          <w:marBottom w:val="0"/>
          <w:divBdr>
            <w:top w:val="none" w:sz="0" w:space="0" w:color="auto"/>
            <w:left w:val="none" w:sz="0" w:space="0" w:color="auto"/>
            <w:bottom w:val="none" w:sz="0" w:space="0" w:color="auto"/>
            <w:right w:val="none" w:sz="0" w:space="0" w:color="auto"/>
          </w:divBdr>
        </w:div>
      </w:divsChild>
    </w:div>
    <w:div w:id="1956061848">
      <w:bodyDiv w:val="1"/>
      <w:marLeft w:val="0"/>
      <w:marRight w:val="0"/>
      <w:marTop w:val="0"/>
      <w:marBottom w:val="0"/>
      <w:divBdr>
        <w:top w:val="none" w:sz="0" w:space="0" w:color="auto"/>
        <w:left w:val="none" w:sz="0" w:space="0" w:color="auto"/>
        <w:bottom w:val="none" w:sz="0" w:space="0" w:color="auto"/>
        <w:right w:val="none" w:sz="0" w:space="0" w:color="auto"/>
      </w:divBdr>
      <w:divsChild>
        <w:div w:id="1614943343">
          <w:marLeft w:val="640"/>
          <w:marRight w:val="0"/>
          <w:marTop w:val="0"/>
          <w:marBottom w:val="0"/>
          <w:divBdr>
            <w:top w:val="none" w:sz="0" w:space="0" w:color="auto"/>
            <w:left w:val="none" w:sz="0" w:space="0" w:color="auto"/>
            <w:bottom w:val="none" w:sz="0" w:space="0" w:color="auto"/>
            <w:right w:val="none" w:sz="0" w:space="0" w:color="auto"/>
          </w:divBdr>
        </w:div>
        <w:div w:id="17897996">
          <w:marLeft w:val="640"/>
          <w:marRight w:val="0"/>
          <w:marTop w:val="0"/>
          <w:marBottom w:val="0"/>
          <w:divBdr>
            <w:top w:val="none" w:sz="0" w:space="0" w:color="auto"/>
            <w:left w:val="none" w:sz="0" w:space="0" w:color="auto"/>
            <w:bottom w:val="none" w:sz="0" w:space="0" w:color="auto"/>
            <w:right w:val="none" w:sz="0" w:space="0" w:color="auto"/>
          </w:divBdr>
        </w:div>
        <w:div w:id="1088038205">
          <w:marLeft w:val="640"/>
          <w:marRight w:val="0"/>
          <w:marTop w:val="0"/>
          <w:marBottom w:val="0"/>
          <w:divBdr>
            <w:top w:val="none" w:sz="0" w:space="0" w:color="auto"/>
            <w:left w:val="none" w:sz="0" w:space="0" w:color="auto"/>
            <w:bottom w:val="none" w:sz="0" w:space="0" w:color="auto"/>
            <w:right w:val="none" w:sz="0" w:space="0" w:color="auto"/>
          </w:divBdr>
        </w:div>
        <w:div w:id="629284527">
          <w:marLeft w:val="640"/>
          <w:marRight w:val="0"/>
          <w:marTop w:val="0"/>
          <w:marBottom w:val="0"/>
          <w:divBdr>
            <w:top w:val="none" w:sz="0" w:space="0" w:color="auto"/>
            <w:left w:val="none" w:sz="0" w:space="0" w:color="auto"/>
            <w:bottom w:val="none" w:sz="0" w:space="0" w:color="auto"/>
            <w:right w:val="none" w:sz="0" w:space="0" w:color="auto"/>
          </w:divBdr>
        </w:div>
        <w:div w:id="1087768186">
          <w:marLeft w:val="640"/>
          <w:marRight w:val="0"/>
          <w:marTop w:val="0"/>
          <w:marBottom w:val="0"/>
          <w:divBdr>
            <w:top w:val="none" w:sz="0" w:space="0" w:color="auto"/>
            <w:left w:val="none" w:sz="0" w:space="0" w:color="auto"/>
            <w:bottom w:val="none" w:sz="0" w:space="0" w:color="auto"/>
            <w:right w:val="none" w:sz="0" w:space="0" w:color="auto"/>
          </w:divBdr>
        </w:div>
      </w:divsChild>
    </w:div>
    <w:div w:id="1958483699">
      <w:bodyDiv w:val="1"/>
      <w:marLeft w:val="0"/>
      <w:marRight w:val="0"/>
      <w:marTop w:val="0"/>
      <w:marBottom w:val="0"/>
      <w:divBdr>
        <w:top w:val="none" w:sz="0" w:space="0" w:color="auto"/>
        <w:left w:val="none" w:sz="0" w:space="0" w:color="auto"/>
        <w:bottom w:val="none" w:sz="0" w:space="0" w:color="auto"/>
        <w:right w:val="none" w:sz="0" w:space="0" w:color="auto"/>
      </w:divBdr>
      <w:divsChild>
        <w:div w:id="1185437069">
          <w:marLeft w:val="640"/>
          <w:marRight w:val="0"/>
          <w:marTop w:val="0"/>
          <w:marBottom w:val="0"/>
          <w:divBdr>
            <w:top w:val="none" w:sz="0" w:space="0" w:color="auto"/>
            <w:left w:val="none" w:sz="0" w:space="0" w:color="auto"/>
            <w:bottom w:val="none" w:sz="0" w:space="0" w:color="auto"/>
            <w:right w:val="none" w:sz="0" w:space="0" w:color="auto"/>
          </w:divBdr>
        </w:div>
        <w:div w:id="621883630">
          <w:marLeft w:val="640"/>
          <w:marRight w:val="0"/>
          <w:marTop w:val="0"/>
          <w:marBottom w:val="0"/>
          <w:divBdr>
            <w:top w:val="none" w:sz="0" w:space="0" w:color="auto"/>
            <w:left w:val="none" w:sz="0" w:space="0" w:color="auto"/>
            <w:bottom w:val="none" w:sz="0" w:space="0" w:color="auto"/>
            <w:right w:val="none" w:sz="0" w:space="0" w:color="auto"/>
          </w:divBdr>
        </w:div>
        <w:div w:id="747071503">
          <w:marLeft w:val="640"/>
          <w:marRight w:val="0"/>
          <w:marTop w:val="0"/>
          <w:marBottom w:val="0"/>
          <w:divBdr>
            <w:top w:val="none" w:sz="0" w:space="0" w:color="auto"/>
            <w:left w:val="none" w:sz="0" w:space="0" w:color="auto"/>
            <w:bottom w:val="none" w:sz="0" w:space="0" w:color="auto"/>
            <w:right w:val="none" w:sz="0" w:space="0" w:color="auto"/>
          </w:divBdr>
        </w:div>
        <w:div w:id="1086423023">
          <w:marLeft w:val="640"/>
          <w:marRight w:val="0"/>
          <w:marTop w:val="0"/>
          <w:marBottom w:val="0"/>
          <w:divBdr>
            <w:top w:val="none" w:sz="0" w:space="0" w:color="auto"/>
            <w:left w:val="none" w:sz="0" w:space="0" w:color="auto"/>
            <w:bottom w:val="none" w:sz="0" w:space="0" w:color="auto"/>
            <w:right w:val="none" w:sz="0" w:space="0" w:color="auto"/>
          </w:divBdr>
        </w:div>
        <w:div w:id="474832684">
          <w:marLeft w:val="640"/>
          <w:marRight w:val="0"/>
          <w:marTop w:val="0"/>
          <w:marBottom w:val="0"/>
          <w:divBdr>
            <w:top w:val="none" w:sz="0" w:space="0" w:color="auto"/>
            <w:left w:val="none" w:sz="0" w:space="0" w:color="auto"/>
            <w:bottom w:val="none" w:sz="0" w:space="0" w:color="auto"/>
            <w:right w:val="none" w:sz="0" w:space="0" w:color="auto"/>
          </w:divBdr>
        </w:div>
        <w:div w:id="1296136327">
          <w:marLeft w:val="640"/>
          <w:marRight w:val="0"/>
          <w:marTop w:val="0"/>
          <w:marBottom w:val="0"/>
          <w:divBdr>
            <w:top w:val="none" w:sz="0" w:space="0" w:color="auto"/>
            <w:left w:val="none" w:sz="0" w:space="0" w:color="auto"/>
            <w:bottom w:val="none" w:sz="0" w:space="0" w:color="auto"/>
            <w:right w:val="none" w:sz="0" w:space="0" w:color="auto"/>
          </w:divBdr>
        </w:div>
      </w:divsChild>
    </w:div>
    <w:div w:id="2017491582">
      <w:bodyDiv w:val="1"/>
      <w:marLeft w:val="0"/>
      <w:marRight w:val="0"/>
      <w:marTop w:val="0"/>
      <w:marBottom w:val="0"/>
      <w:divBdr>
        <w:top w:val="none" w:sz="0" w:space="0" w:color="auto"/>
        <w:left w:val="none" w:sz="0" w:space="0" w:color="auto"/>
        <w:bottom w:val="none" w:sz="0" w:space="0" w:color="auto"/>
        <w:right w:val="none" w:sz="0" w:space="0" w:color="auto"/>
      </w:divBdr>
      <w:divsChild>
        <w:div w:id="1921282665">
          <w:marLeft w:val="640"/>
          <w:marRight w:val="0"/>
          <w:marTop w:val="0"/>
          <w:marBottom w:val="0"/>
          <w:divBdr>
            <w:top w:val="none" w:sz="0" w:space="0" w:color="auto"/>
            <w:left w:val="none" w:sz="0" w:space="0" w:color="auto"/>
            <w:bottom w:val="none" w:sz="0" w:space="0" w:color="auto"/>
            <w:right w:val="none" w:sz="0" w:space="0" w:color="auto"/>
          </w:divBdr>
        </w:div>
        <w:div w:id="1218396888">
          <w:marLeft w:val="640"/>
          <w:marRight w:val="0"/>
          <w:marTop w:val="0"/>
          <w:marBottom w:val="0"/>
          <w:divBdr>
            <w:top w:val="none" w:sz="0" w:space="0" w:color="auto"/>
            <w:left w:val="none" w:sz="0" w:space="0" w:color="auto"/>
            <w:bottom w:val="none" w:sz="0" w:space="0" w:color="auto"/>
            <w:right w:val="none" w:sz="0" w:space="0" w:color="auto"/>
          </w:divBdr>
        </w:div>
        <w:div w:id="1947731089">
          <w:marLeft w:val="640"/>
          <w:marRight w:val="0"/>
          <w:marTop w:val="0"/>
          <w:marBottom w:val="0"/>
          <w:divBdr>
            <w:top w:val="none" w:sz="0" w:space="0" w:color="auto"/>
            <w:left w:val="none" w:sz="0" w:space="0" w:color="auto"/>
            <w:bottom w:val="none" w:sz="0" w:space="0" w:color="auto"/>
            <w:right w:val="none" w:sz="0" w:space="0" w:color="auto"/>
          </w:divBdr>
        </w:div>
        <w:div w:id="915893622">
          <w:marLeft w:val="640"/>
          <w:marRight w:val="0"/>
          <w:marTop w:val="0"/>
          <w:marBottom w:val="0"/>
          <w:divBdr>
            <w:top w:val="none" w:sz="0" w:space="0" w:color="auto"/>
            <w:left w:val="none" w:sz="0" w:space="0" w:color="auto"/>
            <w:bottom w:val="none" w:sz="0" w:space="0" w:color="auto"/>
            <w:right w:val="none" w:sz="0" w:space="0" w:color="auto"/>
          </w:divBdr>
        </w:div>
        <w:div w:id="2067601130">
          <w:marLeft w:val="640"/>
          <w:marRight w:val="0"/>
          <w:marTop w:val="0"/>
          <w:marBottom w:val="0"/>
          <w:divBdr>
            <w:top w:val="none" w:sz="0" w:space="0" w:color="auto"/>
            <w:left w:val="none" w:sz="0" w:space="0" w:color="auto"/>
            <w:bottom w:val="none" w:sz="0" w:space="0" w:color="auto"/>
            <w:right w:val="none" w:sz="0" w:space="0" w:color="auto"/>
          </w:divBdr>
        </w:div>
        <w:div w:id="535120400">
          <w:marLeft w:val="640"/>
          <w:marRight w:val="0"/>
          <w:marTop w:val="0"/>
          <w:marBottom w:val="0"/>
          <w:divBdr>
            <w:top w:val="none" w:sz="0" w:space="0" w:color="auto"/>
            <w:left w:val="none" w:sz="0" w:space="0" w:color="auto"/>
            <w:bottom w:val="none" w:sz="0" w:space="0" w:color="auto"/>
            <w:right w:val="none" w:sz="0" w:space="0" w:color="auto"/>
          </w:divBdr>
        </w:div>
        <w:div w:id="1945578044">
          <w:marLeft w:val="640"/>
          <w:marRight w:val="0"/>
          <w:marTop w:val="0"/>
          <w:marBottom w:val="0"/>
          <w:divBdr>
            <w:top w:val="none" w:sz="0" w:space="0" w:color="auto"/>
            <w:left w:val="none" w:sz="0" w:space="0" w:color="auto"/>
            <w:bottom w:val="none" w:sz="0" w:space="0" w:color="auto"/>
            <w:right w:val="none" w:sz="0" w:space="0" w:color="auto"/>
          </w:divBdr>
        </w:div>
        <w:div w:id="1444107000">
          <w:marLeft w:val="640"/>
          <w:marRight w:val="0"/>
          <w:marTop w:val="0"/>
          <w:marBottom w:val="0"/>
          <w:divBdr>
            <w:top w:val="none" w:sz="0" w:space="0" w:color="auto"/>
            <w:left w:val="none" w:sz="0" w:space="0" w:color="auto"/>
            <w:bottom w:val="none" w:sz="0" w:space="0" w:color="auto"/>
            <w:right w:val="none" w:sz="0" w:space="0" w:color="auto"/>
          </w:divBdr>
        </w:div>
        <w:div w:id="121316130">
          <w:marLeft w:val="640"/>
          <w:marRight w:val="0"/>
          <w:marTop w:val="0"/>
          <w:marBottom w:val="0"/>
          <w:divBdr>
            <w:top w:val="none" w:sz="0" w:space="0" w:color="auto"/>
            <w:left w:val="none" w:sz="0" w:space="0" w:color="auto"/>
            <w:bottom w:val="none" w:sz="0" w:space="0" w:color="auto"/>
            <w:right w:val="none" w:sz="0" w:space="0" w:color="auto"/>
          </w:divBdr>
        </w:div>
        <w:div w:id="1807967266">
          <w:marLeft w:val="640"/>
          <w:marRight w:val="0"/>
          <w:marTop w:val="0"/>
          <w:marBottom w:val="0"/>
          <w:divBdr>
            <w:top w:val="none" w:sz="0" w:space="0" w:color="auto"/>
            <w:left w:val="none" w:sz="0" w:space="0" w:color="auto"/>
            <w:bottom w:val="none" w:sz="0" w:space="0" w:color="auto"/>
            <w:right w:val="none" w:sz="0" w:space="0" w:color="auto"/>
          </w:divBdr>
        </w:div>
        <w:div w:id="607471721">
          <w:marLeft w:val="640"/>
          <w:marRight w:val="0"/>
          <w:marTop w:val="0"/>
          <w:marBottom w:val="0"/>
          <w:divBdr>
            <w:top w:val="none" w:sz="0" w:space="0" w:color="auto"/>
            <w:left w:val="none" w:sz="0" w:space="0" w:color="auto"/>
            <w:bottom w:val="none" w:sz="0" w:space="0" w:color="auto"/>
            <w:right w:val="none" w:sz="0" w:space="0" w:color="auto"/>
          </w:divBdr>
        </w:div>
      </w:divsChild>
    </w:div>
    <w:div w:id="2096978476">
      <w:bodyDiv w:val="1"/>
      <w:marLeft w:val="0"/>
      <w:marRight w:val="0"/>
      <w:marTop w:val="0"/>
      <w:marBottom w:val="0"/>
      <w:divBdr>
        <w:top w:val="none" w:sz="0" w:space="0" w:color="auto"/>
        <w:left w:val="none" w:sz="0" w:space="0" w:color="auto"/>
        <w:bottom w:val="none" w:sz="0" w:space="0" w:color="auto"/>
        <w:right w:val="none" w:sz="0" w:space="0" w:color="auto"/>
      </w:divBdr>
      <w:divsChild>
        <w:div w:id="1651443283">
          <w:marLeft w:val="640"/>
          <w:marRight w:val="0"/>
          <w:marTop w:val="0"/>
          <w:marBottom w:val="0"/>
          <w:divBdr>
            <w:top w:val="none" w:sz="0" w:space="0" w:color="auto"/>
            <w:left w:val="none" w:sz="0" w:space="0" w:color="auto"/>
            <w:bottom w:val="none" w:sz="0" w:space="0" w:color="auto"/>
            <w:right w:val="none" w:sz="0" w:space="0" w:color="auto"/>
          </w:divBdr>
        </w:div>
        <w:div w:id="767701570">
          <w:marLeft w:val="640"/>
          <w:marRight w:val="0"/>
          <w:marTop w:val="0"/>
          <w:marBottom w:val="0"/>
          <w:divBdr>
            <w:top w:val="none" w:sz="0" w:space="0" w:color="auto"/>
            <w:left w:val="none" w:sz="0" w:space="0" w:color="auto"/>
            <w:bottom w:val="none" w:sz="0" w:space="0" w:color="auto"/>
            <w:right w:val="none" w:sz="0" w:space="0" w:color="auto"/>
          </w:divBdr>
        </w:div>
        <w:div w:id="808404727">
          <w:marLeft w:val="640"/>
          <w:marRight w:val="0"/>
          <w:marTop w:val="0"/>
          <w:marBottom w:val="0"/>
          <w:divBdr>
            <w:top w:val="none" w:sz="0" w:space="0" w:color="auto"/>
            <w:left w:val="none" w:sz="0" w:space="0" w:color="auto"/>
            <w:bottom w:val="none" w:sz="0" w:space="0" w:color="auto"/>
            <w:right w:val="none" w:sz="0" w:space="0" w:color="auto"/>
          </w:divBdr>
        </w:div>
        <w:div w:id="547185340">
          <w:marLeft w:val="640"/>
          <w:marRight w:val="0"/>
          <w:marTop w:val="0"/>
          <w:marBottom w:val="0"/>
          <w:divBdr>
            <w:top w:val="none" w:sz="0" w:space="0" w:color="auto"/>
            <w:left w:val="none" w:sz="0" w:space="0" w:color="auto"/>
            <w:bottom w:val="none" w:sz="0" w:space="0" w:color="auto"/>
            <w:right w:val="none" w:sz="0" w:space="0" w:color="auto"/>
          </w:divBdr>
        </w:div>
        <w:div w:id="1723751337">
          <w:marLeft w:val="640"/>
          <w:marRight w:val="0"/>
          <w:marTop w:val="0"/>
          <w:marBottom w:val="0"/>
          <w:divBdr>
            <w:top w:val="none" w:sz="0" w:space="0" w:color="auto"/>
            <w:left w:val="none" w:sz="0" w:space="0" w:color="auto"/>
            <w:bottom w:val="none" w:sz="0" w:space="0" w:color="auto"/>
            <w:right w:val="none" w:sz="0" w:space="0" w:color="auto"/>
          </w:divBdr>
        </w:div>
        <w:div w:id="2135099391">
          <w:marLeft w:val="640"/>
          <w:marRight w:val="0"/>
          <w:marTop w:val="0"/>
          <w:marBottom w:val="0"/>
          <w:divBdr>
            <w:top w:val="none" w:sz="0" w:space="0" w:color="auto"/>
            <w:left w:val="none" w:sz="0" w:space="0" w:color="auto"/>
            <w:bottom w:val="none" w:sz="0" w:space="0" w:color="auto"/>
            <w:right w:val="none" w:sz="0" w:space="0" w:color="auto"/>
          </w:divBdr>
        </w:div>
        <w:div w:id="1257909886">
          <w:marLeft w:val="640"/>
          <w:marRight w:val="0"/>
          <w:marTop w:val="0"/>
          <w:marBottom w:val="0"/>
          <w:divBdr>
            <w:top w:val="none" w:sz="0" w:space="0" w:color="auto"/>
            <w:left w:val="none" w:sz="0" w:space="0" w:color="auto"/>
            <w:bottom w:val="none" w:sz="0" w:space="0" w:color="auto"/>
            <w:right w:val="none" w:sz="0" w:space="0" w:color="auto"/>
          </w:divBdr>
        </w:div>
        <w:div w:id="619844504">
          <w:marLeft w:val="640"/>
          <w:marRight w:val="0"/>
          <w:marTop w:val="0"/>
          <w:marBottom w:val="0"/>
          <w:divBdr>
            <w:top w:val="none" w:sz="0" w:space="0" w:color="auto"/>
            <w:left w:val="none" w:sz="0" w:space="0" w:color="auto"/>
            <w:bottom w:val="none" w:sz="0" w:space="0" w:color="auto"/>
            <w:right w:val="none" w:sz="0" w:space="0" w:color="auto"/>
          </w:divBdr>
        </w:div>
        <w:div w:id="814953329">
          <w:marLeft w:val="640"/>
          <w:marRight w:val="0"/>
          <w:marTop w:val="0"/>
          <w:marBottom w:val="0"/>
          <w:divBdr>
            <w:top w:val="none" w:sz="0" w:space="0" w:color="auto"/>
            <w:left w:val="none" w:sz="0" w:space="0" w:color="auto"/>
            <w:bottom w:val="none" w:sz="0" w:space="0" w:color="auto"/>
            <w:right w:val="none" w:sz="0" w:space="0" w:color="auto"/>
          </w:divBdr>
        </w:div>
        <w:div w:id="525681629">
          <w:marLeft w:val="640"/>
          <w:marRight w:val="0"/>
          <w:marTop w:val="0"/>
          <w:marBottom w:val="0"/>
          <w:divBdr>
            <w:top w:val="none" w:sz="0" w:space="0" w:color="auto"/>
            <w:left w:val="none" w:sz="0" w:space="0" w:color="auto"/>
            <w:bottom w:val="none" w:sz="0" w:space="0" w:color="auto"/>
            <w:right w:val="none" w:sz="0" w:space="0" w:color="auto"/>
          </w:divBdr>
        </w:div>
        <w:div w:id="415826310">
          <w:marLeft w:val="640"/>
          <w:marRight w:val="0"/>
          <w:marTop w:val="0"/>
          <w:marBottom w:val="0"/>
          <w:divBdr>
            <w:top w:val="none" w:sz="0" w:space="0" w:color="auto"/>
            <w:left w:val="none" w:sz="0" w:space="0" w:color="auto"/>
            <w:bottom w:val="none" w:sz="0" w:space="0" w:color="auto"/>
            <w:right w:val="none" w:sz="0" w:space="0" w:color="auto"/>
          </w:divBdr>
        </w:div>
      </w:divsChild>
    </w:div>
    <w:div w:id="2135558297">
      <w:bodyDiv w:val="1"/>
      <w:marLeft w:val="0"/>
      <w:marRight w:val="0"/>
      <w:marTop w:val="0"/>
      <w:marBottom w:val="0"/>
      <w:divBdr>
        <w:top w:val="none" w:sz="0" w:space="0" w:color="auto"/>
        <w:left w:val="none" w:sz="0" w:space="0" w:color="auto"/>
        <w:bottom w:val="none" w:sz="0" w:space="0" w:color="auto"/>
        <w:right w:val="none" w:sz="0" w:space="0" w:color="auto"/>
      </w:divBdr>
      <w:divsChild>
        <w:div w:id="1850101590">
          <w:marLeft w:val="640"/>
          <w:marRight w:val="0"/>
          <w:marTop w:val="0"/>
          <w:marBottom w:val="0"/>
          <w:divBdr>
            <w:top w:val="none" w:sz="0" w:space="0" w:color="auto"/>
            <w:left w:val="none" w:sz="0" w:space="0" w:color="auto"/>
            <w:bottom w:val="none" w:sz="0" w:space="0" w:color="auto"/>
            <w:right w:val="none" w:sz="0" w:space="0" w:color="auto"/>
          </w:divBdr>
        </w:div>
        <w:div w:id="769862400">
          <w:marLeft w:val="640"/>
          <w:marRight w:val="0"/>
          <w:marTop w:val="0"/>
          <w:marBottom w:val="0"/>
          <w:divBdr>
            <w:top w:val="none" w:sz="0" w:space="0" w:color="auto"/>
            <w:left w:val="none" w:sz="0" w:space="0" w:color="auto"/>
            <w:bottom w:val="none" w:sz="0" w:space="0" w:color="auto"/>
            <w:right w:val="none" w:sz="0" w:space="0" w:color="auto"/>
          </w:divBdr>
        </w:div>
        <w:div w:id="1076513465">
          <w:marLeft w:val="640"/>
          <w:marRight w:val="0"/>
          <w:marTop w:val="0"/>
          <w:marBottom w:val="0"/>
          <w:divBdr>
            <w:top w:val="none" w:sz="0" w:space="0" w:color="auto"/>
            <w:left w:val="none" w:sz="0" w:space="0" w:color="auto"/>
            <w:bottom w:val="none" w:sz="0" w:space="0" w:color="auto"/>
            <w:right w:val="none" w:sz="0" w:space="0" w:color="auto"/>
          </w:divBdr>
        </w:div>
        <w:div w:id="1098067352">
          <w:marLeft w:val="640"/>
          <w:marRight w:val="0"/>
          <w:marTop w:val="0"/>
          <w:marBottom w:val="0"/>
          <w:divBdr>
            <w:top w:val="none" w:sz="0" w:space="0" w:color="auto"/>
            <w:left w:val="none" w:sz="0" w:space="0" w:color="auto"/>
            <w:bottom w:val="none" w:sz="0" w:space="0" w:color="auto"/>
            <w:right w:val="none" w:sz="0" w:space="0" w:color="auto"/>
          </w:divBdr>
        </w:div>
        <w:div w:id="1179272517">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owbray@ic.ac.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0E41544-DE85-4AB3-93E2-6FBA8DB6EF07}"/>
      </w:docPartPr>
      <w:docPartBody>
        <w:p w:rsidR="00636690" w:rsidRDefault="00EF11F7">
          <w:r w:rsidRPr="001426FA">
            <w:rPr>
              <w:rStyle w:val="PlaceholderText"/>
            </w:rPr>
            <w:t>Click or tap here to enter text.</w:t>
          </w:r>
        </w:p>
      </w:docPartBody>
    </w:docPart>
    <w:docPart>
      <w:docPartPr>
        <w:name w:val="E18D57BA5F4E40688FF83A4F8862AF39"/>
        <w:category>
          <w:name w:val="General"/>
          <w:gallery w:val="placeholder"/>
        </w:category>
        <w:types>
          <w:type w:val="bbPlcHdr"/>
        </w:types>
        <w:behaviors>
          <w:behavior w:val="content"/>
        </w:behaviors>
        <w:guid w:val="{B22DF043-5895-4030-89FB-10CCEA438B5D}"/>
      </w:docPartPr>
      <w:docPartBody>
        <w:p w:rsidR="002E7F60" w:rsidRDefault="00437F2E" w:rsidP="00437F2E">
          <w:pPr>
            <w:pStyle w:val="E18D57BA5F4E40688FF83A4F8862AF39"/>
          </w:pPr>
          <w:r w:rsidRPr="001426FA">
            <w:rPr>
              <w:rStyle w:val="PlaceholderText"/>
            </w:rPr>
            <w:t>Click or tap here to enter text.</w:t>
          </w:r>
        </w:p>
      </w:docPartBody>
    </w:docPart>
    <w:docPart>
      <w:docPartPr>
        <w:name w:val="603438B636F0430E9538697A32DBBED2"/>
        <w:category>
          <w:name w:val="General"/>
          <w:gallery w:val="placeholder"/>
        </w:category>
        <w:types>
          <w:type w:val="bbPlcHdr"/>
        </w:types>
        <w:behaviors>
          <w:behavior w:val="content"/>
        </w:behaviors>
        <w:guid w:val="{16AF27D1-969F-456A-8A6B-131F1B636ED6}"/>
      </w:docPartPr>
      <w:docPartBody>
        <w:p w:rsidR="002E7F60" w:rsidRDefault="00437F2E" w:rsidP="00437F2E">
          <w:pPr>
            <w:pStyle w:val="603438B636F0430E9538697A32DBBED2"/>
          </w:pPr>
          <w:r w:rsidRPr="001426FA">
            <w:rPr>
              <w:rStyle w:val="PlaceholderText"/>
            </w:rPr>
            <w:t>Click or tap here to enter text.</w:t>
          </w:r>
        </w:p>
      </w:docPartBody>
    </w:docPart>
    <w:docPart>
      <w:docPartPr>
        <w:name w:val="08E2BE8A0DB94AC48D1D8EEA8086636D"/>
        <w:category>
          <w:name w:val="General"/>
          <w:gallery w:val="placeholder"/>
        </w:category>
        <w:types>
          <w:type w:val="bbPlcHdr"/>
        </w:types>
        <w:behaviors>
          <w:behavior w:val="content"/>
        </w:behaviors>
        <w:guid w:val="{D62BA8A4-5645-43EA-A071-42477026EA29}"/>
      </w:docPartPr>
      <w:docPartBody>
        <w:p w:rsidR="002E7F60" w:rsidRDefault="00437F2E" w:rsidP="00437F2E">
          <w:pPr>
            <w:pStyle w:val="08E2BE8A0DB94AC48D1D8EEA8086636D"/>
          </w:pPr>
          <w:r w:rsidRPr="001426FA">
            <w:rPr>
              <w:rStyle w:val="PlaceholderText"/>
            </w:rPr>
            <w:t>Click or tap here to enter text.</w:t>
          </w:r>
        </w:p>
      </w:docPartBody>
    </w:docPart>
    <w:docPart>
      <w:docPartPr>
        <w:name w:val="3E3F51196695482BAF5A1E01AE4BFB89"/>
        <w:category>
          <w:name w:val="General"/>
          <w:gallery w:val="placeholder"/>
        </w:category>
        <w:types>
          <w:type w:val="bbPlcHdr"/>
        </w:types>
        <w:behaviors>
          <w:behavior w:val="content"/>
        </w:behaviors>
        <w:guid w:val="{859E244C-A6EE-49CE-B6CF-AF7E7F35665D}"/>
      </w:docPartPr>
      <w:docPartBody>
        <w:p w:rsidR="002E7F60" w:rsidRDefault="00437F2E" w:rsidP="00437F2E">
          <w:pPr>
            <w:pStyle w:val="3E3F51196695482BAF5A1E01AE4BFB89"/>
          </w:pPr>
          <w:r w:rsidRPr="001426FA">
            <w:rPr>
              <w:rStyle w:val="PlaceholderText"/>
            </w:rPr>
            <w:t>Click or tap here to enter text.</w:t>
          </w:r>
        </w:p>
      </w:docPartBody>
    </w:docPart>
    <w:docPart>
      <w:docPartPr>
        <w:name w:val="7FDADF16A7974C17A57AAB9875A75922"/>
        <w:category>
          <w:name w:val="General"/>
          <w:gallery w:val="placeholder"/>
        </w:category>
        <w:types>
          <w:type w:val="bbPlcHdr"/>
        </w:types>
        <w:behaviors>
          <w:behavior w:val="content"/>
        </w:behaviors>
        <w:guid w:val="{D9B851BA-A7A3-4420-9595-D7590BD9CB53}"/>
      </w:docPartPr>
      <w:docPartBody>
        <w:p w:rsidR="002E7F60" w:rsidRDefault="00437F2E" w:rsidP="00437F2E">
          <w:pPr>
            <w:pStyle w:val="7FDADF16A7974C17A57AAB9875A75922"/>
          </w:pPr>
          <w:r w:rsidRPr="001426FA">
            <w:rPr>
              <w:rStyle w:val="PlaceholderText"/>
            </w:rPr>
            <w:t>Click or tap here to enter text.</w:t>
          </w:r>
        </w:p>
      </w:docPartBody>
    </w:docPart>
    <w:docPart>
      <w:docPartPr>
        <w:name w:val="06D94C8F209946E7BC19D68A88E7BAB7"/>
        <w:category>
          <w:name w:val="General"/>
          <w:gallery w:val="placeholder"/>
        </w:category>
        <w:types>
          <w:type w:val="bbPlcHdr"/>
        </w:types>
        <w:behaviors>
          <w:behavior w:val="content"/>
        </w:behaviors>
        <w:guid w:val="{2169753E-F42E-40F6-88F2-A0A285FC4E27}"/>
      </w:docPartPr>
      <w:docPartBody>
        <w:p w:rsidR="002E7F60" w:rsidRDefault="00437F2E" w:rsidP="00437F2E">
          <w:pPr>
            <w:pStyle w:val="06D94C8F209946E7BC19D68A88E7BAB7"/>
          </w:pPr>
          <w:r w:rsidRPr="001426F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1F7"/>
    <w:rsid w:val="00166CF2"/>
    <w:rsid w:val="002E7F60"/>
    <w:rsid w:val="0034671D"/>
    <w:rsid w:val="00437F2E"/>
    <w:rsid w:val="004B705C"/>
    <w:rsid w:val="00570A12"/>
    <w:rsid w:val="005C4668"/>
    <w:rsid w:val="00636690"/>
    <w:rsid w:val="00771224"/>
    <w:rsid w:val="00774679"/>
    <w:rsid w:val="007A1ACC"/>
    <w:rsid w:val="00924548"/>
    <w:rsid w:val="009E03F3"/>
    <w:rsid w:val="00A31584"/>
    <w:rsid w:val="00A41B9E"/>
    <w:rsid w:val="00B6030C"/>
    <w:rsid w:val="00BC2239"/>
    <w:rsid w:val="00C749EF"/>
    <w:rsid w:val="00ED2CAB"/>
    <w:rsid w:val="00EF11F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F2E"/>
    <w:rPr>
      <w:color w:val="666666"/>
    </w:rPr>
  </w:style>
  <w:style w:type="paragraph" w:customStyle="1" w:styleId="E18D57BA5F4E40688FF83A4F8862AF39">
    <w:name w:val="E18D57BA5F4E40688FF83A4F8862AF39"/>
    <w:rsid w:val="00437F2E"/>
    <w:rPr>
      <w:kern w:val="0"/>
      <w14:ligatures w14:val="none"/>
    </w:rPr>
  </w:style>
  <w:style w:type="paragraph" w:customStyle="1" w:styleId="603438B636F0430E9538697A32DBBED2">
    <w:name w:val="603438B636F0430E9538697A32DBBED2"/>
    <w:rsid w:val="00437F2E"/>
    <w:rPr>
      <w:kern w:val="0"/>
      <w14:ligatures w14:val="none"/>
    </w:rPr>
  </w:style>
  <w:style w:type="paragraph" w:customStyle="1" w:styleId="08E2BE8A0DB94AC48D1D8EEA8086636D">
    <w:name w:val="08E2BE8A0DB94AC48D1D8EEA8086636D"/>
    <w:rsid w:val="00437F2E"/>
    <w:rPr>
      <w:kern w:val="0"/>
      <w14:ligatures w14:val="none"/>
    </w:rPr>
  </w:style>
  <w:style w:type="paragraph" w:customStyle="1" w:styleId="3E3F51196695482BAF5A1E01AE4BFB89">
    <w:name w:val="3E3F51196695482BAF5A1E01AE4BFB89"/>
    <w:rsid w:val="00437F2E"/>
    <w:rPr>
      <w:kern w:val="0"/>
      <w14:ligatures w14:val="none"/>
    </w:rPr>
  </w:style>
  <w:style w:type="paragraph" w:customStyle="1" w:styleId="7FDADF16A7974C17A57AAB9875A75922">
    <w:name w:val="7FDADF16A7974C17A57AAB9875A75922"/>
    <w:rsid w:val="00437F2E"/>
    <w:rPr>
      <w:kern w:val="0"/>
      <w14:ligatures w14:val="none"/>
    </w:rPr>
  </w:style>
  <w:style w:type="paragraph" w:customStyle="1" w:styleId="06D94C8F209946E7BC19D68A88E7BAB7">
    <w:name w:val="06D94C8F209946E7BC19D68A88E7BAB7"/>
    <w:rsid w:val="00437F2E"/>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D8BDF86-4E4D-4228-B695-782801053FA2}">
  <we:reference id="wa104382081" version="1.55.1.0" store="en-GB" storeType="OMEX"/>
  <we:alternateReferences>
    <we:reference id="wa104382081" version="1.55.1.0" store="" storeType="OMEX"/>
  </we:alternateReferences>
  <we:properties>
    <we:property name="MENDELEY_CITATIONS" value="[{&quot;citationID&quot;:&quot;MENDELEY_CITATION_80b7225c-940c-4324-91d0-81d02864f3b7&quot;,&quot;properties&quot;:{&quot;noteIndex&quot;:0},&quot;isEdited&quot;:false,&quot;manualOverride&quot;:{&quot;isManuallyOverridden&quot;:false,&quot;citeprocText&quot;:&quot;[1]&quot;,&quot;manualOverrideText&quot;:&quot;&quot;},&quot;citationTag&quot;:&quot;MENDELEY_CITATION_v3_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&quot;,&quot;citationItems&quot;:[{&quot;id&quot;:&quot;92336b56-589d-3f51-a2c4-88e43e70c81a&quot;,&quot;itemData&quot;:{&quot;type&quot;:&quot;article-journal&quot;,&quot;id&quot;:&quot;92336b56-589d-3f51-a2c4-88e43e70c81a&quot;,&quot;title&quot;:&quot;Towards industrial biological hydrogen production: a review&quot;,&quot;author&quot;:[{&quot;family&quot;:&quot;Teke&quot;,&quot;given&quot;:&quot;G.M.&quot;,&quot;parse-names&quot;:false,&quot;dropping-particle&quot;:&quot;&quot;,&quot;non-dropping-particle&quot;:&quot;&quot;},{&quot;family&quot;:&quot;Anye Cho&quot;,&quot;given&quot;:&quot;Bovinille&quot;,&quot;parse-names&quot;:false,&quot;dropping-particle&quot;:&quot;&quot;,&quot;non-dropping-particle&quot;:&quot;&quot;},{&quot;family&quot;:&quot;Bosman&quot;,&quot;given&quot;:&quot;C.E.&quot;,&quot;parse-names&quot;:false,&quot;dropping-particle&quot;:&quot;&quot;,&quot;non-dropping-particle&quot;:&quot;&quot;},{&quot;family&quot;:&quot;Mapholi&quot;,&quot;given&quot;:&quot;Z.&quot;,&quot;parse-names&quot;:false,&quot;dropping-particle&quot;:&quot;&quot;,&quot;non-dropping-particle&quot;:&quot;&quot;},{&quot;family&quot;:&quot;Zhang&quot;,&quot;given&quot;:&quot;Dongda&quot;,&quot;parse-names&quot;:false,&quot;dropping-particle&quot;:&quot;&quot;,&quot;non-dropping-particle&quot;:&quot;&quot;},{&quot;family&quot;:&quot;Pott&quot;,&quot;given&quot;:&quot;R.W.M.&quot;,&quot;parse-names&quot;:false,&quot;dropping-particle&quot;:&quot;&quot;,&quot;non-dropping-particle&quot;:&quot;&quot;}],&quot;container-title&quot;:&quot;World Journal of Microbiology&quot;,&quot;issued&quot;:{&quot;date-parts&quot;:[[2023]]},&quot;abstract&quot;:&quot;Increased production of renewable energy sources is becoming increasingly needed. Amidst other strategies, one promising technology that could help achieve this goal is biological hydrogen production. This technology uses microorganisms to convert organic matter into hydrogen gas, a clean and versatile fuel that can be used in a wide range of applications. While biohydrogen production is in its early stages, several challenges must be addressed for biological hydrogen production to become a viable commercial solution. From an experimental perspective, the need to improve the efficiency of hydrogen production, the optimization strategy of the microbial consortia, and the reduction in costs associated with the process is still required. From a scale-up perspective, novel strategies (such as modelling and experimental validation) need to be discussed to facilitate this hydrogen production process. Hence, this review considers hydrogen production, not within the framework of a particular production method or technique, but rather outlines the work (bioreactor modes and configurations, modelling, and techno-economic and life cycle assessment) that has been done in the field as a whole. This type of analysis allows for the abstraction of the biohydrogen production technology industrially, giving insights into novel applications, cross-pollination of separate lines of inquiry, and giving a reference point for researchers and industrial developers in the field of biohydrogen production. 2&quot;,&quot;container-title-short&quot;:&quot;&quot;},&quot;isTemporary&quot;:false}]},{&quot;citationID&quot;:&quot;MENDELEY_CITATION_db0abc6a-1930-4271-9743-1556fd591470&quot;,&quot;properties&quot;:{&quot;noteIndex&quot;:0},&quot;isEdited&quot;:false,&quot;manualOverride&quot;:{&quot;isManuallyOverridden&quot;:false,&quot;citeprocText&quot;:&quot;[2]&quot;,&quot;manualOverrideText&quot;:&quot;&quot;},&quot;citationTag&quot;:&quot;MENDELEY_CITATION_v3_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&quot;,&quot;citationItems&quot;:[{&quot;id&quot;:&quot;a209cc5b-b161-3e22-973f-f6737b0493cc&quot;,&quot;itemData&quot;:{&quot;type&quot;:&quot;article-journal&quot;,&quot;id&quot;:&quot;a209cc5b-b161-3e22-973f-f6737b0493cc&quot;,&quot;title&quot;:&quot;Dynamic modelling of Rhodopseudomonas palustris biohydrogen production: Perturbation analysis and photobioreactor upscaling&quot;,&quot;author&quot;:[{&quot;family&quot;:&quot;Anye Cho&quot;,&quot;given&quot;:&quot;Bovinille&quot;,&quot;parse-names&quot;:false,&quot;dropping-particle&quot;:&quot;&quot;,&quot;non-dropping-particle&quot;:&quot;&quot;},{&quot;family&quot;:&quot;Ross&quot;,&quot;given&quot;:&quot;Brandon Sean&quot;,&quot;parse-names&quot;:false,&quot;dropping-particle&quot;:&quot;&quot;,&quot;non-dropping-particle&quot;:&quot;&quot;},{&quot;family&quot;:&quot;Toit&quot;,&quot;given&quot;:&quot;Jan Pierre&quot;,&quot;parse-names&quot;:false,&quot;dropping-particle&quot;:&quot;&quot;,&quot;non-dropping-particle&quot;:&quot;du&quot;},{&quot;family&quot;:&quot;Pott&quot;,&quot;given&quot;:&quot;Robert William Mc Clelland&quot;,&quot;parse-names&quot;:false,&quot;dropping-particle&quot;:&quot;&quot;,&quot;non-dropping-particle&quot;:&quot;&quot;},{&quot;family&quot;:&quot;Río Chanona‬‬‬‬&quot;,&quot;given&quot;:&quot;Ehecatl Antonio&quot;,&quot;parse-names&quot;:false,&quot;dropping-particle&quot;:&quot;&quot;,&quot;non-dropping-particle&quot;:&quot;del&quot;},{&quot;family&quot;:&quot;Zhang&quot;,&quot;given&quot;:&quot;Dongda&quot;,&quot;parse-names&quot;:false,&quot;dropping-particle&quot;:&quot;&quot;,&quot;non-dropping-particle&quot;:&quot;&quot;}],&quot;container-title&quot;:&quot;International Journal of Hydrogen Energy&quot;,&quot;container-title-short&quot;:&quot;Int J Hydrogen Energy&quot;,&quot;DOI&quot;:&quot;10.1016/j.ijhydene.2021.08.162&quot;,&quot;issued&quot;:{&quot;date-parts&quot;:[[2021]]},&quot;page&quot;:&quot;36696-36708&quot;,&quot;abstract&quot;:&quot;Developing kinetic models to simulate Rhodopseudomonas palustris biohydrogen production within different configurations of photobioreactors (PBRs) poses a significant challenge. In this study, two types of PBRs: schott bottle-based and vertical tubular-based, were investigated, and three original contributions are presented. Firstly, a mechanistic model was constructed to simulate effects of light intensity, light attenuation and temperature on biomass growth and biohydrogen synthesis, previously not unified for photosynthetic bacteria. Secondly, perturbation analysis was exploited to identify critical parameters influencing the accuracy of the model. Thirdly, two parameters: effective light coefficient and biohydrogen enhancement coefficient, both linked to the PBR's transport phenomena were proposed for process scale-up prediction. By comparing against experimental data, the model's accuracy was confirmed to be high. Moreover, the enhancement of biohydrogen production rate by improved culture mixing and gas removal was also described mechanistically. This provides important advances for future efficient design of PBRs and process online optimisation.&quot;,&quot;issue&quot;:&quot;74&quot;,&quot;volume&quot;:&quot;46&quot;},&quot;isTemporary&quot;:false}]},{&quot;citationID&quot;:&quot;MENDELEY_CITATION_169f7a98-d43a-4819-8979-c03d40511166&quot;,&quot;properties&quot;:{&quot;noteIndex&quot;:0},&quot;isEdited&quot;:false,&quot;manualOverride&quot;:{&quot;isManuallyOverridden&quot;:false,&quot;citeprocText&quot;:&quot;[2]&quot;,&quot;manualOverrideText&quot;:&quot;&quot;},&quot;citationTag&quot;:&quot;MENDELEY_CITATION_v3_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&quot;,&quot;citationItems&quot;:[{&quot;id&quot;:&quot;a209cc5b-b161-3e22-973f-f6737b0493cc&quot;,&quot;itemData&quot;:{&quot;type&quot;:&quot;article-journal&quot;,&quot;id&quot;:&quot;a209cc5b-b161-3e22-973f-f6737b0493cc&quot;,&quot;title&quot;:&quot;Dynamic modelling of Rhodopseudomonas palustris biohydrogen production: Perturbation analysis and photobioreactor upscaling&quot;,&quot;author&quot;:[{&quot;family&quot;:&quot;Anye Cho&quot;,&quot;given&quot;:&quot;Bovinille&quot;,&quot;parse-names&quot;:false,&quot;dropping-particle&quot;:&quot;&quot;,&quot;non-dropping-particle&quot;:&quot;&quot;},{&quot;family&quot;:&quot;Ross&quot;,&quot;given&quot;:&quot;Brandon Sean&quot;,&quot;parse-names&quot;:false,&quot;dropping-particle&quot;:&quot;&quot;,&quot;non-dropping-particle&quot;:&quot;&quot;},{&quot;family&quot;:&quot;Toit&quot;,&quot;given&quot;:&quot;Jan Pierre&quot;,&quot;parse-names&quot;:false,&quot;dropping-particle&quot;:&quot;&quot;,&quot;non-dropping-particle&quot;:&quot;du&quot;},{&quot;family&quot;:&quot;Pott&quot;,&quot;given&quot;:&quot;Robert William Mc Clelland&quot;,&quot;parse-names&quot;:false,&quot;dropping-particle&quot;:&quot;&quot;,&quot;non-dropping-particle&quot;:&quot;&quot;},{&quot;family&quot;:&quot;Río Chanona‬‬‬‬&quot;,&quot;given&quot;:&quot;Ehecatl Antonio&quot;,&quot;parse-names&quot;:false,&quot;dropping-particle&quot;:&quot;&quot;,&quot;non-dropping-particle&quot;:&quot;del&quot;},{&quot;family&quot;:&quot;Zhang&quot;,&quot;given&quot;:&quot;Dongda&quot;,&quot;parse-names&quot;:false,&quot;dropping-particle&quot;:&quot;&quot;,&quot;non-dropping-particle&quot;:&quot;&quot;}],&quot;container-title&quot;:&quot;International Journal of Hydrogen Energy&quot;,&quot;container-title-short&quot;:&quot;Int J Hydrogen Energy&quot;,&quot;DOI&quot;:&quot;10.1016/j.ijhydene.2021.08.162&quot;,&quot;issued&quot;:{&quot;date-parts&quot;:[[2021]]},&quot;page&quot;:&quot;36696-36708&quot;,&quot;abstract&quot;:&quot;Developing kinetic models to simulate Rhodopseudomonas palustris biohydrogen production within different configurations of photobioreactors (PBRs) poses a significant challenge. In this study, two types of PBRs: schott bottle-based and vertical tubular-based, were investigated, and three original contributions are presented. Firstly, a mechanistic model was constructed to simulate effects of light intensity, light attenuation and temperature on biomass growth and biohydrogen synthesis, previously not unified for photosynthetic bacteria. Secondly, perturbation analysis was exploited to identify critical parameters influencing the accuracy of the model. Thirdly, two parameters: effective light coefficient and biohydrogen enhancement coefficient, both linked to the PBR's transport phenomena were proposed for process scale-up prediction. By comparing against experimental data, the model's accuracy was confirmed to be high. Moreover, the enhancement of biohydrogen production rate by improved culture mixing and gas removal was also described mechanistically. This provides important advances for future efficient design of PBRs and process online optimisation.&quot;,&quot;issue&quot;:&quot;74&quot;,&quot;volume&quot;:&quot;46&quot;},&quot;isTemporary&quot;:false}]},{&quot;citationID&quot;:&quot;MENDELEY_CITATION_c675d259-de8d-4a02-80f6-5983de13df36&quot;,&quot;properties&quot;:{&quot;noteIndex&quot;:0},&quot;isEdited&quot;:false,&quot;manualOverride&quot;:{&quot;isManuallyOverridden&quot;:false,&quot;citeprocText&quot;:&quot;[2]&quot;,&quot;manualOverrideText&quot;:&quot;&quot;},&quot;citationTag&quot;:&quot;MENDELEY_CITATION_v3_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&quot;,&quot;citationItems&quot;:[{&quot;id&quot;:&quot;a209cc5b-b161-3e22-973f-f6737b0493cc&quot;,&quot;itemData&quot;:{&quot;type&quot;:&quot;article-journal&quot;,&quot;id&quot;:&quot;a209cc5b-b161-3e22-973f-f6737b0493cc&quot;,&quot;title&quot;:&quot;Dynamic modelling of Rhodopseudomonas palustris biohydrogen production: Perturbation analysis and photobioreactor upscaling&quot;,&quot;author&quot;:[{&quot;family&quot;:&quot;Anye Cho&quot;,&quot;given&quot;:&quot;Bovinille&quot;,&quot;parse-names&quot;:false,&quot;dropping-particle&quot;:&quot;&quot;,&quot;non-dropping-particle&quot;:&quot;&quot;},{&quot;family&quot;:&quot;Ross&quot;,&quot;given&quot;:&quot;Brandon Sean&quot;,&quot;parse-names&quot;:false,&quot;dropping-particle&quot;:&quot;&quot;,&quot;non-dropping-particle&quot;:&quot;&quot;},{&quot;family&quot;:&quot;Toit&quot;,&quot;given&quot;:&quot;Jan Pierre&quot;,&quot;parse-names&quot;:false,&quot;dropping-particle&quot;:&quot;&quot;,&quot;non-dropping-particle&quot;:&quot;du&quot;},{&quot;family&quot;:&quot;Pott&quot;,&quot;given&quot;:&quot;Robert William Mc Clelland&quot;,&quot;parse-names&quot;:false,&quot;dropping-particle&quot;:&quot;&quot;,&quot;non-dropping-particle&quot;:&quot;&quot;},{&quot;family&quot;:&quot;Río Chanona‬‬‬‬&quot;,&quot;given&quot;:&quot;Ehecatl Antonio&quot;,&quot;parse-names&quot;:false,&quot;dropping-particle&quot;:&quot;&quot;,&quot;non-dropping-particle&quot;:&quot;del&quot;},{&quot;family&quot;:&quot;Zhang&quot;,&quot;given&quot;:&quot;Dongda&quot;,&quot;parse-names&quot;:false,&quot;dropping-particle&quot;:&quot;&quot;,&quot;non-dropping-particle&quot;:&quot;&quot;}],&quot;container-title&quot;:&quot;International Journal of Hydrogen Energy&quot;,&quot;container-title-short&quot;:&quot;Int J Hydrogen Energy&quot;,&quot;DOI&quot;:&quot;10.1016/j.ijhydene.2021.08.162&quot;,&quot;issued&quot;:{&quot;date-parts&quot;:[[2021]]},&quot;page&quot;:&quot;36696-36708&quot;,&quot;abstract&quot;:&quot;Developing kinetic models to simulate Rhodopseudomonas palustris biohydrogen production within different configurations of photobioreactors (PBRs) poses a significant challenge. In this study, two types of PBRs: schott bottle-based and vertical tubular-based, were investigated, and three original contributions are presented. Firstly, a mechanistic model was constructed to simulate effects of light intensity, light attenuation and temperature on biomass growth and biohydrogen synthesis, previously not unified for photosynthetic bacteria. Secondly, perturbation analysis was exploited to identify critical parameters influencing the accuracy of the model. Thirdly, two parameters: effective light coefficient and biohydrogen enhancement coefficient, both linked to the PBR's transport phenomena were proposed for process scale-up prediction. By comparing against experimental data, the model's accuracy was confirmed to be high. Moreover, the enhancement of biohydrogen production rate by improved culture mixing and gas removal was also described mechanistically. This provides important advances for future efficient design of PBRs and process online optimisation.&quot;,&quot;issue&quot;:&quot;74&quot;,&quot;volume&quot;:&quot;46&quot;},&quot;isTemporary&quot;:false}]},{&quot;citationID&quot;:&quot;MENDELEY_CITATION_2f6fa42c-ba30-4230-9457-ae33026f45f2&quot;,&quot;properties&quot;:{&quot;noteIndex&quot;:0},&quot;isEdited&quot;:false,&quot;manualOverride&quot;:{&quot;isManuallyOverridden&quot;:false,&quot;citeprocText&quot;:&quot;[2]&quot;,&quot;manualOverrideText&quot;:&quot;&quot;},&quot;citationItems&quot;:[{&quot;id&quot;:&quot;a209cc5b-b161-3e22-973f-f6737b0493cc&quot;,&quot;itemData&quot;:{&quot;type&quot;:&quot;article-journal&quot;,&quot;id&quot;:&quot;a209cc5b-b161-3e22-973f-f6737b0493cc&quot;,&quot;title&quot;:&quot;Dynamic modelling of Rhodopseudomonas palustris biohydrogen production: Perturbation analysis and photobioreactor upscaling&quot;,&quot;author&quot;:[{&quot;family&quot;:&quot;Anye Cho&quot;,&quot;given&quot;:&quot;Bovinille&quot;,&quot;parse-names&quot;:false,&quot;dropping-particle&quot;:&quot;&quot;,&quot;non-dropping-particle&quot;:&quot;&quot;},{&quot;family&quot;:&quot;Ross&quot;,&quot;given&quot;:&quot;Brandon Sean&quot;,&quot;parse-names&quot;:false,&quot;dropping-particle&quot;:&quot;&quot;,&quot;non-dropping-particle&quot;:&quot;&quot;},{&quot;family&quot;:&quot;Toit&quot;,&quot;given&quot;:&quot;Jan Pierre&quot;,&quot;parse-names&quot;:false,&quot;dropping-particle&quot;:&quot;&quot;,&quot;non-dropping-particle&quot;:&quot;du&quot;},{&quot;family&quot;:&quot;Pott&quot;,&quot;given&quot;:&quot;Robert William Mc Clelland&quot;,&quot;parse-names&quot;:false,&quot;dropping-particle&quot;:&quot;&quot;,&quot;non-dropping-particle&quot;:&quot;&quot;},{&quot;family&quot;:&quot;Río Chanona‬‬‬‬&quot;,&quot;given&quot;:&quot;Ehecatl Antonio&quot;,&quot;parse-names&quot;:false,&quot;dropping-particle&quot;:&quot;&quot;,&quot;non-dropping-particle&quot;:&quot;del&quot;},{&quot;family&quot;:&quot;Zhang&quot;,&quot;given&quot;:&quot;Dongda&quot;,&quot;parse-names&quot;:false,&quot;dropping-particle&quot;:&quot;&quot;,&quot;non-dropping-particle&quot;:&quot;&quot;}],&quot;container-title&quot;:&quot;International Journal of Hydrogen Energy&quot;,&quot;container-title-short&quot;:&quot;Int J Hydrogen Energy&quot;,&quot;DOI&quot;:&quot;10.1016/j.ijhydene.2021.08.162&quot;,&quot;issued&quot;:{&quot;date-parts&quot;:[[2021]]},&quot;page&quot;:&quot;36696-36708&quot;,&quot;abstract&quot;:&quot;Developing kinetic models to simulate Rhodopseudomonas palustris biohydrogen production within different configurations of photobioreactors (PBRs) poses a significant challenge. In this study, two types of PBRs: schott bottle-based and vertical tubular-based, were investigated, and three original contributions are presented. Firstly, a mechanistic model was constructed to simulate effects of light intensity, light attenuation and temperature on biomass growth and biohydrogen synthesis, previously not unified for photosynthetic bacteria. Secondly, perturbation analysis was exploited to identify critical parameters influencing the accuracy of the model. Thirdly, two parameters: effective light coefficient and biohydrogen enhancement coefficient, both linked to the PBR's transport phenomena were proposed for process scale-up prediction. By comparing against experimental data, the model's accuracy was confirmed to be high. Moreover, the enhancement of biohydrogen production rate by improved culture mixing and gas removal was also described mechanistically. This provides important advances for future efficient design of PBRs and process online optimisation.&quot;,&quot;issue&quot;:&quot;74&quot;,&quot;volume&quot;:&quot;46&quot;},&quot;isTemporary&quot;:false}],&quot;citationTag&quot;:&quot;MENDELEY_CITATION_v3_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&quot;},{&quot;citationID&quot;:&quot;MENDELEY_CITATION_80f9ce86-2846-4558-b123-20a0f020ea82&quot;,&quot;properties&quot;:{&quot;noteIndex&quot;:0},&quot;isEdited&quot;:false,&quot;manualOverride&quot;:{&quot;isManuallyOverridden&quot;:false,&quot;citeprocText&quot;:&quot;[2]&quot;,&quot;manualOverrideText&quot;:&quot;&quot;},&quot;citationTag&quot;:&quot;MENDELEY_CITATION_v3_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&quot;,&quot;citationItems&quot;:[{&quot;id&quot;:&quot;a209cc5b-b161-3e22-973f-f6737b0493cc&quot;,&quot;itemData&quot;:{&quot;type&quot;:&quot;article-journal&quot;,&quot;id&quot;:&quot;a209cc5b-b161-3e22-973f-f6737b0493cc&quot;,&quot;title&quot;:&quot;Dynamic modelling of Rhodopseudomonas palustris biohydrogen production: Perturbation analysis and photobioreactor upscaling&quot;,&quot;author&quot;:[{&quot;family&quot;:&quot;Anye Cho&quot;,&quot;given&quot;:&quot;Bovinille&quot;,&quot;parse-names&quot;:false,&quot;dropping-particle&quot;:&quot;&quot;,&quot;non-dropping-particle&quot;:&quot;&quot;},{&quot;family&quot;:&quot;Ross&quot;,&quot;given&quot;:&quot;Brandon Sean&quot;,&quot;parse-names&quot;:false,&quot;dropping-particle&quot;:&quot;&quot;,&quot;non-dropping-particle&quot;:&quot;&quot;},{&quot;family&quot;:&quot;Toit&quot;,&quot;given&quot;:&quot;Jan Pierre&quot;,&quot;parse-names&quot;:false,&quot;dropping-particle&quot;:&quot;&quot;,&quot;non-dropping-particle&quot;:&quot;du&quot;},{&quot;family&quot;:&quot;Pott&quot;,&quot;given&quot;:&quot;Robert William Mc Clelland&quot;,&quot;parse-names&quot;:false,&quot;dropping-particle&quot;:&quot;&quot;,&quot;non-dropping-particle&quot;:&quot;&quot;},{&quot;family&quot;:&quot;Río Chanona‬‬‬‬&quot;,&quot;given&quot;:&quot;Ehecatl Antonio&quot;,&quot;parse-names&quot;:false,&quot;dropping-particle&quot;:&quot;&quot;,&quot;non-dropping-particle&quot;:&quot;del&quot;},{&quot;family&quot;:&quot;Zhang&quot;,&quot;given&quot;:&quot;Dongda&quot;,&quot;parse-names&quot;:false,&quot;dropping-particle&quot;:&quot;&quot;,&quot;non-dropping-particle&quot;:&quot;&quot;}],&quot;container-title&quot;:&quot;International Journal of Hydrogen Energy&quot;,&quot;container-title-short&quot;:&quot;Int J Hydrogen Energy&quot;,&quot;DOI&quot;:&quot;10.1016/j.ijhydene.2021.08.162&quot;,&quot;issued&quot;:{&quot;date-parts&quot;:[[2021]]},&quot;page&quot;:&quot;36696-36708&quot;,&quot;abstract&quot;:&quot;Developing kinetic models to simulate Rhodopseudomonas palustris biohydrogen production within different configurations of photobioreactors (PBRs) poses a significant challenge. In this study, two types of PBRs: schott bottle-based and vertical tubular-based, were investigated, and three original contributions are presented. Firstly, a mechanistic model was constructed to simulate effects of light intensity, light attenuation and temperature on biomass growth and biohydrogen synthesis, previously not unified for photosynthetic bacteria. Secondly, perturbation analysis was exploited to identify critical parameters influencing the accuracy of the model. Thirdly, two parameters: effective light coefficient and biohydrogen enhancement coefficient, both linked to the PBR's transport phenomena were proposed for process scale-up prediction. By comparing against experimental data, the model's accuracy was confirmed to be high. Moreover, the enhancement of biohydrogen production rate by improved culture mixing and gas removal was also described mechanistically. This provides important advances for future efficient design of PBRs and process online optimisation.&quot;,&quot;issue&quot;:&quot;74&quot;,&quot;volume&quot;:&quot;46&quot;},&quot;isTemporary&quot;:false}]},{&quot;citationID&quot;:&quot;MENDELEY_CITATION_7806020b-4263-4000-9b8e-a3505cfd854d&quot;,&quot;properties&quot;:{&quot;noteIndex&quot;:0},&quot;isEdited&quot;:false,&quot;manualOverride&quot;:{&quot;isManuallyOverridden&quot;:false,&quot;citeprocText&quot;:&quot;[1]&quot;,&quot;manualOverrideText&quot;:&quot;&quot;},&quot;citationTag&quot;:&quot;MENDELEY_CITATION_v3_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&quot;,&quot;citationItems&quot;:[{&quot;id&quot;:&quot;92336b56-589d-3f51-a2c4-88e43e70c81a&quot;,&quot;itemData&quot;:{&quot;type&quot;:&quot;article-journal&quot;,&quot;id&quot;:&quot;92336b56-589d-3f51-a2c4-88e43e70c81a&quot;,&quot;title&quot;:&quot;Towards industrial biological hydrogen production: a review&quot;,&quot;author&quot;:[{&quot;family&quot;:&quot;Teke&quot;,&quot;given&quot;:&quot;G.M.&quot;,&quot;parse-names&quot;:false,&quot;dropping-particle&quot;:&quot;&quot;,&quot;non-dropping-particle&quot;:&quot;&quot;},{&quot;family&quot;:&quot;Anye Cho&quot;,&quot;given&quot;:&quot;Bovinille&quot;,&quot;parse-names&quot;:false,&quot;dropping-particle&quot;:&quot;&quot;,&quot;non-dropping-particle&quot;:&quot;&quot;},{&quot;family&quot;:&quot;Bosman&quot;,&quot;given&quot;:&quot;C.E.&quot;,&quot;parse-names&quot;:false,&quot;dropping-particle&quot;:&quot;&quot;,&quot;non-dropping-particle&quot;:&quot;&quot;},{&quot;family&quot;:&quot;Mapholi&quot;,&quot;given&quot;:&quot;Z.&quot;,&quot;parse-names&quot;:false,&quot;dropping-particle&quot;:&quot;&quot;,&quot;non-dropping-particle&quot;:&quot;&quot;},{&quot;family&quot;:&quot;Zhang&quot;,&quot;given&quot;:&quot;Dongda&quot;,&quot;parse-names&quot;:false,&quot;dropping-particle&quot;:&quot;&quot;,&quot;non-dropping-particle&quot;:&quot;&quot;},{&quot;family&quot;:&quot;Pott&quot;,&quot;given&quot;:&quot;R.W.M.&quot;,&quot;parse-names&quot;:false,&quot;dropping-particle&quot;:&quot;&quot;,&quot;non-dropping-particle&quot;:&quot;&quot;}],&quot;container-title&quot;:&quot;World Journal of Microbiology&quot;,&quot;issued&quot;:{&quot;date-parts&quot;:[[2023]]},&quot;abstract&quot;:&quot;Increased production of renewable energy sources is becoming increasingly needed. Amidst other strategies, one promising technology that could help achieve this goal is biological hydrogen production. This technology uses microorganisms to convert organic matter into hydrogen gas, a clean and versatile fuel that can be used in a wide range of applications. While biohydrogen production is in its early stages, several challenges must be addressed for biological hydrogen production to become a viable commercial solution. From an experimental perspective, the need to improve the efficiency of hydrogen production, the optimization strategy of the microbial consortia, and the reduction in costs associated with the process is still required. From a scale-up perspective, novel strategies (such as modelling and experimental validation) need to be discussed to facilitate this hydrogen production process. Hence, this review considers hydrogen production, not within the framework of a particular production method or technique, but rather outlines the work (bioreactor modes and configurations, modelling, and techno-economic and life cycle assessment) that has been done in the field as a whole. This type of analysis allows for the abstraction of the biohydrogen production technology industrially, giving insights into novel applications, cross-pollination of separate lines of inquiry, and giving a reference point for researchers and industrial developers in the field of biohydrogen production. 2&quot;,&quot;container-title-short&quot;:&quot;&quot;},&quot;isTemporary&quot;:false}]},{&quot;citationID&quot;:&quot;MENDELEY_CITATION_200fa2df-7007-48dd-aefd-3f84237092e4&quot;,&quot;properties&quot;:{&quot;noteIndex&quot;:0},&quot;isEdited&quot;:false,&quot;manualOverride&quot;:{&quot;isManuallyOverridden&quot;:false,&quot;citeprocText&quot;:&quot;[1]&quot;,&quot;manualOverrideText&quot;:&quot;&quot;},&quot;citationTag&quot;:&quot;MENDELEY_CITATION_v3_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&quot;,&quot;citationItems&quot;:[{&quot;id&quot;:&quot;92336b56-589d-3f51-a2c4-88e43e70c81a&quot;,&quot;itemData&quot;:{&quot;type&quot;:&quot;article-journal&quot;,&quot;id&quot;:&quot;92336b56-589d-3f51-a2c4-88e43e70c81a&quot;,&quot;title&quot;:&quot;Towards industrial biological hydrogen production: a review&quot;,&quot;author&quot;:[{&quot;family&quot;:&quot;Teke&quot;,&quot;given&quot;:&quot;G.M.&quot;,&quot;parse-names&quot;:false,&quot;dropping-particle&quot;:&quot;&quot;,&quot;non-dropping-particle&quot;:&quot;&quot;},{&quot;family&quot;:&quot;Anye Cho&quot;,&quot;given&quot;:&quot;Bovinille&quot;,&quot;parse-names&quot;:false,&quot;dropping-particle&quot;:&quot;&quot;,&quot;non-dropping-particle&quot;:&quot;&quot;},{&quot;family&quot;:&quot;Bosman&quot;,&quot;given&quot;:&quot;C.E.&quot;,&quot;parse-names&quot;:false,&quot;dropping-particle&quot;:&quot;&quot;,&quot;non-dropping-particle&quot;:&quot;&quot;},{&quot;family&quot;:&quot;Mapholi&quot;,&quot;given&quot;:&quot;Z.&quot;,&quot;parse-names&quot;:false,&quot;dropping-particle&quot;:&quot;&quot;,&quot;non-dropping-particle&quot;:&quot;&quot;},{&quot;family&quot;:&quot;Zhang&quot;,&quot;given&quot;:&quot;Dongda&quot;,&quot;parse-names&quot;:false,&quot;dropping-particle&quot;:&quot;&quot;,&quot;non-dropping-particle&quot;:&quot;&quot;},{&quot;family&quot;:&quot;Pott&quot;,&quot;given&quot;:&quot;R.W.M.&quot;,&quot;parse-names&quot;:false,&quot;dropping-particle&quot;:&quot;&quot;,&quot;non-dropping-particle&quot;:&quot;&quot;}],&quot;container-title&quot;:&quot;World Journal of Microbiology&quot;,&quot;issued&quot;:{&quot;date-parts&quot;:[[2023]]},&quot;abstract&quot;:&quot;Increased production of renewable energy sources is becoming increasingly needed. Amidst other strategies, one promising technology that could help achieve this goal is biological hydrogen production. This technology uses microorganisms to convert organic matter into hydrogen gas, a clean and versatile fuel that can be used in a wide range of applications. While biohydrogen production is in its early stages, several challenges must be addressed for biological hydrogen production to become a viable commercial solution. From an experimental perspective, the need to improve the efficiency of hydrogen production, the optimization strategy of the microbial consortia, and the reduction in costs associated with the process is still required. From a scale-up perspective, novel strategies (such as modelling and experimental validation) need to be discussed to facilitate this hydrogen production process. Hence, this review considers hydrogen production, not within the framework of a particular production method or technique, but rather outlines the work (bioreactor modes and configurations, modelling, and techno-economic and life cycle assessment) that has been done in the field as a whole. This type of analysis allows for the abstraction of the biohydrogen production technology industrially, giving insights into novel applications, cross-pollination of separate lines of inquiry, and giving a reference point for researchers and industrial developers in the field of biohydrogen production. 2&quot;,&quot;container-title-short&quot;:&quot;&quot;},&quot;isTemporary&quot;:false}]},{&quot;citationID&quot;:&quot;MENDELEY_CITATION_0f302896-6bbb-4800-af0f-e4ba75004b80&quot;,&quot;properties&quot;:{&quot;noteIndex&quot;:0},&quot;isEdited&quot;:false,&quot;manualOverride&quot;:{&quot;citeprocText&quot;:&quot;[3]&quot;,&quot;isManuallyOverridden&quot;:false,&quot;manualOverrideText&quot;:&quot;&quot;},&quot;citationTag&quot;:&quot;MENDELEY_CITATION_v3_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&quot;,&quot;citationItems&quot;:[{&quot;id&quot;:&quot;6aca6916-f6d3-5c3e-91a3-19b287b351d8&quot;,&quot;itemData&quot;:{&quot;DOI&quot;:&quot;10.1002/bit.26373/abstract&quot;,&quot;ISBN&quot;:&quot;44(0)7543785283&quot;,&quot;abstract&quot;:&quot;Lutein is a high-value bioproduct synthesized by microalga Desmodesmus sp. It has great potential for the food, cosmetics, and pharmaceutical industries. However, in order to enhance its productivity and to fulfil its ever-increasing global market demand, it is vital to construct accurate models capable of simulating the entire behavior of the complicated dynamics of the underlying biosystem. To this aim, in this study two highly robust artificial neural networks (ANNs) are designed for the first time. Contrary to conventional ANNs, these networks model the rate of change of the dynamic system, which makes them highly relevant in practice. Different strategies are incorporated into the current research to guarantee the accuracy of the constructed models, which include determining the optimal network structure through a hyper-parameter selection framework, generating significant amounts of artificial data sets by embedding random noise of appropriate size, and rescaling model inputs through standardization. Based on experimental verification, the high accuracy and great predictive power of the current models for long-term dynamic bioprocess simulation in both real-time and offline frameworks are thoroughly demonstrated. This research, therefore, paves the way to significantly facilitate the future investigation of lutein bioproduc-tion process control and optimization. In addition, the model construction strategy developed in this research has great potential to be directly applied to other bioprocesses.&quot;,&quot;author&quot;:[{&quot;dropping-particle&quot;:&quot;&quot;,&quot;family&quot;:&quot;Rio-Chanona&quot;,&quot;given&quot;:&quot;Ehecatl A&quot;,&quot;non-dropping-particle&quot;:&quot;Del&quot;,&quot;parse-names&quot;:false,&quot;suffix&quot;:&quot;&quot;},{&quot;dropping-particle&quot;:&quot;&quot;,&quot;family&quot;:&quot;Fiorelli&quot;,&quot;given&quot;:&quot;Fabio&quot;,&quot;non-dropping-particle&quot;:&quot;&quot;,&quot;parse-names&quot;:false,&quot;suffix&quot;:&quot;&quot;},{&quot;dropping-particle&quot;:&quot;&quot;,&quot;family&quot;:&quot;Zhang&quot;,&quot;given&quot;:&quot;Dongda&quot;,&quot;non-dropping-particle&quot;:&quot;&quot;,&quot;parse-names&quot;:false,&quot;suffix&quot;:&quot;&quot;},{&quot;dropping-particle&quot;:&quot;&quot;,&quot;family&quot;:&quot;Ahmed&quot;,&quot;given&quot;:&quot;Nur R&quot;,&quot;non-dropping-particle&quot;:&quot;&quot;,&quot;parse-names&quot;:false,&quot;suffix&quot;:&quot;&quot;},{&quot;dropping-particle&quot;:&quot;&quot;,&quot;family&quot;:&quot;Jing&quot;,&quot;given&quot;:&quot;Keju&quot;,&quot;non-dropping-particle&quot;:&quot;&quot;,&quot;parse-names&quot;:false,&quot;suffix&quot;:&quot;&quot;},{&quot;dropping-particle&quot;:&quot;&quot;,&quot;family&quot;:&quot;Shah&quot;,&quot;given&quot;:&quot;Nilay&quot;,&quot;non-dropping-particle&quot;:&quot;&quot;,&quot;parse-names&quot;:false,&quot;suffix&quot;:&quot;&quot;}],&quot;container-title&quot;:&quot;Biotechnol. Bioeng&quot;,&quot;id&quot;:&quot;6aca6916-f6d3-5c3e-91a3-19b287b351d8&quot;,&quot;issued&quot;:{&quot;date-parts&quot;:[[&quot;2017&quot;]]},&quot;page&quot;:&quot;2518-2527&quot;,&quot;title&quot;:&quot;An Efficient Model Construction Strategy to Simulate Microalgal Lutein Photo-Production Dynamic Process&quot;,&quot;type&quot;:&quot;article-journal&quot;,&quot;volume&quot;:&quot;114&quot;,&quot;container-title-short&quot;:&quot;&quot;},&quot;uris&quot;:[&quot;http://www.mendeley.com/documents/?uuid=152a23ac-0c9c-394c-89d9-27d24e33345d&quot;],&quot;isTemporary&quot;:false,&quot;legacyDesktopId&quot;:&quot;152a23ac-0c9c-394c-89d9-27d24e33345d&quot;}]},{&quot;citationID&quot;:&quot;MENDELEY_CITATION_fb928dd4-f84d-4d34-815b-212d1457a9fd&quot;,&quot;properties&quot;:{&quot;noteIndex&quot;:0},&quot;isEdited&quot;:false,&quot;manualOverride&quot;:{&quot;isManuallyOverridden&quot;:false,&quot;citeprocText&quot;:&quot;[4]&quot;,&quot;manualOverrideText&quot;:&quot;&quot;},&quot;citationTag&quot;:&quot;MENDELEY_CITATION_v3_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&quot;,&quot;citationItems&quot;:[{&quot;id&quot;:&quot;73bf1304-5785-329e-9ff0-8fdad4a99788&quot;,&quot;itemData&quot;:{&quot;type&quot;:&quot;article-journal&quot;,&quot;id&quot;:&quot;73bf1304-5785-329e-9ff0-8fdad4a99788&quot;,&quot;title&quot;:&quot;Investigating ‘greyness’ of hybrid model for bioprocess predictive modelling&quot;,&quot;author&quot;:[{&quot;family&quot;:&quot;Rogers&quot;,&quot;given&quot;:&quot;Alexander W&quot;,&quot;parse-names&quot;:false,&quot;dropping-particle&quot;:&quot;&quot;,&quot;non-dropping-particle&quot;:&quot;&quot;},{&quot;family&quot;:&quot;Song&quot;,&quot;given&quot;:&quot;Ziqi&quot;,&quot;parse-names&quot;:false,&quot;dropping-particle&quot;:&quot;&quot;,&quot;non-dropping-particle&quot;:&quot;&quot;},{&quot;family&quot;:&quot;Ramon&quot;,&quot;given&quot;:&quot;Fernando Vega&quot;,&quot;parse-names&quot;:false,&quot;dropping-particle&quot;:&quot;&quot;,&quot;non-dropping-particle&quot;:&quot;&quot;},{&quot;family&quot;:&quot;Jing&quot;,&quot;given&quot;:&quot;Keju&quot;,&quot;parse-names&quot;:false,&quot;dropping-particle&quot;:&quot;&quot;,&quot;non-dropping-particle&quot;:&quot;&quot;},{&quot;family&quot;:&quot;Zhang&quot;,&quot;given&quot;:&quot;Dongda&quot;,&quot;parse-names&quot;:false,&quot;dropping-particle&quot;:&quot;&quot;,&quot;non-dropping-particle&quot;:&quot;&quot;}],&quot;container-title&quot;:&quot;Biochemical Engineering Journal&quot;,&quot;container-title-short&quot;:&quot;Biochem Eng J&quot;,&quot;DOI&quot;:&quot;10.1016/j.bej.2022.108761&quot;,&quot;issued&quot;:{&quot;date-parts&quot;:[[2023]]},&quot;abstract&quot;:&quot;Hybrid modelling combines data-driven and mechanistic modelling, providing a cost-effective solution to modelling complex biochemical reaction kinetics when the underlying mechanisms are not fully understood. However, the question of how much kinetic information to incorporate into a hybrid bioprocess model has not been systematically addressed. Therefore, this work built three hybrid models for predicting the temperature-dependent rates of biomass growth, glucose consumption and γ-linolenic acid accumulation during fermentation of the fungus Cunninghamella echinulata. Each hybrid model incorporated different amounts of kinetic information from a pre-existing complex kinetic model, representing three levels of hybrid model ‘greyness’, then embedded a Gaussian Process (GP) to simulate the unknown kinetics inferred from experimental measurements. Although all three hybrid models fitted well, incorporating more specific kinetic information increased the risk of incorporating incorrect inductive bias that hindered rather than enhanced hybrid model performance. This observation also held when using the hybrid models to predict the temperature-shift dynamics for the upscaled 5 L bioreactor. Nonetheless, the hybrid models demonstrated much improved predictive confidence with similar predictive accuracy to the original kinetic model, demonstrating the proficiency of hybrid modelling for accelerating the construction of confident bioprocess models for robust process optimisation and real-time monitoring.&quot;,&quot;publisher&quot;:&quot;Elsevier B.V.&quot;,&quot;volume&quot;:&quot;190&quot;},&quot;isTemporary&quot;:false}]},{&quot;citationID&quot;:&quot;MENDELEY_CITATION_822e5cea-4507-4e60-9ea7-6465d57d01a9&quot;,&quot;properties&quot;:{&quot;noteIndex&quot;:0},&quot;isEdited&quot;:false,&quot;manualOverride&quot;:{&quot;isManuallyOverridden&quot;:false,&quot;citeprocText&quot;:&quot;[5]&quot;,&quot;manualOverrideText&quot;:&quot;&quot;},&quot;citationTag&quot;:&quot;MENDELEY_CITATION_v3_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&quot;,&quot;citationItems&quot;:[{&quot;id&quot;:&quot;e3990dcc-1135-33e0-a826-740911161538&quot;,&quot;itemData&quot;:{&quot;type&quot;:&quot;article-journal&quot;,&quot;id&quot;:&quot;e3990dcc-1135-33e0-a826-740911161538&quot;,&quot;title&quot;:&quot;Hybrid semi-parametric modeling in process systems engineering: Past, present and future&quot;,&quot;author&quot;:[{&quot;family&quot;:&quot;Stosch&quot;,&quot;given&quot;:&quot;Moritz&quot;,&quot;parse-names&quot;:false,&quot;dropping-particle&quot;:&quot;&quot;,&quot;non-dropping-particle&quot;:&quot;von&quot;},{&quot;family&quot;:&quot;Oliveira&quot;,&quot;given&quot;:&quot;Rui&quot;,&quot;parse-names&quot;:false,&quot;dropping-particle&quot;:&quot;&quot;,&quot;non-dropping-particle&quot;:&quot;&quot;},{&quot;family&quot;:&quot;Peres&quot;,&quot;given&quot;:&quot;Joana&quot;,&quot;parse-names&quot;:false,&quot;dropping-particle&quot;:&quot;&quot;,&quot;non-dropping-particle&quot;:&quot;&quot;},{&quot;family&quot;:&quot;Feyo de Azevedo&quot;,&quot;given&quot;:&quot;Sebastião&quot;,&quot;parse-names&quot;:false,&quot;dropping-particle&quot;:&quot;&quot;,&quot;non-dropping-particle&quot;:&quot;&quot;}],&quot;container-title&quot;:&quot;Computers and Chemical Engineering&quot;,&quot;container-title-short&quot;:&quot;Comput Chem Eng&quot;,&quot;DOI&quot;:&quot;10.1016/j.compchemeng.2013.08.008&quot;,&quot;issued&quot;:{&quot;date-parts&quot;:[[2014]]},&quot;page&quot;:&quot;86-101&quot;,&quot;abstract&quot;:&quot;Hybrid semi-parametric models consist of model structures that combine parametric and nonparametric submodels based on different knowledge sources. The development of a hybrid semi-parametric model can offer several advantages over traditional mechanistic or data-driven modeling, as reviewed in this paper. These advantages, such as broader knowledge base, transparency of the modeling approach and cost-effective model development, have been widely recognized, not only in academia but also in the industry.In this paper, the most common hybrid semi-parametric modeling and parameter identification techniques are revisited. Applications in the areas of (bio)chemical engineering for process monitoring, control, optimization, scale-up and model-reduction are reviewed. It is outlined that the application of hybrid semi-parametric techniques does not automatically lead into better results but that rational knowledge integration has potential to significantly improve model-based process operation and design. © 2013 Elsevier Ltd.&quot;,&quot;publisher&quot;:&quot;Elsevier Ltd&quot;,&quot;volume&quot;:&quot;60&quot;},&quot;isTemporary&quot;:false}]},{&quot;citationID&quot;:&quot;MENDELEY_CITATION_92e3a353-5be4-4520-96ce-6f76c9f2e2b1&quot;,&quot;properties&quot;:{&quot;noteIndex&quot;:0},&quot;isEdited&quot;:false,&quot;manualOverride&quot;:{&quot;isManuallyOverridden&quot;:false,&quot;citeprocText&quot;:&quot;[2]&quot;,&quot;manualOverrideText&quot;:&quot;&quot;},&quot;citationTag&quot;:&quot;MENDELEY_CITATION_v3_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&quot;,&quot;citationItems&quot;:[{&quot;id&quot;:&quot;a209cc5b-b161-3e22-973f-f6737b0493cc&quot;,&quot;itemData&quot;:{&quot;type&quot;:&quot;article-journal&quot;,&quot;id&quot;:&quot;a209cc5b-b161-3e22-973f-f6737b0493cc&quot;,&quot;title&quot;:&quot;Dynamic modelling of Rhodopseudomonas palustris biohydrogen production: Perturbation analysis and photobioreactor upscaling&quot;,&quot;author&quot;:[{&quot;family&quot;:&quot;Anye Cho&quot;,&quot;given&quot;:&quot;Bovinille&quot;,&quot;parse-names&quot;:false,&quot;dropping-particle&quot;:&quot;&quot;,&quot;non-dropping-particle&quot;:&quot;&quot;},{&quot;family&quot;:&quot;Ross&quot;,&quot;given&quot;:&quot;Brandon Sean&quot;,&quot;parse-names&quot;:false,&quot;dropping-particle&quot;:&quot;&quot;,&quot;non-dropping-particle&quot;:&quot;&quot;},{&quot;family&quot;:&quot;Toit&quot;,&quot;given&quot;:&quot;Jan Pierre&quot;,&quot;parse-names&quot;:false,&quot;dropping-particle&quot;:&quot;&quot;,&quot;non-dropping-particle&quot;:&quot;du&quot;},{&quot;family&quot;:&quot;Pott&quot;,&quot;given&quot;:&quot;Robert William Mc Clelland&quot;,&quot;parse-names&quot;:false,&quot;dropping-particle&quot;:&quot;&quot;,&quot;non-dropping-particle&quot;:&quot;&quot;},{&quot;family&quot;:&quot;Río Chanona‬‬‬‬&quot;,&quot;given&quot;:&quot;Ehecatl Antonio&quot;,&quot;parse-names&quot;:false,&quot;dropping-particle&quot;:&quot;&quot;,&quot;non-dropping-particle&quot;:&quot;del&quot;},{&quot;family&quot;:&quot;Zhang&quot;,&quot;given&quot;:&quot;Dongda&quot;,&quot;parse-names&quot;:false,&quot;dropping-particle&quot;:&quot;&quot;,&quot;non-dropping-particle&quot;:&quot;&quot;}],&quot;container-title&quot;:&quot;International Journal of Hydrogen Energy&quot;,&quot;container-title-short&quot;:&quot;Int J Hydrogen Energy&quot;,&quot;DOI&quot;:&quot;10.1016/j.ijhydene.2021.08.162&quot;,&quot;issued&quot;:{&quot;date-parts&quot;:[[2021]]},&quot;page&quot;:&quot;36696-36708&quot;,&quot;abstract&quot;:&quot;Developing kinetic models to simulate Rhodopseudomonas palustris biohydrogen production within different configurations of photobioreactors (PBRs) poses a significant challenge. In this study, two types of PBRs: schott bottle-based and vertical tubular-based, were investigated, and three original contributions are presented. Firstly, a mechanistic model was constructed to simulate effects of light intensity, light attenuation and temperature on biomass growth and biohydrogen synthesis, previously not unified for photosynthetic bacteria. Secondly, perturbation analysis was exploited to identify critical parameters influencing the accuracy of the model. Thirdly, two parameters: effective light coefficient and biohydrogen enhancement coefficient, both linked to the PBR's transport phenomena were proposed for process scale-up prediction. By comparing against experimental data, the model's accuracy was confirmed to be high. Moreover, the enhancement of biohydrogen production rate by improved culture mixing and gas removal was also described mechanistically. This provides important advances for future efficient design of PBRs and process online optimisation.&quot;,&quot;issue&quot;:&quot;74&quot;,&quot;volume&quot;:&quot;46&quot;},&quot;isTemporary&quot;:false}]},{&quot;citationID&quot;:&quot;MENDELEY_CITATION_6db43d31-0396-4f30-91c9-7ddd1c16681a&quot;,&quot;properties&quot;:{&quot;noteIndex&quot;:0},&quot;isEdited&quot;:false,&quot;manualOverride&quot;:{&quot;isManuallyOverridden&quot;:false,&quot;citeprocText&quot;:&quot;[2]&quot;,&quot;manualOverrideText&quot;:&quot;&quot;},&quot;citationTag&quot;:&quot;MENDELEY_CITATION_v3_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&quot;,&quot;citationItems&quot;:[{&quot;id&quot;:&quot;a209cc5b-b161-3e22-973f-f6737b0493cc&quot;,&quot;itemData&quot;:{&quot;type&quot;:&quot;article-journal&quot;,&quot;id&quot;:&quot;a209cc5b-b161-3e22-973f-f6737b0493cc&quot;,&quot;title&quot;:&quot;Dynamic modelling of Rhodopseudomonas palustris biohydrogen production: Perturbation analysis and photobioreactor upscaling&quot;,&quot;author&quot;:[{&quot;family&quot;:&quot;Anye Cho&quot;,&quot;given&quot;:&quot;Bovinille&quot;,&quot;parse-names&quot;:false,&quot;dropping-particle&quot;:&quot;&quot;,&quot;non-dropping-particle&quot;:&quot;&quot;},{&quot;family&quot;:&quot;Ross&quot;,&quot;given&quot;:&quot;Brandon Sean&quot;,&quot;parse-names&quot;:false,&quot;dropping-particle&quot;:&quot;&quot;,&quot;non-dropping-particle&quot;:&quot;&quot;},{&quot;family&quot;:&quot;Toit&quot;,&quot;given&quot;:&quot;Jan Pierre&quot;,&quot;parse-names&quot;:false,&quot;dropping-particle&quot;:&quot;&quot;,&quot;non-dropping-particle&quot;:&quot;du&quot;},{&quot;family&quot;:&quot;Pott&quot;,&quot;given&quot;:&quot;Robert William Mc Clelland&quot;,&quot;parse-names&quot;:false,&quot;dropping-particle&quot;:&quot;&quot;,&quot;non-dropping-particle&quot;:&quot;&quot;},{&quot;family&quot;:&quot;Río Chanona‬‬‬‬&quot;,&quot;given&quot;:&quot;Ehecatl Antonio&quot;,&quot;parse-names&quot;:false,&quot;dropping-particle&quot;:&quot;&quot;,&quot;non-dropping-particle&quot;:&quot;del&quot;},{&quot;family&quot;:&quot;Zhang&quot;,&quot;given&quot;:&quot;Dongda&quot;,&quot;parse-names&quot;:false,&quot;dropping-particle&quot;:&quot;&quot;,&quot;non-dropping-particle&quot;:&quot;&quot;}],&quot;container-title&quot;:&quot;International Journal of Hydrogen Energy&quot;,&quot;container-title-short&quot;:&quot;Int J Hydrogen Energy&quot;,&quot;DOI&quot;:&quot;10.1016/j.ijhydene.2021.08.162&quot;,&quot;issued&quot;:{&quot;date-parts&quot;:[[2021]]},&quot;page&quot;:&quot;36696-36708&quot;,&quot;abstract&quot;:&quot;Developing kinetic models to simulate Rhodopseudomonas palustris biohydrogen production within different configurations of photobioreactors (PBRs) poses a significant challenge. In this study, two types of PBRs: schott bottle-based and vertical tubular-based, were investigated, and three original contributions are presented. Firstly, a mechanistic model was constructed to simulate effects of light intensity, light attenuation and temperature on biomass growth and biohydrogen synthesis, previously not unified for photosynthetic bacteria. Secondly, perturbation analysis was exploited to identify critical parameters influencing the accuracy of the model. Thirdly, two parameters: effective light coefficient and biohydrogen enhancement coefficient, both linked to the PBR's transport phenomena were proposed for process scale-up prediction. By comparing against experimental data, the model's accuracy was confirmed to be high. Moreover, the enhancement of biohydrogen production rate by improved culture mixing and gas removal was also described mechanistically. This provides important advances for future efficient design of PBRs and process online optimisation.&quot;,&quot;issue&quot;:&quot;74&quot;,&quot;volume&quot;:&quot;46&quot;},&quot;isTemporary&quot;:false}]},{&quot;citationID&quot;:&quot;MENDELEY_CITATION_47793258-3fab-47eb-a747-ade215efe1ba&quot;,&quot;properties&quot;:{&quot;noteIndex&quot;:0},&quot;isEdited&quot;:false,&quot;manualOverride&quot;:{&quot;isManuallyOverridden&quot;:false,&quot;citeprocText&quot;:&quot;[2]&quot;,&quot;manualOverrideText&quot;:&quot;&quot;},&quot;citationTag&quot;:&quot;MENDELEY_CITATION_v3_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&quot;,&quot;citationItems&quot;:[{&quot;id&quot;:&quot;a209cc5b-b161-3e22-973f-f6737b0493cc&quot;,&quot;itemData&quot;:{&quot;type&quot;:&quot;article-journal&quot;,&quot;id&quot;:&quot;a209cc5b-b161-3e22-973f-f6737b0493cc&quot;,&quot;title&quot;:&quot;Dynamic modelling of Rhodopseudomonas palustris biohydrogen production: Perturbation analysis and photobioreactor upscaling&quot;,&quot;author&quot;:[{&quot;family&quot;:&quot;Anye Cho&quot;,&quot;given&quot;:&quot;Bovinille&quot;,&quot;parse-names&quot;:false,&quot;dropping-particle&quot;:&quot;&quot;,&quot;non-dropping-particle&quot;:&quot;&quot;},{&quot;family&quot;:&quot;Ross&quot;,&quot;given&quot;:&quot;Brandon Sean&quot;,&quot;parse-names&quot;:false,&quot;dropping-particle&quot;:&quot;&quot;,&quot;non-dropping-particle&quot;:&quot;&quot;},{&quot;family&quot;:&quot;Toit&quot;,&quot;given&quot;:&quot;Jan Pierre&quot;,&quot;parse-names&quot;:false,&quot;dropping-particle&quot;:&quot;&quot;,&quot;non-dropping-particle&quot;:&quot;du&quot;},{&quot;family&quot;:&quot;Pott&quot;,&quot;given&quot;:&quot;Robert William Mc Clelland&quot;,&quot;parse-names&quot;:false,&quot;dropping-particle&quot;:&quot;&quot;,&quot;non-dropping-particle&quot;:&quot;&quot;},{&quot;family&quot;:&quot;Río Chanona‬‬‬‬&quot;,&quot;given&quot;:&quot;Ehecatl Antonio&quot;,&quot;parse-names&quot;:false,&quot;dropping-particle&quot;:&quot;&quot;,&quot;non-dropping-particle&quot;:&quot;del&quot;},{&quot;family&quot;:&quot;Zhang&quot;,&quot;given&quot;:&quot;Dongda&quot;,&quot;parse-names&quot;:false,&quot;dropping-particle&quot;:&quot;&quot;,&quot;non-dropping-particle&quot;:&quot;&quot;}],&quot;container-title&quot;:&quot;International Journal of Hydrogen Energy&quot;,&quot;container-title-short&quot;:&quot;Int J Hydrogen Energy&quot;,&quot;DOI&quot;:&quot;10.1016/j.ijhydene.2021.08.162&quot;,&quot;issued&quot;:{&quot;date-parts&quot;:[[2021]]},&quot;page&quot;:&quot;36696-36708&quot;,&quot;abstract&quot;:&quot;Developing kinetic models to simulate Rhodopseudomonas palustris biohydrogen production within different configurations of photobioreactors (PBRs) poses a significant challenge. In this study, two types of PBRs: schott bottle-based and vertical tubular-based, were investigated, and three original contributions are presented. Firstly, a mechanistic model was constructed to simulate effects of light intensity, light attenuation and temperature on biomass growth and biohydrogen synthesis, previously not unified for photosynthetic bacteria. Secondly, perturbation analysis was exploited to identify critical parameters influencing the accuracy of the model. Thirdly, two parameters: effective light coefficient and biohydrogen enhancement coefficient, both linked to the PBR's transport phenomena were proposed for process scale-up prediction. By comparing against experimental data, the model's accuracy was confirmed to be high. Moreover, the enhancement of biohydrogen production rate by improved culture mixing and gas removal was also described mechanistically. This provides important advances for future efficient design of PBRs and process online optimisation.&quot;,&quot;issue&quot;:&quot;74&quot;,&quot;volume&quot;:&quot;46&quot;},&quot;isTemporary&quot;:false}]}]"/>
    <we:property name="MENDELEY_CITATIONS_LOCALE_CODE" value="&quot;en-US&quot;"/>
    <we:property name="MENDELEY_CITATIONS_STYLE" value="{&quot;id&quot;:&quot;https://www.zotero.org/styles/international-journal-of-hydrogen-energy&quot;,&quot;title&quot;:&quot;International Journal of Hydrogen Energy&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84A24-AAEB-4C91-80B1-68E838110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0</TotalTime>
  <Pages>6</Pages>
  <Words>2748</Words>
  <Characters>17629</Characters>
  <Application>Microsoft Office Word</Application>
  <DocSecurity>0</DocSecurity>
  <Lines>146</Lines>
  <Paragraphs>40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20337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Max Mowbray</cp:lastModifiedBy>
  <cp:revision>2</cp:revision>
  <cp:lastPrinted>2023-11-29T12:58:00Z</cp:lastPrinted>
  <dcterms:created xsi:type="dcterms:W3CDTF">2023-11-30T17:56:00Z</dcterms:created>
  <dcterms:modified xsi:type="dcterms:W3CDTF">2023-11-30T17:56:00Z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