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114CB6DB" w:rsidR="00DD3D9E" w:rsidRPr="00B4388F" w:rsidRDefault="00413C7E">
      <w:pPr>
        <w:pStyle w:val="Els-Title"/>
        <w:rPr>
          <w:color w:val="000000" w:themeColor="text1"/>
        </w:rPr>
      </w:pPr>
      <w:bookmarkStart w:id="0" w:name="_Hlk149568249"/>
      <w:r>
        <w:rPr>
          <w:color w:val="000000" w:themeColor="text1"/>
        </w:rPr>
        <w:t>An efficient EMS for aggregated energy systems including renewables</w:t>
      </w:r>
      <w:r w:rsidR="00D33509">
        <w:rPr>
          <w:color w:val="000000" w:themeColor="text1"/>
        </w:rPr>
        <w:t>, storages, CHP units and heat pumps</w:t>
      </w:r>
    </w:p>
    <w:bookmarkEnd w:id="0"/>
    <w:p w14:paraId="144DE680" w14:textId="4606F945" w:rsidR="00DD3D9E" w:rsidRPr="00F87FB9" w:rsidRDefault="007F40E9">
      <w:pPr>
        <w:pStyle w:val="Els-Author"/>
        <w:rPr>
          <w:lang w:val="it-IT"/>
        </w:rPr>
      </w:pPr>
      <w:r w:rsidRPr="0050615B">
        <w:rPr>
          <w:lang w:val="it-IT"/>
        </w:rPr>
        <w:t>Filip Sobic,</w:t>
      </w:r>
      <w:r w:rsidRPr="0050615B">
        <w:rPr>
          <w:vertAlign w:val="superscript"/>
          <w:lang w:val="it-IT"/>
        </w:rPr>
        <w:t>a</w:t>
      </w:r>
      <w:r w:rsidRPr="0050615B">
        <w:rPr>
          <w:lang w:val="it-IT"/>
        </w:rPr>
        <w:t xml:space="preserve"> </w:t>
      </w:r>
      <w:r w:rsidR="0050615B" w:rsidRPr="0050615B">
        <w:rPr>
          <w:lang w:val="it-IT"/>
        </w:rPr>
        <w:t xml:space="preserve">Lavinia </w:t>
      </w:r>
      <w:r w:rsidR="0050615B">
        <w:rPr>
          <w:lang w:val="it-IT"/>
        </w:rPr>
        <w:t>Ghilardi</w:t>
      </w:r>
      <w:r w:rsidR="00D06A25">
        <w:rPr>
          <w:lang w:val="it-IT"/>
        </w:rPr>
        <w:t>,</w:t>
      </w:r>
      <w:r w:rsidR="00D06A25">
        <w:rPr>
          <w:vertAlign w:val="superscript"/>
          <w:lang w:val="it-IT"/>
        </w:rPr>
        <w:t>a</w:t>
      </w:r>
      <w:r w:rsidR="00D06A25">
        <w:rPr>
          <w:lang w:val="it-IT"/>
        </w:rPr>
        <w:t xml:space="preserve"> Hilal Ba</w:t>
      </w:r>
      <w:r w:rsidR="00C63B80">
        <w:rPr>
          <w:lang w:val="it-IT"/>
        </w:rPr>
        <w:t>hlawan,</w:t>
      </w:r>
      <w:r w:rsidR="00C63B80">
        <w:rPr>
          <w:vertAlign w:val="superscript"/>
          <w:lang w:val="it-IT"/>
        </w:rPr>
        <w:t>b</w:t>
      </w:r>
      <w:r w:rsidR="00C63B80">
        <w:rPr>
          <w:lang w:val="it-IT"/>
        </w:rPr>
        <w:t xml:space="preserve"> Lapo Cheli,</w:t>
      </w:r>
      <w:r w:rsidR="00C63B80">
        <w:rPr>
          <w:vertAlign w:val="superscript"/>
          <w:lang w:val="it-IT"/>
        </w:rPr>
        <w:t>b</w:t>
      </w:r>
      <w:r w:rsidR="00C63B80">
        <w:rPr>
          <w:lang w:val="it-IT"/>
        </w:rPr>
        <w:t xml:space="preserve"> Alessandro </w:t>
      </w:r>
      <w:r w:rsidR="00FD2FFF">
        <w:rPr>
          <w:lang w:val="it-IT"/>
        </w:rPr>
        <w:t>Innocenti,</w:t>
      </w:r>
      <w:r w:rsidR="00FD2FFF">
        <w:rPr>
          <w:vertAlign w:val="superscript"/>
          <w:lang w:val="it-IT"/>
        </w:rPr>
        <w:t>b</w:t>
      </w:r>
      <w:r w:rsidR="00FD2FFF">
        <w:rPr>
          <w:lang w:val="it-IT"/>
        </w:rPr>
        <w:t xml:space="preserve"> Emanuele Martelli</w:t>
      </w:r>
      <w:r w:rsidR="00F87FB9">
        <w:rPr>
          <w:vertAlign w:val="superscript"/>
          <w:lang w:val="it-IT"/>
        </w:rPr>
        <w:t>a</w:t>
      </w:r>
      <w:r w:rsidR="008D74A5">
        <w:rPr>
          <w:vertAlign w:val="superscript"/>
          <w:lang w:val="it-IT"/>
        </w:rPr>
        <w:t>,*</w:t>
      </w:r>
    </w:p>
    <w:p w14:paraId="144DE681" w14:textId="1615405A" w:rsidR="00DD3D9E" w:rsidRPr="0041653C" w:rsidRDefault="002E45D1">
      <w:pPr>
        <w:pStyle w:val="Els-Affiliation"/>
        <w:rPr>
          <w:lang w:val="it-IT"/>
        </w:rPr>
      </w:pPr>
      <w:r w:rsidRPr="0041653C">
        <w:rPr>
          <w:vertAlign w:val="superscript"/>
          <w:lang w:val="it-IT"/>
        </w:rPr>
        <w:t>a</w:t>
      </w:r>
      <w:r w:rsidR="0041653C" w:rsidRPr="0041653C">
        <w:rPr>
          <w:lang w:val="it-IT"/>
        </w:rPr>
        <w:t>Politecnico di Milano, Department o</w:t>
      </w:r>
      <w:r w:rsidR="0041653C">
        <w:rPr>
          <w:lang w:val="it-IT"/>
        </w:rPr>
        <w:t>f Energy, Via Lambruschini</w:t>
      </w:r>
      <w:r w:rsidR="00184ABE">
        <w:rPr>
          <w:lang w:val="it-IT"/>
        </w:rPr>
        <w:t xml:space="preserve"> 4, Milano</w:t>
      </w:r>
      <w:r w:rsidR="00F63570">
        <w:rPr>
          <w:lang w:val="it-IT"/>
        </w:rPr>
        <w:t xml:space="preserve"> 20156, Italy</w:t>
      </w:r>
    </w:p>
    <w:p w14:paraId="144DE682" w14:textId="27419E05" w:rsidR="00DD3D9E" w:rsidRPr="00173825" w:rsidRDefault="00F63570">
      <w:pPr>
        <w:pStyle w:val="Els-Affiliation"/>
        <w:rPr>
          <w:lang w:val="it-IT"/>
        </w:rPr>
      </w:pPr>
      <w:r w:rsidRPr="00173825">
        <w:rPr>
          <w:vertAlign w:val="superscript"/>
          <w:lang w:val="it-IT"/>
        </w:rPr>
        <w:t>b</w:t>
      </w:r>
      <w:r w:rsidRPr="00173825">
        <w:rPr>
          <w:lang w:val="it-IT"/>
        </w:rPr>
        <w:t>Yanmar R&amp;D Europe</w:t>
      </w:r>
      <w:r w:rsidR="008429A9" w:rsidRPr="00173825">
        <w:rPr>
          <w:lang w:val="it-IT"/>
        </w:rPr>
        <w:t>, Viale Galileo 3/A, Firenze 50125</w:t>
      </w:r>
      <w:r w:rsidR="005F761E" w:rsidRPr="00173825">
        <w:rPr>
          <w:lang w:val="it-IT"/>
        </w:rPr>
        <w:t>, Italy</w:t>
      </w:r>
    </w:p>
    <w:p w14:paraId="144DE683" w14:textId="2F24FEA9" w:rsidR="008D2649" w:rsidRPr="00B57139" w:rsidRDefault="008D74A5" w:rsidP="008D2649">
      <w:pPr>
        <w:pStyle w:val="Els-Affiliation"/>
        <w:spacing w:after="120"/>
        <w:rPr>
          <w:lang w:val="en-US"/>
        </w:rPr>
      </w:pPr>
      <w:r w:rsidRPr="00B57139">
        <w:rPr>
          <w:lang w:val="en-US"/>
        </w:rPr>
        <w:t>*</w:t>
      </w:r>
      <w:r w:rsidR="005F761E" w:rsidRPr="00B57139">
        <w:rPr>
          <w:lang w:val="en-US"/>
        </w:rPr>
        <w:t>emanuele.martelli@polimi.it</w:t>
      </w:r>
      <w:bookmarkStart w:id="1" w:name="_GoBack"/>
      <w:bookmarkEnd w:id="1"/>
    </w:p>
    <w:p w14:paraId="144DE684" w14:textId="77777777" w:rsidR="008D2649" w:rsidRDefault="008D2649" w:rsidP="008D2649">
      <w:pPr>
        <w:pStyle w:val="Els-Abstract"/>
      </w:pPr>
      <w:r>
        <w:t>Abstract</w:t>
      </w:r>
    </w:p>
    <w:p w14:paraId="144DE686" w14:textId="7E5DE05F" w:rsidR="008D2649" w:rsidRDefault="0048139C" w:rsidP="008D2649">
      <w:pPr>
        <w:pStyle w:val="Els-body-text"/>
        <w:spacing w:after="120"/>
        <w:rPr>
          <w:lang w:val="en-GB"/>
        </w:rPr>
      </w:pPr>
      <w:r>
        <w:rPr>
          <w:lang w:val="en-GB"/>
        </w:rPr>
        <w:t xml:space="preserve">The need </w:t>
      </w:r>
      <w:r w:rsidR="003078F7">
        <w:rPr>
          <w:lang w:val="en-GB"/>
        </w:rPr>
        <w:t xml:space="preserve">to reduce </w:t>
      </w:r>
      <w:r w:rsidR="00717357">
        <w:rPr>
          <w:lang w:val="en-GB"/>
        </w:rPr>
        <w:t>man-made</w:t>
      </w:r>
      <w:r w:rsidR="002A041B">
        <w:rPr>
          <w:lang w:val="en-GB"/>
        </w:rPr>
        <w:t xml:space="preserve"> greenhouse gas</w:t>
      </w:r>
      <w:r w:rsidR="00717357">
        <w:rPr>
          <w:lang w:val="en-GB"/>
        </w:rPr>
        <w:t xml:space="preserve"> emissions </w:t>
      </w:r>
      <w:r w:rsidR="000A2C61">
        <w:rPr>
          <w:lang w:val="en-GB"/>
        </w:rPr>
        <w:t xml:space="preserve">leads to </w:t>
      </w:r>
      <w:r>
        <w:rPr>
          <w:lang w:val="en-GB"/>
        </w:rPr>
        <w:t xml:space="preserve">the </w:t>
      </w:r>
      <w:proofErr w:type="gramStart"/>
      <w:r w:rsidR="000A2C61">
        <w:rPr>
          <w:lang w:val="en-GB"/>
        </w:rPr>
        <w:t>ever larger</w:t>
      </w:r>
      <w:proofErr w:type="gramEnd"/>
      <w:r w:rsidR="000A2C61">
        <w:rPr>
          <w:lang w:val="en-GB"/>
        </w:rPr>
        <w:t xml:space="preserve"> importance of exploiting </w:t>
      </w:r>
      <w:r w:rsidR="00370A88">
        <w:rPr>
          <w:lang w:val="en-GB"/>
        </w:rPr>
        <w:t xml:space="preserve">operational </w:t>
      </w:r>
      <w:r w:rsidR="000A2C61">
        <w:rPr>
          <w:lang w:val="en-GB"/>
        </w:rPr>
        <w:t>synergies of Aggregated Energy S</w:t>
      </w:r>
      <w:r w:rsidR="00ED1B32">
        <w:rPr>
          <w:lang w:val="en-GB"/>
        </w:rPr>
        <w:t xml:space="preserve">ystems. </w:t>
      </w:r>
      <w:r>
        <w:rPr>
          <w:color w:val="000000"/>
        </w:rPr>
        <w:t>Mixed Integer Linear Programming (</w:t>
      </w:r>
      <w:r>
        <w:rPr>
          <w:lang w:val="en-GB"/>
        </w:rPr>
        <w:t>MILP) based</w:t>
      </w:r>
      <w:r w:rsidR="00494A1A">
        <w:rPr>
          <w:lang w:val="en-GB"/>
        </w:rPr>
        <w:t xml:space="preserve"> Energy Management Systems </w:t>
      </w:r>
      <w:r w:rsidR="00370A88">
        <w:rPr>
          <w:lang w:val="en-GB"/>
        </w:rPr>
        <w:t xml:space="preserve">(EMS) </w:t>
      </w:r>
      <w:r w:rsidR="00494A1A">
        <w:rPr>
          <w:lang w:val="en-GB"/>
        </w:rPr>
        <w:t>are</w:t>
      </w:r>
      <w:r w:rsidR="00A104A1">
        <w:rPr>
          <w:lang w:val="en-GB"/>
        </w:rPr>
        <w:t xml:space="preserve"> </w:t>
      </w:r>
      <w:r w:rsidR="00494A1A">
        <w:rPr>
          <w:lang w:val="en-GB"/>
        </w:rPr>
        <w:t xml:space="preserve">state-of-the-art tools for exploiting these synergies </w:t>
      </w:r>
      <w:r w:rsidR="007F200C">
        <w:rPr>
          <w:lang w:val="en-GB"/>
        </w:rPr>
        <w:t xml:space="preserve">by determining </w:t>
      </w:r>
      <w:r>
        <w:rPr>
          <w:lang w:val="en-GB"/>
        </w:rPr>
        <w:t xml:space="preserve">the </w:t>
      </w:r>
      <w:r w:rsidR="007F200C">
        <w:rPr>
          <w:lang w:val="en-GB"/>
        </w:rPr>
        <w:t>optimal operation</w:t>
      </w:r>
      <w:r w:rsidR="00E35791">
        <w:rPr>
          <w:lang w:val="en-GB"/>
        </w:rPr>
        <w:t xml:space="preserve"> of different units over the </w:t>
      </w:r>
      <w:r w:rsidR="00EF0EC7">
        <w:rPr>
          <w:lang w:val="en-GB"/>
        </w:rPr>
        <w:t xml:space="preserve">desired time horizon. This </w:t>
      </w:r>
      <w:r>
        <w:rPr>
          <w:lang w:val="en-GB"/>
        </w:rPr>
        <w:t xml:space="preserve">work </w:t>
      </w:r>
      <w:r w:rsidR="00EF0EC7">
        <w:rPr>
          <w:lang w:val="en-GB"/>
        </w:rPr>
        <w:t>presents two EMS</w:t>
      </w:r>
      <w:r w:rsidR="000163D8">
        <w:rPr>
          <w:lang w:val="en-GB"/>
        </w:rPr>
        <w:t xml:space="preserve">s evaluated through a </w:t>
      </w:r>
      <w:r w:rsidR="008059CA">
        <w:rPr>
          <w:lang w:val="en-GB"/>
        </w:rPr>
        <w:t>two</w:t>
      </w:r>
      <w:r w:rsidR="000163D8">
        <w:rPr>
          <w:lang w:val="en-GB"/>
        </w:rPr>
        <w:t>-</w:t>
      </w:r>
      <w:r w:rsidR="008059CA">
        <w:rPr>
          <w:lang w:val="en-GB"/>
        </w:rPr>
        <w:t>month</w:t>
      </w:r>
      <w:r w:rsidR="000163D8">
        <w:rPr>
          <w:lang w:val="en-GB"/>
        </w:rPr>
        <w:t xml:space="preserve"> case study. The performance of these two EMSs is compared against</w:t>
      </w:r>
      <w:r w:rsidR="00974EAA">
        <w:rPr>
          <w:lang w:val="en-GB"/>
        </w:rPr>
        <w:t xml:space="preserve"> </w:t>
      </w:r>
      <w:r>
        <w:rPr>
          <w:lang w:val="en-GB"/>
        </w:rPr>
        <w:t xml:space="preserve">the </w:t>
      </w:r>
      <w:r w:rsidR="000163D8">
        <w:rPr>
          <w:lang w:val="en-GB"/>
        </w:rPr>
        <w:t xml:space="preserve">ideal </w:t>
      </w:r>
      <w:r w:rsidR="00974EAA">
        <w:rPr>
          <w:lang w:val="en-GB"/>
        </w:rPr>
        <w:t>operation of the system</w:t>
      </w:r>
      <w:r w:rsidR="00370A88">
        <w:rPr>
          <w:lang w:val="en-GB"/>
        </w:rPr>
        <w:t xml:space="preserve"> </w:t>
      </w:r>
      <w:r w:rsidR="000163D8">
        <w:rPr>
          <w:lang w:val="en-GB"/>
        </w:rPr>
        <w:t>assuming</w:t>
      </w:r>
      <w:r w:rsidR="00370A88">
        <w:rPr>
          <w:lang w:val="en-GB"/>
        </w:rPr>
        <w:t xml:space="preserve"> perfect forecasts</w:t>
      </w:r>
      <w:r w:rsidR="000163D8">
        <w:rPr>
          <w:lang w:val="en-GB"/>
        </w:rPr>
        <w:t>, as well as h</w:t>
      </w:r>
      <w:r w:rsidR="00D7386D">
        <w:rPr>
          <w:lang w:val="en-GB"/>
        </w:rPr>
        <w:t>euristic strategies</w:t>
      </w:r>
      <w:r w:rsidR="00181172">
        <w:rPr>
          <w:lang w:val="en-GB"/>
        </w:rPr>
        <w:t xml:space="preserve">. </w:t>
      </w:r>
      <w:r w:rsidR="00D7386D">
        <w:rPr>
          <w:lang w:val="en-GB"/>
        </w:rPr>
        <w:t xml:space="preserve">Results showed that using EMS can </w:t>
      </w:r>
      <w:r w:rsidR="000163D8">
        <w:rPr>
          <w:lang w:val="en-GB"/>
        </w:rPr>
        <w:t>yield</w:t>
      </w:r>
      <w:r w:rsidR="00175798">
        <w:rPr>
          <w:lang w:val="en-GB"/>
        </w:rPr>
        <w:t xml:space="preserve"> </w:t>
      </w:r>
      <w:r w:rsidR="00370A88">
        <w:rPr>
          <w:lang w:val="en-GB"/>
        </w:rPr>
        <w:t xml:space="preserve">monthly </w:t>
      </w:r>
      <w:r w:rsidR="00175798">
        <w:rPr>
          <w:lang w:val="en-GB"/>
        </w:rPr>
        <w:t xml:space="preserve">cost </w:t>
      </w:r>
      <w:r w:rsidR="000163D8">
        <w:rPr>
          <w:lang w:val="en-GB"/>
        </w:rPr>
        <w:t xml:space="preserve">savings of up to 14.7% </w:t>
      </w:r>
      <w:r w:rsidR="00370A88">
        <w:rPr>
          <w:lang w:val="en-GB"/>
        </w:rPr>
        <w:t>compared to heuristic strategies. The EMS shows also a very good robustness to the uncertainty of input forecasts</w:t>
      </w:r>
      <w:r w:rsidR="000163D8">
        <w:rPr>
          <w:lang w:val="en-GB"/>
        </w:rPr>
        <w:t>. T</w:t>
      </w:r>
      <w:r w:rsidR="00370A88">
        <w:rPr>
          <w:lang w:val="en-GB"/>
        </w:rPr>
        <w:t xml:space="preserve">he solutions </w:t>
      </w:r>
      <w:r w:rsidR="000163D8">
        <w:rPr>
          <w:lang w:val="en-GB"/>
        </w:rPr>
        <w:t xml:space="preserve">derived remain </w:t>
      </w:r>
      <w:r w:rsidR="00370A88">
        <w:rPr>
          <w:lang w:val="en-GB"/>
        </w:rPr>
        <w:t>feasible</w:t>
      </w:r>
      <w:r w:rsidR="000163D8">
        <w:rPr>
          <w:lang w:val="en-GB"/>
        </w:rPr>
        <w:t>, with</w:t>
      </w:r>
      <w:r w:rsidR="00370A88">
        <w:rPr>
          <w:lang w:val="en-GB"/>
        </w:rPr>
        <w:t xml:space="preserve"> only 1.1% suboptimal</w:t>
      </w:r>
      <w:r w:rsidR="000163D8">
        <w:rPr>
          <w:lang w:val="en-GB"/>
        </w:rPr>
        <w:t>ity</w:t>
      </w:r>
      <w:r w:rsidR="00370A88">
        <w:rPr>
          <w:lang w:val="en-GB"/>
        </w:rPr>
        <w:t xml:space="preserve"> compared to the scheduling solution </w:t>
      </w:r>
      <w:r w:rsidR="000163D8">
        <w:rPr>
          <w:lang w:val="en-GB"/>
        </w:rPr>
        <w:t>obtained under</w:t>
      </w:r>
      <w:r w:rsidR="00370A88">
        <w:rPr>
          <w:lang w:val="en-GB"/>
        </w:rPr>
        <w:t xml:space="preserve"> perfect forecast</w:t>
      </w:r>
      <w:r w:rsidR="000163D8">
        <w:rPr>
          <w:lang w:val="en-GB"/>
        </w:rPr>
        <w:t xml:space="preserve"> conditions</w:t>
      </w:r>
      <w:r w:rsidR="00370A88">
        <w:rPr>
          <w:lang w:val="en-GB"/>
        </w:rPr>
        <w:t xml:space="preserve">. </w:t>
      </w:r>
    </w:p>
    <w:p w14:paraId="144DE687" w14:textId="110F6609" w:rsidR="008D2649" w:rsidRDefault="008D2649" w:rsidP="008D2649">
      <w:pPr>
        <w:pStyle w:val="Els-body-text"/>
        <w:spacing w:after="120"/>
        <w:rPr>
          <w:lang w:val="en-GB"/>
        </w:rPr>
      </w:pPr>
      <w:r>
        <w:rPr>
          <w:b/>
          <w:bCs/>
          <w:lang w:val="en-GB"/>
        </w:rPr>
        <w:t>Keywords</w:t>
      </w:r>
      <w:r>
        <w:rPr>
          <w:lang w:val="en-GB"/>
        </w:rPr>
        <w:t xml:space="preserve">: </w:t>
      </w:r>
      <w:r w:rsidR="00A40092">
        <w:rPr>
          <w:lang w:val="en-GB"/>
        </w:rPr>
        <w:t xml:space="preserve">energy management systems, </w:t>
      </w:r>
      <w:r w:rsidR="007561C0">
        <w:rPr>
          <w:lang w:val="en-GB"/>
        </w:rPr>
        <w:t>energy districts, MILP, microgrids, rolling-</w:t>
      </w:r>
      <w:r w:rsidR="00903C25">
        <w:rPr>
          <w:lang w:val="en-GB"/>
        </w:rPr>
        <w:t>horizon</w:t>
      </w:r>
      <w:r>
        <w:rPr>
          <w:lang w:val="en-GB"/>
        </w:rPr>
        <w:t>.</w:t>
      </w:r>
    </w:p>
    <w:p w14:paraId="3A41DDF3" w14:textId="4ED9D2F2" w:rsidR="00FA08D4" w:rsidRPr="00FA08D4" w:rsidRDefault="00C45399" w:rsidP="00FA08D4">
      <w:pPr>
        <w:pStyle w:val="Els-1storder-head"/>
      </w:pPr>
      <w:r>
        <w:t>Introduction</w:t>
      </w:r>
    </w:p>
    <w:p w14:paraId="5B89316C" w14:textId="6CFAC769" w:rsidR="006A329F" w:rsidRDefault="00B92204" w:rsidP="008D2649">
      <w:pPr>
        <w:pStyle w:val="Els-body-text"/>
      </w:pPr>
      <w:r>
        <w:t xml:space="preserve">Improvements in energy efficiency </w:t>
      </w:r>
      <w:r w:rsidR="00C61F34">
        <w:t xml:space="preserve">have been identified as one of the key </w:t>
      </w:r>
      <w:r w:rsidR="00ED2B22">
        <w:t xml:space="preserve">actions </w:t>
      </w:r>
      <w:r w:rsidR="005A1E66">
        <w:t xml:space="preserve">for achieving required emission reductions </w:t>
      </w:r>
      <w:r w:rsidR="00ED55D1">
        <w:t xml:space="preserve">that will </w:t>
      </w:r>
      <w:r w:rsidR="0074353C">
        <w:t>put</w:t>
      </w:r>
      <w:r w:rsidR="006E7878">
        <w:t xml:space="preserve"> the energy sector on the pathway</w:t>
      </w:r>
      <w:r w:rsidR="00ED55D1">
        <w:t xml:space="preserve"> to limit the </w:t>
      </w:r>
      <w:r w:rsidR="00AA3C64">
        <w:t xml:space="preserve">global average surface temperature increase below </w:t>
      </w:r>
      <w:r w:rsidR="00DC51C2">
        <w:t>1.5</w:t>
      </w:r>
      <w:r w:rsidR="00485B64">
        <w:t xml:space="preserve"> </w:t>
      </w:r>
      <w:r w:rsidR="00485B64" w:rsidRPr="002D193D">
        <w:t>°C</w:t>
      </w:r>
      <w:r w:rsidR="00DC51C2">
        <w:t xml:space="preserve"> above pre-industrial levels</w:t>
      </w:r>
      <w:r w:rsidR="00485B64">
        <w:t xml:space="preserve"> </w:t>
      </w:r>
      <w:sdt>
        <w:sdtPr>
          <w:rPr>
            <w:color w:val="000000"/>
          </w:rPr>
          <w:tag w:val="MENDELEY_CITATION_v3_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"/>
          <w:id w:val="1717948"/>
          <w:placeholder>
            <w:docPart w:val="DefaultPlaceholder_-1854013440"/>
          </w:placeholder>
        </w:sdtPr>
        <w:sdtEndPr/>
        <w:sdtContent>
          <w:r w:rsidR="007440D0" w:rsidRPr="007440D0">
            <w:rPr>
              <w:color w:val="000000"/>
            </w:rPr>
            <w:t>(IEA, 2023)</w:t>
          </w:r>
        </w:sdtContent>
      </w:sdt>
      <w:r w:rsidR="00DC51C2">
        <w:t>.</w:t>
      </w:r>
      <w:r w:rsidR="00A62BC5">
        <w:t xml:space="preserve"> One of the way</w:t>
      </w:r>
      <w:r w:rsidR="00AE17E4">
        <w:t>s</w:t>
      </w:r>
      <w:r w:rsidR="00A62BC5">
        <w:t xml:space="preserve"> to achieve </w:t>
      </w:r>
      <w:r w:rsidR="0048139C">
        <w:t xml:space="preserve">an </w:t>
      </w:r>
      <w:r w:rsidR="00A62BC5">
        <w:t xml:space="preserve">increase in energy efficiency is to </w:t>
      </w:r>
      <w:r w:rsidR="00354AEC">
        <w:t>leverage</w:t>
      </w:r>
      <w:r w:rsidR="00A62BC5">
        <w:t xml:space="preserve"> synergies </w:t>
      </w:r>
      <w:r w:rsidR="00D24EC3">
        <w:t xml:space="preserve">between energy sources. </w:t>
      </w:r>
      <w:r w:rsidR="00651CA9">
        <w:t>They</w:t>
      </w:r>
      <w:r w:rsidR="00B94F5C">
        <w:t xml:space="preserve"> can be exploited by including </w:t>
      </w:r>
      <w:r w:rsidR="00D57355">
        <w:t>different</w:t>
      </w:r>
      <w:r w:rsidR="00C54828">
        <w:t xml:space="preserve"> energy sources </w:t>
      </w:r>
      <w:r w:rsidR="001E5CC6">
        <w:t xml:space="preserve">in an Aggregated Energy System (AES) </w:t>
      </w:r>
      <w:r w:rsidR="00AC740F">
        <w:t>that can use different techniques for determining</w:t>
      </w:r>
      <w:r w:rsidR="00D11175">
        <w:t xml:space="preserve"> </w:t>
      </w:r>
      <w:r w:rsidR="00651CA9">
        <w:t>their</w:t>
      </w:r>
      <w:r w:rsidR="00D11175">
        <w:t xml:space="preserve"> operation</w:t>
      </w:r>
      <w:r w:rsidR="00D57355">
        <w:t xml:space="preserve"> that allows</w:t>
      </w:r>
      <w:r w:rsidR="00651CA9">
        <w:t xml:space="preserve"> the system</w:t>
      </w:r>
      <w:r w:rsidR="00D57355">
        <w:t xml:space="preserve"> </w:t>
      </w:r>
      <w:r w:rsidR="00BF2B2B">
        <w:t xml:space="preserve">to </w:t>
      </w:r>
      <w:r w:rsidR="007902D7">
        <w:t>satisfy</w:t>
      </w:r>
      <w:r w:rsidR="00BF2B2B">
        <w:t xml:space="preserve"> </w:t>
      </w:r>
      <w:r w:rsidR="00927821">
        <w:t>user’s energy</w:t>
      </w:r>
      <w:r w:rsidR="00BF2B2B">
        <w:t xml:space="preserve"> </w:t>
      </w:r>
      <w:r w:rsidR="00480BF4">
        <w:t xml:space="preserve">demand. </w:t>
      </w:r>
      <w:r w:rsidR="009F6E2D">
        <w:t>HOMER</w:t>
      </w:r>
      <w:r w:rsidR="0067213D">
        <w:t xml:space="preserve"> </w:t>
      </w:r>
      <w:sdt>
        <w:sdtPr>
          <w:rPr>
            <w:color w:val="000000"/>
          </w:rPr>
          <w:tag w:val="MENDELEY_CITATION_v3_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"/>
          <w:id w:val="-1086909798"/>
          <w:placeholder>
            <w:docPart w:val="DefaultPlaceholder_-1854013440"/>
          </w:placeholder>
        </w:sdtPr>
        <w:sdtEndPr/>
        <w:sdtContent>
          <w:r w:rsidR="007440D0" w:rsidRPr="007440D0">
            <w:rPr>
              <w:color w:val="000000"/>
            </w:rPr>
            <w:t>(Lambert et al., 2005)</w:t>
          </w:r>
        </w:sdtContent>
      </w:sdt>
      <w:r w:rsidR="00E31E2E">
        <w:t xml:space="preserve"> is a widely known commercial software </w:t>
      </w:r>
      <w:r w:rsidR="000F5373">
        <w:t xml:space="preserve">used </w:t>
      </w:r>
      <w:r w:rsidR="00D11175">
        <w:t>for</w:t>
      </w:r>
      <w:r w:rsidR="001B499E">
        <w:t xml:space="preserve"> determining</w:t>
      </w:r>
      <w:r w:rsidR="00D11175">
        <w:t xml:space="preserve"> </w:t>
      </w:r>
      <w:r w:rsidR="0048139C">
        <w:t xml:space="preserve">the </w:t>
      </w:r>
      <w:r w:rsidR="00D11175">
        <w:t>design and</w:t>
      </w:r>
      <w:r w:rsidR="00BA31FC">
        <w:t xml:space="preserve"> </w:t>
      </w:r>
      <w:r w:rsidR="007136AA">
        <w:t>operation</w:t>
      </w:r>
      <w:r w:rsidR="001B499E">
        <w:t xml:space="preserve"> of off-grid microgrids</w:t>
      </w:r>
      <w:r w:rsidR="00EE52EB">
        <w:t xml:space="preserve">. </w:t>
      </w:r>
      <w:r w:rsidR="00AE46C1">
        <w:t>For</w:t>
      </w:r>
      <w:r w:rsidR="00420EE8">
        <w:t xml:space="preserve"> determining the operation </w:t>
      </w:r>
      <w:r w:rsidR="00EC1989">
        <w:t xml:space="preserve">of the </w:t>
      </w:r>
      <w:r w:rsidR="0048139C">
        <w:t>system,</w:t>
      </w:r>
      <w:r w:rsidR="00420EE8">
        <w:t xml:space="preserve"> it uses two </w:t>
      </w:r>
      <w:r w:rsidR="00F52F81">
        <w:t xml:space="preserve">heuristic strategies, Load Following (LF) and Cycle Charging (CC), </w:t>
      </w:r>
      <w:r w:rsidR="0048139C">
        <w:t xml:space="preserve">as </w:t>
      </w:r>
      <w:r w:rsidR="00594CC6">
        <w:t xml:space="preserve">described in </w:t>
      </w:r>
      <w:sdt>
        <w:sdtPr>
          <w:rPr>
            <w:color w:val="000000"/>
          </w:rPr>
          <w:tag w:val="MENDELEY_CITATION_v3_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"/>
          <w:id w:val="278377860"/>
          <w:placeholder>
            <w:docPart w:val="DefaultPlaceholder_-1854013440"/>
          </w:placeholder>
        </w:sdtPr>
        <w:sdtEndPr/>
        <w:sdtContent>
          <w:r w:rsidR="007440D0">
            <w:t>Barley &amp; Winn, 1996</w:t>
          </w:r>
        </w:sdtContent>
      </w:sdt>
      <w:r w:rsidR="00594CC6">
        <w:t>.</w:t>
      </w:r>
      <w:r w:rsidR="00667B9E">
        <w:t xml:space="preserve"> However,</w:t>
      </w:r>
      <w:r w:rsidR="00C1796B">
        <w:t xml:space="preserve"> due to their inability to see the future,</w:t>
      </w:r>
      <w:r w:rsidR="00667B9E">
        <w:t xml:space="preserve"> these approaches </w:t>
      </w:r>
      <w:r w:rsidR="00AD5F7D">
        <w:t>provide suboptimal solutions</w:t>
      </w:r>
      <w:r w:rsidR="008767B1">
        <w:t xml:space="preserve">. </w:t>
      </w:r>
      <w:r w:rsidR="00447AE5">
        <w:t xml:space="preserve">This problem can be solved by </w:t>
      </w:r>
      <w:r w:rsidR="002B5840">
        <w:t xml:space="preserve">means of </w:t>
      </w:r>
      <w:r w:rsidR="00447AE5">
        <w:t xml:space="preserve">adopting </w:t>
      </w:r>
      <w:r w:rsidR="004061AC">
        <w:t xml:space="preserve">an Energy Management System (EMS) </w:t>
      </w:r>
      <w:r w:rsidR="001649C2">
        <w:t xml:space="preserve">that uses </w:t>
      </w:r>
      <w:r w:rsidR="001836A9">
        <w:t xml:space="preserve">systematic optimization approaches and </w:t>
      </w:r>
      <w:r w:rsidR="001649C2">
        <w:t>forecasts of the energy demand</w:t>
      </w:r>
      <w:r w:rsidR="0043639C">
        <w:t>, production</w:t>
      </w:r>
      <w:r w:rsidR="0064624A">
        <w:t xml:space="preserve"> of intermittent renewables</w:t>
      </w:r>
      <w:r w:rsidR="00B5078D">
        <w:t>, and ambient conditions</w:t>
      </w:r>
      <w:r w:rsidR="00C63EBB">
        <w:t>,</w:t>
      </w:r>
      <w:r w:rsidR="00B5078D">
        <w:t xml:space="preserve"> to determine the optimal </w:t>
      </w:r>
      <w:r w:rsidR="00AD5F7D">
        <w:t>operation</w:t>
      </w:r>
      <w:r w:rsidR="002B5840">
        <w:t xml:space="preserve"> of the system</w:t>
      </w:r>
      <w:r w:rsidR="000D6DF2">
        <w:t>.</w:t>
      </w:r>
    </w:p>
    <w:p w14:paraId="144DE698" w14:textId="2EC48FB7" w:rsidR="008D2649" w:rsidRPr="00F10D21" w:rsidRDefault="00AE3531" w:rsidP="008D2649">
      <w:pPr>
        <w:pStyle w:val="Els-body-text"/>
      </w:pPr>
      <w:r>
        <w:rPr>
          <w:color w:val="000000"/>
        </w:rPr>
        <w:t xml:space="preserve">There are </w:t>
      </w:r>
      <w:r w:rsidR="0055516B">
        <w:rPr>
          <w:color w:val="000000"/>
        </w:rPr>
        <w:t>numerous works in literature adopting</w:t>
      </w:r>
      <w:r w:rsidR="005B445C">
        <w:rPr>
          <w:color w:val="000000"/>
        </w:rPr>
        <w:t xml:space="preserve"> </w:t>
      </w:r>
      <w:r w:rsidR="0017414F">
        <w:rPr>
          <w:color w:val="000000"/>
        </w:rPr>
        <w:t xml:space="preserve">MILP models for the </w:t>
      </w:r>
      <w:r w:rsidR="005B445C">
        <w:rPr>
          <w:color w:val="000000"/>
        </w:rPr>
        <w:t>EMS</w:t>
      </w:r>
      <w:r w:rsidR="0017414F">
        <w:rPr>
          <w:color w:val="000000"/>
        </w:rPr>
        <w:t xml:space="preserve"> of </w:t>
      </w:r>
      <w:r w:rsidR="00C63EBB">
        <w:rPr>
          <w:color w:val="000000"/>
        </w:rPr>
        <w:t>C</w:t>
      </w:r>
      <w:r w:rsidR="0017414F">
        <w:rPr>
          <w:color w:val="000000"/>
        </w:rPr>
        <w:t xml:space="preserve">ombined </w:t>
      </w:r>
      <w:r w:rsidR="00C63EBB">
        <w:rPr>
          <w:color w:val="000000"/>
        </w:rPr>
        <w:t>H</w:t>
      </w:r>
      <w:r w:rsidR="0017414F">
        <w:rPr>
          <w:color w:val="000000"/>
        </w:rPr>
        <w:t xml:space="preserve">eat and </w:t>
      </w:r>
      <w:r w:rsidR="00C63EBB">
        <w:rPr>
          <w:color w:val="000000"/>
        </w:rPr>
        <w:t>P</w:t>
      </w:r>
      <w:r w:rsidR="0017414F">
        <w:rPr>
          <w:color w:val="000000"/>
        </w:rPr>
        <w:t xml:space="preserve">ower (CHP) systems, multi-energy systems and microgrids. For example, </w:t>
      </w:r>
      <w:sdt>
        <w:sdtPr>
          <w:rPr>
            <w:color w:val="000000"/>
          </w:rPr>
          <w:tag w:val="MENDELEY_CITATION_v3_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"/>
          <w:id w:val="-9993240"/>
          <w:placeholder>
            <w:docPart w:val="DefaultPlaceholder_-1854013440"/>
          </w:placeholder>
        </w:sdtPr>
        <w:sdtEndPr/>
        <w:sdtContent>
          <w:r w:rsidR="007440D0" w:rsidRPr="007440D0">
            <w:rPr>
              <w:color w:val="000000"/>
            </w:rPr>
            <w:t>Bischi et al., 2014</w:t>
          </w:r>
        </w:sdtContent>
      </w:sdt>
      <w:r w:rsidR="0017414F">
        <w:rPr>
          <w:color w:val="000000"/>
        </w:rPr>
        <w:t xml:space="preserve"> developed a detailed MILP model for the short-term operational optimization of CHP units</w:t>
      </w:r>
      <w:r w:rsidR="00C63EBB">
        <w:rPr>
          <w:color w:val="000000"/>
        </w:rPr>
        <w:t>,</w:t>
      </w:r>
      <w:r w:rsidR="0017414F">
        <w:rPr>
          <w:color w:val="000000"/>
        </w:rPr>
        <w:t xml:space="preserve"> </w:t>
      </w:r>
      <w:r w:rsidR="00C63EBB">
        <w:rPr>
          <w:color w:val="000000"/>
        </w:rPr>
        <w:t>that was later</w:t>
      </w:r>
      <w:r w:rsidR="0017414F">
        <w:rPr>
          <w:color w:val="000000"/>
        </w:rPr>
        <w:t xml:space="preserve"> extended to optimize the long-term yearly </w:t>
      </w:r>
      <w:r w:rsidR="0017414F">
        <w:rPr>
          <w:color w:val="000000"/>
        </w:rPr>
        <w:lastRenderedPageBreak/>
        <w:t xml:space="preserve">operation </w:t>
      </w:r>
      <w:sdt>
        <w:sdtPr>
          <w:rPr>
            <w:color w:val="000000"/>
          </w:rPr>
          <w:tag w:val="MENDELEY_CITATION_v3_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"/>
          <w:id w:val="1752152686"/>
          <w:placeholder>
            <w:docPart w:val="DefaultPlaceholder_-1854013440"/>
          </w:placeholder>
        </w:sdtPr>
        <w:sdtEndPr/>
        <w:sdtContent>
          <w:r w:rsidR="007440D0" w:rsidRPr="007440D0">
            <w:rPr>
              <w:color w:val="000000"/>
            </w:rPr>
            <w:t>(Bischi et al., 2019)</w:t>
          </w:r>
        </w:sdtContent>
      </w:sdt>
      <w:r w:rsidR="0017414F" w:rsidRPr="0012555B">
        <w:rPr>
          <w:color w:val="000000"/>
        </w:rPr>
        <w:t xml:space="preserve">, and uncertainty of the input forecasts </w:t>
      </w:r>
      <w:sdt>
        <w:sdtPr>
          <w:rPr>
            <w:color w:val="000000"/>
          </w:rPr>
          <w:tag w:val="MENDELEY_CITATION_v3_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"/>
          <w:id w:val="611794968"/>
          <w:placeholder>
            <w:docPart w:val="DefaultPlaceholder_-1854013440"/>
          </w:placeholder>
        </w:sdtPr>
        <w:sdtEndPr/>
        <w:sdtContent>
          <w:r w:rsidR="007440D0" w:rsidRPr="007440D0">
            <w:rPr>
              <w:color w:val="000000"/>
            </w:rPr>
            <w:t>(Moretti et al., 2020</w:t>
          </w:r>
        </w:sdtContent>
      </w:sdt>
      <w:r w:rsidR="0017414F" w:rsidRPr="0012555B">
        <w:rPr>
          <w:color w:val="000000"/>
        </w:rPr>
        <w:t>,</w:t>
      </w:r>
      <w:r w:rsidR="009D3CF7">
        <w:rPr>
          <w:color w:val="000000"/>
        </w:rPr>
        <w:t xml:space="preserve"> </w:t>
      </w:r>
      <w:sdt>
        <w:sdtPr>
          <w:rPr>
            <w:color w:val="000000"/>
          </w:rPr>
          <w:tag w:val="MENDELEY_CITATION_v3_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"/>
          <w:id w:val="-1717504418"/>
          <w:placeholder>
            <w:docPart w:val="DefaultPlaceholder_-1854013440"/>
          </w:placeholder>
        </w:sdtPr>
        <w:sdtEndPr/>
        <w:sdtContent>
          <w:r w:rsidR="007440D0" w:rsidRPr="007440D0">
            <w:rPr>
              <w:color w:val="000000"/>
            </w:rPr>
            <w:t>Castelli et al., 2023)</w:t>
          </w:r>
        </w:sdtContent>
      </w:sdt>
      <w:r w:rsidR="0017414F" w:rsidRPr="0012555B">
        <w:rPr>
          <w:color w:val="000000"/>
        </w:rPr>
        <w:t>.</w:t>
      </w:r>
      <w:r w:rsidR="0017414F">
        <w:rPr>
          <w:color w:val="000000"/>
        </w:rPr>
        <w:t xml:space="preserve"> </w:t>
      </w:r>
      <w:r w:rsidR="00DC20AA">
        <w:rPr>
          <w:color w:val="000000"/>
        </w:rPr>
        <w:t>Further</w:t>
      </w:r>
      <w:r w:rsidR="00940F4A">
        <w:rPr>
          <w:color w:val="000000"/>
        </w:rPr>
        <w:t xml:space="preserve"> example</w:t>
      </w:r>
      <w:r w:rsidR="00DC20AA">
        <w:rPr>
          <w:color w:val="000000"/>
        </w:rPr>
        <w:t>s include w</w:t>
      </w:r>
      <w:r w:rsidR="00940F4A">
        <w:rPr>
          <w:color w:val="000000"/>
        </w:rPr>
        <w:t xml:space="preserve">ork by </w:t>
      </w:r>
      <w:sdt>
        <w:sdtPr>
          <w:rPr>
            <w:color w:val="000000"/>
          </w:rPr>
          <w:tag w:val="MENDELEY_CITATION_v3_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"/>
          <w:id w:val="1652788857"/>
          <w:placeholder>
            <w:docPart w:val="DefaultPlaceholder_-1854013440"/>
          </w:placeholder>
        </w:sdtPr>
        <w:sdtEndPr/>
        <w:sdtContent>
          <w:r w:rsidR="007440D0" w:rsidRPr="007440D0">
            <w:rPr>
              <w:color w:val="000000"/>
            </w:rPr>
            <w:t>Fang &amp; Lahdelma, 2016</w:t>
          </w:r>
        </w:sdtContent>
      </w:sdt>
      <w:r w:rsidR="00940F4A">
        <w:rPr>
          <w:color w:val="000000"/>
        </w:rPr>
        <w:t xml:space="preserve"> in which they developed a</w:t>
      </w:r>
      <w:r w:rsidR="00C63EBB">
        <w:rPr>
          <w:color w:val="000000"/>
        </w:rPr>
        <w:t>n EMS</w:t>
      </w:r>
      <w:r w:rsidR="00940F4A">
        <w:rPr>
          <w:color w:val="000000"/>
        </w:rPr>
        <w:t xml:space="preserve"> </w:t>
      </w:r>
      <w:r w:rsidR="00DC20AA">
        <w:rPr>
          <w:color w:val="000000"/>
        </w:rPr>
        <w:t>that</w:t>
      </w:r>
      <w:r w:rsidR="00940F4A">
        <w:rPr>
          <w:color w:val="000000"/>
        </w:rPr>
        <w:t xml:space="preserve"> optimizes the operation of a CHP plant</w:t>
      </w:r>
      <w:r w:rsidR="00DC20AA">
        <w:rPr>
          <w:color w:val="000000"/>
        </w:rPr>
        <w:t>,</w:t>
      </w:r>
      <w:r w:rsidR="00940F4A">
        <w:rPr>
          <w:color w:val="000000"/>
        </w:rPr>
        <w:t xml:space="preserve"> coupled with the heat storage</w:t>
      </w:r>
      <w:r w:rsidR="00DC20AA">
        <w:rPr>
          <w:color w:val="000000"/>
        </w:rPr>
        <w:t>,</w:t>
      </w:r>
      <w:r w:rsidR="00940F4A">
        <w:rPr>
          <w:color w:val="000000"/>
        </w:rPr>
        <w:t xml:space="preserve"> </w:t>
      </w:r>
      <w:r w:rsidR="00DC20AA">
        <w:rPr>
          <w:color w:val="000000"/>
        </w:rPr>
        <w:t xml:space="preserve">under inaccurate forecast, and work by </w:t>
      </w:r>
      <w:sdt>
        <w:sdtPr>
          <w:rPr>
            <w:color w:val="000000"/>
          </w:rPr>
          <w:tag w:val="MENDELEY_CITATION_v3_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"/>
          <w:id w:val="-1964493033"/>
          <w:placeholder>
            <w:docPart w:val="DefaultPlaceholder_-1854013440"/>
          </w:placeholder>
        </w:sdtPr>
        <w:sdtEndPr/>
        <w:sdtContent>
          <w:r w:rsidR="007440D0" w:rsidRPr="007440D0">
            <w:rPr>
              <w:color w:val="000000"/>
            </w:rPr>
            <w:t>Hellmers et al., 2016</w:t>
          </w:r>
        </w:sdtContent>
      </w:sdt>
      <w:r w:rsidR="00DC20AA">
        <w:rPr>
          <w:color w:val="000000"/>
        </w:rPr>
        <w:t xml:space="preserve"> in which</w:t>
      </w:r>
      <w:r w:rsidR="007440D0">
        <w:rPr>
          <w:color w:val="000000"/>
        </w:rPr>
        <w:t xml:space="preserve"> the operation of the AES, consisting of CHP plant and wind farm, was optimized on the day-ahead and balancing market</w:t>
      </w:r>
      <w:r w:rsidR="00C63EBB">
        <w:rPr>
          <w:color w:val="000000"/>
        </w:rPr>
        <w:t>s</w:t>
      </w:r>
      <w:r w:rsidR="007440D0">
        <w:rPr>
          <w:color w:val="000000"/>
        </w:rPr>
        <w:t>.</w:t>
      </w:r>
    </w:p>
    <w:p w14:paraId="0AD3809D" w14:textId="0DFB0014" w:rsidR="00DD0D34" w:rsidRPr="002D193D" w:rsidRDefault="002135F8" w:rsidP="008D2649">
      <w:pPr>
        <w:pStyle w:val="Els-body-text"/>
      </w:pPr>
      <w:r>
        <w:t xml:space="preserve">This </w:t>
      </w:r>
      <w:r w:rsidR="008C5AE5">
        <w:t xml:space="preserve">work </w:t>
      </w:r>
      <w:r>
        <w:t xml:space="preserve">presents </w:t>
      </w:r>
      <w:r w:rsidR="00D2015E">
        <w:t>two</w:t>
      </w:r>
      <w:r>
        <w:t xml:space="preserve"> EMS</w:t>
      </w:r>
      <w:r w:rsidR="00C63EBB">
        <w:t>s</w:t>
      </w:r>
      <w:r>
        <w:t xml:space="preserve"> </w:t>
      </w:r>
      <w:r w:rsidR="00FD4E20">
        <w:t xml:space="preserve">developed by </w:t>
      </w:r>
      <w:proofErr w:type="spellStart"/>
      <w:r w:rsidR="00FD4E20">
        <w:t>Politecnico</w:t>
      </w:r>
      <w:proofErr w:type="spellEnd"/>
      <w:r w:rsidR="00FD4E20">
        <w:t xml:space="preserve"> di Milano </w:t>
      </w:r>
      <w:r w:rsidR="001A3EC8">
        <w:t xml:space="preserve">throughout the years, </w:t>
      </w:r>
      <w:r w:rsidR="00486C59">
        <w:rPr>
          <w:color w:val="000000"/>
        </w:rPr>
        <w:t>tailored</w:t>
      </w:r>
      <w:r w:rsidR="00E90FAE">
        <w:rPr>
          <w:color w:val="000000"/>
        </w:rPr>
        <w:t xml:space="preserve"> specifically for AES</w:t>
      </w:r>
      <w:r w:rsidR="0017414F">
        <w:rPr>
          <w:color w:val="000000"/>
        </w:rPr>
        <w:t xml:space="preserve"> featuring CHP units, energy storages</w:t>
      </w:r>
      <w:r w:rsidR="00C63EBB">
        <w:rPr>
          <w:color w:val="000000"/>
        </w:rPr>
        <w:t>,</w:t>
      </w:r>
      <w:r w:rsidR="0017414F">
        <w:rPr>
          <w:color w:val="000000"/>
        </w:rPr>
        <w:t xml:space="preserve"> and intermittent renewables</w:t>
      </w:r>
      <w:r w:rsidR="00E90FAE">
        <w:rPr>
          <w:color w:val="000000"/>
        </w:rPr>
        <w:t>.</w:t>
      </w:r>
      <w:r w:rsidR="008B3F7F">
        <w:rPr>
          <w:color w:val="000000"/>
        </w:rPr>
        <w:t xml:space="preserve"> </w:t>
      </w:r>
      <w:r w:rsidR="00D2015E">
        <w:rPr>
          <w:color w:val="000000"/>
        </w:rPr>
        <w:t>These</w:t>
      </w:r>
      <w:r w:rsidR="007E128A">
        <w:rPr>
          <w:color w:val="000000"/>
        </w:rPr>
        <w:t xml:space="preserve"> EMS</w:t>
      </w:r>
      <w:r w:rsidR="00D2015E">
        <w:rPr>
          <w:color w:val="000000"/>
        </w:rPr>
        <w:t>s</w:t>
      </w:r>
      <w:r w:rsidR="007E128A">
        <w:rPr>
          <w:color w:val="000000"/>
        </w:rPr>
        <w:t xml:space="preserve"> </w:t>
      </w:r>
      <w:r w:rsidR="00D2015E">
        <w:rPr>
          <w:color w:val="000000"/>
        </w:rPr>
        <w:t>are</w:t>
      </w:r>
      <w:r w:rsidR="007E128A">
        <w:rPr>
          <w:color w:val="000000"/>
        </w:rPr>
        <w:t xml:space="preserve"> </w:t>
      </w:r>
      <w:r w:rsidR="00D1375A">
        <w:rPr>
          <w:color w:val="000000"/>
        </w:rPr>
        <w:t xml:space="preserve">applied in collaboration with </w:t>
      </w:r>
      <w:proofErr w:type="spellStart"/>
      <w:r w:rsidR="00D1375A">
        <w:rPr>
          <w:color w:val="000000"/>
        </w:rPr>
        <w:t>Yanmar</w:t>
      </w:r>
      <w:proofErr w:type="spellEnd"/>
      <w:r w:rsidR="00D1375A">
        <w:rPr>
          <w:color w:val="000000"/>
        </w:rPr>
        <w:t xml:space="preserve"> R&amp;D </w:t>
      </w:r>
      <w:r w:rsidR="00AB6D27">
        <w:rPr>
          <w:color w:val="000000"/>
        </w:rPr>
        <w:t>to determine the optimal operation of AES that incorporate</w:t>
      </w:r>
      <w:r w:rsidR="00C63EBB">
        <w:rPr>
          <w:color w:val="000000"/>
        </w:rPr>
        <w:t>s</w:t>
      </w:r>
      <w:r w:rsidR="00AB6D27">
        <w:rPr>
          <w:color w:val="000000"/>
        </w:rPr>
        <w:t xml:space="preserve"> their products</w:t>
      </w:r>
      <w:r w:rsidR="007956BB">
        <w:rPr>
          <w:color w:val="000000"/>
        </w:rPr>
        <w:t xml:space="preserve">, in particular CHP </w:t>
      </w:r>
      <w:r w:rsidR="00D2322E">
        <w:rPr>
          <w:color w:val="000000"/>
        </w:rPr>
        <w:t>engines</w:t>
      </w:r>
      <w:r w:rsidR="0017414F">
        <w:rPr>
          <w:color w:val="000000"/>
        </w:rPr>
        <w:t xml:space="preserve"> and </w:t>
      </w:r>
      <w:r w:rsidR="00C63EBB">
        <w:rPr>
          <w:color w:val="000000"/>
        </w:rPr>
        <w:t>H</w:t>
      </w:r>
      <w:r w:rsidR="0017414F">
        <w:rPr>
          <w:color w:val="000000"/>
        </w:rPr>
        <w:t xml:space="preserve">eat </w:t>
      </w:r>
      <w:r w:rsidR="00C63EBB">
        <w:rPr>
          <w:color w:val="000000"/>
        </w:rPr>
        <w:t>P</w:t>
      </w:r>
      <w:r w:rsidR="0017414F">
        <w:rPr>
          <w:color w:val="000000"/>
        </w:rPr>
        <w:t>umps</w:t>
      </w:r>
      <w:r w:rsidR="00C63EBB">
        <w:rPr>
          <w:color w:val="000000"/>
        </w:rPr>
        <w:t xml:space="preserve"> (HP</w:t>
      </w:r>
      <w:r w:rsidR="009428C7">
        <w:rPr>
          <w:color w:val="000000"/>
        </w:rPr>
        <w:t>s</w:t>
      </w:r>
      <w:r w:rsidR="00C63EBB">
        <w:rPr>
          <w:color w:val="000000"/>
        </w:rPr>
        <w:t>)</w:t>
      </w:r>
      <w:r w:rsidR="00D2322E">
        <w:rPr>
          <w:color w:val="000000"/>
        </w:rPr>
        <w:t xml:space="preserve">. </w:t>
      </w:r>
      <w:r w:rsidR="000E25A0">
        <w:rPr>
          <w:color w:val="000000"/>
        </w:rPr>
        <w:t>The</w:t>
      </w:r>
      <w:r w:rsidR="0017414F">
        <w:rPr>
          <w:color w:val="000000"/>
        </w:rPr>
        <w:t xml:space="preserve"> EMS</w:t>
      </w:r>
      <w:r w:rsidR="00C63EBB">
        <w:rPr>
          <w:color w:val="000000"/>
        </w:rPr>
        <w:t>s</w:t>
      </w:r>
      <w:r w:rsidR="00571CDB">
        <w:rPr>
          <w:color w:val="000000"/>
        </w:rPr>
        <w:t xml:space="preserve"> employ a rolling-horizon </w:t>
      </w:r>
      <w:r w:rsidR="007F20A8">
        <w:rPr>
          <w:color w:val="000000"/>
        </w:rPr>
        <w:t xml:space="preserve">approach, utilizing forecasts of the energy demand, </w:t>
      </w:r>
      <w:r w:rsidR="00681D0C">
        <w:rPr>
          <w:color w:val="000000"/>
        </w:rPr>
        <w:t>intermittent renewables production (</w:t>
      </w:r>
      <w:r w:rsidR="000C25A5">
        <w:rPr>
          <w:color w:val="000000"/>
        </w:rPr>
        <w:t>PV</w:t>
      </w:r>
      <w:r w:rsidR="00E914CE">
        <w:rPr>
          <w:color w:val="000000"/>
        </w:rPr>
        <w:t xml:space="preserve"> and ST</w:t>
      </w:r>
      <w:r w:rsidR="00681D0C">
        <w:rPr>
          <w:color w:val="000000"/>
        </w:rPr>
        <w:t>)</w:t>
      </w:r>
      <w:r w:rsidR="000C25A5">
        <w:rPr>
          <w:color w:val="000000"/>
        </w:rPr>
        <w:t>, and ambient conditions (</w:t>
      </w:r>
      <w:r w:rsidR="00863B1E">
        <w:rPr>
          <w:color w:val="000000"/>
        </w:rPr>
        <w:t>ambient temperature and irradiation</w:t>
      </w:r>
      <w:r w:rsidR="000C25A5">
        <w:rPr>
          <w:color w:val="000000"/>
        </w:rPr>
        <w:t>)</w:t>
      </w:r>
      <w:r w:rsidR="00D53992">
        <w:rPr>
          <w:color w:val="000000"/>
        </w:rPr>
        <w:t xml:space="preserve"> to determine optimal </w:t>
      </w:r>
      <w:r w:rsidR="001930D4">
        <w:rPr>
          <w:color w:val="000000"/>
        </w:rPr>
        <w:t>unit commitment</w:t>
      </w:r>
      <w:r w:rsidR="00A33D85">
        <w:rPr>
          <w:color w:val="000000"/>
        </w:rPr>
        <w:t xml:space="preserve">, loads of dispatchable generators (CHP engines, </w:t>
      </w:r>
      <w:r w:rsidR="00C63EBB">
        <w:rPr>
          <w:color w:val="000000"/>
        </w:rPr>
        <w:t>HPs</w:t>
      </w:r>
      <w:r w:rsidR="002E0759">
        <w:rPr>
          <w:color w:val="000000"/>
        </w:rPr>
        <w:t>, boilers, etc.)</w:t>
      </w:r>
      <w:r w:rsidR="00FE02D4">
        <w:rPr>
          <w:color w:val="000000"/>
        </w:rPr>
        <w:t xml:space="preserve">, storage </w:t>
      </w:r>
      <w:r w:rsidR="0017414F">
        <w:rPr>
          <w:color w:val="000000"/>
        </w:rPr>
        <w:t>management</w:t>
      </w:r>
      <w:r w:rsidR="00FE02D4">
        <w:rPr>
          <w:color w:val="000000"/>
        </w:rPr>
        <w:t>,</w:t>
      </w:r>
      <w:r w:rsidR="00D453CA">
        <w:rPr>
          <w:color w:val="000000"/>
        </w:rPr>
        <w:t xml:space="preserve"> and</w:t>
      </w:r>
      <w:r w:rsidR="00FE02D4">
        <w:rPr>
          <w:color w:val="000000"/>
        </w:rPr>
        <w:t xml:space="preserve"> </w:t>
      </w:r>
      <w:r w:rsidR="0017414F">
        <w:rPr>
          <w:color w:val="000000"/>
        </w:rPr>
        <w:t>electricity import/export from/to the</w:t>
      </w:r>
      <w:r w:rsidR="00FE02D4">
        <w:rPr>
          <w:color w:val="000000"/>
        </w:rPr>
        <w:t xml:space="preserve"> grid.</w:t>
      </w:r>
      <w:r w:rsidR="00F608FD">
        <w:rPr>
          <w:color w:val="000000"/>
        </w:rPr>
        <w:t xml:space="preserve"> The </w:t>
      </w:r>
      <w:r w:rsidR="0017414F">
        <w:rPr>
          <w:color w:val="000000"/>
        </w:rPr>
        <w:t>EMS</w:t>
      </w:r>
      <w:r w:rsidR="00B1757E">
        <w:rPr>
          <w:color w:val="000000"/>
        </w:rPr>
        <w:t>s</w:t>
      </w:r>
      <w:r w:rsidR="0017414F">
        <w:rPr>
          <w:color w:val="000000"/>
        </w:rPr>
        <w:t xml:space="preserve"> </w:t>
      </w:r>
      <w:r w:rsidR="00B1757E">
        <w:rPr>
          <w:color w:val="000000"/>
        </w:rPr>
        <w:t>are</w:t>
      </w:r>
      <w:r w:rsidR="0017414F">
        <w:rPr>
          <w:color w:val="000000"/>
        </w:rPr>
        <w:t xml:space="preserve"> based on a rigorous and accurate formulation of the optimization problem as</w:t>
      </w:r>
      <w:r w:rsidR="00F608FD">
        <w:rPr>
          <w:color w:val="000000"/>
        </w:rPr>
        <w:t xml:space="preserve"> a MILP</w:t>
      </w:r>
      <w:r w:rsidR="00A0357D">
        <w:rPr>
          <w:color w:val="000000"/>
        </w:rPr>
        <w:t xml:space="preserve"> that is solved using</w:t>
      </w:r>
      <w:r w:rsidR="008D5953">
        <w:rPr>
          <w:color w:val="000000"/>
        </w:rPr>
        <w:t xml:space="preserve"> </w:t>
      </w:r>
      <w:proofErr w:type="spellStart"/>
      <w:r w:rsidR="008D5953">
        <w:rPr>
          <w:color w:val="000000"/>
        </w:rPr>
        <w:t>Gurobi</w:t>
      </w:r>
      <w:proofErr w:type="spellEnd"/>
      <w:r w:rsidR="00855015">
        <w:rPr>
          <w:color w:val="000000"/>
        </w:rPr>
        <w:t>.</w:t>
      </w:r>
      <w:r w:rsidR="006D640B">
        <w:rPr>
          <w:color w:val="000000"/>
        </w:rPr>
        <w:t xml:space="preserve"> </w:t>
      </w:r>
    </w:p>
    <w:p w14:paraId="27683CC3" w14:textId="79CA3AB1" w:rsidR="008B52F0" w:rsidRDefault="00C90278" w:rsidP="008B52F0">
      <w:pPr>
        <w:pStyle w:val="Els-1storder-head"/>
      </w:pPr>
      <w:r>
        <w:t>Methodology</w:t>
      </w:r>
    </w:p>
    <w:p w14:paraId="520E482B" w14:textId="1A7CF613" w:rsidR="008B52F0" w:rsidRPr="00283599" w:rsidRDefault="00A5423D" w:rsidP="008B52F0">
      <w:pPr>
        <w:pStyle w:val="Els-body-text"/>
        <w:rPr>
          <w:color w:val="000000"/>
        </w:rPr>
      </w:pPr>
      <w:r>
        <w:rPr>
          <w:color w:val="000000"/>
        </w:rPr>
        <w:t xml:space="preserve">Both EMSs are an adaption of the one originally </w:t>
      </w:r>
      <w:r w:rsidRPr="0012555B">
        <w:rPr>
          <w:color w:val="000000"/>
        </w:rPr>
        <w:t xml:space="preserve">proposed by </w:t>
      </w:r>
      <w:sdt>
        <w:sdtPr>
          <w:rPr>
            <w:color w:val="000000"/>
          </w:rPr>
          <w:tag w:val="MENDELEY_CITATION_v3_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"/>
          <w:id w:val="554976059"/>
          <w:placeholder>
            <w:docPart w:val="4D7437DFF70D4C3F8B6D841A6FECDE5F"/>
          </w:placeholder>
        </w:sdtPr>
        <w:sdtEndPr/>
        <w:sdtContent>
          <w:r w:rsidR="007440D0" w:rsidRPr="007440D0">
            <w:rPr>
              <w:color w:val="000000"/>
            </w:rPr>
            <w:t>Moretti et al., 2020</w:t>
          </w:r>
        </w:sdtContent>
      </w:sdt>
      <w:r w:rsidRPr="0012555B">
        <w:rPr>
          <w:color w:val="000000"/>
        </w:rPr>
        <w:t xml:space="preserve"> for off-grid microgrids.</w:t>
      </w:r>
      <w:r w:rsidR="00D177F8">
        <w:rPr>
          <w:color w:val="000000"/>
        </w:rPr>
        <w:t xml:space="preserve"> They are implemented using the rolling horizon framework with </w:t>
      </w:r>
      <w:r w:rsidR="009428C7">
        <w:rPr>
          <w:color w:val="000000"/>
        </w:rPr>
        <w:t xml:space="preserve">an </w:t>
      </w:r>
      <w:r w:rsidR="00D177F8">
        <w:rPr>
          <w:color w:val="000000"/>
        </w:rPr>
        <w:t>optimization horizon of 24 hours</w:t>
      </w:r>
      <w:r w:rsidR="009428C7">
        <w:rPr>
          <w:color w:val="000000"/>
        </w:rPr>
        <w:t>. Moreover,</w:t>
      </w:r>
      <w:r w:rsidR="009B0355" w:rsidRPr="009B0355">
        <w:rPr>
          <w:color w:val="000000"/>
        </w:rPr>
        <w:t xml:space="preserve"> the </w:t>
      </w:r>
      <w:r w:rsidR="009B0355" w:rsidRPr="009B0355">
        <w:t xml:space="preserve">performance maps of the units </w:t>
      </w:r>
      <w:r w:rsidR="006314ED">
        <w:t>are</w:t>
      </w:r>
      <w:r w:rsidR="009B0355" w:rsidRPr="009B0355">
        <w:t xml:space="preserve"> linearized using the convex hull approach considering the effect of the ambient temperature</w:t>
      </w:r>
      <w:r w:rsidR="00D177F8" w:rsidRPr="009B0355">
        <w:rPr>
          <w:color w:val="000000"/>
        </w:rPr>
        <w:t xml:space="preserve">. </w:t>
      </w:r>
      <w:r w:rsidR="0041617A" w:rsidRPr="009B0355">
        <w:rPr>
          <w:color w:val="000000"/>
        </w:rPr>
        <w:t>EMS</w:t>
      </w:r>
      <w:r w:rsidR="006314ED">
        <w:rPr>
          <w:color w:val="000000"/>
        </w:rPr>
        <w:t xml:space="preserve"> </w:t>
      </w:r>
      <w:r w:rsidR="0041617A">
        <w:rPr>
          <w:color w:val="000000"/>
        </w:rPr>
        <w:t xml:space="preserve">1 </w:t>
      </w:r>
      <w:r w:rsidR="00E513C9">
        <w:rPr>
          <w:color w:val="000000"/>
        </w:rPr>
        <w:t>is a single-layer rolling-horizon approach which uses</w:t>
      </w:r>
      <w:r w:rsidR="0041617A">
        <w:rPr>
          <w:color w:val="000000"/>
        </w:rPr>
        <w:t xml:space="preserve"> </w:t>
      </w:r>
      <w:r w:rsidR="00E513C9">
        <w:rPr>
          <w:color w:val="000000"/>
        </w:rPr>
        <w:t xml:space="preserve">a forecast correction strategy for the transition from the current measured data to the forecasted ones. </w:t>
      </w:r>
      <w:r w:rsidR="0041617A">
        <w:rPr>
          <w:color w:val="000000"/>
        </w:rPr>
        <w:t xml:space="preserve">EMS 2 consists of two </w:t>
      </w:r>
      <w:proofErr w:type="gramStart"/>
      <w:r w:rsidR="0041617A">
        <w:rPr>
          <w:color w:val="000000"/>
        </w:rPr>
        <w:t>layers,</w:t>
      </w:r>
      <w:proofErr w:type="gramEnd"/>
      <w:r w:rsidR="0041617A">
        <w:rPr>
          <w:color w:val="000000"/>
        </w:rPr>
        <w:t xml:space="preserve"> </w:t>
      </w:r>
      <w:r w:rsidR="009B0355">
        <w:rPr>
          <w:color w:val="000000"/>
        </w:rPr>
        <w:t xml:space="preserve">its </w:t>
      </w:r>
      <w:r w:rsidR="0041617A">
        <w:rPr>
          <w:color w:val="000000"/>
        </w:rPr>
        <w:t>first layer employs only the forecast</w:t>
      </w:r>
      <w:r w:rsidR="006314ED">
        <w:rPr>
          <w:color w:val="000000"/>
        </w:rPr>
        <w:t>s</w:t>
      </w:r>
      <w:r w:rsidR="0041617A">
        <w:rPr>
          <w:color w:val="000000"/>
        </w:rPr>
        <w:t xml:space="preserve"> and</w:t>
      </w:r>
      <w:r w:rsidR="009B0355">
        <w:rPr>
          <w:color w:val="000000"/>
        </w:rPr>
        <w:t xml:space="preserve"> therefore</w:t>
      </w:r>
      <w:r w:rsidR="0041617A">
        <w:rPr>
          <w:color w:val="000000"/>
        </w:rPr>
        <w:t xml:space="preserve"> its time </w:t>
      </w:r>
      <w:r w:rsidR="006314ED">
        <w:rPr>
          <w:color w:val="000000"/>
        </w:rPr>
        <w:t>resolution</w:t>
      </w:r>
      <w:r w:rsidR="0041617A">
        <w:rPr>
          <w:color w:val="000000"/>
        </w:rPr>
        <w:t xml:space="preserve"> is equal to one hour</w:t>
      </w:r>
      <w:r w:rsidR="009B0355">
        <w:rPr>
          <w:color w:val="000000"/>
        </w:rPr>
        <w:t>.</w:t>
      </w:r>
      <w:r w:rsidR="0041617A">
        <w:rPr>
          <w:color w:val="000000"/>
        </w:rPr>
        <w:t xml:space="preserve"> </w:t>
      </w:r>
      <w:r w:rsidR="009B0355">
        <w:rPr>
          <w:color w:val="000000"/>
        </w:rPr>
        <w:t>Mean</w:t>
      </w:r>
      <w:r w:rsidR="0041617A">
        <w:rPr>
          <w:color w:val="000000"/>
        </w:rPr>
        <w:t>while</w:t>
      </w:r>
      <w:r w:rsidR="009B0355">
        <w:rPr>
          <w:color w:val="000000"/>
        </w:rPr>
        <w:t>,</w:t>
      </w:r>
      <w:r w:rsidR="0041617A">
        <w:rPr>
          <w:color w:val="000000"/>
        </w:rPr>
        <w:t xml:space="preserve"> the second layer works </w:t>
      </w:r>
      <w:r w:rsidR="009B0355">
        <w:rPr>
          <w:color w:val="000000"/>
        </w:rPr>
        <w:t xml:space="preserve">only </w:t>
      </w:r>
      <w:r w:rsidR="0041617A">
        <w:rPr>
          <w:color w:val="000000"/>
        </w:rPr>
        <w:t xml:space="preserve">with the measured data </w:t>
      </w:r>
      <w:r w:rsidR="009B0355">
        <w:rPr>
          <w:color w:val="000000"/>
        </w:rPr>
        <w:t xml:space="preserve">resulting in </w:t>
      </w:r>
      <w:r w:rsidR="009428C7">
        <w:rPr>
          <w:color w:val="000000"/>
        </w:rPr>
        <w:t xml:space="preserve">a </w:t>
      </w:r>
      <w:r w:rsidR="009B0355">
        <w:rPr>
          <w:color w:val="000000"/>
        </w:rPr>
        <w:t xml:space="preserve">time </w:t>
      </w:r>
      <w:r w:rsidR="006314ED">
        <w:rPr>
          <w:color w:val="000000"/>
        </w:rPr>
        <w:t>resolution</w:t>
      </w:r>
      <w:r w:rsidR="009B0355">
        <w:rPr>
          <w:color w:val="000000"/>
        </w:rPr>
        <w:t xml:space="preserve"> of 15 minutes</w:t>
      </w:r>
      <w:r w:rsidR="0041617A">
        <w:rPr>
          <w:color w:val="000000"/>
        </w:rPr>
        <w:t>.</w:t>
      </w:r>
      <w:r w:rsidR="00045CA5">
        <w:rPr>
          <w:color w:val="000000"/>
        </w:rPr>
        <w:t xml:space="preserve"> </w:t>
      </w:r>
      <w:r w:rsidR="008B52F0">
        <w:t>Figure 1 shows a schematic representation of the two EMS</w:t>
      </w:r>
      <w:r w:rsidR="00045CA5">
        <w:t>s</w:t>
      </w:r>
      <w:r w:rsidR="008B52F0">
        <w:t xml:space="preserve"> </w:t>
      </w:r>
      <w:r w:rsidR="009428C7">
        <w:t xml:space="preserve">(i.e., EMS 1 and EMS 2) </w:t>
      </w:r>
      <w:r w:rsidR="008B52F0">
        <w:t>proposed in this work.</w:t>
      </w:r>
    </w:p>
    <w:p w14:paraId="2944E5C2" w14:textId="73499B6E" w:rsidR="0012555B" w:rsidRDefault="0012555B" w:rsidP="0012555B">
      <w:pPr>
        <w:pStyle w:val="Els-2ndorder-head"/>
      </w:pPr>
      <w:r>
        <w:t>EMS 1: Single-layer EMS</w:t>
      </w:r>
    </w:p>
    <w:p w14:paraId="4FF69EA5" w14:textId="0D69607E" w:rsidR="009A1A6A" w:rsidRDefault="00771AD4" w:rsidP="0012555B">
      <w:pPr>
        <w:pStyle w:val="Els-body-text"/>
      </w:pPr>
      <w:r>
        <w:t>EMS 1 combines</w:t>
      </w:r>
      <w:r w:rsidR="006314ED">
        <w:t xml:space="preserve"> both</w:t>
      </w:r>
      <w:r>
        <w:t xml:space="preserve"> measurements and forecast</w:t>
      </w:r>
      <w:r w:rsidR="006314ED">
        <w:t>s</w:t>
      </w:r>
      <w:r>
        <w:t xml:space="preserve"> by taking the measured values in the first timestep of the optimization horizon, while taking the forecasted values for the rest.</w:t>
      </w:r>
      <w:r w:rsidR="004A6CF1">
        <w:t xml:space="preserve"> It is formulated as a MILP, where the real variables are used to characterize the production and consumption of</w:t>
      </w:r>
      <w:r w:rsidR="006314ED">
        <w:t xml:space="preserve"> the</w:t>
      </w:r>
      <w:r w:rsidR="004A6CF1">
        <w:t xml:space="preserve"> machines, renewables production, storage charge/discharge and State of </w:t>
      </w:r>
      <w:r w:rsidR="006F4A06">
        <w:t>Charge</w:t>
      </w:r>
      <w:r w:rsidR="004A6CF1">
        <w:t xml:space="preserve"> (SO</w:t>
      </w:r>
      <w:r w:rsidR="006F4A06">
        <w:t>C</w:t>
      </w:r>
      <w:r w:rsidR="004A6CF1">
        <w:t xml:space="preserve">), and import/export from/to the grid. </w:t>
      </w:r>
      <w:r w:rsidR="007872AD">
        <w:t>On the other hand, binary variables are used to define the machines on/off state, and machine start-up.</w:t>
      </w:r>
    </w:p>
    <w:p w14:paraId="7F60DC22" w14:textId="77777777" w:rsidR="009A1A6A" w:rsidRDefault="009A1A6A" w:rsidP="009A1A6A">
      <w:pPr>
        <w:pStyle w:val="Els-body-text"/>
        <w:keepNext/>
        <w:jc w:val="center"/>
      </w:pPr>
      <w:r>
        <w:rPr>
          <w:noProof/>
        </w:rPr>
        <w:drawing>
          <wp:inline distT="0" distB="0" distL="0" distR="0" wp14:anchorId="489B3A78" wp14:editId="7012068D">
            <wp:extent cx="4058245" cy="1348740"/>
            <wp:effectExtent l="0" t="0" r="0" b="3810"/>
            <wp:docPr id="1" name="Picture 1" descr="A diagram of a number of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number of squares&#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b="8401"/>
                    <a:stretch/>
                  </pic:blipFill>
                  <pic:spPr bwMode="auto">
                    <a:xfrm>
                      <a:off x="0" y="0"/>
                      <a:ext cx="4109605" cy="1365809"/>
                    </a:xfrm>
                    <a:prstGeom prst="rect">
                      <a:avLst/>
                    </a:prstGeom>
                    <a:ln>
                      <a:noFill/>
                    </a:ln>
                    <a:extLst>
                      <a:ext uri="{53640926-AAD7-44D8-BBD7-CCE9431645EC}">
                        <a14:shadowObscured xmlns:a14="http://schemas.microsoft.com/office/drawing/2010/main"/>
                      </a:ext>
                    </a:extLst>
                  </pic:spPr>
                </pic:pic>
              </a:graphicData>
            </a:graphic>
          </wp:inline>
        </w:drawing>
      </w:r>
    </w:p>
    <w:p w14:paraId="41E9FCFD" w14:textId="719BA3BA" w:rsidR="009A1A6A" w:rsidRDefault="009A1A6A" w:rsidP="009A1A6A">
      <w:pPr>
        <w:pStyle w:val="Didascalia"/>
      </w:pPr>
      <w:r>
        <w:t xml:space="preserve">Figure </w:t>
      </w:r>
      <w:r>
        <w:fldChar w:fldCharType="begin"/>
      </w:r>
      <w:r>
        <w:instrText xml:space="preserve"> SEQ Figure \* ARABIC </w:instrText>
      </w:r>
      <w:r>
        <w:fldChar w:fldCharType="separate"/>
      </w:r>
      <w:r w:rsidR="00DE7CA5">
        <w:rPr>
          <w:noProof/>
        </w:rPr>
        <w:t>1</w:t>
      </w:r>
      <w:r>
        <w:fldChar w:fldCharType="end"/>
      </w:r>
      <w:r>
        <w:t>: Schematic representation of EMS 1 and EMS 2</w:t>
      </w:r>
    </w:p>
    <w:p w14:paraId="01DB9DCA" w14:textId="77777777" w:rsidR="00DE7CA5" w:rsidRDefault="00DE7CA5" w:rsidP="00283599">
      <w:pPr>
        <w:pStyle w:val="Els-body-text"/>
        <w:keepNext/>
        <w:jc w:val="center"/>
      </w:pPr>
      <w:r>
        <w:rPr>
          <w:noProof/>
        </w:rPr>
        <w:lastRenderedPageBreak/>
        <w:drawing>
          <wp:inline distT="0" distB="0" distL="0" distR="0" wp14:anchorId="67A6E893" wp14:editId="4EAA0873">
            <wp:extent cx="3109309" cy="1692000"/>
            <wp:effectExtent l="0" t="0" r="0" b="3810"/>
            <wp:docPr id="1507617826" name="Picture 1" descr="A graph showing the average temper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17826" name="Picture 1" descr="A graph showing the average temperatu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9309" cy="1692000"/>
                    </a:xfrm>
                    <a:prstGeom prst="rect">
                      <a:avLst/>
                    </a:prstGeom>
                  </pic:spPr>
                </pic:pic>
              </a:graphicData>
            </a:graphic>
          </wp:inline>
        </w:drawing>
      </w:r>
    </w:p>
    <w:p w14:paraId="4031C371" w14:textId="38DFD72F" w:rsidR="00DE7CA5" w:rsidRDefault="00DE7CA5" w:rsidP="00DE7CA5">
      <w:pPr>
        <w:pStyle w:val="Didascalia"/>
      </w:pPr>
      <w:r>
        <w:t xml:space="preserve">Figure </w:t>
      </w:r>
      <w:r>
        <w:fldChar w:fldCharType="begin"/>
      </w:r>
      <w:r>
        <w:instrText xml:space="preserve"> SEQ Figure \* ARABIC </w:instrText>
      </w:r>
      <w:r>
        <w:fldChar w:fldCharType="separate"/>
      </w:r>
      <w:r>
        <w:rPr>
          <w:noProof/>
        </w:rPr>
        <w:t>2</w:t>
      </w:r>
      <w:r>
        <w:fldChar w:fldCharType="end"/>
      </w:r>
      <w:r>
        <w:t xml:space="preserve">: </w:t>
      </w:r>
      <w:r w:rsidR="00283599">
        <w:t>Example of f</w:t>
      </w:r>
      <w:r w:rsidR="00846CEE">
        <w:t>orecast</w:t>
      </w:r>
      <w:r>
        <w:t xml:space="preserve"> correction</w:t>
      </w:r>
      <w:r w:rsidR="00283599">
        <w:t xml:space="preserve"> and variable time discretization. </w:t>
      </w:r>
    </w:p>
    <w:p w14:paraId="58BC8A37" w14:textId="310A20B3" w:rsidR="00DE7CA5" w:rsidRPr="00DE7CA5" w:rsidRDefault="00771AD4" w:rsidP="00DE7CA5">
      <w:pPr>
        <w:pStyle w:val="Els-body-text"/>
      </w:pPr>
      <w:r>
        <w:t xml:space="preserve">Forcing a value of storage </w:t>
      </w:r>
      <w:r w:rsidRPr="00F14978">
        <w:t>SO</w:t>
      </w:r>
      <w:r w:rsidR="00FB1BB7">
        <w:t>C</w:t>
      </w:r>
      <w:r>
        <w:t xml:space="preserve"> at the end of the day might lead to suboptimal solutions for tomorrow.</w:t>
      </w:r>
      <w:r w:rsidR="00A20250">
        <w:t xml:space="preserve"> </w:t>
      </w:r>
      <w:r w:rsidR="00F46779">
        <w:t>Therefore, t</w:t>
      </w:r>
      <w:r w:rsidR="00F46779" w:rsidRPr="00F14978">
        <w:t xml:space="preserve">o </w:t>
      </w:r>
      <w:r w:rsidR="00F46779">
        <w:t>improve</w:t>
      </w:r>
      <w:r w:rsidR="00F46779" w:rsidRPr="00F14978">
        <w:t xml:space="preserve"> the management of the storage</w:t>
      </w:r>
      <w:r w:rsidR="00F46779">
        <w:t xml:space="preserve"> system,</w:t>
      </w:r>
      <w:r w:rsidR="00F46779" w:rsidRPr="00F14978">
        <w:t xml:space="preserve"> it is decided to </w:t>
      </w:r>
      <w:r w:rsidR="00F46779">
        <w:t>impose SO</w:t>
      </w:r>
      <w:r w:rsidR="007F2DB1">
        <w:t>C</w:t>
      </w:r>
      <w:r w:rsidR="00F46779">
        <w:t xml:space="preserve"> value after two days</w:t>
      </w:r>
      <w:r w:rsidR="00572E5F">
        <w:t xml:space="preserve"> to reduce its impact on the scheduling solutions during the first day. In the case that forecast</w:t>
      </w:r>
      <w:r w:rsidR="006314ED">
        <w:t>s</w:t>
      </w:r>
      <w:r w:rsidR="00572E5F">
        <w:t xml:space="preserve"> </w:t>
      </w:r>
      <w:r w:rsidR="006314ED">
        <w:t>are</w:t>
      </w:r>
      <w:r w:rsidR="00572E5F">
        <w:t xml:space="preserve"> available only for the </w:t>
      </w:r>
      <w:r w:rsidR="006314ED">
        <w:t>first</w:t>
      </w:r>
      <w:r w:rsidR="00572E5F">
        <w:t xml:space="preserve"> 24 hours, </w:t>
      </w:r>
      <w:r w:rsidR="009428C7">
        <w:t xml:space="preserve">the </w:t>
      </w:r>
      <w:r w:rsidR="00572E5F">
        <w:t>proposed approach can be realized by repeating the same forecast.</w:t>
      </w:r>
      <w:r w:rsidR="009A1A6A">
        <w:t xml:space="preserve"> </w:t>
      </w:r>
      <w:r w:rsidR="00DE7CA5">
        <w:t>If</w:t>
      </w:r>
      <w:r w:rsidR="00572E5F">
        <w:t xml:space="preserve"> the fine time discretization, required to include measured values</w:t>
      </w:r>
      <w:r w:rsidR="009428C7">
        <w:t xml:space="preserve"> results</w:t>
      </w:r>
      <w:r w:rsidR="00572E5F">
        <w:t xml:space="preserve"> in MILP being too large, it is possible to </w:t>
      </w:r>
      <w:r w:rsidR="00B65D61">
        <w:t xml:space="preserve">adopt </w:t>
      </w:r>
      <w:r w:rsidR="009428C7">
        <w:t xml:space="preserve">an </w:t>
      </w:r>
      <w:r w:rsidR="00B65D61">
        <w:t xml:space="preserve">adaptive time mesh. It consists </w:t>
      </w:r>
      <w:r w:rsidR="009428C7">
        <w:t xml:space="preserve">of </w:t>
      </w:r>
      <w:r w:rsidR="00B65D61">
        <w:t>adopting finer discretization in the timesteps close to the present, while coarser time resolution is used for the future.</w:t>
      </w:r>
      <w:r w:rsidR="00DE7CA5">
        <w:t xml:space="preserve"> Finally, a</w:t>
      </w:r>
      <w:r w:rsidR="00DE7CA5" w:rsidRPr="00F14978">
        <w:t>s the forecast</w:t>
      </w:r>
      <w:r w:rsidR="00DE7CA5">
        <w:t>s</w:t>
      </w:r>
      <w:r w:rsidR="00DE7CA5" w:rsidRPr="00F14978">
        <w:t xml:space="preserve"> can have a significant impact on the </w:t>
      </w:r>
      <w:r w:rsidR="00DE7CA5">
        <w:t>results</w:t>
      </w:r>
      <w:r w:rsidR="00DE7CA5" w:rsidRPr="00F14978">
        <w:t xml:space="preserve"> of the EMS, this work applies a forecast correction strategy. </w:t>
      </w:r>
      <w:r w:rsidR="00DE7CA5">
        <w:t>The idea is to make</w:t>
      </w:r>
      <w:r w:rsidR="00DE7CA5" w:rsidRPr="00F14978">
        <w:t xml:space="preserve"> the weighted average between</w:t>
      </w:r>
      <w:r w:rsidR="00DE7CA5">
        <w:t xml:space="preserve"> </w:t>
      </w:r>
      <w:r w:rsidR="009428C7">
        <w:t xml:space="preserve">the </w:t>
      </w:r>
      <w:r w:rsidR="00DE7CA5" w:rsidRPr="00F14978">
        <w:t>average of the measured values</w:t>
      </w:r>
      <w:r w:rsidR="00DE7CA5">
        <w:t xml:space="preserve"> in the last two timesteps</w:t>
      </w:r>
      <w:r w:rsidR="00DE7CA5" w:rsidRPr="00F14978">
        <w:t xml:space="preserve"> and forecasted </w:t>
      </w:r>
      <w:r w:rsidR="00DE7CA5">
        <w:t xml:space="preserve">values. </w:t>
      </w:r>
      <w:r w:rsidR="00DE7CA5" w:rsidRPr="00F14978">
        <w:t>To ensure that the correction made is more significant in the timesteps closer to the present</w:t>
      </w:r>
      <w:r w:rsidR="009428C7">
        <w:t>,</w:t>
      </w:r>
      <w:r w:rsidR="00DE7CA5" w:rsidRPr="00F14978">
        <w:t xml:space="preserve"> </w:t>
      </w:r>
      <w:r w:rsidR="009428C7">
        <w:t xml:space="preserve">a </w:t>
      </w:r>
      <w:r w:rsidR="00846CEE">
        <w:t>weight</w:t>
      </w:r>
      <w:r w:rsidR="00DE7CA5" w:rsidRPr="00F14978">
        <w:t xml:space="preserve"> vector that starts from a defined value at the current timestep and then linearly reduces to zero</w:t>
      </w:r>
      <w:r w:rsidR="009428C7">
        <w:t>, is considered</w:t>
      </w:r>
      <w:r w:rsidR="00846CEE">
        <w:t>. Figure 2 shows a schematic representation of adaptive time mesh and forecast correction.</w:t>
      </w:r>
    </w:p>
    <w:p w14:paraId="3CCEEEC3" w14:textId="2E785B23" w:rsidR="003C29E6" w:rsidRDefault="0048683E" w:rsidP="003C29E6">
      <w:pPr>
        <w:pStyle w:val="Els-2ndorder-head"/>
      </w:pPr>
      <w:r>
        <w:t xml:space="preserve">EMS </w:t>
      </w:r>
      <w:r w:rsidR="00CB230F">
        <w:t>2</w:t>
      </w:r>
      <w:r w:rsidR="00A075E5">
        <w:t xml:space="preserve">: </w:t>
      </w:r>
      <w:r w:rsidR="00AF307B">
        <w:t>T</w:t>
      </w:r>
      <w:r w:rsidR="00A075E5">
        <w:t>wo-layer EMS</w:t>
      </w:r>
    </w:p>
    <w:p w14:paraId="05B0C9CE" w14:textId="7FF0EDD6" w:rsidR="00765665" w:rsidRDefault="00563E4C" w:rsidP="009F3390">
      <w:pPr>
        <w:pStyle w:val="Els-body-text"/>
        <w:rPr>
          <w:lang w:val="en-GB"/>
        </w:rPr>
      </w:pPr>
      <w:r w:rsidRPr="0012555B">
        <w:rPr>
          <w:color w:val="000000"/>
        </w:rPr>
        <w:t>It is</w:t>
      </w:r>
      <w:r w:rsidR="00B812C5" w:rsidRPr="0012555B">
        <w:rPr>
          <w:color w:val="000000"/>
        </w:rPr>
        <w:t xml:space="preserve"> a two-layer </w:t>
      </w:r>
      <w:r w:rsidR="00605CA7" w:rsidRPr="0012555B">
        <w:rPr>
          <w:color w:val="000000"/>
        </w:rPr>
        <w:t>EMS</w:t>
      </w:r>
      <w:r w:rsidR="00B812C5" w:rsidRPr="0012555B">
        <w:rPr>
          <w:color w:val="000000"/>
        </w:rPr>
        <w:t xml:space="preserve"> </w:t>
      </w:r>
      <w:r w:rsidR="00605CA7" w:rsidRPr="0012555B">
        <w:rPr>
          <w:color w:val="000000"/>
        </w:rPr>
        <w:t xml:space="preserve">in which </w:t>
      </w:r>
      <w:r w:rsidR="00B812C5" w:rsidRPr="0012555B">
        <w:rPr>
          <w:color w:val="000000"/>
        </w:rPr>
        <w:t xml:space="preserve">each </w:t>
      </w:r>
      <w:r w:rsidR="00605CA7" w:rsidRPr="0012555B">
        <w:rPr>
          <w:color w:val="000000"/>
        </w:rPr>
        <w:t xml:space="preserve">of the two </w:t>
      </w:r>
      <w:r w:rsidR="00B812C5" w:rsidRPr="0012555B">
        <w:rPr>
          <w:color w:val="000000"/>
        </w:rPr>
        <w:t>layer</w:t>
      </w:r>
      <w:r w:rsidR="00605CA7" w:rsidRPr="0012555B">
        <w:rPr>
          <w:color w:val="000000"/>
        </w:rPr>
        <w:t>s</w:t>
      </w:r>
      <w:r w:rsidR="00B812C5" w:rsidRPr="0012555B">
        <w:rPr>
          <w:color w:val="000000"/>
        </w:rPr>
        <w:t xml:space="preserve"> </w:t>
      </w:r>
      <w:r w:rsidR="00605CA7" w:rsidRPr="0012555B">
        <w:rPr>
          <w:color w:val="000000"/>
        </w:rPr>
        <w:t>is</w:t>
      </w:r>
      <w:r w:rsidR="00B812C5" w:rsidRPr="0012555B">
        <w:rPr>
          <w:color w:val="000000"/>
        </w:rPr>
        <w:t xml:space="preserve"> </w:t>
      </w:r>
      <w:r w:rsidR="00317BB6" w:rsidRPr="0012555B">
        <w:rPr>
          <w:color w:val="000000"/>
        </w:rPr>
        <w:t>formulated</w:t>
      </w:r>
      <w:r w:rsidR="0017414F">
        <w:rPr>
          <w:color w:val="000000"/>
        </w:rPr>
        <w:t xml:space="preserve"> as a</w:t>
      </w:r>
      <w:r w:rsidR="00B812C5">
        <w:rPr>
          <w:color w:val="000000"/>
        </w:rPr>
        <w:t xml:space="preserve"> MILP. </w:t>
      </w:r>
      <w:r w:rsidR="0017414F">
        <w:rPr>
          <w:color w:val="000000"/>
        </w:rPr>
        <w:t>The r</w:t>
      </w:r>
      <w:r w:rsidR="006B72C3">
        <w:rPr>
          <w:color w:val="000000"/>
        </w:rPr>
        <w:t xml:space="preserve">ole of the first layer is to determine the </w:t>
      </w:r>
      <w:r w:rsidR="00B40FD0">
        <w:rPr>
          <w:color w:val="000000"/>
        </w:rPr>
        <w:t>optimal operation of the system</w:t>
      </w:r>
      <w:r w:rsidR="0017414F">
        <w:rPr>
          <w:color w:val="000000"/>
        </w:rPr>
        <w:t xml:space="preserve"> across </w:t>
      </w:r>
      <w:r w:rsidR="00B45330">
        <w:rPr>
          <w:color w:val="000000"/>
        </w:rPr>
        <w:t>a</w:t>
      </w:r>
      <w:r w:rsidR="0017414F">
        <w:rPr>
          <w:color w:val="000000"/>
        </w:rPr>
        <w:t xml:space="preserve"> day </w:t>
      </w:r>
      <w:r w:rsidR="00B40FD0">
        <w:rPr>
          <w:color w:val="000000"/>
        </w:rPr>
        <w:t xml:space="preserve">using </w:t>
      </w:r>
      <w:r w:rsidR="00C775EE">
        <w:rPr>
          <w:color w:val="000000"/>
        </w:rPr>
        <w:t>the forecast</w:t>
      </w:r>
      <w:r w:rsidR="0017414F">
        <w:rPr>
          <w:color w:val="000000"/>
        </w:rPr>
        <w:t>s of energy demands, ambient temperature (which influence the efficiency of the engines</w:t>
      </w:r>
      <w:r w:rsidR="008B52F0">
        <w:rPr>
          <w:color w:val="000000"/>
        </w:rPr>
        <w:t xml:space="preserve">, refrigeration cycles and </w:t>
      </w:r>
      <w:r w:rsidR="0017414F">
        <w:rPr>
          <w:color w:val="000000"/>
        </w:rPr>
        <w:t>heat pumps) and renewable</w:t>
      </w:r>
      <w:r w:rsidR="00A02261">
        <w:rPr>
          <w:color w:val="000000"/>
        </w:rPr>
        <w:t>s</w:t>
      </w:r>
      <w:r w:rsidR="0017414F">
        <w:rPr>
          <w:color w:val="000000"/>
        </w:rPr>
        <w:t xml:space="preserve"> productions</w:t>
      </w:r>
      <w:r w:rsidR="00C775EE">
        <w:rPr>
          <w:color w:val="000000"/>
        </w:rPr>
        <w:t>.</w:t>
      </w:r>
      <w:r w:rsidR="0005764D">
        <w:rPr>
          <w:color w:val="000000"/>
        </w:rPr>
        <w:t xml:space="preserve"> </w:t>
      </w:r>
      <w:r w:rsidR="000A457A">
        <w:rPr>
          <w:color w:val="000000"/>
        </w:rPr>
        <w:t>It is formulated exactly as the single layer of the EMS 1, with the only difference being that it uses forecast</w:t>
      </w:r>
      <w:r w:rsidR="00B45330">
        <w:rPr>
          <w:color w:val="000000"/>
        </w:rPr>
        <w:t>s</w:t>
      </w:r>
      <w:r w:rsidR="000A457A">
        <w:rPr>
          <w:color w:val="000000"/>
        </w:rPr>
        <w:t xml:space="preserve"> also in the first timestep. </w:t>
      </w:r>
      <w:r w:rsidR="008B52F0">
        <w:rPr>
          <w:color w:val="000000"/>
        </w:rPr>
        <w:t>T</w:t>
      </w:r>
      <w:r w:rsidR="0017414F">
        <w:rPr>
          <w:color w:val="000000"/>
        </w:rPr>
        <w:t xml:space="preserve">he </w:t>
      </w:r>
      <w:r w:rsidR="0005764D">
        <w:rPr>
          <w:color w:val="000000"/>
        </w:rPr>
        <w:t xml:space="preserve">second layer is used </w:t>
      </w:r>
      <w:r w:rsidR="008B52F0">
        <w:rPr>
          <w:color w:val="000000"/>
        </w:rPr>
        <w:t xml:space="preserve">on a real-time basis </w:t>
      </w:r>
      <w:r w:rsidR="0005764D">
        <w:rPr>
          <w:color w:val="000000"/>
        </w:rPr>
        <w:t xml:space="preserve">to </w:t>
      </w:r>
      <w:r w:rsidR="008B52F0">
        <w:rPr>
          <w:color w:val="000000"/>
        </w:rPr>
        <w:t>correct the solution of the first layer in light of the actual energy demands and renewable</w:t>
      </w:r>
      <w:r w:rsidR="00A02261">
        <w:rPr>
          <w:color w:val="000000"/>
        </w:rPr>
        <w:t>s</w:t>
      </w:r>
      <w:r w:rsidR="008B52F0">
        <w:rPr>
          <w:color w:val="000000"/>
        </w:rPr>
        <w:t xml:space="preserve"> production</w:t>
      </w:r>
      <w:r w:rsidR="00A51DAA">
        <w:rPr>
          <w:color w:val="000000"/>
        </w:rPr>
        <w:t xml:space="preserve">. </w:t>
      </w:r>
      <w:r w:rsidR="00317BB6" w:rsidRPr="000A457A">
        <w:rPr>
          <w:color w:val="000000"/>
        </w:rPr>
        <w:t>Since</w:t>
      </w:r>
      <w:r w:rsidR="0013752A" w:rsidRPr="000A457A">
        <w:rPr>
          <w:color w:val="000000"/>
        </w:rPr>
        <w:t xml:space="preserve"> it carries out optimization only in the present timestep</w:t>
      </w:r>
      <w:r w:rsidR="00A516AF" w:rsidRPr="000A457A">
        <w:rPr>
          <w:color w:val="000000"/>
        </w:rPr>
        <w:t xml:space="preserve">, without considering the future, </w:t>
      </w:r>
      <w:r w:rsidR="00002361" w:rsidRPr="000A457A">
        <w:rPr>
          <w:color w:val="000000"/>
        </w:rPr>
        <w:t>without an additional constraint</w:t>
      </w:r>
      <w:r w:rsidR="00846CEE">
        <w:rPr>
          <w:color w:val="000000"/>
        </w:rPr>
        <w:t xml:space="preserve"> it</w:t>
      </w:r>
      <w:r w:rsidR="00224CBC" w:rsidRPr="000A457A">
        <w:rPr>
          <w:color w:val="000000"/>
        </w:rPr>
        <w:t xml:space="preserve"> would</w:t>
      </w:r>
      <w:r w:rsidR="00797CCA" w:rsidRPr="000A457A">
        <w:rPr>
          <w:color w:val="000000"/>
        </w:rPr>
        <w:t xml:space="preserve"> shut down</w:t>
      </w:r>
      <w:r w:rsidR="00697C1E" w:rsidRPr="000A457A">
        <w:rPr>
          <w:color w:val="000000"/>
        </w:rPr>
        <w:t xml:space="preserve"> the machines and</w:t>
      </w:r>
      <w:r w:rsidR="00224CBC" w:rsidRPr="000A457A">
        <w:rPr>
          <w:color w:val="000000"/>
        </w:rPr>
        <w:t xml:space="preserve"> discharge the </w:t>
      </w:r>
      <w:r w:rsidR="00F4062B" w:rsidRPr="000A457A">
        <w:rPr>
          <w:color w:val="000000"/>
        </w:rPr>
        <w:t>storage</w:t>
      </w:r>
      <w:r w:rsidR="00002361" w:rsidRPr="000A457A">
        <w:rPr>
          <w:color w:val="000000"/>
        </w:rPr>
        <w:t xml:space="preserve"> </w:t>
      </w:r>
      <w:r w:rsidR="00F4062B" w:rsidRPr="000A457A">
        <w:rPr>
          <w:color w:val="000000"/>
        </w:rPr>
        <w:t>to meet energy demand</w:t>
      </w:r>
      <w:r w:rsidR="002E59EF">
        <w:rPr>
          <w:color w:val="000000"/>
        </w:rPr>
        <w:t>s</w:t>
      </w:r>
      <w:r w:rsidR="003C0CBA" w:rsidRPr="000A457A">
        <w:rPr>
          <w:color w:val="000000"/>
        </w:rPr>
        <w:t>.</w:t>
      </w:r>
      <w:r w:rsidR="00940FF9" w:rsidRPr="000A457A">
        <w:rPr>
          <w:color w:val="000000"/>
        </w:rPr>
        <w:t xml:space="preserve"> </w:t>
      </w:r>
      <w:r w:rsidR="00940FF9" w:rsidRPr="009D3CF7">
        <w:rPr>
          <w:color w:val="000000"/>
        </w:rPr>
        <w:t>Therefore</w:t>
      </w:r>
      <w:r w:rsidR="00903B1C" w:rsidRPr="009D3CF7">
        <w:rPr>
          <w:color w:val="000000"/>
        </w:rPr>
        <w:t>, an additional cost term</w:t>
      </w:r>
      <w:r w:rsidR="002C50D3">
        <w:rPr>
          <w:color w:val="000000"/>
        </w:rPr>
        <w:t>, that imposes the desired behavior of the storage,</w:t>
      </w:r>
      <w:r w:rsidR="00903B1C" w:rsidRPr="009D3CF7">
        <w:rPr>
          <w:color w:val="000000"/>
        </w:rPr>
        <w:t xml:space="preserve"> </w:t>
      </w:r>
      <w:r w:rsidR="002C50D3">
        <w:rPr>
          <w:color w:val="000000"/>
        </w:rPr>
        <w:t>is added to the objective function</w:t>
      </w:r>
      <w:r w:rsidR="00DF7FA6">
        <w:rPr>
          <w:color w:val="000000"/>
        </w:rPr>
        <w:t xml:space="preserve"> as shown in Eq. (1)</w:t>
      </w:r>
      <w:r w:rsidR="002C50D3">
        <w:rPr>
          <w:color w:val="000000"/>
        </w:rPr>
        <w:t xml:space="preserve">. </w:t>
      </w:r>
      <w:r w:rsidR="002014FD" w:rsidRPr="009D3CF7">
        <w:rPr>
          <w:color w:val="000000"/>
        </w:rPr>
        <w:t>It</w:t>
      </w:r>
      <w:r w:rsidR="000D5D4A" w:rsidRPr="009D3CF7">
        <w:rPr>
          <w:color w:val="000000"/>
        </w:rPr>
        <w:t xml:space="preserve"> </w:t>
      </w:r>
      <w:r w:rsidR="002C50D3">
        <w:rPr>
          <w:color w:val="000000"/>
        </w:rPr>
        <w:t>includes</w:t>
      </w:r>
      <w:r w:rsidR="000D5D4A" w:rsidRPr="009D3CF7">
        <w:rPr>
          <w:color w:val="000000"/>
        </w:rPr>
        <w:t xml:space="preserve"> </w:t>
      </w:r>
      <w:r w:rsidR="002918D7" w:rsidRPr="009D3CF7">
        <w:rPr>
          <w:color w:val="000000"/>
        </w:rPr>
        <w:t>a fictitious revenue</w:t>
      </w:r>
      <w:r w:rsidR="00AD4634">
        <w:rPr>
          <w:color w:val="000000"/>
        </w:rPr>
        <w:t xml:space="preserve"> (</w:t>
      </w:r>
      <m:oMath>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st</m:t>
            </m:r>
          </m:sub>
          <m:sup>
            <m:r>
              <w:rPr>
                <w:rFonts w:ascii="Cambria Math" w:hAnsi="Cambria Math" w:cs="Arial"/>
                <w:sz w:val="18"/>
                <w:szCs w:val="18"/>
              </w:rPr>
              <m:t>surplus</m:t>
            </m:r>
          </m:sup>
        </m:sSubSup>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r>
              <w:rPr>
                <w:rFonts w:ascii="Cambria Math" w:hAnsi="Cambria Math"/>
                <w:sz w:val="18"/>
                <w:szCs w:val="18"/>
              </w:rPr>
              <m:t>surplus</m:t>
            </m:r>
          </m:sup>
        </m:sSubSup>
        <m:r>
          <w:rPr>
            <w:rFonts w:ascii="Cambria Math" w:hAnsi="Cambria Math"/>
            <w:sz w:val="18"/>
            <w:szCs w:val="18"/>
          </w:rPr>
          <m:t>)</m:t>
        </m:r>
      </m:oMath>
      <w:r w:rsidR="002918D7" w:rsidRPr="009D3CF7">
        <w:rPr>
          <w:color w:val="000000"/>
        </w:rPr>
        <w:t xml:space="preserve"> obtained by charging the storage above the</w:t>
      </w:r>
      <w:r w:rsidR="00A112C1" w:rsidRPr="009D3CF7">
        <w:rPr>
          <w:color w:val="000000"/>
        </w:rPr>
        <w:t xml:space="preserve"> </w:t>
      </w:r>
      <w:r w:rsidR="002918D7" w:rsidRPr="009D3CF7">
        <w:rPr>
          <w:color w:val="000000"/>
        </w:rPr>
        <w:t>setpoint indicated by the first layer</w:t>
      </w:r>
      <w:r w:rsidR="00AD4634">
        <w:rPr>
          <w:color w:val="000000"/>
        </w:rPr>
        <w:t>,</w:t>
      </w:r>
      <w:r w:rsidR="009D3CF7">
        <w:rPr>
          <w:color w:val="000000"/>
        </w:rPr>
        <w:t xml:space="preserve"> and</w:t>
      </w:r>
      <w:r w:rsidR="002918D7" w:rsidRPr="009D3CF7">
        <w:rPr>
          <w:lang w:val="en-GB"/>
        </w:rPr>
        <w:t xml:space="preserve"> </w:t>
      </w:r>
      <w:r w:rsidR="009428C7">
        <w:rPr>
          <w:lang w:val="en-GB"/>
        </w:rPr>
        <w:t xml:space="preserve">a </w:t>
      </w:r>
      <w:r w:rsidR="002918D7" w:rsidRPr="009D3CF7">
        <w:rPr>
          <w:lang w:val="en-GB"/>
        </w:rPr>
        <w:t>fictitious cost</w:t>
      </w:r>
      <w:r w:rsidR="00AD4634">
        <w:rPr>
          <w:lang w:val="en-GB"/>
        </w:rPr>
        <w:t xml:space="preserve"> (</w:t>
      </w:r>
      <m:oMath>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st</m:t>
            </m:r>
          </m:sub>
          <m:sup>
            <m:r>
              <w:rPr>
                <w:rFonts w:ascii="Cambria Math" w:hAnsi="Cambria Math" w:cs="Arial"/>
                <w:sz w:val="18"/>
                <w:szCs w:val="18"/>
              </w:rPr>
              <m:t>deficit</m:t>
            </m:r>
          </m:sup>
        </m:sSubSup>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r>
              <w:rPr>
                <w:rFonts w:ascii="Cambria Math" w:hAnsi="Cambria Math"/>
                <w:sz w:val="18"/>
                <w:szCs w:val="18"/>
              </w:rPr>
              <m:t>deficit</m:t>
            </m:r>
          </m:sup>
        </m:sSubSup>
        <m:r>
          <w:rPr>
            <w:rFonts w:ascii="Cambria Math" w:hAnsi="Cambria Math"/>
            <w:sz w:val="18"/>
            <w:szCs w:val="18"/>
          </w:rPr>
          <m:t>)</m:t>
        </m:r>
      </m:oMath>
      <w:r w:rsidR="00A112C1" w:rsidRPr="009D3CF7">
        <w:rPr>
          <w:lang w:val="en-GB"/>
        </w:rPr>
        <w:t xml:space="preserve"> associated with discharging the storage below </w:t>
      </w:r>
      <w:r w:rsidR="002C50D3">
        <w:rPr>
          <w:lang w:val="en-GB"/>
        </w:rPr>
        <w:t>it</w:t>
      </w:r>
      <w:r w:rsidR="00A112C1" w:rsidRPr="009D3CF7">
        <w:rPr>
          <w:lang w:val="en-GB"/>
        </w:rPr>
        <w:t>.</w:t>
      </w:r>
    </w:p>
    <w:tbl>
      <w:tblPr>
        <w:tblW w:w="0" w:type="auto"/>
        <w:tblLook w:val="04A0" w:firstRow="1" w:lastRow="0" w:firstColumn="1" w:lastColumn="0" w:noHBand="0" w:noVBand="1"/>
      </w:tblPr>
      <w:tblGrid>
        <w:gridCol w:w="6126"/>
        <w:gridCol w:w="961"/>
      </w:tblGrid>
      <w:tr w:rsidR="00F60A66" w:rsidRPr="00A94774" w14:paraId="0D539E26" w14:textId="77777777" w:rsidTr="00A55A17">
        <w:tc>
          <w:tcPr>
            <w:tcW w:w="6317" w:type="dxa"/>
            <w:shd w:val="clear" w:color="auto" w:fill="auto"/>
            <w:vAlign w:val="center"/>
          </w:tcPr>
          <w:p w14:paraId="575156C5" w14:textId="00A3B039" w:rsidR="00F60A66" w:rsidRPr="008A0745" w:rsidRDefault="00736062" w:rsidP="00A55A17">
            <w:pPr>
              <w:pStyle w:val="Els-body-text"/>
              <w:spacing w:before="120" w:after="120" w:line="264" w:lineRule="auto"/>
              <w:rPr>
                <w:sz w:val="18"/>
                <w:szCs w:val="18"/>
                <w:lang w:val="en-GB"/>
              </w:rPr>
            </w:pPr>
            <m:oMathPara>
              <m:oMathParaPr>
                <m:jc m:val="left"/>
              </m:oMathParaPr>
              <m:oMath>
                <m:r>
                  <w:rPr>
                    <w:rFonts w:ascii="Cambria Math" w:hAnsi="Cambria Math" w:cs="Arial"/>
                    <w:sz w:val="18"/>
                    <w:szCs w:val="18"/>
                  </w:rPr>
                  <m:t>OF=OF+</m:t>
                </m:r>
                <m:nary>
                  <m:naryPr>
                    <m:chr m:val="∑"/>
                    <m:limLoc m:val="undOvr"/>
                    <m:supHide m:val="1"/>
                    <m:ctrlPr>
                      <w:rPr>
                        <w:rFonts w:ascii="Cambria Math" w:hAnsi="Cambria Math" w:cs="Arial"/>
                        <w:i/>
                        <w:iCs/>
                        <w:sz w:val="18"/>
                        <w:szCs w:val="18"/>
                      </w:rPr>
                    </m:ctrlPr>
                  </m:naryPr>
                  <m:sub>
                    <m:r>
                      <w:rPr>
                        <w:rFonts w:ascii="Cambria Math" w:hAnsi="Cambria Math"/>
                        <w:sz w:val="18"/>
                        <w:szCs w:val="18"/>
                        <w:lang w:val="en-GB"/>
                      </w:rPr>
                      <m:t>st</m:t>
                    </m:r>
                    <m:r>
                      <m:rPr>
                        <m:scr m:val="script"/>
                      </m:rPr>
                      <w:rPr>
                        <w:rFonts w:ascii="Cambria Math" w:hAnsi="Cambria Math"/>
                        <w:sz w:val="18"/>
                        <w:szCs w:val="18"/>
                      </w:rPr>
                      <m:t>∈S</m:t>
                    </m:r>
                  </m:sub>
                  <m:sup/>
                  <m:e>
                    <m:d>
                      <m:dPr>
                        <m:ctrlPr>
                          <w:rPr>
                            <w:rFonts w:ascii="Cambria Math" w:hAnsi="Cambria Math" w:cs="Arial"/>
                            <w:i/>
                            <w:iCs/>
                            <w:sz w:val="18"/>
                            <w:szCs w:val="18"/>
                          </w:rPr>
                        </m:ctrlPr>
                      </m:dPr>
                      <m:e>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st</m:t>
                            </m:r>
                          </m:sub>
                          <m:sup>
                            <m:r>
                              <w:rPr>
                                <w:rFonts w:ascii="Cambria Math" w:hAnsi="Cambria Math" w:cs="Arial"/>
                                <w:sz w:val="18"/>
                                <w:szCs w:val="18"/>
                              </w:rPr>
                              <m:t>deficit</m:t>
                            </m:r>
                          </m:sup>
                        </m:sSubSup>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r>
                              <w:rPr>
                                <w:rFonts w:ascii="Cambria Math" w:hAnsi="Cambria Math"/>
                                <w:sz w:val="18"/>
                                <w:szCs w:val="18"/>
                              </w:rPr>
                              <m:t>deficit</m:t>
                            </m:r>
                          </m:sup>
                        </m:sSubSup>
                        <m:r>
                          <w:rPr>
                            <w:rFonts w:ascii="Cambria Math" w:hAnsi="Cambria Math"/>
                            <w:sz w:val="18"/>
                            <w:szCs w:val="18"/>
                          </w:rPr>
                          <m:t>-</m:t>
                        </m:r>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st</m:t>
                            </m:r>
                          </m:sub>
                          <m:sup>
                            <m:r>
                              <w:rPr>
                                <w:rFonts w:ascii="Cambria Math" w:hAnsi="Cambria Math" w:cs="Arial"/>
                                <w:sz w:val="18"/>
                                <w:szCs w:val="18"/>
                              </w:rPr>
                              <m:t>surplus</m:t>
                            </m:r>
                          </m:sup>
                        </m:sSubSup>
                        <m:sSubSup>
                          <m:sSubSupPr>
                            <m:ctrlPr>
                              <w:rPr>
                                <w:rFonts w:ascii="Cambria Math" w:hAnsi="Cambria Math"/>
                                <w:i/>
                                <w:sz w:val="18"/>
                                <w:szCs w:val="18"/>
                              </w:rPr>
                            </m:ctrlPr>
                          </m:sSubSupPr>
                          <m:e>
                            <m:r>
                              <w:rPr>
                                <w:rFonts w:ascii="Cambria Math" w:hAnsi="Cambria Math"/>
                                <w:sz w:val="18"/>
                                <w:szCs w:val="18"/>
                              </w:rPr>
                              <m:t>E</m:t>
                            </m:r>
                          </m:e>
                          <m:sub>
                            <m:r>
                              <w:rPr>
                                <w:rFonts w:ascii="Cambria Math" w:hAnsi="Cambria Math"/>
                                <w:sz w:val="18"/>
                                <w:szCs w:val="18"/>
                              </w:rPr>
                              <m:t>st</m:t>
                            </m:r>
                          </m:sub>
                          <m:sup>
                            <m:r>
                              <w:rPr>
                                <w:rFonts w:ascii="Cambria Math" w:hAnsi="Cambria Math"/>
                                <w:sz w:val="18"/>
                                <w:szCs w:val="18"/>
                              </w:rPr>
                              <m:t>surplus</m:t>
                            </m:r>
                          </m:sup>
                        </m:sSubSup>
                      </m:e>
                    </m:d>
                  </m:e>
                </m:nary>
                <m:r>
                  <w:rPr>
                    <w:rFonts w:ascii="Cambria Math" w:hAnsi="Cambria Math" w:cs="Arial"/>
                    <w:sz w:val="18"/>
                    <w:szCs w:val="18"/>
                  </w:rPr>
                  <m:t>+</m:t>
                </m:r>
                <m:nary>
                  <m:naryPr>
                    <m:chr m:val="∑"/>
                    <m:limLoc m:val="undOvr"/>
                    <m:supHide m:val="1"/>
                    <m:ctrlPr>
                      <w:rPr>
                        <w:rFonts w:ascii="Cambria Math" w:hAnsi="Cambria Math" w:cs="Arial"/>
                        <w:i/>
                        <w:iCs/>
                        <w:sz w:val="18"/>
                        <w:szCs w:val="18"/>
                      </w:rPr>
                    </m:ctrlPr>
                  </m:naryPr>
                  <m:sub>
                    <m:r>
                      <w:rPr>
                        <w:rFonts w:ascii="Cambria Math" w:hAnsi="Cambria Math"/>
                        <w:sz w:val="18"/>
                        <w:szCs w:val="18"/>
                        <w:lang w:val="en-GB"/>
                      </w:rPr>
                      <m:t>m</m:t>
                    </m:r>
                    <m:r>
                      <w:rPr>
                        <w:rFonts w:ascii="Cambria Math" w:hAnsi="Cambria Math"/>
                        <w:sz w:val="18"/>
                        <w:szCs w:val="18"/>
                      </w:rPr>
                      <m:t>∈</m:t>
                    </m:r>
                    <m:r>
                      <m:rPr>
                        <m:scr m:val="script"/>
                      </m:rPr>
                      <w:rPr>
                        <w:rFonts w:ascii="Cambria Math" w:eastAsiaTheme="minorEastAsia" w:hAnsi="Cambria Math"/>
                        <w:sz w:val="18"/>
                        <w:szCs w:val="18"/>
                      </w:rPr>
                      <m:t>M</m:t>
                    </m:r>
                  </m:sub>
                  <m:sup/>
                  <m:e>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m</m:t>
                        </m:r>
                      </m:sub>
                      <m:sup>
                        <m:r>
                          <w:rPr>
                            <w:rFonts w:ascii="Cambria Math" w:hAnsi="Cambria Math" w:cs="Arial"/>
                            <w:sz w:val="18"/>
                            <w:szCs w:val="18"/>
                          </w:rPr>
                          <m:t>dispatch</m:t>
                        </m:r>
                      </m:sup>
                    </m:sSubSup>
                    <m:sSubSup>
                      <m:sSubSupPr>
                        <m:ctrlPr>
                          <w:rPr>
                            <w:rFonts w:ascii="Cambria Math" w:hAnsi="Cambria Math"/>
                            <w:i/>
                            <w:sz w:val="18"/>
                            <w:szCs w:val="18"/>
                            <w:lang w:val="en-GB"/>
                          </w:rPr>
                        </m:ctrlPr>
                      </m:sSubSupPr>
                      <m:e>
                        <m:r>
                          <w:rPr>
                            <w:rFonts w:ascii="Cambria Math" w:hAnsi="Cambria Math"/>
                            <w:sz w:val="18"/>
                            <w:szCs w:val="18"/>
                            <w:lang w:val="en-GB"/>
                          </w:rPr>
                          <m:t>δ</m:t>
                        </m:r>
                      </m:e>
                      <m:sub>
                        <m:r>
                          <w:rPr>
                            <w:rFonts w:ascii="Cambria Math" w:hAnsi="Cambria Math"/>
                            <w:sz w:val="18"/>
                            <w:szCs w:val="18"/>
                            <w:lang w:val="en-GB"/>
                          </w:rPr>
                          <m:t>m</m:t>
                        </m:r>
                      </m:sub>
                      <m:sup>
                        <m:r>
                          <w:rPr>
                            <w:rFonts w:ascii="Cambria Math" w:hAnsi="Cambria Math"/>
                            <w:sz w:val="18"/>
                            <w:szCs w:val="18"/>
                            <w:lang w:val="en-GB"/>
                          </w:rPr>
                          <m:t>dispatch</m:t>
                        </m:r>
                      </m:sup>
                    </m:sSubSup>
                  </m:e>
                </m:nary>
              </m:oMath>
            </m:oMathPara>
          </w:p>
        </w:tc>
        <w:tc>
          <w:tcPr>
            <w:tcW w:w="985" w:type="dxa"/>
            <w:shd w:val="clear" w:color="auto" w:fill="auto"/>
            <w:vAlign w:val="center"/>
          </w:tcPr>
          <w:p w14:paraId="667ABA8D" w14:textId="77777777" w:rsidR="00F60A66" w:rsidRPr="00A94774" w:rsidRDefault="00F60A66" w:rsidP="00A55A17">
            <w:pPr>
              <w:pStyle w:val="Els-body-text"/>
              <w:spacing w:before="120" w:after="120" w:line="264" w:lineRule="auto"/>
              <w:jc w:val="right"/>
              <w:rPr>
                <w:lang w:val="en-GB"/>
              </w:rPr>
            </w:pPr>
            <w:r w:rsidRPr="00A94774">
              <w:rPr>
                <w:lang w:val="en-GB"/>
              </w:rPr>
              <w:t>(1)</w:t>
            </w:r>
          </w:p>
        </w:tc>
      </w:tr>
    </w:tbl>
    <w:p w14:paraId="03F8A317" w14:textId="37A0ECA0" w:rsidR="009F3390" w:rsidRPr="00846CEE" w:rsidRDefault="009D3CF7" w:rsidP="009F3390">
      <w:pPr>
        <w:pStyle w:val="Els-body-text"/>
        <w:rPr>
          <w:color w:val="000000"/>
        </w:rPr>
      </w:pPr>
      <w:r w:rsidRPr="009D3CF7">
        <w:t>U</w:t>
      </w:r>
      <w:r w:rsidR="00486C5D" w:rsidRPr="009D3CF7">
        <w:t>nmet demand</w:t>
      </w:r>
      <w:r w:rsidR="005A34E7" w:rsidRPr="009D3CF7">
        <w:t>,</w:t>
      </w:r>
      <w:r w:rsidR="00486C5D" w:rsidRPr="009D3CF7">
        <w:t xml:space="preserve"> that can arise </w:t>
      </w:r>
      <w:r w:rsidR="00E55978" w:rsidRPr="009D3CF7">
        <w:t>due to the error in the forecast</w:t>
      </w:r>
      <w:r w:rsidR="002E59EF">
        <w:t>s</w:t>
      </w:r>
      <w:r w:rsidR="005A34E7" w:rsidRPr="009D3CF7">
        <w:t xml:space="preserve">, </w:t>
      </w:r>
      <w:r w:rsidRPr="009D3CF7">
        <w:t xml:space="preserve">is avoided </w:t>
      </w:r>
      <w:r w:rsidR="005A34E7" w:rsidRPr="009D3CF7">
        <w:t xml:space="preserve">by including a binary </w:t>
      </w:r>
      <w:r w:rsidR="00FD7037" w:rsidRPr="009D3CF7">
        <w:t>variable</w:t>
      </w:r>
      <w:r w:rsidR="00A52D03">
        <w:t xml:space="preserve"> in the second layer</w:t>
      </w:r>
      <w:r w:rsidR="00FD7037" w:rsidRPr="009D3CF7">
        <w:t xml:space="preserve"> that allows</w:t>
      </w:r>
      <w:r w:rsidRPr="009D3CF7">
        <w:t xml:space="preserve"> </w:t>
      </w:r>
      <w:r w:rsidR="00A52D03">
        <w:t>it</w:t>
      </w:r>
      <w:r w:rsidR="00FD7037" w:rsidRPr="009D3CF7">
        <w:t xml:space="preserve"> to turn on the machines.</w:t>
      </w:r>
      <w:r w:rsidR="00C52D07" w:rsidRPr="009D3CF7">
        <w:t xml:space="preserve"> </w:t>
      </w:r>
      <w:r w:rsidR="00A14486" w:rsidRPr="009D3CF7">
        <w:t>However</w:t>
      </w:r>
      <w:r w:rsidR="00C253FC" w:rsidRPr="009D3CF7">
        <w:t>,</w:t>
      </w:r>
      <w:r w:rsidR="00A52D03">
        <w:t xml:space="preserve"> this allows the</w:t>
      </w:r>
      <w:r w:rsidR="00C253FC" w:rsidRPr="009D3CF7">
        <w:t xml:space="preserve"> second layer</w:t>
      </w:r>
      <w:r w:rsidR="00C52D07" w:rsidRPr="009D3CF7">
        <w:t xml:space="preserve"> </w:t>
      </w:r>
      <w:r w:rsidR="00A52D03">
        <w:t>to turn</w:t>
      </w:r>
      <w:r w:rsidR="00C253FC" w:rsidRPr="009D3CF7">
        <w:t xml:space="preserve"> off the machines </w:t>
      </w:r>
      <w:r w:rsidR="00CF36A8" w:rsidRPr="009D3CF7">
        <w:t>if the demand is lower than expected</w:t>
      </w:r>
      <w:r w:rsidR="00A52D03">
        <w:t xml:space="preserve">, </w:t>
      </w:r>
      <w:r w:rsidR="00A52D03">
        <w:lastRenderedPageBreak/>
        <w:t>which can</w:t>
      </w:r>
      <w:r w:rsidR="00CF36A8" w:rsidRPr="009D3CF7">
        <w:t xml:space="preserve"> result </w:t>
      </w:r>
      <w:r w:rsidR="00880699" w:rsidRPr="009D3CF7">
        <w:t xml:space="preserve">in </w:t>
      </w:r>
      <w:r w:rsidR="00A52D03">
        <w:t>frequent on/off of the machine</w:t>
      </w:r>
      <w:r w:rsidR="002E59EF">
        <w:t>s</w:t>
      </w:r>
      <w:r w:rsidR="00880699" w:rsidRPr="009D3CF7">
        <w:t>. Therefore</w:t>
      </w:r>
      <w:r w:rsidR="00BA2462" w:rsidRPr="009D3CF7">
        <w:t>, an additional cost term</w:t>
      </w:r>
      <w:r w:rsidR="00AD4634">
        <w:t xml:space="preserve"> (</w:t>
      </w:r>
      <m:oMath>
        <m:sSubSup>
          <m:sSubSupPr>
            <m:ctrlPr>
              <w:rPr>
                <w:rFonts w:ascii="Cambria Math" w:hAnsi="Cambria Math" w:cs="Arial"/>
                <w:i/>
                <w:iCs/>
                <w:sz w:val="18"/>
                <w:szCs w:val="18"/>
              </w:rPr>
            </m:ctrlPr>
          </m:sSubSupPr>
          <m:e>
            <m:acc>
              <m:accPr>
                <m:chr m:val="̃"/>
                <m:ctrlPr>
                  <w:rPr>
                    <w:rFonts w:ascii="Cambria Math" w:hAnsi="Cambria Math" w:cs="Arial"/>
                    <w:i/>
                    <w:iCs/>
                    <w:sz w:val="18"/>
                    <w:szCs w:val="18"/>
                  </w:rPr>
                </m:ctrlPr>
              </m:accPr>
              <m:e>
                <m:r>
                  <w:rPr>
                    <w:rFonts w:ascii="Cambria Math" w:hAnsi="Cambria Math" w:cs="Arial"/>
                    <w:sz w:val="18"/>
                    <w:szCs w:val="18"/>
                  </w:rPr>
                  <m:t>c</m:t>
                </m:r>
              </m:e>
            </m:acc>
          </m:e>
          <m:sub>
            <m:r>
              <w:rPr>
                <w:rFonts w:ascii="Cambria Math" w:hAnsi="Cambria Math" w:cs="Arial"/>
                <w:sz w:val="18"/>
                <w:szCs w:val="18"/>
              </w:rPr>
              <m:t>m</m:t>
            </m:r>
          </m:sub>
          <m:sup>
            <m:r>
              <w:rPr>
                <w:rFonts w:ascii="Cambria Math" w:hAnsi="Cambria Math" w:cs="Arial"/>
                <w:sz w:val="18"/>
                <w:szCs w:val="18"/>
              </w:rPr>
              <m:t>dispatch</m:t>
            </m:r>
          </m:sup>
        </m:sSubSup>
        <m:sSubSup>
          <m:sSubSupPr>
            <m:ctrlPr>
              <w:rPr>
                <w:rFonts w:ascii="Cambria Math" w:hAnsi="Cambria Math"/>
                <w:i/>
                <w:sz w:val="18"/>
                <w:szCs w:val="18"/>
                <w:lang w:val="en-GB"/>
              </w:rPr>
            </m:ctrlPr>
          </m:sSubSupPr>
          <m:e>
            <m:r>
              <w:rPr>
                <w:rFonts w:ascii="Cambria Math" w:hAnsi="Cambria Math"/>
                <w:sz w:val="18"/>
                <w:szCs w:val="18"/>
                <w:lang w:val="en-GB"/>
              </w:rPr>
              <m:t>δ</m:t>
            </m:r>
          </m:e>
          <m:sub>
            <m:r>
              <w:rPr>
                <w:rFonts w:ascii="Cambria Math" w:hAnsi="Cambria Math"/>
                <w:sz w:val="18"/>
                <w:szCs w:val="18"/>
                <w:lang w:val="en-GB"/>
              </w:rPr>
              <m:t>m</m:t>
            </m:r>
          </m:sub>
          <m:sup>
            <m:r>
              <w:rPr>
                <w:rFonts w:ascii="Cambria Math" w:hAnsi="Cambria Math"/>
                <w:sz w:val="18"/>
                <w:szCs w:val="18"/>
                <w:lang w:val="en-GB"/>
              </w:rPr>
              <m:t>dispatch</m:t>
            </m:r>
          </m:sup>
        </m:sSubSup>
        <m:r>
          <w:rPr>
            <w:rFonts w:ascii="Cambria Math" w:hAnsi="Cambria Math"/>
            <w:sz w:val="18"/>
            <w:szCs w:val="18"/>
            <w:lang w:val="en-GB"/>
          </w:rPr>
          <m:t>)</m:t>
        </m:r>
      </m:oMath>
      <w:r w:rsidR="00BA2462" w:rsidRPr="009D3CF7">
        <w:t xml:space="preserve"> </w:t>
      </w:r>
      <w:r w:rsidR="00A52D03">
        <w:t xml:space="preserve">is added to the objective function that penalizes the divergence in the dispatching decisions of the first and second </w:t>
      </w:r>
      <w:r w:rsidR="009428C7">
        <w:t>layers</w:t>
      </w:r>
      <w:r w:rsidR="00AD4634">
        <w:t xml:space="preserve"> that is expressed through a binary variable </w:t>
      </w:r>
      <m:oMath>
        <m:sSubSup>
          <m:sSubSupPr>
            <m:ctrlPr>
              <w:rPr>
                <w:rFonts w:ascii="Cambria Math" w:hAnsi="Cambria Math"/>
                <w:i/>
                <w:sz w:val="18"/>
                <w:szCs w:val="18"/>
                <w:lang w:val="en-GB"/>
              </w:rPr>
            </m:ctrlPr>
          </m:sSubSupPr>
          <m:e>
            <m:r>
              <w:rPr>
                <w:rFonts w:ascii="Cambria Math" w:hAnsi="Cambria Math"/>
                <w:sz w:val="18"/>
                <w:szCs w:val="18"/>
                <w:lang w:val="en-GB"/>
              </w:rPr>
              <m:t>δ</m:t>
            </m:r>
          </m:e>
          <m:sub>
            <m:r>
              <w:rPr>
                <w:rFonts w:ascii="Cambria Math" w:hAnsi="Cambria Math"/>
                <w:sz w:val="18"/>
                <w:szCs w:val="18"/>
                <w:lang w:val="en-GB"/>
              </w:rPr>
              <m:t>m</m:t>
            </m:r>
          </m:sub>
          <m:sup>
            <m:r>
              <w:rPr>
                <w:rFonts w:ascii="Cambria Math" w:hAnsi="Cambria Math"/>
                <w:sz w:val="18"/>
                <w:szCs w:val="18"/>
                <w:lang w:val="en-GB"/>
              </w:rPr>
              <m:t>dispatch</m:t>
            </m:r>
          </m:sup>
        </m:sSubSup>
      </m:oMath>
      <w:r w:rsidR="00AD4634" w:rsidRPr="00AD4634">
        <w:t xml:space="preserve"> defined for every machine</w:t>
      </w:r>
      <w:r w:rsidR="00A52D03">
        <w:t>.</w:t>
      </w:r>
    </w:p>
    <w:p w14:paraId="214210E4" w14:textId="7590A4CF" w:rsidR="00D96278" w:rsidRDefault="004C6EB2" w:rsidP="00D96278">
      <w:pPr>
        <w:pStyle w:val="Els-2ndorder-head"/>
      </w:pPr>
      <w:r>
        <w:t>Benchmark</w:t>
      </w:r>
      <w:r w:rsidR="00D96278">
        <w:t xml:space="preserve"> Control Strategies</w:t>
      </w:r>
    </w:p>
    <w:p w14:paraId="15D180AC" w14:textId="22C2CFB5" w:rsidR="00D96278" w:rsidRPr="00D96278" w:rsidRDefault="00652775" w:rsidP="00093BD9">
      <w:pPr>
        <w:pStyle w:val="Els-caption"/>
        <w:jc w:val="both"/>
        <w:rPr>
          <w:sz w:val="20"/>
        </w:rPr>
      </w:pPr>
      <w:r>
        <w:rPr>
          <w:sz w:val="20"/>
        </w:rPr>
        <w:t>In addition to</w:t>
      </w:r>
      <w:r w:rsidR="00C664BC">
        <w:rPr>
          <w:sz w:val="20"/>
        </w:rPr>
        <w:t xml:space="preserve"> the</w:t>
      </w:r>
      <w:r w:rsidR="005B0040">
        <w:rPr>
          <w:sz w:val="20"/>
        </w:rPr>
        <w:t xml:space="preserve"> widely adopted </w:t>
      </w:r>
      <w:r w:rsidR="00662C6F">
        <w:rPr>
          <w:sz w:val="20"/>
        </w:rPr>
        <w:t xml:space="preserve">heuristic </w:t>
      </w:r>
      <w:r w:rsidR="005B0040">
        <w:rPr>
          <w:sz w:val="20"/>
        </w:rPr>
        <w:t xml:space="preserve">strategies such as LF and CC, this </w:t>
      </w:r>
      <w:r w:rsidR="00EA7723">
        <w:rPr>
          <w:sz w:val="20"/>
        </w:rPr>
        <w:t xml:space="preserve">work also proposes the single timestep MILP </w:t>
      </w:r>
      <w:r w:rsidR="00605CA7">
        <w:rPr>
          <w:sz w:val="20"/>
        </w:rPr>
        <w:t xml:space="preserve">(here called LF-MILP) </w:t>
      </w:r>
      <w:r w:rsidR="00EA7723">
        <w:rPr>
          <w:sz w:val="20"/>
        </w:rPr>
        <w:t>as the benchmark for the EMS performance</w:t>
      </w:r>
      <w:r w:rsidR="00605CA7">
        <w:rPr>
          <w:sz w:val="20"/>
        </w:rPr>
        <w:t xml:space="preserve"> (for each timestep, the LF-MILP minimizes the operational cost without </w:t>
      </w:r>
      <w:proofErr w:type="gramStart"/>
      <w:r w:rsidR="00605CA7">
        <w:rPr>
          <w:sz w:val="20"/>
        </w:rPr>
        <w:t>taking into account</w:t>
      </w:r>
      <w:proofErr w:type="gramEnd"/>
      <w:r w:rsidR="00605CA7">
        <w:rPr>
          <w:sz w:val="20"/>
        </w:rPr>
        <w:t xml:space="preserve"> the future timesteps)</w:t>
      </w:r>
      <w:r w:rsidR="009B0A73">
        <w:rPr>
          <w:sz w:val="20"/>
        </w:rPr>
        <w:t xml:space="preserve">. While the </w:t>
      </w:r>
      <w:r w:rsidR="00605CA7">
        <w:rPr>
          <w:sz w:val="20"/>
        </w:rPr>
        <w:t>LF-MILP</w:t>
      </w:r>
      <w:r w:rsidR="00A100C6">
        <w:rPr>
          <w:sz w:val="20"/>
        </w:rPr>
        <w:t xml:space="preserve"> </w:t>
      </w:r>
      <w:r w:rsidR="009B0A73">
        <w:rPr>
          <w:sz w:val="20"/>
        </w:rPr>
        <w:t xml:space="preserve">uses the units </w:t>
      </w:r>
      <w:r w:rsidR="009428C7">
        <w:rPr>
          <w:sz w:val="20"/>
        </w:rPr>
        <w:t xml:space="preserve">that </w:t>
      </w:r>
      <w:r w:rsidR="009B0A73">
        <w:rPr>
          <w:sz w:val="20"/>
        </w:rPr>
        <w:t>minimize the current operational cost</w:t>
      </w:r>
      <w:r w:rsidR="00A100C6">
        <w:rPr>
          <w:sz w:val="20"/>
        </w:rPr>
        <w:t xml:space="preserve">, the LF case </w:t>
      </w:r>
      <w:r w:rsidR="009B0A73">
        <w:rPr>
          <w:sz w:val="20"/>
        </w:rPr>
        <w:t xml:space="preserve">uses the units according to an efficiency priority </w:t>
      </w:r>
      <w:r w:rsidR="00A100C6">
        <w:rPr>
          <w:sz w:val="20"/>
        </w:rPr>
        <w:t xml:space="preserve">order </w:t>
      </w:r>
      <w:r w:rsidR="009B0A73">
        <w:rPr>
          <w:sz w:val="20"/>
        </w:rPr>
        <w:t xml:space="preserve">(set </w:t>
      </w:r>
      <w:r w:rsidR="007351C3">
        <w:rPr>
          <w:sz w:val="20"/>
        </w:rPr>
        <w:t>by the user</w:t>
      </w:r>
      <w:r w:rsidR="009B0A73">
        <w:rPr>
          <w:sz w:val="20"/>
        </w:rPr>
        <w:t>)</w:t>
      </w:r>
      <w:r w:rsidR="007351C3">
        <w:rPr>
          <w:sz w:val="20"/>
        </w:rPr>
        <w:t>.</w:t>
      </w:r>
      <w:r w:rsidR="00257601">
        <w:rPr>
          <w:sz w:val="20"/>
        </w:rPr>
        <w:t xml:space="preserve"> </w:t>
      </w:r>
    </w:p>
    <w:p w14:paraId="144DE6A6" w14:textId="63B4C4CF" w:rsidR="008D2649" w:rsidRDefault="008278AC" w:rsidP="008D2649">
      <w:pPr>
        <w:pStyle w:val="Els-1storder-head"/>
        <w:spacing w:after="120"/>
        <w:rPr>
          <w:lang w:val="en-GB"/>
        </w:rPr>
      </w:pPr>
      <w:r>
        <w:rPr>
          <w:lang w:val="en-GB"/>
        </w:rPr>
        <w:t xml:space="preserve">Case </w:t>
      </w:r>
      <w:r w:rsidR="00983455">
        <w:rPr>
          <w:lang w:val="en-GB"/>
        </w:rPr>
        <w:t>S</w:t>
      </w:r>
      <w:r>
        <w:rPr>
          <w:lang w:val="en-GB"/>
        </w:rPr>
        <w:t>tudy</w:t>
      </w:r>
      <w:r w:rsidR="00F76D6F">
        <w:rPr>
          <w:lang w:val="en-GB"/>
        </w:rPr>
        <w:t xml:space="preserve"> and </w:t>
      </w:r>
      <w:r w:rsidR="00983455">
        <w:rPr>
          <w:lang w:val="en-GB"/>
        </w:rPr>
        <w:t>C</w:t>
      </w:r>
      <w:r w:rsidR="00F76D6F">
        <w:rPr>
          <w:lang w:val="en-GB"/>
        </w:rPr>
        <w:t xml:space="preserve">omputational </w:t>
      </w:r>
      <w:r w:rsidR="00983455">
        <w:rPr>
          <w:lang w:val="en-GB"/>
        </w:rPr>
        <w:t>R</w:t>
      </w:r>
      <w:r w:rsidR="00F76D6F">
        <w:rPr>
          <w:lang w:val="en-GB"/>
        </w:rPr>
        <w:t>esults</w:t>
      </w:r>
    </w:p>
    <w:p w14:paraId="06B6772A" w14:textId="5D1071FB" w:rsidR="00DD4ADC" w:rsidRDefault="00337C03" w:rsidP="00337C03">
      <w:pPr>
        <w:pStyle w:val="Els-body-text"/>
        <w:rPr>
          <w:lang w:val="en-GB"/>
        </w:rPr>
      </w:pPr>
      <w:r>
        <w:rPr>
          <w:lang w:val="en-GB"/>
        </w:rPr>
        <w:t xml:space="preserve">To </w:t>
      </w:r>
      <w:r w:rsidR="009B0A73">
        <w:rPr>
          <w:lang w:val="en-GB"/>
        </w:rPr>
        <w:t xml:space="preserve">assess the effectiveness of the two EMSs, they are </w:t>
      </w:r>
      <w:r w:rsidR="00DD4ADC">
        <w:rPr>
          <w:lang w:val="en-GB"/>
        </w:rPr>
        <w:t>used</w:t>
      </w:r>
      <w:r w:rsidR="009B0A73">
        <w:rPr>
          <w:lang w:val="en-GB"/>
        </w:rPr>
        <w:t xml:space="preserve"> for optimizing the operation of the case study</w:t>
      </w:r>
      <w:r w:rsidR="007611F1">
        <w:rPr>
          <w:lang w:val="en-GB"/>
        </w:rPr>
        <w:t xml:space="preserve"> </w:t>
      </w:r>
      <w:r w:rsidR="009B0A73">
        <w:rPr>
          <w:lang w:val="en-GB"/>
        </w:rPr>
        <w:t xml:space="preserve">shown in Figure </w:t>
      </w:r>
      <w:r w:rsidR="00DD4ADC">
        <w:rPr>
          <w:lang w:val="en-GB"/>
        </w:rPr>
        <w:t>3</w:t>
      </w:r>
      <w:r w:rsidR="009B0A73">
        <w:rPr>
          <w:lang w:val="en-GB"/>
        </w:rPr>
        <w:t xml:space="preserve"> for the months of January and March</w:t>
      </w:r>
      <w:r w:rsidR="00DD4ADC">
        <w:rPr>
          <w:lang w:val="en-GB"/>
        </w:rPr>
        <w:t xml:space="preserve"> of</w:t>
      </w:r>
      <w:r w:rsidR="009B0A73">
        <w:rPr>
          <w:lang w:val="en-GB"/>
        </w:rPr>
        <w:t xml:space="preserve"> </w:t>
      </w:r>
      <w:r w:rsidR="0012555B">
        <w:rPr>
          <w:lang w:val="en-GB"/>
        </w:rPr>
        <w:t>2017</w:t>
      </w:r>
      <w:r w:rsidR="009B0A73">
        <w:rPr>
          <w:lang w:val="en-GB"/>
        </w:rPr>
        <w:t xml:space="preserve">. </w:t>
      </w:r>
      <w:r w:rsidR="00DD4ADC">
        <w:rPr>
          <w:lang w:val="en-GB"/>
        </w:rPr>
        <w:t>The case study</w:t>
      </w:r>
      <w:r w:rsidR="009B0A73">
        <w:rPr>
          <w:lang w:val="en-GB"/>
        </w:rPr>
        <w:t xml:space="preserve"> consists of the following </w:t>
      </w:r>
      <w:r w:rsidR="009B0A73" w:rsidRPr="0072737E">
        <w:rPr>
          <w:lang w:val="en-GB"/>
        </w:rPr>
        <w:t xml:space="preserve">components: </w:t>
      </w:r>
      <w:r w:rsidR="009B0A73">
        <w:rPr>
          <w:lang w:val="en-GB"/>
        </w:rPr>
        <w:t>TESS</w:t>
      </w:r>
      <w:r w:rsidR="009B0A73" w:rsidRPr="0072737E">
        <w:rPr>
          <w:lang w:val="en-GB"/>
        </w:rPr>
        <w:t xml:space="preserve">, 2 CHP engines, boiler, HP, ST panels, and PV panels. </w:t>
      </w:r>
      <w:r w:rsidR="009B0A73">
        <w:rPr>
          <w:lang w:val="en-GB"/>
        </w:rPr>
        <w:t>Its h</w:t>
      </w:r>
      <w:r w:rsidR="009B0A73" w:rsidRPr="0072737E">
        <w:rPr>
          <w:lang w:val="en-GB"/>
        </w:rPr>
        <w:t xml:space="preserve">ourly </w:t>
      </w:r>
      <w:r w:rsidR="009B0A73">
        <w:rPr>
          <w:lang w:val="en-GB"/>
        </w:rPr>
        <w:t xml:space="preserve">demand values for electricity and heating are taken from </w:t>
      </w:r>
      <w:r w:rsidR="009428C7">
        <w:rPr>
          <w:lang w:val="en-GB"/>
        </w:rPr>
        <w:t xml:space="preserve">the </w:t>
      </w:r>
      <w:sdt>
        <w:sdtPr>
          <w:rPr>
            <w:color w:val="000000"/>
            <w:lang w:val="en-GB"/>
          </w:rPr>
          <w:tag w:val="MENDELEY_CITATION_v3_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"/>
          <w:id w:val="-408922796"/>
          <w:placeholder>
            <w:docPart w:val="365C347F07224C998BD6511097E2D5A3"/>
          </w:placeholder>
        </w:sdtPr>
        <w:sdtEndPr/>
        <w:sdtContent>
          <w:r w:rsidR="007440D0" w:rsidRPr="007440D0">
            <w:rPr>
              <w:color w:val="000000"/>
              <w:lang w:val="en-GB"/>
            </w:rPr>
            <w:t>National Renewable Energy Laboratory, 2014</w:t>
          </w:r>
        </w:sdtContent>
      </w:sdt>
      <w:r w:rsidR="009B0A73">
        <w:rPr>
          <w:lang w:val="en-GB"/>
        </w:rPr>
        <w:t xml:space="preserve"> data set for a </w:t>
      </w:r>
      <w:r w:rsidR="009428C7">
        <w:rPr>
          <w:lang w:val="en-GB"/>
        </w:rPr>
        <w:t>full-service</w:t>
      </w:r>
      <w:r w:rsidR="009B0A73">
        <w:rPr>
          <w:lang w:val="en-GB"/>
        </w:rPr>
        <w:t xml:space="preserve"> restaurant, while ambient condition data are taken from the TMY provided by PVGIS </w:t>
      </w:r>
      <w:sdt>
        <w:sdtPr>
          <w:rPr>
            <w:color w:val="000000"/>
            <w:lang w:val="en-GB"/>
          </w:rPr>
          <w:tag w:val="MENDELEY_CITATION_v3_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"/>
          <w:id w:val="48200015"/>
          <w:placeholder>
            <w:docPart w:val="365C347F07224C998BD6511097E2D5A3"/>
          </w:placeholder>
        </w:sdtPr>
        <w:sdtEndPr/>
        <w:sdtContent>
          <w:r w:rsidR="007440D0" w:rsidRPr="007440D0">
            <w:rPr>
              <w:color w:val="000000"/>
              <w:lang w:val="en-GB"/>
            </w:rPr>
            <w:t>(Huld et al., 2012)</w:t>
          </w:r>
        </w:sdtContent>
      </w:sdt>
      <w:r w:rsidR="009B0A73">
        <w:rPr>
          <w:color w:val="000000"/>
          <w:lang w:val="en-GB"/>
        </w:rPr>
        <w:t>. Values for the forecast are obtained using the persistence method on the aforementioned data, where for the demand, weekends are forecasted using the data of the previous weekend.</w:t>
      </w:r>
      <w:r w:rsidR="00F76D6F">
        <w:rPr>
          <w:color w:val="000000"/>
          <w:lang w:val="en-GB"/>
        </w:rPr>
        <w:t xml:space="preserve"> </w:t>
      </w:r>
      <w:r w:rsidR="005F51DC">
        <w:rPr>
          <w:color w:val="000000"/>
          <w:lang w:val="en-GB"/>
        </w:rPr>
        <w:t xml:space="preserve">In the case of electricity demand forecast, Mean Average Percentage Error (MAPE) and Mean Average Deviation (MAD) are equal to 5.6 % and 1.7 kW, respectively. On the other hand, </w:t>
      </w:r>
      <w:r w:rsidR="009428C7">
        <w:rPr>
          <w:color w:val="000000"/>
          <w:lang w:val="en-GB"/>
        </w:rPr>
        <w:t xml:space="preserve">the </w:t>
      </w:r>
      <w:r w:rsidR="005F51DC">
        <w:rPr>
          <w:color w:val="000000"/>
          <w:lang w:val="en-GB"/>
        </w:rPr>
        <w:t>forecast for the heat demand is much less reliable, with MAPE and MAD equal to 200.4 % and 19.1 kW, respectively.</w:t>
      </w:r>
      <w:r w:rsidR="00DD4ADC">
        <w:rPr>
          <w:lang w:val="en-GB"/>
        </w:rPr>
        <w:t xml:space="preserve"> </w:t>
      </w:r>
      <w:r w:rsidR="009B0A73">
        <w:rPr>
          <w:lang w:val="en-GB"/>
        </w:rPr>
        <w:t>Table 1 reports the performance of the two EMS</w:t>
      </w:r>
      <w:r w:rsidR="00DD4ADC">
        <w:rPr>
          <w:lang w:val="en-GB"/>
        </w:rPr>
        <w:t>s</w:t>
      </w:r>
      <w:r w:rsidR="009B0A73">
        <w:rPr>
          <w:lang w:val="en-GB"/>
        </w:rPr>
        <w:t xml:space="preserve"> and the comparison with the </w:t>
      </w:r>
      <w:r w:rsidR="00DD4ADC">
        <w:rPr>
          <w:lang w:val="en-GB"/>
        </w:rPr>
        <w:t>two</w:t>
      </w:r>
      <w:r w:rsidR="009B0A73">
        <w:rPr>
          <w:lang w:val="en-GB"/>
        </w:rPr>
        <w:t xml:space="preserve"> heuristic strategies</w:t>
      </w:r>
      <w:r w:rsidR="00DD4ADC">
        <w:rPr>
          <w:lang w:val="en-GB"/>
        </w:rPr>
        <w:t xml:space="preserve"> and LF-MILP</w:t>
      </w:r>
      <w:r w:rsidR="009B0A73">
        <w:rPr>
          <w:lang w:val="en-GB"/>
        </w:rPr>
        <w:t xml:space="preserve">. Moreover, the table reports the minimum possible operating cost (lower bound) which could be achieved with perfect forecasts (no forecast uncertainty) and optimizing the operation with a single </w:t>
      </w:r>
      <w:r w:rsidR="009428C7">
        <w:rPr>
          <w:lang w:val="en-GB"/>
        </w:rPr>
        <w:t>large-scale</w:t>
      </w:r>
      <w:r w:rsidR="009B0A73">
        <w:rPr>
          <w:lang w:val="en-GB"/>
        </w:rPr>
        <w:t xml:space="preserve"> MILP. </w:t>
      </w:r>
      <w:r w:rsidR="00F76D6F">
        <w:rPr>
          <w:lang w:val="en-GB"/>
        </w:rPr>
        <w:t xml:space="preserve">Such </w:t>
      </w:r>
      <w:r w:rsidR="009428C7">
        <w:rPr>
          <w:lang w:val="en-GB"/>
        </w:rPr>
        <w:t xml:space="preserve">an </w:t>
      </w:r>
      <w:r w:rsidR="00F76D6F">
        <w:rPr>
          <w:lang w:val="en-GB"/>
        </w:rPr>
        <w:t>ideal case is referred to</w:t>
      </w:r>
      <w:r w:rsidR="00DD4ADC">
        <w:rPr>
          <w:lang w:val="en-GB"/>
        </w:rPr>
        <w:t xml:space="preserve"> as</w:t>
      </w:r>
      <w:r w:rsidR="00F76D6F">
        <w:rPr>
          <w:lang w:val="en-GB"/>
        </w:rPr>
        <w:t xml:space="preserve"> “omniscient EMS”.</w:t>
      </w:r>
      <w:r w:rsidR="00DB1519" w:rsidRPr="00DB1519">
        <w:rPr>
          <w:lang w:val="en-GB"/>
        </w:rPr>
        <w:t xml:space="preserve"> </w:t>
      </w:r>
      <w:r w:rsidR="00DB1519">
        <w:rPr>
          <w:lang w:val="en-GB"/>
        </w:rPr>
        <w:t>It is evident that management of the AES using two proposed EMSs is not far away from the perfect operation described by the omniscient.</w:t>
      </w:r>
      <w:r w:rsidR="00DB1519" w:rsidRPr="00DD4ADC">
        <w:rPr>
          <w:lang w:val="en-GB"/>
        </w:rPr>
        <w:t xml:space="preserve"> </w:t>
      </w:r>
      <w:r w:rsidR="00DB1519">
        <w:rPr>
          <w:lang w:val="en-GB"/>
        </w:rPr>
        <w:t xml:space="preserve">As expected, EMS 1 provides the best performance as it can avoid suboptimal second-layer corrections and its operating cost is only 1.1 % higher compared to that of the lower bound. This also indicates that </w:t>
      </w:r>
      <w:r w:rsidR="00385B81">
        <w:rPr>
          <w:lang w:val="en-GB"/>
        </w:rPr>
        <w:t>the EMS</w:t>
      </w:r>
      <w:r w:rsidR="00DB1519">
        <w:rPr>
          <w:lang w:val="en-GB"/>
        </w:rPr>
        <w:t xml:space="preserve"> is very </w:t>
      </w:r>
      <w:r w:rsidR="00385B81">
        <w:rPr>
          <w:lang w:val="en-GB"/>
        </w:rPr>
        <w:t>robust</w:t>
      </w:r>
      <w:r w:rsidR="00DB1519">
        <w:rPr>
          <w:lang w:val="en-GB"/>
        </w:rPr>
        <w:t xml:space="preserve"> to the uncertainty of the forecasts</w:t>
      </w:r>
      <w:r w:rsidR="00385B81">
        <w:rPr>
          <w:lang w:val="en-GB"/>
        </w:rPr>
        <w:t>.</w:t>
      </w:r>
    </w:p>
    <w:p w14:paraId="7C304839" w14:textId="77777777" w:rsidR="00DB1519" w:rsidRDefault="00DB1519" w:rsidP="00DB1519">
      <w:pPr>
        <w:pStyle w:val="Els-body-text"/>
        <w:keepNext/>
        <w:jc w:val="center"/>
      </w:pPr>
      <w:r>
        <w:rPr>
          <w:noProof/>
          <w:lang w:val="en-GB"/>
        </w:rPr>
        <w:drawing>
          <wp:inline distT="0" distB="0" distL="0" distR="0" wp14:anchorId="014500C7" wp14:editId="58AD4ED2">
            <wp:extent cx="3284484" cy="1944000"/>
            <wp:effectExtent l="0" t="0" r="0" b="0"/>
            <wp:docPr id="2067997776" name="Picture 1" descr="A diagram of a p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97776" name="Picture 1" descr="A diagram of a power pla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84484" cy="1944000"/>
                    </a:xfrm>
                    <a:prstGeom prst="rect">
                      <a:avLst/>
                    </a:prstGeom>
                  </pic:spPr>
                </pic:pic>
              </a:graphicData>
            </a:graphic>
          </wp:inline>
        </w:drawing>
      </w:r>
    </w:p>
    <w:p w14:paraId="27A6FA34" w14:textId="56A5D3C5" w:rsidR="00C664BC" w:rsidRPr="00DB1519" w:rsidRDefault="00DB1519" w:rsidP="00DB1519">
      <w:pPr>
        <w:pStyle w:val="Didascalia"/>
      </w:pPr>
      <w:r>
        <w:t xml:space="preserve">Figure </w:t>
      </w:r>
      <w:r>
        <w:fldChar w:fldCharType="begin"/>
      </w:r>
      <w:r>
        <w:instrText xml:space="preserve"> SEQ Figure \* ARABIC </w:instrText>
      </w:r>
      <w:r>
        <w:fldChar w:fldCharType="separate"/>
      </w:r>
      <w:r>
        <w:rPr>
          <w:noProof/>
        </w:rPr>
        <w:t>3</w:t>
      </w:r>
      <w:r>
        <w:fldChar w:fldCharType="end"/>
      </w:r>
      <w:r>
        <w:t xml:space="preserve">: </w:t>
      </w:r>
      <w:r w:rsidR="00385B81">
        <w:t>C</w:t>
      </w:r>
      <w:r>
        <w:t>onfiguration</w:t>
      </w:r>
      <w:r w:rsidR="00385B81">
        <w:t xml:space="preserve"> of the AES used in the test case.</w:t>
      </w:r>
    </w:p>
    <w:p w14:paraId="69D7339E" w14:textId="258ED5B7" w:rsidR="00FD2867" w:rsidRDefault="00FD2867" w:rsidP="00FD2867">
      <w:pPr>
        <w:pStyle w:val="Didascalia"/>
        <w:keepNext/>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00DD4ADC">
        <w:t>Performance</w:t>
      </w:r>
      <w:r w:rsidR="009B0A73">
        <w:t xml:space="preserve"> summary of the different EMS</w:t>
      </w:r>
      <w:r w:rsidR="00385B81">
        <w:t>s.</w:t>
      </w:r>
    </w:p>
    <w:tbl>
      <w:tblPr>
        <w:tblStyle w:val="Grigliatabella"/>
        <w:tblW w:w="7030" w:type="dxa"/>
        <w:jc w:val="center"/>
        <w:tblBorders>
          <w:insideH w:val="none" w:sz="0" w:space="0" w:color="auto"/>
          <w:insideV w:val="none" w:sz="0" w:space="0" w:color="auto"/>
        </w:tblBorders>
        <w:tblLook w:val="04A0" w:firstRow="1" w:lastRow="0" w:firstColumn="1" w:lastColumn="0" w:noHBand="0" w:noVBand="1"/>
      </w:tblPr>
      <w:tblGrid>
        <w:gridCol w:w="1984"/>
        <w:gridCol w:w="1417"/>
        <w:gridCol w:w="1701"/>
        <w:gridCol w:w="1928"/>
      </w:tblGrid>
      <w:tr w:rsidR="00FD2867" w14:paraId="2592A31A" w14:textId="77777777" w:rsidTr="00652E48">
        <w:trPr>
          <w:jc w:val="center"/>
        </w:trPr>
        <w:tc>
          <w:tcPr>
            <w:tcW w:w="1984" w:type="dxa"/>
            <w:tcBorders>
              <w:top w:val="single" w:sz="4" w:space="0" w:color="auto"/>
              <w:left w:val="nil"/>
              <w:bottom w:val="single" w:sz="4" w:space="0" w:color="auto"/>
            </w:tcBorders>
            <w:vAlign w:val="center"/>
          </w:tcPr>
          <w:p w14:paraId="7FE414E7" w14:textId="77777777" w:rsidR="00FD2867" w:rsidRPr="00000FFF" w:rsidRDefault="00FD2867" w:rsidP="00652E48">
            <w:pPr>
              <w:pStyle w:val="Els-body-text"/>
              <w:jc w:val="center"/>
              <w:rPr>
                <w:lang w:val="en-GB"/>
              </w:rPr>
            </w:pPr>
          </w:p>
        </w:tc>
        <w:tc>
          <w:tcPr>
            <w:tcW w:w="1417" w:type="dxa"/>
            <w:tcBorders>
              <w:top w:val="single" w:sz="4" w:space="0" w:color="auto"/>
              <w:bottom w:val="single" w:sz="4" w:space="0" w:color="auto"/>
            </w:tcBorders>
            <w:vAlign w:val="center"/>
          </w:tcPr>
          <w:p w14:paraId="6C02E052" w14:textId="5C7EBCD4" w:rsidR="00FD2867" w:rsidRPr="00000FFF" w:rsidRDefault="00DF18FA" w:rsidP="00652E48">
            <w:pPr>
              <w:pStyle w:val="Els-body-text"/>
              <w:jc w:val="center"/>
              <w:rPr>
                <w:lang w:val="en-GB"/>
              </w:rPr>
            </w:pPr>
            <w:r w:rsidRPr="00000FFF">
              <w:rPr>
                <w:lang w:val="en-GB"/>
              </w:rPr>
              <w:t xml:space="preserve">Total </w:t>
            </w:r>
            <w:r w:rsidR="00000FFF" w:rsidRPr="00000FFF">
              <w:rPr>
                <w:lang w:val="en-GB"/>
              </w:rPr>
              <w:t>c</w:t>
            </w:r>
            <w:r w:rsidR="00FD2867" w:rsidRPr="00000FFF">
              <w:rPr>
                <w:lang w:val="en-GB"/>
              </w:rPr>
              <w:t>ost [€]</w:t>
            </w:r>
          </w:p>
        </w:tc>
        <w:tc>
          <w:tcPr>
            <w:tcW w:w="1701" w:type="dxa"/>
            <w:tcBorders>
              <w:top w:val="single" w:sz="4" w:space="0" w:color="auto"/>
              <w:bottom w:val="single" w:sz="4" w:space="0" w:color="auto"/>
            </w:tcBorders>
            <w:vAlign w:val="center"/>
          </w:tcPr>
          <w:p w14:paraId="4564941D" w14:textId="77777777" w:rsidR="00FD2867" w:rsidRDefault="00FD2867" w:rsidP="00652E48">
            <w:pPr>
              <w:pStyle w:val="Els-body-text"/>
              <w:jc w:val="center"/>
              <w:rPr>
                <w:lang w:val="en-GB"/>
              </w:rPr>
            </w:pPr>
            <w:r>
              <w:rPr>
                <w:lang w:val="en-GB"/>
              </w:rPr>
              <w:t>Cost increase [%]</w:t>
            </w:r>
          </w:p>
        </w:tc>
        <w:tc>
          <w:tcPr>
            <w:tcW w:w="1928" w:type="dxa"/>
            <w:tcBorders>
              <w:top w:val="single" w:sz="4" w:space="0" w:color="auto"/>
              <w:bottom w:val="single" w:sz="4" w:space="0" w:color="auto"/>
              <w:right w:val="nil"/>
            </w:tcBorders>
            <w:vAlign w:val="center"/>
          </w:tcPr>
          <w:p w14:paraId="3E92ECC9" w14:textId="77777777" w:rsidR="00FD2867" w:rsidRDefault="00FD2867" w:rsidP="00652E48">
            <w:pPr>
              <w:pStyle w:val="Els-body-text"/>
              <w:jc w:val="center"/>
              <w:rPr>
                <w:lang w:val="en-GB"/>
              </w:rPr>
            </w:pPr>
            <w:r>
              <w:rPr>
                <w:lang w:val="en-GB"/>
              </w:rPr>
              <w:t>Average run time [s]</w:t>
            </w:r>
          </w:p>
        </w:tc>
      </w:tr>
      <w:tr w:rsidR="00FD2867" w14:paraId="25DB03DB" w14:textId="77777777" w:rsidTr="00652E48">
        <w:trPr>
          <w:jc w:val="center"/>
        </w:trPr>
        <w:tc>
          <w:tcPr>
            <w:tcW w:w="1984" w:type="dxa"/>
            <w:tcBorders>
              <w:top w:val="single" w:sz="4" w:space="0" w:color="auto"/>
              <w:left w:val="nil"/>
              <w:bottom w:val="nil"/>
            </w:tcBorders>
            <w:vAlign w:val="center"/>
          </w:tcPr>
          <w:p w14:paraId="0587EC3F" w14:textId="3A546F7E" w:rsidR="00FD2867" w:rsidRDefault="009B0A73" w:rsidP="00652E48">
            <w:pPr>
              <w:pStyle w:val="Els-body-text"/>
              <w:jc w:val="left"/>
              <w:rPr>
                <w:lang w:val="en-GB"/>
              </w:rPr>
            </w:pPr>
            <w:r>
              <w:rPr>
                <w:lang w:val="en-GB"/>
              </w:rPr>
              <w:t>Lower bound</w:t>
            </w:r>
            <w:r w:rsidR="00F76D6F">
              <w:rPr>
                <w:lang w:val="en-GB"/>
              </w:rPr>
              <w:t xml:space="preserve"> (Omniscient EMS)</w:t>
            </w:r>
          </w:p>
        </w:tc>
        <w:tc>
          <w:tcPr>
            <w:tcW w:w="1417" w:type="dxa"/>
            <w:tcBorders>
              <w:top w:val="single" w:sz="4" w:space="0" w:color="auto"/>
            </w:tcBorders>
            <w:vAlign w:val="center"/>
          </w:tcPr>
          <w:p w14:paraId="4A7EF185" w14:textId="77777777" w:rsidR="00FD2867" w:rsidRDefault="00FD2867" w:rsidP="00652E48">
            <w:pPr>
              <w:pStyle w:val="Els-body-text"/>
              <w:jc w:val="center"/>
              <w:rPr>
                <w:lang w:val="en-GB"/>
              </w:rPr>
            </w:pPr>
            <w:r>
              <w:rPr>
                <w:lang w:val="en-GB"/>
              </w:rPr>
              <w:t>7,792</w:t>
            </w:r>
          </w:p>
        </w:tc>
        <w:tc>
          <w:tcPr>
            <w:tcW w:w="1701" w:type="dxa"/>
            <w:tcBorders>
              <w:top w:val="single" w:sz="4" w:space="0" w:color="auto"/>
            </w:tcBorders>
            <w:vAlign w:val="center"/>
          </w:tcPr>
          <w:p w14:paraId="030463D8" w14:textId="18418E47" w:rsidR="00FD2867" w:rsidRDefault="00DE0903" w:rsidP="00652E48">
            <w:pPr>
              <w:pStyle w:val="Els-body-text"/>
              <w:jc w:val="center"/>
              <w:rPr>
                <w:lang w:val="en-GB"/>
              </w:rPr>
            </w:pPr>
            <w:r>
              <w:rPr>
                <w:lang w:val="en-GB"/>
              </w:rPr>
              <w:t>/</w:t>
            </w:r>
          </w:p>
        </w:tc>
        <w:tc>
          <w:tcPr>
            <w:tcW w:w="1928" w:type="dxa"/>
            <w:tcBorders>
              <w:top w:val="single" w:sz="4" w:space="0" w:color="auto"/>
              <w:bottom w:val="nil"/>
              <w:right w:val="nil"/>
            </w:tcBorders>
            <w:vAlign w:val="center"/>
          </w:tcPr>
          <w:p w14:paraId="5A7717DB" w14:textId="77777777" w:rsidR="00FD2867" w:rsidRDefault="00FD2867" w:rsidP="00652E48">
            <w:pPr>
              <w:pStyle w:val="Els-body-text"/>
              <w:jc w:val="center"/>
              <w:rPr>
                <w:lang w:val="en-GB"/>
              </w:rPr>
            </w:pPr>
            <w:r>
              <w:rPr>
                <w:lang w:val="en-GB"/>
              </w:rPr>
              <w:t>1.87</w:t>
            </w:r>
          </w:p>
        </w:tc>
      </w:tr>
      <w:tr w:rsidR="00FD2867" w14:paraId="56752CE5" w14:textId="77777777" w:rsidTr="00652E48">
        <w:trPr>
          <w:jc w:val="center"/>
        </w:trPr>
        <w:tc>
          <w:tcPr>
            <w:tcW w:w="1984" w:type="dxa"/>
            <w:tcBorders>
              <w:top w:val="nil"/>
              <w:left w:val="nil"/>
              <w:bottom w:val="nil"/>
            </w:tcBorders>
            <w:vAlign w:val="center"/>
          </w:tcPr>
          <w:p w14:paraId="5E2FA420" w14:textId="77777777" w:rsidR="00FD2867" w:rsidRDefault="00FD2867" w:rsidP="00652E48">
            <w:pPr>
              <w:pStyle w:val="Els-body-text"/>
              <w:jc w:val="left"/>
              <w:rPr>
                <w:lang w:val="en-GB"/>
              </w:rPr>
            </w:pPr>
            <w:r>
              <w:rPr>
                <w:lang w:val="en-GB"/>
              </w:rPr>
              <w:t>EMS 1</w:t>
            </w:r>
          </w:p>
        </w:tc>
        <w:tc>
          <w:tcPr>
            <w:tcW w:w="1417" w:type="dxa"/>
            <w:vAlign w:val="center"/>
          </w:tcPr>
          <w:p w14:paraId="64B848F9" w14:textId="01C9F205" w:rsidR="00FD2867" w:rsidRDefault="00000FFF" w:rsidP="00652E48">
            <w:pPr>
              <w:pStyle w:val="Els-body-text"/>
              <w:jc w:val="center"/>
              <w:rPr>
                <w:lang w:val="en-GB"/>
              </w:rPr>
            </w:pPr>
            <w:r>
              <w:rPr>
                <w:lang w:val="en-GB"/>
              </w:rPr>
              <w:t>7,881</w:t>
            </w:r>
          </w:p>
        </w:tc>
        <w:tc>
          <w:tcPr>
            <w:tcW w:w="1701" w:type="dxa"/>
            <w:vAlign w:val="center"/>
          </w:tcPr>
          <w:p w14:paraId="0CD46123" w14:textId="7F025721" w:rsidR="00FD2867" w:rsidRDefault="00000FFF" w:rsidP="00652E48">
            <w:pPr>
              <w:pStyle w:val="Els-body-text"/>
              <w:jc w:val="center"/>
              <w:rPr>
                <w:lang w:val="en-GB"/>
              </w:rPr>
            </w:pPr>
            <w:r>
              <w:rPr>
                <w:lang w:val="en-GB"/>
              </w:rPr>
              <w:t>1.1</w:t>
            </w:r>
          </w:p>
        </w:tc>
        <w:tc>
          <w:tcPr>
            <w:tcW w:w="1928" w:type="dxa"/>
            <w:tcBorders>
              <w:top w:val="nil"/>
              <w:bottom w:val="nil"/>
              <w:right w:val="nil"/>
            </w:tcBorders>
            <w:vAlign w:val="center"/>
          </w:tcPr>
          <w:p w14:paraId="4A9F25AD" w14:textId="1AFCA46B" w:rsidR="00FD2867" w:rsidRDefault="00000FFF" w:rsidP="00652E48">
            <w:pPr>
              <w:pStyle w:val="Els-body-text"/>
              <w:jc w:val="center"/>
              <w:rPr>
                <w:lang w:val="en-GB"/>
              </w:rPr>
            </w:pPr>
            <w:r>
              <w:rPr>
                <w:lang w:val="en-GB"/>
              </w:rPr>
              <w:t>2.29</w:t>
            </w:r>
          </w:p>
        </w:tc>
      </w:tr>
      <w:tr w:rsidR="00FD2867" w14:paraId="4CE0206A" w14:textId="77777777" w:rsidTr="00652E48">
        <w:trPr>
          <w:jc w:val="center"/>
        </w:trPr>
        <w:tc>
          <w:tcPr>
            <w:tcW w:w="1984" w:type="dxa"/>
            <w:tcBorders>
              <w:top w:val="nil"/>
              <w:left w:val="nil"/>
              <w:bottom w:val="nil"/>
            </w:tcBorders>
            <w:vAlign w:val="center"/>
          </w:tcPr>
          <w:p w14:paraId="68483F3B" w14:textId="77777777" w:rsidR="00FD2867" w:rsidRDefault="00FD2867" w:rsidP="00652E48">
            <w:pPr>
              <w:pStyle w:val="Els-body-text"/>
              <w:jc w:val="left"/>
              <w:rPr>
                <w:lang w:val="en-GB"/>
              </w:rPr>
            </w:pPr>
            <w:r>
              <w:rPr>
                <w:lang w:val="en-GB"/>
              </w:rPr>
              <w:t>EMS 2</w:t>
            </w:r>
          </w:p>
        </w:tc>
        <w:tc>
          <w:tcPr>
            <w:tcW w:w="1417" w:type="dxa"/>
            <w:vAlign w:val="center"/>
          </w:tcPr>
          <w:p w14:paraId="36AEA5CF" w14:textId="6FB71A1E" w:rsidR="00FD2867" w:rsidRDefault="00000FFF" w:rsidP="00652E48">
            <w:pPr>
              <w:pStyle w:val="Els-body-text"/>
              <w:jc w:val="center"/>
              <w:rPr>
                <w:lang w:val="en-GB"/>
              </w:rPr>
            </w:pPr>
            <w:r>
              <w:rPr>
                <w:lang w:val="en-GB"/>
              </w:rPr>
              <w:t>7,993</w:t>
            </w:r>
          </w:p>
        </w:tc>
        <w:tc>
          <w:tcPr>
            <w:tcW w:w="1701" w:type="dxa"/>
            <w:vAlign w:val="center"/>
          </w:tcPr>
          <w:p w14:paraId="651BB4D6" w14:textId="05908777" w:rsidR="00FD2867" w:rsidRDefault="00000FFF" w:rsidP="00652E48">
            <w:pPr>
              <w:pStyle w:val="Els-body-text"/>
              <w:jc w:val="center"/>
              <w:rPr>
                <w:lang w:val="en-GB"/>
              </w:rPr>
            </w:pPr>
            <w:r>
              <w:rPr>
                <w:lang w:val="en-GB"/>
              </w:rPr>
              <w:t>2.6</w:t>
            </w:r>
          </w:p>
        </w:tc>
        <w:tc>
          <w:tcPr>
            <w:tcW w:w="1928" w:type="dxa"/>
            <w:tcBorders>
              <w:top w:val="nil"/>
              <w:bottom w:val="nil"/>
              <w:right w:val="nil"/>
            </w:tcBorders>
            <w:vAlign w:val="center"/>
          </w:tcPr>
          <w:p w14:paraId="72F5703F" w14:textId="4A27DDF8" w:rsidR="00FD2867" w:rsidRDefault="00000FFF" w:rsidP="00652E48">
            <w:pPr>
              <w:pStyle w:val="Els-body-text"/>
              <w:jc w:val="center"/>
              <w:rPr>
                <w:lang w:val="en-GB"/>
              </w:rPr>
            </w:pPr>
            <w:r>
              <w:rPr>
                <w:lang w:val="en-GB"/>
              </w:rPr>
              <w:t>0.61</w:t>
            </w:r>
          </w:p>
        </w:tc>
      </w:tr>
      <w:tr w:rsidR="00FD2867" w14:paraId="7775AFBF" w14:textId="77777777" w:rsidTr="00652E48">
        <w:trPr>
          <w:jc w:val="center"/>
        </w:trPr>
        <w:tc>
          <w:tcPr>
            <w:tcW w:w="1984" w:type="dxa"/>
            <w:tcBorders>
              <w:top w:val="nil"/>
              <w:left w:val="nil"/>
              <w:bottom w:val="nil"/>
            </w:tcBorders>
            <w:vAlign w:val="center"/>
          </w:tcPr>
          <w:p w14:paraId="4D486257" w14:textId="2803C225" w:rsidR="00FD2867" w:rsidRDefault="00672E67" w:rsidP="00652E48">
            <w:pPr>
              <w:pStyle w:val="Els-body-text"/>
              <w:jc w:val="left"/>
              <w:rPr>
                <w:lang w:val="en-GB"/>
              </w:rPr>
            </w:pPr>
            <w:r>
              <w:rPr>
                <w:lang w:val="en-GB"/>
              </w:rPr>
              <w:t>LF-</w:t>
            </w:r>
            <w:r w:rsidR="00FD2867">
              <w:rPr>
                <w:lang w:val="en-GB"/>
              </w:rPr>
              <w:t>MILP</w:t>
            </w:r>
          </w:p>
        </w:tc>
        <w:tc>
          <w:tcPr>
            <w:tcW w:w="1417" w:type="dxa"/>
            <w:vAlign w:val="center"/>
          </w:tcPr>
          <w:p w14:paraId="6CF189A8" w14:textId="77777777" w:rsidR="00FD2867" w:rsidRDefault="00FD2867" w:rsidP="00652E48">
            <w:pPr>
              <w:pStyle w:val="Els-body-text"/>
              <w:jc w:val="center"/>
              <w:rPr>
                <w:lang w:val="en-GB"/>
              </w:rPr>
            </w:pPr>
            <w:r>
              <w:rPr>
                <w:lang w:val="en-GB"/>
              </w:rPr>
              <w:t>8,264</w:t>
            </w:r>
          </w:p>
        </w:tc>
        <w:tc>
          <w:tcPr>
            <w:tcW w:w="1701" w:type="dxa"/>
            <w:vAlign w:val="center"/>
          </w:tcPr>
          <w:p w14:paraId="093ADB02" w14:textId="77777777" w:rsidR="00FD2867" w:rsidRDefault="00FD2867" w:rsidP="00652E48">
            <w:pPr>
              <w:pStyle w:val="Els-body-text"/>
              <w:jc w:val="center"/>
              <w:rPr>
                <w:lang w:val="en-GB"/>
              </w:rPr>
            </w:pPr>
            <w:r>
              <w:rPr>
                <w:lang w:val="en-GB"/>
              </w:rPr>
              <w:t>6.1</w:t>
            </w:r>
          </w:p>
        </w:tc>
        <w:tc>
          <w:tcPr>
            <w:tcW w:w="1928" w:type="dxa"/>
            <w:tcBorders>
              <w:top w:val="nil"/>
              <w:bottom w:val="nil"/>
              <w:right w:val="nil"/>
            </w:tcBorders>
            <w:vAlign w:val="center"/>
          </w:tcPr>
          <w:p w14:paraId="31F0A1A3" w14:textId="77777777" w:rsidR="00FD2867" w:rsidRDefault="00FD2867" w:rsidP="00652E48">
            <w:pPr>
              <w:pStyle w:val="Els-body-text"/>
              <w:jc w:val="center"/>
              <w:rPr>
                <w:lang w:val="en-GB"/>
              </w:rPr>
            </w:pPr>
            <w:r>
              <w:rPr>
                <w:lang w:val="en-GB"/>
              </w:rPr>
              <w:t>0.02</w:t>
            </w:r>
          </w:p>
        </w:tc>
      </w:tr>
      <w:tr w:rsidR="00FD2867" w14:paraId="0E32A491" w14:textId="77777777" w:rsidTr="00652E48">
        <w:trPr>
          <w:jc w:val="center"/>
        </w:trPr>
        <w:tc>
          <w:tcPr>
            <w:tcW w:w="1984" w:type="dxa"/>
            <w:tcBorders>
              <w:top w:val="nil"/>
              <w:left w:val="nil"/>
              <w:bottom w:val="nil"/>
            </w:tcBorders>
            <w:vAlign w:val="center"/>
          </w:tcPr>
          <w:p w14:paraId="78E421CD" w14:textId="77777777" w:rsidR="00FD2867" w:rsidRDefault="00FD2867" w:rsidP="00652E48">
            <w:pPr>
              <w:pStyle w:val="Els-body-text"/>
              <w:jc w:val="left"/>
              <w:rPr>
                <w:lang w:val="en-GB"/>
              </w:rPr>
            </w:pPr>
            <w:r>
              <w:rPr>
                <w:lang w:val="en-GB"/>
              </w:rPr>
              <w:t>LF</w:t>
            </w:r>
          </w:p>
        </w:tc>
        <w:tc>
          <w:tcPr>
            <w:tcW w:w="1417" w:type="dxa"/>
            <w:vAlign w:val="center"/>
          </w:tcPr>
          <w:p w14:paraId="62F1B992" w14:textId="77777777" w:rsidR="00FD2867" w:rsidRDefault="00FD2867" w:rsidP="00652E48">
            <w:pPr>
              <w:pStyle w:val="Els-body-text"/>
              <w:jc w:val="center"/>
              <w:rPr>
                <w:lang w:val="en-GB"/>
              </w:rPr>
            </w:pPr>
            <w:r>
              <w:rPr>
                <w:lang w:val="en-GB"/>
              </w:rPr>
              <w:t>8,477</w:t>
            </w:r>
          </w:p>
        </w:tc>
        <w:tc>
          <w:tcPr>
            <w:tcW w:w="1701" w:type="dxa"/>
            <w:vAlign w:val="center"/>
          </w:tcPr>
          <w:p w14:paraId="6E68F8DE" w14:textId="77777777" w:rsidR="00FD2867" w:rsidRDefault="00FD2867" w:rsidP="00652E48">
            <w:pPr>
              <w:pStyle w:val="Els-body-text"/>
              <w:jc w:val="center"/>
              <w:rPr>
                <w:lang w:val="en-GB"/>
              </w:rPr>
            </w:pPr>
            <w:r>
              <w:rPr>
                <w:lang w:val="en-GB"/>
              </w:rPr>
              <w:t>8.8</w:t>
            </w:r>
          </w:p>
        </w:tc>
        <w:tc>
          <w:tcPr>
            <w:tcW w:w="1928" w:type="dxa"/>
            <w:tcBorders>
              <w:top w:val="nil"/>
              <w:bottom w:val="nil"/>
              <w:right w:val="nil"/>
            </w:tcBorders>
            <w:vAlign w:val="center"/>
          </w:tcPr>
          <w:p w14:paraId="4C204CE4" w14:textId="77777777" w:rsidR="00FD2867" w:rsidRPr="00873FC8" w:rsidRDefault="00FD2867" w:rsidP="00652E48">
            <w:pPr>
              <w:pStyle w:val="Els-body-text"/>
              <w:jc w:val="center"/>
              <w:rPr>
                <w:vertAlign w:val="superscript"/>
                <w:lang w:val="en-GB"/>
              </w:rPr>
            </w:pPr>
            <w:r>
              <w:rPr>
                <w:lang w:val="en-GB"/>
              </w:rPr>
              <w:t>&lt;10</w:t>
            </w:r>
            <w:r>
              <w:rPr>
                <w:vertAlign w:val="superscript"/>
                <w:lang w:val="en-GB"/>
              </w:rPr>
              <w:t>-5</w:t>
            </w:r>
          </w:p>
        </w:tc>
      </w:tr>
      <w:tr w:rsidR="00FD2867" w14:paraId="0437DE74" w14:textId="77777777" w:rsidTr="00652E48">
        <w:trPr>
          <w:jc w:val="center"/>
        </w:trPr>
        <w:tc>
          <w:tcPr>
            <w:tcW w:w="1984" w:type="dxa"/>
            <w:tcBorders>
              <w:top w:val="nil"/>
              <w:left w:val="nil"/>
              <w:bottom w:val="single" w:sz="4" w:space="0" w:color="auto"/>
            </w:tcBorders>
            <w:vAlign w:val="center"/>
          </w:tcPr>
          <w:p w14:paraId="47E00B11" w14:textId="77777777" w:rsidR="00FD2867" w:rsidRDefault="00FD2867" w:rsidP="00652E48">
            <w:pPr>
              <w:pStyle w:val="Els-body-text"/>
              <w:jc w:val="left"/>
              <w:rPr>
                <w:lang w:val="en-GB"/>
              </w:rPr>
            </w:pPr>
            <w:r>
              <w:rPr>
                <w:lang w:val="en-GB"/>
              </w:rPr>
              <w:t>CC</w:t>
            </w:r>
          </w:p>
        </w:tc>
        <w:tc>
          <w:tcPr>
            <w:tcW w:w="1417" w:type="dxa"/>
            <w:vAlign w:val="center"/>
          </w:tcPr>
          <w:p w14:paraId="79157472" w14:textId="77777777" w:rsidR="00FD2867" w:rsidRDefault="00FD2867" w:rsidP="00652E48">
            <w:pPr>
              <w:pStyle w:val="Els-body-text"/>
              <w:jc w:val="center"/>
              <w:rPr>
                <w:lang w:val="en-GB"/>
              </w:rPr>
            </w:pPr>
            <w:r>
              <w:rPr>
                <w:lang w:val="en-GB"/>
              </w:rPr>
              <w:t>9,239</w:t>
            </w:r>
          </w:p>
        </w:tc>
        <w:tc>
          <w:tcPr>
            <w:tcW w:w="1701" w:type="dxa"/>
            <w:vAlign w:val="center"/>
          </w:tcPr>
          <w:p w14:paraId="4721417C" w14:textId="77777777" w:rsidR="00FD2867" w:rsidRDefault="00FD2867" w:rsidP="00652E48">
            <w:pPr>
              <w:pStyle w:val="Els-body-text"/>
              <w:jc w:val="center"/>
              <w:rPr>
                <w:lang w:val="en-GB"/>
              </w:rPr>
            </w:pPr>
            <w:r>
              <w:rPr>
                <w:lang w:val="en-GB"/>
              </w:rPr>
              <w:t>18.6</w:t>
            </w:r>
          </w:p>
        </w:tc>
        <w:tc>
          <w:tcPr>
            <w:tcW w:w="1928" w:type="dxa"/>
            <w:tcBorders>
              <w:top w:val="nil"/>
              <w:bottom w:val="single" w:sz="4" w:space="0" w:color="auto"/>
              <w:right w:val="nil"/>
            </w:tcBorders>
            <w:vAlign w:val="center"/>
          </w:tcPr>
          <w:p w14:paraId="61DA067D" w14:textId="77777777" w:rsidR="00FD2867" w:rsidRDefault="00FD2867" w:rsidP="00652E48">
            <w:pPr>
              <w:pStyle w:val="Els-body-text"/>
              <w:jc w:val="center"/>
              <w:rPr>
                <w:lang w:val="en-GB"/>
              </w:rPr>
            </w:pPr>
            <w:r>
              <w:rPr>
                <w:lang w:val="en-GB"/>
              </w:rPr>
              <w:t>&lt;10</w:t>
            </w:r>
            <w:r>
              <w:rPr>
                <w:vertAlign w:val="superscript"/>
                <w:lang w:val="en-GB"/>
              </w:rPr>
              <w:t>-5</w:t>
            </w:r>
          </w:p>
        </w:tc>
      </w:tr>
    </w:tbl>
    <w:p w14:paraId="49EFFB3A" w14:textId="77777777" w:rsidR="00385B81" w:rsidRDefault="00385B81" w:rsidP="007F4824">
      <w:pPr>
        <w:pStyle w:val="Els-body-text"/>
        <w:rPr>
          <w:lang w:val="en-GB"/>
        </w:rPr>
      </w:pPr>
    </w:p>
    <w:p w14:paraId="5E6BC3DB" w14:textId="73A988BF" w:rsidR="003B1DC0" w:rsidRPr="00E01DC3" w:rsidRDefault="00B30062" w:rsidP="007F4824">
      <w:pPr>
        <w:pStyle w:val="Els-body-text"/>
        <w:rPr>
          <w:lang w:val="en-GB"/>
        </w:rPr>
      </w:pPr>
      <w:r>
        <w:rPr>
          <w:lang w:val="en-GB"/>
        </w:rPr>
        <w:t xml:space="preserve">On the other hand, </w:t>
      </w:r>
      <w:r w:rsidR="00DD4ADC">
        <w:rPr>
          <w:lang w:val="en-GB"/>
        </w:rPr>
        <w:t>LF-</w:t>
      </w:r>
      <w:r w:rsidR="00BB3EE3">
        <w:rPr>
          <w:lang w:val="en-GB"/>
        </w:rPr>
        <w:t xml:space="preserve">MILP and heuristic strategies are </w:t>
      </w:r>
      <w:r w:rsidR="005E4A10">
        <w:rPr>
          <w:lang w:val="en-GB"/>
        </w:rPr>
        <w:t>extremely fast, however</w:t>
      </w:r>
      <w:r w:rsidR="009428C7">
        <w:rPr>
          <w:lang w:val="en-GB"/>
        </w:rPr>
        <w:t>,</w:t>
      </w:r>
      <w:r w:rsidR="005E4A10">
        <w:rPr>
          <w:lang w:val="en-GB"/>
        </w:rPr>
        <w:t xml:space="preserve"> this comes at the expense of their performance, having significant deviation from the </w:t>
      </w:r>
      <w:r w:rsidR="0038175F">
        <w:rPr>
          <w:lang w:val="en-GB"/>
        </w:rPr>
        <w:t>omniscient</w:t>
      </w:r>
      <w:r w:rsidR="009923CA">
        <w:rPr>
          <w:lang w:val="en-GB"/>
        </w:rPr>
        <w:t xml:space="preserve">. </w:t>
      </w:r>
      <w:r w:rsidR="00792CA4">
        <w:rPr>
          <w:lang w:val="en-GB"/>
        </w:rPr>
        <w:t xml:space="preserve">For the sake of </w:t>
      </w:r>
      <w:r w:rsidR="00393D38">
        <w:rPr>
          <w:lang w:val="en-GB"/>
        </w:rPr>
        <w:t>brevity and easier interpretation</w:t>
      </w:r>
      <w:r w:rsidR="00CE3D50">
        <w:rPr>
          <w:lang w:val="en-GB"/>
        </w:rPr>
        <w:t xml:space="preserve">, only plots </w:t>
      </w:r>
      <w:r w:rsidR="00941D9C">
        <w:rPr>
          <w:lang w:val="en-GB"/>
        </w:rPr>
        <w:t>presenting</w:t>
      </w:r>
      <w:r w:rsidR="00995FCA">
        <w:rPr>
          <w:lang w:val="en-GB"/>
        </w:rPr>
        <w:t xml:space="preserve"> the results of</w:t>
      </w:r>
      <w:r w:rsidR="00CE3D50">
        <w:rPr>
          <w:lang w:val="en-GB"/>
        </w:rPr>
        <w:t xml:space="preserve"> EMS </w:t>
      </w:r>
      <w:r w:rsidR="0012555B">
        <w:rPr>
          <w:lang w:val="en-GB"/>
        </w:rPr>
        <w:t>1</w:t>
      </w:r>
      <w:r w:rsidR="00CE3D50">
        <w:rPr>
          <w:lang w:val="en-GB"/>
        </w:rPr>
        <w:t xml:space="preserve"> </w:t>
      </w:r>
      <w:r w:rsidR="00AA7A40">
        <w:rPr>
          <w:lang w:val="en-GB"/>
        </w:rPr>
        <w:t xml:space="preserve">and omniscient </w:t>
      </w:r>
      <w:r w:rsidR="00941D9C">
        <w:rPr>
          <w:lang w:val="en-GB"/>
        </w:rPr>
        <w:t xml:space="preserve">in </w:t>
      </w:r>
      <w:r w:rsidR="009428C7">
        <w:rPr>
          <w:lang w:val="en-GB"/>
        </w:rPr>
        <w:t xml:space="preserve">the </w:t>
      </w:r>
      <w:r w:rsidR="00941D9C">
        <w:rPr>
          <w:lang w:val="en-GB"/>
        </w:rPr>
        <w:t>case of</w:t>
      </w:r>
      <w:r w:rsidR="009524BB">
        <w:rPr>
          <w:lang w:val="en-GB"/>
        </w:rPr>
        <w:t xml:space="preserve"> thermal energy </w:t>
      </w:r>
      <w:r w:rsidR="00995FCA">
        <w:rPr>
          <w:lang w:val="en-GB"/>
        </w:rPr>
        <w:t>demand</w:t>
      </w:r>
      <w:r w:rsidR="00AA7A40">
        <w:rPr>
          <w:lang w:val="en-GB"/>
        </w:rPr>
        <w:t xml:space="preserve"> </w:t>
      </w:r>
      <w:r w:rsidR="00941D9C">
        <w:rPr>
          <w:lang w:val="en-GB"/>
        </w:rPr>
        <w:t>for</w:t>
      </w:r>
      <w:r w:rsidR="00AA7A40">
        <w:rPr>
          <w:lang w:val="en-GB"/>
        </w:rPr>
        <w:t xml:space="preserve"> the </w:t>
      </w:r>
      <w:r w:rsidR="002C359F">
        <w:rPr>
          <w:lang w:val="en-GB"/>
        </w:rPr>
        <w:t xml:space="preserve">first day of </w:t>
      </w:r>
      <w:r w:rsidR="00A0098F">
        <w:rPr>
          <w:lang w:val="en-GB"/>
        </w:rPr>
        <w:t>January</w:t>
      </w:r>
      <w:r w:rsidR="002C359F">
        <w:rPr>
          <w:lang w:val="en-GB"/>
        </w:rPr>
        <w:t xml:space="preserve"> are reported</w:t>
      </w:r>
      <w:r w:rsidR="001D69C0">
        <w:rPr>
          <w:lang w:val="en-GB"/>
        </w:rPr>
        <w:t xml:space="preserve"> in Figure </w:t>
      </w:r>
      <w:r w:rsidR="00E01DC3">
        <w:rPr>
          <w:lang w:val="en-GB"/>
        </w:rPr>
        <w:t>4</w:t>
      </w:r>
      <w:r w:rsidR="002C359F">
        <w:rPr>
          <w:lang w:val="en-GB"/>
        </w:rPr>
        <w:t>.</w:t>
      </w:r>
      <w:r w:rsidR="00941D9C">
        <w:rPr>
          <w:lang w:val="en-GB"/>
        </w:rPr>
        <w:t xml:space="preserve"> </w:t>
      </w:r>
      <w:r w:rsidR="00941D9C">
        <w:t xml:space="preserve">Before commenting on the differences in </w:t>
      </w:r>
      <w:r w:rsidR="00941D9C">
        <w:rPr>
          <w:lang w:val="en-GB"/>
        </w:rPr>
        <w:t>the results</w:t>
      </w:r>
      <w:r w:rsidR="007E6ADF">
        <w:rPr>
          <w:lang w:val="en-GB"/>
        </w:rPr>
        <w:t>, it</w:t>
      </w:r>
      <w:r w:rsidR="00941D9C">
        <w:t xml:space="preserve"> is important to note that </w:t>
      </w:r>
      <w:r w:rsidR="009428C7">
        <w:t xml:space="preserve">the </w:t>
      </w:r>
      <w:r w:rsidR="00941D9C">
        <w:t>forecast for January 1</w:t>
      </w:r>
      <w:r w:rsidR="00941D9C">
        <w:rPr>
          <w:vertAlign w:val="superscript"/>
        </w:rPr>
        <w:t>st</w:t>
      </w:r>
      <w:r w:rsidR="00941D9C">
        <w:t xml:space="preserve"> significantly underestimates thermal demand during the largest part of the day, especially in the morning.</w:t>
      </w:r>
      <w:r w:rsidR="00E01DC3">
        <w:t xml:space="preserve"> </w:t>
      </w:r>
      <w:r w:rsidR="007F4824">
        <w:t>However, for January 2</w:t>
      </w:r>
      <w:r w:rsidR="007F4824">
        <w:rPr>
          <w:vertAlign w:val="superscript"/>
        </w:rPr>
        <w:t>nd</w:t>
      </w:r>
      <w:r w:rsidR="007F4824">
        <w:t xml:space="preserve"> the situation is the other way around, with </w:t>
      </w:r>
      <w:r w:rsidR="00B00FC5">
        <w:t xml:space="preserve">the </w:t>
      </w:r>
      <w:r w:rsidR="007F4824">
        <w:t xml:space="preserve">forecast that significantly overestimates actual thermal demand. </w:t>
      </w:r>
      <w:r w:rsidR="006D6EC5">
        <w:t xml:space="preserve">These two factors </w:t>
      </w:r>
      <w:r w:rsidR="00597662">
        <w:t>are a driving force behind the</w:t>
      </w:r>
      <w:r w:rsidR="00AC4D9A">
        <w:t xml:space="preserve"> differences</w:t>
      </w:r>
      <w:r w:rsidR="00597662">
        <w:t xml:space="preserve"> in EMS </w:t>
      </w:r>
      <w:r w:rsidR="0012555B">
        <w:t>1</w:t>
      </w:r>
      <w:r w:rsidR="00597662">
        <w:t xml:space="preserve"> and omniscient operation</w:t>
      </w:r>
      <w:r w:rsidR="00AC4D9A">
        <w:t xml:space="preserve"> </w:t>
      </w:r>
      <w:r w:rsidR="00B00FC5">
        <w:t xml:space="preserve">which </w:t>
      </w:r>
      <w:r w:rsidR="00AC4D9A">
        <w:t xml:space="preserve">can be seen in Figure </w:t>
      </w:r>
      <w:r w:rsidR="00E01DC3">
        <w:t>4</w:t>
      </w:r>
      <w:r w:rsidR="00AC4D9A">
        <w:t xml:space="preserve">. </w:t>
      </w:r>
      <w:r w:rsidR="00597662">
        <w:t>O</w:t>
      </w:r>
      <w:r w:rsidR="00717A38">
        <w:t>mniscient</w:t>
      </w:r>
      <w:r w:rsidR="00597662">
        <w:t>,</w:t>
      </w:r>
      <w:r w:rsidR="00717A38">
        <w:t xml:space="preserve"> due to its perfect knowledge</w:t>
      </w:r>
      <w:r w:rsidR="00597662">
        <w:t>,</w:t>
      </w:r>
      <w:r w:rsidR="00717A38">
        <w:t xml:space="preserve"> is aware that</w:t>
      </w:r>
      <w:r w:rsidR="002800B5">
        <w:t xml:space="preserve"> the</w:t>
      </w:r>
      <w:r w:rsidR="00717A38">
        <w:t xml:space="preserve"> load is </w:t>
      </w:r>
      <w:r w:rsidR="00191DB3">
        <w:t>significantly</w:t>
      </w:r>
      <w:r w:rsidR="00717A38">
        <w:t xml:space="preserve"> higher than forecasted and therefore </w:t>
      </w:r>
      <w:r w:rsidR="00597662">
        <w:t>dispatches</w:t>
      </w:r>
      <w:r w:rsidR="00717A38">
        <w:t xml:space="preserve"> </w:t>
      </w:r>
      <w:r w:rsidR="00191DB3">
        <w:t>both CHP 2 and HP</w:t>
      </w:r>
      <w:r w:rsidR="002800B5">
        <w:t xml:space="preserve"> during the morning</w:t>
      </w:r>
      <w:r w:rsidR="00191DB3">
        <w:t xml:space="preserve"> to fill the storage that</w:t>
      </w:r>
      <w:r w:rsidR="00C67602">
        <w:t>, together with the HP,</w:t>
      </w:r>
      <w:r w:rsidR="00191DB3">
        <w:t xml:space="preserve"> will be </w:t>
      </w:r>
      <w:r w:rsidR="00C67602">
        <w:t>used</w:t>
      </w:r>
      <w:r w:rsidR="00191DB3">
        <w:t xml:space="preserve"> during morning hours </w:t>
      </w:r>
      <w:r w:rsidR="00C60D5D">
        <w:t>to meet the demand</w:t>
      </w:r>
      <w:r w:rsidR="00051B30">
        <w:t>. On the other hand,</w:t>
      </w:r>
      <w:r w:rsidR="00C60D5D">
        <w:t xml:space="preserve"> EMS </w:t>
      </w:r>
      <w:r w:rsidR="0012555B">
        <w:t>1</w:t>
      </w:r>
      <w:r w:rsidR="00C60D5D">
        <w:t xml:space="preserve"> is unaware </w:t>
      </w:r>
      <w:r w:rsidR="006806FF">
        <w:t xml:space="preserve">of the forecast error </w:t>
      </w:r>
      <w:r w:rsidR="00051B30">
        <w:t>and therefore is</w:t>
      </w:r>
      <w:r w:rsidR="006806FF">
        <w:t xml:space="preserve"> not able to prepare the storage and instead uses CHP 2 </w:t>
      </w:r>
      <w:r w:rsidR="00B00FC5">
        <w:t>to cover</w:t>
      </w:r>
      <w:r w:rsidR="006806FF">
        <w:t xml:space="preserve"> most of the demand during </w:t>
      </w:r>
      <w:r w:rsidR="009F5B0E">
        <w:t>early morning</w:t>
      </w:r>
      <w:r w:rsidR="006806FF">
        <w:t>.</w:t>
      </w:r>
      <w:r w:rsidR="00E56246">
        <w:t xml:space="preserve"> </w:t>
      </w:r>
      <w:r w:rsidR="00B00FC5">
        <w:t xml:space="preserve">The second </w:t>
      </w:r>
      <w:r w:rsidR="009F5B0E">
        <w:t>main</w:t>
      </w:r>
      <w:r w:rsidR="00E56246">
        <w:t xml:space="preserve"> difference is the energy content of the storage at the end of the day</w:t>
      </w:r>
      <w:r w:rsidR="009F5B0E">
        <w:t>.</w:t>
      </w:r>
      <w:r w:rsidR="00AA66CF">
        <w:t xml:space="preserve"> EMS </w:t>
      </w:r>
      <w:r w:rsidR="0012555B">
        <w:t>1</w:t>
      </w:r>
      <w:r w:rsidR="00AA66CF">
        <w:t xml:space="preserve"> sees high demand for the following day </w:t>
      </w:r>
      <w:r w:rsidR="009479B7">
        <w:t>and therefore completely fills the storage</w:t>
      </w:r>
      <w:r w:rsidR="004E7129">
        <w:t>.</w:t>
      </w:r>
      <w:r w:rsidR="00544E1C">
        <w:t xml:space="preserve"> </w:t>
      </w:r>
      <w:r w:rsidR="00A10ADB">
        <w:t>On the contrary</w:t>
      </w:r>
      <w:r w:rsidR="00544E1C">
        <w:t>,</w:t>
      </w:r>
      <w:r w:rsidR="009479B7">
        <w:t xml:space="preserve"> as omniscient is aware that </w:t>
      </w:r>
      <w:r w:rsidR="00B00FC5">
        <w:t xml:space="preserve">the </w:t>
      </w:r>
      <w:r w:rsidR="009479B7">
        <w:t>forecast is overestimating actual demand</w:t>
      </w:r>
      <w:r w:rsidR="00544E1C">
        <w:t>,</w:t>
      </w:r>
      <w:r w:rsidR="009479B7">
        <w:t xml:space="preserve"> it fills storage only up to 60 % of its maximum energy content.</w:t>
      </w:r>
    </w:p>
    <w:tbl>
      <w:tblPr>
        <w:tblStyle w:val="Grigliatabella"/>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7"/>
        <w:gridCol w:w="1180"/>
      </w:tblGrid>
      <w:tr w:rsidR="00E01DC3" w14:paraId="61E02E76" w14:textId="77777777" w:rsidTr="0009348D">
        <w:tc>
          <w:tcPr>
            <w:tcW w:w="6452" w:type="dxa"/>
          </w:tcPr>
          <w:p w14:paraId="69CD464B" w14:textId="77777777" w:rsidR="00E01DC3" w:rsidRDefault="00E01DC3" w:rsidP="0009348D">
            <w:pPr>
              <w:pStyle w:val="Els-body-text"/>
              <w:rPr>
                <w:lang w:val="en-GB"/>
              </w:rPr>
            </w:pPr>
            <w:r w:rsidRPr="003E1E7D">
              <w:rPr>
                <w:noProof/>
                <w:lang w:val="en-GB"/>
              </w:rPr>
              <w:drawing>
                <wp:inline distT="0" distB="0" distL="0" distR="0" wp14:anchorId="74593D76" wp14:editId="5760EF59">
                  <wp:extent cx="3798426" cy="1203960"/>
                  <wp:effectExtent l="0" t="0" r="0" b="0"/>
                  <wp:docPr id="5" name="Picture 4">
                    <a:extLst xmlns:a="http://schemas.openxmlformats.org/drawingml/2006/main">
                      <a:ext uri="{FF2B5EF4-FFF2-40B4-BE49-F238E27FC236}">
                        <a16:creationId xmlns:a16="http://schemas.microsoft.com/office/drawing/2014/main" id="{60CFDC94-F74D-F0FE-9D15-A582230BDB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0CFDC94-F74D-F0FE-9D15-A582230BDB32}"/>
                              </a:ext>
                            </a:extLst>
                          </pic:cNvPr>
                          <pic:cNvPicPr>
                            <a:picLocks noChangeAspect="1"/>
                          </pic:cNvPicPr>
                        </pic:nvPicPr>
                        <pic:blipFill rotWithShape="1">
                          <a:blip r:embed="rId11"/>
                          <a:srcRect l="5389"/>
                          <a:stretch/>
                        </pic:blipFill>
                        <pic:spPr>
                          <a:xfrm>
                            <a:off x="0" y="0"/>
                            <a:ext cx="3816141" cy="1209575"/>
                          </a:xfrm>
                          <a:prstGeom prst="rect">
                            <a:avLst/>
                          </a:prstGeom>
                        </pic:spPr>
                      </pic:pic>
                    </a:graphicData>
                  </a:graphic>
                </wp:inline>
              </w:drawing>
            </w:r>
          </w:p>
        </w:tc>
        <w:tc>
          <w:tcPr>
            <w:tcW w:w="635" w:type="dxa"/>
            <w:vMerge w:val="restart"/>
            <w:vAlign w:val="center"/>
          </w:tcPr>
          <w:p w14:paraId="030E97BF" w14:textId="77777777" w:rsidR="00E01DC3" w:rsidRDefault="00E01DC3" w:rsidP="0009348D">
            <w:pPr>
              <w:pStyle w:val="Els-body-text"/>
              <w:jc w:val="center"/>
              <w:rPr>
                <w:lang w:val="en-GB"/>
              </w:rPr>
            </w:pPr>
            <w:r w:rsidRPr="00F363C6">
              <w:rPr>
                <w:noProof/>
                <w:lang w:val="en-GB"/>
              </w:rPr>
              <w:drawing>
                <wp:inline distT="0" distB="0" distL="0" distR="0" wp14:anchorId="4071917F" wp14:editId="5FE786CF">
                  <wp:extent cx="648000" cy="1362916"/>
                  <wp:effectExtent l="0" t="0" r="0" b="8890"/>
                  <wp:docPr id="9" name="Picture 8">
                    <a:extLst xmlns:a="http://schemas.openxmlformats.org/drawingml/2006/main">
                      <a:ext uri="{FF2B5EF4-FFF2-40B4-BE49-F238E27FC236}">
                        <a16:creationId xmlns:a16="http://schemas.microsoft.com/office/drawing/2014/main" id="{08CD4FFF-D2CE-60BB-8AAC-75BAEB8FF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08CD4FFF-D2CE-60BB-8AAC-75BAEB8FFE68}"/>
                              </a:ext>
                            </a:extLst>
                          </pic:cNvPr>
                          <pic:cNvPicPr>
                            <a:picLocks noChangeAspect="1"/>
                          </pic:cNvPicPr>
                        </pic:nvPicPr>
                        <pic:blipFill rotWithShape="1">
                          <a:blip r:embed="rId12"/>
                          <a:srcRect l="79645" t="6797" r="7305" b="1714"/>
                          <a:stretch/>
                        </pic:blipFill>
                        <pic:spPr>
                          <a:xfrm>
                            <a:off x="0" y="0"/>
                            <a:ext cx="648000" cy="1362916"/>
                          </a:xfrm>
                          <a:prstGeom prst="rect">
                            <a:avLst/>
                          </a:prstGeom>
                        </pic:spPr>
                      </pic:pic>
                    </a:graphicData>
                  </a:graphic>
                </wp:inline>
              </w:drawing>
            </w:r>
          </w:p>
        </w:tc>
      </w:tr>
      <w:tr w:rsidR="00E01DC3" w14:paraId="2A5EC2D6" w14:textId="77777777" w:rsidTr="0009348D">
        <w:tc>
          <w:tcPr>
            <w:tcW w:w="6452" w:type="dxa"/>
          </w:tcPr>
          <w:p w14:paraId="706347EC" w14:textId="77777777" w:rsidR="00E01DC3" w:rsidRPr="00BB1E18" w:rsidRDefault="00E01DC3" w:rsidP="00E01DC3">
            <w:pPr>
              <w:pStyle w:val="Els-body-text"/>
              <w:numPr>
                <w:ilvl w:val="0"/>
                <w:numId w:val="26"/>
              </w:numPr>
              <w:rPr>
                <w:sz w:val="18"/>
                <w:szCs w:val="18"/>
                <w:lang w:val="en-GB"/>
              </w:rPr>
            </w:pPr>
            <w:r w:rsidRPr="00BB1E18">
              <w:rPr>
                <w:sz w:val="18"/>
                <w:szCs w:val="18"/>
                <w:lang w:val="en-GB"/>
              </w:rPr>
              <w:t xml:space="preserve">EMS </w:t>
            </w:r>
            <w:r>
              <w:rPr>
                <w:sz w:val="18"/>
                <w:szCs w:val="18"/>
                <w:lang w:val="en-GB"/>
              </w:rPr>
              <w:t>1</w:t>
            </w:r>
          </w:p>
        </w:tc>
        <w:tc>
          <w:tcPr>
            <w:tcW w:w="635" w:type="dxa"/>
            <w:vMerge/>
            <w:vAlign w:val="center"/>
          </w:tcPr>
          <w:p w14:paraId="2BCB1E86" w14:textId="77777777" w:rsidR="00E01DC3" w:rsidRPr="00F363C6" w:rsidRDefault="00E01DC3" w:rsidP="0009348D">
            <w:pPr>
              <w:pStyle w:val="Els-body-text"/>
              <w:jc w:val="center"/>
              <w:rPr>
                <w:lang w:val="en-GB"/>
              </w:rPr>
            </w:pPr>
          </w:p>
        </w:tc>
      </w:tr>
      <w:tr w:rsidR="00E01DC3" w14:paraId="1B545A59" w14:textId="77777777" w:rsidTr="0009348D">
        <w:tc>
          <w:tcPr>
            <w:tcW w:w="6452" w:type="dxa"/>
          </w:tcPr>
          <w:p w14:paraId="10656283" w14:textId="77777777" w:rsidR="00E01DC3" w:rsidRDefault="00E01DC3" w:rsidP="001532C7">
            <w:pPr>
              <w:pStyle w:val="Els-body-text"/>
              <w:jc w:val="left"/>
              <w:rPr>
                <w:lang w:val="en-GB"/>
              </w:rPr>
            </w:pPr>
            <w:r w:rsidRPr="003B1DC0">
              <w:rPr>
                <w:noProof/>
                <w:lang w:val="en-GB"/>
              </w:rPr>
              <w:drawing>
                <wp:inline distT="0" distB="0" distL="0" distR="0" wp14:anchorId="502B8C97" wp14:editId="6C0526DB">
                  <wp:extent cx="3822467" cy="1211580"/>
                  <wp:effectExtent l="0" t="0" r="0" b="7620"/>
                  <wp:docPr id="4" name="Picture 3">
                    <a:extLst xmlns:a="http://schemas.openxmlformats.org/drawingml/2006/main">
                      <a:ext uri="{FF2B5EF4-FFF2-40B4-BE49-F238E27FC236}">
                        <a16:creationId xmlns:a16="http://schemas.microsoft.com/office/drawing/2014/main" id="{F9DBA9B1-8BBD-A457-8850-EFBC30ABE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9DBA9B1-8BBD-A457-8850-EFBC30ABE58E}"/>
                              </a:ext>
                            </a:extLst>
                          </pic:cNvPr>
                          <pic:cNvPicPr>
                            <a:picLocks noChangeAspect="1"/>
                          </pic:cNvPicPr>
                        </pic:nvPicPr>
                        <pic:blipFill rotWithShape="1">
                          <a:blip r:embed="rId13"/>
                          <a:srcRect l="5391"/>
                          <a:stretch/>
                        </pic:blipFill>
                        <pic:spPr>
                          <a:xfrm>
                            <a:off x="0" y="0"/>
                            <a:ext cx="3834644" cy="1215440"/>
                          </a:xfrm>
                          <a:prstGeom prst="rect">
                            <a:avLst/>
                          </a:prstGeom>
                        </pic:spPr>
                      </pic:pic>
                    </a:graphicData>
                  </a:graphic>
                </wp:inline>
              </w:drawing>
            </w:r>
          </w:p>
        </w:tc>
        <w:tc>
          <w:tcPr>
            <w:tcW w:w="635" w:type="dxa"/>
            <w:vMerge/>
          </w:tcPr>
          <w:p w14:paraId="1C80FC1B" w14:textId="77777777" w:rsidR="00E01DC3" w:rsidRDefault="00E01DC3" w:rsidP="0009348D">
            <w:pPr>
              <w:pStyle w:val="Els-body-text"/>
              <w:rPr>
                <w:lang w:val="en-GB"/>
              </w:rPr>
            </w:pPr>
          </w:p>
        </w:tc>
      </w:tr>
      <w:tr w:rsidR="00E01DC3" w14:paraId="49B9B4C8" w14:textId="77777777" w:rsidTr="0009348D">
        <w:tc>
          <w:tcPr>
            <w:tcW w:w="6452" w:type="dxa"/>
          </w:tcPr>
          <w:p w14:paraId="0E1AC733" w14:textId="77777777" w:rsidR="00E01DC3" w:rsidRPr="00BB1E18" w:rsidRDefault="00E01DC3" w:rsidP="00E01DC3">
            <w:pPr>
              <w:pStyle w:val="Els-body-text"/>
              <w:numPr>
                <w:ilvl w:val="0"/>
                <w:numId w:val="26"/>
              </w:numPr>
              <w:rPr>
                <w:sz w:val="18"/>
                <w:szCs w:val="18"/>
                <w:lang w:val="en-GB"/>
              </w:rPr>
            </w:pPr>
            <w:r w:rsidRPr="00BB1E18">
              <w:rPr>
                <w:sz w:val="18"/>
                <w:szCs w:val="18"/>
                <w:lang w:val="en-GB"/>
              </w:rPr>
              <w:t>Omniscient</w:t>
            </w:r>
          </w:p>
        </w:tc>
        <w:tc>
          <w:tcPr>
            <w:tcW w:w="635" w:type="dxa"/>
          </w:tcPr>
          <w:p w14:paraId="3458B237" w14:textId="77777777" w:rsidR="00E01DC3" w:rsidRDefault="00E01DC3" w:rsidP="00E01DC3">
            <w:pPr>
              <w:pStyle w:val="Els-body-text"/>
              <w:keepNext/>
              <w:rPr>
                <w:lang w:val="en-GB"/>
              </w:rPr>
            </w:pPr>
          </w:p>
        </w:tc>
      </w:tr>
    </w:tbl>
    <w:p w14:paraId="1662DD37" w14:textId="6681C6EB" w:rsidR="00E01DC3" w:rsidRDefault="00E01DC3" w:rsidP="00E01DC3">
      <w:pPr>
        <w:pStyle w:val="Didascalia"/>
        <w:rPr>
          <w:vertAlign w:val="superscript"/>
        </w:rPr>
      </w:pPr>
      <w:r>
        <w:t xml:space="preserve">Figure </w:t>
      </w:r>
      <w:r>
        <w:fldChar w:fldCharType="begin"/>
      </w:r>
      <w:r>
        <w:instrText xml:space="preserve"> SEQ Figure \* ARABIC </w:instrText>
      </w:r>
      <w:r>
        <w:fldChar w:fldCharType="separate"/>
      </w:r>
      <w:r w:rsidR="00DE7CA5">
        <w:rPr>
          <w:noProof/>
        </w:rPr>
        <w:t>4</w:t>
      </w:r>
      <w:r>
        <w:fldChar w:fldCharType="end"/>
      </w:r>
      <w:r>
        <w:t xml:space="preserve">: Comparison between operation of EMS </w:t>
      </w:r>
      <w:r w:rsidR="00DB256C">
        <w:t>1</w:t>
      </w:r>
      <w:r>
        <w:t xml:space="preserve"> and omniscient for January 1</w:t>
      </w:r>
      <w:r>
        <w:rPr>
          <w:vertAlign w:val="superscript"/>
        </w:rPr>
        <w:t>st</w:t>
      </w:r>
    </w:p>
    <w:p w14:paraId="6E9E71BA" w14:textId="3C3751FB" w:rsidR="00DB256C" w:rsidRPr="00DB256C" w:rsidRDefault="009B2FB3" w:rsidP="00DB256C">
      <w:pPr>
        <w:pStyle w:val="Els-caption"/>
        <w:rPr>
          <w:sz w:val="20"/>
          <w:lang w:val="en-GB"/>
        </w:rPr>
      </w:pPr>
      <w:r>
        <w:rPr>
          <w:sz w:val="20"/>
          <w:lang w:val="en-GB"/>
        </w:rPr>
        <w:lastRenderedPageBreak/>
        <w:t xml:space="preserve">In terms of cost savings, </w:t>
      </w:r>
      <w:r w:rsidR="00DB256C" w:rsidRPr="00DB256C">
        <w:rPr>
          <w:sz w:val="20"/>
          <w:lang w:val="en-GB"/>
        </w:rPr>
        <w:t>EMS 1</w:t>
      </w:r>
      <w:r w:rsidR="00DB256C">
        <w:rPr>
          <w:sz w:val="20"/>
          <w:lang w:val="en-GB"/>
        </w:rPr>
        <w:t xml:space="preserve"> performs better than EMS2 because </w:t>
      </w:r>
      <w:r w:rsidR="00DB256C" w:rsidRPr="00DB256C">
        <w:rPr>
          <w:sz w:val="20"/>
          <w:lang w:val="en-GB"/>
        </w:rPr>
        <w:t xml:space="preserve">the second layer corrections </w:t>
      </w:r>
      <w:r w:rsidR="00DB256C">
        <w:rPr>
          <w:sz w:val="20"/>
          <w:lang w:val="en-GB"/>
        </w:rPr>
        <w:t xml:space="preserve">of EMS2 </w:t>
      </w:r>
      <w:r w:rsidR="00DB256C" w:rsidRPr="00DB256C">
        <w:rPr>
          <w:sz w:val="20"/>
          <w:lang w:val="en-GB"/>
        </w:rPr>
        <w:t xml:space="preserve">are made without knowledge of the future. </w:t>
      </w:r>
    </w:p>
    <w:p w14:paraId="144DE6BA" w14:textId="77777777" w:rsidR="008D2649" w:rsidRDefault="008D2649" w:rsidP="008D2649">
      <w:pPr>
        <w:pStyle w:val="Els-1storder-head"/>
        <w:spacing w:after="120"/>
        <w:rPr>
          <w:lang w:val="en-GB"/>
        </w:rPr>
      </w:pPr>
      <w:r w:rsidRPr="00A94774">
        <w:rPr>
          <w:lang w:val="en-GB"/>
        </w:rPr>
        <w:t>Conclusions</w:t>
      </w:r>
    </w:p>
    <w:p w14:paraId="40014F1C" w14:textId="6685FE8E" w:rsidR="002D6F2A" w:rsidRPr="009479B7" w:rsidRDefault="00147B8E" w:rsidP="009479B7">
      <w:pPr>
        <w:pStyle w:val="Els-body-text"/>
        <w:rPr>
          <w:lang w:val="en-GB"/>
        </w:rPr>
      </w:pPr>
      <w:r>
        <w:rPr>
          <w:lang w:val="en-GB"/>
        </w:rPr>
        <w:t>This work present</w:t>
      </w:r>
      <w:r w:rsidR="005712A8">
        <w:rPr>
          <w:lang w:val="en-GB"/>
        </w:rPr>
        <w:t>ed</w:t>
      </w:r>
      <w:r>
        <w:rPr>
          <w:lang w:val="en-GB"/>
        </w:rPr>
        <w:t xml:space="preserve"> </w:t>
      </w:r>
      <w:r w:rsidR="00F94130">
        <w:rPr>
          <w:lang w:val="en-GB"/>
        </w:rPr>
        <w:t xml:space="preserve">two </w:t>
      </w:r>
      <w:r w:rsidR="003D3F74">
        <w:rPr>
          <w:lang w:val="en-GB"/>
        </w:rPr>
        <w:t>different EMSs</w:t>
      </w:r>
      <w:r w:rsidR="005F2614">
        <w:rPr>
          <w:lang w:val="en-GB"/>
        </w:rPr>
        <w:t xml:space="preserve"> developed by </w:t>
      </w:r>
      <w:proofErr w:type="spellStart"/>
      <w:r w:rsidR="005F2614">
        <w:rPr>
          <w:lang w:val="en-GB"/>
        </w:rPr>
        <w:t>Politec</w:t>
      </w:r>
      <w:r w:rsidR="00E2427B">
        <w:rPr>
          <w:lang w:val="en-GB"/>
        </w:rPr>
        <w:t>nico</w:t>
      </w:r>
      <w:proofErr w:type="spellEnd"/>
      <w:r w:rsidR="00E2427B">
        <w:rPr>
          <w:lang w:val="en-GB"/>
        </w:rPr>
        <w:t xml:space="preserve"> di Milano</w:t>
      </w:r>
      <w:r w:rsidR="00636D25">
        <w:rPr>
          <w:lang w:val="en-GB"/>
        </w:rPr>
        <w:t xml:space="preserve"> used </w:t>
      </w:r>
      <w:r w:rsidR="002A0404">
        <w:rPr>
          <w:lang w:val="en-GB"/>
        </w:rPr>
        <w:t>for determining optimal operation of the AESs</w:t>
      </w:r>
      <w:r w:rsidR="008F7814">
        <w:rPr>
          <w:lang w:val="en-GB"/>
        </w:rPr>
        <w:t xml:space="preserve"> with combined heat and power units, heat pumps, energy storages</w:t>
      </w:r>
      <w:r w:rsidR="00E01DC3">
        <w:rPr>
          <w:lang w:val="en-GB"/>
        </w:rPr>
        <w:t>,</w:t>
      </w:r>
      <w:r w:rsidR="008F7814">
        <w:rPr>
          <w:lang w:val="en-GB"/>
        </w:rPr>
        <w:t xml:space="preserve"> and intermittent renewables</w:t>
      </w:r>
      <w:r w:rsidR="00D408C3">
        <w:rPr>
          <w:lang w:val="en-GB"/>
        </w:rPr>
        <w:t xml:space="preserve">. These two EMSs </w:t>
      </w:r>
      <w:r w:rsidR="005712A8">
        <w:rPr>
          <w:lang w:val="en-GB"/>
        </w:rPr>
        <w:t>were</w:t>
      </w:r>
      <w:r w:rsidR="005F2614">
        <w:rPr>
          <w:lang w:val="en-GB"/>
        </w:rPr>
        <w:t xml:space="preserve"> employed in </w:t>
      </w:r>
      <w:r w:rsidR="00E2427B">
        <w:rPr>
          <w:lang w:val="en-GB"/>
        </w:rPr>
        <w:t xml:space="preserve">collaboration with </w:t>
      </w:r>
      <w:proofErr w:type="spellStart"/>
      <w:r w:rsidR="00E2427B">
        <w:rPr>
          <w:lang w:val="en-GB"/>
        </w:rPr>
        <w:t>Yanmar</w:t>
      </w:r>
      <w:proofErr w:type="spellEnd"/>
      <w:r w:rsidR="00512F57">
        <w:rPr>
          <w:lang w:val="en-GB"/>
        </w:rPr>
        <w:t xml:space="preserve"> R&amp;D</w:t>
      </w:r>
      <w:r w:rsidR="00F713C5">
        <w:rPr>
          <w:lang w:val="en-GB"/>
        </w:rPr>
        <w:t xml:space="preserve"> </w:t>
      </w:r>
      <w:r w:rsidR="00B00FC5">
        <w:rPr>
          <w:lang w:val="en-GB"/>
        </w:rPr>
        <w:t xml:space="preserve">for </w:t>
      </w:r>
      <w:r w:rsidR="00F713C5">
        <w:rPr>
          <w:lang w:val="en-GB"/>
        </w:rPr>
        <w:t xml:space="preserve">a case study </w:t>
      </w:r>
      <w:r w:rsidR="00D408C3">
        <w:rPr>
          <w:lang w:val="en-GB"/>
        </w:rPr>
        <w:t>cons</w:t>
      </w:r>
      <w:r w:rsidR="006D2B29">
        <w:rPr>
          <w:lang w:val="en-GB"/>
        </w:rPr>
        <w:t>idering the AES employing their CHP engines along with other machines (i.e., HP and boiler)</w:t>
      </w:r>
      <w:r w:rsidR="005712A8">
        <w:rPr>
          <w:lang w:val="en-GB"/>
        </w:rPr>
        <w:t xml:space="preserve"> and renewable energy generators (i.e., PV and ST panels). Operation of the AES was simulated during </w:t>
      </w:r>
      <w:r w:rsidR="00B00FC5">
        <w:rPr>
          <w:lang w:val="en-GB"/>
        </w:rPr>
        <w:t xml:space="preserve">the </w:t>
      </w:r>
      <w:r w:rsidR="005712A8">
        <w:rPr>
          <w:lang w:val="en-GB"/>
        </w:rPr>
        <w:t>months of January and March</w:t>
      </w:r>
      <w:r w:rsidR="002B5A40">
        <w:rPr>
          <w:lang w:val="en-GB"/>
        </w:rPr>
        <w:t xml:space="preserve"> and the results </w:t>
      </w:r>
      <w:r w:rsidR="00F63CD3">
        <w:rPr>
          <w:lang w:val="en-GB"/>
        </w:rPr>
        <w:t xml:space="preserve">showed that </w:t>
      </w:r>
      <w:r w:rsidR="008F7814">
        <w:rPr>
          <w:lang w:val="en-GB"/>
        </w:rPr>
        <w:t xml:space="preserve">the </w:t>
      </w:r>
      <w:r w:rsidR="00385B81">
        <w:rPr>
          <w:lang w:val="en-GB"/>
        </w:rPr>
        <w:t>single-layer</w:t>
      </w:r>
      <w:r w:rsidR="008F7814">
        <w:rPr>
          <w:lang w:val="en-GB"/>
        </w:rPr>
        <w:t xml:space="preserve"> EMS</w:t>
      </w:r>
      <w:r w:rsidR="00F63CD3">
        <w:rPr>
          <w:lang w:val="en-GB"/>
        </w:rPr>
        <w:t xml:space="preserve"> </w:t>
      </w:r>
      <w:r w:rsidR="008F7814">
        <w:rPr>
          <w:lang w:val="en-GB"/>
        </w:rPr>
        <w:t xml:space="preserve">is particularly effective, with a total operating cost </w:t>
      </w:r>
      <w:r w:rsidR="00B00FC5">
        <w:rPr>
          <w:lang w:val="en-GB"/>
        </w:rPr>
        <w:t xml:space="preserve">of </w:t>
      </w:r>
      <w:r w:rsidR="00064ACC">
        <w:rPr>
          <w:lang w:val="en-GB"/>
        </w:rPr>
        <w:t>only 1.1 % higher than the perfect operation</w:t>
      </w:r>
      <w:r w:rsidR="008F7814">
        <w:rPr>
          <w:lang w:val="en-GB"/>
        </w:rPr>
        <w:t>. Compared to</w:t>
      </w:r>
      <w:r w:rsidR="00E01DC3">
        <w:rPr>
          <w:lang w:val="en-GB"/>
        </w:rPr>
        <w:t xml:space="preserve"> </w:t>
      </w:r>
      <w:r w:rsidR="008F7814">
        <w:rPr>
          <w:lang w:val="en-GB"/>
        </w:rPr>
        <w:t xml:space="preserve">benchmark heuristic algorithms, it allows reducing the operational cost </w:t>
      </w:r>
      <w:r w:rsidR="00385B81">
        <w:rPr>
          <w:lang w:val="en-GB"/>
        </w:rPr>
        <w:t>in the range</w:t>
      </w:r>
      <w:r w:rsidR="008F7814">
        <w:rPr>
          <w:lang w:val="en-GB"/>
        </w:rPr>
        <w:t xml:space="preserve"> </w:t>
      </w:r>
      <w:r w:rsidR="00385B81">
        <w:rPr>
          <w:lang w:val="en-GB"/>
        </w:rPr>
        <w:t>5-15</w:t>
      </w:r>
      <w:r w:rsidR="00E01DC3">
        <w:rPr>
          <w:lang w:val="en-GB"/>
        </w:rPr>
        <w:t xml:space="preserve"> %</w:t>
      </w:r>
      <w:r w:rsidR="00325F2F">
        <w:rPr>
          <w:lang w:val="en-GB"/>
        </w:rPr>
        <w:t>.</w:t>
      </w:r>
      <w:r w:rsidR="007377C7">
        <w:rPr>
          <w:lang w:val="en-GB"/>
        </w:rPr>
        <w:t xml:space="preserve"> </w:t>
      </w:r>
      <w:r w:rsidR="0077029B">
        <w:rPr>
          <w:lang w:val="en-GB"/>
        </w:rPr>
        <w:t xml:space="preserve">Therefore, </w:t>
      </w:r>
      <w:r w:rsidR="00385B81">
        <w:rPr>
          <w:lang w:val="en-GB"/>
        </w:rPr>
        <w:t xml:space="preserve">the </w:t>
      </w:r>
      <w:r w:rsidR="0077029B">
        <w:rPr>
          <w:lang w:val="en-GB"/>
        </w:rPr>
        <w:t xml:space="preserve">proposed EMS </w:t>
      </w:r>
      <w:r w:rsidR="00385B81">
        <w:rPr>
          <w:lang w:val="en-GB"/>
        </w:rPr>
        <w:t>is</w:t>
      </w:r>
      <w:r w:rsidR="0077029B">
        <w:rPr>
          <w:lang w:val="en-GB"/>
        </w:rPr>
        <w:t xml:space="preserve"> </w:t>
      </w:r>
      <w:r w:rsidR="00E513C9">
        <w:rPr>
          <w:lang w:val="en-GB"/>
        </w:rPr>
        <w:t xml:space="preserve">very promising for the optimal operation of </w:t>
      </w:r>
      <w:r w:rsidR="0077029B">
        <w:rPr>
          <w:lang w:val="en-GB"/>
        </w:rPr>
        <w:t>aggregated</w:t>
      </w:r>
      <w:r w:rsidR="00C24545">
        <w:rPr>
          <w:lang w:val="en-GB"/>
        </w:rPr>
        <w:t xml:space="preserve"> energy</w:t>
      </w:r>
      <w:r w:rsidR="007377C7">
        <w:rPr>
          <w:lang w:val="en-GB"/>
        </w:rPr>
        <w:t xml:space="preserve"> system</w:t>
      </w:r>
      <w:r w:rsidR="00E513C9">
        <w:rPr>
          <w:lang w:val="en-GB"/>
        </w:rPr>
        <w:t>s</w:t>
      </w:r>
      <w:r w:rsidR="006770F0">
        <w:rPr>
          <w:lang w:val="en-GB"/>
        </w:rPr>
        <w:t>.</w:t>
      </w:r>
    </w:p>
    <w:p w14:paraId="144DE6BF" w14:textId="608D0AD6" w:rsidR="008D2649" w:rsidRDefault="008D2649" w:rsidP="008D2649">
      <w:pPr>
        <w:pStyle w:val="Els-reference-head"/>
      </w:pPr>
      <w:r>
        <w:t>References</w:t>
      </w:r>
    </w:p>
    <w:sdt>
      <w:sdtPr>
        <w:rPr>
          <w:noProof/>
          <w:sz w:val="18"/>
          <w:szCs w:val="18"/>
          <w:lang w:val="en-US"/>
        </w:rPr>
        <w:tag w:val="MENDELEY_BIBLIOGRAPHY"/>
        <w:id w:val="-1403521520"/>
        <w:placeholder>
          <w:docPart w:val="DefaultPlaceholder_-1854013440"/>
        </w:placeholder>
      </w:sdtPr>
      <w:sdtEndPr/>
      <w:sdtContent>
        <w:p w14:paraId="0C8970FA" w14:textId="77777777" w:rsidR="007440D0" w:rsidRPr="00536844" w:rsidRDefault="007440D0">
          <w:pPr>
            <w:autoSpaceDE w:val="0"/>
            <w:autoSpaceDN w:val="0"/>
            <w:ind w:hanging="480"/>
            <w:divId w:val="1388577316"/>
            <w:rPr>
              <w:sz w:val="18"/>
              <w:szCs w:val="18"/>
              <w:lang w:val="it-IT"/>
            </w:rPr>
          </w:pPr>
          <w:r w:rsidRPr="00536844">
            <w:rPr>
              <w:sz w:val="18"/>
              <w:szCs w:val="18"/>
            </w:rPr>
            <w:t xml:space="preserve">Barley, C. D., &amp; Winn, C. B. (1996). Optimal dispatch strategy in remote hybrid power systems. </w:t>
          </w:r>
          <w:r w:rsidRPr="00536844">
            <w:rPr>
              <w:i/>
              <w:iCs/>
              <w:sz w:val="18"/>
              <w:szCs w:val="18"/>
              <w:lang w:val="it-IT"/>
            </w:rPr>
            <w:t>Solar Energy</w:t>
          </w:r>
          <w:r w:rsidRPr="00536844">
            <w:rPr>
              <w:sz w:val="18"/>
              <w:szCs w:val="18"/>
              <w:lang w:val="it-IT"/>
            </w:rPr>
            <w:t xml:space="preserve">, </w:t>
          </w:r>
          <w:r w:rsidRPr="00536844">
            <w:rPr>
              <w:i/>
              <w:iCs/>
              <w:sz w:val="18"/>
              <w:szCs w:val="18"/>
              <w:lang w:val="it-IT"/>
            </w:rPr>
            <w:t>58</w:t>
          </w:r>
          <w:r w:rsidRPr="00536844">
            <w:rPr>
              <w:sz w:val="18"/>
              <w:szCs w:val="18"/>
              <w:lang w:val="it-IT"/>
            </w:rPr>
            <w:t>(4–6). https://doi.org/10.1016/S0038-092X(96)00087-4</w:t>
          </w:r>
        </w:p>
        <w:p w14:paraId="0FBFDF9F" w14:textId="59B3383F" w:rsidR="007440D0" w:rsidRPr="00536844" w:rsidRDefault="007440D0">
          <w:pPr>
            <w:autoSpaceDE w:val="0"/>
            <w:autoSpaceDN w:val="0"/>
            <w:ind w:hanging="480"/>
            <w:divId w:val="442185904"/>
            <w:rPr>
              <w:sz w:val="18"/>
              <w:szCs w:val="18"/>
              <w:lang w:val="it-IT"/>
            </w:rPr>
          </w:pPr>
          <w:r w:rsidRPr="00536844">
            <w:rPr>
              <w:sz w:val="18"/>
              <w:szCs w:val="18"/>
              <w:lang w:val="it-IT"/>
            </w:rPr>
            <w:t xml:space="preserve">Bischi, A., Taccari, L., Martelli, E., Amaldi, E., Manzolini, G., Silva, P., Campanari, S., &amp; Macchi, E. (2014). </w:t>
          </w:r>
          <w:r w:rsidRPr="00536844">
            <w:rPr>
              <w:sz w:val="18"/>
              <w:szCs w:val="18"/>
            </w:rPr>
            <w:t xml:space="preserve">A detailed MILP optimization model for combined cooling, heat and power system operation planning. </w:t>
          </w:r>
          <w:r w:rsidRPr="00536844">
            <w:rPr>
              <w:i/>
              <w:iCs/>
              <w:sz w:val="18"/>
              <w:szCs w:val="18"/>
              <w:lang w:val="it-IT"/>
            </w:rPr>
            <w:t>Energy</w:t>
          </w:r>
          <w:r w:rsidRPr="00536844">
            <w:rPr>
              <w:sz w:val="18"/>
              <w:szCs w:val="18"/>
              <w:lang w:val="it-IT"/>
            </w:rPr>
            <w:t xml:space="preserve">, </w:t>
          </w:r>
          <w:r w:rsidRPr="00536844">
            <w:rPr>
              <w:i/>
              <w:iCs/>
              <w:sz w:val="18"/>
              <w:szCs w:val="18"/>
              <w:lang w:val="it-IT"/>
            </w:rPr>
            <w:t>74</w:t>
          </w:r>
          <w:r w:rsidRPr="00536844">
            <w:rPr>
              <w:sz w:val="18"/>
              <w:szCs w:val="18"/>
              <w:lang w:val="it-IT"/>
            </w:rPr>
            <w:t xml:space="preserve">(C). </w:t>
          </w:r>
        </w:p>
        <w:p w14:paraId="4EF27E19" w14:textId="00B27806" w:rsidR="007440D0" w:rsidRPr="00536844" w:rsidRDefault="007440D0" w:rsidP="00283599">
          <w:pPr>
            <w:autoSpaceDE w:val="0"/>
            <w:autoSpaceDN w:val="0"/>
            <w:ind w:hanging="480"/>
            <w:divId w:val="1213924266"/>
            <w:rPr>
              <w:sz w:val="18"/>
              <w:szCs w:val="18"/>
              <w:lang w:val="it-IT"/>
            </w:rPr>
          </w:pPr>
          <w:r w:rsidRPr="00536844">
            <w:rPr>
              <w:sz w:val="18"/>
              <w:szCs w:val="18"/>
              <w:lang w:val="it-IT"/>
            </w:rPr>
            <w:t xml:space="preserve">Bischi, A., Taccari, L., Martelli, E., Amaldi, E., Manzolini, G., Silva, P., Campanari, S., &amp; Macchi, E. (2019). </w:t>
          </w:r>
          <w:r w:rsidRPr="00536844">
            <w:rPr>
              <w:sz w:val="18"/>
              <w:szCs w:val="18"/>
            </w:rPr>
            <w:t xml:space="preserve">A rolling-horizon optimization algorithm for the </w:t>
          </w:r>
          <w:proofErr w:type="gramStart"/>
          <w:r w:rsidRPr="00536844">
            <w:rPr>
              <w:sz w:val="18"/>
              <w:szCs w:val="18"/>
            </w:rPr>
            <w:t>long term</w:t>
          </w:r>
          <w:proofErr w:type="gramEnd"/>
          <w:r w:rsidRPr="00536844">
            <w:rPr>
              <w:sz w:val="18"/>
              <w:szCs w:val="18"/>
            </w:rPr>
            <w:t xml:space="preserve"> operational scheduling of cogeneration systems. </w:t>
          </w:r>
          <w:r w:rsidRPr="00536844">
            <w:rPr>
              <w:i/>
              <w:iCs/>
              <w:sz w:val="18"/>
              <w:szCs w:val="18"/>
              <w:lang w:val="it-IT"/>
            </w:rPr>
            <w:t>Energy</w:t>
          </w:r>
          <w:r w:rsidRPr="00536844">
            <w:rPr>
              <w:sz w:val="18"/>
              <w:szCs w:val="18"/>
              <w:lang w:val="it-IT"/>
            </w:rPr>
            <w:t xml:space="preserve">, </w:t>
          </w:r>
          <w:r w:rsidRPr="00536844">
            <w:rPr>
              <w:i/>
              <w:iCs/>
              <w:sz w:val="18"/>
              <w:szCs w:val="18"/>
              <w:lang w:val="it-IT"/>
            </w:rPr>
            <w:t>184</w:t>
          </w:r>
          <w:r w:rsidRPr="00536844">
            <w:rPr>
              <w:sz w:val="18"/>
              <w:szCs w:val="18"/>
              <w:lang w:val="it-IT"/>
            </w:rPr>
            <w:t xml:space="preserve">. </w:t>
          </w:r>
        </w:p>
        <w:p w14:paraId="47DC6CC8" w14:textId="77777777" w:rsidR="007440D0" w:rsidRPr="00536844" w:rsidRDefault="007440D0">
          <w:pPr>
            <w:autoSpaceDE w:val="0"/>
            <w:autoSpaceDN w:val="0"/>
            <w:ind w:hanging="480"/>
            <w:divId w:val="134874675"/>
            <w:rPr>
              <w:sz w:val="18"/>
              <w:szCs w:val="18"/>
            </w:rPr>
          </w:pPr>
          <w:r w:rsidRPr="00536844">
            <w:rPr>
              <w:sz w:val="18"/>
              <w:szCs w:val="18"/>
              <w:lang w:val="it-IT"/>
            </w:rPr>
            <w:t xml:space="preserve">Castelli, A. F., Moretti, L., Manzolini, G., &amp; Martelli, E. (2023). </w:t>
          </w:r>
          <w:r w:rsidRPr="00536844">
            <w:rPr>
              <w:sz w:val="18"/>
              <w:szCs w:val="18"/>
            </w:rPr>
            <w:t xml:space="preserve">Robust optimization of seasonal, day-ahead and real time operation of aggregated energy systems. </w:t>
          </w:r>
          <w:r w:rsidRPr="00536844">
            <w:rPr>
              <w:i/>
              <w:iCs/>
              <w:sz w:val="18"/>
              <w:szCs w:val="18"/>
            </w:rPr>
            <w:t>International Journal of Electrical Power &amp; Energy Systems</w:t>
          </w:r>
          <w:r w:rsidRPr="00536844">
            <w:rPr>
              <w:sz w:val="18"/>
              <w:szCs w:val="18"/>
            </w:rPr>
            <w:t xml:space="preserve">, </w:t>
          </w:r>
          <w:r w:rsidRPr="00536844">
            <w:rPr>
              <w:i/>
              <w:iCs/>
              <w:sz w:val="18"/>
              <w:szCs w:val="18"/>
            </w:rPr>
            <w:t>152</w:t>
          </w:r>
          <w:r w:rsidRPr="00536844">
            <w:rPr>
              <w:sz w:val="18"/>
              <w:szCs w:val="18"/>
            </w:rPr>
            <w:t>, 109190. https://doi.org/10.1016/J.IJEPES.2023.109190</w:t>
          </w:r>
        </w:p>
        <w:p w14:paraId="12E5D5F2" w14:textId="4B81C053" w:rsidR="007440D0" w:rsidRPr="00536844" w:rsidRDefault="007440D0">
          <w:pPr>
            <w:autoSpaceDE w:val="0"/>
            <w:autoSpaceDN w:val="0"/>
            <w:ind w:hanging="480"/>
            <w:divId w:val="309217219"/>
            <w:rPr>
              <w:sz w:val="18"/>
              <w:szCs w:val="18"/>
            </w:rPr>
          </w:pPr>
          <w:r w:rsidRPr="00536844">
            <w:rPr>
              <w:sz w:val="18"/>
              <w:szCs w:val="18"/>
            </w:rPr>
            <w:t xml:space="preserve">Fang, T., &amp; Lahdelma, R. (2016). Optimization of combined heat and power production with heat storage based on sliding time window method. </w:t>
          </w:r>
          <w:r w:rsidRPr="00536844">
            <w:rPr>
              <w:i/>
              <w:iCs/>
              <w:sz w:val="18"/>
              <w:szCs w:val="18"/>
            </w:rPr>
            <w:t>Applied Energy</w:t>
          </w:r>
          <w:r w:rsidRPr="00536844">
            <w:rPr>
              <w:sz w:val="18"/>
              <w:szCs w:val="18"/>
            </w:rPr>
            <w:t xml:space="preserve">, </w:t>
          </w:r>
          <w:r w:rsidRPr="00536844">
            <w:rPr>
              <w:i/>
              <w:iCs/>
              <w:sz w:val="18"/>
              <w:szCs w:val="18"/>
            </w:rPr>
            <w:t>162</w:t>
          </w:r>
          <w:r w:rsidRPr="00536844">
            <w:rPr>
              <w:sz w:val="18"/>
              <w:szCs w:val="18"/>
            </w:rPr>
            <w:t xml:space="preserve">. </w:t>
          </w:r>
        </w:p>
        <w:p w14:paraId="164D6BE0" w14:textId="77777777" w:rsidR="007440D0" w:rsidRPr="00536844" w:rsidRDefault="007440D0">
          <w:pPr>
            <w:autoSpaceDE w:val="0"/>
            <w:autoSpaceDN w:val="0"/>
            <w:ind w:hanging="480"/>
            <w:divId w:val="790827890"/>
            <w:rPr>
              <w:sz w:val="18"/>
              <w:szCs w:val="18"/>
            </w:rPr>
          </w:pPr>
          <w:r w:rsidRPr="001532C7">
            <w:rPr>
              <w:sz w:val="18"/>
              <w:szCs w:val="18"/>
              <w:lang w:val="en-US"/>
            </w:rPr>
            <w:t xml:space="preserve">Hellmers, A., </w:t>
          </w:r>
          <w:proofErr w:type="spellStart"/>
          <w:r w:rsidRPr="001532C7">
            <w:rPr>
              <w:sz w:val="18"/>
              <w:szCs w:val="18"/>
              <w:lang w:val="en-US"/>
            </w:rPr>
            <w:t>Zugno</w:t>
          </w:r>
          <w:proofErr w:type="spellEnd"/>
          <w:r w:rsidRPr="001532C7">
            <w:rPr>
              <w:sz w:val="18"/>
              <w:szCs w:val="18"/>
              <w:lang w:val="en-US"/>
            </w:rPr>
            <w:t xml:space="preserve">, M., </w:t>
          </w:r>
          <w:proofErr w:type="spellStart"/>
          <w:r w:rsidRPr="001532C7">
            <w:rPr>
              <w:sz w:val="18"/>
              <w:szCs w:val="18"/>
              <w:lang w:val="en-US"/>
            </w:rPr>
            <w:t>Skajaa</w:t>
          </w:r>
          <w:proofErr w:type="spellEnd"/>
          <w:r w:rsidRPr="001532C7">
            <w:rPr>
              <w:sz w:val="18"/>
              <w:szCs w:val="18"/>
              <w:lang w:val="en-US"/>
            </w:rPr>
            <w:t xml:space="preserve">, A., &amp; Morales, J. M. (2016). </w:t>
          </w:r>
          <w:r w:rsidRPr="00536844">
            <w:rPr>
              <w:sz w:val="18"/>
              <w:szCs w:val="18"/>
            </w:rPr>
            <w:t xml:space="preserve">Operational strategies for a portfolio of wind farms and CHP plants in a two-price balancing market. </w:t>
          </w:r>
          <w:r w:rsidRPr="00536844">
            <w:rPr>
              <w:i/>
              <w:iCs/>
              <w:sz w:val="18"/>
              <w:szCs w:val="18"/>
            </w:rPr>
            <w:t>IEEE Transactions on Power Systems</w:t>
          </w:r>
          <w:r w:rsidRPr="00536844">
            <w:rPr>
              <w:sz w:val="18"/>
              <w:szCs w:val="18"/>
            </w:rPr>
            <w:t xml:space="preserve">, </w:t>
          </w:r>
          <w:r w:rsidRPr="00536844">
            <w:rPr>
              <w:i/>
              <w:iCs/>
              <w:sz w:val="18"/>
              <w:szCs w:val="18"/>
            </w:rPr>
            <w:t>31</w:t>
          </w:r>
          <w:r w:rsidRPr="00536844">
            <w:rPr>
              <w:sz w:val="18"/>
              <w:szCs w:val="18"/>
            </w:rPr>
            <w:t>(3). https://doi.org/10.1109/TPWRS.2015.2439060</w:t>
          </w:r>
        </w:p>
        <w:p w14:paraId="33302460" w14:textId="4BBC039F" w:rsidR="007440D0" w:rsidRPr="00536844" w:rsidRDefault="007440D0">
          <w:pPr>
            <w:autoSpaceDE w:val="0"/>
            <w:autoSpaceDN w:val="0"/>
            <w:ind w:hanging="480"/>
            <w:divId w:val="447161240"/>
            <w:rPr>
              <w:sz w:val="18"/>
              <w:szCs w:val="18"/>
            </w:rPr>
          </w:pPr>
          <w:r w:rsidRPr="00536844">
            <w:rPr>
              <w:sz w:val="18"/>
              <w:szCs w:val="18"/>
            </w:rPr>
            <w:t xml:space="preserve">Huld, T., Müller, R., &amp; Gambardella, A. (2012). A new solar radiation database for estimating PV performance in Europe and Africa. </w:t>
          </w:r>
          <w:r w:rsidRPr="00536844">
            <w:rPr>
              <w:i/>
              <w:iCs/>
              <w:sz w:val="18"/>
              <w:szCs w:val="18"/>
            </w:rPr>
            <w:t>Solar Energy</w:t>
          </w:r>
          <w:r w:rsidRPr="00536844">
            <w:rPr>
              <w:sz w:val="18"/>
              <w:szCs w:val="18"/>
            </w:rPr>
            <w:t xml:space="preserve">, </w:t>
          </w:r>
          <w:r w:rsidRPr="00536844">
            <w:rPr>
              <w:i/>
              <w:iCs/>
              <w:sz w:val="18"/>
              <w:szCs w:val="18"/>
            </w:rPr>
            <w:t>86</w:t>
          </w:r>
          <w:r w:rsidRPr="00536844">
            <w:rPr>
              <w:sz w:val="18"/>
              <w:szCs w:val="18"/>
            </w:rPr>
            <w:t xml:space="preserve">(6). </w:t>
          </w:r>
        </w:p>
        <w:p w14:paraId="58F052F6" w14:textId="77777777" w:rsidR="007440D0" w:rsidRPr="00536844" w:rsidRDefault="007440D0">
          <w:pPr>
            <w:autoSpaceDE w:val="0"/>
            <w:autoSpaceDN w:val="0"/>
            <w:ind w:hanging="480"/>
            <w:divId w:val="334771580"/>
            <w:rPr>
              <w:sz w:val="18"/>
              <w:szCs w:val="18"/>
            </w:rPr>
          </w:pPr>
          <w:r w:rsidRPr="00536844">
            <w:rPr>
              <w:sz w:val="18"/>
              <w:szCs w:val="18"/>
            </w:rPr>
            <w:t xml:space="preserve">IEA. (2023). </w:t>
          </w:r>
          <w:r w:rsidRPr="00536844">
            <w:rPr>
              <w:i/>
              <w:iCs/>
              <w:sz w:val="18"/>
              <w:szCs w:val="18"/>
            </w:rPr>
            <w:t>World Energy Outlook 2023</w:t>
          </w:r>
          <w:r w:rsidRPr="00536844">
            <w:rPr>
              <w:sz w:val="18"/>
              <w:szCs w:val="18"/>
            </w:rPr>
            <w:t>. https://www.iea.org/reports/world-energy-outlook-2023</w:t>
          </w:r>
        </w:p>
        <w:p w14:paraId="16AB8A46" w14:textId="77777777" w:rsidR="007440D0" w:rsidRPr="00536844" w:rsidRDefault="007440D0">
          <w:pPr>
            <w:autoSpaceDE w:val="0"/>
            <w:autoSpaceDN w:val="0"/>
            <w:ind w:hanging="480"/>
            <w:divId w:val="2059694627"/>
            <w:rPr>
              <w:sz w:val="18"/>
              <w:szCs w:val="18"/>
            </w:rPr>
          </w:pPr>
          <w:r w:rsidRPr="00536844">
            <w:rPr>
              <w:sz w:val="18"/>
              <w:szCs w:val="18"/>
              <w:lang w:val="de-DE"/>
            </w:rPr>
            <w:t xml:space="preserve">Lambert, T., Gilman, P., &amp; Lilienthal, P. (2005). </w:t>
          </w:r>
          <w:r w:rsidRPr="00536844">
            <w:rPr>
              <w:sz w:val="18"/>
              <w:szCs w:val="18"/>
            </w:rPr>
            <w:t xml:space="preserve">Micropower system </w:t>
          </w:r>
          <w:proofErr w:type="spellStart"/>
          <w:r w:rsidRPr="00536844">
            <w:rPr>
              <w:sz w:val="18"/>
              <w:szCs w:val="18"/>
            </w:rPr>
            <w:t>modeling</w:t>
          </w:r>
          <w:proofErr w:type="spellEnd"/>
          <w:r w:rsidRPr="00536844">
            <w:rPr>
              <w:sz w:val="18"/>
              <w:szCs w:val="18"/>
            </w:rPr>
            <w:t xml:space="preserve"> with HOMER. In </w:t>
          </w:r>
          <w:r w:rsidRPr="00536844">
            <w:rPr>
              <w:i/>
              <w:iCs/>
              <w:sz w:val="18"/>
              <w:szCs w:val="18"/>
            </w:rPr>
            <w:t>Integration of Alternative Sources of Energy</w:t>
          </w:r>
          <w:r w:rsidRPr="00536844">
            <w:rPr>
              <w:sz w:val="18"/>
              <w:szCs w:val="18"/>
            </w:rPr>
            <w:t>. John Wiley &amp; Sons.</w:t>
          </w:r>
        </w:p>
        <w:p w14:paraId="4DE47047" w14:textId="06E3D1F1" w:rsidR="007440D0" w:rsidRPr="00536844" w:rsidRDefault="007440D0">
          <w:pPr>
            <w:autoSpaceDE w:val="0"/>
            <w:autoSpaceDN w:val="0"/>
            <w:ind w:hanging="480"/>
            <w:divId w:val="1101532071"/>
            <w:rPr>
              <w:sz w:val="18"/>
              <w:szCs w:val="18"/>
            </w:rPr>
          </w:pPr>
          <w:r w:rsidRPr="00536844">
            <w:rPr>
              <w:sz w:val="18"/>
              <w:szCs w:val="18"/>
              <w:lang w:val="it-IT"/>
            </w:rPr>
            <w:t xml:space="preserve">Moretti, L., Martelli, E., &amp; Manzolini, G. (2020). </w:t>
          </w:r>
          <w:r w:rsidRPr="00536844">
            <w:rPr>
              <w:sz w:val="18"/>
              <w:szCs w:val="18"/>
            </w:rPr>
            <w:t xml:space="preserve">An efficient robust optimization model for the unit commitment and dispatch of multi-energy systems and microgrids. </w:t>
          </w:r>
          <w:r w:rsidRPr="00536844">
            <w:rPr>
              <w:i/>
              <w:iCs/>
              <w:sz w:val="18"/>
              <w:szCs w:val="18"/>
            </w:rPr>
            <w:t>Applied Energy</w:t>
          </w:r>
          <w:r w:rsidRPr="00536844">
            <w:rPr>
              <w:sz w:val="18"/>
              <w:szCs w:val="18"/>
            </w:rPr>
            <w:t xml:space="preserve">, </w:t>
          </w:r>
          <w:r w:rsidRPr="00536844">
            <w:rPr>
              <w:i/>
              <w:iCs/>
              <w:sz w:val="18"/>
              <w:szCs w:val="18"/>
            </w:rPr>
            <w:t>261</w:t>
          </w:r>
          <w:r w:rsidRPr="00536844">
            <w:rPr>
              <w:sz w:val="18"/>
              <w:szCs w:val="18"/>
            </w:rPr>
            <w:t xml:space="preserve">. </w:t>
          </w:r>
        </w:p>
        <w:p w14:paraId="4FB42D42" w14:textId="6CF9C298" w:rsidR="007440D0" w:rsidRPr="00536844" w:rsidRDefault="007440D0">
          <w:pPr>
            <w:autoSpaceDE w:val="0"/>
            <w:autoSpaceDN w:val="0"/>
            <w:ind w:hanging="480"/>
            <w:divId w:val="172720082"/>
            <w:rPr>
              <w:sz w:val="18"/>
              <w:szCs w:val="18"/>
            </w:rPr>
          </w:pPr>
          <w:r w:rsidRPr="00536844">
            <w:rPr>
              <w:sz w:val="18"/>
              <w:szCs w:val="18"/>
            </w:rPr>
            <w:t xml:space="preserve">National Renewable Energy Laboratory. (2014). </w:t>
          </w:r>
          <w:r w:rsidRPr="00536844">
            <w:rPr>
              <w:i/>
              <w:iCs/>
              <w:sz w:val="18"/>
              <w:szCs w:val="18"/>
            </w:rPr>
            <w:t>Commercial and Residential Hourly Load Profiles for all TMY3 Locations in the United States</w:t>
          </w:r>
          <w:r w:rsidRPr="00536844">
            <w:rPr>
              <w:sz w:val="18"/>
              <w:szCs w:val="18"/>
            </w:rPr>
            <w:t xml:space="preserve">. [Data Set]. </w:t>
          </w:r>
        </w:p>
        <w:p w14:paraId="72C05CDD" w14:textId="4E39122B" w:rsidR="00057469" w:rsidRPr="0022607D" w:rsidRDefault="007440D0" w:rsidP="00057469">
          <w:pPr>
            <w:pStyle w:val="Els-referenceno-number"/>
            <w:rPr>
              <w:szCs w:val="18"/>
              <w:lang w:val="en-US"/>
            </w:rPr>
          </w:pPr>
          <w:r>
            <w:t> </w:t>
          </w:r>
        </w:p>
      </w:sdtContent>
    </w:sdt>
    <w:sectPr w:rsidR="00057469" w:rsidRPr="0022607D"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8DE4" w14:textId="77777777" w:rsidR="00EA0252" w:rsidRDefault="00EA0252">
      <w:r>
        <w:separator/>
      </w:r>
    </w:p>
  </w:endnote>
  <w:endnote w:type="continuationSeparator" w:id="0">
    <w:p w14:paraId="436C3C5C" w14:textId="77777777" w:rsidR="00EA0252" w:rsidRDefault="00EA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94BB" w14:textId="77777777" w:rsidR="00EA0252" w:rsidRDefault="00EA0252">
      <w:r>
        <w:separator/>
      </w:r>
    </w:p>
  </w:footnote>
  <w:footnote w:type="continuationSeparator" w:id="0">
    <w:p w14:paraId="0C94A851" w14:textId="77777777" w:rsidR="00EA0252" w:rsidRDefault="00EA0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30F8813" w:rsidR="00DD3D9E" w:rsidRDefault="00DD3D9E">
    <w:pPr>
      <w:pStyle w:val="Intestazione"/>
      <w:tabs>
        <w:tab w:val="clear" w:pos="7200"/>
        <w:tab w:val="right" w:pos="7088"/>
      </w:tabs>
    </w:pPr>
    <w:r>
      <w:rPr>
        <w:rStyle w:val="Numeropagina"/>
      </w:rPr>
      <w:tab/>
    </w:r>
    <w:r>
      <w:rPr>
        <w:rStyle w:val="Numeropagina"/>
        <w:i/>
      </w:rPr>
      <w:tab/>
    </w:r>
    <w:r w:rsidR="002C19D7">
      <w:rPr>
        <w:i/>
      </w:rPr>
      <w:t>F. Sobic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11CD347" w:rsidR="00DD3D9E" w:rsidRDefault="00B831E4">
    <w:pPr>
      <w:pStyle w:val="Intestazione"/>
      <w:tabs>
        <w:tab w:val="clear" w:pos="7200"/>
        <w:tab w:val="right" w:pos="7088"/>
      </w:tabs>
      <w:jc w:val="right"/>
      <w:rPr>
        <w:sz w:val="24"/>
      </w:rPr>
    </w:pPr>
    <w:r>
      <w:rPr>
        <w:i/>
      </w:rPr>
      <w:t>An efficient EMS for aggregated energy systems including renewables</w:t>
    </w:r>
    <w:r w:rsidR="00FA3356">
      <w:rPr>
        <w:i/>
      </w:rPr>
      <w:t>, storages, CHP units and heat pumps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3FE2D8E"/>
    <w:multiLevelType w:val="hybridMultilevel"/>
    <w:tmpl w:val="D428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0B61E10"/>
    <w:multiLevelType w:val="hybridMultilevel"/>
    <w:tmpl w:val="2610B1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4318B5"/>
    <w:multiLevelType w:val="hybridMultilevel"/>
    <w:tmpl w:val="0610EB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F5DE8"/>
    <w:multiLevelType w:val="hybridMultilevel"/>
    <w:tmpl w:val="338CD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12816"/>
    <w:multiLevelType w:val="hybridMultilevel"/>
    <w:tmpl w:val="884EB4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8"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9" w15:restartNumberingAfterBreak="0">
    <w:nsid w:val="721D1A0D"/>
    <w:multiLevelType w:val="hybridMultilevel"/>
    <w:tmpl w:val="C832E4F8"/>
    <w:lvl w:ilvl="0" w:tplc="76AAFAD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2C05CA"/>
    <w:multiLevelType w:val="hybridMultilevel"/>
    <w:tmpl w:val="AFAE37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BA54875"/>
    <w:multiLevelType w:val="hybridMultilevel"/>
    <w:tmpl w:val="338CDE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6"/>
  </w:num>
  <w:num w:numId="3">
    <w:abstractNumId w:val="16"/>
  </w:num>
  <w:num w:numId="4">
    <w:abstractNumId w:val="16"/>
  </w:num>
  <w:num w:numId="5">
    <w:abstractNumId w:val="0"/>
  </w:num>
  <w:num w:numId="6">
    <w:abstractNumId w:val="8"/>
  </w:num>
  <w:num w:numId="7">
    <w:abstractNumId w:val="17"/>
  </w:num>
  <w:num w:numId="8">
    <w:abstractNumId w:val="2"/>
  </w:num>
  <w:num w:numId="9">
    <w:abstractNumId w:val="15"/>
  </w:num>
  <w:num w:numId="10">
    <w:abstractNumId w:val="20"/>
  </w:num>
  <w:num w:numId="11">
    <w:abstractNumId w:val="18"/>
  </w:num>
  <w:num w:numId="12">
    <w:abstractNumId w:val="7"/>
  </w:num>
  <w:num w:numId="13">
    <w:abstractNumId w:val="12"/>
  </w:num>
  <w:num w:numId="14">
    <w:abstractNumId w:val="3"/>
  </w:num>
  <w:num w:numId="15">
    <w:abstractNumId w:val="10"/>
  </w:num>
  <w:num w:numId="16">
    <w:abstractNumId w:val="5"/>
  </w:num>
  <w:num w:numId="17">
    <w:abstractNumId w:val="6"/>
  </w:num>
  <w:num w:numId="18">
    <w:abstractNumId w:val="13"/>
  </w:num>
  <w:num w:numId="19">
    <w:abstractNumId w:val="1"/>
  </w:num>
  <w:num w:numId="20">
    <w:abstractNumId w:val="4"/>
  </w:num>
  <w:num w:numId="21">
    <w:abstractNumId w:val="21"/>
  </w:num>
  <w:num w:numId="22">
    <w:abstractNumId w:val="9"/>
  </w:num>
  <w:num w:numId="23">
    <w:abstractNumId w:val="11"/>
  </w:num>
  <w:num w:numId="24">
    <w:abstractNumId w:val="19"/>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65F"/>
    <w:rsid w:val="00000FFF"/>
    <w:rsid w:val="00002361"/>
    <w:rsid w:val="00005B84"/>
    <w:rsid w:val="00006AF1"/>
    <w:rsid w:val="000106E5"/>
    <w:rsid w:val="000163D8"/>
    <w:rsid w:val="000227DF"/>
    <w:rsid w:val="00027087"/>
    <w:rsid w:val="0003039E"/>
    <w:rsid w:val="000311D5"/>
    <w:rsid w:val="00032849"/>
    <w:rsid w:val="00045CA5"/>
    <w:rsid w:val="00051B30"/>
    <w:rsid w:val="000551DC"/>
    <w:rsid w:val="00056374"/>
    <w:rsid w:val="00057469"/>
    <w:rsid w:val="0005764D"/>
    <w:rsid w:val="00064ACC"/>
    <w:rsid w:val="00083BAB"/>
    <w:rsid w:val="00083DE1"/>
    <w:rsid w:val="0008609E"/>
    <w:rsid w:val="00086223"/>
    <w:rsid w:val="00090D65"/>
    <w:rsid w:val="00093BD9"/>
    <w:rsid w:val="00095F87"/>
    <w:rsid w:val="00097578"/>
    <w:rsid w:val="000A2C61"/>
    <w:rsid w:val="000A3068"/>
    <w:rsid w:val="000A457A"/>
    <w:rsid w:val="000A4AD1"/>
    <w:rsid w:val="000B0F00"/>
    <w:rsid w:val="000B1738"/>
    <w:rsid w:val="000B3028"/>
    <w:rsid w:val="000C25A5"/>
    <w:rsid w:val="000C3E15"/>
    <w:rsid w:val="000D0105"/>
    <w:rsid w:val="000D3D9B"/>
    <w:rsid w:val="000D4B01"/>
    <w:rsid w:val="000D5D4A"/>
    <w:rsid w:val="000D5DEF"/>
    <w:rsid w:val="000D6DF2"/>
    <w:rsid w:val="000E25A0"/>
    <w:rsid w:val="000F5373"/>
    <w:rsid w:val="000F5E1C"/>
    <w:rsid w:val="0010154C"/>
    <w:rsid w:val="0010310C"/>
    <w:rsid w:val="0010571D"/>
    <w:rsid w:val="0011012D"/>
    <w:rsid w:val="00111463"/>
    <w:rsid w:val="00121310"/>
    <w:rsid w:val="00122142"/>
    <w:rsid w:val="00123A4E"/>
    <w:rsid w:val="0012555B"/>
    <w:rsid w:val="00131006"/>
    <w:rsid w:val="00131B45"/>
    <w:rsid w:val="0013366B"/>
    <w:rsid w:val="0013752A"/>
    <w:rsid w:val="00147B8E"/>
    <w:rsid w:val="0015117C"/>
    <w:rsid w:val="001532C7"/>
    <w:rsid w:val="001561E2"/>
    <w:rsid w:val="001576C0"/>
    <w:rsid w:val="0016032F"/>
    <w:rsid w:val="001606B3"/>
    <w:rsid w:val="00161869"/>
    <w:rsid w:val="00161C27"/>
    <w:rsid w:val="001649C2"/>
    <w:rsid w:val="00173825"/>
    <w:rsid w:val="0017414F"/>
    <w:rsid w:val="00174C44"/>
    <w:rsid w:val="00174C6F"/>
    <w:rsid w:val="00175798"/>
    <w:rsid w:val="001765B1"/>
    <w:rsid w:val="001769C4"/>
    <w:rsid w:val="00176E31"/>
    <w:rsid w:val="00181172"/>
    <w:rsid w:val="00182FD3"/>
    <w:rsid w:val="001836A9"/>
    <w:rsid w:val="00184ABE"/>
    <w:rsid w:val="001879F6"/>
    <w:rsid w:val="00191B26"/>
    <w:rsid w:val="00191DB3"/>
    <w:rsid w:val="001930D4"/>
    <w:rsid w:val="0019513C"/>
    <w:rsid w:val="00195D3E"/>
    <w:rsid w:val="001A0718"/>
    <w:rsid w:val="001A2B3A"/>
    <w:rsid w:val="001A3EC8"/>
    <w:rsid w:val="001A4732"/>
    <w:rsid w:val="001A548C"/>
    <w:rsid w:val="001B0D59"/>
    <w:rsid w:val="001B2E71"/>
    <w:rsid w:val="001B499E"/>
    <w:rsid w:val="001B4BB0"/>
    <w:rsid w:val="001C0148"/>
    <w:rsid w:val="001C47BC"/>
    <w:rsid w:val="001C757E"/>
    <w:rsid w:val="001C780B"/>
    <w:rsid w:val="001D5105"/>
    <w:rsid w:val="001D69C0"/>
    <w:rsid w:val="001E5959"/>
    <w:rsid w:val="001E5CC6"/>
    <w:rsid w:val="001E6921"/>
    <w:rsid w:val="001F11B1"/>
    <w:rsid w:val="002014FD"/>
    <w:rsid w:val="002023EC"/>
    <w:rsid w:val="00203152"/>
    <w:rsid w:val="0020390F"/>
    <w:rsid w:val="002064B6"/>
    <w:rsid w:val="00207178"/>
    <w:rsid w:val="00207381"/>
    <w:rsid w:val="002135F8"/>
    <w:rsid w:val="00214351"/>
    <w:rsid w:val="002206CC"/>
    <w:rsid w:val="00224CBC"/>
    <w:rsid w:val="0022607D"/>
    <w:rsid w:val="002345D7"/>
    <w:rsid w:val="002356D3"/>
    <w:rsid w:val="00235ADB"/>
    <w:rsid w:val="002445E4"/>
    <w:rsid w:val="0024724B"/>
    <w:rsid w:val="00251BFD"/>
    <w:rsid w:val="00256ED6"/>
    <w:rsid w:val="00257601"/>
    <w:rsid w:val="00261418"/>
    <w:rsid w:val="0026250C"/>
    <w:rsid w:val="00264926"/>
    <w:rsid w:val="00276B28"/>
    <w:rsid w:val="002800B5"/>
    <w:rsid w:val="00283599"/>
    <w:rsid w:val="00287D03"/>
    <w:rsid w:val="002918D7"/>
    <w:rsid w:val="002969E6"/>
    <w:rsid w:val="002970D7"/>
    <w:rsid w:val="002A0404"/>
    <w:rsid w:val="002A041B"/>
    <w:rsid w:val="002A5A16"/>
    <w:rsid w:val="002A5FEE"/>
    <w:rsid w:val="002A709A"/>
    <w:rsid w:val="002B2169"/>
    <w:rsid w:val="002B3433"/>
    <w:rsid w:val="002B5536"/>
    <w:rsid w:val="002B5840"/>
    <w:rsid w:val="002B5A40"/>
    <w:rsid w:val="002C017E"/>
    <w:rsid w:val="002C19D7"/>
    <w:rsid w:val="002C2E14"/>
    <w:rsid w:val="002C359F"/>
    <w:rsid w:val="002C495B"/>
    <w:rsid w:val="002C50D3"/>
    <w:rsid w:val="002C77AD"/>
    <w:rsid w:val="002D6934"/>
    <w:rsid w:val="002D6F2A"/>
    <w:rsid w:val="002D786C"/>
    <w:rsid w:val="002E0759"/>
    <w:rsid w:val="002E45D1"/>
    <w:rsid w:val="002E59EF"/>
    <w:rsid w:val="002E625E"/>
    <w:rsid w:val="002F101D"/>
    <w:rsid w:val="002F7335"/>
    <w:rsid w:val="0030598E"/>
    <w:rsid w:val="003078F7"/>
    <w:rsid w:val="00316095"/>
    <w:rsid w:val="00317BB6"/>
    <w:rsid w:val="00322FB2"/>
    <w:rsid w:val="00325F2F"/>
    <w:rsid w:val="0033190B"/>
    <w:rsid w:val="00337C03"/>
    <w:rsid w:val="00341B86"/>
    <w:rsid w:val="003475A7"/>
    <w:rsid w:val="00354AEC"/>
    <w:rsid w:val="00370A88"/>
    <w:rsid w:val="003748A6"/>
    <w:rsid w:val="00375755"/>
    <w:rsid w:val="003777EB"/>
    <w:rsid w:val="0038175F"/>
    <w:rsid w:val="00384539"/>
    <w:rsid w:val="00385B81"/>
    <w:rsid w:val="0038756C"/>
    <w:rsid w:val="003912EC"/>
    <w:rsid w:val="0039240A"/>
    <w:rsid w:val="00393D38"/>
    <w:rsid w:val="00393E79"/>
    <w:rsid w:val="00394184"/>
    <w:rsid w:val="00395655"/>
    <w:rsid w:val="00397FB9"/>
    <w:rsid w:val="003A6FAF"/>
    <w:rsid w:val="003B1DC0"/>
    <w:rsid w:val="003B6651"/>
    <w:rsid w:val="003C0CBA"/>
    <w:rsid w:val="003C1355"/>
    <w:rsid w:val="003C29E6"/>
    <w:rsid w:val="003C79A4"/>
    <w:rsid w:val="003D06A9"/>
    <w:rsid w:val="003D1582"/>
    <w:rsid w:val="003D1D1E"/>
    <w:rsid w:val="003D3F74"/>
    <w:rsid w:val="003D7E4C"/>
    <w:rsid w:val="003E0E76"/>
    <w:rsid w:val="003E1E7D"/>
    <w:rsid w:val="003E416A"/>
    <w:rsid w:val="003E41C2"/>
    <w:rsid w:val="003E47BB"/>
    <w:rsid w:val="003E58BA"/>
    <w:rsid w:val="003E73CE"/>
    <w:rsid w:val="003E7DEB"/>
    <w:rsid w:val="003F589D"/>
    <w:rsid w:val="004002B1"/>
    <w:rsid w:val="0040293B"/>
    <w:rsid w:val="004061AC"/>
    <w:rsid w:val="00406D0A"/>
    <w:rsid w:val="00410340"/>
    <w:rsid w:val="004137E3"/>
    <w:rsid w:val="00413C7E"/>
    <w:rsid w:val="0041617A"/>
    <w:rsid w:val="0041653C"/>
    <w:rsid w:val="00420530"/>
    <w:rsid w:val="00420EE8"/>
    <w:rsid w:val="00422A66"/>
    <w:rsid w:val="00427F3F"/>
    <w:rsid w:val="0043639C"/>
    <w:rsid w:val="00441B63"/>
    <w:rsid w:val="00447AE5"/>
    <w:rsid w:val="004557A1"/>
    <w:rsid w:val="00474595"/>
    <w:rsid w:val="0047524C"/>
    <w:rsid w:val="00476B78"/>
    <w:rsid w:val="004802F2"/>
    <w:rsid w:val="00480BF4"/>
    <w:rsid w:val="0048139C"/>
    <w:rsid w:val="00485B64"/>
    <w:rsid w:val="0048683E"/>
    <w:rsid w:val="00486C59"/>
    <w:rsid w:val="00486C5D"/>
    <w:rsid w:val="00490997"/>
    <w:rsid w:val="00494A1A"/>
    <w:rsid w:val="0049772C"/>
    <w:rsid w:val="004A2C65"/>
    <w:rsid w:val="004A6026"/>
    <w:rsid w:val="004A6CF1"/>
    <w:rsid w:val="004A74C1"/>
    <w:rsid w:val="004B1237"/>
    <w:rsid w:val="004C37F4"/>
    <w:rsid w:val="004C49CF"/>
    <w:rsid w:val="004C511E"/>
    <w:rsid w:val="004C554D"/>
    <w:rsid w:val="004C6EB2"/>
    <w:rsid w:val="004E1FED"/>
    <w:rsid w:val="004E7129"/>
    <w:rsid w:val="004F51BF"/>
    <w:rsid w:val="004F7BC8"/>
    <w:rsid w:val="0050615B"/>
    <w:rsid w:val="00511E7D"/>
    <w:rsid w:val="00512F57"/>
    <w:rsid w:val="005232B7"/>
    <w:rsid w:val="00524A8E"/>
    <w:rsid w:val="00524B3F"/>
    <w:rsid w:val="00536844"/>
    <w:rsid w:val="00537973"/>
    <w:rsid w:val="0054233E"/>
    <w:rsid w:val="0054476C"/>
    <w:rsid w:val="00544E1C"/>
    <w:rsid w:val="0055019A"/>
    <w:rsid w:val="00551136"/>
    <w:rsid w:val="00552EEB"/>
    <w:rsid w:val="00553915"/>
    <w:rsid w:val="0055516B"/>
    <w:rsid w:val="0055550B"/>
    <w:rsid w:val="00556318"/>
    <w:rsid w:val="00563C5B"/>
    <w:rsid w:val="00563E4C"/>
    <w:rsid w:val="0056792D"/>
    <w:rsid w:val="0056794D"/>
    <w:rsid w:val="00570D1D"/>
    <w:rsid w:val="005712A8"/>
    <w:rsid w:val="00571CDB"/>
    <w:rsid w:val="00572E5F"/>
    <w:rsid w:val="005736B8"/>
    <w:rsid w:val="00575582"/>
    <w:rsid w:val="0057589F"/>
    <w:rsid w:val="005761C1"/>
    <w:rsid w:val="005766F1"/>
    <w:rsid w:val="00577E4B"/>
    <w:rsid w:val="0059025E"/>
    <w:rsid w:val="00594CC6"/>
    <w:rsid w:val="00596F4B"/>
    <w:rsid w:val="00597305"/>
    <w:rsid w:val="00597662"/>
    <w:rsid w:val="005A054C"/>
    <w:rsid w:val="005A1E66"/>
    <w:rsid w:val="005A2062"/>
    <w:rsid w:val="005A2A5D"/>
    <w:rsid w:val="005A34E7"/>
    <w:rsid w:val="005A6BD8"/>
    <w:rsid w:val="005B0040"/>
    <w:rsid w:val="005B445C"/>
    <w:rsid w:val="005C1131"/>
    <w:rsid w:val="005C1381"/>
    <w:rsid w:val="005C7635"/>
    <w:rsid w:val="005C7E00"/>
    <w:rsid w:val="005D01D7"/>
    <w:rsid w:val="005D0375"/>
    <w:rsid w:val="005D3906"/>
    <w:rsid w:val="005D6D83"/>
    <w:rsid w:val="005E08AA"/>
    <w:rsid w:val="005E2277"/>
    <w:rsid w:val="005E4687"/>
    <w:rsid w:val="005E4A10"/>
    <w:rsid w:val="005E6501"/>
    <w:rsid w:val="005E68D9"/>
    <w:rsid w:val="005E796D"/>
    <w:rsid w:val="005F1A05"/>
    <w:rsid w:val="005F2614"/>
    <w:rsid w:val="005F3C10"/>
    <w:rsid w:val="005F51DC"/>
    <w:rsid w:val="005F761E"/>
    <w:rsid w:val="0060159D"/>
    <w:rsid w:val="0060410C"/>
    <w:rsid w:val="00605CA7"/>
    <w:rsid w:val="00605DA7"/>
    <w:rsid w:val="00622B66"/>
    <w:rsid w:val="00624FA5"/>
    <w:rsid w:val="006314ED"/>
    <w:rsid w:val="006327F1"/>
    <w:rsid w:val="006342A9"/>
    <w:rsid w:val="0063476F"/>
    <w:rsid w:val="00635725"/>
    <w:rsid w:val="00636D25"/>
    <w:rsid w:val="00637C28"/>
    <w:rsid w:val="00641069"/>
    <w:rsid w:val="0064314E"/>
    <w:rsid w:val="0064624A"/>
    <w:rsid w:val="00651CA9"/>
    <w:rsid w:val="00652775"/>
    <w:rsid w:val="00662C6F"/>
    <w:rsid w:val="00667B9E"/>
    <w:rsid w:val="00670D07"/>
    <w:rsid w:val="006716AB"/>
    <w:rsid w:val="0067213D"/>
    <w:rsid w:val="00672E67"/>
    <w:rsid w:val="006770F0"/>
    <w:rsid w:val="006806FF"/>
    <w:rsid w:val="00681D0C"/>
    <w:rsid w:val="00683127"/>
    <w:rsid w:val="00684065"/>
    <w:rsid w:val="00686F3C"/>
    <w:rsid w:val="00697C1E"/>
    <w:rsid w:val="006A1D72"/>
    <w:rsid w:val="006A2FF7"/>
    <w:rsid w:val="006A329F"/>
    <w:rsid w:val="006A5263"/>
    <w:rsid w:val="006A69BF"/>
    <w:rsid w:val="006A7CA8"/>
    <w:rsid w:val="006B241C"/>
    <w:rsid w:val="006B72C3"/>
    <w:rsid w:val="006B78E8"/>
    <w:rsid w:val="006D2B29"/>
    <w:rsid w:val="006D640B"/>
    <w:rsid w:val="006D6EC5"/>
    <w:rsid w:val="006E7878"/>
    <w:rsid w:val="006F402F"/>
    <w:rsid w:val="006F4A06"/>
    <w:rsid w:val="00700B46"/>
    <w:rsid w:val="007054B0"/>
    <w:rsid w:val="00705857"/>
    <w:rsid w:val="00711DF4"/>
    <w:rsid w:val="007136AA"/>
    <w:rsid w:val="0071688D"/>
    <w:rsid w:val="00717357"/>
    <w:rsid w:val="00717A38"/>
    <w:rsid w:val="00724F7F"/>
    <w:rsid w:val="00725F92"/>
    <w:rsid w:val="0072737E"/>
    <w:rsid w:val="00730766"/>
    <w:rsid w:val="007351C3"/>
    <w:rsid w:val="00736062"/>
    <w:rsid w:val="007377C7"/>
    <w:rsid w:val="00741E11"/>
    <w:rsid w:val="0074353C"/>
    <w:rsid w:val="00743A83"/>
    <w:rsid w:val="007440D0"/>
    <w:rsid w:val="00746BC1"/>
    <w:rsid w:val="00750457"/>
    <w:rsid w:val="007561C0"/>
    <w:rsid w:val="007576CF"/>
    <w:rsid w:val="007611F1"/>
    <w:rsid w:val="00761BDD"/>
    <w:rsid w:val="0076366D"/>
    <w:rsid w:val="00765665"/>
    <w:rsid w:val="0076675E"/>
    <w:rsid w:val="00766E20"/>
    <w:rsid w:val="00767399"/>
    <w:rsid w:val="0077029B"/>
    <w:rsid w:val="00770597"/>
    <w:rsid w:val="00771AD4"/>
    <w:rsid w:val="00773E4B"/>
    <w:rsid w:val="007761E1"/>
    <w:rsid w:val="00781100"/>
    <w:rsid w:val="00781FC1"/>
    <w:rsid w:val="007820A6"/>
    <w:rsid w:val="007872AD"/>
    <w:rsid w:val="00787BA2"/>
    <w:rsid w:val="007902D7"/>
    <w:rsid w:val="00790D1D"/>
    <w:rsid w:val="00792CA4"/>
    <w:rsid w:val="00793D93"/>
    <w:rsid w:val="007956BB"/>
    <w:rsid w:val="00797CCA"/>
    <w:rsid w:val="007A1F4C"/>
    <w:rsid w:val="007A4F36"/>
    <w:rsid w:val="007B43E9"/>
    <w:rsid w:val="007B449D"/>
    <w:rsid w:val="007C0D63"/>
    <w:rsid w:val="007C541B"/>
    <w:rsid w:val="007C562F"/>
    <w:rsid w:val="007C56C0"/>
    <w:rsid w:val="007C77B3"/>
    <w:rsid w:val="007D0F19"/>
    <w:rsid w:val="007D3382"/>
    <w:rsid w:val="007D4413"/>
    <w:rsid w:val="007D70A1"/>
    <w:rsid w:val="007E0504"/>
    <w:rsid w:val="007E0DC1"/>
    <w:rsid w:val="007E128A"/>
    <w:rsid w:val="007E20FA"/>
    <w:rsid w:val="007E33DA"/>
    <w:rsid w:val="007E422E"/>
    <w:rsid w:val="007E6ADF"/>
    <w:rsid w:val="007F200C"/>
    <w:rsid w:val="007F20A8"/>
    <w:rsid w:val="007F2DB1"/>
    <w:rsid w:val="007F40E9"/>
    <w:rsid w:val="007F4824"/>
    <w:rsid w:val="00800601"/>
    <w:rsid w:val="0080217C"/>
    <w:rsid w:val="00802A55"/>
    <w:rsid w:val="0080374B"/>
    <w:rsid w:val="00804E5A"/>
    <w:rsid w:val="008059CA"/>
    <w:rsid w:val="008132E8"/>
    <w:rsid w:val="00821985"/>
    <w:rsid w:val="0082289C"/>
    <w:rsid w:val="00823407"/>
    <w:rsid w:val="00823FDA"/>
    <w:rsid w:val="0082661E"/>
    <w:rsid w:val="008278AC"/>
    <w:rsid w:val="00827CC7"/>
    <w:rsid w:val="00837329"/>
    <w:rsid w:val="008429A9"/>
    <w:rsid w:val="008433F4"/>
    <w:rsid w:val="00846CEE"/>
    <w:rsid w:val="00846F75"/>
    <w:rsid w:val="008476FB"/>
    <w:rsid w:val="00855015"/>
    <w:rsid w:val="0085655B"/>
    <w:rsid w:val="0085665E"/>
    <w:rsid w:val="00860F53"/>
    <w:rsid w:val="00863B1E"/>
    <w:rsid w:val="00863F97"/>
    <w:rsid w:val="00866DCC"/>
    <w:rsid w:val="00873FC8"/>
    <w:rsid w:val="00875EFD"/>
    <w:rsid w:val="008767B1"/>
    <w:rsid w:val="00880699"/>
    <w:rsid w:val="0088348B"/>
    <w:rsid w:val="0088476A"/>
    <w:rsid w:val="0088724D"/>
    <w:rsid w:val="008907F7"/>
    <w:rsid w:val="008A0745"/>
    <w:rsid w:val="008A13D5"/>
    <w:rsid w:val="008A1B94"/>
    <w:rsid w:val="008A215A"/>
    <w:rsid w:val="008A4648"/>
    <w:rsid w:val="008A6B75"/>
    <w:rsid w:val="008A79E9"/>
    <w:rsid w:val="008B0184"/>
    <w:rsid w:val="008B3180"/>
    <w:rsid w:val="008B3F7F"/>
    <w:rsid w:val="008B52F0"/>
    <w:rsid w:val="008C434B"/>
    <w:rsid w:val="008C565E"/>
    <w:rsid w:val="008C5AE5"/>
    <w:rsid w:val="008C5D02"/>
    <w:rsid w:val="008D1FA2"/>
    <w:rsid w:val="008D2649"/>
    <w:rsid w:val="008D5953"/>
    <w:rsid w:val="008D74A5"/>
    <w:rsid w:val="008E2834"/>
    <w:rsid w:val="008E29D2"/>
    <w:rsid w:val="008E46AC"/>
    <w:rsid w:val="008F7814"/>
    <w:rsid w:val="0090022D"/>
    <w:rsid w:val="0090093D"/>
    <w:rsid w:val="00900E4B"/>
    <w:rsid w:val="00903B1C"/>
    <w:rsid w:val="00903C25"/>
    <w:rsid w:val="0090568D"/>
    <w:rsid w:val="009125C9"/>
    <w:rsid w:val="00913879"/>
    <w:rsid w:val="00917661"/>
    <w:rsid w:val="00917AEE"/>
    <w:rsid w:val="00921B8C"/>
    <w:rsid w:val="00925D59"/>
    <w:rsid w:val="00926949"/>
    <w:rsid w:val="00927045"/>
    <w:rsid w:val="00927821"/>
    <w:rsid w:val="0093195E"/>
    <w:rsid w:val="00932672"/>
    <w:rsid w:val="00933176"/>
    <w:rsid w:val="00934B29"/>
    <w:rsid w:val="00936977"/>
    <w:rsid w:val="00937751"/>
    <w:rsid w:val="00940F4A"/>
    <w:rsid w:val="00940FF9"/>
    <w:rsid w:val="00941D9C"/>
    <w:rsid w:val="009428C7"/>
    <w:rsid w:val="00946BA4"/>
    <w:rsid w:val="0094709C"/>
    <w:rsid w:val="009479B7"/>
    <w:rsid w:val="009524BB"/>
    <w:rsid w:val="00954B15"/>
    <w:rsid w:val="00954F35"/>
    <w:rsid w:val="0096229D"/>
    <w:rsid w:val="00965130"/>
    <w:rsid w:val="00970E5D"/>
    <w:rsid w:val="00974EAA"/>
    <w:rsid w:val="0097701C"/>
    <w:rsid w:val="00980A65"/>
    <w:rsid w:val="00980B47"/>
    <w:rsid w:val="00983455"/>
    <w:rsid w:val="009869CA"/>
    <w:rsid w:val="009923CA"/>
    <w:rsid w:val="00992E36"/>
    <w:rsid w:val="00995F46"/>
    <w:rsid w:val="00995FCA"/>
    <w:rsid w:val="009A1A6A"/>
    <w:rsid w:val="009A2D51"/>
    <w:rsid w:val="009A4404"/>
    <w:rsid w:val="009A495F"/>
    <w:rsid w:val="009B0355"/>
    <w:rsid w:val="009B0A73"/>
    <w:rsid w:val="009B24EC"/>
    <w:rsid w:val="009B2FB3"/>
    <w:rsid w:val="009B42FA"/>
    <w:rsid w:val="009C0201"/>
    <w:rsid w:val="009C39AE"/>
    <w:rsid w:val="009C54D1"/>
    <w:rsid w:val="009C72E4"/>
    <w:rsid w:val="009D02D7"/>
    <w:rsid w:val="009D0AC5"/>
    <w:rsid w:val="009D2E87"/>
    <w:rsid w:val="009D33F1"/>
    <w:rsid w:val="009D3CF7"/>
    <w:rsid w:val="009E1B0F"/>
    <w:rsid w:val="009E7EC1"/>
    <w:rsid w:val="009F3390"/>
    <w:rsid w:val="009F5B0E"/>
    <w:rsid w:val="009F6E2D"/>
    <w:rsid w:val="00A0098F"/>
    <w:rsid w:val="00A01F31"/>
    <w:rsid w:val="00A020EA"/>
    <w:rsid w:val="00A02261"/>
    <w:rsid w:val="00A0357D"/>
    <w:rsid w:val="00A04B41"/>
    <w:rsid w:val="00A074BD"/>
    <w:rsid w:val="00A075E5"/>
    <w:rsid w:val="00A100C6"/>
    <w:rsid w:val="00A104A1"/>
    <w:rsid w:val="00A10ADB"/>
    <w:rsid w:val="00A112C1"/>
    <w:rsid w:val="00A12688"/>
    <w:rsid w:val="00A14486"/>
    <w:rsid w:val="00A15175"/>
    <w:rsid w:val="00A20250"/>
    <w:rsid w:val="00A25E70"/>
    <w:rsid w:val="00A3059D"/>
    <w:rsid w:val="00A31524"/>
    <w:rsid w:val="00A32500"/>
    <w:rsid w:val="00A33765"/>
    <w:rsid w:val="00A33D85"/>
    <w:rsid w:val="00A40092"/>
    <w:rsid w:val="00A42D76"/>
    <w:rsid w:val="00A516AF"/>
    <w:rsid w:val="00A51DAA"/>
    <w:rsid w:val="00A52D03"/>
    <w:rsid w:val="00A53532"/>
    <w:rsid w:val="00A5423D"/>
    <w:rsid w:val="00A55D22"/>
    <w:rsid w:val="00A62BC5"/>
    <w:rsid w:val="00A63269"/>
    <w:rsid w:val="00A63B64"/>
    <w:rsid w:val="00A66862"/>
    <w:rsid w:val="00A66DB7"/>
    <w:rsid w:val="00A6722B"/>
    <w:rsid w:val="00A811A6"/>
    <w:rsid w:val="00A82D72"/>
    <w:rsid w:val="00A90282"/>
    <w:rsid w:val="00A92377"/>
    <w:rsid w:val="00A97493"/>
    <w:rsid w:val="00AA039F"/>
    <w:rsid w:val="00AA1711"/>
    <w:rsid w:val="00AA23DD"/>
    <w:rsid w:val="00AA2BA5"/>
    <w:rsid w:val="00AA3C64"/>
    <w:rsid w:val="00AA66CF"/>
    <w:rsid w:val="00AA7A40"/>
    <w:rsid w:val="00AB29ED"/>
    <w:rsid w:val="00AB4E3A"/>
    <w:rsid w:val="00AB6D27"/>
    <w:rsid w:val="00AC3423"/>
    <w:rsid w:val="00AC4D9A"/>
    <w:rsid w:val="00AC4EF8"/>
    <w:rsid w:val="00AC6FC4"/>
    <w:rsid w:val="00AC740F"/>
    <w:rsid w:val="00AD4634"/>
    <w:rsid w:val="00AD5F7D"/>
    <w:rsid w:val="00AD6DB7"/>
    <w:rsid w:val="00AE17E4"/>
    <w:rsid w:val="00AE191C"/>
    <w:rsid w:val="00AE3531"/>
    <w:rsid w:val="00AE46C1"/>
    <w:rsid w:val="00AE4BD8"/>
    <w:rsid w:val="00AE543F"/>
    <w:rsid w:val="00AF0132"/>
    <w:rsid w:val="00AF307B"/>
    <w:rsid w:val="00AF3260"/>
    <w:rsid w:val="00AF358B"/>
    <w:rsid w:val="00AF75D8"/>
    <w:rsid w:val="00B00FC5"/>
    <w:rsid w:val="00B068EB"/>
    <w:rsid w:val="00B074F9"/>
    <w:rsid w:val="00B13F14"/>
    <w:rsid w:val="00B1757E"/>
    <w:rsid w:val="00B22E10"/>
    <w:rsid w:val="00B23D57"/>
    <w:rsid w:val="00B24A99"/>
    <w:rsid w:val="00B26A9B"/>
    <w:rsid w:val="00B30062"/>
    <w:rsid w:val="00B3201E"/>
    <w:rsid w:val="00B40FD0"/>
    <w:rsid w:val="00B42F50"/>
    <w:rsid w:val="00B4388F"/>
    <w:rsid w:val="00B45330"/>
    <w:rsid w:val="00B47415"/>
    <w:rsid w:val="00B5078D"/>
    <w:rsid w:val="00B534A0"/>
    <w:rsid w:val="00B57139"/>
    <w:rsid w:val="00B63237"/>
    <w:rsid w:val="00B64DBF"/>
    <w:rsid w:val="00B65D61"/>
    <w:rsid w:val="00B66145"/>
    <w:rsid w:val="00B66CA1"/>
    <w:rsid w:val="00B670C4"/>
    <w:rsid w:val="00B71D82"/>
    <w:rsid w:val="00B75C41"/>
    <w:rsid w:val="00B81028"/>
    <w:rsid w:val="00B812C5"/>
    <w:rsid w:val="00B831E4"/>
    <w:rsid w:val="00B86F3B"/>
    <w:rsid w:val="00B92204"/>
    <w:rsid w:val="00B94B4E"/>
    <w:rsid w:val="00B94F5C"/>
    <w:rsid w:val="00B97CD1"/>
    <w:rsid w:val="00BA0A77"/>
    <w:rsid w:val="00BA2462"/>
    <w:rsid w:val="00BA31FC"/>
    <w:rsid w:val="00BA5517"/>
    <w:rsid w:val="00BA59FB"/>
    <w:rsid w:val="00BA7634"/>
    <w:rsid w:val="00BB1E18"/>
    <w:rsid w:val="00BB3EE3"/>
    <w:rsid w:val="00BB5902"/>
    <w:rsid w:val="00BD0298"/>
    <w:rsid w:val="00BD1551"/>
    <w:rsid w:val="00BD1746"/>
    <w:rsid w:val="00BD21E6"/>
    <w:rsid w:val="00BD2A05"/>
    <w:rsid w:val="00BD7F04"/>
    <w:rsid w:val="00BE0E51"/>
    <w:rsid w:val="00BE5ABC"/>
    <w:rsid w:val="00BE6360"/>
    <w:rsid w:val="00BE741F"/>
    <w:rsid w:val="00BE75E2"/>
    <w:rsid w:val="00BF22E5"/>
    <w:rsid w:val="00BF2B2B"/>
    <w:rsid w:val="00BF59A8"/>
    <w:rsid w:val="00BF6849"/>
    <w:rsid w:val="00C005BB"/>
    <w:rsid w:val="00C022EC"/>
    <w:rsid w:val="00C03E36"/>
    <w:rsid w:val="00C078D7"/>
    <w:rsid w:val="00C1711F"/>
    <w:rsid w:val="00C1796B"/>
    <w:rsid w:val="00C21E2B"/>
    <w:rsid w:val="00C22624"/>
    <w:rsid w:val="00C24545"/>
    <w:rsid w:val="00C253FC"/>
    <w:rsid w:val="00C256CF"/>
    <w:rsid w:val="00C324D9"/>
    <w:rsid w:val="00C3464A"/>
    <w:rsid w:val="00C369FF"/>
    <w:rsid w:val="00C45399"/>
    <w:rsid w:val="00C47895"/>
    <w:rsid w:val="00C52D07"/>
    <w:rsid w:val="00C53F99"/>
    <w:rsid w:val="00C54828"/>
    <w:rsid w:val="00C60D5D"/>
    <w:rsid w:val="00C61574"/>
    <w:rsid w:val="00C61F34"/>
    <w:rsid w:val="00C63B80"/>
    <w:rsid w:val="00C63EBB"/>
    <w:rsid w:val="00C664BC"/>
    <w:rsid w:val="00C67602"/>
    <w:rsid w:val="00C775EE"/>
    <w:rsid w:val="00C775F2"/>
    <w:rsid w:val="00C81327"/>
    <w:rsid w:val="00C82F33"/>
    <w:rsid w:val="00C85095"/>
    <w:rsid w:val="00C86971"/>
    <w:rsid w:val="00C87A70"/>
    <w:rsid w:val="00C90278"/>
    <w:rsid w:val="00C94AEA"/>
    <w:rsid w:val="00C960DC"/>
    <w:rsid w:val="00C97D4A"/>
    <w:rsid w:val="00CA40E0"/>
    <w:rsid w:val="00CA502E"/>
    <w:rsid w:val="00CB0809"/>
    <w:rsid w:val="00CB230F"/>
    <w:rsid w:val="00CD1550"/>
    <w:rsid w:val="00CD1F96"/>
    <w:rsid w:val="00CD2133"/>
    <w:rsid w:val="00CD3611"/>
    <w:rsid w:val="00CD4F0E"/>
    <w:rsid w:val="00CE15A3"/>
    <w:rsid w:val="00CE3D50"/>
    <w:rsid w:val="00CE6166"/>
    <w:rsid w:val="00CE6328"/>
    <w:rsid w:val="00CF193A"/>
    <w:rsid w:val="00CF36A8"/>
    <w:rsid w:val="00D00DD9"/>
    <w:rsid w:val="00D02C75"/>
    <w:rsid w:val="00D06A25"/>
    <w:rsid w:val="00D07E9A"/>
    <w:rsid w:val="00D10E22"/>
    <w:rsid w:val="00D11175"/>
    <w:rsid w:val="00D13554"/>
    <w:rsid w:val="00D1375A"/>
    <w:rsid w:val="00D13D2C"/>
    <w:rsid w:val="00D177F8"/>
    <w:rsid w:val="00D2015E"/>
    <w:rsid w:val="00D20947"/>
    <w:rsid w:val="00D21B2F"/>
    <w:rsid w:val="00D2322E"/>
    <w:rsid w:val="00D247F9"/>
    <w:rsid w:val="00D24EC3"/>
    <w:rsid w:val="00D33509"/>
    <w:rsid w:val="00D371A0"/>
    <w:rsid w:val="00D37E03"/>
    <w:rsid w:val="00D408C3"/>
    <w:rsid w:val="00D421B2"/>
    <w:rsid w:val="00D453CA"/>
    <w:rsid w:val="00D4758A"/>
    <w:rsid w:val="00D53992"/>
    <w:rsid w:val="00D57355"/>
    <w:rsid w:val="00D57A10"/>
    <w:rsid w:val="00D61257"/>
    <w:rsid w:val="00D62DFA"/>
    <w:rsid w:val="00D700CE"/>
    <w:rsid w:val="00D702A9"/>
    <w:rsid w:val="00D70AAA"/>
    <w:rsid w:val="00D72579"/>
    <w:rsid w:val="00D7386D"/>
    <w:rsid w:val="00D7598D"/>
    <w:rsid w:val="00D779D0"/>
    <w:rsid w:val="00D85D40"/>
    <w:rsid w:val="00D93927"/>
    <w:rsid w:val="00D93EB3"/>
    <w:rsid w:val="00D96278"/>
    <w:rsid w:val="00DA5011"/>
    <w:rsid w:val="00DB1519"/>
    <w:rsid w:val="00DB1779"/>
    <w:rsid w:val="00DB256C"/>
    <w:rsid w:val="00DC20AA"/>
    <w:rsid w:val="00DC2F94"/>
    <w:rsid w:val="00DC3C60"/>
    <w:rsid w:val="00DC51C2"/>
    <w:rsid w:val="00DC5B3A"/>
    <w:rsid w:val="00DC7EC3"/>
    <w:rsid w:val="00DD0774"/>
    <w:rsid w:val="00DD0D34"/>
    <w:rsid w:val="00DD301C"/>
    <w:rsid w:val="00DD3D9E"/>
    <w:rsid w:val="00DD4ADC"/>
    <w:rsid w:val="00DD7908"/>
    <w:rsid w:val="00DE00B0"/>
    <w:rsid w:val="00DE0903"/>
    <w:rsid w:val="00DE71DB"/>
    <w:rsid w:val="00DE7CA5"/>
    <w:rsid w:val="00DF0205"/>
    <w:rsid w:val="00DF14EA"/>
    <w:rsid w:val="00DF18FA"/>
    <w:rsid w:val="00DF2520"/>
    <w:rsid w:val="00DF3AE9"/>
    <w:rsid w:val="00DF4813"/>
    <w:rsid w:val="00DF7667"/>
    <w:rsid w:val="00DF7FA6"/>
    <w:rsid w:val="00DF7FBF"/>
    <w:rsid w:val="00E01943"/>
    <w:rsid w:val="00E01DC3"/>
    <w:rsid w:val="00E04BF4"/>
    <w:rsid w:val="00E1357E"/>
    <w:rsid w:val="00E2006D"/>
    <w:rsid w:val="00E21BB0"/>
    <w:rsid w:val="00E21C09"/>
    <w:rsid w:val="00E2401F"/>
    <w:rsid w:val="00E2427B"/>
    <w:rsid w:val="00E25A09"/>
    <w:rsid w:val="00E30E67"/>
    <w:rsid w:val="00E31E2E"/>
    <w:rsid w:val="00E35791"/>
    <w:rsid w:val="00E360CF"/>
    <w:rsid w:val="00E366A6"/>
    <w:rsid w:val="00E40284"/>
    <w:rsid w:val="00E513C9"/>
    <w:rsid w:val="00E51839"/>
    <w:rsid w:val="00E55797"/>
    <w:rsid w:val="00E55978"/>
    <w:rsid w:val="00E56246"/>
    <w:rsid w:val="00E5724E"/>
    <w:rsid w:val="00E61B88"/>
    <w:rsid w:val="00E660AC"/>
    <w:rsid w:val="00E80696"/>
    <w:rsid w:val="00E82297"/>
    <w:rsid w:val="00E90532"/>
    <w:rsid w:val="00E90FAE"/>
    <w:rsid w:val="00E914CE"/>
    <w:rsid w:val="00EA0252"/>
    <w:rsid w:val="00EA42A3"/>
    <w:rsid w:val="00EA7723"/>
    <w:rsid w:val="00EA7AF2"/>
    <w:rsid w:val="00EC1492"/>
    <w:rsid w:val="00EC1989"/>
    <w:rsid w:val="00EC2C77"/>
    <w:rsid w:val="00EC2D9B"/>
    <w:rsid w:val="00ED1B32"/>
    <w:rsid w:val="00ED2B22"/>
    <w:rsid w:val="00ED55D1"/>
    <w:rsid w:val="00ED56F2"/>
    <w:rsid w:val="00EE52EB"/>
    <w:rsid w:val="00EE607B"/>
    <w:rsid w:val="00EF0EC7"/>
    <w:rsid w:val="00EF2F91"/>
    <w:rsid w:val="00EF39FD"/>
    <w:rsid w:val="00F02395"/>
    <w:rsid w:val="00F024BE"/>
    <w:rsid w:val="00F03D48"/>
    <w:rsid w:val="00F04405"/>
    <w:rsid w:val="00F04695"/>
    <w:rsid w:val="00F06842"/>
    <w:rsid w:val="00F107FD"/>
    <w:rsid w:val="00F10D21"/>
    <w:rsid w:val="00F14978"/>
    <w:rsid w:val="00F201A0"/>
    <w:rsid w:val="00F26341"/>
    <w:rsid w:val="00F26F52"/>
    <w:rsid w:val="00F328EA"/>
    <w:rsid w:val="00F338A5"/>
    <w:rsid w:val="00F3435B"/>
    <w:rsid w:val="00F35130"/>
    <w:rsid w:val="00F363C6"/>
    <w:rsid w:val="00F4062B"/>
    <w:rsid w:val="00F46779"/>
    <w:rsid w:val="00F4684F"/>
    <w:rsid w:val="00F47093"/>
    <w:rsid w:val="00F52F81"/>
    <w:rsid w:val="00F53E3A"/>
    <w:rsid w:val="00F57DC1"/>
    <w:rsid w:val="00F608FD"/>
    <w:rsid w:val="00F60A66"/>
    <w:rsid w:val="00F63570"/>
    <w:rsid w:val="00F63CD3"/>
    <w:rsid w:val="00F6422F"/>
    <w:rsid w:val="00F713C5"/>
    <w:rsid w:val="00F71705"/>
    <w:rsid w:val="00F769D3"/>
    <w:rsid w:val="00F76D6F"/>
    <w:rsid w:val="00F77824"/>
    <w:rsid w:val="00F8204F"/>
    <w:rsid w:val="00F86118"/>
    <w:rsid w:val="00F87792"/>
    <w:rsid w:val="00F87FB9"/>
    <w:rsid w:val="00F94130"/>
    <w:rsid w:val="00FA08D4"/>
    <w:rsid w:val="00FA3356"/>
    <w:rsid w:val="00FB1BB7"/>
    <w:rsid w:val="00FB2FF9"/>
    <w:rsid w:val="00FB64A8"/>
    <w:rsid w:val="00FC0FAA"/>
    <w:rsid w:val="00FC38CD"/>
    <w:rsid w:val="00FC5081"/>
    <w:rsid w:val="00FC55CE"/>
    <w:rsid w:val="00FD1E55"/>
    <w:rsid w:val="00FD1F46"/>
    <w:rsid w:val="00FD2867"/>
    <w:rsid w:val="00FD2FFF"/>
    <w:rsid w:val="00FD3F12"/>
    <w:rsid w:val="00FD4A0E"/>
    <w:rsid w:val="00FD4E20"/>
    <w:rsid w:val="00FD5E61"/>
    <w:rsid w:val="00FD7037"/>
    <w:rsid w:val="00FE02D4"/>
    <w:rsid w:val="00FE0409"/>
    <w:rsid w:val="00FF2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E04BF4"/>
    <w:rPr>
      <w:color w:val="808080"/>
    </w:rPr>
  </w:style>
  <w:style w:type="paragraph" w:styleId="Revisione">
    <w:name w:val="Revision"/>
    <w:hidden/>
    <w:uiPriority w:val="99"/>
    <w:semiHidden/>
    <w:rsid w:val="00A53532"/>
    <w:rPr>
      <w:lang w:eastAsia="en-US"/>
    </w:rPr>
  </w:style>
  <w:style w:type="table" w:styleId="Grigliatabella">
    <w:name w:val="Table Grid"/>
    <w:basedOn w:val="Tabellanormale"/>
    <w:rsid w:val="008A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590">
      <w:bodyDiv w:val="1"/>
      <w:marLeft w:val="0"/>
      <w:marRight w:val="0"/>
      <w:marTop w:val="0"/>
      <w:marBottom w:val="0"/>
      <w:divBdr>
        <w:top w:val="none" w:sz="0" w:space="0" w:color="auto"/>
        <w:left w:val="none" w:sz="0" w:space="0" w:color="auto"/>
        <w:bottom w:val="none" w:sz="0" w:space="0" w:color="auto"/>
        <w:right w:val="none" w:sz="0" w:space="0" w:color="auto"/>
      </w:divBdr>
    </w:div>
    <w:div w:id="17700799">
      <w:bodyDiv w:val="1"/>
      <w:marLeft w:val="0"/>
      <w:marRight w:val="0"/>
      <w:marTop w:val="0"/>
      <w:marBottom w:val="0"/>
      <w:divBdr>
        <w:top w:val="none" w:sz="0" w:space="0" w:color="auto"/>
        <w:left w:val="none" w:sz="0" w:space="0" w:color="auto"/>
        <w:bottom w:val="none" w:sz="0" w:space="0" w:color="auto"/>
        <w:right w:val="none" w:sz="0" w:space="0" w:color="auto"/>
      </w:divBdr>
    </w:div>
    <w:div w:id="59598213">
      <w:bodyDiv w:val="1"/>
      <w:marLeft w:val="0"/>
      <w:marRight w:val="0"/>
      <w:marTop w:val="0"/>
      <w:marBottom w:val="0"/>
      <w:divBdr>
        <w:top w:val="none" w:sz="0" w:space="0" w:color="auto"/>
        <w:left w:val="none" w:sz="0" w:space="0" w:color="auto"/>
        <w:bottom w:val="none" w:sz="0" w:space="0" w:color="auto"/>
        <w:right w:val="none" w:sz="0" w:space="0" w:color="auto"/>
      </w:divBdr>
      <w:divsChild>
        <w:div w:id="2007661562">
          <w:marLeft w:val="480"/>
          <w:marRight w:val="0"/>
          <w:marTop w:val="0"/>
          <w:marBottom w:val="0"/>
          <w:divBdr>
            <w:top w:val="none" w:sz="0" w:space="0" w:color="auto"/>
            <w:left w:val="none" w:sz="0" w:space="0" w:color="auto"/>
            <w:bottom w:val="none" w:sz="0" w:space="0" w:color="auto"/>
            <w:right w:val="none" w:sz="0" w:space="0" w:color="auto"/>
          </w:divBdr>
        </w:div>
        <w:div w:id="1706448222">
          <w:marLeft w:val="480"/>
          <w:marRight w:val="0"/>
          <w:marTop w:val="0"/>
          <w:marBottom w:val="0"/>
          <w:divBdr>
            <w:top w:val="none" w:sz="0" w:space="0" w:color="auto"/>
            <w:left w:val="none" w:sz="0" w:space="0" w:color="auto"/>
            <w:bottom w:val="none" w:sz="0" w:space="0" w:color="auto"/>
            <w:right w:val="none" w:sz="0" w:space="0" w:color="auto"/>
          </w:divBdr>
        </w:div>
        <w:div w:id="452021753">
          <w:marLeft w:val="480"/>
          <w:marRight w:val="0"/>
          <w:marTop w:val="0"/>
          <w:marBottom w:val="0"/>
          <w:divBdr>
            <w:top w:val="none" w:sz="0" w:space="0" w:color="auto"/>
            <w:left w:val="none" w:sz="0" w:space="0" w:color="auto"/>
            <w:bottom w:val="none" w:sz="0" w:space="0" w:color="auto"/>
            <w:right w:val="none" w:sz="0" w:space="0" w:color="auto"/>
          </w:divBdr>
        </w:div>
        <w:div w:id="1601841060">
          <w:marLeft w:val="480"/>
          <w:marRight w:val="0"/>
          <w:marTop w:val="0"/>
          <w:marBottom w:val="0"/>
          <w:divBdr>
            <w:top w:val="none" w:sz="0" w:space="0" w:color="auto"/>
            <w:left w:val="none" w:sz="0" w:space="0" w:color="auto"/>
            <w:bottom w:val="none" w:sz="0" w:space="0" w:color="auto"/>
            <w:right w:val="none" w:sz="0" w:space="0" w:color="auto"/>
          </w:divBdr>
        </w:div>
        <w:div w:id="1589461705">
          <w:marLeft w:val="480"/>
          <w:marRight w:val="0"/>
          <w:marTop w:val="0"/>
          <w:marBottom w:val="0"/>
          <w:divBdr>
            <w:top w:val="none" w:sz="0" w:space="0" w:color="auto"/>
            <w:left w:val="none" w:sz="0" w:space="0" w:color="auto"/>
            <w:bottom w:val="none" w:sz="0" w:space="0" w:color="auto"/>
            <w:right w:val="none" w:sz="0" w:space="0" w:color="auto"/>
          </w:divBdr>
        </w:div>
        <w:div w:id="885217526">
          <w:marLeft w:val="480"/>
          <w:marRight w:val="0"/>
          <w:marTop w:val="0"/>
          <w:marBottom w:val="0"/>
          <w:divBdr>
            <w:top w:val="none" w:sz="0" w:space="0" w:color="auto"/>
            <w:left w:val="none" w:sz="0" w:space="0" w:color="auto"/>
            <w:bottom w:val="none" w:sz="0" w:space="0" w:color="auto"/>
            <w:right w:val="none" w:sz="0" w:space="0" w:color="auto"/>
          </w:divBdr>
        </w:div>
      </w:divsChild>
    </w:div>
    <w:div w:id="77874608">
      <w:bodyDiv w:val="1"/>
      <w:marLeft w:val="0"/>
      <w:marRight w:val="0"/>
      <w:marTop w:val="0"/>
      <w:marBottom w:val="0"/>
      <w:divBdr>
        <w:top w:val="none" w:sz="0" w:space="0" w:color="auto"/>
        <w:left w:val="none" w:sz="0" w:space="0" w:color="auto"/>
        <w:bottom w:val="none" w:sz="0" w:space="0" w:color="auto"/>
        <w:right w:val="none" w:sz="0" w:space="0" w:color="auto"/>
      </w:divBdr>
    </w:div>
    <w:div w:id="99182555">
      <w:bodyDiv w:val="1"/>
      <w:marLeft w:val="0"/>
      <w:marRight w:val="0"/>
      <w:marTop w:val="0"/>
      <w:marBottom w:val="0"/>
      <w:divBdr>
        <w:top w:val="none" w:sz="0" w:space="0" w:color="auto"/>
        <w:left w:val="none" w:sz="0" w:space="0" w:color="auto"/>
        <w:bottom w:val="none" w:sz="0" w:space="0" w:color="auto"/>
        <w:right w:val="none" w:sz="0" w:space="0" w:color="auto"/>
      </w:divBdr>
      <w:divsChild>
        <w:div w:id="807212214">
          <w:marLeft w:val="480"/>
          <w:marRight w:val="0"/>
          <w:marTop w:val="0"/>
          <w:marBottom w:val="0"/>
          <w:divBdr>
            <w:top w:val="none" w:sz="0" w:space="0" w:color="auto"/>
            <w:left w:val="none" w:sz="0" w:space="0" w:color="auto"/>
            <w:bottom w:val="none" w:sz="0" w:space="0" w:color="auto"/>
            <w:right w:val="none" w:sz="0" w:space="0" w:color="auto"/>
          </w:divBdr>
        </w:div>
        <w:div w:id="265962982">
          <w:marLeft w:val="480"/>
          <w:marRight w:val="0"/>
          <w:marTop w:val="0"/>
          <w:marBottom w:val="0"/>
          <w:divBdr>
            <w:top w:val="none" w:sz="0" w:space="0" w:color="auto"/>
            <w:left w:val="none" w:sz="0" w:space="0" w:color="auto"/>
            <w:bottom w:val="none" w:sz="0" w:space="0" w:color="auto"/>
            <w:right w:val="none" w:sz="0" w:space="0" w:color="auto"/>
          </w:divBdr>
        </w:div>
        <w:div w:id="468673654">
          <w:marLeft w:val="480"/>
          <w:marRight w:val="0"/>
          <w:marTop w:val="0"/>
          <w:marBottom w:val="0"/>
          <w:divBdr>
            <w:top w:val="none" w:sz="0" w:space="0" w:color="auto"/>
            <w:left w:val="none" w:sz="0" w:space="0" w:color="auto"/>
            <w:bottom w:val="none" w:sz="0" w:space="0" w:color="auto"/>
            <w:right w:val="none" w:sz="0" w:space="0" w:color="auto"/>
          </w:divBdr>
        </w:div>
        <w:div w:id="725027083">
          <w:marLeft w:val="480"/>
          <w:marRight w:val="0"/>
          <w:marTop w:val="0"/>
          <w:marBottom w:val="0"/>
          <w:divBdr>
            <w:top w:val="none" w:sz="0" w:space="0" w:color="auto"/>
            <w:left w:val="none" w:sz="0" w:space="0" w:color="auto"/>
            <w:bottom w:val="none" w:sz="0" w:space="0" w:color="auto"/>
            <w:right w:val="none" w:sz="0" w:space="0" w:color="auto"/>
          </w:divBdr>
        </w:div>
        <w:div w:id="139663031">
          <w:marLeft w:val="480"/>
          <w:marRight w:val="0"/>
          <w:marTop w:val="0"/>
          <w:marBottom w:val="0"/>
          <w:divBdr>
            <w:top w:val="none" w:sz="0" w:space="0" w:color="auto"/>
            <w:left w:val="none" w:sz="0" w:space="0" w:color="auto"/>
            <w:bottom w:val="none" w:sz="0" w:space="0" w:color="auto"/>
            <w:right w:val="none" w:sz="0" w:space="0" w:color="auto"/>
          </w:divBdr>
        </w:div>
      </w:divsChild>
    </w:div>
    <w:div w:id="114913735">
      <w:bodyDiv w:val="1"/>
      <w:marLeft w:val="0"/>
      <w:marRight w:val="0"/>
      <w:marTop w:val="0"/>
      <w:marBottom w:val="0"/>
      <w:divBdr>
        <w:top w:val="none" w:sz="0" w:space="0" w:color="auto"/>
        <w:left w:val="none" w:sz="0" w:space="0" w:color="auto"/>
        <w:bottom w:val="none" w:sz="0" w:space="0" w:color="auto"/>
        <w:right w:val="none" w:sz="0" w:space="0" w:color="auto"/>
      </w:divBdr>
      <w:divsChild>
        <w:div w:id="1784764085">
          <w:marLeft w:val="480"/>
          <w:marRight w:val="0"/>
          <w:marTop w:val="0"/>
          <w:marBottom w:val="0"/>
          <w:divBdr>
            <w:top w:val="none" w:sz="0" w:space="0" w:color="auto"/>
            <w:left w:val="none" w:sz="0" w:space="0" w:color="auto"/>
            <w:bottom w:val="none" w:sz="0" w:space="0" w:color="auto"/>
            <w:right w:val="none" w:sz="0" w:space="0" w:color="auto"/>
          </w:divBdr>
        </w:div>
        <w:div w:id="1903174862">
          <w:marLeft w:val="480"/>
          <w:marRight w:val="0"/>
          <w:marTop w:val="0"/>
          <w:marBottom w:val="0"/>
          <w:divBdr>
            <w:top w:val="none" w:sz="0" w:space="0" w:color="auto"/>
            <w:left w:val="none" w:sz="0" w:space="0" w:color="auto"/>
            <w:bottom w:val="none" w:sz="0" w:space="0" w:color="auto"/>
            <w:right w:val="none" w:sz="0" w:space="0" w:color="auto"/>
          </w:divBdr>
        </w:div>
        <w:div w:id="70541057">
          <w:marLeft w:val="480"/>
          <w:marRight w:val="0"/>
          <w:marTop w:val="0"/>
          <w:marBottom w:val="0"/>
          <w:divBdr>
            <w:top w:val="none" w:sz="0" w:space="0" w:color="auto"/>
            <w:left w:val="none" w:sz="0" w:space="0" w:color="auto"/>
            <w:bottom w:val="none" w:sz="0" w:space="0" w:color="auto"/>
            <w:right w:val="none" w:sz="0" w:space="0" w:color="auto"/>
          </w:divBdr>
        </w:div>
        <w:div w:id="1229804875">
          <w:marLeft w:val="480"/>
          <w:marRight w:val="0"/>
          <w:marTop w:val="0"/>
          <w:marBottom w:val="0"/>
          <w:divBdr>
            <w:top w:val="none" w:sz="0" w:space="0" w:color="auto"/>
            <w:left w:val="none" w:sz="0" w:space="0" w:color="auto"/>
            <w:bottom w:val="none" w:sz="0" w:space="0" w:color="auto"/>
            <w:right w:val="none" w:sz="0" w:space="0" w:color="auto"/>
          </w:divBdr>
        </w:div>
        <w:div w:id="1087382857">
          <w:marLeft w:val="480"/>
          <w:marRight w:val="0"/>
          <w:marTop w:val="0"/>
          <w:marBottom w:val="0"/>
          <w:divBdr>
            <w:top w:val="none" w:sz="0" w:space="0" w:color="auto"/>
            <w:left w:val="none" w:sz="0" w:space="0" w:color="auto"/>
            <w:bottom w:val="none" w:sz="0" w:space="0" w:color="auto"/>
            <w:right w:val="none" w:sz="0" w:space="0" w:color="auto"/>
          </w:divBdr>
        </w:div>
        <w:div w:id="2037075266">
          <w:marLeft w:val="480"/>
          <w:marRight w:val="0"/>
          <w:marTop w:val="0"/>
          <w:marBottom w:val="0"/>
          <w:divBdr>
            <w:top w:val="none" w:sz="0" w:space="0" w:color="auto"/>
            <w:left w:val="none" w:sz="0" w:space="0" w:color="auto"/>
            <w:bottom w:val="none" w:sz="0" w:space="0" w:color="auto"/>
            <w:right w:val="none" w:sz="0" w:space="0" w:color="auto"/>
          </w:divBdr>
        </w:div>
      </w:divsChild>
    </w:div>
    <w:div w:id="122505010">
      <w:bodyDiv w:val="1"/>
      <w:marLeft w:val="0"/>
      <w:marRight w:val="0"/>
      <w:marTop w:val="0"/>
      <w:marBottom w:val="0"/>
      <w:divBdr>
        <w:top w:val="none" w:sz="0" w:space="0" w:color="auto"/>
        <w:left w:val="none" w:sz="0" w:space="0" w:color="auto"/>
        <w:bottom w:val="none" w:sz="0" w:space="0" w:color="auto"/>
        <w:right w:val="none" w:sz="0" w:space="0" w:color="auto"/>
      </w:divBdr>
    </w:div>
    <w:div w:id="156771475">
      <w:bodyDiv w:val="1"/>
      <w:marLeft w:val="0"/>
      <w:marRight w:val="0"/>
      <w:marTop w:val="0"/>
      <w:marBottom w:val="0"/>
      <w:divBdr>
        <w:top w:val="none" w:sz="0" w:space="0" w:color="auto"/>
        <w:left w:val="none" w:sz="0" w:space="0" w:color="auto"/>
        <w:bottom w:val="none" w:sz="0" w:space="0" w:color="auto"/>
        <w:right w:val="none" w:sz="0" w:space="0" w:color="auto"/>
      </w:divBdr>
    </w:div>
    <w:div w:id="193620130">
      <w:bodyDiv w:val="1"/>
      <w:marLeft w:val="0"/>
      <w:marRight w:val="0"/>
      <w:marTop w:val="0"/>
      <w:marBottom w:val="0"/>
      <w:divBdr>
        <w:top w:val="none" w:sz="0" w:space="0" w:color="auto"/>
        <w:left w:val="none" w:sz="0" w:space="0" w:color="auto"/>
        <w:bottom w:val="none" w:sz="0" w:space="0" w:color="auto"/>
        <w:right w:val="none" w:sz="0" w:space="0" w:color="auto"/>
      </w:divBdr>
    </w:div>
    <w:div w:id="230584319">
      <w:bodyDiv w:val="1"/>
      <w:marLeft w:val="0"/>
      <w:marRight w:val="0"/>
      <w:marTop w:val="0"/>
      <w:marBottom w:val="0"/>
      <w:divBdr>
        <w:top w:val="none" w:sz="0" w:space="0" w:color="auto"/>
        <w:left w:val="none" w:sz="0" w:space="0" w:color="auto"/>
        <w:bottom w:val="none" w:sz="0" w:space="0" w:color="auto"/>
        <w:right w:val="none" w:sz="0" w:space="0" w:color="auto"/>
      </w:divBdr>
      <w:divsChild>
        <w:div w:id="1623877747">
          <w:marLeft w:val="480"/>
          <w:marRight w:val="0"/>
          <w:marTop w:val="0"/>
          <w:marBottom w:val="0"/>
          <w:divBdr>
            <w:top w:val="none" w:sz="0" w:space="0" w:color="auto"/>
            <w:left w:val="none" w:sz="0" w:space="0" w:color="auto"/>
            <w:bottom w:val="none" w:sz="0" w:space="0" w:color="auto"/>
            <w:right w:val="none" w:sz="0" w:space="0" w:color="auto"/>
          </w:divBdr>
        </w:div>
        <w:div w:id="959803271">
          <w:marLeft w:val="480"/>
          <w:marRight w:val="0"/>
          <w:marTop w:val="0"/>
          <w:marBottom w:val="0"/>
          <w:divBdr>
            <w:top w:val="none" w:sz="0" w:space="0" w:color="auto"/>
            <w:left w:val="none" w:sz="0" w:space="0" w:color="auto"/>
            <w:bottom w:val="none" w:sz="0" w:space="0" w:color="auto"/>
            <w:right w:val="none" w:sz="0" w:space="0" w:color="auto"/>
          </w:divBdr>
        </w:div>
        <w:div w:id="616642352">
          <w:marLeft w:val="480"/>
          <w:marRight w:val="0"/>
          <w:marTop w:val="0"/>
          <w:marBottom w:val="0"/>
          <w:divBdr>
            <w:top w:val="none" w:sz="0" w:space="0" w:color="auto"/>
            <w:left w:val="none" w:sz="0" w:space="0" w:color="auto"/>
            <w:bottom w:val="none" w:sz="0" w:space="0" w:color="auto"/>
            <w:right w:val="none" w:sz="0" w:space="0" w:color="auto"/>
          </w:divBdr>
        </w:div>
        <w:div w:id="995455453">
          <w:marLeft w:val="480"/>
          <w:marRight w:val="0"/>
          <w:marTop w:val="0"/>
          <w:marBottom w:val="0"/>
          <w:divBdr>
            <w:top w:val="none" w:sz="0" w:space="0" w:color="auto"/>
            <w:left w:val="none" w:sz="0" w:space="0" w:color="auto"/>
            <w:bottom w:val="none" w:sz="0" w:space="0" w:color="auto"/>
            <w:right w:val="none" w:sz="0" w:space="0" w:color="auto"/>
          </w:divBdr>
        </w:div>
        <w:div w:id="1729306915">
          <w:marLeft w:val="480"/>
          <w:marRight w:val="0"/>
          <w:marTop w:val="0"/>
          <w:marBottom w:val="0"/>
          <w:divBdr>
            <w:top w:val="none" w:sz="0" w:space="0" w:color="auto"/>
            <w:left w:val="none" w:sz="0" w:space="0" w:color="auto"/>
            <w:bottom w:val="none" w:sz="0" w:space="0" w:color="auto"/>
            <w:right w:val="none" w:sz="0" w:space="0" w:color="auto"/>
          </w:divBdr>
        </w:div>
        <w:div w:id="1258754273">
          <w:marLeft w:val="480"/>
          <w:marRight w:val="0"/>
          <w:marTop w:val="0"/>
          <w:marBottom w:val="0"/>
          <w:divBdr>
            <w:top w:val="none" w:sz="0" w:space="0" w:color="auto"/>
            <w:left w:val="none" w:sz="0" w:space="0" w:color="auto"/>
            <w:bottom w:val="none" w:sz="0" w:space="0" w:color="auto"/>
            <w:right w:val="none" w:sz="0" w:space="0" w:color="auto"/>
          </w:divBdr>
        </w:div>
      </w:divsChild>
    </w:div>
    <w:div w:id="251276995">
      <w:bodyDiv w:val="1"/>
      <w:marLeft w:val="0"/>
      <w:marRight w:val="0"/>
      <w:marTop w:val="0"/>
      <w:marBottom w:val="0"/>
      <w:divBdr>
        <w:top w:val="none" w:sz="0" w:space="0" w:color="auto"/>
        <w:left w:val="none" w:sz="0" w:space="0" w:color="auto"/>
        <w:bottom w:val="none" w:sz="0" w:space="0" w:color="auto"/>
        <w:right w:val="none" w:sz="0" w:space="0" w:color="auto"/>
      </w:divBdr>
      <w:divsChild>
        <w:div w:id="2095517721">
          <w:marLeft w:val="480"/>
          <w:marRight w:val="0"/>
          <w:marTop w:val="0"/>
          <w:marBottom w:val="0"/>
          <w:divBdr>
            <w:top w:val="none" w:sz="0" w:space="0" w:color="auto"/>
            <w:left w:val="none" w:sz="0" w:space="0" w:color="auto"/>
            <w:bottom w:val="none" w:sz="0" w:space="0" w:color="auto"/>
            <w:right w:val="none" w:sz="0" w:space="0" w:color="auto"/>
          </w:divBdr>
        </w:div>
        <w:div w:id="244385037">
          <w:marLeft w:val="480"/>
          <w:marRight w:val="0"/>
          <w:marTop w:val="0"/>
          <w:marBottom w:val="0"/>
          <w:divBdr>
            <w:top w:val="none" w:sz="0" w:space="0" w:color="auto"/>
            <w:left w:val="none" w:sz="0" w:space="0" w:color="auto"/>
            <w:bottom w:val="none" w:sz="0" w:space="0" w:color="auto"/>
            <w:right w:val="none" w:sz="0" w:space="0" w:color="auto"/>
          </w:divBdr>
        </w:div>
        <w:div w:id="1475753621">
          <w:marLeft w:val="480"/>
          <w:marRight w:val="0"/>
          <w:marTop w:val="0"/>
          <w:marBottom w:val="0"/>
          <w:divBdr>
            <w:top w:val="none" w:sz="0" w:space="0" w:color="auto"/>
            <w:left w:val="none" w:sz="0" w:space="0" w:color="auto"/>
            <w:bottom w:val="none" w:sz="0" w:space="0" w:color="auto"/>
            <w:right w:val="none" w:sz="0" w:space="0" w:color="auto"/>
          </w:divBdr>
        </w:div>
        <w:div w:id="167450862">
          <w:marLeft w:val="480"/>
          <w:marRight w:val="0"/>
          <w:marTop w:val="0"/>
          <w:marBottom w:val="0"/>
          <w:divBdr>
            <w:top w:val="none" w:sz="0" w:space="0" w:color="auto"/>
            <w:left w:val="none" w:sz="0" w:space="0" w:color="auto"/>
            <w:bottom w:val="none" w:sz="0" w:space="0" w:color="auto"/>
            <w:right w:val="none" w:sz="0" w:space="0" w:color="auto"/>
          </w:divBdr>
        </w:div>
        <w:div w:id="1756244671">
          <w:marLeft w:val="480"/>
          <w:marRight w:val="0"/>
          <w:marTop w:val="0"/>
          <w:marBottom w:val="0"/>
          <w:divBdr>
            <w:top w:val="none" w:sz="0" w:space="0" w:color="auto"/>
            <w:left w:val="none" w:sz="0" w:space="0" w:color="auto"/>
            <w:bottom w:val="none" w:sz="0" w:space="0" w:color="auto"/>
            <w:right w:val="none" w:sz="0" w:space="0" w:color="auto"/>
          </w:divBdr>
        </w:div>
        <w:div w:id="91170247">
          <w:marLeft w:val="480"/>
          <w:marRight w:val="0"/>
          <w:marTop w:val="0"/>
          <w:marBottom w:val="0"/>
          <w:divBdr>
            <w:top w:val="none" w:sz="0" w:space="0" w:color="auto"/>
            <w:left w:val="none" w:sz="0" w:space="0" w:color="auto"/>
            <w:bottom w:val="none" w:sz="0" w:space="0" w:color="auto"/>
            <w:right w:val="none" w:sz="0" w:space="0" w:color="auto"/>
          </w:divBdr>
        </w:div>
        <w:div w:id="1320697227">
          <w:marLeft w:val="480"/>
          <w:marRight w:val="0"/>
          <w:marTop w:val="0"/>
          <w:marBottom w:val="0"/>
          <w:divBdr>
            <w:top w:val="none" w:sz="0" w:space="0" w:color="auto"/>
            <w:left w:val="none" w:sz="0" w:space="0" w:color="auto"/>
            <w:bottom w:val="none" w:sz="0" w:space="0" w:color="auto"/>
            <w:right w:val="none" w:sz="0" w:space="0" w:color="auto"/>
          </w:divBdr>
        </w:div>
      </w:divsChild>
    </w:div>
    <w:div w:id="303193853">
      <w:bodyDiv w:val="1"/>
      <w:marLeft w:val="0"/>
      <w:marRight w:val="0"/>
      <w:marTop w:val="0"/>
      <w:marBottom w:val="0"/>
      <w:divBdr>
        <w:top w:val="none" w:sz="0" w:space="0" w:color="auto"/>
        <w:left w:val="none" w:sz="0" w:space="0" w:color="auto"/>
        <w:bottom w:val="none" w:sz="0" w:space="0" w:color="auto"/>
        <w:right w:val="none" w:sz="0" w:space="0" w:color="auto"/>
      </w:divBdr>
      <w:divsChild>
        <w:div w:id="1466705317">
          <w:marLeft w:val="480"/>
          <w:marRight w:val="0"/>
          <w:marTop w:val="0"/>
          <w:marBottom w:val="0"/>
          <w:divBdr>
            <w:top w:val="none" w:sz="0" w:space="0" w:color="auto"/>
            <w:left w:val="none" w:sz="0" w:space="0" w:color="auto"/>
            <w:bottom w:val="none" w:sz="0" w:space="0" w:color="auto"/>
            <w:right w:val="none" w:sz="0" w:space="0" w:color="auto"/>
          </w:divBdr>
        </w:div>
        <w:div w:id="989098466">
          <w:marLeft w:val="480"/>
          <w:marRight w:val="0"/>
          <w:marTop w:val="0"/>
          <w:marBottom w:val="0"/>
          <w:divBdr>
            <w:top w:val="none" w:sz="0" w:space="0" w:color="auto"/>
            <w:left w:val="none" w:sz="0" w:space="0" w:color="auto"/>
            <w:bottom w:val="none" w:sz="0" w:space="0" w:color="auto"/>
            <w:right w:val="none" w:sz="0" w:space="0" w:color="auto"/>
          </w:divBdr>
        </w:div>
        <w:div w:id="297880046">
          <w:marLeft w:val="480"/>
          <w:marRight w:val="0"/>
          <w:marTop w:val="0"/>
          <w:marBottom w:val="0"/>
          <w:divBdr>
            <w:top w:val="none" w:sz="0" w:space="0" w:color="auto"/>
            <w:left w:val="none" w:sz="0" w:space="0" w:color="auto"/>
            <w:bottom w:val="none" w:sz="0" w:space="0" w:color="auto"/>
            <w:right w:val="none" w:sz="0" w:space="0" w:color="auto"/>
          </w:divBdr>
        </w:div>
        <w:div w:id="1605963122">
          <w:marLeft w:val="480"/>
          <w:marRight w:val="0"/>
          <w:marTop w:val="0"/>
          <w:marBottom w:val="0"/>
          <w:divBdr>
            <w:top w:val="none" w:sz="0" w:space="0" w:color="auto"/>
            <w:left w:val="none" w:sz="0" w:space="0" w:color="auto"/>
            <w:bottom w:val="none" w:sz="0" w:space="0" w:color="auto"/>
            <w:right w:val="none" w:sz="0" w:space="0" w:color="auto"/>
          </w:divBdr>
        </w:div>
        <w:div w:id="1541162778">
          <w:marLeft w:val="480"/>
          <w:marRight w:val="0"/>
          <w:marTop w:val="0"/>
          <w:marBottom w:val="0"/>
          <w:divBdr>
            <w:top w:val="none" w:sz="0" w:space="0" w:color="auto"/>
            <w:left w:val="none" w:sz="0" w:space="0" w:color="auto"/>
            <w:bottom w:val="none" w:sz="0" w:space="0" w:color="auto"/>
            <w:right w:val="none" w:sz="0" w:space="0" w:color="auto"/>
          </w:divBdr>
        </w:div>
        <w:div w:id="1240283927">
          <w:marLeft w:val="480"/>
          <w:marRight w:val="0"/>
          <w:marTop w:val="0"/>
          <w:marBottom w:val="0"/>
          <w:divBdr>
            <w:top w:val="none" w:sz="0" w:space="0" w:color="auto"/>
            <w:left w:val="none" w:sz="0" w:space="0" w:color="auto"/>
            <w:bottom w:val="none" w:sz="0" w:space="0" w:color="auto"/>
            <w:right w:val="none" w:sz="0" w:space="0" w:color="auto"/>
          </w:divBdr>
        </w:div>
        <w:div w:id="1801335078">
          <w:marLeft w:val="480"/>
          <w:marRight w:val="0"/>
          <w:marTop w:val="0"/>
          <w:marBottom w:val="0"/>
          <w:divBdr>
            <w:top w:val="none" w:sz="0" w:space="0" w:color="auto"/>
            <w:left w:val="none" w:sz="0" w:space="0" w:color="auto"/>
            <w:bottom w:val="none" w:sz="0" w:space="0" w:color="auto"/>
            <w:right w:val="none" w:sz="0" w:space="0" w:color="auto"/>
          </w:divBdr>
        </w:div>
      </w:divsChild>
    </w:div>
    <w:div w:id="306472586">
      <w:bodyDiv w:val="1"/>
      <w:marLeft w:val="0"/>
      <w:marRight w:val="0"/>
      <w:marTop w:val="0"/>
      <w:marBottom w:val="0"/>
      <w:divBdr>
        <w:top w:val="none" w:sz="0" w:space="0" w:color="auto"/>
        <w:left w:val="none" w:sz="0" w:space="0" w:color="auto"/>
        <w:bottom w:val="none" w:sz="0" w:space="0" w:color="auto"/>
        <w:right w:val="none" w:sz="0" w:space="0" w:color="auto"/>
      </w:divBdr>
    </w:div>
    <w:div w:id="334766520">
      <w:bodyDiv w:val="1"/>
      <w:marLeft w:val="0"/>
      <w:marRight w:val="0"/>
      <w:marTop w:val="0"/>
      <w:marBottom w:val="0"/>
      <w:divBdr>
        <w:top w:val="none" w:sz="0" w:space="0" w:color="auto"/>
        <w:left w:val="none" w:sz="0" w:space="0" w:color="auto"/>
        <w:bottom w:val="none" w:sz="0" w:space="0" w:color="auto"/>
        <w:right w:val="none" w:sz="0" w:space="0" w:color="auto"/>
      </w:divBdr>
      <w:divsChild>
        <w:div w:id="765928106">
          <w:marLeft w:val="480"/>
          <w:marRight w:val="0"/>
          <w:marTop w:val="0"/>
          <w:marBottom w:val="0"/>
          <w:divBdr>
            <w:top w:val="none" w:sz="0" w:space="0" w:color="auto"/>
            <w:left w:val="none" w:sz="0" w:space="0" w:color="auto"/>
            <w:bottom w:val="none" w:sz="0" w:space="0" w:color="auto"/>
            <w:right w:val="none" w:sz="0" w:space="0" w:color="auto"/>
          </w:divBdr>
        </w:div>
        <w:div w:id="1647930344">
          <w:marLeft w:val="480"/>
          <w:marRight w:val="0"/>
          <w:marTop w:val="0"/>
          <w:marBottom w:val="0"/>
          <w:divBdr>
            <w:top w:val="none" w:sz="0" w:space="0" w:color="auto"/>
            <w:left w:val="none" w:sz="0" w:space="0" w:color="auto"/>
            <w:bottom w:val="none" w:sz="0" w:space="0" w:color="auto"/>
            <w:right w:val="none" w:sz="0" w:space="0" w:color="auto"/>
          </w:divBdr>
        </w:div>
        <w:div w:id="1308557992">
          <w:marLeft w:val="480"/>
          <w:marRight w:val="0"/>
          <w:marTop w:val="0"/>
          <w:marBottom w:val="0"/>
          <w:divBdr>
            <w:top w:val="none" w:sz="0" w:space="0" w:color="auto"/>
            <w:left w:val="none" w:sz="0" w:space="0" w:color="auto"/>
            <w:bottom w:val="none" w:sz="0" w:space="0" w:color="auto"/>
            <w:right w:val="none" w:sz="0" w:space="0" w:color="auto"/>
          </w:divBdr>
        </w:div>
        <w:div w:id="1685938054">
          <w:marLeft w:val="480"/>
          <w:marRight w:val="0"/>
          <w:marTop w:val="0"/>
          <w:marBottom w:val="0"/>
          <w:divBdr>
            <w:top w:val="none" w:sz="0" w:space="0" w:color="auto"/>
            <w:left w:val="none" w:sz="0" w:space="0" w:color="auto"/>
            <w:bottom w:val="none" w:sz="0" w:space="0" w:color="auto"/>
            <w:right w:val="none" w:sz="0" w:space="0" w:color="auto"/>
          </w:divBdr>
        </w:div>
        <w:div w:id="1167093202">
          <w:marLeft w:val="480"/>
          <w:marRight w:val="0"/>
          <w:marTop w:val="0"/>
          <w:marBottom w:val="0"/>
          <w:divBdr>
            <w:top w:val="none" w:sz="0" w:space="0" w:color="auto"/>
            <w:left w:val="none" w:sz="0" w:space="0" w:color="auto"/>
            <w:bottom w:val="none" w:sz="0" w:space="0" w:color="auto"/>
            <w:right w:val="none" w:sz="0" w:space="0" w:color="auto"/>
          </w:divBdr>
        </w:div>
        <w:div w:id="772364908">
          <w:marLeft w:val="480"/>
          <w:marRight w:val="0"/>
          <w:marTop w:val="0"/>
          <w:marBottom w:val="0"/>
          <w:divBdr>
            <w:top w:val="none" w:sz="0" w:space="0" w:color="auto"/>
            <w:left w:val="none" w:sz="0" w:space="0" w:color="auto"/>
            <w:bottom w:val="none" w:sz="0" w:space="0" w:color="auto"/>
            <w:right w:val="none" w:sz="0" w:space="0" w:color="auto"/>
          </w:divBdr>
        </w:div>
      </w:divsChild>
    </w:div>
    <w:div w:id="343240661">
      <w:bodyDiv w:val="1"/>
      <w:marLeft w:val="0"/>
      <w:marRight w:val="0"/>
      <w:marTop w:val="0"/>
      <w:marBottom w:val="0"/>
      <w:divBdr>
        <w:top w:val="none" w:sz="0" w:space="0" w:color="auto"/>
        <w:left w:val="none" w:sz="0" w:space="0" w:color="auto"/>
        <w:bottom w:val="none" w:sz="0" w:space="0" w:color="auto"/>
        <w:right w:val="none" w:sz="0" w:space="0" w:color="auto"/>
      </w:divBdr>
      <w:divsChild>
        <w:div w:id="945774452">
          <w:marLeft w:val="480"/>
          <w:marRight w:val="0"/>
          <w:marTop w:val="0"/>
          <w:marBottom w:val="0"/>
          <w:divBdr>
            <w:top w:val="none" w:sz="0" w:space="0" w:color="auto"/>
            <w:left w:val="none" w:sz="0" w:space="0" w:color="auto"/>
            <w:bottom w:val="none" w:sz="0" w:space="0" w:color="auto"/>
            <w:right w:val="none" w:sz="0" w:space="0" w:color="auto"/>
          </w:divBdr>
        </w:div>
        <w:div w:id="132521995">
          <w:marLeft w:val="480"/>
          <w:marRight w:val="0"/>
          <w:marTop w:val="0"/>
          <w:marBottom w:val="0"/>
          <w:divBdr>
            <w:top w:val="none" w:sz="0" w:space="0" w:color="auto"/>
            <w:left w:val="none" w:sz="0" w:space="0" w:color="auto"/>
            <w:bottom w:val="none" w:sz="0" w:space="0" w:color="auto"/>
            <w:right w:val="none" w:sz="0" w:space="0" w:color="auto"/>
          </w:divBdr>
        </w:div>
        <w:div w:id="1782187245">
          <w:marLeft w:val="480"/>
          <w:marRight w:val="0"/>
          <w:marTop w:val="0"/>
          <w:marBottom w:val="0"/>
          <w:divBdr>
            <w:top w:val="none" w:sz="0" w:space="0" w:color="auto"/>
            <w:left w:val="none" w:sz="0" w:space="0" w:color="auto"/>
            <w:bottom w:val="none" w:sz="0" w:space="0" w:color="auto"/>
            <w:right w:val="none" w:sz="0" w:space="0" w:color="auto"/>
          </w:divBdr>
        </w:div>
        <w:div w:id="278226451">
          <w:marLeft w:val="480"/>
          <w:marRight w:val="0"/>
          <w:marTop w:val="0"/>
          <w:marBottom w:val="0"/>
          <w:divBdr>
            <w:top w:val="none" w:sz="0" w:space="0" w:color="auto"/>
            <w:left w:val="none" w:sz="0" w:space="0" w:color="auto"/>
            <w:bottom w:val="none" w:sz="0" w:space="0" w:color="auto"/>
            <w:right w:val="none" w:sz="0" w:space="0" w:color="auto"/>
          </w:divBdr>
        </w:div>
        <w:div w:id="333191552">
          <w:marLeft w:val="480"/>
          <w:marRight w:val="0"/>
          <w:marTop w:val="0"/>
          <w:marBottom w:val="0"/>
          <w:divBdr>
            <w:top w:val="none" w:sz="0" w:space="0" w:color="auto"/>
            <w:left w:val="none" w:sz="0" w:space="0" w:color="auto"/>
            <w:bottom w:val="none" w:sz="0" w:space="0" w:color="auto"/>
            <w:right w:val="none" w:sz="0" w:space="0" w:color="auto"/>
          </w:divBdr>
        </w:div>
        <w:div w:id="1333295837">
          <w:marLeft w:val="480"/>
          <w:marRight w:val="0"/>
          <w:marTop w:val="0"/>
          <w:marBottom w:val="0"/>
          <w:divBdr>
            <w:top w:val="none" w:sz="0" w:space="0" w:color="auto"/>
            <w:left w:val="none" w:sz="0" w:space="0" w:color="auto"/>
            <w:bottom w:val="none" w:sz="0" w:space="0" w:color="auto"/>
            <w:right w:val="none" w:sz="0" w:space="0" w:color="auto"/>
          </w:divBdr>
        </w:div>
        <w:div w:id="570769517">
          <w:marLeft w:val="480"/>
          <w:marRight w:val="0"/>
          <w:marTop w:val="0"/>
          <w:marBottom w:val="0"/>
          <w:divBdr>
            <w:top w:val="none" w:sz="0" w:space="0" w:color="auto"/>
            <w:left w:val="none" w:sz="0" w:space="0" w:color="auto"/>
            <w:bottom w:val="none" w:sz="0" w:space="0" w:color="auto"/>
            <w:right w:val="none" w:sz="0" w:space="0" w:color="auto"/>
          </w:divBdr>
        </w:div>
        <w:div w:id="888883758">
          <w:marLeft w:val="480"/>
          <w:marRight w:val="0"/>
          <w:marTop w:val="0"/>
          <w:marBottom w:val="0"/>
          <w:divBdr>
            <w:top w:val="none" w:sz="0" w:space="0" w:color="auto"/>
            <w:left w:val="none" w:sz="0" w:space="0" w:color="auto"/>
            <w:bottom w:val="none" w:sz="0" w:space="0" w:color="auto"/>
            <w:right w:val="none" w:sz="0" w:space="0" w:color="auto"/>
          </w:divBdr>
        </w:div>
        <w:div w:id="1667126191">
          <w:marLeft w:val="480"/>
          <w:marRight w:val="0"/>
          <w:marTop w:val="0"/>
          <w:marBottom w:val="0"/>
          <w:divBdr>
            <w:top w:val="none" w:sz="0" w:space="0" w:color="auto"/>
            <w:left w:val="none" w:sz="0" w:space="0" w:color="auto"/>
            <w:bottom w:val="none" w:sz="0" w:space="0" w:color="auto"/>
            <w:right w:val="none" w:sz="0" w:space="0" w:color="auto"/>
          </w:divBdr>
        </w:div>
      </w:divsChild>
    </w:div>
    <w:div w:id="381557627">
      <w:bodyDiv w:val="1"/>
      <w:marLeft w:val="0"/>
      <w:marRight w:val="0"/>
      <w:marTop w:val="0"/>
      <w:marBottom w:val="0"/>
      <w:divBdr>
        <w:top w:val="none" w:sz="0" w:space="0" w:color="auto"/>
        <w:left w:val="none" w:sz="0" w:space="0" w:color="auto"/>
        <w:bottom w:val="none" w:sz="0" w:space="0" w:color="auto"/>
        <w:right w:val="none" w:sz="0" w:space="0" w:color="auto"/>
      </w:divBdr>
      <w:divsChild>
        <w:div w:id="1354763608">
          <w:marLeft w:val="480"/>
          <w:marRight w:val="0"/>
          <w:marTop w:val="0"/>
          <w:marBottom w:val="0"/>
          <w:divBdr>
            <w:top w:val="none" w:sz="0" w:space="0" w:color="auto"/>
            <w:left w:val="none" w:sz="0" w:space="0" w:color="auto"/>
            <w:bottom w:val="none" w:sz="0" w:space="0" w:color="auto"/>
            <w:right w:val="none" w:sz="0" w:space="0" w:color="auto"/>
          </w:divBdr>
        </w:div>
        <w:div w:id="1994025855">
          <w:marLeft w:val="480"/>
          <w:marRight w:val="0"/>
          <w:marTop w:val="0"/>
          <w:marBottom w:val="0"/>
          <w:divBdr>
            <w:top w:val="none" w:sz="0" w:space="0" w:color="auto"/>
            <w:left w:val="none" w:sz="0" w:space="0" w:color="auto"/>
            <w:bottom w:val="none" w:sz="0" w:space="0" w:color="auto"/>
            <w:right w:val="none" w:sz="0" w:space="0" w:color="auto"/>
          </w:divBdr>
        </w:div>
        <w:div w:id="2095592956">
          <w:marLeft w:val="480"/>
          <w:marRight w:val="0"/>
          <w:marTop w:val="0"/>
          <w:marBottom w:val="0"/>
          <w:divBdr>
            <w:top w:val="none" w:sz="0" w:space="0" w:color="auto"/>
            <w:left w:val="none" w:sz="0" w:space="0" w:color="auto"/>
            <w:bottom w:val="none" w:sz="0" w:space="0" w:color="auto"/>
            <w:right w:val="none" w:sz="0" w:space="0" w:color="auto"/>
          </w:divBdr>
        </w:div>
        <w:div w:id="240674433">
          <w:marLeft w:val="480"/>
          <w:marRight w:val="0"/>
          <w:marTop w:val="0"/>
          <w:marBottom w:val="0"/>
          <w:divBdr>
            <w:top w:val="none" w:sz="0" w:space="0" w:color="auto"/>
            <w:left w:val="none" w:sz="0" w:space="0" w:color="auto"/>
            <w:bottom w:val="none" w:sz="0" w:space="0" w:color="auto"/>
            <w:right w:val="none" w:sz="0" w:space="0" w:color="auto"/>
          </w:divBdr>
        </w:div>
        <w:div w:id="2007853094">
          <w:marLeft w:val="480"/>
          <w:marRight w:val="0"/>
          <w:marTop w:val="0"/>
          <w:marBottom w:val="0"/>
          <w:divBdr>
            <w:top w:val="none" w:sz="0" w:space="0" w:color="auto"/>
            <w:left w:val="none" w:sz="0" w:space="0" w:color="auto"/>
            <w:bottom w:val="none" w:sz="0" w:space="0" w:color="auto"/>
            <w:right w:val="none" w:sz="0" w:space="0" w:color="auto"/>
          </w:divBdr>
        </w:div>
        <w:div w:id="254291773">
          <w:marLeft w:val="480"/>
          <w:marRight w:val="0"/>
          <w:marTop w:val="0"/>
          <w:marBottom w:val="0"/>
          <w:divBdr>
            <w:top w:val="none" w:sz="0" w:space="0" w:color="auto"/>
            <w:left w:val="none" w:sz="0" w:space="0" w:color="auto"/>
            <w:bottom w:val="none" w:sz="0" w:space="0" w:color="auto"/>
            <w:right w:val="none" w:sz="0" w:space="0" w:color="auto"/>
          </w:divBdr>
        </w:div>
        <w:div w:id="1559904247">
          <w:marLeft w:val="480"/>
          <w:marRight w:val="0"/>
          <w:marTop w:val="0"/>
          <w:marBottom w:val="0"/>
          <w:divBdr>
            <w:top w:val="none" w:sz="0" w:space="0" w:color="auto"/>
            <w:left w:val="none" w:sz="0" w:space="0" w:color="auto"/>
            <w:bottom w:val="none" w:sz="0" w:space="0" w:color="auto"/>
            <w:right w:val="none" w:sz="0" w:space="0" w:color="auto"/>
          </w:divBdr>
        </w:div>
        <w:div w:id="1885285184">
          <w:marLeft w:val="480"/>
          <w:marRight w:val="0"/>
          <w:marTop w:val="0"/>
          <w:marBottom w:val="0"/>
          <w:divBdr>
            <w:top w:val="none" w:sz="0" w:space="0" w:color="auto"/>
            <w:left w:val="none" w:sz="0" w:space="0" w:color="auto"/>
            <w:bottom w:val="none" w:sz="0" w:space="0" w:color="auto"/>
            <w:right w:val="none" w:sz="0" w:space="0" w:color="auto"/>
          </w:divBdr>
        </w:div>
        <w:div w:id="1536624538">
          <w:marLeft w:val="480"/>
          <w:marRight w:val="0"/>
          <w:marTop w:val="0"/>
          <w:marBottom w:val="0"/>
          <w:divBdr>
            <w:top w:val="none" w:sz="0" w:space="0" w:color="auto"/>
            <w:left w:val="none" w:sz="0" w:space="0" w:color="auto"/>
            <w:bottom w:val="none" w:sz="0" w:space="0" w:color="auto"/>
            <w:right w:val="none" w:sz="0" w:space="0" w:color="auto"/>
          </w:divBdr>
        </w:div>
        <w:div w:id="722362952">
          <w:marLeft w:val="480"/>
          <w:marRight w:val="0"/>
          <w:marTop w:val="0"/>
          <w:marBottom w:val="0"/>
          <w:divBdr>
            <w:top w:val="none" w:sz="0" w:space="0" w:color="auto"/>
            <w:left w:val="none" w:sz="0" w:space="0" w:color="auto"/>
            <w:bottom w:val="none" w:sz="0" w:space="0" w:color="auto"/>
            <w:right w:val="none" w:sz="0" w:space="0" w:color="auto"/>
          </w:divBdr>
        </w:div>
      </w:divsChild>
    </w:div>
    <w:div w:id="406803564">
      <w:bodyDiv w:val="1"/>
      <w:marLeft w:val="0"/>
      <w:marRight w:val="0"/>
      <w:marTop w:val="0"/>
      <w:marBottom w:val="0"/>
      <w:divBdr>
        <w:top w:val="none" w:sz="0" w:space="0" w:color="auto"/>
        <w:left w:val="none" w:sz="0" w:space="0" w:color="auto"/>
        <w:bottom w:val="none" w:sz="0" w:space="0" w:color="auto"/>
        <w:right w:val="none" w:sz="0" w:space="0" w:color="auto"/>
      </w:divBdr>
      <w:divsChild>
        <w:div w:id="2059622932">
          <w:marLeft w:val="480"/>
          <w:marRight w:val="0"/>
          <w:marTop w:val="0"/>
          <w:marBottom w:val="0"/>
          <w:divBdr>
            <w:top w:val="none" w:sz="0" w:space="0" w:color="auto"/>
            <w:left w:val="none" w:sz="0" w:space="0" w:color="auto"/>
            <w:bottom w:val="none" w:sz="0" w:space="0" w:color="auto"/>
            <w:right w:val="none" w:sz="0" w:space="0" w:color="auto"/>
          </w:divBdr>
        </w:div>
        <w:div w:id="1370759431">
          <w:marLeft w:val="480"/>
          <w:marRight w:val="0"/>
          <w:marTop w:val="0"/>
          <w:marBottom w:val="0"/>
          <w:divBdr>
            <w:top w:val="none" w:sz="0" w:space="0" w:color="auto"/>
            <w:left w:val="none" w:sz="0" w:space="0" w:color="auto"/>
            <w:bottom w:val="none" w:sz="0" w:space="0" w:color="auto"/>
            <w:right w:val="none" w:sz="0" w:space="0" w:color="auto"/>
          </w:divBdr>
        </w:div>
        <w:div w:id="159776905">
          <w:marLeft w:val="480"/>
          <w:marRight w:val="0"/>
          <w:marTop w:val="0"/>
          <w:marBottom w:val="0"/>
          <w:divBdr>
            <w:top w:val="none" w:sz="0" w:space="0" w:color="auto"/>
            <w:left w:val="none" w:sz="0" w:space="0" w:color="auto"/>
            <w:bottom w:val="none" w:sz="0" w:space="0" w:color="auto"/>
            <w:right w:val="none" w:sz="0" w:space="0" w:color="auto"/>
          </w:divBdr>
        </w:div>
        <w:div w:id="88237933">
          <w:marLeft w:val="480"/>
          <w:marRight w:val="0"/>
          <w:marTop w:val="0"/>
          <w:marBottom w:val="0"/>
          <w:divBdr>
            <w:top w:val="none" w:sz="0" w:space="0" w:color="auto"/>
            <w:left w:val="none" w:sz="0" w:space="0" w:color="auto"/>
            <w:bottom w:val="none" w:sz="0" w:space="0" w:color="auto"/>
            <w:right w:val="none" w:sz="0" w:space="0" w:color="auto"/>
          </w:divBdr>
        </w:div>
        <w:div w:id="1951158565">
          <w:marLeft w:val="480"/>
          <w:marRight w:val="0"/>
          <w:marTop w:val="0"/>
          <w:marBottom w:val="0"/>
          <w:divBdr>
            <w:top w:val="none" w:sz="0" w:space="0" w:color="auto"/>
            <w:left w:val="none" w:sz="0" w:space="0" w:color="auto"/>
            <w:bottom w:val="none" w:sz="0" w:space="0" w:color="auto"/>
            <w:right w:val="none" w:sz="0" w:space="0" w:color="auto"/>
          </w:divBdr>
        </w:div>
      </w:divsChild>
    </w:div>
    <w:div w:id="429618256">
      <w:bodyDiv w:val="1"/>
      <w:marLeft w:val="0"/>
      <w:marRight w:val="0"/>
      <w:marTop w:val="0"/>
      <w:marBottom w:val="0"/>
      <w:divBdr>
        <w:top w:val="none" w:sz="0" w:space="0" w:color="auto"/>
        <w:left w:val="none" w:sz="0" w:space="0" w:color="auto"/>
        <w:bottom w:val="none" w:sz="0" w:space="0" w:color="auto"/>
        <w:right w:val="none" w:sz="0" w:space="0" w:color="auto"/>
      </w:divBdr>
    </w:div>
    <w:div w:id="466749818">
      <w:bodyDiv w:val="1"/>
      <w:marLeft w:val="0"/>
      <w:marRight w:val="0"/>
      <w:marTop w:val="0"/>
      <w:marBottom w:val="0"/>
      <w:divBdr>
        <w:top w:val="none" w:sz="0" w:space="0" w:color="auto"/>
        <w:left w:val="none" w:sz="0" w:space="0" w:color="auto"/>
        <w:bottom w:val="none" w:sz="0" w:space="0" w:color="auto"/>
        <w:right w:val="none" w:sz="0" w:space="0" w:color="auto"/>
      </w:divBdr>
      <w:divsChild>
        <w:div w:id="1367371717">
          <w:marLeft w:val="480"/>
          <w:marRight w:val="0"/>
          <w:marTop w:val="0"/>
          <w:marBottom w:val="0"/>
          <w:divBdr>
            <w:top w:val="none" w:sz="0" w:space="0" w:color="auto"/>
            <w:left w:val="none" w:sz="0" w:space="0" w:color="auto"/>
            <w:bottom w:val="none" w:sz="0" w:space="0" w:color="auto"/>
            <w:right w:val="none" w:sz="0" w:space="0" w:color="auto"/>
          </w:divBdr>
        </w:div>
        <w:div w:id="95101217">
          <w:marLeft w:val="480"/>
          <w:marRight w:val="0"/>
          <w:marTop w:val="0"/>
          <w:marBottom w:val="0"/>
          <w:divBdr>
            <w:top w:val="none" w:sz="0" w:space="0" w:color="auto"/>
            <w:left w:val="none" w:sz="0" w:space="0" w:color="auto"/>
            <w:bottom w:val="none" w:sz="0" w:space="0" w:color="auto"/>
            <w:right w:val="none" w:sz="0" w:space="0" w:color="auto"/>
          </w:divBdr>
        </w:div>
        <w:div w:id="230191055">
          <w:marLeft w:val="480"/>
          <w:marRight w:val="0"/>
          <w:marTop w:val="0"/>
          <w:marBottom w:val="0"/>
          <w:divBdr>
            <w:top w:val="none" w:sz="0" w:space="0" w:color="auto"/>
            <w:left w:val="none" w:sz="0" w:space="0" w:color="auto"/>
            <w:bottom w:val="none" w:sz="0" w:space="0" w:color="auto"/>
            <w:right w:val="none" w:sz="0" w:space="0" w:color="auto"/>
          </w:divBdr>
        </w:div>
        <w:div w:id="236087982">
          <w:marLeft w:val="480"/>
          <w:marRight w:val="0"/>
          <w:marTop w:val="0"/>
          <w:marBottom w:val="0"/>
          <w:divBdr>
            <w:top w:val="none" w:sz="0" w:space="0" w:color="auto"/>
            <w:left w:val="none" w:sz="0" w:space="0" w:color="auto"/>
            <w:bottom w:val="none" w:sz="0" w:space="0" w:color="auto"/>
            <w:right w:val="none" w:sz="0" w:space="0" w:color="auto"/>
          </w:divBdr>
        </w:div>
        <w:div w:id="1283070148">
          <w:marLeft w:val="480"/>
          <w:marRight w:val="0"/>
          <w:marTop w:val="0"/>
          <w:marBottom w:val="0"/>
          <w:divBdr>
            <w:top w:val="none" w:sz="0" w:space="0" w:color="auto"/>
            <w:left w:val="none" w:sz="0" w:space="0" w:color="auto"/>
            <w:bottom w:val="none" w:sz="0" w:space="0" w:color="auto"/>
            <w:right w:val="none" w:sz="0" w:space="0" w:color="auto"/>
          </w:divBdr>
        </w:div>
        <w:div w:id="348339719">
          <w:marLeft w:val="480"/>
          <w:marRight w:val="0"/>
          <w:marTop w:val="0"/>
          <w:marBottom w:val="0"/>
          <w:divBdr>
            <w:top w:val="none" w:sz="0" w:space="0" w:color="auto"/>
            <w:left w:val="none" w:sz="0" w:space="0" w:color="auto"/>
            <w:bottom w:val="none" w:sz="0" w:space="0" w:color="auto"/>
            <w:right w:val="none" w:sz="0" w:space="0" w:color="auto"/>
          </w:divBdr>
        </w:div>
      </w:divsChild>
    </w:div>
    <w:div w:id="475226650">
      <w:bodyDiv w:val="1"/>
      <w:marLeft w:val="0"/>
      <w:marRight w:val="0"/>
      <w:marTop w:val="0"/>
      <w:marBottom w:val="0"/>
      <w:divBdr>
        <w:top w:val="none" w:sz="0" w:space="0" w:color="auto"/>
        <w:left w:val="none" w:sz="0" w:space="0" w:color="auto"/>
        <w:bottom w:val="none" w:sz="0" w:space="0" w:color="auto"/>
        <w:right w:val="none" w:sz="0" w:space="0" w:color="auto"/>
      </w:divBdr>
      <w:divsChild>
        <w:div w:id="899251708">
          <w:marLeft w:val="480"/>
          <w:marRight w:val="0"/>
          <w:marTop w:val="0"/>
          <w:marBottom w:val="0"/>
          <w:divBdr>
            <w:top w:val="none" w:sz="0" w:space="0" w:color="auto"/>
            <w:left w:val="none" w:sz="0" w:space="0" w:color="auto"/>
            <w:bottom w:val="none" w:sz="0" w:space="0" w:color="auto"/>
            <w:right w:val="none" w:sz="0" w:space="0" w:color="auto"/>
          </w:divBdr>
        </w:div>
        <w:div w:id="1332219373">
          <w:marLeft w:val="480"/>
          <w:marRight w:val="0"/>
          <w:marTop w:val="0"/>
          <w:marBottom w:val="0"/>
          <w:divBdr>
            <w:top w:val="none" w:sz="0" w:space="0" w:color="auto"/>
            <w:left w:val="none" w:sz="0" w:space="0" w:color="auto"/>
            <w:bottom w:val="none" w:sz="0" w:space="0" w:color="auto"/>
            <w:right w:val="none" w:sz="0" w:space="0" w:color="auto"/>
          </w:divBdr>
        </w:div>
        <w:div w:id="967050888">
          <w:marLeft w:val="480"/>
          <w:marRight w:val="0"/>
          <w:marTop w:val="0"/>
          <w:marBottom w:val="0"/>
          <w:divBdr>
            <w:top w:val="none" w:sz="0" w:space="0" w:color="auto"/>
            <w:left w:val="none" w:sz="0" w:space="0" w:color="auto"/>
            <w:bottom w:val="none" w:sz="0" w:space="0" w:color="auto"/>
            <w:right w:val="none" w:sz="0" w:space="0" w:color="auto"/>
          </w:divBdr>
        </w:div>
        <w:div w:id="674307882">
          <w:marLeft w:val="480"/>
          <w:marRight w:val="0"/>
          <w:marTop w:val="0"/>
          <w:marBottom w:val="0"/>
          <w:divBdr>
            <w:top w:val="none" w:sz="0" w:space="0" w:color="auto"/>
            <w:left w:val="none" w:sz="0" w:space="0" w:color="auto"/>
            <w:bottom w:val="none" w:sz="0" w:space="0" w:color="auto"/>
            <w:right w:val="none" w:sz="0" w:space="0" w:color="auto"/>
          </w:divBdr>
        </w:div>
        <w:div w:id="487987383">
          <w:marLeft w:val="480"/>
          <w:marRight w:val="0"/>
          <w:marTop w:val="0"/>
          <w:marBottom w:val="0"/>
          <w:divBdr>
            <w:top w:val="none" w:sz="0" w:space="0" w:color="auto"/>
            <w:left w:val="none" w:sz="0" w:space="0" w:color="auto"/>
            <w:bottom w:val="none" w:sz="0" w:space="0" w:color="auto"/>
            <w:right w:val="none" w:sz="0" w:space="0" w:color="auto"/>
          </w:divBdr>
        </w:div>
        <w:div w:id="935409625">
          <w:marLeft w:val="480"/>
          <w:marRight w:val="0"/>
          <w:marTop w:val="0"/>
          <w:marBottom w:val="0"/>
          <w:divBdr>
            <w:top w:val="none" w:sz="0" w:space="0" w:color="auto"/>
            <w:left w:val="none" w:sz="0" w:space="0" w:color="auto"/>
            <w:bottom w:val="none" w:sz="0" w:space="0" w:color="auto"/>
            <w:right w:val="none" w:sz="0" w:space="0" w:color="auto"/>
          </w:divBdr>
        </w:div>
        <w:div w:id="308947381">
          <w:marLeft w:val="480"/>
          <w:marRight w:val="0"/>
          <w:marTop w:val="0"/>
          <w:marBottom w:val="0"/>
          <w:divBdr>
            <w:top w:val="none" w:sz="0" w:space="0" w:color="auto"/>
            <w:left w:val="none" w:sz="0" w:space="0" w:color="auto"/>
            <w:bottom w:val="none" w:sz="0" w:space="0" w:color="auto"/>
            <w:right w:val="none" w:sz="0" w:space="0" w:color="auto"/>
          </w:divBdr>
        </w:div>
      </w:divsChild>
    </w:div>
    <w:div w:id="477306359">
      <w:bodyDiv w:val="1"/>
      <w:marLeft w:val="0"/>
      <w:marRight w:val="0"/>
      <w:marTop w:val="0"/>
      <w:marBottom w:val="0"/>
      <w:divBdr>
        <w:top w:val="none" w:sz="0" w:space="0" w:color="auto"/>
        <w:left w:val="none" w:sz="0" w:space="0" w:color="auto"/>
        <w:bottom w:val="none" w:sz="0" w:space="0" w:color="auto"/>
        <w:right w:val="none" w:sz="0" w:space="0" w:color="auto"/>
      </w:divBdr>
    </w:div>
    <w:div w:id="481045477">
      <w:bodyDiv w:val="1"/>
      <w:marLeft w:val="0"/>
      <w:marRight w:val="0"/>
      <w:marTop w:val="0"/>
      <w:marBottom w:val="0"/>
      <w:divBdr>
        <w:top w:val="none" w:sz="0" w:space="0" w:color="auto"/>
        <w:left w:val="none" w:sz="0" w:space="0" w:color="auto"/>
        <w:bottom w:val="none" w:sz="0" w:space="0" w:color="auto"/>
        <w:right w:val="none" w:sz="0" w:space="0" w:color="auto"/>
      </w:divBdr>
      <w:divsChild>
        <w:div w:id="538057040">
          <w:marLeft w:val="480"/>
          <w:marRight w:val="0"/>
          <w:marTop w:val="0"/>
          <w:marBottom w:val="0"/>
          <w:divBdr>
            <w:top w:val="none" w:sz="0" w:space="0" w:color="auto"/>
            <w:left w:val="none" w:sz="0" w:space="0" w:color="auto"/>
            <w:bottom w:val="none" w:sz="0" w:space="0" w:color="auto"/>
            <w:right w:val="none" w:sz="0" w:space="0" w:color="auto"/>
          </w:divBdr>
        </w:div>
        <w:div w:id="306786945">
          <w:marLeft w:val="480"/>
          <w:marRight w:val="0"/>
          <w:marTop w:val="0"/>
          <w:marBottom w:val="0"/>
          <w:divBdr>
            <w:top w:val="none" w:sz="0" w:space="0" w:color="auto"/>
            <w:left w:val="none" w:sz="0" w:space="0" w:color="auto"/>
            <w:bottom w:val="none" w:sz="0" w:space="0" w:color="auto"/>
            <w:right w:val="none" w:sz="0" w:space="0" w:color="auto"/>
          </w:divBdr>
        </w:div>
      </w:divsChild>
    </w:div>
    <w:div w:id="481577353">
      <w:bodyDiv w:val="1"/>
      <w:marLeft w:val="0"/>
      <w:marRight w:val="0"/>
      <w:marTop w:val="0"/>
      <w:marBottom w:val="0"/>
      <w:divBdr>
        <w:top w:val="none" w:sz="0" w:space="0" w:color="auto"/>
        <w:left w:val="none" w:sz="0" w:space="0" w:color="auto"/>
        <w:bottom w:val="none" w:sz="0" w:space="0" w:color="auto"/>
        <w:right w:val="none" w:sz="0" w:space="0" w:color="auto"/>
      </w:divBdr>
    </w:div>
    <w:div w:id="483545454">
      <w:bodyDiv w:val="1"/>
      <w:marLeft w:val="0"/>
      <w:marRight w:val="0"/>
      <w:marTop w:val="0"/>
      <w:marBottom w:val="0"/>
      <w:divBdr>
        <w:top w:val="none" w:sz="0" w:space="0" w:color="auto"/>
        <w:left w:val="none" w:sz="0" w:space="0" w:color="auto"/>
        <w:bottom w:val="none" w:sz="0" w:space="0" w:color="auto"/>
        <w:right w:val="none" w:sz="0" w:space="0" w:color="auto"/>
      </w:divBdr>
      <w:divsChild>
        <w:div w:id="2006080629">
          <w:marLeft w:val="480"/>
          <w:marRight w:val="0"/>
          <w:marTop w:val="0"/>
          <w:marBottom w:val="0"/>
          <w:divBdr>
            <w:top w:val="none" w:sz="0" w:space="0" w:color="auto"/>
            <w:left w:val="none" w:sz="0" w:space="0" w:color="auto"/>
            <w:bottom w:val="none" w:sz="0" w:space="0" w:color="auto"/>
            <w:right w:val="none" w:sz="0" w:space="0" w:color="auto"/>
          </w:divBdr>
        </w:div>
        <w:div w:id="678700706">
          <w:marLeft w:val="480"/>
          <w:marRight w:val="0"/>
          <w:marTop w:val="0"/>
          <w:marBottom w:val="0"/>
          <w:divBdr>
            <w:top w:val="none" w:sz="0" w:space="0" w:color="auto"/>
            <w:left w:val="none" w:sz="0" w:space="0" w:color="auto"/>
            <w:bottom w:val="none" w:sz="0" w:space="0" w:color="auto"/>
            <w:right w:val="none" w:sz="0" w:space="0" w:color="auto"/>
          </w:divBdr>
        </w:div>
        <w:div w:id="394475478">
          <w:marLeft w:val="480"/>
          <w:marRight w:val="0"/>
          <w:marTop w:val="0"/>
          <w:marBottom w:val="0"/>
          <w:divBdr>
            <w:top w:val="none" w:sz="0" w:space="0" w:color="auto"/>
            <w:left w:val="none" w:sz="0" w:space="0" w:color="auto"/>
            <w:bottom w:val="none" w:sz="0" w:space="0" w:color="auto"/>
            <w:right w:val="none" w:sz="0" w:space="0" w:color="auto"/>
          </w:divBdr>
        </w:div>
        <w:div w:id="525482420">
          <w:marLeft w:val="480"/>
          <w:marRight w:val="0"/>
          <w:marTop w:val="0"/>
          <w:marBottom w:val="0"/>
          <w:divBdr>
            <w:top w:val="none" w:sz="0" w:space="0" w:color="auto"/>
            <w:left w:val="none" w:sz="0" w:space="0" w:color="auto"/>
            <w:bottom w:val="none" w:sz="0" w:space="0" w:color="auto"/>
            <w:right w:val="none" w:sz="0" w:space="0" w:color="auto"/>
          </w:divBdr>
        </w:div>
        <w:div w:id="1066759886">
          <w:marLeft w:val="480"/>
          <w:marRight w:val="0"/>
          <w:marTop w:val="0"/>
          <w:marBottom w:val="0"/>
          <w:divBdr>
            <w:top w:val="none" w:sz="0" w:space="0" w:color="auto"/>
            <w:left w:val="none" w:sz="0" w:space="0" w:color="auto"/>
            <w:bottom w:val="none" w:sz="0" w:space="0" w:color="auto"/>
            <w:right w:val="none" w:sz="0" w:space="0" w:color="auto"/>
          </w:divBdr>
        </w:div>
        <w:div w:id="1717200186">
          <w:marLeft w:val="480"/>
          <w:marRight w:val="0"/>
          <w:marTop w:val="0"/>
          <w:marBottom w:val="0"/>
          <w:divBdr>
            <w:top w:val="none" w:sz="0" w:space="0" w:color="auto"/>
            <w:left w:val="none" w:sz="0" w:space="0" w:color="auto"/>
            <w:bottom w:val="none" w:sz="0" w:space="0" w:color="auto"/>
            <w:right w:val="none" w:sz="0" w:space="0" w:color="auto"/>
          </w:divBdr>
        </w:div>
        <w:div w:id="45955422">
          <w:marLeft w:val="480"/>
          <w:marRight w:val="0"/>
          <w:marTop w:val="0"/>
          <w:marBottom w:val="0"/>
          <w:divBdr>
            <w:top w:val="none" w:sz="0" w:space="0" w:color="auto"/>
            <w:left w:val="none" w:sz="0" w:space="0" w:color="auto"/>
            <w:bottom w:val="none" w:sz="0" w:space="0" w:color="auto"/>
            <w:right w:val="none" w:sz="0" w:space="0" w:color="auto"/>
          </w:divBdr>
        </w:div>
        <w:div w:id="1529374303">
          <w:marLeft w:val="480"/>
          <w:marRight w:val="0"/>
          <w:marTop w:val="0"/>
          <w:marBottom w:val="0"/>
          <w:divBdr>
            <w:top w:val="none" w:sz="0" w:space="0" w:color="auto"/>
            <w:left w:val="none" w:sz="0" w:space="0" w:color="auto"/>
            <w:bottom w:val="none" w:sz="0" w:space="0" w:color="auto"/>
            <w:right w:val="none" w:sz="0" w:space="0" w:color="auto"/>
          </w:divBdr>
        </w:div>
        <w:div w:id="1663045550">
          <w:marLeft w:val="480"/>
          <w:marRight w:val="0"/>
          <w:marTop w:val="0"/>
          <w:marBottom w:val="0"/>
          <w:divBdr>
            <w:top w:val="none" w:sz="0" w:space="0" w:color="auto"/>
            <w:left w:val="none" w:sz="0" w:space="0" w:color="auto"/>
            <w:bottom w:val="none" w:sz="0" w:space="0" w:color="auto"/>
            <w:right w:val="none" w:sz="0" w:space="0" w:color="auto"/>
          </w:divBdr>
        </w:div>
      </w:divsChild>
    </w:div>
    <w:div w:id="490028226">
      <w:bodyDiv w:val="1"/>
      <w:marLeft w:val="0"/>
      <w:marRight w:val="0"/>
      <w:marTop w:val="0"/>
      <w:marBottom w:val="0"/>
      <w:divBdr>
        <w:top w:val="none" w:sz="0" w:space="0" w:color="auto"/>
        <w:left w:val="none" w:sz="0" w:space="0" w:color="auto"/>
        <w:bottom w:val="none" w:sz="0" w:space="0" w:color="auto"/>
        <w:right w:val="none" w:sz="0" w:space="0" w:color="auto"/>
      </w:divBdr>
    </w:div>
    <w:div w:id="494608229">
      <w:bodyDiv w:val="1"/>
      <w:marLeft w:val="0"/>
      <w:marRight w:val="0"/>
      <w:marTop w:val="0"/>
      <w:marBottom w:val="0"/>
      <w:divBdr>
        <w:top w:val="none" w:sz="0" w:space="0" w:color="auto"/>
        <w:left w:val="none" w:sz="0" w:space="0" w:color="auto"/>
        <w:bottom w:val="none" w:sz="0" w:space="0" w:color="auto"/>
        <w:right w:val="none" w:sz="0" w:space="0" w:color="auto"/>
      </w:divBdr>
      <w:divsChild>
        <w:div w:id="1626884696">
          <w:marLeft w:val="480"/>
          <w:marRight w:val="0"/>
          <w:marTop w:val="0"/>
          <w:marBottom w:val="0"/>
          <w:divBdr>
            <w:top w:val="none" w:sz="0" w:space="0" w:color="auto"/>
            <w:left w:val="none" w:sz="0" w:space="0" w:color="auto"/>
            <w:bottom w:val="none" w:sz="0" w:space="0" w:color="auto"/>
            <w:right w:val="none" w:sz="0" w:space="0" w:color="auto"/>
          </w:divBdr>
        </w:div>
        <w:div w:id="632366857">
          <w:marLeft w:val="480"/>
          <w:marRight w:val="0"/>
          <w:marTop w:val="0"/>
          <w:marBottom w:val="0"/>
          <w:divBdr>
            <w:top w:val="none" w:sz="0" w:space="0" w:color="auto"/>
            <w:left w:val="none" w:sz="0" w:space="0" w:color="auto"/>
            <w:bottom w:val="none" w:sz="0" w:space="0" w:color="auto"/>
            <w:right w:val="none" w:sz="0" w:space="0" w:color="auto"/>
          </w:divBdr>
        </w:div>
        <w:div w:id="219481277">
          <w:marLeft w:val="480"/>
          <w:marRight w:val="0"/>
          <w:marTop w:val="0"/>
          <w:marBottom w:val="0"/>
          <w:divBdr>
            <w:top w:val="none" w:sz="0" w:space="0" w:color="auto"/>
            <w:left w:val="none" w:sz="0" w:space="0" w:color="auto"/>
            <w:bottom w:val="none" w:sz="0" w:space="0" w:color="auto"/>
            <w:right w:val="none" w:sz="0" w:space="0" w:color="auto"/>
          </w:divBdr>
        </w:div>
        <w:div w:id="1261181855">
          <w:marLeft w:val="480"/>
          <w:marRight w:val="0"/>
          <w:marTop w:val="0"/>
          <w:marBottom w:val="0"/>
          <w:divBdr>
            <w:top w:val="none" w:sz="0" w:space="0" w:color="auto"/>
            <w:left w:val="none" w:sz="0" w:space="0" w:color="auto"/>
            <w:bottom w:val="none" w:sz="0" w:space="0" w:color="auto"/>
            <w:right w:val="none" w:sz="0" w:space="0" w:color="auto"/>
          </w:divBdr>
        </w:div>
        <w:div w:id="1107697848">
          <w:marLeft w:val="480"/>
          <w:marRight w:val="0"/>
          <w:marTop w:val="0"/>
          <w:marBottom w:val="0"/>
          <w:divBdr>
            <w:top w:val="none" w:sz="0" w:space="0" w:color="auto"/>
            <w:left w:val="none" w:sz="0" w:space="0" w:color="auto"/>
            <w:bottom w:val="none" w:sz="0" w:space="0" w:color="auto"/>
            <w:right w:val="none" w:sz="0" w:space="0" w:color="auto"/>
          </w:divBdr>
        </w:div>
        <w:div w:id="938945512">
          <w:marLeft w:val="480"/>
          <w:marRight w:val="0"/>
          <w:marTop w:val="0"/>
          <w:marBottom w:val="0"/>
          <w:divBdr>
            <w:top w:val="none" w:sz="0" w:space="0" w:color="auto"/>
            <w:left w:val="none" w:sz="0" w:space="0" w:color="auto"/>
            <w:bottom w:val="none" w:sz="0" w:space="0" w:color="auto"/>
            <w:right w:val="none" w:sz="0" w:space="0" w:color="auto"/>
          </w:divBdr>
        </w:div>
        <w:div w:id="1739859529">
          <w:marLeft w:val="480"/>
          <w:marRight w:val="0"/>
          <w:marTop w:val="0"/>
          <w:marBottom w:val="0"/>
          <w:divBdr>
            <w:top w:val="none" w:sz="0" w:space="0" w:color="auto"/>
            <w:left w:val="none" w:sz="0" w:space="0" w:color="auto"/>
            <w:bottom w:val="none" w:sz="0" w:space="0" w:color="auto"/>
            <w:right w:val="none" w:sz="0" w:space="0" w:color="auto"/>
          </w:divBdr>
        </w:div>
        <w:div w:id="1619222499">
          <w:marLeft w:val="480"/>
          <w:marRight w:val="0"/>
          <w:marTop w:val="0"/>
          <w:marBottom w:val="0"/>
          <w:divBdr>
            <w:top w:val="none" w:sz="0" w:space="0" w:color="auto"/>
            <w:left w:val="none" w:sz="0" w:space="0" w:color="auto"/>
            <w:bottom w:val="none" w:sz="0" w:space="0" w:color="auto"/>
            <w:right w:val="none" w:sz="0" w:space="0" w:color="auto"/>
          </w:divBdr>
        </w:div>
      </w:divsChild>
    </w:div>
    <w:div w:id="496313254">
      <w:bodyDiv w:val="1"/>
      <w:marLeft w:val="0"/>
      <w:marRight w:val="0"/>
      <w:marTop w:val="0"/>
      <w:marBottom w:val="0"/>
      <w:divBdr>
        <w:top w:val="none" w:sz="0" w:space="0" w:color="auto"/>
        <w:left w:val="none" w:sz="0" w:space="0" w:color="auto"/>
        <w:bottom w:val="none" w:sz="0" w:space="0" w:color="auto"/>
        <w:right w:val="none" w:sz="0" w:space="0" w:color="auto"/>
      </w:divBdr>
      <w:divsChild>
        <w:div w:id="377436639">
          <w:marLeft w:val="480"/>
          <w:marRight w:val="0"/>
          <w:marTop w:val="0"/>
          <w:marBottom w:val="0"/>
          <w:divBdr>
            <w:top w:val="none" w:sz="0" w:space="0" w:color="auto"/>
            <w:left w:val="none" w:sz="0" w:space="0" w:color="auto"/>
            <w:bottom w:val="none" w:sz="0" w:space="0" w:color="auto"/>
            <w:right w:val="none" w:sz="0" w:space="0" w:color="auto"/>
          </w:divBdr>
        </w:div>
        <w:div w:id="1112746618">
          <w:marLeft w:val="480"/>
          <w:marRight w:val="0"/>
          <w:marTop w:val="0"/>
          <w:marBottom w:val="0"/>
          <w:divBdr>
            <w:top w:val="none" w:sz="0" w:space="0" w:color="auto"/>
            <w:left w:val="none" w:sz="0" w:space="0" w:color="auto"/>
            <w:bottom w:val="none" w:sz="0" w:space="0" w:color="auto"/>
            <w:right w:val="none" w:sz="0" w:space="0" w:color="auto"/>
          </w:divBdr>
        </w:div>
        <w:div w:id="746418915">
          <w:marLeft w:val="480"/>
          <w:marRight w:val="0"/>
          <w:marTop w:val="0"/>
          <w:marBottom w:val="0"/>
          <w:divBdr>
            <w:top w:val="none" w:sz="0" w:space="0" w:color="auto"/>
            <w:left w:val="none" w:sz="0" w:space="0" w:color="auto"/>
            <w:bottom w:val="none" w:sz="0" w:space="0" w:color="auto"/>
            <w:right w:val="none" w:sz="0" w:space="0" w:color="auto"/>
          </w:divBdr>
        </w:div>
        <w:div w:id="169611211">
          <w:marLeft w:val="480"/>
          <w:marRight w:val="0"/>
          <w:marTop w:val="0"/>
          <w:marBottom w:val="0"/>
          <w:divBdr>
            <w:top w:val="none" w:sz="0" w:space="0" w:color="auto"/>
            <w:left w:val="none" w:sz="0" w:space="0" w:color="auto"/>
            <w:bottom w:val="none" w:sz="0" w:space="0" w:color="auto"/>
            <w:right w:val="none" w:sz="0" w:space="0" w:color="auto"/>
          </w:divBdr>
        </w:div>
        <w:div w:id="1510023482">
          <w:marLeft w:val="480"/>
          <w:marRight w:val="0"/>
          <w:marTop w:val="0"/>
          <w:marBottom w:val="0"/>
          <w:divBdr>
            <w:top w:val="none" w:sz="0" w:space="0" w:color="auto"/>
            <w:left w:val="none" w:sz="0" w:space="0" w:color="auto"/>
            <w:bottom w:val="none" w:sz="0" w:space="0" w:color="auto"/>
            <w:right w:val="none" w:sz="0" w:space="0" w:color="auto"/>
          </w:divBdr>
        </w:div>
        <w:div w:id="938834336">
          <w:marLeft w:val="480"/>
          <w:marRight w:val="0"/>
          <w:marTop w:val="0"/>
          <w:marBottom w:val="0"/>
          <w:divBdr>
            <w:top w:val="none" w:sz="0" w:space="0" w:color="auto"/>
            <w:left w:val="none" w:sz="0" w:space="0" w:color="auto"/>
            <w:bottom w:val="none" w:sz="0" w:space="0" w:color="auto"/>
            <w:right w:val="none" w:sz="0" w:space="0" w:color="auto"/>
          </w:divBdr>
        </w:div>
      </w:divsChild>
    </w:div>
    <w:div w:id="506749132">
      <w:bodyDiv w:val="1"/>
      <w:marLeft w:val="0"/>
      <w:marRight w:val="0"/>
      <w:marTop w:val="0"/>
      <w:marBottom w:val="0"/>
      <w:divBdr>
        <w:top w:val="none" w:sz="0" w:space="0" w:color="auto"/>
        <w:left w:val="none" w:sz="0" w:space="0" w:color="auto"/>
        <w:bottom w:val="none" w:sz="0" w:space="0" w:color="auto"/>
        <w:right w:val="none" w:sz="0" w:space="0" w:color="auto"/>
      </w:divBdr>
      <w:divsChild>
        <w:div w:id="346644038">
          <w:marLeft w:val="480"/>
          <w:marRight w:val="0"/>
          <w:marTop w:val="0"/>
          <w:marBottom w:val="0"/>
          <w:divBdr>
            <w:top w:val="none" w:sz="0" w:space="0" w:color="auto"/>
            <w:left w:val="none" w:sz="0" w:space="0" w:color="auto"/>
            <w:bottom w:val="none" w:sz="0" w:space="0" w:color="auto"/>
            <w:right w:val="none" w:sz="0" w:space="0" w:color="auto"/>
          </w:divBdr>
        </w:div>
        <w:div w:id="1114445437">
          <w:marLeft w:val="480"/>
          <w:marRight w:val="0"/>
          <w:marTop w:val="0"/>
          <w:marBottom w:val="0"/>
          <w:divBdr>
            <w:top w:val="none" w:sz="0" w:space="0" w:color="auto"/>
            <w:left w:val="none" w:sz="0" w:space="0" w:color="auto"/>
            <w:bottom w:val="none" w:sz="0" w:space="0" w:color="auto"/>
            <w:right w:val="none" w:sz="0" w:space="0" w:color="auto"/>
          </w:divBdr>
        </w:div>
        <w:div w:id="1343122937">
          <w:marLeft w:val="480"/>
          <w:marRight w:val="0"/>
          <w:marTop w:val="0"/>
          <w:marBottom w:val="0"/>
          <w:divBdr>
            <w:top w:val="none" w:sz="0" w:space="0" w:color="auto"/>
            <w:left w:val="none" w:sz="0" w:space="0" w:color="auto"/>
            <w:bottom w:val="none" w:sz="0" w:space="0" w:color="auto"/>
            <w:right w:val="none" w:sz="0" w:space="0" w:color="auto"/>
          </w:divBdr>
        </w:div>
        <w:div w:id="13458666">
          <w:marLeft w:val="480"/>
          <w:marRight w:val="0"/>
          <w:marTop w:val="0"/>
          <w:marBottom w:val="0"/>
          <w:divBdr>
            <w:top w:val="none" w:sz="0" w:space="0" w:color="auto"/>
            <w:left w:val="none" w:sz="0" w:space="0" w:color="auto"/>
            <w:bottom w:val="none" w:sz="0" w:space="0" w:color="auto"/>
            <w:right w:val="none" w:sz="0" w:space="0" w:color="auto"/>
          </w:divBdr>
        </w:div>
      </w:divsChild>
    </w:div>
    <w:div w:id="509291846">
      <w:bodyDiv w:val="1"/>
      <w:marLeft w:val="0"/>
      <w:marRight w:val="0"/>
      <w:marTop w:val="0"/>
      <w:marBottom w:val="0"/>
      <w:divBdr>
        <w:top w:val="none" w:sz="0" w:space="0" w:color="auto"/>
        <w:left w:val="none" w:sz="0" w:space="0" w:color="auto"/>
        <w:bottom w:val="none" w:sz="0" w:space="0" w:color="auto"/>
        <w:right w:val="none" w:sz="0" w:space="0" w:color="auto"/>
      </w:divBdr>
      <w:divsChild>
        <w:div w:id="1317995220">
          <w:marLeft w:val="480"/>
          <w:marRight w:val="0"/>
          <w:marTop w:val="0"/>
          <w:marBottom w:val="0"/>
          <w:divBdr>
            <w:top w:val="none" w:sz="0" w:space="0" w:color="auto"/>
            <w:left w:val="none" w:sz="0" w:space="0" w:color="auto"/>
            <w:bottom w:val="none" w:sz="0" w:space="0" w:color="auto"/>
            <w:right w:val="none" w:sz="0" w:space="0" w:color="auto"/>
          </w:divBdr>
        </w:div>
        <w:div w:id="430711723">
          <w:marLeft w:val="480"/>
          <w:marRight w:val="0"/>
          <w:marTop w:val="0"/>
          <w:marBottom w:val="0"/>
          <w:divBdr>
            <w:top w:val="none" w:sz="0" w:space="0" w:color="auto"/>
            <w:left w:val="none" w:sz="0" w:space="0" w:color="auto"/>
            <w:bottom w:val="none" w:sz="0" w:space="0" w:color="auto"/>
            <w:right w:val="none" w:sz="0" w:space="0" w:color="auto"/>
          </w:divBdr>
        </w:div>
        <w:div w:id="1534348646">
          <w:marLeft w:val="480"/>
          <w:marRight w:val="0"/>
          <w:marTop w:val="0"/>
          <w:marBottom w:val="0"/>
          <w:divBdr>
            <w:top w:val="none" w:sz="0" w:space="0" w:color="auto"/>
            <w:left w:val="none" w:sz="0" w:space="0" w:color="auto"/>
            <w:bottom w:val="none" w:sz="0" w:space="0" w:color="auto"/>
            <w:right w:val="none" w:sz="0" w:space="0" w:color="auto"/>
          </w:divBdr>
        </w:div>
        <w:div w:id="1525250002">
          <w:marLeft w:val="480"/>
          <w:marRight w:val="0"/>
          <w:marTop w:val="0"/>
          <w:marBottom w:val="0"/>
          <w:divBdr>
            <w:top w:val="none" w:sz="0" w:space="0" w:color="auto"/>
            <w:left w:val="none" w:sz="0" w:space="0" w:color="auto"/>
            <w:bottom w:val="none" w:sz="0" w:space="0" w:color="auto"/>
            <w:right w:val="none" w:sz="0" w:space="0" w:color="auto"/>
          </w:divBdr>
        </w:div>
        <w:div w:id="1547402527">
          <w:marLeft w:val="480"/>
          <w:marRight w:val="0"/>
          <w:marTop w:val="0"/>
          <w:marBottom w:val="0"/>
          <w:divBdr>
            <w:top w:val="none" w:sz="0" w:space="0" w:color="auto"/>
            <w:left w:val="none" w:sz="0" w:space="0" w:color="auto"/>
            <w:bottom w:val="none" w:sz="0" w:space="0" w:color="auto"/>
            <w:right w:val="none" w:sz="0" w:space="0" w:color="auto"/>
          </w:divBdr>
        </w:div>
        <w:div w:id="1317345095">
          <w:marLeft w:val="480"/>
          <w:marRight w:val="0"/>
          <w:marTop w:val="0"/>
          <w:marBottom w:val="0"/>
          <w:divBdr>
            <w:top w:val="none" w:sz="0" w:space="0" w:color="auto"/>
            <w:left w:val="none" w:sz="0" w:space="0" w:color="auto"/>
            <w:bottom w:val="none" w:sz="0" w:space="0" w:color="auto"/>
            <w:right w:val="none" w:sz="0" w:space="0" w:color="auto"/>
          </w:divBdr>
        </w:div>
      </w:divsChild>
    </w:div>
    <w:div w:id="588274651">
      <w:bodyDiv w:val="1"/>
      <w:marLeft w:val="0"/>
      <w:marRight w:val="0"/>
      <w:marTop w:val="0"/>
      <w:marBottom w:val="0"/>
      <w:divBdr>
        <w:top w:val="none" w:sz="0" w:space="0" w:color="auto"/>
        <w:left w:val="none" w:sz="0" w:space="0" w:color="auto"/>
        <w:bottom w:val="none" w:sz="0" w:space="0" w:color="auto"/>
        <w:right w:val="none" w:sz="0" w:space="0" w:color="auto"/>
      </w:divBdr>
    </w:div>
    <w:div w:id="670836833">
      <w:bodyDiv w:val="1"/>
      <w:marLeft w:val="0"/>
      <w:marRight w:val="0"/>
      <w:marTop w:val="0"/>
      <w:marBottom w:val="0"/>
      <w:divBdr>
        <w:top w:val="none" w:sz="0" w:space="0" w:color="auto"/>
        <w:left w:val="none" w:sz="0" w:space="0" w:color="auto"/>
        <w:bottom w:val="none" w:sz="0" w:space="0" w:color="auto"/>
        <w:right w:val="none" w:sz="0" w:space="0" w:color="auto"/>
      </w:divBdr>
      <w:divsChild>
        <w:div w:id="1988511662">
          <w:marLeft w:val="480"/>
          <w:marRight w:val="0"/>
          <w:marTop w:val="0"/>
          <w:marBottom w:val="0"/>
          <w:divBdr>
            <w:top w:val="none" w:sz="0" w:space="0" w:color="auto"/>
            <w:left w:val="none" w:sz="0" w:space="0" w:color="auto"/>
            <w:bottom w:val="none" w:sz="0" w:space="0" w:color="auto"/>
            <w:right w:val="none" w:sz="0" w:space="0" w:color="auto"/>
          </w:divBdr>
        </w:div>
        <w:div w:id="2050645640">
          <w:marLeft w:val="480"/>
          <w:marRight w:val="0"/>
          <w:marTop w:val="0"/>
          <w:marBottom w:val="0"/>
          <w:divBdr>
            <w:top w:val="none" w:sz="0" w:space="0" w:color="auto"/>
            <w:left w:val="none" w:sz="0" w:space="0" w:color="auto"/>
            <w:bottom w:val="none" w:sz="0" w:space="0" w:color="auto"/>
            <w:right w:val="none" w:sz="0" w:space="0" w:color="auto"/>
          </w:divBdr>
        </w:div>
      </w:divsChild>
    </w:div>
    <w:div w:id="680593048">
      <w:bodyDiv w:val="1"/>
      <w:marLeft w:val="0"/>
      <w:marRight w:val="0"/>
      <w:marTop w:val="0"/>
      <w:marBottom w:val="0"/>
      <w:divBdr>
        <w:top w:val="none" w:sz="0" w:space="0" w:color="auto"/>
        <w:left w:val="none" w:sz="0" w:space="0" w:color="auto"/>
        <w:bottom w:val="none" w:sz="0" w:space="0" w:color="auto"/>
        <w:right w:val="none" w:sz="0" w:space="0" w:color="auto"/>
      </w:divBdr>
      <w:divsChild>
        <w:div w:id="1994480417">
          <w:marLeft w:val="480"/>
          <w:marRight w:val="0"/>
          <w:marTop w:val="0"/>
          <w:marBottom w:val="0"/>
          <w:divBdr>
            <w:top w:val="none" w:sz="0" w:space="0" w:color="auto"/>
            <w:left w:val="none" w:sz="0" w:space="0" w:color="auto"/>
            <w:bottom w:val="none" w:sz="0" w:space="0" w:color="auto"/>
            <w:right w:val="none" w:sz="0" w:space="0" w:color="auto"/>
          </w:divBdr>
        </w:div>
        <w:div w:id="891117960">
          <w:marLeft w:val="480"/>
          <w:marRight w:val="0"/>
          <w:marTop w:val="0"/>
          <w:marBottom w:val="0"/>
          <w:divBdr>
            <w:top w:val="none" w:sz="0" w:space="0" w:color="auto"/>
            <w:left w:val="none" w:sz="0" w:space="0" w:color="auto"/>
            <w:bottom w:val="none" w:sz="0" w:space="0" w:color="auto"/>
            <w:right w:val="none" w:sz="0" w:space="0" w:color="auto"/>
          </w:divBdr>
        </w:div>
        <w:div w:id="1399475099">
          <w:marLeft w:val="480"/>
          <w:marRight w:val="0"/>
          <w:marTop w:val="0"/>
          <w:marBottom w:val="0"/>
          <w:divBdr>
            <w:top w:val="none" w:sz="0" w:space="0" w:color="auto"/>
            <w:left w:val="none" w:sz="0" w:space="0" w:color="auto"/>
            <w:bottom w:val="none" w:sz="0" w:space="0" w:color="auto"/>
            <w:right w:val="none" w:sz="0" w:space="0" w:color="auto"/>
          </w:divBdr>
        </w:div>
        <w:div w:id="95254905">
          <w:marLeft w:val="480"/>
          <w:marRight w:val="0"/>
          <w:marTop w:val="0"/>
          <w:marBottom w:val="0"/>
          <w:divBdr>
            <w:top w:val="none" w:sz="0" w:space="0" w:color="auto"/>
            <w:left w:val="none" w:sz="0" w:space="0" w:color="auto"/>
            <w:bottom w:val="none" w:sz="0" w:space="0" w:color="auto"/>
            <w:right w:val="none" w:sz="0" w:space="0" w:color="auto"/>
          </w:divBdr>
        </w:div>
        <w:div w:id="1426924040">
          <w:marLeft w:val="480"/>
          <w:marRight w:val="0"/>
          <w:marTop w:val="0"/>
          <w:marBottom w:val="0"/>
          <w:divBdr>
            <w:top w:val="none" w:sz="0" w:space="0" w:color="auto"/>
            <w:left w:val="none" w:sz="0" w:space="0" w:color="auto"/>
            <w:bottom w:val="none" w:sz="0" w:space="0" w:color="auto"/>
            <w:right w:val="none" w:sz="0" w:space="0" w:color="auto"/>
          </w:divBdr>
        </w:div>
        <w:div w:id="607935886">
          <w:marLeft w:val="480"/>
          <w:marRight w:val="0"/>
          <w:marTop w:val="0"/>
          <w:marBottom w:val="0"/>
          <w:divBdr>
            <w:top w:val="none" w:sz="0" w:space="0" w:color="auto"/>
            <w:left w:val="none" w:sz="0" w:space="0" w:color="auto"/>
            <w:bottom w:val="none" w:sz="0" w:space="0" w:color="auto"/>
            <w:right w:val="none" w:sz="0" w:space="0" w:color="auto"/>
          </w:divBdr>
        </w:div>
      </w:divsChild>
    </w:div>
    <w:div w:id="681930385">
      <w:bodyDiv w:val="1"/>
      <w:marLeft w:val="0"/>
      <w:marRight w:val="0"/>
      <w:marTop w:val="0"/>
      <w:marBottom w:val="0"/>
      <w:divBdr>
        <w:top w:val="none" w:sz="0" w:space="0" w:color="auto"/>
        <w:left w:val="none" w:sz="0" w:space="0" w:color="auto"/>
        <w:bottom w:val="none" w:sz="0" w:space="0" w:color="auto"/>
        <w:right w:val="none" w:sz="0" w:space="0" w:color="auto"/>
      </w:divBdr>
    </w:div>
    <w:div w:id="689339720">
      <w:bodyDiv w:val="1"/>
      <w:marLeft w:val="0"/>
      <w:marRight w:val="0"/>
      <w:marTop w:val="0"/>
      <w:marBottom w:val="0"/>
      <w:divBdr>
        <w:top w:val="none" w:sz="0" w:space="0" w:color="auto"/>
        <w:left w:val="none" w:sz="0" w:space="0" w:color="auto"/>
        <w:bottom w:val="none" w:sz="0" w:space="0" w:color="auto"/>
        <w:right w:val="none" w:sz="0" w:space="0" w:color="auto"/>
      </w:divBdr>
    </w:div>
    <w:div w:id="771239892">
      <w:bodyDiv w:val="1"/>
      <w:marLeft w:val="0"/>
      <w:marRight w:val="0"/>
      <w:marTop w:val="0"/>
      <w:marBottom w:val="0"/>
      <w:divBdr>
        <w:top w:val="none" w:sz="0" w:space="0" w:color="auto"/>
        <w:left w:val="none" w:sz="0" w:space="0" w:color="auto"/>
        <w:bottom w:val="none" w:sz="0" w:space="0" w:color="auto"/>
        <w:right w:val="none" w:sz="0" w:space="0" w:color="auto"/>
      </w:divBdr>
    </w:div>
    <w:div w:id="785848733">
      <w:bodyDiv w:val="1"/>
      <w:marLeft w:val="0"/>
      <w:marRight w:val="0"/>
      <w:marTop w:val="0"/>
      <w:marBottom w:val="0"/>
      <w:divBdr>
        <w:top w:val="none" w:sz="0" w:space="0" w:color="auto"/>
        <w:left w:val="none" w:sz="0" w:space="0" w:color="auto"/>
        <w:bottom w:val="none" w:sz="0" w:space="0" w:color="auto"/>
        <w:right w:val="none" w:sz="0" w:space="0" w:color="auto"/>
      </w:divBdr>
    </w:div>
    <w:div w:id="800001468">
      <w:bodyDiv w:val="1"/>
      <w:marLeft w:val="0"/>
      <w:marRight w:val="0"/>
      <w:marTop w:val="0"/>
      <w:marBottom w:val="0"/>
      <w:divBdr>
        <w:top w:val="none" w:sz="0" w:space="0" w:color="auto"/>
        <w:left w:val="none" w:sz="0" w:space="0" w:color="auto"/>
        <w:bottom w:val="none" w:sz="0" w:space="0" w:color="auto"/>
        <w:right w:val="none" w:sz="0" w:space="0" w:color="auto"/>
      </w:divBdr>
      <w:divsChild>
        <w:div w:id="1797672602">
          <w:marLeft w:val="480"/>
          <w:marRight w:val="0"/>
          <w:marTop w:val="0"/>
          <w:marBottom w:val="0"/>
          <w:divBdr>
            <w:top w:val="none" w:sz="0" w:space="0" w:color="auto"/>
            <w:left w:val="none" w:sz="0" w:space="0" w:color="auto"/>
            <w:bottom w:val="none" w:sz="0" w:space="0" w:color="auto"/>
            <w:right w:val="none" w:sz="0" w:space="0" w:color="auto"/>
          </w:divBdr>
        </w:div>
        <w:div w:id="15541904">
          <w:marLeft w:val="480"/>
          <w:marRight w:val="0"/>
          <w:marTop w:val="0"/>
          <w:marBottom w:val="0"/>
          <w:divBdr>
            <w:top w:val="none" w:sz="0" w:space="0" w:color="auto"/>
            <w:left w:val="none" w:sz="0" w:space="0" w:color="auto"/>
            <w:bottom w:val="none" w:sz="0" w:space="0" w:color="auto"/>
            <w:right w:val="none" w:sz="0" w:space="0" w:color="auto"/>
          </w:divBdr>
        </w:div>
        <w:div w:id="1952860517">
          <w:marLeft w:val="480"/>
          <w:marRight w:val="0"/>
          <w:marTop w:val="0"/>
          <w:marBottom w:val="0"/>
          <w:divBdr>
            <w:top w:val="none" w:sz="0" w:space="0" w:color="auto"/>
            <w:left w:val="none" w:sz="0" w:space="0" w:color="auto"/>
            <w:bottom w:val="none" w:sz="0" w:space="0" w:color="auto"/>
            <w:right w:val="none" w:sz="0" w:space="0" w:color="auto"/>
          </w:divBdr>
        </w:div>
        <w:div w:id="881401832">
          <w:marLeft w:val="480"/>
          <w:marRight w:val="0"/>
          <w:marTop w:val="0"/>
          <w:marBottom w:val="0"/>
          <w:divBdr>
            <w:top w:val="none" w:sz="0" w:space="0" w:color="auto"/>
            <w:left w:val="none" w:sz="0" w:space="0" w:color="auto"/>
            <w:bottom w:val="none" w:sz="0" w:space="0" w:color="auto"/>
            <w:right w:val="none" w:sz="0" w:space="0" w:color="auto"/>
          </w:divBdr>
        </w:div>
        <w:div w:id="530385957">
          <w:marLeft w:val="480"/>
          <w:marRight w:val="0"/>
          <w:marTop w:val="0"/>
          <w:marBottom w:val="0"/>
          <w:divBdr>
            <w:top w:val="none" w:sz="0" w:space="0" w:color="auto"/>
            <w:left w:val="none" w:sz="0" w:space="0" w:color="auto"/>
            <w:bottom w:val="none" w:sz="0" w:space="0" w:color="auto"/>
            <w:right w:val="none" w:sz="0" w:space="0" w:color="auto"/>
          </w:divBdr>
        </w:div>
        <w:div w:id="2123769298">
          <w:marLeft w:val="480"/>
          <w:marRight w:val="0"/>
          <w:marTop w:val="0"/>
          <w:marBottom w:val="0"/>
          <w:divBdr>
            <w:top w:val="none" w:sz="0" w:space="0" w:color="auto"/>
            <w:left w:val="none" w:sz="0" w:space="0" w:color="auto"/>
            <w:bottom w:val="none" w:sz="0" w:space="0" w:color="auto"/>
            <w:right w:val="none" w:sz="0" w:space="0" w:color="auto"/>
          </w:divBdr>
        </w:div>
        <w:div w:id="2069913691">
          <w:marLeft w:val="480"/>
          <w:marRight w:val="0"/>
          <w:marTop w:val="0"/>
          <w:marBottom w:val="0"/>
          <w:divBdr>
            <w:top w:val="none" w:sz="0" w:space="0" w:color="auto"/>
            <w:left w:val="none" w:sz="0" w:space="0" w:color="auto"/>
            <w:bottom w:val="none" w:sz="0" w:space="0" w:color="auto"/>
            <w:right w:val="none" w:sz="0" w:space="0" w:color="auto"/>
          </w:divBdr>
        </w:div>
      </w:divsChild>
    </w:div>
    <w:div w:id="801190498">
      <w:bodyDiv w:val="1"/>
      <w:marLeft w:val="0"/>
      <w:marRight w:val="0"/>
      <w:marTop w:val="0"/>
      <w:marBottom w:val="0"/>
      <w:divBdr>
        <w:top w:val="none" w:sz="0" w:space="0" w:color="auto"/>
        <w:left w:val="none" w:sz="0" w:space="0" w:color="auto"/>
        <w:bottom w:val="none" w:sz="0" w:space="0" w:color="auto"/>
        <w:right w:val="none" w:sz="0" w:space="0" w:color="auto"/>
      </w:divBdr>
      <w:divsChild>
        <w:div w:id="911503799">
          <w:marLeft w:val="480"/>
          <w:marRight w:val="0"/>
          <w:marTop w:val="0"/>
          <w:marBottom w:val="0"/>
          <w:divBdr>
            <w:top w:val="none" w:sz="0" w:space="0" w:color="auto"/>
            <w:left w:val="none" w:sz="0" w:space="0" w:color="auto"/>
            <w:bottom w:val="none" w:sz="0" w:space="0" w:color="auto"/>
            <w:right w:val="none" w:sz="0" w:space="0" w:color="auto"/>
          </w:divBdr>
        </w:div>
        <w:div w:id="277419269">
          <w:marLeft w:val="480"/>
          <w:marRight w:val="0"/>
          <w:marTop w:val="0"/>
          <w:marBottom w:val="0"/>
          <w:divBdr>
            <w:top w:val="none" w:sz="0" w:space="0" w:color="auto"/>
            <w:left w:val="none" w:sz="0" w:space="0" w:color="auto"/>
            <w:bottom w:val="none" w:sz="0" w:space="0" w:color="auto"/>
            <w:right w:val="none" w:sz="0" w:space="0" w:color="auto"/>
          </w:divBdr>
        </w:div>
        <w:div w:id="22293611">
          <w:marLeft w:val="480"/>
          <w:marRight w:val="0"/>
          <w:marTop w:val="0"/>
          <w:marBottom w:val="0"/>
          <w:divBdr>
            <w:top w:val="none" w:sz="0" w:space="0" w:color="auto"/>
            <w:left w:val="none" w:sz="0" w:space="0" w:color="auto"/>
            <w:bottom w:val="none" w:sz="0" w:space="0" w:color="auto"/>
            <w:right w:val="none" w:sz="0" w:space="0" w:color="auto"/>
          </w:divBdr>
        </w:div>
        <w:div w:id="183790198">
          <w:marLeft w:val="480"/>
          <w:marRight w:val="0"/>
          <w:marTop w:val="0"/>
          <w:marBottom w:val="0"/>
          <w:divBdr>
            <w:top w:val="none" w:sz="0" w:space="0" w:color="auto"/>
            <w:left w:val="none" w:sz="0" w:space="0" w:color="auto"/>
            <w:bottom w:val="none" w:sz="0" w:space="0" w:color="auto"/>
            <w:right w:val="none" w:sz="0" w:space="0" w:color="auto"/>
          </w:divBdr>
        </w:div>
        <w:div w:id="1519005059">
          <w:marLeft w:val="480"/>
          <w:marRight w:val="0"/>
          <w:marTop w:val="0"/>
          <w:marBottom w:val="0"/>
          <w:divBdr>
            <w:top w:val="none" w:sz="0" w:space="0" w:color="auto"/>
            <w:left w:val="none" w:sz="0" w:space="0" w:color="auto"/>
            <w:bottom w:val="none" w:sz="0" w:space="0" w:color="auto"/>
            <w:right w:val="none" w:sz="0" w:space="0" w:color="auto"/>
          </w:divBdr>
        </w:div>
        <w:div w:id="128478146">
          <w:marLeft w:val="480"/>
          <w:marRight w:val="0"/>
          <w:marTop w:val="0"/>
          <w:marBottom w:val="0"/>
          <w:divBdr>
            <w:top w:val="none" w:sz="0" w:space="0" w:color="auto"/>
            <w:left w:val="none" w:sz="0" w:space="0" w:color="auto"/>
            <w:bottom w:val="none" w:sz="0" w:space="0" w:color="auto"/>
            <w:right w:val="none" w:sz="0" w:space="0" w:color="auto"/>
          </w:divBdr>
        </w:div>
        <w:div w:id="735205236">
          <w:marLeft w:val="480"/>
          <w:marRight w:val="0"/>
          <w:marTop w:val="0"/>
          <w:marBottom w:val="0"/>
          <w:divBdr>
            <w:top w:val="none" w:sz="0" w:space="0" w:color="auto"/>
            <w:left w:val="none" w:sz="0" w:space="0" w:color="auto"/>
            <w:bottom w:val="none" w:sz="0" w:space="0" w:color="auto"/>
            <w:right w:val="none" w:sz="0" w:space="0" w:color="auto"/>
          </w:divBdr>
        </w:div>
        <w:div w:id="402603410">
          <w:marLeft w:val="480"/>
          <w:marRight w:val="0"/>
          <w:marTop w:val="0"/>
          <w:marBottom w:val="0"/>
          <w:divBdr>
            <w:top w:val="none" w:sz="0" w:space="0" w:color="auto"/>
            <w:left w:val="none" w:sz="0" w:space="0" w:color="auto"/>
            <w:bottom w:val="none" w:sz="0" w:space="0" w:color="auto"/>
            <w:right w:val="none" w:sz="0" w:space="0" w:color="auto"/>
          </w:divBdr>
        </w:div>
      </w:divsChild>
    </w:div>
    <w:div w:id="816730184">
      <w:bodyDiv w:val="1"/>
      <w:marLeft w:val="0"/>
      <w:marRight w:val="0"/>
      <w:marTop w:val="0"/>
      <w:marBottom w:val="0"/>
      <w:divBdr>
        <w:top w:val="none" w:sz="0" w:space="0" w:color="auto"/>
        <w:left w:val="none" w:sz="0" w:space="0" w:color="auto"/>
        <w:bottom w:val="none" w:sz="0" w:space="0" w:color="auto"/>
        <w:right w:val="none" w:sz="0" w:space="0" w:color="auto"/>
      </w:divBdr>
      <w:divsChild>
        <w:div w:id="163713114">
          <w:marLeft w:val="480"/>
          <w:marRight w:val="0"/>
          <w:marTop w:val="0"/>
          <w:marBottom w:val="0"/>
          <w:divBdr>
            <w:top w:val="none" w:sz="0" w:space="0" w:color="auto"/>
            <w:left w:val="none" w:sz="0" w:space="0" w:color="auto"/>
            <w:bottom w:val="none" w:sz="0" w:space="0" w:color="auto"/>
            <w:right w:val="none" w:sz="0" w:space="0" w:color="auto"/>
          </w:divBdr>
        </w:div>
        <w:div w:id="1381056809">
          <w:marLeft w:val="480"/>
          <w:marRight w:val="0"/>
          <w:marTop w:val="0"/>
          <w:marBottom w:val="0"/>
          <w:divBdr>
            <w:top w:val="none" w:sz="0" w:space="0" w:color="auto"/>
            <w:left w:val="none" w:sz="0" w:space="0" w:color="auto"/>
            <w:bottom w:val="none" w:sz="0" w:space="0" w:color="auto"/>
            <w:right w:val="none" w:sz="0" w:space="0" w:color="auto"/>
          </w:divBdr>
        </w:div>
        <w:div w:id="1477532229">
          <w:marLeft w:val="480"/>
          <w:marRight w:val="0"/>
          <w:marTop w:val="0"/>
          <w:marBottom w:val="0"/>
          <w:divBdr>
            <w:top w:val="none" w:sz="0" w:space="0" w:color="auto"/>
            <w:left w:val="none" w:sz="0" w:space="0" w:color="auto"/>
            <w:bottom w:val="none" w:sz="0" w:space="0" w:color="auto"/>
            <w:right w:val="none" w:sz="0" w:space="0" w:color="auto"/>
          </w:divBdr>
        </w:div>
        <w:div w:id="911351705">
          <w:marLeft w:val="480"/>
          <w:marRight w:val="0"/>
          <w:marTop w:val="0"/>
          <w:marBottom w:val="0"/>
          <w:divBdr>
            <w:top w:val="none" w:sz="0" w:space="0" w:color="auto"/>
            <w:left w:val="none" w:sz="0" w:space="0" w:color="auto"/>
            <w:bottom w:val="none" w:sz="0" w:space="0" w:color="auto"/>
            <w:right w:val="none" w:sz="0" w:space="0" w:color="auto"/>
          </w:divBdr>
        </w:div>
        <w:div w:id="1063521789">
          <w:marLeft w:val="480"/>
          <w:marRight w:val="0"/>
          <w:marTop w:val="0"/>
          <w:marBottom w:val="0"/>
          <w:divBdr>
            <w:top w:val="none" w:sz="0" w:space="0" w:color="auto"/>
            <w:left w:val="none" w:sz="0" w:space="0" w:color="auto"/>
            <w:bottom w:val="none" w:sz="0" w:space="0" w:color="auto"/>
            <w:right w:val="none" w:sz="0" w:space="0" w:color="auto"/>
          </w:divBdr>
        </w:div>
        <w:div w:id="556890832">
          <w:marLeft w:val="480"/>
          <w:marRight w:val="0"/>
          <w:marTop w:val="0"/>
          <w:marBottom w:val="0"/>
          <w:divBdr>
            <w:top w:val="none" w:sz="0" w:space="0" w:color="auto"/>
            <w:left w:val="none" w:sz="0" w:space="0" w:color="auto"/>
            <w:bottom w:val="none" w:sz="0" w:space="0" w:color="auto"/>
            <w:right w:val="none" w:sz="0" w:space="0" w:color="auto"/>
          </w:divBdr>
        </w:div>
        <w:div w:id="461313847">
          <w:marLeft w:val="480"/>
          <w:marRight w:val="0"/>
          <w:marTop w:val="0"/>
          <w:marBottom w:val="0"/>
          <w:divBdr>
            <w:top w:val="none" w:sz="0" w:space="0" w:color="auto"/>
            <w:left w:val="none" w:sz="0" w:space="0" w:color="auto"/>
            <w:bottom w:val="none" w:sz="0" w:space="0" w:color="auto"/>
            <w:right w:val="none" w:sz="0" w:space="0" w:color="auto"/>
          </w:divBdr>
        </w:div>
      </w:divsChild>
    </w:div>
    <w:div w:id="817763699">
      <w:bodyDiv w:val="1"/>
      <w:marLeft w:val="0"/>
      <w:marRight w:val="0"/>
      <w:marTop w:val="0"/>
      <w:marBottom w:val="0"/>
      <w:divBdr>
        <w:top w:val="none" w:sz="0" w:space="0" w:color="auto"/>
        <w:left w:val="none" w:sz="0" w:space="0" w:color="auto"/>
        <w:bottom w:val="none" w:sz="0" w:space="0" w:color="auto"/>
        <w:right w:val="none" w:sz="0" w:space="0" w:color="auto"/>
      </w:divBdr>
    </w:div>
    <w:div w:id="857889829">
      <w:bodyDiv w:val="1"/>
      <w:marLeft w:val="0"/>
      <w:marRight w:val="0"/>
      <w:marTop w:val="0"/>
      <w:marBottom w:val="0"/>
      <w:divBdr>
        <w:top w:val="none" w:sz="0" w:space="0" w:color="auto"/>
        <w:left w:val="none" w:sz="0" w:space="0" w:color="auto"/>
        <w:bottom w:val="none" w:sz="0" w:space="0" w:color="auto"/>
        <w:right w:val="none" w:sz="0" w:space="0" w:color="auto"/>
      </w:divBdr>
      <w:divsChild>
        <w:div w:id="2067606319">
          <w:marLeft w:val="480"/>
          <w:marRight w:val="0"/>
          <w:marTop w:val="0"/>
          <w:marBottom w:val="0"/>
          <w:divBdr>
            <w:top w:val="none" w:sz="0" w:space="0" w:color="auto"/>
            <w:left w:val="none" w:sz="0" w:space="0" w:color="auto"/>
            <w:bottom w:val="none" w:sz="0" w:space="0" w:color="auto"/>
            <w:right w:val="none" w:sz="0" w:space="0" w:color="auto"/>
          </w:divBdr>
        </w:div>
        <w:div w:id="965621555">
          <w:marLeft w:val="480"/>
          <w:marRight w:val="0"/>
          <w:marTop w:val="0"/>
          <w:marBottom w:val="0"/>
          <w:divBdr>
            <w:top w:val="none" w:sz="0" w:space="0" w:color="auto"/>
            <w:left w:val="none" w:sz="0" w:space="0" w:color="auto"/>
            <w:bottom w:val="none" w:sz="0" w:space="0" w:color="auto"/>
            <w:right w:val="none" w:sz="0" w:space="0" w:color="auto"/>
          </w:divBdr>
        </w:div>
        <w:div w:id="880435967">
          <w:marLeft w:val="480"/>
          <w:marRight w:val="0"/>
          <w:marTop w:val="0"/>
          <w:marBottom w:val="0"/>
          <w:divBdr>
            <w:top w:val="none" w:sz="0" w:space="0" w:color="auto"/>
            <w:left w:val="none" w:sz="0" w:space="0" w:color="auto"/>
            <w:bottom w:val="none" w:sz="0" w:space="0" w:color="auto"/>
            <w:right w:val="none" w:sz="0" w:space="0" w:color="auto"/>
          </w:divBdr>
        </w:div>
        <w:div w:id="2047752709">
          <w:marLeft w:val="480"/>
          <w:marRight w:val="0"/>
          <w:marTop w:val="0"/>
          <w:marBottom w:val="0"/>
          <w:divBdr>
            <w:top w:val="none" w:sz="0" w:space="0" w:color="auto"/>
            <w:left w:val="none" w:sz="0" w:space="0" w:color="auto"/>
            <w:bottom w:val="none" w:sz="0" w:space="0" w:color="auto"/>
            <w:right w:val="none" w:sz="0" w:space="0" w:color="auto"/>
          </w:divBdr>
        </w:div>
        <w:div w:id="1709186061">
          <w:marLeft w:val="480"/>
          <w:marRight w:val="0"/>
          <w:marTop w:val="0"/>
          <w:marBottom w:val="0"/>
          <w:divBdr>
            <w:top w:val="none" w:sz="0" w:space="0" w:color="auto"/>
            <w:left w:val="none" w:sz="0" w:space="0" w:color="auto"/>
            <w:bottom w:val="none" w:sz="0" w:space="0" w:color="auto"/>
            <w:right w:val="none" w:sz="0" w:space="0" w:color="auto"/>
          </w:divBdr>
        </w:div>
      </w:divsChild>
    </w:div>
    <w:div w:id="865869398">
      <w:bodyDiv w:val="1"/>
      <w:marLeft w:val="0"/>
      <w:marRight w:val="0"/>
      <w:marTop w:val="0"/>
      <w:marBottom w:val="0"/>
      <w:divBdr>
        <w:top w:val="none" w:sz="0" w:space="0" w:color="auto"/>
        <w:left w:val="none" w:sz="0" w:space="0" w:color="auto"/>
        <w:bottom w:val="none" w:sz="0" w:space="0" w:color="auto"/>
        <w:right w:val="none" w:sz="0" w:space="0" w:color="auto"/>
      </w:divBdr>
      <w:divsChild>
        <w:div w:id="2111974086">
          <w:marLeft w:val="480"/>
          <w:marRight w:val="0"/>
          <w:marTop w:val="0"/>
          <w:marBottom w:val="0"/>
          <w:divBdr>
            <w:top w:val="none" w:sz="0" w:space="0" w:color="auto"/>
            <w:left w:val="none" w:sz="0" w:space="0" w:color="auto"/>
            <w:bottom w:val="none" w:sz="0" w:space="0" w:color="auto"/>
            <w:right w:val="none" w:sz="0" w:space="0" w:color="auto"/>
          </w:divBdr>
        </w:div>
        <w:div w:id="278491696">
          <w:marLeft w:val="480"/>
          <w:marRight w:val="0"/>
          <w:marTop w:val="0"/>
          <w:marBottom w:val="0"/>
          <w:divBdr>
            <w:top w:val="none" w:sz="0" w:space="0" w:color="auto"/>
            <w:left w:val="none" w:sz="0" w:space="0" w:color="auto"/>
            <w:bottom w:val="none" w:sz="0" w:space="0" w:color="auto"/>
            <w:right w:val="none" w:sz="0" w:space="0" w:color="auto"/>
          </w:divBdr>
        </w:div>
        <w:div w:id="1089348725">
          <w:marLeft w:val="480"/>
          <w:marRight w:val="0"/>
          <w:marTop w:val="0"/>
          <w:marBottom w:val="0"/>
          <w:divBdr>
            <w:top w:val="none" w:sz="0" w:space="0" w:color="auto"/>
            <w:left w:val="none" w:sz="0" w:space="0" w:color="auto"/>
            <w:bottom w:val="none" w:sz="0" w:space="0" w:color="auto"/>
            <w:right w:val="none" w:sz="0" w:space="0" w:color="auto"/>
          </w:divBdr>
        </w:div>
        <w:div w:id="858279834">
          <w:marLeft w:val="480"/>
          <w:marRight w:val="0"/>
          <w:marTop w:val="0"/>
          <w:marBottom w:val="0"/>
          <w:divBdr>
            <w:top w:val="none" w:sz="0" w:space="0" w:color="auto"/>
            <w:left w:val="none" w:sz="0" w:space="0" w:color="auto"/>
            <w:bottom w:val="none" w:sz="0" w:space="0" w:color="auto"/>
            <w:right w:val="none" w:sz="0" w:space="0" w:color="auto"/>
          </w:divBdr>
        </w:div>
        <w:div w:id="1864828932">
          <w:marLeft w:val="480"/>
          <w:marRight w:val="0"/>
          <w:marTop w:val="0"/>
          <w:marBottom w:val="0"/>
          <w:divBdr>
            <w:top w:val="none" w:sz="0" w:space="0" w:color="auto"/>
            <w:left w:val="none" w:sz="0" w:space="0" w:color="auto"/>
            <w:bottom w:val="none" w:sz="0" w:space="0" w:color="auto"/>
            <w:right w:val="none" w:sz="0" w:space="0" w:color="auto"/>
          </w:divBdr>
        </w:div>
        <w:div w:id="237136333">
          <w:marLeft w:val="480"/>
          <w:marRight w:val="0"/>
          <w:marTop w:val="0"/>
          <w:marBottom w:val="0"/>
          <w:divBdr>
            <w:top w:val="none" w:sz="0" w:space="0" w:color="auto"/>
            <w:left w:val="none" w:sz="0" w:space="0" w:color="auto"/>
            <w:bottom w:val="none" w:sz="0" w:space="0" w:color="auto"/>
            <w:right w:val="none" w:sz="0" w:space="0" w:color="auto"/>
          </w:divBdr>
        </w:div>
        <w:div w:id="1920292027">
          <w:marLeft w:val="480"/>
          <w:marRight w:val="0"/>
          <w:marTop w:val="0"/>
          <w:marBottom w:val="0"/>
          <w:divBdr>
            <w:top w:val="none" w:sz="0" w:space="0" w:color="auto"/>
            <w:left w:val="none" w:sz="0" w:space="0" w:color="auto"/>
            <w:bottom w:val="none" w:sz="0" w:space="0" w:color="auto"/>
            <w:right w:val="none" w:sz="0" w:space="0" w:color="auto"/>
          </w:divBdr>
        </w:div>
      </w:divsChild>
    </w:div>
    <w:div w:id="876820775">
      <w:bodyDiv w:val="1"/>
      <w:marLeft w:val="0"/>
      <w:marRight w:val="0"/>
      <w:marTop w:val="0"/>
      <w:marBottom w:val="0"/>
      <w:divBdr>
        <w:top w:val="none" w:sz="0" w:space="0" w:color="auto"/>
        <w:left w:val="none" w:sz="0" w:space="0" w:color="auto"/>
        <w:bottom w:val="none" w:sz="0" w:space="0" w:color="auto"/>
        <w:right w:val="none" w:sz="0" w:space="0" w:color="auto"/>
      </w:divBdr>
    </w:div>
    <w:div w:id="878202979">
      <w:bodyDiv w:val="1"/>
      <w:marLeft w:val="0"/>
      <w:marRight w:val="0"/>
      <w:marTop w:val="0"/>
      <w:marBottom w:val="0"/>
      <w:divBdr>
        <w:top w:val="none" w:sz="0" w:space="0" w:color="auto"/>
        <w:left w:val="none" w:sz="0" w:space="0" w:color="auto"/>
        <w:bottom w:val="none" w:sz="0" w:space="0" w:color="auto"/>
        <w:right w:val="none" w:sz="0" w:space="0" w:color="auto"/>
      </w:divBdr>
    </w:div>
    <w:div w:id="878475536">
      <w:bodyDiv w:val="1"/>
      <w:marLeft w:val="0"/>
      <w:marRight w:val="0"/>
      <w:marTop w:val="0"/>
      <w:marBottom w:val="0"/>
      <w:divBdr>
        <w:top w:val="none" w:sz="0" w:space="0" w:color="auto"/>
        <w:left w:val="none" w:sz="0" w:space="0" w:color="auto"/>
        <w:bottom w:val="none" w:sz="0" w:space="0" w:color="auto"/>
        <w:right w:val="none" w:sz="0" w:space="0" w:color="auto"/>
      </w:divBdr>
    </w:div>
    <w:div w:id="878515298">
      <w:bodyDiv w:val="1"/>
      <w:marLeft w:val="0"/>
      <w:marRight w:val="0"/>
      <w:marTop w:val="0"/>
      <w:marBottom w:val="0"/>
      <w:divBdr>
        <w:top w:val="none" w:sz="0" w:space="0" w:color="auto"/>
        <w:left w:val="none" w:sz="0" w:space="0" w:color="auto"/>
        <w:bottom w:val="none" w:sz="0" w:space="0" w:color="auto"/>
        <w:right w:val="none" w:sz="0" w:space="0" w:color="auto"/>
      </w:divBdr>
    </w:div>
    <w:div w:id="897401187">
      <w:bodyDiv w:val="1"/>
      <w:marLeft w:val="0"/>
      <w:marRight w:val="0"/>
      <w:marTop w:val="0"/>
      <w:marBottom w:val="0"/>
      <w:divBdr>
        <w:top w:val="none" w:sz="0" w:space="0" w:color="auto"/>
        <w:left w:val="none" w:sz="0" w:space="0" w:color="auto"/>
        <w:bottom w:val="none" w:sz="0" w:space="0" w:color="auto"/>
        <w:right w:val="none" w:sz="0" w:space="0" w:color="auto"/>
      </w:divBdr>
    </w:div>
    <w:div w:id="1001349406">
      <w:bodyDiv w:val="1"/>
      <w:marLeft w:val="0"/>
      <w:marRight w:val="0"/>
      <w:marTop w:val="0"/>
      <w:marBottom w:val="0"/>
      <w:divBdr>
        <w:top w:val="none" w:sz="0" w:space="0" w:color="auto"/>
        <w:left w:val="none" w:sz="0" w:space="0" w:color="auto"/>
        <w:bottom w:val="none" w:sz="0" w:space="0" w:color="auto"/>
        <w:right w:val="none" w:sz="0" w:space="0" w:color="auto"/>
      </w:divBdr>
    </w:div>
    <w:div w:id="1009211303">
      <w:bodyDiv w:val="1"/>
      <w:marLeft w:val="0"/>
      <w:marRight w:val="0"/>
      <w:marTop w:val="0"/>
      <w:marBottom w:val="0"/>
      <w:divBdr>
        <w:top w:val="none" w:sz="0" w:space="0" w:color="auto"/>
        <w:left w:val="none" w:sz="0" w:space="0" w:color="auto"/>
        <w:bottom w:val="none" w:sz="0" w:space="0" w:color="auto"/>
        <w:right w:val="none" w:sz="0" w:space="0" w:color="auto"/>
      </w:divBdr>
    </w:div>
    <w:div w:id="1103644105">
      <w:bodyDiv w:val="1"/>
      <w:marLeft w:val="0"/>
      <w:marRight w:val="0"/>
      <w:marTop w:val="0"/>
      <w:marBottom w:val="0"/>
      <w:divBdr>
        <w:top w:val="none" w:sz="0" w:space="0" w:color="auto"/>
        <w:left w:val="none" w:sz="0" w:space="0" w:color="auto"/>
        <w:bottom w:val="none" w:sz="0" w:space="0" w:color="auto"/>
        <w:right w:val="none" w:sz="0" w:space="0" w:color="auto"/>
      </w:divBdr>
    </w:div>
    <w:div w:id="1115058367">
      <w:bodyDiv w:val="1"/>
      <w:marLeft w:val="0"/>
      <w:marRight w:val="0"/>
      <w:marTop w:val="0"/>
      <w:marBottom w:val="0"/>
      <w:divBdr>
        <w:top w:val="none" w:sz="0" w:space="0" w:color="auto"/>
        <w:left w:val="none" w:sz="0" w:space="0" w:color="auto"/>
        <w:bottom w:val="none" w:sz="0" w:space="0" w:color="auto"/>
        <w:right w:val="none" w:sz="0" w:space="0" w:color="auto"/>
      </w:divBdr>
      <w:divsChild>
        <w:div w:id="670449702">
          <w:marLeft w:val="480"/>
          <w:marRight w:val="0"/>
          <w:marTop w:val="0"/>
          <w:marBottom w:val="0"/>
          <w:divBdr>
            <w:top w:val="none" w:sz="0" w:space="0" w:color="auto"/>
            <w:left w:val="none" w:sz="0" w:space="0" w:color="auto"/>
            <w:bottom w:val="none" w:sz="0" w:space="0" w:color="auto"/>
            <w:right w:val="none" w:sz="0" w:space="0" w:color="auto"/>
          </w:divBdr>
        </w:div>
        <w:div w:id="279918494">
          <w:marLeft w:val="480"/>
          <w:marRight w:val="0"/>
          <w:marTop w:val="0"/>
          <w:marBottom w:val="0"/>
          <w:divBdr>
            <w:top w:val="none" w:sz="0" w:space="0" w:color="auto"/>
            <w:left w:val="none" w:sz="0" w:space="0" w:color="auto"/>
            <w:bottom w:val="none" w:sz="0" w:space="0" w:color="auto"/>
            <w:right w:val="none" w:sz="0" w:space="0" w:color="auto"/>
          </w:divBdr>
        </w:div>
        <w:div w:id="911504031">
          <w:marLeft w:val="480"/>
          <w:marRight w:val="0"/>
          <w:marTop w:val="0"/>
          <w:marBottom w:val="0"/>
          <w:divBdr>
            <w:top w:val="none" w:sz="0" w:space="0" w:color="auto"/>
            <w:left w:val="none" w:sz="0" w:space="0" w:color="auto"/>
            <w:bottom w:val="none" w:sz="0" w:space="0" w:color="auto"/>
            <w:right w:val="none" w:sz="0" w:space="0" w:color="auto"/>
          </w:divBdr>
        </w:div>
        <w:div w:id="1991249946">
          <w:marLeft w:val="480"/>
          <w:marRight w:val="0"/>
          <w:marTop w:val="0"/>
          <w:marBottom w:val="0"/>
          <w:divBdr>
            <w:top w:val="none" w:sz="0" w:space="0" w:color="auto"/>
            <w:left w:val="none" w:sz="0" w:space="0" w:color="auto"/>
            <w:bottom w:val="none" w:sz="0" w:space="0" w:color="auto"/>
            <w:right w:val="none" w:sz="0" w:space="0" w:color="auto"/>
          </w:divBdr>
        </w:div>
        <w:div w:id="1090545589">
          <w:marLeft w:val="480"/>
          <w:marRight w:val="0"/>
          <w:marTop w:val="0"/>
          <w:marBottom w:val="0"/>
          <w:divBdr>
            <w:top w:val="none" w:sz="0" w:space="0" w:color="auto"/>
            <w:left w:val="none" w:sz="0" w:space="0" w:color="auto"/>
            <w:bottom w:val="none" w:sz="0" w:space="0" w:color="auto"/>
            <w:right w:val="none" w:sz="0" w:space="0" w:color="auto"/>
          </w:divBdr>
        </w:div>
        <w:div w:id="629241921">
          <w:marLeft w:val="480"/>
          <w:marRight w:val="0"/>
          <w:marTop w:val="0"/>
          <w:marBottom w:val="0"/>
          <w:divBdr>
            <w:top w:val="none" w:sz="0" w:space="0" w:color="auto"/>
            <w:left w:val="none" w:sz="0" w:space="0" w:color="auto"/>
            <w:bottom w:val="none" w:sz="0" w:space="0" w:color="auto"/>
            <w:right w:val="none" w:sz="0" w:space="0" w:color="auto"/>
          </w:divBdr>
        </w:div>
        <w:div w:id="202445782">
          <w:marLeft w:val="480"/>
          <w:marRight w:val="0"/>
          <w:marTop w:val="0"/>
          <w:marBottom w:val="0"/>
          <w:divBdr>
            <w:top w:val="none" w:sz="0" w:space="0" w:color="auto"/>
            <w:left w:val="none" w:sz="0" w:space="0" w:color="auto"/>
            <w:bottom w:val="none" w:sz="0" w:space="0" w:color="auto"/>
            <w:right w:val="none" w:sz="0" w:space="0" w:color="auto"/>
          </w:divBdr>
        </w:div>
        <w:div w:id="337729381">
          <w:marLeft w:val="480"/>
          <w:marRight w:val="0"/>
          <w:marTop w:val="0"/>
          <w:marBottom w:val="0"/>
          <w:divBdr>
            <w:top w:val="none" w:sz="0" w:space="0" w:color="auto"/>
            <w:left w:val="none" w:sz="0" w:space="0" w:color="auto"/>
            <w:bottom w:val="none" w:sz="0" w:space="0" w:color="auto"/>
            <w:right w:val="none" w:sz="0" w:space="0" w:color="auto"/>
          </w:divBdr>
        </w:div>
        <w:div w:id="1499274947">
          <w:marLeft w:val="480"/>
          <w:marRight w:val="0"/>
          <w:marTop w:val="0"/>
          <w:marBottom w:val="0"/>
          <w:divBdr>
            <w:top w:val="none" w:sz="0" w:space="0" w:color="auto"/>
            <w:left w:val="none" w:sz="0" w:space="0" w:color="auto"/>
            <w:bottom w:val="none" w:sz="0" w:space="0" w:color="auto"/>
            <w:right w:val="none" w:sz="0" w:space="0" w:color="auto"/>
          </w:divBdr>
        </w:div>
      </w:divsChild>
    </w:div>
    <w:div w:id="1126512282">
      <w:bodyDiv w:val="1"/>
      <w:marLeft w:val="0"/>
      <w:marRight w:val="0"/>
      <w:marTop w:val="0"/>
      <w:marBottom w:val="0"/>
      <w:divBdr>
        <w:top w:val="none" w:sz="0" w:space="0" w:color="auto"/>
        <w:left w:val="none" w:sz="0" w:space="0" w:color="auto"/>
        <w:bottom w:val="none" w:sz="0" w:space="0" w:color="auto"/>
        <w:right w:val="none" w:sz="0" w:space="0" w:color="auto"/>
      </w:divBdr>
      <w:divsChild>
        <w:div w:id="1066612709">
          <w:marLeft w:val="480"/>
          <w:marRight w:val="0"/>
          <w:marTop w:val="0"/>
          <w:marBottom w:val="0"/>
          <w:divBdr>
            <w:top w:val="none" w:sz="0" w:space="0" w:color="auto"/>
            <w:left w:val="none" w:sz="0" w:space="0" w:color="auto"/>
            <w:bottom w:val="none" w:sz="0" w:space="0" w:color="auto"/>
            <w:right w:val="none" w:sz="0" w:space="0" w:color="auto"/>
          </w:divBdr>
        </w:div>
        <w:div w:id="1767728177">
          <w:marLeft w:val="480"/>
          <w:marRight w:val="0"/>
          <w:marTop w:val="0"/>
          <w:marBottom w:val="0"/>
          <w:divBdr>
            <w:top w:val="none" w:sz="0" w:space="0" w:color="auto"/>
            <w:left w:val="none" w:sz="0" w:space="0" w:color="auto"/>
            <w:bottom w:val="none" w:sz="0" w:space="0" w:color="auto"/>
            <w:right w:val="none" w:sz="0" w:space="0" w:color="auto"/>
          </w:divBdr>
        </w:div>
        <w:div w:id="1054737820">
          <w:marLeft w:val="480"/>
          <w:marRight w:val="0"/>
          <w:marTop w:val="0"/>
          <w:marBottom w:val="0"/>
          <w:divBdr>
            <w:top w:val="none" w:sz="0" w:space="0" w:color="auto"/>
            <w:left w:val="none" w:sz="0" w:space="0" w:color="auto"/>
            <w:bottom w:val="none" w:sz="0" w:space="0" w:color="auto"/>
            <w:right w:val="none" w:sz="0" w:space="0" w:color="auto"/>
          </w:divBdr>
        </w:div>
        <w:div w:id="1037270928">
          <w:marLeft w:val="480"/>
          <w:marRight w:val="0"/>
          <w:marTop w:val="0"/>
          <w:marBottom w:val="0"/>
          <w:divBdr>
            <w:top w:val="none" w:sz="0" w:space="0" w:color="auto"/>
            <w:left w:val="none" w:sz="0" w:space="0" w:color="auto"/>
            <w:bottom w:val="none" w:sz="0" w:space="0" w:color="auto"/>
            <w:right w:val="none" w:sz="0" w:space="0" w:color="auto"/>
          </w:divBdr>
        </w:div>
        <w:div w:id="1710371978">
          <w:marLeft w:val="480"/>
          <w:marRight w:val="0"/>
          <w:marTop w:val="0"/>
          <w:marBottom w:val="0"/>
          <w:divBdr>
            <w:top w:val="none" w:sz="0" w:space="0" w:color="auto"/>
            <w:left w:val="none" w:sz="0" w:space="0" w:color="auto"/>
            <w:bottom w:val="none" w:sz="0" w:space="0" w:color="auto"/>
            <w:right w:val="none" w:sz="0" w:space="0" w:color="auto"/>
          </w:divBdr>
        </w:div>
        <w:div w:id="470514688">
          <w:marLeft w:val="480"/>
          <w:marRight w:val="0"/>
          <w:marTop w:val="0"/>
          <w:marBottom w:val="0"/>
          <w:divBdr>
            <w:top w:val="none" w:sz="0" w:space="0" w:color="auto"/>
            <w:left w:val="none" w:sz="0" w:space="0" w:color="auto"/>
            <w:bottom w:val="none" w:sz="0" w:space="0" w:color="auto"/>
            <w:right w:val="none" w:sz="0" w:space="0" w:color="auto"/>
          </w:divBdr>
        </w:div>
      </w:divsChild>
    </w:div>
    <w:div w:id="1202943173">
      <w:bodyDiv w:val="1"/>
      <w:marLeft w:val="0"/>
      <w:marRight w:val="0"/>
      <w:marTop w:val="0"/>
      <w:marBottom w:val="0"/>
      <w:divBdr>
        <w:top w:val="none" w:sz="0" w:space="0" w:color="auto"/>
        <w:left w:val="none" w:sz="0" w:space="0" w:color="auto"/>
        <w:bottom w:val="none" w:sz="0" w:space="0" w:color="auto"/>
        <w:right w:val="none" w:sz="0" w:space="0" w:color="auto"/>
      </w:divBdr>
    </w:div>
    <w:div w:id="1224565606">
      <w:bodyDiv w:val="1"/>
      <w:marLeft w:val="0"/>
      <w:marRight w:val="0"/>
      <w:marTop w:val="0"/>
      <w:marBottom w:val="0"/>
      <w:divBdr>
        <w:top w:val="none" w:sz="0" w:space="0" w:color="auto"/>
        <w:left w:val="none" w:sz="0" w:space="0" w:color="auto"/>
        <w:bottom w:val="none" w:sz="0" w:space="0" w:color="auto"/>
        <w:right w:val="none" w:sz="0" w:space="0" w:color="auto"/>
      </w:divBdr>
      <w:divsChild>
        <w:div w:id="971712561">
          <w:marLeft w:val="480"/>
          <w:marRight w:val="0"/>
          <w:marTop w:val="0"/>
          <w:marBottom w:val="0"/>
          <w:divBdr>
            <w:top w:val="none" w:sz="0" w:space="0" w:color="auto"/>
            <w:left w:val="none" w:sz="0" w:space="0" w:color="auto"/>
            <w:bottom w:val="none" w:sz="0" w:space="0" w:color="auto"/>
            <w:right w:val="none" w:sz="0" w:space="0" w:color="auto"/>
          </w:divBdr>
        </w:div>
        <w:div w:id="1972202579">
          <w:marLeft w:val="480"/>
          <w:marRight w:val="0"/>
          <w:marTop w:val="0"/>
          <w:marBottom w:val="0"/>
          <w:divBdr>
            <w:top w:val="none" w:sz="0" w:space="0" w:color="auto"/>
            <w:left w:val="none" w:sz="0" w:space="0" w:color="auto"/>
            <w:bottom w:val="none" w:sz="0" w:space="0" w:color="auto"/>
            <w:right w:val="none" w:sz="0" w:space="0" w:color="auto"/>
          </w:divBdr>
        </w:div>
      </w:divsChild>
    </w:div>
    <w:div w:id="1250775320">
      <w:bodyDiv w:val="1"/>
      <w:marLeft w:val="0"/>
      <w:marRight w:val="0"/>
      <w:marTop w:val="0"/>
      <w:marBottom w:val="0"/>
      <w:divBdr>
        <w:top w:val="none" w:sz="0" w:space="0" w:color="auto"/>
        <w:left w:val="none" w:sz="0" w:space="0" w:color="auto"/>
        <w:bottom w:val="none" w:sz="0" w:space="0" w:color="auto"/>
        <w:right w:val="none" w:sz="0" w:space="0" w:color="auto"/>
      </w:divBdr>
      <w:divsChild>
        <w:div w:id="1844735950">
          <w:marLeft w:val="480"/>
          <w:marRight w:val="0"/>
          <w:marTop w:val="0"/>
          <w:marBottom w:val="0"/>
          <w:divBdr>
            <w:top w:val="none" w:sz="0" w:space="0" w:color="auto"/>
            <w:left w:val="none" w:sz="0" w:space="0" w:color="auto"/>
            <w:bottom w:val="none" w:sz="0" w:space="0" w:color="auto"/>
            <w:right w:val="none" w:sz="0" w:space="0" w:color="auto"/>
          </w:divBdr>
        </w:div>
        <w:div w:id="1359283684">
          <w:marLeft w:val="480"/>
          <w:marRight w:val="0"/>
          <w:marTop w:val="0"/>
          <w:marBottom w:val="0"/>
          <w:divBdr>
            <w:top w:val="none" w:sz="0" w:space="0" w:color="auto"/>
            <w:left w:val="none" w:sz="0" w:space="0" w:color="auto"/>
            <w:bottom w:val="none" w:sz="0" w:space="0" w:color="auto"/>
            <w:right w:val="none" w:sz="0" w:space="0" w:color="auto"/>
          </w:divBdr>
        </w:div>
        <w:div w:id="2029063734">
          <w:marLeft w:val="480"/>
          <w:marRight w:val="0"/>
          <w:marTop w:val="0"/>
          <w:marBottom w:val="0"/>
          <w:divBdr>
            <w:top w:val="none" w:sz="0" w:space="0" w:color="auto"/>
            <w:left w:val="none" w:sz="0" w:space="0" w:color="auto"/>
            <w:bottom w:val="none" w:sz="0" w:space="0" w:color="auto"/>
            <w:right w:val="none" w:sz="0" w:space="0" w:color="auto"/>
          </w:divBdr>
        </w:div>
        <w:div w:id="893585035">
          <w:marLeft w:val="480"/>
          <w:marRight w:val="0"/>
          <w:marTop w:val="0"/>
          <w:marBottom w:val="0"/>
          <w:divBdr>
            <w:top w:val="none" w:sz="0" w:space="0" w:color="auto"/>
            <w:left w:val="none" w:sz="0" w:space="0" w:color="auto"/>
            <w:bottom w:val="none" w:sz="0" w:space="0" w:color="auto"/>
            <w:right w:val="none" w:sz="0" w:space="0" w:color="auto"/>
          </w:divBdr>
        </w:div>
        <w:div w:id="2103256189">
          <w:marLeft w:val="480"/>
          <w:marRight w:val="0"/>
          <w:marTop w:val="0"/>
          <w:marBottom w:val="0"/>
          <w:divBdr>
            <w:top w:val="none" w:sz="0" w:space="0" w:color="auto"/>
            <w:left w:val="none" w:sz="0" w:space="0" w:color="auto"/>
            <w:bottom w:val="none" w:sz="0" w:space="0" w:color="auto"/>
            <w:right w:val="none" w:sz="0" w:space="0" w:color="auto"/>
          </w:divBdr>
        </w:div>
        <w:div w:id="1721320034">
          <w:marLeft w:val="480"/>
          <w:marRight w:val="0"/>
          <w:marTop w:val="0"/>
          <w:marBottom w:val="0"/>
          <w:divBdr>
            <w:top w:val="none" w:sz="0" w:space="0" w:color="auto"/>
            <w:left w:val="none" w:sz="0" w:space="0" w:color="auto"/>
            <w:bottom w:val="none" w:sz="0" w:space="0" w:color="auto"/>
            <w:right w:val="none" w:sz="0" w:space="0" w:color="auto"/>
          </w:divBdr>
        </w:div>
      </w:divsChild>
    </w:div>
    <w:div w:id="1269461244">
      <w:bodyDiv w:val="1"/>
      <w:marLeft w:val="0"/>
      <w:marRight w:val="0"/>
      <w:marTop w:val="0"/>
      <w:marBottom w:val="0"/>
      <w:divBdr>
        <w:top w:val="none" w:sz="0" w:space="0" w:color="auto"/>
        <w:left w:val="none" w:sz="0" w:space="0" w:color="auto"/>
        <w:bottom w:val="none" w:sz="0" w:space="0" w:color="auto"/>
        <w:right w:val="none" w:sz="0" w:space="0" w:color="auto"/>
      </w:divBdr>
      <w:divsChild>
        <w:div w:id="81728687">
          <w:marLeft w:val="480"/>
          <w:marRight w:val="0"/>
          <w:marTop w:val="0"/>
          <w:marBottom w:val="0"/>
          <w:divBdr>
            <w:top w:val="none" w:sz="0" w:space="0" w:color="auto"/>
            <w:left w:val="none" w:sz="0" w:space="0" w:color="auto"/>
            <w:bottom w:val="none" w:sz="0" w:space="0" w:color="auto"/>
            <w:right w:val="none" w:sz="0" w:space="0" w:color="auto"/>
          </w:divBdr>
        </w:div>
        <w:div w:id="2113358855">
          <w:marLeft w:val="480"/>
          <w:marRight w:val="0"/>
          <w:marTop w:val="0"/>
          <w:marBottom w:val="0"/>
          <w:divBdr>
            <w:top w:val="none" w:sz="0" w:space="0" w:color="auto"/>
            <w:left w:val="none" w:sz="0" w:space="0" w:color="auto"/>
            <w:bottom w:val="none" w:sz="0" w:space="0" w:color="auto"/>
            <w:right w:val="none" w:sz="0" w:space="0" w:color="auto"/>
          </w:divBdr>
        </w:div>
      </w:divsChild>
    </w:div>
    <w:div w:id="1284464863">
      <w:bodyDiv w:val="1"/>
      <w:marLeft w:val="0"/>
      <w:marRight w:val="0"/>
      <w:marTop w:val="0"/>
      <w:marBottom w:val="0"/>
      <w:divBdr>
        <w:top w:val="none" w:sz="0" w:space="0" w:color="auto"/>
        <w:left w:val="none" w:sz="0" w:space="0" w:color="auto"/>
        <w:bottom w:val="none" w:sz="0" w:space="0" w:color="auto"/>
        <w:right w:val="none" w:sz="0" w:space="0" w:color="auto"/>
      </w:divBdr>
      <w:divsChild>
        <w:div w:id="124741501">
          <w:marLeft w:val="480"/>
          <w:marRight w:val="0"/>
          <w:marTop w:val="0"/>
          <w:marBottom w:val="0"/>
          <w:divBdr>
            <w:top w:val="none" w:sz="0" w:space="0" w:color="auto"/>
            <w:left w:val="none" w:sz="0" w:space="0" w:color="auto"/>
            <w:bottom w:val="none" w:sz="0" w:space="0" w:color="auto"/>
            <w:right w:val="none" w:sz="0" w:space="0" w:color="auto"/>
          </w:divBdr>
        </w:div>
      </w:divsChild>
    </w:div>
    <w:div w:id="1289896123">
      <w:bodyDiv w:val="1"/>
      <w:marLeft w:val="0"/>
      <w:marRight w:val="0"/>
      <w:marTop w:val="0"/>
      <w:marBottom w:val="0"/>
      <w:divBdr>
        <w:top w:val="none" w:sz="0" w:space="0" w:color="auto"/>
        <w:left w:val="none" w:sz="0" w:space="0" w:color="auto"/>
        <w:bottom w:val="none" w:sz="0" w:space="0" w:color="auto"/>
        <w:right w:val="none" w:sz="0" w:space="0" w:color="auto"/>
      </w:divBdr>
      <w:divsChild>
        <w:div w:id="1378626198">
          <w:marLeft w:val="480"/>
          <w:marRight w:val="0"/>
          <w:marTop w:val="0"/>
          <w:marBottom w:val="0"/>
          <w:divBdr>
            <w:top w:val="none" w:sz="0" w:space="0" w:color="auto"/>
            <w:left w:val="none" w:sz="0" w:space="0" w:color="auto"/>
            <w:bottom w:val="none" w:sz="0" w:space="0" w:color="auto"/>
            <w:right w:val="none" w:sz="0" w:space="0" w:color="auto"/>
          </w:divBdr>
        </w:div>
      </w:divsChild>
    </w:div>
    <w:div w:id="1317806717">
      <w:bodyDiv w:val="1"/>
      <w:marLeft w:val="0"/>
      <w:marRight w:val="0"/>
      <w:marTop w:val="0"/>
      <w:marBottom w:val="0"/>
      <w:divBdr>
        <w:top w:val="none" w:sz="0" w:space="0" w:color="auto"/>
        <w:left w:val="none" w:sz="0" w:space="0" w:color="auto"/>
        <w:bottom w:val="none" w:sz="0" w:space="0" w:color="auto"/>
        <w:right w:val="none" w:sz="0" w:space="0" w:color="auto"/>
      </w:divBdr>
    </w:div>
    <w:div w:id="1330256810">
      <w:bodyDiv w:val="1"/>
      <w:marLeft w:val="0"/>
      <w:marRight w:val="0"/>
      <w:marTop w:val="0"/>
      <w:marBottom w:val="0"/>
      <w:divBdr>
        <w:top w:val="none" w:sz="0" w:space="0" w:color="auto"/>
        <w:left w:val="none" w:sz="0" w:space="0" w:color="auto"/>
        <w:bottom w:val="none" w:sz="0" w:space="0" w:color="auto"/>
        <w:right w:val="none" w:sz="0" w:space="0" w:color="auto"/>
      </w:divBdr>
      <w:divsChild>
        <w:div w:id="955252830">
          <w:marLeft w:val="480"/>
          <w:marRight w:val="0"/>
          <w:marTop w:val="0"/>
          <w:marBottom w:val="0"/>
          <w:divBdr>
            <w:top w:val="none" w:sz="0" w:space="0" w:color="auto"/>
            <w:left w:val="none" w:sz="0" w:space="0" w:color="auto"/>
            <w:bottom w:val="none" w:sz="0" w:space="0" w:color="auto"/>
            <w:right w:val="none" w:sz="0" w:space="0" w:color="auto"/>
          </w:divBdr>
        </w:div>
        <w:div w:id="475336445">
          <w:marLeft w:val="480"/>
          <w:marRight w:val="0"/>
          <w:marTop w:val="0"/>
          <w:marBottom w:val="0"/>
          <w:divBdr>
            <w:top w:val="none" w:sz="0" w:space="0" w:color="auto"/>
            <w:left w:val="none" w:sz="0" w:space="0" w:color="auto"/>
            <w:bottom w:val="none" w:sz="0" w:space="0" w:color="auto"/>
            <w:right w:val="none" w:sz="0" w:space="0" w:color="auto"/>
          </w:divBdr>
        </w:div>
        <w:div w:id="135297829">
          <w:marLeft w:val="480"/>
          <w:marRight w:val="0"/>
          <w:marTop w:val="0"/>
          <w:marBottom w:val="0"/>
          <w:divBdr>
            <w:top w:val="none" w:sz="0" w:space="0" w:color="auto"/>
            <w:left w:val="none" w:sz="0" w:space="0" w:color="auto"/>
            <w:bottom w:val="none" w:sz="0" w:space="0" w:color="auto"/>
            <w:right w:val="none" w:sz="0" w:space="0" w:color="auto"/>
          </w:divBdr>
        </w:div>
        <w:div w:id="1454054340">
          <w:marLeft w:val="480"/>
          <w:marRight w:val="0"/>
          <w:marTop w:val="0"/>
          <w:marBottom w:val="0"/>
          <w:divBdr>
            <w:top w:val="none" w:sz="0" w:space="0" w:color="auto"/>
            <w:left w:val="none" w:sz="0" w:space="0" w:color="auto"/>
            <w:bottom w:val="none" w:sz="0" w:space="0" w:color="auto"/>
            <w:right w:val="none" w:sz="0" w:space="0" w:color="auto"/>
          </w:divBdr>
        </w:div>
      </w:divsChild>
    </w:div>
    <w:div w:id="1340234393">
      <w:bodyDiv w:val="1"/>
      <w:marLeft w:val="0"/>
      <w:marRight w:val="0"/>
      <w:marTop w:val="0"/>
      <w:marBottom w:val="0"/>
      <w:divBdr>
        <w:top w:val="none" w:sz="0" w:space="0" w:color="auto"/>
        <w:left w:val="none" w:sz="0" w:space="0" w:color="auto"/>
        <w:bottom w:val="none" w:sz="0" w:space="0" w:color="auto"/>
        <w:right w:val="none" w:sz="0" w:space="0" w:color="auto"/>
      </w:divBdr>
    </w:div>
    <w:div w:id="1342127295">
      <w:bodyDiv w:val="1"/>
      <w:marLeft w:val="0"/>
      <w:marRight w:val="0"/>
      <w:marTop w:val="0"/>
      <w:marBottom w:val="0"/>
      <w:divBdr>
        <w:top w:val="none" w:sz="0" w:space="0" w:color="auto"/>
        <w:left w:val="none" w:sz="0" w:space="0" w:color="auto"/>
        <w:bottom w:val="none" w:sz="0" w:space="0" w:color="auto"/>
        <w:right w:val="none" w:sz="0" w:space="0" w:color="auto"/>
      </w:divBdr>
      <w:divsChild>
        <w:div w:id="693963085">
          <w:marLeft w:val="480"/>
          <w:marRight w:val="0"/>
          <w:marTop w:val="0"/>
          <w:marBottom w:val="0"/>
          <w:divBdr>
            <w:top w:val="none" w:sz="0" w:space="0" w:color="auto"/>
            <w:left w:val="none" w:sz="0" w:space="0" w:color="auto"/>
            <w:bottom w:val="none" w:sz="0" w:space="0" w:color="auto"/>
            <w:right w:val="none" w:sz="0" w:space="0" w:color="auto"/>
          </w:divBdr>
        </w:div>
        <w:div w:id="1513488563">
          <w:marLeft w:val="480"/>
          <w:marRight w:val="0"/>
          <w:marTop w:val="0"/>
          <w:marBottom w:val="0"/>
          <w:divBdr>
            <w:top w:val="none" w:sz="0" w:space="0" w:color="auto"/>
            <w:left w:val="none" w:sz="0" w:space="0" w:color="auto"/>
            <w:bottom w:val="none" w:sz="0" w:space="0" w:color="auto"/>
            <w:right w:val="none" w:sz="0" w:space="0" w:color="auto"/>
          </w:divBdr>
        </w:div>
        <w:div w:id="1681543196">
          <w:marLeft w:val="480"/>
          <w:marRight w:val="0"/>
          <w:marTop w:val="0"/>
          <w:marBottom w:val="0"/>
          <w:divBdr>
            <w:top w:val="none" w:sz="0" w:space="0" w:color="auto"/>
            <w:left w:val="none" w:sz="0" w:space="0" w:color="auto"/>
            <w:bottom w:val="none" w:sz="0" w:space="0" w:color="auto"/>
            <w:right w:val="none" w:sz="0" w:space="0" w:color="auto"/>
          </w:divBdr>
        </w:div>
        <w:div w:id="1428228023">
          <w:marLeft w:val="480"/>
          <w:marRight w:val="0"/>
          <w:marTop w:val="0"/>
          <w:marBottom w:val="0"/>
          <w:divBdr>
            <w:top w:val="none" w:sz="0" w:space="0" w:color="auto"/>
            <w:left w:val="none" w:sz="0" w:space="0" w:color="auto"/>
            <w:bottom w:val="none" w:sz="0" w:space="0" w:color="auto"/>
            <w:right w:val="none" w:sz="0" w:space="0" w:color="auto"/>
          </w:divBdr>
        </w:div>
        <w:div w:id="130680923">
          <w:marLeft w:val="480"/>
          <w:marRight w:val="0"/>
          <w:marTop w:val="0"/>
          <w:marBottom w:val="0"/>
          <w:divBdr>
            <w:top w:val="none" w:sz="0" w:space="0" w:color="auto"/>
            <w:left w:val="none" w:sz="0" w:space="0" w:color="auto"/>
            <w:bottom w:val="none" w:sz="0" w:space="0" w:color="auto"/>
            <w:right w:val="none" w:sz="0" w:space="0" w:color="auto"/>
          </w:divBdr>
        </w:div>
        <w:div w:id="348990105">
          <w:marLeft w:val="480"/>
          <w:marRight w:val="0"/>
          <w:marTop w:val="0"/>
          <w:marBottom w:val="0"/>
          <w:divBdr>
            <w:top w:val="none" w:sz="0" w:space="0" w:color="auto"/>
            <w:left w:val="none" w:sz="0" w:space="0" w:color="auto"/>
            <w:bottom w:val="none" w:sz="0" w:space="0" w:color="auto"/>
            <w:right w:val="none" w:sz="0" w:space="0" w:color="auto"/>
          </w:divBdr>
        </w:div>
      </w:divsChild>
    </w:div>
    <w:div w:id="1347174488">
      <w:bodyDiv w:val="1"/>
      <w:marLeft w:val="0"/>
      <w:marRight w:val="0"/>
      <w:marTop w:val="0"/>
      <w:marBottom w:val="0"/>
      <w:divBdr>
        <w:top w:val="none" w:sz="0" w:space="0" w:color="auto"/>
        <w:left w:val="none" w:sz="0" w:space="0" w:color="auto"/>
        <w:bottom w:val="none" w:sz="0" w:space="0" w:color="auto"/>
        <w:right w:val="none" w:sz="0" w:space="0" w:color="auto"/>
      </w:divBdr>
      <w:divsChild>
        <w:div w:id="1622345670">
          <w:marLeft w:val="480"/>
          <w:marRight w:val="0"/>
          <w:marTop w:val="0"/>
          <w:marBottom w:val="0"/>
          <w:divBdr>
            <w:top w:val="none" w:sz="0" w:space="0" w:color="auto"/>
            <w:left w:val="none" w:sz="0" w:space="0" w:color="auto"/>
            <w:bottom w:val="none" w:sz="0" w:space="0" w:color="auto"/>
            <w:right w:val="none" w:sz="0" w:space="0" w:color="auto"/>
          </w:divBdr>
        </w:div>
        <w:div w:id="1042242463">
          <w:marLeft w:val="480"/>
          <w:marRight w:val="0"/>
          <w:marTop w:val="0"/>
          <w:marBottom w:val="0"/>
          <w:divBdr>
            <w:top w:val="none" w:sz="0" w:space="0" w:color="auto"/>
            <w:left w:val="none" w:sz="0" w:space="0" w:color="auto"/>
            <w:bottom w:val="none" w:sz="0" w:space="0" w:color="auto"/>
            <w:right w:val="none" w:sz="0" w:space="0" w:color="auto"/>
          </w:divBdr>
        </w:div>
        <w:div w:id="117338644">
          <w:marLeft w:val="480"/>
          <w:marRight w:val="0"/>
          <w:marTop w:val="0"/>
          <w:marBottom w:val="0"/>
          <w:divBdr>
            <w:top w:val="none" w:sz="0" w:space="0" w:color="auto"/>
            <w:left w:val="none" w:sz="0" w:space="0" w:color="auto"/>
            <w:bottom w:val="none" w:sz="0" w:space="0" w:color="auto"/>
            <w:right w:val="none" w:sz="0" w:space="0" w:color="auto"/>
          </w:divBdr>
        </w:div>
        <w:div w:id="577641521">
          <w:marLeft w:val="480"/>
          <w:marRight w:val="0"/>
          <w:marTop w:val="0"/>
          <w:marBottom w:val="0"/>
          <w:divBdr>
            <w:top w:val="none" w:sz="0" w:space="0" w:color="auto"/>
            <w:left w:val="none" w:sz="0" w:space="0" w:color="auto"/>
            <w:bottom w:val="none" w:sz="0" w:space="0" w:color="auto"/>
            <w:right w:val="none" w:sz="0" w:space="0" w:color="auto"/>
          </w:divBdr>
        </w:div>
        <w:div w:id="580598413">
          <w:marLeft w:val="480"/>
          <w:marRight w:val="0"/>
          <w:marTop w:val="0"/>
          <w:marBottom w:val="0"/>
          <w:divBdr>
            <w:top w:val="none" w:sz="0" w:space="0" w:color="auto"/>
            <w:left w:val="none" w:sz="0" w:space="0" w:color="auto"/>
            <w:bottom w:val="none" w:sz="0" w:space="0" w:color="auto"/>
            <w:right w:val="none" w:sz="0" w:space="0" w:color="auto"/>
          </w:divBdr>
        </w:div>
      </w:divsChild>
    </w:div>
    <w:div w:id="1353532564">
      <w:bodyDiv w:val="1"/>
      <w:marLeft w:val="0"/>
      <w:marRight w:val="0"/>
      <w:marTop w:val="0"/>
      <w:marBottom w:val="0"/>
      <w:divBdr>
        <w:top w:val="none" w:sz="0" w:space="0" w:color="auto"/>
        <w:left w:val="none" w:sz="0" w:space="0" w:color="auto"/>
        <w:bottom w:val="none" w:sz="0" w:space="0" w:color="auto"/>
        <w:right w:val="none" w:sz="0" w:space="0" w:color="auto"/>
      </w:divBdr>
    </w:div>
    <w:div w:id="1373382228">
      <w:bodyDiv w:val="1"/>
      <w:marLeft w:val="0"/>
      <w:marRight w:val="0"/>
      <w:marTop w:val="0"/>
      <w:marBottom w:val="0"/>
      <w:divBdr>
        <w:top w:val="none" w:sz="0" w:space="0" w:color="auto"/>
        <w:left w:val="none" w:sz="0" w:space="0" w:color="auto"/>
        <w:bottom w:val="none" w:sz="0" w:space="0" w:color="auto"/>
        <w:right w:val="none" w:sz="0" w:space="0" w:color="auto"/>
      </w:divBdr>
      <w:divsChild>
        <w:div w:id="1001392367">
          <w:marLeft w:val="480"/>
          <w:marRight w:val="0"/>
          <w:marTop w:val="0"/>
          <w:marBottom w:val="0"/>
          <w:divBdr>
            <w:top w:val="none" w:sz="0" w:space="0" w:color="auto"/>
            <w:left w:val="none" w:sz="0" w:space="0" w:color="auto"/>
            <w:bottom w:val="none" w:sz="0" w:space="0" w:color="auto"/>
            <w:right w:val="none" w:sz="0" w:space="0" w:color="auto"/>
          </w:divBdr>
        </w:div>
        <w:div w:id="1320038365">
          <w:marLeft w:val="480"/>
          <w:marRight w:val="0"/>
          <w:marTop w:val="0"/>
          <w:marBottom w:val="0"/>
          <w:divBdr>
            <w:top w:val="none" w:sz="0" w:space="0" w:color="auto"/>
            <w:left w:val="none" w:sz="0" w:space="0" w:color="auto"/>
            <w:bottom w:val="none" w:sz="0" w:space="0" w:color="auto"/>
            <w:right w:val="none" w:sz="0" w:space="0" w:color="auto"/>
          </w:divBdr>
        </w:div>
        <w:div w:id="1264537346">
          <w:marLeft w:val="480"/>
          <w:marRight w:val="0"/>
          <w:marTop w:val="0"/>
          <w:marBottom w:val="0"/>
          <w:divBdr>
            <w:top w:val="none" w:sz="0" w:space="0" w:color="auto"/>
            <w:left w:val="none" w:sz="0" w:space="0" w:color="auto"/>
            <w:bottom w:val="none" w:sz="0" w:space="0" w:color="auto"/>
            <w:right w:val="none" w:sz="0" w:space="0" w:color="auto"/>
          </w:divBdr>
        </w:div>
        <w:div w:id="381171443">
          <w:marLeft w:val="480"/>
          <w:marRight w:val="0"/>
          <w:marTop w:val="0"/>
          <w:marBottom w:val="0"/>
          <w:divBdr>
            <w:top w:val="none" w:sz="0" w:space="0" w:color="auto"/>
            <w:left w:val="none" w:sz="0" w:space="0" w:color="auto"/>
            <w:bottom w:val="none" w:sz="0" w:space="0" w:color="auto"/>
            <w:right w:val="none" w:sz="0" w:space="0" w:color="auto"/>
          </w:divBdr>
        </w:div>
        <w:div w:id="383332453">
          <w:marLeft w:val="480"/>
          <w:marRight w:val="0"/>
          <w:marTop w:val="0"/>
          <w:marBottom w:val="0"/>
          <w:divBdr>
            <w:top w:val="none" w:sz="0" w:space="0" w:color="auto"/>
            <w:left w:val="none" w:sz="0" w:space="0" w:color="auto"/>
            <w:bottom w:val="none" w:sz="0" w:space="0" w:color="auto"/>
            <w:right w:val="none" w:sz="0" w:space="0" w:color="auto"/>
          </w:divBdr>
        </w:div>
        <w:div w:id="983005877">
          <w:marLeft w:val="480"/>
          <w:marRight w:val="0"/>
          <w:marTop w:val="0"/>
          <w:marBottom w:val="0"/>
          <w:divBdr>
            <w:top w:val="none" w:sz="0" w:space="0" w:color="auto"/>
            <w:left w:val="none" w:sz="0" w:space="0" w:color="auto"/>
            <w:bottom w:val="none" w:sz="0" w:space="0" w:color="auto"/>
            <w:right w:val="none" w:sz="0" w:space="0" w:color="auto"/>
          </w:divBdr>
        </w:div>
        <w:div w:id="567882734">
          <w:marLeft w:val="480"/>
          <w:marRight w:val="0"/>
          <w:marTop w:val="0"/>
          <w:marBottom w:val="0"/>
          <w:divBdr>
            <w:top w:val="none" w:sz="0" w:space="0" w:color="auto"/>
            <w:left w:val="none" w:sz="0" w:space="0" w:color="auto"/>
            <w:bottom w:val="none" w:sz="0" w:space="0" w:color="auto"/>
            <w:right w:val="none" w:sz="0" w:space="0" w:color="auto"/>
          </w:divBdr>
        </w:div>
      </w:divsChild>
    </w:div>
    <w:div w:id="1410687976">
      <w:bodyDiv w:val="1"/>
      <w:marLeft w:val="0"/>
      <w:marRight w:val="0"/>
      <w:marTop w:val="0"/>
      <w:marBottom w:val="0"/>
      <w:divBdr>
        <w:top w:val="none" w:sz="0" w:space="0" w:color="auto"/>
        <w:left w:val="none" w:sz="0" w:space="0" w:color="auto"/>
        <w:bottom w:val="none" w:sz="0" w:space="0" w:color="auto"/>
        <w:right w:val="none" w:sz="0" w:space="0" w:color="auto"/>
      </w:divBdr>
      <w:divsChild>
        <w:div w:id="686175884">
          <w:marLeft w:val="480"/>
          <w:marRight w:val="0"/>
          <w:marTop w:val="0"/>
          <w:marBottom w:val="0"/>
          <w:divBdr>
            <w:top w:val="none" w:sz="0" w:space="0" w:color="auto"/>
            <w:left w:val="none" w:sz="0" w:space="0" w:color="auto"/>
            <w:bottom w:val="none" w:sz="0" w:space="0" w:color="auto"/>
            <w:right w:val="none" w:sz="0" w:space="0" w:color="auto"/>
          </w:divBdr>
        </w:div>
        <w:div w:id="781265600">
          <w:marLeft w:val="480"/>
          <w:marRight w:val="0"/>
          <w:marTop w:val="0"/>
          <w:marBottom w:val="0"/>
          <w:divBdr>
            <w:top w:val="none" w:sz="0" w:space="0" w:color="auto"/>
            <w:left w:val="none" w:sz="0" w:space="0" w:color="auto"/>
            <w:bottom w:val="none" w:sz="0" w:space="0" w:color="auto"/>
            <w:right w:val="none" w:sz="0" w:space="0" w:color="auto"/>
          </w:divBdr>
        </w:div>
        <w:div w:id="586229209">
          <w:marLeft w:val="480"/>
          <w:marRight w:val="0"/>
          <w:marTop w:val="0"/>
          <w:marBottom w:val="0"/>
          <w:divBdr>
            <w:top w:val="none" w:sz="0" w:space="0" w:color="auto"/>
            <w:left w:val="none" w:sz="0" w:space="0" w:color="auto"/>
            <w:bottom w:val="none" w:sz="0" w:space="0" w:color="auto"/>
            <w:right w:val="none" w:sz="0" w:space="0" w:color="auto"/>
          </w:divBdr>
        </w:div>
        <w:div w:id="274361805">
          <w:marLeft w:val="480"/>
          <w:marRight w:val="0"/>
          <w:marTop w:val="0"/>
          <w:marBottom w:val="0"/>
          <w:divBdr>
            <w:top w:val="none" w:sz="0" w:space="0" w:color="auto"/>
            <w:left w:val="none" w:sz="0" w:space="0" w:color="auto"/>
            <w:bottom w:val="none" w:sz="0" w:space="0" w:color="auto"/>
            <w:right w:val="none" w:sz="0" w:space="0" w:color="auto"/>
          </w:divBdr>
        </w:div>
        <w:div w:id="1949923506">
          <w:marLeft w:val="480"/>
          <w:marRight w:val="0"/>
          <w:marTop w:val="0"/>
          <w:marBottom w:val="0"/>
          <w:divBdr>
            <w:top w:val="none" w:sz="0" w:space="0" w:color="auto"/>
            <w:left w:val="none" w:sz="0" w:space="0" w:color="auto"/>
            <w:bottom w:val="none" w:sz="0" w:space="0" w:color="auto"/>
            <w:right w:val="none" w:sz="0" w:space="0" w:color="auto"/>
          </w:divBdr>
        </w:div>
        <w:div w:id="1888489742">
          <w:marLeft w:val="480"/>
          <w:marRight w:val="0"/>
          <w:marTop w:val="0"/>
          <w:marBottom w:val="0"/>
          <w:divBdr>
            <w:top w:val="none" w:sz="0" w:space="0" w:color="auto"/>
            <w:left w:val="none" w:sz="0" w:space="0" w:color="auto"/>
            <w:bottom w:val="none" w:sz="0" w:space="0" w:color="auto"/>
            <w:right w:val="none" w:sz="0" w:space="0" w:color="auto"/>
          </w:divBdr>
        </w:div>
      </w:divsChild>
    </w:div>
    <w:div w:id="1466463597">
      <w:bodyDiv w:val="1"/>
      <w:marLeft w:val="0"/>
      <w:marRight w:val="0"/>
      <w:marTop w:val="0"/>
      <w:marBottom w:val="0"/>
      <w:divBdr>
        <w:top w:val="none" w:sz="0" w:space="0" w:color="auto"/>
        <w:left w:val="none" w:sz="0" w:space="0" w:color="auto"/>
        <w:bottom w:val="none" w:sz="0" w:space="0" w:color="auto"/>
        <w:right w:val="none" w:sz="0" w:space="0" w:color="auto"/>
      </w:divBdr>
    </w:div>
    <w:div w:id="1496678218">
      <w:bodyDiv w:val="1"/>
      <w:marLeft w:val="0"/>
      <w:marRight w:val="0"/>
      <w:marTop w:val="0"/>
      <w:marBottom w:val="0"/>
      <w:divBdr>
        <w:top w:val="none" w:sz="0" w:space="0" w:color="auto"/>
        <w:left w:val="none" w:sz="0" w:space="0" w:color="auto"/>
        <w:bottom w:val="none" w:sz="0" w:space="0" w:color="auto"/>
        <w:right w:val="none" w:sz="0" w:space="0" w:color="auto"/>
      </w:divBdr>
      <w:divsChild>
        <w:div w:id="638606659">
          <w:marLeft w:val="480"/>
          <w:marRight w:val="0"/>
          <w:marTop w:val="0"/>
          <w:marBottom w:val="0"/>
          <w:divBdr>
            <w:top w:val="none" w:sz="0" w:space="0" w:color="auto"/>
            <w:left w:val="none" w:sz="0" w:space="0" w:color="auto"/>
            <w:bottom w:val="none" w:sz="0" w:space="0" w:color="auto"/>
            <w:right w:val="none" w:sz="0" w:space="0" w:color="auto"/>
          </w:divBdr>
        </w:div>
        <w:div w:id="1828011851">
          <w:marLeft w:val="480"/>
          <w:marRight w:val="0"/>
          <w:marTop w:val="0"/>
          <w:marBottom w:val="0"/>
          <w:divBdr>
            <w:top w:val="none" w:sz="0" w:space="0" w:color="auto"/>
            <w:left w:val="none" w:sz="0" w:space="0" w:color="auto"/>
            <w:bottom w:val="none" w:sz="0" w:space="0" w:color="auto"/>
            <w:right w:val="none" w:sz="0" w:space="0" w:color="auto"/>
          </w:divBdr>
        </w:div>
        <w:div w:id="729614777">
          <w:marLeft w:val="480"/>
          <w:marRight w:val="0"/>
          <w:marTop w:val="0"/>
          <w:marBottom w:val="0"/>
          <w:divBdr>
            <w:top w:val="none" w:sz="0" w:space="0" w:color="auto"/>
            <w:left w:val="none" w:sz="0" w:space="0" w:color="auto"/>
            <w:bottom w:val="none" w:sz="0" w:space="0" w:color="auto"/>
            <w:right w:val="none" w:sz="0" w:space="0" w:color="auto"/>
          </w:divBdr>
        </w:div>
        <w:div w:id="2123526182">
          <w:marLeft w:val="480"/>
          <w:marRight w:val="0"/>
          <w:marTop w:val="0"/>
          <w:marBottom w:val="0"/>
          <w:divBdr>
            <w:top w:val="none" w:sz="0" w:space="0" w:color="auto"/>
            <w:left w:val="none" w:sz="0" w:space="0" w:color="auto"/>
            <w:bottom w:val="none" w:sz="0" w:space="0" w:color="auto"/>
            <w:right w:val="none" w:sz="0" w:space="0" w:color="auto"/>
          </w:divBdr>
        </w:div>
        <w:div w:id="456028614">
          <w:marLeft w:val="480"/>
          <w:marRight w:val="0"/>
          <w:marTop w:val="0"/>
          <w:marBottom w:val="0"/>
          <w:divBdr>
            <w:top w:val="none" w:sz="0" w:space="0" w:color="auto"/>
            <w:left w:val="none" w:sz="0" w:space="0" w:color="auto"/>
            <w:bottom w:val="none" w:sz="0" w:space="0" w:color="auto"/>
            <w:right w:val="none" w:sz="0" w:space="0" w:color="auto"/>
          </w:divBdr>
        </w:div>
      </w:divsChild>
    </w:div>
    <w:div w:id="1499998935">
      <w:bodyDiv w:val="1"/>
      <w:marLeft w:val="0"/>
      <w:marRight w:val="0"/>
      <w:marTop w:val="0"/>
      <w:marBottom w:val="0"/>
      <w:divBdr>
        <w:top w:val="none" w:sz="0" w:space="0" w:color="auto"/>
        <w:left w:val="none" w:sz="0" w:space="0" w:color="auto"/>
        <w:bottom w:val="none" w:sz="0" w:space="0" w:color="auto"/>
        <w:right w:val="none" w:sz="0" w:space="0" w:color="auto"/>
      </w:divBdr>
      <w:divsChild>
        <w:div w:id="1681852558">
          <w:marLeft w:val="480"/>
          <w:marRight w:val="0"/>
          <w:marTop w:val="0"/>
          <w:marBottom w:val="0"/>
          <w:divBdr>
            <w:top w:val="none" w:sz="0" w:space="0" w:color="auto"/>
            <w:left w:val="none" w:sz="0" w:space="0" w:color="auto"/>
            <w:bottom w:val="none" w:sz="0" w:space="0" w:color="auto"/>
            <w:right w:val="none" w:sz="0" w:space="0" w:color="auto"/>
          </w:divBdr>
        </w:div>
        <w:div w:id="1003387978">
          <w:marLeft w:val="480"/>
          <w:marRight w:val="0"/>
          <w:marTop w:val="0"/>
          <w:marBottom w:val="0"/>
          <w:divBdr>
            <w:top w:val="none" w:sz="0" w:space="0" w:color="auto"/>
            <w:left w:val="none" w:sz="0" w:space="0" w:color="auto"/>
            <w:bottom w:val="none" w:sz="0" w:space="0" w:color="auto"/>
            <w:right w:val="none" w:sz="0" w:space="0" w:color="auto"/>
          </w:divBdr>
        </w:div>
        <w:div w:id="1421371720">
          <w:marLeft w:val="480"/>
          <w:marRight w:val="0"/>
          <w:marTop w:val="0"/>
          <w:marBottom w:val="0"/>
          <w:divBdr>
            <w:top w:val="none" w:sz="0" w:space="0" w:color="auto"/>
            <w:left w:val="none" w:sz="0" w:space="0" w:color="auto"/>
            <w:bottom w:val="none" w:sz="0" w:space="0" w:color="auto"/>
            <w:right w:val="none" w:sz="0" w:space="0" w:color="auto"/>
          </w:divBdr>
        </w:div>
        <w:div w:id="422606498">
          <w:marLeft w:val="480"/>
          <w:marRight w:val="0"/>
          <w:marTop w:val="0"/>
          <w:marBottom w:val="0"/>
          <w:divBdr>
            <w:top w:val="none" w:sz="0" w:space="0" w:color="auto"/>
            <w:left w:val="none" w:sz="0" w:space="0" w:color="auto"/>
            <w:bottom w:val="none" w:sz="0" w:space="0" w:color="auto"/>
            <w:right w:val="none" w:sz="0" w:space="0" w:color="auto"/>
          </w:divBdr>
        </w:div>
        <w:div w:id="1454668220">
          <w:marLeft w:val="480"/>
          <w:marRight w:val="0"/>
          <w:marTop w:val="0"/>
          <w:marBottom w:val="0"/>
          <w:divBdr>
            <w:top w:val="none" w:sz="0" w:space="0" w:color="auto"/>
            <w:left w:val="none" w:sz="0" w:space="0" w:color="auto"/>
            <w:bottom w:val="none" w:sz="0" w:space="0" w:color="auto"/>
            <w:right w:val="none" w:sz="0" w:space="0" w:color="auto"/>
          </w:divBdr>
        </w:div>
        <w:div w:id="1067412440">
          <w:marLeft w:val="480"/>
          <w:marRight w:val="0"/>
          <w:marTop w:val="0"/>
          <w:marBottom w:val="0"/>
          <w:divBdr>
            <w:top w:val="none" w:sz="0" w:space="0" w:color="auto"/>
            <w:left w:val="none" w:sz="0" w:space="0" w:color="auto"/>
            <w:bottom w:val="none" w:sz="0" w:space="0" w:color="auto"/>
            <w:right w:val="none" w:sz="0" w:space="0" w:color="auto"/>
          </w:divBdr>
        </w:div>
        <w:div w:id="1924751571">
          <w:marLeft w:val="480"/>
          <w:marRight w:val="0"/>
          <w:marTop w:val="0"/>
          <w:marBottom w:val="0"/>
          <w:divBdr>
            <w:top w:val="none" w:sz="0" w:space="0" w:color="auto"/>
            <w:left w:val="none" w:sz="0" w:space="0" w:color="auto"/>
            <w:bottom w:val="none" w:sz="0" w:space="0" w:color="auto"/>
            <w:right w:val="none" w:sz="0" w:space="0" w:color="auto"/>
          </w:divBdr>
        </w:div>
        <w:div w:id="564222971">
          <w:marLeft w:val="480"/>
          <w:marRight w:val="0"/>
          <w:marTop w:val="0"/>
          <w:marBottom w:val="0"/>
          <w:divBdr>
            <w:top w:val="none" w:sz="0" w:space="0" w:color="auto"/>
            <w:left w:val="none" w:sz="0" w:space="0" w:color="auto"/>
            <w:bottom w:val="none" w:sz="0" w:space="0" w:color="auto"/>
            <w:right w:val="none" w:sz="0" w:space="0" w:color="auto"/>
          </w:divBdr>
        </w:div>
      </w:divsChild>
    </w:div>
    <w:div w:id="1505703769">
      <w:bodyDiv w:val="1"/>
      <w:marLeft w:val="0"/>
      <w:marRight w:val="0"/>
      <w:marTop w:val="0"/>
      <w:marBottom w:val="0"/>
      <w:divBdr>
        <w:top w:val="none" w:sz="0" w:space="0" w:color="auto"/>
        <w:left w:val="none" w:sz="0" w:space="0" w:color="auto"/>
        <w:bottom w:val="none" w:sz="0" w:space="0" w:color="auto"/>
        <w:right w:val="none" w:sz="0" w:space="0" w:color="auto"/>
      </w:divBdr>
      <w:divsChild>
        <w:div w:id="159933162">
          <w:marLeft w:val="480"/>
          <w:marRight w:val="0"/>
          <w:marTop w:val="0"/>
          <w:marBottom w:val="0"/>
          <w:divBdr>
            <w:top w:val="none" w:sz="0" w:space="0" w:color="auto"/>
            <w:left w:val="none" w:sz="0" w:space="0" w:color="auto"/>
            <w:bottom w:val="none" w:sz="0" w:space="0" w:color="auto"/>
            <w:right w:val="none" w:sz="0" w:space="0" w:color="auto"/>
          </w:divBdr>
        </w:div>
        <w:div w:id="1348020158">
          <w:marLeft w:val="480"/>
          <w:marRight w:val="0"/>
          <w:marTop w:val="0"/>
          <w:marBottom w:val="0"/>
          <w:divBdr>
            <w:top w:val="none" w:sz="0" w:space="0" w:color="auto"/>
            <w:left w:val="none" w:sz="0" w:space="0" w:color="auto"/>
            <w:bottom w:val="none" w:sz="0" w:space="0" w:color="auto"/>
            <w:right w:val="none" w:sz="0" w:space="0" w:color="auto"/>
          </w:divBdr>
        </w:div>
        <w:div w:id="1212881448">
          <w:marLeft w:val="480"/>
          <w:marRight w:val="0"/>
          <w:marTop w:val="0"/>
          <w:marBottom w:val="0"/>
          <w:divBdr>
            <w:top w:val="none" w:sz="0" w:space="0" w:color="auto"/>
            <w:left w:val="none" w:sz="0" w:space="0" w:color="auto"/>
            <w:bottom w:val="none" w:sz="0" w:space="0" w:color="auto"/>
            <w:right w:val="none" w:sz="0" w:space="0" w:color="auto"/>
          </w:divBdr>
        </w:div>
        <w:div w:id="2004166799">
          <w:marLeft w:val="480"/>
          <w:marRight w:val="0"/>
          <w:marTop w:val="0"/>
          <w:marBottom w:val="0"/>
          <w:divBdr>
            <w:top w:val="none" w:sz="0" w:space="0" w:color="auto"/>
            <w:left w:val="none" w:sz="0" w:space="0" w:color="auto"/>
            <w:bottom w:val="none" w:sz="0" w:space="0" w:color="auto"/>
            <w:right w:val="none" w:sz="0" w:space="0" w:color="auto"/>
          </w:divBdr>
        </w:div>
        <w:div w:id="115487765">
          <w:marLeft w:val="480"/>
          <w:marRight w:val="0"/>
          <w:marTop w:val="0"/>
          <w:marBottom w:val="0"/>
          <w:divBdr>
            <w:top w:val="none" w:sz="0" w:space="0" w:color="auto"/>
            <w:left w:val="none" w:sz="0" w:space="0" w:color="auto"/>
            <w:bottom w:val="none" w:sz="0" w:space="0" w:color="auto"/>
            <w:right w:val="none" w:sz="0" w:space="0" w:color="auto"/>
          </w:divBdr>
        </w:div>
        <w:div w:id="685520882">
          <w:marLeft w:val="480"/>
          <w:marRight w:val="0"/>
          <w:marTop w:val="0"/>
          <w:marBottom w:val="0"/>
          <w:divBdr>
            <w:top w:val="none" w:sz="0" w:space="0" w:color="auto"/>
            <w:left w:val="none" w:sz="0" w:space="0" w:color="auto"/>
            <w:bottom w:val="none" w:sz="0" w:space="0" w:color="auto"/>
            <w:right w:val="none" w:sz="0" w:space="0" w:color="auto"/>
          </w:divBdr>
        </w:div>
      </w:divsChild>
    </w:div>
    <w:div w:id="1509099645">
      <w:bodyDiv w:val="1"/>
      <w:marLeft w:val="0"/>
      <w:marRight w:val="0"/>
      <w:marTop w:val="0"/>
      <w:marBottom w:val="0"/>
      <w:divBdr>
        <w:top w:val="none" w:sz="0" w:space="0" w:color="auto"/>
        <w:left w:val="none" w:sz="0" w:space="0" w:color="auto"/>
        <w:bottom w:val="none" w:sz="0" w:space="0" w:color="auto"/>
        <w:right w:val="none" w:sz="0" w:space="0" w:color="auto"/>
      </w:divBdr>
      <w:divsChild>
        <w:div w:id="1388577316">
          <w:marLeft w:val="480"/>
          <w:marRight w:val="0"/>
          <w:marTop w:val="0"/>
          <w:marBottom w:val="0"/>
          <w:divBdr>
            <w:top w:val="none" w:sz="0" w:space="0" w:color="auto"/>
            <w:left w:val="none" w:sz="0" w:space="0" w:color="auto"/>
            <w:bottom w:val="none" w:sz="0" w:space="0" w:color="auto"/>
            <w:right w:val="none" w:sz="0" w:space="0" w:color="auto"/>
          </w:divBdr>
        </w:div>
        <w:div w:id="442185904">
          <w:marLeft w:val="480"/>
          <w:marRight w:val="0"/>
          <w:marTop w:val="0"/>
          <w:marBottom w:val="0"/>
          <w:divBdr>
            <w:top w:val="none" w:sz="0" w:space="0" w:color="auto"/>
            <w:left w:val="none" w:sz="0" w:space="0" w:color="auto"/>
            <w:bottom w:val="none" w:sz="0" w:space="0" w:color="auto"/>
            <w:right w:val="none" w:sz="0" w:space="0" w:color="auto"/>
          </w:divBdr>
        </w:div>
        <w:div w:id="1213924266">
          <w:marLeft w:val="480"/>
          <w:marRight w:val="0"/>
          <w:marTop w:val="0"/>
          <w:marBottom w:val="0"/>
          <w:divBdr>
            <w:top w:val="none" w:sz="0" w:space="0" w:color="auto"/>
            <w:left w:val="none" w:sz="0" w:space="0" w:color="auto"/>
            <w:bottom w:val="none" w:sz="0" w:space="0" w:color="auto"/>
            <w:right w:val="none" w:sz="0" w:space="0" w:color="auto"/>
          </w:divBdr>
        </w:div>
        <w:div w:id="134874675">
          <w:marLeft w:val="480"/>
          <w:marRight w:val="0"/>
          <w:marTop w:val="0"/>
          <w:marBottom w:val="0"/>
          <w:divBdr>
            <w:top w:val="none" w:sz="0" w:space="0" w:color="auto"/>
            <w:left w:val="none" w:sz="0" w:space="0" w:color="auto"/>
            <w:bottom w:val="none" w:sz="0" w:space="0" w:color="auto"/>
            <w:right w:val="none" w:sz="0" w:space="0" w:color="auto"/>
          </w:divBdr>
        </w:div>
        <w:div w:id="1689598367">
          <w:marLeft w:val="480"/>
          <w:marRight w:val="0"/>
          <w:marTop w:val="0"/>
          <w:marBottom w:val="0"/>
          <w:divBdr>
            <w:top w:val="none" w:sz="0" w:space="0" w:color="auto"/>
            <w:left w:val="none" w:sz="0" w:space="0" w:color="auto"/>
            <w:bottom w:val="none" w:sz="0" w:space="0" w:color="auto"/>
            <w:right w:val="none" w:sz="0" w:space="0" w:color="auto"/>
          </w:divBdr>
        </w:div>
        <w:div w:id="309217219">
          <w:marLeft w:val="480"/>
          <w:marRight w:val="0"/>
          <w:marTop w:val="0"/>
          <w:marBottom w:val="0"/>
          <w:divBdr>
            <w:top w:val="none" w:sz="0" w:space="0" w:color="auto"/>
            <w:left w:val="none" w:sz="0" w:space="0" w:color="auto"/>
            <w:bottom w:val="none" w:sz="0" w:space="0" w:color="auto"/>
            <w:right w:val="none" w:sz="0" w:space="0" w:color="auto"/>
          </w:divBdr>
        </w:div>
        <w:div w:id="790827890">
          <w:marLeft w:val="480"/>
          <w:marRight w:val="0"/>
          <w:marTop w:val="0"/>
          <w:marBottom w:val="0"/>
          <w:divBdr>
            <w:top w:val="none" w:sz="0" w:space="0" w:color="auto"/>
            <w:left w:val="none" w:sz="0" w:space="0" w:color="auto"/>
            <w:bottom w:val="none" w:sz="0" w:space="0" w:color="auto"/>
            <w:right w:val="none" w:sz="0" w:space="0" w:color="auto"/>
          </w:divBdr>
        </w:div>
        <w:div w:id="447161240">
          <w:marLeft w:val="480"/>
          <w:marRight w:val="0"/>
          <w:marTop w:val="0"/>
          <w:marBottom w:val="0"/>
          <w:divBdr>
            <w:top w:val="none" w:sz="0" w:space="0" w:color="auto"/>
            <w:left w:val="none" w:sz="0" w:space="0" w:color="auto"/>
            <w:bottom w:val="none" w:sz="0" w:space="0" w:color="auto"/>
            <w:right w:val="none" w:sz="0" w:space="0" w:color="auto"/>
          </w:divBdr>
        </w:div>
        <w:div w:id="334771580">
          <w:marLeft w:val="480"/>
          <w:marRight w:val="0"/>
          <w:marTop w:val="0"/>
          <w:marBottom w:val="0"/>
          <w:divBdr>
            <w:top w:val="none" w:sz="0" w:space="0" w:color="auto"/>
            <w:left w:val="none" w:sz="0" w:space="0" w:color="auto"/>
            <w:bottom w:val="none" w:sz="0" w:space="0" w:color="auto"/>
            <w:right w:val="none" w:sz="0" w:space="0" w:color="auto"/>
          </w:divBdr>
        </w:div>
        <w:div w:id="2059694627">
          <w:marLeft w:val="480"/>
          <w:marRight w:val="0"/>
          <w:marTop w:val="0"/>
          <w:marBottom w:val="0"/>
          <w:divBdr>
            <w:top w:val="none" w:sz="0" w:space="0" w:color="auto"/>
            <w:left w:val="none" w:sz="0" w:space="0" w:color="auto"/>
            <w:bottom w:val="none" w:sz="0" w:space="0" w:color="auto"/>
            <w:right w:val="none" w:sz="0" w:space="0" w:color="auto"/>
          </w:divBdr>
        </w:div>
        <w:div w:id="1101532071">
          <w:marLeft w:val="480"/>
          <w:marRight w:val="0"/>
          <w:marTop w:val="0"/>
          <w:marBottom w:val="0"/>
          <w:divBdr>
            <w:top w:val="none" w:sz="0" w:space="0" w:color="auto"/>
            <w:left w:val="none" w:sz="0" w:space="0" w:color="auto"/>
            <w:bottom w:val="none" w:sz="0" w:space="0" w:color="auto"/>
            <w:right w:val="none" w:sz="0" w:space="0" w:color="auto"/>
          </w:divBdr>
        </w:div>
        <w:div w:id="172720082">
          <w:marLeft w:val="480"/>
          <w:marRight w:val="0"/>
          <w:marTop w:val="0"/>
          <w:marBottom w:val="0"/>
          <w:divBdr>
            <w:top w:val="none" w:sz="0" w:space="0" w:color="auto"/>
            <w:left w:val="none" w:sz="0" w:space="0" w:color="auto"/>
            <w:bottom w:val="none" w:sz="0" w:space="0" w:color="auto"/>
            <w:right w:val="none" w:sz="0" w:space="0" w:color="auto"/>
          </w:divBdr>
        </w:div>
      </w:divsChild>
    </w:div>
    <w:div w:id="1556888746">
      <w:bodyDiv w:val="1"/>
      <w:marLeft w:val="0"/>
      <w:marRight w:val="0"/>
      <w:marTop w:val="0"/>
      <w:marBottom w:val="0"/>
      <w:divBdr>
        <w:top w:val="none" w:sz="0" w:space="0" w:color="auto"/>
        <w:left w:val="none" w:sz="0" w:space="0" w:color="auto"/>
        <w:bottom w:val="none" w:sz="0" w:space="0" w:color="auto"/>
        <w:right w:val="none" w:sz="0" w:space="0" w:color="auto"/>
      </w:divBdr>
    </w:div>
    <w:div w:id="1559704155">
      <w:bodyDiv w:val="1"/>
      <w:marLeft w:val="0"/>
      <w:marRight w:val="0"/>
      <w:marTop w:val="0"/>
      <w:marBottom w:val="0"/>
      <w:divBdr>
        <w:top w:val="none" w:sz="0" w:space="0" w:color="auto"/>
        <w:left w:val="none" w:sz="0" w:space="0" w:color="auto"/>
        <w:bottom w:val="none" w:sz="0" w:space="0" w:color="auto"/>
        <w:right w:val="none" w:sz="0" w:space="0" w:color="auto"/>
      </w:divBdr>
    </w:div>
    <w:div w:id="157188822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21">
          <w:marLeft w:val="480"/>
          <w:marRight w:val="0"/>
          <w:marTop w:val="0"/>
          <w:marBottom w:val="0"/>
          <w:divBdr>
            <w:top w:val="none" w:sz="0" w:space="0" w:color="auto"/>
            <w:left w:val="none" w:sz="0" w:space="0" w:color="auto"/>
            <w:bottom w:val="none" w:sz="0" w:space="0" w:color="auto"/>
            <w:right w:val="none" w:sz="0" w:space="0" w:color="auto"/>
          </w:divBdr>
        </w:div>
        <w:div w:id="1731924133">
          <w:marLeft w:val="480"/>
          <w:marRight w:val="0"/>
          <w:marTop w:val="0"/>
          <w:marBottom w:val="0"/>
          <w:divBdr>
            <w:top w:val="none" w:sz="0" w:space="0" w:color="auto"/>
            <w:left w:val="none" w:sz="0" w:space="0" w:color="auto"/>
            <w:bottom w:val="none" w:sz="0" w:space="0" w:color="auto"/>
            <w:right w:val="none" w:sz="0" w:space="0" w:color="auto"/>
          </w:divBdr>
        </w:div>
        <w:div w:id="191843277">
          <w:marLeft w:val="480"/>
          <w:marRight w:val="0"/>
          <w:marTop w:val="0"/>
          <w:marBottom w:val="0"/>
          <w:divBdr>
            <w:top w:val="none" w:sz="0" w:space="0" w:color="auto"/>
            <w:left w:val="none" w:sz="0" w:space="0" w:color="auto"/>
            <w:bottom w:val="none" w:sz="0" w:space="0" w:color="auto"/>
            <w:right w:val="none" w:sz="0" w:space="0" w:color="auto"/>
          </w:divBdr>
        </w:div>
        <w:div w:id="137772055">
          <w:marLeft w:val="480"/>
          <w:marRight w:val="0"/>
          <w:marTop w:val="0"/>
          <w:marBottom w:val="0"/>
          <w:divBdr>
            <w:top w:val="none" w:sz="0" w:space="0" w:color="auto"/>
            <w:left w:val="none" w:sz="0" w:space="0" w:color="auto"/>
            <w:bottom w:val="none" w:sz="0" w:space="0" w:color="auto"/>
            <w:right w:val="none" w:sz="0" w:space="0" w:color="auto"/>
          </w:divBdr>
        </w:div>
      </w:divsChild>
    </w:div>
    <w:div w:id="1577083953">
      <w:bodyDiv w:val="1"/>
      <w:marLeft w:val="0"/>
      <w:marRight w:val="0"/>
      <w:marTop w:val="0"/>
      <w:marBottom w:val="0"/>
      <w:divBdr>
        <w:top w:val="none" w:sz="0" w:space="0" w:color="auto"/>
        <w:left w:val="none" w:sz="0" w:space="0" w:color="auto"/>
        <w:bottom w:val="none" w:sz="0" w:space="0" w:color="auto"/>
        <w:right w:val="none" w:sz="0" w:space="0" w:color="auto"/>
      </w:divBdr>
    </w:div>
    <w:div w:id="1578978356">
      <w:bodyDiv w:val="1"/>
      <w:marLeft w:val="0"/>
      <w:marRight w:val="0"/>
      <w:marTop w:val="0"/>
      <w:marBottom w:val="0"/>
      <w:divBdr>
        <w:top w:val="none" w:sz="0" w:space="0" w:color="auto"/>
        <w:left w:val="none" w:sz="0" w:space="0" w:color="auto"/>
        <w:bottom w:val="none" w:sz="0" w:space="0" w:color="auto"/>
        <w:right w:val="none" w:sz="0" w:space="0" w:color="auto"/>
      </w:divBdr>
    </w:div>
    <w:div w:id="1632520497">
      <w:bodyDiv w:val="1"/>
      <w:marLeft w:val="0"/>
      <w:marRight w:val="0"/>
      <w:marTop w:val="0"/>
      <w:marBottom w:val="0"/>
      <w:divBdr>
        <w:top w:val="none" w:sz="0" w:space="0" w:color="auto"/>
        <w:left w:val="none" w:sz="0" w:space="0" w:color="auto"/>
        <w:bottom w:val="none" w:sz="0" w:space="0" w:color="auto"/>
        <w:right w:val="none" w:sz="0" w:space="0" w:color="auto"/>
      </w:divBdr>
      <w:divsChild>
        <w:div w:id="31418753">
          <w:marLeft w:val="480"/>
          <w:marRight w:val="0"/>
          <w:marTop w:val="0"/>
          <w:marBottom w:val="0"/>
          <w:divBdr>
            <w:top w:val="none" w:sz="0" w:space="0" w:color="auto"/>
            <w:left w:val="none" w:sz="0" w:space="0" w:color="auto"/>
            <w:bottom w:val="none" w:sz="0" w:space="0" w:color="auto"/>
            <w:right w:val="none" w:sz="0" w:space="0" w:color="auto"/>
          </w:divBdr>
        </w:div>
        <w:div w:id="814568865">
          <w:marLeft w:val="480"/>
          <w:marRight w:val="0"/>
          <w:marTop w:val="0"/>
          <w:marBottom w:val="0"/>
          <w:divBdr>
            <w:top w:val="none" w:sz="0" w:space="0" w:color="auto"/>
            <w:left w:val="none" w:sz="0" w:space="0" w:color="auto"/>
            <w:bottom w:val="none" w:sz="0" w:space="0" w:color="auto"/>
            <w:right w:val="none" w:sz="0" w:space="0" w:color="auto"/>
          </w:divBdr>
        </w:div>
        <w:div w:id="752435938">
          <w:marLeft w:val="480"/>
          <w:marRight w:val="0"/>
          <w:marTop w:val="0"/>
          <w:marBottom w:val="0"/>
          <w:divBdr>
            <w:top w:val="none" w:sz="0" w:space="0" w:color="auto"/>
            <w:left w:val="none" w:sz="0" w:space="0" w:color="auto"/>
            <w:bottom w:val="none" w:sz="0" w:space="0" w:color="auto"/>
            <w:right w:val="none" w:sz="0" w:space="0" w:color="auto"/>
          </w:divBdr>
        </w:div>
        <w:div w:id="1740597773">
          <w:marLeft w:val="480"/>
          <w:marRight w:val="0"/>
          <w:marTop w:val="0"/>
          <w:marBottom w:val="0"/>
          <w:divBdr>
            <w:top w:val="none" w:sz="0" w:space="0" w:color="auto"/>
            <w:left w:val="none" w:sz="0" w:space="0" w:color="auto"/>
            <w:bottom w:val="none" w:sz="0" w:space="0" w:color="auto"/>
            <w:right w:val="none" w:sz="0" w:space="0" w:color="auto"/>
          </w:divBdr>
        </w:div>
        <w:div w:id="301496356">
          <w:marLeft w:val="480"/>
          <w:marRight w:val="0"/>
          <w:marTop w:val="0"/>
          <w:marBottom w:val="0"/>
          <w:divBdr>
            <w:top w:val="none" w:sz="0" w:space="0" w:color="auto"/>
            <w:left w:val="none" w:sz="0" w:space="0" w:color="auto"/>
            <w:bottom w:val="none" w:sz="0" w:space="0" w:color="auto"/>
            <w:right w:val="none" w:sz="0" w:space="0" w:color="auto"/>
          </w:divBdr>
        </w:div>
        <w:div w:id="860893644">
          <w:marLeft w:val="480"/>
          <w:marRight w:val="0"/>
          <w:marTop w:val="0"/>
          <w:marBottom w:val="0"/>
          <w:divBdr>
            <w:top w:val="none" w:sz="0" w:space="0" w:color="auto"/>
            <w:left w:val="none" w:sz="0" w:space="0" w:color="auto"/>
            <w:bottom w:val="none" w:sz="0" w:space="0" w:color="auto"/>
            <w:right w:val="none" w:sz="0" w:space="0" w:color="auto"/>
          </w:divBdr>
        </w:div>
        <w:div w:id="1854108646">
          <w:marLeft w:val="480"/>
          <w:marRight w:val="0"/>
          <w:marTop w:val="0"/>
          <w:marBottom w:val="0"/>
          <w:divBdr>
            <w:top w:val="none" w:sz="0" w:space="0" w:color="auto"/>
            <w:left w:val="none" w:sz="0" w:space="0" w:color="auto"/>
            <w:bottom w:val="none" w:sz="0" w:space="0" w:color="auto"/>
            <w:right w:val="none" w:sz="0" w:space="0" w:color="auto"/>
          </w:divBdr>
        </w:div>
        <w:div w:id="1644775448">
          <w:marLeft w:val="480"/>
          <w:marRight w:val="0"/>
          <w:marTop w:val="0"/>
          <w:marBottom w:val="0"/>
          <w:divBdr>
            <w:top w:val="none" w:sz="0" w:space="0" w:color="auto"/>
            <w:left w:val="none" w:sz="0" w:space="0" w:color="auto"/>
            <w:bottom w:val="none" w:sz="0" w:space="0" w:color="auto"/>
            <w:right w:val="none" w:sz="0" w:space="0" w:color="auto"/>
          </w:divBdr>
        </w:div>
        <w:div w:id="1260328936">
          <w:marLeft w:val="480"/>
          <w:marRight w:val="0"/>
          <w:marTop w:val="0"/>
          <w:marBottom w:val="0"/>
          <w:divBdr>
            <w:top w:val="none" w:sz="0" w:space="0" w:color="auto"/>
            <w:left w:val="none" w:sz="0" w:space="0" w:color="auto"/>
            <w:bottom w:val="none" w:sz="0" w:space="0" w:color="auto"/>
            <w:right w:val="none" w:sz="0" w:space="0" w:color="auto"/>
          </w:divBdr>
        </w:div>
        <w:div w:id="1025866354">
          <w:marLeft w:val="480"/>
          <w:marRight w:val="0"/>
          <w:marTop w:val="0"/>
          <w:marBottom w:val="0"/>
          <w:divBdr>
            <w:top w:val="none" w:sz="0" w:space="0" w:color="auto"/>
            <w:left w:val="none" w:sz="0" w:space="0" w:color="auto"/>
            <w:bottom w:val="none" w:sz="0" w:space="0" w:color="auto"/>
            <w:right w:val="none" w:sz="0" w:space="0" w:color="auto"/>
          </w:divBdr>
        </w:div>
        <w:div w:id="98454072">
          <w:marLeft w:val="480"/>
          <w:marRight w:val="0"/>
          <w:marTop w:val="0"/>
          <w:marBottom w:val="0"/>
          <w:divBdr>
            <w:top w:val="none" w:sz="0" w:space="0" w:color="auto"/>
            <w:left w:val="none" w:sz="0" w:space="0" w:color="auto"/>
            <w:bottom w:val="none" w:sz="0" w:space="0" w:color="auto"/>
            <w:right w:val="none" w:sz="0" w:space="0" w:color="auto"/>
          </w:divBdr>
        </w:div>
      </w:divsChild>
    </w:div>
    <w:div w:id="1699353511">
      <w:bodyDiv w:val="1"/>
      <w:marLeft w:val="0"/>
      <w:marRight w:val="0"/>
      <w:marTop w:val="0"/>
      <w:marBottom w:val="0"/>
      <w:divBdr>
        <w:top w:val="none" w:sz="0" w:space="0" w:color="auto"/>
        <w:left w:val="none" w:sz="0" w:space="0" w:color="auto"/>
        <w:bottom w:val="none" w:sz="0" w:space="0" w:color="auto"/>
        <w:right w:val="none" w:sz="0" w:space="0" w:color="auto"/>
      </w:divBdr>
      <w:divsChild>
        <w:div w:id="646469806">
          <w:marLeft w:val="480"/>
          <w:marRight w:val="0"/>
          <w:marTop w:val="0"/>
          <w:marBottom w:val="0"/>
          <w:divBdr>
            <w:top w:val="none" w:sz="0" w:space="0" w:color="auto"/>
            <w:left w:val="none" w:sz="0" w:space="0" w:color="auto"/>
            <w:bottom w:val="none" w:sz="0" w:space="0" w:color="auto"/>
            <w:right w:val="none" w:sz="0" w:space="0" w:color="auto"/>
          </w:divBdr>
        </w:div>
        <w:div w:id="524517016">
          <w:marLeft w:val="480"/>
          <w:marRight w:val="0"/>
          <w:marTop w:val="0"/>
          <w:marBottom w:val="0"/>
          <w:divBdr>
            <w:top w:val="none" w:sz="0" w:space="0" w:color="auto"/>
            <w:left w:val="none" w:sz="0" w:space="0" w:color="auto"/>
            <w:bottom w:val="none" w:sz="0" w:space="0" w:color="auto"/>
            <w:right w:val="none" w:sz="0" w:space="0" w:color="auto"/>
          </w:divBdr>
        </w:div>
        <w:div w:id="818838030">
          <w:marLeft w:val="480"/>
          <w:marRight w:val="0"/>
          <w:marTop w:val="0"/>
          <w:marBottom w:val="0"/>
          <w:divBdr>
            <w:top w:val="none" w:sz="0" w:space="0" w:color="auto"/>
            <w:left w:val="none" w:sz="0" w:space="0" w:color="auto"/>
            <w:bottom w:val="none" w:sz="0" w:space="0" w:color="auto"/>
            <w:right w:val="none" w:sz="0" w:space="0" w:color="auto"/>
          </w:divBdr>
        </w:div>
        <w:div w:id="77675140">
          <w:marLeft w:val="480"/>
          <w:marRight w:val="0"/>
          <w:marTop w:val="0"/>
          <w:marBottom w:val="0"/>
          <w:divBdr>
            <w:top w:val="none" w:sz="0" w:space="0" w:color="auto"/>
            <w:left w:val="none" w:sz="0" w:space="0" w:color="auto"/>
            <w:bottom w:val="none" w:sz="0" w:space="0" w:color="auto"/>
            <w:right w:val="none" w:sz="0" w:space="0" w:color="auto"/>
          </w:divBdr>
        </w:div>
        <w:div w:id="1627544831">
          <w:marLeft w:val="480"/>
          <w:marRight w:val="0"/>
          <w:marTop w:val="0"/>
          <w:marBottom w:val="0"/>
          <w:divBdr>
            <w:top w:val="none" w:sz="0" w:space="0" w:color="auto"/>
            <w:left w:val="none" w:sz="0" w:space="0" w:color="auto"/>
            <w:bottom w:val="none" w:sz="0" w:space="0" w:color="auto"/>
            <w:right w:val="none" w:sz="0" w:space="0" w:color="auto"/>
          </w:divBdr>
        </w:div>
        <w:div w:id="1085491465">
          <w:marLeft w:val="480"/>
          <w:marRight w:val="0"/>
          <w:marTop w:val="0"/>
          <w:marBottom w:val="0"/>
          <w:divBdr>
            <w:top w:val="none" w:sz="0" w:space="0" w:color="auto"/>
            <w:left w:val="none" w:sz="0" w:space="0" w:color="auto"/>
            <w:bottom w:val="none" w:sz="0" w:space="0" w:color="auto"/>
            <w:right w:val="none" w:sz="0" w:space="0" w:color="auto"/>
          </w:divBdr>
        </w:div>
        <w:div w:id="2056418054">
          <w:marLeft w:val="480"/>
          <w:marRight w:val="0"/>
          <w:marTop w:val="0"/>
          <w:marBottom w:val="0"/>
          <w:divBdr>
            <w:top w:val="none" w:sz="0" w:space="0" w:color="auto"/>
            <w:left w:val="none" w:sz="0" w:space="0" w:color="auto"/>
            <w:bottom w:val="none" w:sz="0" w:space="0" w:color="auto"/>
            <w:right w:val="none" w:sz="0" w:space="0" w:color="auto"/>
          </w:divBdr>
        </w:div>
      </w:divsChild>
    </w:div>
    <w:div w:id="1711802605">
      <w:bodyDiv w:val="1"/>
      <w:marLeft w:val="0"/>
      <w:marRight w:val="0"/>
      <w:marTop w:val="0"/>
      <w:marBottom w:val="0"/>
      <w:divBdr>
        <w:top w:val="none" w:sz="0" w:space="0" w:color="auto"/>
        <w:left w:val="none" w:sz="0" w:space="0" w:color="auto"/>
        <w:bottom w:val="none" w:sz="0" w:space="0" w:color="auto"/>
        <w:right w:val="none" w:sz="0" w:space="0" w:color="auto"/>
      </w:divBdr>
      <w:divsChild>
        <w:div w:id="117186281">
          <w:marLeft w:val="480"/>
          <w:marRight w:val="0"/>
          <w:marTop w:val="0"/>
          <w:marBottom w:val="0"/>
          <w:divBdr>
            <w:top w:val="none" w:sz="0" w:space="0" w:color="auto"/>
            <w:left w:val="none" w:sz="0" w:space="0" w:color="auto"/>
            <w:bottom w:val="none" w:sz="0" w:space="0" w:color="auto"/>
            <w:right w:val="none" w:sz="0" w:space="0" w:color="auto"/>
          </w:divBdr>
        </w:div>
        <w:div w:id="1745567778">
          <w:marLeft w:val="480"/>
          <w:marRight w:val="0"/>
          <w:marTop w:val="0"/>
          <w:marBottom w:val="0"/>
          <w:divBdr>
            <w:top w:val="none" w:sz="0" w:space="0" w:color="auto"/>
            <w:left w:val="none" w:sz="0" w:space="0" w:color="auto"/>
            <w:bottom w:val="none" w:sz="0" w:space="0" w:color="auto"/>
            <w:right w:val="none" w:sz="0" w:space="0" w:color="auto"/>
          </w:divBdr>
        </w:div>
        <w:div w:id="2058428514">
          <w:marLeft w:val="480"/>
          <w:marRight w:val="0"/>
          <w:marTop w:val="0"/>
          <w:marBottom w:val="0"/>
          <w:divBdr>
            <w:top w:val="none" w:sz="0" w:space="0" w:color="auto"/>
            <w:left w:val="none" w:sz="0" w:space="0" w:color="auto"/>
            <w:bottom w:val="none" w:sz="0" w:space="0" w:color="auto"/>
            <w:right w:val="none" w:sz="0" w:space="0" w:color="auto"/>
          </w:divBdr>
        </w:div>
      </w:divsChild>
    </w:div>
    <w:div w:id="1736927561">
      <w:bodyDiv w:val="1"/>
      <w:marLeft w:val="0"/>
      <w:marRight w:val="0"/>
      <w:marTop w:val="0"/>
      <w:marBottom w:val="0"/>
      <w:divBdr>
        <w:top w:val="none" w:sz="0" w:space="0" w:color="auto"/>
        <w:left w:val="none" w:sz="0" w:space="0" w:color="auto"/>
        <w:bottom w:val="none" w:sz="0" w:space="0" w:color="auto"/>
        <w:right w:val="none" w:sz="0" w:space="0" w:color="auto"/>
      </w:divBdr>
    </w:div>
    <w:div w:id="1739941955">
      <w:bodyDiv w:val="1"/>
      <w:marLeft w:val="0"/>
      <w:marRight w:val="0"/>
      <w:marTop w:val="0"/>
      <w:marBottom w:val="0"/>
      <w:divBdr>
        <w:top w:val="none" w:sz="0" w:space="0" w:color="auto"/>
        <w:left w:val="none" w:sz="0" w:space="0" w:color="auto"/>
        <w:bottom w:val="none" w:sz="0" w:space="0" w:color="auto"/>
        <w:right w:val="none" w:sz="0" w:space="0" w:color="auto"/>
      </w:divBdr>
      <w:divsChild>
        <w:div w:id="1937204779">
          <w:marLeft w:val="480"/>
          <w:marRight w:val="0"/>
          <w:marTop w:val="0"/>
          <w:marBottom w:val="0"/>
          <w:divBdr>
            <w:top w:val="none" w:sz="0" w:space="0" w:color="auto"/>
            <w:left w:val="none" w:sz="0" w:space="0" w:color="auto"/>
            <w:bottom w:val="none" w:sz="0" w:space="0" w:color="auto"/>
            <w:right w:val="none" w:sz="0" w:space="0" w:color="auto"/>
          </w:divBdr>
        </w:div>
        <w:div w:id="900218594">
          <w:marLeft w:val="480"/>
          <w:marRight w:val="0"/>
          <w:marTop w:val="0"/>
          <w:marBottom w:val="0"/>
          <w:divBdr>
            <w:top w:val="none" w:sz="0" w:space="0" w:color="auto"/>
            <w:left w:val="none" w:sz="0" w:space="0" w:color="auto"/>
            <w:bottom w:val="none" w:sz="0" w:space="0" w:color="auto"/>
            <w:right w:val="none" w:sz="0" w:space="0" w:color="auto"/>
          </w:divBdr>
        </w:div>
        <w:div w:id="2143956146">
          <w:marLeft w:val="480"/>
          <w:marRight w:val="0"/>
          <w:marTop w:val="0"/>
          <w:marBottom w:val="0"/>
          <w:divBdr>
            <w:top w:val="none" w:sz="0" w:space="0" w:color="auto"/>
            <w:left w:val="none" w:sz="0" w:space="0" w:color="auto"/>
            <w:bottom w:val="none" w:sz="0" w:space="0" w:color="auto"/>
            <w:right w:val="none" w:sz="0" w:space="0" w:color="auto"/>
          </w:divBdr>
        </w:div>
        <w:div w:id="1244950165">
          <w:marLeft w:val="480"/>
          <w:marRight w:val="0"/>
          <w:marTop w:val="0"/>
          <w:marBottom w:val="0"/>
          <w:divBdr>
            <w:top w:val="none" w:sz="0" w:space="0" w:color="auto"/>
            <w:left w:val="none" w:sz="0" w:space="0" w:color="auto"/>
            <w:bottom w:val="none" w:sz="0" w:space="0" w:color="auto"/>
            <w:right w:val="none" w:sz="0" w:space="0" w:color="auto"/>
          </w:divBdr>
        </w:div>
        <w:div w:id="2016761742">
          <w:marLeft w:val="480"/>
          <w:marRight w:val="0"/>
          <w:marTop w:val="0"/>
          <w:marBottom w:val="0"/>
          <w:divBdr>
            <w:top w:val="none" w:sz="0" w:space="0" w:color="auto"/>
            <w:left w:val="none" w:sz="0" w:space="0" w:color="auto"/>
            <w:bottom w:val="none" w:sz="0" w:space="0" w:color="auto"/>
            <w:right w:val="none" w:sz="0" w:space="0" w:color="auto"/>
          </w:divBdr>
        </w:div>
        <w:div w:id="111024383">
          <w:marLeft w:val="480"/>
          <w:marRight w:val="0"/>
          <w:marTop w:val="0"/>
          <w:marBottom w:val="0"/>
          <w:divBdr>
            <w:top w:val="none" w:sz="0" w:space="0" w:color="auto"/>
            <w:left w:val="none" w:sz="0" w:space="0" w:color="auto"/>
            <w:bottom w:val="none" w:sz="0" w:space="0" w:color="auto"/>
            <w:right w:val="none" w:sz="0" w:space="0" w:color="auto"/>
          </w:divBdr>
        </w:div>
        <w:div w:id="1824346991">
          <w:marLeft w:val="480"/>
          <w:marRight w:val="0"/>
          <w:marTop w:val="0"/>
          <w:marBottom w:val="0"/>
          <w:divBdr>
            <w:top w:val="none" w:sz="0" w:space="0" w:color="auto"/>
            <w:left w:val="none" w:sz="0" w:space="0" w:color="auto"/>
            <w:bottom w:val="none" w:sz="0" w:space="0" w:color="auto"/>
            <w:right w:val="none" w:sz="0" w:space="0" w:color="auto"/>
          </w:divBdr>
        </w:div>
      </w:divsChild>
    </w:div>
    <w:div w:id="1744836271">
      <w:bodyDiv w:val="1"/>
      <w:marLeft w:val="0"/>
      <w:marRight w:val="0"/>
      <w:marTop w:val="0"/>
      <w:marBottom w:val="0"/>
      <w:divBdr>
        <w:top w:val="none" w:sz="0" w:space="0" w:color="auto"/>
        <w:left w:val="none" w:sz="0" w:space="0" w:color="auto"/>
        <w:bottom w:val="none" w:sz="0" w:space="0" w:color="auto"/>
        <w:right w:val="none" w:sz="0" w:space="0" w:color="auto"/>
      </w:divBdr>
    </w:div>
    <w:div w:id="1755475767">
      <w:bodyDiv w:val="1"/>
      <w:marLeft w:val="0"/>
      <w:marRight w:val="0"/>
      <w:marTop w:val="0"/>
      <w:marBottom w:val="0"/>
      <w:divBdr>
        <w:top w:val="none" w:sz="0" w:space="0" w:color="auto"/>
        <w:left w:val="none" w:sz="0" w:space="0" w:color="auto"/>
        <w:bottom w:val="none" w:sz="0" w:space="0" w:color="auto"/>
        <w:right w:val="none" w:sz="0" w:space="0" w:color="auto"/>
      </w:divBdr>
    </w:div>
    <w:div w:id="1855876354">
      <w:bodyDiv w:val="1"/>
      <w:marLeft w:val="0"/>
      <w:marRight w:val="0"/>
      <w:marTop w:val="0"/>
      <w:marBottom w:val="0"/>
      <w:divBdr>
        <w:top w:val="none" w:sz="0" w:space="0" w:color="auto"/>
        <w:left w:val="none" w:sz="0" w:space="0" w:color="auto"/>
        <w:bottom w:val="none" w:sz="0" w:space="0" w:color="auto"/>
        <w:right w:val="none" w:sz="0" w:space="0" w:color="auto"/>
      </w:divBdr>
      <w:divsChild>
        <w:div w:id="431126477">
          <w:marLeft w:val="480"/>
          <w:marRight w:val="0"/>
          <w:marTop w:val="0"/>
          <w:marBottom w:val="0"/>
          <w:divBdr>
            <w:top w:val="none" w:sz="0" w:space="0" w:color="auto"/>
            <w:left w:val="none" w:sz="0" w:space="0" w:color="auto"/>
            <w:bottom w:val="none" w:sz="0" w:space="0" w:color="auto"/>
            <w:right w:val="none" w:sz="0" w:space="0" w:color="auto"/>
          </w:divBdr>
        </w:div>
        <w:div w:id="784428181">
          <w:marLeft w:val="480"/>
          <w:marRight w:val="0"/>
          <w:marTop w:val="0"/>
          <w:marBottom w:val="0"/>
          <w:divBdr>
            <w:top w:val="none" w:sz="0" w:space="0" w:color="auto"/>
            <w:left w:val="none" w:sz="0" w:space="0" w:color="auto"/>
            <w:bottom w:val="none" w:sz="0" w:space="0" w:color="auto"/>
            <w:right w:val="none" w:sz="0" w:space="0" w:color="auto"/>
          </w:divBdr>
        </w:div>
        <w:div w:id="1073502067">
          <w:marLeft w:val="480"/>
          <w:marRight w:val="0"/>
          <w:marTop w:val="0"/>
          <w:marBottom w:val="0"/>
          <w:divBdr>
            <w:top w:val="none" w:sz="0" w:space="0" w:color="auto"/>
            <w:left w:val="none" w:sz="0" w:space="0" w:color="auto"/>
            <w:bottom w:val="none" w:sz="0" w:space="0" w:color="auto"/>
            <w:right w:val="none" w:sz="0" w:space="0" w:color="auto"/>
          </w:divBdr>
        </w:div>
        <w:div w:id="2137287594">
          <w:marLeft w:val="480"/>
          <w:marRight w:val="0"/>
          <w:marTop w:val="0"/>
          <w:marBottom w:val="0"/>
          <w:divBdr>
            <w:top w:val="none" w:sz="0" w:space="0" w:color="auto"/>
            <w:left w:val="none" w:sz="0" w:space="0" w:color="auto"/>
            <w:bottom w:val="none" w:sz="0" w:space="0" w:color="auto"/>
            <w:right w:val="none" w:sz="0" w:space="0" w:color="auto"/>
          </w:divBdr>
        </w:div>
      </w:divsChild>
    </w:div>
    <w:div w:id="1861505411">
      <w:bodyDiv w:val="1"/>
      <w:marLeft w:val="0"/>
      <w:marRight w:val="0"/>
      <w:marTop w:val="0"/>
      <w:marBottom w:val="0"/>
      <w:divBdr>
        <w:top w:val="none" w:sz="0" w:space="0" w:color="auto"/>
        <w:left w:val="none" w:sz="0" w:space="0" w:color="auto"/>
        <w:bottom w:val="none" w:sz="0" w:space="0" w:color="auto"/>
        <w:right w:val="none" w:sz="0" w:space="0" w:color="auto"/>
      </w:divBdr>
      <w:divsChild>
        <w:div w:id="841555593">
          <w:marLeft w:val="480"/>
          <w:marRight w:val="0"/>
          <w:marTop w:val="0"/>
          <w:marBottom w:val="0"/>
          <w:divBdr>
            <w:top w:val="none" w:sz="0" w:space="0" w:color="auto"/>
            <w:left w:val="none" w:sz="0" w:space="0" w:color="auto"/>
            <w:bottom w:val="none" w:sz="0" w:space="0" w:color="auto"/>
            <w:right w:val="none" w:sz="0" w:space="0" w:color="auto"/>
          </w:divBdr>
        </w:div>
        <w:div w:id="2085948958">
          <w:marLeft w:val="480"/>
          <w:marRight w:val="0"/>
          <w:marTop w:val="0"/>
          <w:marBottom w:val="0"/>
          <w:divBdr>
            <w:top w:val="none" w:sz="0" w:space="0" w:color="auto"/>
            <w:left w:val="none" w:sz="0" w:space="0" w:color="auto"/>
            <w:bottom w:val="none" w:sz="0" w:space="0" w:color="auto"/>
            <w:right w:val="none" w:sz="0" w:space="0" w:color="auto"/>
          </w:divBdr>
        </w:div>
        <w:div w:id="384108203">
          <w:marLeft w:val="480"/>
          <w:marRight w:val="0"/>
          <w:marTop w:val="0"/>
          <w:marBottom w:val="0"/>
          <w:divBdr>
            <w:top w:val="none" w:sz="0" w:space="0" w:color="auto"/>
            <w:left w:val="none" w:sz="0" w:space="0" w:color="auto"/>
            <w:bottom w:val="none" w:sz="0" w:space="0" w:color="auto"/>
            <w:right w:val="none" w:sz="0" w:space="0" w:color="auto"/>
          </w:divBdr>
        </w:div>
        <w:div w:id="1196846447">
          <w:marLeft w:val="480"/>
          <w:marRight w:val="0"/>
          <w:marTop w:val="0"/>
          <w:marBottom w:val="0"/>
          <w:divBdr>
            <w:top w:val="none" w:sz="0" w:space="0" w:color="auto"/>
            <w:left w:val="none" w:sz="0" w:space="0" w:color="auto"/>
            <w:bottom w:val="none" w:sz="0" w:space="0" w:color="auto"/>
            <w:right w:val="none" w:sz="0" w:space="0" w:color="auto"/>
          </w:divBdr>
        </w:div>
        <w:div w:id="1808354679">
          <w:marLeft w:val="480"/>
          <w:marRight w:val="0"/>
          <w:marTop w:val="0"/>
          <w:marBottom w:val="0"/>
          <w:divBdr>
            <w:top w:val="none" w:sz="0" w:space="0" w:color="auto"/>
            <w:left w:val="none" w:sz="0" w:space="0" w:color="auto"/>
            <w:bottom w:val="none" w:sz="0" w:space="0" w:color="auto"/>
            <w:right w:val="none" w:sz="0" w:space="0" w:color="auto"/>
          </w:divBdr>
        </w:div>
        <w:div w:id="1654023380">
          <w:marLeft w:val="480"/>
          <w:marRight w:val="0"/>
          <w:marTop w:val="0"/>
          <w:marBottom w:val="0"/>
          <w:divBdr>
            <w:top w:val="none" w:sz="0" w:space="0" w:color="auto"/>
            <w:left w:val="none" w:sz="0" w:space="0" w:color="auto"/>
            <w:bottom w:val="none" w:sz="0" w:space="0" w:color="auto"/>
            <w:right w:val="none" w:sz="0" w:space="0" w:color="auto"/>
          </w:divBdr>
        </w:div>
        <w:div w:id="1080371489">
          <w:marLeft w:val="480"/>
          <w:marRight w:val="0"/>
          <w:marTop w:val="0"/>
          <w:marBottom w:val="0"/>
          <w:divBdr>
            <w:top w:val="none" w:sz="0" w:space="0" w:color="auto"/>
            <w:left w:val="none" w:sz="0" w:space="0" w:color="auto"/>
            <w:bottom w:val="none" w:sz="0" w:space="0" w:color="auto"/>
            <w:right w:val="none" w:sz="0" w:space="0" w:color="auto"/>
          </w:divBdr>
        </w:div>
      </w:divsChild>
    </w:div>
    <w:div w:id="1871995525">
      <w:bodyDiv w:val="1"/>
      <w:marLeft w:val="0"/>
      <w:marRight w:val="0"/>
      <w:marTop w:val="0"/>
      <w:marBottom w:val="0"/>
      <w:divBdr>
        <w:top w:val="none" w:sz="0" w:space="0" w:color="auto"/>
        <w:left w:val="none" w:sz="0" w:space="0" w:color="auto"/>
        <w:bottom w:val="none" w:sz="0" w:space="0" w:color="auto"/>
        <w:right w:val="none" w:sz="0" w:space="0" w:color="auto"/>
      </w:divBdr>
    </w:div>
    <w:div w:id="1882009425">
      <w:bodyDiv w:val="1"/>
      <w:marLeft w:val="0"/>
      <w:marRight w:val="0"/>
      <w:marTop w:val="0"/>
      <w:marBottom w:val="0"/>
      <w:divBdr>
        <w:top w:val="none" w:sz="0" w:space="0" w:color="auto"/>
        <w:left w:val="none" w:sz="0" w:space="0" w:color="auto"/>
        <w:bottom w:val="none" w:sz="0" w:space="0" w:color="auto"/>
        <w:right w:val="none" w:sz="0" w:space="0" w:color="auto"/>
      </w:divBdr>
    </w:div>
    <w:div w:id="1885096809">
      <w:bodyDiv w:val="1"/>
      <w:marLeft w:val="0"/>
      <w:marRight w:val="0"/>
      <w:marTop w:val="0"/>
      <w:marBottom w:val="0"/>
      <w:divBdr>
        <w:top w:val="none" w:sz="0" w:space="0" w:color="auto"/>
        <w:left w:val="none" w:sz="0" w:space="0" w:color="auto"/>
        <w:bottom w:val="none" w:sz="0" w:space="0" w:color="auto"/>
        <w:right w:val="none" w:sz="0" w:space="0" w:color="auto"/>
      </w:divBdr>
      <w:divsChild>
        <w:div w:id="1656570000">
          <w:marLeft w:val="480"/>
          <w:marRight w:val="0"/>
          <w:marTop w:val="0"/>
          <w:marBottom w:val="0"/>
          <w:divBdr>
            <w:top w:val="none" w:sz="0" w:space="0" w:color="auto"/>
            <w:left w:val="none" w:sz="0" w:space="0" w:color="auto"/>
            <w:bottom w:val="none" w:sz="0" w:space="0" w:color="auto"/>
            <w:right w:val="none" w:sz="0" w:space="0" w:color="auto"/>
          </w:divBdr>
        </w:div>
      </w:divsChild>
    </w:div>
    <w:div w:id="1911694143">
      <w:bodyDiv w:val="1"/>
      <w:marLeft w:val="0"/>
      <w:marRight w:val="0"/>
      <w:marTop w:val="0"/>
      <w:marBottom w:val="0"/>
      <w:divBdr>
        <w:top w:val="none" w:sz="0" w:space="0" w:color="auto"/>
        <w:left w:val="none" w:sz="0" w:space="0" w:color="auto"/>
        <w:bottom w:val="none" w:sz="0" w:space="0" w:color="auto"/>
        <w:right w:val="none" w:sz="0" w:space="0" w:color="auto"/>
      </w:divBdr>
      <w:divsChild>
        <w:div w:id="122433583">
          <w:marLeft w:val="480"/>
          <w:marRight w:val="0"/>
          <w:marTop w:val="0"/>
          <w:marBottom w:val="0"/>
          <w:divBdr>
            <w:top w:val="none" w:sz="0" w:space="0" w:color="auto"/>
            <w:left w:val="none" w:sz="0" w:space="0" w:color="auto"/>
            <w:bottom w:val="none" w:sz="0" w:space="0" w:color="auto"/>
            <w:right w:val="none" w:sz="0" w:space="0" w:color="auto"/>
          </w:divBdr>
        </w:div>
        <w:div w:id="554437127">
          <w:marLeft w:val="480"/>
          <w:marRight w:val="0"/>
          <w:marTop w:val="0"/>
          <w:marBottom w:val="0"/>
          <w:divBdr>
            <w:top w:val="none" w:sz="0" w:space="0" w:color="auto"/>
            <w:left w:val="none" w:sz="0" w:space="0" w:color="auto"/>
            <w:bottom w:val="none" w:sz="0" w:space="0" w:color="auto"/>
            <w:right w:val="none" w:sz="0" w:space="0" w:color="auto"/>
          </w:divBdr>
        </w:div>
        <w:div w:id="1097944631">
          <w:marLeft w:val="480"/>
          <w:marRight w:val="0"/>
          <w:marTop w:val="0"/>
          <w:marBottom w:val="0"/>
          <w:divBdr>
            <w:top w:val="none" w:sz="0" w:space="0" w:color="auto"/>
            <w:left w:val="none" w:sz="0" w:space="0" w:color="auto"/>
            <w:bottom w:val="none" w:sz="0" w:space="0" w:color="auto"/>
            <w:right w:val="none" w:sz="0" w:space="0" w:color="auto"/>
          </w:divBdr>
        </w:div>
        <w:div w:id="1114180037">
          <w:marLeft w:val="480"/>
          <w:marRight w:val="0"/>
          <w:marTop w:val="0"/>
          <w:marBottom w:val="0"/>
          <w:divBdr>
            <w:top w:val="none" w:sz="0" w:space="0" w:color="auto"/>
            <w:left w:val="none" w:sz="0" w:space="0" w:color="auto"/>
            <w:bottom w:val="none" w:sz="0" w:space="0" w:color="auto"/>
            <w:right w:val="none" w:sz="0" w:space="0" w:color="auto"/>
          </w:divBdr>
        </w:div>
        <w:div w:id="1482623195">
          <w:marLeft w:val="480"/>
          <w:marRight w:val="0"/>
          <w:marTop w:val="0"/>
          <w:marBottom w:val="0"/>
          <w:divBdr>
            <w:top w:val="none" w:sz="0" w:space="0" w:color="auto"/>
            <w:left w:val="none" w:sz="0" w:space="0" w:color="auto"/>
            <w:bottom w:val="none" w:sz="0" w:space="0" w:color="auto"/>
            <w:right w:val="none" w:sz="0" w:space="0" w:color="auto"/>
          </w:divBdr>
        </w:div>
        <w:div w:id="1345670332">
          <w:marLeft w:val="480"/>
          <w:marRight w:val="0"/>
          <w:marTop w:val="0"/>
          <w:marBottom w:val="0"/>
          <w:divBdr>
            <w:top w:val="none" w:sz="0" w:space="0" w:color="auto"/>
            <w:left w:val="none" w:sz="0" w:space="0" w:color="auto"/>
            <w:bottom w:val="none" w:sz="0" w:space="0" w:color="auto"/>
            <w:right w:val="none" w:sz="0" w:space="0" w:color="auto"/>
          </w:divBdr>
        </w:div>
      </w:divsChild>
    </w:div>
    <w:div w:id="1914119527">
      <w:bodyDiv w:val="1"/>
      <w:marLeft w:val="0"/>
      <w:marRight w:val="0"/>
      <w:marTop w:val="0"/>
      <w:marBottom w:val="0"/>
      <w:divBdr>
        <w:top w:val="none" w:sz="0" w:space="0" w:color="auto"/>
        <w:left w:val="none" w:sz="0" w:space="0" w:color="auto"/>
        <w:bottom w:val="none" w:sz="0" w:space="0" w:color="auto"/>
        <w:right w:val="none" w:sz="0" w:space="0" w:color="auto"/>
      </w:divBdr>
    </w:div>
    <w:div w:id="1934898447">
      <w:bodyDiv w:val="1"/>
      <w:marLeft w:val="0"/>
      <w:marRight w:val="0"/>
      <w:marTop w:val="0"/>
      <w:marBottom w:val="0"/>
      <w:divBdr>
        <w:top w:val="none" w:sz="0" w:space="0" w:color="auto"/>
        <w:left w:val="none" w:sz="0" w:space="0" w:color="auto"/>
        <w:bottom w:val="none" w:sz="0" w:space="0" w:color="auto"/>
        <w:right w:val="none" w:sz="0" w:space="0" w:color="auto"/>
      </w:divBdr>
    </w:div>
    <w:div w:id="1957830272">
      <w:bodyDiv w:val="1"/>
      <w:marLeft w:val="0"/>
      <w:marRight w:val="0"/>
      <w:marTop w:val="0"/>
      <w:marBottom w:val="0"/>
      <w:divBdr>
        <w:top w:val="none" w:sz="0" w:space="0" w:color="auto"/>
        <w:left w:val="none" w:sz="0" w:space="0" w:color="auto"/>
        <w:bottom w:val="none" w:sz="0" w:space="0" w:color="auto"/>
        <w:right w:val="none" w:sz="0" w:space="0" w:color="auto"/>
      </w:divBdr>
      <w:divsChild>
        <w:div w:id="794102627">
          <w:marLeft w:val="480"/>
          <w:marRight w:val="0"/>
          <w:marTop w:val="0"/>
          <w:marBottom w:val="0"/>
          <w:divBdr>
            <w:top w:val="none" w:sz="0" w:space="0" w:color="auto"/>
            <w:left w:val="none" w:sz="0" w:space="0" w:color="auto"/>
            <w:bottom w:val="none" w:sz="0" w:space="0" w:color="auto"/>
            <w:right w:val="none" w:sz="0" w:space="0" w:color="auto"/>
          </w:divBdr>
        </w:div>
        <w:div w:id="1775514600">
          <w:marLeft w:val="480"/>
          <w:marRight w:val="0"/>
          <w:marTop w:val="0"/>
          <w:marBottom w:val="0"/>
          <w:divBdr>
            <w:top w:val="none" w:sz="0" w:space="0" w:color="auto"/>
            <w:left w:val="none" w:sz="0" w:space="0" w:color="auto"/>
            <w:bottom w:val="none" w:sz="0" w:space="0" w:color="auto"/>
            <w:right w:val="none" w:sz="0" w:space="0" w:color="auto"/>
          </w:divBdr>
        </w:div>
        <w:div w:id="1866166952">
          <w:marLeft w:val="480"/>
          <w:marRight w:val="0"/>
          <w:marTop w:val="0"/>
          <w:marBottom w:val="0"/>
          <w:divBdr>
            <w:top w:val="none" w:sz="0" w:space="0" w:color="auto"/>
            <w:left w:val="none" w:sz="0" w:space="0" w:color="auto"/>
            <w:bottom w:val="none" w:sz="0" w:space="0" w:color="auto"/>
            <w:right w:val="none" w:sz="0" w:space="0" w:color="auto"/>
          </w:divBdr>
        </w:div>
        <w:div w:id="1009600241">
          <w:marLeft w:val="480"/>
          <w:marRight w:val="0"/>
          <w:marTop w:val="0"/>
          <w:marBottom w:val="0"/>
          <w:divBdr>
            <w:top w:val="none" w:sz="0" w:space="0" w:color="auto"/>
            <w:left w:val="none" w:sz="0" w:space="0" w:color="auto"/>
            <w:bottom w:val="none" w:sz="0" w:space="0" w:color="auto"/>
            <w:right w:val="none" w:sz="0" w:space="0" w:color="auto"/>
          </w:divBdr>
        </w:div>
        <w:div w:id="732657521">
          <w:marLeft w:val="480"/>
          <w:marRight w:val="0"/>
          <w:marTop w:val="0"/>
          <w:marBottom w:val="0"/>
          <w:divBdr>
            <w:top w:val="none" w:sz="0" w:space="0" w:color="auto"/>
            <w:left w:val="none" w:sz="0" w:space="0" w:color="auto"/>
            <w:bottom w:val="none" w:sz="0" w:space="0" w:color="auto"/>
            <w:right w:val="none" w:sz="0" w:space="0" w:color="auto"/>
          </w:divBdr>
        </w:div>
        <w:div w:id="1677346276">
          <w:marLeft w:val="480"/>
          <w:marRight w:val="0"/>
          <w:marTop w:val="0"/>
          <w:marBottom w:val="0"/>
          <w:divBdr>
            <w:top w:val="none" w:sz="0" w:space="0" w:color="auto"/>
            <w:left w:val="none" w:sz="0" w:space="0" w:color="auto"/>
            <w:bottom w:val="none" w:sz="0" w:space="0" w:color="auto"/>
            <w:right w:val="none" w:sz="0" w:space="0" w:color="auto"/>
          </w:divBdr>
        </w:div>
        <w:div w:id="1763599886">
          <w:marLeft w:val="480"/>
          <w:marRight w:val="0"/>
          <w:marTop w:val="0"/>
          <w:marBottom w:val="0"/>
          <w:divBdr>
            <w:top w:val="none" w:sz="0" w:space="0" w:color="auto"/>
            <w:left w:val="none" w:sz="0" w:space="0" w:color="auto"/>
            <w:bottom w:val="none" w:sz="0" w:space="0" w:color="auto"/>
            <w:right w:val="none" w:sz="0" w:space="0" w:color="auto"/>
          </w:divBdr>
        </w:div>
        <w:div w:id="984967649">
          <w:marLeft w:val="480"/>
          <w:marRight w:val="0"/>
          <w:marTop w:val="0"/>
          <w:marBottom w:val="0"/>
          <w:divBdr>
            <w:top w:val="none" w:sz="0" w:space="0" w:color="auto"/>
            <w:left w:val="none" w:sz="0" w:space="0" w:color="auto"/>
            <w:bottom w:val="none" w:sz="0" w:space="0" w:color="auto"/>
            <w:right w:val="none" w:sz="0" w:space="0" w:color="auto"/>
          </w:divBdr>
        </w:div>
        <w:div w:id="198709399">
          <w:marLeft w:val="480"/>
          <w:marRight w:val="0"/>
          <w:marTop w:val="0"/>
          <w:marBottom w:val="0"/>
          <w:divBdr>
            <w:top w:val="none" w:sz="0" w:space="0" w:color="auto"/>
            <w:left w:val="none" w:sz="0" w:space="0" w:color="auto"/>
            <w:bottom w:val="none" w:sz="0" w:space="0" w:color="auto"/>
            <w:right w:val="none" w:sz="0" w:space="0" w:color="auto"/>
          </w:divBdr>
        </w:div>
      </w:divsChild>
    </w:div>
    <w:div w:id="1968463374">
      <w:bodyDiv w:val="1"/>
      <w:marLeft w:val="0"/>
      <w:marRight w:val="0"/>
      <w:marTop w:val="0"/>
      <w:marBottom w:val="0"/>
      <w:divBdr>
        <w:top w:val="none" w:sz="0" w:space="0" w:color="auto"/>
        <w:left w:val="none" w:sz="0" w:space="0" w:color="auto"/>
        <w:bottom w:val="none" w:sz="0" w:space="0" w:color="auto"/>
        <w:right w:val="none" w:sz="0" w:space="0" w:color="auto"/>
      </w:divBdr>
    </w:div>
    <w:div w:id="1981956554">
      <w:bodyDiv w:val="1"/>
      <w:marLeft w:val="0"/>
      <w:marRight w:val="0"/>
      <w:marTop w:val="0"/>
      <w:marBottom w:val="0"/>
      <w:divBdr>
        <w:top w:val="none" w:sz="0" w:space="0" w:color="auto"/>
        <w:left w:val="none" w:sz="0" w:space="0" w:color="auto"/>
        <w:bottom w:val="none" w:sz="0" w:space="0" w:color="auto"/>
        <w:right w:val="none" w:sz="0" w:space="0" w:color="auto"/>
      </w:divBdr>
      <w:divsChild>
        <w:div w:id="1793017760">
          <w:marLeft w:val="480"/>
          <w:marRight w:val="0"/>
          <w:marTop w:val="0"/>
          <w:marBottom w:val="0"/>
          <w:divBdr>
            <w:top w:val="none" w:sz="0" w:space="0" w:color="auto"/>
            <w:left w:val="none" w:sz="0" w:space="0" w:color="auto"/>
            <w:bottom w:val="none" w:sz="0" w:space="0" w:color="auto"/>
            <w:right w:val="none" w:sz="0" w:space="0" w:color="auto"/>
          </w:divBdr>
        </w:div>
        <w:div w:id="1516265227">
          <w:marLeft w:val="480"/>
          <w:marRight w:val="0"/>
          <w:marTop w:val="0"/>
          <w:marBottom w:val="0"/>
          <w:divBdr>
            <w:top w:val="none" w:sz="0" w:space="0" w:color="auto"/>
            <w:left w:val="none" w:sz="0" w:space="0" w:color="auto"/>
            <w:bottom w:val="none" w:sz="0" w:space="0" w:color="auto"/>
            <w:right w:val="none" w:sz="0" w:space="0" w:color="auto"/>
          </w:divBdr>
        </w:div>
        <w:div w:id="1042556094">
          <w:marLeft w:val="480"/>
          <w:marRight w:val="0"/>
          <w:marTop w:val="0"/>
          <w:marBottom w:val="0"/>
          <w:divBdr>
            <w:top w:val="none" w:sz="0" w:space="0" w:color="auto"/>
            <w:left w:val="none" w:sz="0" w:space="0" w:color="auto"/>
            <w:bottom w:val="none" w:sz="0" w:space="0" w:color="auto"/>
            <w:right w:val="none" w:sz="0" w:space="0" w:color="auto"/>
          </w:divBdr>
        </w:div>
        <w:div w:id="634023135">
          <w:marLeft w:val="480"/>
          <w:marRight w:val="0"/>
          <w:marTop w:val="0"/>
          <w:marBottom w:val="0"/>
          <w:divBdr>
            <w:top w:val="none" w:sz="0" w:space="0" w:color="auto"/>
            <w:left w:val="none" w:sz="0" w:space="0" w:color="auto"/>
            <w:bottom w:val="none" w:sz="0" w:space="0" w:color="auto"/>
            <w:right w:val="none" w:sz="0" w:space="0" w:color="auto"/>
          </w:divBdr>
        </w:div>
        <w:div w:id="1646082529">
          <w:marLeft w:val="480"/>
          <w:marRight w:val="0"/>
          <w:marTop w:val="0"/>
          <w:marBottom w:val="0"/>
          <w:divBdr>
            <w:top w:val="none" w:sz="0" w:space="0" w:color="auto"/>
            <w:left w:val="none" w:sz="0" w:space="0" w:color="auto"/>
            <w:bottom w:val="none" w:sz="0" w:space="0" w:color="auto"/>
            <w:right w:val="none" w:sz="0" w:space="0" w:color="auto"/>
          </w:divBdr>
        </w:div>
        <w:div w:id="342248928">
          <w:marLeft w:val="480"/>
          <w:marRight w:val="0"/>
          <w:marTop w:val="0"/>
          <w:marBottom w:val="0"/>
          <w:divBdr>
            <w:top w:val="none" w:sz="0" w:space="0" w:color="auto"/>
            <w:left w:val="none" w:sz="0" w:space="0" w:color="auto"/>
            <w:bottom w:val="none" w:sz="0" w:space="0" w:color="auto"/>
            <w:right w:val="none" w:sz="0" w:space="0" w:color="auto"/>
          </w:divBdr>
        </w:div>
        <w:div w:id="644431588">
          <w:marLeft w:val="480"/>
          <w:marRight w:val="0"/>
          <w:marTop w:val="0"/>
          <w:marBottom w:val="0"/>
          <w:divBdr>
            <w:top w:val="none" w:sz="0" w:space="0" w:color="auto"/>
            <w:left w:val="none" w:sz="0" w:space="0" w:color="auto"/>
            <w:bottom w:val="none" w:sz="0" w:space="0" w:color="auto"/>
            <w:right w:val="none" w:sz="0" w:space="0" w:color="auto"/>
          </w:divBdr>
        </w:div>
        <w:div w:id="1196457670">
          <w:marLeft w:val="480"/>
          <w:marRight w:val="0"/>
          <w:marTop w:val="0"/>
          <w:marBottom w:val="0"/>
          <w:divBdr>
            <w:top w:val="none" w:sz="0" w:space="0" w:color="auto"/>
            <w:left w:val="none" w:sz="0" w:space="0" w:color="auto"/>
            <w:bottom w:val="none" w:sz="0" w:space="0" w:color="auto"/>
            <w:right w:val="none" w:sz="0" w:space="0" w:color="auto"/>
          </w:divBdr>
        </w:div>
        <w:div w:id="334845651">
          <w:marLeft w:val="480"/>
          <w:marRight w:val="0"/>
          <w:marTop w:val="0"/>
          <w:marBottom w:val="0"/>
          <w:divBdr>
            <w:top w:val="none" w:sz="0" w:space="0" w:color="auto"/>
            <w:left w:val="none" w:sz="0" w:space="0" w:color="auto"/>
            <w:bottom w:val="none" w:sz="0" w:space="0" w:color="auto"/>
            <w:right w:val="none" w:sz="0" w:space="0" w:color="auto"/>
          </w:divBdr>
        </w:div>
        <w:div w:id="195973102">
          <w:marLeft w:val="480"/>
          <w:marRight w:val="0"/>
          <w:marTop w:val="0"/>
          <w:marBottom w:val="0"/>
          <w:divBdr>
            <w:top w:val="none" w:sz="0" w:space="0" w:color="auto"/>
            <w:left w:val="none" w:sz="0" w:space="0" w:color="auto"/>
            <w:bottom w:val="none" w:sz="0" w:space="0" w:color="auto"/>
            <w:right w:val="none" w:sz="0" w:space="0" w:color="auto"/>
          </w:divBdr>
        </w:div>
      </w:divsChild>
    </w:div>
    <w:div w:id="2006470366">
      <w:bodyDiv w:val="1"/>
      <w:marLeft w:val="0"/>
      <w:marRight w:val="0"/>
      <w:marTop w:val="0"/>
      <w:marBottom w:val="0"/>
      <w:divBdr>
        <w:top w:val="none" w:sz="0" w:space="0" w:color="auto"/>
        <w:left w:val="none" w:sz="0" w:space="0" w:color="auto"/>
        <w:bottom w:val="none" w:sz="0" w:space="0" w:color="auto"/>
        <w:right w:val="none" w:sz="0" w:space="0" w:color="auto"/>
      </w:divBdr>
      <w:divsChild>
        <w:div w:id="575214080">
          <w:marLeft w:val="480"/>
          <w:marRight w:val="0"/>
          <w:marTop w:val="0"/>
          <w:marBottom w:val="0"/>
          <w:divBdr>
            <w:top w:val="none" w:sz="0" w:space="0" w:color="auto"/>
            <w:left w:val="none" w:sz="0" w:space="0" w:color="auto"/>
            <w:bottom w:val="none" w:sz="0" w:space="0" w:color="auto"/>
            <w:right w:val="none" w:sz="0" w:space="0" w:color="auto"/>
          </w:divBdr>
        </w:div>
        <w:div w:id="430050999">
          <w:marLeft w:val="480"/>
          <w:marRight w:val="0"/>
          <w:marTop w:val="0"/>
          <w:marBottom w:val="0"/>
          <w:divBdr>
            <w:top w:val="none" w:sz="0" w:space="0" w:color="auto"/>
            <w:left w:val="none" w:sz="0" w:space="0" w:color="auto"/>
            <w:bottom w:val="none" w:sz="0" w:space="0" w:color="auto"/>
            <w:right w:val="none" w:sz="0" w:space="0" w:color="auto"/>
          </w:divBdr>
        </w:div>
        <w:div w:id="13315254">
          <w:marLeft w:val="480"/>
          <w:marRight w:val="0"/>
          <w:marTop w:val="0"/>
          <w:marBottom w:val="0"/>
          <w:divBdr>
            <w:top w:val="none" w:sz="0" w:space="0" w:color="auto"/>
            <w:left w:val="none" w:sz="0" w:space="0" w:color="auto"/>
            <w:bottom w:val="none" w:sz="0" w:space="0" w:color="auto"/>
            <w:right w:val="none" w:sz="0" w:space="0" w:color="auto"/>
          </w:divBdr>
        </w:div>
        <w:div w:id="1196036976">
          <w:marLeft w:val="480"/>
          <w:marRight w:val="0"/>
          <w:marTop w:val="0"/>
          <w:marBottom w:val="0"/>
          <w:divBdr>
            <w:top w:val="none" w:sz="0" w:space="0" w:color="auto"/>
            <w:left w:val="none" w:sz="0" w:space="0" w:color="auto"/>
            <w:bottom w:val="none" w:sz="0" w:space="0" w:color="auto"/>
            <w:right w:val="none" w:sz="0" w:space="0" w:color="auto"/>
          </w:divBdr>
        </w:div>
        <w:div w:id="1298923647">
          <w:marLeft w:val="480"/>
          <w:marRight w:val="0"/>
          <w:marTop w:val="0"/>
          <w:marBottom w:val="0"/>
          <w:divBdr>
            <w:top w:val="none" w:sz="0" w:space="0" w:color="auto"/>
            <w:left w:val="none" w:sz="0" w:space="0" w:color="auto"/>
            <w:bottom w:val="none" w:sz="0" w:space="0" w:color="auto"/>
            <w:right w:val="none" w:sz="0" w:space="0" w:color="auto"/>
          </w:divBdr>
        </w:div>
        <w:div w:id="252592362">
          <w:marLeft w:val="480"/>
          <w:marRight w:val="0"/>
          <w:marTop w:val="0"/>
          <w:marBottom w:val="0"/>
          <w:divBdr>
            <w:top w:val="none" w:sz="0" w:space="0" w:color="auto"/>
            <w:left w:val="none" w:sz="0" w:space="0" w:color="auto"/>
            <w:bottom w:val="none" w:sz="0" w:space="0" w:color="auto"/>
            <w:right w:val="none" w:sz="0" w:space="0" w:color="auto"/>
          </w:divBdr>
        </w:div>
        <w:div w:id="2043242132">
          <w:marLeft w:val="480"/>
          <w:marRight w:val="0"/>
          <w:marTop w:val="0"/>
          <w:marBottom w:val="0"/>
          <w:divBdr>
            <w:top w:val="none" w:sz="0" w:space="0" w:color="auto"/>
            <w:left w:val="none" w:sz="0" w:space="0" w:color="auto"/>
            <w:bottom w:val="none" w:sz="0" w:space="0" w:color="auto"/>
            <w:right w:val="none" w:sz="0" w:space="0" w:color="auto"/>
          </w:divBdr>
        </w:div>
        <w:div w:id="1556433181">
          <w:marLeft w:val="480"/>
          <w:marRight w:val="0"/>
          <w:marTop w:val="0"/>
          <w:marBottom w:val="0"/>
          <w:divBdr>
            <w:top w:val="none" w:sz="0" w:space="0" w:color="auto"/>
            <w:left w:val="none" w:sz="0" w:space="0" w:color="auto"/>
            <w:bottom w:val="none" w:sz="0" w:space="0" w:color="auto"/>
            <w:right w:val="none" w:sz="0" w:space="0" w:color="auto"/>
          </w:divBdr>
        </w:div>
      </w:divsChild>
    </w:div>
    <w:div w:id="2014259204">
      <w:bodyDiv w:val="1"/>
      <w:marLeft w:val="0"/>
      <w:marRight w:val="0"/>
      <w:marTop w:val="0"/>
      <w:marBottom w:val="0"/>
      <w:divBdr>
        <w:top w:val="none" w:sz="0" w:space="0" w:color="auto"/>
        <w:left w:val="none" w:sz="0" w:space="0" w:color="auto"/>
        <w:bottom w:val="none" w:sz="0" w:space="0" w:color="auto"/>
        <w:right w:val="none" w:sz="0" w:space="0" w:color="auto"/>
      </w:divBdr>
      <w:divsChild>
        <w:div w:id="623072887">
          <w:marLeft w:val="480"/>
          <w:marRight w:val="0"/>
          <w:marTop w:val="0"/>
          <w:marBottom w:val="0"/>
          <w:divBdr>
            <w:top w:val="none" w:sz="0" w:space="0" w:color="auto"/>
            <w:left w:val="none" w:sz="0" w:space="0" w:color="auto"/>
            <w:bottom w:val="none" w:sz="0" w:space="0" w:color="auto"/>
            <w:right w:val="none" w:sz="0" w:space="0" w:color="auto"/>
          </w:divBdr>
        </w:div>
        <w:div w:id="1139761382">
          <w:marLeft w:val="480"/>
          <w:marRight w:val="0"/>
          <w:marTop w:val="0"/>
          <w:marBottom w:val="0"/>
          <w:divBdr>
            <w:top w:val="none" w:sz="0" w:space="0" w:color="auto"/>
            <w:left w:val="none" w:sz="0" w:space="0" w:color="auto"/>
            <w:bottom w:val="none" w:sz="0" w:space="0" w:color="auto"/>
            <w:right w:val="none" w:sz="0" w:space="0" w:color="auto"/>
          </w:divBdr>
        </w:div>
        <w:div w:id="2048216379">
          <w:marLeft w:val="480"/>
          <w:marRight w:val="0"/>
          <w:marTop w:val="0"/>
          <w:marBottom w:val="0"/>
          <w:divBdr>
            <w:top w:val="none" w:sz="0" w:space="0" w:color="auto"/>
            <w:left w:val="none" w:sz="0" w:space="0" w:color="auto"/>
            <w:bottom w:val="none" w:sz="0" w:space="0" w:color="auto"/>
            <w:right w:val="none" w:sz="0" w:space="0" w:color="auto"/>
          </w:divBdr>
        </w:div>
        <w:div w:id="1995404838">
          <w:marLeft w:val="480"/>
          <w:marRight w:val="0"/>
          <w:marTop w:val="0"/>
          <w:marBottom w:val="0"/>
          <w:divBdr>
            <w:top w:val="none" w:sz="0" w:space="0" w:color="auto"/>
            <w:left w:val="none" w:sz="0" w:space="0" w:color="auto"/>
            <w:bottom w:val="none" w:sz="0" w:space="0" w:color="auto"/>
            <w:right w:val="none" w:sz="0" w:space="0" w:color="auto"/>
          </w:divBdr>
        </w:div>
        <w:div w:id="866139954">
          <w:marLeft w:val="480"/>
          <w:marRight w:val="0"/>
          <w:marTop w:val="0"/>
          <w:marBottom w:val="0"/>
          <w:divBdr>
            <w:top w:val="none" w:sz="0" w:space="0" w:color="auto"/>
            <w:left w:val="none" w:sz="0" w:space="0" w:color="auto"/>
            <w:bottom w:val="none" w:sz="0" w:space="0" w:color="auto"/>
            <w:right w:val="none" w:sz="0" w:space="0" w:color="auto"/>
          </w:divBdr>
        </w:div>
        <w:div w:id="51120202">
          <w:marLeft w:val="480"/>
          <w:marRight w:val="0"/>
          <w:marTop w:val="0"/>
          <w:marBottom w:val="0"/>
          <w:divBdr>
            <w:top w:val="none" w:sz="0" w:space="0" w:color="auto"/>
            <w:left w:val="none" w:sz="0" w:space="0" w:color="auto"/>
            <w:bottom w:val="none" w:sz="0" w:space="0" w:color="auto"/>
            <w:right w:val="none" w:sz="0" w:space="0" w:color="auto"/>
          </w:divBdr>
        </w:div>
        <w:div w:id="131099138">
          <w:marLeft w:val="480"/>
          <w:marRight w:val="0"/>
          <w:marTop w:val="0"/>
          <w:marBottom w:val="0"/>
          <w:divBdr>
            <w:top w:val="none" w:sz="0" w:space="0" w:color="auto"/>
            <w:left w:val="none" w:sz="0" w:space="0" w:color="auto"/>
            <w:bottom w:val="none" w:sz="0" w:space="0" w:color="auto"/>
            <w:right w:val="none" w:sz="0" w:space="0" w:color="auto"/>
          </w:divBdr>
        </w:div>
      </w:divsChild>
    </w:div>
    <w:div w:id="2046590819">
      <w:bodyDiv w:val="1"/>
      <w:marLeft w:val="0"/>
      <w:marRight w:val="0"/>
      <w:marTop w:val="0"/>
      <w:marBottom w:val="0"/>
      <w:divBdr>
        <w:top w:val="none" w:sz="0" w:space="0" w:color="auto"/>
        <w:left w:val="none" w:sz="0" w:space="0" w:color="auto"/>
        <w:bottom w:val="none" w:sz="0" w:space="0" w:color="auto"/>
        <w:right w:val="none" w:sz="0" w:space="0" w:color="auto"/>
      </w:divBdr>
      <w:divsChild>
        <w:div w:id="1724479689">
          <w:marLeft w:val="480"/>
          <w:marRight w:val="0"/>
          <w:marTop w:val="0"/>
          <w:marBottom w:val="0"/>
          <w:divBdr>
            <w:top w:val="none" w:sz="0" w:space="0" w:color="auto"/>
            <w:left w:val="none" w:sz="0" w:space="0" w:color="auto"/>
            <w:bottom w:val="none" w:sz="0" w:space="0" w:color="auto"/>
            <w:right w:val="none" w:sz="0" w:space="0" w:color="auto"/>
          </w:divBdr>
        </w:div>
        <w:div w:id="1769961961">
          <w:marLeft w:val="480"/>
          <w:marRight w:val="0"/>
          <w:marTop w:val="0"/>
          <w:marBottom w:val="0"/>
          <w:divBdr>
            <w:top w:val="none" w:sz="0" w:space="0" w:color="auto"/>
            <w:left w:val="none" w:sz="0" w:space="0" w:color="auto"/>
            <w:bottom w:val="none" w:sz="0" w:space="0" w:color="auto"/>
            <w:right w:val="none" w:sz="0" w:space="0" w:color="auto"/>
          </w:divBdr>
        </w:div>
        <w:div w:id="124809828">
          <w:marLeft w:val="480"/>
          <w:marRight w:val="0"/>
          <w:marTop w:val="0"/>
          <w:marBottom w:val="0"/>
          <w:divBdr>
            <w:top w:val="none" w:sz="0" w:space="0" w:color="auto"/>
            <w:left w:val="none" w:sz="0" w:space="0" w:color="auto"/>
            <w:bottom w:val="none" w:sz="0" w:space="0" w:color="auto"/>
            <w:right w:val="none" w:sz="0" w:space="0" w:color="auto"/>
          </w:divBdr>
        </w:div>
        <w:div w:id="104737318">
          <w:marLeft w:val="480"/>
          <w:marRight w:val="0"/>
          <w:marTop w:val="0"/>
          <w:marBottom w:val="0"/>
          <w:divBdr>
            <w:top w:val="none" w:sz="0" w:space="0" w:color="auto"/>
            <w:left w:val="none" w:sz="0" w:space="0" w:color="auto"/>
            <w:bottom w:val="none" w:sz="0" w:space="0" w:color="auto"/>
            <w:right w:val="none" w:sz="0" w:space="0" w:color="auto"/>
          </w:divBdr>
        </w:div>
        <w:div w:id="1983926589">
          <w:marLeft w:val="480"/>
          <w:marRight w:val="0"/>
          <w:marTop w:val="0"/>
          <w:marBottom w:val="0"/>
          <w:divBdr>
            <w:top w:val="none" w:sz="0" w:space="0" w:color="auto"/>
            <w:left w:val="none" w:sz="0" w:space="0" w:color="auto"/>
            <w:bottom w:val="none" w:sz="0" w:space="0" w:color="auto"/>
            <w:right w:val="none" w:sz="0" w:space="0" w:color="auto"/>
          </w:divBdr>
        </w:div>
        <w:div w:id="652106264">
          <w:marLeft w:val="480"/>
          <w:marRight w:val="0"/>
          <w:marTop w:val="0"/>
          <w:marBottom w:val="0"/>
          <w:divBdr>
            <w:top w:val="none" w:sz="0" w:space="0" w:color="auto"/>
            <w:left w:val="none" w:sz="0" w:space="0" w:color="auto"/>
            <w:bottom w:val="none" w:sz="0" w:space="0" w:color="auto"/>
            <w:right w:val="none" w:sz="0" w:space="0" w:color="auto"/>
          </w:divBdr>
        </w:div>
      </w:divsChild>
    </w:div>
    <w:div w:id="2051952848">
      <w:bodyDiv w:val="1"/>
      <w:marLeft w:val="0"/>
      <w:marRight w:val="0"/>
      <w:marTop w:val="0"/>
      <w:marBottom w:val="0"/>
      <w:divBdr>
        <w:top w:val="none" w:sz="0" w:space="0" w:color="auto"/>
        <w:left w:val="none" w:sz="0" w:space="0" w:color="auto"/>
        <w:bottom w:val="none" w:sz="0" w:space="0" w:color="auto"/>
        <w:right w:val="none" w:sz="0" w:space="0" w:color="auto"/>
      </w:divBdr>
    </w:div>
    <w:div w:id="2059745755">
      <w:bodyDiv w:val="1"/>
      <w:marLeft w:val="0"/>
      <w:marRight w:val="0"/>
      <w:marTop w:val="0"/>
      <w:marBottom w:val="0"/>
      <w:divBdr>
        <w:top w:val="none" w:sz="0" w:space="0" w:color="auto"/>
        <w:left w:val="none" w:sz="0" w:space="0" w:color="auto"/>
        <w:bottom w:val="none" w:sz="0" w:space="0" w:color="auto"/>
        <w:right w:val="none" w:sz="0" w:space="0" w:color="auto"/>
      </w:divBdr>
    </w:div>
    <w:div w:id="2085762317">
      <w:bodyDiv w:val="1"/>
      <w:marLeft w:val="0"/>
      <w:marRight w:val="0"/>
      <w:marTop w:val="0"/>
      <w:marBottom w:val="0"/>
      <w:divBdr>
        <w:top w:val="none" w:sz="0" w:space="0" w:color="auto"/>
        <w:left w:val="none" w:sz="0" w:space="0" w:color="auto"/>
        <w:bottom w:val="none" w:sz="0" w:space="0" w:color="auto"/>
        <w:right w:val="none" w:sz="0" w:space="0" w:color="auto"/>
      </w:divBdr>
      <w:divsChild>
        <w:div w:id="2046714106">
          <w:marLeft w:val="480"/>
          <w:marRight w:val="0"/>
          <w:marTop w:val="0"/>
          <w:marBottom w:val="0"/>
          <w:divBdr>
            <w:top w:val="none" w:sz="0" w:space="0" w:color="auto"/>
            <w:left w:val="none" w:sz="0" w:space="0" w:color="auto"/>
            <w:bottom w:val="none" w:sz="0" w:space="0" w:color="auto"/>
            <w:right w:val="none" w:sz="0" w:space="0" w:color="auto"/>
          </w:divBdr>
        </w:div>
        <w:div w:id="118300902">
          <w:marLeft w:val="480"/>
          <w:marRight w:val="0"/>
          <w:marTop w:val="0"/>
          <w:marBottom w:val="0"/>
          <w:divBdr>
            <w:top w:val="none" w:sz="0" w:space="0" w:color="auto"/>
            <w:left w:val="none" w:sz="0" w:space="0" w:color="auto"/>
            <w:bottom w:val="none" w:sz="0" w:space="0" w:color="auto"/>
            <w:right w:val="none" w:sz="0" w:space="0" w:color="auto"/>
          </w:divBdr>
        </w:div>
        <w:div w:id="785084457">
          <w:marLeft w:val="480"/>
          <w:marRight w:val="0"/>
          <w:marTop w:val="0"/>
          <w:marBottom w:val="0"/>
          <w:divBdr>
            <w:top w:val="none" w:sz="0" w:space="0" w:color="auto"/>
            <w:left w:val="none" w:sz="0" w:space="0" w:color="auto"/>
            <w:bottom w:val="none" w:sz="0" w:space="0" w:color="auto"/>
            <w:right w:val="none" w:sz="0" w:space="0" w:color="auto"/>
          </w:divBdr>
        </w:div>
        <w:div w:id="131798601">
          <w:marLeft w:val="480"/>
          <w:marRight w:val="0"/>
          <w:marTop w:val="0"/>
          <w:marBottom w:val="0"/>
          <w:divBdr>
            <w:top w:val="none" w:sz="0" w:space="0" w:color="auto"/>
            <w:left w:val="none" w:sz="0" w:space="0" w:color="auto"/>
            <w:bottom w:val="none" w:sz="0" w:space="0" w:color="auto"/>
            <w:right w:val="none" w:sz="0" w:space="0" w:color="auto"/>
          </w:divBdr>
        </w:div>
        <w:div w:id="106315809">
          <w:marLeft w:val="480"/>
          <w:marRight w:val="0"/>
          <w:marTop w:val="0"/>
          <w:marBottom w:val="0"/>
          <w:divBdr>
            <w:top w:val="none" w:sz="0" w:space="0" w:color="auto"/>
            <w:left w:val="none" w:sz="0" w:space="0" w:color="auto"/>
            <w:bottom w:val="none" w:sz="0" w:space="0" w:color="auto"/>
            <w:right w:val="none" w:sz="0" w:space="0" w:color="auto"/>
          </w:divBdr>
        </w:div>
        <w:div w:id="1594625739">
          <w:marLeft w:val="480"/>
          <w:marRight w:val="0"/>
          <w:marTop w:val="0"/>
          <w:marBottom w:val="0"/>
          <w:divBdr>
            <w:top w:val="none" w:sz="0" w:space="0" w:color="auto"/>
            <w:left w:val="none" w:sz="0" w:space="0" w:color="auto"/>
            <w:bottom w:val="none" w:sz="0" w:space="0" w:color="auto"/>
            <w:right w:val="none" w:sz="0" w:space="0" w:color="auto"/>
          </w:divBdr>
        </w:div>
        <w:div w:id="169419722">
          <w:marLeft w:val="480"/>
          <w:marRight w:val="0"/>
          <w:marTop w:val="0"/>
          <w:marBottom w:val="0"/>
          <w:divBdr>
            <w:top w:val="none" w:sz="0" w:space="0" w:color="auto"/>
            <w:left w:val="none" w:sz="0" w:space="0" w:color="auto"/>
            <w:bottom w:val="none" w:sz="0" w:space="0" w:color="auto"/>
            <w:right w:val="none" w:sz="0" w:space="0" w:color="auto"/>
          </w:divBdr>
        </w:div>
      </w:divsChild>
    </w:div>
    <w:div w:id="2087412612">
      <w:bodyDiv w:val="1"/>
      <w:marLeft w:val="0"/>
      <w:marRight w:val="0"/>
      <w:marTop w:val="0"/>
      <w:marBottom w:val="0"/>
      <w:divBdr>
        <w:top w:val="none" w:sz="0" w:space="0" w:color="auto"/>
        <w:left w:val="none" w:sz="0" w:space="0" w:color="auto"/>
        <w:bottom w:val="none" w:sz="0" w:space="0" w:color="auto"/>
        <w:right w:val="none" w:sz="0" w:space="0" w:color="auto"/>
      </w:divBdr>
      <w:divsChild>
        <w:div w:id="1827084502">
          <w:marLeft w:val="480"/>
          <w:marRight w:val="0"/>
          <w:marTop w:val="0"/>
          <w:marBottom w:val="0"/>
          <w:divBdr>
            <w:top w:val="none" w:sz="0" w:space="0" w:color="auto"/>
            <w:left w:val="none" w:sz="0" w:space="0" w:color="auto"/>
            <w:bottom w:val="none" w:sz="0" w:space="0" w:color="auto"/>
            <w:right w:val="none" w:sz="0" w:space="0" w:color="auto"/>
          </w:divBdr>
        </w:div>
        <w:div w:id="1235093213">
          <w:marLeft w:val="480"/>
          <w:marRight w:val="0"/>
          <w:marTop w:val="0"/>
          <w:marBottom w:val="0"/>
          <w:divBdr>
            <w:top w:val="none" w:sz="0" w:space="0" w:color="auto"/>
            <w:left w:val="none" w:sz="0" w:space="0" w:color="auto"/>
            <w:bottom w:val="none" w:sz="0" w:space="0" w:color="auto"/>
            <w:right w:val="none" w:sz="0" w:space="0" w:color="auto"/>
          </w:divBdr>
        </w:div>
        <w:div w:id="1752392264">
          <w:marLeft w:val="480"/>
          <w:marRight w:val="0"/>
          <w:marTop w:val="0"/>
          <w:marBottom w:val="0"/>
          <w:divBdr>
            <w:top w:val="none" w:sz="0" w:space="0" w:color="auto"/>
            <w:left w:val="none" w:sz="0" w:space="0" w:color="auto"/>
            <w:bottom w:val="none" w:sz="0" w:space="0" w:color="auto"/>
            <w:right w:val="none" w:sz="0" w:space="0" w:color="auto"/>
          </w:divBdr>
        </w:div>
        <w:div w:id="417482751">
          <w:marLeft w:val="480"/>
          <w:marRight w:val="0"/>
          <w:marTop w:val="0"/>
          <w:marBottom w:val="0"/>
          <w:divBdr>
            <w:top w:val="none" w:sz="0" w:space="0" w:color="auto"/>
            <w:left w:val="none" w:sz="0" w:space="0" w:color="auto"/>
            <w:bottom w:val="none" w:sz="0" w:space="0" w:color="auto"/>
            <w:right w:val="none" w:sz="0" w:space="0" w:color="auto"/>
          </w:divBdr>
        </w:div>
        <w:div w:id="718015298">
          <w:marLeft w:val="480"/>
          <w:marRight w:val="0"/>
          <w:marTop w:val="0"/>
          <w:marBottom w:val="0"/>
          <w:divBdr>
            <w:top w:val="none" w:sz="0" w:space="0" w:color="auto"/>
            <w:left w:val="none" w:sz="0" w:space="0" w:color="auto"/>
            <w:bottom w:val="none" w:sz="0" w:space="0" w:color="auto"/>
            <w:right w:val="none" w:sz="0" w:space="0" w:color="auto"/>
          </w:divBdr>
        </w:div>
        <w:div w:id="1827089303">
          <w:marLeft w:val="480"/>
          <w:marRight w:val="0"/>
          <w:marTop w:val="0"/>
          <w:marBottom w:val="0"/>
          <w:divBdr>
            <w:top w:val="none" w:sz="0" w:space="0" w:color="auto"/>
            <w:left w:val="none" w:sz="0" w:space="0" w:color="auto"/>
            <w:bottom w:val="none" w:sz="0" w:space="0" w:color="auto"/>
            <w:right w:val="none" w:sz="0" w:space="0" w:color="auto"/>
          </w:divBdr>
        </w:div>
        <w:div w:id="1633754834">
          <w:marLeft w:val="480"/>
          <w:marRight w:val="0"/>
          <w:marTop w:val="0"/>
          <w:marBottom w:val="0"/>
          <w:divBdr>
            <w:top w:val="none" w:sz="0" w:space="0" w:color="auto"/>
            <w:left w:val="none" w:sz="0" w:space="0" w:color="auto"/>
            <w:bottom w:val="none" w:sz="0" w:space="0" w:color="auto"/>
            <w:right w:val="none" w:sz="0" w:space="0" w:color="auto"/>
          </w:divBdr>
        </w:div>
        <w:div w:id="1952204088">
          <w:marLeft w:val="480"/>
          <w:marRight w:val="0"/>
          <w:marTop w:val="0"/>
          <w:marBottom w:val="0"/>
          <w:divBdr>
            <w:top w:val="none" w:sz="0" w:space="0" w:color="auto"/>
            <w:left w:val="none" w:sz="0" w:space="0" w:color="auto"/>
            <w:bottom w:val="none" w:sz="0" w:space="0" w:color="auto"/>
            <w:right w:val="none" w:sz="0" w:space="0" w:color="auto"/>
          </w:divBdr>
        </w:div>
        <w:div w:id="451287595">
          <w:marLeft w:val="480"/>
          <w:marRight w:val="0"/>
          <w:marTop w:val="0"/>
          <w:marBottom w:val="0"/>
          <w:divBdr>
            <w:top w:val="none" w:sz="0" w:space="0" w:color="auto"/>
            <w:left w:val="none" w:sz="0" w:space="0" w:color="auto"/>
            <w:bottom w:val="none" w:sz="0" w:space="0" w:color="auto"/>
            <w:right w:val="none" w:sz="0" w:space="0" w:color="auto"/>
          </w:divBdr>
        </w:div>
      </w:divsChild>
    </w:div>
    <w:div w:id="2090033806">
      <w:bodyDiv w:val="1"/>
      <w:marLeft w:val="0"/>
      <w:marRight w:val="0"/>
      <w:marTop w:val="0"/>
      <w:marBottom w:val="0"/>
      <w:divBdr>
        <w:top w:val="none" w:sz="0" w:space="0" w:color="auto"/>
        <w:left w:val="none" w:sz="0" w:space="0" w:color="auto"/>
        <w:bottom w:val="none" w:sz="0" w:space="0" w:color="auto"/>
        <w:right w:val="none" w:sz="0" w:space="0" w:color="auto"/>
      </w:divBdr>
      <w:divsChild>
        <w:div w:id="595484287">
          <w:marLeft w:val="480"/>
          <w:marRight w:val="0"/>
          <w:marTop w:val="0"/>
          <w:marBottom w:val="0"/>
          <w:divBdr>
            <w:top w:val="none" w:sz="0" w:space="0" w:color="auto"/>
            <w:left w:val="none" w:sz="0" w:space="0" w:color="auto"/>
            <w:bottom w:val="none" w:sz="0" w:space="0" w:color="auto"/>
            <w:right w:val="none" w:sz="0" w:space="0" w:color="auto"/>
          </w:divBdr>
        </w:div>
        <w:div w:id="1471095292">
          <w:marLeft w:val="480"/>
          <w:marRight w:val="0"/>
          <w:marTop w:val="0"/>
          <w:marBottom w:val="0"/>
          <w:divBdr>
            <w:top w:val="none" w:sz="0" w:space="0" w:color="auto"/>
            <w:left w:val="none" w:sz="0" w:space="0" w:color="auto"/>
            <w:bottom w:val="none" w:sz="0" w:space="0" w:color="auto"/>
            <w:right w:val="none" w:sz="0" w:space="0" w:color="auto"/>
          </w:divBdr>
        </w:div>
        <w:div w:id="1168981261">
          <w:marLeft w:val="480"/>
          <w:marRight w:val="0"/>
          <w:marTop w:val="0"/>
          <w:marBottom w:val="0"/>
          <w:divBdr>
            <w:top w:val="none" w:sz="0" w:space="0" w:color="auto"/>
            <w:left w:val="none" w:sz="0" w:space="0" w:color="auto"/>
            <w:bottom w:val="none" w:sz="0" w:space="0" w:color="auto"/>
            <w:right w:val="none" w:sz="0" w:space="0" w:color="auto"/>
          </w:divBdr>
        </w:div>
        <w:div w:id="1094009717">
          <w:marLeft w:val="480"/>
          <w:marRight w:val="0"/>
          <w:marTop w:val="0"/>
          <w:marBottom w:val="0"/>
          <w:divBdr>
            <w:top w:val="none" w:sz="0" w:space="0" w:color="auto"/>
            <w:left w:val="none" w:sz="0" w:space="0" w:color="auto"/>
            <w:bottom w:val="none" w:sz="0" w:space="0" w:color="auto"/>
            <w:right w:val="none" w:sz="0" w:space="0" w:color="auto"/>
          </w:divBdr>
        </w:div>
      </w:divsChild>
    </w:div>
    <w:div w:id="2104521604">
      <w:bodyDiv w:val="1"/>
      <w:marLeft w:val="0"/>
      <w:marRight w:val="0"/>
      <w:marTop w:val="0"/>
      <w:marBottom w:val="0"/>
      <w:divBdr>
        <w:top w:val="none" w:sz="0" w:space="0" w:color="auto"/>
        <w:left w:val="none" w:sz="0" w:space="0" w:color="auto"/>
        <w:bottom w:val="none" w:sz="0" w:space="0" w:color="auto"/>
        <w:right w:val="none" w:sz="0" w:space="0" w:color="auto"/>
      </w:divBdr>
    </w:div>
    <w:div w:id="21052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1C2F84-E70E-4CFD-B36F-CE87759F9AEE}"/>
      </w:docPartPr>
      <w:docPartBody>
        <w:p w:rsidR="00044148" w:rsidRDefault="00691806">
          <w:r w:rsidRPr="00F300B7">
            <w:rPr>
              <w:rStyle w:val="Testosegnaposto"/>
            </w:rPr>
            <w:t>Click or tap here to enter text.</w:t>
          </w:r>
        </w:p>
      </w:docPartBody>
    </w:docPart>
    <w:docPart>
      <w:docPartPr>
        <w:name w:val="365C347F07224C998BD6511097E2D5A3"/>
        <w:category>
          <w:name w:val="General"/>
          <w:gallery w:val="placeholder"/>
        </w:category>
        <w:types>
          <w:type w:val="bbPlcHdr"/>
        </w:types>
        <w:behaviors>
          <w:behavior w:val="content"/>
        </w:behaviors>
        <w:guid w:val="{55157F71-3B72-49C4-B95B-C412C3702E5D}"/>
      </w:docPartPr>
      <w:docPartBody>
        <w:p w:rsidR="00927604" w:rsidRDefault="00AC7144" w:rsidP="00AC7144">
          <w:pPr>
            <w:pStyle w:val="365C347F07224C998BD6511097E2D5A3"/>
          </w:pPr>
          <w:r w:rsidRPr="00F300B7">
            <w:rPr>
              <w:rStyle w:val="Testosegnaposto"/>
            </w:rPr>
            <w:t>Click or tap here to enter text.</w:t>
          </w:r>
        </w:p>
      </w:docPartBody>
    </w:docPart>
    <w:docPart>
      <w:docPartPr>
        <w:name w:val="4D7437DFF70D4C3F8B6D841A6FECDE5F"/>
        <w:category>
          <w:name w:val="General"/>
          <w:gallery w:val="placeholder"/>
        </w:category>
        <w:types>
          <w:type w:val="bbPlcHdr"/>
        </w:types>
        <w:behaviors>
          <w:behavior w:val="content"/>
        </w:behaviors>
        <w:guid w:val="{3867995C-9FCB-4F75-98C1-D9AF4B2812EA}"/>
      </w:docPartPr>
      <w:docPartBody>
        <w:p w:rsidR="00B25C46" w:rsidRDefault="00927604" w:rsidP="00927604">
          <w:pPr>
            <w:pStyle w:val="4D7437DFF70D4C3F8B6D841A6FECDE5F"/>
          </w:pPr>
          <w:r w:rsidRPr="00F300B7">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806"/>
    <w:rsid w:val="00044148"/>
    <w:rsid w:val="00195AD5"/>
    <w:rsid w:val="001F73E0"/>
    <w:rsid w:val="00421B6C"/>
    <w:rsid w:val="004A29F4"/>
    <w:rsid w:val="00691806"/>
    <w:rsid w:val="006C760D"/>
    <w:rsid w:val="00927604"/>
    <w:rsid w:val="00983452"/>
    <w:rsid w:val="009B5C7B"/>
    <w:rsid w:val="00AC7144"/>
    <w:rsid w:val="00B25C46"/>
    <w:rsid w:val="00B8214F"/>
    <w:rsid w:val="00CC1650"/>
    <w:rsid w:val="00D53BCA"/>
    <w:rsid w:val="00DC22EF"/>
    <w:rsid w:val="00EF7735"/>
    <w:rsid w:val="00F25A50"/>
    <w:rsid w:val="00F4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83452"/>
    <w:rPr>
      <w:color w:val="808080"/>
    </w:rPr>
  </w:style>
  <w:style w:type="paragraph" w:customStyle="1" w:styleId="365C347F07224C998BD6511097E2D5A3">
    <w:name w:val="365C347F07224C998BD6511097E2D5A3"/>
    <w:rsid w:val="00AC7144"/>
    <w:rPr>
      <w:lang w:val="it-IT" w:eastAsia="it-IT"/>
    </w:rPr>
  </w:style>
  <w:style w:type="paragraph" w:customStyle="1" w:styleId="4D7437DFF70D4C3F8B6D841A6FECDE5F">
    <w:name w:val="4D7437DFF70D4C3F8B6D841A6FECDE5F"/>
    <w:rsid w:val="00927604"/>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CF605D-D6D4-4920-A37C-C74F17EC3C43}">
  <we:reference id="f78a3046-9e99-4300-aa2b-5814002b01a2" version="1.55.1.0" store="EXCatalog" storeType="EXCatalog"/>
  <we:alternateReferences>
    <we:reference id="WA104382081" version="1.55.1.0" store="it-IT" storeType="OMEX"/>
  </we:alternateReferences>
  <we:properties>
    <we:property name="MENDELEY_CITATIONS" value="[{&quot;citationID&quot;:&quot;MENDELEY_CITATION_14547a1f-4610-4358-b7c2-de80d17edc4e&quot;,&quot;properties&quot;:{&quot;noteIndex&quot;:0},&quot;isEdited&quot;:false,&quot;manualOverride&quot;:{&quot;isManuallyOverridden&quot;:false,&quot;citeprocText&quot;:&quot;(IEA, 2023)&quot;,&quot;manualOverrideText&quot;:&quot;&quot;},&quot;citationTag&quot;:&quot;MENDELEY_CITATION_v3_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&quot;,&quot;citationItems&quot;:[{&quot;id&quot;:&quot;aa4e5a52-9e27-32c4-8e0f-ff5a8890a88d&quot;,&quot;itemData&quot;:{&quot;type&quot;:&quot;report&quot;,&quot;id&quot;:&quot;aa4e5a52-9e27-32c4-8e0f-ff5a8890a88d&quot;,&quot;title&quot;:&quot;World Energy Outlook 2023&quot;,&quot;groupId&quot;:&quot;788e6a66-627c-3cdf-b525-fd0870e64fcf&quot;,&quot;author&quot;:[{&quot;family&quot;:&quot;IEA&quot;,&quot;given&quot;:&quot;&quot;,&quot;parse-names&quot;:false,&quot;dropping-particle&quot;:&quot;&quot;,&quot;non-dropping-particle&quot;:&quot;&quot;}],&quot;accessed&quot;:{&quot;date-parts&quot;:[[2023,10,30]]},&quot;URL&quot;:&quot;https://www.iea.org/reports/world-energy-outlook-2023&quot;,&quot;issued&quot;:{&quot;date-parts&quot;:[[2023]]},&quot;publisher-place&quot;:&quot;Paris&quot;},&quot;isTemporary&quot;:false}]},{&quot;citationID&quot;:&quot;MENDELEY_CITATION_8cfc29dd-ab06-4f7e-bc71-394d673fe703&quot;,&quot;properties&quot;:{&quot;noteIndex&quot;:0},&quot;isEdited&quot;:false,&quot;manualOverride&quot;:{&quot;isManuallyOverridden&quot;:false,&quot;citeprocText&quot;:&quot;(Lambert et al., 2005)&quot;,&quot;manualOverrideText&quot;:&quot;&quot;},&quot;citationTag&quot;:&quot;MENDELEY_CITATION_v3_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&quot;,&quot;citationItems&quot;:[{&quot;id&quot;:&quot;ddc38c2b-1d1b-37be-bb71-88cd435ec1fb&quot;,&quot;itemData&quot;:{&quot;type&quot;:&quot;chapter&quot;,&quot;id&quot;:&quot;ddc38c2b-1d1b-37be-bb71-88cd435ec1fb&quot;,&quot;title&quot;:&quot;Micropower system modeling with HOMER&quot;,&quot;groupId&quot;:&quot;788e6a66-627c-3cdf-b525-fd0870e64fcf&quot;,&quot;author&quot;:[{&quot;family&quot;:&quot;Lambert&quot;,&quot;given&quot;:&quot;Tom&quot;,&quot;parse-names&quot;:false,&quot;dropping-particle&quot;:&quot;&quot;,&quot;non-dropping-particle&quot;:&quot;&quot;},{&quot;family&quot;:&quot;Gilman&quot;,&quot;given&quot;:&quot;Paul&quot;,&quot;parse-names&quot;:false,&quot;dropping-particle&quot;:&quot;&quot;,&quot;non-dropping-particle&quot;:&quot;&quot;},{&quot;family&quot;:&quot;Lilienthal&quot;,&quot;given&quot;:&quot;Peter&quot;,&quot;parse-names&quot;:false,&quot;dropping-particle&quot;:&quot;&quot;,&quot;non-dropping-particle&quot;:&quot;&quot;}],&quot;container-title&quot;:&quot;Integration of Alternative Sources of Energy&quot;,&quot;issued&quot;:{&quot;date-parts&quot;:[[2005,12]]},&quot;publisher-place&quot;:&quot;Farret FA&quot;,&quot;publisher&quot;:&quot;John Wiley &amp; Sons&quot;},&quot;isTemporary&quot;:false}]},{&quot;citationID&quot;:&quot;MENDELEY_CITATION_3575c4a1-e749-4fd7-9f95-437ae6e261fd&quot;,&quot;properties&quot;:{&quot;noteIndex&quot;:0},&quot;isEdited&quot;:false,&quot;manualOverride&quot;:{&quot;isManuallyOverridden&quot;:true,&quot;citeprocText&quot;:&quot;(Barley &amp;#38; Winn, 1996)&quot;,&quot;manualOverrideText&quot;:&quot;Barley &amp; Winn, 1996&quot;},&quot;citationTag&quot;:&quot;MENDELEY_CITATION_v3_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&quot;,&quot;citationItems&quot;:[{&quot;id&quot;:&quot;3a8e2bac-3858-35b5-98bd-5c326953a860&quot;,&quot;itemData&quot;:{&quot;type&quot;:&quot;paper-conference&quot;,&quot;id&quot;:&quot;3a8e2bac-3858-35b5-98bd-5c326953a860&quot;,&quot;title&quot;:&quot;Optimal dispatch strategy in remote hybrid power systems&quot;,&quot;groupId&quot;:&quot;788e6a66-627c-3cdf-b525-fd0870e64fcf&quot;,&quot;author&quot;:[{&quot;family&quot;:&quot;Barley&quot;,&quot;given&quot;:&quot;C. Dennis&quot;,&quot;parse-names&quot;:false,&quot;dropping-particle&quot;:&quot;&quot;,&quot;non-dropping-particle&quot;:&quot;&quot;},{&quot;family&quot;:&quot;Winn&quot;,&quot;given&quot;:&quot;C. Byron&quot;,&quot;parse-names&quot;:false,&quot;dropping-particle&quot;:&quot;&quot;,&quot;non-dropping-particle&quot;:&quot;&quot;}],&quot;container-title&quot;:&quot;Solar Energy&quot;,&quot;DOI&quot;:&quot;10.1016/S0038-092X(96)00087-4&quot;,&quot;ISSN&quot;:&quot;0038092X&quot;,&quot;issued&quot;:{&quot;date-parts&quot;:[[1996]]},&quot;abstract&quot;:&quot;For small villages in developing countries, local stand-alone power systems are often more cost-effective than utility grid extension. Various combinations of wind turbine generators, photovoltaic arrays, diesel gensets, and batteries remote hybrid power systems may be preferred to diesel-only systems. Dispatch strategy is the aspect of control strategy that pertains to energy flows among components. In systems with both batteries and diesel genset(s) dispatch affects the life-cycle cost through both the fuel usage and the battery life. In this study, dispatch strategies are compared using (1) an analysis of cost trade-offs, (2) a simple, quasi-steady-state time-series model, and finally (3) HYBRID2, a more sophisticated stochastic time-series model. An idealized predictive dispatch strategy, based on assumed perfect knowledge of future load and wind conditions, is developed and used as a benchmark in evaluating simple, non-predictive strategies. The results illustrate the nature of the optimal strategy and indicate that one of two simple diesel dispatch strategies-either load-following or full power for a minimum run time can, in conjunction with the frugal use of stored energy (the Frugal Discharge Strategy), be virtually as cost-effective as the Ideal Predictive Strategy. The optimal choice of these two simple charging strategies is correlated to three dimensionless parameters, yielding a generalized dispatch design chart for an important class of systems.&quot;,&quot;issue&quot;:&quot;4-6&quot;,&quot;volume&quot;:&quot;58&quot;},&quot;isTemporary&quot;:false}]},{&quot;citationID&quot;:&quot;MENDELEY_CITATION_18073693-9e58-4696-8f0f-c43a4b663dda&quot;,&quot;properties&quot;:{&quot;noteIndex&quot;:0},&quot;isEdited&quot;:false,&quot;manualOverride&quot;:{&quot;isManuallyOverridden&quot;:true,&quot;citeprocText&quot;:&quot;(Bischi et al., 2014)&quot;,&quot;manualOverrideText&quot;:&quot;Bischi et al., 2014&quot;},&quot;citationTag&quot;:&quot;MENDELEY_CITATION_v3_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&quot;,&quot;citationItems&quot;:[{&quot;id&quot;:&quot;0cdff1c7-8539-3882-96e3-701df632cb8b&quot;,&quot;itemData&quot;:{&quot;type&quot;:&quot;article-journal&quot;,&quot;id&quot;:&quot;0cdff1c7-8539-3882-96e3-701df632cb8b&quot;,&quot;title&quot;:&quot;A detailed MILP optimization model for combined cooling, heat and power system operation planning&quot;,&quot;groupId&quot;:&quot;788e6a66-627c-3cdf-b525-fd0870e64fcf&quot;,&quot;author&quot;:[{&quot;family&quot;:&quot;Bischi&quot;,&quot;given&quot;:&quot;Aldo&quot;,&quot;parse-names&quot;:false,&quot;dropping-particle&quot;:&quot;&quot;,&quot;non-dropping-particle&quot;:&quot;&quot;},{&quot;family&quot;:&quot;Taccari&quot;,&quot;given&quot;:&quot;Leonardo&quot;,&quot;parse-names&quot;:false,&quot;dropping-particle&quot;:&quot;&quot;,&quot;non-dropping-particle&quot;:&quot;&quot;},{&quot;family&quot;:&quot;Martelli&quot;,&quot;given&quot;:&quot;Emanuele&quot;,&quot;parse-names&quot;:false,&quot;dropping-particle&quot;:&quot;&quot;,&quot;non-dropping-particle&quot;:&quot;&quot;},{&quot;family&quot;:&quot;Amaldi&quot;,&quot;given&quot;:&quot;Edoardo&quot;,&quot;parse-names&quot;:false,&quot;dropping-particle&quot;:&quot;&quot;,&quot;non-dropping-particle&quot;:&quot;&quot;},{&quot;family&quot;:&quot;Manzolini&quot;,&quot;given&quot;:&quot;Giampaolo&quot;,&quot;parse-names&quot;:false,&quot;dropping-particle&quot;:&quot;&quot;,&quot;non-dropping-particle&quot;:&quot;&quot;},{&quot;family&quot;:&quot;Silva&quot;,&quot;given&quot;:&quot;Paolo&quot;,&quot;parse-names&quot;:false,&quot;dropping-particle&quot;:&quot;&quot;,&quot;non-dropping-particle&quot;:&quot;&quot;},{&quot;family&quot;:&quot;Campanari&quot;,&quot;given&quot;:&quot;Stefano&quot;,&quot;parse-names&quot;:false,&quot;dropping-particle&quot;:&quot;&quot;,&quot;non-dropping-particle&quot;:&quot;&quot;},{&quot;family&quot;:&quot;Macchi&quot;,&quot;given&quot;:&quot;Ennio&quot;,&quot;parse-names&quot;:false,&quot;dropping-particle&quot;:&quot;&quot;,&quot;non-dropping-particle&quot;:&quot;&quot;}],&quot;container-title&quot;:&quot;Energy&quot;,&quot;DOI&quot;:&quot;10.1016/j.energy.2014.02.042&quot;,&quot;ISSN&quot;:&quot;03605442&quot;,&quot;issued&quot;:{&quot;date-parts&quot;:[[2014]]},&quot;abstract&quot;:&quot;A detailed optimization model is presented for planning the short-term operation of combined cooling, heat and power (CCHP) energy systems. The purpose is, given the design of a cogeneration system, to determine an operating schedule that minimizes the total operating and maintenance costs minus the revenue due to the electricity sold to the grid, while taking into account time-varying loads, tariffs and ambient conditions. The model considers the simultaneous use of different prime movers (generating electricity and heat), boilers, compression heat pumps and chillers, and absorption chillers to satisfy given electricity, heat and cooling demands. Heat and cooling load can be stored in storage tanks. Units can have one or two operative variables, highly nonlinear performance curves describing their off-design behavior, and limitations or penalizations affecting their start-up/shut-down operations. To exploit the effectiveness of state-of-the-art Mixed Integer Linear Program (MILP) solvers, the resulting Mixed Integer Nonlinear Programming (MINLP) model is converted into a MILP by appropriate piecewise linear approximation of the nonlinear performance curves. The model, written in the AMPL modeling language, has been tested on several plant test cases. The computational results are discussed in terms of the quality of the solutions, the linearization accuracy and the computational time.&quot;,&quot;issue&quot;:&quot;C&quot;,&quot;volume&quot;:&quot;74&quot;},&quot;isTemporary&quot;:false}]},{&quot;citationID&quot;:&quot;MENDELEY_CITATION_5a9a0029-50cf-4886-9a81-caf8bf78c40d&quot;,&quot;properties&quot;:{&quot;noteIndex&quot;:0},&quot;isEdited&quot;:false,&quot;manualOverride&quot;:{&quot;isManuallyOverridden&quot;:false,&quot;citeprocText&quot;:&quot;(Bischi et al., 2019)&quot;,&quot;manualOverrideText&quot;:&quot;&quot;},&quot;citationTag&quot;:&quot;MENDELEY_CITATION_v3_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&quot;,&quot;citationItems&quot;:[{&quot;id&quot;:&quot;8b11682a-f2b8-3deb-b0cd-543a029f804c&quot;,&quot;itemData&quot;:{&quot;type&quot;:&quot;article-journal&quot;,&quot;id&quot;:&quot;8b11682a-f2b8-3deb-b0cd-543a029f804c&quot;,&quot;title&quot;:&quot;A rolling-horizon optimization algorithm for the long term operational scheduling of cogeneration systems&quot;,&quot;groupId&quot;:&quot;788e6a66-627c-3cdf-b525-fd0870e64fcf&quot;,&quot;author&quot;:[{&quot;family&quot;:&quot;Bischi&quot;,&quot;given&quot;:&quot;Aldo&quot;,&quot;parse-names&quot;:false,&quot;dropping-particle&quot;:&quot;&quot;,&quot;non-dropping-particle&quot;:&quot;&quot;},{&quot;family&quot;:&quot;Taccari&quot;,&quot;given&quot;:&quot;Leonardo&quot;,&quot;parse-names&quot;:false,&quot;dropping-particle&quot;:&quot;&quot;,&quot;non-dropping-particle&quot;:&quot;&quot;},{&quot;family&quot;:&quot;Martelli&quot;,&quot;given&quot;:&quot;Emanuele&quot;,&quot;parse-names&quot;:false,&quot;dropping-particle&quot;:&quot;&quot;,&quot;non-dropping-particle&quot;:&quot;&quot;},{&quot;family&quot;:&quot;Amaldi&quot;,&quot;given&quot;:&quot;Edoardo&quot;,&quot;parse-names&quot;:false,&quot;dropping-particle&quot;:&quot;&quot;,&quot;non-dropping-particle&quot;:&quot;&quot;},{&quot;family&quot;:&quot;Manzolini&quot;,&quot;given&quot;:&quot;Giampaolo&quot;,&quot;parse-names&quot;:false,&quot;dropping-particle&quot;:&quot;&quot;,&quot;non-dropping-particle&quot;:&quot;&quot;},{&quot;family&quot;:&quot;Silva&quot;,&quot;given&quot;:&quot;P.&quot;,&quot;parse-names&quot;:false,&quot;dropping-particle&quot;:&quot;&quot;,&quot;non-dropping-particle&quot;:&quot;&quot;},{&quot;family&quot;:&quot;Campanari&quot;,&quot;given&quot;:&quot;Stefano&quot;,&quot;parse-names&quot;:false,&quot;dropping-particle&quot;:&quot;&quot;,&quot;non-dropping-particle&quot;:&quot;&quot;},{&quot;family&quot;:&quot;Macchi&quot;,&quot;given&quot;:&quot;E.&quot;,&quot;parse-names&quot;:false,&quot;dropping-particle&quot;:&quot;&quot;,&quot;non-dropping-particle&quot;:&quot;&quot;}],&quot;container-title&quot;:&quot;Energy&quot;,&quot;DOI&quot;:&quot;10.1016/j.energy.2017.12.022&quot;,&quot;ISSN&quot;:&quot;03605442&quot;,&quot;issued&quot;:{&quot;date-parts&quot;:[[2019]]},&quot;abstract&quot;:&quot;A rolling-horizon algorithm is proposed for optimizing the operating schedule of a given cogeneration energy system while taking into account time-variable loads, tariffs and ambient conditions, as well as yearly fiscal incentives. The presented algorithm is based on the Mixed Integer Linear Programming (MILP) model developed by the authors for optimizing the daily schedule of cogeneration systems and networks of heat and power plants. First the MILP model is extended to optimize the weekly operation schedule to better manage the heat-cold storage systems. However, in order to account for the European qualification framework for high efficiency cogeneration, as well as for country-specific incentive policies, it is necessary to consider average yearly-basis energy saving indexes, thus requiring to tackle the problem for the whole year. Since the extension of the MILP model from one day to seven days already increases remarkably the computational requirements, a simple application of the same optimization approach to a whole year would be practically unfeasible; therefore, this work proposes a rolling-horizon algorithm in which a sequence of weekly MILP submodels is solved, while considering production and consumption estimates based on demand profiles from historical data. The results obtained for a real-world test case are reported and discussed.&quot;,&quot;volume&quot;:&quot;184&quot;},&quot;isTemporary&quot;:false}]},{&quot;citationID&quot;:&quot;MENDELEY_CITATION_a3947941-68cf-4420-818b-c2dab83b023d&quot;,&quot;properties&quot;:{&quot;noteIndex&quot;:0},&quot;isEdited&quot;:false,&quot;manualOverride&quot;:{&quot;isManuallyOverridden&quot;:true,&quot;citeprocText&quot;:&quot;(Moretti et al., 2020)&quot;,&quot;manualOverrideText&quot;:&quot;(Moretti et al., 2020&quot;},&quot;citationTag&quot;:&quot;MENDELEY_CITATION_v3_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&quot;,&quot;citationItems&quot;:[{&quot;id&quot;:&quot;031d093b-15de-35ce-9fb1-47a5790ffac1&quot;,&quot;itemData&quot;:{&quot;type&quot;:&quot;article-journal&quot;,&quot;id&quot;:&quot;031d093b-15de-35ce-9fb1-47a5790ffac1&quot;,&quot;title&quot;:&quot;An efficient robust optimization model for the unit commitment and dispatch of multi-energy systems and microgrids&quot;,&quot;groupId&quot;:&quot;788e6a66-627c-3cdf-b525-fd0870e64fcf&quot;,&quot;author&quot;:[{&quot;family&quot;:&quot;Moretti&quot;,&quot;given&quot;:&quot;Luca&quot;,&quot;parse-names&quot;:false,&quot;dropping-particle&quot;:&quot;&quot;,&quot;non-dropping-particle&quot;:&quot;&quot;},{&quot;family&quot;:&quot;Martelli&quot;,&quot;given&quot;:&quot;Emanuele&quot;,&quot;parse-names&quot;:false,&quot;dropping-particle&quot;:&quot;&quot;,&quot;non-dropping-particle&quot;:&quot;&quot;},{&quot;family&quot;:&quot;Manzolini&quot;,&quot;given&quot;:&quot;Giampaolo&quot;,&quot;parse-names&quot;:false,&quot;dropping-particle&quot;:&quot;&quot;,&quot;non-dropping-particle&quot;:&quot;&quot;}],&quot;container-title&quot;:&quot;Applied Energy&quot;,&quot;container-title-short&quot;:&quot;Appl Energy&quot;,&quot;DOI&quot;:&quot;10.1016/j.apenergy.2019.113859&quot;,&quot;ISSN&quot;:&quot;03062619&quot;,&quot;issued&quot;:{&quot;date-parts&quot;:[[2020]]},&quot;abstract&quot;:&quot;Multi-energy systems and microgrids can play an important role in increasing the efficiency of distributed energy systems and favoring an increasing penetration from renewable sources, by serving as control hubs for the optimal management of Distributed Energy Resources. Predictive operation planning via Mixed Integer Linear Programming is an effective way of tackling the optimal management of these systems. However, the uncertainty of demand and renewable production forecasts can hinder the optimality of the scheduling solution and even lead to outages. This paper proposes a new Affinely Adjustable Robust Formulation of the day-ahead scheduling problem for a generic multi-energy system/microgrid subject to multiple uncertainty factors. Piece-wise linear decision rules are considered in the robust formulation, and their potential use for real-time control is assessed. Novel features include an ad hoc characterization of the polyhedral uncertainty space aimed at reducing solution conservativeness, aggregation of uncertain factors and partial-past recourse which allows speeding up the computational time. The advantages and limitations of the Affinely Adjustable Robust Formulation are thoroughly discussed and quantified through artificial and real-world test cases. The comparison with a conventional deterministic approach shows that, despite the limitations of the affine decision rules, the adjustable robust formulation can ensure full system reliability while attaining at the same time better performances.&quot;,&quot;volume&quot;:&quot;261&quot;},&quot;isTemporary&quot;:false}]},{&quot;citationID&quot;:&quot;MENDELEY_CITATION_931ba07e-ea8e-4ea4-a777-92956ac418eb&quot;,&quot;properties&quot;:{&quot;noteIndex&quot;:0},&quot;isEdited&quot;:false,&quot;manualOverride&quot;:{&quot;isManuallyOverridden&quot;:true,&quot;citeprocText&quot;:&quot;(Castelli et al., 2023)&quot;,&quot;manualOverrideText&quot;:&quot;Castelli et al., 2023)&quot;},&quot;citationTag&quot;:&quot;MENDELEY_CITATION_v3_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&quot;,&quot;citationItems&quot;:[{&quot;id&quot;:&quot;e08e538d-ba21-3457-afda-a13b3b05e414&quot;,&quot;itemData&quot;:{&quot;type&quot;:&quot;article-journal&quot;,&quot;id&quot;:&quot;e08e538d-ba21-3457-afda-a13b3b05e414&quot;,&quot;title&quot;:&quot;Robust optimization of seasonal, day-ahead and real time operation of aggregated energy systems&quot;,&quot;groupId&quot;:&quot;788e6a66-627c-3cdf-b525-fd0870e64fcf&quot;,&quot;author&quot;:[{&quot;family&quot;:&quot;Castelli&quot;,&quot;given&quot;:&quot;Alessandro Francesco&quot;,&quot;parse-names&quot;:false,&quot;dropping-particle&quot;:&quot;&quot;,&quot;non-dropping-particle&quot;:&quot;&quot;},{&quot;family&quot;:&quot;Moretti&quot;,&quot;given&quot;:&quot;Luca&quot;,&quot;parse-names&quot;:false,&quot;dropping-particle&quot;:&quot;&quot;,&quot;non-dropping-particle&quot;:&quot;&quot;},{&quot;family&quot;:&quot;Manzolini&quot;,&quot;given&quot;:&quot;Giampaolo&quot;,&quot;parse-names&quot;:false,&quot;dropping-particle&quot;:&quot;&quot;,&quot;non-dropping-particle&quot;:&quot;&quot;},{&quot;family&quot;:&quot;Martelli&quot;,&quot;given&quot;:&quot;Emanuele&quot;,&quot;parse-names&quot;:false,&quot;dropping-particle&quot;:&quot;&quot;,&quot;non-dropping-particle&quot;:&quot;&quot;}],&quot;container-title&quot;:&quot;International Journal of Electrical Power &amp; Energy Systems&quot;,&quot;accessed&quot;:{&quot;date-parts&quot;:[[2023,11,23]]},&quot;DOI&quot;:&quot;10.1016/J.IJEPES.2023.109190&quot;,&quot;ISSN&quot;:&quot;0142-0615&quot;,&quot;issued&quot;:{&quot;date-parts&quot;:[[2023,10,1]]},&quot;page&quot;:&quot;109190&quot;,&quot;abstract&quot;:&quot;This work proposes an approach for the robust operational optimization of Aggregated Energy Systems (AES) on three key time scales: seasonal, day-ahead and real-time hourly operation. The evaluation of all the three time-scales is fundamental for AESs featuring seasonal storage systems and/or units (such as combined heat and power plants) with yearly-basis constraints on relevant performance indexes or emissions. The approach consists in a rolling horizon algorithm based on an Affine Adjustable Robust Optimization model for optimizing both day ahead schedule (commitment and economic dispatch) and the decision rules to adjust the real-time operation. The robust optimization model takes as input (i) the day-ahead forecasts of renewable production and energy demands with their corresponding uncertainty, (ii) past and future expected performance of the units with yearly constraints, and (iii) target end-of-the-day charge levels for the seasonal storage system. These long-term targets are estimated by optimizing the operation over representative years defined on the basis of the past measured data. The proposed methodology is tested on three real-world case studies, featuring up to four short-term uncertain parameters (energy demands and non-dispatchable generation), yearly constraints and seasonal storage. Results shows that the proposed methodology meets the yearly constraints and safely manages the seasonal storage without shortages, while always meeting the energy demands (no shedding). In addition, the cost of short- and long-term uncertainty were evaluated by comparing the results of the robust rolling horizon with other two deterministic approaches, proving a limited increase.&quot;,&quot;publisher&quot;:&quot;Elsevier&quot;,&quot;volume&quot;:&quot;152&quot;},&quot;isTemporary&quot;:false}]},{&quot;citationID&quot;:&quot;MENDELEY_CITATION_a1acf2df-3b5f-4ea4-a4a7-48a67e365fc9&quot;,&quot;properties&quot;:{&quot;noteIndex&quot;:0},&quot;isEdited&quot;:false,&quot;manualOverride&quot;:{&quot;isManuallyOverridden&quot;:true,&quot;citeprocText&quot;:&quot;(Fang &amp;#38; Lahdelma, 2016)&quot;,&quot;manualOverrideText&quot;:&quot;Fang &amp; Lahdelma, 2016&quot;},&quot;citationTag&quot;:&quot;MENDELEY_CITATION_v3_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&quot;,&quot;citationItems&quot;:[{&quot;id&quot;:&quot;c96220b0-fba5-3c6f-9818-af119f0c7c5d&quot;,&quot;itemData&quot;:{&quot;type&quot;:&quot;article-journal&quot;,&quot;id&quot;:&quot;c96220b0-fba5-3c6f-9818-af119f0c7c5d&quot;,&quot;title&quot;:&quot;Optimization of combined heat and power production with heat storage based on sliding time window method&quot;,&quot;groupId&quot;:&quot;788e6a66-627c-3cdf-b525-fd0870e64fcf&quot;,&quot;author&quot;:[{&quot;family&quot;:&quot;Fang&quot;,&quot;given&quot;:&quot;Tingting&quot;,&quot;parse-names&quot;:false,&quot;dropping-particle&quot;:&quot;&quot;,&quot;non-dropping-particle&quot;:&quot;&quot;},{&quot;family&quot;:&quot;Lahdelma&quot;,&quot;given&quot;:&quot;Risto&quot;,&quot;parse-names&quot;:false,&quot;dropping-particle&quot;:&quot;&quot;,&quot;non-dropping-particle&quot;:&quot;&quot;}],&quot;container-title&quot;:&quot;Applied Energy&quot;,&quot;container-title-short&quot;:&quot;Appl Energy&quot;,&quot;DOI&quot;:&quot;10.1016/j.apenergy.2015.10.135&quot;,&quot;ISSN&quot;:&quot;03062619&quot;,&quot;issued&quot;:{&quot;date-parts&quot;:[[2016]]},&quot;abstract&quot;:&quot;A combined heat and power (CHP) optimization model with heat storage is proposed to minimize the production cost and to maximize the revenue from power sales based on a sliding time window method. The model can be applied both for operating heat storage optimally and supporting investment planning for a new storage. Heat demand is forecasted based on a weather forecast. Each day the heat demand and power price forecasts are input to a generic CHP optimization model for a several-day time window to obtain a heat storage operation plan. Then only the first day of the plan is implemented with actual power price and heat demand using a single-day optimization model to compute the actual production amount, fuel costs and revenue from power sales. After that, the time window is slid one day forward, and the above-mentioned process is repeated. In the test runs, forecasts for power price and temperature are simulated by disturbing actual (historical) data by the Wiener process (random walk). To evaluate the benefit and validate the proposed method, the results are compared with the no-storage case and the theoretical optimum assuming perfect demand and price forecasts. The results show that the revenue from power sales can be significantly improved. The method is used to evaluate the benefit of different sized storages for the CHP system. Also the effect of the width of the time windows on the performance of the method is evaluated. The model was tested using real-life heat demand data for the city of Espoo in Finland, and NordPool spot market data for power price for a one year time horizon. The results indicate that considering the forecasting uncertainty, 5-day sliding time window method can obtain 90% of the theoretically possible cost savings that can be derived based on perfect forecasts.&quot;,&quot;volume&quot;:&quot;162&quot;},&quot;isTemporary&quot;:false}]},{&quot;citationID&quot;:&quot;MENDELEY_CITATION_5b047a10-e6c3-4138-8370-f1d2d7c41c40&quot;,&quot;properties&quot;:{&quot;noteIndex&quot;:0},&quot;isEdited&quot;:false,&quot;manualOverride&quot;:{&quot;isManuallyOverridden&quot;:true,&quot;citeprocText&quot;:&quot;(Hellmers et al., 2016)&quot;,&quot;manualOverrideText&quot;:&quot;Hellmers et al., 2016&quot;},&quot;citationTag&quot;:&quot;MENDELEY_CITATION_v3_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&quot;,&quot;citationItems&quot;:[{&quot;id&quot;:&quot;88fe3ebd-fcbd-3558-a62f-736275ad18f7&quot;,&quot;itemData&quot;:{&quot;type&quot;:&quot;article-journal&quot;,&quot;id&quot;:&quot;88fe3ebd-fcbd-3558-a62f-736275ad18f7&quot;,&quot;title&quot;:&quot;Operational strategies for a portfolio of wind farms and CHP plants in a two-price balancing market&quot;,&quot;groupId&quot;:&quot;788e6a66-627c-3cdf-b525-fd0870e64fcf&quot;,&quot;author&quot;:[{&quot;family&quot;:&quot;Hellmers&quot;,&quot;given&quot;:&quot;Anna&quot;,&quot;parse-names&quot;:false,&quot;dropping-particle&quot;:&quot;&quot;,&quot;non-dropping-particle&quot;:&quot;&quot;},{&quot;family&quot;:&quot;Zugno&quot;,&quot;given&quot;:&quot;Marco&quot;,&quot;parse-names&quot;:false,&quot;dropping-particle&quot;:&quot;&quot;,&quot;non-dropping-particle&quot;:&quot;&quot;},{&quot;family&quot;:&quot;Skajaa&quot;,&quot;given&quot;:&quot;Anders&quot;,&quot;parse-names&quot;:false,&quot;dropping-particle&quot;:&quot;&quot;,&quot;non-dropping-particle&quot;:&quot;&quot;},{&quot;family&quot;:&quot;Morales&quot;,&quot;given&quot;:&quot;Juan M.&quot;,&quot;parse-names&quot;:false,&quot;dropping-particle&quot;:&quot;&quot;,&quot;non-dropping-particle&quot;:&quot;&quot;}],&quot;container-title&quot;:&quot;IEEE Transactions on Power Systems&quot;,&quot;DOI&quot;:&quot;10.1109/TPWRS.2015.2439060&quot;,&quot;ISSN&quot;:&quot;08858950&quot;,&quot;issued&quot;:{&quot;date-parts&quot;:[[2016]]},&quot;abstract&quot;:&quot;In this paper, we explore the portfolio effect of a system consisting of a combined heat and power (CHP) plant and a wind farm. The goal is to increase the overall profit of the portfolio by reducing imbalances and, consequently, their implicit penalty in a two-price balancing market for electricity. We investigate two different operational strategies, which differ in whether the CHP plant and the wind farm are operated jointly or independently, and we evaluate their economic performance on a real case study based on a CHP-wind system located in the western part of Denmark. We present a comprehensive mathematical model for describing the different heat and power production units of the CHP plant and suggest different ways of determining its operation in a setup with two trading floors: a day-ahead market and a balancing market. We build a simulation framework that runs in a rolling-horizon fashion, so that forecasts for heat demand, wind power production, and market prices are updated at each iteration. We conclude that the portfolio strategy is the most profitable due to the two-price structure of the balancing market. This encourages producers to handle their imbalances outside the market.&quot;,&quot;issue&quot;:&quot;3&quot;,&quot;volume&quot;:&quot;31&quot;,&quot;container-title-short&quot;:&quot;&quot;},&quot;isTemporary&quot;:false}]},{&quot;citationID&quot;:&quot;MENDELEY_CITATION_5968fe55-848f-48bf-ade1-0c1a38cea072&quot;,&quot;properties&quot;:{&quot;noteIndex&quot;:0},&quot;isEdited&quot;:false,&quot;manualOverride&quot;:{&quot;isManuallyOverridden&quot;:true,&quot;citeprocText&quot;:&quot;(Moretti et al., 2020)&quot;,&quot;manualOverrideText&quot;:&quot;Moretti et al., 2020&quot;},&quot;citationItems&quot;:[{&quot;id&quot;:&quot;031d093b-15de-35ce-9fb1-47a5790ffac1&quot;,&quot;itemData&quot;:{&quot;type&quot;:&quot;article-journal&quot;,&quot;id&quot;:&quot;031d093b-15de-35ce-9fb1-47a5790ffac1&quot;,&quot;title&quot;:&quot;An efficient robust optimization model for the unit commitment and dispatch of multi-energy systems and microgrids&quot;,&quot;groupId&quot;:&quot;788e6a66-627c-3cdf-b525-fd0870e64fcf&quot;,&quot;author&quot;:[{&quot;family&quot;:&quot;Moretti&quot;,&quot;given&quot;:&quot;Luca&quot;,&quot;parse-names&quot;:false,&quot;dropping-particle&quot;:&quot;&quot;,&quot;non-dropping-particle&quot;:&quot;&quot;},{&quot;family&quot;:&quot;Martelli&quot;,&quot;given&quot;:&quot;Emanuele&quot;,&quot;parse-names&quot;:false,&quot;dropping-particle&quot;:&quot;&quot;,&quot;non-dropping-particle&quot;:&quot;&quot;},{&quot;family&quot;:&quot;Manzolini&quot;,&quot;given&quot;:&quot;Giampaolo&quot;,&quot;parse-names&quot;:false,&quot;dropping-particle&quot;:&quot;&quot;,&quot;non-dropping-particle&quot;:&quot;&quot;}],&quot;container-title&quot;:&quot;Applied Energy&quot;,&quot;container-title-short&quot;:&quot;Appl Energy&quot;,&quot;DOI&quot;:&quot;10.1016/j.apenergy.2019.113859&quot;,&quot;ISSN&quot;:&quot;03062619&quot;,&quot;issued&quot;:{&quot;date-parts&quot;:[[2020]]},&quot;abstract&quot;:&quot;Multi-energy systems and microgrids can play an important role in increasing the efficiency of distributed energy systems and favoring an increasing penetration from renewable sources, by serving as control hubs for the optimal management of Distributed Energy Resources. Predictive operation planning via Mixed Integer Linear Programming is an effective way of tackling the optimal management of these systems. However, the uncertainty of demand and renewable production forecasts can hinder the optimality of the scheduling solution and even lead to outages. This paper proposes a new Affinely Adjustable Robust Formulation of the day-ahead scheduling problem for a generic multi-energy system/microgrid subject to multiple uncertainty factors. Piece-wise linear decision rules are considered in the robust formulation, and their potential use for real-time control is assessed. Novel features include an ad hoc characterization of the polyhedral uncertainty space aimed at reducing solution conservativeness, aggregation of uncertain factors and partial-past recourse which allows speeding up the computational time. The advantages and limitations of the Affinely Adjustable Robust Formulation are thoroughly discussed and quantified through artificial and real-world test cases. The comparison with a conventional deterministic approach shows that, despite the limitations of the affine decision rules, the adjustable robust formulation can ensure full system reliability while attaining at the same time better performances.&quot;,&quot;volume&quot;:&quot;261&quot;},&quot;isTemporary&quot;:false}],&quot;citationTag&quot;:&quot;MENDELEY_CITATION_v3_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&quot;},{&quot;citationID&quot;:&quot;MENDELEY_CITATION_16410afc-ec40-4faa-a837-4b2f316547e1&quot;,&quot;properties&quot;:{&quot;noteIndex&quot;:0},&quot;isEdited&quot;:false,&quot;manualOverride&quot;:{&quot;isManuallyOverridden&quot;:true,&quot;citeprocText&quot;:&quot;(D’Ambrosio et al., 2010)&quot;,&quot;manualOverrideText&quot;:&quot;D’Ambrosio et al., 2010&quot;},&quot;citationTag&quot;:&quot;MENDELEY_CITATION_v3_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&quot;,&quot;citationItems&quot;:[{&quot;id&quot;:&quot;066bdfdd-fef9-3889-9e16-4b56aed8c04d&quot;,&quot;itemData&quot;:{&quot;type&quot;:&quot;article-journal&quot;,&quot;id&quot;:&quot;066bdfdd-fef9-3889-9e16-4b56aed8c04d&quot;,&quot;title&quot;:&quot;Piecewise linear approximation of functions of two variables in MILP models&quot;,&quot;groupId&quot;:&quot;788e6a66-627c-3cdf-b525-fd0870e64fcf&quot;,&quot;author&quot;:[{&quot;family&quot;:&quot;D'Ambrosio&quot;,&quot;given&quot;:&quot;Claudia&quot;,&quot;parse-names&quot;:false,&quot;dropping-particle&quot;:&quot;&quot;,&quot;non-dropping-particle&quot;:&quot;&quot;},{&quot;family&quot;:&quot;Lodi&quot;,&quot;given&quot;:&quot;Andrea&quot;,&quot;parse-names&quot;:false,&quot;dropping-particle&quot;:&quot;&quot;,&quot;non-dropping-particle&quot;:&quot;&quot;},{&quot;family&quot;:&quot;Martello&quot;,&quot;given&quot;:&quot;Silvano&quot;,&quot;parse-names&quot;:false,&quot;dropping-particle&quot;:&quot;&quot;,&quot;non-dropping-particle&quot;:&quot;&quot;}],&quot;container-title&quot;:&quot;Operations Research Letters&quot;,&quot;DOI&quot;:&quot;10.1016/j.orl.2009.09.005&quot;,&quot;ISSN&quot;:&quot;01676377&quot;,&quot;issued&quot;:{&quot;date-parts&quot;:[[2010]]},&quot;abstract&quot;:&quot;We consider three easy-to-implement methods for the piecewise linear approximation of functions of two variables. We experimentally evaluate their approximation quality, and give a detailed description of how the methods can be embedded in a MILP model. The advantages and drawbacks of the three methods are discussed on numerical examples. © 2009 Elsevier B.V. All rights reserved.&quot;,&quot;issue&quot;:&quot;1&quot;,&quot;volume&quot;:&quot;38&quot;},&quot;isTemporary&quot;:false}]},{&quot;citationID&quot;:&quot;MENDELEY_CITATION_489e2cfd-4687-4faa-801f-f2622b2e8f00&quot;,&quot;properties&quot;:{&quot;noteIndex&quot;:0},&quot;isEdited&quot;:false,&quot;manualOverride&quot;:{&quot;isManuallyOverridden&quot;:false,&quot;citeprocText&quot;:&quot;(National Renewable Energy Laboratory, 2014)&quot;,&quot;manualOverrideText&quot;:&quot;&quot;},&quot;citationTag&quot;:&quot;MENDELEY_CITATION_v3_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&quot;,&quot;citationItems&quot;:[{&quot;id&quot;:&quot;31c09d8c-a10b-3978-a524-e2e91e1df003&quot;,&quot;itemData&quot;:{&quot;type&quot;:&quot;webpage&quot;,&quot;id&quot;:&quot;31c09d8c-a10b-3978-a524-e2e91e1df003&quot;,&quot;title&quot;:&quot;Commercial and Residential Hourly Load Profiles for all TMY3 Locations in the United States&quot;,&quot;groupId&quot;:&quot;788e6a66-627c-3cdf-b525-fd0870e64fcf&quot;,&quot;author&quot;:[{&quot;family&quot;:&quot;National Renewable Energy Laboratory&quot;,&quot;given&quot;:&quot;&quot;,&quot;parse-names&quot;:false,&quot;dropping-particle&quot;:&quot;&quot;,&quot;non-dropping-particle&quot;:&quot;&quot;}],&quot;container-title&quot;:&quot;[data set]&quot;,&quot;accessed&quot;:{&quot;date-parts&quot;:[[2023,11,9]]},&quot;URL&quot;:&quot;https://dx.doi.org/10.25984/1788456&quot;,&quot;issued&quot;:{&quot;date-parts&quot;:[[2014]]}},&quot;isTemporary&quot;:false}]},{&quot;citationID&quot;:&quot;MENDELEY_CITATION_a054e734-9fae-4456-b1ae-9fb67b900d75&quot;,&quot;properties&quot;:{&quot;noteIndex&quot;:0},&quot;isEdited&quot;:false,&quot;manualOverride&quot;:{&quot;isManuallyOverridden&quot;:false,&quot;citeprocText&quot;:&quot;(Huld et al., 2012)&quot;,&quot;manualOverrideText&quot;:&quot;&quot;},&quot;citationTag&quot;:&quot;MENDELEY_CITATION_v3_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&quot;,&quot;citationItems&quot;:[{&quot;id&quot;:&quot;426f9ae0-ccc3-3f6d-8ab0-9a91a8c872ce&quot;,&quot;itemData&quot;:{&quot;type&quot;:&quot;article-journal&quot;,&quot;id&quot;:&quot;426f9ae0-ccc3-3f6d-8ab0-9a91a8c872ce&quot;,&quot;title&quot;:&quot;A new solar radiation database for estimating PV performance in Europe and Africa&quot;,&quot;groupId&quot;:&quot;788e6a66-627c-3cdf-b525-fd0870e64fcf&quot;,&quot;author&quot;:[{&quot;family&quot;:&quot;Huld&quot;,&quot;given&quot;:&quot;Thomas&quot;,&quot;parse-names&quot;:false,&quot;dropping-particle&quot;:&quot;&quot;,&quot;non-dropping-particle&quot;:&quot;&quot;},{&quot;family&quot;:&quot;Müller&quot;,&quot;given&quot;:&quot;Richard&quot;,&quot;parse-names&quot;:false,&quot;dropping-particle&quot;:&quot;&quot;,&quot;non-dropping-particle&quot;:&quot;&quot;},{&quot;family&quot;:&quot;Gambardella&quot;,&quot;given&quot;:&quot;Attilio&quot;,&quot;parse-names&quot;:false,&quot;dropping-particle&quot;:&quot;&quot;,&quot;non-dropping-particle&quot;:&quot;&quot;}],&quot;container-title&quot;:&quot;Solar Energy&quot;,&quot;DOI&quot;:&quot;10.1016/j.solener.2012.03.006&quot;,&quot;ISSN&quot;:&quot;0038092X&quot;,&quot;issued&quot;:{&quot;date-parts&quot;:[[2012]]},&quot;abstract&quot;:&quot;The Photovoltaic Geographical Information System (PVGIS) is a web application for the estimation of the performance of photovoltaic (PV) systems in Europe and Africa, which has become widely used by the PV community in Europe. We here present the results of adapting the solar radiation data calculated from satellite data in the Climate Monitoring Satellite Application Facility (CM-SAF) to PVGIS. The CM-SAF solar radiation database is characterized by very low overall bias and shows good accuracy at validation sites. The application to PVGIS brings important improvements relative to the existing solar radiation databases within PVGIS. © 2012 .&quot;,&quot;issue&quot;:&quot;6&quot;,&quot;volume&quot;:&quot;8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225A-7C77-461D-A3A6-6D38C1CC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TotalTime>
  <Pages>6</Pages>
  <Words>2600</Words>
  <Characters>14380</Characters>
  <Application>Microsoft Office Word</Application>
  <DocSecurity>0</DocSecurity>
  <Lines>119</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4</cp:revision>
  <cp:lastPrinted>2023-11-17T11:08:00Z</cp:lastPrinted>
  <dcterms:created xsi:type="dcterms:W3CDTF">2023-12-26T19:45:00Z</dcterms:created>
  <dcterms:modified xsi:type="dcterms:W3CDTF">2024-01-14T14:14:00Z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