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000000" w:themeColor="text1"/>
        </w:rPr>
        <w:id w:val="-1666383368"/>
        <w:placeholder>
          <w:docPart w:val="DefaultPlaceholder_-1854013440"/>
        </w:placeholder>
      </w:sdtPr>
      <w:sdtEndPr/>
      <w:sdtContent>
        <w:bookmarkStart w:id="0" w:name="_Hlk118603637" w:displacedByCustomXml="prev"/>
        <w:p w14:paraId="144DE67F" w14:textId="2686F878" w:rsidR="00DD3D9E" w:rsidRPr="00C77DD7" w:rsidRDefault="00C77DD7" w:rsidP="00C77DD7">
          <w:pPr>
            <w:pStyle w:val="Els-Title"/>
            <w:jc w:val="both"/>
            <w:rPr>
              <w:lang w:val="en-GB"/>
            </w:rPr>
          </w:pPr>
          <w:r w:rsidRPr="00FB2127">
            <w:rPr>
              <w:lang w:val="en-GB"/>
            </w:rPr>
            <w:t>Dynamic simulation and optimisation of water and energy consumption in a ceramic plant</w:t>
          </w:r>
          <w:r>
            <w:rPr>
              <w:lang w:val="en-GB"/>
            </w:rPr>
            <w:t xml:space="preserve">: Application of the customised </w:t>
          </w:r>
          <w:proofErr w:type="spellStart"/>
          <w:r>
            <w:rPr>
              <w:lang w:val="en-GB"/>
            </w:rPr>
            <w:t>ThermWatt</w:t>
          </w:r>
          <w:proofErr w:type="spellEnd"/>
          <w:r>
            <w:rPr>
              <w:lang w:val="en-GB"/>
            </w:rPr>
            <w:t xml:space="preserve"> computational tool</w:t>
          </w:r>
        </w:p>
        <w:bookmarkEnd w:id="0" w:displacedByCustomXml="next"/>
      </w:sdtContent>
    </w:sdt>
    <w:p w14:paraId="021B7618" w14:textId="77777777" w:rsidR="00C77DD7" w:rsidRPr="00770EE7" w:rsidRDefault="007E5ED8" w:rsidP="00C77DD7">
      <w:pPr>
        <w:pStyle w:val="Els-Author"/>
        <w:rPr>
          <w:lang w:val="pt-PT"/>
        </w:rPr>
      </w:pPr>
      <w:sdt>
        <w:sdtPr>
          <w:id w:val="1822623772"/>
          <w:placeholder>
            <w:docPart w:val="9011A38F51124BCE90E59FD7DEAF0C74"/>
          </w:placeholder>
        </w:sdtPr>
        <w:sdtEndPr/>
        <w:sdtContent>
          <w:sdt>
            <w:sdtPr>
              <w:id w:val="217404605"/>
              <w:placeholder>
                <w:docPart w:val="9011A38F51124BCE90E59FD7DEAF0C74"/>
              </w:placeholder>
            </w:sdtPr>
            <w:sdtEndPr/>
            <w:sdtContent>
              <w:r w:rsidR="00C77DD7" w:rsidRPr="00770EE7">
                <w:rPr>
                  <w:lang w:val="pt-PT"/>
                </w:rPr>
                <w:t xml:space="preserve">Miguel Castro Oliveira </w:t>
              </w:r>
              <w:r w:rsidR="00C77DD7" w:rsidRPr="00770EE7">
                <w:rPr>
                  <w:vertAlign w:val="superscript"/>
                  <w:lang w:val="pt-PT"/>
                </w:rPr>
                <w:t>a,b</w:t>
              </w:r>
              <w:r w:rsidR="00C77DD7" w:rsidRPr="00770EE7">
                <w:rPr>
                  <w:lang w:val="pt-PT"/>
                </w:rPr>
                <w:t xml:space="preserve">, Rita Castro Oliveira </w:t>
              </w:r>
              <w:r w:rsidR="00C77DD7" w:rsidRPr="00770EE7">
                <w:rPr>
                  <w:vertAlign w:val="superscript"/>
                  <w:lang w:val="pt-PT"/>
                </w:rPr>
                <w:t>c</w:t>
              </w:r>
              <w:r w:rsidR="00C77DD7" w:rsidRPr="00770EE7">
                <w:rPr>
                  <w:lang w:val="pt-PT"/>
                </w:rPr>
                <w:t>,</w:t>
              </w:r>
            </w:sdtContent>
          </w:sdt>
          <w:r w:rsidR="00C77DD7" w:rsidRPr="00770EE7">
            <w:rPr>
              <w:lang w:val="pt-PT"/>
            </w:rPr>
            <w:t xml:space="preserve"> Henrique A. Matos </w:t>
          </w:r>
          <w:r w:rsidR="00C77DD7" w:rsidRPr="00770EE7">
            <w:rPr>
              <w:vertAlign w:val="superscript"/>
              <w:lang w:val="pt-PT"/>
            </w:rPr>
            <w:t>b</w:t>
          </w:r>
        </w:sdtContent>
      </w:sdt>
      <w:r w:rsidR="00C77DD7" w:rsidRPr="00770EE7">
        <w:rPr>
          <w:lang w:val="pt-PT"/>
        </w:rPr>
        <w:t xml:space="preserve"> </w:t>
      </w:r>
    </w:p>
    <w:sdt>
      <w:sdtPr>
        <w:rPr>
          <w:sz w:val="14"/>
          <w:szCs w:val="14"/>
        </w:rPr>
        <w:id w:val="1365640836"/>
        <w:placeholder>
          <w:docPart w:val="291140B5D1054E3CABC4B9656115BD01"/>
        </w:placeholder>
      </w:sdtPr>
      <w:sdtEndPr/>
      <w:sdtContent>
        <w:sdt>
          <w:sdtPr>
            <w:rPr>
              <w:sz w:val="14"/>
              <w:szCs w:val="14"/>
            </w:rPr>
            <w:id w:val="-1748869731"/>
            <w:placeholder>
              <w:docPart w:val="9F07DCACE8EE4ED3BBF41BD365362BE0"/>
            </w:placeholder>
          </w:sdtPr>
          <w:sdtEndPr/>
          <w:sdtContent>
            <w:p w14:paraId="728E34D5" w14:textId="77777777" w:rsidR="00C77DD7" w:rsidRPr="000704C3" w:rsidRDefault="00C77DD7" w:rsidP="00C77DD7">
              <w:pPr>
                <w:pStyle w:val="Els-Affiliation"/>
                <w:jc w:val="both"/>
                <w:rPr>
                  <w:sz w:val="14"/>
                  <w:szCs w:val="14"/>
                  <w:lang w:val="pt-PT"/>
                </w:rPr>
              </w:pPr>
              <w:r w:rsidRPr="000704C3">
                <w:rPr>
                  <w:sz w:val="14"/>
                  <w:szCs w:val="14"/>
                  <w:vertAlign w:val="superscript"/>
                  <w:lang w:val="pt-PT"/>
                </w:rPr>
                <w:t>a</w:t>
              </w:r>
              <w:r w:rsidRPr="000704C3">
                <w:rPr>
                  <w:sz w:val="14"/>
                  <w:szCs w:val="14"/>
                  <w:lang w:val="pt-PT"/>
                </w:rPr>
                <w:t xml:space="preserve"> Low Carbon &amp; Resource Efficiency, R&amp;Di, Instituto de Soldadura e Qualidade, 2740-120 Porto Salvo, Portugal</w:t>
              </w:r>
            </w:p>
          </w:sdtContent>
        </w:sdt>
        <w:sdt>
          <w:sdtPr>
            <w:rPr>
              <w:sz w:val="14"/>
              <w:szCs w:val="14"/>
            </w:rPr>
            <w:id w:val="2000696357"/>
            <w:placeholder>
              <w:docPart w:val="9F07DCACE8EE4ED3BBF41BD365362BE0"/>
            </w:placeholder>
          </w:sdtPr>
          <w:sdtEndPr/>
          <w:sdtContent>
            <w:p w14:paraId="548DBF79" w14:textId="77777777" w:rsidR="00C77DD7" w:rsidRPr="000704C3" w:rsidRDefault="00C77DD7" w:rsidP="00C77DD7">
              <w:pPr>
                <w:pStyle w:val="Els-Affiliation"/>
                <w:jc w:val="both"/>
                <w:rPr>
                  <w:sz w:val="14"/>
                  <w:szCs w:val="14"/>
                  <w:lang w:val="pt-PT"/>
                </w:rPr>
              </w:pPr>
              <w:r w:rsidRPr="000704C3">
                <w:rPr>
                  <w:sz w:val="14"/>
                  <w:szCs w:val="14"/>
                  <w:vertAlign w:val="superscript"/>
                  <w:lang w:val="pt-PT"/>
                </w:rPr>
                <w:t>b</w:t>
              </w:r>
              <w:r w:rsidRPr="000704C3">
                <w:rPr>
                  <w:sz w:val="14"/>
                  <w:szCs w:val="14"/>
                  <w:lang w:val="pt-PT"/>
                </w:rPr>
                <w:t xml:space="preserve"> Department of Chemical Engineering, Instituto Superior Técnico, Universidade de Lisboa, Avenida Rovisco Pais 1, 1049-001 Lisboa, Portugal</w:t>
              </w:r>
            </w:p>
          </w:sdtContent>
        </w:sdt>
      </w:sdtContent>
    </w:sdt>
    <w:p w14:paraId="5CF76BAF" w14:textId="77777777" w:rsidR="00C77DD7" w:rsidRPr="000704C3" w:rsidRDefault="007E5ED8" w:rsidP="00C77DD7">
      <w:pPr>
        <w:pStyle w:val="Els-Affiliation"/>
        <w:jc w:val="both"/>
        <w:rPr>
          <w:sz w:val="14"/>
          <w:szCs w:val="14"/>
          <w:lang w:val="pt-PT"/>
        </w:rPr>
      </w:pPr>
      <w:sdt>
        <w:sdtPr>
          <w:rPr>
            <w:sz w:val="14"/>
            <w:szCs w:val="14"/>
          </w:rPr>
          <w:id w:val="17437723"/>
          <w:placeholder>
            <w:docPart w:val="14FFC332EBEB4C27AD9962AF64B743C5"/>
          </w:placeholder>
        </w:sdtPr>
        <w:sdtEndPr/>
        <w:sdtContent>
          <w:r w:rsidR="00C77DD7" w:rsidRPr="000704C3">
            <w:rPr>
              <w:sz w:val="14"/>
              <w:szCs w:val="14"/>
              <w:vertAlign w:val="superscript"/>
              <w:lang w:val="pt-PT"/>
            </w:rPr>
            <w:t>c</w:t>
          </w:r>
          <w:r w:rsidR="00C77DD7" w:rsidRPr="000704C3">
            <w:rPr>
              <w:sz w:val="14"/>
              <w:szCs w:val="14"/>
              <w:lang w:val="pt-PT"/>
            </w:rPr>
            <w:t xml:space="preserve"> Department of Computer Science and Engineering, Instituto Superior Técnico, Universidade de Lisboa, Avenida Rovisco Pais 1, 1049-001 Lisboa, Portugal</w:t>
          </w:r>
        </w:sdtContent>
      </w:sdt>
    </w:p>
    <w:p w14:paraId="2A54560A" w14:textId="77777777" w:rsidR="00C77DD7" w:rsidRPr="00847C18" w:rsidRDefault="00C77DD7" w:rsidP="00C77DD7">
      <w:pPr>
        <w:pStyle w:val="Els-Abstract"/>
        <w:rPr>
          <w:lang w:val="en-GB"/>
        </w:rPr>
      </w:pPr>
      <w:r w:rsidRPr="00847C18">
        <w:rPr>
          <w:lang w:val="en-GB"/>
        </w:rPr>
        <w:t>Abstract</w:t>
      </w:r>
    </w:p>
    <w:p w14:paraId="007575C2" w14:textId="77777777" w:rsidR="00C77DD7" w:rsidRDefault="00C77DD7" w:rsidP="00C77DD7">
      <w:pPr>
        <w:pStyle w:val="Els-body-text"/>
        <w:rPr>
          <w:lang w:val="en-GB"/>
        </w:rPr>
      </w:pPr>
      <w:r w:rsidRPr="00805C0B">
        <w:rPr>
          <w:lang w:val="en-GB"/>
        </w:rPr>
        <w:t>In this work, complex models developed</w:t>
      </w:r>
      <w:r>
        <w:rPr>
          <w:lang w:val="en-GB"/>
        </w:rPr>
        <w:t xml:space="preserve"> for the project of Water and Energy Integration Systems (WEIS) in a ceramic industry plant</w:t>
      </w:r>
      <w:r w:rsidRPr="00805C0B">
        <w:rPr>
          <w:lang w:val="en-GB"/>
        </w:rPr>
        <w:t xml:space="preserve"> are presented.</w:t>
      </w:r>
      <w:r>
        <w:rPr>
          <w:lang w:val="en-GB"/>
        </w:rPr>
        <w:t xml:space="preserve"> The WEIS is an innovative concept of systems that consider the recirculation of water and energy streams in a plant to produce overall water and energy efficiency improvement-related benefits.</w:t>
      </w:r>
      <w:r w:rsidRPr="00805C0B">
        <w:rPr>
          <w:lang w:val="en-GB"/>
        </w:rPr>
        <w:t xml:space="preserve"> These models have been created in the scope of the development of a computational tool and derivate Engineering service designated as </w:t>
      </w:r>
      <w:proofErr w:type="spellStart"/>
      <w:r w:rsidRPr="00805C0B">
        <w:rPr>
          <w:lang w:val="en-GB"/>
        </w:rPr>
        <w:t>ThermWatt</w:t>
      </w:r>
      <w:proofErr w:type="spellEnd"/>
      <w:r>
        <w:rPr>
          <w:lang w:val="en-GB"/>
        </w:rPr>
        <w:t xml:space="preserve"> (using both the </w:t>
      </w:r>
      <w:proofErr w:type="spellStart"/>
      <w:r>
        <w:rPr>
          <w:lang w:val="en-GB"/>
        </w:rPr>
        <w:t>Modelica</w:t>
      </w:r>
      <w:proofErr w:type="spellEnd"/>
      <w:r>
        <w:rPr>
          <w:lang w:val="en-GB"/>
        </w:rPr>
        <w:t xml:space="preserve"> and Python languages)</w:t>
      </w:r>
      <w:r w:rsidRPr="00805C0B">
        <w:rPr>
          <w:lang w:val="en-GB"/>
        </w:rPr>
        <w:t>.</w:t>
      </w:r>
      <w:r>
        <w:rPr>
          <w:lang w:val="en-GB"/>
        </w:rPr>
        <w:t xml:space="preserve"> A post-processing assessment to the results of the final simulation model allowed the estimation of </w:t>
      </w:r>
      <w:r w:rsidRPr="00805C0B">
        <w:rPr>
          <w:lang w:val="en-GB"/>
        </w:rPr>
        <w:t>2 years and 10 months</w:t>
      </w:r>
      <w:r>
        <w:rPr>
          <w:lang w:val="en-GB"/>
        </w:rPr>
        <w:t xml:space="preserve"> payback time and </w:t>
      </w:r>
      <w:r w:rsidRPr="00805C0B">
        <w:rPr>
          <w:lang w:val="en-GB"/>
        </w:rPr>
        <w:t xml:space="preserve">a reduction of 1.76 </w:t>
      </w:r>
      <w:proofErr w:type="spellStart"/>
      <w:r w:rsidRPr="00805C0B">
        <w:rPr>
          <w:lang w:val="en-GB"/>
        </w:rPr>
        <w:t>kton</w:t>
      </w:r>
      <w:proofErr w:type="spellEnd"/>
      <w:r w:rsidRPr="00805C0B">
        <w:rPr>
          <w:lang w:val="en-GB"/>
        </w:rPr>
        <w:t xml:space="preserve"> </w:t>
      </w:r>
      <w:proofErr w:type="gramStart"/>
      <w:r w:rsidRPr="00805C0B">
        <w:rPr>
          <w:lang w:val="en-GB"/>
        </w:rPr>
        <w:t>CO</w:t>
      </w:r>
      <w:r w:rsidRPr="00805C0B">
        <w:rPr>
          <w:vertAlign w:val="subscript"/>
          <w:lang w:val="en-GB"/>
        </w:rPr>
        <w:t>2,eq</w:t>
      </w:r>
      <w:proofErr w:type="gramEnd"/>
      <w:r w:rsidRPr="00805C0B">
        <w:rPr>
          <w:lang w:val="en-GB"/>
        </w:rPr>
        <w:t>/ year</w:t>
      </w:r>
      <w:r>
        <w:rPr>
          <w:lang w:val="en-GB"/>
        </w:rPr>
        <w:t>, which are</w:t>
      </w:r>
      <w:r w:rsidRPr="00497C66">
        <w:rPr>
          <w:lang w:val="en-GB"/>
        </w:rPr>
        <w:t xml:space="preserve"> </w:t>
      </w:r>
      <w:r w:rsidRPr="00805C0B">
        <w:rPr>
          <w:lang w:val="en-GB"/>
        </w:rPr>
        <w:t>highly favourable results compared to the benchmarks defined for the European</w:t>
      </w:r>
      <w:r>
        <w:rPr>
          <w:lang w:val="en-GB"/>
        </w:rPr>
        <w:t>.</w:t>
      </w:r>
    </w:p>
    <w:p w14:paraId="353348D4" w14:textId="245A89C5" w:rsidR="00C77DD7" w:rsidRDefault="00C77DD7" w:rsidP="00C77DD7">
      <w:pPr>
        <w:pStyle w:val="Els-body-text"/>
        <w:spacing w:before="120"/>
        <w:rPr>
          <w:lang w:val="en-GB"/>
        </w:rPr>
      </w:pPr>
      <w:r w:rsidRPr="00847C18">
        <w:rPr>
          <w:b/>
          <w:bCs/>
          <w:lang w:val="en-GB"/>
        </w:rPr>
        <w:t>Keywords</w:t>
      </w:r>
      <w:r w:rsidRPr="00847C18">
        <w:rPr>
          <w:lang w:val="en-GB"/>
        </w:rPr>
        <w:t xml:space="preserve">: </w:t>
      </w:r>
      <w:r w:rsidRPr="005A7AD0">
        <w:rPr>
          <w:lang w:val="en-GB"/>
        </w:rPr>
        <w:t xml:space="preserve">Water and energy integration systems, water-energy nexus, thermal energy storage, Python NLP-model, </w:t>
      </w:r>
      <w:proofErr w:type="spellStart"/>
      <w:r w:rsidRPr="005A7AD0">
        <w:rPr>
          <w:lang w:val="en-GB"/>
        </w:rPr>
        <w:t>Modelica</w:t>
      </w:r>
      <w:proofErr w:type="spellEnd"/>
      <w:r w:rsidRPr="005A7AD0">
        <w:rPr>
          <w:lang w:val="en-GB"/>
        </w:rPr>
        <w:t xml:space="preserve"> DP-model.</w:t>
      </w:r>
    </w:p>
    <w:p w14:paraId="7B47BD4D" w14:textId="77777777" w:rsidR="00C77DD7" w:rsidRPr="0009167A" w:rsidRDefault="00C77DD7" w:rsidP="00C77DD7">
      <w:pPr>
        <w:pStyle w:val="Els-1storder-head"/>
        <w:rPr>
          <w:lang w:val="en-GB"/>
        </w:rPr>
      </w:pPr>
      <w:r>
        <w:rPr>
          <w:lang w:val="en-GB"/>
        </w:rPr>
        <w:t>Introduction</w:t>
      </w:r>
    </w:p>
    <w:p w14:paraId="0A363880" w14:textId="77777777" w:rsidR="00C77DD7" w:rsidRDefault="00C77DD7" w:rsidP="00C77DD7">
      <w:pPr>
        <w:pStyle w:val="Els-body-text"/>
        <w:rPr>
          <w:lang w:val="en-GB"/>
        </w:rPr>
      </w:pPr>
      <w:r w:rsidRPr="000A5BB2">
        <w:rPr>
          <w:lang w:val="en-GB"/>
        </w:rPr>
        <w:t>The whole production process in manufacturing plants requires the use of significant quantities of natural resources, with water and energy being two of the most relevant categories of these resources</w:t>
      </w:r>
      <w:r>
        <w:rPr>
          <w:lang w:val="en-GB"/>
        </w:rPr>
        <w:t xml:space="preserve"> </w:t>
      </w:r>
      <w:r>
        <w:rPr>
          <w:lang w:val="en-GB"/>
        </w:rPr>
        <w:fldChar w:fldCharType="begin" w:fldLock="1"/>
      </w:r>
      <w:r>
        <w:rPr>
          <w:lang w:val="en-GB"/>
        </w:rPr>
        <w:instrText>ADDIN CSL_CITATION {"citationItems":[{"id":"ITEM-1","itemData":{"DOI":"10.1016/j.wri.2015.02.001","ISSN":"22123717","abstract":"The world's current utilisation of water, allied to the forecasted increase in our dependence on it, has led to the realisation that water as a resource needs to be managed. The scarcity and cost of water worldwide, along with water management practices within Europe, are highlighted in this paper. The heavy dependence of energy generation on water and the similar dependence of water treatment and distribution on energy, collectively termed the water-energy nexus, is detailed. A summary of the recently launched ISO14046 Water Footprint Standard along with other benchmarking measures is outlined and a case history of managing water using the Energy Management Standard ISO50001 is discussed in detail. From this, the requirement for a methodology for improvement of water management has been identified, involving a value system for water streams, which, once optimised will improve water management including efficiency and total utilisation.","author":[{"dropping-particle":"","family":"Walsh","given":"Brendan P.","non-dropping-particle":"","parse-names":false,"suffix":""},{"dropping-particle":"","family":"Murray","given":"Sean N.","non-dropping-particle":"","parse-names":false,"suffix":""},{"dropping-particle":"","family":"O'Sullivan","given":"D. T.J.","non-dropping-particle":"","parse-names":false,"suffix":""}],"container-title":"Water Resources and Industry","id":"ITEM-1","issued":{"date-parts":[["2015"]]},"page":"15-28","title":"The water energy nexus, an ISO50001 water case study and the need for a water value system","type":"article-journal","volume":"10"},"uris":["http://www.mendeley.com/documents/?uuid=c7864cc3-0f68-4a59-91a1-ea5e5fef36d8"]}],"mendeley":{"formattedCitation":"(Walsh et al., 2015)","plainTextFormattedCitation":"(Walsh et al., 2015)","previouslyFormattedCitation":"(Walsh et al., 2015)"},"properties":{"noteIndex":0},"schema":"https://github.com/citation-style-language/schema/raw/master/csl-citation.json"}</w:instrText>
      </w:r>
      <w:r>
        <w:rPr>
          <w:lang w:val="en-GB"/>
        </w:rPr>
        <w:fldChar w:fldCharType="separate"/>
      </w:r>
      <w:r w:rsidRPr="00302096">
        <w:rPr>
          <w:noProof/>
          <w:lang w:val="en-GB"/>
        </w:rPr>
        <w:t>(Walsh et al., 2015)</w:t>
      </w:r>
      <w:r>
        <w:rPr>
          <w:lang w:val="en-GB"/>
        </w:rPr>
        <w:fldChar w:fldCharType="end"/>
      </w:r>
      <w:r w:rsidRPr="000A5BB2">
        <w:rPr>
          <w:lang w:val="en-GB"/>
        </w:rPr>
        <w:t>. The recirculation of resources, for instance, through waste heat recovery and water recirculation, constitutes a set of measures that may solve the issues related to the overuse of resources. One of the challenges related to such measures’ implementation is the existence of intermittent operations.</w:t>
      </w:r>
    </w:p>
    <w:p w14:paraId="5D222DFC" w14:textId="77777777" w:rsidR="00C77DD7" w:rsidRDefault="00C77DD7" w:rsidP="00C77DD7">
      <w:pPr>
        <w:pStyle w:val="Els-body-text"/>
        <w:rPr>
          <w:lang w:val="en-GB"/>
        </w:rPr>
      </w:pPr>
      <w:r>
        <w:rPr>
          <w:lang w:val="en-GB"/>
        </w:rPr>
        <w:t xml:space="preserve">Most recently, researchers have proposed the implementation of new conceptual systems designated as Water and Energy Integration Systems (WEIS), which contemplate water and waste heat stream recirculation </w:t>
      </w:r>
      <w:r>
        <w:rPr>
          <w:lang w:val="en-GB"/>
        </w:rPr>
        <w:fldChar w:fldCharType="begin" w:fldLock="1"/>
      </w:r>
      <w:r>
        <w:rPr>
          <w:lang w:val="en-GB"/>
        </w:rPr>
        <w:instrText>ADDIN CSL_CITATION {"citationItems":[{"id":"ITEM-1","itemData":{"DOI":"10.3390/su14137954","ISSN":"20711050","abstract":"The improvement of water and energy use is an important concern in the scope of improving the overall performance of industrial process plants. The investment in energy efficiency comprehended by the most recent sustainability policies may prove to be an effective response to the fall of energy intensity rates associated with the economic crisis brought by the COVID-19 pandemic. The improvement in water efficiency may also prove to be a potential approach due to its interdependencies to energy use, whose exploitation comprises part of the study of the water-energy nexus. Waste heat recovery and water reclamation practices have been exploited to improve water and energy efficiency. A specific method designated “Combined Water and Energy Integration” has been applied to water recycling as both an additional water source and a heat recovery source in a set of water-using processes. In scientific and industrial domains, there is still a need for integrated approaches of water-using and combustion-based processes for overall water and energy efficiency improvements in industrial plants. In this work, an innovative approach for a simultaneous improvement of water and energy use is proposed based on process integration and system retrofitting principles. This proposal is based on the delineation of two innovative concepts: Water and Energy Integration Systems (WEIS) and Water-Heat Nexus (WHN). A review on existing technologies for waste heat recovery, thermal energy storage and heat-driven wastewater treatment is performed, following a conceptualisation design.","author":[{"dropping-particle":"","family":"Castro Oliveira","given":"Miguel","non-dropping-particle":"","parse-names":false,"suffix":""},{"dropping-particle":"","family":"Iten","given":"Muriel","non-dropping-particle":"","parse-names":false,"suffix":""},{"dropping-particle":"","family":"Matos","given":"Henrique A.","non-dropping-particle":"","parse-names":false,"suffix":""}],"container-title":"Sustainability (Switzerland)","id":"ITEM-1","issue":"13","issued":{"date-parts":[["2022"]]},"title":"Review on Water and Energy Integration in Process Industry: Water-Heat Nexus","type":"article-journal","volume":"14"},"uris":["http://www.mendeley.com/documents/?uuid=6e49ffba-5cf1-4356-a5f8-8d0cd202ca86"]}],"mendeley":{"formattedCitation":"(Castro Oliveira et al., 2022a)","manualFormatting":"(Castro Oliveira et al., 2022)","plainTextFormattedCitation":"(Castro Oliveira et al., 2022a)","previouslyFormattedCitation":"(Castro Oliveira et al., 2022a)"},"properties":{"noteIndex":0},"schema":"https://github.com/citation-style-language/schema/raw/master/csl-citation.json"}</w:instrText>
      </w:r>
      <w:r>
        <w:rPr>
          <w:lang w:val="en-GB"/>
        </w:rPr>
        <w:fldChar w:fldCharType="separate"/>
      </w:r>
      <w:r w:rsidRPr="00ED1061">
        <w:rPr>
          <w:noProof/>
          <w:lang w:val="en-GB"/>
        </w:rPr>
        <w:t>(</w:t>
      </w:r>
      <w:r>
        <w:rPr>
          <w:noProof/>
          <w:lang w:val="en-GB"/>
        </w:rPr>
        <w:t xml:space="preserve">Castro </w:t>
      </w:r>
      <w:r w:rsidRPr="00ED1061">
        <w:rPr>
          <w:noProof/>
          <w:lang w:val="en-GB"/>
        </w:rPr>
        <w:t>Oliveira et al., 2022)</w:t>
      </w:r>
      <w:r>
        <w:rPr>
          <w:lang w:val="en-GB"/>
        </w:rPr>
        <w:fldChar w:fldCharType="end"/>
      </w:r>
      <w:r w:rsidRPr="00ED1061">
        <w:t xml:space="preserve">. </w:t>
      </w:r>
      <w:r>
        <w:rPr>
          <w:lang w:val="en-GB"/>
        </w:rPr>
        <w:t xml:space="preserve">These studies have been supported by the use of simulation and optimisation models, namely with a customised tool named </w:t>
      </w:r>
      <w:proofErr w:type="spellStart"/>
      <w:r>
        <w:rPr>
          <w:lang w:val="en-GB"/>
        </w:rPr>
        <w:t>ThermWatt</w:t>
      </w:r>
      <w:proofErr w:type="spellEnd"/>
      <w:r>
        <w:rPr>
          <w:lang w:val="en-GB"/>
        </w:rPr>
        <w:t xml:space="preserve"> </w:t>
      </w:r>
      <w:r>
        <w:rPr>
          <w:lang w:val="en-GB"/>
        </w:rPr>
        <w:fldChar w:fldCharType="begin" w:fldLock="1"/>
      </w:r>
      <w:r>
        <w:rPr>
          <w:lang w:val="en-GB"/>
        </w:rPr>
        <w:instrText>ADDIN CSL_CITATION {"citationItems":[{"id":"ITEM-1","itemData":{"DOI":"https://doi.org/10.1016/B978-0-443-15274-0.50443-1","author":[{"dropping-particle":"","family":"Castro Oliveira","given":"Miguel","non-dropping-particle":"","parse-names":false,"suffix":""},{"dropping-particle":"","family":"Iten","given":"Muriel","non-dropping-particle":"","parse-names":false,"suffix":""},{"dropping-particle":"","family":"Matos","given":"Henrique A.","non-dropping-particle":"","parse-names":false,"suffix":""}],"container-title":"Computer Aided Chemical Engineering","id":"ITEM-1","issued":{"date-parts":[["2023"]]},"page":"2785-2790","title":"Simultaneous optimisation of energy recovery and water recirculation in a ceramic plant","type":"article-journal","volume":"52"},"uris":["http://www.mendeley.com/documents/?uuid=a57778a7-d36b-4bb5-84c7-b84ccca0a3bb"]},{"id":"ITEM-2","itemData":{"DOI":"10.1016/j.egyr.2022.10.268","ISSN":"23524847","abstract":"Waste heat recovery (WHR) has been regarded as a viable method to improve energy efficiency and promote sustainability in industry. The operation of high energy consuming thermal processes in industry generates high quantities of thermal losses, thus being associated to a great waste heat potential. In this sequence, several technologies have emerged to reuse this industrial waste heat. The implementation of these technologies within the operation of plants results in the project of different WHR strategies. This work presents a simulation model developed in Modelica language for an industrial waste heat recovery (WHR) installation. Such installation involves several industrial processes, which integrate system of thermal processes and an Organic Rankine Cycle (ORC). Based on the specific data from a case-study of a ceramic industry plant, namely two tunnel kilns, a WHR strategy is conceptualised,​ simulated and assessed in terms of economic viability and environmental impacts. The simulation results demonstrated the validity of the developed model (deviation values for key variables were calculated with a maximal value of 0.94% having been obtained for one of the variables, which is a considerably negligible deviation). The economic and environmental assessment revealed that the WHR project is overall viable, considering a 1.1 years payback period and 2.36 kton CO2,eq reduction (corresponding to 32.8% of natural gas savings and 11.3% of electric energy savings).","author":[{"dropping-particle":"","family":"Castro Oliveira","given":"Miguel","non-dropping-particle":"","parse-names":false,"suffix":""},{"dropping-particle":"","family":"Iten","given":"Muriel","non-dropping-particle":"","parse-names":false,"suffix":""},{"dropping-particle":"","family":"Matos","given":"Henrique A.","non-dropping-particle":"","parse-names":false,"suffix":""}],"container-title":"Energy Reports","id":"ITEM-2","issued":{"date-parts":[["2022"]]},"page":"764-770","title":"Simulation and assessment of an integrated thermal processes and Organic Rankine Cycle (ORC) system with Modelica","type":"article-journal","volume":"8"},"uris":["http://www.mendeley.com/documents/?uuid=18577b46-edd7-4b26-8d07-b006b478a615"]}],"mendeley":{"formattedCitation":"(Castro Oliveira et al., 2023, 2022b)","manualFormatting":"(Castro Oliveira et al., 2022a, 2023)","plainTextFormattedCitation":"(Castro Oliveira et al., 2023, 2022b)","previouslyFormattedCitation":"(Castro Oliveira et al., 2023, 2022b)"},"properties":{"noteIndex":0},"schema":"https://github.com/citation-style-language/schema/raw/master/csl-citation.json"}</w:instrText>
      </w:r>
      <w:r>
        <w:rPr>
          <w:lang w:val="en-GB"/>
        </w:rPr>
        <w:fldChar w:fldCharType="separate"/>
      </w:r>
      <w:r w:rsidRPr="00ED1061">
        <w:rPr>
          <w:noProof/>
          <w:lang w:val="en-GB"/>
        </w:rPr>
        <w:t>(Castro Oliveira et al., 2022</w:t>
      </w:r>
      <w:r>
        <w:rPr>
          <w:noProof/>
          <w:lang w:val="en-GB"/>
        </w:rPr>
        <w:t>a</w:t>
      </w:r>
      <w:r w:rsidRPr="00ED1061">
        <w:rPr>
          <w:noProof/>
          <w:lang w:val="en-GB"/>
        </w:rPr>
        <w:t>, 2023)</w:t>
      </w:r>
      <w:r>
        <w:rPr>
          <w:lang w:val="en-GB"/>
        </w:rPr>
        <w:fldChar w:fldCharType="end"/>
      </w:r>
      <w:r>
        <w:rPr>
          <w:lang w:val="en-GB"/>
        </w:rPr>
        <w:t>. Although these systems have been proved to be successful in the fulfilment of the aims related to water and energy use reduction and all the economic and environmental benefits thereof, the WEIS have only been conceptualized and analysed in a steady-state based perspective, not considering a transient-based perspective, such as with the presence of intermittent combustion-based processes and the installation of thermal energy storage (TES) units.</w:t>
      </w:r>
    </w:p>
    <w:p w14:paraId="034B1230" w14:textId="77777777" w:rsidR="00C77DD7" w:rsidRPr="000A5BB2" w:rsidRDefault="00C77DD7" w:rsidP="00C77DD7">
      <w:pPr>
        <w:pStyle w:val="Els-body-text"/>
        <w:rPr>
          <w:lang w:val="en-GB"/>
        </w:rPr>
      </w:pPr>
      <w:r w:rsidRPr="000A5BB2">
        <w:rPr>
          <w:lang w:val="en-GB"/>
        </w:rPr>
        <w:t xml:space="preserve">In this work, </w:t>
      </w:r>
      <w:r>
        <w:rPr>
          <w:lang w:val="en-GB"/>
        </w:rPr>
        <w:t xml:space="preserve">a set of computational models using the overall capabilities of the </w:t>
      </w:r>
      <w:proofErr w:type="spellStart"/>
      <w:r>
        <w:rPr>
          <w:lang w:val="en-GB"/>
        </w:rPr>
        <w:t>ThermWatt</w:t>
      </w:r>
      <w:proofErr w:type="spellEnd"/>
      <w:r>
        <w:rPr>
          <w:lang w:val="en-GB"/>
        </w:rPr>
        <w:t xml:space="preserve"> tool are developed for a WEIS set to be installed in a ceramic plant, in which </w:t>
      </w:r>
      <w:r>
        <w:rPr>
          <w:lang w:val="en-GB"/>
        </w:rPr>
        <w:lastRenderedPageBreak/>
        <w:t>TES are conceptually set to be installed to reduce the energy use in intermittent combustion-based processes</w:t>
      </w:r>
      <w:r w:rsidRPr="000A5BB2">
        <w:rPr>
          <w:lang w:val="en-GB"/>
        </w:rPr>
        <w:t>.</w:t>
      </w:r>
      <w:r>
        <w:rPr>
          <w:lang w:val="en-GB"/>
        </w:rPr>
        <w:t xml:space="preserve"> The goal of this work is to obtain a final dynamic simulation model, to achieve water and energy use reduction-related economic and environmental benefits.</w:t>
      </w:r>
    </w:p>
    <w:p w14:paraId="3EC8CE3C" w14:textId="77777777" w:rsidR="00C77DD7" w:rsidRPr="0009167A" w:rsidRDefault="00C77DD7" w:rsidP="00C77DD7">
      <w:pPr>
        <w:pStyle w:val="Els-1storder-head"/>
        <w:rPr>
          <w:lang w:val="en-GB"/>
        </w:rPr>
      </w:pPr>
      <w:r>
        <w:rPr>
          <w:lang w:val="en-GB"/>
        </w:rPr>
        <w:t>Characterization of the Case-study</w:t>
      </w:r>
    </w:p>
    <w:p w14:paraId="389CA0AD" w14:textId="77777777" w:rsidR="00C77DD7" w:rsidRDefault="00C77DD7" w:rsidP="00C77DD7">
      <w:pPr>
        <w:pStyle w:val="Els-body-text"/>
      </w:pPr>
      <w:r>
        <w:t xml:space="preserve">The case-study is set in a sanitaryware plant installed in Portugal, containing three water-using lines (three water-using processes, three heaters and three coolers), two tunnel kilns (continuous combustion-based processes) and two intermittent kilns (intermittent combustion-based processes). All the combustion-based processes use natural gas as fuel. The water-using processes make use of a water stream to remove determinate quantities of three non-identified salts (designated by the indexes 1, 2 and 3). Each outlet wastewater (saline water) stream is associated to determinate minimum and maximum concentrations for each salt. The baseline </w:t>
      </w:r>
      <w:r w:rsidRPr="00E24F26">
        <w:t xml:space="preserve">scenario of the plant encompassing the identified processes is characterized in the sequence of Figures </w:t>
      </w:r>
      <w:r>
        <w:t>1 and 2</w:t>
      </w:r>
      <w:r w:rsidRPr="00E24F26">
        <w:t>.</w:t>
      </w:r>
    </w:p>
    <w:p w14:paraId="6BCCCE42" w14:textId="77777777" w:rsidR="00C77DD7" w:rsidRDefault="00C77DD7" w:rsidP="00C77DD7">
      <w:pPr>
        <w:pStyle w:val="Els-body-text"/>
        <w:jc w:val="center"/>
        <w:rPr>
          <w:lang w:val="en-GB"/>
        </w:rPr>
      </w:pPr>
      <w:r w:rsidRPr="00600E88">
        <w:rPr>
          <w:rFonts w:ascii="Arial" w:hAnsi="Arial" w:cs="Arial"/>
          <w:noProof/>
        </w:rPr>
        <w:drawing>
          <wp:inline distT="0" distB="0" distL="0" distR="0" wp14:anchorId="5B6B2308" wp14:editId="382BC971">
            <wp:extent cx="4338521" cy="2133600"/>
            <wp:effectExtent l="0" t="0" r="5080" b="0"/>
            <wp:docPr id="49" name="Picture 1">
              <a:extLst xmlns:a="http://schemas.openxmlformats.org/drawingml/2006/main">
                <a:ext uri="{FF2B5EF4-FFF2-40B4-BE49-F238E27FC236}">
                  <a16:creationId xmlns:a16="http://schemas.microsoft.com/office/drawing/2014/main" id="{192775C5-498B-6AA7-9DD2-CFC0C626B2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92775C5-498B-6AA7-9DD2-CFC0C626B222}"/>
                        </a:ext>
                      </a:extLst>
                    </pic:cNvPr>
                    <pic:cNvPicPr>
                      <a:picLocks noChangeAspect="1"/>
                    </pic:cNvPicPr>
                  </pic:nvPicPr>
                  <pic:blipFill rotWithShape="1">
                    <a:blip r:embed="rId8"/>
                    <a:srcRect t="-2179"/>
                    <a:stretch/>
                  </pic:blipFill>
                  <pic:spPr bwMode="auto">
                    <a:xfrm>
                      <a:off x="0" y="0"/>
                      <a:ext cx="4377282" cy="2152662"/>
                    </a:xfrm>
                    <a:prstGeom prst="rect">
                      <a:avLst/>
                    </a:prstGeom>
                    <a:ln>
                      <a:noFill/>
                    </a:ln>
                    <a:extLst>
                      <a:ext uri="{53640926-AAD7-44D8-BBD7-CCE9431645EC}">
                        <a14:shadowObscured xmlns:a14="http://schemas.microsoft.com/office/drawing/2010/main"/>
                      </a:ext>
                    </a:extLst>
                  </pic:spPr>
                </pic:pic>
              </a:graphicData>
            </a:graphic>
          </wp:inline>
        </w:drawing>
      </w:r>
    </w:p>
    <w:p w14:paraId="2B11A9C5" w14:textId="5F87AF71" w:rsidR="00C77DD7" w:rsidRPr="00922AFF" w:rsidRDefault="00C77DD7" w:rsidP="00C77DD7">
      <w:pPr>
        <w:pStyle w:val="Els-body-text"/>
        <w:jc w:val="center"/>
        <w:rPr>
          <w:lang w:val="en-GB"/>
        </w:rPr>
      </w:pPr>
      <w:bookmarkStart w:id="1" w:name="_Ref117389177"/>
      <w:bookmarkStart w:id="2" w:name="_Toc149092949"/>
      <w:r w:rsidRPr="00907DC7">
        <w:rPr>
          <w:b/>
          <w:bCs/>
          <w:lang w:val="en-GB"/>
        </w:rPr>
        <w:t xml:space="preserve">Figure </w:t>
      </w:r>
      <w:r w:rsidRPr="00907DC7">
        <w:rPr>
          <w:b/>
          <w:bCs/>
          <w:lang w:val="en-GB"/>
        </w:rPr>
        <w:fldChar w:fldCharType="begin"/>
      </w:r>
      <w:r w:rsidRPr="00907DC7">
        <w:rPr>
          <w:b/>
          <w:bCs/>
          <w:lang w:val="en-GB"/>
        </w:rPr>
        <w:instrText xml:space="preserve"> SEQ Figure \* ARABIC \s 1 </w:instrText>
      </w:r>
      <w:r w:rsidRPr="00907DC7">
        <w:rPr>
          <w:b/>
          <w:bCs/>
          <w:lang w:val="en-GB"/>
        </w:rPr>
        <w:fldChar w:fldCharType="separate"/>
      </w:r>
      <w:r w:rsidR="007E5ED8">
        <w:rPr>
          <w:b/>
          <w:bCs/>
          <w:noProof/>
          <w:lang w:val="en-GB"/>
        </w:rPr>
        <w:t>1</w:t>
      </w:r>
      <w:r w:rsidRPr="00907DC7">
        <w:rPr>
          <w:lang w:val="en-GB"/>
        </w:rPr>
        <w:fldChar w:fldCharType="end"/>
      </w:r>
      <w:bookmarkEnd w:id="1"/>
      <w:r w:rsidRPr="00907DC7">
        <w:rPr>
          <w:b/>
          <w:bCs/>
          <w:lang w:val="en-GB"/>
        </w:rPr>
        <w:t>.</w:t>
      </w:r>
      <w:r w:rsidRPr="00907DC7">
        <w:rPr>
          <w:lang w:val="en-GB"/>
        </w:rPr>
        <w:t xml:space="preserve"> Flowsheets of the water-using lines</w:t>
      </w:r>
      <w:bookmarkEnd w:id="2"/>
    </w:p>
    <w:p w14:paraId="5FAAC4B4" w14:textId="77777777" w:rsidR="00C77DD7" w:rsidRDefault="00C77DD7" w:rsidP="00C77DD7">
      <w:pPr>
        <w:pStyle w:val="Els-body-text"/>
        <w:jc w:val="center"/>
        <w:rPr>
          <w:b/>
          <w:bCs/>
          <w:lang w:val="en-GB"/>
        </w:rPr>
      </w:pPr>
      <w:bookmarkStart w:id="3" w:name="_Ref150813162"/>
      <w:bookmarkStart w:id="4" w:name="_Toc149092950"/>
      <w:r w:rsidRPr="00E135D8">
        <w:rPr>
          <w:b/>
          <w:bCs/>
          <w:noProof/>
        </w:rPr>
        <w:drawing>
          <wp:inline distT="0" distB="0" distL="0" distR="0" wp14:anchorId="02DBBE3C" wp14:editId="431DB087">
            <wp:extent cx="4473454" cy="2182042"/>
            <wp:effectExtent l="0" t="0" r="3810" b="8890"/>
            <wp:docPr id="2" name="Picture 1">
              <a:extLst xmlns:a="http://schemas.openxmlformats.org/drawingml/2006/main">
                <a:ext uri="{FF2B5EF4-FFF2-40B4-BE49-F238E27FC236}">
                  <a16:creationId xmlns:a16="http://schemas.microsoft.com/office/drawing/2014/main" id="{CC0B5D34-7C71-1B59-2F84-493BD822FE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CC0B5D34-7C71-1B59-2F84-493BD822FE26}"/>
                        </a:ext>
                      </a:extLst>
                    </pic:cNvPr>
                    <pic:cNvPicPr>
                      <a:picLocks noChangeAspect="1"/>
                    </pic:cNvPicPr>
                  </pic:nvPicPr>
                  <pic:blipFill rotWithShape="1">
                    <a:blip r:embed="rId9"/>
                    <a:srcRect t="-1997" b="1665"/>
                    <a:stretch/>
                  </pic:blipFill>
                  <pic:spPr bwMode="auto">
                    <a:xfrm>
                      <a:off x="0" y="0"/>
                      <a:ext cx="4505551" cy="2197698"/>
                    </a:xfrm>
                    <a:prstGeom prst="rect">
                      <a:avLst/>
                    </a:prstGeom>
                    <a:ln>
                      <a:noFill/>
                    </a:ln>
                    <a:extLst>
                      <a:ext uri="{53640926-AAD7-44D8-BBD7-CCE9431645EC}">
                        <a14:shadowObscured xmlns:a14="http://schemas.microsoft.com/office/drawing/2010/main"/>
                      </a:ext>
                    </a:extLst>
                  </pic:spPr>
                </pic:pic>
              </a:graphicData>
            </a:graphic>
          </wp:inline>
        </w:drawing>
      </w:r>
    </w:p>
    <w:p w14:paraId="35491AF0" w14:textId="6837D729" w:rsidR="00C77DD7" w:rsidRPr="00601881" w:rsidRDefault="00C77DD7" w:rsidP="00C77DD7">
      <w:pPr>
        <w:pStyle w:val="Els-body-text"/>
        <w:jc w:val="center"/>
        <w:rPr>
          <w:lang w:val="en-GB"/>
        </w:rPr>
      </w:pPr>
      <w:r w:rsidRPr="00601881">
        <w:rPr>
          <w:b/>
          <w:bCs/>
          <w:lang w:val="en-GB"/>
        </w:rPr>
        <w:t xml:space="preserve">Figure </w:t>
      </w:r>
      <w:r w:rsidRPr="00601881">
        <w:rPr>
          <w:b/>
          <w:bCs/>
          <w:lang w:val="en-GB"/>
        </w:rPr>
        <w:fldChar w:fldCharType="begin"/>
      </w:r>
      <w:r w:rsidRPr="00601881">
        <w:rPr>
          <w:b/>
          <w:bCs/>
          <w:lang w:val="en-GB"/>
        </w:rPr>
        <w:instrText xml:space="preserve"> SEQ Figure \* ARABIC \s 1 </w:instrText>
      </w:r>
      <w:r w:rsidRPr="00601881">
        <w:rPr>
          <w:b/>
          <w:bCs/>
          <w:lang w:val="en-GB"/>
        </w:rPr>
        <w:fldChar w:fldCharType="separate"/>
      </w:r>
      <w:r w:rsidR="007E5ED8">
        <w:rPr>
          <w:b/>
          <w:bCs/>
          <w:noProof/>
          <w:lang w:val="en-GB"/>
        </w:rPr>
        <w:t>2</w:t>
      </w:r>
      <w:r w:rsidRPr="00601881">
        <w:rPr>
          <w:lang w:val="en-GB"/>
        </w:rPr>
        <w:fldChar w:fldCharType="end"/>
      </w:r>
      <w:bookmarkEnd w:id="3"/>
      <w:r w:rsidRPr="00601881">
        <w:rPr>
          <w:b/>
          <w:bCs/>
          <w:lang w:val="en-GB"/>
        </w:rPr>
        <w:t>.</w:t>
      </w:r>
      <w:r w:rsidRPr="00601881">
        <w:rPr>
          <w:lang w:val="en-GB"/>
        </w:rPr>
        <w:t xml:space="preserve"> Flowsheets of </w:t>
      </w:r>
      <w:r>
        <w:rPr>
          <w:lang w:val="en-GB"/>
        </w:rPr>
        <w:t>combustion-based processes</w:t>
      </w:r>
      <w:r w:rsidRPr="00601881">
        <w:rPr>
          <w:lang w:val="en-GB"/>
        </w:rPr>
        <w:t xml:space="preserve">: </w:t>
      </w:r>
      <w:r>
        <w:rPr>
          <w:lang w:val="en-GB"/>
        </w:rPr>
        <w:t xml:space="preserve">Kilns </w:t>
      </w:r>
      <w:r w:rsidRPr="00601881">
        <w:rPr>
          <w:lang w:val="en-GB"/>
        </w:rPr>
        <w:t>a) 1, b) 2, c) 3, d) 4</w:t>
      </w:r>
      <w:bookmarkEnd w:id="4"/>
    </w:p>
    <w:p w14:paraId="509B3218" w14:textId="77777777" w:rsidR="00C77DD7" w:rsidRDefault="00C77DD7" w:rsidP="00C77DD7">
      <w:pPr>
        <w:pStyle w:val="Els-body-text"/>
        <w:spacing w:before="120"/>
        <w:rPr>
          <w:lang w:val="en-GB"/>
        </w:rPr>
      </w:pPr>
      <w:r w:rsidRPr="000A5BB2">
        <w:rPr>
          <w:lang w:val="en-GB"/>
        </w:rPr>
        <w:t xml:space="preserve">The </w:t>
      </w:r>
      <w:r>
        <w:rPr>
          <w:lang w:val="en-GB"/>
        </w:rPr>
        <w:t>conceptualized WEIS for the approached case-study may be characterized by the following sequence of steps:</w:t>
      </w:r>
    </w:p>
    <w:p w14:paraId="6CDD9271" w14:textId="77777777" w:rsidR="00C77DD7" w:rsidRPr="0090771A" w:rsidRDefault="00C77DD7" w:rsidP="00C77DD7">
      <w:pPr>
        <w:pStyle w:val="Els-body-text"/>
        <w:numPr>
          <w:ilvl w:val="0"/>
          <w:numId w:val="19"/>
        </w:numPr>
        <w:rPr>
          <w:sz w:val="16"/>
          <w:szCs w:val="16"/>
          <w:lang w:val="en-GB"/>
        </w:rPr>
      </w:pPr>
      <w:r w:rsidRPr="0090771A">
        <w:rPr>
          <w:sz w:val="16"/>
          <w:szCs w:val="16"/>
          <w:lang w:val="en-GB"/>
        </w:rPr>
        <w:lastRenderedPageBreak/>
        <w:t xml:space="preserve">The </w:t>
      </w:r>
      <w:r>
        <w:rPr>
          <w:sz w:val="16"/>
          <w:szCs w:val="16"/>
          <w:lang w:val="en-GB"/>
        </w:rPr>
        <w:t>superstructure configuration</w:t>
      </w:r>
      <w:r w:rsidRPr="0090771A">
        <w:rPr>
          <w:sz w:val="16"/>
          <w:szCs w:val="16"/>
          <w:lang w:val="en-GB"/>
        </w:rPr>
        <w:t xml:space="preserve"> consider</w:t>
      </w:r>
      <w:r>
        <w:rPr>
          <w:sz w:val="16"/>
          <w:szCs w:val="16"/>
          <w:lang w:val="en-GB"/>
        </w:rPr>
        <w:t>s</w:t>
      </w:r>
      <w:r w:rsidRPr="0090771A">
        <w:rPr>
          <w:sz w:val="16"/>
          <w:szCs w:val="16"/>
          <w:lang w:val="en-GB"/>
        </w:rPr>
        <w:t xml:space="preserve"> </w:t>
      </w:r>
      <w:r>
        <w:rPr>
          <w:sz w:val="16"/>
          <w:szCs w:val="16"/>
          <w:lang w:val="en-GB"/>
        </w:rPr>
        <w:t xml:space="preserve">the processes presented in Figures 1 and 2 as baseline, in addition to several recirculation points and technologies, as described in the points </w:t>
      </w:r>
      <w:proofErr w:type="gramStart"/>
      <w:r>
        <w:rPr>
          <w:sz w:val="16"/>
          <w:szCs w:val="16"/>
          <w:lang w:val="en-GB"/>
        </w:rPr>
        <w:t>below;</w:t>
      </w:r>
      <w:proofErr w:type="gramEnd"/>
    </w:p>
    <w:p w14:paraId="0B47DD15" w14:textId="77777777" w:rsidR="00C77DD7" w:rsidRPr="0090771A" w:rsidRDefault="00C77DD7" w:rsidP="00C77DD7">
      <w:pPr>
        <w:pStyle w:val="Els-body-text"/>
        <w:numPr>
          <w:ilvl w:val="0"/>
          <w:numId w:val="19"/>
        </w:numPr>
        <w:rPr>
          <w:sz w:val="16"/>
          <w:szCs w:val="16"/>
          <w:lang w:val="en-GB"/>
        </w:rPr>
      </w:pPr>
      <w:r w:rsidRPr="0090771A">
        <w:rPr>
          <w:sz w:val="16"/>
          <w:szCs w:val="16"/>
          <w:lang w:val="en-GB"/>
        </w:rPr>
        <w:t xml:space="preserve">Each one of the two </w:t>
      </w:r>
      <w:r>
        <w:rPr>
          <w:sz w:val="16"/>
          <w:szCs w:val="16"/>
          <w:lang w:val="en-GB"/>
        </w:rPr>
        <w:t>tunnel</w:t>
      </w:r>
      <w:r w:rsidRPr="0090771A">
        <w:rPr>
          <w:sz w:val="16"/>
          <w:szCs w:val="16"/>
          <w:lang w:val="en-GB"/>
        </w:rPr>
        <w:t xml:space="preserve"> is characterized by having two waste heat streams: exhaust gas streams and hot air </w:t>
      </w:r>
      <w:proofErr w:type="gramStart"/>
      <w:r w:rsidRPr="0090771A">
        <w:rPr>
          <w:sz w:val="16"/>
          <w:szCs w:val="16"/>
          <w:lang w:val="en-GB"/>
        </w:rPr>
        <w:t>streams;</w:t>
      </w:r>
      <w:proofErr w:type="gramEnd"/>
    </w:p>
    <w:p w14:paraId="5EF934FC" w14:textId="77777777" w:rsidR="00C77DD7" w:rsidRPr="0090771A" w:rsidRDefault="00C77DD7" w:rsidP="00C77DD7">
      <w:pPr>
        <w:pStyle w:val="Els-body-text"/>
        <w:numPr>
          <w:ilvl w:val="0"/>
          <w:numId w:val="19"/>
        </w:numPr>
        <w:rPr>
          <w:sz w:val="16"/>
          <w:szCs w:val="16"/>
          <w:lang w:val="en-GB"/>
        </w:rPr>
      </w:pPr>
      <w:r>
        <w:rPr>
          <w:sz w:val="16"/>
          <w:szCs w:val="16"/>
          <w:lang w:val="en-GB"/>
        </w:rPr>
        <w:t>A</w:t>
      </w:r>
      <w:r w:rsidRPr="0090771A">
        <w:rPr>
          <w:sz w:val="16"/>
          <w:szCs w:val="16"/>
          <w:lang w:val="en-GB"/>
        </w:rPr>
        <w:t>n Organic Rankine cycle (ORC)</w:t>
      </w:r>
      <w:r>
        <w:rPr>
          <w:sz w:val="16"/>
          <w:szCs w:val="16"/>
          <w:lang w:val="en-GB"/>
        </w:rPr>
        <w:t xml:space="preserve"> is considered for electricity generation from enthalpy withdrawal from a mixed gas (hot air and exhaust gas mixture) </w:t>
      </w:r>
      <w:proofErr w:type="gramStart"/>
      <w:r>
        <w:rPr>
          <w:sz w:val="16"/>
          <w:szCs w:val="16"/>
          <w:lang w:val="en-GB"/>
        </w:rPr>
        <w:t>stream</w:t>
      </w:r>
      <w:r w:rsidRPr="0090771A">
        <w:rPr>
          <w:sz w:val="16"/>
          <w:szCs w:val="16"/>
          <w:lang w:val="en-GB"/>
        </w:rPr>
        <w:t>;</w:t>
      </w:r>
      <w:proofErr w:type="gramEnd"/>
    </w:p>
    <w:p w14:paraId="197296E5" w14:textId="77777777" w:rsidR="00C77DD7" w:rsidRPr="0090771A" w:rsidRDefault="00C77DD7" w:rsidP="00C77DD7">
      <w:pPr>
        <w:pStyle w:val="Els-body-text"/>
        <w:numPr>
          <w:ilvl w:val="0"/>
          <w:numId w:val="19"/>
        </w:numPr>
        <w:rPr>
          <w:sz w:val="16"/>
          <w:szCs w:val="16"/>
          <w:lang w:val="en-GB"/>
        </w:rPr>
      </w:pPr>
      <w:r>
        <w:rPr>
          <w:sz w:val="16"/>
          <w:szCs w:val="16"/>
          <w:lang w:val="en-GB"/>
        </w:rPr>
        <w:t>A</w:t>
      </w:r>
      <w:r w:rsidRPr="0090771A">
        <w:rPr>
          <w:sz w:val="16"/>
          <w:szCs w:val="16"/>
          <w:lang w:val="en-GB"/>
        </w:rPr>
        <w:t xml:space="preserve"> MED unit</w:t>
      </w:r>
      <w:r>
        <w:rPr>
          <w:sz w:val="16"/>
          <w:szCs w:val="16"/>
          <w:lang w:val="en-GB"/>
        </w:rPr>
        <w:t xml:space="preserve"> is considered as the wastewater treatment unit (treatment of the saline water stream at the outlet of the water-using processes</w:t>
      </w:r>
      <w:proofErr w:type="gramStart"/>
      <w:r>
        <w:rPr>
          <w:sz w:val="16"/>
          <w:szCs w:val="16"/>
          <w:lang w:val="en-GB"/>
        </w:rPr>
        <w:t>)</w:t>
      </w:r>
      <w:r w:rsidRPr="0090771A">
        <w:rPr>
          <w:sz w:val="16"/>
          <w:szCs w:val="16"/>
          <w:lang w:val="en-GB"/>
        </w:rPr>
        <w:t>;</w:t>
      </w:r>
      <w:proofErr w:type="gramEnd"/>
    </w:p>
    <w:p w14:paraId="5C137F85" w14:textId="77777777" w:rsidR="00C77DD7" w:rsidRDefault="00C77DD7" w:rsidP="00C77DD7">
      <w:pPr>
        <w:pStyle w:val="Els-body-text"/>
        <w:numPr>
          <w:ilvl w:val="0"/>
          <w:numId w:val="19"/>
        </w:numPr>
        <w:rPr>
          <w:sz w:val="16"/>
          <w:szCs w:val="16"/>
          <w:lang w:val="en-GB"/>
        </w:rPr>
      </w:pPr>
      <w:r>
        <w:rPr>
          <w:sz w:val="16"/>
          <w:szCs w:val="16"/>
          <w:lang w:val="en-GB"/>
        </w:rPr>
        <w:t>A</w:t>
      </w:r>
      <w:r w:rsidRPr="0090771A">
        <w:rPr>
          <w:sz w:val="16"/>
          <w:szCs w:val="16"/>
          <w:lang w:val="en-GB"/>
        </w:rPr>
        <w:t>n Electrolysis unit</w:t>
      </w:r>
      <w:r>
        <w:rPr>
          <w:sz w:val="16"/>
          <w:szCs w:val="16"/>
          <w:lang w:val="en-GB"/>
        </w:rPr>
        <w:t xml:space="preserve"> is considered for the generation of green hydrogen from the discharge water stream from the water </w:t>
      </w:r>
      <w:proofErr w:type="gramStart"/>
      <w:r>
        <w:rPr>
          <w:sz w:val="16"/>
          <w:szCs w:val="16"/>
          <w:lang w:val="en-GB"/>
        </w:rPr>
        <w:t>system</w:t>
      </w:r>
      <w:r w:rsidRPr="0090771A">
        <w:rPr>
          <w:sz w:val="16"/>
          <w:szCs w:val="16"/>
          <w:lang w:val="en-GB"/>
        </w:rPr>
        <w:t>;</w:t>
      </w:r>
      <w:proofErr w:type="gramEnd"/>
    </w:p>
    <w:p w14:paraId="730FF139" w14:textId="77777777" w:rsidR="00C77DD7" w:rsidRPr="00B43D69" w:rsidRDefault="00C77DD7" w:rsidP="00C77DD7">
      <w:pPr>
        <w:pStyle w:val="Els-body-text"/>
        <w:numPr>
          <w:ilvl w:val="0"/>
          <w:numId w:val="19"/>
        </w:numPr>
        <w:rPr>
          <w:sz w:val="16"/>
          <w:szCs w:val="16"/>
          <w:lang w:val="en-GB"/>
        </w:rPr>
      </w:pPr>
      <w:r w:rsidRPr="0032423B">
        <w:rPr>
          <w:sz w:val="16"/>
          <w:szCs w:val="16"/>
          <w:lang w:val="en-GB"/>
        </w:rPr>
        <w:t>The hydrogen produced in the Electrolysis unit is distributed to the fuel inlet of each one of the tunnel kilns so to produce hydrogen-enriched natural gas (HENG</w:t>
      </w:r>
      <w:proofErr w:type="gramStart"/>
      <w:r w:rsidRPr="0032423B">
        <w:rPr>
          <w:sz w:val="16"/>
          <w:szCs w:val="16"/>
          <w:lang w:val="en-GB"/>
        </w:rPr>
        <w:t>);</w:t>
      </w:r>
      <w:proofErr w:type="gramEnd"/>
    </w:p>
    <w:p w14:paraId="45A604BA" w14:textId="77777777" w:rsidR="00C77DD7" w:rsidRPr="0090771A" w:rsidRDefault="00C77DD7" w:rsidP="00C77DD7">
      <w:pPr>
        <w:pStyle w:val="Els-body-text"/>
        <w:numPr>
          <w:ilvl w:val="0"/>
          <w:numId w:val="19"/>
        </w:numPr>
        <w:rPr>
          <w:sz w:val="16"/>
          <w:szCs w:val="16"/>
          <w:lang w:val="en-GB"/>
        </w:rPr>
      </w:pPr>
      <w:r>
        <w:rPr>
          <w:sz w:val="16"/>
          <w:szCs w:val="16"/>
          <w:lang w:val="en-GB"/>
        </w:rPr>
        <w:t>A</w:t>
      </w:r>
      <w:r w:rsidRPr="0090771A">
        <w:rPr>
          <w:sz w:val="16"/>
          <w:szCs w:val="16"/>
          <w:lang w:val="en-GB"/>
        </w:rPr>
        <w:t xml:space="preserve"> PCM-based heat exchanger</w:t>
      </w:r>
      <w:r>
        <w:rPr>
          <w:sz w:val="16"/>
          <w:szCs w:val="16"/>
          <w:lang w:val="en-GB"/>
        </w:rPr>
        <w:t xml:space="preserve"> is used for enthalpy withdrawal from a mixture of part of the hot air from both tunnel kilns (during the cooling phase of the intermittent kilns, which is enthalpy charge phase to the TES unit) and to supply additional enthalpy to the ambient air streams at the inlet of each one of the combustion-based processes kilns (during the firing phase of the intermittent kilns, which is enthalpy discharge phase to the TES unit)</w:t>
      </w:r>
      <w:r w:rsidRPr="0090771A">
        <w:rPr>
          <w:sz w:val="16"/>
          <w:szCs w:val="16"/>
          <w:lang w:val="en-GB"/>
        </w:rPr>
        <w:t>;</w:t>
      </w:r>
    </w:p>
    <w:p w14:paraId="0D103881" w14:textId="77777777" w:rsidR="00C77DD7" w:rsidRPr="0032423B" w:rsidRDefault="00C77DD7" w:rsidP="00C77DD7">
      <w:pPr>
        <w:pStyle w:val="Els-body-text"/>
        <w:numPr>
          <w:ilvl w:val="0"/>
          <w:numId w:val="19"/>
        </w:numPr>
        <w:rPr>
          <w:sz w:val="16"/>
          <w:szCs w:val="16"/>
          <w:lang w:val="en-GB"/>
        </w:rPr>
      </w:pPr>
      <w:r w:rsidRPr="0032423B">
        <w:rPr>
          <w:sz w:val="16"/>
          <w:szCs w:val="16"/>
          <w:lang w:val="en-GB"/>
        </w:rPr>
        <w:t xml:space="preserve">During the cooling cycle of the kilns, </w:t>
      </w:r>
      <w:r>
        <w:rPr>
          <w:sz w:val="16"/>
          <w:szCs w:val="16"/>
          <w:lang w:val="en-GB"/>
        </w:rPr>
        <w:t>the respective</w:t>
      </w:r>
      <w:r w:rsidRPr="0032423B">
        <w:rPr>
          <w:sz w:val="16"/>
          <w:szCs w:val="16"/>
          <w:lang w:val="en-GB"/>
        </w:rPr>
        <w:t xml:space="preserve"> part of the </w:t>
      </w:r>
      <w:r>
        <w:rPr>
          <w:sz w:val="16"/>
          <w:szCs w:val="16"/>
          <w:lang w:val="en-GB"/>
        </w:rPr>
        <w:t>mixture</w:t>
      </w:r>
      <w:r w:rsidRPr="0032423B">
        <w:rPr>
          <w:sz w:val="16"/>
          <w:szCs w:val="16"/>
          <w:lang w:val="en-GB"/>
        </w:rPr>
        <w:t xml:space="preserve"> hot air streams from each one of the tunnel kilns is recirculated to the </w:t>
      </w:r>
      <w:proofErr w:type="gramStart"/>
      <w:r>
        <w:rPr>
          <w:sz w:val="16"/>
          <w:szCs w:val="16"/>
          <w:lang w:val="en-GB"/>
        </w:rPr>
        <w:t>ORC</w:t>
      </w:r>
      <w:proofErr w:type="gramEnd"/>
    </w:p>
    <w:p w14:paraId="425453AD" w14:textId="77777777" w:rsidR="00C77DD7" w:rsidRPr="0090771A" w:rsidRDefault="00C77DD7" w:rsidP="00C77DD7">
      <w:pPr>
        <w:pStyle w:val="Els-body-text"/>
        <w:numPr>
          <w:ilvl w:val="0"/>
          <w:numId w:val="19"/>
        </w:numPr>
        <w:rPr>
          <w:sz w:val="16"/>
          <w:szCs w:val="16"/>
          <w:lang w:val="en-GB"/>
        </w:rPr>
      </w:pPr>
      <w:r w:rsidRPr="0090771A">
        <w:rPr>
          <w:sz w:val="16"/>
          <w:szCs w:val="16"/>
          <w:lang w:val="en-GB"/>
        </w:rPr>
        <w:t xml:space="preserve">The hot air streams from each one of the two tunnel kilns are recirculated to the respective tunnel kiln and to the HRSG unit of the </w:t>
      </w:r>
      <w:proofErr w:type="gramStart"/>
      <w:r w:rsidRPr="0090771A">
        <w:rPr>
          <w:sz w:val="16"/>
          <w:szCs w:val="16"/>
          <w:lang w:val="en-GB"/>
        </w:rPr>
        <w:t>ORC;</w:t>
      </w:r>
      <w:proofErr w:type="gramEnd"/>
    </w:p>
    <w:p w14:paraId="381AF122" w14:textId="77777777" w:rsidR="00C77DD7" w:rsidRPr="0090771A" w:rsidRDefault="00C77DD7" w:rsidP="00C77DD7">
      <w:pPr>
        <w:pStyle w:val="Els-body-text"/>
        <w:numPr>
          <w:ilvl w:val="0"/>
          <w:numId w:val="19"/>
        </w:numPr>
        <w:rPr>
          <w:sz w:val="16"/>
          <w:szCs w:val="16"/>
          <w:lang w:val="en-GB"/>
        </w:rPr>
      </w:pPr>
      <w:r w:rsidRPr="0090771A">
        <w:rPr>
          <w:sz w:val="16"/>
          <w:szCs w:val="16"/>
          <w:lang w:val="en-GB"/>
        </w:rPr>
        <w:t xml:space="preserve">The remaining quantities of the hot air streams from each one of the two tunnel kilns are mixed and recirculated to three water-gas heat exchangers (economisers) installed to heat up the inlet water stream at each one of the water system’s heaters and the first effect of the MED </w:t>
      </w:r>
      <w:proofErr w:type="gramStart"/>
      <w:r w:rsidRPr="0090771A">
        <w:rPr>
          <w:sz w:val="16"/>
          <w:szCs w:val="16"/>
          <w:lang w:val="en-GB"/>
        </w:rPr>
        <w:t>unit;</w:t>
      </w:r>
      <w:proofErr w:type="gramEnd"/>
    </w:p>
    <w:p w14:paraId="7CA184A8" w14:textId="77777777" w:rsidR="00C77DD7" w:rsidRPr="0032423B" w:rsidRDefault="00C77DD7" w:rsidP="00C77DD7">
      <w:pPr>
        <w:pStyle w:val="Els-body-text"/>
        <w:numPr>
          <w:ilvl w:val="0"/>
          <w:numId w:val="19"/>
        </w:numPr>
        <w:rPr>
          <w:sz w:val="16"/>
          <w:szCs w:val="16"/>
          <w:lang w:val="en-GB"/>
        </w:rPr>
      </w:pPr>
      <w:r w:rsidRPr="0090771A">
        <w:rPr>
          <w:sz w:val="16"/>
          <w:szCs w:val="16"/>
          <w:lang w:val="en-GB"/>
        </w:rPr>
        <w:t>The hot air streams at the outlet of the water-gas heat exchangers and the MED unit are then conjoined and furtherly recirculated to be mixed with the conjoined exhaust gas streams, so then the mixed gas stream to be recirculated to the ORC</w:t>
      </w:r>
      <w:r>
        <w:rPr>
          <w:sz w:val="16"/>
          <w:szCs w:val="16"/>
          <w:lang w:val="en-GB"/>
        </w:rPr>
        <w:t>.</w:t>
      </w:r>
    </w:p>
    <w:p w14:paraId="1D46B405" w14:textId="77777777" w:rsidR="00C77DD7" w:rsidRPr="005B2D2D" w:rsidRDefault="00C77DD7" w:rsidP="00C77DD7">
      <w:pPr>
        <w:pStyle w:val="Els-1storder-head"/>
        <w:rPr>
          <w:lang w:val="en-GB"/>
        </w:rPr>
      </w:pPr>
      <w:r>
        <w:rPr>
          <w:lang w:val="en-GB"/>
        </w:rPr>
        <w:t>Simulation and Optimisation Models</w:t>
      </w:r>
    </w:p>
    <w:p w14:paraId="3C74D558" w14:textId="3BEACBDF" w:rsidR="00C77DD7" w:rsidRPr="00191233" w:rsidRDefault="00C77DD7" w:rsidP="00C77DD7">
      <w:pPr>
        <w:pStyle w:val="Els-body-text"/>
        <w:spacing w:before="120"/>
        <w:rPr>
          <w:lang w:val="en-GB"/>
        </w:rPr>
      </w:pPr>
      <w:r>
        <w:rPr>
          <w:lang w:val="en-GB"/>
        </w:rPr>
        <w:t xml:space="preserve">A complex modelling framework has been developed in the scope of this work. </w:t>
      </w:r>
      <w:r w:rsidRPr="000A5BB2">
        <w:rPr>
          <w:lang w:val="en-GB"/>
        </w:rPr>
        <w:t xml:space="preserve">A total of three models have been created: a non-linear programming (NLP) model for </w:t>
      </w:r>
      <w:r>
        <w:rPr>
          <w:lang w:val="en-GB"/>
        </w:rPr>
        <w:t>the</w:t>
      </w:r>
      <w:r w:rsidRPr="000A5BB2">
        <w:rPr>
          <w:lang w:val="en-GB"/>
        </w:rPr>
        <w:t xml:space="preserve"> water system</w:t>
      </w:r>
      <w:r>
        <w:rPr>
          <w:lang w:val="en-GB"/>
        </w:rPr>
        <w:t xml:space="preserve"> </w:t>
      </w:r>
      <w:r w:rsidRPr="000A5BB2">
        <w:rPr>
          <w:lang w:val="en-GB"/>
        </w:rPr>
        <w:t xml:space="preserve">developed in Python, a dynamic programming (DP) model developed </w:t>
      </w:r>
      <w:r>
        <w:rPr>
          <w:lang w:val="en-GB"/>
        </w:rPr>
        <w:t xml:space="preserve">for the thermal process system </w:t>
      </w:r>
      <w:r w:rsidRPr="000A5BB2">
        <w:rPr>
          <w:lang w:val="en-GB"/>
        </w:rPr>
        <w:t xml:space="preserve">in </w:t>
      </w:r>
      <w:proofErr w:type="spellStart"/>
      <w:r w:rsidRPr="000A5BB2">
        <w:rPr>
          <w:lang w:val="en-GB"/>
        </w:rPr>
        <w:t>Modelica</w:t>
      </w:r>
      <w:proofErr w:type="spellEnd"/>
      <w:r w:rsidRPr="000A5BB2">
        <w:rPr>
          <w:lang w:val="en-GB"/>
        </w:rPr>
        <w:t xml:space="preserve"> and a final </w:t>
      </w:r>
      <w:r>
        <w:rPr>
          <w:lang w:val="en-GB"/>
        </w:rPr>
        <w:t xml:space="preserve">dynamic </w:t>
      </w:r>
      <w:r w:rsidRPr="000A5BB2">
        <w:rPr>
          <w:lang w:val="en-GB"/>
        </w:rPr>
        <w:t xml:space="preserve">simulation model (which integrates the results of the two optimisation models) </w:t>
      </w:r>
      <w:r w:rsidRPr="000B32C8">
        <w:rPr>
          <w:lang w:val="en-GB"/>
        </w:rPr>
        <w:t xml:space="preserve">also developed in </w:t>
      </w:r>
      <w:proofErr w:type="spellStart"/>
      <w:r w:rsidRPr="000B32C8">
        <w:rPr>
          <w:lang w:val="en-GB"/>
        </w:rPr>
        <w:t>Modelica</w:t>
      </w:r>
      <w:proofErr w:type="spellEnd"/>
      <w:r w:rsidRPr="000B32C8">
        <w:rPr>
          <w:lang w:val="en-GB"/>
        </w:rPr>
        <w:t>.</w:t>
      </w:r>
      <w:r>
        <w:rPr>
          <w:lang w:val="en-GB"/>
        </w:rPr>
        <w:t xml:space="preserve"> Since the final simulation model is the ultimate end of the work in terms of modelling, the numerical results obtained by the two counterpart optimisation models had to be allocated to the final model. For the water system NLP model, the results may be allocated from the Python-NLP model to the </w:t>
      </w:r>
      <w:proofErr w:type="spellStart"/>
      <w:r>
        <w:rPr>
          <w:lang w:val="en-GB"/>
        </w:rPr>
        <w:t>Modelica</w:t>
      </w:r>
      <w:proofErr w:type="spellEnd"/>
      <w:r>
        <w:rPr>
          <w:lang w:val="en-GB"/>
        </w:rPr>
        <w:t xml:space="preserve"> model using the </w:t>
      </w:r>
      <w:proofErr w:type="spellStart"/>
      <w:r>
        <w:rPr>
          <w:lang w:val="en-GB"/>
        </w:rPr>
        <w:t>OpenModelica</w:t>
      </w:r>
      <w:proofErr w:type="spellEnd"/>
      <w:r>
        <w:rPr>
          <w:lang w:val="en-GB"/>
        </w:rPr>
        <w:t xml:space="preserve"> Python API. However, a similar API does not exist for the allocation of results between the two </w:t>
      </w:r>
      <w:proofErr w:type="spellStart"/>
      <w:r>
        <w:rPr>
          <w:lang w:val="en-GB"/>
        </w:rPr>
        <w:t>Modelica</w:t>
      </w:r>
      <w:proofErr w:type="spellEnd"/>
      <w:r>
        <w:rPr>
          <w:lang w:val="en-GB"/>
        </w:rPr>
        <w:t xml:space="preserve"> models, and it is impossible to run the two models within the same script due to need of different solvers for each one (</w:t>
      </w:r>
      <w:r w:rsidRPr="003528A0">
        <w:rPr>
          <w:i/>
          <w:iCs/>
          <w:lang w:val="en-GB"/>
        </w:rPr>
        <w:t>optimization</w:t>
      </w:r>
      <w:r>
        <w:rPr>
          <w:lang w:val="en-GB"/>
        </w:rPr>
        <w:t xml:space="preserve"> solver for the DP model and DASSL for the final model). Although that is not considered an issue in respect to the objectives of the work, which are based on the obtention of water and energy use-related benefits, such may be a challenge to be attended in further developments of the </w:t>
      </w:r>
      <w:proofErr w:type="spellStart"/>
      <w:r>
        <w:rPr>
          <w:lang w:val="en-GB"/>
        </w:rPr>
        <w:t>ThermWatt</w:t>
      </w:r>
      <w:proofErr w:type="spellEnd"/>
      <w:r>
        <w:rPr>
          <w:lang w:val="en-GB"/>
        </w:rPr>
        <w:t xml:space="preserve"> tool. In the sequence of these, </w:t>
      </w:r>
      <w:r w:rsidRPr="000B32C8">
        <w:rPr>
          <w:lang w:val="en-GB"/>
        </w:rPr>
        <w:t xml:space="preserve">Tables </w:t>
      </w:r>
      <w:r>
        <w:rPr>
          <w:lang w:val="en-GB"/>
        </w:rPr>
        <w:t xml:space="preserve">1 and 2 shows  the model characterization with only the equality constraints of interest, with thew whole set of equations characterizing a WEIS (including trivial ones) have already delineated for a similar case-study in a previous work </w:t>
      </w:r>
      <w:r>
        <w:rPr>
          <w:lang w:val="en-GB"/>
        </w:rPr>
        <w:fldChar w:fldCharType="begin" w:fldLock="1"/>
      </w:r>
      <w:r>
        <w:rPr>
          <w:lang w:val="en-GB"/>
        </w:rPr>
        <w:instrText>ADDIN CSL_CITATION {"citationItems":[{"id":"ITEM-1","itemData":{"DOI":"https://doi.org/10.1016/B978-0-443-15274-0.50443-1","author":[{"dropping-particle":"","family":"Castro Oliveira","given":"Miguel","non-dropping-particle":"","parse-names":false,"suffix":""},{"dropping-particle":"","family":"Iten","given":"Muriel","non-dropping-particle":"","parse-names":false,"suffix":""},{"dropping-particle":"","family":"Matos","given":"Henrique A.","non-dropping-particle":"","parse-names":false,"suffix":""}],"container-title":"Computer Aided Chemical Engineering","id":"ITEM-1","issued":{"date-parts":[["2023"]]},"page":"2785-2790","title":"Simultaneous optimisation of energy recovery and water recirculation in a ceramic plant","type":"article-journal","volume":"52"},"uris":["http://www.mendeley.com/documents/?uuid=a57778a7-d36b-4bb5-84c7-b84ccca0a3bb"]},{"id":"ITEM-2","itemData":{"DOI":"10.1016/j.egyr.2022.10.268","ISSN":"23524847","abstract":"Waste heat recovery (WHR) has been regarded as a viable method to improve energy efficiency and promote sustainability in industry. The operation of high energy consuming thermal processes in industry generates high quantities of thermal losses, thus being associated to a great waste heat potential. In this sequence, several technologies have emerged to reuse this industrial waste heat. The implementation of these technologies within the operation of plants results in the project of different WHR strategies. This work presents a simulation model developed in Modelica language for an industrial waste heat recovery (WHR) installation. Such installation involves several industrial processes, which integrate system of thermal processes and an Organic Rankine Cycle (ORC). Based on the specific data from a case-study of a ceramic industry plant, namely two tunnel kilns, a WHR strategy is conceptualised,​ simulated and assessed in terms of economic viability and environmental impacts. The simulation results demonstrated the validity of the developed model (deviation values for key variables were calculated with a maximal value of 0.94% having been obtained for one of the variables, which is a considerably negligible deviation). The economic and environmental assessment revealed that the WHR project is overall viable, considering a 1.1 years payback period and 2.36 kton CO2,eq reduction (corresponding to 32.8% of natural gas savings and 11.3% of electric energy savings).","author":[{"dropping-particle":"","family":"Castro Oliveira","given":"Miguel","non-dropping-particle":"","parse-names":false,"suffix":""},{"dropping-particle":"","family":"Iten","given":"Muriel","non-dropping-particle":"","parse-names":false,"suffix":""},{"dropping-particle":"","family":"Matos","given":"Henrique A.","non-dropping-particle":"","parse-names":false,"suffix":""}],"container-title":"Energy Reports","id":"ITEM-2","issued":{"date-parts":[["2022"]]},"page":"764-770","title":"Simulation and assessment of an integrated thermal processes and Organic Rankine Cycle (ORC) system with Modelica","type":"article-journal","volume":"8"},"uris":["http://www.mendeley.com/documents/?uuid=18577b46-edd7-4b26-8d07-b006b478a615"]}],"mendeley":{"formattedCitation":"(Castro Oliveira et al., 2023, 2022b)","manualFormatting":"(Castro Oliveira et al., 2023)","plainTextFormattedCitation":"(Castro Oliveira et al., 2023, 2022b)","previouslyFormattedCitation":"(Castro Oliveira et al., 2023, 2022b)"},"properties":{"noteIndex":0},"schema":"https://github.com/citation-style-language/schema/raw/master/csl-citation.json"}</w:instrText>
      </w:r>
      <w:r>
        <w:rPr>
          <w:lang w:val="en-GB"/>
        </w:rPr>
        <w:fldChar w:fldCharType="separate"/>
      </w:r>
      <w:r w:rsidRPr="00ED1061">
        <w:rPr>
          <w:noProof/>
          <w:lang w:val="en-GB"/>
        </w:rPr>
        <w:t>(Castro Oliveira et al., 2023)</w:t>
      </w:r>
      <w:r>
        <w:rPr>
          <w:lang w:val="en-GB"/>
        </w:rPr>
        <w:fldChar w:fldCharType="end"/>
      </w:r>
      <w:r>
        <w:rPr>
          <w:lang w:val="en-GB"/>
        </w:rPr>
        <w:t xml:space="preserve">. The considered inequality constraints are only defined as the lower and upper limit values for variables, as defined in </w:t>
      </w:r>
      <w:r w:rsidRPr="00E24F26">
        <w:t xml:space="preserve">Figures </w:t>
      </w:r>
      <w:r>
        <w:t>1 and 2.</w:t>
      </w:r>
      <w:r>
        <w:rPr>
          <w:lang w:val="en-GB"/>
        </w:rPr>
        <w:t xml:space="preserve"> </w:t>
      </w:r>
      <w:r w:rsidRPr="000B32C8">
        <w:rPr>
          <w:lang w:val="en-GB"/>
        </w:rPr>
        <w:t xml:space="preserve">In </w:t>
      </w:r>
      <w:r w:rsidRPr="000B32C8">
        <w:rPr>
          <w:lang w:val="en-GB"/>
        </w:rPr>
        <w:fldChar w:fldCharType="begin"/>
      </w:r>
      <w:r w:rsidRPr="000B32C8">
        <w:rPr>
          <w:lang w:val="en-GB"/>
        </w:rPr>
        <w:instrText xml:space="preserve"> REF _Ref150442133 \h  \* MERGEFORMAT </w:instrText>
      </w:r>
      <w:r w:rsidRPr="000B32C8">
        <w:rPr>
          <w:lang w:val="en-GB"/>
        </w:rPr>
      </w:r>
      <w:r w:rsidRPr="000B32C8">
        <w:rPr>
          <w:lang w:val="en-GB"/>
        </w:rPr>
        <w:fldChar w:fldCharType="separate"/>
      </w:r>
      <w:r w:rsidR="007E5ED8" w:rsidRPr="007E5ED8">
        <w:rPr>
          <w:lang w:val="en-GB"/>
        </w:rPr>
        <w:t xml:space="preserve">Figure </w:t>
      </w:r>
      <w:r w:rsidR="007E5ED8" w:rsidRPr="007E5ED8">
        <w:rPr>
          <w:noProof/>
          <w:lang w:val="en-GB"/>
        </w:rPr>
        <w:t>3</w:t>
      </w:r>
      <w:r w:rsidRPr="000B32C8">
        <w:rPr>
          <w:lang w:val="en-GB"/>
        </w:rPr>
        <w:fldChar w:fldCharType="end"/>
      </w:r>
      <w:r w:rsidRPr="000B32C8">
        <w:rPr>
          <w:lang w:val="en-GB"/>
        </w:rPr>
        <w:t>, the final simulation model is presented, in the form of the flowsheet of the optimal WEIS configuration (considering the values of the parameters characterizing each stream of interest</w:t>
      </w:r>
      <w:r>
        <w:rPr>
          <w:lang w:val="en-GB"/>
        </w:rPr>
        <w:t xml:space="preserve"> and only the streams and technologies making part of the final optimal scenario, and not the whole superstructure</w:t>
      </w:r>
      <w:r w:rsidRPr="000B32C8">
        <w:rPr>
          <w:lang w:val="en-GB"/>
        </w:rPr>
        <w:t>).</w:t>
      </w:r>
      <w:r>
        <w:rPr>
          <w:lang w:val="en-GB"/>
        </w:rPr>
        <w:t xml:space="preserve"> </w:t>
      </w:r>
      <w:r w:rsidRPr="00191233">
        <w:rPr>
          <w:lang w:val="en-GB"/>
        </w:rPr>
        <w:t xml:space="preserve">In relation to the constant values presented </w:t>
      </w:r>
      <w:r>
        <w:rPr>
          <w:lang w:val="en-GB"/>
        </w:rPr>
        <w:t>in</w:t>
      </w:r>
      <w:r w:rsidRPr="00191233">
        <w:rPr>
          <w:lang w:val="en-GB"/>
        </w:rPr>
        <w:t xml:space="preserve"> </w:t>
      </w:r>
      <w:r w:rsidRPr="000B32C8">
        <w:rPr>
          <w:lang w:val="en-GB"/>
        </w:rPr>
        <w:t xml:space="preserve">Tables </w:t>
      </w:r>
      <w:r>
        <w:rPr>
          <w:lang w:val="en-GB"/>
        </w:rPr>
        <w:t>1 and 2</w:t>
      </w:r>
      <w:r w:rsidRPr="00191233">
        <w:rPr>
          <w:lang w:val="en-GB"/>
        </w:rPr>
        <w:t>, is to note:</w:t>
      </w:r>
    </w:p>
    <w:p w14:paraId="69296D47" w14:textId="77777777" w:rsidR="00C77DD7" w:rsidRPr="005A039A" w:rsidRDefault="007E5ED8" w:rsidP="00C77DD7">
      <w:pPr>
        <w:pStyle w:val="Els-body-text"/>
        <w:numPr>
          <w:ilvl w:val="0"/>
          <w:numId w:val="19"/>
        </w:numPr>
        <w:rPr>
          <w:sz w:val="16"/>
          <w:szCs w:val="16"/>
          <w:lang w:val="en-GB"/>
        </w:rPr>
      </w:pPr>
      <m:oMath>
        <m:f>
          <m:fPr>
            <m:type m:val="lin"/>
            <m:ctrlPr>
              <w:rPr>
                <w:rFonts w:ascii="Cambria Math" w:hAnsi="Cambria Math"/>
                <w:iCs/>
                <w:sz w:val="16"/>
                <w:szCs w:val="16"/>
                <w:lang w:val="en-GB"/>
              </w:rPr>
            </m:ctrlPr>
          </m:fPr>
          <m:num>
            <m:r>
              <m:rPr>
                <m:sty m:val="p"/>
              </m:rPr>
              <w:rPr>
                <w:rFonts w:ascii="Cambria Math" w:hAnsi="Cambria Math"/>
                <w:sz w:val="16"/>
                <w:szCs w:val="16"/>
                <w:lang w:val="en-GB"/>
              </w:rPr>
              <m:t>1</m:t>
            </m:r>
          </m:num>
          <m:den>
            <m:r>
              <w:rPr>
                <w:rFonts w:ascii="Cambria Math" w:hAnsi="Cambria Math"/>
                <w:sz w:val="16"/>
                <w:szCs w:val="16"/>
                <w:lang w:val="en-GB"/>
              </w:rPr>
              <m:t>4</m:t>
            </m:r>
          </m:den>
        </m:f>
      </m:oMath>
      <w:r w:rsidR="00C77DD7" w:rsidRPr="005A039A">
        <w:rPr>
          <w:sz w:val="16"/>
          <w:szCs w:val="16"/>
          <w:lang w:val="en-GB"/>
        </w:rPr>
        <w:t xml:space="preserve"> refers to the splitting of the water stream </w:t>
      </w:r>
      <w:r w:rsidR="00C77DD7">
        <w:rPr>
          <w:sz w:val="16"/>
          <w:szCs w:val="16"/>
          <w:lang w:val="en-GB"/>
        </w:rPr>
        <w:t xml:space="preserve">from the </w:t>
      </w:r>
      <w:r w:rsidR="00C77DD7" w:rsidRPr="005A039A">
        <w:rPr>
          <w:sz w:val="16"/>
          <w:szCs w:val="16"/>
          <w:lang w:val="en-GB"/>
        </w:rPr>
        <w:t xml:space="preserve">MED unit condenser to each one of the four </w:t>
      </w:r>
      <w:proofErr w:type="gramStart"/>
      <w:r w:rsidR="00C77DD7" w:rsidRPr="005A039A">
        <w:rPr>
          <w:sz w:val="16"/>
          <w:szCs w:val="16"/>
          <w:lang w:val="en-GB"/>
        </w:rPr>
        <w:t>effects;</w:t>
      </w:r>
      <w:proofErr w:type="gramEnd"/>
    </w:p>
    <w:p w14:paraId="7552349A" w14:textId="77777777" w:rsidR="00C77DD7" w:rsidRPr="005A039A" w:rsidRDefault="00C77DD7" w:rsidP="00C77DD7">
      <w:pPr>
        <w:pStyle w:val="Els-body-text"/>
        <w:numPr>
          <w:ilvl w:val="0"/>
          <w:numId w:val="19"/>
        </w:numPr>
        <w:rPr>
          <w:sz w:val="16"/>
          <w:szCs w:val="16"/>
          <w:lang w:val="en-GB"/>
        </w:rPr>
      </w:pPr>
      <m:oMath>
        <m:r>
          <m:rPr>
            <m:sty m:val="p"/>
          </m:rPr>
          <w:rPr>
            <w:rFonts w:ascii="Cambria Math" w:hAnsi="Cambria Math"/>
            <w:sz w:val="16"/>
            <w:szCs w:val="16"/>
            <w:lang w:val="en-GB"/>
          </w:rPr>
          <m:t>418.896</m:t>
        </m:r>
      </m:oMath>
      <w:r w:rsidRPr="005A039A">
        <w:rPr>
          <w:sz w:val="16"/>
          <w:szCs w:val="16"/>
          <w:lang w:val="en-GB"/>
        </w:rPr>
        <w:t xml:space="preserve"> (</w:t>
      </w:r>
      <w:proofErr w:type="gramStart"/>
      <w:r w:rsidRPr="005A039A">
        <w:rPr>
          <w:sz w:val="16"/>
          <w:szCs w:val="16"/>
          <w:lang w:val="en-GB"/>
        </w:rPr>
        <w:t>with</w:t>
      </w:r>
      <w:proofErr w:type="gramEnd"/>
      <w:r w:rsidRPr="005A039A">
        <w:rPr>
          <w:sz w:val="16"/>
          <w:szCs w:val="16"/>
          <w:lang w:val="en-GB"/>
        </w:rPr>
        <w:t xml:space="preserve"> kJ/kg units) refers to the specific enthalpy of saturated liquid water;</w:t>
      </w:r>
    </w:p>
    <w:p w14:paraId="6DB8E2CA" w14:textId="77777777" w:rsidR="00C77DD7" w:rsidRPr="005A039A" w:rsidRDefault="00C77DD7" w:rsidP="00C77DD7">
      <w:pPr>
        <w:pStyle w:val="Els-body-text"/>
        <w:numPr>
          <w:ilvl w:val="0"/>
          <w:numId w:val="19"/>
        </w:numPr>
        <w:rPr>
          <w:sz w:val="16"/>
          <w:szCs w:val="16"/>
          <w:lang w:val="en-GB"/>
        </w:rPr>
      </w:pPr>
      <m:oMath>
        <m:r>
          <m:rPr>
            <m:sty m:val="p"/>
          </m:rPr>
          <w:rPr>
            <w:rFonts w:ascii="Cambria Math" w:hAnsi="Cambria Math"/>
            <w:sz w:val="16"/>
            <w:szCs w:val="16"/>
            <w:lang w:val="en-GB"/>
          </w:rPr>
          <m:t>2675.43</m:t>
        </m:r>
      </m:oMath>
      <w:r w:rsidRPr="005A039A">
        <w:rPr>
          <w:sz w:val="16"/>
          <w:szCs w:val="16"/>
          <w:lang w:val="en-GB"/>
        </w:rPr>
        <w:t xml:space="preserve"> (</w:t>
      </w:r>
      <w:proofErr w:type="gramStart"/>
      <w:r w:rsidRPr="005A039A">
        <w:rPr>
          <w:sz w:val="16"/>
          <w:szCs w:val="16"/>
          <w:lang w:val="en-GB"/>
        </w:rPr>
        <w:t>with</w:t>
      </w:r>
      <w:proofErr w:type="gramEnd"/>
      <w:r w:rsidRPr="005A039A">
        <w:rPr>
          <w:sz w:val="16"/>
          <w:szCs w:val="16"/>
          <w:lang w:val="en-GB"/>
        </w:rPr>
        <w:t xml:space="preserve"> kJ/kg units) refers to the specific enthalpy of saturated steam;</w:t>
      </w:r>
    </w:p>
    <w:p w14:paraId="68E1607B" w14:textId="77777777" w:rsidR="00C77DD7" w:rsidRPr="00FB1391" w:rsidRDefault="00C77DD7" w:rsidP="00C77DD7">
      <w:pPr>
        <w:pStyle w:val="Els-body-text"/>
        <w:numPr>
          <w:ilvl w:val="0"/>
          <w:numId w:val="19"/>
        </w:numPr>
        <w:rPr>
          <w:sz w:val="16"/>
          <w:szCs w:val="16"/>
          <w:lang w:val="en-GB"/>
        </w:rPr>
      </w:pPr>
      <m:oMath>
        <m:r>
          <m:rPr>
            <m:sty m:val="p"/>
          </m:rPr>
          <w:rPr>
            <w:rFonts w:ascii="Cambria Math" w:hAnsi="Cambria Math"/>
            <w:sz w:val="16"/>
            <w:szCs w:val="16"/>
            <w:lang w:val="en-GB"/>
          </w:rPr>
          <m:t>999</m:t>
        </m:r>
      </m:oMath>
      <w:r w:rsidRPr="005A039A">
        <w:rPr>
          <w:sz w:val="16"/>
          <w:szCs w:val="16"/>
          <w:lang w:val="en-GB"/>
        </w:rPr>
        <w:t xml:space="preserve"> (</w:t>
      </w:r>
      <w:proofErr w:type="gramStart"/>
      <w:r w:rsidRPr="005A039A">
        <w:rPr>
          <w:sz w:val="16"/>
          <w:szCs w:val="16"/>
          <w:lang w:val="en-GB"/>
        </w:rPr>
        <w:t>with</w:t>
      </w:r>
      <w:proofErr w:type="gramEnd"/>
      <w:r w:rsidRPr="005A039A">
        <w:rPr>
          <w:sz w:val="16"/>
          <w:szCs w:val="16"/>
          <w:lang w:val="en-GB"/>
        </w:rPr>
        <w:t xml:space="preserve"> kg/ m3 units) refers to the density of liquid water.</w:t>
      </w:r>
    </w:p>
    <w:p w14:paraId="293F4DB0" w14:textId="77777777" w:rsidR="00C77DD7" w:rsidRPr="00191233" w:rsidRDefault="00C77DD7" w:rsidP="00C77DD7">
      <w:pPr>
        <w:pStyle w:val="Els-body-text"/>
        <w:numPr>
          <w:ilvl w:val="0"/>
          <w:numId w:val="19"/>
        </w:numPr>
        <w:rPr>
          <w:sz w:val="16"/>
          <w:szCs w:val="16"/>
          <w:lang w:val="en-GB"/>
        </w:rPr>
      </w:pPr>
      <m:oMath>
        <m:r>
          <m:rPr>
            <m:sty m:val="p"/>
          </m:rPr>
          <w:rPr>
            <w:rFonts w:ascii="Cambria Math" w:hAnsi="Cambria Math"/>
            <w:sz w:val="16"/>
            <w:szCs w:val="16"/>
            <w:lang w:val="en-GB"/>
          </w:rPr>
          <m:t>0.0422</m:t>
        </m:r>
      </m:oMath>
      <w:r w:rsidRPr="00191233">
        <w:rPr>
          <w:sz w:val="16"/>
          <w:szCs w:val="16"/>
          <w:lang w:val="en-GB"/>
        </w:rPr>
        <w:t xml:space="preserve"> refers to the thermal-to-electric conversion efficiency associated to the </w:t>
      </w:r>
      <w:proofErr w:type="gramStart"/>
      <w:r w:rsidRPr="00191233">
        <w:rPr>
          <w:sz w:val="16"/>
          <w:szCs w:val="16"/>
          <w:lang w:val="en-GB"/>
        </w:rPr>
        <w:t>ORC;</w:t>
      </w:r>
      <w:proofErr w:type="gramEnd"/>
    </w:p>
    <w:p w14:paraId="7C942E34" w14:textId="77777777" w:rsidR="00C77DD7" w:rsidRPr="00191233" w:rsidRDefault="00C77DD7" w:rsidP="00C77DD7">
      <w:pPr>
        <w:pStyle w:val="Els-body-text"/>
        <w:numPr>
          <w:ilvl w:val="0"/>
          <w:numId w:val="19"/>
        </w:numPr>
        <w:rPr>
          <w:sz w:val="16"/>
          <w:szCs w:val="16"/>
          <w:lang w:val="en-GB"/>
        </w:rPr>
      </w:pPr>
      <m:oMath>
        <m:r>
          <m:rPr>
            <m:sty m:val="p"/>
          </m:rPr>
          <w:rPr>
            <w:rFonts w:ascii="Cambria Math" w:hAnsi="Cambria Math"/>
            <w:sz w:val="16"/>
            <w:szCs w:val="16"/>
            <w:lang w:val="en-GB"/>
          </w:rPr>
          <m:t>3600</m:t>
        </m:r>
      </m:oMath>
      <w:r w:rsidRPr="00191233">
        <w:rPr>
          <w:sz w:val="16"/>
          <w:szCs w:val="16"/>
          <w:lang w:val="en-GB"/>
        </w:rPr>
        <w:t xml:space="preserve"> (</w:t>
      </w:r>
      <w:proofErr w:type="gramStart"/>
      <w:r w:rsidRPr="00191233">
        <w:rPr>
          <w:sz w:val="16"/>
          <w:szCs w:val="16"/>
          <w:lang w:val="en-GB"/>
        </w:rPr>
        <w:t>with</w:t>
      </w:r>
      <w:proofErr w:type="gramEnd"/>
      <w:r w:rsidRPr="00191233">
        <w:rPr>
          <w:sz w:val="16"/>
          <w:szCs w:val="16"/>
          <w:lang w:val="en-GB"/>
        </w:rPr>
        <w:t xml:space="preserve"> kJ/kWh units) refers to the factor of conversion of kWh to kJ energy units;</w:t>
      </w:r>
    </w:p>
    <w:p w14:paraId="5BBD75DA" w14:textId="77777777" w:rsidR="00C77DD7" w:rsidRPr="00191233" w:rsidRDefault="00C77DD7" w:rsidP="00C77DD7">
      <w:pPr>
        <w:pStyle w:val="Els-body-text"/>
        <w:numPr>
          <w:ilvl w:val="0"/>
          <w:numId w:val="19"/>
        </w:numPr>
        <w:rPr>
          <w:sz w:val="16"/>
          <w:szCs w:val="16"/>
          <w:lang w:val="en-GB"/>
        </w:rPr>
      </w:pPr>
      <m:oMath>
        <m:r>
          <m:rPr>
            <m:sty m:val="p"/>
          </m:rPr>
          <w:rPr>
            <w:rFonts w:ascii="Cambria Math" w:hAnsi="Cambria Math"/>
            <w:sz w:val="16"/>
            <w:szCs w:val="16"/>
            <w:lang w:val="en-GB"/>
          </w:rPr>
          <m:t>0.15</m:t>
        </m:r>
      </m:oMath>
      <w:r w:rsidRPr="00191233">
        <w:rPr>
          <w:sz w:val="16"/>
          <w:szCs w:val="16"/>
          <w:lang w:val="en-GB"/>
        </w:rPr>
        <w:t xml:space="preserve"> (with W/(</w:t>
      </w:r>
      <w:proofErr w:type="gramStart"/>
      <w:r w:rsidRPr="00191233">
        <w:rPr>
          <w:sz w:val="16"/>
          <w:szCs w:val="16"/>
          <w:lang w:val="en-GB"/>
        </w:rPr>
        <w:t>m.ºC</w:t>
      </w:r>
      <w:proofErr w:type="gramEnd"/>
      <w:r w:rsidRPr="00191233">
        <w:rPr>
          <w:sz w:val="16"/>
          <w:szCs w:val="16"/>
          <w:lang w:val="en-GB"/>
        </w:rPr>
        <w:t>) units) refers to the thermal conductivity of the considered PCM;</w:t>
      </w:r>
    </w:p>
    <w:p w14:paraId="0E5F1ADE" w14:textId="77777777" w:rsidR="00C77DD7" w:rsidRPr="00191233" w:rsidRDefault="00C77DD7" w:rsidP="00C77DD7">
      <w:pPr>
        <w:pStyle w:val="Els-body-text"/>
        <w:numPr>
          <w:ilvl w:val="0"/>
          <w:numId w:val="19"/>
        </w:numPr>
        <w:rPr>
          <w:sz w:val="16"/>
          <w:szCs w:val="16"/>
          <w:lang w:val="en-GB"/>
        </w:rPr>
      </w:pPr>
      <m:oMath>
        <m:r>
          <m:rPr>
            <m:sty m:val="p"/>
          </m:rPr>
          <w:rPr>
            <w:rFonts w:ascii="Cambria Math" w:hAnsi="Cambria Math"/>
            <w:sz w:val="16"/>
            <w:szCs w:val="16"/>
            <w:lang w:val="en-GB"/>
          </w:rPr>
          <m:t>890</m:t>
        </m:r>
      </m:oMath>
      <w:r w:rsidRPr="00191233">
        <w:rPr>
          <w:sz w:val="16"/>
          <w:szCs w:val="16"/>
          <w:lang w:val="en-GB"/>
        </w:rPr>
        <w:t xml:space="preserve"> (</w:t>
      </w:r>
      <w:proofErr w:type="gramStart"/>
      <w:r w:rsidRPr="00191233">
        <w:rPr>
          <w:sz w:val="16"/>
          <w:szCs w:val="16"/>
          <w:lang w:val="en-GB"/>
        </w:rPr>
        <w:t>with</w:t>
      </w:r>
      <w:proofErr w:type="gramEnd"/>
      <w:r w:rsidRPr="00191233">
        <w:rPr>
          <w:sz w:val="16"/>
          <w:szCs w:val="16"/>
          <w:lang w:val="en-GB"/>
        </w:rPr>
        <w:t xml:space="preserve"> kg/m3 units) refers to the density of the considered PCM;</w:t>
      </w:r>
    </w:p>
    <w:p w14:paraId="719674FC" w14:textId="77777777" w:rsidR="00C77DD7" w:rsidRPr="00191233" w:rsidRDefault="00C77DD7" w:rsidP="00C77DD7">
      <w:pPr>
        <w:pStyle w:val="Els-body-text"/>
        <w:numPr>
          <w:ilvl w:val="0"/>
          <w:numId w:val="19"/>
        </w:numPr>
        <w:rPr>
          <w:sz w:val="16"/>
          <w:szCs w:val="16"/>
          <w:lang w:val="en-GB"/>
        </w:rPr>
      </w:pPr>
      <m:oMath>
        <m:r>
          <m:rPr>
            <m:sty m:val="p"/>
          </m:rPr>
          <w:rPr>
            <w:rFonts w:ascii="Cambria Math" w:hAnsi="Cambria Math"/>
            <w:sz w:val="16"/>
            <w:szCs w:val="16"/>
            <w:lang w:val="en-GB"/>
          </w:rPr>
          <m:t>225000</m:t>
        </m:r>
      </m:oMath>
      <w:r w:rsidRPr="00191233">
        <w:rPr>
          <w:sz w:val="16"/>
          <w:szCs w:val="16"/>
          <w:lang w:val="en-GB"/>
        </w:rPr>
        <w:t xml:space="preserve"> (</w:t>
      </w:r>
      <w:proofErr w:type="gramStart"/>
      <w:r w:rsidRPr="00191233">
        <w:rPr>
          <w:sz w:val="16"/>
          <w:szCs w:val="16"/>
          <w:lang w:val="en-GB"/>
        </w:rPr>
        <w:t>with</w:t>
      </w:r>
      <w:proofErr w:type="gramEnd"/>
      <w:r w:rsidRPr="00191233">
        <w:rPr>
          <w:sz w:val="16"/>
          <w:szCs w:val="16"/>
          <w:lang w:val="en-GB"/>
        </w:rPr>
        <w:t xml:space="preserve"> J/kg units) refers to the latent enthalpy associated to the melting/ solidification of PCM (as required as a parameter on the apparent specific heat capacity determination equation);</w:t>
      </w:r>
    </w:p>
    <w:p w14:paraId="3412EC8C" w14:textId="77777777" w:rsidR="00C77DD7" w:rsidRPr="00191233" w:rsidRDefault="00C77DD7" w:rsidP="00C77DD7">
      <w:pPr>
        <w:pStyle w:val="Els-body-text"/>
        <w:numPr>
          <w:ilvl w:val="0"/>
          <w:numId w:val="19"/>
        </w:numPr>
        <w:rPr>
          <w:sz w:val="16"/>
          <w:szCs w:val="16"/>
          <w:lang w:val="en-GB"/>
        </w:rPr>
      </w:pPr>
      <m:oMath>
        <m:r>
          <m:rPr>
            <m:sty m:val="p"/>
          </m:rPr>
          <w:rPr>
            <w:rFonts w:ascii="Cambria Math" w:hAnsi="Cambria Math"/>
            <w:sz w:val="16"/>
            <w:szCs w:val="16"/>
            <w:lang w:val="en-GB"/>
          </w:rPr>
          <m:t>3.1416</m:t>
        </m:r>
      </m:oMath>
      <w:r w:rsidRPr="00191233">
        <w:rPr>
          <w:sz w:val="16"/>
          <w:szCs w:val="16"/>
          <w:lang w:val="en-GB"/>
        </w:rPr>
        <w:t xml:space="preserve"> is an approximation of </w:t>
      </w:r>
      <w:proofErr w:type="gramStart"/>
      <w:r w:rsidRPr="00191233">
        <w:rPr>
          <w:sz w:val="16"/>
          <w:szCs w:val="16"/>
          <w:lang w:val="en-GB"/>
        </w:rPr>
        <w:t>pi;</w:t>
      </w:r>
      <w:proofErr w:type="gramEnd"/>
    </w:p>
    <w:p w14:paraId="55097A38" w14:textId="77777777" w:rsidR="00C77DD7" w:rsidRPr="00191233" w:rsidRDefault="00C77DD7" w:rsidP="00C77DD7">
      <w:pPr>
        <w:pStyle w:val="Els-body-text"/>
        <w:numPr>
          <w:ilvl w:val="0"/>
          <w:numId w:val="19"/>
        </w:numPr>
        <w:rPr>
          <w:sz w:val="16"/>
          <w:szCs w:val="16"/>
          <w:lang w:val="en-GB"/>
        </w:rPr>
      </w:pPr>
      <m:oMath>
        <m:r>
          <m:rPr>
            <m:sty m:val="p"/>
          </m:rPr>
          <w:rPr>
            <w:rFonts w:ascii="Cambria Math" w:hAnsi="Cambria Math"/>
            <w:sz w:val="16"/>
            <w:szCs w:val="16"/>
            <w:lang w:val="en-GB"/>
          </w:rPr>
          <m:t>0.1626</m:t>
        </m:r>
      </m:oMath>
      <w:r w:rsidRPr="00191233">
        <w:rPr>
          <w:sz w:val="16"/>
          <w:szCs w:val="16"/>
          <w:lang w:val="en-GB"/>
        </w:rPr>
        <w:t xml:space="preserve"> (</w:t>
      </w:r>
      <w:proofErr w:type="gramStart"/>
      <w:r w:rsidRPr="00191233">
        <w:rPr>
          <w:sz w:val="16"/>
          <w:szCs w:val="16"/>
          <w:lang w:val="en-GB"/>
        </w:rPr>
        <w:t>with</w:t>
      </w:r>
      <w:proofErr w:type="gramEnd"/>
      <w:r w:rsidRPr="00191233">
        <w:rPr>
          <w:sz w:val="16"/>
          <w:szCs w:val="16"/>
          <w:lang w:val="en-GB"/>
        </w:rPr>
        <w:t xml:space="preserve"> ºC units) refers to the temperature constant for the PCM microstructure;</w:t>
      </w:r>
    </w:p>
    <w:p w14:paraId="67A29B7F" w14:textId="77777777" w:rsidR="00C77DD7" w:rsidRPr="00191233" w:rsidRDefault="00C77DD7" w:rsidP="00C77DD7">
      <w:pPr>
        <w:pStyle w:val="Els-body-text"/>
        <w:numPr>
          <w:ilvl w:val="0"/>
          <w:numId w:val="19"/>
        </w:numPr>
        <w:rPr>
          <w:sz w:val="16"/>
          <w:szCs w:val="16"/>
          <w:lang w:val="en-GB"/>
        </w:rPr>
      </w:pPr>
      <m:oMath>
        <m:r>
          <m:rPr>
            <m:sty m:val="p"/>
          </m:rPr>
          <w:rPr>
            <w:rFonts w:ascii="Cambria Math" w:hAnsi="Cambria Math"/>
            <w:sz w:val="16"/>
            <w:szCs w:val="16"/>
            <w:lang w:val="en-GB"/>
          </w:rPr>
          <m:t>72</m:t>
        </m:r>
      </m:oMath>
      <w:r w:rsidRPr="00191233">
        <w:rPr>
          <w:sz w:val="16"/>
          <w:szCs w:val="16"/>
          <w:lang w:val="en-GB"/>
        </w:rPr>
        <w:t xml:space="preserve"> (</w:t>
      </w:r>
      <w:proofErr w:type="gramStart"/>
      <w:r w:rsidRPr="00191233">
        <w:rPr>
          <w:sz w:val="16"/>
          <w:szCs w:val="16"/>
          <w:lang w:val="en-GB"/>
        </w:rPr>
        <w:t>with</w:t>
      </w:r>
      <w:proofErr w:type="gramEnd"/>
      <w:r w:rsidRPr="00191233">
        <w:rPr>
          <w:sz w:val="16"/>
          <w:szCs w:val="16"/>
          <w:lang w:val="en-GB"/>
        </w:rPr>
        <w:t xml:space="preserve"> ºC units) refers to lower bound for the temperature range of phase</w:t>
      </w:r>
      <w:r>
        <w:rPr>
          <w:sz w:val="16"/>
          <w:szCs w:val="16"/>
          <w:lang w:val="en-GB"/>
        </w:rPr>
        <w:t xml:space="preserve"> change</w:t>
      </w:r>
      <w:r w:rsidRPr="00191233">
        <w:rPr>
          <w:sz w:val="16"/>
          <w:szCs w:val="16"/>
          <w:lang w:val="en-GB"/>
        </w:rPr>
        <w:t xml:space="preserve"> of the PCM;</w:t>
      </w:r>
    </w:p>
    <w:p w14:paraId="64343937" w14:textId="77777777" w:rsidR="00C77DD7" w:rsidRPr="001E1958" w:rsidRDefault="00C77DD7" w:rsidP="00C77DD7">
      <w:pPr>
        <w:pStyle w:val="Els-body-text"/>
        <w:numPr>
          <w:ilvl w:val="0"/>
          <w:numId w:val="19"/>
        </w:numPr>
        <w:rPr>
          <w:lang w:val="en-GB"/>
        </w:rPr>
      </w:pPr>
      <m:oMath>
        <m:r>
          <m:rPr>
            <m:sty m:val="p"/>
          </m:rPr>
          <w:rPr>
            <w:rFonts w:ascii="Cambria Math" w:hAnsi="Cambria Math"/>
            <w:sz w:val="16"/>
            <w:szCs w:val="16"/>
            <w:lang w:val="en-GB"/>
          </w:rPr>
          <m:t>2200</m:t>
        </m:r>
      </m:oMath>
      <w:r w:rsidRPr="00191233">
        <w:rPr>
          <w:sz w:val="16"/>
          <w:szCs w:val="16"/>
          <w:lang w:val="en-GB"/>
        </w:rPr>
        <w:t xml:space="preserve"> (</w:t>
      </w:r>
      <w:proofErr w:type="gramStart"/>
      <w:r w:rsidRPr="00191233">
        <w:rPr>
          <w:sz w:val="16"/>
          <w:szCs w:val="16"/>
          <w:lang w:val="en-GB"/>
        </w:rPr>
        <w:t>with</w:t>
      </w:r>
      <w:proofErr w:type="gramEnd"/>
      <w:r w:rsidRPr="00191233">
        <w:rPr>
          <w:sz w:val="16"/>
          <w:szCs w:val="16"/>
          <w:lang w:val="en-GB"/>
        </w:rPr>
        <w:t xml:space="preserve"> J/(ºC.kg) units) refers to the specific heat capacity for the solid phase of the PCM</w:t>
      </w:r>
      <w:r>
        <w:rPr>
          <w:sz w:val="16"/>
          <w:szCs w:val="16"/>
          <w:lang w:val="en-GB"/>
        </w:rPr>
        <w:t>.</w:t>
      </w:r>
      <w:r w:rsidRPr="001E1958">
        <w:rPr>
          <w:lang w:val="en-GB"/>
        </w:rPr>
        <w:t xml:space="preserve"> </w:t>
      </w:r>
    </w:p>
    <w:p w14:paraId="199482AA" w14:textId="440D4005" w:rsidR="00C77DD7" w:rsidRPr="004A2D24" w:rsidRDefault="00C77DD7" w:rsidP="00C77DD7">
      <w:pPr>
        <w:pStyle w:val="Els-body-text"/>
        <w:spacing w:before="120"/>
        <w:jc w:val="center"/>
        <w:rPr>
          <w:sz w:val="18"/>
          <w:szCs w:val="18"/>
          <w:lang w:val="en-GB"/>
        </w:rPr>
      </w:pPr>
      <w:bookmarkStart w:id="5" w:name="_Ref150442064"/>
      <w:r w:rsidRPr="00C97E0C">
        <w:rPr>
          <w:b/>
          <w:bCs/>
          <w:sz w:val="18"/>
          <w:szCs w:val="18"/>
          <w:lang w:val="en-GB"/>
        </w:rPr>
        <w:t xml:space="preserve">Table </w:t>
      </w:r>
      <w:r w:rsidRPr="00C97E0C">
        <w:rPr>
          <w:b/>
          <w:bCs/>
          <w:sz w:val="18"/>
          <w:szCs w:val="18"/>
          <w:lang w:val="en-GB"/>
        </w:rPr>
        <w:fldChar w:fldCharType="begin"/>
      </w:r>
      <w:r w:rsidRPr="00C97E0C">
        <w:rPr>
          <w:b/>
          <w:bCs/>
          <w:sz w:val="18"/>
          <w:szCs w:val="18"/>
          <w:lang w:val="en-GB"/>
        </w:rPr>
        <w:instrText xml:space="preserve"> SEQ Table \* ARABIC </w:instrText>
      </w:r>
      <w:r w:rsidRPr="00C97E0C">
        <w:rPr>
          <w:b/>
          <w:bCs/>
          <w:sz w:val="18"/>
          <w:szCs w:val="18"/>
          <w:lang w:val="en-GB"/>
        </w:rPr>
        <w:fldChar w:fldCharType="separate"/>
      </w:r>
      <w:r w:rsidR="007E5ED8">
        <w:rPr>
          <w:b/>
          <w:bCs/>
          <w:noProof/>
          <w:sz w:val="18"/>
          <w:szCs w:val="18"/>
          <w:lang w:val="en-GB"/>
        </w:rPr>
        <w:t>1</w:t>
      </w:r>
      <w:r w:rsidRPr="00C97E0C">
        <w:rPr>
          <w:sz w:val="18"/>
          <w:szCs w:val="18"/>
        </w:rPr>
        <w:fldChar w:fldCharType="end"/>
      </w:r>
      <w:bookmarkEnd w:id="5"/>
      <w:r w:rsidRPr="00C97E0C">
        <w:rPr>
          <w:b/>
          <w:bCs/>
          <w:sz w:val="18"/>
          <w:szCs w:val="18"/>
          <w:lang w:val="en-GB"/>
        </w:rPr>
        <w:t>.</w:t>
      </w:r>
      <w:r w:rsidRPr="00C97E0C">
        <w:rPr>
          <w:sz w:val="18"/>
          <w:szCs w:val="18"/>
          <w:lang w:val="en-GB"/>
        </w:rPr>
        <w:t xml:space="preserve"> </w:t>
      </w:r>
      <w:r>
        <w:rPr>
          <w:sz w:val="18"/>
          <w:szCs w:val="18"/>
          <w:lang w:val="en-GB"/>
        </w:rPr>
        <w:t>Characterization of the non-linear programming (NLP) model</w:t>
      </w:r>
    </w:p>
    <w:tbl>
      <w:tblPr>
        <w:tblStyle w:val="TableGrid"/>
        <w:tblW w:w="7077" w:type="dxa"/>
        <w:tblLook w:val="04A0" w:firstRow="1" w:lastRow="0" w:firstColumn="1" w:lastColumn="0" w:noHBand="0" w:noVBand="1"/>
      </w:tblPr>
      <w:tblGrid>
        <w:gridCol w:w="2977"/>
        <w:gridCol w:w="3544"/>
        <w:gridCol w:w="556"/>
      </w:tblGrid>
      <w:tr w:rsidR="00C77DD7" w:rsidRPr="00525010" w14:paraId="5D4CB6E7" w14:textId="77777777" w:rsidTr="005D3AAC">
        <w:tc>
          <w:tcPr>
            <w:tcW w:w="7077" w:type="dxa"/>
            <w:gridSpan w:val="3"/>
            <w:tcBorders>
              <w:left w:val="nil"/>
              <w:bottom w:val="single" w:sz="4" w:space="0" w:color="auto"/>
              <w:right w:val="nil"/>
            </w:tcBorders>
          </w:tcPr>
          <w:p w14:paraId="71657BD6" w14:textId="77777777" w:rsidR="00C77DD7" w:rsidRPr="00CD2F59" w:rsidRDefault="00C77DD7" w:rsidP="005D3AAC">
            <w:pPr>
              <w:pStyle w:val="Els-body-text"/>
              <w:jc w:val="center"/>
              <w:rPr>
                <w:b/>
                <w:bCs/>
                <w:sz w:val="12"/>
                <w:szCs w:val="12"/>
                <w:lang w:val="en-GB"/>
              </w:rPr>
            </w:pPr>
            <w:r w:rsidRPr="00CD2F59">
              <w:rPr>
                <w:b/>
                <w:bCs/>
                <w:sz w:val="12"/>
                <w:szCs w:val="12"/>
                <w:lang w:val="en-GB"/>
              </w:rPr>
              <w:t>Decision Variables</w:t>
            </w:r>
          </w:p>
        </w:tc>
      </w:tr>
      <w:tr w:rsidR="00C77DD7" w14:paraId="38F41A86" w14:textId="77777777" w:rsidTr="005D3AAC">
        <w:tc>
          <w:tcPr>
            <w:tcW w:w="2977" w:type="dxa"/>
            <w:tcBorders>
              <w:top w:val="single" w:sz="4" w:space="0" w:color="auto"/>
              <w:left w:val="nil"/>
              <w:bottom w:val="single" w:sz="4" w:space="0" w:color="BFBFBF" w:themeColor="background1" w:themeShade="BF"/>
              <w:right w:val="nil"/>
            </w:tcBorders>
            <w:vAlign w:val="center"/>
          </w:tcPr>
          <w:p w14:paraId="6311A6FD" w14:textId="77777777" w:rsidR="00C77DD7" w:rsidRPr="00CD2F59" w:rsidRDefault="00C77DD7" w:rsidP="00C77DD7">
            <w:pPr>
              <w:pStyle w:val="Els-body-text"/>
              <w:numPr>
                <w:ilvl w:val="0"/>
                <w:numId w:val="20"/>
              </w:numPr>
              <w:rPr>
                <w:sz w:val="12"/>
                <w:szCs w:val="12"/>
                <w:lang w:val="en-GB"/>
              </w:rPr>
            </w:pPr>
            <w:r w:rsidRPr="00CD2F59">
              <w:rPr>
                <w:sz w:val="12"/>
                <w:szCs w:val="12"/>
                <w:lang w:val="en-GB"/>
              </w:rPr>
              <w:t>Freshwater mass flow rate (</w:t>
            </w:r>
            <m:oMath>
              <m:sSub>
                <m:sSubPr>
                  <m:ctrlPr>
                    <w:rPr>
                      <w:rFonts w:ascii="Cambria Math" w:hAnsi="Cambria Math"/>
                      <w:sz w:val="12"/>
                      <w:szCs w:val="12"/>
                      <w:lang w:val="en-GB"/>
                    </w:rPr>
                  </m:ctrlPr>
                </m:sSubPr>
                <m:e>
                  <m:acc>
                    <m:accPr>
                      <m:chr m:val="̇"/>
                      <m:ctrlPr>
                        <w:rPr>
                          <w:rFonts w:ascii="Cambria Math" w:hAnsi="Cambria Math"/>
                          <w:sz w:val="12"/>
                          <w:szCs w:val="12"/>
                          <w:lang w:val="en-GB"/>
                        </w:rPr>
                      </m:ctrlPr>
                    </m:accPr>
                    <m:e>
                      <m:r>
                        <m:rPr>
                          <m:sty m:val="p"/>
                        </m:rPr>
                        <w:rPr>
                          <w:rFonts w:ascii="Cambria Math" w:hAnsi="Cambria Math"/>
                          <w:sz w:val="12"/>
                          <w:szCs w:val="12"/>
                          <w:lang w:val="en-GB"/>
                        </w:rPr>
                        <m:t>M</m:t>
                      </m:r>
                    </m:e>
                  </m:acc>
                </m:e>
                <m:sub>
                  <m:r>
                    <m:rPr>
                      <m:sty m:val="p"/>
                    </m:rPr>
                    <w:rPr>
                      <w:rFonts w:ascii="Cambria Math" w:hAnsi="Cambria Math"/>
                      <w:sz w:val="12"/>
                      <w:szCs w:val="12"/>
                      <w:lang w:val="en-GB"/>
                    </w:rPr>
                    <m:t>FW</m:t>
                  </m:r>
                </m:sub>
              </m:sSub>
            </m:oMath>
            <w:r w:rsidRPr="00CD2F59">
              <w:rPr>
                <w:sz w:val="12"/>
                <w:szCs w:val="12"/>
                <w:lang w:val="en-GB"/>
              </w:rPr>
              <w:t>)</w:t>
            </w:r>
          </w:p>
          <w:p w14:paraId="37402768" w14:textId="77777777" w:rsidR="00C77DD7" w:rsidRDefault="00C77DD7" w:rsidP="00C77DD7">
            <w:pPr>
              <w:pStyle w:val="Els-body-text"/>
              <w:numPr>
                <w:ilvl w:val="0"/>
                <w:numId w:val="20"/>
              </w:numPr>
              <w:rPr>
                <w:sz w:val="12"/>
                <w:szCs w:val="12"/>
                <w:lang w:val="en-GB"/>
              </w:rPr>
            </w:pPr>
            <w:r w:rsidRPr="00CD2F59">
              <w:rPr>
                <w:sz w:val="12"/>
                <w:szCs w:val="12"/>
                <w:lang w:val="en-GB"/>
              </w:rPr>
              <w:t>Each water stream mass flow rate (</w:t>
            </w:r>
            <m:oMath>
              <m:sSub>
                <m:sSubPr>
                  <m:ctrlPr>
                    <w:rPr>
                      <w:rFonts w:ascii="Cambria Math" w:hAnsi="Cambria Math"/>
                      <w:sz w:val="12"/>
                      <w:szCs w:val="12"/>
                      <w:lang w:val="en-GB"/>
                    </w:rPr>
                  </m:ctrlPr>
                </m:sSubPr>
                <m:e>
                  <m:acc>
                    <m:accPr>
                      <m:chr m:val="̇"/>
                      <m:ctrlPr>
                        <w:rPr>
                          <w:rFonts w:ascii="Cambria Math" w:hAnsi="Cambria Math"/>
                          <w:sz w:val="12"/>
                          <w:szCs w:val="12"/>
                          <w:lang w:val="en-GB"/>
                        </w:rPr>
                      </m:ctrlPr>
                    </m:accPr>
                    <m:e>
                      <m:r>
                        <m:rPr>
                          <m:sty m:val="p"/>
                        </m:rPr>
                        <w:rPr>
                          <w:rFonts w:ascii="Cambria Math" w:hAnsi="Cambria Math"/>
                          <w:sz w:val="12"/>
                          <w:szCs w:val="12"/>
                          <w:lang w:val="en-GB"/>
                        </w:rPr>
                        <m:t>M</m:t>
                      </m:r>
                    </m:e>
                  </m:acc>
                </m:e>
                <m:sub>
                  <m:r>
                    <m:rPr>
                      <m:sty m:val="p"/>
                    </m:rPr>
                    <w:rPr>
                      <w:rFonts w:ascii="Cambria Math" w:hAnsi="Cambria Math"/>
                      <w:sz w:val="12"/>
                      <w:szCs w:val="12"/>
                      <w:lang w:val="en-GB"/>
                    </w:rPr>
                    <m:t>W</m:t>
                  </m:r>
                </m:sub>
              </m:sSub>
            </m:oMath>
            <w:r w:rsidRPr="00CD2F59">
              <w:rPr>
                <w:sz w:val="12"/>
                <w:szCs w:val="12"/>
                <w:lang w:val="en-GB"/>
              </w:rPr>
              <w:t>)</w:t>
            </w:r>
          </w:p>
          <w:p w14:paraId="33347F0C" w14:textId="77777777" w:rsidR="00C77DD7" w:rsidRPr="00E26172" w:rsidRDefault="00C77DD7" w:rsidP="00C77DD7">
            <w:pPr>
              <w:pStyle w:val="Els-body-text"/>
              <w:numPr>
                <w:ilvl w:val="0"/>
                <w:numId w:val="20"/>
              </w:numPr>
              <w:rPr>
                <w:sz w:val="12"/>
                <w:szCs w:val="12"/>
                <w:lang w:val="en-GB"/>
              </w:rPr>
            </w:pPr>
            <w:r w:rsidRPr="00CD2F59">
              <w:rPr>
                <w:sz w:val="12"/>
                <w:szCs w:val="12"/>
                <w:lang w:val="en-GB"/>
              </w:rPr>
              <w:t>Each water stream specific enthalpy (</w:t>
            </w:r>
            <m:oMath>
              <m:sSub>
                <m:sSubPr>
                  <m:ctrlPr>
                    <w:rPr>
                      <w:rFonts w:ascii="Cambria Math" w:hAnsi="Cambria Math"/>
                      <w:sz w:val="12"/>
                      <w:szCs w:val="12"/>
                      <w:lang w:val="en-GB"/>
                    </w:rPr>
                  </m:ctrlPr>
                </m:sSubPr>
                <m:e>
                  <m:r>
                    <m:rPr>
                      <m:sty m:val="p"/>
                    </m:rPr>
                    <w:rPr>
                      <w:rFonts w:ascii="Cambria Math" w:hAnsi="Cambria Math"/>
                      <w:sz w:val="12"/>
                      <w:szCs w:val="12"/>
                      <w:lang w:val="en-GB"/>
                    </w:rPr>
                    <m:t>h</m:t>
                  </m:r>
                </m:e>
                <m:sub>
                  <m:r>
                    <m:rPr>
                      <m:sty m:val="p"/>
                    </m:rPr>
                    <w:rPr>
                      <w:rFonts w:ascii="Cambria Math" w:hAnsi="Cambria Math"/>
                      <w:sz w:val="12"/>
                      <w:szCs w:val="12"/>
                      <w:lang w:val="en-GB"/>
                    </w:rPr>
                    <m:t>W</m:t>
                  </m:r>
                </m:sub>
              </m:sSub>
            </m:oMath>
            <w:r w:rsidRPr="00CD2F59">
              <w:rPr>
                <w:sz w:val="12"/>
                <w:szCs w:val="12"/>
                <w:lang w:val="en-GB"/>
              </w:rPr>
              <w:t>)/ temperature (</w:t>
            </w:r>
            <m:oMath>
              <m:sSub>
                <m:sSubPr>
                  <m:ctrlPr>
                    <w:rPr>
                      <w:rFonts w:ascii="Cambria Math" w:hAnsi="Cambria Math"/>
                      <w:sz w:val="12"/>
                      <w:szCs w:val="12"/>
                      <w:lang w:val="en-GB"/>
                    </w:rPr>
                  </m:ctrlPr>
                </m:sSubPr>
                <m:e>
                  <m:r>
                    <m:rPr>
                      <m:sty m:val="p"/>
                    </m:rPr>
                    <w:rPr>
                      <w:rFonts w:ascii="Cambria Math" w:hAnsi="Cambria Math"/>
                      <w:sz w:val="12"/>
                      <w:szCs w:val="12"/>
                      <w:lang w:val="en-GB"/>
                    </w:rPr>
                    <m:t>T</m:t>
                  </m:r>
                </m:e>
                <m:sub>
                  <m:r>
                    <m:rPr>
                      <m:sty m:val="p"/>
                    </m:rPr>
                    <w:rPr>
                      <w:rFonts w:ascii="Cambria Math" w:hAnsi="Cambria Math"/>
                      <w:sz w:val="12"/>
                      <w:szCs w:val="12"/>
                      <w:lang w:val="en-GB"/>
                    </w:rPr>
                    <m:t>W</m:t>
                  </m:r>
                </m:sub>
              </m:sSub>
            </m:oMath>
            <w:r w:rsidRPr="00CD2F59">
              <w:rPr>
                <w:sz w:val="12"/>
                <w:szCs w:val="12"/>
                <w:lang w:val="en-GB"/>
              </w:rPr>
              <w:t>)</w:t>
            </w:r>
          </w:p>
        </w:tc>
        <w:tc>
          <w:tcPr>
            <w:tcW w:w="4100" w:type="dxa"/>
            <w:gridSpan w:val="2"/>
            <w:tcBorders>
              <w:top w:val="single" w:sz="4" w:space="0" w:color="auto"/>
              <w:left w:val="nil"/>
              <w:bottom w:val="single" w:sz="4" w:space="0" w:color="BFBFBF" w:themeColor="background1" w:themeShade="BF"/>
              <w:right w:val="nil"/>
            </w:tcBorders>
            <w:vAlign w:val="center"/>
          </w:tcPr>
          <w:p w14:paraId="7FFAC706" w14:textId="77777777" w:rsidR="00C77DD7" w:rsidRDefault="00C77DD7" w:rsidP="00C77DD7">
            <w:pPr>
              <w:pStyle w:val="Els-body-text"/>
              <w:numPr>
                <w:ilvl w:val="0"/>
                <w:numId w:val="20"/>
              </w:numPr>
              <w:rPr>
                <w:sz w:val="12"/>
                <w:szCs w:val="12"/>
                <w:lang w:val="en-GB"/>
              </w:rPr>
            </w:pPr>
            <w:r w:rsidRPr="00CD2F59">
              <w:rPr>
                <w:sz w:val="12"/>
                <w:szCs w:val="12"/>
                <w:lang w:val="en-GB"/>
              </w:rPr>
              <w:t>Each water stream contaminant concentration (</w:t>
            </w:r>
            <m:oMath>
              <m:sSub>
                <m:sSubPr>
                  <m:ctrlPr>
                    <w:rPr>
                      <w:rFonts w:ascii="Cambria Math" w:hAnsi="Cambria Math"/>
                      <w:sz w:val="12"/>
                      <w:szCs w:val="12"/>
                      <w:lang w:val="en-GB"/>
                    </w:rPr>
                  </m:ctrlPr>
                </m:sSubPr>
                <m:e>
                  <m:r>
                    <m:rPr>
                      <m:sty m:val="p"/>
                    </m:rPr>
                    <w:rPr>
                      <w:rFonts w:ascii="Cambria Math" w:hAnsi="Cambria Math"/>
                      <w:sz w:val="12"/>
                      <w:szCs w:val="12"/>
                      <w:lang w:val="en-GB"/>
                    </w:rPr>
                    <m:t>C</m:t>
                  </m:r>
                </m:e>
                <m:sub>
                  <m:r>
                    <m:rPr>
                      <m:sty m:val="p"/>
                    </m:rPr>
                    <w:rPr>
                      <w:rFonts w:ascii="Cambria Math" w:hAnsi="Cambria Math"/>
                      <w:sz w:val="12"/>
                      <w:szCs w:val="12"/>
                      <w:lang w:val="en-GB"/>
                    </w:rPr>
                    <m:t>W</m:t>
                  </m:r>
                </m:sub>
              </m:sSub>
            </m:oMath>
            <w:r w:rsidRPr="00CD2F59">
              <w:rPr>
                <w:sz w:val="12"/>
                <w:szCs w:val="12"/>
                <w:lang w:val="en-GB"/>
              </w:rPr>
              <w:t>)</w:t>
            </w:r>
          </w:p>
          <w:p w14:paraId="52B21EF3" w14:textId="77777777" w:rsidR="00C77DD7" w:rsidRDefault="00C77DD7" w:rsidP="00C77DD7">
            <w:pPr>
              <w:pStyle w:val="Els-body-text"/>
              <w:numPr>
                <w:ilvl w:val="0"/>
                <w:numId w:val="20"/>
              </w:numPr>
              <w:rPr>
                <w:sz w:val="12"/>
                <w:szCs w:val="12"/>
                <w:lang w:val="en-GB"/>
              </w:rPr>
            </w:pPr>
            <w:r>
              <w:rPr>
                <w:sz w:val="12"/>
                <w:szCs w:val="12"/>
                <w:lang w:val="en-GB"/>
              </w:rPr>
              <w:t>Consumption of hot utilities (</w:t>
            </w:r>
            <m:oMath>
              <m:sSub>
                <m:sSubPr>
                  <m:ctrlPr>
                    <w:rPr>
                      <w:rFonts w:ascii="Cambria Math" w:hAnsi="Cambria Math" w:cs="Arial"/>
                      <w:sz w:val="12"/>
                      <w:szCs w:val="12"/>
                      <w:lang w:val="en-GB"/>
                    </w:rPr>
                  </m:ctrlPr>
                </m:sSubPr>
                <m:e>
                  <m:r>
                    <m:rPr>
                      <m:sty m:val="p"/>
                    </m:rPr>
                    <w:rPr>
                      <w:rFonts w:ascii="Cambria Math" w:hAnsi="Cambria Math" w:cs="Arial"/>
                      <w:sz w:val="12"/>
                      <w:szCs w:val="12"/>
                      <w:lang w:val="en-GB"/>
                    </w:rPr>
                    <m:t>q</m:t>
                  </m:r>
                </m:e>
                <m:sub>
                  <m:r>
                    <m:rPr>
                      <m:sty m:val="p"/>
                    </m:rPr>
                    <w:rPr>
                      <w:rFonts w:ascii="Cambria Math" w:hAnsi="Cambria Math" w:cs="Arial"/>
                      <w:sz w:val="12"/>
                      <w:szCs w:val="12"/>
                      <w:lang w:val="en-GB"/>
                    </w:rPr>
                    <m:t>Hot.Ut.</m:t>
                  </m:r>
                </m:sub>
              </m:sSub>
            </m:oMath>
            <w:r>
              <w:rPr>
                <w:sz w:val="12"/>
                <w:szCs w:val="12"/>
                <w:lang w:val="en-GB"/>
              </w:rPr>
              <w:t>) and cold utilities (</w:t>
            </w:r>
            <m:oMath>
              <m:sSub>
                <m:sSubPr>
                  <m:ctrlPr>
                    <w:rPr>
                      <w:rFonts w:ascii="Cambria Math" w:hAnsi="Cambria Math" w:cs="Arial"/>
                      <w:sz w:val="12"/>
                      <w:szCs w:val="12"/>
                      <w:lang w:val="en-GB"/>
                    </w:rPr>
                  </m:ctrlPr>
                </m:sSubPr>
                <m:e>
                  <m:r>
                    <m:rPr>
                      <m:sty m:val="p"/>
                    </m:rPr>
                    <w:rPr>
                      <w:rFonts w:ascii="Cambria Math" w:hAnsi="Cambria Math" w:cs="Arial"/>
                      <w:sz w:val="12"/>
                      <w:szCs w:val="12"/>
                      <w:lang w:val="en-GB"/>
                    </w:rPr>
                    <m:t>q</m:t>
                  </m:r>
                </m:e>
                <m:sub>
                  <m:r>
                    <m:rPr>
                      <m:sty m:val="p"/>
                    </m:rPr>
                    <w:rPr>
                      <w:rFonts w:ascii="Cambria Math" w:hAnsi="Cambria Math" w:cs="Arial"/>
                      <w:sz w:val="12"/>
                      <w:szCs w:val="12"/>
                      <w:lang w:val="en-GB"/>
                    </w:rPr>
                    <m:t>Cold.Ut.</m:t>
                  </m:r>
                </m:sub>
              </m:sSub>
            </m:oMath>
            <w:r>
              <w:rPr>
                <w:sz w:val="12"/>
                <w:szCs w:val="12"/>
                <w:lang w:val="en-GB"/>
              </w:rPr>
              <w:t>)</w:t>
            </w:r>
          </w:p>
          <w:p w14:paraId="165A2E2A" w14:textId="77777777" w:rsidR="00C77DD7" w:rsidRDefault="00C77DD7" w:rsidP="00C77DD7">
            <w:pPr>
              <w:pStyle w:val="Els-body-text"/>
              <w:numPr>
                <w:ilvl w:val="0"/>
                <w:numId w:val="20"/>
              </w:numPr>
              <w:rPr>
                <w:sz w:val="12"/>
                <w:szCs w:val="12"/>
                <w:lang w:val="en-GB"/>
              </w:rPr>
            </w:pPr>
            <w:r w:rsidRPr="00CD2F59">
              <w:rPr>
                <w:sz w:val="12"/>
                <w:szCs w:val="12"/>
                <w:lang w:val="en-GB"/>
              </w:rPr>
              <w:t>Heat transfer area of economisers (</w:t>
            </w:r>
            <m:oMath>
              <m:sSub>
                <m:sSubPr>
                  <m:ctrlPr>
                    <w:rPr>
                      <w:rFonts w:ascii="Cambria Math" w:hAnsi="Cambria Math"/>
                      <w:sz w:val="12"/>
                      <w:szCs w:val="12"/>
                      <w:lang w:val="en-GB"/>
                    </w:rPr>
                  </m:ctrlPr>
                </m:sSubPr>
                <m:e>
                  <m:r>
                    <m:rPr>
                      <m:sty m:val="p"/>
                    </m:rPr>
                    <w:rPr>
                      <w:rFonts w:ascii="Cambria Math" w:hAnsi="Cambria Math"/>
                      <w:sz w:val="12"/>
                      <w:szCs w:val="12"/>
                      <w:lang w:val="en-GB"/>
                    </w:rPr>
                    <m:t>A</m:t>
                  </m:r>
                </m:e>
                <m:sub>
                  <m:r>
                    <m:rPr>
                      <m:sty m:val="p"/>
                    </m:rPr>
                    <w:rPr>
                      <w:rFonts w:ascii="Cambria Math" w:hAnsi="Cambria Math"/>
                      <w:sz w:val="12"/>
                      <w:szCs w:val="12"/>
                      <w:lang w:val="en-GB"/>
                    </w:rPr>
                    <m:t>Econ.</m:t>
                  </m:r>
                </m:sub>
              </m:sSub>
            </m:oMath>
            <w:r w:rsidRPr="00CD2F59">
              <w:rPr>
                <w:sz w:val="12"/>
                <w:szCs w:val="12"/>
                <w:lang w:val="en-GB"/>
              </w:rPr>
              <w:t>)</w:t>
            </w:r>
          </w:p>
          <w:p w14:paraId="1CA9CB97" w14:textId="77777777" w:rsidR="00C77DD7" w:rsidRPr="00CD2F59" w:rsidRDefault="00C77DD7" w:rsidP="00C77DD7">
            <w:pPr>
              <w:pStyle w:val="Els-body-text"/>
              <w:numPr>
                <w:ilvl w:val="0"/>
                <w:numId w:val="20"/>
              </w:numPr>
              <w:rPr>
                <w:sz w:val="12"/>
                <w:szCs w:val="12"/>
                <w:lang w:val="en-GB"/>
              </w:rPr>
            </w:pPr>
            <w:r w:rsidRPr="00CD2F59">
              <w:rPr>
                <w:sz w:val="12"/>
                <w:szCs w:val="12"/>
                <w:lang w:val="en-GB"/>
              </w:rPr>
              <w:t>Heat transfer area of MED Effect 1 (</w:t>
            </w:r>
            <m:oMath>
              <m:sSub>
                <m:sSubPr>
                  <m:ctrlPr>
                    <w:rPr>
                      <w:rFonts w:ascii="Cambria Math" w:hAnsi="Cambria Math"/>
                      <w:sz w:val="12"/>
                      <w:szCs w:val="12"/>
                      <w:lang w:val="en-GB"/>
                    </w:rPr>
                  </m:ctrlPr>
                </m:sSubPr>
                <m:e>
                  <m:r>
                    <m:rPr>
                      <m:sty m:val="p"/>
                    </m:rPr>
                    <w:rPr>
                      <w:rFonts w:ascii="Cambria Math" w:hAnsi="Cambria Math"/>
                      <w:sz w:val="12"/>
                      <w:szCs w:val="12"/>
                      <w:lang w:val="en-GB"/>
                    </w:rPr>
                    <m:t>A</m:t>
                  </m:r>
                </m:e>
                <m:sub>
                  <m:r>
                    <m:rPr>
                      <m:sty m:val="p"/>
                    </m:rPr>
                    <w:rPr>
                      <w:rFonts w:ascii="Cambria Math" w:hAnsi="Cambria Math"/>
                      <w:sz w:val="12"/>
                      <w:szCs w:val="12"/>
                      <w:lang w:val="en-GB"/>
                    </w:rPr>
                    <m:t>Eff1</m:t>
                  </m:r>
                </m:sub>
              </m:sSub>
            </m:oMath>
            <w:r w:rsidRPr="00CD2F59">
              <w:rPr>
                <w:sz w:val="12"/>
                <w:szCs w:val="12"/>
                <w:lang w:val="en-GB"/>
              </w:rPr>
              <w:t>)</w:t>
            </w:r>
          </w:p>
        </w:tc>
      </w:tr>
      <w:tr w:rsidR="00C77DD7" w14:paraId="2F90311E" w14:textId="77777777" w:rsidTr="005D3AAC">
        <w:tc>
          <w:tcPr>
            <w:tcW w:w="7077" w:type="dxa"/>
            <w:gridSpan w:val="3"/>
            <w:tcBorders>
              <w:left w:val="nil"/>
              <w:right w:val="nil"/>
            </w:tcBorders>
          </w:tcPr>
          <w:p w14:paraId="07AA6924" w14:textId="77777777" w:rsidR="00C77DD7" w:rsidRPr="00CD2F59" w:rsidRDefault="00C77DD7" w:rsidP="005D3AAC">
            <w:pPr>
              <w:pStyle w:val="Els-body-text"/>
              <w:jc w:val="center"/>
              <w:rPr>
                <w:b/>
                <w:bCs/>
                <w:sz w:val="12"/>
                <w:szCs w:val="12"/>
                <w:lang w:val="en-GB"/>
              </w:rPr>
            </w:pPr>
            <w:r w:rsidRPr="00CD2F59">
              <w:rPr>
                <w:b/>
                <w:bCs/>
                <w:sz w:val="12"/>
                <w:szCs w:val="12"/>
                <w:lang w:val="en-GB"/>
              </w:rPr>
              <w:t>Equality Constraints</w:t>
            </w:r>
          </w:p>
        </w:tc>
      </w:tr>
      <w:tr w:rsidR="00C77DD7" w14:paraId="34A35DB7" w14:textId="77777777" w:rsidTr="005D3AAC">
        <w:tc>
          <w:tcPr>
            <w:tcW w:w="6521" w:type="dxa"/>
            <w:gridSpan w:val="2"/>
            <w:tcBorders>
              <w:top w:val="single" w:sz="4" w:space="0" w:color="BFBFBF" w:themeColor="background1" w:themeShade="BF"/>
              <w:left w:val="nil"/>
              <w:bottom w:val="single" w:sz="4" w:space="0" w:color="BFBFBF" w:themeColor="background1" w:themeShade="BF"/>
              <w:right w:val="nil"/>
            </w:tcBorders>
            <w:vAlign w:val="center"/>
          </w:tcPr>
          <w:p w14:paraId="49B917BA" w14:textId="77777777" w:rsidR="00C77DD7" w:rsidRPr="00CD2F59" w:rsidRDefault="007E5ED8" w:rsidP="005D3AAC">
            <w:pPr>
              <w:pStyle w:val="Els-body-text"/>
              <w:jc w:val="center"/>
              <w:rPr>
                <w:sz w:val="12"/>
                <w:szCs w:val="12"/>
                <w:lang w:val="en-GB"/>
              </w:rPr>
            </w:pPr>
            <m:oMathPara>
              <m:oMath>
                <m:sSub>
                  <m:sSubPr>
                    <m:ctrlPr>
                      <w:rPr>
                        <w:rFonts w:ascii="Cambria Math" w:hAnsi="Cambria Math"/>
                        <w:iCs/>
                        <w:sz w:val="12"/>
                        <w:szCs w:val="12"/>
                        <w:lang w:val="en-GB"/>
                      </w:rPr>
                    </m:ctrlPr>
                  </m:sSubPr>
                  <m:e>
                    <m:acc>
                      <m:accPr>
                        <m:chr m:val="̇"/>
                        <m:ctrlPr>
                          <w:rPr>
                            <w:rFonts w:ascii="Cambria Math" w:hAnsi="Cambria Math"/>
                            <w:sz w:val="12"/>
                            <w:szCs w:val="12"/>
                            <w:lang w:val="en-GB"/>
                          </w:rPr>
                        </m:ctrlPr>
                      </m:accPr>
                      <m:e>
                        <m:r>
                          <m:rPr>
                            <m:sty m:val="p"/>
                          </m:rPr>
                          <w:rPr>
                            <w:rFonts w:ascii="Cambria Math" w:hAnsi="Cambria Math"/>
                            <w:sz w:val="12"/>
                            <w:szCs w:val="12"/>
                            <w:lang w:val="en-GB"/>
                          </w:rPr>
                          <m:t>M</m:t>
                        </m:r>
                      </m:e>
                    </m:acc>
                  </m:e>
                  <m:sub>
                    <m:r>
                      <m:rPr>
                        <m:sty m:val="p"/>
                      </m:rPr>
                      <w:rPr>
                        <w:rFonts w:ascii="Cambria Math" w:hAnsi="Cambria Math"/>
                        <w:sz w:val="12"/>
                        <w:szCs w:val="12"/>
                        <w:lang w:val="en-GB"/>
                      </w:rPr>
                      <m:t>W.,in,Eff</m:t>
                    </m:r>
                  </m:sub>
                </m:sSub>
                <m:r>
                  <m:rPr>
                    <m:sty m:val="p"/>
                  </m:rPr>
                  <w:rPr>
                    <w:rFonts w:ascii="Cambria Math" w:hAnsi="Cambria Math"/>
                    <w:sz w:val="12"/>
                    <w:szCs w:val="12"/>
                    <w:lang w:val="en-GB"/>
                  </w:rPr>
                  <m:t>·</m:t>
                </m:r>
                <m:f>
                  <m:fPr>
                    <m:type m:val="lin"/>
                    <m:ctrlPr>
                      <w:rPr>
                        <w:rFonts w:ascii="Cambria Math" w:hAnsi="Cambria Math"/>
                        <w:iCs/>
                        <w:sz w:val="12"/>
                        <w:szCs w:val="12"/>
                        <w:lang w:val="en-GB"/>
                      </w:rPr>
                    </m:ctrlPr>
                  </m:fPr>
                  <m:num>
                    <m:r>
                      <m:rPr>
                        <m:sty m:val="p"/>
                      </m:rPr>
                      <w:rPr>
                        <w:rFonts w:ascii="Cambria Math" w:hAnsi="Cambria Math"/>
                        <w:sz w:val="12"/>
                        <w:szCs w:val="12"/>
                        <w:lang w:val="en-GB"/>
                      </w:rPr>
                      <m:t>1</m:t>
                    </m:r>
                  </m:num>
                  <m:den>
                    <m:r>
                      <w:rPr>
                        <w:rFonts w:ascii="Cambria Math" w:hAnsi="Cambria Math"/>
                        <w:sz w:val="12"/>
                        <w:szCs w:val="12"/>
                        <w:lang w:val="en-GB"/>
                      </w:rPr>
                      <m:t>4</m:t>
                    </m:r>
                  </m:den>
                </m:f>
                <m:r>
                  <m:rPr>
                    <m:sty m:val="p"/>
                  </m:rPr>
                  <w:rPr>
                    <w:rFonts w:ascii="Cambria Math" w:hAnsi="Cambria Math"/>
                    <w:sz w:val="12"/>
                    <w:szCs w:val="12"/>
                    <w:lang w:val="en-GB"/>
                  </w:rPr>
                  <m:t>=</m:t>
                </m:r>
                <m:sSub>
                  <m:sSubPr>
                    <m:ctrlPr>
                      <w:rPr>
                        <w:rFonts w:ascii="Cambria Math" w:hAnsi="Cambria Math"/>
                        <w:iCs/>
                        <w:sz w:val="12"/>
                        <w:szCs w:val="12"/>
                        <w:lang w:val="en-GB"/>
                      </w:rPr>
                    </m:ctrlPr>
                  </m:sSubPr>
                  <m:e>
                    <m:acc>
                      <m:accPr>
                        <m:chr m:val="̇"/>
                        <m:ctrlPr>
                          <w:rPr>
                            <w:rFonts w:ascii="Cambria Math" w:hAnsi="Cambria Math"/>
                            <w:sz w:val="12"/>
                            <w:szCs w:val="12"/>
                            <w:lang w:val="en-GB"/>
                          </w:rPr>
                        </m:ctrlPr>
                      </m:accPr>
                      <m:e>
                        <m:r>
                          <m:rPr>
                            <m:sty m:val="p"/>
                          </m:rPr>
                          <w:rPr>
                            <w:rFonts w:ascii="Cambria Math" w:hAnsi="Cambria Math"/>
                            <w:sz w:val="12"/>
                            <w:szCs w:val="12"/>
                            <w:lang w:val="en-GB"/>
                          </w:rPr>
                          <m:t>M</m:t>
                        </m:r>
                      </m:e>
                    </m:acc>
                  </m:e>
                  <m:sub>
                    <m:r>
                      <m:rPr>
                        <m:sty m:val="p"/>
                      </m:rPr>
                      <w:rPr>
                        <w:rFonts w:ascii="Cambria Math" w:hAnsi="Cambria Math"/>
                        <w:sz w:val="12"/>
                        <w:szCs w:val="12"/>
                        <w:lang w:val="en-GB"/>
                      </w:rPr>
                      <m:t>TW.,Eff</m:t>
                    </m:r>
                  </m:sub>
                </m:sSub>
                <m:r>
                  <m:rPr>
                    <m:sty m:val="p"/>
                  </m:rPr>
                  <w:rPr>
                    <w:rFonts w:ascii="Cambria Math" w:hAnsi="Cambria Math"/>
                    <w:sz w:val="12"/>
                    <w:szCs w:val="12"/>
                    <w:lang w:val="en-GB"/>
                  </w:rPr>
                  <m:t>+</m:t>
                </m:r>
                <m:sSub>
                  <m:sSubPr>
                    <m:ctrlPr>
                      <w:rPr>
                        <w:rFonts w:ascii="Cambria Math" w:hAnsi="Cambria Math"/>
                        <w:iCs/>
                        <w:sz w:val="12"/>
                        <w:szCs w:val="12"/>
                        <w:lang w:val="en-GB"/>
                      </w:rPr>
                    </m:ctrlPr>
                  </m:sSubPr>
                  <m:e>
                    <m:acc>
                      <m:accPr>
                        <m:chr m:val="̇"/>
                        <m:ctrlPr>
                          <w:rPr>
                            <w:rFonts w:ascii="Cambria Math" w:hAnsi="Cambria Math"/>
                            <w:sz w:val="12"/>
                            <w:szCs w:val="12"/>
                            <w:lang w:val="en-GB"/>
                          </w:rPr>
                        </m:ctrlPr>
                      </m:accPr>
                      <m:e>
                        <m:r>
                          <m:rPr>
                            <m:sty m:val="p"/>
                          </m:rPr>
                          <w:rPr>
                            <w:rFonts w:ascii="Cambria Math" w:hAnsi="Cambria Math"/>
                            <w:sz w:val="12"/>
                            <w:szCs w:val="12"/>
                            <w:lang w:val="en-GB"/>
                          </w:rPr>
                          <m:t>M</m:t>
                        </m:r>
                      </m:e>
                    </m:acc>
                  </m:e>
                  <m:sub>
                    <m:r>
                      <m:rPr>
                        <m:sty m:val="p"/>
                      </m:rPr>
                      <w:rPr>
                        <w:rFonts w:ascii="Cambria Math" w:hAnsi="Cambria Math"/>
                        <w:sz w:val="12"/>
                        <w:szCs w:val="12"/>
                        <w:lang w:val="en-GB"/>
                      </w:rPr>
                      <m:t>Concentrate,Eff</m:t>
                    </m:r>
                  </m:sub>
                </m:sSub>
              </m:oMath>
            </m:oMathPara>
          </w:p>
        </w:tc>
        <w:tc>
          <w:tcPr>
            <w:tcW w:w="556" w:type="dxa"/>
            <w:tcBorders>
              <w:top w:val="single" w:sz="4" w:space="0" w:color="BFBFBF" w:themeColor="background1" w:themeShade="BF"/>
              <w:left w:val="nil"/>
              <w:bottom w:val="single" w:sz="4" w:space="0" w:color="BFBFBF" w:themeColor="background1" w:themeShade="BF"/>
              <w:right w:val="nil"/>
            </w:tcBorders>
            <w:vAlign w:val="center"/>
          </w:tcPr>
          <w:p w14:paraId="5CD00D84" w14:textId="20FFE5DD" w:rsidR="00C77DD7" w:rsidRPr="00CD2F59" w:rsidRDefault="00C77DD7" w:rsidP="005D3AAC">
            <w:pPr>
              <w:pStyle w:val="Els-body-text"/>
              <w:jc w:val="center"/>
              <w:rPr>
                <w:sz w:val="12"/>
                <w:szCs w:val="12"/>
                <w:lang w:val="en-GB"/>
              </w:rPr>
            </w:pPr>
            <w:r w:rsidRPr="00CD2F59">
              <w:rPr>
                <w:sz w:val="12"/>
                <w:szCs w:val="12"/>
                <w:lang w:val="en-GB"/>
              </w:rPr>
              <w:t>(</w:t>
            </w:r>
            <w:r w:rsidRPr="00CD2F59">
              <w:rPr>
                <w:sz w:val="12"/>
                <w:szCs w:val="12"/>
                <w:lang w:val="en-GB"/>
              </w:rPr>
              <w:fldChar w:fldCharType="begin"/>
            </w:r>
            <w:r w:rsidRPr="00CD2F59">
              <w:rPr>
                <w:sz w:val="12"/>
                <w:szCs w:val="12"/>
                <w:lang w:val="en-GB"/>
              </w:rPr>
              <w:instrText xml:space="preserve"> SEQ Equation \* ARABIC \s 1 </w:instrText>
            </w:r>
            <w:r w:rsidRPr="00CD2F59">
              <w:rPr>
                <w:sz w:val="12"/>
                <w:szCs w:val="12"/>
                <w:lang w:val="en-GB"/>
              </w:rPr>
              <w:fldChar w:fldCharType="separate"/>
            </w:r>
            <w:r w:rsidR="007E5ED8">
              <w:rPr>
                <w:noProof/>
                <w:sz w:val="12"/>
                <w:szCs w:val="12"/>
                <w:lang w:val="en-GB"/>
              </w:rPr>
              <w:t>1</w:t>
            </w:r>
            <w:r w:rsidRPr="00CD2F59">
              <w:rPr>
                <w:sz w:val="12"/>
                <w:szCs w:val="12"/>
                <w:lang w:val="en-GB"/>
              </w:rPr>
              <w:fldChar w:fldCharType="end"/>
            </w:r>
            <w:r w:rsidRPr="00CD2F59">
              <w:rPr>
                <w:sz w:val="12"/>
                <w:szCs w:val="12"/>
                <w:lang w:val="en-GB"/>
              </w:rPr>
              <w:t>)</w:t>
            </w:r>
          </w:p>
        </w:tc>
      </w:tr>
      <w:tr w:rsidR="00C77DD7" w14:paraId="563DD179" w14:textId="77777777" w:rsidTr="005D3AAC">
        <w:tc>
          <w:tcPr>
            <w:tcW w:w="6521" w:type="dxa"/>
            <w:gridSpan w:val="2"/>
            <w:tcBorders>
              <w:top w:val="single" w:sz="4" w:space="0" w:color="BFBFBF" w:themeColor="background1" w:themeShade="BF"/>
              <w:left w:val="nil"/>
              <w:bottom w:val="single" w:sz="4" w:space="0" w:color="BFBFBF" w:themeColor="background1" w:themeShade="BF"/>
              <w:right w:val="nil"/>
            </w:tcBorders>
            <w:vAlign w:val="center"/>
          </w:tcPr>
          <w:p w14:paraId="7A4F0A5F" w14:textId="77777777" w:rsidR="00C77DD7" w:rsidRPr="00CD2F59" w:rsidRDefault="007E5ED8" w:rsidP="005D3AAC">
            <w:pPr>
              <w:pStyle w:val="Els-body-text"/>
              <w:jc w:val="center"/>
              <w:rPr>
                <w:sz w:val="12"/>
                <w:szCs w:val="12"/>
                <w:lang w:val="en-GB"/>
              </w:rPr>
            </w:pPr>
            <m:oMathPara>
              <m:oMath>
                <m:sSub>
                  <m:sSubPr>
                    <m:ctrlPr>
                      <w:rPr>
                        <w:rFonts w:ascii="Cambria Math" w:hAnsi="Cambria Math"/>
                        <w:iCs/>
                        <w:sz w:val="12"/>
                        <w:szCs w:val="12"/>
                        <w:lang w:val="en-GB"/>
                      </w:rPr>
                    </m:ctrlPr>
                  </m:sSubPr>
                  <m:e>
                    <m:r>
                      <m:rPr>
                        <m:sty m:val="p"/>
                      </m:rPr>
                      <w:rPr>
                        <w:rFonts w:ascii="Cambria Math" w:hAnsi="Cambria Math"/>
                        <w:sz w:val="12"/>
                        <w:szCs w:val="12"/>
                        <w:lang w:val="en-GB"/>
                      </w:rPr>
                      <m:t>q</m:t>
                    </m:r>
                  </m:e>
                  <m:sub>
                    <m:r>
                      <m:rPr>
                        <m:sty m:val="p"/>
                      </m:rPr>
                      <w:rPr>
                        <w:rFonts w:ascii="Cambria Math" w:hAnsi="Cambria Math"/>
                        <w:sz w:val="12"/>
                        <w:szCs w:val="12"/>
                        <w:lang w:val="en-GB"/>
                      </w:rPr>
                      <m:t>with.,MED</m:t>
                    </m:r>
                  </m:sub>
                </m:sSub>
                <m:r>
                  <m:rPr>
                    <m:sty m:val="p"/>
                  </m:rPr>
                  <w:rPr>
                    <w:rFonts w:ascii="Cambria Math" w:hAnsi="Cambria Math"/>
                    <w:sz w:val="12"/>
                    <w:szCs w:val="12"/>
                    <w:lang w:val="en-GB"/>
                  </w:rPr>
                  <m:t>-</m:t>
                </m:r>
                <m:sSub>
                  <m:sSubPr>
                    <m:ctrlPr>
                      <w:rPr>
                        <w:rFonts w:ascii="Cambria Math" w:hAnsi="Cambria Math"/>
                        <w:iCs/>
                        <w:sz w:val="12"/>
                        <w:szCs w:val="12"/>
                        <w:lang w:val="en-GB"/>
                      </w:rPr>
                    </m:ctrlPr>
                  </m:sSubPr>
                  <m:e>
                    <m:acc>
                      <m:accPr>
                        <m:chr m:val="̇"/>
                        <m:ctrlPr>
                          <w:rPr>
                            <w:rFonts w:ascii="Cambria Math" w:hAnsi="Cambria Math"/>
                            <w:sz w:val="12"/>
                            <w:szCs w:val="12"/>
                            <w:lang w:val="en-GB"/>
                          </w:rPr>
                        </m:ctrlPr>
                      </m:accPr>
                      <m:e>
                        <m:r>
                          <m:rPr>
                            <m:sty m:val="p"/>
                          </m:rPr>
                          <w:rPr>
                            <w:rFonts w:ascii="Cambria Math" w:hAnsi="Cambria Math"/>
                            <w:sz w:val="12"/>
                            <w:szCs w:val="12"/>
                            <w:lang w:val="en-GB"/>
                          </w:rPr>
                          <m:t>M</m:t>
                        </m:r>
                      </m:e>
                    </m:acc>
                  </m:e>
                  <m:sub>
                    <m:r>
                      <m:rPr>
                        <m:sty m:val="p"/>
                      </m:rPr>
                      <w:rPr>
                        <w:rFonts w:ascii="Cambria Math" w:hAnsi="Cambria Math"/>
                        <w:sz w:val="12"/>
                        <w:szCs w:val="12"/>
                        <w:lang w:val="en-GB"/>
                      </w:rPr>
                      <m:t>TW.,Eff1</m:t>
                    </m:r>
                  </m:sub>
                </m:sSub>
                <m:r>
                  <m:rPr>
                    <m:sty m:val="p"/>
                  </m:rPr>
                  <w:rPr>
                    <w:rFonts w:ascii="Cambria Math" w:hAnsi="Cambria Math"/>
                    <w:sz w:val="12"/>
                    <w:szCs w:val="12"/>
                    <w:lang w:val="en-GB"/>
                  </w:rPr>
                  <m:t>·</m:t>
                </m:r>
                <m:d>
                  <m:dPr>
                    <m:ctrlPr>
                      <w:rPr>
                        <w:rFonts w:ascii="Cambria Math" w:hAnsi="Cambria Math"/>
                        <w:iCs/>
                        <w:sz w:val="12"/>
                        <w:szCs w:val="12"/>
                        <w:lang w:val="en-GB"/>
                      </w:rPr>
                    </m:ctrlPr>
                  </m:dPr>
                  <m:e>
                    <m:sSub>
                      <m:sSubPr>
                        <m:ctrlPr>
                          <w:rPr>
                            <w:rFonts w:ascii="Cambria Math" w:hAnsi="Cambria Math"/>
                            <w:iCs/>
                            <w:sz w:val="12"/>
                            <w:szCs w:val="12"/>
                            <w:lang w:val="en-GB"/>
                          </w:rPr>
                        </m:ctrlPr>
                      </m:sSubPr>
                      <m:e>
                        <m:r>
                          <m:rPr>
                            <m:sty m:val="p"/>
                          </m:rPr>
                          <w:rPr>
                            <w:rFonts w:ascii="Cambria Math" w:hAnsi="Cambria Math"/>
                            <w:sz w:val="12"/>
                            <w:szCs w:val="12"/>
                            <w:lang w:val="en-GB"/>
                          </w:rPr>
                          <m:t>h</m:t>
                        </m:r>
                      </m:e>
                      <m:sub>
                        <m:r>
                          <m:rPr>
                            <m:sty m:val="p"/>
                          </m:rPr>
                          <w:rPr>
                            <w:rFonts w:ascii="Cambria Math" w:hAnsi="Cambria Math"/>
                            <w:sz w:val="12"/>
                            <w:szCs w:val="12"/>
                            <w:lang w:val="en-GB"/>
                          </w:rPr>
                          <m:t>V,Eff1</m:t>
                        </m:r>
                      </m:sub>
                    </m:sSub>
                    <m:r>
                      <m:rPr>
                        <m:sty m:val="p"/>
                      </m:rPr>
                      <w:rPr>
                        <w:rFonts w:ascii="Cambria Math" w:hAnsi="Cambria Math"/>
                        <w:sz w:val="12"/>
                        <w:szCs w:val="12"/>
                        <w:lang w:val="en-GB"/>
                      </w:rPr>
                      <m:t>-418.896</m:t>
                    </m:r>
                  </m:e>
                </m:d>
                <m:r>
                  <m:rPr>
                    <m:sty m:val="p"/>
                  </m:rPr>
                  <w:rPr>
                    <w:rFonts w:ascii="Cambria Math" w:hAnsi="Cambria Math"/>
                    <w:sz w:val="12"/>
                    <w:szCs w:val="12"/>
                    <w:lang w:val="en-GB"/>
                  </w:rPr>
                  <m:t>=</m:t>
                </m:r>
                <m:sSub>
                  <m:sSubPr>
                    <m:ctrlPr>
                      <w:rPr>
                        <w:rFonts w:ascii="Cambria Math" w:hAnsi="Cambria Math"/>
                        <w:iCs/>
                        <w:sz w:val="12"/>
                        <w:szCs w:val="12"/>
                        <w:lang w:val="en-GB"/>
                      </w:rPr>
                    </m:ctrlPr>
                  </m:sSubPr>
                  <m:e>
                    <m:acc>
                      <m:accPr>
                        <m:chr m:val="̇"/>
                        <m:ctrlPr>
                          <w:rPr>
                            <w:rFonts w:ascii="Cambria Math" w:hAnsi="Cambria Math"/>
                            <w:sz w:val="12"/>
                            <w:szCs w:val="12"/>
                            <w:lang w:val="en-GB"/>
                          </w:rPr>
                        </m:ctrlPr>
                      </m:accPr>
                      <m:e>
                        <m:r>
                          <m:rPr>
                            <m:sty m:val="p"/>
                          </m:rPr>
                          <w:rPr>
                            <w:rFonts w:ascii="Cambria Math" w:hAnsi="Cambria Math"/>
                            <w:sz w:val="12"/>
                            <w:szCs w:val="12"/>
                            <w:lang w:val="en-GB"/>
                          </w:rPr>
                          <m:t>M</m:t>
                        </m:r>
                      </m:e>
                    </m:acc>
                  </m:e>
                  <m:sub>
                    <m:r>
                      <m:rPr>
                        <m:sty m:val="p"/>
                      </m:rPr>
                      <w:rPr>
                        <w:rFonts w:ascii="Cambria Math" w:hAnsi="Cambria Math"/>
                        <w:sz w:val="12"/>
                        <w:szCs w:val="12"/>
                        <w:lang w:val="en-GB"/>
                      </w:rPr>
                      <m:t>W.,in,Eff1</m:t>
                    </m:r>
                  </m:sub>
                </m:sSub>
                <m:r>
                  <m:rPr>
                    <m:sty m:val="p"/>
                  </m:rPr>
                  <w:rPr>
                    <w:rFonts w:ascii="Cambria Math" w:hAnsi="Cambria Math"/>
                    <w:sz w:val="12"/>
                    <w:szCs w:val="12"/>
                    <w:lang w:val="en-GB"/>
                  </w:rPr>
                  <m:t>·</m:t>
                </m:r>
                <m:f>
                  <m:fPr>
                    <m:type m:val="lin"/>
                    <m:ctrlPr>
                      <w:rPr>
                        <w:rFonts w:ascii="Cambria Math" w:hAnsi="Cambria Math"/>
                        <w:iCs/>
                        <w:sz w:val="12"/>
                        <w:szCs w:val="12"/>
                        <w:lang w:val="en-GB"/>
                      </w:rPr>
                    </m:ctrlPr>
                  </m:fPr>
                  <m:num>
                    <m:r>
                      <m:rPr>
                        <m:sty m:val="p"/>
                      </m:rPr>
                      <w:rPr>
                        <w:rFonts w:ascii="Cambria Math" w:hAnsi="Cambria Math"/>
                        <w:sz w:val="12"/>
                        <w:szCs w:val="12"/>
                        <w:lang w:val="en-GB"/>
                      </w:rPr>
                      <m:t>1</m:t>
                    </m:r>
                  </m:num>
                  <m:den>
                    <m:r>
                      <w:rPr>
                        <w:rFonts w:ascii="Cambria Math" w:hAnsi="Cambria Math"/>
                        <w:sz w:val="12"/>
                        <w:szCs w:val="12"/>
                        <w:lang w:val="en-GB"/>
                      </w:rPr>
                      <m:t>4</m:t>
                    </m:r>
                  </m:den>
                </m:f>
                <m:r>
                  <m:rPr>
                    <m:sty m:val="p"/>
                  </m:rPr>
                  <w:rPr>
                    <w:rFonts w:ascii="Cambria Math" w:hAnsi="Cambria Math"/>
                    <w:sz w:val="12"/>
                    <w:szCs w:val="12"/>
                    <w:lang w:val="en-GB"/>
                  </w:rPr>
                  <m:t>·</m:t>
                </m:r>
                <m:d>
                  <m:dPr>
                    <m:ctrlPr>
                      <w:rPr>
                        <w:rFonts w:ascii="Cambria Math" w:hAnsi="Cambria Math"/>
                        <w:iCs/>
                        <w:sz w:val="12"/>
                        <w:szCs w:val="12"/>
                        <w:lang w:val="en-GB"/>
                      </w:rPr>
                    </m:ctrlPr>
                  </m:dPr>
                  <m:e>
                    <m:r>
                      <m:rPr>
                        <m:sty m:val="p"/>
                      </m:rPr>
                      <w:rPr>
                        <w:rFonts w:ascii="Cambria Math" w:hAnsi="Cambria Math"/>
                        <w:sz w:val="12"/>
                        <w:szCs w:val="12"/>
                        <w:lang w:val="en-GB"/>
                      </w:rPr>
                      <m:t>418.896-</m:t>
                    </m:r>
                    <m:sSub>
                      <m:sSubPr>
                        <m:ctrlPr>
                          <w:rPr>
                            <w:rFonts w:ascii="Cambria Math" w:hAnsi="Cambria Math"/>
                            <w:iCs/>
                            <w:sz w:val="12"/>
                            <w:szCs w:val="12"/>
                            <w:lang w:val="en-GB"/>
                          </w:rPr>
                        </m:ctrlPr>
                      </m:sSubPr>
                      <m:e>
                        <m:r>
                          <m:rPr>
                            <m:sty m:val="p"/>
                          </m:rPr>
                          <w:rPr>
                            <w:rFonts w:ascii="Cambria Math" w:hAnsi="Cambria Math"/>
                            <w:sz w:val="12"/>
                            <w:szCs w:val="12"/>
                            <w:lang w:val="en-GB"/>
                          </w:rPr>
                          <m:t>h</m:t>
                        </m:r>
                      </m:e>
                      <m:sub>
                        <m:r>
                          <m:rPr>
                            <m:sty m:val="p"/>
                          </m:rPr>
                          <w:rPr>
                            <w:rFonts w:ascii="Cambria Math" w:hAnsi="Cambria Math"/>
                            <w:sz w:val="12"/>
                            <w:szCs w:val="12"/>
                            <w:lang w:val="en-GB"/>
                          </w:rPr>
                          <m:t>w,in,Eff</m:t>
                        </m:r>
                      </m:sub>
                    </m:sSub>
                  </m:e>
                </m:d>
              </m:oMath>
            </m:oMathPara>
          </w:p>
        </w:tc>
        <w:tc>
          <w:tcPr>
            <w:tcW w:w="556" w:type="dxa"/>
            <w:tcBorders>
              <w:top w:val="single" w:sz="4" w:space="0" w:color="BFBFBF" w:themeColor="background1" w:themeShade="BF"/>
              <w:left w:val="nil"/>
              <w:bottom w:val="single" w:sz="4" w:space="0" w:color="BFBFBF" w:themeColor="background1" w:themeShade="BF"/>
              <w:right w:val="nil"/>
            </w:tcBorders>
            <w:vAlign w:val="center"/>
          </w:tcPr>
          <w:p w14:paraId="454DD6FF" w14:textId="096105FC" w:rsidR="00C77DD7" w:rsidRPr="00CD2F59" w:rsidRDefault="00C77DD7" w:rsidP="005D3AAC">
            <w:pPr>
              <w:pStyle w:val="Els-body-text"/>
              <w:jc w:val="center"/>
              <w:rPr>
                <w:sz w:val="12"/>
                <w:szCs w:val="12"/>
                <w:lang w:val="en-GB"/>
              </w:rPr>
            </w:pPr>
            <w:r w:rsidRPr="00CD2F59">
              <w:rPr>
                <w:sz w:val="12"/>
                <w:szCs w:val="12"/>
                <w:lang w:val="en-GB"/>
              </w:rPr>
              <w:t>(</w:t>
            </w:r>
            <w:r w:rsidRPr="00CD2F59">
              <w:rPr>
                <w:sz w:val="12"/>
                <w:szCs w:val="12"/>
                <w:lang w:val="en-GB"/>
              </w:rPr>
              <w:fldChar w:fldCharType="begin"/>
            </w:r>
            <w:r w:rsidRPr="00CD2F59">
              <w:rPr>
                <w:sz w:val="12"/>
                <w:szCs w:val="12"/>
                <w:lang w:val="en-GB"/>
              </w:rPr>
              <w:instrText xml:space="preserve"> SEQ Equation \* ARABIC \s 1 </w:instrText>
            </w:r>
            <w:r w:rsidRPr="00CD2F59">
              <w:rPr>
                <w:sz w:val="12"/>
                <w:szCs w:val="12"/>
                <w:lang w:val="en-GB"/>
              </w:rPr>
              <w:fldChar w:fldCharType="separate"/>
            </w:r>
            <w:r w:rsidR="007E5ED8">
              <w:rPr>
                <w:noProof/>
                <w:sz w:val="12"/>
                <w:szCs w:val="12"/>
                <w:lang w:val="en-GB"/>
              </w:rPr>
              <w:t>2</w:t>
            </w:r>
            <w:r w:rsidRPr="00CD2F59">
              <w:rPr>
                <w:sz w:val="12"/>
                <w:szCs w:val="12"/>
                <w:lang w:val="en-GB"/>
              </w:rPr>
              <w:fldChar w:fldCharType="end"/>
            </w:r>
            <w:r w:rsidRPr="00CD2F59">
              <w:rPr>
                <w:sz w:val="12"/>
                <w:szCs w:val="12"/>
                <w:lang w:val="en-GB"/>
              </w:rPr>
              <w:t>)</w:t>
            </w:r>
          </w:p>
        </w:tc>
      </w:tr>
      <w:tr w:rsidR="00C77DD7" w14:paraId="392C1C18" w14:textId="77777777" w:rsidTr="005D3AAC">
        <w:tc>
          <w:tcPr>
            <w:tcW w:w="6521" w:type="dxa"/>
            <w:gridSpan w:val="2"/>
            <w:tcBorders>
              <w:top w:val="single" w:sz="4" w:space="0" w:color="BFBFBF" w:themeColor="background1" w:themeShade="BF"/>
              <w:left w:val="nil"/>
              <w:bottom w:val="single" w:sz="4" w:space="0" w:color="BFBFBF" w:themeColor="background1" w:themeShade="BF"/>
              <w:right w:val="nil"/>
            </w:tcBorders>
            <w:vAlign w:val="center"/>
          </w:tcPr>
          <w:p w14:paraId="1C99EAD2" w14:textId="77777777" w:rsidR="00C77DD7" w:rsidRPr="00CD2F59" w:rsidRDefault="007E5ED8" w:rsidP="005D3AAC">
            <w:pPr>
              <w:pStyle w:val="Els-body-text"/>
              <w:jc w:val="center"/>
              <w:rPr>
                <w:sz w:val="12"/>
                <w:szCs w:val="12"/>
                <w:lang w:val="en-GB"/>
              </w:rPr>
            </w:pPr>
            <m:oMathPara>
              <m:oMath>
                <m:sSub>
                  <m:sSubPr>
                    <m:ctrlPr>
                      <w:rPr>
                        <w:rFonts w:ascii="Cambria Math" w:hAnsi="Cambria Math"/>
                        <w:iCs/>
                        <w:sz w:val="12"/>
                        <w:szCs w:val="12"/>
                        <w:lang w:val="en-GB"/>
                      </w:rPr>
                    </m:ctrlPr>
                  </m:sSubPr>
                  <m:e>
                    <m:acc>
                      <m:accPr>
                        <m:chr m:val="̇"/>
                        <m:ctrlPr>
                          <w:rPr>
                            <w:rFonts w:ascii="Cambria Math" w:hAnsi="Cambria Math"/>
                            <w:sz w:val="12"/>
                            <w:szCs w:val="12"/>
                            <w:lang w:val="en-GB"/>
                          </w:rPr>
                        </m:ctrlPr>
                      </m:accPr>
                      <m:e>
                        <m:r>
                          <m:rPr>
                            <m:sty m:val="p"/>
                          </m:rPr>
                          <w:rPr>
                            <w:rFonts w:ascii="Cambria Math" w:hAnsi="Cambria Math"/>
                            <w:sz w:val="12"/>
                            <w:szCs w:val="12"/>
                            <w:lang w:val="en-GB"/>
                          </w:rPr>
                          <m:t>M</m:t>
                        </m:r>
                      </m:e>
                    </m:acc>
                  </m:e>
                  <m:sub>
                    <m:r>
                      <m:rPr>
                        <m:sty m:val="p"/>
                      </m:rPr>
                      <w:rPr>
                        <w:rFonts w:ascii="Cambria Math" w:hAnsi="Cambria Math"/>
                        <w:sz w:val="12"/>
                        <w:szCs w:val="12"/>
                        <w:lang w:val="en-GB"/>
                      </w:rPr>
                      <m:t>TW.,Eff k-1</m:t>
                    </m:r>
                  </m:sub>
                </m:sSub>
                <m:r>
                  <m:rPr>
                    <m:sty m:val="p"/>
                  </m:rPr>
                  <w:rPr>
                    <w:rFonts w:ascii="Cambria Math" w:hAnsi="Cambria Math"/>
                    <w:sz w:val="12"/>
                    <w:szCs w:val="12"/>
                    <w:lang w:val="en-GB"/>
                  </w:rPr>
                  <m:t>·</m:t>
                </m:r>
                <m:d>
                  <m:dPr>
                    <m:ctrlPr>
                      <w:rPr>
                        <w:rFonts w:ascii="Cambria Math" w:hAnsi="Cambria Math"/>
                        <w:iCs/>
                        <w:sz w:val="12"/>
                        <w:szCs w:val="12"/>
                        <w:lang w:val="en-GB"/>
                      </w:rPr>
                    </m:ctrlPr>
                  </m:dPr>
                  <m:e>
                    <m:sSub>
                      <m:sSubPr>
                        <m:ctrlPr>
                          <w:rPr>
                            <w:rFonts w:ascii="Cambria Math" w:hAnsi="Cambria Math"/>
                            <w:iCs/>
                            <w:sz w:val="12"/>
                            <w:szCs w:val="12"/>
                            <w:lang w:val="en-GB"/>
                          </w:rPr>
                        </m:ctrlPr>
                      </m:sSubPr>
                      <m:e>
                        <m:r>
                          <m:rPr>
                            <m:sty m:val="p"/>
                          </m:rPr>
                          <w:rPr>
                            <w:rFonts w:ascii="Cambria Math" w:hAnsi="Cambria Math"/>
                            <w:sz w:val="12"/>
                            <w:szCs w:val="12"/>
                            <w:lang w:val="en-GB"/>
                          </w:rPr>
                          <m:t>h</m:t>
                        </m:r>
                      </m:e>
                      <m:sub>
                        <m:r>
                          <m:rPr>
                            <m:sty m:val="p"/>
                          </m:rPr>
                          <w:rPr>
                            <w:rFonts w:ascii="Cambria Math" w:hAnsi="Cambria Math"/>
                            <w:sz w:val="12"/>
                            <w:szCs w:val="12"/>
                            <w:lang w:val="en-GB"/>
                          </w:rPr>
                          <m:t>V,Eff1</m:t>
                        </m:r>
                      </m:sub>
                    </m:sSub>
                    <m:r>
                      <m:rPr>
                        <m:sty m:val="p"/>
                      </m:rPr>
                      <w:rPr>
                        <w:rFonts w:ascii="Cambria Math" w:hAnsi="Cambria Math"/>
                        <w:sz w:val="12"/>
                        <w:szCs w:val="12"/>
                        <w:lang w:val="en-GB"/>
                      </w:rPr>
                      <m:t>-418.896</m:t>
                    </m:r>
                  </m:e>
                </m:d>
                <m:r>
                  <w:rPr>
                    <w:rFonts w:ascii="Cambria Math" w:hAnsi="Cambria Math"/>
                    <w:sz w:val="12"/>
                    <w:szCs w:val="12"/>
                    <w:lang w:val="en-GB"/>
                  </w:rPr>
                  <m:t>=</m:t>
                </m:r>
                <m:sSub>
                  <m:sSubPr>
                    <m:ctrlPr>
                      <w:rPr>
                        <w:rFonts w:ascii="Cambria Math" w:hAnsi="Cambria Math"/>
                        <w:iCs/>
                        <w:sz w:val="12"/>
                        <w:szCs w:val="12"/>
                        <w:lang w:val="en-GB"/>
                      </w:rPr>
                    </m:ctrlPr>
                  </m:sSubPr>
                  <m:e>
                    <m:acc>
                      <m:accPr>
                        <m:chr m:val="̇"/>
                        <m:ctrlPr>
                          <w:rPr>
                            <w:rFonts w:ascii="Cambria Math" w:hAnsi="Cambria Math"/>
                            <w:sz w:val="12"/>
                            <w:szCs w:val="12"/>
                            <w:lang w:val="en-GB"/>
                          </w:rPr>
                        </m:ctrlPr>
                      </m:accPr>
                      <m:e>
                        <m:r>
                          <m:rPr>
                            <m:sty m:val="p"/>
                          </m:rPr>
                          <w:rPr>
                            <w:rFonts w:ascii="Cambria Math" w:hAnsi="Cambria Math"/>
                            <w:sz w:val="12"/>
                            <w:szCs w:val="12"/>
                            <w:lang w:val="en-GB"/>
                          </w:rPr>
                          <m:t>M</m:t>
                        </m:r>
                      </m:e>
                    </m:acc>
                  </m:e>
                  <m:sub>
                    <m:r>
                      <m:rPr>
                        <m:sty m:val="p"/>
                      </m:rPr>
                      <w:rPr>
                        <w:rFonts w:ascii="Cambria Math" w:hAnsi="Cambria Math"/>
                        <w:sz w:val="12"/>
                        <w:szCs w:val="12"/>
                        <w:lang w:val="en-GB"/>
                      </w:rPr>
                      <m:t>TW.,Effk</m:t>
                    </m:r>
                  </m:sub>
                </m:sSub>
                <m:r>
                  <m:rPr>
                    <m:sty m:val="p"/>
                  </m:rPr>
                  <w:rPr>
                    <w:rFonts w:ascii="Cambria Math" w:hAnsi="Cambria Math"/>
                    <w:sz w:val="12"/>
                    <w:szCs w:val="12"/>
                    <w:lang w:val="en-GB"/>
                  </w:rPr>
                  <m:t>·</m:t>
                </m:r>
                <m:d>
                  <m:dPr>
                    <m:ctrlPr>
                      <w:rPr>
                        <w:rFonts w:ascii="Cambria Math" w:hAnsi="Cambria Math"/>
                        <w:iCs/>
                        <w:sz w:val="12"/>
                        <w:szCs w:val="12"/>
                        <w:lang w:val="en-GB"/>
                      </w:rPr>
                    </m:ctrlPr>
                  </m:dPr>
                  <m:e>
                    <m:sSub>
                      <m:sSubPr>
                        <m:ctrlPr>
                          <w:rPr>
                            <w:rFonts w:ascii="Cambria Math" w:hAnsi="Cambria Math"/>
                            <w:iCs/>
                            <w:sz w:val="12"/>
                            <w:szCs w:val="12"/>
                            <w:lang w:val="en-GB"/>
                          </w:rPr>
                        </m:ctrlPr>
                      </m:sSubPr>
                      <m:e>
                        <m:r>
                          <m:rPr>
                            <m:sty m:val="p"/>
                          </m:rPr>
                          <w:rPr>
                            <w:rFonts w:ascii="Cambria Math" w:hAnsi="Cambria Math"/>
                            <w:sz w:val="12"/>
                            <w:szCs w:val="12"/>
                            <w:lang w:val="en-GB"/>
                          </w:rPr>
                          <m:t>h</m:t>
                        </m:r>
                      </m:e>
                      <m:sub>
                        <m:r>
                          <m:rPr>
                            <m:sty m:val="p"/>
                          </m:rPr>
                          <w:rPr>
                            <w:rFonts w:ascii="Cambria Math" w:hAnsi="Cambria Math"/>
                            <w:sz w:val="12"/>
                            <w:szCs w:val="12"/>
                            <w:lang w:val="en-GB"/>
                          </w:rPr>
                          <m:t>V,Effk</m:t>
                        </m:r>
                      </m:sub>
                    </m:sSub>
                    <m:r>
                      <m:rPr>
                        <m:sty m:val="p"/>
                      </m:rPr>
                      <w:rPr>
                        <w:rFonts w:ascii="Cambria Math" w:hAnsi="Cambria Math"/>
                        <w:sz w:val="12"/>
                        <w:szCs w:val="12"/>
                        <w:lang w:val="en-GB"/>
                      </w:rPr>
                      <m:t>-418.896</m:t>
                    </m:r>
                  </m:e>
                </m:d>
                <m:r>
                  <m:rPr>
                    <m:sty m:val="p"/>
                  </m:rPr>
                  <w:rPr>
                    <w:rFonts w:ascii="Cambria Math" w:hAnsi="Cambria Math"/>
                    <w:sz w:val="12"/>
                    <w:szCs w:val="12"/>
                    <w:lang w:val="en-GB"/>
                  </w:rPr>
                  <m:t>+</m:t>
                </m:r>
                <m:sSub>
                  <m:sSubPr>
                    <m:ctrlPr>
                      <w:rPr>
                        <w:rFonts w:ascii="Cambria Math" w:hAnsi="Cambria Math"/>
                        <w:iCs/>
                        <w:sz w:val="12"/>
                        <w:szCs w:val="12"/>
                        <w:lang w:val="en-GB"/>
                      </w:rPr>
                    </m:ctrlPr>
                  </m:sSubPr>
                  <m:e>
                    <m:acc>
                      <m:accPr>
                        <m:chr m:val="̇"/>
                        <m:ctrlPr>
                          <w:rPr>
                            <w:rFonts w:ascii="Cambria Math" w:hAnsi="Cambria Math"/>
                            <w:sz w:val="12"/>
                            <w:szCs w:val="12"/>
                            <w:lang w:val="en-GB"/>
                          </w:rPr>
                        </m:ctrlPr>
                      </m:accPr>
                      <m:e>
                        <m:r>
                          <m:rPr>
                            <m:sty m:val="p"/>
                          </m:rPr>
                          <w:rPr>
                            <w:rFonts w:ascii="Cambria Math" w:hAnsi="Cambria Math"/>
                            <w:sz w:val="12"/>
                            <w:szCs w:val="12"/>
                            <w:lang w:val="en-GB"/>
                          </w:rPr>
                          <m:t>M</m:t>
                        </m:r>
                      </m:e>
                    </m:acc>
                  </m:e>
                  <m:sub>
                    <m:r>
                      <m:rPr>
                        <m:sty m:val="p"/>
                      </m:rPr>
                      <w:rPr>
                        <w:rFonts w:ascii="Cambria Math" w:hAnsi="Cambria Math"/>
                        <w:sz w:val="12"/>
                        <w:szCs w:val="12"/>
                        <w:lang w:val="en-GB"/>
                      </w:rPr>
                      <m:t>W.,in,Effk</m:t>
                    </m:r>
                  </m:sub>
                </m:sSub>
                <m:r>
                  <m:rPr>
                    <m:sty m:val="p"/>
                  </m:rPr>
                  <w:rPr>
                    <w:rFonts w:ascii="Cambria Math" w:hAnsi="Cambria Math"/>
                    <w:sz w:val="12"/>
                    <w:szCs w:val="12"/>
                    <w:lang w:val="en-GB"/>
                  </w:rPr>
                  <m:t>·</m:t>
                </m:r>
                <m:f>
                  <m:fPr>
                    <m:type m:val="lin"/>
                    <m:ctrlPr>
                      <w:rPr>
                        <w:rFonts w:ascii="Cambria Math" w:hAnsi="Cambria Math"/>
                        <w:iCs/>
                        <w:sz w:val="12"/>
                        <w:szCs w:val="12"/>
                        <w:lang w:val="en-GB"/>
                      </w:rPr>
                    </m:ctrlPr>
                  </m:fPr>
                  <m:num>
                    <m:r>
                      <m:rPr>
                        <m:sty m:val="p"/>
                      </m:rPr>
                      <w:rPr>
                        <w:rFonts w:ascii="Cambria Math" w:hAnsi="Cambria Math"/>
                        <w:sz w:val="12"/>
                        <w:szCs w:val="12"/>
                        <w:lang w:val="en-GB"/>
                      </w:rPr>
                      <m:t>1</m:t>
                    </m:r>
                  </m:num>
                  <m:den>
                    <m:r>
                      <w:rPr>
                        <w:rFonts w:ascii="Cambria Math" w:hAnsi="Cambria Math"/>
                        <w:sz w:val="12"/>
                        <w:szCs w:val="12"/>
                        <w:lang w:val="en-GB"/>
                      </w:rPr>
                      <m:t>4</m:t>
                    </m:r>
                  </m:den>
                </m:f>
                <m:r>
                  <m:rPr>
                    <m:sty m:val="p"/>
                  </m:rPr>
                  <w:rPr>
                    <w:rFonts w:ascii="Cambria Math" w:hAnsi="Cambria Math"/>
                    <w:sz w:val="12"/>
                    <w:szCs w:val="12"/>
                    <w:lang w:val="en-GB"/>
                  </w:rPr>
                  <m:t>·</m:t>
                </m:r>
                <m:d>
                  <m:dPr>
                    <m:ctrlPr>
                      <w:rPr>
                        <w:rFonts w:ascii="Cambria Math" w:hAnsi="Cambria Math"/>
                        <w:iCs/>
                        <w:sz w:val="12"/>
                        <w:szCs w:val="12"/>
                        <w:lang w:val="en-GB"/>
                      </w:rPr>
                    </m:ctrlPr>
                  </m:dPr>
                  <m:e>
                    <m:r>
                      <m:rPr>
                        <m:sty m:val="p"/>
                      </m:rPr>
                      <w:rPr>
                        <w:rFonts w:ascii="Cambria Math" w:hAnsi="Cambria Math"/>
                        <w:sz w:val="12"/>
                        <w:szCs w:val="12"/>
                        <w:lang w:val="en-GB"/>
                      </w:rPr>
                      <m:t>418.896-</m:t>
                    </m:r>
                    <m:sSub>
                      <m:sSubPr>
                        <m:ctrlPr>
                          <w:rPr>
                            <w:rFonts w:ascii="Cambria Math" w:hAnsi="Cambria Math"/>
                            <w:iCs/>
                            <w:sz w:val="12"/>
                            <w:szCs w:val="12"/>
                            <w:lang w:val="en-GB"/>
                          </w:rPr>
                        </m:ctrlPr>
                      </m:sSubPr>
                      <m:e>
                        <m:r>
                          <m:rPr>
                            <m:sty m:val="p"/>
                          </m:rPr>
                          <w:rPr>
                            <w:rFonts w:ascii="Cambria Math" w:hAnsi="Cambria Math"/>
                            <w:sz w:val="12"/>
                            <w:szCs w:val="12"/>
                            <w:lang w:val="en-GB"/>
                          </w:rPr>
                          <m:t>h</m:t>
                        </m:r>
                      </m:e>
                      <m:sub>
                        <m:r>
                          <m:rPr>
                            <m:sty m:val="p"/>
                          </m:rPr>
                          <w:rPr>
                            <w:rFonts w:ascii="Cambria Math" w:hAnsi="Cambria Math"/>
                            <w:sz w:val="12"/>
                            <w:szCs w:val="12"/>
                            <w:lang w:val="en-GB"/>
                          </w:rPr>
                          <m:t>w,in,Eff</m:t>
                        </m:r>
                      </m:sub>
                    </m:sSub>
                  </m:e>
                </m:d>
              </m:oMath>
            </m:oMathPara>
          </w:p>
        </w:tc>
        <w:tc>
          <w:tcPr>
            <w:tcW w:w="556" w:type="dxa"/>
            <w:tcBorders>
              <w:top w:val="single" w:sz="4" w:space="0" w:color="BFBFBF" w:themeColor="background1" w:themeShade="BF"/>
              <w:left w:val="nil"/>
              <w:bottom w:val="single" w:sz="4" w:space="0" w:color="BFBFBF" w:themeColor="background1" w:themeShade="BF"/>
              <w:right w:val="nil"/>
            </w:tcBorders>
            <w:vAlign w:val="center"/>
          </w:tcPr>
          <w:p w14:paraId="57D2484A" w14:textId="69BB01ED" w:rsidR="00C77DD7" w:rsidRPr="00CD2F59" w:rsidRDefault="00C77DD7" w:rsidP="005D3AAC">
            <w:pPr>
              <w:pStyle w:val="Els-body-text"/>
              <w:jc w:val="center"/>
              <w:rPr>
                <w:sz w:val="12"/>
                <w:szCs w:val="12"/>
                <w:lang w:val="en-GB"/>
              </w:rPr>
            </w:pPr>
            <w:r w:rsidRPr="00CD2F59">
              <w:rPr>
                <w:sz w:val="12"/>
                <w:szCs w:val="12"/>
                <w:lang w:val="en-GB"/>
              </w:rPr>
              <w:t>(</w:t>
            </w:r>
            <w:r w:rsidRPr="00CD2F59">
              <w:rPr>
                <w:sz w:val="12"/>
                <w:szCs w:val="12"/>
                <w:lang w:val="en-GB"/>
              </w:rPr>
              <w:fldChar w:fldCharType="begin"/>
            </w:r>
            <w:r w:rsidRPr="00CD2F59">
              <w:rPr>
                <w:sz w:val="12"/>
                <w:szCs w:val="12"/>
                <w:lang w:val="en-GB"/>
              </w:rPr>
              <w:instrText xml:space="preserve"> SEQ Equation \* ARABIC \s 1 </w:instrText>
            </w:r>
            <w:r w:rsidRPr="00CD2F59">
              <w:rPr>
                <w:sz w:val="12"/>
                <w:szCs w:val="12"/>
                <w:lang w:val="en-GB"/>
              </w:rPr>
              <w:fldChar w:fldCharType="separate"/>
            </w:r>
            <w:r w:rsidR="007E5ED8">
              <w:rPr>
                <w:noProof/>
                <w:sz w:val="12"/>
                <w:szCs w:val="12"/>
                <w:lang w:val="en-GB"/>
              </w:rPr>
              <w:t>3</w:t>
            </w:r>
            <w:r w:rsidRPr="00CD2F59">
              <w:rPr>
                <w:sz w:val="12"/>
                <w:szCs w:val="12"/>
                <w:lang w:val="en-GB"/>
              </w:rPr>
              <w:fldChar w:fldCharType="end"/>
            </w:r>
            <w:r w:rsidRPr="00CD2F59">
              <w:rPr>
                <w:sz w:val="12"/>
                <w:szCs w:val="12"/>
                <w:lang w:val="en-GB"/>
              </w:rPr>
              <w:t>)</w:t>
            </w:r>
          </w:p>
        </w:tc>
      </w:tr>
      <w:tr w:rsidR="00C77DD7" w14:paraId="083F587E" w14:textId="77777777" w:rsidTr="005D3AAC">
        <w:tc>
          <w:tcPr>
            <w:tcW w:w="6521" w:type="dxa"/>
            <w:gridSpan w:val="2"/>
            <w:tcBorders>
              <w:top w:val="single" w:sz="4" w:space="0" w:color="BFBFBF" w:themeColor="background1" w:themeShade="BF"/>
              <w:left w:val="nil"/>
              <w:bottom w:val="single" w:sz="4" w:space="0" w:color="BFBFBF" w:themeColor="background1" w:themeShade="BF"/>
              <w:right w:val="nil"/>
            </w:tcBorders>
            <w:vAlign w:val="center"/>
          </w:tcPr>
          <w:p w14:paraId="6C3E9D0F" w14:textId="77777777" w:rsidR="00C77DD7" w:rsidRPr="00CD2F59" w:rsidRDefault="007E5ED8" w:rsidP="005D3AAC">
            <w:pPr>
              <w:pStyle w:val="Els-body-text"/>
              <w:jc w:val="center"/>
              <w:rPr>
                <w:sz w:val="12"/>
                <w:szCs w:val="12"/>
                <w:lang w:val="en-GB"/>
              </w:rPr>
            </w:pPr>
            <m:oMathPara>
              <m:oMath>
                <m:sSub>
                  <m:sSubPr>
                    <m:ctrlPr>
                      <w:rPr>
                        <w:rFonts w:ascii="Cambria Math" w:hAnsi="Cambria Math"/>
                        <w:iCs/>
                        <w:sz w:val="12"/>
                        <w:szCs w:val="12"/>
                        <w:lang w:val="en-GB"/>
                      </w:rPr>
                    </m:ctrlPr>
                  </m:sSubPr>
                  <m:e>
                    <m:acc>
                      <m:accPr>
                        <m:chr m:val="̇"/>
                        <m:ctrlPr>
                          <w:rPr>
                            <w:rFonts w:ascii="Cambria Math" w:hAnsi="Cambria Math"/>
                            <w:sz w:val="12"/>
                            <w:szCs w:val="12"/>
                            <w:lang w:val="en-GB"/>
                          </w:rPr>
                        </m:ctrlPr>
                      </m:accPr>
                      <m:e>
                        <m:r>
                          <m:rPr>
                            <m:sty m:val="p"/>
                          </m:rPr>
                          <w:rPr>
                            <w:rFonts w:ascii="Cambria Math" w:hAnsi="Cambria Math"/>
                            <w:sz w:val="12"/>
                            <w:szCs w:val="12"/>
                            <w:lang w:val="en-GB"/>
                          </w:rPr>
                          <m:t>M</m:t>
                        </m:r>
                      </m:e>
                    </m:acc>
                  </m:e>
                  <m:sub>
                    <m:r>
                      <m:rPr>
                        <m:sty m:val="p"/>
                      </m:rPr>
                      <w:rPr>
                        <w:rFonts w:ascii="Cambria Math" w:hAnsi="Cambria Math"/>
                        <w:sz w:val="12"/>
                        <w:szCs w:val="12"/>
                        <w:lang w:val="en-GB"/>
                      </w:rPr>
                      <m:t>TW.,Effect</m:t>
                    </m:r>
                  </m:sub>
                </m:sSub>
                <m:r>
                  <m:rPr>
                    <m:sty m:val="p"/>
                  </m:rPr>
                  <w:rPr>
                    <w:rFonts w:ascii="Cambria Math" w:hAnsi="Cambria Math"/>
                    <w:sz w:val="12"/>
                    <w:szCs w:val="12"/>
                    <w:lang w:val="en-GB"/>
                  </w:rPr>
                  <m:t>·</m:t>
                </m:r>
                <m:d>
                  <m:dPr>
                    <m:ctrlPr>
                      <w:rPr>
                        <w:rFonts w:ascii="Cambria Math" w:hAnsi="Cambria Math"/>
                        <w:iCs/>
                        <w:sz w:val="12"/>
                        <w:szCs w:val="12"/>
                        <w:lang w:val="en-GB"/>
                      </w:rPr>
                    </m:ctrlPr>
                  </m:dPr>
                  <m:e>
                    <m:r>
                      <m:rPr>
                        <m:sty m:val="p"/>
                      </m:rPr>
                      <w:rPr>
                        <w:rFonts w:ascii="Cambria Math" w:hAnsi="Cambria Math"/>
                        <w:sz w:val="12"/>
                        <w:szCs w:val="12"/>
                        <w:lang w:val="en-GB"/>
                      </w:rPr>
                      <m:t>2675.43 -418.896</m:t>
                    </m:r>
                  </m:e>
                </m:d>
                <m:r>
                  <m:rPr>
                    <m:sty m:val="p"/>
                  </m:rPr>
                  <w:rPr>
                    <w:rFonts w:ascii="Cambria Math" w:hAnsi="Cambria Math"/>
                    <w:sz w:val="12"/>
                    <w:szCs w:val="12"/>
                    <w:lang w:val="en-GB"/>
                  </w:rPr>
                  <m:t>=</m:t>
                </m:r>
                <m:sSub>
                  <m:sSubPr>
                    <m:ctrlPr>
                      <w:rPr>
                        <w:rFonts w:ascii="Cambria Math" w:hAnsi="Cambria Math"/>
                        <w:iCs/>
                        <w:sz w:val="12"/>
                        <w:szCs w:val="12"/>
                        <w:lang w:val="en-GB"/>
                      </w:rPr>
                    </m:ctrlPr>
                  </m:sSubPr>
                  <m:e>
                    <m:acc>
                      <m:accPr>
                        <m:chr m:val="̇"/>
                        <m:ctrlPr>
                          <w:rPr>
                            <w:rFonts w:ascii="Cambria Math" w:hAnsi="Cambria Math"/>
                            <w:sz w:val="12"/>
                            <w:szCs w:val="12"/>
                            <w:lang w:val="en-GB"/>
                          </w:rPr>
                        </m:ctrlPr>
                      </m:accPr>
                      <m:e>
                        <m:r>
                          <m:rPr>
                            <m:sty m:val="p"/>
                          </m:rPr>
                          <w:rPr>
                            <w:rFonts w:ascii="Cambria Math" w:hAnsi="Cambria Math"/>
                            <w:sz w:val="12"/>
                            <w:szCs w:val="12"/>
                            <w:lang w:val="en-GB"/>
                          </w:rPr>
                          <m:t>M</m:t>
                        </m:r>
                      </m:e>
                    </m:acc>
                  </m:e>
                  <m:sub>
                    <m:r>
                      <m:rPr>
                        <m:sty m:val="p"/>
                      </m:rPr>
                      <w:rPr>
                        <w:rFonts w:ascii="Cambria Math" w:hAnsi="Cambria Math"/>
                        <w:sz w:val="12"/>
                        <w:szCs w:val="12"/>
                        <w:lang w:val="en-GB"/>
                      </w:rPr>
                      <m:t>W.,in,Eff</m:t>
                    </m:r>
                  </m:sub>
                </m:sSub>
                <m:r>
                  <m:rPr>
                    <m:sty m:val="p"/>
                  </m:rPr>
                  <w:rPr>
                    <w:rFonts w:ascii="Cambria Math" w:hAnsi="Cambria Math"/>
                    <w:sz w:val="12"/>
                    <w:szCs w:val="12"/>
                    <w:lang w:val="en-GB"/>
                  </w:rPr>
                  <m:t>·</m:t>
                </m:r>
                <m:f>
                  <m:fPr>
                    <m:type m:val="lin"/>
                    <m:ctrlPr>
                      <w:rPr>
                        <w:rFonts w:ascii="Cambria Math" w:hAnsi="Cambria Math"/>
                        <w:iCs/>
                        <w:sz w:val="12"/>
                        <w:szCs w:val="12"/>
                        <w:lang w:val="en-GB"/>
                      </w:rPr>
                    </m:ctrlPr>
                  </m:fPr>
                  <m:num>
                    <m:r>
                      <m:rPr>
                        <m:sty m:val="p"/>
                      </m:rPr>
                      <w:rPr>
                        <w:rFonts w:ascii="Cambria Math" w:hAnsi="Cambria Math"/>
                        <w:sz w:val="12"/>
                        <w:szCs w:val="12"/>
                        <w:lang w:val="en-GB"/>
                      </w:rPr>
                      <m:t>1</m:t>
                    </m:r>
                  </m:num>
                  <m:den>
                    <m:r>
                      <w:rPr>
                        <w:rFonts w:ascii="Cambria Math" w:hAnsi="Cambria Math"/>
                        <w:sz w:val="12"/>
                        <w:szCs w:val="12"/>
                        <w:lang w:val="en-GB"/>
                      </w:rPr>
                      <m:t>4</m:t>
                    </m:r>
                  </m:den>
                </m:f>
                <m:r>
                  <m:rPr>
                    <m:sty m:val="p"/>
                  </m:rPr>
                  <w:rPr>
                    <w:rFonts w:ascii="Cambria Math" w:hAnsi="Cambria Math"/>
                    <w:sz w:val="12"/>
                    <w:szCs w:val="12"/>
                    <w:lang w:val="en-GB"/>
                  </w:rPr>
                  <m:t>·</m:t>
                </m:r>
                <m:d>
                  <m:dPr>
                    <m:ctrlPr>
                      <w:rPr>
                        <w:rFonts w:ascii="Cambria Math" w:hAnsi="Cambria Math"/>
                        <w:iCs/>
                        <w:sz w:val="12"/>
                        <w:szCs w:val="12"/>
                        <w:lang w:val="en-GB"/>
                      </w:rPr>
                    </m:ctrlPr>
                  </m:dPr>
                  <m:e>
                    <m:sSub>
                      <m:sSubPr>
                        <m:ctrlPr>
                          <w:rPr>
                            <w:rFonts w:ascii="Cambria Math" w:hAnsi="Cambria Math"/>
                            <w:iCs/>
                            <w:sz w:val="12"/>
                            <w:szCs w:val="12"/>
                            <w:lang w:val="en-GB"/>
                          </w:rPr>
                        </m:ctrlPr>
                      </m:sSubPr>
                      <m:e>
                        <m:r>
                          <m:rPr>
                            <m:sty m:val="p"/>
                          </m:rPr>
                          <w:rPr>
                            <w:rFonts w:ascii="Cambria Math" w:hAnsi="Cambria Math"/>
                            <w:sz w:val="12"/>
                            <w:szCs w:val="12"/>
                            <w:lang w:val="en-GB"/>
                          </w:rPr>
                          <m:t>h</m:t>
                        </m:r>
                      </m:e>
                      <m:sub>
                        <m:r>
                          <m:rPr>
                            <m:sty m:val="p"/>
                          </m:rPr>
                          <w:rPr>
                            <w:rFonts w:ascii="Cambria Math" w:hAnsi="Cambria Math"/>
                            <w:sz w:val="12"/>
                            <w:szCs w:val="12"/>
                            <w:lang w:val="en-GB"/>
                          </w:rPr>
                          <m:t>Vapour,Eff1</m:t>
                        </m:r>
                      </m:sub>
                    </m:sSub>
                    <m:r>
                      <m:rPr>
                        <m:sty m:val="p"/>
                      </m:rPr>
                      <w:rPr>
                        <w:rFonts w:ascii="Cambria Math" w:hAnsi="Cambria Math"/>
                        <w:sz w:val="12"/>
                        <w:szCs w:val="12"/>
                        <w:lang w:val="en-GB"/>
                      </w:rPr>
                      <m:t>-418.896</m:t>
                    </m:r>
                  </m:e>
                </m:d>
              </m:oMath>
            </m:oMathPara>
          </w:p>
        </w:tc>
        <w:tc>
          <w:tcPr>
            <w:tcW w:w="556" w:type="dxa"/>
            <w:tcBorders>
              <w:top w:val="single" w:sz="4" w:space="0" w:color="BFBFBF" w:themeColor="background1" w:themeShade="BF"/>
              <w:left w:val="nil"/>
              <w:bottom w:val="single" w:sz="4" w:space="0" w:color="BFBFBF" w:themeColor="background1" w:themeShade="BF"/>
              <w:right w:val="nil"/>
            </w:tcBorders>
            <w:vAlign w:val="center"/>
          </w:tcPr>
          <w:p w14:paraId="391C2835" w14:textId="502A9571" w:rsidR="00C77DD7" w:rsidRPr="00CD2F59" w:rsidRDefault="00C77DD7" w:rsidP="005D3AAC">
            <w:pPr>
              <w:pStyle w:val="Els-body-text"/>
              <w:jc w:val="center"/>
              <w:rPr>
                <w:sz w:val="12"/>
                <w:szCs w:val="12"/>
                <w:lang w:val="en-GB"/>
              </w:rPr>
            </w:pPr>
            <w:r w:rsidRPr="00CD2F59">
              <w:rPr>
                <w:sz w:val="12"/>
                <w:szCs w:val="12"/>
                <w:lang w:val="en-GB"/>
              </w:rPr>
              <w:t>(</w:t>
            </w:r>
            <w:r w:rsidRPr="00CD2F59">
              <w:rPr>
                <w:sz w:val="12"/>
                <w:szCs w:val="12"/>
                <w:lang w:val="en-GB"/>
              </w:rPr>
              <w:fldChar w:fldCharType="begin"/>
            </w:r>
            <w:r w:rsidRPr="00CD2F59">
              <w:rPr>
                <w:sz w:val="12"/>
                <w:szCs w:val="12"/>
                <w:lang w:val="en-GB"/>
              </w:rPr>
              <w:instrText xml:space="preserve"> SEQ Equation \* ARABIC \s 1 </w:instrText>
            </w:r>
            <w:r w:rsidRPr="00CD2F59">
              <w:rPr>
                <w:sz w:val="12"/>
                <w:szCs w:val="12"/>
                <w:lang w:val="en-GB"/>
              </w:rPr>
              <w:fldChar w:fldCharType="separate"/>
            </w:r>
            <w:r w:rsidR="007E5ED8">
              <w:rPr>
                <w:noProof/>
                <w:sz w:val="12"/>
                <w:szCs w:val="12"/>
                <w:lang w:val="en-GB"/>
              </w:rPr>
              <w:t>4</w:t>
            </w:r>
            <w:r w:rsidRPr="00CD2F59">
              <w:rPr>
                <w:sz w:val="12"/>
                <w:szCs w:val="12"/>
                <w:lang w:val="en-GB"/>
              </w:rPr>
              <w:fldChar w:fldCharType="end"/>
            </w:r>
            <w:r w:rsidRPr="00CD2F59">
              <w:rPr>
                <w:sz w:val="12"/>
                <w:szCs w:val="12"/>
                <w:lang w:val="en-GB"/>
              </w:rPr>
              <w:t>)</w:t>
            </w:r>
          </w:p>
        </w:tc>
      </w:tr>
      <w:tr w:rsidR="00C77DD7" w14:paraId="029329AC" w14:textId="77777777" w:rsidTr="005D3AAC">
        <w:tc>
          <w:tcPr>
            <w:tcW w:w="6521" w:type="dxa"/>
            <w:gridSpan w:val="2"/>
            <w:tcBorders>
              <w:top w:val="single" w:sz="4" w:space="0" w:color="BFBFBF" w:themeColor="background1" w:themeShade="BF"/>
              <w:left w:val="nil"/>
              <w:bottom w:val="single" w:sz="4" w:space="0" w:color="auto"/>
              <w:right w:val="nil"/>
            </w:tcBorders>
            <w:vAlign w:val="center"/>
          </w:tcPr>
          <w:p w14:paraId="01328815" w14:textId="77777777" w:rsidR="00C77DD7" w:rsidRPr="00CD2F59" w:rsidRDefault="007E5ED8" w:rsidP="005D3AAC">
            <w:pPr>
              <w:pStyle w:val="Els-body-text"/>
              <w:jc w:val="center"/>
              <w:rPr>
                <w:sz w:val="12"/>
                <w:szCs w:val="12"/>
                <w:lang w:val="en-GB"/>
              </w:rPr>
            </w:pPr>
            <m:oMathPara>
              <m:oMath>
                <m:sSub>
                  <m:sSubPr>
                    <m:ctrlPr>
                      <w:rPr>
                        <w:rFonts w:ascii="Cambria Math" w:hAnsi="Cambria Math"/>
                        <w:iCs/>
                        <w:sz w:val="12"/>
                        <w:szCs w:val="12"/>
                        <w:lang w:val="en-GB"/>
                      </w:rPr>
                    </m:ctrlPr>
                  </m:sSubPr>
                  <m:e>
                    <m:r>
                      <m:rPr>
                        <m:sty m:val="p"/>
                      </m:rPr>
                      <w:rPr>
                        <w:rFonts w:ascii="Cambria Math" w:hAnsi="Cambria Math"/>
                        <w:sz w:val="12"/>
                        <w:szCs w:val="12"/>
                        <w:lang w:val="en-GB"/>
                      </w:rPr>
                      <m:t>q</m:t>
                    </m:r>
                  </m:e>
                  <m:sub>
                    <m:r>
                      <m:rPr>
                        <m:sty m:val="p"/>
                      </m:rPr>
                      <w:rPr>
                        <w:rFonts w:ascii="Cambria Math" w:hAnsi="Cambria Math"/>
                        <w:sz w:val="12"/>
                        <w:szCs w:val="12"/>
                        <w:lang w:val="en-GB"/>
                      </w:rPr>
                      <m:t>with.</m:t>
                    </m:r>
                  </m:sub>
                </m:sSub>
                <m:r>
                  <m:rPr>
                    <m:sty m:val="p"/>
                  </m:rPr>
                  <w:rPr>
                    <w:rFonts w:ascii="Cambria Math" w:hAnsi="Cambria Math"/>
                    <w:sz w:val="12"/>
                    <w:szCs w:val="12"/>
                    <w:lang w:val="en-GB"/>
                  </w:rPr>
                  <m:t>=U·A·</m:t>
                </m:r>
                <m:sSup>
                  <m:sSupPr>
                    <m:ctrlPr>
                      <w:rPr>
                        <w:rFonts w:ascii="Cambria Math" w:hAnsi="Cambria Math"/>
                        <w:iCs/>
                        <w:sz w:val="12"/>
                        <w:szCs w:val="12"/>
                        <w:lang w:val="en-GB"/>
                      </w:rPr>
                    </m:ctrlPr>
                  </m:sSupPr>
                  <m:e>
                    <m:d>
                      <m:dPr>
                        <m:ctrlPr>
                          <w:rPr>
                            <w:rFonts w:ascii="Cambria Math" w:hAnsi="Cambria Math"/>
                            <w:iCs/>
                            <w:sz w:val="12"/>
                            <w:szCs w:val="12"/>
                            <w:lang w:val="en-GB"/>
                          </w:rPr>
                        </m:ctrlPr>
                      </m:dPr>
                      <m:e>
                        <m:d>
                          <m:dPr>
                            <m:ctrlPr>
                              <w:rPr>
                                <w:rFonts w:ascii="Cambria Math" w:hAnsi="Cambria Math"/>
                                <w:iCs/>
                                <w:sz w:val="12"/>
                                <w:szCs w:val="12"/>
                                <w:lang w:val="en-GB"/>
                              </w:rPr>
                            </m:ctrlPr>
                          </m:dPr>
                          <m:e>
                            <m:sSub>
                              <m:sSubPr>
                                <m:ctrlPr>
                                  <w:rPr>
                                    <w:rFonts w:ascii="Cambria Math" w:hAnsi="Cambria Math"/>
                                    <w:iCs/>
                                    <w:sz w:val="12"/>
                                    <w:szCs w:val="12"/>
                                    <w:lang w:val="en-GB"/>
                                  </w:rPr>
                                </m:ctrlPr>
                              </m:sSubPr>
                              <m:e>
                                <m:r>
                                  <m:rPr>
                                    <m:sty m:val="p"/>
                                  </m:rPr>
                                  <w:rPr>
                                    <w:rFonts w:ascii="Cambria Math" w:hAnsi="Cambria Math"/>
                                    <w:sz w:val="12"/>
                                    <w:szCs w:val="12"/>
                                    <w:lang w:val="en-GB"/>
                                  </w:rPr>
                                  <m:t>T</m:t>
                                </m:r>
                              </m:e>
                              <m:sub>
                                <m:r>
                                  <m:rPr>
                                    <m:sty m:val="p"/>
                                  </m:rPr>
                                  <w:rPr>
                                    <w:rFonts w:ascii="Cambria Math" w:hAnsi="Cambria Math"/>
                                    <w:sz w:val="12"/>
                                    <w:szCs w:val="12"/>
                                    <w:lang w:val="en-GB"/>
                                  </w:rPr>
                                  <m:t>Air,in</m:t>
                                </m:r>
                              </m:sub>
                            </m:sSub>
                            <m:r>
                              <m:rPr>
                                <m:sty m:val="p"/>
                              </m:rPr>
                              <w:rPr>
                                <w:rFonts w:ascii="Cambria Math" w:hAnsi="Cambria Math"/>
                                <w:sz w:val="12"/>
                                <w:szCs w:val="12"/>
                                <w:lang w:val="en-GB"/>
                              </w:rPr>
                              <m:t>-</m:t>
                            </m:r>
                            <m:sSub>
                              <m:sSubPr>
                                <m:ctrlPr>
                                  <w:rPr>
                                    <w:rFonts w:ascii="Cambria Math" w:hAnsi="Cambria Math"/>
                                    <w:iCs/>
                                    <w:sz w:val="12"/>
                                    <w:szCs w:val="12"/>
                                    <w:lang w:val="en-GB"/>
                                  </w:rPr>
                                </m:ctrlPr>
                              </m:sSubPr>
                              <m:e>
                                <m:r>
                                  <m:rPr>
                                    <m:sty m:val="p"/>
                                  </m:rPr>
                                  <w:rPr>
                                    <w:rFonts w:ascii="Cambria Math" w:hAnsi="Cambria Math"/>
                                    <w:sz w:val="12"/>
                                    <w:szCs w:val="12"/>
                                    <w:lang w:val="en-GB"/>
                                  </w:rPr>
                                  <m:t>T</m:t>
                                </m:r>
                              </m:e>
                              <m:sub>
                                <m:r>
                                  <m:rPr>
                                    <m:sty m:val="p"/>
                                  </m:rPr>
                                  <w:rPr>
                                    <w:rFonts w:ascii="Cambria Math" w:hAnsi="Cambria Math"/>
                                    <w:sz w:val="12"/>
                                    <w:szCs w:val="12"/>
                                    <w:lang w:val="en-GB"/>
                                  </w:rPr>
                                  <m:t>w,out</m:t>
                                </m:r>
                              </m:sub>
                            </m:sSub>
                          </m:e>
                        </m:d>
                        <m:r>
                          <m:rPr>
                            <m:sty m:val="p"/>
                          </m:rPr>
                          <w:rPr>
                            <w:rFonts w:ascii="Cambria Math" w:hAnsi="Cambria Math"/>
                            <w:sz w:val="12"/>
                            <w:szCs w:val="12"/>
                            <w:lang w:val="en-GB"/>
                          </w:rPr>
                          <m:t>·</m:t>
                        </m:r>
                        <m:d>
                          <m:dPr>
                            <m:ctrlPr>
                              <w:rPr>
                                <w:rFonts w:ascii="Cambria Math" w:hAnsi="Cambria Math"/>
                                <w:iCs/>
                                <w:sz w:val="12"/>
                                <w:szCs w:val="12"/>
                                <w:lang w:val="en-GB"/>
                              </w:rPr>
                            </m:ctrlPr>
                          </m:dPr>
                          <m:e>
                            <m:sSub>
                              <m:sSubPr>
                                <m:ctrlPr>
                                  <w:rPr>
                                    <w:rFonts w:ascii="Cambria Math" w:hAnsi="Cambria Math"/>
                                    <w:iCs/>
                                    <w:sz w:val="12"/>
                                    <w:szCs w:val="12"/>
                                    <w:lang w:val="en-GB"/>
                                  </w:rPr>
                                </m:ctrlPr>
                              </m:sSubPr>
                              <m:e>
                                <m:r>
                                  <m:rPr>
                                    <m:sty m:val="p"/>
                                  </m:rPr>
                                  <w:rPr>
                                    <w:rFonts w:ascii="Cambria Math" w:hAnsi="Cambria Math"/>
                                    <w:sz w:val="12"/>
                                    <w:szCs w:val="12"/>
                                    <w:lang w:val="en-GB"/>
                                  </w:rPr>
                                  <m:t>T</m:t>
                                </m:r>
                              </m:e>
                              <m:sub>
                                <m:r>
                                  <m:rPr>
                                    <m:sty m:val="p"/>
                                  </m:rPr>
                                  <w:rPr>
                                    <w:rFonts w:ascii="Cambria Math" w:hAnsi="Cambria Math"/>
                                    <w:sz w:val="12"/>
                                    <w:szCs w:val="12"/>
                                    <w:lang w:val="en-GB"/>
                                  </w:rPr>
                                  <m:t>Air,out</m:t>
                                </m:r>
                              </m:sub>
                            </m:sSub>
                            <m:r>
                              <m:rPr>
                                <m:sty m:val="p"/>
                              </m:rPr>
                              <w:rPr>
                                <w:rFonts w:ascii="Cambria Math" w:hAnsi="Cambria Math"/>
                                <w:sz w:val="12"/>
                                <w:szCs w:val="12"/>
                                <w:lang w:val="en-GB"/>
                              </w:rPr>
                              <m:t>-</m:t>
                            </m:r>
                            <m:sSub>
                              <m:sSubPr>
                                <m:ctrlPr>
                                  <w:rPr>
                                    <w:rFonts w:ascii="Cambria Math" w:hAnsi="Cambria Math"/>
                                    <w:iCs/>
                                    <w:sz w:val="12"/>
                                    <w:szCs w:val="12"/>
                                    <w:lang w:val="en-GB"/>
                                  </w:rPr>
                                </m:ctrlPr>
                              </m:sSubPr>
                              <m:e>
                                <m:r>
                                  <m:rPr>
                                    <m:sty m:val="p"/>
                                  </m:rPr>
                                  <w:rPr>
                                    <w:rFonts w:ascii="Cambria Math" w:hAnsi="Cambria Math"/>
                                    <w:sz w:val="12"/>
                                    <w:szCs w:val="12"/>
                                    <w:lang w:val="en-GB"/>
                                  </w:rPr>
                                  <m:t>T</m:t>
                                </m:r>
                              </m:e>
                              <m:sub>
                                <m:r>
                                  <m:rPr>
                                    <m:sty m:val="p"/>
                                  </m:rPr>
                                  <w:rPr>
                                    <w:rFonts w:ascii="Cambria Math" w:hAnsi="Cambria Math"/>
                                    <w:sz w:val="12"/>
                                    <w:szCs w:val="12"/>
                                    <w:lang w:val="en-GB"/>
                                  </w:rPr>
                                  <m:t>w,in</m:t>
                                </m:r>
                              </m:sub>
                            </m:sSub>
                          </m:e>
                        </m:d>
                        <m:r>
                          <m:rPr>
                            <m:sty m:val="p"/>
                          </m:rPr>
                          <w:rPr>
                            <w:rFonts w:ascii="Cambria Math" w:hAnsi="Cambria Math"/>
                            <w:sz w:val="12"/>
                            <w:szCs w:val="12"/>
                            <w:lang w:val="en-GB"/>
                          </w:rPr>
                          <m:t>·</m:t>
                        </m:r>
                        <m:d>
                          <m:dPr>
                            <m:ctrlPr>
                              <w:rPr>
                                <w:rFonts w:ascii="Cambria Math" w:hAnsi="Cambria Math"/>
                                <w:iCs/>
                                <w:sz w:val="12"/>
                                <w:szCs w:val="12"/>
                                <w:lang w:val="en-GB"/>
                              </w:rPr>
                            </m:ctrlPr>
                          </m:dPr>
                          <m:e>
                            <m:d>
                              <m:dPr>
                                <m:ctrlPr>
                                  <w:rPr>
                                    <w:rFonts w:ascii="Cambria Math" w:hAnsi="Cambria Math"/>
                                    <w:iCs/>
                                    <w:sz w:val="12"/>
                                    <w:szCs w:val="12"/>
                                    <w:lang w:val="en-GB"/>
                                  </w:rPr>
                                </m:ctrlPr>
                              </m:dPr>
                              <m:e>
                                <m:sSub>
                                  <m:sSubPr>
                                    <m:ctrlPr>
                                      <w:rPr>
                                        <w:rFonts w:ascii="Cambria Math" w:hAnsi="Cambria Math"/>
                                        <w:iCs/>
                                        <w:sz w:val="12"/>
                                        <w:szCs w:val="12"/>
                                        <w:lang w:val="en-GB"/>
                                      </w:rPr>
                                    </m:ctrlPr>
                                  </m:sSubPr>
                                  <m:e>
                                    <m:r>
                                      <m:rPr>
                                        <m:sty m:val="p"/>
                                      </m:rPr>
                                      <w:rPr>
                                        <w:rFonts w:ascii="Cambria Math" w:hAnsi="Cambria Math"/>
                                        <w:sz w:val="12"/>
                                        <w:szCs w:val="12"/>
                                        <w:lang w:val="en-GB"/>
                                      </w:rPr>
                                      <m:t>T</m:t>
                                    </m:r>
                                  </m:e>
                                  <m:sub>
                                    <m:r>
                                      <m:rPr>
                                        <m:sty m:val="p"/>
                                      </m:rPr>
                                      <w:rPr>
                                        <w:rFonts w:ascii="Cambria Math" w:hAnsi="Cambria Math"/>
                                        <w:sz w:val="12"/>
                                        <w:szCs w:val="12"/>
                                        <w:lang w:val="en-GB"/>
                                      </w:rPr>
                                      <m:t>Air,in</m:t>
                                    </m:r>
                                  </m:sub>
                                </m:sSub>
                                <m:r>
                                  <m:rPr>
                                    <m:sty m:val="p"/>
                                  </m:rPr>
                                  <w:rPr>
                                    <w:rFonts w:ascii="Cambria Math" w:hAnsi="Cambria Math"/>
                                    <w:sz w:val="12"/>
                                    <w:szCs w:val="12"/>
                                    <w:lang w:val="en-GB"/>
                                  </w:rPr>
                                  <m:t>-</m:t>
                                </m:r>
                                <m:sSub>
                                  <m:sSubPr>
                                    <m:ctrlPr>
                                      <w:rPr>
                                        <w:rFonts w:ascii="Cambria Math" w:hAnsi="Cambria Math"/>
                                        <w:iCs/>
                                        <w:sz w:val="12"/>
                                        <w:szCs w:val="12"/>
                                        <w:lang w:val="en-GB"/>
                                      </w:rPr>
                                    </m:ctrlPr>
                                  </m:sSubPr>
                                  <m:e>
                                    <m:r>
                                      <m:rPr>
                                        <m:sty m:val="p"/>
                                      </m:rPr>
                                      <w:rPr>
                                        <w:rFonts w:ascii="Cambria Math" w:hAnsi="Cambria Math"/>
                                        <w:sz w:val="12"/>
                                        <w:szCs w:val="12"/>
                                        <w:lang w:val="en-GB"/>
                                      </w:rPr>
                                      <m:t>T</m:t>
                                    </m:r>
                                  </m:e>
                                  <m:sub>
                                    <m:r>
                                      <m:rPr>
                                        <m:sty m:val="p"/>
                                      </m:rPr>
                                      <w:rPr>
                                        <w:rFonts w:ascii="Cambria Math" w:hAnsi="Cambria Math"/>
                                        <w:sz w:val="12"/>
                                        <w:szCs w:val="12"/>
                                        <w:lang w:val="en-GB"/>
                                      </w:rPr>
                                      <m:t>w,out</m:t>
                                    </m:r>
                                  </m:sub>
                                </m:sSub>
                              </m:e>
                            </m:d>
                            <m:r>
                              <m:rPr>
                                <m:sty m:val="p"/>
                              </m:rPr>
                              <w:rPr>
                                <w:rFonts w:ascii="Cambria Math" w:hAnsi="Cambria Math"/>
                                <w:sz w:val="12"/>
                                <w:szCs w:val="12"/>
                                <w:lang w:val="en-GB"/>
                              </w:rPr>
                              <m:t>+</m:t>
                            </m:r>
                            <m:d>
                              <m:dPr>
                                <m:ctrlPr>
                                  <w:rPr>
                                    <w:rFonts w:ascii="Cambria Math" w:hAnsi="Cambria Math"/>
                                    <w:iCs/>
                                    <w:sz w:val="12"/>
                                    <w:szCs w:val="12"/>
                                    <w:lang w:val="en-GB"/>
                                  </w:rPr>
                                </m:ctrlPr>
                              </m:dPr>
                              <m:e>
                                <m:sSub>
                                  <m:sSubPr>
                                    <m:ctrlPr>
                                      <w:rPr>
                                        <w:rFonts w:ascii="Cambria Math" w:hAnsi="Cambria Math"/>
                                        <w:iCs/>
                                        <w:sz w:val="12"/>
                                        <w:szCs w:val="12"/>
                                        <w:lang w:val="en-GB"/>
                                      </w:rPr>
                                    </m:ctrlPr>
                                  </m:sSubPr>
                                  <m:e>
                                    <m:r>
                                      <m:rPr>
                                        <m:sty m:val="p"/>
                                      </m:rPr>
                                      <w:rPr>
                                        <w:rFonts w:ascii="Cambria Math" w:hAnsi="Cambria Math"/>
                                        <w:sz w:val="12"/>
                                        <w:szCs w:val="12"/>
                                        <w:lang w:val="en-GB"/>
                                      </w:rPr>
                                      <m:t>T</m:t>
                                    </m:r>
                                  </m:e>
                                  <m:sub>
                                    <m:r>
                                      <m:rPr>
                                        <m:sty m:val="p"/>
                                      </m:rPr>
                                      <w:rPr>
                                        <w:rFonts w:ascii="Cambria Math" w:hAnsi="Cambria Math"/>
                                        <w:sz w:val="12"/>
                                        <w:szCs w:val="12"/>
                                        <w:lang w:val="en-GB"/>
                                      </w:rPr>
                                      <m:t>Air,out</m:t>
                                    </m:r>
                                  </m:sub>
                                </m:sSub>
                                <m:r>
                                  <m:rPr>
                                    <m:sty m:val="p"/>
                                  </m:rPr>
                                  <w:rPr>
                                    <w:rFonts w:ascii="Cambria Math" w:hAnsi="Cambria Math"/>
                                    <w:sz w:val="12"/>
                                    <w:szCs w:val="12"/>
                                    <w:lang w:val="en-GB"/>
                                  </w:rPr>
                                  <m:t>-</m:t>
                                </m:r>
                                <m:sSub>
                                  <m:sSubPr>
                                    <m:ctrlPr>
                                      <w:rPr>
                                        <w:rFonts w:ascii="Cambria Math" w:hAnsi="Cambria Math"/>
                                        <w:iCs/>
                                        <w:sz w:val="12"/>
                                        <w:szCs w:val="12"/>
                                        <w:lang w:val="en-GB"/>
                                      </w:rPr>
                                    </m:ctrlPr>
                                  </m:sSubPr>
                                  <m:e>
                                    <m:r>
                                      <m:rPr>
                                        <m:sty m:val="p"/>
                                      </m:rPr>
                                      <w:rPr>
                                        <w:rFonts w:ascii="Cambria Math" w:hAnsi="Cambria Math"/>
                                        <w:sz w:val="12"/>
                                        <w:szCs w:val="12"/>
                                        <w:lang w:val="en-GB"/>
                                      </w:rPr>
                                      <m:t>T</m:t>
                                    </m:r>
                                  </m:e>
                                  <m:sub>
                                    <m:r>
                                      <m:rPr>
                                        <m:sty m:val="p"/>
                                      </m:rPr>
                                      <w:rPr>
                                        <w:rFonts w:ascii="Cambria Math" w:hAnsi="Cambria Math"/>
                                        <w:sz w:val="12"/>
                                        <w:szCs w:val="12"/>
                                        <w:lang w:val="en-GB"/>
                                      </w:rPr>
                                      <m:t>w,in</m:t>
                                    </m:r>
                                  </m:sub>
                                </m:sSub>
                              </m:e>
                            </m:d>
                          </m:e>
                        </m:d>
                        <m:r>
                          <m:rPr>
                            <m:sty m:val="p"/>
                          </m:rPr>
                          <w:rPr>
                            <w:rFonts w:ascii="Cambria Math" w:hAnsi="Cambria Math"/>
                            <w:sz w:val="12"/>
                            <w:szCs w:val="12"/>
                            <w:lang w:val="en-GB"/>
                          </w:rPr>
                          <m:t>·0.5</m:t>
                        </m:r>
                      </m:e>
                    </m:d>
                  </m:e>
                  <m:sup>
                    <m:f>
                      <m:fPr>
                        <m:type m:val="lin"/>
                        <m:ctrlPr>
                          <w:rPr>
                            <w:rFonts w:ascii="Cambria Math" w:hAnsi="Cambria Math"/>
                            <w:iCs/>
                            <w:sz w:val="12"/>
                            <w:szCs w:val="12"/>
                            <w:lang w:val="en-GB"/>
                          </w:rPr>
                        </m:ctrlPr>
                      </m:fPr>
                      <m:num>
                        <m:r>
                          <m:rPr>
                            <m:sty m:val="p"/>
                          </m:rPr>
                          <w:rPr>
                            <w:rFonts w:ascii="Cambria Math" w:hAnsi="Cambria Math"/>
                            <w:sz w:val="12"/>
                            <w:szCs w:val="12"/>
                            <w:lang w:val="en-GB"/>
                          </w:rPr>
                          <m:t>1</m:t>
                        </m:r>
                      </m:num>
                      <m:den>
                        <m:r>
                          <m:rPr>
                            <m:sty m:val="p"/>
                          </m:rPr>
                          <w:rPr>
                            <w:rFonts w:ascii="Cambria Math" w:hAnsi="Cambria Math"/>
                            <w:sz w:val="12"/>
                            <w:szCs w:val="12"/>
                            <w:lang w:val="en-GB"/>
                          </w:rPr>
                          <m:t>3</m:t>
                        </m:r>
                      </m:den>
                    </m:f>
                  </m:sup>
                </m:sSup>
              </m:oMath>
            </m:oMathPara>
          </w:p>
        </w:tc>
        <w:tc>
          <w:tcPr>
            <w:tcW w:w="556" w:type="dxa"/>
            <w:tcBorders>
              <w:top w:val="single" w:sz="4" w:space="0" w:color="BFBFBF" w:themeColor="background1" w:themeShade="BF"/>
              <w:left w:val="nil"/>
              <w:bottom w:val="single" w:sz="4" w:space="0" w:color="auto"/>
              <w:right w:val="nil"/>
            </w:tcBorders>
            <w:vAlign w:val="center"/>
          </w:tcPr>
          <w:p w14:paraId="0A9B4AD9" w14:textId="63E5D196" w:rsidR="00C77DD7" w:rsidRPr="00CD2F59" w:rsidRDefault="00C77DD7" w:rsidP="005D3AAC">
            <w:pPr>
              <w:pStyle w:val="Els-body-text"/>
              <w:jc w:val="center"/>
              <w:rPr>
                <w:sz w:val="12"/>
                <w:szCs w:val="12"/>
                <w:lang w:val="en-GB"/>
              </w:rPr>
            </w:pPr>
            <w:r w:rsidRPr="00CD2F59">
              <w:rPr>
                <w:sz w:val="12"/>
                <w:szCs w:val="12"/>
                <w:lang w:val="en-GB"/>
              </w:rPr>
              <w:t>(</w:t>
            </w:r>
            <w:r w:rsidRPr="00CD2F59">
              <w:rPr>
                <w:sz w:val="12"/>
                <w:szCs w:val="12"/>
                <w:lang w:val="en-GB"/>
              </w:rPr>
              <w:fldChar w:fldCharType="begin"/>
            </w:r>
            <w:r w:rsidRPr="00CD2F59">
              <w:rPr>
                <w:sz w:val="12"/>
                <w:szCs w:val="12"/>
                <w:lang w:val="en-GB"/>
              </w:rPr>
              <w:instrText xml:space="preserve"> SEQ Equation \* ARABIC \s 1 </w:instrText>
            </w:r>
            <w:r w:rsidRPr="00CD2F59">
              <w:rPr>
                <w:sz w:val="12"/>
                <w:szCs w:val="12"/>
                <w:lang w:val="en-GB"/>
              </w:rPr>
              <w:fldChar w:fldCharType="separate"/>
            </w:r>
            <w:r w:rsidR="007E5ED8">
              <w:rPr>
                <w:noProof/>
                <w:sz w:val="12"/>
                <w:szCs w:val="12"/>
                <w:lang w:val="en-GB"/>
              </w:rPr>
              <w:t>5</w:t>
            </w:r>
            <w:r w:rsidRPr="00CD2F59">
              <w:rPr>
                <w:sz w:val="12"/>
                <w:szCs w:val="12"/>
                <w:lang w:val="en-GB"/>
              </w:rPr>
              <w:fldChar w:fldCharType="end"/>
            </w:r>
            <w:r w:rsidRPr="00CD2F59">
              <w:rPr>
                <w:sz w:val="12"/>
                <w:szCs w:val="12"/>
                <w:lang w:val="en-GB"/>
              </w:rPr>
              <w:t>)</w:t>
            </w:r>
          </w:p>
        </w:tc>
      </w:tr>
      <w:tr w:rsidR="00C77DD7" w:rsidRPr="008368F6" w14:paraId="71CD8FA3" w14:textId="77777777" w:rsidTr="005D3AAC">
        <w:tc>
          <w:tcPr>
            <w:tcW w:w="7077" w:type="dxa"/>
            <w:gridSpan w:val="3"/>
            <w:tcBorders>
              <w:left w:val="nil"/>
              <w:bottom w:val="single" w:sz="4" w:space="0" w:color="auto"/>
              <w:right w:val="nil"/>
            </w:tcBorders>
          </w:tcPr>
          <w:p w14:paraId="62B26B5C" w14:textId="77777777" w:rsidR="00C77DD7" w:rsidRPr="00CD2F59" w:rsidRDefault="00C77DD7" w:rsidP="005D3AAC">
            <w:pPr>
              <w:pStyle w:val="Els-body-text"/>
              <w:jc w:val="center"/>
              <w:rPr>
                <w:b/>
                <w:bCs/>
                <w:sz w:val="12"/>
                <w:szCs w:val="12"/>
                <w:lang w:val="en-GB"/>
              </w:rPr>
            </w:pPr>
            <w:r w:rsidRPr="00CD2F59">
              <w:rPr>
                <w:b/>
                <w:bCs/>
                <w:sz w:val="12"/>
                <w:szCs w:val="12"/>
                <w:lang w:val="en-GB"/>
              </w:rPr>
              <w:t>Objective-Function</w:t>
            </w:r>
            <w:r>
              <w:rPr>
                <w:b/>
                <w:bCs/>
                <w:sz w:val="12"/>
                <w:szCs w:val="12"/>
                <w:lang w:val="en-GB"/>
              </w:rPr>
              <w:t xml:space="preserve"> </w:t>
            </w:r>
            <w:r>
              <w:rPr>
                <w:sz w:val="12"/>
                <w:szCs w:val="12"/>
                <w:lang w:val="en-GB"/>
              </w:rPr>
              <w:t>(Unitary water and energy prices for Portugal)</w:t>
            </w:r>
          </w:p>
        </w:tc>
      </w:tr>
      <w:tr w:rsidR="00C77DD7" w:rsidRPr="003B6C20" w14:paraId="3234B28A" w14:textId="77777777" w:rsidTr="005D3AAC">
        <w:tc>
          <w:tcPr>
            <w:tcW w:w="6521" w:type="dxa"/>
            <w:gridSpan w:val="2"/>
            <w:tcBorders>
              <w:top w:val="single" w:sz="4" w:space="0" w:color="auto"/>
              <w:left w:val="nil"/>
              <w:bottom w:val="single" w:sz="4" w:space="0" w:color="auto"/>
              <w:right w:val="nil"/>
            </w:tcBorders>
            <w:vAlign w:val="center"/>
          </w:tcPr>
          <w:p w14:paraId="760C45E4" w14:textId="77777777" w:rsidR="00C77DD7" w:rsidRPr="00CD2F59" w:rsidRDefault="00C77DD7" w:rsidP="005D3AAC">
            <w:pPr>
              <w:pStyle w:val="Els-body-text"/>
              <w:jc w:val="center"/>
              <w:rPr>
                <w:sz w:val="12"/>
                <w:szCs w:val="12"/>
                <w:lang w:val="en-GB"/>
              </w:rPr>
            </w:pPr>
            <m:oMathPara>
              <m:oMath>
                <m:r>
                  <m:rPr>
                    <m:sty m:val="p"/>
                  </m:rPr>
                  <w:rPr>
                    <w:rFonts w:ascii="Cambria Math" w:hAnsi="Cambria Math" w:cs="Arial"/>
                    <w:sz w:val="12"/>
                    <w:szCs w:val="12"/>
                    <w:lang w:val="en-GB"/>
                  </w:rPr>
                  <m:t>min</m:t>
                </m:r>
                <m:d>
                  <m:dPr>
                    <m:ctrlPr>
                      <w:rPr>
                        <w:rFonts w:ascii="Cambria Math" w:hAnsi="Cambria Math" w:cs="Arial"/>
                        <w:sz w:val="12"/>
                        <w:szCs w:val="12"/>
                        <w:lang w:val="en-GB"/>
                      </w:rPr>
                    </m:ctrlPr>
                  </m:dPr>
                  <m:e>
                    <m:r>
                      <m:rPr>
                        <m:sty m:val="p"/>
                      </m:rPr>
                      <w:rPr>
                        <w:rFonts w:ascii="Cambria Math" w:hAnsi="Cambria Math" w:cs="Arial"/>
                        <w:sz w:val="12"/>
                        <w:szCs w:val="12"/>
                        <w:lang w:val="en-GB"/>
                      </w:rPr>
                      <m:t>1.8499</m:t>
                    </m:r>
                    <m:d>
                      <m:dPr>
                        <m:ctrlPr>
                          <w:rPr>
                            <w:rFonts w:ascii="Cambria Math" w:hAnsi="Cambria Math" w:cs="Arial"/>
                            <w:sz w:val="12"/>
                            <w:szCs w:val="12"/>
                            <w:lang w:val="en-GB"/>
                          </w:rPr>
                        </m:ctrlPr>
                      </m:dPr>
                      <m:e>
                        <m:r>
                          <m:rPr>
                            <m:sty m:val="p"/>
                          </m:rPr>
                          <w:rPr>
                            <w:rFonts w:ascii="Cambria Math" w:hAnsi="Cambria Math" w:cs="Arial"/>
                            <w:sz w:val="12"/>
                            <w:szCs w:val="12"/>
                            <w:lang w:val="en-GB"/>
                          </w:rPr>
                          <m:t>€/</m:t>
                        </m:r>
                        <m:sSup>
                          <m:sSupPr>
                            <m:ctrlPr>
                              <w:rPr>
                                <w:rFonts w:ascii="Cambria Math" w:hAnsi="Cambria Math" w:cs="Arial"/>
                                <w:sz w:val="12"/>
                                <w:szCs w:val="12"/>
                                <w:lang w:val="en-GB"/>
                              </w:rPr>
                            </m:ctrlPr>
                          </m:sSupPr>
                          <m:e>
                            <m:r>
                              <m:rPr>
                                <m:sty m:val="p"/>
                              </m:rPr>
                              <w:rPr>
                                <w:rFonts w:ascii="Cambria Math" w:hAnsi="Cambria Math" w:cs="Arial"/>
                                <w:sz w:val="12"/>
                                <w:szCs w:val="12"/>
                                <w:lang w:val="en-GB"/>
                              </w:rPr>
                              <m:t>m</m:t>
                            </m:r>
                          </m:e>
                          <m:sup>
                            <m:r>
                              <m:rPr>
                                <m:sty m:val="p"/>
                              </m:rPr>
                              <w:rPr>
                                <w:rFonts w:ascii="Cambria Math" w:hAnsi="Cambria Math" w:cs="Arial"/>
                                <w:sz w:val="12"/>
                                <w:szCs w:val="12"/>
                                <w:lang w:val="en-GB"/>
                              </w:rPr>
                              <m:t>3</m:t>
                            </m:r>
                          </m:sup>
                        </m:sSup>
                      </m:e>
                    </m:d>
                    <m:r>
                      <m:rPr>
                        <m:sty m:val="p"/>
                      </m:rPr>
                      <w:rPr>
                        <w:rFonts w:ascii="Cambria Math" w:hAnsi="Cambria Math" w:cs="Arial"/>
                        <w:sz w:val="12"/>
                        <w:szCs w:val="12"/>
                        <w:lang w:val="en-GB"/>
                      </w:rPr>
                      <m:t>·</m:t>
                    </m:r>
                    <m:f>
                      <m:fPr>
                        <m:type m:val="lin"/>
                        <m:ctrlPr>
                          <w:rPr>
                            <w:rFonts w:ascii="Cambria Math" w:hAnsi="Cambria Math" w:cs="Arial"/>
                            <w:sz w:val="12"/>
                            <w:szCs w:val="12"/>
                            <w:lang w:val="en-GB"/>
                          </w:rPr>
                        </m:ctrlPr>
                      </m:fPr>
                      <m:num>
                        <m:r>
                          <m:rPr>
                            <m:sty m:val="p"/>
                          </m:rPr>
                          <w:rPr>
                            <w:rFonts w:ascii="Cambria Math" w:hAnsi="Cambria Math" w:cs="Arial"/>
                            <w:sz w:val="12"/>
                            <w:szCs w:val="12"/>
                            <w:lang w:val="en-GB"/>
                          </w:rPr>
                          <m:t>1</m:t>
                        </m:r>
                      </m:num>
                      <m:den>
                        <m:r>
                          <w:rPr>
                            <w:rFonts w:ascii="Cambria Math" w:hAnsi="Cambria Math" w:cs="Arial"/>
                            <w:sz w:val="12"/>
                            <w:szCs w:val="12"/>
                            <w:lang w:val="en-GB"/>
                          </w:rPr>
                          <m:t>999</m:t>
                        </m:r>
                      </m:den>
                    </m:f>
                    <m:d>
                      <m:dPr>
                        <m:ctrlPr>
                          <w:rPr>
                            <w:rFonts w:ascii="Cambria Math" w:hAnsi="Cambria Math" w:cs="Arial"/>
                            <w:sz w:val="12"/>
                            <w:szCs w:val="12"/>
                            <w:lang w:val="en-GB"/>
                          </w:rPr>
                        </m:ctrlPr>
                      </m:dPr>
                      <m:e>
                        <m:sSup>
                          <m:sSupPr>
                            <m:ctrlPr>
                              <w:rPr>
                                <w:rFonts w:ascii="Cambria Math" w:hAnsi="Cambria Math" w:cs="Arial"/>
                                <w:sz w:val="12"/>
                                <w:szCs w:val="12"/>
                                <w:lang w:val="en-GB"/>
                              </w:rPr>
                            </m:ctrlPr>
                          </m:sSupPr>
                          <m:e>
                            <m:r>
                              <m:rPr>
                                <m:sty m:val="p"/>
                              </m:rPr>
                              <w:rPr>
                                <w:rFonts w:ascii="Cambria Math" w:hAnsi="Cambria Math" w:cs="Arial"/>
                                <w:sz w:val="12"/>
                                <w:szCs w:val="12"/>
                                <w:lang w:val="en-GB"/>
                              </w:rPr>
                              <m:t>m</m:t>
                            </m:r>
                          </m:e>
                          <m:sup>
                            <m:r>
                              <m:rPr>
                                <m:sty m:val="p"/>
                              </m:rPr>
                              <w:rPr>
                                <w:rFonts w:ascii="Cambria Math" w:hAnsi="Cambria Math" w:cs="Arial"/>
                                <w:sz w:val="12"/>
                                <w:szCs w:val="12"/>
                                <w:lang w:val="en-GB"/>
                              </w:rPr>
                              <m:t>3</m:t>
                            </m:r>
                          </m:sup>
                        </m:sSup>
                        <m:r>
                          <m:rPr>
                            <m:sty m:val="p"/>
                          </m:rPr>
                          <w:rPr>
                            <w:rFonts w:ascii="Cambria Math" w:hAnsi="Cambria Math" w:cs="Arial"/>
                            <w:sz w:val="12"/>
                            <w:szCs w:val="12"/>
                            <w:lang w:val="en-GB"/>
                          </w:rPr>
                          <m:t>/kg</m:t>
                        </m:r>
                      </m:e>
                    </m:d>
                    <m:r>
                      <m:rPr>
                        <m:sty m:val="p"/>
                      </m:rPr>
                      <w:rPr>
                        <w:rFonts w:ascii="Cambria Math" w:hAnsi="Cambria Math" w:cs="Arial"/>
                        <w:sz w:val="12"/>
                        <w:szCs w:val="12"/>
                        <w:lang w:val="en-GB"/>
                      </w:rPr>
                      <m:t>·</m:t>
                    </m:r>
                    <m:sSub>
                      <m:sSubPr>
                        <m:ctrlPr>
                          <w:rPr>
                            <w:rFonts w:ascii="Cambria Math" w:hAnsi="Cambria Math" w:cs="Arial"/>
                            <w:sz w:val="12"/>
                            <w:szCs w:val="12"/>
                            <w:lang w:val="en-GB"/>
                          </w:rPr>
                        </m:ctrlPr>
                      </m:sSubPr>
                      <m:e>
                        <m:acc>
                          <m:accPr>
                            <m:chr m:val="̇"/>
                            <m:ctrlPr>
                              <w:rPr>
                                <w:rFonts w:ascii="Cambria Math" w:hAnsi="Cambria Math" w:cs="Arial"/>
                                <w:sz w:val="12"/>
                                <w:szCs w:val="12"/>
                                <w:lang w:val="en-GB"/>
                              </w:rPr>
                            </m:ctrlPr>
                          </m:accPr>
                          <m:e>
                            <m:r>
                              <m:rPr>
                                <m:sty m:val="p"/>
                              </m:rPr>
                              <w:rPr>
                                <w:rFonts w:ascii="Cambria Math" w:hAnsi="Cambria Math" w:cs="Arial"/>
                                <w:sz w:val="12"/>
                                <w:szCs w:val="12"/>
                                <w:lang w:val="en-GB"/>
                              </w:rPr>
                              <m:t>M</m:t>
                            </m:r>
                          </m:e>
                        </m:acc>
                      </m:e>
                      <m:sub>
                        <m:r>
                          <m:rPr>
                            <m:sty m:val="p"/>
                          </m:rPr>
                          <w:rPr>
                            <w:rFonts w:ascii="Cambria Math" w:hAnsi="Cambria Math" w:cs="Arial"/>
                            <w:sz w:val="12"/>
                            <w:szCs w:val="12"/>
                            <w:lang w:val="en-GB"/>
                          </w:rPr>
                          <m:t>FW</m:t>
                        </m:r>
                      </m:sub>
                    </m:sSub>
                    <m:d>
                      <m:dPr>
                        <m:ctrlPr>
                          <w:rPr>
                            <w:rFonts w:ascii="Cambria Math" w:hAnsi="Cambria Math" w:cs="Arial"/>
                            <w:sz w:val="12"/>
                            <w:szCs w:val="12"/>
                            <w:lang w:val="en-GB"/>
                          </w:rPr>
                        </m:ctrlPr>
                      </m:dPr>
                      <m:e>
                        <m:r>
                          <m:rPr>
                            <m:sty m:val="p"/>
                          </m:rPr>
                          <w:rPr>
                            <w:rFonts w:ascii="Cambria Math" w:hAnsi="Cambria Math" w:cs="Arial"/>
                            <w:sz w:val="12"/>
                            <w:szCs w:val="12"/>
                            <w:lang w:val="en-GB"/>
                          </w:rPr>
                          <m:t>kg/h</m:t>
                        </m:r>
                      </m:e>
                    </m:d>
                    <m:r>
                      <m:rPr>
                        <m:sty m:val="p"/>
                      </m:rPr>
                      <w:rPr>
                        <w:rFonts w:ascii="Cambria Math" w:hAnsi="Cambria Math" w:cs="Arial"/>
                        <w:sz w:val="12"/>
                        <w:szCs w:val="12"/>
                        <w:lang w:val="en-GB"/>
                      </w:rPr>
                      <m:t>+23.66</m:t>
                    </m:r>
                    <m:d>
                      <m:dPr>
                        <m:ctrlPr>
                          <w:rPr>
                            <w:rFonts w:ascii="Cambria Math" w:hAnsi="Cambria Math" w:cs="Arial"/>
                            <w:sz w:val="12"/>
                            <w:szCs w:val="12"/>
                            <w:lang w:val="en-GB"/>
                          </w:rPr>
                        </m:ctrlPr>
                      </m:dPr>
                      <m:e>
                        <m:r>
                          <m:rPr>
                            <m:sty m:val="p"/>
                          </m:rPr>
                          <w:rPr>
                            <w:rFonts w:ascii="Cambria Math" w:hAnsi="Cambria Math" w:cs="Arial"/>
                            <w:sz w:val="12"/>
                            <w:szCs w:val="12"/>
                            <w:lang w:val="en-GB"/>
                          </w:rPr>
                          <m:t>€/GJ</m:t>
                        </m:r>
                      </m:e>
                    </m:d>
                    <m:r>
                      <m:rPr>
                        <m:sty m:val="p"/>
                      </m:rPr>
                      <w:rPr>
                        <w:rFonts w:ascii="Cambria Math" w:hAnsi="Cambria Math" w:cs="Arial"/>
                        <w:sz w:val="12"/>
                        <w:szCs w:val="12"/>
                        <w:lang w:val="en-GB"/>
                      </w:rPr>
                      <m:t>·</m:t>
                    </m:r>
                    <m:sSub>
                      <m:sSubPr>
                        <m:ctrlPr>
                          <w:rPr>
                            <w:rFonts w:ascii="Cambria Math" w:hAnsi="Cambria Math" w:cs="Arial"/>
                            <w:sz w:val="12"/>
                            <w:szCs w:val="12"/>
                            <w:lang w:val="en-GB"/>
                          </w:rPr>
                        </m:ctrlPr>
                      </m:sSubPr>
                      <m:e>
                        <m:r>
                          <m:rPr>
                            <m:sty m:val="p"/>
                          </m:rPr>
                          <w:rPr>
                            <w:rFonts w:ascii="Cambria Math" w:hAnsi="Cambria Math" w:cs="Arial"/>
                            <w:sz w:val="12"/>
                            <w:szCs w:val="12"/>
                            <w:lang w:val="en-GB"/>
                          </w:rPr>
                          <m:t>q</m:t>
                        </m:r>
                      </m:e>
                      <m:sub>
                        <m:r>
                          <m:rPr>
                            <m:sty m:val="p"/>
                          </m:rPr>
                          <w:rPr>
                            <w:rFonts w:ascii="Cambria Math" w:hAnsi="Cambria Math" w:cs="Arial"/>
                            <w:sz w:val="12"/>
                            <w:szCs w:val="12"/>
                            <w:lang w:val="en-GB"/>
                          </w:rPr>
                          <m:t>Hot.Ut.</m:t>
                        </m:r>
                      </m:sub>
                    </m:sSub>
                    <m:d>
                      <m:dPr>
                        <m:ctrlPr>
                          <w:rPr>
                            <w:rFonts w:ascii="Cambria Math" w:hAnsi="Cambria Math" w:cs="Arial"/>
                            <w:sz w:val="12"/>
                            <w:szCs w:val="12"/>
                            <w:lang w:val="en-GB"/>
                          </w:rPr>
                        </m:ctrlPr>
                      </m:dPr>
                      <m:e>
                        <m:r>
                          <m:rPr>
                            <m:sty m:val="p"/>
                          </m:rPr>
                          <w:rPr>
                            <w:rFonts w:ascii="Cambria Math" w:hAnsi="Cambria Math" w:cs="Arial"/>
                            <w:sz w:val="12"/>
                            <w:szCs w:val="12"/>
                            <w:lang w:val="en-GB"/>
                          </w:rPr>
                          <m:t>GJ/h</m:t>
                        </m:r>
                      </m:e>
                    </m:d>
                    <m:r>
                      <m:rPr>
                        <m:sty m:val="p"/>
                      </m:rPr>
                      <w:rPr>
                        <w:rFonts w:ascii="Cambria Math" w:hAnsi="Cambria Math" w:cs="Arial"/>
                        <w:sz w:val="12"/>
                        <w:szCs w:val="12"/>
                        <w:lang w:val="en-GB"/>
                      </w:rPr>
                      <m:t>+0.1459</m:t>
                    </m:r>
                    <m:d>
                      <m:dPr>
                        <m:ctrlPr>
                          <w:rPr>
                            <w:rFonts w:ascii="Cambria Math" w:hAnsi="Cambria Math" w:cs="Arial"/>
                            <w:sz w:val="12"/>
                            <w:szCs w:val="12"/>
                            <w:lang w:val="en-GB"/>
                          </w:rPr>
                        </m:ctrlPr>
                      </m:dPr>
                      <m:e>
                        <m:r>
                          <m:rPr>
                            <m:sty m:val="p"/>
                          </m:rPr>
                          <w:rPr>
                            <w:rFonts w:ascii="Cambria Math" w:hAnsi="Cambria Math" w:cs="Arial"/>
                            <w:sz w:val="12"/>
                            <w:szCs w:val="12"/>
                            <w:lang w:val="en-GB"/>
                          </w:rPr>
                          <m:t>€/kWh</m:t>
                        </m:r>
                      </m:e>
                    </m:d>
                    <m:r>
                      <m:rPr>
                        <m:sty m:val="p"/>
                      </m:rPr>
                      <w:rPr>
                        <w:rFonts w:ascii="Cambria Math" w:hAnsi="Cambria Math" w:cs="Arial"/>
                        <w:sz w:val="12"/>
                        <w:szCs w:val="12"/>
                        <w:lang w:val="en-GB"/>
                      </w:rPr>
                      <m:t>·</m:t>
                    </m:r>
                    <m:f>
                      <m:fPr>
                        <m:type m:val="lin"/>
                        <m:ctrlPr>
                          <w:rPr>
                            <w:rFonts w:ascii="Cambria Math" w:hAnsi="Cambria Math" w:cs="Arial"/>
                            <w:sz w:val="12"/>
                            <w:szCs w:val="12"/>
                            <w:lang w:val="en-GB"/>
                          </w:rPr>
                        </m:ctrlPr>
                      </m:fPr>
                      <m:num>
                        <m:r>
                          <m:rPr>
                            <m:sty m:val="p"/>
                          </m:rPr>
                          <w:rPr>
                            <w:rFonts w:ascii="Cambria Math" w:hAnsi="Cambria Math" w:cs="Arial"/>
                            <w:sz w:val="12"/>
                            <w:szCs w:val="12"/>
                            <w:lang w:val="en-GB"/>
                          </w:rPr>
                          <m:t>1</m:t>
                        </m:r>
                      </m:num>
                      <m:den>
                        <m:r>
                          <w:rPr>
                            <w:rFonts w:ascii="Cambria Math" w:hAnsi="Cambria Math" w:cs="Arial"/>
                            <w:sz w:val="12"/>
                            <w:szCs w:val="12"/>
                            <w:lang w:val="en-GB"/>
                          </w:rPr>
                          <m:t>0.95</m:t>
                        </m:r>
                      </m:den>
                    </m:f>
                    <m:r>
                      <m:rPr>
                        <m:sty m:val="p"/>
                      </m:rPr>
                      <w:rPr>
                        <w:rFonts w:ascii="Cambria Math" w:hAnsi="Cambria Math" w:cs="Arial"/>
                        <w:sz w:val="12"/>
                        <w:szCs w:val="12"/>
                        <w:lang w:val="en-GB"/>
                      </w:rPr>
                      <m:t>·</m:t>
                    </m:r>
                    <m:f>
                      <m:fPr>
                        <m:type m:val="lin"/>
                        <m:ctrlPr>
                          <w:rPr>
                            <w:rFonts w:ascii="Cambria Math" w:hAnsi="Cambria Math" w:cs="Arial"/>
                            <w:sz w:val="12"/>
                            <w:szCs w:val="12"/>
                            <w:lang w:val="en-GB"/>
                          </w:rPr>
                        </m:ctrlPr>
                      </m:fPr>
                      <m:num>
                        <m:r>
                          <m:rPr>
                            <m:sty m:val="p"/>
                          </m:rPr>
                          <w:rPr>
                            <w:rFonts w:ascii="Cambria Math" w:hAnsi="Cambria Math" w:cs="Arial"/>
                            <w:sz w:val="12"/>
                            <w:szCs w:val="12"/>
                            <w:lang w:val="en-GB"/>
                          </w:rPr>
                          <m:t>1</m:t>
                        </m:r>
                      </m:num>
                      <m:den>
                        <m:r>
                          <w:rPr>
                            <w:rFonts w:ascii="Cambria Math" w:hAnsi="Cambria Math" w:cs="Arial"/>
                            <w:sz w:val="12"/>
                            <w:szCs w:val="12"/>
                            <w:lang w:val="en-GB"/>
                          </w:rPr>
                          <m:t>3600</m:t>
                        </m:r>
                      </m:den>
                    </m:f>
                    <m:d>
                      <m:dPr>
                        <m:ctrlPr>
                          <w:rPr>
                            <w:rFonts w:ascii="Cambria Math" w:hAnsi="Cambria Math" w:cs="Arial"/>
                            <w:sz w:val="12"/>
                            <w:szCs w:val="12"/>
                            <w:lang w:val="en-GB"/>
                          </w:rPr>
                        </m:ctrlPr>
                      </m:dPr>
                      <m:e>
                        <m:r>
                          <m:rPr>
                            <m:sty m:val="p"/>
                          </m:rPr>
                          <w:rPr>
                            <w:rFonts w:ascii="Cambria Math" w:hAnsi="Cambria Math" w:cs="Arial"/>
                            <w:sz w:val="12"/>
                            <w:szCs w:val="12"/>
                            <w:lang w:val="en-GB"/>
                          </w:rPr>
                          <m:t>kWh/GJ</m:t>
                        </m:r>
                      </m:e>
                    </m:d>
                    <m:r>
                      <m:rPr>
                        <m:sty m:val="p"/>
                      </m:rPr>
                      <w:rPr>
                        <w:rFonts w:ascii="Cambria Math" w:hAnsi="Cambria Math" w:cs="Arial"/>
                        <w:sz w:val="12"/>
                        <w:szCs w:val="12"/>
                        <w:lang w:val="en-GB"/>
                      </w:rPr>
                      <m:t>·</m:t>
                    </m:r>
                    <m:sSub>
                      <m:sSubPr>
                        <m:ctrlPr>
                          <w:rPr>
                            <w:rFonts w:ascii="Cambria Math" w:hAnsi="Cambria Math" w:cs="Arial"/>
                            <w:sz w:val="12"/>
                            <w:szCs w:val="12"/>
                            <w:lang w:val="en-GB"/>
                          </w:rPr>
                        </m:ctrlPr>
                      </m:sSubPr>
                      <m:e>
                        <m:r>
                          <m:rPr>
                            <m:sty m:val="p"/>
                          </m:rPr>
                          <w:rPr>
                            <w:rFonts w:ascii="Cambria Math" w:hAnsi="Cambria Math" w:cs="Arial"/>
                            <w:sz w:val="12"/>
                            <w:szCs w:val="12"/>
                            <w:lang w:val="en-GB"/>
                          </w:rPr>
                          <m:t>q</m:t>
                        </m:r>
                      </m:e>
                      <m:sub>
                        <m:r>
                          <m:rPr>
                            <m:sty m:val="p"/>
                          </m:rPr>
                          <w:rPr>
                            <w:rFonts w:ascii="Cambria Math" w:hAnsi="Cambria Math" w:cs="Arial"/>
                            <w:sz w:val="12"/>
                            <w:szCs w:val="12"/>
                            <w:lang w:val="en-GB"/>
                          </w:rPr>
                          <m:t>Cold.Ut.</m:t>
                        </m:r>
                      </m:sub>
                    </m:sSub>
                    <m:d>
                      <m:dPr>
                        <m:ctrlPr>
                          <w:rPr>
                            <w:rFonts w:ascii="Cambria Math" w:hAnsi="Cambria Math" w:cs="Arial"/>
                            <w:sz w:val="12"/>
                            <w:szCs w:val="12"/>
                            <w:lang w:val="en-GB"/>
                          </w:rPr>
                        </m:ctrlPr>
                      </m:dPr>
                      <m:e>
                        <m:r>
                          <m:rPr>
                            <m:sty m:val="p"/>
                          </m:rPr>
                          <w:rPr>
                            <w:rFonts w:ascii="Cambria Math" w:hAnsi="Cambria Math" w:cs="Arial"/>
                            <w:sz w:val="12"/>
                            <w:szCs w:val="12"/>
                            <w:lang w:val="en-GB"/>
                          </w:rPr>
                          <m:t>GJ/h</m:t>
                        </m:r>
                      </m:e>
                    </m:d>
                  </m:e>
                </m:d>
                <m:d>
                  <m:dPr>
                    <m:ctrlPr>
                      <w:rPr>
                        <w:rFonts w:ascii="Cambria Math" w:eastAsiaTheme="minorEastAsia" w:hAnsi="Cambria Math" w:cs="Arial"/>
                        <w:sz w:val="12"/>
                        <w:szCs w:val="12"/>
                        <w:lang w:val="en-GB"/>
                      </w:rPr>
                    </m:ctrlPr>
                  </m:dPr>
                  <m:e>
                    <m:r>
                      <m:rPr>
                        <m:sty m:val="p"/>
                      </m:rPr>
                      <w:rPr>
                        <w:rFonts w:ascii="Cambria Math" w:eastAsiaTheme="minorEastAsia" w:hAnsi="Cambria Math" w:cs="Arial"/>
                        <w:sz w:val="12"/>
                        <w:szCs w:val="12"/>
                        <w:lang w:val="en-GB"/>
                      </w:rPr>
                      <m:t>€/h</m:t>
                    </m:r>
                  </m:e>
                </m:d>
              </m:oMath>
            </m:oMathPara>
          </w:p>
        </w:tc>
        <w:tc>
          <w:tcPr>
            <w:tcW w:w="556" w:type="dxa"/>
            <w:tcBorders>
              <w:top w:val="single" w:sz="4" w:space="0" w:color="auto"/>
              <w:left w:val="nil"/>
              <w:bottom w:val="single" w:sz="4" w:space="0" w:color="auto"/>
              <w:right w:val="nil"/>
            </w:tcBorders>
            <w:vAlign w:val="center"/>
          </w:tcPr>
          <w:p w14:paraId="4FE22866" w14:textId="59D983CA" w:rsidR="00C77DD7" w:rsidRPr="00CD2F59" w:rsidRDefault="00C77DD7" w:rsidP="005D3AAC">
            <w:pPr>
              <w:pStyle w:val="Els-body-text"/>
              <w:jc w:val="center"/>
              <w:rPr>
                <w:sz w:val="12"/>
                <w:szCs w:val="12"/>
                <w:lang w:val="en-GB"/>
              </w:rPr>
            </w:pPr>
            <w:r w:rsidRPr="00CD2F59">
              <w:rPr>
                <w:sz w:val="12"/>
                <w:szCs w:val="12"/>
                <w:lang w:val="en-GB"/>
              </w:rPr>
              <w:t>(</w:t>
            </w:r>
            <w:r w:rsidRPr="00CD2F59">
              <w:rPr>
                <w:sz w:val="12"/>
                <w:szCs w:val="12"/>
                <w:lang w:val="en-GB"/>
              </w:rPr>
              <w:fldChar w:fldCharType="begin"/>
            </w:r>
            <w:r w:rsidRPr="00CD2F59">
              <w:rPr>
                <w:sz w:val="12"/>
                <w:szCs w:val="12"/>
                <w:lang w:val="en-GB"/>
              </w:rPr>
              <w:instrText xml:space="preserve"> SEQ Equation \* ARABIC \s 1 </w:instrText>
            </w:r>
            <w:r w:rsidRPr="00CD2F59">
              <w:rPr>
                <w:sz w:val="12"/>
                <w:szCs w:val="12"/>
                <w:lang w:val="en-GB"/>
              </w:rPr>
              <w:fldChar w:fldCharType="separate"/>
            </w:r>
            <w:r w:rsidR="007E5ED8">
              <w:rPr>
                <w:noProof/>
                <w:sz w:val="12"/>
                <w:szCs w:val="12"/>
                <w:lang w:val="en-GB"/>
              </w:rPr>
              <w:t>6</w:t>
            </w:r>
            <w:r w:rsidRPr="00CD2F59">
              <w:rPr>
                <w:sz w:val="12"/>
                <w:szCs w:val="12"/>
                <w:lang w:val="en-GB"/>
              </w:rPr>
              <w:fldChar w:fldCharType="end"/>
            </w:r>
            <w:r w:rsidRPr="00CD2F59">
              <w:rPr>
                <w:sz w:val="12"/>
                <w:szCs w:val="12"/>
                <w:lang w:val="en-GB"/>
              </w:rPr>
              <w:t>)</w:t>
            </w:r>
          </w:p>
        </w:tc>
      </w:tr>
    </w:tbl>
    <w:p w14:paraId="2AB217AC" w14:textId="700AF65C" w:rsidR="00C77DD7" w:rsidRPr="004A2D24" w:rsidRDefault="00C77DD7" w:rsidP="00C77DD7">
      <w:pPr>
        <w:pStyle w:val="Els-body-text"/>
        <w:spacing w:before="120"/>
        <w:jc w:val="center"/>
        <w:rPr>
          <w:sz w:val="18"/>
          <w:szCs w:val="18"/>
          <w:lang w:val="en-GB"/>
        </w:rPr>
      </w:pPr>
      <w:bookmarkStart w:id="6" w:name="_Ref150442075"/>
      <w:r w:rsidRPr="00C97E0C">
        <w:rPr>
          <w:b/>
          <w:bCs/>
          <w:sz w:val="18"/>
          <w:szCs w:val="18"/>
          <w:lang w:val="en-GB"/>
        </w:rPr>
        <w:t xml:space="preserve">Table </w:t>
      </w:r>
      <w:r w:rsidRPr="00C97E0C">
        <w:rPr>
          <w:b/>
          <w:bCs/>
          <w:sz w:val="18"/>
          <w:szCs w:val="18"/>
          <w:lang w:val="en-GB"/>
        </w:rPr>
        <w:fldChar w:fldCharType="begin"/>
      </w:r>
      <w:r w:rsidRPr="00C97E0C">
        <w:rPr>
          <w:b/>
          <w:bCs/>
          <w:sz w:val="18"/>
          <w:szCs w:val="18"/>
          <w:lang w:val="en-GB"/>
        </w:rPr>
        <w:instrText xml:space="preserve"> SEQ Table \* ARABIC </w:instrText>
      </w:r>
      <w:r w:rsidRPr="00C97E0C">
        <w:rPr>
          <w:b/>
          <w:bCs/>
          <w:sz w:val="18"/>
          <w:szCs w:val="18"/>
          <w:lang w:val="en-GB"/>
        </w:rPr>
        <w:fldChar w:fldCharType="separate"/>
      </w:r>
      <w:r w:rsidR="007E5ED8">
        <w:rPr>
          <w:b/>
          <w:bCs/>
          <w:noProof/>
          <w:sz w:val="18"/>
          <w:szCs w:val="18"/>
          <w:lang w:val="en-GB"/>
        </w:rPr>
        <w:t>2</w:t>
      </w:r>
      <w:r w:rsidRPr="00C97E0C">
        <w:rPr>
          <w:sz w:val="18"/>
          <w:szCs w:val="18"/>
        </w:rPr>
        <w:fldChar w:fldCharType="end"/>
      </w:r>
      <w:bookmarkEnd w:id="6"/>
      <w:r w:rsidRPr="00C97E0C">
        <w:rPr>
          <w:b/>
          <w:bCs/>
          <w:sz w:val="18"/>
          <w:szCs w:val="18"/>
          <w:lang w:val="en-GB"/>
        </w:rPr>
        <w:t>.</w:t>
      </w:r>
      <w:r w:rsidRPr="00C97E0C">
        <w:rPr>
          <w:sz w:val="18"/>
          <w:szCs w:val="18"/>
          <w:lang w:val="en-GB"/>
        </w:rPr>
        <w:t xml:space="preserve"> </w:t>
      </w:r>
      <w:r>
        <w:rPr>
          <w:sz w:val="18"/>
          <w:szCs w:val="18"/>
          <w:lang w:val="en-GB"/>
        </w:rPr>
        <w:t>Characterization of the dynamic programming (DP) model</w:t>
      </w:r>
    </w:p>
    <w:tbl>
      <w:tblPr>
        <w:tblStyle w:val="TableGrid"/>
        <w:tblW w:w="7077" w:type="dxa"/>
        <w:tblLook w:val="04A0" w:firstRow="1" w:lastRow="0" w:firstColumn="1" w:lastColumn="0" w:noHBand="0" w:noVBand="1"/>
      </w:tblPr>
      <w:tblGrid>
        <w:gridCol w:w="993"/>
        <w:gridCol w:w="2409"/>
        <w:gridCol w:w="3119"/>
        <w:gridCol w:w="556"/>
      </w:tblGrid>
      <w:tr w:rsidR="00C77DD7" w:rsidRPr="00525010" w14:paraId="5DDE6EC1" w14:textId="77777777" w:rsidTr="005D3AAC">
        <w:tc>
          <w:tcPr>
            <w:tcW w:w="7077" w:type="dxa"/>
            <w:gridSpan w:val="4"/>
            <w:tcBorders>
              <w:left w:val="nil"/>
              <w:bottom w:val="single" w:sz="4" w:space="0" w:color="auto"/>
              <w:right w:val="nil"/>
            </w:tcBorders>
          </w:tcPr>
          <w:p w14:paraId="0D42FC87" w14:textId="77777777" w:rsidR="00C77DD7" w:rsidRPr="00CD2F59" w:rsidRDefault="00C77DD7" w:rsidP="005D3AAC">
            <w:pPr>
              <w:pStyle w:val="Els-body-text"/>
              <w:jc w:val="center"/>
              <w:rPr>
                <w:b/>
                <w:bCs/>
                <w:sz w:val="12"/>
                <w:szCs w:val="12"/>
                <w:lang w:val="en-GB"/>
              </w:rPr>
            </w:pPr>
            <w:r w:rsidRPr="00CD2F59">
              <w:rPr>
                <w:b/>
                <w:bCs/>
                <w:sz w:val="12"/>
                <w:szCs w:val="12"/>
                <w:lang w:val="en-GB"/>
              </w:rPr>
              <w:t>Decision Variables</w:t>
            </w:r>
          </w:p>
        </w:tc>
      </w:tr>
      <w:tr w:rsidR="00C77DD7" w:rsidRPr="0028042D" w14:paraId="5BA88EF0" w14:textId="77777777" w:rsidTr="005D3AAC">
        <w:tc>
          <w:tcPr>
            <w:tcW w:w="3402" w:type="dxa"/>
            <w:gridSpan w:val="2"/>
            <w:tcBorders>
              <w:top w:val="single" w:sz="4" w:space="0" w:color="auto"/>
              <w:left w:val="nil"/>
              <w:bottom w:val="single" w:sz="4" w:space="0" w:color="BFBFBF" w:themeColor="background1" w:themeShade="BF"/>
              <w:right w:val="single" w:sz="4" w:space="0" w:color="BFBFBF" w:themeColor="background1" w:themeShade="BF"/>
            </w:tcBorders>
            <w:vAlign w:val="center"/>
          </w:tcPr>
          <w:p w14:paraId="394BC64B" w14:textId="77777777" w:rsidR="00C77DD7" w:rsidRPr="00CD2F59" w:rsidRDefault="00C77DD7" w:rsidP="00C77DD7">
            <w:pPr>
              <w:pStyle w:val="Els-body-text"/>
              <w:numPr>
                <w:ilvl w:val="0"/>
                <w:numId w:val="20"/>
              </w:numPr>
              <w:ind w:left="357" w:hanging="357"/>
              <w:rPr>
                <w:sz w:val="12"/>
                <w:szCs w:val="12"/>
                <w:lang w:val="en-GB"/>
              </w:rPr>
            </w:pPr>
            <w:r w:rsidRPr="00CD2F59">
              <w:rPr>
                <w:sz w:val="12"/>
                <w:szCs w:val="12"/>
                <w:lang w:val="en-GB"/>
              </w:rPr>
              <w:t>Natural gas flow rates (</w:t>
            </w:r>
            <m:oMath>
              <m:sSub>
                <m:sSubPr>
                  <m:ctrlPr>
                    <w:rPr>
                      <w:rFonts w:ascii="Cambria Math" w:hAnsi="Cambria Math"/>
                      <w:sz w:val="12"/>
                      <w:szCs w:val="12"/>
                      <w:lang w:val="en-GB"/>
                    </w:rPr>
                  </m:ctrlPr>
                </m:sSubPr>
                <m:e>
                  <m:acc>
                    <m:accPr>
                      <m:chr m:val="̇"/>
                      <m:ctrlPr>
                        <w:rPr>
                          <w:rFonts w:ascii="Cambria Math" w:hAnsi="Cambria Math"/>
                          <w:sz w:val="12"/>
                          <w:szCs w:val="12"/>
                          <w:lang w:val="en-GB"/>
                        </w:rPr>
                      </m:ctrlPr>
                    </m:accPr>
                    <m:e>
                      <m:r>
                        <m:rPr>
                          <m:sty m:val="p"/>
                        </m:rPr>
                        <w:rPr>
                          <w:rFonts w:ascii="Cambria Math" w:hAnsi="Cambria Math"/>
                          <w:sz w:val="12"/>
                          <w:szCs w:val="12"/>
                          <w:lang w:val="en-GB"/>
                        </w:rPr>
                        <m:t>M</m:t>
                      </m:r>
                    </m:e>
                  </m:acc>
                </m:e>
                <m:sub>
                  <m:r>
                    <m:rPr>
                      <m:sty m:val="p"/>
                    </m:rPr>
                    <w:rPr>
                      <w:rFonts w:ascii="Cambria Math" w:hAnsi="Cambria Math"/>
                      <w:sz w:val="12"/>
                      <w:szCs w:val="12"/>
                      <w:lang w:val="en-GB"/>
                    </w:rPr>
                    <m:t>Fuel</m:t>
                  </m:r>
                </m:sub>
              </m:sSub>
            </m:oMath>
            <w:r w:rsidRPr="00E24F26">
              <w:rPr>
                <w:sz w:val="12"/>
                <w:szCs w:val="12"/>
                <w:lang w:val="en-GB"/>
              </w:rPr>
              <w:t>)</w:t>
            </w:r>
          </w:p>
          <w:p w14:paraId="2B02FF78" w14:textId="77777777" w:rsidR="00C77DD7" w:rsidRPr="00CD2F59" w:rsidRDefault="00C77DD7" w:rsidP="00C77DD7">
            <w:pPr>
              <w:pStyle w:val="Els-body-text"/>
              <w:numPr>
                <w:ilvl w:val="0"/>
                <w:numId w:val="20"/>
              </w:numPr>
              <w:ind w:left="357" w:hanging="357"/>
              <w:rPr>
                <w:sz w:val="12"/>
                <w:szCs w:val="12"/>
                <w:lang w:val="en-GB"/>
              </w:rPr>
            </w:pPr>
            <w:r w:rsidRPr="00CD2F59">
              <w:rPr>
                <w:sz w:val="12"/>
                <w:szCs w:val="12"/>
                <w:lang w:val="en-GB"/>
              </w:rPr>
              <w:t>Ambient air flow rates (</w:t>
            </w:r>
            <m:oMath>
              <m:sSub>
                <m:sSubPr>
                  <m:ctrlPr>
                    <w:rPr>
                      <w:rFonts w:ascii="Cambria Math" w:hAnsi="Cambria Math"/>
                      <w:sz w:val="12"/>
                      <w:szCs w:val="12"/>
                      <w:lang w:val="en-GB"/>
                    </w:rPr>
                  </m:ctrlPr>
                </m:sSubPr>
                <m:e>
                  <m:acc>
                    <m:accPr>
                      <m:chr m:val="̇"/>
                      <m:ctrlPr>
                        <w:rPr>
                          <w:rFonts w:ascii="Cambria Math" w:hAnsi="Cambria Math"/>
                          <w:sz w:val="12"/>
                          <w:szCs w:val="12"/>
                          <w:lang w:val="en-GB"/>
                        </w:rPr>
                      </m:ctrlPr>
                    </m:accPr>
                    <m:e>
                      <m:r>
                        <m:rPr>
                          <m:sty m:val="p"/>
                        </m:rPr>
                        <w:rPr>
                          <w:rFonts w:ascii="Cambria Math" w:hAnsi="Cambria Math"/>
                          <w:sz w:val="12"/>
                          <w:szCs w:val="12"/>
                          <w:lang w:val="en-GB"/>
                        </w:rPr>
                        <m:t>M</m:t>
                      </m:r>
                    </m:e>
                  </m:acc>
                </m:e>
                <m:sub>
                  <m:r>
                    <m:rPr>
                      <m:sty m:val="p"/>
                    </m:rPr>
                    <w:rPr>
                      <w:rFonts w:ascii="Cambria Math" w:hAnsi="Cambria Math"/>
                      <w:sz w:val="12"/>
                      <w:szCs w:val="12"/>
                      <w:lang w:val="en-GB"/>
                    </w:rPr>
                    <m:t>Amb. Air</m:t>
                  </m:r>
                </m:sub>
              </m:sSub>
            </m:oMath>
            <w:r w:rsidRPr="00CD2F59">
              <w:rPr>
                <w:sz w:val="12"/>
                <w:szCs w:val="12"/>
                <w:lang w:val="en-GB"/>
              </w:rPr>
              <w:t>)</w:t>
            </w:r>
          </w:p>
          <w:p w14:paraId="2D0F585D" w14:textId="77777777" w:rsidR="00C77DD7" w:rsidRPr="00CD2F59" w:rsidRDefault="00C77DD7" w:rsidP="00C77DD7">
            <w:pPr>
              <w:pStyle w:val="Els-body-text"/>
              <w:numPr>
                <w:ilvl w:val="0"/>
                <w:numId w:val="20"/>
              </w:numPr>
              <w:ind w:left="357" w:hanging="357"/>
              <w:rPr>
                <w:sz w:val="12"/>
                <w:szCs w:val="12"/>
                <w:lang w:val="en-GB"/>
              </w:rPr>
            </w:pPr>
            <w:r w:rsidRPr="00CD2F59">
              <w:rPr>
                <w:sz w:val="12"/>
                <w:szCs w:val="12"/>
                <w:lang w:val="en-GB"/>
              </w:rPr>
              <w:t>Exhaust gases flow rates (</w:t>
            </w:r>
            <m:oMath>
              <m:sSub>
                <m:sSubPr>
                  <m:ctrlPr>
                    <w:rPr>
                      <w:rFonts w:ascii="Cambria Math" w:hAnsi="Cambria Math"/>
                      <w:sz w:val="12"/>
                      <w:szCs w:val="12"/>
                      <w:lang w:val="en-GB"/>
                    </w:rPr>
                  </m:ctrlPr>
                </m:sSubPr>
                <m:e>
                  <m:acc>
                    <m:accPr>
                      <m:chr m:val="̇"/>
                      <m:ctrlPr>
                        <w:rPr>
                          <w:rFonts w:ascii="Cambria Math" w:hAnsi="Cambria Math"/>
                          <w:sz w:val="12"/>
                          <w:szCs w:val="12"/>
                          <w:lang w:val="en-GB"/>
                        </w:rPr>
                      </m:ctrlPr>
                    </m:accPr>
                    <m:e>
                      <m:r>
                        <m:rPr>
                          <m:sty m:val="p"/>
                        </m:rPr>
                        <w:rPr>
                          <w:rFonts w:ascii="Cambria Math" w:hAnsi="Cambria Math"/>
                          <w:sz w:val="12"/>
                          <w:szCs w:val="12"/>
                          <w:lang w:val="en-GB"/>
                        </w:rPr>
                        <m:t>M</m:t>
                      </m:r>
                    </m:e>
                  </m:acc>
                </m:e>
                <m:sub>
                  <m:r>
                    <m:rPr>
                      <m:sty m:val="p"/>
                    </m:rPr>
                    <w:rPr>
                      <w:rFonts w:ascii="Cambria Math" w:hAnsi="Cambria Math"/>
                      <w:sz w:val="12"/>
                      <w:szCs w:val="12"/>
                      <w:lang w:val="en-GB"/>
                    </w:rPr>
                    <m:t>Ex.</m:t>
                  </m:r>
                </m:sub>
              </m:sSub>
            </m:oMath>
            <w:r w:rsidRPr="00CD2F59">
              <w:rPr>
                <w:sz w:val="12"/>
                <w:szCs w:val="12"/>
                <w:lang w:val="en-GB"/>
              </w:rPr>
              <w:t>)</w:t>
            </w:r>
          </w:p>
          <w:p w14:paraId="40BDC359" w14:textId="77777777" w:rsidR="00C77DD7" w:rsidRDefault="00C77DD7" w:rsidP="00C77DD7">
            <w:pPr>
              <w:pStyle w:val="Els-body-text"/>
              <w:numPr>
                <w:ilvl w:val="0"/>
                <w:numId w:val="20"/>
              </w:numPr>
              <w:ind w:left="357" w:hanging="357"/>
              <w:rPr>
                <w:sz w:val="12"/>
                <w:szCs w:val="12"/>
                <w:lang w:val="en-GB"/>
              </w:rPr>
            </w:pPr>
            <w:r w:rsidRPr="00CD2F59">
              <w:rPr>
                <w:sz w:val="12"/>
                <w:szCs w:val="12"/>
                <w:lang w:val="en-GB"/>
              </w:rPr>
              <w:t>Exhaust gases specific enthalpies (</w:t>
            </w:r>
            <m:oMath>
              <m:sSub>
                <m:sSubPr>
                  <m:ctrlPr>
                    <w:rPr>
                      <w:rFonts w:ascii="Cambria Math" w:hAnsi="Cambria Math"/>
                      <w:sz w:val="12"/>
                      <w:szCs w:val="12"/>
                      <w:lang w:val="en-GB"/>
                    </w:rPr>
                  </m:ctrlPr>
                </m:sSubPr>
                <m:e>
                  <m:r>
                    <m:rPr>
                      <m:sty m:val="p"/>
                    </m:rPr>
                    <w:rPr>
                      <w:rFonts w:ascii="Cambria Math" w:hAnsi="Cambria Math"/>
                      <w:sz w:val="12"/>
                      <w:szCs w:val="12"/>
                      <w:lang w:val="en-GB"/>
                    </w:rPr>
                    <m:t>h</m:t>
                  </m:r>
                </m:e>
                <m:sub>
                  <m:r>
                    <m:rPr>
                      <m:sty m:val="p"/>
                    </m:rPr>
                    <w:rPr>
                      <w:rFonts w:ascii="Cambria Math" w:hAnsi="Cambria Math"/>
                      <w:sz w:val="12"/>
                      <w:szCs w:val="12"/>
                      <w:lang w:val="en-GB"/>
                    </w:rPr>
                    <m:t>Ex.</m:t>
                  </m:r>
                </m:sub>
              </m:sSub>
            </m:oMath>
            <w:r w:rsidRPr="00CD2F59">
              <w:rPr>
                <w:sz w:val="12"/>
                <w:szCs w:val="12"/>
                <w:lang w:val="en-GB"/>
              </w:rPr>
              <w:t>)</w:t>
            </w:r>
          </w:p>
          <w:p w14:paraId="4AFC05D2" w14:textId="77777777" w:rsidR="00C77DD7" w:rsidRDefault="00C77DD7" w:rsidP="00C77DD7">
            <w:pPr>
              <w:pStyle w:val="Els-body-text"/>
              <w:numPr>
                <w:ilvl w:val="0"/>
                <w:numId w:val="20"/>
              </w:numPr>
              <w:ind w:left="357" w:hanging="357"/>
              <w:rPr>
                <w:sz w:val="12"/>
                <w:szCs w:val="12"/>
                <w:lang w:val="en-GB"/>
              </w:rPr>
            </w:pPr>
            <w:r w:rsidRPr="00CD2F59">
              <w:rPr>
                <w:sz w:val="12"/>
                <w:szCs w:val="12"/>
                <w:lang w:val="en-GB"/>
              </w:rPr>
              <w:t>Hot air flow rates (</w:t>
            </w:r>
            <m:oMath>
              <m:sSub>
                <m:sSubPr>
                  <m:ctrlPr>
                    <w:rPr>
                      <w:rFonts w:ascii="Cambria Math" w:hAnsi="Cambria Math"/>
                      <w:sz w:val="12"/>
                      <w:szCs w:val="12"/>
                      <w:lang w:val="en-GB"/>
                    </w:rPr>
                  </m:ctrlPr>
                </m:sSubPr>
                <m:e>
                  <m:acc>
                    <m:accPr>
                      <m:chr m:val="̇"/>
                      <m:ctrlPr>
                        <w:rPr>
                          <w:rFonts w:ascii="Cambria Math" w:hAnsi="Cambria Math"/>
                          <w:sz w:val="12"/>
                          <w:szCs w:val="12"/>
                          <w:lang w:val="en-GB"/>
                        </w:rPr>
                      </m:ctrlPr>
                    </m:accPr>
                    <m:e>
                      <m:r>
                        <m:rPr>
                          <m:sty m:val="p"/>
                        </m:rPr>
                        <w:rPr>
                          <w:rFonts w:ascii="Cambria Math" w:hAnsi="Cambria Math"/>
                          <w:sz w:val="12"/>
                          <w:szCs w:val="12"/>
                          <w:lang w:val="en-GB"/>
                        </w:rPr>
                        <m:t>M</m:t>
                      </m:r>
                    </m:e>
                  </m:acc>
                </m:e>
                <m:sub>
                  <m:r>
                    <m:rPr>
                      <m:sty m:val="p"/>
                    </m:rPr>
                    <w:rPr>
                      <w:rFonts w:ascii="Cambria Math" w:hAnsi="Cambria Math"/>
                      <w:sz w:val="12"/>
                      <w:szCs w:val="12"/>
                      <w:lang w:val="en-GB"/>
                    </w:rPr>
                    <m:t>Hot Air</m:t>
                  </m:r>
                </m:sub>
              </m:sSub>
            </m:oMath>
            <w:r w:rsidRPr="00CD2F59">
              <w:rPr>
                <w:sz w:val="12"/>
                <w:szCs w:val="12"/>
                <w:lang w:val="en-GB"/>
              </w:rPr>
              <w:t>)</w:t>
            </w:r>
          </w:p>
          <w:p w14:paraId="417836FC" w14:textId="77777777" w:rsidR="00C77DD7" w:rsidRPr="00585F93" w:rsidRDefault="00C77DD7" w:rsidP="00C77DD7">
            <w:pPr>
              <w:pStyle w:val="Els-body-text"/>
              <w:numPr>
                <w:ilvl w:val="0"/>
                <w:numId w:val="20"/>
              </w:numPr>
              <w:ind w:left="357" w:hanging="357"/>
              <w:rPr>
                <w:sz w:val="12"/>
                <w:szCs w:val="12"/>
                <w:lang w:val="en-GB"/>
              </w:rPr>
            </w:pPr>
            <w:r w:rsidRPr="00CD2F59">
              <w:rPr>
                <w:sz w:val="12"/>
                <w:szCs w:val="12"/>
                <w:lang w:val="en-GB"/>
              </w:rPr>
              <w:t>Hot air specific enthalpies (</w:t>
            </w:r>
            <m:oMath>
              <m:sSub>
                <m:sSubPr>
                  <m:ctrlPr>
                    <w:rPr>
                      <w:rFonts w:ascii="Cambria Math" w:hAnsi="Cambria Math"/>
                      <w:sz w:val="12"/>
                      <w:szCs w:val="12"/>
                      <w:lang w:val="en-GB"/>
                    </w:rPr>
                  </m:ctrlPr>
                </m:sSubPr>
                <m:e>
                  <m:r>
                    <m:rPr>
                      <m:sty m:val="p"/>
                    </m:rPr>
                    <w:rPr>
                      <w:rFonts w:ascii="Cambria Math" w:hAnsi="Cambria Math"/>
                      <w:sz w:val="12"/>
                      <w:szCs w:val="12"/>
                      <w:lang w:val="en-GB"/>
                    </w:rPr>
                    <m:t>h</m:t>
                  </m:r>
                </m:e>
                <m:sub>
                  <m:r>
                    <m:rPr>
                      <m:sty m:val="p"/>
                    </m:rPr>
                    <w:rPr>
                      <w:rFonts w:ascii="Cambria Math" w:hAnsi="Cambria Math"/>
                      <w:sz w:val="12"/>
                      <w:szCs w:val="12"/>
                      <w:lang w:val="en-GB"/>
                    </w:rPr>
                    <m:t>Hot Air</m:t>
                  </m:r>
                </m:sub>
              </m:sSub>
            </m:oMath>
            <w:r w:rsidRPr="00CD2F59">
              <w:rPr>
                <w:sz w:val="12"/>
                <w:szCs w:val="12"/>
                <w:lang w:val="en-GB"/>
              </w:rPr>
              <w:t>)/ temperatures (</w:t>
            </w:r>
            <m:oMath>
              <m:sSub>
                <m:sSubPr>
                  <m:ctrlPr>
                    <w:rPr>
                      <w:rFonts w:ascii="Cambria Math" w:hAnsi="Cambria Math"/>
                      <w:sz w:val="12"/>
                      <w:szCs w:val="12"/>
                      <w:lang w:val="en-GB"/>
                    </w:rPr>
                  </m:ctrlPr>
                </m:sSubPr>
                <m:e>
                  <m:r>
                    <m:rPr>
                      <m:sty m:val="p"/>
                    </m:rPr>
                    <w:rPr>
                      <w:rFonts w:ascii="Cambria Math" w:hAnsi="Cambria Math"/>
                      <w:sz w:val="12"/>
                      <w:szCs w:val="12"/>
                      <w:lang w:val="en-GB"/>
                    </w:rPr>
                    <m:t>T</m:t>
                  </m:r>
                </m:e>
                <m:sub>
                  <m:r>
                    <m:rPr>
                      <m:sty m:val="p"/>
                    </m:rPr>
                    <w:rPr>
                      <w:rFonts w:ascii="Cambria Math" w:hAnsi="Cambria Math"/>
                      <w:sz w:val="12"/>
                      <w:szCs w:val="12"/>
                      <w:lang w:val="en-GB"/>
                    </w:rPr>
                    <m:t>Hot Air</m:t>
                  </m:r>
                </m:sub>
              </m:sSub>
            </m:oMath>
            <w:r w:rsidRPr="00CD2F59">
              <w:rPr>
                <w:sz w:val="12"/>
                <w:szCs w:val="12"/>
                <w:lang w:val="en-GB"/>
              </w:rPr>
              <w:t>)</w:t>
            </w:r>
          </w:p>
        </w:tc>
        <w:tc>
          <w:tcPr>
            <w:tcW w:w="3675" w:type="dxa"/>
            <w:gridSpan w:val="2"/>
            <w:tcBorders>
              <w:top w:val="single" w:sz="4" w:space="0" w:color="auto"/>
              <w:left w:val="single" w:sz="4" w:space="0" w:color="BFBFBF" w:themeColor="background1" w:themeShade="BF"/>
              <w:bottom w:val="single" w:sz="4" w:space="0" w:color="BFBFBF" w:themeColor="background1" w:themeShade="BF"/>
              <w:right w:val="nil"/>
            </w:tcBorders>
            <w:vAlign w:val="center"/>
          </w:tcPr>
          <w:p w14:paraId="3BE23864" w14:textId="77777777" w:rsidR="00C77DD7" w:rsidRPr="00CD2F59" w:rsidRDefault="00C77DD7" w:rsidP="00C77DD7">
            <w:pPr>
              <w:pStyle w:val="Els-body-text"/>
              <w:numPr>
                <w:ilvl w:val="0"/>
                <w:numId w:val="20"/>
              </w:numPr>
              <w:ind w:left="357" w:hanging="357"/>
              <w:rPr>
                <w:sz w:val="12"/>
                <w:szCs w:val="12"/>
                <w:lang w:val="en-GB"/>
              </w:rPr>
            </w:pPr>
            <w:r w:rsidRPr="00CD2F59">
              <w:rPr>
                <w:sz w:val="12"/>
                <w:szCs w:val="12"/>
                <w:lang w:val="en-GB"/>
              </w:rPr>
              <w:t>Recirculated air flow rates (</w:t>
            </w:r>
            <m:oMath>
              <m:sSub>
                <m:sSubPr>
                  <m:ctrlPr>
                    <w:rPr>
                      <w:rFonts w:ascii="Cambria Math" w:hAnsi="Cambria Math"/>
                      <w:sz w:val="12"/>
                      <w:szCs w:val="12"/>
                      <w:lang w:val="en-GB"/>
                    </w:rPr>
                  </m:ctrlPr>
                </m:sSubPr>
                <m:e>
                  <m:acc>
                    <m:accPr>
                      <m:chr m:val="̇"/>
                      <m:ctrlPr>
                        <w:rPr>
                          <w:rFonts w:ascii="Cambria Math" w:hAnsi="Cambria Math"/>
                          <w:sz w:val="12"/>
                          <w:szCs w:val="12"/>
                          <w:lang w:val="en-GB"/>
                        </w:rPr>
                      </m:ctrlPr>
                    </m:accPr>
                    <m:e>
                      <m:r>
                        <m:rPr>
                          <m:sty m:val="p"/>
                        </m:rPr>
                        <w:rPr>
                          <w:rFonts w:ascii="Cambria Math" w:hAnsi="Cambria Math"/>
                          <w:sz w:val="12"/>
                          <w:szCs w:val="12"/>
                          <w:lang w:val="en-GB"/>
                        </w:rPr>
                        <m:t>M</m:t>
                      </m:r>
                    </m:e>
                  </m:acc>
                </m:e>
                <m:sub>
                  <m:r>
                    <m:rPr>
                      <m:sty m:val="p"/>
                    </m:rPr>
                    <w:rPr>
                      <w:rFonts w:ascii="Cambria Math" w:hAnsi="Cambria Math"/>
                      <w:sz w:val="12"/>
                      <w:szCs w:val="12"/>
                      <w:lang w:val="en-GB"/>
                    </w:rPr>
                    <m:t>Rec. Air</m:t>
                  </m:r>
                </m:sub>
              </m:sSub>
            </m:oMath>
            <w:r w:rsidRPr="00CD2F59">
              <w:rPr>
                <w:sz w:val="12"/>
                <w:szCs w:val="12"/>
                <w:lang w:val="en-GB"/>
              </w:rPr>
              <w:t>)</w:t>
            </w:r>
          </w:p>
          <w:p w14:paraId="709A1BCF" w14:textId="77777777" w:rsidR="00C77DD7" w:rsidRDefault="00C77DD7" w:rsidP="00C77DD7">
            <w:pPr>
              <w:pStyle w:val="Els-body-text"/>
              <w:numPr>
                <w:ilvl w:val="0"/>
                <w:numId w:val="20"/>
              </w:numPr>
              <w:ind w:left="357" w:hanging="357"/>
              <w:rPr>
                <w:sz w:val="12"/>
                <w:szCs w:val="12"/>
                <w:lang w:val="en-GB"/>
              </w:rPr>
            </w:pPr>
            <w:r w:rsidRPr="00CD2F59">
              <w:rPr>
                <w:sz w:val="12"/>
                <w:szCs w:val="12"/>
                <w:lang w:val="en-GB"/>
              </w:rPr>
              <w:t>Recirculated air specific enthalpies (</w:t>
            </w:r>
            <m:oMath>
              <m:sSub>
                <m:sSubPr>
                  <m:ctrlPr>
                    <w:rPr>
                      <w:rFonts w:ascii="Cambria Math" w:hAnsi="Cambria Math"/>
                      <w:sz w:val="12"/>
                      <w:szCs w:val="12"/>
                      <w:lang w:val="en-GB"/>
                    </w:rPr>
                  </m:ctrlPr>
                </m:sSubPr>
                <m:e>
                  <m:r>
                    <m:rPr>
                      <m:sty m:val="p"/>
                    </m:rPr>
                    <w:rPr>
                      <w:rFonts w:ascii="Cambria Math" w:hAnsi="Cambria Math"/>
                      <w:sz w:val="12"/>
                      <w:szCs w:val="12"/>
                      <w:lang w:val="en-GB"/>
                    </w:rPr>
                    <m:t>h</m:t>
                  </m:r>
                </m:e>
                <m:sub>
                  <m:r>
                    <m:rPr>
                      <m:sty m:val="p"/>
                    </m:rPr>
                    <w:rPr>
                      <w:rFonts w:ascii="Cambria Math" w:hAnsi="Cambria Math"/>
                      <w:sz w:val="12"/>
                      <w:szCs w:val="12"/>
                      <w:lang w:val="en-GB"/>
                    </w:rPr>
                    <m:t>Rec Air</m:t>
                  </m:r>
                </m:sub>
              </m:sSub>
            </m:oMath>
            <w:r w:rsidRPr="00CD2F59">
              <w:rPr>
                <w:sz w:val="12"/>
                <w:szCs w:val="12"/>
                <w:lang w:val="en-GB"/>
              </w:rPr>
              <w:t>) and temperatures (</w:t>
            </w:r>
            <m:oMath>
              <m:sSub>
                <m:sSubPr>
                  <m:ctrlPr>
                    <w:rPr>
                      <w:rFonts w:ascii="Cambria Math" w:hAnsi="Cambria Math"/>
                      <w:sz w:val="12"/>
                      <w:szCs w:val="12"/>
                      <w:lang w:val="en-GB"/>
                    </w:rPr>
                  </m:ctrlPr>
                </m:sSubPr>
                <m:e>
                  <m:r>
                    <m:rPr>
                      <m:sty m:val="p"/>
                    </m:rPr>
                    <w:rPr>
                      <w:rFonts w:ascii="Cambria Math" w:hAnsi="Cambria Math"/>
                      <w:sz w:val="12"/>
                      <w:szCs w:val="12"/>
                      <w:lang w:val="en-GB"/>
                    </w:rPr>
                    <m:t>T</m:t>
                  </m:r>
                </m:e>
                <m:sub>
                  <m:r>
                    <m:rPr>
                      <m:sty m:val="p"/>
                    </m:rPr>
                    <w:rPr>
                      <w:rFonts w:ascii="Cambria Math" w:hAnsi="Cambria Math"/>
                      <w:sz w:val="12"/>
                      <w:szCs w:val="12"/>
                      <w:lang w:val="en-GB"/>
                    </w:rPr>
                    <m:t>Rec Air</m:t>
                  </m:r>
                </m:sub>
              </m:sSub>
            </m:oMath>
            <w:r w:rsidRPr="00CD2F59">
              <w:rPr>
                <w:sz w:val="12"/>
                <w:szCs w:val="12"/>
                <w:lang w:val="en-GB"/>
              </w:rPr>
              <w:t>)</w:t>
            </w:r>
          </w:p>
          <w:p w14:paraId="6329B8FA" w14:textId="77777777" w:rsidR="00C77DD7" w:rsidRDefault="00C77DD7" w:rsidP="00C77DD7">
            <w:pPr>
              <w:pStyle w:val="Els-body-text"/>
              <w:numPr>
                <w:ilvl w:val="0"/>
                <w:numId w:val="20"/>
              </w:numPr>
              <w:ind w:left="357" w:hanging="357"/>
              <w:rPr>
                <w:sz w:val="12"/>
                <w:szCs w:val="12"/>
                <w:lang w:val="en-GB"/>
              </w:rPr>
            </w:pPr>
            <w:r w:rsidRPr="00CD2F59">
              <w:rPr>
                <w:sz w:val="12"/>
                <w:szCs w:val="12"/>
                <w:lang w:val="en-GB"/>
              </w:rPr>
              <w:t>Generated electricity (</w:t>
            </w:r>
            <m:oMath>
              <m:sSub>
                <m:sSubPr>
                  <m:ctrlPr>
                    <w:rPr>
                      <w:rFonts w:ascii="Cambria Math" w:hAnsi="Cambria Math"/>
                      <w:iCs/>
                      <w:sz w:val="12"/>
                      <w:szCs w:val="12"/>
                      <w:lang w:val="en-GB"/>
                    </w:rPr>
                  </m:ctrlPr>
                </m:sSubPr>
                <m:e>
                  <m:r>
                    <m:rPr>
                      <m:sty m:val="p"/>
                    </m:rPr>
                    <w:rPr>
                      <w:rFonts w:ascii="Cambria Math" w:hAnsi="Cambria Math"/>
                      <w:sz w:val="12"/>
                      <w:szCs w:val="12"/>
                      <w:lang w:val="en-GB"/>
                    </w:rPr>
                    <m:t>Elec</m:t>
                  </m:r>
                </m:e>
                <m:sub>
                  <m:r>
                    <m:rPr>
                      <m:sty m:val="p"/>
                    </m:rPr>
                    <w:rPr>
                      <w:rFonts w:ascii="Cambria Math" w:hAnsi="Cambria Math"/>
                      <w:sz w:val="12"/>
                      <w:szCs w:val="12"/>
                      <w:lang w:val="en-GB"/>
                    </w:rPr>
                    <m:t>Eff</m:t>
                  </m:r>
                </m:sub>
              </m:sSub>
            </m:oMath>
            <w:r w:rsidRPr="00CD2F59">
              <w:rPr>
                <w:sz w:val="12"/>
                <w:szCs w:val="12"/>
                <w:lang w:val="en-GB"/>
              </w:rPr>
              <w:t>)</w:t>
            </w:r>
          </w:p>
          <w:p w14:paraId="52AA347F" w14:textId="77777777" w:rsidR="00C77DD7" w:rsidRDefault="00C77DD7" w:rsidP="00C77DD7">
            <w:pPr>
              <w:pStyle w:val="Els-body-text"/>
              <w:numPr>
                <w:ilvl w:val="0"/>
                <w:numId w:val="20"/>
              </w:numPr>
              <w:ind w:left="357" w:hanging="357"/>
              <w:rPr>
                <w:sz w:val="12"/>
                <w:szCs w:val="12"/>
                <w:lang w:val="en-GB"/>
              </w:rPr>
            </w:pPr>
            <w:r>
              <w:rPr>
                <w:sz w:val="12"/>
                <w:szCs w:val="12"/>
                <w:lang w:val="en-GB"/>
              </w:rPr>
              <w:t>Thermal storage material temperature (</w:t>
            </w:r>
            <m:oMath>
              <m:sSub>
                <m:sSubPr>
                  <m:ctrlPr>
                    <w:rPr>
                      <w:rFonts w:ascii="Cambria Math" w:hAnsi="Cambria Math"/>
                      <w:sz w:val="12"/>
                      <w:szCs w:val="12"/>
                      <w:lang w:val="en-GB"/>
                    </w:rPr>
                  </m:ctrlPr>
                </m:sSubPr>
                <m:e>
                  <m:r>
                    <m:rPr>
                      <m:sty m:val="p"/>
                    </m:rPr>
                    <w:rPr>
                      <w:rFonts w:ascii="Cambria Math" w:hAnsi="Cambria Math"/>
                      <w:sz w:val="12"/>
                      <w:szCs w:val="12"/>
                      <w:lang w:val="en-GB"/>
                    </w:rPr>
                    <m:t>T</m:t>
                  </m:r>
                </m:e>
                <m:sub>
                  <m:r>
                    <m:rPr>
                      <m:sty m:val="p"/>
                    </m:rPr>
                    <w:rPr>
                      <w:rFonts w:ascii="Cambria Math" w:hAnsi="Cambria Math"/>
                      <w:sz w:val="12"/>
                      <w:szCs w:val="12"/>
                      <w:lang w:val="en-GB"/>
                    </w:rPr>
                    <m:t>PCM</m:t>
                  </m:r>
                </m:sub>
              </m:sSub>
            </m:oMath>
            <w:r>
              <w:rPr>
                <w:sz w:val="12"/>
                <w:szCs w:val="12"/>
                <w:lang w:val="en-GB"/>
              </w:rPr>
              <w:t>)</w:t>
            </w:r>
          </w:p>
          <w:p w14:paraId="66ACD8A1" w14:textId="77777777" w:rsidR="00C77DD7" w:rsidRDefault="00C77DD7" w:rsidP="00C77DD7">
            <w:pPr>
              <w:pStyle w:val="Els-body-text"/>
              <w:numPr>
                <w:ilvl w:val="0"/>
                <w:numId w:val="20"/>
              </w:numPr>
              <w:ind w:left="357" w:hanging="357"/>
              <w:rPr>
                <w:sz w:val="12"/>
                <w:szCs w:val="12"/>
                <w:lang w:val="en-GB"/>
              </w:rPr>
            </w:pPr>
            <w:r>
              <w:rPr>
                <w:sz w:val="12"/>
                <w:szCs w:val="12"/>
                <w:lang w:val="en-GB"/>
              </w:rPr>
              <w:t>Thermal storage material apparent specific heat capacity (</w:t>
            </w:r>
            <m:oMath>
              <m:sSub>
                <m:sSubPr>
                  <m:ctrlPr>
                    <w:rPr>
                      <w:rFonts w:ascii="Cambria Math" w:hAnsi="Cambria Math"/>
                      <w:sz w:val="12"/>
                      <w:szCs w:val="12"/>
                      <w:lang w:val="en-GB"/>
                    </w:rPr>
                  </m:ctrlPr>
                </m:sSubPr>
                <m:e>
                  <m:r>
                    <m:rPr>
                      <m:sty m:val="p"/>
                    </m:rPr>
                    <w:rPr>
                      <w:rFonts w:ascii="Cambria Math" w:hAnsi="Cambria Math"/>
                      <w:sz w:val="12"/>
                      <w:szCs w:val="12"/>
                      <w:lang w:val="en-GB"/>
                    </w:rPr>
                    <m:t>C</m:t>
                  </m:r>
                </m:e>
                <m:sub>
                  <m:r>
                    <m:rPr>
                      <m:sty m:val="p"/>
                    </m:rPr>
                    <w:rPr>
                      <w:rFonts w:ascii="Cambria Math" w:hAnsi="Cambria Math"/>
                      <w:sz w:val="12"/>
                      <w:szCs w:val="12"/>
                      <w:lang w:val="en-GB"/>
                    </w:rPr>
                    <m:t>PCM</m:t>
                  </m:r>
                </m:sub>
              </m:sSub>
            </m:oMath>
            <w:r>
              <w:rPr>
                <w:sz w:val="12"/>
                <w:szCs w:val="12"/>
                <w:lang w:val="en-GB"/>
              </w:rPr>
              <w:t>)</w:t>
            </w:r>
          </w:p>
          <w:p w14:paraId="0FFF994B" w14:textId="77777777" w:rsidR="00C77DD7" w:rsidRPr="00CD2F59" w:rsidRDefault="00C77DD7" w:rsidP="00C77DD7">
            <w:pPr>
              <w:pStyle w:val="Els-body-text"/>
              <w:numPr>
                <w:ilvl w:val="0"/>
                <w:numId w:val="20"/>
              </w:numPr>
              <w:ind w:left="357" w:hanging="357"/>
              <w:rPr>
                <w:sz w:val="12"/>
                <w:szCs w:val="12"/>
                <w:lang w:val="en-GB"/>
              </w:rPr>
            </w:pPr>
            <w:r>
              <w:rPr>
                <w:sz w:val="12"/>
                <w:szCs w:val="12"/>
                <w:lang w:val="en-GB"/>
              </w:rPr>
              <w:t>External (</w:t>
            </w:r>
            <m:oMath>
              <m:sSub>
                <m:sSubPr>
                  <m:ctrlPr>
                    <w:rPr>
                      <w:rFonts w:ascii="Cambria Math" w:hAnsi="Cambria Math"/>
                      <w:sz w:val="12"/>
                      <w:szCs w:val="12"/>
                      <w:lang w:val="en-GB"/>
                    </w:rPr>
                  </m:ctrlPr>
                </m:sSubPr>
                <m:e>
                  <m:r>
                    <m:rPr>
                      <m:sty m:val="p"/>
                    </m:rPr>
                    <w:rPr>
                      <w:rFonts w:ascii="Cambria Math" w:hAnsi="Cambria Math"/>
                      <w:sz w:val="12"/>
                      <w:szCs w:val="12"/>
                      <w:lang w:val="en-GB"/>
                    </w:rPr>
                    <m:t>r</m:t>
                  </m:r>
                </m:e>
                <m:sub>
                  <m:r>
                    <m:rPr>
                      <m:sty m:val="p"/>
                    </m:rPr>
                    <w:rPr>
                      <w:rFonts w:ascii="Cambria Math" w:hAnsi="Cambria Math"/>
                      <w:sz w:val="12"/>
                      <w:szCs w:val="12"/>
                      <w:lang w:val="en-GB"/>
                    </w:rPr>
                    <m:t>ext</m:t>
                  </m:r>
                </m:sub>
              </m:sSub>
            </m:oMath>
            <w:r>
              <w:rPr>
                <w:sz w:val="12"/>
                <w:szCs w:val="12"/>
                <w:lang w:val="en-GB"/>
              </w:rPr>
              <w:t>) and internal radius (</w:t>
            </w:r>
            <m:oMath>
              <m:sSub>
                <m:sSubPr>
                  <m:ctrlPr>
                    <w:rPr>
                      <w:rFonts w:ascii="Cambria Math" w:hAnsi="Cambria Math"/>
                      <w:sz w:val="12"/>
                      <w:szCs w:val="12"/>
                      <w:lang w:val="en-GB"/>
                    </w:rPr>
                  </m:ctrlPr>
                </m:sSubPr>
                <m:e>
                  <m:r>
                    <m:rPr>
                      <m:sty m:val="p"/>
                    </m:rPr>
                    <w:rPr>
                      <w:rFonts w:ascii="Cambria Math" w:hAnsi="Cambria Math"/>
                      <w:sz w:val="12"/>
                      <w:szCs w:val="12"/>
                      <w:lang w:val="en-GB"/>
                    </w:rPr>
                    <m:t>r</m:t>
                  </m:r>
                </m:e>
                <m:sub>
                  <m:r>
                    <m:rPr>
                      <m:sty m:val="p"/>
                    </m:rPr>
                    <w:rPr>
                      <w:rFonts w:ascii="Cambria Math" w:hAnsi="Cambria Math"/>
                      <w:sz w:val="12"/>
                      <w:szCs w:val="12"/>
                      <w:lang w:val="en-GB"/>
                    </w:rPr>
                    <m:t>int</m:t>
                  </m:r>
                </m:sub>
              </m:sSub>
            </m:oMath>
            <w:r>
              <w:rPr>
                <w:sz w:val="12"/>
                <w:szCs w:val="12"/>
                <w:lang w:val="en-GB"/>
              </w:rPr>
              <w:t>) of the TES unit</w:t>
            </w:r>
          </w:p>
        </w:tc>
      </w:tr>
      <w:tr w:rsidR="00C77DD7" w:rsidRPr="0028042D" w14:paraId="15BB00AF" w14:textId="77777777" w:rsidTr="005D3AAC">
        <w:tc>
          <w:tcPr>
            <w:tcW w:w="7077" w:type="dxa"/>
            <w:gridSpan w:val="4"/>
            <w:tcBorders>
              <w:top w:val="single" w:sz="4" w:space="0" w:color="auto"/>
              <w:left w:val="nil"/>
              <w:bottom w:val="single" w:sz="4" w:space="0" w:color="BFBFBF" w:themeColor="background1" w:themeShade="BF"/>
              <w:right w:val="single" w:sz="4" w:space="0" w:color="BFBFBF" w:themeColor="background1" w:themeShade="BF"/>
            </w:tcBorders>
            <w:vAlign w:val="center"/>
          </w:tcPr>
          <w:p w14:paraId="6C806BF8" w14:textId="77777777" w:rsidR="00C77DD7" w:rsidRPr="00CD2F59" w:rsidRDefault="00C77DD7" w:rsidP="005D3AAC">
            <w:pPr>
              <w:pStyle w:val="Els-body-text"/>
              <w:jc w:val="center"/>
              <w:rPr>
                <w:sz w:val="12"/>
                <w:szCs w:val="12"/>
                <w:lang w:val="en-GB"/>
              </w:rPr>
            </w:pPr>
            <w:r>
              <w:rPr>
                <w:b/>
                <w:bCs/>
                <w:sz w:val="12"/>
                <w:szCs w:val="12"/>
                <w:lang w:val="en-GB"/>
              </w:rPr>
              <w:t>Relevant Start Values</w:t>
            </w:r>
          </w:p>
        </w:tc>
      </w:tr>
      <w:tr w:rsidR="00C77DD7" w:rsidRPr="0028042D" w14:paraId="2073C2C5" w14:textId="77777777" w:rsidTr="005D3AAC">
        <w:tc>
          <w:tcPr>
            <w:tcW w:w="3402" w:type="dxa"/>
            <w:gridSpan w:val="2"/>
            <w:tcBorders>
              <w:top w:val="single" w:sz="4" w:space="0" w:color="auto"/>
              <w:left w:val="nil"/>
              <w:bottom w:val="single" w:sz="4" w:space="0" w:color="BFBFBF" w:themeColor="background1" w:themeShade="BF"/>
              <w:right w:val="single" w:sz="4" w:space="0" w:color="BFBFBF" w:themeColor="background1" w:themeShade="BF"/>
            </w:tcBorders>
            <w:vAlign w:val="center"/>
          </w:tcPr>
          <w:p w14:paraId="4215E927" w14:textId="77777777" w:rsidR="00C77DD7" w:rsidRPr="00CD2F59" w:rsidRDefault="00C77DD7" w:rsidP="005D3AAC">
            <w:pPr>
              <w:pStyle w:val="Els-body-text"/>
              <w:jc w:val="center"/>
              <w:rPr>
                <w:sz w:val="12"/>
                <w:szCs w:val="12"/>
                <w:lang w:val="en-GB"/>
              </w:rPr>
            </w:pPr>
            <w:r w:rsidRPr="00E72AAB">
              <w:rPr>
                <w:sz w:val="12"/>
                <w:szCs w:val="12"/>
                <w:lang w:val="en-GB"/>
              </w:rPr>
              <w:t>Temperature of the PCM within the TES unit</w:t>
            </w:r>
            <w:r>
              <w:rPr>
                <w:sz w:val="12"/>
                <w:szCs w:val="12"/>
                <w:lang w:val="en-GB"/>
              </w:rPr>
              <w:t xml:space="preserve"> (</w:t>
            </w:r>
            <m:oMath>
              <m:sSub>
                <m:sSubPr>
                  <m:ctrlPr>
                    <w:rPr>
                      <w:rFonts w:ascii="Cambria Math" w:hAnsi="Cambria Math"/>
                      <w:sz w:val="12"/>
                      <w:szCs w:val="12"/>
                      <w:lang w:val="en-GB"/>
                    </w:rPr>
                  </m:ctrlPr>
                </m:sSubPr>
                <m:e>
                  <m:r>
                    <m:rPr>
                      <m:sty m:val="p"/>
                    </m:rPr>
                    <w:rPr>
                      <w:rFonts w:ascii="Cambria Math" w:hAnsi="Cambria Math"/>
                      <w:sz w:val="12"/>
                      <w:szCs w:val="12"/>
                      <w:lang w:val="en-GB"/>
                    </w:rPr>
                    <m:t>T</m:t>
                  </m:r>
                </m:e>
                <m:sub>
                  <m:r>
                    <m:rPr>
                      <m:sty m:val="p"/>
                    </m:rPr>
                    <w:rPr>
                      <w:rFonts w:ascii="Cambria Math" w:hAnsi="Cambria Math"/>
                      <w:sz w:val="12"/>
                      <w:szCs w:val="12"/>
                      <w:lang w:val="en-GB"/>
                    </w:rPr>
                    <m:t>PCM</m:t>
                  </m:r>
                </m:sub>
              </m:sSub>
            </m:oMath>
            <w:r>
              <w:rPr>
                <w:sz w:val="12"/>
                <w:szCs w:val="12"/>
                <w:lang w:val="en-GB"/>
              </w:rPr>
              <w:t>)</w:t>
            </w:r>
            <w:r w:rsidRPr="00E72AAB">
              <w:rPr>
                <w:sz w:val="12"/>
                <w:szCs w:val="12"/>
                <w:lang w:val="en-GB"/>
              </w:rPr>
              <w:t xml:space="preserve"> (ºC)</w:t>
            </w:r>
          </w:p>
        </w:tc>
        <w:tc>
          <w:tcPr>
            <w:tcW w:w="3675" w:type="dxa"/>
            <w:gridSpan w:val="2"/>
            <w:tcBorders>
              <w:top w:val="single" w:sz="4" w:space="0" w:color="auto"/>
              <w:left w:val="single" w:sz="4" w:space="0" w:color="BFBFBF" w:themeColor="background1" w:themeShade="BF"/>
              <w:bottom w:val="single" w:sz="4" w:space="0" w:color="BFBFBF" w:themeColor="background1" w:themeShade="BF"/>
              <w:right w:val="nil"/>
            </w:tcBorders>
            <w:vAlign w:val="center"/>
          </w:tcPr>
          <w:p w14:paraId="5D9E641E" w14:textId="77777777" w:rsidR="00C77DD7" w:rsidRPr="00CD2F59" w:rsidRDefault="00C77DD7" w:rsidP="005D3AAC">
            <w:pPr>
              <w:pStyle w:val="Els-body-text"/>
              <w:jc w:val="center"/>
              <w:rPr>
                <w:sz w:val="12"/>
                <w:szCs w:val="12"/>
                <w:lang w:val="en-GB"/>
              </w:rPr>
            </w:pPr>
            <w:r w:rsidRPr="00E72AAB">
              <w:rPr>
                <w:sz w:val="12"/>
                <w:szCs w:val="12"/>
                <w:lang w:val="en-GB"/>
              </w:rPr>
              <w:t>41.5</w:t>
            </w:r>
          </w:p>
        </w:tc>
      </w:tr>
      <w:tr w:rsidR="00C77DD7" w14:paraId="6E0F521F" w14:textId="77777777" w:rsidTr="005D3AAC">
        <w:tc>
          <w:tcPr>
            <w:tcW w:w="7077" w:type="dxa"/>
            <w:gridSpan w:val="4"/>
            <w:tcBorders>
              <w:left w:val="nil"/>
              <w:right w:val="nil"/>
            </w:tcBorders>
          </w:tcPr>
          <w:p w14:paraId="1403BA50" w14:textId="77777777" w:rsidR="00C77DD7" w:rsidRPr="00CD2F59" w:rsidRDefault="00C77DD7" w:rsidP="005D3AAC">
            <w:pPr>
              <w:pStyle w:val="Els-body-text"/>
              <w:jc w:val="center"/>
              <w:rPr>
                <w:b/>
                <w:bCs/>
                <w:sz w:val="12"/>
                <w:szCs w:val="12"/>
                <w:lang w:val="en-GB"/>
              </w:rPr>
            </w:pPr>
            <w:r w:rsidRPr="00CD2F59">
              <w:rPr>
                <w:b/>
                <w:bCs/>
                <w:sz w:val="12"/>
                <w:szCs w:val="12"/>
                <w:lang w:val="en-GB"/>
              </w:rPr>
              <w:t>Equality Constraints</w:t>
            </w:r>
          </w:p>
        </w:tc>
      </w:tr>
      <w:tr w:rsidR="00C77DD7" w:rsidRPr="009135A9" w14:paraId="741BB6A1" w14:textId="77777777" w:rsidTr="005D3AAC">
        <w:tc>
          <w:tcPr>
            <w:tcW w:w="7077" w:type="dxa"/>
            <w:gridSpan w:val="4"/>
            <w:tcBorders>
              <w:left w:val="nil"/>
              <w:right w:val="nil"/>
            </w:tcBorders>
          </w:tcPr>
          <w:p w14:paraId="5CCE5EE7" w14:textId="77777777" w:rsidR="00C77DD7" w:rsidRPr="00CD2F59" w:rsidRDefault="00C77DD7" w:rsidP="005D3AAC">
            <w:pPr>
              <w:pStyle w:val="Els-body-text"/>
              <w:jc w:val="center"/>
              <w:rPr>
                <w:sz w:val="12"/>
                <w:szCs w:val="12"/>
                <w:lang w:val="en-GB"/>
              </w:rPr>
            </w:pPr>
            <w:r w:rsidRPr="00CD2F59">
              <w:rPr>
                <w:sz w:val="12"/>
                <w:szCs w:val="12"/>
                <w:lang w:val="en-GB"/>
              </w:rPr>
              <w:t>Thermal Process System (Stream Recirculation)</w:t>
            </w:r>
          </w:p>
        </w:tc>
      </w:tr>
      <w:tr w:rsidR="00C77DD7" w14:paraId="13DAA374" w14:textId="77777777" w:rsidTr="005D3AAC">
        <w:tc>
          <w:tcPr>
            <w:tcW w:w="6521" w:type="dxa"/>
            <w:gridSpan w:val="3"/>
            <w:tcBorders>
              <w:top w:val="single" w:sz="4" w:space="0" w:color="auto"/>
              <w:left w:val="nil"/>
              <w:bottom w:val="single" w:sz="4" w:space="0" w:color="BFBFBF" w:themeColor="background1" w:themeShade="BF"/>
              <w:right w:val="nil"/>
            </w:tcBorders>
            <w:vAlign w:val="center"/>
          </w:tcPr>
          <w:p w14:paraId="663A4236" w14:textId="77777777" w:rsidR="00C77DD7" w:rsidRPr="00CD2F59" w:rsidRDefault="007E5ED8" w:rsidP="005D3AAC">
            <w:pPr>
              <w:pStyle w:val="Els-body-text"/>
              <w:jc w:val="center"/>
              <w:rPr>
                <w:sz w:val="12"/>
                <w:szCs w:val="12"/>
                <w:lang w:val="en-GB"/>
              </w:rPr>
            </w:pPr>
            <m:oMathPara>
              <m:oMath>
                <m:sSub>
                  <m:sSubPr>
                    <m:ctrlPr>
                      <w:rPr>
                        <w:rFonts w:ascii="Cambria Math" w:hAnsi="Cambria Math"/>
                        <w:iCs/>
                        <w:sz w:val="12"/>
                        <w:szCs w:val="12"/>
                        <w:lang w:val="en-GB"/>
                      </w:rPr>
                    </m:ctrlPr>
                  </m:sSubPr>
                  <m:e>
                    <m:acc>
                      <m:accPr>
                        <m:chr m:val="̇"/>
                        <m:ctrlPr>
                          <w:rPr>
                            <w:rFonts w:ascii="Cambria Math" w:hAnsi="Cambria Math"/>
                            <w:sz w:val="12"/>
                            <w:szCs w:val="12"/>
                            <w:lang w:val="en-GB"/>
                          </w:rPr>
                        </m:ctrlPr>
                      </m:accPr>
                      <m:e>
                        <m:r>
                          <m:rPr>
                            <m:sty m:val="p"/>
                          </m:rPr>
                          <w:rPr>
                            <w:rFonts w:ascii="Cambria Math" w:hAnsi="Cambria Math"/>
                            <w:sz w:val="12"/>
                            <w:szCs w:val="12"/>
                            <w:lang w:val="en-GB"/>
                          </w:rPr>
                          <m:t>M</m:t>
                        </m:r>
                      </m:e>
                    </m:acc>
                  </m:e>
                  <m:sub>
                    <m:r>
                      <m:rPr>
                        <m:sty m:val="p"/>
                      </m:rPr>
                      <w:rPr>
                        <w:rFonts w:ascii="Cambria Math" w:hAnsi="Cambria Math"/>
                        <w:sz w:val="12"/>
                        <w:szCs w:val="12"/>
                        <w:lang w:val="en-GB"/>
                      </w:rPr>
                      <m:t>Comb. Air</m:t>
                    </m:r>
                  </m:sub>
                </m:sSub>
                <m:r>
                  <m:rPr>
                    <m:sty m:val="p"/>
                  </m:rPr>
                  <w:rPr>
                    <w:rFonts w:ascii="Cambria Math" w:hAnsi="Cambria Math"/>
                    <w:sz w:val="12"/>
                    <w:szCs w:val="12"/>
                    <w:lang w:val="en-GB"/>
                  </w:rPr>
                  <m:t>=</m:t>
                </m:r>
                <m:sSub>
                  <m:sSubPr>
                    <m:ctrlPr>
                      <w:rPr>
                        <w:rFonts w:ascii="Cambria Math" w:hAnsi="Cambria Math"/>
                        <w:iCs/>
                        <w:sz w:val="12"/>
                        <w:szCs w:val="12"/>
                        <w:lang w:val="en-GB"/>
                      </w:rPr>
                    </m:ctrlPr>
                  </m:sSubPr>
                  <m:e>
                    <m:acc>
                      <m:accPr>
                        <m:chr m:val="̇"/>
                        <m:ctrlPr>
                          <w:rPr>
                            <w:rFonts w:ascii="Cambria Math" w:hAnsi="Cambria Math"/>
                            <w:sz w:val="12"/>
                            <w:szCs w:val="12"/>
                            <w:lang w:val="en-GB"/>
                          </w:rPr>
                        </m:ctrlPr>
                      </m:accPr>
                      <m:e>
                        <m:r>
                          <m:rPr>
                            <m:sty m:val="p"/>
                          </m:rPr>
                          <w:rPr>
                            <w:rFonts w:ascii="Cambria Math" w:hAnsi="Cambria Math"/>
                            <w:sz w:val="12"/>
                            <w:szCs w:val="12"/>
                            <w:lang w:val="en-GB"/>
                          </w:rPr>
                          <m:t>M</m:t>
                        </m:r>
                      </m:e>
                    </m:acc>
                  </m:e>
                  <m:sub>
                    <m:r>
                      <m:rPr>
                        <m:sty m:val="p"/>
                      </m:rPr>
                      <w:rPr>
                        <w:rFonts w:ascii="Cambria Math" w:hAnsi="Cambria Math"/>
                        <w:sz w:val="12"/>
                        <w:szCs w:val="12"/>
                        <w:lang w:val="en-GB"/>
                      </w:rPr>
                      <m:t>Rec.Air</m:t>
                    </m:r>
                  </m:sub>
                </m:sSub>
                <m:r>
                  <m:rPr>
                    <m:sty m:val="p"/>
                  </m:rPr>
                  <w:rPr>
                    <w:rFonts w:ascii="Cambria Math" w:hAnsi="Cambria Math"/>
                    <w:sz w:val="12"/>
                    <w:szCs w:val="12"/>
                    <w:lang w:val="en-GB"/>
                  </w:rPr>
                  <m:t>+</m:t>
                </m:r>
                <m:sSub>
                  <m:sSubPr>
                    <m:ctrlPr>
                      <w:rPr>
                        <w:rFonts w:ascii="Cambria Math" w:hAnsi="Cambria Math"/>
                        <w:iCs/>
                        <w:sz w:val="12"/>
                        <w:szCs w:val="12"/>
                        <w:lang w:val="en-GB"/>
                      </w:rPr>
                    </m:ctrlPr>
                  </m:sSubPr>
                  <m:e>
                    <m:acc>
                      <m:accPr>
                        <m:chr m:val="̇"/>
                        <m:ctrlPr>
                          <w:rPr>
                            <w:rFonts w:ascii="Cambria Math" w:hAnsi="Cambria Math"/>
                            <w:sz w:val="12"/>
                            <w:szCs w:val="12"/>
                            <w:lang w:val="en-GB"/>
                          </w:rPr>
                        </m:ctrlPr>
                      </m:accPr>
                      <m:e>
                        <m:r>
                          <m:rPr>
                            <m:sty m:val="p"/>
                          </m:rPr>
                          <w:rPr>
                            <w:rFonts w:ascii="Cambria Math" w:hAnsi="Cambria Math"/>
                            <w:sz w:val="12"/>
                            <w:szCs w:val="12"/>
                            <w:lang w:val="en-GB"/>
                          </w:rPr>
                          <m:t>M</m:t>
                        </m:r>
                      </m:e>
                    </m:acc>
                  </m:e>
                  <m:sub>
                    <m:r>
                      <m:rPr>
                        <m:sty m:val="p"/>
                      </m:rPr>
                      <w:rPr>
                        <w:rFonts w:ascii="Cambria Math" w:hAnsi="Cambria Math"/>
                        <w:sz w:val="12"/>
                        <w:szCs w:val="12"/>
                        <w:lang w:val="en-GB"/>
                      </w:rPr>
                      <m:t>Amb. Air</m:t>
                    </m:r>
                  </m:sub>
                </m:sSub>
              </m:oMath>
            </m:oMathPara>
          </w:p>
        </w:tc>
        <w:tc>
          <w:tcPr>
            <w:tcW w:w="556" w:type="dxa"/>
            <w:tcBorders>
              <w:top w:val="single" w:sz="4" w:space="0" w:color="auto"/>
              <w:left w:val="nil"/>
              <w:bottom w:val="single" w:sz="4" w:space="0" w:color="BFBFBF" w:themeColor="background1" w:themeShade="BF"/>
              <w:right w:val="nil"/>
            </w:tcBorders>
            <w:vAlign w:val="center"/>
          </w:tcPr>
          <w:p w14:paraId="640AF80B" w14:textId="58AE0F5C" w:rsidR="00C77DD7" w:rsidRPr="00CD2F59" w:rsidRDefault="00C77DD7" w:rsidP="005D3AAC">
            <w:pPr>
              <w:pStyle w:val="Els-body-text"/>
              <w:jc w:val="center"/>
              <w:rPr>
                <w:sz w:val="12"/>
                <w:szCs w:val="12"/>
                <w:lang w:val="en-GB"/>
              </w:rPr>
            </w:pPr>
            <w:r w:rsidRPr="00CD2F59">
              <w:rPr>
                <w:sz w:val="12"/>
                <w:szCs w:val="12"/>
                <w:lang w:val="en-GB"/>
              </w:rPr>
              <w:t>(</w:t>
            </w:r>
            <w:r w:rsidRPr="00CD2F59">
              <w:rPr>
                <w:sz w:val="12"/>
                <w:szCs w:val="12"/>
                <w:lang w:val="en-GB"/>
              </w:rPr>
              <w:fldChar w:fldCharType="begin"/>
            </w:r>
            <w:r w:rsidRPr="00CD2F59">
              <w:rPr>
                <w:sz w:val="12"/>
                <w:szCs w:val="12"/>
                <w:lang w:val="en-GB"/>
              </w:rPr>
              <w:instrText xml:space="preserve"> SEQ Equation \* ARABIC \s 1 </w:instrText>
            </w:r>
            <w:r w:rsidRPr="00CD2F59">
              <w:rPr>
                <w:sz w:val="12"/>
                <w:szCs w:val="12"/>
                <w:lang w:val="en-GB"/>
              </w:rPr>
              <w:fldChar w:fldCharType="separate"/>
            </w:r>
            <w:r w:rsidR="007E5ED8">
              <w:rPr>
                <w:noProof/>
                <w:sz w:val="12"/>
                <w:szCs w:val="12"/>
                <w:lang w:val="en-GB"/>
              </w:rPr>
              <w:t>7</w:t>
            </w:r>
            <w:r w:rsidRPr="00CD2F59">
              <w:rPr>
                <w:sz w:val="12"/>
                <w:szCs w:val="12"/>
                <w:lang w:val="en-GB"/>
              </w:rPr>
              <w:fldChar w:fldCharType="end"/>
            </w:r>
            <w:r w:rsidRPr="00CD2F59">
              <w:rPr>
                <w:sz w:val="12"/>
                <w:szCs w:val="12"/>
                <w:lang w:val="en-GB"/>
              </w:rPr>
              <w:t>)</w:t>
            </w:r>
          </w:p>
        </w:tc>
      </w:tr>
      <w:tr w:rsidR="00C77DD7" w14:paraId="2CA7F236" w14:textId="77777777" w:rsidTr="005D3AAC">
        <w:tc>
          <w:tcPr>
            <w:tcW w:w="6521" w:type="dxa"/>
            <w:gridSpan w:val="3"/>
            <w:tcBorders>
              <w:top w:val="single" w:sz="4" w:space="0" w:color="BFBFBF" w:themeColor="background1" w:themeShade="BF"/>
              <w:left w:val="nil"/>
              <w:bottom w:val="single" w:sz="4" w:space="0" w:color="BFBFBF" w:themeColor="background1" w:themeShade="BF"/>
              <w:right w:val="nil"/>
            </w:tcBorders>
            <w:vAlign w:val="center"/>
          </w:tcPr>
          <w:p w14:paraId="45BD4A5E" w14:textId="77777777" w:rsidR="00C77DD7" w:rsidRPr="00CD2F59" w:rsidRDefault="007E5ED8" w:rsidP="005D3AAC">
            <w:pPr>
              <w:pStyle w:val="Els-body-text"/>
              <w:jc w:val="center"/>
              <w:rPr>
                <w:sz w:val="12"/>
                <w:szCs w:val="12"/>
                <w:lang w:val="en-GB"/>
              </w:rPr>
            </w:pPr>
            <m:oMathPara>
              <m:oMath>
                <m:sSub>
                  <m:sSubPr>
                    <m:ctrlPr>
                      <w:rPr>
                        <w:rFonts w:ascii="Cambria Math" w:hAnsi="Cambria Math"/>
                        <w:iCs/>
                        <w:sz w:val="12"/>
                        <w:szCs w:val="12"/>
                        <w:lang w:val="en-GB"/>
                      </w:rPr>
                    </m:ctrlPr>
                  </m:sSubPr>
                  <m:e>
                    <m:acc>
                      <m:accPr>
                        <m:chr m:val="̇"/>
                        <m:ctrlPr>
                          <w:rPr>
                            <w:rFonts w:ascii="Cambria Math" w:hAnsi="Cambria Math"/>
                            <w:sz w:val="12"/>
                            <w:szCs w:val="12"/>
                            <w:lang w:val="en-GB"/>
                          </w:rPr>
                        </m:ctrlPr>
                      </m:accPr>
                      <m:e>
                        <m:r>
                          <m:rPr>
                            <m:sty m:val="p"/>
                          </m:rPr>
                          <w:rPr>
                            <w:rFonts w:ascii="Cambria Math" w:hAnsi="Cambria Math"/>
                            <w:sz w:val="12"/>
                            <w:szCs w:val="12"/>
                            <w:lang w:val="en-GB"/>
                          </w:rPr>
                          <m:t>M</m:t>
                        </m:r>
                      </m:e>
                    </m:acc>
                  </m:e>
                  <m:sub>
                    <m:r>
                      <m:rPr>
                        <m:sty m:val="p"/>
                      </m:rPr>
                      <w:rPr>
                        <w:rFonts w:ascii="Cambria Math" w:hAnsi="Cambria Math"/>
                        <w:sz w:val="12"/>
                        <w:szCs w:val="12"/>
                        <w:lang w:val="en-GB"/>
                      </w:rPr>
                      <m:t>C. Air</m:t>
                    </m:r>
                  </m:sub>
                </m:sSub>
                <m:r>
                  <m:rPr>
                    <m:sty m:val="p"/>
                  </m:rPr>
                  <w:rPr>
                    <w:rFonts w:ascii="Cambria Math" w:hAnsi="Cambria Math"/>
                    <w:sz w:val="12"/>
                    <w:szCs w:val="12"/>
                    <w:lang w:val="en-GB"/>
                  </w:rPr>
                  <m:t>·</m:t>
                </m:r>
                <m:sSub>
                  <m:sSubPr>
                    <m:ctrlPr>
                      <w:rPr>
                        <w:rFonts w:ascii="Cambria Math" w:hAnsi="Cambria Math"/>
                        <w:iCs/>
                        <w:sz w:val="12"/>
                        <w:szCs w:val="12"/>
                        <w:lang w:val="en-GB"/>
                      </w:rPr>
                    </m:ctrlPr>
                  </m:sSubPr>
                  <m:e>
                    <m:r>
                      <m:rPr>
                        <m:sty m:val="p"/>
                      </m:rPr>
                      <w:rPr>
                        <w:rFonts w:ascii="Cambria Math" w:hAnsi="Cambria Math"/>
                        <w:sz w:val="12"/>
                        <w:szCs w:val="12"/>
                        <w:lang w:val="en-GB"/>
                      </w:rPr>
                      <m:t>h</m:t>
                    </m:r>
                  </m:e>
                  <m:sub>
                    <m:r>
                      <m:rPr>
                        <m:sty m:val="p"/>
                      </m:rPr>
                      <w:rPr>
                        <w:rFonts w:ascii="Cambria Math" w:hAnsi="Cambria Math"/>
                        <w:sz w:val="12"/>
                        <w:szCs w:val="12"/>
                        <w:lang w:val="en-GB"/>
                      </w:rPr>
                      <m:t>Comb. Air</m:t>
                    </m:r>
                  </m:sub>
                </m:sSub>
                <m:r>
                  <m:rPr>
                    <m:sty m:val="p"/>
                  </m:rPr>
                  <w:rPr>
                    <w:rFonts w:ascii="Cambria Math" w:hAnsi="Cambria Math"/>
                    <w:sz w:val="12"/>
                    <w:szCs w:val="12"/>
                    <w:lang w:val="en-GB"/>
                  </w:rPr>
                  <m:t>=</m:t>
                </m:r>
                <m:sSub>
                  <m:sSubPr>
                    <m:ctrlPr>
                      <w:rPr>
                        <w:rFonts w:ascii="Cambria Math" w:hAnsi="Cambria Math"/>
                        <w:iCs/>
                        <w:sz w:val="12"/>
                        <w:szCs w:val="12"/>
                        <w:lang w:val="en-GB"/>
                      </w:rPr>
                    </m:ctrlPr>
                  </m:sSubPr>
                  <m:e>
                    <m:acc>
                      <m:accPr>
                        <m:chr m:val="̇"/>
                        <m:ctrlPr>
                          <w:rPr>
                            <w:rFonts w:ascii="Cambria Math" w:hAnsi="Cambria Math"/>
                            <w:sz w:val="12"/>
                            <w:szCs w:val="12"/>
                            <w:lang w:val="en-GB"/>
                          </w:rPr>
                        </m:ctrlPr>
                      </m:accPr>
                      <m:e>
                        <m:r>
                          <m:rPr>
                            <m:sty m:val="p"/>
                          </m:rPr>
                          <w:rPr>
                            <w:rFonts w:ascii="Cambria Math" w:hAnsi="Cambria Math"/>
                            <w:sz w:val="12"/>
                            <w:szCs w:val="12"/>
                            <w:lang w:val="en-GB"/>
                          </w:rPr>
                          <m:t>M</m:t>
                        </m:r>
                      </m:e>
                    </m:acc>
                  </m:e>
                  <m:sub>
                    <m:r>
                      <m:rPr>
                        <m:sty m:val="p"/>
                      </m:rPr>
                      <w:rPr>
                        <w:rFonts w:ascii="Cambria Math" w:hAnsi="Cambria Math"/>
                        <w:sz w:val="12"/>
                        <w:szCs w:val="12"/>
                        <w:lang w:val="en-GB"/>
                      </w:rPr>
                      <m:t>Rec.Air</m:t>
                    </m:r>
                  </m:sub>
                </m:sSub>
                <m:r>
                  <m:rPr>
                    <m:sty m:val="p"/>
                  </m:rPr>
                  <w:rPr>
                    <w:rFonts w:ascii="Cambria Math" w:hAnsi="Cambria Math"/>
                    <w:sz w:val="12"/>
                    <w:szCs w:val="12"/>
                    <w:lang w:val="en-GB"/>
                  </w:rPr>
                  <m:t>·</m:t>
                </m:r>
                <m:sSub>
                  <m:sSubPr>
                    <m:ctrlPr>
                      <w:rPr>
                        <w:rFonts w:ascii="Cambria Math" w:hAnsi="Cambria Math"/>
                        <w:iCs/>
                        <w:sz w:val="12"/>
                        <w:szCs w:val="12"/>
                        <w:lang w:val="en-GB"/>
                      </w:rPr>
                    </m:ctrlPr>
                  </m:sSubPr>
                  <m:e>
                    <m:r>
                      <m:rPr>
                        <m:sty m:val="p"/>
                      </m:rPr>
                      <w:rPr>
                        <w:rFonts w:ascii="Cambria Math" w:hAnsi="Cambria Math"/>
                        <w:sz w:val="12"/>
                        <w:szCs w:val="12"/>
                        <w:lang w:val="en-GB"/>
                      </w:rPr>
                      <m:t>h</m:t>
                    </m:r>
                  </m:e>
                  <m:sub>
                    <m:r>
                      <m:rPr>
                        <m:sty m:val="p"/>
                      </m:rPr>
                      <w:rPr>
                        <w:rFonts w:ascii="Cambria Math" w:hAnsi="Cambria Math"/>
                        <w:sz w:val="12"/>
                        <w:szCs w:val="12"/>
                        <w:lang w:val="en-GB"/>
                      </w:rPr>
                      <m:t>Recyc. Air</m:t>
                    </m:r>
                  </m:sub>
                </m:sSub>
                <m:r>
                  <m:rPr>
                    <m:sty m:val="p"/>
                  </m:rPr>
                  <w:rPr>
                    <w:rFonts w:ascii="Cambria Math" w:hAnsi="Cambria Math"/>
                    <w:sz w:val="12"/>
                    <w:szCs w:val="12"/>
                    <w:lang w:val="en-GB"/>
                  </w:rPr>
                  <m:t>+</m:t>
                </m:r>
                <m:sSub>
                  <m:sSubPr>
                    <m:ctrlPr>
                      <w:rPr>
                        <w:rFonts w:ascii="Cambria Math" w:hAnsi="Cambria Math"/>
                        <w:iCs/>
                        <w:sz w:val="12"/>
                        <w:szCs w:val="12"/>
                        <w:lang w:val="en-GB"/>
                      </w:rPr>
                    </m:ctrlPr>
                  </m:sSubPr>
                  <m:e>
                    <m:acc>
                      <m:accPr>
                        <m:chr m:val="̇"/>
                        <m:ctrlPr>
                          <w:rPr>
                            <w:rFonts w:ascii="Cambria Math" w:hAnsi="Cambria Math"/>
                            <w:sz w:val="12"/>
                            <w:szCs w:val="12"/>
                            <w:lang w:val="en-GB"/>
                          </w:rPr>
                        </m:ctrlPr>
                      </m:accPr>
                      <m:e>
                        <m:r>
                          <m:rPr>
                            <m:sty m:val="p"/>
                          </m:rPr>
                          <w:rPr>
                            <w:rFonts w:ascii="Cambria Math" w:hAnsi="Cambria Math"/>
                            <w:sz w:val="12"/>
                            <w:szCs w:val="12"/>
                            <w:lang w:val="en-GB"/>
                          </w:rPr>
                          <m:t>M</m:t>
                        </m:r>
                      </m:e>
                    </m:acc>
                  </m:e>
                  <m:sub>
                    <m:r>
                      <m:rPr>
                        <m:sty m:val="p"/>
                      </m:rPr>
                      <w:rPr>
                        <w:rFonts w:ascii="Cambria Math" w:hAnsi="Cambria Math"/>
                        <w:sz w:val="12"/>
                        <w:szCs w:val="12"/>
                        <w:lang w:val="en-GB"/>
                      </w:rPr>
                      <m:t>Amb. Air</m:t>
                    </m:r>
                  </m:sub>
                </m:sSub>
                <m:r>
                  <m:rPr>
                    <m:sty m:val="p"/>
                  </m:rPr>
                  <w:rPr>
                    <w:rFonts w:ascii="Cambria Math" w:hAnsi="Cambria Math"/>
                    <w:sz w:val="12"/>
                    <w:szCs w:val="12"/>
                    <w:lang w:val="en-GB"/>
                  </w:rPr>
                  <m:t>·</m:t>
                </m:r>
                <m:sSub>
                  <m:sSubPr>
                    <m:ctrlPr>
                      <w:rPr>
                        <w:rFonts w:ascii="Cambria Math" w:hAnsi="Cambria Math"/>
                        <w:iCs/>
                        <w:sz w:val="12"/>
                        <w:szCs w:val="12"/>
                        <w:lang w:val="en-GB"/>
                      </w:rPr>
                    </m:ctrlPr>
                  </m:sSubPr>
                  <m:e>
                    <m:r>
                      <m:rPr>
                        <m:sty m:val="p"/>
                      </m:rPr>
                      <w:rPr>
                        <w:rFonts w:ascii="Cambria Math" w:hAnsi="Cambria Math"/>
                        <w:sz w:val="12"/>
                        <w:szCs w:val="12"/>
                        <w:lang w:val="en-GB"/>
                      </w:rPr>
                      <m:t>h</m:t>
                    </m:r>
                  </m:e>
                  <m:sub>
                    <m:r>
                      <m:rPr>
                        <m:sty m:val="p"/>
                      </m:rPr>
                      <w:rPr>
                        <w:rFonts w:ascii="Cambria Math" w:hAnsi="Cambria Math"/>
                        <w:sz w:val="12"/>
                        <w:szCs w:val="12"/>
                        <w:lang w:val="en-GB"/>
                      </w:rPr>
                      <m:t>Amb. Air</m:t>
                    </m:r>
                  </m:sub>
                </m:sSub>
              </m:oMath>
            </m:oMathPara>
          </w:p>
        </w:tc>
        <w:tc>
          <w:tcPr>
            <w:tcW w:w="556" w:type="dxa"/>
            <w:tcBorders>
              <w:top w:val="single" w:sz="4" w:space="0" w:color="BFBFBF" w:themeColor="background1" w:themeShade="BF"/>
              <w:left w:val="nil"/>
              <w:bottom w:val="single" w:sz="4" w:space="0" w:color="BFBFBF" w:themeColor="background1" w:themeShade="BF"/>
              <w:right w:val="nil"/>
            </w:tcBorders>
          </w:tcPr>
          <w:p w14:paraId="09DADEF4" w14:textId="66E0E5C8" w:rsidR="00C77DD7" w:rsidRPr="00CD2F59" w:rsidRDefault="00C77DD7" w:rsidP="005D3AAC">
            <w:pPr>
              <w:pStyle w:val="Els-body-text"/>
              <w:jc w:val="center"/>
              <w:rPr>
                <w:sz w:val="12"/>
                <w:szCs w:val="12"/>
                <w:lang w:val="en-GB"/>
              </w:rPr>
            </w:pPr>
            <w:r w:rsidRPr="00CD2F59">
              <w:rPr>
                <w:sz w:val="12"/>
                <w:szCs w:val="12"/>
                <w:lang w:val="en-GB"/>
              </w:rPr>
              <w:t>(</w:t>
            </w:r>
            <w:r w:rsidRPr="00CD2F59">
              <w:rPr>
                <w:sz w:val="12"/>
                <w:szCs w:val="12"/>
                <w:lang w:val="en-GB"/>
              </w:rPr>
              <w:fldChar w:fldCharType="begin"/>
            </w:r>
            <w:r w:rsidRPr="00CD2F59">
              <w:rPr>
                <w:sz w:val="12"/>
                <w:szCs w:val="12"/>
                <w:lang w:val="en-GB"/>
              </w:rPr>
              <w:instrText xml:space="preserve"> SEQ Equation \* ARABIC \s 1 </w:instrText>
            </w:r>
            <w:r w:rsidRPr="00CD2F59">
              <w:rPr>
                <w:sz w:val="12"/>
                <w:szCs w:val="12"/>
                <w:lang w:val="en-GB"/>
              </w:rPr>
              <w:fldChar w:fldCharType="separate"/>
            </w:r>
            <w:r w:rsidR="007E5ED8">
              <w:rPr>
                <w:noProof/>
                <w:sz w:val="12"/>
                <w:szCs w:val="12"/>
                <w:lang w:val="en-GB"/>
              </w:rPr>
              <w:t>8</w:t>
            </w:r>
            <w:r w:rsidRPr="00CD2F59">
              <w:rPr>
                <w:sz w:val="12"/>
                <w:szCs w:val="12"/>
                <w:lang w:val="en-GB"/>
              </w:rPr>
              <w:fldChar w:fldCharType="end"/>
            </w:r>
            <w:r w:rsidRPr="00CD2F59">
              <w:rPr>
                <w:sz w:val="12"/>
                <w:szCs w:val="12"/>
                <w:lang w:val="en-GB"/>
              </w:rPr>
              <w:t>)</w:t>
            </w:r>
          </w:p>
        </w:tc>
      </w:tr>
      <w:tr w:rsidR="00C77DD7" w14:paraId="27481416" w14:textId="77777777" w:rsidTr="005D3AAC">
        <w:tc>
          <w:tcPr>
            <w:tcW w:w="6521" w:type="dxa"/>
            <w:gridSpan w:val="3"/>
            <w:tcBorders>
              <w:top w:val="single" w:sz="4" w:space="0" w:color="BFBFBF" w:themeColor="background1" w:themeShade="BF"/>
              <w:left w:val="nil"/>
              <w:bottom w:val="single" w:sz="4" w:space="0" w:color="BFBFBF" w:themeColor="background1" w:themeShade="BF"/>
              <w:right w:val="nil"/>
            </w:tcBorders>
            <w:vAlign w:val="center"/>
          </w:tcPr>
          <w:p w14:paraId="4203C49A" w14:textId="77777777" w:rsidR="00C77DD7" w:rsidRPr="00CD2F59" w:rsidRDefault="007E5ED8" w:rsidP="005D3AAC">
            <w:pPr>
              <w:pStyle w:val="Els-body-text"/>
              <w:jc w:val="center"/>
              <w:rPr>
                <w:sz w:val="12"/>
                <w:szCs w:val="12"/>
                <w:lang w:val="en-GB"/>
              </w:rPr>
            </w:pPr>
            <m:oMathPara>
              <m:oMath>
                <m:sSub>
                  <m:sSubPr>
                    <m:ctrlPr>
                      <w:rPr>
                        <w:rFonts w:ascii="Cambria Math" w:hAnsi="Cambria Math"/>
                        <w:iCs/>
                        <w:sz w:val="12"/>
                        <w:szCs w:val="12"/>
                        <w:lang w:val="en-GB"/>
                      </w:rPr>
                    </m:ctrlPr>
                  </m:sSubPr>
                  <m:e>
                    <m:acc>
                      <m:accPr>
                        <m:chr m:val="̇"/>
                        <m:ctrlPr>
                          <w:rPr>
                            <w:rFonts w:ascii="Cambria Math" w:hAnsi="Cambria Math"/>
                            <w:sz w:val="12"/>
                            <w:szCs w:val="12"/>
                            <w:lang w:val="en-GB"/>
                          </w:rPr>
                        </m:ctrlPr>
                      </m:accPr>
                      <m:e>
                        <m:r>
                          <m:rPr>
                            <m:sty m:val="p"/>
                          </m:rPr>
                          <w:rPr>
                            <w:rFonts w:ascii="Cambria Math" w:hAnsi="Cambria Math"/>
                            <w:sz w:val="12"/>
                            <w:szCs w:val="12"/>
                            <w:lang w:val="en-GB"/>
                          </w:rPr>
                          <m:t>M</m:t>
                        </m:r>
                      </m:e>
                    </m:acc>
                  </m:e>
                  <m:sub>
                    <m:r>
                      <m:rPr>
                        <m:sty m:val="p"/>
                      </m:rPr>
                      <w:rPr>
                        <w:rFonts w:ascii="Cambria Math" w:hAnsi="Cambria Math"/>
                        <w:sz w:val="12"/>
                        <w:szCs w:val="12"/>
                        <w:lang w:val="en-GB"/>
                      </w:rPr>
                      <m:t>Fuel</m:t>
                    </m:r>
                  </m:sub>
                </m:sSub>
                <m:r>
                  <m:rPr>
                    <m:sty m:val="p"/>
                  </m:rPr>
                  <w:rPr>
                    <w:rFonts w:ascii="Cambria Math" w:hAnsi="Cambria Math"/>
                    <w:sz w:val="12"/>
                    <w:szCs w:val="12"/>
                    <w:lang w:val="en-GB"/>
                  </w:rPr>
                  <m:t>+</m:t>
                </m:r>
                <m:sSub>
                  <m:sSubPr>
                    <m:ctrlPr>
                      <w:rPr>
                        <w:rFonts w:ascii="Cambria Math" w:hAnsi="Cambria Math"/>
                        <w:iCs/>
                        <w:sz w:val="12"/>
                        <w:szCs w:val="12"/>
                        <w:lang w:val="en-GB"/>
                      </w:rPr>
                    </m:ctrlPr>
                  </m:sSubPr>
                  <m:e>
                    <m:acc>
                      <m:accPr>
                        <m:chr m:val="̇"/>
                        <m:ctrlPr>
                          <w:rPr>
                            <w:rFonts w:ascii="Cambria Math" w:hAnsi="Cambria Math"/>
                            <w:sz w:val="12"/>
                            <w:szCs w:val="12"/>
                            <w:lang w:val="en-GB"/>
                          </w:rPr>
                        </m:ctrlPr>
                      </m:accPr>
                      <m:e>
                        <m:r>
                          <m:rPr>
                            <m:sty m:val="p"/>
                          </m:rPr>
                          <w:rPr>
                            <w:rFonts w:ascii="Cambria Math" w:hAnsi="Cambria Math"/>
                            <w:sz w:val="12"/>
                            <w:szCs w:val="12"/>
                            <w:lang w:val="en-GB"/>
                          </w:rPr>
                          <m:t>M</m:t>
                        </m:r>
                      </m:e>
                    </m:acc>
                  </m:e>
                  <m:sub>
                    <m:r>
                      <m:rPr>
                        <m:sty m:val="p"/>
                      </m:rPr>
                      <w:rPr>
                        <w:rFonts w:ascii="Cambria Math" w:hAnsi="Cambria Math"/>
                        <w:sz w:val="12"/>
                        <w:szCs w:val="12"/>
                        <w:lang w:val="en-GB"/>
                      </w:rPr>
                      <m:t>C. Air</m:t>
                    </m:r>
                  </m:sub>
                </m:sSub>
                <m:r>
                  <m:rPr>
                    <m:sty m:val="p"/>
                  </m:rPr>
                  <w:rPr>
                    <w:rFonts w:ascii="Cambria Math" w:hAnsi="Cambria Math"/>
                    <w:sz w:val="12"/>
                    <w:szCs w:val="12"/>
                    <w:lang w:val="en-GB"/>
                  </w:rPr>
                  <m:t>=</m:t>
                </m:r>
                <m:sSub>
                  <m:sSubPr>
                    <m:ctrlPr>
                      <w:rPr>
                        <w:rFonts w:ascii="Cambria Math" w:hAnsi="Cambria Math"/>
                        <w:iCs/>
                        <w:sz w:val="12"/>
                        <w:szCs w:val="12"/>
                        <w:lang w:val="en-GB"/>
                      </w:rPr>
                    </m:ctrlPr>
                  </m:sSubPr>
                  <m:e>
                    <m:acc>
                      <m:accPr>
                        <m:chr m:val="̇"/>
                        <m:ctrlPr>
                          <w:rPr>
                            <w:rFonts w:ascii="Cambria Math" w:hAnsi="Cambria Math"/>
                            <w:sz w:val="12"/>
                            <w:szCs w:val="12"/>
                            <w:lang w:val="en-GB"/>
                          </w:rPr>
                        </m:ctrlPr>
                      </m:accPr>
                      <m:e>
                        <m:r>
                          <m:rPr>
                            <m:sty m:val="p"/>
                          </m:rPr>
                          <w:rPr>
                            <w:rFonts w:ascii="Cambria Math" w:hAnsi="Cambria Math"/>
                            <w:sz w:val="12"/>
                            <w:szCs w:val="12"/>
                            <w:lang w:val="en-GB"/>
                          </w:rPr>
                          <m:t>M</m:t>
                        </m:r>
                      </m:e>
                    </m:acc>
                  </m:e>
                  <m:sub>
                    <m:r>
                      <m:rPr>
                        <m:sty m:val="p"/>
                      </m:rPr>
                      <w:rPr>
                        <w:rFonts w:ascii="Cambria Math" w:hAnsi="Cambria Math"/>
                        <w:sz w:val="12"/>
                        <w:szCs w:val="12"/>
                        <w:lang w:val="en-GB"/>
                      </w:rPr>
                      <m:t>Ex.</m:t>
                    </m:r>
                  </m:sub>
                </m:sSub>
              </m:oMath>
            </m:oMathPara>
          </w:p>
        </w:tc>
        <w:tc>
          <w:tcPr>
            <w:tcW w:w="556" w:type="dxa"/>
            <w:tcBorders>
              <w:top w:val="single" w:sz="4" w:space="0" w:color="BFBFBF" w:themeColor="background1" w:themeShade="BF"/>
              <w:left w:val="nil"/>
              <w:bottom w:val="single" w:sz="4" w:space="0" w:color="BFBFBF" w:themeColor="background1" w:themeShade="BF"/>
              <w:right w:val="nil"/>
            </w:tcBorders>
          </w:tcPr>
          <w:p w14:paraId="259A309F" w14:textId="6FA8DCAC" w:rsidR="00C77DD7" w:rsidRPr="00CD2F59" w:rsidRDefault="00C77DD7" w:rsidP="005D3AAC">
            <w:pPr>
              <w:pStyle w:val="Els-body-text"/>
              <w:jc w:val="center"/>
              <w:rPr>
                <w:sz w:val="12"/>
                <w:szCs w:val="12"/>
                <w:lang w:val="en-GB"/>
              </w:rPr>
            </w:pPr>
            <w:r w:rsidRPr="00CD2F59">
              <w:rPr>
                <w:sz w:val="12"/>
                <w:szCs w:val="12"/>
                <w:lang w:val="en-GB"/>
              </w:rPr>
              <w:t>(</w:t>
            </w:r>
            <w:r w:rsidRPr="00CD2F59">
              <w:rPr>
                <w:sz w:val="12"/>
                <w:szCs w:val="12"/>
                <w:lang w:val="en-GB"/>
              </w:rPr>
              <w:fldChar w:fldCharType="begin"/>
            </w:r>
            <w:r w:rsidRPr="00CD2F59">
              <w:rPr>
                <w:sz w:val="12"/>
                <w:szCs w:val="12"/>
                <w:lang w:val="en-GB"/>
              </w:rPr>
              <w:instrText xml:space="preserve"> SEQ Equation \* ARABIC \s 1 </w:instrText>
            </w:r>
            <w:r w:rsidRPr="00CD2F59">
              <w:rPr>
                <w:sz w:val="12"/>
                <w:szCs w:val="12"/>
                <w:lang w:val="en-GB"/>
              </w:rPr>
              <w:fldChar w:fldCharType="separate"/>
            </w:r>
            <w:r w:rsidR="007E5ED8">
              <w:rPr>
                <w:noProof/>
                <w:sz w:val="12"/>
                <w:szCs w:val="12"/>
                <w:lang w:val="en-GB"/>
              </w:rPr>
              <w:t>9</w:t>
            </w:r>
            <w:r w:rsidRPr="00CD2F59">
              <w:rPr>
                <w:sz w:val="12"/>
                <w:szCs w:val="12"/>
                <w:lang w:val="en-GB"/>
              </w:rPr>
              <w:fldChar w:fldCharType="end"/>
            </w:r>
            <w:r w:rsidRPr="00CD2F59">
              <w:rPr>
                <w:sz w:val="12"/>
                <w:szCs w:val="12"/>
                <w:lang w:val="en-GB"/>
              </w:rPr>
              <w:t>)</w:t>
            </w:r>
          </w:p>
        </w:tc>
      </w:tr>
      <w:tr w:rsidR="00C77DD7" w14:paraId="6CC855DB" w14:textId="77777777" w:rsidTr="005D3AAC">
        <w:tc>
          <w:tcPr>
            <w:tcW w:w="6521" w:type="dxa"/>
            <w:gridSpan w:val="3"/>
            <w:tcBorders>
              <w:top w:val="single" w:sz="4" w:space="0" w:color="BFBFBF" w:themeColor="background1" w:themeShade="BF"/>
              <w:left w:val="nil"/>
              <w:bottom w:val="single" w:sz="4" w:space="0" w:color="BFBFBF" w:themeColor="background1" w:themeShade="BF"/>
              <w:right w:val="nil"/>
            </w:tcBorders>
            <w:vAlign w:val="center"/>
          </w:tcPr>
          <w:p w14:paraId="13375F0B" w14:textId="77777777" w:rsidR="00C77DD7" w:rsidRPr="00CD2F59" w:rsidRDefault="007E5ED8" w:rsidP="005D3AAC">
            <w:pPr>
              <w:pStyle w:val="Els-body-text"/>
              <w:jc w:val="center"/>
              <w:rPr>
                <w:sz w:val="12"/>
                <w:szCs w:val="12"/>
                <w:lang w:val="en-GB"/>
              </w:rPr>
            </w:pPr>
            <m:oMathPara>
              <m:oMath>
                <m:sSub>
                  <m:sSubPr>
                    <m:ctrlPr>
                      <w:rPr>
                        <w:rFonts w:ascii="Cambria Math" w:hAnsi="Cambria Math"/>
                        <w:iCs/>
                        <w:sz w:val="12"/>
                        <w:szCs w:val="12"/>
                        <w:lang w:val="en-GB"/>
                      </w:rPr>
                    </m:ctrlPr>
                  </m:sSubPr>
                  <m:e>
                    <m:acc>
                      <m:accPr>
                        <m:chr m:val="̇"/>
                        <m:ctrlPr>
                          <w:rPr>
                            <w:rFonts w:ascii="Cambria Math" w:hAnsi="Cambria Math"/>
                            <w:sz w:val="12"/>
                            <w:szCs w:val="12"/>
                            <w:lang w:val="en-GB"/>
                          </w:rPr>
                        </m:ctrlPr>
                      </m:accPr>
                      <m:e>
                        <m:r>
                          <m:rPr>
                            <m:sty m:val="p"/>
                          </m:rPr>
                          <w:rPr>
                            <w:rFonts w:ascii="Cambria Math" w:hAnsi="Cambria Math"/>
                            <w:sz w:val="12"/>
                            <w:szCs w:val="12"/>
                            <w:lang w:val="en-GB"/>
                          </w:rPr>
                          <m:t>M</m:t>
                        </m:r>
                      </m:e>
                    </m:acc>
                  </m:e>
                  <m:sub>
                    <m:r>
                      <m:rPr>
                        <m:sty m:val="p"/>
                      </m:rPr>
                      <w:rPr>
                        <w:rFonts w:ascii="Cambria Math" w:hAnsi="Cambria Math"/>
                        <w:sz w:val="12"/>
                        <w:szCs w:val="12"/>
                        <w:lang w:val="en-GB"/>
                      </w:rPr>
                      <m:t>Fuel</m:t>
                    </m:r>
                  </m:sub>
                </m:sSub>
                <m:r>
                  <m:rPr>
                    <m:sty m:val="p"/>
                  </m:rPr>
                  <w:rPr>
                    <w:rFonts w:ascii="Cambria Math" w:hAnsi="Cambria Math"/>
                    <w:sz w:val="12"/>
                    <w:szCs w:val="12"/>
                    <w:lang w:val="en-GB"/>
                  </w:rPr>
                  <m:t>·AF=</m:t>
                </m:r>
                <m:sSub>
                  <m:sSubPr>
                    <m:ctrlPr>
                      <w:rPr>
                        <w:rFonts w:ascii="Cambria Math" w:hAnsi="Cambria Math"/>
                        <w:iCs/>
                        <w:sz w:val="12"/>
                        <w:szCs w:val="12"/>
                        <w:lang w:val="en-GB"/>
                      </w:rPr>
                    </m:ctrlPr>
                  </m:sSubPr>
                  <m:e>
                    <m:acc>
                      <m:accPr>
                        <m:chr m:val="̇"/>
                        <m:ctrlPr>
                          <w:rPr>
                            <w:rFonts w:ascii="Cambria Math" w:hAnsi="Cambria Math"/>
                            <w:sz w:val="12"/>
                            <w:szCs w:val="12"/>
                            <w:lang w:val="en-GB"/>
                          </w:rPr>
                        </m:ctrlPr>
                      </m:accPr>
                      <m:e>
                        <m:r>
                          <m:rPr>
                            <m:sty m:val="p"/>
                          </m:rPr>
                          <w:rPr>
                            <w:rFonts w:ascii="Cambria Math" w:hAnsi="Cambria Math"/>
                            <w:sz w:val="12"/>
                            <w:szCs w:val="12"/>
                            <w:lang w:val="en-GB"/>
                          </w:rPr>
                          <m:t>M</m:t>
                        </m:r>
                      </m:e>
                    </m:acc>
                  </m:e>
                  <m:sub>
                    <m:r>
                      <m:rPr>
                        <m:sty m:val="p"/>
                      </m:rPr>
                      <w:rPr>
                        <w:rFonts w:ascii="Cambria Math" w:hAnsi="Cambria Math"/>
                        <w:sz w:val="12"/>
                        <w:szCs w:val="12"/>
                        <w:lang w:val="en-GB"/>
                      </w:rPr>
                      <m:t>C. Air</m:t>
                    </m:r>
                  </m:sub>
                </m:sSub>
              </m:oMath>
            </m:oMathPara>
          </w:p>
        </w:tc>
        <w:tc>
          <w:tcPr>
            <w:tcW w:w="556" w:type="dxa"/>
            <w:tcBorders>
              <w:top w:val="single" w:sz="4" w:space="0" w:color="BFBFBF" w:themeColor="background1" w:themeShade="BF"/>
              <w:left w:val="nil"/>
              <w:bottom w:val="single" w:sz="4" w:space="0" w:color="BFBFBF" w:themeColor="background1" w:themeShade="BF"/>
              <w:right w:val="nil"/>
            </w:tcBorders>
          </w:tcPr>
          <w:p w14:paraId="4E45F4AC" w14:textId="0C4AE080" w:rsidR="00C77DD7" w:rsidRPr="00CD2F59" w:rsidRDefault="00C77DD7" w:rsidP="005D3AAC">
            <w:pPr>
              <w:pStyle w:val="Els-body-text"/>
              <w:jc w:val="center"/>
              <w:rPr>
                <w:sz w:val="12"/>
                <w:szCs w:val="12"/>
                <w:lang w:val="en-GB"/>
              </w:rPr>
            </w:pPr>
            <w:r w:rsidRPr="00CD2F59">
              <w:rPr>
                <w:sz w:val="12"/>
                <w:szCs w:val="12"/>
                <w:lang w:val="en-GB"/>
              </w:rPr>
              <w:t>(</w:t>
            </w:r>
            <w:r w:rsidRPr="00CD2F59">
              <w:rPr>
                <w:sz w:val="12"/>
                <w:szCs w:val="12"/>
                <w:lang w:val="en-GB"/>
              </w:rPr>
              <w:fldChar w:fldCharType="begin"/>
            </w:r>
            <w:r w:rsidRPr="00CD2F59">
              <w:rPr>
                <w:sz w:val="12"/>
                <w:szCs w:val="12"/>
                <w:lang w:val="en-GB"/>
              </w:rPr>
              <w:instrText xml:space="preserve"> SEQ Equation \* ARABIC \s 1 </w:instrText>
            </w:r>
            <w:r w:rsidRPr="00CD2F59">
              <w:rPr>
                <w:sz w:val="12"/>
                <w:szCs w:val="12"/>
                <w:lang w:val="en-GB"/>
              </w:rPr>
              <w:fldChar w:fldCharType="separate"/>
            </w:r>
            <w:r w:rsidR="007E5ED8">
              <w:rPr>
                <w:noProof/>
                <w:sz w:val="12"/>
                <w:szCs w:val="12"/>
                <w:lang w:val="en-GB"/>
              </w:rPr>
              <w:t>10</w:t>
            </w:r>
            <w:r w:rsidRPr="00CD2F59">
              <w:rPr>
                <w:sz w:val="12"/>
                <w:szCs w:val="12"/>
                <w:lang w:val="en-GB"/>
              </w:rPr>
              <w:fldChar w:fldCharType="end"/>
            </w:r>
            <w:r w:rsidRPr="00CD2F59">
              <w:rPr>
                <w:sz w:val="12"/>
                <w:szCs w:val="12"/>
                <w:lang w:val="en-GB"/>
              </w:rPr>
              <w:t>)</w:t>
            </w:r>
          </w:p>
        </w:tc>
      </w:tr>
      <w:tr w:rsidR="00C77DD7" w14:paraId="23A1B8AC" w14:textId="77777777" w:rsidTr="005D3AAC">
        <w:tc>
          <w:tcPr>
            <w:tcW w:w="6521" w:type="dxa"/>
            <w:gridSpan w:val="3"/>
            <w:tcBorders>
              <w:top w:val="single" w:sz="4" w:space="0" w:color="BFBFBF" w:themeColor="background1" w:themeShade="BF"/>
              <w:left w:val="nil"/>
              <w:bottom w:val="single" w:sz="4" w:space="0" w:color="auto"/>
              <w:right w:val="nil"/>
            </w:tcBorders>
            <w:vAlign w:val="center"/>
          </w:tcPr>
          <w:p w14:paraId="5C92978F" w14:textId="77777777" w:rsidR="00C77DD7" w:rsidRPr="00CD2F59" w:rsidRDefault="007E5ED8" w:rsidP="005D3AAC">
            <w:pPr>
              <w:pStyle w:val="Els-body-text"/>
              <w:jc w:val="center"/>
              <w:rPr>
                <w:sz w:val="12"/>
                <w:szCs w:val="12"/>
                <w:lang w:val="en-GB"/>
              </w:rPr>
            </w:pPr>
            <m:oMathPara>
              <m:oMath>
                <m:sSub>
                  <m:sSubPr>
                    <m:ctrlPr>
                      <w:rPr>
                        <w:rFonts w:ascii="Cambria Math" w:hAnsi="Cambria Math"/>
                        <w:iCs/>
                        <w:sz w:val="12"/>
                        <w:szCs w:val="12"/>
                        <w:lang w:val="en-GB"/>
                      </w:rPr>
                    </m:ctrlPr>
                  </m:sSubPr>
                  <m:e>
                    <m:acc>
                      <m:accPr>
                        <m:chr m:val="̇"/>
                        <m:ctrlPr>
                          <w:rPr>
                            <w:rFonts w:ascii="Cambria Math" w:hAnsi="Cambria Math"/>
                            <w:sz w:val="12"/>
                            <w:szCs w:val="12"/>
                            <w:lang w:val="en-GB"/>
                          </w:rPr>
                        </m:ctrlPr>
                      </m:accPr>
                      <m:e>
                        <m:r>
                          <m:rPr>
                            <m:sty m:val="p"/>
                          </m:rPr>
                          <w:rPr>
                            <w:rFonts w:ascii="Cambria Math" w:hAnsi="Cambria Math"/>
                            <w:sz w:val="12"/>
                            <w:szCs w:val="12"/>
                            <w:lang w:val="en-GB"/>
                          </w:rPr>
                          <m:t>M</m:t>
                        </m:r>
                      </m:e>
                    </m:acc>
                  </m:e>
                  <m:sub>
                    <m:r>
                      <m:rPr>
                        <m:sty m:val="p"/>
                      </m:rPr>
                      <w:rPr>
                        <w:rFonts w:ascii="Cambria Math" w:hAnsi="Cambria Math"/>
                        <w:sz w:val="12"/>
                        <w:szCs w:val="12"/>
                        <w:lang w:val="en-GB"/>
                      </w:rPr>
                      <m:t>gas,in,ORC</m:t>
                    </m:r>
                  </m:sub>
                </m:sSub>
                <m:r>
                  <m:rPr>
                    <m:sty m:val="p"/>
                  </m:rPr>
                  <w:rPr>
                    <w:rFonts w:ascii="Cambria Math" w:hAnsi="Cambria Math"/>
                    <w:sz w:val="12"/>
                    <w:szCs w:val="12"/>
                    <w:lang w:val="en-GB"/>
                  </w:rPr>
                  <m:t>·</m:t>
                </m:r>
                <m:d>
                  <m:dPr>
                    <m:ctrlPr>
                      <w:rPr>
                        <w:rFonts w:ascii="Cambria Math" w:hAnsi="Cambria Math"/>
                        <w:iCs/>
                        <w:sz w:val="12"/>
                        <w:szCs w:val="12"/>
                        <w:lang w:val="en-GB"/>
                      </w:rPr>
                    </m:ctrlPr>
                  </m:dPr>
                  <m:e>
                    <m:sSub>
                      <m:sSubPr>
                        <m:ctrlPr>
                          <w:rPr>
                            <w:rFonts w:ascii="Cambria Math" w:hAnsi="Cambria Math"/>
                            <w:iCs/>
                            <w:sz w:val="12"/>
                            <w:szCs w:val="12"/>
                            <w:lang w:val="en-GB"/>
                          </w:rPr>
                        </m:ctrlPr>
                      </m:sSubPr>
                      <m:e>
                        <m:r>
                          <m:rPr>
                            <m:sty m:val="p"/>
                          </m:rPr>
                          <w:rPr>
                            <w:rFonts w:ascii="Cambria Math" w:hAnsi="Cambria Math"/>
                            <w:sz w:val="12"/>
                            <w:szCs w:val="12"/>
                            <w:lang w:val="en-GB"/>
                          </w:rPr>
                          <m:t>h</m:t>
                        </m:r>
                      </m:e>
                      <m:sub>
                        <m:r>
                          <m:rPr>
                            <m:sty m:val="p"/>
                          </m:rPr>
                          <w:rPr>
                            <w:rFonts w:ascii="Cambria Math" w:hAnsi="Cambria Math"/>
                            <w:sz w:val="12"/>
                            <w:szCs w:val="12"/>
                            <w:lang w:val="en-GB"/>
                          </w:rPr>
                          <m:t>gas,in,ORC</m:t>
                        </m:r>
                      </m:sub>
                    </m:sSub>
                    <m:r>
                      <m:rPr>
                        <m:sty m:val="p"/>
                      </m:rPr>
                      <w:rPr>
                        <w:rFonts w:ascii="Cambria Math" w:hAnsi="Cambria Math"/>
                        <w:sz w:val="12"/>
                        <w:szCs w:val="12"/>
                        <w:lang w:val="en-GB"/>
                      </w:rPr>
                      <m:t>-</m:t>
                    </m:r>
                    <m:sSub>
                      <m:sSubPr>
                        <m:ctrlPr>
                          <w:rPr>
                            <w:rFonts w:ascii="Cambria Math" w:hAnsi="Cambria Math"/>
                            <w:iCs/>
                            <w:sz w:val="12"/>
                            <w:szCs w:val="12"/>
                            <w:lang w:val="en-GB"/>
                          </w:rPr>
                        </m:ctrlPr>
                      </m:sSubPr>
                      <m:e>
                        <m:r>
                          <m:rPr>
                            <m:sty m:val="p"/>
                          </m:rPr>
                          <w:rPr>
                            <w:rFonts w:ascii="Cambria Math" w:hAnsi="Cambria Math"/>
                            <w:sz w:val="12"/>
                            <w:szCs w:val="12"/>
                            <w:lang w:val="en-GB"/>
                          </w:rPr>
                          <m:t>h</m:t>
                        </m:r>
                      </m:e>
                      <m:sub>
                        <m:r>
                          <m:rPr>
                            <m:sty m:val="p"/>
                          </m:rPr>
                          <w:rPr>
                            <w:rFonts w:ascii="Cambria Math" w:hAnsi="Cambria Math"/>
                            <w:sz w:val="12"/>
                            <w:szCs w:val="12"/>
                            <w:lang w:val="en-GB"/>
                          </w:rPr>
                          <m:t>gas,out,ORC</m:t>
                        </m:r>
                      </m:sub>
                    </m:sSub>
                  </m:e>
                </m:d>
                <m:r>
                  <m:rPr>
                    <m:sty m:val="p"/>
                  </m:rPr>
                  <w:rPr>
                    <w:rFonts w:ascii="Cambria Math" w:hAnsi="Cambria Math"/>
                    <w:sz w:val="12"/>
                    <w:szCs w:val="12"/>
                    <w:lang w:val="en-GB"/>
                  </w:rPr>
                  <m:t>·0.0422=Elec∙3600</m:t>
                </m:r>
              </m:oMath>
            </m:oMathPara>
          </w:p>
        </w:tc>
        <w:tc>
          <w:tcPr>
            <w:tcW w:w="556" w:type="dxa"/>
            <w:tcBorders>
              <w:top w:val="single" w:sz="4" w:space="0" w:color="BFBFBF" w:themeColor="background1" w:themeShade="BF"/>
              <w:left w:val="nil"/>
              <w:bottom w:val="single" w:sz="4" w:space="0" w:color="auto"/>
              <w:right w:val="nil"/>
            </w:tcBorders>
          </w:tcPr>
          <w:p w14:paraId="7ECD4374" w14:textId="3899CAEC" w:rsidR="00C77DD7" w:rsidRPr="00CD2F59" w:rsidRDefault="00C77DD7" w:rsidP="005D3AAC">
            <w:pPr>
              <w:pStyle w:val="Els-body-text"/>
              <w:jc w:val="center"/>
              <w:rPr>
                <w:sz w:val="12"/>
                <w:szCs w:val="12"/>
                <w:lang w:val="en-GB"/>
              </w:rPr>
            </w:pPr>
            <w:r w:rsidRPr="00CD2F59">
              <w:rPr>
                <w:sz w:val="12"/>
                <w:szCs w:val="12"/>
                <w:lang w:val="en-GB"/>
              </w:rPr>
              <w:t>(</w:t>
            </w:r>
            <w:r w:rsidRPr="00CD2F59">
              <w:rPr>
                <w:sz w:val="12"/>
                <w:szCs w:val="12"/>
                <w:lang w:val="en-GB"/>
              </w:rPr>
              <w:fldChar w:fldCharType="begin"/>
            </w:r>
            <w:r w:rsidRPr="00CD2F59">
              <w:rPr>
                <w:sz w:val="12"/>
                <w:szCs w:val="12"/>
                <w:lang w:val="en-GB"/>
              </w:rPr>
              <w:instrText xml:space="preserve"> SEQ Equation \* ARABIC \s 1 </w:instrText>
            </w:r>
            <w:r w:rsidRPr="00CD2F59">
              <w:rPr>
                <w:sz w:val="12"/>
                <w:szCs w:val="12"/>
                <w:lang w:val="en-GB"/>
              </w:rPr>
              <w:fldChar w:fldCharType="separate"/>
            </w:r>
            <w:r w:rsidR="007E5ED8">
              <w:rPr>
                <w:noProof/>
                <w:sz w:val="12"/>
                <w:szCs w:val="12"/>
                <w:lang w:val="en-GB"/>
              </w:rPr>
              <w:t>11</w:t>
            </w:r>
            <w:r w:rsidRPr="00CD2F59">
              <w:rPr>
                <w:sz w:val="12"/>
                <w:szCs w:val="12"/>
                <w:lang w:val="en-GB"/>
              </w:rPr>
              <w:fldChar w:fldCharType="end"/>
            </w:r>
            <w:r w:rsidRPr="00CD2F59">
              <w:rPr>
                <w:sz w:val="12"/>
                <w:szCs w:val="12"/>
                <w:lang w:val="en-GB"/>
              </w:rPr>
              <w:t>)</w:t>
            </w:r>
          </w:p>
        </w:tc>
      </w:tr>
      <w:tr w:rsidR="00C77DD7" w14:paraId="55D911B1" w14:textId="77777777" w:rsidTr="005D3AAC">
        <w:tc>
          <w:tcPr>
            <w:tcW w:w="7077" w:type="dxa"/>
            <w:gridSpan w:val="4"/>
            <w:tcBorders>
              <w:top w:val="single" w:sz="4" w:space="0" w:color="auto"/>
              <w:left w:val="nil"/>
              <w:bottom w:val="single" w:sz="4" w:space="0" w:color="auto"/>
              <w:right w:val="nil"/>
            </w:tcBorders>
            <w:vAlign w:val="center"/>
          </w:tcPr>
          <w:p w14:paraId="0E3657F5" w14:textId="77777777" w:rsidR="00C77DD7" w:rsidRPr="00CD2F59" w:rsidRDefault="00C77DD7" w:rsidP="005D3AAC">
            <w:pPr>
              <w:pStyle w:val="Els-body-text"/>
              <w:jc w:val="center"/>
              <w:rPr>
                <w:sz w:val="12"/>
                <w:szCs w:val="12"/>
                <w:lang w:val="en-GB"/>
              </w:rPr>
            </w:pPr>
            <w:r w:rsidRPr="00CD2F59">
              <w:rPr>
                <w:sz w:val="12"/>
                <w:szCs w:val="12"/>
                <w:lang w:val="en-GB"/>
              </w:rPr>
              <w:t>Thermal Energy Storage-Related</w:t>
            </w:r>
          </w:p>
        </w:tc>
      </w:tr>
      <w:tr w:rsidR="00C77DD7" w14:paraId="34FF6643" w14:textId="77777777" w:rsidTr="005D3AAC">
        <w:tc>
          <w:tcPr>
            <w:tcW w:w="993" w:type="dxa"/>
            <w:tcBorders>
              <w:top w:val="single" w:sz="4" w:space="0" w:color="auto"/>
              <w:left w:val="nil"/>
              <w:bottom w:val="single" w:sz="4" w:space="0" w:color="BFBFBF" w:themeColor="background1" w:themeShade="BF"/>
              <w:right w:val="nil"/>
            </w:tcBorders>
            <w:vAlign w:val="center"/>
          </w:tcPr>
          <w:p w14:paraId="03889C48" w14:textId="77777777" w:rsidR="00C77DD7" w:rsidRPr="00CD2F59" w:rsidRDefault="00C77DD7" w:rsidP="005D3AAC">
            <w:pPr>
              <w:pStyle w:val="Els-body-text"/>
              <w:jc w:val="center"/>
              <w:rPr>
                <w:sz w:val="12"/>
                <w:szCs w:val="12"/>
                <w:lang w:val="en-GB"/>
              </w:rPr>
            </w:pPr>
            <w:r w:rsidRPr="00CD2F59">
              <w:rPr>
                <w:sz w:val="12"/>
                <w:szCs w:val="12"/>
                <w:lang w:val="en-GB"/>
              </w:rPr>
              <w:t>Charge Phase</w:t>
            </w:r>
          </w:p>
        </w:tc>
        <w:tc>
          <w:tcPr>
            <w:tcW w:w="5528" w:type="dxa"/>
            <w:gridSpan w:val="2"/>
            <w:tcBorders>
              <w:top w:val="single" w:sz="4" w:space="0" w:color="auto"/>
              <w:left w:val="nil"/>
              <w:bottom w:val="single" w:sz="4" w:space="0" w:color="BFBFBF" w:themeColor="background1" w:themeShade="BF"/>
              <w:right w:val="nil"/>
            </w:tcBorders>
            <w:vAlign w:val="center"/>
          </w:tcPr>
          <w:p w14:paraId="2AE015A1" w14:textId="77777777" w:rsidR="00C77DD7" w:rsidRPr="00CD2F59" w:rsidRDefault="007E5ED8" w:rsidP="005D3AAC">
            <w:pPr>
              <w:pStyle w:val="Els-body-text"/>
              <w:jc w:val="center"/>
              <w:rPr>
                <w:sz w:val="12"/>
                <w:szCs w:val="12"/>
                <w:lang w:val="en-GB"/>
              </w:rPr>
            </w:pPr>
            <m:oMathPara>
              <m:oMath>
                <m:f>
                  <m:fPr>
                    <m:ctrlPr>
                      <w:rPr>
                        <w:rFonts w:ascii="Cambria Math" w:hAnsi="Cambria Math"/>
                        <w:sz w:val="12"/>
                        <w:szCs w:val="12"/>
                        <w:lang w:val="en-GB"/>
                      </w:rPr>
                    </m:ctrlPr>
                  </m:fPr>
                  <m:num>
                    <m:r>
                      <m:rPr>
                        <m:sty m:val="p"/>
                      </m:rPr>
                      <w:rPr>
                        <w:rFonts w:ascii="Cambria Math" w:hAnsi="Cambria Math"/>
                        <w:sz w:val="12"/>
                        <w:szCs w:val="12"/>
                        <w:lang w:val="en-GB"/>
                      </w:rPr>
                      <m:t>d</m:t>
                    </m:r>
                    <m:sSub>
                      <m:sSubPr>
                        <m:ctrlPr>
                          <w:rPr>
                            <w:rFonts w:ascii="Cambria Math" w:hAnsi="Cambria Math"/>
                            <w:sz w:val="12"/>
                            <w:szCs w:val="12"/>
                            <w:lang w:val="en-GB"/>
                          </w:rPr>
                        </m:ctrlPr>
                      </m:sSubPr>
                      <m:e>
                        <m:r>
                          <m:rPr>
                            <m:sty m:val="p"/>
                          </m:rPr>
                          <w:rPr>
                            <w:rFonts w:ascii="Cambria Math" w:hAnsi="Cambria Math"/>
                            <w:sz w:val="12"/>
                            <w:szCs w:val="12"/>
                            <w:lang w:val="en-GB"/>
                          </w:rPr>
                          <m:t>T</m:t>
                        </m:r>
                      </m:e>
                      <m:sub>
                        <m:r>
                          <m:rPr>
                            <m:sty m:val="p"/>
                          </m:rPr>
                          <w:rPr>
                            <w:rFonts w:ascii="Cambria Math" w:hAnsi="Cambria Math"/>
                            <w:sz w:val="12"/>
                            <w:szCs w:val="12"/>
                            <w:lang w:val="en-GB"/>
                          </w:rPr>
                          <m:t>PCM</m:t>
                        </m:r>
                      </m:sub>
                    </m:sSub>
                  </m:num>
                  <m:den>
                    <m:r>
                      <m:rPr>
                        <m:sty m:val="p"/>
                      </m:rPr>
                      <w:rPr>
                        <w:rFonts w:ascii="Cambria Math" w:hAnsi="Cambria Math"/>
                        <w:sz w:val="12"/>
                        <w:szCs w:val="12"/>
                        <w:lang w:val="en-GB"/>
                      </w:rPr>
                      <m:t>dt</m:t>
                    </m:r>
                  </m:den>
                </m:f>
                <m:r>
                  <m:rPr>
                    <m:sty m:val="p"/>
                  </m:rPr>
                  <w:rPr>
                    <w:rFonts w:ascii="Cambria Math" w:hAnsi="Cambria Math"/>
                    <w:sz w:val="12"/>
                    <w:szCs w:val="12"/>
                    <w:lang w:val="en-GB"/>
                  </w:rPr>
                  <m:t>=</m:t>
                </m:r>
                <m:f>
                  <m:fPr>
                    <m:ctrlPr>
                      <w:rPr>
                        <w:rFonts w:ascii="Cambria Math" w:hAnsi="Cambria Math"/>
                        <w:sz w:val="12"/>
                        <w:szCs w:val="12"/>
                        <w:lang w:val="en-GB"/>
                      </w:rPr>
                    </m:ctrlPr>
                  </m:fPr>
                  <m:num>
                    <m:r>
                      <m:rPr>
                        <m:sty m:val="p"/>
                      </m:rPr>
                      <w:rPr>
                        <w:rFonts w:ascii="Cambria Math" w:hAnsi="Cambria Math"/>
                        <w:sz w:val="12"/>
                        <w:szCs w:val="12"/>
                        <w:lang w:val="en-GB"/>
                      </w:rPr>
                      <m:t>0.15</m:t>
                    </m:r>
                  </m:num>
                  <m:den>
                    <m:r>
                      <m:rPr>
                        <m:sty m:val="p"/>
                      </m:rPr>
                      <w:rPr>
                        <w:rFonts w:ascii="Cambria Math" w:hAnsi="Cambria Math"/>
                        <w:sz w:val="12"/>
                        <w:szCs w:val="12"/>
                        <w:lang w:val="en-GB"/>
                      </w:rPr>
                      <m:t>890·</m:t>
                    </m:r>
                    <m:sSub>
                      <m:sSubPr>
                        <m:ctrlPr>
                          <w:rPr>
                            <w:rFonts w:ascii="Cambria Math" w:hAnsi="Cambria Math"/>
                            <w:sz w:val="12"/>
                            <w:szCs w:val="12"/>
                            <w:lang w:val="en-GB"/>
                          </w:rPr>
                        </m:ctrlPr>
                      </m:sSubPr>
                      <m:e>
                        <m:r>
                          <m:rPr>
                            <m:sty m:val="p"/>
                          </m:rPr>
                          <w:rPr>
                            <w:rFonts w:ascii="Cambria Math" w:hAnsi="Cambria Math"/>
                            <w:sz w:val="12"/>
                            <w:szCs w:val="12"/>
                            <w:lang w:val="en-GB"/>
                          </w:rPr>
                          <m:t>C</m:t>
                        </m:r>
                      </m:e>
                      <m:sub>
                        <m:r>
                          <m:rPr>
                            <m:sty m:val="p"/>
                          </m:rPr>
                          <w:rPr>
                            <w:rFonts w:ascii="Cambria Math" w:hAnsi="Cambria Math"/>
                            <w:sz w:val="12"/>
                            <w:szCs w:val="12"/>
                            <w:lang w:val="en-GB"/>
                          </w:rPr>
                          <m:t>PCM</m:t>
                        </m:r>
                      </m:sub>
                    </m:sSub>
                  </m:den>
                </m:f>
                <m:r>
                  <m:rPr>
                    <m:sty m:val="p"/>
                  </m:rPr>
                  <w:rPr>
                    <w:rFonts w:ascii="Cambria Math" w:hAnsi="Cambria Math"/>
                    <w:sz w:val="12"/>
                    <w:szCs w:val="12"/>
                    <w:lang w:val="en-GB"/>
                  </w:rPr>
                  <m:t>·</m:t>
                </m:r>
                <m:f>
                  <m:fPr>
                    <m:ctrlPr>
                      <w:rPr>
                        <w:rFonts w:ascii="Cambria Math" w:hAnsi="Cambria Math"/>
                        <w:sz w:val="12"/>
                        <w:szCs w:val="12"/>
                        <w:lang w:val="en-GB"/>
                      </w:rPr>
                    </m:ctrlPr>
                  </m:fPr>
                  <m:num>
                    <m:r>
                      <m:rPr>
                        <m:sty m:val="p"/>
                      </m:rPr>
                      <w:rPr>
                        <w:rFonts w:ascii="Cambria Math" w:hAnsi="Cambria Math"/>
                        <w:sz w:val="12"/>
                        <w:szCs w:val="12"/>
                        <w:lang w:val="en-GB"/>
                      </w:rPr>
                      <m:t>1</m:t>
                    </m:r>
                  </m:num>
                  <m:den>
                    <m:d>
                      <m:dPr>
                        <m:ctrlPr>
                          <w:rPr>
                            <w:rFonts w:ascii="Cambria Math" w:hAnsi="Cambria Math"/>
                            <w:sz w:val="12"/>
                            <w:szCs w:val="12"/>
                            <w:lang w:val="en-GB"/>
                          </w:rPr>
                        </m:ctrlPr>
                      </m:dPr>
                      <m:e>
                        <m:sSub>
                          <m:sSubPr>
                            <m:ctrlPr>
                              <w:rPr>
                                <w:rFonts w:ascii="Cambria Math" w:hAnsi="Cambria Math"/>
                                <w:sz w:val="12"/>
                                <w:szCs w:val="12"/>
                                <w:lang w:val="en-GB"/>
                              </w:rPr>
                            </m:ctrlPr>
                          </m:sSubPr>
                          <m:e>
                            <m:r>
                              <m:rPr>
                                <m:sty m:val="p"/>
                              </m:rPr>
                              <w:rPr>
                                <w:rFonts w:ascii="Cambria Math" w:hAnsi="Cambria Math"/>
                                <w:sz w:val="12"/>
                                <w:szCs w:val="12"/>
                                <w:lang w:val="en-GB"/>
                              </w:rPr>
                              <m:t>r</m:t>
                            </m:r>
                          </m:e>
                          <m:sub>
                            <m:r>
                              <m:rPr>
                                <m:sty m:val="p"/>
                              </m:rPr>
                              <w:rPr>
                                <w:rFonts w:ascii="Cambria Math" w:hAnsi="Cambria Math"/>
                                <w:sz w:val="12"/>
                                <w:szCs w:val="12"/>
                                <w:lang w:val="en-GB"/>
                              </w:rPr>
                              <m:t>ext</m:t>
                            </m:r>
                          </m:sub>
                        </m:sSub>
                        <m:r>
                          <m:rPr>
                            <m:sty m:val="p"/>
                          </m:rPr>
                          <w:rPr>
                            <w:rFonts w:ascii="Cambria Math" w:hAnsi="Cambria Math"/>
                            <w:sz w:val="12"/>
                            <w:szCs w:val="12"/>
                            <w:lang w:val="en-GB"/>
                          </w:rPr>
                          <m:t>+</m:t>
                        </m:r>
                        <m:sSub>
                          <m:sSubPr>
                            <m:ctrlPr>
                              <w:rPr>
                                <w:rFonts w:ascii="Cambria Math" w:hAnsi="Cambria Math"/>
                                <w:sz w:val="12"/>
                                <w:szCs w:val="12"/>
                                <w:lang w:val="en-GB"/>
                              </w:rPr>
                            </m:ctrlPr>
                          </m:sSubPr>
                          <m:e>
                            <m:r>
                              <m:rPr>
                                <m:sty m:val="p"/>
                              </m:rPr>
                              <w:rPr>
                                <w:rFonts w:ascii="Cambria Math" w:hAnsi="Cambria Math"/>
                                <w:sz w:val="12"/>
                                <w:szCs w:val="12"/>
                                <w:lang w:val="en-GB"/>
                              </w:rPr>
                              <m:t>r</m:t>
                            </m:r>
                          </m:e>
                          <m:sub>
                            <m:r>
                              <m:rPr>
                                <m:sty m:val="p"/>
                              </m:rPr>
                              <w:rPr>
                                <w:rFonts w:ascii="Cambria Math" w:hAnsi="Cambria Math"/>
                                <w:sz w:val="12"/>
                                <w:szCs w:val="12"/>
                                <w:lang w:val="en-GB"/>
                              </w:rPr>
                              <m:t>int</m:t>
                            </m:r>
                          </m:sub>
                        </m:sSub>
                      </m:e>
                    </m:d>
                    <m:r>
                      <m:rPr>
                        <m:sty m:val="p"/>
                      </m:rPr>
                      <w:rPr>
                        <w:rFonts w:ascii="Cambria Math" w:hAnsi="Cambria Math"/>
                        <w:sz w:val="12"/>
                        <w:szCs w:val="12"/>
                        <w:lang w:val="en-GB"/>
                      </w:rPr>
                      <m:t>·0.5</m:t>
                    </m:r>
                  </m:den>
                </m:f>
                <m:r>
                  <m:rPr>
                    <m:sty m:val="p"/>
                  </m:rPr>
                  <w:rPr>
                    <w:rFonts w:ascii="Cambria Math" w:hAnsi="Cambria Math"/>
                    <w:sz w:val="12"/>
                    <w:szCs w:val="12"/>
                    <w:lang w:val="en-GB"/>
                  </w:rPr>
                  <m:t>·</m:t>
                </m:r>
                <m:d>
                  <m:dPr>
                    <m:ctrlPr>
                      <w:rPr>
                        <w:rFonts w:ascii="Cambria Math" w:hAnsi="Cambria Math"/>
                        <w:sz w:val="12"/>
                        <w:szCs w:val="12"/>
                        <w:lang w:val="en-GB"/>
                      </w:rPr>
                    </m:ctrlPr>
                  </m:dPr>
                  <m:e>
                    <m:d>
                      <m:dPr>
                        <m:ctrlPr>
                          <w:rPr>
                            <w:rFonts w:ascii="Cambria Math" w:hAnsi="Cambria Math"/>
                            <w:sz w:val="12"/>
                            <w:szCs w:val="12"/>
                            <w:lang w:val="en-GB"/>
                          </w:rPr>
                        </m:ctrlPr>
                      </m:dPr>
                      <m:e>
                        <m:f>
                          <m:fPr>
                            <m:ctrlPr>
                              <w:rPr>
                                <w:rFonts w:ascii="Cambria Math" w:hAnsi="Cambria Math"/>
                                <w:sz w:val="12"/>
                                <w:szCs w:val="12"/>
                                <w:lang w:val="en-GB"/>
                              </w:rPr>
                            </m:ctrlPr>
                          </m:fPr>
                          <m:num>
                            <m:sSub>
                              <m:sSubPr>
                                <m:ctrlPr>
                                  <w:rPr>
                                    <w:rFonts w:ascii="Cambria Math" w:hAnsi="Cambria Math"/>
                                    <w:sz w:val="12"/>
                                    <w:szCs w:val="12"/>
                                    <w:lang w:val="en-GB"/>
                                  </w:rPr>
                                </m:ctrlPr>
                              </m:sSubPr>
                              <m:e>
                                <m:r>
                                  <m:rPr>
                                    <m:sty m:val="p"/>
                                  </m:rPr>
                                  <w:rPr>
                                    <w:rFonts w:ascii="Cambria Math" w:hAnsi="Cambria Math"/>
                                    <w:sz w:val="12"/>
                                    <w:szCs w:val="12"/>
                                    <w:lang w:val="en-GB"/>
                                  </w:rPr>
                                  <m:t>T</m:t>
                                </m:r>
                              </m:e>
                              <m:sub>
                                <m:r>
                                  <m:rPr>
                                    <m:sty m:val="p"/>
                                  </m:rPr>
                                  <w:rPr>
                                    <w:rFonts w:ascii="Cambria Math" w:hAnsi="Cambria Math"/>
                                    <w:sz w:val="12"/>
                                    <w:szCs w:val="12"/>
                                    <w:lang w:val="en-GB"/>
                                  </w:rPr>
                                  <m:t>PCM,N</m:t>
                                </m:r>
                              </m:sub>
                            </m:sSub>
                            <m:r>
                              <m:rPr>
                                <m:sty m:val="p"/>
                              </m:rPr>
                              <w:rPr>
                                <w:rFonts w:ascii="Cambria Math" w:hAnsi="Cambria Math"/>
                                <w:sz w:val="12"/>
                                <w:szCs w:val="12"/>
                                <w:lang w:val="en-GB"/>
                              </w:rPr>
                              <m:t>-</m:t>
                            </m:r>
                            <m:sSub>
                              <m:sSubPr>
                                <m:ctrlPr>
                                  <w:rPr>
                                    <w:rFonts w:ascii="Cambria Math" w:hAnsi="Cambria Math"/>
                                    <w:sz w:val="12"/>
                                    <w:szCs w:val="12"/>
                                    <w:lang w:val="en-GB"/>
                                  </w:rPr>
                                </m:ctrlPr>
                              </m:sSubPr>
                              <m:e>
                                <m:r>
                                  <m:rPr>
                                    <m:sty m:val="p"/>
                                  </m:rPr>
                                  <w:rPr>
                                    <w:rFonts w:ascii="Cambria Math" w:hAnsi="Cambria Math"/>
                                    <w:sz w:val="12"/>
                                    <w:szCs w:val="12"/>
                                    <w:lang w:val="en-GB"/>
                                  </w:rPr>
                                  <m:t>T</m:t>
                                </m:r>
                              </m:e>
                              <m:sub>
                                <m:r>
                                  <m:rPr>
                                    <m:sty m:val="p"/>
                                  </m:rPr>
                                  <w:rPr>
                                    <w:rFonts w:ascii="Cambria Math" w:hAnsi="Cambria Math"/>
                                    <w:sz w:val="12"/>
                                    <w:szCs w:val="12"/>
                                    <w:lang w:val="en-GB"/>
                                  </w:rPr>
                                  <m:t>PCM,1</m:t>
                                </m:r>
                              </m:sub>
                            </m:sSub>
                          </m:num>
                          <m:den>
                            <m:sSub>
                              <m:sSubPr>
                                <m:ctrlPr>
                                  <w:rPr>
                                    <w:rFonts w:ascii="Cambria Math" w:hAnsi="Cambria Math"/>
                                    <w:sz w:val="12"/>
                                    <w:szCs w:val="12"/>
                                    <w:lang w:val="en-GB"/>
                                  </w:rPr>
                                </m:ctrlPr>
                              </m:sSubPr>
                              <m:e>
                                <m:r>
                                  <m:rPr>
                                    <m:sty m:val="p"/>
                                  </m:rPr>
                                  <w:rPr>
                                    <w:rFonts w:ascii="Cambria Math" w:hAnsi="Cambria Math"/>
                                    <w:sz w:val="12"/>
                                    <w:szCs w:val="12"/>
                                    <w:lang w:val="en-GB"/>
                                  </w:rPr>
                                  <m:t>r</m:t>
                                </m:r>
                              </m:e>
                              <m:sub>
                                <m:r>
                                  <m:rPr>
                                    <m:sty m:val="p"/>
                                  </m:rPr>
                                  <w:rPr>
                                    <w:rFonts w:ascii="Cambria Math" w:hAnsi="Cambria Math"/>
                                    <w:sz w:val="12"/>
                                    <w:szCs w:val="12"/>
                                    <w:lang w:val="en-GB"/>
                                  </w:rPr>
                                  <m:t>ext</m:t>
                                </m:r>
                              </m:sub>
                            </m:sSub>
                            <m:r>
                              <m:rPr>
                                <m:sty m:val="p"/>
                              </m:rPr>
                              <w:rPr>
                                <w:rFonts w:ascii="Cambria Math" w:hAnsi="Cambria Math"/>
                                <w:sz w:val="12"/>
                                <w:szCs w:val="12"/>
                                <w:lang w:val="en-GB"/>
                              </w:rPr>
                              <m:t>-</m:t>
                            </m:r>
                            <m:sSub>
                              <m:sSubPr>
                                <m:ctrlPr>
                                  <w:rPr>
                                    <w:rFonts w:ascii="Cambria Math" w:hAnsi="Cambria Math"/>
                                    <w:sz w:val="12"/>
                                    <w:szCs w:val="12"/>
                                    <w:lang w:val="en-GB"/>
                                  </w:rPr>
                                </m:ctrlPr>
                              </m:sSubPr>
                              <m:e>
                                <m:r>
                                  <m:rPr>
                                    <m:sty m:val="p"/>
                                  </m:rPr>
                                  <w:rPr>
                                    <w:rFonts w:ascii="Cambria Math" w:hAnsi="Cambria Math"/>
                                    <w:sz w:val="12"/>
                                    <w:szCs w:val="12"/>
                                    <w:lang w:val="en-GB"/>
                                  </w:rPr>
                                  <m:t>r</m:t>
                                </m:r>
                              </m:e>
                              <m:sub>
                                <m:r>
                                  <m:rPr>
                                    <m:sty m:val="p"/>
                                  </m:rPr>
                                  <w:rPr>
                                    <w:rFonts w:ascii="Cambria Math" w:hAnsi="Cambria Math"/>
                                    <w:sz w:val="12"/>
                                    <w:szCs w:val="12"/>
                                    <w:lang w:val="en-GB"/>
                                  </w:rPr>
                                  <m:t>int</m:t>
                                </m:r>
                              </m:sub>
                            </m:sSub>
                          </m:den>
                        </m:f>
                      </m:e>
                    </m:d>
                    <m:r>
                      <m:rPr>
                        <m:sty m:val="p"/>
                      </m:rPr>
                      <w:rPr>
                        <w:rFonts w:ascii="Cambria Math" w:hAnsi="Cambria Math"/>
                        <w:sz w:val="12"/>
                        <w:szCs w:val="12"/>
                        <w:lang w:val="en-GB"/>
                      </w:rPr>
                      <m:t>+</m:t>
                    </m:r>
                    <m:d>
                      <m:dPr>
                        <m:ctrlPr>
                          <w:rPr>
                            <w:rFonts w:ascii="Cambria Math" w:hAnsi="Cambria Math"/>
                            <w:sz w:val="12"/>
                            <w:szCs w:val="12"/>
                            <w:lang w:val="en-GB"/>
                          </w:rPr>
                        </m:ctrlPr>
                      </m:dPr>
                      <m:e>
                        <m:f>
                          <m:fPr>
                            <m:ctrlPr>
                              <w:rPr>
                                <w:rFonts w:ascii="Cambria Math" w:hAnsi="Cambria Math"/>
                                <w:sz w:val="12"/>
                                <w:szCs w:val="12"/>
                                <w:lang w:val="en-GB"/>
                              </w:rPr>
                            </m:ctrlPr>
                          </m:fPr>
                          <m:num>
                            <m:sSub>
                              <m:sSubPr>
                                <m:ctrlPr>
                                  <w:rPr>
                                    <w:rFonts w:ascii="Cambria Math" w:hAnsi="Cambria Math"/>
                                    <w:sz w:val="12"/>
                                    <w:szCs w:val="12"/>
                                    <w:lang w:val="en-GB"/>
                                  </w:rPr>
                                </m:ctrlPr>
                              </m:sSubPr>
                              <m:e>
                                <m:r>
                                  <m:rPr>
                                    <m:sty m:val="p"/>
                                  </m:rPr>
                                  <w:rPr>
                                    <w:rFonts w:ascii="Cambria Math" w:hAnsi="Cambria Math"/>
                                    <w:sz w:val="12"/>
                                    <w:szCs w:val="12"/>
                                    <w:lang w:val="en-GB"/>
                                  </w:rPr>
                                  <m:t>T</m:t>
                                </m:r>
                              </m:e>
                              <m:sub>
                                <m:r>
                                  <m:rPr>
                                    <m:sty m:val="p"/>
                                  </m:rPr>
                                  <w:rPr>
                                    <w:rFonts w:ascii="Cambria Math" w:hAnsi="Cambria Math"/>
                                    <w:sz w:val="12"/>
                                    <w:szCs w:val="12"/>
                                    <w:lang w:val="en-GB"/>
                                  </w:rPr>
                                  <m:t>PCM,N</m:t>
                                </m:r>
                              </m:sub>
                            </m:sSub>
                            <m:r>
                              <m:rPr>
                                <m:sty m:val="p"/>
                              </m:rPr>
                              <w:rPr>
                                <w:rFonts w:ascii="Cambria Math" w:hAnsi="Cambria Math"/>
                                <w:sz w:val="12"/>
                                <w:szCs w:val="12"/>
                                <w:lang w:val="en-GB"/>
                              </w:rPr>
                              <m:t>-</m:t>
                            </m:r>
                            <m:sSub>
                              <m:sSubPr>
                                <m:ctrlPr>
                                  <w:rPr>
                                    <w:rFonts w:ascii="Cambria Math" w:hAnsi="Cambria Math"/>
                                    <w:sz w:val="12"/>
                                    <w:szCs w:val="12"/>
                                    <w:lang w:val="en-GB"/>
                                  </w:rPr>
                                </m:ctrlPr>
                              </m:sSubPr>
                              <m:e>
                                <m:r>
                                  <m:rPr>
                                    <m:sty m:val="p"/>
                                  </m:rPr>
                                  <w:rPr>
                                    <w:rFonts w:ascii="Cambria Math" w:hAnsi="Cambria Math"/>
                                    <w:sz w:val="12"/>
                                    <w:szCs w:val="12"/>
                                    <w:lang w:val="en-GB"/>
                                  </w:rPr>
                                  <m:t>2·T</m:t>
                                </m:r>
                              </m:e>
                              <m:sub>
                                <m:r>
                                  <m:rPr>
                                    <m:sty m:val="p"/>
                                  </m:rPr>
                                  <w:rPr>
                                    <w:rFonts w:ascii="Cambria Math" w:hAnsi="Cambria Math"/>
                                    <w:sz w:val="12"/>
                                    <w:szCs w:val="12"/>
                                    <w:lang w:val="en-GB"/>
                                  </w:rPr>
                                  <m:t>PCM</m:t>
                                </m:r>
                              </m:sub>
                            </m:sSub>
                            <m:r>
                              <m:rPr>
                                <m:sty m:val="p"/>
                              </m:rPr>
                              <w:rPr>
                                <w:rFonts w:ascii="Cambria Math" w:hAnsi="Cambria Math"/>
                                <w:sz w:val="12"/>
                                <w:szCs w:val="12"/>
                                <w:lang w:val="en-GB"/>
                              </w:rPr>
                              <m:t>+</m:t>
                            </m:r>
                            <m:sSub>
                              <m:sSubPr>
                                <m:ctrlPr>
                                  <w:rPr>
                                    <w:rFonts w:ascii="Cambria Math" w:hAnsi="Cambria Math"/>
                                    <w:sz w:val="12"/>
                                    <w:szCs w:val="12"/>
                                    <w:lang w:val="en-GB"/>
                                  </w:rPr>
                                </m:ctrlPr>
                              </m:sSubPr>
                              <m:e>
                                <m:r>
                                  <m:rPr>
                                    <m:sty m:val="p"/>
                                  </m:rPr>
                                  <w:rPr>
                                    <w:rFonts w:ascii="Cambria Math" w:hAnsi="Cambria Math"/>
                                    <w:sz w:val="12"/>
                                    <w:szCs w:val="12"/>
                                    <w:lang w:val="en-GB"/>
                                  </w:rPr>
                                  <m:t>T</m:t>
                                </m:r>
                              </m:e>
                              <m:sub>
                                <m:r>
                                  <m:rPr>
                                    <m:sty m:val="p"/>
                                  </m:rPr>
                                  <w:rPr>
                                    <w:rFonts w:ascii="Cambria Math" w:hAnsi="Cambria Math"/>
                                    <w:sz w:val="12"/>
                                    <w:szCs w:val="12"/>
                                    <w:lang w:val="en-GB"/>
                                  </w:rPr>
                                  <m:t>PCM,1</m:t>
                                </m:r>
                              </m:sub>
                            </m:sSub>
                          </m:num>
                          <m:den>
                            <m:sSup>
                              <m:sSupPr>
                                <m:ctrlPr>
                                  <w:rPr>
                                    <w:rFonts w:ascii="Cambria Math" w:hAnsi="Cambria Math"/>
                                    <w:sz w:val="12"/>
                                    <w:szCs w:val="12"/>
                                    <w:lang w:val="en-GB"/>
                                  </w:rPr>
                                </m:ctrlPr>
                              </m:sSupPr>
                              <m:e>
                                <m:d>
                                  <m:dPr>
                                    <m:ctrlPr>
                                      <w:rPr>
                                        <w:rFonts w:ascii="Cambria Math" w:hAnsi="Cambria Math"/>
                                        <w:sz w:val="12"/>
                                        <w:szCs w:val="12"/>
                                        <w:lang w:val="en-GB"/>
                                      </w:rPr>
                                    </m:ctrlPr>
                                  </m:dPr>
                                  <m:e>
                                    <m:sSub>
                                      <m:sSubPr>
                                        <m:ctrlPr>
                                          <w:rPr>
                                            <w:rFonts w:ascii="Cambria Math" w:hAnsi="Cambria Math"/>
                                            <w:sz w:val="12"/>
                                            <w:szCs w:val="12"/>
                                            <w:lang w:val="en-GB"/>
                                          </w:rPr>
                                        </m:ctrlPr>
                                      </m:sSubPr>
                                      <m:e>
                                        <m:r>
                                          <m:rPr>
                                            <m:sty m:val="p"/>
                                          </m:rPr>
                                          <w:rPr>
                                            <w:rFonts w:ascii="Cambria Math" w:hAnsi="Cambria Math"/>
                                            <w:sz w:val="12"/>
                                            <w:szCs w:val="12"/>
                                            <w:lang w:val="en-GB"/>
                                          </w:rPr>
                                          <m:t>r</m:t>
                                        </m:r>
                                      </m:e>
                                      <m:sub>
                                        <m:r>
                                          <m:rPr>
                                            <m:sty m:val="p"/>
                                          </m:rPr>
                                          <w:rPr>
                                            <w:rFonts w:ascii="Cambria Math" w:hAnsi="Cambria Math"/>
                                            <w:sz w:val="12"/>
                                            <w:szCs w:val="12"/>
                                            <w:lang w:val="en-GB"/>
                                          </w:rPr>
                                          <m:t>ext</m:t>
                                        </m:r>
                                      </m:sub>
                                    </m:sSub>
                                    <m:r>
                                      <m:rPr>
                                        <m:sty m:val="p"/>
                                      </m:rPr>
                                      <w:rPr>
                                        <w:rFonts w:ascii="Cambria Math" w:hAnsi="Cambria Math"/>
                                        <w:sz w:val="12"/>
                                        <w:szCs w:val="12"/>
                                        <w:lang w:val="en-GB"/>
                                      </w:rPr>
                                      <m:t>-</m:t>
                                    </m:r>
                                    <m:sSub>
                                      <m:sSubPr>
                                        <m:ctrlPr>
                                          <w:rPr>
                                            <w:rFonts w:ascii="Cambria Math" w:hAnsi="Cambria Math"/>
                                            <w:sz w:val="12"/>
                                            <w:szCs w:val="12"/>
                                            <w:lang w:val="en-GB"/>
                                          </w:rPr>
                                        </m:ctrlPr>
                                      </m:sSubPr>
                                      <m:e>
                                        <m:r>
                                          <m:rPr>
                                            <m:sty m:val="p"/>
                                          </m:rPr>
                                          <w:rPr>
                                            <w:rFonts w:ascii="Cambria Math" w:hAnsi="Cambria Math"/>
                                            <w:sz w:val="12"/>
                                            <w:szCs w:val="12"/>
                                            <w:lang w:val="en-GB"/>
                                          </w:rPr>
                                          <m:t>r</m:t>
                                        </m:r>
                                      </m:e>
                                      <m:sub>
                                        <m:r>
                                          <m:rPr>
                                            <m:sty m:val="p"/>
                                          </m:rPr>
                                          <w:rPr>
                                            <w:rFonts w:ascii="Cambria Math" w:hAnsi="Cambria Math"/>
                                            <w:sz w:val="12"/>
                                            <w:szCs w:val="12"/>
                                            <w:lang w:val="en-GB"/>
                                          </w:rPr>
                                          <m:t>int</m:t>
                                        </m:r>
                                      </m:sub>
                                    </m:sSub>
                                  </m:e>
                                </m:d>
                              </m:e>
                              <m:sup>
                                <m:r>
                                  <m:rPr>
                                    <m:sty m:val="p"/>
                                  </m:rPr>
                                  <w:rPr>
                                    <w:rFonts w:ascii="Cambria Math" w:hAnsi="Cambria Math"/>
                                    <w:sz w:val="12"/>
                                    <w:szCs w:val="12"/>
                                    <w:lang w:val="en-GB"/>
                                  </w:rPr>
                                  <m:t>2</m:t>
                                </m:r>
                              </m:sup>
                            </m:sSup>
                          </m:den>
                        </m:f>
                      </m:e>
                    </m:d>
                  </m:e>
                </m:d>
              </m:oMath>
            </m:oMathPara>
          </w:p>
        </w:tc>
        <w:tc>
          <w:tcPr>
            <w:tcW w:w="556" w:type="dxa"/>
            <w:tcBorders>
              <w:top w:val="single" w:sz="4" w:space="0" w:color="auto"/>
              <w:left w:val="nil"/>
              <w:bottom w:val="single" w:sz="4" w:space="0" w:color="BFBFBF" w:themeColor="background1" w:themeShade="BF"/>
              <w:right w:val="nil"/>
            </w:tcBorders>
            <w:vAlign w:val="center"/>
          </w:tcPr>
          <w:p w14:paraId="71AA800D" w14:textId="505E1FDB" w:rsidR="00C77DD7" w:rsidRPr="00CD2F59" w:rsidRDefault="00C77DD7" w:rsidP="005D3AAC">
            <w:pPr>
              <w:pStyle w:val="Els-body-text"/>
              <w:jc w:val="center"/>
              <w:rPr>
                <w:sz w:val="12"/>
                <w:szCs w:val="12"/>
                <w:lang w:val="en-GB"/>
              </w:rPr>
            </w:pPr>
            <w:r w:rsidRPr="00CD2F59">
              <w:rPr>
                <w:sz w:val="12"/>
                <w:szCs w:val="12"/>
                <w:lang w:val="en-GB"/>
              </w:rPr>
              <w:t>(</w:t>
            </w:r>
            <w:r w:rsidRPr="00CD2F59">
              <w:rPr>
                <w:sz w:val="12"/>
                <w:szCs w:val="12"/>
                <w:lang w:val="en-GB"/>
              </w:rPr>
              <w:fldChar w:fldCharType="begin"/>
            </w:r>
            <w:r w:rsidRPr="00CD2F59">
              <w:rPr>
                <w:sz w:val="12"/>
                <w:szCs w:val="12"/>
                <w:lang w:val="en-GB"/>
              </w:rPr>
              <w:instrText xml:space="preserve"> SEQ Equation \* ARABIC \s 1 </w:instrText>
            </w:r>
            <w:r w:rsidRPr="00CD2F59">
              <w:rPr>
                <w:sz w:val="12"/>
                <w:szCs w:val="12"/>
                <w:lang w:val="en-GB"/>
              </w:rPr>
              <w:fldChar w:fldCharType="separate"/>
            </w:r>
            <w:r w:rsidR="007E5ED8">
              <w:rPr>
                <w:noProof/>
                <w:sz w:val="12"/>
                <w:szCs w:val="12"/>
                <w:lang w:val="en-GB"/>
              </w:rPr>
              <w:t>12</w:t>
            </w:r>
            <w:r w:rsidRPr="00CD2F59">
              <w:rPr>
                <w:sz w:val="12"/>
                <w:szCs w:val="12"/>
                <w:lang w:val="en-GB"/>
              </w:rPr>
              <w:fldChar w:fldCharType="end"/>
            </w:r>
            <w:r w:rsidRPr="00CD2F59">
              <w:rPr>
                <w:sz w:val="12"/>
                <w:szCs w:val="12"/>
                <w:lang w:val="en-GB"/>
              </w:rPr>
              <w:t>)</w:t>
            </w:r>
          </w:p>
        </w:tc>
      </w:tr>
      <w:tr w:rsidR="00C77DD7" w14:paraId="5EA8F03B" w14:textId="77777777" w:rsidTr="005D3AAC">
        <w:tc>
          <w:tcPr>
            <w:tcW w:w="993" w:type="dxa"/>
            <w:tcBorders>
              <w:top w:val="single" w:sz="4" w:space="0" w:color="BFBFBF" w:themeColor="background1" w:themeShade="BF"/>
              <w:left w:val="nil"/>
              <w:bottom w:val="single" w:sz="4" w:space="0" w:color="BFBFBF" w:themeColor="background1" w:themeShade="BF"/>
              <w:right w:val="nil"/>
            </w:tcBorders>
            <w:vAlign w:val="center"/>
          </w:tcPr>
          <w:p w14:paraId="4502F5C7" w14:textId="77777777" w:rsidR="00C77DD7" w:rsidRPr="00CD2F59" w:rsidRDefault="00C77DD7" w:rsidP="005D3AAC">
            <w:pPr>
              <w:pStyle w:val="Els-body-text"/>
              <w:jc w:val="center"/>
              <w:rPr>
                <w:sz w:val="12"/>
                <w:szCs w:val="12"/>
                <w:lang w:val="en-GB"/>
              </w:rPr>
            </w:pPr>
            <w:r w:rsidRPr="00CD2F59">
              <w:rPr>
                <w:sz w:val="12"/>
                <w:szCs w:val="12"/>
                <w:lang w:val="en-GB"/>
              </w:rPr>
              <w:t>Discharge Phase</w:t>
            </w:r>
          </w:p>
        </w:tc>
        <w:tc>
          <w:tcPr>
            <w:tcW w:w="5528" w:type="dxa"/>
            <w:gridSpan w:val="2"/>
            <w:tcBorders>
              <w:top w:val="single" w:sz="4" w:space="0" w:color="BFBFBF" w:themeColor="background1" w:themeShade="BF"/>
              <w:left w:val="nil"/>
              <w:bottom w:val="single" w:sz="4" w:space="0" w:color="BFBFBF" w:themeColor="background1" w:themeShade="BF"/>
              <w:right w:val="nil"/>
            </w:tcBorders>
            <w:vAlign w:val="center"/>
          </w:tcPr>
          <w:p w14:paraId="1D9B9A2D" w14:textId="77777777" w:rsidR="00C77DD7" w:rsidRPr="00CD2F59" w:rsidRDefault="007E5ED8" w:rsidP="005D3AAC">
            <w:pPr>
              <w:pStyle w:val="Els-body-text"/>
              <w:jc w:val="center"/>
              <w:rPr>
                <w:sz w:val="12"/>
                <w:szCs w:val="12"/>
                <w:lang w:val="en-GB"/>
              </w:rPr>
            </w:pPr>
            <m:oMathPara>
              <m:oMath>
                <m:f>
                  <m:fPr>
                    <m:ctrlPr>
                      <w:rPr>
                        <w:rFonts w:ascii="Cambria Math" w:hAnsi="Cambria Math"/>
                        <w:sz w:val="12"/>
                        <w:szCs w:val="12"/>
                        <w:lang w:val="en-GB"/>
                      </w:rPr>
                    </m:ctrlPr>
                  </m:fPr>
                  <m:num>
                    <m:r>
                      <m:rPr>
                        <m:sty m:val="p"/>
                      </m:rPr>
                      <w:rPr>
                        <w:rFonts w:ascii="Cambria Math" w:hAnsi="Cambria Math"/>
                        <w:sz w:val="12"/>
                        <w:szCs w:val="12"/>
                        <w:lang w:val="en-GB"/>
                      </w:rPr>
                      <m:t>d</m:t>
                    </m:r>
                    <m:sSub>
                      <m:sSubPr>
                        <m:ctrlPr>
                          <w:rPr>
                            <w:rFonts w:ascii="Cambria Math" w:hAnsi="Cambria Math"/>
                            <w:sz w:val="12"/>
                            <w:szCs w:val="12"/>
                            <w:lang w:val="en-GB"/>
                          </w:rPr>
                        </m:ctrlPr>
                      </m:sSubPr>
                      <m:e>
                        <m:r>
                          <m:rPr>
                            <m:sty m:val="p"/>
                          </m:rPr>
                          <w:rPr>
                            <w:rFonts w:ascii="Cambria Math" w:hAnsi="Cambria Math"/>
                            <w:sz w:val="12"/>
                            <w:szCs w:val="12"/>
                            <w:lang w:val="en-GB"/>
                          </w:rPr>
                          <m:t>T</m:t>
                        </m:r>
                      </m:e>
                      <m:sub>
                        <m:r>
                          <m:rPr>
                            <m:sty m:val="p"/>
                          </m:rPr>
                          <w:rPr>
                            <w:rFonts w:ascii="Cambria Math" w:hAnsi="Cambria Math"/>
                            <w:sz w:val="12"/>
                            <w:szCs w:val="12"/>
                            <w:lang w:val="en-GB"/>
                          </w:rPr>
                          <m:t>PCM</m:t>
                        </m:r>
                      </m:sub>
                    </m:sSub>
                  </m:num>
                  <m:den>
                    <m:r>
                      <m:rPr>
                        <m:sty m:val="p"/>
                      </m:rPr>
                      <w:rPr>
                        <w:rFonts w:ascii="Cambria Math" w:hAnsi="Cambria Math"/>
                        <w:sz w:val="12"/>
                        <w:szCs w:val="12"/>
                        <w:lang w:val="en-GB"/>
                      </w:rPr>
                      <m:t>dt</m:t>
                    </m:r>
                  </m:den>
                </m:f>
                <m:r>
                  <m:rPr>
                    <m:sty m:val="p"/>
                  </m:rPr>
                  <w:rPr>
                    <w:rFonts w:ascii="Cambria Math" w:hAnsi="Cambria Math"/>
                    <w:sz w:val="12"/>
                    <w:szCs w:val="12"/>
                    <w:lang w:val="en-GB"/>
                  </w:rPr>
                  <m:t>=</m:t>
                </m:r>
                <m:f>
                  <m:fPr>
                    <m:ctrlPr>
                      <w:rPr>
                        <w:rFonts w:ascii="Cambria Math" w:hAnsi="Cambria Math"/>
                        <w:sz w:val="12"/>
                        <w:szCs w:val="12"/>
                        <w:lang w:val="en-GB"/>
                      </w:rPr>
                    </m:ctrlPr>
                  </m:fPr>
                  <m:num>
                    <m:r>
                      <m:rPr>
                        <m:sty m:val="p"/>
                      </m:rPr>
                      <w:rPr>
                        <w:rFonts w:ascii="Cambria Math" w:hAnsi="Cambria Math"/>
                        <w:sz w:val="12"/>
                        <w:szCs w:val="12"/>
                        <w:lang w:val="en-GB"/>
                      </w:rPr>
                      <m:t>0.15</m:t>
                    </m:r>
                  </m:num>
                  <m:den>
                    <m:r>
                      <m:rPr>
                        <m:sty m:val="p"/>
                      </m:rPr>
                      <w:rPr>
                        <w:rFonts w:ascii="Cambria Math" w:hAnsi="Cambria Math"/>
                        <w:sz w:val="12"/>
                        <w:szCs w:val="12"/>
                        <w:lang w:val="en-GB"/>
                      </w:rPr>
                      <m:t>890·</m:t>
                    </m:r>
                    <m:sSub>
                      <m:sSubPr>
                        <m:ctrlPr>
                          <w:rPr>
                            <w:rFonts w:ascii="Cambria Math" w:hAnsi="Cambria Math"/>
                            <w:sz w:val="12"/>
                            <w:szCs w:val="12"/>
                            <w:lang w:val="en-GB"/>
                          </w:rPr>
                        </m:ctrlPr>
                      </m:sSubPr>
                      <m:e>
                        <m:r>
                          <m:rPr>
                            <m:sty m:val="p"/>
                          </m:rPr>
                          <w:rPr>
                            <w:rFonts w:ascii="Cambria Math" w:hAnsi="Cambria Math"/>
                            <w:sz w:val="12"/>
                            <w:szCs w:val="12"/>
                            <w:lang w:val="en-GB"/>
                          </w:rPr>
                          <m:t>C</m:t>
                        </m:r>
                      </m:e>
                      <m:sub>
                        <m:r>
                          <m:rPr>
                            <m:sty m:val="p"/>
                          </m:rPr>
                          <w:rPr>
                            <w:rFonts w:ascii="Cambria Math" w:hAnsi="Cambria Math"/>
                            <w:sz w:val="12"/>
                            <w:szCs w:val="12"/>
                            <w:lang w:val="en-GB"/>
                          </w:rPr>
                          <m:t>PCM</m:t>
                        </m:r>
                      </m:sub>
                    </m:sSub>
                  </m:den>
                </m:f>
                <m:r>
                  <m:rPr>
                    <m:sty m:val="p"/>
                  </m:rPr>
                  <w:rPr>
                    <w:rFonts w:ascii="Cambria Math" w:hAnsi="Cambria Math"/>
                    <w:sz w:val="12"/>
                    <w:szCs w:val="12"/>
                    <w:lang w:val="en-GB"/>
                  </w:rPr>
                  <m:t>·</m:t>
                </m:r>
                <m:f>
                  <m:fPr>
                    <m:ctrlPr>
                      <w:rPr>
                        <w:rFonts w:ascii="Cambria Math" w:hAnsi="Cambria Math"/>
                        <w:sz w:val="12"/>
                        <w:szCs w:val="12"/>
                        <w:lang w:val="en-GB"/>
                      </w:rPr>
                    </m:ctrlPr>
                  </m:fPr>
                  <m:num>
                    <m:r>
                      <m:rPr>
                        <m:sty m:val="p"/>
                      </m:rPr>
                      <w:rPr>
                        <w:rFonts w:ascii="Cambria Math" w:hAnsi="Cambria Math"/>
                        <w:sz w:val="12"/>
                        <w:szCs w:val="12"/>
                        <w:lang w:val="en-GB"/>
                      </w:rPr>
                      <m:t>1</m:t>
                    </m:r>
                  </m:num>
                  <m:den>
                    <m:d>
                      <m:dPr>
                        <m:ctrlPr>
                          <w:rPr>
                            <w:rFonts w:ascii="Cambria Math" w:hAnsi="Cambria Math"/>
                            <w:sz w:val="12"/>
                            <w:szCs w:val="12"/>
                            <w:lang w:val="en-GB"/>
                          </w:rPr>
                        </m:ctrlPr>
                      </m:dPr>
                      <m:e>
                        <m:sSub>
                          <m:sSubPr>
                            <m:ctrlPr>
                              <w:rPr>
                                <w:rFonts w:ascii="Cambria Math" w:hAnsi="Cambria Math"/>
                                <w:sz w:val="12"/>
                                <w:szCs w:val="12"/>
                                <w:lang w:val="en-GB"/>
                              </w:rPr>
                            </m:ctrlPr>
                          </m:sSubPr>
                          <m:e>
                            <m:r>
                              <m:rPr>
                                <m:sty m:val="p"/>
                              </m:rPr>
                              <w:rPr>
                                <w:rFonts w:ascii="Cambria Math" w:hAnsi="Cambria Math"/>
                                <w:sz w:val="12"/>
                                <w:szCs w:val="12"/>
                                <w:lang w:val="en-GB"/>
                              </w:rPr>
                              <m:t>r</m:t>
                            </m:r>
                          </m:e>
                          <m:sub>
                            <m:r>
                              <m:rPr>
                                <m:sty m:val="p"/>
                              </m:rPr>
                              <w:rPr>
                                <w:rFonts w:ascii="Cambria Math" w:hAnsi="Cambria Math"/>
                                <w:sz w:val="12"/>
                                <w:szCs w:val="12"/>
                                <w:lang w:val="en-GB"/>
                              </w:rPr>
                              <m:t>ext</m:t>
                            </m:r>
                          </m:sub>
                        </m:sSub>
                        <m:r>
                          <m:rPr>
                            <m:sty m:val="p"/>
                          </m:rPr>
                          <w:rPr>
                            <w:rFonts w:ascii="Cambria Math" w:hAnsi="Cambria Math"/>
                            <w:sz w:val="12"/>
                            <w:szCs w:val="12"/>
                            <w:lang w:val="en-GB"/>
                          </w:rPr>
                          <m:t>+</m:t>
                        </m:r>
                        <m:sSub>
                          <m:sSubPr>
                            <m:ctrlPr>
                              <w:rPr>
                                <w:rFonts w:ascii="Cambria Math" w:hAnsi="Cambria Math"/>
                                <w:sz w:val="12"/>
                                <w:szCs w:val="12"/>
                                <w:lang w:val="en-GB"/>
                              </w:rPr>
                            </m:ctrlPr>
                          </m:sSubPr>
                          <m:e>
                            <m:r>
                              <m:rPr>
                                <m:sty m:val="p"/>
                              </m:rPr>
                              <w:rPr>
                                <w:rFonts w:ascii="Cambria Math" w:hAnsi="Cambria Math"/>
                                <w:sz w:val="12"/>
                                <w:szCs w:val="12"/>
                                <w:lang w:val="en-GB"/>
                              </w:rPr>
                              <m:t>r</m:t>
                            </m:r>
                          </m:e>
                          <m:sub>
                            <m:r>
                              <m:rPr>
                                <m:sty m:val="p"/>
                              </m:rPr>
                              <w:rPr>
                                <w:rFonts w:ascii="Cambria Math" w:hAnsi="Cambria Math"/>
                                <w:sz w:val="12"/>
                                <w:szCs w:val="12"/>
                                <w:lang w:val="en-GB"/>
                              </w:rPr>
                              <m:t>int</m:t>
                            </m:r>
                          </m:sub>
                        </m:sSub>
                      </m:e>
                    </m:d>
                    <m:r>
                      <m:rPr>
                        <m:sty m:val="p"/>
                      </m:rPr>
                      <w:rPr>
                        <w:rFonts w:ascii="Cambria Math" w:hAnsi="Cambria Math"/>
                        <w:sz w:val="12"/>
                        <w:szCs w:val="12"/>
                        <w:lang w:val="en-GB"/>
                      </w:rPr>
                      <m:t>·0.5</m:t>
                    </m:r>
                  </m:den>
                </m:f>
                <m:r>
                  <m:rPr>
                    <m:sty m:val="p"/>
                  </m:rPr>
                  <w:rPr>
                    <w:rFonts w:ascii="Cambria Math" w:hAnsi="Cambria Math"/>
                    <w:sz w:val="12"/>
                    <w:szCs w:val="12"/>
                    <w:lang w:val="en-GB"/>
                  </w:rPr>
                  <m:t>·</m:t>
                </m:r>
                <m:d>
                  <m:dPr>
                    <m:ctrlPr>
                      <w:rPr>
                        <w:rFonts w:ascii="Cambria Math" w:hAnsi="Cambria Math"/>
                        <w:sz w:val="12"/>
                        <w:szCs w:val="12"/>
                        <w:lang w:val="en-GB"/>
                      </w:rPr>
                    </m:ctrlPr>
                  </m:dPr>
                  <m:e>
                    <m:d>
                      <m:dPr>
                        <m:ctrlPr>
                          <w:rPr>
                            <w:rFonts w:ascii="Cambria Math" w:hAnsi="Cambria Math"/>
                            <w:sz w:val="12"/>
                            <w:szCs w:val="12"/>
                            <w:lang w:val="en-GB"/>
                          </w:rPr>
                        </m:ctrlPr>
                      </m:dPr>
                      <m:e>
                        <m:f>
                          <m:fPr>
                            <m:ctrlPr>
                              <w:rPr>
                                <w:rFonts w:ascii="Cambria Math" w:hAnsi="Cambria Math"/>
                                <w:sz w:val="12"/>
                                <w:szCs w:val="12"/>
                                <w:lang w:val="en-GB"/>
                              </w:rPr>
                            </m:ctrlPr>
                          </m:fPr>
                          <m:num>
                            <m:sSub>
                              <m:sSubPr>
                                <m:ctrlPr>
                                  <w:rPr>
                                    <w:rFonts w:ascii="Cambria Math" w:hAnsi="Cambria Math"/>
                                    <w:sz w:val="12"/>
                                    <w:szCs w:val="12"/>
                                    <w:lang w:val="en-GB"/>
                                  </w:rPr>
                                </m:ctrlPr>
                              </m:sSubPr>
                              <m:e>
                                <m:r>
                                  <m:rPr>
                                    <m:sty m:val="p"/>
                                  </m:rPr>
                                  <w:rPr>
                                    <w:rFonts w:ascii="Cambria Math" w:hAnsi="Cambria Math"/>
                                    <w:sz w:val="12"/>
                                    <w:szCs w:val="12"/>
                                    <w:lang w:val="en-GB"/>
                                  </w:rPr>
                                  <m:t>T</m:t>
                                </m:r>
                              </m:e>
                              <m:sub>
                                <m:r>
                                  <m:rPr>
                                    <m:sty m:val="p"/>
                                  </m:rPr>
                                  <w:rPr>
                                    <w:rFonts w:ascii="Cambria Math" w:hAnsi="Cambria Math"/>
                                    <w:sz w:val="12"/>
                                    <w:szCs w:val="12"/>
                                    <w:lang w:val="en-GB"/>
                                  </w:rPr>
                                  <m:t>PCM,1</m:t>
                                </m:r>
                              </m:sub>
                            </m:sSub>
                            <m:r>
                              <m:rPr>
                                <m:sty m:val="p"/>
                              </m:rPr>
                              <w:rPr>
                                <w:rFonts w:ascii="Cambria Math" w:hAnsi="Cambria Math"/>
                                <w:sz w:val="12"/>
                                <w:szCs w:val="12"/>
                                <w:lang w:val="en-GB"/>
                              </w:rPr>
                              <m:t>-</m:t>
                            </m:r>
                            <m:sSub>
                              <m:sSubPr>
                                <m:ctrlPr>
                                  <w:rPr>
                                    <w:rFonts w:ascii="Cambria Math" w:hAnsi="Cambria Math"/>
                                    <w:sz w:val="12"/>
                                    <w:szCs w:val="12"/>
                                    <w:lang w:val="en-GB"/>
                                  </w:rPr>
                                </m:ctrlPr>
                              </m:sSubPr>
                              <m:e>
                                <m:r>
                                  <m:rPr>
                                    <m:sty m:val="p"/>
                                  </m:rPr>
                                  <w:rPr>
                                    <w:rFonts w:ascii="Cambria Math" w:hAnsi="Cambria Math"/>
                                    <w:sz w:val="12"/>
                                    <w:szCs w:val="12"/>
                                    <w:lang w:val="en-GB"/>
                                  </w:rPr>
                                  <m:t>T</m:t>
                                </m:r>
                              </m:e>
                              <m:sub>
                                <m:r>
                                  <m:rPr>
                                    <m:sty m:val="p"/>
                                  </m:rPr>
                                  <w:rPr>
                                    <w:rFonts w:ascii="Cambria Math" w:hAnsi="Cambria Math"/>
                                    <w:sz w:val="12"/>
                                    <w:szCs w:val="12"/>
                                    <w:lang w:val="en-GB"/>
                                  </w:rPr>
                                  <m:t>PCM,N</m:t>
                                </m:r>
                              </m:sub>
                            </m:sSub>
                          </m:num>
                          <m:den>
                            <m:sSub>
                              <m:sSubPr>
                                <m:ctrlPr>
                                  <w:rPr>
                                    <w:rFonts w:ascii="Cambria Math" w:hAnsi="Cambria Math"/>
                                    <w:sz w:val="12"/>
                                    <w:szCs w:val="12"/>
                                    <w:lang w:val="en-GB"/>
                                  </w:rPr>
                                </m:ctrlPr>
                              </m:sSubPr>
                              <m:e>
                                <m:r>
                                  <m:rPr>
                                    <m:sty m:val="p"/>
                                  </m:rPr>
                                  <w:rPr>
                                    <w:rFonts w:ascii="Cambria Math" w:hAnsi="Cambria Math"/>
                                    <w:sz w:val="12"/>
                                    <w:szCs w:val="12"/>
                                    <w:lang w:val="en-GB"/>
                                  </w:rPr>
                                  <m:t>r</m:t>
                                </m:r>
                              </m:e>
                              <m:sub>
                                <m:r>
                                  <m:rPr>
                                    <m:sty m:val="p"/>
                                  </m:rPr>
                                  <w:rPr>
                                    <w:rFonts w:ascii="Cambria Math" w:hAnsi="Cambria Math"/>
                                    <w:sz w:val="12"/>
                                    <w:szCs w:val="12"/>
                                    <w:lang w:val="en-GB"/>
                                  </w:rPr>
                                  <m:t>ext</m:t>
                                </m:r>
                              </m:sub>
                            </m:sSub>
                            <m:r>
                              <m:rPr>
                                <m:sty m:val="p"/>
                              </m:rPr>
                              <w:rPr>
                                <w:rFonts w:ascii="Cambria Math" w:hAnsi="Cambria Math"/>
                                <w:sz w:val="12"/>
                                <w:szCs w:val="12"/>
                                <w:lang w:val="en-GB"/>
                              </w:rPr>
                              <m:t>-</m:t>
                            </m:r>
                            <m:sSub>
                              <m:sSubPr>
                                <m:ctrlPr>
                                  <w:rPr>
                                    <w:rFonts w:ascii="Cambria Math" w:hAnsi="Cambria Math"/>
                                    <w:sz w:val="12"/>
                                    <w:szCs w:val="12"/>
                                    <w:lang w:val="en-GB"/>
                                  </w:rPr>
                                </m:ctrlPr>
                              </m:sSubPr>
                              <m:e>
                                <m:r>
                                  <m:rPr>
                                    <m:sty m:val="p"/>
                                  </m:rPr>
                                  <w:rPr>
                                    <w:rFonts w:ascii="Cambria Math" w:hAnsi="Cambria Math"/>
                                    <w:sz w:val="12"/>
                                    <w:szCs w:val="12"/>
                                    <w:lang w:val="en-GB"/>
                                  </w:rPr>
                                  <m:t>r</m:t>
                                </m:r>
                              </m:e>
                              <m:sub>
                                <m:r>
                                  <m:rPr>
                                    <m:sty m:val="p"/>
                                  </m:rPr>
                                  <w:rPr>
                                    <w:rFonts w:ascii="Cambria Math" w:hAnsi="Cambria Math"/>
                                    <w:sz w:val="12"/>
                                    <w:szCs w:val="12"/>
                                    <w:lang w:val="en-GB"/>
                                  </w:rPr>
                                  <m:t>int</m:t>
                                </m:r>
                              </m:sub>
                            </m:sSub>
                          </m:den>
                        </m:f>
                      </m:e>
                    </m:d>
                    <m:r>
                      <m:rPr>
                        <m:sty m:val="p"/>
                      </m:rPr>
                      <w:rPr>
                        <w:rFonts w:ascii="Cambria Math" w:hAnsi="Cambria Math"/>
                        <w:sz w:val="12"/>
                        <w:szCs w:val="12"/>
                        <w:lang w:val="en-GB"/>
                      </w:rPr>
                      <m:t>+</m:t>
                    </m:r>
                    <m:d>
                      <m:dPr>
                        <m:ctrlPr>
                          <w:rPr>
                            <w:rFonts w:ascii="Cambria Math" w:hAnsi="Cambria Math"/>
                            <w:sz w:val="12"/>
                            <w:szCs w:val="12"/>
                            <w:lang w:val="en-GB"/>
                          </w:rPr>
                        </m:ctrlPr>
                      </m:dPr>
                      <m:e>
                        <m:f>
                          <m:fPr>
                            <m:ctrlPr>
                              <w:rPr>
                                <w:rFonts w:ascii="Cambria Math" w:hAnsi="Cambria Math"/>
                                <w:sz w:val="12"/>
                                <w:szCs w:val="12"/>
                                <w:lang w:val="en-GB"/>
                              </w:rPr>
                            </m:ctrlPr>
                          </m:fPr>
                          <m:num>
                            <m:sSub>
                              <m:sSubPr>
                                <m:ctrlPr>
                                  <w:rPr>
                                    <w:rFonts w:ascii="Cambria Math" w:hAnsi="Cambria Math"/>
                                    <w:sz w:val="12"/>
                                    <w:szCs w:val="12"/>
                                    <w:lang w:val="en-GB"/>
                                  </w:rPr>
                                </m:ctrlPr>
                              </m:sSubPr>
                              <m:e>
                                <m:r>
                                  <m:rPr>
                                    <m:sty m:val="p"/>
                                  </m:rPr>
                                  <w:rPr>
                                    <w:rFonts w:ascii="Cambria Math" w:hAnsi="Cambria Math"/>
                                    <w:sz w:val="12"/>
                                    <w:szCs w:val="12"/>
                                    <w:lang w:val="en-GB"/>
                                  </w:rPr>
                                  <m:t>T</m:t>
                                </m:r>
                              </m:e>
                              <m:sub>
                                <m:r>
                                  <m:rPr>
                                    <m:sty m:val="p"/>
                                  </m:rPr>
                                  <w:rPr>
                                    <w:rFonts w:ascii="Cambria Math" w:hAnsi="Cambria Math"/>
                                    <w:sz w:val="12"/>
                                    <w:szCs w:val="12"/>
                                    <w:lang w:val="en-GB"/>
                                  </w:rPr>
                                  <m:t>PCM,1</m:t>
                                </m:r>
                              </m:sub>
                            </m:sSub>
                            <m:r>
                              <m:rPr>
                                <m:sty m:val="p"/>
                              </m:rPr>
                              <w:rPr>
                                <w:rFonts w:ascii="Cambria Math" w:hAnsi="Cambria Math"/>
                                <w:sz w:val="12"/>
                                <w:szCs w:val="12"/>
                                <w:lang w:val="en-GB"/>
                              </w:rPr>
                              <m:t>-</m:t>
                            </m:r>
                            <m:sSub>
                              <m:sSubPr>
                                <m:ctrlPr>
                                  <w:rPr>
                                    <w:rFonts w:ascii="Cambria Math" w:hAnsi="Cambria Math"/>
                                    <w:sz w:val="12"/>
                                    <w:szCs w:val="12"/>
                                    <w:lang w:val="en-GB"/>
                                  </w:rPr>
                                </m:ctrlPr>
                              </m:sSubPr>
                              <m:e>
                                <m:r>
                                  <m:rPr>
                                    <m:sty m:val="p"/>
                                  </m:rPr>
                                  <w:rPr>
                                    <w:rFonts w:ascii="Cambria Math" w:hAnsi="Cambria Math"/>
                                    <w:sz w:val="12"/>
                                    <w:szCs w:val="12"/>
                                    <w:lang w:val="en-GB"/>
                                  </w:rPr>
                                  <m:t>2·T</m:t>
                                </m:r>
                              </m:e>
                              <m:sub>
                                <m:r>
                                  <m:rPr>
                                    <m:sty m:val="p"/>
                                  </m:rPr>
                                  <w:rPr>
                                    <w:rFonts w:ascii="Cambria Math" w:hAnsi="Cambria Math"/>
                                    <w:sz w:val="12"/>
                                    <w:szCs w:val="12"/>
                                    <w:lang w:val="en-GB"/>
                                  </w:rPr>
                                  <m:t>PCM</m:t>
                                </m:r>
                              </m:sub>
                            </m:sSub>
                            <m:r>
                              <m:rPr>
                                <m:sty m:val="p"/>
                              </m:rPr>
                              <w:rPr>
                                <w:rFonts w:ascii="Cambria Math" w:hAnsi="Cambria Math"/>
                                <w:sz w:val="12"/>
                                <w:szCs w:val="12"/>
                                <w:lang w:val="en-GB"/>
                              </w:rPr>
                              <m:t>+</m:t>
                            </m:r>
                            <m:sSub>
                              <m:sSubPr>
                                <m:ctrlPr>
                                  <w:rPr>
                                    <w:rFonts w:ascii="Cambria Math" w:hAnsi="Cambria Math"/>
                                    <w:sz w:val="12"/>
                                    <w:szCs w:val="12"/>
                                    <w:lang w:val="en-GB"/>
                                  </w:rPr>
                                </m:ctrlPr>
                              </m:sSubPr>
                              <m:e>
                                <m:r>
                                  <m:rPr>
                                    <m:sty m:val="p"/>
                                  </m:rPr>
                                  <w:rPr>
                                    <w:rFonts w:ascii="Cambria Math" w:hAnsi="Cambria Math"/>
                                    <w:sz w:val="12"/>
                                    <w:szCs w:val="12"/>
                                    <w:lang w:val="en-GB"/>
                                  </w:rPr>
                                  <m:t>T</m:t>
                                </m:r>
                              </m:e>
                              <m:sub>
                                <m:r>
                                  <m:rPr>
                                    <m:sty m:val="p"/>
                                  </m:rPr>
                                  <w:rPr>
                                    <w:rFonts w:ascii="Cambria Math" w:hAnsi="Cambria Math"/>
                                    <w:sz w:val="12"/>
                                    <w:szCs w:val="12"/>
                                    <w:lang w:val="en-GB"/>
                                  </w:rPr>
                                  <m:t>PCM,N</m:t>
                                </m:r>
                              </m:sub>
                            </m:sSub>
                          </m:num>
                          <m:den>
                            <m:sSup>
                              <m:sSupPr>
                                <m:ctrlPr>
                                  <w:rPr>
                                    <w:rFonts w:ascii="Cambria Math" w:hAnsi="Cambria Math"/>
                                    <w:sz w:val="12"/>
                                    <w:szCs w:val="12"/>
                                    <w:lang w:val="en-GB"/>
                                  </w:rPr>
                                </m:ctrlPr>
                              </m:sSupPr>
                              <m:e>
                                <m:d>
                                  <m:dPr>
                                    <m:ctrlPr>
                                      <w:rPr>
                                        <w:rFonts w:ascii="Cambria Math" w:hAnsi="Cambria Math"/>
                                        <w:sz w:val="12"/>
                                        <w:szCs w:val="12"/>
                                        <w:lang w:val="en-GB"/>
                                      </w:rPr>
                                    </m:ctrlPr>
                                  </m:dPr>
                                  <m:e>
                                    <m:sSub>
                                      <m:sSubPr>
                                        <m:ctrlPr>
                                          <w:rPr>
                                            <w:rFonts w:ascii="Cambria Math" w:hAnsi="Cambria Math"/>
                                            <w:sz w:val="12"/>
                                            <w:szCs w:val="12"/>
                                            <w:lang w:val="en-GB"/>
                                          </w:rPr>
                                        </m:ctrlPr>
                                      </m:sSubPr>
                                      <m:e>
                                        <m:r>
                                          <m:rPr>
                                            <m:sty m:val="p"/>
                                          </m:rPr>
                                          <w:rPr>
                                            <w:rFonts w:ascii="Cambria Math" w:hAnsi="Cambria Math"/>
                                            <w:sz w:val="12"/>
                                            <w:szCs w:val="12"/>
                                            <w:lang w:val="en-GB"/>
                                          </w:rPr>
                                          <m:t>r</m:t>
                                        </m:r>
                                      </m:e>
                                      <m:sub>
                                        <m:r>
                                          <m:rPr>
                                            <m:sty m:val="p"/>
                                          </m:rPr>
                                          <w:rPr>
                                            <w:rFonts w:ascii="Cambria Math" w:hAnsi="Cambria Math"/>
                                            <w:sz w:val="12"/>
                                            <w:szCs w:val="12"/>
                                            <w:lang w:val="en-GB"/>
                                          </w:rPr>
                                          <m:t>ext</m:t>
                                        </m:r>
                                      </m:sub>
                                    </m:sSub>
                                    <m:r>
                                      <m:rPr>
                                        <m:sty m:val="p"/>
                                      </m:rPr>
                                      <w:rPr>
                                        <w:rFonts w:ascii="Cambria Math" w:hAnsi="Cambria Math"/>
                                        <w:sz w:val="12"/>
                                        <w:szCs w:val="12"/>
                                        <w:lang w:val="en-GB"/>
                                      </w:rPr>
                                      <m:t>-</m:t>
                                    </m:r>
                                    <m:sSub>
                                      <m:sSubPr>
                                        <m:ctrlPr>
                                          <w:rPr>
                                            <w:rFonts w:ascii="Cambria Math" w:hAnsi="Cambria Math"/>
                                            <w:sz w:val="12"/>
                                            <w:szCs w:val="12"/>
                                            <w:lang w:val="en-GB"/>
                                          </w:rPr>
                                        </m:ctrlPr>
                                      </m:sSubPr>
                                      <m:e>
                                        <m:r>
                                          <m:rPr>
                                            <m:sty m:val="p"/>
                                          </m:rPr>
                                          <w:rPr>
                                            <w:rFonts w:ascii="Cambria Math" w:hAnsi="Cambria Math"/>
                                            <w:sz w:val="12"/>
                                            <w:szCs w:val="12"/>
                                            <w:lang w:val="en-GB"/>
                                          </w:rPr>
                                          <m:t>r</m:t>
                                        </m:r>
                                      </m:e>
                                      <m:sub>
                                        <m:r>
                                          <m:rPr>
                                            <m:sty m:val="p"/>
                                          </m:rPr>
                                          <w:rPr>
                                            <w:rFonts w:ascii="Cambria Math" w:hAnsi="Cambria Math"/>
                                            <w:sz w:val="12"/>
                                            <w:szCs w:val="12"/>
                                            <w:lang w:val="en-GB"/>
                                          </w:rPr>
                                          <m:t>int</m:t>
                                        </m:r>
                                      </m:sub>
                                    </m:sSub>
                                  </m:e>
                                </m:d>
                              </m:e>
                              <m:sup>
                                <m:r>
                                  <m:rPr>
                                    <m:sty m:val="p"/>
                                  </m:rPr>
                                  <w:rPr>
                                    <w:rFonts w:ascii="Cambria Math" w:hAnsi="Cambria Math"/>
                                    <w:sz w:val="12"/>
                                    <w:szCs w:val="12"/>
                                    <w:lang w:val="en-GB"/>
                                  </w:rPr>
                                  <m:t>2</m:t>
                                </m:r>
                              </m:sup>
                            </m:sSup>
                          </m:den>
                        </m:f>
                      </m:e>
                    </m:d>
                  </m:e>
                </m:d>
              </m:oMath>
            </m:oMathPara>
          </w:p>
        </w:tc>
        <w:tc>
          <w:tcPr>
            <w:tcW w:w="556" w:type="dxa"/>
            <w:tcBorders>
              <w:top w:val="single" w:sz="4" w:space="0" w:color="BFBFBF" w:themeColor="background1" w:themeShade="BF"/>
              <w:left w:val="nil"/>
              <w:bottom w:val="single" w:sz="4" w:space="0" w:color="BFBFBF" w:themeColor="background1" w:themeShade="BF"/>
              <w:right w:val="nil"/>
            </w:tcBorders>
            <w:vAlign w:val="center"/>
          </w:tcPr>
          <w:p w14:paraId="757683BD" w14:textId="5EFAD14F" w:rsidR="00C77DD7" w:rsidRPr="00CD2F59" w:rsidRDefault="00C77DD7" w:rsidP="005D3AAC">
            <w:pPr>
              <w:pStyle w:val="Els-body-text"/>
              <w:jc w:val="center"/>
              <w:rPr>
                <w:sz w:val="12"/>
                <w:szCs w:val="12"/>
                <w:lang w:val="en-GB"/>
              </w:rPr>
            </w:pPr>
            <w:r w:rsidRPr="00CD2F59">
              <w:rPr>
                <w:sz w:val="12"/>
                <w:szCs w:val="12"/>
                <w:lang w:val="en-GB"/>
              </w:rPr>
              <w:t>(</w:t>
            </w:r>
            <w:r w:rsidRPr="00CD2F59">
              <w:rPr>
                <w:sz w:val="12"/>
                <w:szCs w:val="12"/>
                <w:lang w:val="en-GB"/>
              </w:rPr>
              <w:fldChar w:fldCharType="begin"/>
            </w:r>
            <w:r w:rsidRPr="00CD2F59">
              <w:rPr>
                <w:sz w:val="12"/>
                <w:szCs w:val="12"/>
                <w:lang w:val="en-GB"/>
              </w:rPr>
              <w:instrText xml:space="preserve"> SEQ Equation \* ARABIC \s 1 </w:instrText>
            </w:r>
            <w:r w:rsidRPr="00CD2F59">
              <w:rPr>
                <w:sz w:val="12"/>
                <w:szCs w:val="12"/>
                <w:lang w:val="en-GB"/>
              </w:rPr>
              <w:fldChar w:fldCharType="separate"/>
            </w:r>
            <w:r w:rsidR="007E5ED8">
              <w:rPr>
                <w:noProof/>
                <w:sz w:val="12"/>
                <w:szCs w:val="12"/>
                <w:lang w:val="en-GB"/>
              </w:rPr>
              <w:t>13</w:t>
            </w:r>
            <w:r w:rsidRPr="00CD2F59">
              <w:rPr>
                <w:sz w:val="12"/>
                <w:szCs w:val="12"/>
                <w:lang w:val="en-GB"/>
              </w:rPr>
              <w:fldChar w:fldCharType="end"/>
            </w:r>
            <w:r w:rsidRPr="00CD2F59">
              <w:rPr>
                <w:sz w:val="12"/>
                <w:szCs w:val="12"/>
                <w:lang w:val="en-GB"/>
              </w:rPr>
              <w:t>)</w:t>
            </w:r>
          </w:p>
        </w:tc>
      </w:tr>
      <w:tr w:rsidR="00C77DD7" w14:paraId="5BAC1626" w14:textId="77777777" w:rsidTr="005D3AAC">
        <w:tc>
          <w:tcPr>
            <w:tcW w:w="6521" w:type="dxa"/>
            <w:gridSpan w:val="3"/>
            <w:tcBorders>
              <w:top w:val="single" w:sz="4" w:space="0" w:color="BFBFBF" w:themeColor="background1" w:themeShade="BF"/>
              <w:left w:val="nil"/>
              <w:bottom w:val="single" w:sz="4" w:space="0" w:color="auto"/>
              <w:right w:val="nil"/>
            </w:tcBorders>
            <w:vAlign w:val="center"/>
          </w:tcPr>
          <w:p w14:paraId="1214E9F8" w14:textId="77777777" w:rsidR="00C77DD7" w:rsidRPr="00CD2F59" w:rsidRDefault="007E5ED8" w:rsidP="005D3AAC">
            <w:pPr>
              <w:pStyle w:val="Els-body-text"/>
              <w:jc w:val="center"/>
              <w:rPr>
                <w:sz w:val="12"/>
                <w:szCs w:val="12"/>
                <w:lang w:val="en-GB"/>
              </w:rPr>
            </w:pPr>
            <m:oMathPara>
              <m:oMath>
                <m:sSub>
                  <m:sSubPr>
                    <m:ctrlPr>
                      <w:rPr>
                        <w:rFonts w:ascii="Cambria Math" w:hAnsi="Cambria Math"/>
                        <w:sz w:val="12"/>
                        <w:szCs w:val="12"/>
                        <w:lang w:val="en-GB"/>
                      </w:rPr>
                    </m:ctrlPr>
                  </m:sSubPr>
                  <m:e>
                    <m:r>
                      <m:rPr>
                        <m:sty m:val="p"/>
                      </m:rPr>
                      <w:rPr>
                        <w:rFonts w:ascii="Cambria Math" w:hAnsi="Cambria Math"/>
                        <w:sz w:val="12"/>
                        <w:szCs w:val="12"/>
                        <w:lang w:val="en-GB"/>
                      </w:rPr>
                      <m:t>C</m:t>
                    </m:r>
                  </m:e>
                  <m:sub>
                    <m:r>
                      <m:rPr>
                        <m:sty m:val="p"/>
                      </m:rPr>
                      <w:rPr>
                        <w:rFonts w:ascii="Cambria Math" w:hAnsi="Cambria Math"/>
                        <w:sz w:val="12"/>
                        <w:szCs w:val="12"/>
                        <w:lang w:val="en-GB"/>
                      </w:rPr>
                      <m:t>PCM</m:t>
                    </m:r>
                  </m:sub>
                </m:sSub>
                <m:r>
                  <m:rPr>
                    <m:sty m:val="p"/>
                  </m:rPr>
                  <w:rPr>
                    <w:rFonts w:ascii="Cambria Math" w:hAnsi="Cambria Math"/>
                    <w:sz w:val="12"/>
                    <w:szCs w:val="12"/>
                    <w:lang w:val="en-GB"/>
                  </w:rPr>
                  <m:t>=</m:t>
                </m:r>
                <m:f>
                  <m:fPr>
                    <m:ctrlPr>
                      <w:rPr>
                        <w:rFonts w:ascii="Cambria Math" w:hAnsi="Cambria Math"/>
                        <w:sz w:val="12"/>
                        <w:szCs w:val="12"/>
                        <w:lang w:val="en-GB"/>
                      </w:rPr>
                    </m:ctrlPr>
                  </m:fPr>
                  <m:num>
                    <m:r>
                      <m:rPr>
                        <m:sty m:val="p"/>
                      </m:rPr>
                      <w:rPr>
                        <w:rFonts w:ascii="Cambria Math" w:hAnsi="Cambria Math"/>
                        <w:sz w:val="12"/>
                        <w:szCs w:val="12"/>
                        <w:lang w:val="en-GB"/>
                      </w:rPr>
                      <m:t>225000</m:t>
                    </m:r>
                  </m:num>
                  <m:den>
                    <m:sSup>
                      <m:sSupPr>
                        <m:ctrlPr>
                          <w:rPr>
                            <w:rFonts w:ascii="Cambria Math" w:hAnsi="Cambria Math"/>
                            <w:sz w:val="12"/>
                            <w:szCs w:val="12"/>
                            <w:lang w:val="en-GB"/>
                          </w:rPr>
                        </m:ctrlPr>
                      </m:sSupPr>
                      <m:e>
                        <m:d>
                          <m:dPr>
                            <m:ctrlPr>
                              <w:rPr>
                                <w:rFonts w:ascii="Cambria Math" w:hAnsi="Cambria Math"/>
                                <w:sz w:val="12"/>
                                <w:szCs w:val="12"/>
                                <w:lang w:val="en-GB"/>
                              </w:rPr>
                            </m:ctrlPr>
                          </m:dPr>
                          <m:e>
                            <m:r>
                              <m:rPr>
                                <m:sty m:val="p"/>
                              </m:rPr>
                              <w:rPr>
                                <w:rFonts w:ascii="Cambria Math" w:hAnsi="Cambria Math"/>
                                <w:sz w:val="12"/>
                                <w:szCs w:val="12"/>
                                <w:lang w:val="en-GB"/>
                              </w:rPr>
                              <m:t>2·3.1416</m:t>
                            </m:r>
                          </m:e>
                        </m:d>
                      </m:e>
                      <m:sup>
                        <m:r>
                          <m:rPr>
                            <m:sty m:val="p"/>
                          </m:rPr>
                          <w:rPr>
                            <w:rFonts w:ascii="Cambria Math" w:hAnsi="Cambria Math"/>
                            <w:sz w:val="12"/>
                            <w:szCs w:val="12"/>
                            <w:lang w:val="en-GB"/>
                          </w:rPr>
                          <m:t>0.5</m:t>
                        </m:r>
                      </m:sup>
                    </m:sSup>
                    <m:r>
                      <m:rPr>
                        <m:sty m:val="p"/>
                      </m:rPr>
                      <w:rPr>
                        <w:rFonts w:ascii="Cambria Math" w:hAnsi="Cambria Math"/>
                        <w:sz w:val="12"/>
                        <w:szCs w:val="12"/>
                        <w:lang w:val="en-GB"/>
                      </w:rPr>
                      <m:t>·0.1626</m:t>
                    </m:r>
                  </m:den>
                </m:f>
                <m:r>
                  <m:rPr>
                    <m:sty m:val="p"/>
                  </m:rPr>
                  <w:rPr>
                    <w:rFonts w:ascii="Cambria Math" w:hAnsi="Cambria Math"/>
                    <w:sz w:val="12"/>
                    <w:szCs w:val="12"/>
                    <w:lang w:val="en-GB"/>
                  </w:rPr>
                  <m:t>·exp</m:t>
                </m:r>
                <m:d>
                  <m:dPr>
                    <m:ctrlPr>
                      <w:rPr>
                        <w:rFonts w:ascii="Cambria Math" w:hAnsi="Cambria Math"/>
                        <w:sz w:val="12"/>
                        <w:szCs w:val="12"/>
                        <w:lang w:val="en-GB"/>
                      </w:rPr>
                    </m:ctrlPr>
                  </m:dPr>
                  <m:e>
                    <m:f>
                      <m:fPr>
                        <m:ctrlPr>
                          <w:rPr>
                            <w:rFonts w:ascii="Cambria Math" w:hAnsi="Cambria Math"/>
                            <w:sz w:val="12"/>
                            <w:szCs w:val="12"/>
                            <w:lang w:val="en-GB"/>
                          </w:rPr>
                        </m:ctrlPr>
                      </m:fPr>
                      <m:num>
                        <m:r>
                          <m:rPr>
                            <m:sty m:val="p"/>
                          </m:rPr>
                          <w:rPr>
                            <w:rFonts w:ascii="Cambria Math" w:hAnsi="Cambria Math"/>
                            <w:sz w:val="12"/>
                            <w:szCs w:val="12"/>
                            <w:lang w:val="en-GB"/>
                          </w:rPr>
                          <m:t>-</m:t>
                        </m:r>
                        <m:sSup>
                          <m:sSupPr>
                            <m:ctrlPr>
                              <w:rPr>
                                <w:rFonts w:ascii="Cambria Math" w:hAnsi="Cambria Math"/>
                                <w:sz w:val="12"/>
                                <w:szCs w:val="12"/>
                                <w:lang w:val="en-GB"/>
                              </w:rPr>
                            </m:ctrlPr>
                          </m:sSupPr>
                          <m:e>
                            <m:d>
                              <m:dPr>
                                <m:ctrlPr>
                                  <w:rPr>
                                    <w:rFonts w:ascii="Cambria Math" w:hAnsi="Cambria Math"/>
                                    <w:sz w:val="12"/>
                                    <w:szCs w:val="12"/>
                                    <w:lang w:val="en-GB"/>
                                  </w:rPr>
                                </m:ctrlPr>
                              </m:dPr>
                              <m:e>
                                <m:sSub>
                                  <m:sSubPr>
                                    <m:ctrlPr>
                                      <w:rPr>
                                        <w:rFonts w:ascii="Cambria Math" w:hAnsi="Cambria Math"/>
                                        <w:sz w:val="12"/>
                                        <w:szCs w:val="12"/>
                                        <w:lang w:val="en-GB"/>
                                      </w:rPr>
                                    </m:ctrlPr>
                                  </m:sSubPr>
                                  <m:e>
                                    <m:r>
                                      <m:rPr>
                                        <m:sty m:val="p"/>
                                      </m:rPr>
                                      <w:rPr>
                                        <w:rFonts w:ascii="Cambria Math" w:hAnsi="Cambria Math"/>
                                        <w:sz w:val="12"/>
                                        <w:szCs w:val="12"/>
                                        <w:lang w:val="en-GB"/>
                                      </w:rPr>
                                      <m:t>T</m:t>
                                    </m:r>
                                  </m:e>
                                  <m:sub>
                                    <m:r>
                                      <m:rPr>
                                        <m:sty m:val="p"/>
                                      </m:rPr>
                                      <w:rPr>
                                        <w:rFonts w:ascii="Cambria Math" w:hAnsi="Cambria Math"/>
                                        <w:sz w:val="12"/>
                                        <w:szCs w:val="12"/>
                                        <w:lang w:val="en-GB"/>
                                      </w:rPr>
                                      <m:t>PCM</m:t>
                                    </m:r>
                                  </m:sub>
                                </m:sSub>
                                <m:r>
                                  <m:rPr>
                                    <m:sty m:val="p"/>
                                  </m:rPr>
                                  <w:rPr>
                                    <w:rFonts w:ascii="Cambria Math" w:hAnsi="Cambria Math"/>
                                    <w:sz w:val="12"/>
                                    <w:szCs w:val="12"/>
                                    <w:lang w:val="en-GB"/>
                                  </w:rPr>
                                  <m:t>-72</m:t>
                                </m:r>
                              </m:e>
                            </m:d>
                          </m:e>
                          <m:sup>
                            <m:r>
                              <m:rPr>
                                <m:sty m:val="p"/>
                              </m:rPr>
                              <w:rPr>
                                <w:rFonts w:ascii="Cambria Math" w:hAnsi="Cambria Math"/>
                                <w:sz w:val="12"/>
                                <w:szCs w:val="12"/>
                                <w:lang w:val="en-GB"/>
                              </w:rPr>
                              <m:t>2</m:t>
                            </m:r>
                          </m:sup>
                        </m:sSup>
                      </m:num>
                      <m:den>
                        <m:r>
                          <m:rPr>
                            <m:sty m:val="p"/>
                          </m:rPr>
                          <w:rPr>
                            <w:rFonts w:ascii="Cambria Math" w:hAnsi="Cambria Math"/>
                            <w:sz w:val="12"/>
                            <w:szCs w:val="12"/>
                            <w:lang w:val="en-GB"/>
                          </w:rPr>
                          <m:t>2·</m:t>
                        </m:r>
                        <m:sSup>
                          <m:sSupPr>
                            <m:ctrlPr>
                              <w:rPr>
                                <w:rFonts w:ascii="Cambria Math" w:hAnsi="Cambria Math"/>
                                <w:sz w:val="12"/>
                                <w:szCs w:val="12"/>
                                <w:lang w:val="en-GB"/>
                              </w:rPr>
                            </m:ctrlPr>
                          </m:sSupPr>
                          <m:e>
                            <m:r>
                              <m:rPr>
                                <m:sty m:val="p"/>
                              </m:rPr>
                              <w:rPr>
                                <w:rFonts w:ascii="Cambria Math" w:hAnsi="Cambria Math"/>
                                <w:sz w:val="12"/>
                                <w:szCs w:val="12"/>
                                <w:lang w:val="en-GB"/>
                              </w:rPr>
                              <m:t>0.1626</m:t>
                            </m:r>
                          </m:e>
                          <m:sup>
                            <m:r>
                              <m:rPr>
                                <m:sty m:val="p"/>
                              </m:rPr>
                              <w:rPr>
                                <w:rFonts w:ascii="Cambria Math" w:hAnsi="Cambria Math"/>
                                <w:sz w:val="12"/>
                                <w:szCs w:val="12"/>
                                <w:lang w:val="en-GB"/>
                              </w:rPr>
                              <m:t>2</m:t>
                            </m:r>
                          </m:sup>
                        </m:sSup>
                      </m:den>
                    </m:f>
                  </m:e>
                </m:d>
                <m:r>
                  <m:rPr>
                    <m:sty m:val="p"/>
                  </m:rPr>
                  <w:rPr>
                    <w:rFonts w:ascii="Cambria Math" w:hAnsi="Cambria Math"/>
                    <w:sz w:val="12"/>
                    <w:szCs w:val="12"/>
                    <w:lang w:val="en-GB"/>
                  </w:rPr>
                  <m:t>+2200</m:t>
                </m:r>
              </m:oMath>
            </m:oMathPara>
          </w:p>
        </w:tc>
        <w:tc>
          <w:tcPr>
            <w:tcW w:w="556" w:type="dxa"/>
            <w:tcBorders>
              <w:top w:val="single" w:sz="4" w:space="0" w:color="BFBFBF" w:themeColor="background1" w:themeShade="BF"/>
              <w:left w:val="nil"/>
              <w:bottom w:val="single" w:sz="4" w:space="0" w:color="auto"/>
              <w:right w:val="nil"/>
            </w:tcBorders>
            <w:vAlign w:val="center"/>
          </w:tcPr>
          <w:p w14:paraId="47607D19" w14:textId="1B2B65C5" w:rsidR="00C77DD7" w:rsidRPr="00CD2F59" w:rsidRDefault="00C77DD7" w:rsidP="005D3AAC">
            <w:pPr>
              <w:pStyle w:val="Els-body-text"/>
              <w:jc w:val="center"/>
              <w:rPr>
                <w:sz w:val="12"/>
                <w:szCs w:val="12"/>
                <w:lang w:val="en-GB"/>
              </w:rPr>
            </w:pPr>
            <w:r w:rsidRPr="00CD2F59">
              <w:rPr>
                <w:sz w:val="12"/>
                <w:szCs w:val="12"/>
                <w:lang w:val="en-GB"/>
              </w:rPr>
              <w:t>(</w:t>
            </w:r>
            <w:r w:rsidRPr="00CD2F59">
              <w:rPr>
                <w:sz w:val="12"/>
                <w:szCs w:val="12"/>
                <w:lang w:val="en-GB"/>
              </w:rPr>
              <w:fldChar w:fldCharType="begin"/>
            </w:r>
            <w:r w:rsidRPr="00CD2F59">
              <w:rPr>
                <w:sz w:val="12"/>
                <w:szCs w:val="12"/>
                <w:lang w:val="en-GB"/>
              </w:rPr>
              <w:instrText xml:space="preserve"> SEQ Equation \* ARABIC \s 1 </w:instrText>
            </w:r>
            <w:r w:rsidRPr="00CD2F59">
              <w:rPr>
                <w:sz w:val="12"/>
                <w:szCs w:val="12"/>
                <w:lang w:val="en-GB"/>
              </w:rPr>
              <w:fldChar w:fldCharType="separate"/>
            </w:r>
            <w:r w:rsidR="007E5ED8">
              <w:rPr>
                <w:noProof/>
                <w:sz w:val="12"/>
                <w:szCs w:val="12"/>
                <w:lang w:val="en-GB"/>
              </w:rPr>
              <w:t>14</w:t>
            </w:r>
            <w:r w:rsidRPr="00CD2F59">
              <w:rPr>
                <w:sz w:val="12"/>
                <w:szCs w:val="12"/>
                <w:lang w:val="en-GB"/>
              </w:rPr>
              <w:fldChar w:fldCharType="end"/>
            </w:r>
            <w:r w:rsidRPr="00CD2F59">
              <w:rPr>
                <w:sz w:val="12"/>
                <w:szCs w:val="12"/>
                <w:lang w:val="en-GB"/>
              </w:rPr>
              <w:t>)</w:t>
            </w:r>
          </w:p>
        </w:tc>
      </w:tr>
      <w:tr w:rsidR="00C77DD7" w:rsidRPr="008368F6" w14:paraId="26A4F9A7" w14:textId="77777777" w:rsidTr="005D3AAC">
        <w:tc>
          <w:tcPr>
            <w:tcW w:w="7077" w:type="dxa"/>
            <w:gridSpan w:val="4"/>
            <w:tcBorders>
              <w:left w:val="nil"/>
              <w:bottom w:val="single" w:sz="4" w:space="0" w:color="auto"/>
              <w:right w:val="nil"/>
            </w:tcBorders>
          </w:tcPr>
          <w:p w14:paraId="73DAA97C" w14:textId="77777777" w:rsidR="00C77DD7" w:rsidRPr="00630AD7" w:rsidRDefault="00C77DD7" w:rsidP="005D3AAC">
            <w:pPr>
              <w:pStyle w:val="Els-body-text"/>
              <w:jc w:val="center"/>
              <w:rPr>
                <w:sz w:val="12"/>
                <w:szCs w:val="12"/>
                <w:lang w:val="en-GB"/>
              </w:rPr>
            </w:pPr>
            <w:r w:rsidRPr="00CD2F59">
              <w:rPr>
                <w:b/>
                <w:bCs/>
                <w:sz w:val="12"/>
                <w:szCs w:val="12"/>
                <w:lang w:val="en-GB"/>
              </w:rPr>
              <w:t>Objective-Function</w:t>
            </w:r>
            <w:r>
              <w:rPr>
                <w:b/>
                <w:bCs/>
                <w:sz w:val="12"/>
                <w:szCs w:val="12"/>
                <w:lang w:val="en-GB"/>
              </w:rPr>
              <w:t xml:space="preserve"> </w:t>
            </w:r>
            <w:r>
              <w:rPr>
                <w:sz w:val="12"/>
                <w:szCs w:val="12"/>
                <w:lang w:val="en-GB"/>
              </w:rPr>
              <w:t>(Unitary water and energy prices for Portugal)</w:t>
            </w:r>
          </w:p>
        </w:tc>
      </w:tr>
      <w:tr w:rsidR="00C77DD7" w:rsidRPr="003B6C20" w14:paraId="118C071F" w14:textId="77777777" w:rsidTr="005D3AAC">
        <w:tc>
          <w:tcPr>
            <w:tcW w:w="6521" w:type="dxa"/>
            <w:gridSpan w:val="3"/>
            <w:tcBorders>
              <w:top w:val="single" w:sz="4" w:space="0" w:color="auto"/>
              <w:left w:val="nil"/>
              <w:bottom w:val="single" w:sz="4" w:space="0" w:color="BFBFBF" w:themeColor="background1" w:themeShade="BF"/>
              <w:right w:val="nil"/>
            </w:tcBorders>
            <w:vAlign w:val="center"/>
          </w:tcPr>
          <w:p w14:paraId="220A3C09" w14:textId="77777777" w:rsidR="00C77DD7" w:rsidRPr="00CD2F59" w:rsidRDefault="00C77DD7" w:rsidP="005D3AAC">
            <w:pPr>
              <w:pStyle w:val="Els-body-text"/>
              <w:jc w:val="center"/>
              <w:rPr>
                <w:sz w:val="12"/>
                <w:szCs w:val="12"/>
                <w:lang w:val="en-GB"/>
              </w:rPr>
            </w:pPr>
            <m:oMathPara>
              <m:oMath>
                <m:r>
                  <m:rPr>
                    <m:sty m:val="p"/>
                  </m:rPr>
                  <w:rPr>
                    <w:rFonts w:ascii="Cambria Math" w:hAnsi="Cambria Math"/>
                    <w:sz w:val="12"/>
                    <w:szCs w:val="12"/>
                    <w:lang w:val="en-GB"/>
                  </w:rPr>
                  <m:t>OBJ=</m:t>
                </m:r>
                <m:d>
                  <m:dPr>
                    <m:ctrlPr>
                      <w:rPr>
                        <w:rFonts w:ascii="Cambria Math" w:hAnsi="Cambria Math"/>
                        <w:sz w:val="12"/>
                        <w:szCs w:val="12"/>
                        <w:lang w:val="en-GB"/>
                      </w:rPr>
                    </m:ctrlPr>
                  </m:dPr>
                  <m:e>
                    <m:d>
                      <m:dPr>
                        <m:ctrlPr>
                          <w:rPr>
                            <w:rFonts w:ascii="Cambria Math" w:hAnsi="Cambria Math"/>
                            <w:sz w:val="12"/>
                            <w:szCs w:val="12"/>
                            <w:lang w:val="en-GB"/>
                          </w:rPr>
                        </m:ctrlPr>
                      </m:dPr>
                      <m:e>
                        <m:r>
                          <m:rPr>
                            <m:sty m:val="p"/>
                          </m:rPr>
                          <w:rPr>
                            <w:rFonts w:ascii="Cambria Math" w:hAnsi="Cambria Math"/>
                            <w:sz w:val="12"/>
                            <w:szCs w:val="12"/>
                            <w:lang w:val="en-GB"/>
                          </w:rPr>
                          <m:t>23.66</m:t>
                        </m:r>
                        <m:d>
                          <m:dPr>
                            <m:ctrlPr>
                              <w:rPr>
                                <w:rFonts w:ascii="Cambria Math" w:hAnsi="Cambria Math"/>
                                <w:sz w:val="12"/>
                                <w:szCs w:val="12"/>
                                <w:lang w:val="en-GB"/>
                              </w:rPr>
                            </m:ctrlPr>
                          </m:dPr>
                          <m:e>
                            <m:r>
                              <m:rPr>
                                <m:sty m:val="p"/>
                              </m:rPr>
                              <w:rPr>
                                <w:rFonts w:ascii="Cambria Math" w:hAnsi="Cambria Math"/>
                                <w:sz w:val="12"/>
                                <w:szCs w:val="12"/>
                                <w:lang w:val="en-GB"/>
                              </w:rPr>
                              <m:t>€/GJ</m:t>
                            </m:r>
                          </m:e>
                        </m:d>
                        <m:r>
                          <m:rPr>
                            <m:sty m:val="p"/>
                          </m:rPr>
                          <w:rPr>
                            <w:rFonts w:ascii="Cambria Math" w:hAnsi="Cambria Math"/>
                            <w:sz w:val="12"/>
                            <w:szCs w:val="12"/>
                            <w:lang w:val="en-GB"/>
                          </w:rPr>
                          <m:t>·0.0453</m:t>
                        </m:r>
                        <m:d>
                          <m:dPr>
                            <m:ctrlPr>
                              <w:rPr>
                                <w:rFonts w:ascii="Cambria Math" w:hAnsi="Cambria Math"/>
                                <w:sz w:val="12"/>
                                <w:szCs w:val="12"/>
                                <w:lang w:val="en-GB"/>
                              </w:rPr>
                            </m:ctrlPr>
                          </m:dPr>
                          <m:e>
                            <m:r>
                              <m:rPr>
                                <m:sty m:val="p"/>
                              </m:rPr>
                              <w:rPr>
                                <w:rFonts w:ascii="Cambria Math" w:hAnsi="Cambria Math"/>
                                <w:sz w:val="12"/>
                                <w:szCs w:val="12"/>
                                <w:lang w:val="en-GB"/>
                              </w:rPr>
                              <m:t>GJ/kg</m:t>
                            </m:r>
                          </m:e>
                        </m:d>
                        <m:r>
                          <m:rPr>
                            <m:sty m:val="p"/>
                          </m:rPr>
                          <w:rPr>
                            <w:rFonts w:ascii="Cambria Math" w:hAnsi="Cambria Math"/>
                            <w:sz w:val="12"/>
                            <w:szCs w:val="12"/>
                            <w:lang w:val="en-GB"/>
                          </w:rPr>
                          <m:t>·</m:t>
                        </m:r>
                        <m:sSub>
                          <m:sSubPr>
                            <m:ctrlPr>
                              <w:rPr>
                                <w:rFonts w:ascii="Cambria Math" w:hAnsi="Cambria Math"/>
                                <w:iCs/>
                                <w:sz w:val="12"/>
                                <w:szCs w:val="12"/>
                                <w:lang w:val="en-GB"/>
                              </w:rPr>
                            </m:ctrlPr>
                          </m:sSubPr>
                          <m:e>
                            <m:acc>
                              <m:accPr>
                                <m:chr m:val="̇"/>
                                <m:ctrlPr>
                                  <w:rPr>
                                    <w:rFonts w:ascii="Cambria Math" w:hAnsi="Cambria Math"/>
                                    <w:iCs/>
                                    <w:sz w:val="12"/>
                                    <w:szCs w:val="12"/>
                                    <w:lang w:val="en-GB"/>
                                  </w:rPr>
                                </m:ctrlPr>
                              </m:accPr>
                              <m:e>
                                <m:r>
                                  <m:rPr>
                                    <m:sty m:val="p"/>
                                  </m:rPr>
                                  <w:rPr>
                                    <w:rFonts w:ascii="Cambria Math" w:hAnsi="Cambria Math"/>
                                    <w:sz w:val="12"/>
                                    <w:szCs w:val="12"/>
                                    <w:lang w:val="en-GB"/>
                                  </w:rPr>
                                  <m:t>M</m:t>
                                </m:r>
                              </m:e>
                            </m:acc>
                          </m:e>
                          <m:sub>
                            <m:r>
                              <m:rPr>
                                <m:sty m:val="p"/>
                              </m:rPr>
                              <w:rPr>
                                <w:rFonts w:ascii="Cambria Math" w:hAnsi="Cambria Math"/>
                                <w:sz w:val="12"/>
                                <w:szCs w:val="12"/>
                                <w:lang w:val="en-GB"/>
                              </w:rPr>
                              <m:t>Fuel</m:t>
                            </m:r>
                          </m:sub>
                        </m:sSub>
                        <m:d>
                          <m:dPr>
                            <m:ctrlPr>
                              <w:rPr>
                                <w:rFonts w:ascii="Cambria Math" w:hAnsi="Cambria Math"/>
                                <w:sz w:val="12"/>
                                <w:szCs w:val="12"/>
                                <w:lang w:val="en-GB"/>
                              </w:rPr>
                            </m:ctrlPr>
                          </m:dPr>
                          <m:e>
                            <m:r>
                              <m:rPr>
                                <m:sty m:val="p"/>
                              </m:rPr>
                              <w:rPr>
                                <w:rFonts w:ascii="Cambria Math" w:hAnsi="Cambria Math"/>
                                <w:sz w:val="12"/>
                                <w:szCs w:val="12"/>
                                <w:lang w:val="en-GB"/>
                              </w:rPr>
                              <m:t>kg/h</m:t>
                            </m:r>
                          </m:e>
                        </m:d>
                        <m:r>
                          <m:rPr>
                            <m:sty m:val="p"/>
                          </m:rPr>
                          <w:rPr>
                            <w:rFonts w:ascii="Cambria Math" w:hAnsi="Cambria Math"/>
                            <w:sz w:val="12"/>
                            <w:szCs w:val="12"/>
                            <w:lang w:val="en-GB"/>
                          </w:rPr>
                          <m:t>-0.1459</m:t>
                        </m:r>
                        <m:d>
                          <m:dPr>
                            <m:ctrlPr>
                              <w:rPr>
                                <w:rFonts w:ascii="Cambria Math" w:hAnsi="Cambria Math"/>
                                <w:sz w:val="12"/>
                                <w:szCs w:val="12"/>
                                <w:lang w:val="en-GB"/>
                              </w:rPr>
                            </m:ctrlPr>
                          </m:dPr>
                          <m:e>
                            <m:r>
                              <m:rPr>
                                <m:sty m:val="p"/>
                              </m:rPr>
                              <w:rPr>
                                <w:rFonts w:ascii="Cambria Math" w:hAnsi="Cambria Math"/>
                                <w:sz w:val="12"/>
                                <w:szCs w:val="12"/>
                                <w:lang w:val="en-GB"/>
                              </w:rPr>
                              <m:t>€/kWh</m:t>
                            </m:r>
                          </m:e>
                        </m:d>
                        <m:r>
                          <m:rPr>
                            <m:sty m:val="p"/>
                          </m:rPr>
                          <w:rPr>
                            <w:rFonts w:ascii="Cambria Math" w:hAnsi="Cambria Math"/>
                            <w:sz w:val="12"/>
                            <w:szCs w:val="12"/>
                            <w:lang w:val="en-GB"/>
                          </w:rPr>
                          <m:t>·</m:t>
                        </m:r>
                        <m:sSub>
                          <m:sSubPr>
                            <m:ctrlPr>
                              <w:rPr>
                                <w:rFonts w:ascii="Cambria Math" w:hAnsi="Cambria Math"/>
                                <w:iCs/>
                                <w:sz w:val="12"/>
                                <w:szCs w:val="12"/>
                                <w:lang w:val="en-GB"/>
                              </w:rPr>
                            </m:ctrlPr>
                          </m:sSubPr>
                          <m:e>
                            <m:r>
                              <m:rPr>
                                <m:sty m:val="p"/>
                              </m:rPr>
                              <w:rPr>
                                <w:rFonts w:ascii="Cambria Math" w:hAnsi="Cambria Math"/>
                                <w:sz w:val="12"/>
                                <w:szCs w:val="12"/>
                                <w:lang w:val="en-GB"/>
                              </w:rPr>
                              <m:t>Elec</m:t>
                            </m:r>
                          </m:e>
                          <m:sub>
                            <m:r>
                              <m:rPr>
                                <m:sty m:val="p"/>
                              </m:rPr>
                              <w:rPr>
                                <w:rFonts w:ascii="Cambria Math" w:hAnsi="Cambria Math"/>
                                <w:sz w:val="12"/>
                                <w:szCs w:val="12"/>
                                <w:lang w:val="en-GB"/>
                              </w:rPr>
                              <m:t>Eff</m:t>
                            </m:r>
                          </m:sub>
                        </m:sSub>
                        <m:d>
                          <m:dPr>
                            <m:ctrlPr>
                              <w:rPr>
                                <w:rFonts w:ascii="Cambria Math" w:hAnsi="Cambria Math"/>
                                <w:iCs/>
                                <w:sz w:val="12"/>
                                <w:szCs w:val="12"/>
                                <w:lang w:val="en-GB"/>
                              </w:rPr>
                            </m:ctrlPr>
                          </m:dPr>
                          <m:e>
                            <m:r>
                              <m:rPr>
                                <m:sty m:val="p"/>
                              </m:rPr>
                              <w:rPr>
                                <w:rFonts w:ascii="Cambria Math" w:hAnsi="Cambria Math"/>
                                <w:sz w:val="12"/>
                                <w:szCs w:val="12"/>
                                <w:lang w:val="en-GB"/>
                              </w:rPr>
                              <m:t>kWh/h</m:t>
                            </m:r>
                          </m:e>
                        </m:d>
                      </m:e>
                    </m:d>
                    <m:r>
                      <m:rPr>
                        <m:sty m:val="p"/>
                      </m:rPr>
                      <w:rPr>
                        <w:rFonts w:ascii="Cambria Math" w:hAnsi="Cambria Math"/>
                        <w:sz w:val="12"/>
                        <w:szCs w:val="12"/>
                        <w:lang w:val="en-GB"/>
                      </w:rPr>
                      <m:t>·</m:t>
                    </m:r>
                    <m:f>
                      <m:fPr>
                        <m:type m:val="lin"/>
                        <m:ctrlPr>
                          <w:rPr>
                            <w:rFonts w:ascii="Cambria Math" w:hAnsi="Cambria Math" w:cs="Arial"/>
                            <w:sz w:val="12"/>
                            <w:szCs w:val="12"/>
                            <w:lang w:val="en-GB"/>
                          </w:rPr>
                        </m:ctrlPr>
                      </m:fPr>
                      <m:num>
                        <m:r>
                          <m:rPr>
                            <m:sty m:val="p"/>
                          </m:rPr>
                          <w:rPr>
                            <w:rFonts w:ascii="Cambria Math" w:hAnsi="Cambria Math" w:cs="Arial"/>
                            <w:sz w:val="12"/>
                            <w:szCs w:val="12"/>
                            <w:lang w:val="en-GB"/>
                          </w:rPr>
                          <m:t>1</m:t>
                        </m:r>
                      </m:num>
                      <m:den>
                        <m:r>
                          <w:rPr>
                            <w:rFonts w:ascii="Cambria Math" w:hAnsi="Cambria Math" w:cs="Arial"/>
                            <w:sz w:val="12"/>
                            <w:szCs w:val="12"/>
                            <w:lang w:val="en-GB"/>
                          </w:rPr>
                          <m:t>3600</m:t>
                        </m:r>
                      </m:den>
                    </m:f>
                    <m:d>
                      <m:dPr>
                        <m:ctrlPr>
                          <w:rPr>
                            <w:rFonts w:ascii="Cambria Math" w:hAnsi="Cambria Math"/>
                            <w:sz w:val="12"/>
                            <w:szCs w:val="12"/>
                            <w:lang w:val="en-GB"/>
                          </w:rPr>
                        </m:ctrlPr>
                      </m:dPr>
                      <m:e>
                        <m:r>
                          <m:rPr>
                            <m:sty m:val="p"/>
                          </m:rPr>
                          <w:rPr>
                            <w:rFonts w:ascii="Cambria Math" w:hAnsi="Cambria Math"/>
                            <w:sz w:val="12"/>
                            <w:szCs w:val="12"/>
                            <w:lang w:val="en-GB"/>
                          </w:rPr>
                          <m:t>s/h</m:t>
                        </m:r>
                      </m:e>
                    </m:d>
                  </m:e>
                </m:d>
                <m:d>
                  <m:dPr>
                    <m:ctrlPr>
                      <w:rPr>
                        <w:rFonts w:ascii="Cambria Math" w:hAnsi="Cambria Math"/>
                        <w:sz w:val="12"/>
                        <w:szCs w:val="12"/>
                        <w:lang w:val="en-GB"/>
                      </w:rPr>
                    </m:ctrlPr>
                  </m:dPr>
                  <m:e>
                    <m:r>
                      <m:rPr>
                        <m:sty m:val="p"/>
                      </m:rPr>
                      <w:rPr>
                        <w:rFonts w:ascii="Cambria Math" w:hAnsi="Cambria Math"/>
                        <w:sz w:val="12"/>
                        <w:szCs w:val="12"/>
                        <w:lang w:val="en-GB"/>
                      </w:rPr>
                      <m:t>€/s</m:t>
                    </m:r>
                  </m:e>
                </m:d>
              </m:oMath>
            </m:oMathPara>
          </w:p>
        </w:tc>
        <w:tc>
          <w:tcPr>
            <w:tcW w:w="556" w:type="dxa"/>
            <w:tcBorders>
              <w:top w:val="single" w:sz="4" w:space="0" w:color="auto"/>
              <w:left w:val="nil"/>
              <w:bottom w:val="single" w:sz="4" w:space="0" w:color="BFBFBF" w:themeColor="background1" w:themeShade="BF"/>
              <w:right w:val="nil"/>
            </w:tcBorders>
            <w:vAlign w:val="center"/>
          </w:tcPr>
          <w:p w14:paraId="7DADD9DE" w14:textId="4DA8D049" w:rsidR="00C77DD7" w:rsidRPr="00CD2F59" w:rsidRDefault="00C77DD7" w:rsidP="005D3AAC">
            <w:pPr>
              <w:pStyle w:val="Els-body-text"/>
              <w:jc w:val="center"/>
              <w:rPr>
                <w:sz w:val="12"/>
                <w:szCs w:val="12"/>
                <w:lang w:val="en-GB"/>
              </w:rPr>
            </w:pPr>
            <w:r w:rsidRPr="00CD2F59">
              <w:rPr>
                <w:sz w:val="12"/>
                <w:szCs w:val="12"/>
                <w:lang w:val="en-GB"/>
              </w:rPr>
              <w:t>(</w:t>
            </w:r>
            <w:r w:rsidRPr="00CD2F59">
              <w:rPr>
                <w:sz w:val="12"/>
                <w:szCs w:val="12"/>
                <w:lang w:val="en-GB"/>
              </w:rPr>
              <w:fldChar w:fldCharType="begin"/>
            </w:r>
            <w:r w:rsidRPr="00CD2F59">
              <w:rPr>
                <w:sz w:val="12"/>
                <w:szCs w:val="12"/>
                <w:lang w:val="en-GB"/>
              </w:rPr>
              <w:instrText xml:space="preserve"> SEQ Equation \* ARABIC \s 1 </w:instrText>
            </w:r>
            <w:r w:rsidRPr="00CD2F59">
              <w:rPr>
                <w:sz w:val="12"/>
                <w:szCs w:val="12"/>
                <w:lang w:val="en-GB"/>
              </w:rPr>
              <w:fldChar w:fldCharType="separate"/>
            </w:r>
            <w:r w:rsidR="007E5ED8">
              <w:rPr>
                <w:noProof/>
                <w:sz w:val="12"/>
                <w:szCs w:val="12"/>
                <w:lang w:val="en-GB"/>
              </w:rPr>
              <w:t>15</w:t>
            </w:r>
            <w:r w:rsidRPr="00CD2F59">
              <w:rPr>
                <w:sz w:val="12"/>
                <w:szCs w:val="12"/>
                <w:lang w:val="en-GB"/>
              </w:rPr>
              <w:fldChar w:fldCharType="end"/>
            </w:r>
            <w:r w:rsidRPr="00CD2F59">
              <w:rPr>
                <w:sz w:val="12"/>
                <w:szCs w:val="12"/>
                <w:lang w:val="en-GB"/>
              </w:rPr>
              <w:t>)</w:t>
            </w:r>
          </w:p>
        </w:tc>
      </w:tr>
      <w:tr w:rsidR="00C77DD7" w:rsidRPr="003B6C20" w14:paraId="5E8A240E" w14:textId="77777777" w:rsidTr="005D3AAC">
        <w:tc>
          <w:tcPr>
            <w:tcW w:w="6521" w:type="dxa"/>
            <w:gridSpan w:val="3"/>
            <w:tcBorders>
              <w:top w:val="single" w:sz="4" w:space="0" w:color="BFBFBF" w:themeColor="background1" w:themeShade="BF"/>
              <w:left w:val="nil"/>
              <w:bottom w:val="single" w:sz="4" w:space="0" w:color="BFBFBF" w:themeColor="background1" w:themeShade="BF"/>
              <w:right w:val="nil"/>
            </w:tcBorders>
            <w:vAlign w:val="center"/>
          </w:tcPr>
          <w:p w14:paraId="43F9F246" w14:textId="77777777" w:rsidR="00C77DD7" w:rsidRPr="00CD2F59" w:rsidRDefault="00C77DD7" w:rsidP="005D3AAC">
            <w:pPr>
              <w:pStyle w:val="Els-body-text"/>
              <w:jc w:val="center"/>
              <w:rPr>
                <w:rFonts w:ascii="Calibri" w:eastAsia="Calibri" w:hAnsi="Calibri"/>
                <w:sz w:val="12"/>
                <w:szCs w:val="12"/>
                <w:lang w:val="en-GB"/>
              </w:rPr>
            </w:pPr>
            <m:oMathPara>
              <m:oMath>
                <m:r>
                  <m:rPr>
                    <m:sty m:val="p"/>
                  </m:rPr>
                  <w:rPr>
                    <w:rFonts w:ascii="Cambria Math" w:eastAsia="Calibri" w:hAnsi="Cambria Math"/>
                    <w:sz w:val="12"/>
                    <w:szCs w:val="12"/>
                    <w:lang w:val="en-GB"/>
                  </w:rPr>
                  <m:t>OBJ</m:t>
                </m:r>
                <m:d>
                  <m:dPr>
                    <m:ctrlPr>
                      <w:rPr>
                        <w:rFonts w:ascii="Cambria Math" w:eastAsia="Calibri" w:hAnsi="Cambria Math"/>
                        <w:sz w:val="12"/>
                        <w:szCs w:val="12"/>
                        <w:lang w:val="en-GB"/>
                      </w:rPr>
                    </m:ctrlPr>
                  </m:dPr>
                  <m:e>
                    <m:r>
                      <m:rPr>
                        <m:sty m:val="p"/>
                      </m:rPr>
                      <w:rPr>
                        <w:rFonts w:ascii="Cambria Math" w:eastAsia="Calibri" w:hAnsi="Cambria Math"/>
                        <w:sz w:val="12"/>
                        <w:szCs w:val="12"/>
                        <w:lang w:val="en-GB"/>
                      </w:rPr>
                      <m:t>€/s</m:t>
                    </m:r>
                  </m:e>
                </m:d>
                <m:r>
                  <m:rPr>
                    <m:sty m:val="p"/>
                  </m:rPr>
                  <w:rPr>
                    <w:rFonts w:ascii="Cambria Math" w:eastAsia="Calibri" w:hAnsi="Cambria Math"/>
                    <w:sz w:val="12"/>
                    <w:szCs w:val="12"/>
                    <w:lang w:val="en-GB"/>
                  </w:rPr>
                  <m:t>=</m:t>
                </m:r>
                <m:d>
                  <m:dPr>
                    <m:ctrlPr>
                      <w:rPr>
                        <w:rFonts w:ascii="Cambria Math" w:eastAsia="Calibri" w:hAnsi="Cambria Math"/>
                        <w:iCs/>
                        <w:sz w:val="12"/>
                        <w:szCs w:val="12"/>
                        <w:lang w:val="en-GB"/>
                      </w:rPr>
                    </m:ctrlPr>
                  </m:dPr>
                  <m:e>
                    <m:f>
                      <m:fPr>
                        <m:ctrlPr>
                          <w:rPr>
                            <w:rFonts w:ascii="Cambria Math" w:eastAsia="Calibri" w:hAnsi="Cambria Math"/>
                            <w:iCs/>
                            <w:sz w:val="12"/>
                            <w:szCs w:val="12"/>
                            <w:lang w:val="en-GB"/>
                          </w:rPr>
                        </m:ctrlPr>
                      </m:fPr>
                      <m:num>
                        <m:r>
                          <m:rPr>
                            <m:sty m:val="p"/>
                          </m:rPr>
                          <w:rPr>
                            <w:rFonts w:ascii="Cambria Math" w:eastAsia="Calibri" w:hAnsi="Cambria Math"/>
                            <w:sz w:val="12"/>
                            <w:szCs w:val="12"/>
                            <w:lang w:val="en-GB"/>
                          </w:rPr>
                          <m:t>d</m:t>
                        </m:r>
                      </m:num>
                      <m:den>
                        <m:r>
                          <m:rPr>
                            <m:sty m:val="p"/>
                          </m:rPr>
                          <w:rPr>
                            <w:rFonts w:ascii="Cambria Math" w:eastAsia="Calibri" w:hAnsi="Cambria Math"/>
                            <w:sz w:val="12"/>
                            <w:szCs w:val="12"/>
                            <w:lang w:val="en-GB"/>
                          </w:rPr>
                          <m:t>dt</m:t>
                        </m:r>
                      </m:den>
                    </m:f>
                    <m:d>
                      <m:dPr>
                        <m:ctrlPr>
                          <w:rPr>
                            <w:rFonts w:ascii="Cambria Math" w:eastAsia="Calibri" w:hAnsi="Cambria Math"/>
                            <w:i/>
                            <w:sz w:val="12"/>
                            <w:szCs w:val="12"/>
                            <w:lang w:val="en-GB"/>
                          </w:rPr>
                        </m:ctrlPr>
                      </m:dPr>
                      <m:e>
                        <m:r>
                          <m:rPr>
                            <m:sty m:val="p"/>
                          </m:rPr>
                          <w:rPr>
                            <w:rFonts w:ascii="Cambria Math" w:eastAsia="Calibri" w:hAnsi="Cambria Math"/>
                            <w:sz w:val="12"/>
                            <w:szCs w:val="12"/>
                            <w:lang w:val="en-GB"/>
                          </w:rPr>
                          <m:t>OBJEff</m:t>
                        </m:r>
                        <m:d>
                          <m:dPr>
                            <m:ctrlPr>
                              <w:rPr>
                                <w:rFonts w:ascii="Cambria Math" w:eastAsia="Calibri" w:hAnsi="Cambria Math"/>
                                <w:sz w:val="12"/>
                                <w:szCs w:val="12"/>
                                <w:lang w:val="en-GB"/>
                              </w:rPr>
                            </m:ctrlPr>
                          </m:dPr>
                          <m:e>
                            <m:r>
                              <m:rPr>
                                <m:sty m:val="p"/>
                              </m:rPr>
                              <w:rPr>
                                <w:rFonts w:ascii="Cambria Math" w:eastAsia="Calibri" w:hAnsi="Cambria Math"/>
                                <w:sz w:val="12"/>
                                <w:szCs w:val="12"/>
                                <w:lang w:val="en-GB"/>
                              </w:rPr>
                              <m:t>€</m:t>
                            </m:r>
                          </m:e>
                        </m:d>
                      </m:e>
                    </m:d>
                  </m:e>
                </m:d>
                <m:d>
                  <m:dPr>
                    <m:ctrlPr>
                      <w:rPr>
                        <w:rFonts w:ascii="Cambria Math" w:eastAsia="Calibri" w:hAnsi="Cambria Math"/>
                        <w:sz w:val="12"/>
                        <w:szCs w:val="12"/>
                        <w:lang w:val="en-GB"/>
                      </w:rPr>
                    </m:ctrlPr>
                  </m:dPr>
                  <m:e>
                    <m:r>
                      <m:rPr>
                        <m:sty m:val="p"/>
                      </m:rPr>
                      <w:rPr>
                        <w:rFonts w:ascii="Cambria Math" w:eastAsia="Calibri" w:hAnsi="Cambria Math"/>
                        <w:sz w:val="12"/>
                        <w:szCs w:val="12"/>
                        <w:lang w:val="en-GB"/>
                      </w:rPr>
                      <m:t>€/s</m:t>
                    </m:r>
                  </m:e>
                </m:d>
              </m:oMath>
            </m:oMathPara>
          </w:p>
        </w:tc>
        <w:tc>
          <w:tcPr>
            <w:tcW w:w="556" w:type="dxa"/>
            <w:tcBorders>
              <w:top w:val="single" w:sz="4" w:space="0" w:color="BFBFBF" w:themeColor="background1" w:themeShade="BF"/>
              <w:left w:val="nil"/>
              <w:bottom w:val="single" w:sz="4" w:space="0" w:color="BFBFBF" w:themeColor="background1" w:themeShade="BF"/>
              <w:right w:val="nil"/>
            </w:tcBorders>
            <w:vAlign w:val="center"/>
          </w:tcPr>
          <w:p w14:paraId="66D0423E" w14:textId="1963A2AA" w:rsidR="00C77DD7" w:rsidRPr="00CD2F59" w:rsidRDefault="00C77DD7" w:rsidP="005D3AAC">
            <w:pPr>
              <w:pStyle w:val="Els-body-text"/>
              <w:jc w:val="center"/>
              <w:rPr>
                <w:sz w:val="12"/>
                <w:szCs w:val="12"/>
                <w:lang w:val="en-GB"/>
              </w:rPr>
            </w:pPr>
            <w:r w:rsidRPr="00CD2F59">
              <w:rPr>
                <w:sz w:val="12"/>
                <w:szCs w:val="12"/>
                <w:lang w:val="en-GB"/>
              </w:rPr>
              <w:t>(</w:t>
            </w:r>
            <w:r w:rsidRPr="00CD2F59">
              <w:rPr>
                <w:sz w:val="12"/>
                <w:szCs w:val="12"/>
                <w:lang w:val="en-GB"/>
              </w:rPr>
              <w:fldChar w:fldCharType="begin"/>
            </w:r>
            <w:r w:rsidRPr="00CD2F59">
              <w:rPr>
                <w:sz w:val="12"/>
                <w:szCs w:val="12"/>
                <w:lang w:val="en-GB"/>
              </w:rPr>
              <w:instrText xml:space="preserve"> SEQ Equation \* ARABIC \s 1 </w:instrText>
            </w:r>
            <w:r w:rsidRPr="00CD2F59">
              <w:rPr>
                <w:sz w:val="12"/>
                <w:szCs w:val="12"/>
                <w:lang w:val="en-GB"/>
              </w:rPr>
              <w:fldChar w:fldCharType="separate"/>
            </w:r>
            <w:r w:rsidR="007E5ED8">
              <w:rPr>
                <w:noProof/>
                <w:sz w:val="12"/>
                <w:szCs w:val="12"/>
                <w:lang w:val="en-GB"/>
              </w:rPr>
              <w:t>16</w:t>
            </w:r>
            <w:r w:rsidRPr="00CD2F59">
              <w:rPr>
                <w:sz w:val="12"/>
                <w:szCs w:val="12"/>
                <w:lang w:val="en-GB"/>
              </w:rPr>
              <w:fldChar w:fldCharType="end"/>
            </w:r>
            <w:r w:rsidRPr="00CD2F59">
              <w:rPr>
                <w:sz w:val="12"/>
                <w:szCs w:val="12"/>
                <w:lang w:val="en-GB"/>
              </w:rPr>
              <w:t>)</w:t>
            </w:r>
          </w:p>
        </w:tc>
      </w:tr>
      <w:tr w:rsidR="00C77DD7" w:rsidRPr="003B6C20" w14:paraId="73E74AE6" w14:textId="77777777" w:rsidTr="005D3AAC">
        <w:tc>
          <w:tcPr>
            <w:tcW w:w="6521" w:type="dxa"/>
            <w:gridSpan w:val="3"/>
            <w:tcBorders>
              <w:top w:val="single" w:sz="4" w:space="0" w:color="BFBFBF" w:themeColor="background1" w:themeShade="BF"/>
              <w:left w:val="nil"/>
              <w:bottom w:val="single" w:sz="4" w:space="0" w:color="auto"/>
              <w:right w:val="nil"/>
            </w:tcBorders>
            <w:vAlign w:val="center"/>
          </w:tcPr>
          <w:p w14:paraId="74961DA0" w14:textId="77777777" w:rsidR="00C77DD7" w:rsidRPr="00CD2F59" w:rsidRDefault="00C77DD7" w:rsidP="005D3AAC">
            <w:pPr>
              <w:pStyle w:val="Els-body-text"/>
              <w:jc w:val="center"/>
              <w:rPr>
                <w:rFonts w:ascii="Calibri" w:eastAsia="Calibri" w:hAnsi="Calibri"/>
                <w:sz w:val="12"/>
                <w:szCs w:val="12"/>
                <w:lang w:val="en-GB"/>
              </w:rPr>
            </w:pPr>
            <m:oMathPara>
              <m:oMath>
                <m:r>
                  <m:rPr>
                    <m:sty m:val="p"/>
                  </m:rPr>
                  <w:rPr>
                    <w:rFonts w:ascii="Cambria Math" w:eastAsia="Calibri" w:hAnsi="Cambria Math"/>
                    <w:sz w:val="12"/>
                    <w:szCs w:val="12"/>
                    <w:lang w:val="en-GB"/>
                  </w:rPr>
                  <m:t>min</m:t>
                </m:r>
                <m:d>
                  <m:dPr>
                    <m:ctrlPr>
                      <w:rPr>
                        <w:rFonts w:ascii="Cambria Math" w:eastAsia="Calibri" w:hAnsi="Cambria Math"/>
                        <w:sz w:val="12"/>
                        <w:szCs w:val="12"/>
                        <w:lang w:val="en-GB"/>
                      </w:rPr>
                    </m:ctrlPr>
                  </m:dPr>
                  <m:e>
                    <m:r>
                      <m:rPr>
                        <m:sty m:val="p"/>
                      </m:rPr>
                      <w:rPr>
                        <w:rFonts w:ascii="Cambria Math" w:eastAsia="Calibri" w:hAnsi="Cambria Math"/>
                        <w:sz w:val="12"/>
                        <w:szCs w:val="12"/>
                        <w:lang w:val="en-GB"/>
                      </w:rPr>
                      <m:t xml:space="preserve">OBJEff </m:t>
                    </m:r>
                    <m:d>
                      <m:dPr>
                        <m:ctrlPr>
                          <w:rPr>
                            <w:rFonts w:ascii="Cambria Math" w:eastAsia="Calibri" w:hAnsi="Cambria Math"/>
                            <w:sz w:val="12"/>
                            <w:szCs w:val="12"/>
                            <w:lang w:val="en-GB"/>
                          </w:rPr>
                        </m:ctrlPr>
                      </m:dPr>
                      <m:e>
                        <m:r>
                          <m:rPr>
                            <m:sty m:val="p"/>
                          </m:rPr>
                          <w:rPr>
                            <w:rFonts w:ascii="Cambria Math" w:eastAsia="Calibri" w:hAnsi="Cambria Math"/>
                            <w:sz w:val="12"/>
                            <w:szCs w:val="12"/>
                            <w:lang w:val="en-GB"/>
                          </w:rPr>
                          <m:t>t=151200 s</m:t>
                        </m:r>
                      </m:e>
                    </m:d>
                    <m:r>
                      <w:rPr>
                        <w:rFonts w:ascii="Cambria Math" w:eastAsia="Calibri" w:hAnsi="Cambria Math"/>
                        <w:sz w:val="12"/>
                        <w:szCs w:val="12"/>
                        <w:lang w:val="en-GB"/>
                      </w:rPr>
                      <m:t xml:space="preserve"> </m:t>
                    </m:r>
                    <m:d>
                      <m:dPr>
                        <m:ctrlPr>
                          <w:rPr>
                            <w:rFonts w:ascii="Cambria Math" w:eastAsia="Calibri" w:hAnsi="Cambria Math"/>
                            <w:sz w:val="12"/>
                            <w:szCs w:val="12"/>
                            <w:lang w:val="en-GB"/>
                          </w:rPr>
                        </m:ctrlPr>
                      </m:dPr>
                      <m:e>
                        <m:r>
                          <m:rPr>
                            <m:sty m:val="p"/>
                          </m:rPr>
                          <w:rPr>
                            <w:rFonts w:ascii="Cambria Math" w:eastAsia="Calibri" w:hAnsi="Cambria Math"/>
                            <w:sz w:val="12"/>
                            <w:szCs w:val="12"/>
                            <w:lang w:val="en-GB"/>
                          </w:rPr>
                          <m:t>€</m:t>
                        </m:r>
                      </m:e>
                    </m:d>
                  </m:e>
                </m:d>
                <m:r>
                  <m:rPr>
                    <m:sty m:val="p"/>
                  </m:rPr>
                  <w:rPr>
                    <w:rFonts w:ascii="Cambria Math" w:eastAsia="Calibri" w:hAnsi="Cambria Math"/>
                    <w:sz w:val="12"/>
                    <w:szCs w:val="12"/>
                    <w:lang w:val="en-GB"/>
                  </w:rPr>
                  <m:t xml:space="preserve">, OBJEff </m:t>
                </m:r>
                <m:d>
                  <m:dPr>
                    <m:ctrlPr>
                      <w:rPr>
                        <w:rFonts w:ascii="Cambria Math" w:eastAsia="Calibri" w:hAnsi="Cambria Math"/>
                        <w:sz w:val="12"/>
                        <w:szCs w:val="12"/>
                        <w:lang w:val="en-GB"/>
                      </w:rPr>
                    </m:ctrlPr>
                  </m:dPr>
                  <m:e>
                    <m:r>
                      <m:rPr>
                        <m:sty m:val="p"/>
                      </m:rPr>
                      <w:rPr>
                        <w:rFonts w:ascii="Cambria Math" w:eastAsia="Calibri" w:hAnsi="Cambria Math"/>
                        <w:sz w:val="12"/>
                        <w:szCs w:val="12"/>
                        <w:lang w:val="en-GB"/>
                      </w:rPr>
                      <m:t>t=0 s</m:t>
                    </m:r>
                  </m:e>
                </m:d>
                <m:r>
                  <m:rPr>
                    <m:sty m:val="p"/>
                  </m:rPr>
                  <w:rPr>
                    <w:rFonts w:ascii="Cambria Math" w:eastAsia="Calibri" w:hAnsi="Cambria Math"/>
                    <w:sz w:val="12"/>
                    <w:szCs w:val="12"/>
                    <w:lang w:val="en-GB"/>
                  </w:rPr>
                  <m:t>=0 €</m:t>
                </m:r>
              </m:oMath>
            </m:oMathPara>
          </w:p>
        </w:tc>
        <w:tc>
          <w:tcPr>
            <w:tcW w:w="556" w:type="dxa"/>
            <w:tcBorders>
              <w:top w:val="single" w:sz="4" w:space="0" w:color="BFBFBF" w:themeColor="background1" w:themeShade="BF"/>
              <w:left w:val="nil"/>
              <w:bottom w:val="single" w:sz="4" w:space="0" w:color="auto"/>
              <w:right w:val="nil"/>
            </w:tcBorders>
            <w:vAlign w:val="center"/>
          </w:tcPr>
          <w:p w14:paraId="3DFB7C96" w14:textId="45D226A6" w:rsidR="00C77DD7" w:rsidRPr="00CD2F59" w:rsidRDefault="00C77DD7" w:rsidP="005D3AAC">
            <w:pPr>
              <w:pStyle w:val="Els-body-text"/>
              <w:jc w:val="center"/>
              <w:rPr>
                <w:sz w:val="12"/>
                <w:szCs w:val="12"/>
                <w:lang w:val="en-GB"/>
              </w:rPr>
            </w:pPr>
            <w:r w:rsidRPr="00CD2F59">
              <w:rPr>
                <w:sz w:val="12"/>
                <w:szCs w:val="12"/>
                <w:lang w:val="en-GB"/>
              </w:rPr>
              <w:t>(</w:t>
            </w:r>
            <w:r w:rsidRPr="00CD2F59">
              <w:rPr>
                <w:sz w:val="12"/>
                <w:szCs w:val="12"/>
                <w:lang w:val="en-GB"/>
              </w:rPr>
              <w:fldChar w:fldCharType="begin"/>
            </w:r>
            <w:r w:rsidRPr="00CD2F59">
              <w:rPr>
                <w:sz w:val="12"/>
                <w:szCs w:val="12"/>
                <w:lang w:val="en-GB"/>
              </w:rPr>
              <w:instrText xml:space="preserve"> SEQ Equation \* ARABIC \s 1 </w:instrText>
            </w:r>
            <w:r w:rsidRPr="00CD2F59">
              <w:rPr>
                <w:sz w:val="12"/>
                <w:szCs w:val="12"/>
                <w:lang w:val="en-GB"/>
              </w:rPr>
              <w:fldChar w:fldCharType="separate"/>
            </w:r>
            <w:r w:rsidR="007E5ED8">
              <w:rPr>
                <w:noProof/>
                <w:sz w:val="12"/>
                <w:szCs w:val="12"/>
                <w:lang w:val="en-GB"/>
              </w:rPr>
              <w:t>17</w:t>
            </w:r>
            <w:r w:rsidRPr="00CD2F59">
              <w:rPr>
                <w:sz w:val="12"/>
                <w:szCs w:val="12"/>
                <w:lang w:val="en-GB"/>
              </w:rPr>
              <w:fldChar w:fldCharType="end"/>
            </w:r>
            <w:r w:rsidRPr="00CD2F59">
              <w:rPr>
                <w:sz w:val="12"/>
                <w:szCs w:val="12"/>
                <w:lang w:val="en-GB"/>
              </w:rPr>
              <w:t>)</w:t>
            </w:r>
          </w:p>
        </w:tc>
      </w:tr>
    </w:tbl>
    <w:p w14:paraId="7D228B46" w14:textId="77777777" w:rsidR="00C77DD7" w:rsidRDefault="00C77DD7" w:rsidP="00C77DD7">
      <w:pPr>
        <w:pStyle w:val="Els-body-text"/>
        <w:spacing w:before="120"/>
        <w:rPr>
          <w:lang w:val="en-GB"/>
        </w:rPr>
        <w:sectPr w:rsidR="00C77DD7" w:rsidSect="008B0184">
          <w:headerReference w:type="even" r:id="rId10"/>
          <w:headerReference w:type="default" r:id="rId11"/>
          <w:headerReference w:type="first" r:id="rId12"/>
          <w:type w:val="continuous"/>
          <w:pgSz w:w="11906" w:h="16838" w:code="9"/>
          <w:pgMar w:top="2377" w:right="2410" w:bottom="2892" w:left="2410" w:header="1701" w:footer="2892" w:gutter="0"/>
          <w:cols w:space="720" w:equalWidth="0">
            <w:col w:w="7087"/>
          </w:cols>
          <w:titlePg/>
          <w:docGrid w:linePitch="272"/>
        </w:sectPr>
      </w:pPr>
    </w:p>
    <w:tbl>
      <w:tblPr>
        <w:tblStyle w:val="TableGrid"/>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tblGrid>
      <w:tr w:rsidR="00C77DD7" w14:paraId="5775EACE" w14:textId="77777777" w:rsidTr="005D3AAC">
        <w:trPr>
          <w:jc w:val="center"/>
        </w:trPr>
        <w:tc>
          <w:tcPr>
            <w:tcW w:w="10343" w:type="dxa"/>
          </w:tcPr>
          <w:p w14:paraId="67703A35" w14:textId="77777777" w:rsidR="00C77DD7" w:rsidRDefault="00C77DD7" w:rsidP="005D3AAC">
            <w:pPr>
              <w:pStyle w:val="Els-body-text"/>
              <w:jc w:val="center"/>
            </w:pPr>
            <w:r w:rsidRPr="00B1622E">
              <w:rPr>
                <w:noProof/>
                <w:lang w:val="en-GB"/>
              </w:rPr>
              <w:lastRenderedPageBreak/>
              <mc:AlternateContent>
                <mc:Choice Requires="wps">
                  <w:drawing>
                    <wp:anchor distT="45720" distB="45720" distL="114300" distR="114300" simplePos="0" relativeHeight="251659264" behindDoc="0" locked="0" layoutInCell="1" allowOverlap="1" wp14:anchorId="61BDBBB9" wp14:editId="46D78EB5">
                      <wp:simplePos x="0" y="0"/>
                      <wp:positionH relativeFrom="margin">
                        <wp:posOffset>867410</wp:posOffset>
                      </wp:positionH>
                      <wp:positionV relativeFrom="paragraph">
                        <wp:posOffset>7843520</wp:posOffset>
                      </wp:positionV>
                      <wp:extent cx="4682490" cy="1404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2490" cy="1404620"/>
                              </a:xfrm>
                              <a:prstGeom prst="rect">
                                <a:avLst/>
                              </a:prstGeom>
                              <a:noFill/>
                              <a:ln w="9525">
                                <a:noFill/>
                                <a:miter lim="800000"/>
                                <a:headEnd/>
                                <a:tailEnd/>
                              </a:ln>
                            </wps:spPr>
                            <wps:txbx>
                              <w:txbxContent>
                                <w:p w14:paraId="2DC1308C" w14:textId="43ABAA23" w:rsidR="00C77DD7" w:rsidRPr="00B1622E" w:rsidRDefault="00C77DD7" w:rsidP="00C77DD7">
                                  <w:pPr>
                                    <w:pStyle w:val="Els-body-text"/>
                                    <w:rPr>
                                      <w:lang w:val="en-GB"/>
                                    </w:rPr>
                                  </w:pPr>
                                  <w:bookmarkStart w:id="8" w:name="_Ref150442133"/>
                                  <w:r w:rsidRPr="00907DC7">
                                    <w:rPr>
                                      <w:b/>
                                      <w:bCs/>
                                      <w:lang w:val="en-GB"/>
                                    </w:rPr>
                                    <w:t xml:space="preserve">Figure </w:t>
                                  </w:r>
                                  <w:r w:rsidRPr="00907DC7">
                                    <w:rPr>
                                      <w:b/>
                                      <w:bCs/>
                                      <w:lang w:val="en-GB"/>
                                    </w:rPr>
                                    <w:fldChar w:fldCharType="begin"/>
                                  </w:r>
                                  <w:r w:rsidRPr="00907DC7">
                                    <w:rPr>
                                      <w:b/>
                                      <w:bCs/>
                                      <w:lang w:val="en-GB"/>
                                    </w:rPr>
                                    <w:instrText xml:space="preserve"> SEQ Figure \* ARABIC \s 1 </w:instrText>
                                  </w:r>
                                  <w:r w:rsidRPr="00907DC7">
                                    <w:rPr>
                                      <w:b/>
                                      <w:bCs/>
                                      <w:lang w:val="en-GB"/>
                                    </w:rPr>
                                    <w:fldChar w:fldCharType="separate"/>
                                  </w:r>
                                  <w:r w:rsidR="007E5ED8">
                                    <w:rPr>
                                      <w:b/>
                                      <w:bCs/>
                                      <w:noProof/>
                                      <w:lang w:val="en-GB"/>
                                    </w:rPr>
                                    <w:t>3</w:t>
                                  </w:r>
                                  <w:r w:rsidRPr="00907DC7">
                                    <w:rPr>
                                      <w:lang w:val="en-GB"/>
                                    </w:rPr>
                                    <w:fldChar w:fldCharType="end"/>
                                  </w:r>
                                  <w:bookmarkEnd w:id="8"/>
                                  <w:r w:rsidRPr="00907DC7">
                                    <w:rPr>
                                      <w:b/>
                                      <w:bCs/>
                                      <w:lang w:val="en-GB"/>
                                    </w:rPr>
                                    <w:t>.</w:t>
                                  </w:r>
                                  <w:r w:rsidRPr="00907DC7">
                                    <w:rPr>
                                      <w:lang w:val="en-GB"/>
                                    </w:rPr>
                                    <w:t xml:space="preserve"> </w:t>
                                  </w:r>
                                  <w:r w:rsidRPr="00FE2F4F">
                                    <w:rPr>
                                      <w:lang w:val="en-GB"/>
                                    </w:rPr>
                                    <w:t>Flowsheet assembling of the Final Configuration using the ThermWatt Modelica library capabilities (darker colour: corresponding values to the optimisation model, lighter colour: referent to variables that are only part of the simulation model)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BDBBB9" id="_x0000_t202" coordsize="21600,21600" o:spt="202" path="m,l,21600r21600,l21600,xe">
                      <v:stroke joinstyle="miter"/>
                      <v:path gradientshapeok="t" o:connecttype="rect"/>
                    </v:shapetype>
                    <v:shape id="Text Box 2" o:spid="_x0000_s1026" type="#_x0000_t202" style="position:absolute;left:0;text-align:left;margin-left:68.3pt;margin-top:617.6pt;width:368.7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" filled="f" stroked="f">
                      <v:textbox style="mso-fit-shape-to-text:t">
                        <w:txbxContent>
                          <w:p w14:paraId="2DC1308C" w14:textId="43ABAA23" w:rsidR="00C77DD7" w:rsidRPr="00B1622E" w:rsidRDefault="00C77DD7" w:rsidP="00C77DD7">
                            <w:pPr>
                              <w:pStyle w:val="Els-body-text"/>
                              <w:rPr>
                                <w:lang w:val="en-GB"/>
                              </w:rPr>
                            </w:pPr>
                            <w:bookmarkStart w:id="9" w:name="_Ref150442133"/>
                            <w:r w:rsidRPr="00907DC7">
                              <w:rPr>
                                <w:b/>
                                <w:bCs/>
                                <w:lang w:val="en-GB"/>
                              </w:rPr>
                              <w:t xml:space="preserve">Figure </w:t>
                            </w:r>
                            <w:r w:rsidRPr="00907DC7">
                              <w:rPr>
                                <w:b/>
                                <w:bCs/>
                                <w:lang w:val="en-GB"/>
                              </w:rPr>
                              <w:fldChar w:fldCharType="begin"/>
                            </w:r>
                            <w:r w:rsidRPr="00907DC7">
                              <w:rPr>
                                <w:b/>
                                <w:bCs/>
                                <w:lang w:val="en-GB"/>
                              </w:rPr>
                              <w:instrText xml:space="preserve"> SEQ Figure \* ARABIC \s 1 </w:instrText>
                            </w:r>
                            <w:r w:rsidRPr="00907DC7">
                              <w:rPr>
                                <w:b/>
                                <w:bCs/>
                                <w:lang w:val="en-GB"/>
                              </w:rPr>
                              <w:fldChar w:fldCharType="separate"/>
                            </w:r>
                            <w:r w:rsidR="007E5ED8">
                              <w:rPr>
                                <w:b/>
                                <w:bCs/>
                                <w:noProof/>
                                <w:lang w:val="en-GB"/>
                              </w:rPr>
                              <w:t>3</w:t>
                            </w:r>
                            <w:r w:rsidRPr="00907DC7">
                              <w:rPr>
                                <w:lang w:val="en-GB"/>
                              </w:rPr>
                              <w:fldChar w:fldCharType="end"/>
                            </w:r>
                            <w:bookmarkEnd w:id="9"/>
                            <w:r w:rsidRPr="00907DC7">
                              <w:rPr>
                                <w:b/>
                                <w:bCs/>
                                <w:lang w:val="en-GB"/>
                              </w:rPr>
                              <w:t>.</w:t>
                            </w:r>
                            <w:r w:rsidRPr="00907DC7">
                              <w:rPr>
                                <w:lang w:val="en-GB"/>
                              </w:rPr>
                              <w:t xml:space="preserve"> </w:t>
                            </w:r>
                            <w:r w:rsidRPr="00FE2F4F">
                              <w:rPr>
                                <w:lang w:val="en-GB"/>
                              </w:rPr>
                              <w:t>Flowsheet assembling of the Final Configuration using the ThermWatt Modelica library capabilities (darker colour: corresponding values to the optimisation model, lighter colour: referent to variables that are only part of the simulation model)</w:t>
                            </w:r>
                          </w:p>
                        </w:txbxContent>
                      </v:textbox>
                      <w10:wrap anchorx="margin"/>
                    </v:shape>
                  </w:pict>
                </mc:Fallback>
              </mc:AlternateContent>
            </w:r>
            <w:r w:rsidRPr="00746E30">
              <w:rPr>
                <w:noProof/>
              </w:rPr>
              <w:drawing>
                <wp:inline distT="0" distB="0" distL="0" distR="0" wp14:anchorId="568AA22D" wp14:editId="1F7C6BD2">
                  <wp:extent cx="7739296" cy="5932805"/>
                  <wp:effectExtent l="0" t="0" r="0" b="3175"/>
                  <wp:docPr id="4" name="Picture 3">
                    <a:extLst xmlns:a="http://schemas.openxmlformats.org/drawingml/2006/main">
                      <a:ext uri="{FF2B5EF4-FFF2-40B4-BE49-F238E27FC236}">
                        <a16:creationId xmlns:a16="http://schemas.microsoft.com/office/drawing/2014/main" id="{2918A47A-04C6-2D7D-E82E-50ABD40A53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918A47A-04C6-2D7D-E82E-50ABD40A5313}"/>
                              </a:ext>
                            </a:extLst>
                          </pic:cNvPr>
                          <pic:cNvPicPr>
                            <a:picLocks noChangeAspect="1"/>
                          </pic:cNvPicPr>
                        </pic:nvPicPr>
                        <pic:blipFill>
                          <a:blip r:embed="rId13"/>
                          <a:stretch>
                            <a:fillRect/>
                          </a:stretch>
                        </pic:blipFill>
                        <pic:spPr>
                          <a:xfrm rot="16200000">
                            <a:off x="0" y="0"/>
                            <a:ext cx="7751988" cy="5942534"/>
                          </a:xfrm>
                          <a:prstGeom prst="rect">
                            <a:avLst/>
                          </a:prstGeom>
                        </pic:spPr>
                      </pic:pic>
                    </a:graphicData>
                  </a:graphic>
                </wp:inline>
              </w:drawing>
            </w:r>
          </w:p>
        </w:tc>
      </w:tr>
    </w:tbl>
    <w:p w14:paraId="102CA154" w14:textId="77777777" w:rsidR="00C77DD7" w:rsidRDefault="00C77DD7" w:rsidP="00C77DD7">
      <w:pPr>
        <w:pStyle w:val="Els-1storder-head"/>
        <w:rPr>
          <w:lang w:val="en-GB"/>
        </w:rPr>
      </w:pPr>
      <w:r>
        <w:rPr>
          <w:lang w:val="en-GB"/>
        </w:rPr>
        <w:lastRenderedPageBreak/>
        <w:t>Post-processing – Economic and Environmental Impact Assessment</w:t>
      </w:r>
    </w:p>
    <w:p w14:paraId="1B35E065" w14:textId="40F306CA" w:rsidR="00C77DD7" w:rsidRDefault="00C77DD7" w:rsidP="00C77DD7">
      <w:pPr>
        <w:pStyle w:val="Els-body-text"/>
        <w:rPr>
          <w:lang w:val="en-GB"/>
        </w:rPr>
      </w:pPr>
      <w:r>
        <w:rPr>
          <w:lang w:val="en-GB"/>
        </w:rPr>
        <w:t xml:space="preserve">The obtained results for stream allocation must be analysed at the light of economic and environmental </w:t>
      </w:r>
      <w:r w:rsidRPr="00AF1279">
        <w:rPr>
          <w:lang w:val="en-GB"/>
        </w:rPr>
        <w:t xml:space="preserve">impact reduction-related benefits. In </w:t>
      </w:r>
      <w:r w:rsidRPr="00AF1279">
        <w:rPr>
          <w:lang w:val="en-GB"/>
        </w:rPr>
        <w:fldChar w:fldCharType="begin"/>
      </w:r>
      <w:r w:rsidRPr="00AF1279">
        <w:rPr>
          <w:lang w:val="en-GB"/>
        </w:rPr>
        <w:instrText xml:space="preserve"> REF _Ref118604085 \h  \* MERGEFORMAT </w:instrText>
      </w:r>
      <w:r w:rsidRPr="00AF1279">
        <w:rPr>
          <w:lang w:val="en-GB"/>
        </w:rPr>
      </w:r>
      <w:r w:rsidRPr="00AF1279">
        <w:rPr>
          <w:lang w:val="en-GB"/>
        </w:rPr>
        <w:fldChar w:fldCharType="separate"/>
      </w:r>
      <w:r w:rsidR="007E5ED8" w:rsidRPr="007E5ED8">
        <w:rPr>
          <w:lang w:val="en-GB"/>
        </w:rPr>
        <w:t xml:space="preserve">Table </w:t>
      </w:r>
      <w:r w:rsidR="007E5ED8" w:rsidRPr="007E5ED8">
        <w:rPr>
          <w:noProof/>
          <w:lang w:val="en-GB"/>
        </w:rPr>
        <w:t>3</w:t>
      </w:r>
      <w:r w:rsidRPr="00AF1279">
        <w:rPr>
          <w:lang w:val="en-GB"/>
        </w:rPr>
        <w:fldChar w:fldCharType="end"/>
      </w:r>
      <w:r w:rsidRPr="00AF1279">
        <w:rPr>
          <w:lang w:val="en-GB"/>
        </w:rPr>
        <w:t xml:space="preserve">, the results for </w:t>
      </w:r>
      <w:r>
        <w:rPr>
          <w:lang w:val="en-GB"/>
        </w:rPr>
        <w:t>economic and environmental impact assessment are presented</w:t>
      </w:r>
      <w:r w:rsidRPr="00AF1279">
        <w:rPr>
          <w:lang w:val="en-GB"/>
        </w:rPr>
        <w:t>.</w:t>
      </w:r>
    </w:p>
    <w:p w14:paraId="7CEE441A" w14:textId="34328B95" w:rsidR="00C77DD7" w:rsidRPr="00286852" w:rsidRDefault="00C77DD7" w:rsidP="00C77DD7">
      <w:pPr>
        <w:pStyle w:val="Els-body-text"/>
        <w:spacing w:before="120"/>
        <w:jc w:val="center"/>
        <w:rPr>
          <w:sz w:val="18"/>
          <w:szCs w:val="18"/>
          <w:lang w:val="en-GB"/>
        </w:rPr>
      </w:pPr>
      <w:bookmarkStart w:id="10" w:name="_Ref118604085"/>
      <w:r w:rsidRPr="00C97E0C">
        <w:rPr>
          <w:b/>
          <w:bCs/>
          <w:sz w:val="18"/>
          <w:szCs w:val="18"/>
          <w:lang w:val="en-GB"/>
        </w:rPr>
        <w:t xml:space="preserve">Table </w:t>
      </w:r>
      <w:r w:rsidRPr="00C97E0C">
        <w:rPr>
          <w:b/>
          <w:bCs/>
          <w:sz w:val="18"/>
          <w:szCs w:val="18"/>
          <w:lang w:val="en-GB"/>
        </w:rPr>
        <w:fldChar w:fldCharType="begin"/>
      </w:r>
      <w:r w:rsidRPr="00C97E0C">
        <w:rPr>
          <w:b/>
          <w:bCs/>
          <w:sz w:val="18"/>
          <w:szCs w:val="18"/>
          <w:lang w:val="en-GB"/>
        </w:rPr>
        <w:instrText xml:space="preserve"> SEQ Table \* ARABIC </w:instrText>
      </w:r>
      <w:r w:rsidRPr="00C97E0C">
        <w:rPr>
          <w:b/>
          <w:bCs/>
          <w:sz w:val="18"/>
          <w:szCs w:val="18"/>
          <w:lang w:val="en-GB"/>
        </w:rPr>
        <w:fldChar w:fldCharType="separate"/>
      </w:r>
      <w:r w:rsidR="007E5ED8">
        <w:rPr>
          <w:b/>
          <w:bCs/>
          <w:noProof/>
          <w:sz w:val="18"/>
          <w:szCs w:val="18"/>
          <w:lang w:val="en-GB"/>
        </w:rPr>
        <w:t>3</w:t>
      </w:r>
      <w:r w:rsidRPr="00C97E0C">
        <w:rPr>
          <w:sz w:val="18"/>
          <w:szCs w:val="18"/>
        </w:rPr>
        <w:fldChar w:fldCharType="end"/>
      </w:r>
      <w:bookmarkEnd w:id="10"/>
      <w:r w:rsidRPr="00C97E0C">
        <w:rPr>
          <w:b/>
          <w:bCs/>
          <w:sz w:val="18"/>
          <w:szCs w:val="18"/>
          <w:lang w:val="en-GB"/>
        </w:rPr>
        <w:t>.</w:t>
      </w:r>
      <w:r w:rsidRPr="00C97E0C">
        <w:rPr>
          <w:sz w:val="18"/>
          <w:szCs w:val="18"/>
          <w:lang w:val="en-GB"/>
        </w:rPr>
        <w:t xml:space="preserve"> </w:t>
      </w:r>
      <w:r>
        <w:rPr>
          <w:sz w:val="18"/>
          <w:szCs w:val="18"/>
          <w:lang w:val="en-GB"/>
        </w:rPr>
        <w:t>Economic and Environmental Impact Reduction Assessments</w:t>
      </w:r>
    </w:p>
    <w:tbl>
      <w:tblPr>
        <w:tblStyle w:val="TableGrid"/>
        <w:tblW w:w="708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67"/>
        <w:gridCol w:w="426"/>
        <w:gridCol w:w="497"/>
        <w:gridCol w:w="211"/>
        <w:gridCol w:w="567"/>
        <w:gridCol w:w="709"/>
        <w:gridCol w:w="709"/>
        <w:gridCol w:w="1134"/>
        <w:gridCol w:w="1133"/>
      </w:tblGrid>
      <w:tr w:rsidR="00C77DD7" w14:paraId="2B18C34D" w14:textId="77777777" w:rsidTr="005D3AAC">
        <w:tc>
          <w:tcPr>
            <w:tcW w:w="7087" w:type="dxa"/>
            <w:gridSpan w:val="10"/>
            <w:tcBorders>
              <w:top w:val="single" w:sz="4" w:space="0" w:color="auto"/>
              <w:bottom w:val="single" w:sz="4" w:space="0" w:color="auto"/>
            </w:tcBorders>
            <w:vAlign w:val="center"/>
          </w:tcPr>
          <w:p w14:paraId="5BB7893D" w14:textId="77777777" w:rsidR="00C77DD7" w:rsidRPr="002052E0" w:rsidRDefault="00C77DD7" w:rsidP="005D3AAC">
            <w:pPr>
              <w:pStyle w:val="Els-body-text"/>
              <w:jc w:val="center"/>
              <w:rPr>
                <w:b/>
                <w:bCs/>
                <w:sz w:val="12"/>
                <w:szCs w:val="12"/>
                <w:lang w:val="en-GB"/>
              </w:rPr>
            </w:pPr>
            <w:r w:rsidRPr="002052E0">
              <w:rPr>
                <w:b/>
                <w:bCs/>
                <w:sz w:val="12"/>
                <w:szCs w:val="12"/>
                <w:lang w:val="en-GB"/>
              </w:rPr>
              <w:t>Natural gas consumption (kg/cycle)</w:t>
            </w:r>
          </w:p>
        </w:tc>
      </w:tr>
      <w:tr w:rsidR="00C77DD7" w:rsidRPr="00732162" w14:paraId="3E4D6411" w14:textId="77777777" w:rsidTr="005D3AAC">
        <w:tc>
          <w:tcPr>
            <w:tcW w:w="1701" w:type="dxa"/>
            <w:gridSpan w:val="2"/>
            <w:tcBorders>
              <w:top w:val="single" w:sz="4" w:space="0" w:color="auto"/>
              <w:bottom w:val="single" w:sz="4" w:space="0" w:color="auto"/>
            </w:tcBorders>
            <w:vAlign w:val="center"/>
          </w:tcPr>
          <w:p w14:paraId="70092827" w14:textId="77777777" w:rsidR="00C77DD7" w:rsidRPr="002052E0" w:rsidRDefault="00C77DD7" w:rsidP="005D3AAC">
            <w:pPr>
              <w:pStyle w:val="Els-body-text"/>
              <w:jc w:val="center"/>
              <w:rPr>
                <w:b/>
                <w:bCs/>
                <w:sz w:val="12"/>
                <w:szCs w:val="12"/>
                <w:lang w:val="en-GB"/>
              </w:rPr>
            </w:pPr>
            <w:r w:rsidRPr="002052E0">
              <w:rPr>
                <w:b/>
                <w:bCs/>
                <w:sz w:val="12"/>
                <w:szCs w:val="12"/>
                <w:lang w:val="en-GB"/>
              </w:rPr>
              <w:t>Process</w:t>
            </w:r>
          </w:p>
        </w:tc>
        <w:tc>
          <w:tcPr>
            <w:tcW w:w="1134" w:type="dxa"/>
            <w:gridSpan w:val="3"/>
            <w:tcBorders>
              <w:top w:val="single" w:sz="4" w:space="0" w:color="auto"/>
              <w:bottom w:val="single" w:sz="4" w:space="0" w:color="auto"/>
            </w:tcBorders>
            <w:vAlign w:val="center"/>
          </w:tcPr>
          <w:p w14:paraId="2A564F70" w14:textId="77777777" w:rsidR="00C77DD7" w:rsidRPr="002052E0" w:rsidRDefault="00C77DD7" w:rsidP="005D3AAC">
            <w:pPr>
              <w:pStyle w:val="Els-body-text"/>
              <w:jc w:val="center"/>
              <w:rPr>
                <w:b/>
                <w:bCs/>
                <w:sz w:val="12"/>
                <w:szCs w:val="12"/>
                <w:lang w:val="en-GB"/>
              </w:rPr>
            </w:pPr>
            <w:r w:rsidRPr="002052E0">
              <w:rPr>
                <w:b/>
                <w:bCs/>
                <w:sz w:val="12"/>
                <w:szCs w:val="12"/>
                <w:lang w:val="en-GB"/>
              </w:rPr>
              <w:t>Initial</w:t>
            </w:r>
          </w:p>
        </w:tc>
        <w:tc>
          <w:tcPr>
            <w:tcW w:w="1276" w:type="dxa"/>
            <w:gridSpan w:val="2"/>
            <w:tcBorders>
              <w:top w:val="single" w:sz="4" w:space="0" w:color="auto"/>
              <w:bottom w:val="single" w:sz="4" w:space="0" w:color="auto"/>
            </w:tcBorders>
            <w:vAlign w:val="center"/>
          </w:tcPr>
          <w:p w14:paraId="4C324B7C" w14:textId="77777777" w:rsidR="00C77DD7" w:rsidRPr="002052E0" w:rsidRDefault="00C77DD7" w:rsidP="005D3AAC">
            <w:pPr>
              <w:pStyle w:val="Els-body-text"/>
              <w:jc w:val="center"/>
              <w:rPr>
                <w:b/>
                <w:bCs/>
                <w:sz w:val="12"/>
                <w:szCs w:val="12"/>
                <w:lang w:val="en-GB"/>
              </w:rPr>
            </w:pPr>
            <w:r w:rsidRPr="002052E0">
              <w:rPr>
                <w:b/>
                <w:bCs/>
                <w:sz w:val="12"/>
                <w:szCs w:val="12"/>
                <w:lang w:val="en-GB"/>
              </w:rPr>
              <w:t>Improved</w:t>
            </w:r>
          </w:p>
        </w:tc>
        <w:tc>
          <w:tcPr>
            <w:tcW w:w="1843" w:type="dxa"/>
            <w:gridSpan w:val="2"/>
            <w:tcBorders>
              <w:top w:val="single" w:sz="4" w:space="0" w:color="auto"/>
              <w:bottom w:val="single" w:sz="4" w:space="0" w:color="auto"/>
            </w:tcBorders>
            <w:vAlign w:val="center"/>
          </w:tcPr>
          <w:p w14:paraId="4086BF0B" w14:textId="77777777" w:rsidR="00C77DD7" w:rsidRPr="002052E0" w:rsidRDefault="00C77DD7" w:rsidP="005D3AAC">
            <w:pPr>
              <w:pStyle w:val="Els-body-text"/>
              <w:jc w:val="center"/>
              <w:rPr>
                <w:b/>
                <w:bCs/>
                <w:sz w:val="12"/>
                <w:szCs w:val="12"/>
                <w:lang w:val="en-GB"/>
              </w:rPr>
            </w:pPr>
            <w:r w:rsidRPr="002052E0">
              <w:rPr>
                <w:b/>
                <w:bCs/>
                <w:sz w:val="12"/>
                <w:szCs w:val="12"/>
                <w:lang w:val="en-GB"/>
              </w:rPr>
              <w:t>Relative Savings Share</w:t>
            </w:r>
          </w:p>
        </w:tc>
        <w:tc>
          <w:tcPr>
            <w:tcW w:w="1133" w:type="dxa"/>
            <w:tcBorders>
              <w:top w:val="single" w:sz="4" w:space="0" w:color="auto"/>
              <w:bottom w:val="single" w:sz="4" w:space="0" w:color="auto"/>
            </w:tcBorders>
            <w:vAlign w:val="center"/>
          </w:tcPr>
          <w:p w14:paraId="0C5BF186" w14:textId="77777777" w:rsidR="00C77DD7" w:rsidRPr="002052E0" w:rsidRDefault="00C77DD7" w:rsidP="005D3AAC">
            <w:pPr>
              <w:pStyle w:val="Els-body-text"/>
              <w:jc w:val="center"/>
              <w:rPr>
                <w:b/>
                <w:bCs/>
                <w:sz w:val="12"/>
                <w:szCs w:val="12"/>
                <w:lang w:val="en-GB"/>
              </w:rPr>
            </w:pPr>
            <w:r w:rsidRPr="002052E0">
              <w:rPr>
                <w:b/>
                <w:bCs/>
                <w:sz w:val="12"/>
                <w:szCs w:val="12"/>
                <w:lang w:val="en-GB"/>
              </w:rPr>
              <w:t>Savings (€/cycle)</w:t>
            </w:r>
          </w:p>
        </w:tc>
      </w:tr>
      <w:tr w:rsidR="00C77DD7" w14:paraId="617A37E3" w14:textId="77777777" w:rsidTr="005D3AAC">
        <w:tc>
          <w:tcPr>
            <w:tcW w:w="1701" w:type="dxa"/>
            <w:gridSpan w:val="2"/>
            <w:tcBorders>
              <w:top w:val="single" w:sz="4" w:space="0" w:color="auto"/>
              <w:bottom w:val="single" w:sz="4" w:space="0" w:color="BFBFBF" w:themeColor="background1" w:themeShade="BF"/>
            </w:tcBorders>
            <w:vAlign w:val="center"/>
          </w:tcPr>
          <w:p w14:paraId="3A04B778" w14:textId="77777777" w:rsidR="00C77DD7" w:rsidRPr="002052E0" w:rsidRDefault="00C77DD7" w:rsidP="005D3AAC">
            <w:pPr>
              <w:pStyle w:val="Els-body-text"/>
              <w:jc w:val="center"/>
              <w:rPr>
                <w:b/>
                <w:bCs/>
                <w:sz w:val="12"/>
                <w:szCs w:val="12"/>
                <w:lang w:val="en-GB"/>
              </w:rPr>
            </w:pPr>
            <w:r w:rsidRPr="002052E0">
              <w:rPr>
                <w:b/>
                <w:bCs/>
                <w:sz w:val="12"/>
                <w:szCs w:val="12"/>
                <w:lang w:val="en-GB"/>
              </w:rPr>
              <w:t>Kiln 1</w:t>
            </w:r>
          </w:p>
        </w:tc>
        <w:tc>
          <w:tcPr>
            <w:tcW w:w="1134" w:type="dxa"/>
            <w:gridSpan w:val="3"/>
            <w:tcBorders>
              <w:top w:val="single" w:sz="4" w:space="0" w:color="auto"/>
              <w:bottom w:val="single" w:sz="4" w:space="0" w:color="BFBFBF" w:themeColor="background1" w:themeShade="BF"/>
            </w:tcBorders>
          </w:tcPr>
          <w:p w14:paraId="61FF4185" w14:textId="77777777" w:rsidR="00C77DD7" w:rsidRPr="002052E0" w:rsidRDefault="00C77DD7" w:rsidP="005D3AAC">
            <w:pPr>
              <w:pStyle w:val="Els-body-text"/>
              <w:jc w:val="center"/>
              <w:rPr>
                <w:sz w:val="12"/>
                <w:szCs w:val="12"/>
                <w:lang w:val="en-GB"/>
              </w:rPr>
            </w:pPr>
            <w:r w:rsidRPr="002052E0">
              <w:rPr>
                <w:sz w:val="12"/>
                <w:szCs w:val="12"/>
              </w:rPr>
              <w:t>5355.00</w:t>
            </w:r>
          </w:p>
        </w:tc>
        <w:tc>
          <w:tcPr>
            <w:tcW w:w="1276" w:type="dxa"/>
            <w:gridSpan w:val="2"/>
            <w:tcBorders>
              <w:top w:val="single" w:sz="4" w:space="0" w:color="auto"/>
              <w:bottom w:val="single" w:sz="4" w:space="0" w:color="BFBFBF" w:themeColor="background1" w:themeShade="BF"/>
            </w:tcBorders>
          </w:tcPr>
          <w:p w14:paraId="18817DBC" w14:textId="77777777" w:rsidR="00C77DD7" w:rsidRPr="002052E0" w:rsidRDefault="00C77DD7" w:rsidP="005D3AAC">
            <w:pPr>
              <w:pStyle w:val="Els-body-text"/>
              <w:jc w:val="center"/>
              <w:rPr>
                <w:sz w:val="12"/>
                <w:szCs w:val="12"/>
                <w:lang w:val="en-GB"/>
              </w:rPr>
            </w:pPr>
            <w:r w:rsidRPr="002052E0">
              <w:rPr>
                <w:sz w:val="12"/>
                <w:szCs w:val="12"/>
              </w:rPr>
              <w:t>4530.38</w:t>
            </w:r>
          </w:p>
        </w:tc>
        <w:tc>
          <w:tcPr>
            <w:tcW w:w="1843" w:type="dxa"/>
            <w:gridSpan w:val="2"/>
            <w:tcBorders>
              <w:top w:val="single" w:sz="4" w:space="0" w:color="auto"/>
              <w:bottom w:val="single" w:sz="4" w:space="0" w:color="BFBFBF" w:themeColor="background1" w:themeShade="BF"/>
            </w:tcBorders>
          </w:tcPr>
          <w:p w14:paraId="3AC156C9" w14:textId="77777777" w:rsidR="00C77DD7" w:rsidRPr="002052E0" w:rsidRDefault="00C77DD7" w:rsidP="005D3AAC">
            <w:pPr>
              <w:pStyle w:val="Els-body-text"/>
              <w:jc w:val="center"/>
              <w:rPr>
                <w:sz w:val="12"/>
                <w:szCs w:val="12"/>
                <w:lang w:val="en-GB"/>
              </w:rPr>
            </w:pPr>
            <w:r w:rsidRPr="002052E0">
              <w:rPr>
                <w:sz w:val="12"/>
                <w:szCs w:val="12"/>
              </w:rPr>
              <w:t>15.40%</w:t>
            </w:r>
          </w:p>
        </w:tc>
        <w:tc>
          <w:tcPr>
            <w:tcW w:w="1133" w:type="dxa"/>
            <w:tcBorders>
              <w:top w:val="single" w:sz="4" w:space="0" w:color="auto"/>
              <w:bottom w:val="single" w:sz="4" w:space="0" w:color="BFBFBF" w:themeColor="background1" w:themeShade="BF"/>
            </w:tcBorders>
          </w:tcPr>
          <w:p w14:paraId="262B2D6B" w14:textId="77777777" w:rsidR="00C77DD7" w:rsidRPr="002052E0" w:rsidRDefault="00C77DD7" w:rsidP="005D3AAC">
            <w:pPr>
              <w:pStyle w:val="Els-body-text"/>
              <w:jc w:val="center"/>
              <w:rPr>
                <w:sz w:val="12"/>
                <w:szCs w:val="12"/>
                <w:lang w:val="en-GB"/>
              </w:rPr>
            </w:pPr>
            <w:r w:rsidRPr="002052E0">
              <w:rPr>
                <w:sz w:val="12"/>
                <w:szCs w:val="12"/>
              </w:rPr>
              <w:t>879.92</w:t>
            </w:r>
          </w:p>
        </w:tc>
      </w:tr>
      <w:tr w:rsidR="00C77DD7" w14:paraId="09B27538" w14:textId="77777777" w:rsidTr="005D3AAC">
        <w:tc>
          <w:tcPr>
            <w:tcW w:w="1701" w:type="dxa"/>
            <w:gridSpan w:val="2"/>
            <w:tcBorders>
              <w:top w:val="single" w:sz="4" w:space="0" w:color="BFBFBF" w:themeColor="background1" w:themeShade="BF"/>
              <w:bottom w:val="single" w:sz="4" w:space="0" w:color="BFBFBF" w:themeColor="background1" w:themeShade="BF"/>
            </w:tcBorders>
            <w:vAlign w:val="center"/>
          </w:tcPr>
          <w:p w14:paraId="28BEED63" w14:textId="77777777" w:rsidR="00C77DD7" w:rsidRPr="002052E0" w:rsidRDefault="00C77DD7" w:rsidP="005D3AAC">
            <w:pPr>
              <w:pStyle w:val="Els-body-text"/>
              <w:jc w:val="center"/>
              <w:rPr>
                <w:b/>
                <w:bCs/>
                <w:sz w:val="12"/>
                <w:szCs w:val="12"/>
                <w:lang w:val="en-GB"/>
              </w:rPr>
            </w:pPr>
            <w:r w:rsidRPr="002052E0">
              <w:rPr>
                <w:b/>
                <w:bCs/>
                <w:sz w:val="12"/>
                <w:szCs w:val="12"/>
                <w:lang w:val="en-GB"/>
              </w:rPr>
              <w:t>Kiln 2</w:t>
            </w:r>
          </w:p>
        </w:tc>
        <w:tc>
          <w:tcPr>
            <w:tcW w:w="1134" w:type="dxa"/>
            <w:gridSpan w:val="3"/>
            <w:tcBorders>
              <w:top w:val="single" w:sz="4" w:space="0" w:color="BFBFBF" w:themeColor="background1" w:themeShade="BF"/>
              <w:bottom w:val="single" w:sz="4" w:space="0" w:color="BFBFBF" w:themeColor="background1" w:themeShade="BF"/>
            </w:tcBorders>
          </w:tcPr>
          <w:p w14:paraId="3FA5B459" w14:textId="77777777" w:rsidR="00C77DD7" w:rsidRPr="002052E0" w:rsidRDefault="00C77DD7" w:rsidP="005D3AAC">
            <w:pPr>
              <w:pStyle w:val="Els-body-text"/>
              <w:jc w:val="center"/>
              <w:rPr>
                <w:sz w:val="12"/>
                <w:szCs w:val="12"/>
                <w:lang w:val="en-GB"/>
              </w:rPr>
            </w:pPr>
            <w:r w:rsidRPr="002052E0">
              <w:rPr>
                <w:sz w:val="12"/>
                <w:szCs w:val="12"/>
              </w:rPr>
              <w:t>5044.20</w:t>
            </w:r>
          </w:p>
        </w:tc>
        <w:tc>
          <w:tcPr>
            <w:tcW w:w="1276" w:type="dxa"/>
            <w:gridSpan w:val="2"/>
            <w:tcBorders>
              <w:top w:val="single" w:sz="4" w:space="0" w:color="BFBFBF" w:themeColor="background1" w:themeShade="BF"/>
              <w:bottom w:val="single" w:sz="4" w:space="0" w:color="BFBFBF" w:themeColor="background1" w:themeShade="BF"/>
            </w:tcBorders>
          </w:tcPr>
          <w:p w14:paraId="53049BD0" w14:textId="77777777" w:rsidR="00C77DD7" w:rsidRPr="002052E0" w:rsidRDefault="00C77DD7" w:rsidP="005D3AAC">
            <w:pPr>
              <w:pStyle w:val="Els-body-text"/>
              <w:jc w:val="center"/>
              <w:rPr>
                <w:sz w:val="12"/>
                <w:szCs w:val="12"/>
                <w:lang w:val="en-GB"/>
              </w:rPr>
            </w:pPr>
            <w:r w:rsidRPr="002052E0">
              <w:rPr>
                <w:sz w:val="12"/>
                <w:szCs w:val="12"/>
              </w:rPr>
              <w:t>3529.69</w:t>
            </w:r>
          </w:p>
        </w:tc>
        <w:tc>
          <w:tcPr>
            <w:tcW w:w="1843" w:type="dxa"/>
            <w:gridSpan w:val="2"/>
            <w:tcBorders>
              <w:top w:val="single" w:sz="4" w:space="0" w:color="BFBFBF" w:themeColor="background1" w:themeShade="BF"/>
              <w:bottom w:val="single" w:sz="4" w:space="0" w:color="BFBFBF" w:themeColor="background1" w:themeShade="BF"/>
            </w:tcBorders>
          </w:tcPr>
          <w:p w14:paraId="72DA6076" w14:textId="77777777" w:rsidR="00C77DD7" w:rsidRPr="002052E0" w:rsidRDefault="00C77DD7" w:rsidP="005D3AAC">
            <w:pPr>
              <w:pStyle w:val="Els-body-text"/>
              <w:jc w:val="center"/>
              <w:rPr>
                <w:sz w:val="12"/>
                <w:szCs w:val="12"/>
                <w:lang w:val="en-GB"/>
              </w:rPr>
            </w:pPr>
            <w:r w:rsidRPr="002052E0">
              <w:rPr>
                <w:sz w:val="12"/>
                <w:szCs w:val="12"/>
              </w:rPr>
              <w:t>30.02%</w:t>
            </w:r>
          </w:p>
        </w:tc>
        <w:tc>
          <w:tcPr>
            <w:tcW w:w="1133" w:type="dxa"/>
            <w:tcBorders>
              <w:top w:val="single" w:sz="4" w:space="0" w:color="BFBFBF" w:themeColor="background1" w:themeShade="BF"/>
              <w:bottom w:val="single" w:sz="4" w:space="0" w:color="BFBFBF" w:themeColor="background1" w:themeShade="BF"/>
            </w:tcBorders>
          </w:tcPr>
          <w:p w14:paraId="3EB39045" w14:textId="77777777" w:rsidR="00C77DD7" w:rsidRPr="002052E0" w:rsidRDefault="00C77DD7" w:rsidP="005D3AAC">
            <w:pPr>
              <w:pStyle w:val="Els-body-text"/>
              <w:jc w:val="center"/>
              <w:rPr>
                <w:sz w:val="12"/>
                <w:szCs w:val="12"/>
                <w:lang w:val="en-GB"/>
              </w:rPr>
            </w:pPr>
            <w:r w:rsidRPr="002052E0">
              <w:rPr>
                <w:sz w:val="12"/>
                <w:szCs w:val="12"/>
              </w:rPr>
              <w:t>1616.08</w:t>
            </w:r>
          </w:p>
        </w:tc>
      </w:tr>
      <w:tr w:rsidR="00C77DD7" w14:paraId="7EE106CE" w14:textId="77777777" w:rsidTr="005D3AAC">
        <w:tc>
          <w:tcPr>
            <w:tcW w:w="1701" w:type="dxa"/>
            <w:gridSpan w:val="2"/>
            <w:tcBorders>
              <w:top w:val="single" w:sz="4" w:space="0" w:color="BFBFBF" w:themeColor="background1" w:themeShade="BF"/>
              <w:bottom w:val="single" w:sz="4" w:space="0" w:color="BFBFBF" w:themeColor="background1" w:themeShade="BF"/>
            </w:tcBorders>
            <w:vAlign w:val="center"/>
          </w:tcPr>
          <w:p w14:paraId="1E47AA21" w14:textId="77777777" w:rsidR="00C77DD7" w:rsidRPr="002052E0" w:rsidRDefault="00C77DD7" w:rsidP="005D3AAC">
            <w:pPr>
              <w:pStyle w:val="Els-body-text"/>
              <w:jc w:val="center"/>
              <w:rPr>
                <w:b/>
                <w:bCs/>
                <w:sz w:val="12"/>
                <w:szCs w:val="12"/>
                <w:lang w:val="en-GB"/>
              </w:rPr>
            </w:pPr>
            <w:r w:rsidRPr="002052E0">
              <w:rPr>
                <w:b/>
                <w:bCs/>
                <w:sz w:val="12"/>
                <w:szCs w:val="12"/>
                <w:lang w:val="en-GB"/>
              </w:rPr>
              <w:t>Kiln 3</w:t>
            </w:r>
          </w:p>
        </w:tc>
        <w:tc>
          <w:tcPr>
            <w:tcW w:w="1134" w:type="dxa"/>
            <w:gridSpan w:val="3"/>
            <w:tcBorders>
              <w:top w:val="single" w:sz="4" w:space="0" w:color="BFBFBF" w:themeColor="background1" w:themeShade="BF"/>
              <w:bottom w:val="single" w:sz="4" w:space="0" w:color="BFBFBF" w:themeColor="background1" w:themeShade="BF"/>
            </w:tcBorders>
          </w:tcPr>
          <w:p w14:paraId="3E568416" w14:textId="77777777" w:rsidR="00C77DD7" w:rsidRPr="002052E0" w:rsidRDefault="00C77DD7" w:rsidP="005D3AAC">
            <w:pPr>
              <w:pStyle w:val="Els-body-text"/>
              <w:jc w:val="center"/>
              <w:rPr>
                <w:sz w:val="12"/>
                <w:szCs w:val="12"/>
                <w:lang w:val="en-GB"/>
              </w:rPr>
            </w:pPr>
            <w:r w:rsidRPr="002052E0">
              <w:rPr>
                <w:sz w:val="12"/>
                <w:szCs w:val="12"/>
              </w:rPr>
              <w:t>334.29</w:t>
            </w:r>
          </w:p>
        </w:tc>
        <w:tc>
          <w:tcPr>
            <w:tcW w:w="1276" w:type="dxa"/>
            <w:gridSpan w:val="2"/>
            <w:tcBorders>
              <w:top w:val="single" w:sz="4" w:space="0" w:color="BFBFBF" w:themeColor="background1" w:themeShade="BF"/>
              <w:bottom w:val="single" w:sz="4" w:space="0" w:color="BFBFBF" w:themeColor="background1" w:themeShade="BF"/>
            </w:tcBorders>
          </w:tcPr>
          <w:p w14:paraId="18162081" w14:textId="77777777" w:rsidR="00C77DD7" w:rsidRPr="002052E0" w:rsidRDefault="00C77DD7" w:rsidP="005D3AAC">
            <w:pPr>
              <w:pStyle w:val="Els-body-text"/>
              <w:jc w:val="center"/>
              <w:rPr>
                <w:sz w:val="12"/>
                <w:szCs w:val="12"/>
                <w:lang w:val="en-GB"/>
              </w:rPr>
            </w:pPr>
            <w:r w:rsidRPr="002052E0">
              <w:rPr>
                <w:sz w:val="12"/>
                <w:szCs w:val="12"/>
              </w:rPr>
              <w:t>318.18</w:t>
            </w:r>
          </w:p>
        </w:tc>
        <w:tc>
          <w:tcPr>
            <w:tcW w:w="1843" w:type="dxa"/>
            <w:gridSpan w:val="2"/>
            <w:tcBorders>
              <w:top w:val="single" w:sz="4" w:space="0" w:color="BFBFBF" w:themeColor="background1" w:themeShade="BF"/>
              <w:bottom w:val="single" w:sz="4" w:space="0" w:color="BFBFBF" w:themeColor="background1" w:themeShade="BF"/>
            </w:tcBorders>
          </w:tcPr>
          <w:p w14:paraId="23E9A68B" w14:textId="77777777" w:rsidR="00C77DD7" w:rsidRPr="002052E0" w:rsidRDefault="00C77DD7" w:rsidP="005D3AAC">
            <w:pPr>
              <w:pStyle w:val="Els-body-text"/>
              <w:jc w:val="center"/>
              <w:rPr>
                <w:sz w:val="12"/>
                <w:szCs w:val="12"/>
                <w:lang w:val="en-GB"/>
              </w:rPr>
            </w:pPr>
            <w:r w:rsidRPr="002052E0">
              <w:rPr>
                <w:sz w:val="12"/>
                <w:szCs w:val="12"/>
              </w:rPr>
              <w:t>4.82%</w:t>
            </w:r>
          </w:p>
        </w:tc>
        <w:tc>
          <w:tcPr>
            <w:tcW w:w="1133" w:type="dxa"/>
            <w:tcBorders>
              <w:top w:val="single" w:sz="4" w:space="0" w:color="BFBFBF" w:themeColor="background1" w:themeShade="BF"/>
              <w:bottom w:val="single" w:sz="4" w:space="0" w:color="BFBFBF" w:themeColor="background1" w:themeShade="BF"/>
            </w:tcBorders>
          </w:tcPr>
          <w:p w14:paraId="55A6E661" w14:textId="77777777" w:rsidR="00C77DD7" w:rsidRPr="002052E0" w:rsidRDefault="00C77DD7" w:rsidP="005D3AAC">
            <w:pPr>
              <w:pStyle w:val="Els-body-text"/>
              <w:jc w:val="center"/>
              <w:rPr>
                <w:sz w:val="12"/>
                <w:szCs w:val="12"/>
                <w:lang w:val="en-GB"/>
              </w:rPr>
            </w:pPr>
            <w:r w:rsidRPr="002052E0">
              <w:rPr>
                <w:sz w:val="12"/>
                <w:szCs w:val="12"/>
              </w:rPr>
              <w:t>17.19</w:t>
            </w:r>
          </w:p>
        </w:tc>
      </w:tr>
      <w:tr w:rsidR="00C77DD7" w14:paraId="70935FDC" w14:textId="77777777" w:rsidTr="005D3AAC">
        <w:tc>
          <w:tcPr>
            <w:tcW w:w="1701" w:type="dxa"/>
            <w:gridSpan w:val="2"/>
            <w:tcBorders>
              <w:top w:val="single" w:sz="4" w:space="0" w:color="BFBFBF" w:themeColor="background1" w:themeShade="BF"/>
              <w:bottom w:val="single" w:sz="4" w:space="0" w:color="auto"/>
            </w:tcBorders>
            <w:vAlign w:val="center"/>
          </w:tcPr>
          <w:p w14:paraId="19CEF870" w14:textId="77777777" w:rsidR="00C77DD7" w:rsidRPr="002052E0" w:rsidRDefault="00C77DD7" w:rsidP="005D3AAC">
            <w:pPr>
              <w:pStyle w:val="Els-body-text"/>
              <w:jc w:val="center"/>
              <w:rPr>
                <w:b/>
                <w:bCs/>
                <w:sz w:val="12"/>
                <w:szCs w:val="12"/>
                <w:lang w:val="en-GB"/>
              </w:rPr>
            </w:pPr>
            <w:r w:rsidRPr="002052E0">
              <w:rPr>
                <w:b/>
                <w:bCs/>
                <w:sz w:val="12"/>
                <w:szCs w:val="12"/>
                <w:lang w:val="en-GB"/>
              </w:rPr>
              <w:t>Kiln 4</w:t>
            </w:r>
          </w:p>
        </w:tc>
        <w:tc>
          <w:tcPr>
            <w:tcW w:w="1134" w:type="dxa"/>
            <w:gridSpan w:val="3"/>
            <w:tcBorders>
              <w:top w:val="single" w:sz="4" w:space="0" w:color="BFBFBF" w:themeColor="background1" w:themeShade="BF"/>
              <w:bottom w:val="single" w:sz="4" w:space="0" w:color="auto"/>
            </w:tcBorders>
          </w:tcPr>
          <w:p w14:paraId="341D8DDF" w14:textId="77777777" w:rsidR="00C77DD7" w:rsidRPr="002052E0" w:rsidRDefault="00C77DD7" w:rsidP="005D3AAC">
            <w:pPr>
              <w:pStyle w:val="Els-body-text"/>
              <w:jc w:val="center"/>
              <w:rPr>
                <w:sz w:val="12"/>
                <w:szCs w:val="12"/>
                <w:lang w:val="en-GB"/>
              </w:rPr>
            </w:pPr>
            <w:r w:rsidRPr="002052E0">
              <w:rPr>
                <w:sz w:val="12"/>
                <w:szCs w:val="12"/>
              </w:rPr>
              <w:t>1266.05</w:t>
            </w:r>
          </w:p>
        </w:tc>
        <w:tc>
          <w:tcPr>
            <w:tcW w:w="1276" w:type="dxa"/>
            <w:gridSpan w:val="2"/>
            <w:tcBorders>
              <w:top w:val="single" w:sz="4" w:space="0" w:color="BFBFBF" w:themeColor="background1" w:themeShade="BF"/>
              <w:bottom w:val="single" w:sz="4" w:space="0" w:color="auto"/>
            </w:tcBorders>
          </w:tcPr>
          <w:p w14:paraId="6CD86BCA" w14:textId="77777777" w:rsidR="00C77DD7" w:rsidRPr="002052E0" w:rsidRDefault="00C77DD7" w:rsidP="005D3AAC">
            <w:pPr>
              <w:pStyle w:val="Els-body-text"/>
              <w:jc w:val="center"/>
              <w:rPr>
                <w:sz w:val="12"/>
                <w:szCs w:val="12"/>
                <w:lang w:val="en-GB"/>
              </w:rPr>
            </w:pPr>
            <w:r w:rsidRPr="002052E0">
              <w:rPr>
                <w:sz w:val="12"/>
                <w:szCs w:val="12"/>
              </w:rPr>
              <w:t>1230.65</w:t>
            </w:r>
          </w:p>
        </w:tc>
        <w:tc>
          <w:tcPr>
            <w:tcW w:w="1843" w:type="dxa"/>
            <w:gridSpan w:val="2"/>
            <w:tcBorders>
              <w:top w:val="single" w:sz="4" w:space="0" w:color="BFBFBF" w:themeColor="background1" w:themeShade="BF"/>
              <w:bottom w:val="single" w:sz="4" w:space="0" w:color="auto"/>
            </w:tcBorders>
          </w:tcPr>
          <w:p w14:paraId="45AC2509" w14:textId="77777777" w:rsidR="00C77DD7" w:rsidRPr="002052E0" w:rsidRDefault="00C77DD7" w:rsidP="005D3AAC">
            <w:pPr>
              <w:pStyle w:val="Els-body-text"/>
              <w:jc w:val="center"/>
              <w:rPr>
                <w:sz w:val="12"/>
                <w:szCs w:val="12"/>
                <w:lang w:val="en-GB"/>
              </w:rPr>
            </w:pPr>
            <w:r w:rsidRPr="002052E0">
              <w:rPr>
                <w:sz w:val="12"/>
                <w:szCs w:val="12"/>
              </w:rPr>
              <w:t>2.80%</w:t>
            </w:r>
          </w:p>
        </w:tc>
        <w:tc>
          <w:tcPr>
            <w:tcW w:w="1133" w:type="dxa"/>
            <w:tcBorders>
              <w:top w:val="single" w:sz="4" w:space="0" w:color="BFBFBF" w:themeColor="background1" w:themeShade="BF"/>
              <w:bottom w:val="single" w:sz="4" w:space="0" w:color="auto"/>
            </w:tcBorders>
          </w:tcPr>
          <w:p w14:paraId="78159F76" w14:textId="77777777" w:rsidR="00C77DD7" w:rsidRPr="002052E0" w:rsidRDefault="00C77DD7" w:rsidP="005D3AAC">
            <w:pPr>
              <w:pStyle w:val="Els-body-text"/>
              <w:jc w:val="center"/>
              <w:rPr>
                <w:sz w:val="12"/>
                <w:szCs w:val="12"/>
                <w:lang w:val="en-GB"/>
              </w:rPr>
            </w:pPr>
            <w:r w:rsidRPr="002052E0">
              <w:rPr>
                <w:sz w:val="12"/>
                <w:szCs w:val="12"/>
              </w:rPr>
              <w:t>37.78</w:t>
            </w:r>
          </w:p>
        </w:tc>
      </w:tr>
      <w:tr w:rsidR="00C77DD7" w:rsidRPr="008B1B23" w14:paraId="5D67E3A6" w14:textId="77777777" w:rsidTr="005D3AAC">
        <w:tc>
          <w:tcPr>
            <w:tcW w:w="7087" w:type="dxa"/>
            <w:gridSpan w:val="10"/>
            <w:tcBorders>
              <w:top w:val="single" w:sz="4" w:space="0" w:color="auto"/>
              <w:bottom w:val="single" w:sz="4" w:space="0" w:color="auto"/>
            </w:tcBorders>
            <w:vAlign w:val="center"/>
          </w:tcPr>
          <w:p w14:paraId="60D16DA3" w14:textId="77777777" w:rsidR="00C77DD7" w:rsidRPr="002052E0" w:rsidRDefault="00C77DD7" w:rsidP="005D3AAC">
            <w:pPr>
              <w:pStyle w:val="Els-body-text"/>
              <w:jc w:val="center"/>
              <w:rPr>
                <w:b/>
                <w:bCs/>
                <w:sz w:val="12"/>
                <w:szCs w:val="12"/>
                <w:lang w:val="en-GB"/>
              </w:rPr>
            </w:pPr>
            <w:r w:rsidRPr="002052E0">
              <w:rPr>
                <w:b/>
                <w:bCs/>
                <w:sz w:val="12"/>
                <w:szCs w:val="12"/>
                <w:lang w:val="en-GB"/>
              </w:rPr>
              <w:t>Hot and Cold utilities consumption (GJ/h)</w:t>
            </w:r>
          </w:p>
        </w:tc>
      </w:tr>
      <w:tr w:rsidR="00C77DD7" w14:paraId="45C00B1F" w14:textId="77777777" w:rsidTr="005D3AAC">
        <w:tc>
          <w:tcPr>
            <w:tcW w:w="1701" w:type="dxa"/>
            <w:gridSpan w:val="2"/>
            <w:tcBorders>
              <w:top w:val="single" w:sz="4" w:space="0" w:color="auto"/>
              <w:bottom w:val="single" w:sz="4" w:space="0" w:color="BFBFBF" w:themeColor="background1" w:themeShade="BF"/>
            </w:tcBorders>
            <w:vAlign w:val="center"/>
          </w:tcPr>
          <w:p w14:paraId="7595448C" w14:textId="77777777" w:rsidR="00C77DD7" w:rsidRPr="002052E0" w:rsidRDefault="00C77DD7" w:rsidP="005D3AAC">
            <w:pPr>
              <w:pStyle w:val="Els-body-text"/>
              <w:jc w:val="center"/>
              <w:rPr>
                <w:b/>
                <w:bCs/>
                <w:sz w:val="12"/>
                <w:szCs w:val="12"/>
                <w:lang w:val="en-GB"/>
              </w:rPr>
            </w:pPr>
            <w:r w:rsidRPr="002052E0">
              <w:rPr>
                <w:b/>
                <w:bCs/>
                <w:sz w:val="12"/>
                <w:szCs w:val="12"/>
                <w:lang w:val="en-GB"/>
              </w:rPr>
              <w:t>Process</w:t>
            </w:r>
          </w:p>
        </w:tc>
        <w:tc>
          <w:tcPr>
            <w:tcW w:w="1134" w:type="dxa"/>
            <w:gridSpan w:val="3"/>
            <w:tcBorders>
              <w:top w:val="single" w:sz="4" w:space="0" w:color="auto"/>
              <w:bottom w:val="single" w:sz="4" w:space="0" w:color="BFBFBF" w:themeColor="background1" w:themeShade="BF"/>
            </w:tcBorders>
            <w:vAlign w:val="center"/>
          </w:tcPr>
          <w:p w14:paraId="7A73A89D" w14:textId="77777777" w:rsidR="00C77DD7" w:rsidRPr="002052E0" w:rsidRDefault="00C77DD7" w:rsidP="005D3AAC">
            <w:pPr>
              <w:pStyle w:val="Els-body-text"/>
              <w:jc w:val="center"/>
              <w:rPr>
                <w:sz w:val="12"/>
                <w:szCs w:val="12"/>
              </w:rPr>
            </w:pPr>
            <w:r w:rsidRPr="002052E0">
              <w:rPr>
                <w:b/>
                <w:bCs/>
                <w:sz w:val="12"/>
                <w:szCs w:val="12"/>
                <w:lang w:val="en-GB"/>
              </w:rPr>
              <w:t>Initial</w:t>
            </w:r>
          </w:p>
        </w:tc>
        <w:tc>
          <w:tcPr>
            <w:tcW w:w="1276" w:type="dxa"/>
            <w:gridSpan w:val="2"/>
            <w:tcBorders>
              <w:top w:val="single" w:sz="4" w:space="0" w:color="auto"/>
              <w:bottom w:val="single" w:sz="4" w:space="0" w:color="BFBFBF" w:themeColor="background1" w:themeShade="BF"/>
            </w:tcBorders>
            <w:shd w:val="clear" w:color="auto" w:fill="auto"/>
            <w:vAlign w:val="center"/>
          </w:tcPr>
          <w:p w14:paraId="421895AE" w14:textId="77777777" w:rsidR="00C77DD7" w:rsidRPr="002052E0" w:rsidRDefault="00C77DD7" w:rsidP="005D3AAC">
            <w:pPr>
              <w:pStyle w:val="Els-body-text"/>
              <w:jc w:val="center"/>
              <w:rPr>
                <w:sz w:val="12"/>
                <w:szCs w:val="12"/>
                <w:lang w:val="en-GB"/>
              </w:rPr>
            </w:pPr>
            <w:r w:rsidRPr="002052E0">
              <w:rPr>
                <w:b/>
                <w:bCs/>
                <w:sz w:val="12"/>
                <w:szCs w:val="12"/>
                <w:lang w:val="en-GB"/>
              </w:rPr>
              <w:t>Improved</w:t>
            </w:r>
          </w:p>
        </w:tc>
        <w:tc>
          <w:tcPr>
            <w:tcW w:w="1843" w:type="dxa"/>
            <w:gridSpan w:val="2"/>
            <w:tcBorders>
              <w:top w:val="single" w:sz="4" w:space="0" w:color="auto"/>
              <w:bottom w:val="single" w:sz="4" w:space="0" w:color="BFBFBF" w:themeColor="background1" w:themeShade="BF"/>
            </w:tcBorders>
            <w:vAlign w:val="center"/>
          </w:tcPr>
          <w:p w14:paraId="44331DC9" w14:textId="77777777" w:rsidR="00C77DD7" w:rsidRPr="002052E0" w:rsidRDefault="00C77DD7" w:rsidP="005D3AAC">
            <w:pPr>
              <w:pStyle w:val="Els-body-text"/>
              <w:jc w:val="center"/>
              <w:rPr>
                <w:sz w:val="12"/>
                <w:szCs w:val="12"/>
              </w:rPr>
            </w:pPr>
            <w:r w:rsidRPr="002052E0">
              <w:rPr>
                <w:b/>
                <w:bCs/>
                <w:sz w:val="12"/>
                <w:szCs w:val="12"/>
                <w:lang w:val="en-GB"/>
              </w:rPr>
              <w:t>Relative Savings Share</w:t>
            </w:r>
          </w:p>
        </w:tc>
        <w:tc>
          <w:tcPr>
            <w:tcW w:w="1133" w:type="dxa"/>
            <w:tcBorders>
              <w:top w:val="single" w:sz="4" w:space="0" w:color="auto"/>
              <w:bottom w:val="single" w:sz="4" w:space="0" w:color="BFBFBF" w:themeColor="background1" w:themeShade="BF"/>
            </w:tcBorders>
            <w:vAlign w:val="center"/>
          </w:tcPr>
          <w:p w14:paraId="780A7F3C" w14:textId="77777777" w:rsidR="00C77DD7" w:rsidRPr="002052E0" w:rsidRDefault="00C77DD7" w:rsidP="005D3AAC">
            <w:pPr>
              <w:pStyle w:val="Els-body-text"/>
              <w:jc w:val="center"/>
              <w:rPr>
                <w:sz w:val="12"/>
                <w:szCs w:val="12"/>
              </w:rPr>
            </w:pPr>
            <w:r w:rsidRPr="002052E0">
              <w:rPr>
                <w:b/>
                <w:bCs/>
                <w:sz w:val="12"/>
                <w:szCs w:val="12"/>
                <w:lang w:val="en-GB"/>
              </w:rPr>
              <w:t>Savings (€/h)</w:t>
            </w:r>
          </w:p>
        </w:tc>
      </w:tr>
      <w:tr w:rsidR="00C77DD7" w14:paraId="26B9F788" w14:textId="77777777" w:rsidTr="005D3AAC">
        <w:tc>
          <w:tcPr>
            <w:tcW w:w="1701" w:type="dxa"/>
            <w:gridSpan w:val="2"/>
            <w:tcBorders>
              <w:top w:val="single" w:sz="4" w:space="0" w:color="auto"/>
              <w:bottom w:val="single" w:sz="4" w:space="0" w:color="BFBFBF" w:themeColor="background1" w:themeShade="BF"/>
            </w:tcBorders>
            <w:vAlign w:val="center"/>
          </w:tcPr>
          <w:p w14:paraId="73777482" w14:textId="77777777" w:rsidR="00C77DD7" w:rsidRPr="002052E0" w:rsidRDefault="00C77DD7" w:rsidP="005D3AAC">
            <w:pPr>
              <w:pStyle w:val="Els-body-text"/>
              <w:jc w:val="center"/>
              <w:rPr>
                <w:b/>
                <w:bCs/>
                <w:sz w:val="12"/>
                <w:szCs w:val="12"/>
                <w:lang w:val="en-GB"/>
              </w:rPr>
            </w:pPr>
            <w:r w:rsidRPr="002052E0">
              <w:rPr>
                <w:b/>
                <w:bCs/>
                <w:sz w:val="12"/>
                <w:szCs w:val="12"/>
                <w:lang w:val="en-GB"/>
              </w:rPr>
              <w:t>Heater</w:t>
            </w:r>
            <w:r>
              <w:rPr>
                <w:b/>
                <w:bCs/>
                <w:sz w:val="12"/>
                <w:szCs w:val="12"/>
                <w:lang w:val="en-GB"/>
              </w:rPr>
              <w:t>s (3)</w:t>
            </w:r>
          </w:p>
        </w:tc>
        <w:tc>
          <w:tcPr>
            <w:tcW w:w="1134" w:type="dxa"/>
            <w:gridSpan w:val="3"/>
            <w:tcBorders>
              <w:top w:val="single" w:sz="4" w:space="0" w:color="auto"/>
              <w:bottom w:val="single" w:sz="4" w:space="0" w:color="BFBFBF" w:themeColor="background1" w:themeShade="BF"/>
            </w:tcBorders>
          </w:tcPr>
          <w:p w14:paraId="48BD8DAC" w14:textId="77777777" w:rsidR="00C77DD7" w:rsidRPr="002052E0" w:rsidRDefault="00C77DD7" w:rsidP="005D3AAC">
            <w:pPr>
              <w:pStyle w:val="Els-body-text"/>
              <w:jc w:val="center"/>
              <w:rPr>
                <w:sz w:val="12"/>
                <w:szCs w:val="12"/>
                <w:lang w:val="en-GB"/>
              </w:rPr>
            </w:pPr>
            <w:r w:rsidRPr="002052E0">
              <w:rPr>
                <w:sz w:val="12"/>
                <w:szCs w:val="12"/>
              </w:rPr>
              <w:t>0.</w:t>
            </w:r>
            <w:r>
              <w:rPr>
                <w:sz w:val="12"/>
                <w:szCs w:val="12"/>
              </w:rPr>
              <w:t>338</w:t>
            </w:r>
          </w:p>
        </w:tc>
        <w:tc>
          <w:tcPr>
            <w:tcW w:w="1276" w:type="dxa"/>
            <w:gridSpan w:val="2"/>
            <w:tcBorders>
              <w:top w:val="single" w:sz="4" w:space="0" w:color="auto"/>
              <w:bottom w:val="single" w:sz="4" w:space="0" w:color="BFBFBF" w:themeColor="background1" w:themeShade="BF"/>
            </w:tcBorders>
            <w:shd w:val="clear" w:color="auto" w:fill="BFBFBF" w:themeFill="background1" w:themeFillShade="BF"/>
          </w:tcPr>
          <w:p w14:paraId="2AF0CF6F" w14:textId="77777777" w:rsidR="00C77DD7" w:rsidRPr="002052E0" w:rsidRDefault="00C77DD7" w:rsidP="005D3AAC">
            <w:pPr>
              <w:pStyle w:val="Els-body-text"/>
              <w:jc w:val="center"/>
              <w:rPr>
                <w:sz w:val="12"/>
                <w:szCs w:val="12"/>
                <w:lang w:val="en-GB"/>
              </w:rPr>
            </w:pPr>
          </w:p>
        </w:tc>
        <w:tc>
          <w:tcPr>
            <w:tcW w:w="1843" w:type="dxa"/>
            <w:gridSpan w:val="2"/>
            <w:tcBorders>
              <w:top w:val="single" w:sz="4" w:space="0" w:color="auto"/>
              <w:bottom w:val="single" w:sz="4" w:space="0" w:color="BFBFBF" w:themeColor="background1" w:themeShade="BF"/>
            </w:tcBorders>
          </w:tcPr>
          <w:p w14:paraId="7352A7E4" w14:textId="77777777" w:rsidR="00C77DD7" w:rsidRPr="002052E0" w:rsidRDefault="00C77DD7" w:rsidP="005D3AAC">
            <w:pPr>
              <w:pStyle w:val="Els-body-text"/>
              <w:jc w:val="center"/>
              <w:rPr>
                <w:sz w:val="12"/>
                <w:szCs w:val="12"/>
                <w:lang w:val="en-GB"/>
              </w:rPr>
            </w:pPr>
            <w:r w:rsidRPr="002052E0">
              <w:rPr>
                <w:sz w:val="12"/>
                <w:szCs w:val="12"/>
              </w:rPr>
              <w:t>100.00%</w:t>
            </w:r>
          </w:p>
        </w:tc>
        <w:tc>
          <w:tcPr>
            <w:tcW w:w="1133" w:type="dxa"/>
            <w:tcBorders>
              <w:top w:val="single" w:sz="4" w:space="0" w:color="auto"/>
              <w:bottom w:val="single" w:sz="4" w:space="0" w:color="BFBFBF" w:themeColor="background1" w:themeShade="BF"/>
            </w:tcBorders>
          </w:tcPr>
          <w:p w14:paraId="44FFDC79" w14:textId="77777777" w:rsidR="00C77DD7" w:rsidRPr="002052E0" w:rsidRDefault="00C77DD7" w:rsidP="005D3AAC">
            <w:pPr>
              <w:pStyle w:val="Els-body-text"/>
              <w:jc w:val="center"/>
              <w:rPr>
                <w:sz w:val="12"/>
                <w:szCs w:val="12"/>
                <w:lang w:val="en-GB"/>
              </w:rPr>
            </w:pPr>
            <w:r>
              <w:rPr>
                <w:sz w:val="12"/>
                <w:szCs w:val="12"/>
              </w:rPr>
              <w:t>7.998</w:t>
            </w:r>
          </w:p>
        </w:tc>
      </w:tr>
      <w:tr w:rsidR="00C77DD7" w14:paraId="74520B9A" w14:textId="77777777" w:rsidTr="005D3AAC">
        <w:trPr>
          <w:trHeight w:val="44"/>
        </w:trPr>
        <w:tc>
          <w:tcPr>
            <w:tcW w:w="1701" w:type="dxa"/>
            <w:gridSpan w:val="2"/>
            <w:tcBorders>
              <w:top w:val="single" w:sz="4" w:space="0" w:color="BFBFBF" w:themeColor="background1" w:themeShade="BF"/>
              <w:bottom w:val="single" w:sz="4" w:space="0" w:color="BFBFBF" w:themeColor="background1" w:themeShade="BF"/>
            </w:tcBorders>
            <w:vAlign w:val="center"/>
          </w:tcPr>
          <w:p w14:paraId="4759F39F" w14:textId="77777777" w:rsidR="00C77DD7" w:rsidRPr="002052E0" w:rsidRDefault="00C77DD7" w:rsidP="005D3AAC">
            <w:pPr>
              <w:pStyle w:val="Els-body-text"/>
              <w:jc w:val="center"/>
              <w:rPr>
                <w:b/>
                <w:bCs/>
                <w:sz w:val="12"/>
                <w:szCs w:val="12"/>
                <w:lang w:val="en-GB"/>
              </w:rPr>
            </w:pPr>
            <w:r w:rsidRPr="002052E0">
              <w:rPr>
                <w:b/>
                <w:bCs/>
                <w:sz w:val="12"/>
                <w:szCs w:val="12"/>
                <w:lang w:val="en-GB"/>
              </w:rPr>
              <w:t>Cooler</w:t>
            </w:r>
            <w:r>
              <w:rPr>
                <w:b/>
                <w:bCs/>
                <w:sz w:val="12"/>
                <w:szCs w:val="12"/>
                <w:lang w:val="en-GB"/>
              </w:rPr>
              <w:t>s (3)</w:t>
            </w:r>
          </w:p>
        </w:tc>
        <w:tc>
          <w:tcPr>
            <w:tcW w:w="1134" w:type="dxa"/>
            <w:gridSpan w:val="3"/>
            <w:tcBorders>
              <w:top w:val="single" w:sz="4" w:space="0" w:color="BFBFBF" w:themeColor="background1" w:themeShade="BF"/>
              <w:bottom w:val="single" w:sz="4" w:space="0" w:color="BFBFBF" w:themeColor="background1" w:themeShade="BF"/>
            </w:tcBorders>
          </w:tcPr>
          <w:p w14:paraId="60E40515" w14:textId="77777777" w:rsidR="00C77DD7" w:rsidRPr="002052E0" w:rsidRDefault="00C77DD7" w:rsidP="005D3AAC">
            <w:pPr>
              <w:pStyle w:val="Els-body-text"/>
              <w:jc w:val="center"/>
              <w:rPr>
                <w:sz w:val="12"/>
                <w:szCs w:val="12"/>
                <w:lang w:val="en-GB"/>
              </w:rPr>
            </w:pPr>
            <w:r w:rsidRPr="002052E0">
              <w:rPr>
                <w:sz w:val="12"/>
                <w:szCs w:val="12"/>
              </w:rPr>
              <w:t>0.</w:t>
            </w:r>
            <w:r>
              <w:rPr>
                <w:sz w:val="12"/>
                <w:szCs w:val="12"/>
              </w:rPr>
              <w:t>235</w:t>
            </w:r>
          </w:p>
        </w:tc>
        <w:tc>
          <w:tcPr>
            <w:tcW w:w="1276" w:type="dxa"/>
            <w:gridSpan w:val="2"/>
            <w:tcBorders>
              <w:top w:val="single" w:sz="4" w:space="0" w:color="BFBFBF" w:themeColor="background1" w:themeShade="BF"/>
              <w:bottom w:val="single" w:sz="4" w:space="0" w:color="BFBFBF" w:themeColor="background1" w:themeShade="BF"/>
            </w:tcBorders>
            <w:shd w:val="clear" w:color="auto" w:fill="BFBFBF" w:themeFill="background1" w:themeFillShade="BF"/>
          </w:tcPr>
          <w:p w14:paraId="26A3ED2B" w14:textId="77777777" w:rsidR="00C77DD7" w:rsidRPr="002052E0" w:rsidRDefault="00C77DD7" w:rsidP="005D3AAC">
            <w:pPr>
              <w:pStyle w:val="Els-body-text"/>
              <w:jc w:val="center"/>
              <w:rPr>
                <w:sz w:val="12"/>
                <w:szCs w:val="12"/>
                <w:lang w:val="en-GB"/>
              </w:rPr>
            </w:pPr>
          </w:p>
        </w:tc>
        <w:tc>
          <w:tcPr>
            <w:tcW w:w="1843" w:type="dxa"/>
            <w:gridSpan w:val="2"/>
            <w:tcBorders>
              <w:top w:val="single" w:sz="4" w:space="0" w:color="BFBFBF" w:themeColor="background1" w:themeShade="BF"/>
              <w:bottom w:val="single" w:sz="4" w:space="0" w:color="BFBFBF" w:themeColor="background1" w:themeShade="BF"/>
            </w:tcBorders>
          </w:tcPr>
          <w:p w14:paraId="79CE4BBB" w14:textId="77777777" w:rsidR="00C77DD7" w:rsidRPr="002052E0" w:rsidRDefault="00C77DD7" w:rsidP="005D3AAC">
            <w:pPr>
              <w:pStyle w:val="Els-body-text"/>
              <w:jc w:val="center"/>
              <w:rPr>
                <w:sz w:val="12"/>
                <w:szCs w:val="12"/>
                <w:lang w:val="en-GB"/>
              </w:rPr>
            </w:pPr>
            <w:r w:rsidRPr="002052E0">
              <w:rPr>
                <w:sz w:val="12"/>
                <w:szCs w:val="12"/>
              </w:rPr>
              <w:t>100.00%</w:t>
            </w:r>
          </w:p>
        </w:tc>
        <w:tc>
          <w:tcPr>
            <w:tcW w:w="1133" w:type="dxa"/>
            <w:tcBorders>
              <w:top w:val="single" w:sz="4" w:space="0" w:color="BFBFBF" w:themeColor="background1" w:themeShade="BF"/>
              <w:bottom w:val="single" w:sz="4" w:space="0" w:color="BFBFBF" w:themeColor="background1" w:themeShade="BF"/>
            </w:tcBorders>
          </w:tcPr>
          <w:p w14:paraId="7A3C3F37" w14:textId="77777777" w:rsidR="00C77DD7" w:rsidRPr="002052E0" w:rsidRDefault="00C77DD7" w:rsidP="005D3AAC">
            <w:pPr>
              <w:pStyle w:val="Els-body-text"/>
              <w:jc w:val="center"/>
              <w:rPr>
                <w:sz w:val="12"/>
                <w:szCs w:val="12"/>
                <w:lang w:val="en-GB"/>
              </w:rPr>
            </w:pPr>
            <w:r>
              <w:rPr>
                <w:sz w:val="12"/>
                <w:szCs w:val="12"/>
                <w:lang w:val="en-GB"/>
              </w:rPr>
              <w:t>9.502</w:t>
            </w:r>
          </w:p>
        </w:tc>
      </w:tr>
      <w:tr w:rsidR="00C77DD7" w14:paraId="6AAD0D35" w14:textId="77777777" w:rsidTr="005D3AAC">
        <w:tc>
          <w:tcPr>
            <w:tcW w:w="7087" w:type="dxa"/>
            <w:gridSpan w:val="10"/>
            <w:tcBorders>
              <w:top w:val="single" w:sz="4" w:space="0" w:color="auto"/>
              <w:bottom w:val="single" w:sz="4" w:space="0" w:color="auto"/>
            </w:tcBorders>
            <w:vAlign w:val="center"/>
          </w:tcPr>
          <w:p w14:paraId="0A93FF12" w14:textId="77777777" w:rsidR="00C77DD7" w:rsidRPr="002052E0" w:rsidRDefault="00C77DD7" w:rsidP="005D3AAC">
            <w:pPr>
              <w:pStyle w:val="Els-body-text"/>
              <w:jc w:val="center"/>
              <w:rPr>
                <w:b/>
                <w:bCs/>
                <w:sz w:val="12"/>
                <w:szCs w:val="12"/>
                <w:lang w:val="en-GB"/>
              </w:rPr>
            </w:pPr>
            <w:r w:rsidRPr="002052E0">
              <w:rPr>
                <w:b/>
                <w:bCs/>
                <w:sz w:val="12"/>
                <w:szCs w:val="12"/>
                <w:lang w:val="en-GB"/>
              </w:rPr>
              <w:t>Water consumption (m</w:t>
            </w:r>
            <w:r w:rsidRPr="002052E0">
              <w:rPr>
                <w:b/>
                <w:bCs/>
                <w:sz w:val="12"/>
                <w:szCs w:val="12"/>
                <w:vertAlign w:val="superscript"/>
                <w:lang w:val="en-GB"/>
              </w:rPr>
              <w:t>3</w:t>
            </w:r>
            <w:r w:rsidRPr="002052E0">
              <w:rPr>
                <w:b/>
                <w:bCs/>
                <w:sz w:val="12"/>
                <w:szCs w:val="12"/>
                <w:lang w:val="en-GB"/>
              </w:rPr>
              <w:t>/h)</w:t>
            </w:r>
          </w:p>
        </w:tc>
      </w:tr>
      <w:tr w:rsidR="00C77DD7" w:rsidRPr="00732162" w14:paraId="2D42E08B" w14:textId="77777777" w:rsidTr="005D3AAC">
        <w:tc>
          <w:tcPr>
            <w:tcW w:w="2624" w:type="dxa"/>
            <w:gridSpan w:val="4"/>
            <w:tcBorders>
              <w:top w:val="single" w:sz="4" w:space="0" w:color="auto"/>
              <w:bottom w:val="single" w:sz="4" w:space="0" w:color="auto"/>
            </w:tcBorders>
            <w:vAlign w:val="center"/>
          </w:tcPr>
          <w:p w14:paraId="0BE0A8E3" w14:textId="77777777" w:rsidR="00C77DD7" w:rsidRPr="002052E0" w:rsidRDefault="00C77DD7" w:rsidP="005D3AAC">
            <w:pPr>
              <w:pStyle w:val="Els-body-text"/>
              <w:jc w:val="center"/>
              <w:rPr>
                <w:b/>
                <w:bCs/>
                <w:sz w:val="12"/>
                <w:szCs w:val="12"/>
                <w:lang w:val="en-GB"/>
              </w:rPr>
            </w:pPr>
            <w:r w:rsidRPr="002052E0">
              <w:rPr>
                <w:b/>
                <w:bCs/>
                <w:sz w:val="12"/>
                <w:szCs w:val="12"/>
                <w:lang w:val="en-GB"/>
              </w:rPr>
              <w:t>Initial</w:t>
            </w:r>
          </w:p>
        </w:tc>
        <w:tc>
          <w:tcPr>
            <w:tcW w:w="1487" w:type="dxa"/>
            <w:gridSpan w:val="3"/>
            <w:tcBorders>
              <w:top w:val="single" w:sz="4" w:space="0" w:color="auto"/>
              <w:bottom w:val="single" w:sz="4" w:space="0" w:color="auto"/>
            </w:tcBorders>
            <w:vAlign w:val="center"/>
          </w:tcPr>
          <w:p w14:paraId="44BBBEE4" w14:textId="77777777" w:rsidR="00C77DD7" w:rsidRPr="002052E0" w:rsidRDefault="00C77DD7" w:rsidP="005D3AAC">
            <w:pPr>
              <w:pStyle w:val="Els-body-text"/>
              <w:jc w:val="center"/>
              <w:rPr>
                <w:b/>
                <w:bCs/>
                <w:sz w:val="12"/>
                <w:szCs w:val="12"/>
                <w:lang w:val="en-GB"/>
              </w:rPr>
            </w:pPr>
            <w:r w:rsidRPr="002052E0">
              <w:rPr>
                <w:b/>
                <w:bCs/>
                <w:sz w:val="12"/>
                <w:szCs w:val="12"/>
                <w:lang w:val="en-GB"/>
              </w:rPr>
              <w:t>Improved</w:t>
            </w:r>
          </w:p>
        </w:tc>
        <w:tc>
          <w:tcPr>
            <w:tcW w:w="1843" w:type="dxa"/>
            <w:gridSpan w:val="2"/>
            <w:tcBorders>
              <w:top w:val="single" w:sz="4" w:space="0" w:color="auto"/>
              <w:bottom w:val="single" w:sz="4" w:space="0" w:color="auto"/>
            </w:tcBorders>
            <w:vAlign w:val="center"/>
          </w:tcPr>
          <w:p w14:paraId="71971408" w14:textId="77777777" w:rsidR="00C77DD7" w:rsidRPr="002052E0" w:rsidRDefault="00C77DD7" w:rsidP="005D3AAC">
            <w:pPr>
              <w:pStyle w:val="Els-body-text"/>
              <w:jc w:val="center"/>
              <w:rPr>
                <w:b/>
                <w:bCs/>
                <w:sz w:val="12"/>
                <w:szCs w:val="12"/>
                <w:lang w:val="en-GB"/>
              </w:rPr>
            </w:pPr>
            <w:r w:rsidRPr="002052E0">
              <w:rPr>
                <w:b/>
                <w:bCs/>
                <w:sz w:val="12"/>
                <w:szCs w:val="12"/>
                <w:lang w:val="en-GB"/>
              </w:rPr>
              <w:t>Relative Savings Share</w:t>
            </w:r>
          </w:p>
        </w:tc>
        <w:tc>
          <w:tcPr>
            <w:tcW w:w="1133" w:type="dxa"/>
            <w:tcBorders>
              <w:top w:val="single" w:sz="4" w:space="0" w:color="auto"/>
              <w:bottom w:val="single" w:sz="4" w:space="0" w:color="auto"/>
            </w:tcBorders>
            <w:vAlign w:val="center"/>
          </w:tcPr>
          <w:p w14:paraId="4BE863A0" w14:textId="77777777" w:rsidR="00C77DD7" w:rsidRPr="002052E0" w:rsidRDefault="00C77DD7" w:rsidP="005D3AAC">
            <w:pPr>
              <w:pStyle w:val="Els-body-text"/>
              <w:jc w:val="center"/>
              <w:rPr>
                <w:b/>
                <w:bCs/>
                <w:sz w:val="12"/>
                <w:szCs w:val="12"/>
                <w:lang w:val="en-GB"/>
              </w:rPr>
            </w:pPr>
            <w:r w:rsidRPr="002052E0">
              <w:rPr>
                <w:b/>
                <w:bCs/>
                <w:sz w:val="12"/>
                <w:szCs w:val="12"/>
                <w:lang w:val="en-GB"/>
              </w:rPr>
              <w:t>Savings (€/h)</w:t>
            </w:r>
          </w:p>
        </w:tc>
      </w:tr>
      <w:tr w:rsidR="00C77DD7" w14:paraId="5D75CE90" w14:textId="77777777" w:rsidTr="005D3AAC">
        <w:tc>
          <w:tcPr>
            <w:tcW w:w="2624" w:type="dxa"/>
            <w:gridSpan w:val="4"/>
            <w:tcBorders>
              <w:top w:val="single" w:sz="4" w:space="0" w:color="auto"/>
              <w:bottom w:val="single" w:sz="4" w:space="0" w:color="auto"/>
            </w:tcBorders>
            <w:shd w:val="clear" w:color="auto" w:fill="auto"/>
          </w:tcPr>
          <w:p w14:paraId="79AD1227" w14:textId="77777777" w:rsidR="00C77DD7" w:rsidRPr="002052E0" w:rsidRDefault="00C77DD7" w:rsidP="005D3AAC">
            <w:pPr>
              <w:pStyle w:val="Els-body-text"/>
              <w:jc w:val="center"/>
              <w:rPr>
                <w:sz w:val="12"/>
                <w:szCs w:val="12"/>
                <w:lang w:val="en-GB"/>
              </w:rPr>
            </w:pPr>
            <w:r w:rsidRPr="002052E0">
              <w:rPr>
                <w:sz w:val="12"/>
                <w:szCs w:val="12"/>
              </w:rPr>
              <w:t>0.861</w:t>
            </w:r>
          </w:p>
        </w:tc>
        <w:tc>
          <w:tcPr>
            <w:tcW w:w="1487" w:type="dxa"/>
            <w:gridSpan w:val="3"/>
            <w:tcBorders>
              <w:top w:val="single" w:sz="4" w:space="0" w:color="auto"/>
              <w:bottom w:val="single" w:sz="4" w:space="0" w:color="auto"/>
            </w:tcBorders>
          </w:tcPr>
          <w:p w14:paraId="7F9E6451" w14:textId="77777777" w:rsidR="00C77DD7" w:rsidRPr="002052E0" w:rsidRDefault="00C77DD7" w:rsidP="005D3AAC">
            <w:pPr>
              <w:pStyle w:val="Els-body-text"/>
              <w:jc w:val="center"/>
              <w:rPr>
                <w:sz w:val="12"/>
                <w:szCs w:val="12"/>
                <w:lang w:val="en-GB"/>
              </w:rPr>
            </w:pPr>
            <w:r w:rsidRPr="002052E0">
              <w:rPr>
                <w:sz w:val="12"/>
                <w:szCs w:val="12"/>
              </w:rPr>
              <w:t>0.529</w:t>
            </w:r>
          </w:p>
        </w:tc>
        <w:tc>
          <w:tcPr>
            <w:tcW w:w="1843" w:type="dxa"/>
            <w:gridSpan w:val="2"/>
            <w:tcBorders>
              <w:top w:val="single" w:sz="4" w:space="0" w:color="auto"/>
              <w:bottom w:val="single" w:sz="4" w:space="0" w:color="auto"/>
            </w:tcBorders>
          </w:tcPr>
          <w:p w14:paraId="7A7B64E5" w14:textId="77777777" w:rsidR="00C77DD7" w:rsidRPr="002052E0" w:rsidRDefault="00C77DD7" w:rsidP="005D3AAC">
            <w:pPr>
              <w:pStyle w:val="Els-body-text"/>
              <w:jc w:val="center"/>
              <w:rPr>
                <w:sz w:val="12"/>
                <w:szCs w:val="12"/>
                <w:lang w:val="en-GB"/>
              </w:rPr>
            </w:pPr>
            <w:r w:rsidRPr="002052E0">
              <w:rPr>
                <w:sz w:val="12"/>
                <w:szCs w:val="12"/>
              </w:rPr>
              <w:t>38.57%</w:t>
            </w:r>
          </w:p>
        </w:tc>
        <w:tc>
          <w:tcPr>
            <w:tcW w:w="1133" w:type="dxa"/>
            <w:tcBorders>
              <w:top w:val="single" w:sz="4" w:space="0" w:color="auto"/>
              <w:bottom w:val="single" w:sz="4" w:space="0" w:color="auto"/>
            </w:tcBorders>
          </w:tcPr>
          <w:p w14:paraId="6ADA8D90" w14:textId="77777777" w:rsidR="00C77DD7" w:rsidRPr="002052E0" w:rsidRDefault="00C77DD7" w:rsidP="005D3AAC">
            <w:pPr>
              <w:pStyle w:val="Els-body-text"/>
              <w:jc w:val="center"/>
              <w:rPr>
                <w:sz w:val="12"/>
                <w:szCs w:val="12"/>
                <w:lang w:val="en-GB"/>
              </w:rPr>
            </w:pPr>
            <w:r w:rsidRPr="002052E0">
              <w:rPr>
                <w:sz w:val="12"/>
                <w:szCs w:val="12"/>
              </w:rPr>
              <w:t>0.61</w:t>
            </w:r>
          </w:p>
        </w:tc>
      </w:tr>
      <w:tr w:rsidR="00C77DD7" w:rsidRPr="00732162" w14:paraId="216607DB" w14:textId="77777777" w:rsidTr="005D3AAC">
        <w:tc>
          <w:tcPr>
            <w:tcW w:w="7087" w:type="dxa"/>
            <w:gridSpan w:val="10"/>
            <w:tcBorders>
              <w:top w:val="single" w:sz="4" w:space="0" w:color="auto"/>
              <w:bottom w:val="single" w:sz="4" w:space="0" w:color="auto"/>
            </w:tcBorders>
            <w:vAlign w:val="center"/>
          </w:tcPr>
          <w:p w14:paraId="0B8250E5" w14:textId="77777777" w:rsidR="00C77DD7" w:rsidRPr="002052E0" w:rsidRDefault="00C77DD7" w:rsidP="005D3AAC">
            <w:pPr>
              <w:pStyle w:val="Els-body-text"/>
              <w:jc w:val="center"/>
              <w:rPr>
                <w:b/>
                <w:bCs/>
                <w:sz w:val="12"/>
                <w:szCs w:val="12"/>
                <w:lang w:val="en-GB"/>
              </w:rPr>
            </w:pPr>
            <w:r w:rsidRPr="002052E0">
              <w:rPr>
                <w:b/>
                <w:bCs/>
                <w:sz w:val="12"/>
                <w:szCs w:val="12"/>
                <w:lang w:val="en-GB"/>
              </w:rPr>
              <w:t>Electricity Balances (kWh/h)</w:t>
            </w:r>
          </w:p>
        </w:tc>
      </w:tr>
      <w:tr w:rsidR="00C77DD7" w:rsidRPr="00732162" w14:paraId="1648A845" w14:textId="77777777" w:rsidTr="005D3AAC">
        <w:tc>
          <w:tcPr>
            <w:tcW w:w="5954" w:type="dxa"/>
            <w:gridSpan w:val="9"/>
            <w:tcBorders>
              <w:top w:val="single" w:sz="4" w:space="0" w:color="auto"/>
              <w:bottom w:val="single" w:sz="4" w:space="0" w:color="auto"/>
            </w:tcBorders>
            <w:vAlign w:val="center"/>
          </w:tcPr>
          <w:p w14:paraId="62482BE8" w14:textId="77777777" w:rsidR="00C77DD7" w:rsidRPr="002052E0" w:rsidRDefault="00C77DD7" w:rsidP="005D3AAC">
            <w:pPr>
              <w:pStyle w:val="Els-body-text"/>
              <w:jc w:val="center"/>
              <w:rPr>
                <w:b/>
                <w:bCs/>
                <w:sz w:val="12"/>
                <w:szCs w:val="12"/>
                <w:lang w:val="en-GB"/>
              </w:rPr>
            </w:pPr>
            <w:r w:rsidRPr="002052E0">
              <w:rPr>
                <w:b/>
                <w:bCs/>
                <w:sz w:val="12"/>
                <w:szCs w:val="12"/>
                <w:lang w:val="en-GB"/>
              </w:rPr>
              <w:t>Net Electricity Generation (kWh/h)</w:t>
            </w:r>
          </w:p>
        </w:tc>
        <w:tc>
          <w:tcPr>
            <w:tcW w:w="1133" w:type="dxa"/>
            <w:tcBorders>
              <w:top w:val="single" w:sz="4" w:space="0" w:color="auto"/>
              <w:bottom w:val="single" w:sz="4" w:space="0" w:color="auto"/>
            </w:tcBorders>
            <w:vAlign w:val="center"/>
          </w:tcPr>
          <w:p w14:paraId="05C94AD6" w14:textId="77777777" w:rsidR="00C77DD7" w:rsidRPr="002052E0" w:rsidRDefault="00C77DD7" w:rsidP="005D3AAC">
            <w:pPr>
              <w:pStyle w:val="Els-body-text"/>
              <w:jc w:val="center"/>
              <w:rPr>
                <w:b/>
                <w:bCs/>
                <w:sz w:val="12"/>
                <w:szCs w:val="12"/>
                <w:lang w:val="en-GB"/>
              </w:rPr>
            </w:pPr>
            <w:r w:rsidRPr="002052E0">
              <w:rPr>
                <w:b/>
                <w:bCs/>
                <w:sz w:val="12"/>
                <w:szCs w:val="12"/>
                <w:lang w:val="en-GB"/>
              </w:rPr>
              <w:t>Savings (€/h)</w:t>
            </w:r>
          </w:p>
        </w:tc>
      </w:tr>
      <w:tr w:rsidR="00C77DD7" w:rsidRPr="00732162" w14:paraId="2990A29C" w14:textId="77777777" w:rsidTr="005D3AAC">
        <w:tc>
          <w:tcPr>
            <w:tcW w:w="5954" w:type="dxa"/>
            <w:gridSpan w:val="9"/>
            <w:tcBorders>
              <w:top w:val="single" w:sz="4" w:space="0" w:color="auto"/>
              <w:bottom w:val="single" w:sz="4" w:space="0" w:color="auto"/>
            </w:tcBorders>
            <w:shd w:val="clear" w:color="auto" w:fill="auto"/>
          </w:tcPr>
          <w:p w14:paraId="7C6C1F34" w14:textId="77777777" w:rsidR="00C77DD7" w:rsidRPr="002052E0" w:rsidRDefault="00C77DD7" w:rsidP="005D3AAC">
            <w:pPr>
              <w:pStyle w:val="Els-body-text"/>
              <w:jc w:val="center"/>
              <w:rPr>
                <w:sz w:val="12"/>
                <w:szCs w:val="12"/>
                <w:lang w:val="en-GB"/>
              </w:rPr>
            </w:pPr>
            <w:r w:rsidRPr="002052E0">
              <w:rPr>
                <w:sz w:val="12"/>
                <w:szCs w:val="12"/>
              </w:rPr>
              <w:t>771.89</w:t>
            </w:r>
          </w:p>
        </w:tc>
        <w:tc>
          <w:tcPr>
            <w:tcW w:w="1133" w:type="dxa"/>
            <w:tcBorders>
              <w:top w:val="single" w:sz="4" w:space="0" w:color="auto"/>
              <w:bottom w:val="single" w:sz="4" w:space="0" w:color="auto"/>
            </w:tcBorders>
          </w:tcPr>
          <w:p w14:paraId="5AF5FA50" w14:textId="77777777" w:rsidR="00C77DD7" w:rsidRPr="002052E0" w:rsidRDefault="00C77DD7" w:rsidP="005D3AAC">
            <w:pPr>
              <w:pStyle w:val="Els-body-text"/>
              <w:jc w:val="center"/>
              <w:rPr>
                <w:sz w:val="12"/>
                <w:szCs w:val="12"/>
                <w:lang w:val="en-GB"/>
              </w:rPr>
            </w:pPr>
            <w:r w:rsidRPr="002052E0">
              <w:rPr>
                <w:sz w:val="12"/>
                <w:szCs w:val="12"/>
              </w:rPr>
              <w:t>112.62</w:t>
            </w:r>
          </w:p>
        </w:tc>
      </w:tr>
      <w:tr w:rsidR="00C77DD7" w:rsidRPr="00732162" w14:paraId="1D59F66F" w14:textId="77777777" w:rsidTr="005D3AAC">
        <w:tc>
          <w:tcPr>
            <w:tcW w:w="7087" w:type="dxa"/>
            <w:gridSpan w:val="10"/>
            <w:tcBorders>
              <w:top w:val="single" w:sz="4" w:space="0" w:color="auto"/>
              <w:bottom w:val="single" w:sz="4" w:space="0" w:color="auto"/>
            </w:tcBorders>
            <w:vAlign w:val="center"/>
          </w:tcPr>
          <w:p w14:paraId="2CBB0274" w14:textId="77777777" w:rsidR="00C77DD7" w:rsidRPr="002052E0" w:rsidRDefault="00C77DD7" w:rsidP="005D3AAC">
            <w:pPr>
              <w:pStyle w:val="Els-body-text"/>
              <w:jc w:val="center"/>
              <w:rPr>
                <w:b/>
                <w:bCs/>
                <w:sz w:val="12"/>
                <w:szCs w:val="12"/>
                <w:lang w:val="en-GB"/>
              </w:rPr>
            </w:pPr>
            <w:r w:rsidRPr="002052E0">
              <w:rPr>
                <w:b/>
                <w:bCs/>
                <w:sz w:val="12"/>
                <w:szCs w:val="12"/>
                <w:lang w:val="en-GB"/>
              </w:rPr>
              <w:t>Final assessment</w:t>
            </w:r>
          </w:p>
        </w:tc>
      </w:tr>
      <w:tr w:rsidR="00C77DD7" w:rsidRPr="008B1B23" w14:paraId="535B7EAF" w14:textId="77777777" w:rsidTr="005D3AAC">
        <w:tc>
          <w:tcPr>
            <w:tcW w:w="1134" w:type="dxa"/>
            <w:tcBorders>
              <w:top w:val="single" w:sz="4" w:space="0" w:color="auto"/>
              <w:bottom w:val="single" w:sz="4" w:space="0" w:color="auto"/>
            </w:tcBorders>
            <w:vAlign w:val="center"/>
          </w:tcPr>
          <w:p w14:paraId="1F4FAF15" w14:textId="77777777" w:rsidR="00C77DD7" w:rsidRPr="002052E0" w:rsidRDefault="00C77DD7" w:rsidP="005D3AAC">
            <w:pPr>
              <w:pStyle w:val="Els-body-text"/>
              <w:jc w:val="center"/>
              <w:rPr>
                <w:b/>
                <w:bCs/>
                <w:sz w:val="12"/>
                <w:szCs w:val="12"/>
                <w:lang w:val="en-GB"/>
              </w:rPr>
            </w:pPr>
            <w:r>
              <w:rPr>
                <w:b/>
                <w:bCs/>
                <w:sz w:val="12"/>
                <w:szCs w:val="12"/>
                <w:lang w:val="en-GB"/>
              </w:rPr>
              <w:t>Energy Savings</w:t>
            </w:r>
          </w:p>
        </w:tc>
        <w:tc>
          <w:tcPr>
            <w:tcW w:w="993" w:type="dxa"/>
            <w:gridSpan w:val="2"/>
            <w:tcBorders>
              <w:top w:val="single" w:sz="4" w:space="0" w:color="auto"/>
              <w:bottom w:val="single" w:sz="4" w:space="0" w:color="auto"/>
            </w:tcBorders>
            <w:vAlign w:val="center"/>
          </w:tcPr>
          <w:p w14:paraId="4EFC794B" w14:textId="77777777" w:rsidR="00C77DD7" w:rsidRPr="002052E0" w:rsidRDefault="00C77DD7" w:rsidP="005D3AAC">
            <w:pPr>
              <w:pStyle w:val="Els-body-text"/>
              <w:jc w:val="center"/>
              <w:rPr>
                <w:b/>
                <w:bCs/>
                <w:sz w:val="12"/>
                <w:szCs w:val="12"/>
                <w:lang w:val="en-GB"/>
              </w:rPr>
            </w:pPr>
            <w:r w:rsidRPr="002052E0">
              <w:rPr>
                <w:b/>
                <w:bCs/>
                <w:sz w:val="12"/>
                <w:szCs w:val="12"/>
                <w:lang w:val="en-GB"/>
              </w:rPr>
              <w:t>CAPEX (k€)</w:t>
            </w:r>
          </w:p>
        </w:tc>
        <w:tc>
          <w:tcPr>
            <w:tcW w:w="1275" w:type="dxa"/>
            <w:gridSpan w:val="3"/>
            <w:tcBorders>
              <w:top w:val="single" w:sz="4" w:space="0" w:color="auto"/>
              <w:bottom w:val="single" w:sz="4" w:space="0" w:color="auto"/>
            </w:tcBorders>
            <w:vAlign w:val="center"/>
          </w:tcPr>
          <w:p w14:paraId="46C602B8" w14:textId="77777777" w:rsidR="00C77DD7" w:rsidRPr="002052E0" w:rsidRDefault="00C77DD7" w:rsidP="005D3AAC">
            <w:pPr>
              <w:pStyle w:val="Els-body-text"/>
              <w:jc w:val="center"/>
              <w:rPr>
                <w:b/>
                <w:bCs/>
                <w:sz w:val="12"/>
                <w:szCs w:val="12"/>
                <w:lang w:val="en-GB"/>
              </w:rPr>
            </w:pPr>
            <w:r w:rsidRPr="002052E0">
              <w:rPr>
                <w:b/>
                <w:bCs/>
                <w:sz w:val="12"/>
                <w:szCs w:val="12"/>
                <w:lang w:val="en-GB"/>
              </w:rPr>
              <w:t>Savings (k€/year)</w:t>
            </w:r>
          </w:p>
        </w:tc>
        <w:tc>
          <w:tcPr>
            <w:tcW w:w="1418" w:type="dxa"/>
            <w:gridSpan w:val="2"/>
            <w:tcBorders>
              <w:top w:val="single" w:sz="4" w:space="0" w:color="auto"/>
              <w:bottom w:val="single" w:sz="4" w:space="0" w:color="auto"/>
            </w:tcBorders>
            <w:vAlign w:val="center"/>
          </w:tcPr>
          <w:p w14:paraId="356329D5" w14:textId="77777777" w:rsidR="00C77DD7" w:rsidRPr="002052E0" w:rsidRDefault="00C77DD7" w:rsidP="005D3AAC">
            <w:pPr>
              <w:pStyle w:val="Els-body-text"/>
              <w:jc w:val="center"/>
              <w:rPr>
                <w:b/>
                <w:bCs/>
                <w:sz w:val="12"/>
                <w:szCs w:val="12"/>
                <w:lang w:val="en-GB"/>
              </w:rPr>
            </w:pPr>
            <w:r w:rsidRPr="002052E0">
              <w:rPr>
                <w:b/>
                <w:bCs/>
                <w:sz w:val="12"/>
                <w:szCs w:val="12"/>
                <w:lang w:val="en-GB"/>
              </w:rPr>
              <w:t>Payback Time (Years)</w:t>
            </w:r>
          </w:p>
        </w:tc>
        <w:bookmarkStart w:id="11" w:name="_Hlk118605098"/>
        <w:bookmarkStart w:id="12" w:name="_Hlk118604344"/>
        <w:tc>
          <w:tcPr>
            <w:tcW w:w="2267" w:type="dxa"/>
            <w:gridSpan w:val="2"/>
            <w:tcBorders>
              <w:top w:val="single" w:sz="4" w:space="0" w:color="auto"/>
              <w:bottom w:val="single" w:sz="4" w:space="0" w:color="auto"/>
            </w:tcBorders>
            <w:vAlign w:val="center"/>
          </w:tcPr>
          <w:p w14:paraId="384893D1" w14:textId="77777777" w:rsidR="00C77DD7" w:rsidRPr="002052E0" w:rsidRDefault="007E5ED8" w:rsidP="005D3AAC">
            <w:pPr>
              <w:pStyle w:val="Els-body-text"/>
              <w:jc w:val="center"/>
              <w:rPr>
                <w:b/>
                <w:bCs/>
                <w:sz w:val="12"/>
                <w:szCs w:val="12"/>
                <w:lang w:val="en-GB"/>
              </w:rPr>
            </w:pPr>
            <m:oMath>
              <m:sSub>
                <m:sSubPr>
                  <m:ctrlPr>
                    <w:rPr>
                      <w:rFonts w:ascii="Cambria Math" w:hAnsi="Cambria Math"/>
                      <w:b/>
                      <w:bCs/>
                      <w:sz w:val="12"/>
                      <w:szCs w:val="12"/>
                      <w:lang w:val="en-GB"/>
                    </w:rPr>
                  </m:ctrlPr>
                </m:sSubPr>
                <m:e>
                  <m:r>
                    <m:rPr>
                      <m:sty m:val="b"/>
                    </m:rPr>
                    <w:rPr>
                      <w:rFonts w:ascii="Cambria Math" w:hAnsi="Cambria Math"/>
                      <w:sz w:val="12"/>
                      <w:szCs w:val="12"/>
                      <w:lang w:val="en-GB"/>
                    </w:rPr>
                    <m:t>CO</m:t>
                  </m:r>
                </m:e>
                <m:sub>
                  <m:r>
                    <m:rPr>
                      <m:sty m:val="b"/>
                    </m:rPr>
                    <w:rPr>
                      <w:rFonts w:ascii="Cambria Math" w:hAnsi="Cambria Math"/>
                      <w:sz w:val="12"/>
                      <w:szCs w:val="12"/>
                      <w:lang w:val="en-GB"/>
                    </w:rPr>
                    <m:t>2,eq</m:t>
                  </m:r>
                </m:sub>
              </m:sSub>
            </m:oMath>
            <w:r w:rsidR="00C77DD7" w:rsidRPr="002052E0">
              <w:rPr>
                <w:b/>
                <w:bCs/>
                <w:sz w:val="12"/>
                <w:szCs w:val="12"/>
                <w:lang w:val="en-GB"/>
              </w:rPr>
              <w:t xml:space="preserve"> emissions reduction</w:t>
            </w:r>
            <w:bookmarkEnd w:id="11"/>
            <w:r w:rsidR="00C77DD7" w:rsidRPr="002052E0">
              <w:rPr>
                <w:b/>
                <w:bCs/>
                <w:sz w:val="12"/>
                <w:szCs w:val="12"/>
                <w:lang w:val="en-GB"/>
              </w:rPr>
              <w:t xml:space="preserve"> (</w:t>
            </w:r>
            <w:bookmarkStart w:id="13" w:name="_Hlk118604376"/>
            <w:bookmarkEnd w:id="12"/>
            <w:r w:rsidR="00C77DD7" w:rsidRPr="002052E0">
              <w:rPr>
                <w:b/>
                <w:bCs/>
                <w:sz w:val="12"/>
                <w:szCs w:val="12"/>
                <w:lang w:val="en-GB"/>
              </w:rPr>
              <w:t>kton/year</w:t>
            </w:r>
            <w:bookmarkEnd w:id="13"/>
            <w:r w:rsidR="00C77DD7" w:rsidRPr="002052E0">
              <w:rPr>
                <w:b/>
                <w:bCs/>
                <w:sz w:val="12"/>
                <w:szCs w:val="12"/>
                <w:lang w:val="en-GB"/>
              </w:rPr>
              <w:t>)</w:t>
            </w:r>
          </w:p>
        </w:tc>
      </w:tr>
      <w:tr w:rsidR="00C77DD7" w:rsidRPr="00DE60BF" w14:paraId="506AC432" w14:textId="77777777" w:rsidTr="005D3AAC">
        <w:tc>
          <w:tcPr>
            <w:tcW w:w="1134" w:type="dxa"/>
            <w:tcBorders>
              <w:top w:val="single" w:sz="4" w:space="0" w:color="auto"/>
            </w:tcBorders>
          </w:tcPr>
          <w:p w14:paraId="7817DD88" w14:textId="77777777" w:rsidR="00C77DD7" w:rsidRPr="002052E0" w:rsidRDefault="00C77DD7" w:rsidP="005D3AAC">
            <w:pPr>
              <w:pStyle w:val="Els-body-text"/>
              <w:jc w:val="center"/>
              <w:rPr>
                <w:sz w:val="12"/>
                <w:szCs w:val="12"/>
                <w:lang w:val="en-GB"/>
              </w:rPr>
            </w:pPr>
            <w:r>
              <w:rPr>
                <w:sz w:val="12"/>
                <w:szCs w:val="12"/>
                <w:lang w:val="en-GB"/>
              </w:rPr>
              <w:t>6.88%</w:t>
            </w:r>
          </w:p>
        </w:tc>
        <w:tc>
          <w:tcPr>
            <w:tcW w:w="993" w:type="dxa"/>
            <w:gridSpan w:val="2"/>
            <w:tcBorders>
              <w:top w:val="single" w:sz="4" w:space="0" w:color="auto"/>
            </w:tcBorders>
          </w:tcPr>
          <w:p w14:paraId="469AA211" w14:textId="77777777" w:rsidR="00C77DD7" w:rsidRPr="002052E0" w:rsidRDefault="00C77DD7" w:rsidP="005D3AAC">
            <w:pPr>
              <w:pStyle w:val="Els-body-text"/>
              <w:jc w:val="center"/>
              <w:rPr>
                <w:sz w:val="12"/>
                <w:szCs w:val="12"/>
                <w:lang w:val="en-GB"/>
              </w:rPr>
            </w:pPr>
            <w:r w:rsidRPr="002052E0">
              <w:rPr>
                <w:sz w:val="12"/>
                <w:szCs w:val="12"/>
              </w:rPr>
              <w:t>1802.81</w:t>
            </w:r>
          </w:p>
        </w:tc>
        <w:tc>
          <w:tcPr>
            <w:tcW w:w="1275" w:type="dxa"/>
            <w:gridSpan w:val="3"/>
            <w:tcBorders>
              <w:top w:val="single" w:sz="4" w:space="0" w:color="auto"/>
            </w:tcBorders>
          </w:tcPr>
          <w:p w14:paraId="3548432A" w14:textId="77777777" w:rsidR="00C77DD7" w:rsidRPr="002052E0" w:rsidRDefault="00C77DD7" w:rsidP="005D3AAC">
            <w:pPr>
              <w:pStyle w:val="Els-body-text"/>
              <w:jc w:val="center"/>
              <w:rPr>
                <w:sz w:val="12"/>
                <w:szCs w:val="12"/>
                <w:lang w:val="en-GB"/>
              </w:rPr>
            </w:pPr>
            <w:r w:rsidRPr="002052E0">
              <w:rPr>
                <w:sz w:val="12"/>
                <w:szCs w:val="12"/>
              </w:rPr>
              <w:t>637.91</w:t>
            </w:r>
          </w:p>
        </w:tc>
        <w:tc>
          <w:tcPr>
            <w:tcW w:w="1418" w:type="dxa"/>
            <w:gridSpan w:val="2"/>
            <w:tcBorders>
              <w:top w:val="single" w:sz="4" w:space="0" w:color="auto"/>
            </w:tcBorders>
          </w:tcPr>
          <w:p w14:paraId="304565B2" w14:textId="77777777" w:rsidR="00C77DD7" w:rsidRPr="002052E0" w:rsidRDefault="00C77DD7" w:rsidP="005D3AAC">
            <w:pPr>
              <w:pStyle w:val="Els-body-text"/>
              <w:jc w:val="center"/>
              <w:rPr>
                <w:sz w:val="12"/>
                <w:szCs w:val="12"/>
                <w:lang w:val="en-GB"/>
              </w:rPr>
            </w:pPr>
            <w:r w:rsidRPr="002052E0">
              <w:rPr>
                <w:sz w:val="12"/>
                <w:szCs w:val="12"/>
              </w:rPr>
              <w:t>2.83</w:t>
            </w:r>
          </w:p>
        </w:tc>
        <w:tc>
          <w:tcPr>
            <w:tcW w:w="2267" w:type="dxa"/>
            <w:gridSpan w:val="2"/>
            <w:tcBorders>
              <w:top w:val="single" w:sz="4" w:space="0" w:color="auto"/>
            </w:tcBorders>
            <w:vAlign w:val="center"/>
          </w:tcPr>
          <w:p w14:paraId="715B236B" w14:textId="77777777" w:rsidR="00C77DD7" w:rsidRPr="002052E0" w:rsidRDefault="00C77DD7" w:rsidP="005D3AAC">
            <w:pPr>
              <w:pStyle w:val="Els-body-text"/>
              <w:jc w:val="center"/>
              <w:rPr>
                <w:sz w:val="12"/>
                <w:szCs w:val="12"/>
                <w:lang w:val="en-GB"/>
              </w:rPr>
            </w:pPr>
            <w:r w:rsidRPr="002052E0">
              <w:rPr>
                <w:sz w:val="12"/>
                <w:szCs w:val="12"/>
                <w:lang w:val="en-GB"/>
              </w:rPr>
              <w:t>1.76</w:t>
            </w:r>
          </w:p>
        </w:tc>
      </w:tr>
    </w:tbl>
    <w:p w14:paraId="2AF5839D" w14:textId="77777777" w:rsidR="00C77DD7" w:rsidRPr="00AB0EBB" w:rsidRDefault="00C77DD7" w:rsidP="00C77DD7">
      <w:pPr>
        <w:pStyle w:val="Els-1storder-head"/>
        <w:numPr>
          <w:ilvl w:val="0"/>
          <w:numId w:val="0"/>
        </w:numPr>
        <w:spacing w:before="120" w:after="0"/>
        <w:rPr>
          <w:b w:val="0"/>
          <w:sz w:val="20"/>
          <w:lang w:val="en-GB"/>
        </w:rPr>
      </w:pPr>
      <w:r>
        <w:rPr>
          <w:b w:val="0"/>
          <w:sz w:val="20"/>
          <w:lang w:val="en-GB"/>
        </w:rPr>
        <w:t xml:space="preserve">The results </w:t>
      </w:r>
      <w:r w:rsidRPr="00AB0EBB">
        <w:rPr>
          <w:b w:val="0"/>
          <w:sz w:val="20"/>
          <w:lang w:val="en-GB"/>
        </w:rPr>
        <w:t xml:space="preserve">are highly favourable compared to industrial benchmarks defined for the European industry (2 – 3 years payback time and 0.775 </w:t>
      </w:r>
      <w:proofErr w:type="spellStart"/>
      <w:r w:rsidRPr="00AB0EBB">
        <w:rPr>
          <w:b w:val="0"/>
          <w:sz w:val="20"/>
          <w:lang w:val="en-GB"/>
        </w:rPr>
        <w:t>kton</w:t>
      </w:r>
      <w:proofErr w:type="spellEnd"/>
      <w:r w:rsidRPr="00AB0EBB">
        <w:rPr>
          <w:b w:val="0"/>
          <w:sz w:val="20"/>
          <w:lang w:val="en-GB"/>
        </w:rPr>
        <w:t xml:space="preserve"> </w:t>
      </w:r>
      <w:proofErr w:type="gramStart"/>
      <w:r w:rsidRPr="00AB0EBB">
        <w:rPr>
          <w:b w:val="0"/>
          <w:sz w:val="20"/>
          <w:lang w:val="en-GB"/>
        </w:rPr>
        <w:t>CO</w:t>
      </w:r>
      <w:r w:rsidRPr="00AB0EBB">
        <w:rPr>
          <w:b w:val="0"/>
          <w:sz w:val="20"/>
          <w:vertAlign w:val="subscript"/>
          <w:lang w:val="en-GB"/>
        </w:rPr>
        <w:t>2,eq</w:t>
      </w:r>
      <w:proofErr w:type="gramEnd"/>
      <w:r w:rsidRPr="00AB0EBB">
        <w:rPr>
          <w:b w:val="0"/>
          <w:sz w:val="20"/>
          <w:lang w:val="en-GB"/>
        </w:rPr>
        <w:t>/ year reduction)</w:t>
      </w:r>
      <w:r>
        <w:rPr>
          <w:b w:val="0"/>
          <w:sz w:val="20"/>
          <w:lang w:val="en-GB"/>
        </w:rPr>
        <w:t>.</w:t>
      </w:r>
    </w:p>
    <w:p w14:paraId="27C6E285" w14:textId="77777777" w:rsidR="00C77DD7" w:rsidRPr="00D8783A" w:rsidRDefault="00C77DD7" w:rsidP="00C77DD7">
      <w:pPr>
        <w:pStyle w:val="Els-1storder-head"/>
        <w:rPr>
          <w:lang w:val="en-GB"/>
        </w:rPr>
      </w:pPr>
      <w:r>
        <w:rPr>
          <w:lang w:val="en-GB"/>
        </w:rPr>
        <w:t>Conclusions</w:t>
      </w:r>
    </w:p>
    <w:p w14:paraId="13ECE2E8" w14:textId="77777777" w:rsidR="00C77DD7" w:rsidRDefault="00C77DD7" w:rsidP="00C77DD7">
      <w:pPr>
        <w:pStyle w:val="Els-body-text"/>
        <w:rPr>
          <w:lang w:val="en-GB"/>
        </w:rPr>
      </w:pPr>
      <w:r w:rsidRPr="00065E06">
        <w:rPr>
          <w:lang w:val="en-GB"/>
        </w:rPr>
        <w:t xml:space="preserve">This work approaches the assessment of potential improvements of the overall water and energy efficiencies in a ceramic industry plant through the development and further use of </w:t>
      </w:r>
      <w:r>
        <w:rPr>
          <w:lang w:val="en-GB"/>
        </w:rPr>
        <w:t xml:space="preserve">a complex modelling framework (encompassing a set of simulation and optimisation models), as part of a customised tool designated as </w:t>
      </w:r>
      <w:proofErr w:type="spellStart"/>
      <w:r>
        <w:rPr>
          <w:lang w:val="en-GB"/>
        </w:rPr>
        <w:t>ThermWatt</w:t>
      </w:r>
      <w:proofErr w:type="spellEnd"/>
      <w:r w:rsidRPr="00065E06">
        <w:rPr>
          <w:lang w:val="en-GB"/>
        </w:rPr>
        <w:t>. The model</w:t>
      </w:r>
      <w:r>
        <w:rPr>
          <w:lang w:val="en-GB"/>
        </w:rPr>
        <w:t>s</w:t>
      </w:r>
      <w:r w:rsidRPr="00065E06">
        <w:rPr>
          <w:lang w:val="en-GB"/>
        </w:rPr>
        <w:t xml:space="preserve"> w</w:t>
      </w:r>
      <w:r>
        <w:rPr>
          <w:lang w:val="en-GB"/>
        </w:rPr>
        <w:t>ere</w:t>
      </w:r>
      <w:r w:rsidRPr="00065E06">
        <w:rPr>
          <w:lang w:val="en-GB"/>
        </w:rPr>
        <w:t xml:space="preserve"> developed with the aim to apply the newly created methodology of Water and Energy Integration Systems (WEIS). The</w:t>
      </w:r>
      <w:r>
        <w:rPr>
          <w:lang w:val="en-GB"/>
        </w:rPr>
        <w:t xml:space="preserve"> developed</w:t>
      </w:r>
      <w:r w:rsidRPr="00065E06">
        <w:rPr>
          <w:lang w:val="en-GB"/>
        </w:rPr>
        <w:t xml:space="preserve"> model</w:t>
      </w:r>
      <w:r>
        <w:rPr>
          <w:lang w:val="en-GB"/>
        </w:rPr>
        <w:t>s</w:t>
      </w:r>
      <w:r w:rsidRPr="00065E06">
        <w:rPr>
          <w:lang w:val="en-GB"/>
        </w:rPr>
        <w:t xml:space="preserve"> proved to be valuable for the achievement of the proposed objective</w:t>
      </w:r>
      <w:r>
        <w:rPr>
          <w:lang w:val="en-GB"/>
        </w:rPr>
        <w:t>s</w:t>
      </w:r>
      <w:r w:rsidRPr="00065E06">
        <w:rPr>
          <w:lang w:val="en-GB"/>
        </w:rPr>
        <w:t xml:space="preserve">. A set of indicators were assessed in post-processing, having been obtained a payback period of about </w:t>
      </w:r>
      <w:r>
        <w:rPr>
          <w:lang w:val="en-GB"/>
        </w:rPr>
        <w:t xml:space="preserve">of </w:t>
      </w:r>
      <w:r w:rsidRPr="00805C0B">
        <w:rPr>
          <w:lang w:val="en-GB"/>
        </w:rPr>
        <w:t>2 years and 10 months</w:t>
      </w:r>
      <w:r>
        <w:rPr>
          <w:lang w:val="en-GB"/>
        </w:rPr>
        <w:t xml:space="preserve"> </w:t>
      </w:r>
      <w:r w:rsidRPr="00065E06">
        <w:rPr>
          <w:lang w:val="en-GB"/>
        </w:rPr>
        <w:t xml:space="preserve">and an emission reduction level of </w:t>
      </w:r>
      <w:r w:rsidRPr="00805C0B">
        <w:rPr>
          <w:lang w:val="en-GB"/>
        </w:rPr>
        <w:t xml:space="preserve">1.76 </w:t>
      </w:r>
      <w:proofErr w:type="spellStart"/>
      <w:r w:rsidRPr="00805C0B">
        <w:rPr>
          <w:lang w:val="en-GB"/>
        </w:rPr>
        <w:t>kton</w:t>
      </w:r>
      <w:proofErr w:type="spellEnd"/>
      <w:r w:rsidRPr="00805C0B">
        <w:rPr>
          <w:lang w:val="en-GB"/>
        </w:rPr>
        <w:t xml:space="preserve"> </w:t>
      </w:r>
      <w:proofErr w:type="gramStart"/>
      <w:r w:rsidRPr="00805C0B">
        <w:rPr>
          <w:lang w:val="en-GB"/>
        </w:rPr>
        <w:t>CO</w:t>
      </w:r>
      <w:r w:rsidRPr="00805C0B">
        <w:rPr>
          <w:vertAlign w:val="subscript"/>
          <w:lang w:val="en-GB"/>
        </w:rPr>
        <w:t>2,eq</w:t>
      </w:r>
      <w:proofErr w:type="gramEnd"/>
      <w:r w:rsidRPr="00805C0B">
        <w:rPr>
          <w:lang w:val="en-GB"/>
        </w:rPr>
        <w:t>/year</w:t>
      </w:r>
      <w:r w:rsidRPr="00065E06">
        <w:rPr>
          <w:lang w:val="en-GB"/>
        </w:rPr>
        <w:t>, which are highly favourable compared to industrial benchmarks</w:t>
      </w:r>
      <w:r>
        <w:rPr>
          <w:lang w:val="en-GB"/>
        </w:rPr>
        <w:t xml:space="preserve"> </w:t>
      </w:r>
      <w:r w:rsidRPr="00805C0B">
        <w:rPr>
          <w:lang w:val="en-GB"/>
        </w:rPr>
        <w:t>defined for the European industry</w:t>
      </w:r>
      <w:r>
        <w:rPr>
          <w:lang w:val="en-GB"/>
        </w:rPr>
        <w:t>, associated to 6.88% overall energy savings and 38.57% water savings.</w:t>
      </w:r>
    </w:p>
    <w:p w14:paraId="01C9A8EA" w14:textId="77777777" w:rsidR="00C77DD7" w:rsidRPr="005B7B0C" w:rsidRDefault="00C77DD7" w:rsidP="00C77DD7">
      <w:pPr>
        <w:pStyle w:val="Els-reference-head"/>
        <w:rPr>
          <w:lang w:val="en-GB"/>
        </w:rPr>
      </w:pPr>
      <w:r w:rsidRPr="002F1D76">
        <w:rPr>
          <w:lang w:val="en-GB"/>
        </w:rPr>
        <w:t>Acknowledgements</w:t>
      </w:r>
    </w:p>
    <w:p w14:paraId="3061C930" w14:textId="77777777" w:rsidR="00C77DD7" w:rsidRPr="004804E0" w:rsidRDefault="00C77DD7" w:rsidP="00C77DD7">
      <w:pPr>
        <w:pStyle w:val="Els-body-text"/>
        <w:rPr>
          <w:lang w:val="en-GB"/>
        </w:rPr>
      </w:pPr>
      <w:r w:rsidRPr="00AD1A9F">
        <w:rPr>
          <w:lang w:val="en-GB"/>
        </w:rPr>
        <w:t xml:space="preserve">This work and conference participation was funded through the base funding component of the </w:t>
      </w:r>
      <w:proofErr w:type="spellStart"/>
      <w:r w:rsidRPr="00AD1A9F">
        <w:rPr>
          <w:lang w:val="en-GB"/>
        </w:rPr>
        <w:t>Center</w:t>
      </w:r>
      <w:proofErr w:type="spellEnd"/>
      <w:r w:rsidRPr="00AD1A9F">
        <w:rPr>
          <w:lang w:val="en-GB"/>
        </w:rPr>
        <w:t xml:space="preserve"> for Technology and Innovation – ISQ, under the terms defined in AAC nº 03/C05-i02/2022, </w:t>
      </w:r>
      <w:r>
        <w:rPr>
          <w:lang w:val="en-GB"/>
        </w:rPr>
        <w:t xml:space="preserve">and </w:t>
      </w:r>
      <w:r w:rsidRPr="00AD1A9F">
        <w:rPr>
          <w:lang w:val="en-GB"/>
        </w:rPr>
        <w:t>CERENA under grant UIDB/04028/2020_UIDP/04028/2020</w:t>
      </w:r>
      <w:r w:rsidRPr="00AB0EBB">
        <w:rPr>
          <w:lang w:val="en-GB"/>
        </w:rPr>
        <w:t>.</w:t>
      </w:r>
    </w:p>
    <w:p w14:paraId="3270086A" w14:textId="77777777" w:rsidR="00C77DD7" w:rsidRPr="00AB0EBB" w:rsidRDefault="00C77DD7" w:rsidP="00C77DD7">
      <w:pPr>
        <w:pStyle w:val="Els-reference-head"/>
      </w:pPr>
      <w:r w:rsidRPr="00AB0EBB">
        <w:t>References</w:t>
      </w:r>
    </w:p>
    <w:p w14:paraId="0EFF8A0D" w14:textId="77777777" w:rsidR="00C77DD7" w:rsidRPr="00696A81" w:rsidRDefault="00C77DD7" w:rsidP="00C77DD7">
      <w:pPr>
        <w:pStyle w:val="Els-referenceno-number"/>
        <w:jc w:val="both"/>
        <w:rPr>
          <w:lang w:val="en-US"/>
        </w:rPr>
      </w:pPr>
      <w:r w:rsidRPr="00696A81">
        <w:rPr>
          <w:lang w:val="en-US"/>
        </w:rPr>
        <w:t>M. Castro Oliveira, M. Iten, H.A. Matos, 2023, Simultaneous optimisation of energy recovery and water recirculation in a ceramic plant. Comput. Aided Chem. Eng. 52, 2785–2790.</w:t>
      </w:r>
    </w:p>
    <w:p w14:paraId="7C5FC965" w14:textId="77777777" w:rsidR="00C77DD7" w:rsidRPr="00696A81" w:rsidRDefault="00C77DD7" w:rsidP="00C77DD7">
      <w:pPr>
        <w:pStyle w:val="Els-referenceno-number"/>
        <w:jc w:val="both"/>
        <w:rPr>
          <w:lang w:val="en-US"/>
        </w:rPr>
      </w:pPr>
      <w:r w:rsidRPr="00696A81">
        <w:rPr>
          <w:lang w:val="en-US"/>
        </w:rPr>
        <w:t>M. Castro Oliveira, M. Iten, H.A. Matos, 2022, Simulation and assessment of an integrated thermal processes and Organic Rankine Cycle (ORC) system with Modelica. Energy Reports 8, 764–770.</w:t>
      </w:r>
    </w:p>
    <w:p w14:paraId="01BE1C22" w14:textId="77777777" w:rsidR="00C77DD7" w:rsidRDefault="00C77DD7" w:rsidP="00C77DD7">
      <w:pPr>
        <w:pStyle w:val="Els-referenceno-number"/>
        <w:jc w:val="both"/>
        <w:rPr>
          <w:lang w:val="en-US"/>
        </w:rPr>
      </w:pPr>
      <w:r w:rsidRPr="00696A81">
        <w:rPr>
          <w:lang w:val="en-US"/>
        </w:rPr>
        <w:t>M. Castro Oliveira, M. Iten, H.A. Matos, 2022a, Review on Water and Energy Integration in Process Industry: Water-Heat Nexus. Sustain. 14.</w:t>
      </w:r>
    </w:p>
    <w:p w14:paraId="6A0D4171" w14:textId="05483B1A" w:rsidR="00C77DD7" w:rsidRPr="00847C18" w:rsidRDefault="00C77DD7" w:rsidP="00C77DD7">
      <w:pPr>
        <w:pStyle w:val="Els-referenceno-number"/>
        <w:jc w:val="both"/>
      </w:pPr>
      <w:r w:rsidRPr="00302096">
        <w:rPr>
          <w:lang w:val="en-US"/>
        </w:rPr>
        <w:t>B.P.</w:t>
      </w:r>
      <w:r>
        <w:rPr>
          <w:lang w:val="en-US"/>
        </w:rPr>
        <w:t xml:space="preserve"> </w:t>
      </w:r>
      <w:r w:rsidRPr="00302096">
        <w:rPr>
          <w:lang w:val="en-US"/>
        </w:rPr>
        <w:t xml:space="preserve">Walsh, </w:t>
      </w:r>
      <w:r>
        <w:rPr>
          <w:lang w:val="en-US"/>
        </w:rPr>
        <w:t xml:space="preserve">S.N. </w:t>
      </w:r>
      <w:r w:rsidRPr="00302096">
        <w:rPr>
          <w:lang w:val="en-US"/>
        </w:rPr>
        <w:t xml:space="preserve">Murray, </w:t>
      </w:r>
      <w:r>
        <w:rPr>
          <w:lang w:val="en-US"/>
        </w:rPr>
        <w:t xml:space="preserve">D.T.J. </w:t>
      </w:r>
      <w:r w:rsidRPr="00302096">
        <w:rPr>
          <w:lang w:val="en-US"/>
        </w:rPr>
        <w:t>O’Sullivan, 2015. The water energy nexus, an ISO50001 water case study and the need for a water value system. Water Resour. Ind. 10, 15–28.</w:t>
      </w:r>
      <w:r w:rsidRPr="00847C18">
        <w:t xml:space="preserve"> </w:t>
      </w:r>
    </w:p>
    <w:sectPr w:rsidR="00C77DD7" w:rsidRPr="00847C18" w:rsidSect="00C77DD7">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CD89E" w14:textId="77777777" w:rsidR="001D6754" w:rsidRDefault="001D6754">
      <w:r>
        <w:separator/>
      </w:r>
    </w:p>
  </w:endnote>
  <w:endnote w:type="continuationSeparator" w:id="0">
    <w:p w14:paraId="527828D0" w14:textId="77777777" w:rsidR="001D6754" w:rsidRDefault="001D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88C7C" w14:textId="77777777" w:rsidR="001D6754" w:rsidRDefault="001D6754">
      <w:r>
        <w:separator/>
      </w:r>
    </w:p>
  </w:footnote>
  <w:footnote w:type="continuationSeparator" w:id="0">
    <w:p w14:paraId="306B990B" w14:textId="77777777" w:rsidR="001D6754" w:rsidRDefault="001D6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246166FF" w:rsidR="00DD3D9E" w:rsidRDefault="00DD3D9E">
    <w:pPr>
      <w:pStyle w:val="Header"/>
      <w:tabs>
        <w:tab w:val="clear" w:pos="7200"/>
        <w:tab w:val="right" w:pos="7088"/>
      </w:tabs>
    </w:pPr>
    <w:r>
      <w:rPr>
        <w:rStyle w:val="PageNumber"/>
      </w:rPr>
      <w:tab/>
    </w:r>
    <w:r>
      <w:rPr>
        <w:rStyle w:val="PageNumber"/>
        <w:i/>
      </w:rPr>
      <w:tab/>
    </w:r>
    <w:sdt>
      <w:sdtPr>
        <w:rPr>
          <w:rStyle w:val="PageNumber"/>
          <w:i/>
        </w:rPr>
        <w:id w:val="-1361584690"/>
        <w:placeholder>
          <w:docPart w:val="DefaultPlaceholder_-1854013440"/>
        </w:placeholder>
      </w:sdtPr>
      <w:sdtEndPr>
        <w:rPr>
          <w:rStyle w:val="DefaultParagraphFont"/>
        </w:rPr>
      </w:sdtEndPr>
      <w:sdtContent>
        <w:r w:rsidR="00C77DD7">
          <w:rPr>
            <w:i/>
          </w:rPr>
          <w:t>M. Castro Oliveira et al.</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152259157"/>
  <w:p w14:paraId="144DE6CA" w14:textId="28AF9671" w:rsidR="00DD3D9E" w:rsidRDefault="007E5ED8">
    <w:pPr>
      <w:pStyle w:val="Header"/>
      <w:tabs>
        <w:tab w:val="clear" w:pos="7200"/>
        <w:tab w:val="right" w:pos="7088"/>
      </w:tabs>
      <w:jc w:val="right"/>
      <w:rPr>
        <w:sz w:val="24"/>
      </w:rPr>
    </w:pPr>
    <w:sdt>
      <w:sdtPr>
        <w:rPr>
          <w:i/>
        </w:rPr>
        <w:id w:val="-1905898519"/>
        <w:placeholder>
          <w:docPart w:val="DefaultPlaceholder_-1854013440"/>
        </w:placeholder>
      </w:sdtPr>
      <w:sdtEndPr/>
      <w:sdtContent>
        <w:r w:rsidR="00C77DD7" w:rsidRPr="00C77DD7">
          <w:rPr>
            <w:i/>
          </w:rPr>
          <w:t>Dynamic simulation and optimisation of water and energy consumption in a ceramic plant: Application of the customised ThermWatt computational tool</w:t>
        </w:r>
      </w:sdtContent>
    </w:sdt>
    <w:bookmarkEnd w:id="7"/>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6BC24F66" w:rsidR="00F06842" w:rsidRPr="003B50B5" w:rsidRDefault="00F06842"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340157"/>
    <w:multiLevelType w:val="hybridMultilevel"/>
    <w:tmpl w:val="3BBC2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6A342119"/>
    <w:multiLevelType w:val="hybridMultilevel"/>
    <w:tmpl w:val="CA165EB8"/>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2"/>
  </w:num>
  <w:num w:numId="2" w16cid:durableId="47382885">
    <w:abstractNumId w:val="12"/>
  </w:num>
  <w:num w:numId="3" w16cid:durableId="967853731">
    <w:abstractNumId w:val="12"/>
  </w:num>
  <w:num w:numId="4" w16cid:durableId="1739282265">
    <w:abstractNumId w:val="12"/>
  </w:num>
  <w:num w:numId="5" w16cid:durableId="698892343">
    <w:abstractNumId w:val="0"/>
  </w:num>
  <w:num w:numId="6" w16cid:durableId="1660883641">
    <w:abstractNumId w:val="6"/>
  </w:num>
  <w:num w:numId="7" w16cid:durableId="1863349795">
    <w:abstractNumId w:val="13"/>
  </w:num>
  <w:num w:numId="8" w16cid:durableId="1750734252">
    <w:abstractNumId w:val="1"/>
  </w:num>
  <w:num w:numId="9" w16cid:durableId="203061615">
    <w:abstractNumId w:val="11"/>
  </w:num>
  <w:num w:numId="10" w16cid:durableId="1478497114">
    <w:abstractNumId w:val="16"/>
  </w:num>
  <w:num w:numId="11" w16cid:durableId="1896693444">
    <w:abstractNumId w:val="15"/>
  </w:num>
  <w:num w:numId="12" w16cid:durableId="774787662">
    <w:abstractNumId w:val="5"/>
  </w:num>
  <w:num w:numId="13" w16cid:durableId="1525900646">
    <w:abstractNumId w:val="9"/>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10"/>
  </w:num>
  <w:num w:numId="19" w16cid:durableId="1725367253">
    <w:abstractNumId w:val="14"/>
  </w:num>
  <w:num w:numId="20" w16cid:durableId="11468258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D3D9B"/>
    <w:rsid w:val="0016032F"/>
    <w:rsid w:val="001879F6"/>
    <w:rsid w:val="001C0148"/>
    <w:rsid w:val="001C757E"/>
    <w:rsid w:val="001D6754"/>
    <w:rsid w:val="0020390F"/>
    <w:rsid w:val="00264926"/>
    <w:rsid w:val="003D1582"/>
    <w:rsid w:val="003D7E4C"/>
    <w:rsid w:val="003E41C2"/>
    <w:rsid w:val="0049772C"/>
    <w:rsid w:val="00552EEB"/>
    <w:rsid w:val="006A69BF"/>
    <w:rsid w:val="00711DF4"/>
    <w:rsid w:val="007D70A1"/>
    <w:rsid w:val="007E5ED8"/>
    <w:rsid w:val="008132E8"/>
    <w:rsid w:val="00823407"/>
    <w:rsid w:val="008B0184"/>
    <w:rsid w:val="008C5D02"/>
    <w:rsid w:val="008D2649"/>
    <w:rsid w:val="0090568D"/>
    <w:rsid w:val="009125C9"/>
    <w:rsid w:val="00913879"/>
    <w:rsid w:val="00917661"/>
    <w:rsid w:val="00970E5D"/>
    <w:rsid w:val="0097701C"/>
    <w:rsid w:val="00980A65"/>
    <w:rsid w:val="00A25E70"/>
    <w:rsid w:val="00A33765"/>
    <w:rsid w:val="00A63269"/>
    <w:rsid w:val="00A92377"/>
    <w:rsid w:val="00AB29ED"/>
    <w:rsid w:val="00AE4BD8"/>
    <w:rsid w:val="00B4388F"/>
    <w:rsid w:val="00B63237"/>
    <w:rsid w:val="00C77DD7"/>
    <w:rsid w:val="00C960DC"/>
    <w:rsid w:val="00D02C75"/>
    <w:rsid w:val="00D10E22"/>
    <w:rsid w:val="00D13D2C"/>
    <w:rsid w:val="00DC2F94"/>
    <w:rsid w:val="00DD3D9E"/>
    <w:rsid w:val="00DD7908"/>
    <w:rsid w:val="00E82297"/>
    <w:rsid w:val="00EF39FD"/>
    <w:rsid w:val="00F06842"/>
    <w:rsid w:val="00F107FD"/>
    <w:rsid w:val="00FB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PlaceholderText">
    <w:name w:val="Placeholder Text"/>
    <w:basedOn w:val="DefaultParagraphFont"/>
    <w:uiPriority w:val="99"/>
    <w:semiHidden/>
    <w:rsid w:val="00C77DD7"/>
    <w:rPr>
      <w:color w:val="808080"/>
    </w:rPr>
  </w:style>
  <w:style w:type="table" w:styleId="TableGrid">
    <w:name w:val="Table Grid"/>
    <w:basedOn w:val="TableNormal"/>
    <w:rsid w:val="00C77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C66A4F8-5CDB-45B4-81B4-41BC591F9F9C}"/>
      </w:docPartPr>
      <w:docPartBody>
        <w:p w:rsidR="00B83313" w:rsidRDefault="0010101C">
          <w:r w:rsidRPr="000768C7">
            <w:rPr>
              <w:rStyle w:val="PlaceholderText"/>
            </w:rPr>
            <w:t>Click or tap here to enter text.</w:t>
          </w:r>
        </w:p>
      </w:docPartBody>
    </w:docPart>
    <w:docPart>
      <w:docPartPr>
        <w:name w:val="9011A38F51124BCE90E59FD7DEAF0C74"/>
        <w:category>
          <w:name w:val="General"/>
          <w:gallery w:val="placeholder"/>
        </w:category>
        <w:types>
          <w:type w:val="bbPlcHdr"/>
        </w:types>
        <w:behaviors>
          <w:behavior w:val="content"/>
        </w:behaviors>
        <w:guid w:val="{860627D1-0403-4BC5-B8A2-92D626906C70}"/>
      </w:docPartPr>
      <w:docPartBody>
        <w:p w:rsidR="00B83313" w:rsidRDefault="0010101C" w:rsidP="0010101C">
          <w:pPr>
            <w:pStyle w:val="9011A38F51124BCE90E59FD7DEAF0C74"/>
          </w:pPr>
          <w:r w:rsidRPr="00293A03">
            <w:rPr>
              <w:rStyle w:val="PlaceholderText"/>
            </w:rPr>
            <w:t>Click or tap here to enter text.</w:t>
          </w:r>
        </w:p>
      </w:docPartBody>
    </w:docPart>
    <w:docPart>
      <w:docPartPr>
        <w:name w:val="291140B5D1054E3CABC4B9656115BD01"/>
        <w:category>
          <w:name w:val="General"/>
          <w:gallery w:val="placeholder"/>
        </w:category>
        <w:types>
          <w:type w:val="bbPlcHdr"/>
        </w:types>
        <w:behaviors>
          <w:behavior w:val="content"/>
        </w:behaviors>
        <w:guid w:val="{7811E582-24A2-4846-82A5-69E3EB914302}"/>
      </w:docPartPr>
      <w:docPartBody>
        <w:p w:rsidR="00B83313" w:rsidRDefault="0010101C" w:rsidP="0010101C">
          <w:pPr>
            <w:pStyle w:val="291140B5D1054E3CABC4B9656115BD01"/>
          </w:pPr>
          <w:r w:rsidRPr="00293A03">
            <w:rPr>
              <w:rStyle w:val="PlaceholderText"/>
            </w:rPr>
            <w:t>Click or tap here to enter text.</w:t>
          </w:r>
        </w:p>
      </w:docPartBody>
    </w:docPart>
    <w:docPart>
      <w:docPartPr>
        <w:name w:val="9F07DCACE8EE4ED3BBF41BD365362BE0"/>
        <w:category>
          <w:name w:val="General"/>
          <w:gallery w:val="placeholder"/>
        </w:category>
        <w:types>
          <w:type w:val="bbPlcHdr"/>
        </w:types>
        <w:behaviors>
          <w:behavior w:val="content"/>
        </w:behaviors>
        <w:guid w:val="{F715F2DD-B510-4917-9089-1545657753E2}"/>
      </w:docPartPr>
      <w:docPartBody>
        <w:p w:rsidR="00B83313" w:rsidRDefault="0010101C" w:rsidP="0010101C">
          <w:pPr>
            <w:pStyle w:val="9F07DCACE8EE4ED3BBF41BD365362BE0"/>
          </w:pPr>
          <w:r w:rsidRPr="009C5AB8">
            <w:rPr>
              <w:rStyle w:val="PlaceholderText"/>
            </w:rPr>
            <w:t>Clique ou toque aqui para introduzir texto.</w:t>
          </w:r>
        </w:p>
      </w:docPartBody>
    </w:docPart>
    <w:docPart>
      <w:docPartPr>
        <w:name w:val="14FFC332EBEB4C27AD9962AF64B743C5"/>
        <w:category>
          <w:name w:val="General"/>
          <w:gallery w:val="placeholder"/>
        </w:category>
        <w:types>
          <w:type w:val="bbPlcHdr"/>
        </w:types>
        <w:behaviors>
          <w:behavior w:val="content"/>
        </w:behaviors>
        <w:guid w:val="{8F094800-B330-4D13-B282-EDE53B0D9AFC}"/>
      </w:docPartPr>
      <w:docPartBody>
        <w:p w:rsidR="00B83313" w:rsidRDefault="0010101C" w:rsidP="0010101C">
          <w:pPr>
            <w:pStyle w:val="14FFC332EBEB4C27AD9962AF64B743C5"/>
          </w:pPr>
          <w:r w:rsidRPr="009C5AB8">
            <w:rPr>
              <w:rStyle w:val="PlaceholderText"/>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1C"/>
    <w:rsid w:val="0010101C"/>
    <w:rsid w:val="00B83313"/>
    <w:rsid w:val="00CE4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101C"/>
    <w:rPr>
      <w:color w:val="808080"/>
    </w:rPr>
  </w:style>
  <w:style w:type="paragraph" w:customStyle="1" w:styleId="9011A38F51124BCE90E59FD7DEAF0C74">
    <w:name w:val="9011A38F51124BCE90E59FD7DEAF0C74"/>
    <w:rsid w:val="0010101C"/>
  </w:style>
  <w:style w:type="paragraph" w:customStyle="1" w:styleId="291140B5D1054E3CABC4B9656115BD01">
    <w:name w:val="291140B5D1054E3CABC4B9656115BD01"/>
    <w:rsid w:val="0010101C"/>
  </w:style>
  <w:style w:type="paragraph" w:customStyle="1" w:styleId="9F07DCACE8EE4ED3BBF41BD365362BE0">
    <w:name w:val="9F07DCACE8EE4ED3BBF41BD365362BE0"/>
    <w:rsid w:val="0010101C"/>
  </w:style>
  <w:style w:type="paragraph" w:customStyle="1" w:styleId="14FFC332EBEB4C27AD9962AF64B743C5">
    <w:name w:val="14FFC332EBEB4C27AD9962AF64B743C5"/>
    <w:rsid w:val="001010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20</TotalTime>
  <Pages>6</Pages>
  <Words>2260</Words>
  <Characters>26648</Characters>
  <Application>Microsoft Office Word</Application>
  <DocSecurity>0</DocSecurity>
  <Lines>222</Lines>
  <Paragraphs>57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28851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Miguel Castro Oliveira</cp:lastModifiedBy>
  <cp:revision>15</cp:revision>
  <cp:lastPrinted>2023-11-30T17:54:00Z</cp:lastPrinted>
  <dcterms:created xsi:type="dcterms:W3CDTF">2023-10-02T07:50:00Z</dcterms:created>
  <dcterms:modified xsi:type="dcterms:W3CDTF">2023-11-30T17:54:00Z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