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47FCD58" w:rsidR="00DD3D9E" w:rsidRPr="00B4388F" w:rsidRDefault="00FA7265" w:rsidP="009A3A0A">
      <w:pPr>
        <w:pStyle w:val="Els-Title"/>
        <w:jc w:val="both"/>
        <w:rPr>
          <w:color w:val="000000" w:themeColor="text1"/>
        </w:rPr>
      </w:pPr>
      <w:r>
        <w:rPr>
          <w:color w:val="000000" w:themeColor="text1"/>
        </w:rPr>
        <w:t xml:space="preserve">A lumped parameter approach for determining the pressure </w:t>
      </w:r>
      <w:r w:rsidR="00BF41C4">
        <w:rPr>
          <w:color w:val="000000" w:themeColor="text1"/>
        </w:rPr>
        <w:t>gradient</w:t>
      </w:r>
      <w:r>
        <w:rPr>
          <w:color w:val="000000" w:themeColor="text1"/>
        </w:rPr>
        <w:t xml:space="preserve"> </w:t>
      </w:r>
      <w:r w:rsidR="0067214B">
        <w:rPr>
          <w:color w:val="000000" w:themeColor="text1"/>
        </w:rPr>
        <w:t>in gas-liquid annular flows</w:t>
      </w:r>
    </w:p>
    <w:p w14:paraId="144DE681" w14:textId="71B35B78" w:rsidR="00DD3D9E" w:rsidRPr="0059363C" w:rsidRDefault="00B846B5" w:rsidP="0059363C">
      <w:pPr>
        <w:pStyle w:val="Els-Author"/>
        <w:rPr>
          <w:lang w:val="it-IT"/>
        </w:rPr>
      </w:pPr>
      <w:r w:rsidRPr="0059363C">
        <w:rPr>
          <w:lang w:val="it-IT"/>
        </w:rPr>
        <w:t>Nicolò Varallo</w:t>
      </w:r>
      <w:r w:rsidRPr="0059363C">
        <w:rPr>
          <w:i/>
          <w:iCs/>
          <w:vertAlign w:val="superscript"/>
          <w:lang w:val="it-IT"/>
        </w:rPr>
        <w:t>a</w:t>
      </w:r>
      <w:r w:rsidR="00792DAA">
        <w:rPr>
          <w:i/>
          <w:iCs/>
          <w:vertAlign w:val="superscript"/>
          <w:lang w:val="it-IT"/>
        </w:rPr>
        <w:t>,*</w:t>
      </w:r>
      <w:r w:rsidRPr="0059363C">
        <w:rPr>
          <w:lang w:val="it-IT"/>
        </w:rPr>
        <w:t>, Giorgio Besagni</w:t>
      </w:r>
      <w:r w:rsidR="0059363C" w:rsidRPr="0059363C">
        <w:rPr>
          <w:i/>
          <w:iCs/>
          <w:vertAlign w:val="superscript"/>
          <w:lang w:val="it-IT"/>
        </w:rPr>
        <w:t>a</w:t>
      </w:r>
      <w:r w:rsidR="0059363C" w:rsidRPr="0059363C">
        <w:rPr>
          <w:lang w:val="it-IT"/>
        </w:rPr>
        <w:t>, R</w:t>
      </w:r>
      <w:r w:rsidR="0059363C">
        <w:rPr>
          <w:lang w:val="it-IT"/>
        </w:rPr>
        <w:t>iccardo Mereu</w:t>
      </w:r>
      <w:r w:rsidR="0059363C" w:rsidRPr="0059363C">
        <w:rPr>
          <w:i/>
          <w:iCs/>
          <w:vertAlign w:val="superscript"/>
          <w:lang w:val="it-IT"/>
        </w:rPr>
        <w:t>a</w:t>
      </w:r>
    </w:p>
    <w:p w14:paraId="144DE682" w14:textId="7C5618E6" w:rsidR="00DD3D9E" w:rsidRPr="003512E4" w:rsidRDefault="003512E4">
      <w:pPr>
        <w:pStyle w:val="Els-Affiliation"/>
        <w:rPr>
          <w:lang w:val="it-IT"/>
        </w:rPr>
      </w:pPr>
      <w:r w:rsidRPr="003512E4">
        <w:rPr>
          <w:lang w:val="it-IT"/>
        </w:rPr>
        <w:t>P</w:t>
      </w:r>
      <w:r>
        <w:rPr>
          <w:lang w:val="it-IT"/>
        </w:rPr>
        <w:t xml:space="preserve">olitecnico di Milano, Department of Energy, Via </w:t>
      </w:r>
      <w:r w:rsidR="0074770C">
        <w:rPr>
          <w:lang w:val="it-IT"/>
        </w:rPr>
        <w:t>L</w:t>
      </w:r>
      <w:r>
        <w:rPr>
          <w:lang w:val="it-IT"/>
        </w:rPr>
        <w:t>ambruschini 4a, 20156 Milano, Italy</w:t>
      </w:r>
    </w:p>
    <w:p w14:paraId="3B18BC2B" w14:textId="77777777" w:rsidR="00550422" w:rsidRPr="003F6721" w:rsidRDefault="00550422" w:rsidP="00550422">
      <w:pPr>
        <w:pStyle w:val="Els-Affiliation"/>
      </w:pPr>
      <w:r w:rsidRPr="0033225F">
        <w:rPr>
          <w:i w:val="0"/>
          <w:iCs/>
        </w:rPr>
        <w:t>Corresponding author</w:t>
      </w:r>
      <w:r w:rsidRPr="00EB7A28">
        <w:rPr>
          <w:i w:val="0"/>
          <w:iCs/>
        </w:rPr>
        <w:t>:</w:t>
      </w:r>
      <w:r>
        <w:t xml:space="preserve"> </w:t>
      </w:r>
      <w:r w:rsidRPr="003F6721">
        <w:t>nicolo.varallo@polimi.it</w:t>
      </w:r>
    </w:p>
    <w:p w14:paraId="144DE684" w14:textId="77777777" w:rsidR="008D2649" w:rsidRDefault="008D2649" w:rsidP="008D2649">
      <w:pPr>
        <w:pStyle w:val="Els-Abstract"/>
      </w:pPr>
      <w:r>
        <w:t>Abstract</w:t>
      </w:r>
    </w:p>
    <w:p w14:paraId="32E5EB69" w14:textId="7F22051D" w:rsidR="00792DAA" w:rsidRDefault="005F13B7" w:rsidP="009926D4">
      <w:pPr>
        <w:pStyle w:val="Els-body-text"/>
        <w:rPr>
          <w:lang w:val="en-GB"/>
        </w:rPr>
      </w:pPr>
      <w:r w:rsidRPr="005F13B7">
        <w:rPr>
          <w:lang w:val="en-GB"/>
        </w:rPr>
        <w:t xml:space="preserve">This study defines a </w:t>
      </w:r>
      <w:r w:rsidR="003F74DA">
        <w:rPr>
          <w:lang w:val="en-GB"/>
        </w:rPr>
        <w:t>statistic</w:t>
      </w:r>
      <w:r w:rsidR="00771C68">
        <w:rPr>
          <w:lang w:val="en-GB"/>
        </w:rPr>
        <w:t>-</w:t>
      </w:r>
      <w:r w:rsidRPr="005F13B7">
        <w:rPr>
          <w:lang w:val="en-GB"/>
        </w:rPr>
        <w:t xml:space="preserve">derived lumped parameter approach to determine the pressure </w:t>
      </w:r>
      <w:r w:rsidR="00BF41C4">
        <w:rPr>
          <w:lang w:val="en-GB"/>
        </w:rPr>
        <w:t>gradient</w:t>
      </w:r>
      <w:r w:rsidRPr="005F13B7">
        <w:rPr>
          <w:lang w:val="en-GB"/>
        </w:rPr>
        <w:t xml:space="preserve"> in two-phase annular flows. </w:t>
      </w:r>
      <w:r w:rsidR="00C7507C">
        <w:rPr>
          <w:lang w:val="en-GB"/>
        </w:rPr>
        <w:t>The statistical model was defined by coupling: (1) the ordinary least squares method (OLS) to determine the relation</w:t>
      </w:r>
      <w:r w:rsidR="007732EC">
        <w:rPr>
          <w:lang w:val="en-GB"/>
        </w:rPr>
        <w:t>ship</w:t>
      </w:r>
      <w:r w:rsidR="00C7507C">
        <w:rPr>
          <w:lang w:val="en-GB"/>
        </w:rPr>
        <w:t xml:space="preserve"> between th</w:t>
      </w:r>
      <w:r w:rsidR="00AB4CC1">
        <w:rPr>
          <w:lang w:val="en-GB"/>
        </w:rPr>
        <w:t>e</w:t>
      </w:r>
      <w:r w:rsidR="00C7507C">
        <w:rPr>
          <w:lang w:val="en-GB"/>
        </w:rPr>
        <w:t xml:space="preserve"> variab</w:t>
      </w:r>
      <w:r w:rsidR="00AB4CC1">
        <w:rPr>
          <w:lang w:val="en-GB"/>
        </w:rPr>
        <w:t xml:space="preserve">les, (2) the variance inflation factor (VIF) </w:t>
      </w:r>
      <w:r w:rsidR="000A1CF8">
        <w:rPr>
          <w:lang w:val="en-GB"/>
        </w:rPr>
        <w:t>to check for multicollinearity issues, and (3) the least absolute</w:t>
      </w:r>
      <w:r w:rsidR="003F4664">
        <w:rPr>
          <w:lang w:val="en-GB"/>
        </w:rPr>
        <w:t xml:space="preserve"> shrinkage and selector operator</w:t>
      </w:r>
      <w:r w:rsidR="00293D50">
        <w:rPr>
          <w:lang w:val="en-GB"/>
        </w:rPr>
        <w:t xml:space="preserve"> (LASSO) to</w:t>
      </w:r>
      <w:r w:rsidR="003F4664">
        <w:rPr>
          <w:lang w:val="en-GB"/>
        </w:rPr>
        <w:t xml:space="preserve"> select the relevant predictors. </w:t>
      </w:r>
      <w:r w:rsidR="00F64B2E">
        <w:rPr>
          <w:lang w:val="en-GB"/>
        </w:rPr>
        <w:t>Finally</w:t>
      </w:r>
      <w:r w:rsidR="00293D50">
        <w:rPr>
          <w:lang w:val="en-GB"/>
        </w:rPr>
        <w:t>, a</w:t>
      </w:r>
      <w:r w:rsidR="0099661D">
        <w:rPr>
          <w:lang w:val="en-GB"/>
        </w:rPr>
        <w:t xml:space="preserve"> </w:t>
      </w:r>
      <w:r w:rsidR="00293D50">
        <w:rPr>
          <w:lang w:val="en-GB"/>
        </w:rPr>
        <w:t xml:space="preserve">lumped parameter approach is </w:t>
      </w:r>
      <w:r w:rsidR="00771C68">
        <w:rPr>
          <w:lang w:val="en-GB"/>
        </w:rPr>
        <w:t>derived</w:t>
      </w:r>
      <w:r w:rsidR="00293D50">
        <w:rPr>
          <w:lang w:val="en-GB"/>
        </w:rPr>
        <w:t xml:space="preserve"> </w:t>
      </w:r>
      <w:r w:rsidR="007B0EDE">
        <w:rPr>
          <w:lang w:val="en-GB"/>
        </w:rPr>
        <w:t xml:space="preserve">based on the classification and regression tree (CART) approach. </w:t>
      </w:r>
      <w:r w:rsidR="00771C68">
        <w:rPr>
          <w:lang w:val="en-GB"/>
        </w:rPr>
        <w:t xml:space="preserve">The model identifies the liquid and gas Reynolds numbers, the liquid phase properties, the pipe diameter, and the surface tension as </w:t>
      </w:r>
      <w:r w:rsidR="002C3A94">
        <w:rPr>
          <w:lang w:val="en-GB"/>
        </w:rPr>
        <w:t xml:space="preserve">significant </w:t>
      </w:r>
      <w:r w:rsidR="0046373B">
        <w:rPr>
          <w:lang w:val="en-GB"/>
        </w:rPr>
        <w:t>variables in</w:t>
      </w:r>
      <w:r w:rsidR="00B44738">
        <w:rPr>
          <w:lang w:val="en-GB"/>
        </w:rPr>
        <w:t>fluencing</w:t>
      </w:r>
      <w:r w:rsidR="0046373B">
        <w:rPr>
          <w:lang w:val="en-GB"/>
        </w:rPr>
        <w:t xml:space="preserve"> the two-phase pressure </w:t>
      </w:r>
      <w:r w:rsidR="00BF41C4">
        <w:rPr>
          <w:lang w:val="en-GB"/>
        </w:rPr>
        <w:t>gradient</w:t>
      </w:r>
      <w:r w:rsidR="002C3A94">
        <w:rPr>
          <w:lang w:val="en-GB"/>
        </w:rPr>
        <w:t>.</w:t>
      </w:r>
    </w:p>
    <w:p w14:paraId="32FC5C37" w14:textId="77777777" w:rsidR="005F13B7" w:rsidRDefault="005F13B7" w:rsidP="005F13B7">
      <w:pPr>
        <w:pStyle w:val="Els-body-text"/>
      </w:pPr>
    </w:p>
    <w:p w14:paraId="48099E03" w14:textId="3CA3BAF2" w:rsidR="00792DAA" w:rsidRDefault="008D2649" w:rsidP="00792DAA">
      <w:pPr>
        <w:pStyle w:val="Els-body-text"/>
      </w:pPr>
      <w:r>
        <w:rPr>
          <w:b/>
          <w:bCs/>
          <w:lang w:val="en-GB"/>
        </w:rPr>
        <w:t>Keywords</w:t>
      </w:r>
      <w:r>
        <w:rPr>
          <w:lang w:val="en-GB"/>
        </w:rPr>
        <w:t xml:space="preserve">: </w:t>
      </w:r>
      <w:r w:rsidR="00792DAA">
        <w:t xml:space="preserve">Downwards annular flow, pressure </w:t>
      </w:r>
      <w:r w:rsidR="00542B2A">
        <w:t>gradient</w:t>
      </w:r>
      <w:r w:rsidR="00792DAA">
        <w:t>, statistical analysis, lumped parameter approach.</w:t>
      </w:r>
    </w:p>
    <w:p w14:paraId="78F31A95" w14:textId="66875F68" w:rsidR="00792DAA" w:rsidRDefault="00792DAA" w:rsidP="00792DAA">
      <w:pPr>
        <w:pStyle w:val="Els-1storder-head"/>
      </w:pPr>
      <w:r>
        <w:t>Introduction</w:t>
      </w:r>
    </w:p>
    <w:p w14:paraId="6D73709A" w14:textId="77777777" w:rsidR="005F13B7" w:rsidRDefault="005F13B7" w:rsidP="00824B6D">
      <w:pPr>
        <w:pStyle w:val="Els-body-text"/>
        <w:rPr>
          <w:lang w:val="en-GB"/>
        </w:rPr>
      </w:pPr>
      <w:r w:rsidRPr="005F13B7">
        <w:rPr>
          <w:lang w:val="en-GB"/>
        </w:rPr>
        <w:t>Two-phase gas-liquid annular flows are observed in a broad range of industrial processes, such as production and pipeline systems for oil and gas distribution, steam generators, boiling water reactors, and emergency core cooling facilities for the protection of nuclear reactors (Zhu et al., 2021).</w:t>
      </w:r>
    </w:p>
    <w:p w14:paraId="3F811E84" w14:textId="61DFE53B" w:rsidR="008D116E" w:rsidRDefault="008B3D20" w:rsidP="008B3D20">
      <w:pPr>
        <w:pStyle w:val="Els-body-text"/>
        <w:rPr>
          <w:lang w:val="en-GB"/>
        </w:rPr>
      </w:pPr>
      <w:r w:rsidRPr="008B3D20">
        <w:rPr>
          <w:lang w:val="en-GB"/>
        </w:rPr>
        <w:t xml:space="preserve">Annular flow occurs in a vertical pipe at a very high gas flow rate and low liquid velocity when the gas pushes the liquid closer to the wall, allowing the maintenance of the liquid film. It is hence </w:t>
      </w:r>
      <w:r w:rsidR="00E329E2">
        <w:rPr>
          <w:lang w:val="en-GB"/>
        </w:rPr>
        <w:t>characterised</w:t>
      </w:r>
      <w:r w:rsidRPr="008B3D20">
        <w:rPr>
          <w:lang w:val="en-GB"/>
        </w:rPr>
        <w:t xml:space="preserve"> by a central gas core surrounded by a thin liquid film flowing along the pipe wall.</w:t>
      </w:r>
      <w:r w:rsidR="00A547D6">
        <w:rPr>
          <w:lang w:val="en-GB"/>
        </w:rPr>
        <w:t xml:space="preserve"> Interfacial waves appear along the streamwise direction due to the shear generated by the gas. Additionally, gas bubbles are entrained in the liquid film and liquid droplets in the gas core.</w:t>
      </w:r>
      <w:r w:rsidRPr="008B3D20">
        <w:rPr>
          <w:lang w:val="en-GB"/>
        </w:rPr>
        <w:t xml:space="preserve"> </w:t>
      </w:r>
    </w:p>
    <w:p w14:paraId="345D593C" w14:textId="3CEB7A3E" w:rsidR="008B3D20" w:rsidRPr="008B3D20" w:rsidRDefault="008B3D20" w:rsidP="008B3D20">
      <w:pPr>
        <w:pStyle w:val="Els-body-text"/>
        <w:rPr>
          <w:lang w:val="en-GB"/>
        </w:rPr>
      </w:pPr>
      <w:r w:rsidRPr="008B3D20">
        <w:rPr>
          <w:lang w:val="en-GB"/>
        </w:rPr>
        <w:t xml:space="preserve">One of the most relevant flow properties at the global scale is the pressure drop along the pipe. </w:t>
      </w:r>
      <w:r w:rsidR="008D116E">
        <w:rPr>
          <w:lang w:val="en-GB"/>
        </w:rPr>
        <w:t>To this end, t</w:t>
      </w:r>
      <w:r w:rsidRPr="008B3D20">
        <w:rPr>
          <w:lang w:val="en-GB"/>
        </w:rPr>
        <w:t>his study propose</w:t>
      </w:r>
      <w:r w:rsidR="00F96F18">
        <w:rPr>
          <w:lang w:val="en-GB"/>
        </w:rPr>
        <w:t>s</w:t>
      </w:r>
      <w:r w:rsidRPr="008B3D20">
        <w:rPr>
          <w:lang w:val="en-GB"/>
        </w:rPr>
        <w:t xml:space="preserve"> a </w:t>
      </w:r>
      <w:r w:rsidR="00097B0F">
        <w:rPr>
          <w:lang w:val="en-GB"/>
        </w:rPr>
        <w:t>statistic</w:t>
      </w:r>
      <w:r w:rsidRPr="008B3D20">
        <w:rPr>
          <w:lang w:val="en-GB"/>
        </w:rPr>
        <w:t xml:space="preserve">-derived lumped parameter approach for determining the pressure </w:t>
      </w:r>
      <w:r w:rsidR="00601C3A">
        <w:rPr>
          <w:lang w:val="en-GB"/>
        </w:rPr>
        <w:t>gradient</w:t>
      </w:r>
      <w:r w:rsidRPr="008B3D20">
        <w:rPr>
          <w:lang w:val="en-GB"/>
        </w:rPr>
        <w:t xml:space="preserve"> in two-phase </w:t>
      </w:r>
      <w:r w:rsidR="004448AF">
        <w:rPr>
          <w:lang w:val="en-GB"/>
        </w:rPr>
        <w:t xml:space="preserve">gas-liquid </w:t>
      </w:r>
      <w:r w:rsidRPr="008B3D20">
        <w:rPr>
          <w:lang w:val="en-GB"/>
        </w:rPr>
        <w:t>annular flows.</w:t>
      </w:r>
    </w:p>
    <w:p w14:paraId="6EF81658" w14:textId="457DF5C6" w:rsidR="008B3D20" w:rsidRDefault="00C4619D" w:rsidP="008B3D20">
      <w:pPr>
        <w:pStyle w:val="Els-body-text"/>
        <w:rPr>
          <w:lang w:val="en-GB"/>
        </w:rPr>
      </w:pPr>
      <w:r>
        <w:rPr>
          <w:lang w:val="en-GB"/>
        </w:rPr>
        <w:t>A</w:t>
      </w:r>
      <w:r w:rsidR="008B3D20" w:rsidRPr="008B3D20">
        <w:rPr>
          <w:lang w:val="en-GB"/>
        </w:rPr>
        <w:t xml:space="preserve"> dataset has been created from literature correlations, considering different operating conditions, pipe diameter</w:t>
      </w:r>
      <w:r w:rsidR="00E67519">
        <w:rPr>
          <w:lang w:val="en-GB"/>
        </w:rPr>
        <w:t>s</w:t>
      </w:r>
      <w:r w:rsidR="008B3D20" w:rsidRPr="008B3D20">
        <w:rPr>
          <w:lang w:val="en-GB"/>
        </w:rPr>
        <w:t xml:space="preserve">, and fluid properties. </w:t>
      </w:r>
    </w:p>
    <w:p w14:paraId="4DA036AD" w14:textId="2430AC1B" w:rsidR="00E7154E" w:rsidRPr="00E7154E" w:rsidRDefault="008B3D20" w:rsidP="00E7154E">
      <w:pPr>
        <w:pStyle w:val="Els-body-text"/>
        <w:rPr>
          <w:lang w:val="en-GB"/>
        </w:rPr>
      </w:pPr>
      <w:r w:rsidRPr="008B3D20">
        <w:rPr>
          <w:lang w:val="en-GB"/>
        </w:rPr>
        <w:t>Th</w:t>
      </w:r>
      <w:r w:rsidR="004210A4">
        <w:rPr>
          <w:lang w:val="en-GB"/>
        </w:rPr>
        <w:t>e</w:t>
      </w:r>
      <w:r w:rsidRPr="008B3D20">
        <w:rPr>
          <w:lang w:val="en-GB"/>
        </w:rPr>
        <w:t xml:space="preserve"> paper is structured as follows. Section 2 presents the variables used to conduct the statistical analysis, Section 3 describes the statistical approach, and the results are discussed in Section </w:t>
      </w:r>
      <w:r w:rsidR="005740B9">
        <w:rPr>
          <w:lang w:val="en-GB"/>
        </w:rPr>
        <w:t>4</w:t>
      </w:r>
      <w:r w:rsidRPr="008B3D20">
        <w:rPr>
          <w:lang w:val="en-GB"/>
        </w:rPr>
        <w:t>. Finally, conclusions are drawn, and future studies are proposed.</w:t>
      </w:r>
    </w:p>
    <w:p w14:paraId="144DE699" w14:textId="020D37C5" w:rsidR="008D2649" w:rsidRDefault="0086626B" w:rsidP="008D2649">
      <w:pPr>
        <w:pStyle w:val="Els-1storder-head"/>
      </w:pPr>
      <w:r>
        <w:lastRenderedPageBreak/>
        <w:t>Variables</w:t>
      </w:r>
    </w:p>
    <w:p w14:paraId="081DBD21" w14:textId="3F610D78" w:rsidR="0086626B" w:rsidRDefault="0086626B" w:rsidP="0086626B">
      <w:pPr>
        <w:pStyle w:val="Els-2ndorder-head"/>
        <w:spacing w:after="120"/>
        <w:rPr>
          <w:lang w:val="en-GB"/>
        </w:rPr>
      </w:pPr>
      <w:r>
        <w:rPr>
          <w:lang w:val="en-GB"/>
        </w:rPr>
        <w:t xml:space="preserve">Pressure </w:t>
      </w:r>
      <w:r w:rsidR="009E6515">
        <w:rPr>
          <w:lang w:val="en-GB"/>
        </w:rPr>
        <w:t>gradient</w:t>
      </w:r>
      <w:r>
        <w:rPr>
          <w:lang w:val="en-GB"/>
        </w:rPr>
        <w:t xml:space="preserve"> correlations</w:t>
      </w:r>
    </w:p>
    <w:p w14:paraId="42059429" w14:textId="654B414E" w:rsidR="00DC225B" w:rsidRDefault="004038BF" w:rsidP="0086626B">
      <w:pPr>
        <w:pStyle w:val="Els-body-text"/>
        <w:rPr>
          <w:lang w:val="en-GB"/>
        </w:rPr>
      </w:pPr>
      <w:r>
        <w:rPr>
          <w:lang w:val="en-GB"/>
        </w:rPr>
        <w:t xml:space="preserve">Two approaches can be used to calculate the pressure </w:t>
      </w:r>
      <w:r w:rsidR="00601C3A">
        <w:rPr>
          <w:lang w:val="en-GB"/>
        </w:rPr>
        <w:t>gradient</w:t>
      </w:r>
      <w:r w:rsidR="00EB00BE">
        <w:rPr>
          <w:lang w:val="en-GB"/>
        </w:rPr>
        <w:t>.</w:t>
      </w:r>
      <w:r w:rsidR="008B3D20">
        <w:rPr>
          <w:lang w:val="en-GB"/>
        </w:rPr>
        <w:t xml:space="preserve"> </w:t>
      </w:r>
      <w:r w:rsidR="00EB00BE">
        <w:rPr>
          <w:lang w:val="en-GB"/>
        </w:rPr>
        <w:t xml:space="preserve">The former </w:t>
      </w:r>
      <w:r w:rsidR="00490837">
        <w:rPr>
          <w:lang w:val="en-GB"/>
        </w:rPr>
        <w:t>deems</w:t>
      </w:r>
      <w:r w:rsidR="00EB00BE">
        <w:rPr>
          <w:lang w:val="en-GB"/>
        </w:rPr>
        <w:t xml:space="preserve"> </w:t>
      </w:r>
      <w:r w:rsidR="00124BB8">
        <w:rPr>
          <w:lang w:val="en-GB"/>
        </w:rPr>
        <w:t xml:space="preserve">the two-phase flow as a pseudo-fluid </w:t>
      </w:r>
      <w:r w:rsidR="000C0CAD">
        <w:rPr>
          <w:lang w:val="en-GB"/>
        </w:rPr>
        <w:t>characterised</w:t>
      </w:r>
      <w:r w:rsidR="00124BB8">
        <w:rPr>
          <w:lang w:val="en-GB"/>
        </w:rPr>
        <w:t xml:space="preserve"> by suitably averaged properties</w:t>
      </w:r>
      <w:r w:rsidR="0060393E">
        <w:rPr>
          <w:lang w:val="en-GB"/>
        </w:rPr>
        <w:t xml:space="preserve"> of the liquid and gas phase</w:t>
      </w:r>
      <w:r w:rsidR="008B3D20">
        <w:rPr>
          <w:lang w:val="en-GB"/>
        </w:rPr>
        <w:t>s</w:t>
      </w:r>
      <w:r w:rsidR="00C25695">
        <w:rPr>
          <w:lang w:val="en-GB"/>
        </w:rPr>
        <w:t xml:space="preserve">. </w:t>
      </w:r>
      <w:r w:rsidR="00305546" w:rsidRPr="00305546">
        <w:rPr>
          <w:lang w:val="en-GB"/>
        </w:rPr>
        <w:t>The latter</w:t>
      </w:r>
      <w:r w:rsidR="00986432">
        <w:rPr>
          <w:lang w:val="en-GB"/>
        </w:rPr>
        <w:t xml:space="preserve">, named </w:t>
      </w:r>
      <w:r w:rsidR="000C0CAD">
        <w:rPr>
          <w:lang w:val="en-GB"/>
        </w:rPr>
        <w:t xml:space="preserve">the </w:t>
      </w:r>
      <w:r w:rsidR="00986432">
        <w:rPr>
          <w:lang w:val="en-GB"/>
        </w:rPr>
        <w:t>separated flow approach,</w:t>
      </w:r>
      <w:r w:rsidR="00305546" w:rsidRPr="00305546">
        <w:rPr>
          <w:lang w:val="en-GB"/>
        </w:rPr>
        <w:t xml:space="preserve"> considers the two-phase flow as artificially divided into two streams, each moving through its dedicated pipe</w:t>
      </w:r>
      <w:r w:rsidR="00B7744C">
        <w:rPr>
          <w:lang w:val="en-GB"/>
        </w:rPr>
        <w:t xml:space="preserve">, </w:t>
      </w:r>
      <w:r w:rsidR="004E48B4">
        <w:rPr>
          <w:lang w:val="en-GB"/>
        </w:rPr>
        <w:t xml:space="preserve">with the assumption </w:t>
      </w:r>
      <w:r w:rsidR="00B7744C">
        <w:rPr>
          <w:lang w:val="en-GB"/>
        </w:rPr>
        <w:t xml:space="preserve">that the velocity of each phase remains constant within the zone </w:t>
      </w:r>
      <w:r w:rsidR="00C657D8">
        <w:rPr>
          <w:lang w:val="en-GB"/>
        </w:rPr>
        <w:t>occupied by the phase</w:t>
      </w:r>
      <w:r w:rsidR="004E48B4">
        <w:rPr>
          <w:lang w:val="en-GB"/>
        </w:rPr>
        <w:t xml:space="preserve"> (Xu et al., </w:t>
      </w:r>
      <w:r w:rsidR="001379E1">
        <w:rPr>
          <w:lang w:val="en-GB"/>
        </w:rPr>
        <w:t>2012).</w:t>
      </w:r>
      <w:r w:rsidR="0074467B">
        <w:rPr>
          <w:lang w:val="en-GB"/>
        </w:rPr>
        <w:t xml:space="preserve"> </w:t>
      </w:r>
    </w:p>
    <w:p w14:paraId="433BA5EA" w14:textId="1692417D" w:rsidR="00090053" w:rsidRDefault="0074467B" w:rsidP="0086626B">
      <w:pPr>
        <w:pStyle w:val="Els-body-text"/>
        <w:rPr>
          <w:lang w:val="en-GB"/>
        </w:rPr>
      </w:pPr>
      <w:r>
        <w:rPr>
          <w:lang w:val="en-GB"/>
        </w:rPr>
        <w:t xml:space="preserve">The </w:t>
      </w:r>
      <w:r w:rsidR="00721C44">
        <w:rPr>
          <w:lang w:val="en-GB"/>
        </w:rPr>
        <w:t>separated flow approach is used in this study</w:t>
      </w:r>
      <w:r w:rsidR="008C0AEB">
        <w:rPr>
          <w:lang w:val="en-GB"/>
        </w:rPr>
        <w:t xml:space="preserve">, </w:t>
      </w:r>
      <w:r w:rsidR="00B0263C">
        <w:rPr>
          <w:lang w:val="en-GB"/>
        </w:rPr>
        <w:t xml:space="preserve">and it can be classified into two categories: </w:t>
      </w:r>
      <w:r w:rsidR="004F0FEF">
        <w:rPr>
          <w:lang w:val="en-GB"/>
        </w:rPr>
        <w:t xml:space="preserve">the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m:t>
            </m:r>
          </m:sub>
          <m:sup>
            <m:r>
              <w:rPr>
                <w:rFonts w:ascii="Cambria Math" w:hAnsi="Cambria Math"/>
                <w:lang w:val="en-GB"/>
              </w:rPr>
              <m:t>2</m:t>
            </m:r>
          </m:sup>
        </m:sSubSup>
      </m:oMath>
      <w:r w:rsidR="004F0FEF">
        <w:rPr>
          <w:lang w:val="en-GB"/>
        </w:rPr>
        <w:t xml:space="preserve">,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g</m:t>
            </m:r>
          </m:sub>
          <m:sup>
            <m:r>
              <w:rPr>
                <w:rFonts w:ascii="Cambria Math" w:hAnsi="Cambria Math"/>
                <w:lang w:val="en-GB"/>
              </w:rPr>
              <m:t>2</m:t>
            </m:r>
          </m:sup>
        </m:sSubSup>
      </m:oMath>
      <w:r w:rsidR="00600CFF">
        <w:rPr>
          <w:lang w:val="en-GB"/>
        </w:rPr>
        <w:t xml:space="preserve"> based method and the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lo</m:t>
            </m:r>
          </m:sub>
          <m:sup>
            <m:r>
              <w:rPr>
                <w:rFonts w:ascii="Cambria Math" w:hAnsi="Cambria Math"/>
                <w:lang w:val="en-GB"/>
              </w:rPr>
              <m:t>2</m:t>
            </m:r>
          </m:sup>
        </m:sSubSup>
      </m:oMath>
      <w:r w:rsidR="00600CFF">
        <w:rPr>
          <w:lang w:val="en-GB"/>
        </w:rPr>
        <w:t xml:space="preserve">,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go</m:t>
            </m:r>
          </m:sub>
          <m:sup>
            <m:r>
              <w:rPr>
                <w:rFonts w:ascii="Cambria Math" w:hAnsi="Cambria Math"/>
                <w:lang w:val="en-GB"/>
              </w:rPr>
              <m:t>2</m:t>
            </m:r>
          </m:sup>
        </m:sSubSup>
      </m:oMath>
      <w:r w:rsidR="00C977F7">
        <w:rPr>
          <w:lang w:val="en-GB"/>
        </w:rPr>
        <w:t xml:space="preserve"> based method. </w:t>
      </w:r>
      <m:oMath>
        <m:sSubSup>
          <m:sSubSupPr>
            <m:ctrlPr>
              <w:rPr>
                <w:rFonts w:ascii="Cambria Math" w:hAnsi="Cambria Math"/>
                <w:i/>
                <w:lang w:val="en-GB"/>
              </w:rPr>
            </m:ctrlPr>
          </m:sSubSupPr>
          <m:e>
            <m:r>
              <w:rPr>
                <w:rFonts w:ascii="Cambria Math" w:hAnsi="Cambria Math"/>
                <w:lang w:val="en-GB"/>
              </w:rPr>
              <m:t>ϕ</m:t>
            </m:r>
          </m:e>
          <m:sub>
            <m:r>
              <w:rPr>
                <w:rFonts w:ascii="Cambria Math" w:hAnsi="Cambria Math"/>
                <w:lang w:val="en-GB"/>
              </w:rPr>
              <m:t>l</m:t>
            </m:r>
          </m:sub>
          <m:sup>
            <m:r>
              <w:rPr>
                <w:rFonts w:ascii="Cambria Math" w:hAnsi="Cambria Math"/>
                <w:lang w:val="en-GB"/>
              </w:rPr>
              <m:t>2</m:t>
            </m:r>
          </m:sup>
        </m:sSubSup>
      </m:oMath>
      <w:r w:rsidR="00D136F0">
        <w:rPr>
          <w:lang w:val="en-GB"/>
        </w:rPr>
        <w:t xml:space="preserve">,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g</m:t>
            </m:r>
          </m:sub>
          <m:sup>
            <m:r>
              <w:rPr>
                <w:rFonts w:ascii="Cambria Math" w:hAnsi="Cambria Math"/>
                <w:lang w:val="en-GB"/>
              </w:rPr>
              <m:t>2</m:t>
            </m:r>
          </m:sup>
        </m:sSubSup>
      </m:oMath>
      <w:r w:rsidR="00D136F0">
        <w:rPr>
          <w:lang w:val="en-GB"/>
        </w:rPr>
        <w:t xml:space="preserve">,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lo</m:t>
            </m:r>
          </m:sub>
          <m:sup>
            <m:r>
              <w:rPr>
                <w:rFonts w:ascii="Cambria Math" w:hAnsi="Cambria Math"/>
                <w:lang w:val="en-GB"/>
              </w:rPr>
              <m:t>2</m:t>
            </m:r>
          </m:sup>
        </m:sSubSup>
      </m:oMath>
      <w:r w:rsidR="0064186F">
        <w:rPr>
          <w:lang w:val="en-GB"/>
        </w:rPr>
        <w:t>,</w:t>
      </w:r>
      <w:r w:rsidR="00D136F0">
        <w:rPr>
          <w:lang w:val="en-GB"/>
        </w:rPr>
        <w:t xml:space="preserve"> and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go</m:t>
            </m:r>
          </m:sub>
          <m:sup>
            <m:r>
              <w:rPr>
                <w:rFonts w:ascii="Cambria Math" w:hAnsi="Cambria Math"/>
                <w:lang w:val="en-GB"/>
              </w:rPr>
              <m:t>2</m:t>
            </m:r>
          </m:sup>
        </m:sSubSup>
      </m:oMath>
      <w:r w:rsidR="00D136F0">
        <w:rPr>
          <w:lang w:val="en-GB"/>
        </w:rPr>
        <w:t xml:space="preserve"> are two-phase </w:t>
      </w:r>
      <w:r w:rsidR="003B6578">
        <w:rPr>
          <w:lang w:val="en-GB"/>
        </w:rPr>
        <w:t>friction multipliers</w:t>
      </w:r>
      <w:r w:rsidR="00DC225B">
        <w:rPr>
          <w:lang w:val="en-GB"/>
        </w:rPr>
        <w:t xml:space="preserve">. </w:t>
      </w:r>
      <w:r w:rsidR="00377F9A">
        <w:rPr>
          <w:lang w:val="en-GB"/>
        </w:rPr>
        <w:t>Consequently</w:t>
      </w:r>
      <w:r w:rsidR="00F47984">
        <w:rPr>
          <w:lang w:val="en-GB"/>
        </w:rPr>
        <w:t xml:space="preserve">, </w:t>
      </w:r>
      <w:r w:rsidR="001A474B">
        <w:rPr>
          <w:lang w:val="en-GB"/>
        </w:rPr>
        <w:t xml:space="preserve">all correlations based on the separated flow approach obtain the two-phase frictional pressure </w:t>
      </w:r>
      <w:r w:rsidR="009E6515">
        <w:rPr>
          <w:lang w:val="en-GB"/>
        </w:rPr>
        <w:t>gradient</w:t>
      </w:r>
      <w:r w:rsidR="001A474B">
        <w:rPr>
          <w:lang w:val="en-GB"/>
        </w:rPr>
        <w:t xml:space="preserve"> from one of the </w:t>
      </w:r>
      <w:r w:rsidR="00C07785">
        <w:rPr>
          <w:lang w:val="en-GB"/>
        </w:rPr>
        <w:t xml:space="preserve">following expressions. </w:t>
      </w:r>
    </w:p>
    <w:tbl>
      <w:tblPr>
        <w:tblW w:w="7087" w:type="dxa"/>
        <w:tblLook w:val="04A0" w:firstRow="1" w:lastRow="0" w:firstColumn="1" w:lastColumn="0" w:noHBand="0" w:noVBand="1"/>
      </w:tblPr>
      <w:tblGrid>
        <w:gridCol w:w="6123"/>
        <w:gridCol w:w="964"/>
      </w:tblGrid>
      <w:tr w:rsidR="000E0BF5" w:rsidRPr="00A94774" w14:paraId="09436053" w14:textId="77777777" w:rsidTr="005D606A">
        <w:tc>
          <w:tcPr>
            <w:tcW w:w="6123" w:type="dxa"/>
            <w:shd w:val="clear" w:color="auto" w:fill="auto"/>
            <w:vAlign w:val="center"/>
          </w:tcPr>
          <w:p w14:paraId="55A9DF5F" w14:textId="1EEBB9C2" w:rsidR="000E0BF5" w:rsidRPr="001F4D7C" w:rsidRDefault="00000000" w:rsidP="004979BB">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tp,f</m:t>
                    </m:r>
                  </m:sub>
                </m:sSub>
                <m: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m:t>
                    </m:r>
                  </m:sub>
                  <m:sup>
                    <m:r>
                      <w:rPr>
                        <w:rFonts w:ascii="Cambria Math" w:hAnsi="Cambria Math"/>
                        <w:lang w:val="en-GB"/>
                      </w:rPr>
                      <m:t>2</m:t>
                    </m:r>
                  </m:sup>
                </m:sSubSup>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l</m:t>
                    </m:r>
                  </m:sub>
                </m:sSub>
                <m: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g</m:t>
                    </m:r>
                  </m:sub>
                  <m:sup>
                    <m:r>
                      <w:rPr>
                        <w:rFonts w:ascii="Cambria Math" w:hAnsi="Cambria Math"/>
                        <w:lang w:val="en-GB"/>
                      </w:rPr>
                      <m:t>2</m:t>
                    </m:r>
                  </m:sup>
                </m:sSubSup>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g</m:t>
                    </m:r>
                  </m:sub>
                </m:sSub>
                <m: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lo</m:t>
                    </m:r>
                  </m:sub>
                  <m:sup>
                    <m:r>
                      <w:rPr>
                        <w:rFonts w:ascii="Cambria Math" w:hAnsi="Cambria Math"/>
                        <w:lang w:val="en-GB"/>
                      </w:rPr>
                      <m:t>2</m:t>
                    </m:r>
                  </m:sup>
                </m:sSubSup>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lo</m:t>
                    </m:r>
                  </m:sub>
                </m:sSub>
                <m: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go</m:t>
                    </m:r>
                  </m:sub>
                  <m:sup>
                    <m:r>
                      <w:rPr>
                        <w:rFonts w:ascii="Cambria Math" w:hAnsi="Cambria Math"/>
                        <w:lang w:val="en-GB"/>
                      </w:rPr>
                      <m:t>2</m:t>
                    </m:r>
                  </m:sup>
                </m:sSubSup>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go</m:t>
                    </m:r>
                  </m:sub>
                </m:sSub>
              </m:oMath>
            </m:oMathPara>
          </w:p>
        </w:tc>
        <w:tc>
          <w:tcPr>
            <w:tcW w:w="964" w:type="dxa"/>
            <w:shd w:val="clear" w:color="auto" w:fill="auto"/>
            <w:vAlign w:val="center"/>
          </w:tcPr>
          <w:p w14:paraId="70EB2DA7" w14:textId="77777777" w:rsidR="000E0BF5" w:rsidRPr="00A94774" w:rsidRDefault="000E0BF5" w:rsidP="004979BB">
            <w:pPr>
              <w:pStyle w:val="Els-body-text"/>
              <w:spacing w:before="120" w:after="120" w:line="264" w:lineRule="auto"/>
              <w:jc w:val="right"/>
              <w:rPr>
                <w:lang w:val="en-GB"/>
              </w:rPr>
            </w:pPr>
            <w:r w:rsidRPr="00A94774">
              <w:rPr>
                <w:lang w:val="en-GB"/>
              </w:rPr>
              <w:t>(1)</w:t>
            </w:r>
          </w:p>
        </w:tc>
      </w:tr>
    </w:tbl>
    <w:p w14:paraId="58C79E60" w14:textId="42DFA0DD" w:rsidR="0020677A" w:rsidRDefault="00AF79A4" w:rsidP="0086626B">
      <w:pPr>
        <w:pStyle w:val="Els-body-text"/>
        <w:rPr>
          <w:lang w:val="en-GB"/>
        </w:rPr>
      </w:pPr>
      <w:r>
        <w:rPr>
          <w:lang w:val="en-GB"/>
        </w:rPr>
        <w:t>In Equation (1)</w:t>
      </w:r>
      <w:r w:rsidR="00097B0F">
        <w:rPr>
          <w:lang w:val="en-GB"/>
        </w:rPr>
        <w:t>,</w:t>
      </w:r>
      <w:r w:rsidR="0025777A">
        <w:rPr>
          <w:lang w:val="en-GB"/>
        </w:rPr>
        <w:t xml:space="preserve"> </w:t>
      </w:r>
      <m:oMath>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tp,f</m:t>
            </m:r>
          </m:sub>
        </m:sSub>
      </m:oMath>
      <w:r w:rsidR="008D3079">
        <w:rPr>
          <w:lang w:val="en-GB"/>
        </w:rPr>
        <w:t xml:space="preserve"> </w:t>
      </w:r>
      <w:r>
        <w:rPr>
          <w:lang w:val="en-GB"/>
        </w:rPr>
        <w:t xml:space="preserve">is the two-phase frictional pressure </w:t>
      </w:r>
      <w:r w:rsidR="00474FA8">
        <w:rPr>
          <w:lang w:val="en-GB"/>
        </w:rPr>
        <w:t>gradient</w:t>
      </w:r>
      <w:r w:rsidR="00CA6A63">
        <w:rPr>
          <w:lang w:val="en-GB"/>
        </w:rPr>
        <w:t xml:space="preserve">, </w:t>
      </w:r>
      <m:oMath>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l</m:t>
            </m:r>
          </m:sub>
        </m:sSub>
      </m:oMath>
      <w:r w:rsidR="007B4514">
        <w:rPr>
          <w:lang w:val="en-GB"/>
        </w:rPr>
        <w:t xml:space="preserve"> </w:t>
      </w:r>
      <w:r w:rsidR="00CA6A63">
        <w:rPr>
          <w:lang w:val="en-GB"/>
        </w:rPr>
        <w:t xml:space="preserve">is the frictional pressure </w:t>
      </w:r>
      <w:r w:rsidR="00601C3A">
        <w:rPr>
          <w:lang w:val="en-GB"/>
        </w:rPr>
        <w:t>gradient</w:t>
      </w:r>
      <w:r w:rsidR="00CA6A63">
        <w:rPr>
          <w:lang w:val="en-GB"/>
        </w:rPr>
        <w:t xml:space="preserve"> which would exist if the liquid phase is assumed to flow alone, </w:t>
      </w:r>
      <m:oMath>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g</m:t>
            </m:r>
          </m:sub>
        </m:sSub>
      </m:oMath>
      <w:r w:rsidR="00CA6A63">
        <w:rPr>
          <w:lang w:val="en-GB"/>
        </w:rPr>
        <w:t xml:space="preserve"> is the frictional pressure </w:t>
      </w:r>
      <w:r w:rsidR="00601C3A">
        <w:rPr>
          <w:lang w:val="en-GB"/>
        </w:rPr>
        <w:t>gradient</w:t>
      </w:r>
      <w:r w:rsidR="00CA6A63">
        <w:rPr>
          <w:lang w:val="en-GB"/>
        </w:rPr>
        <w:t xml:space="preserve"> which would exist if the gas phase is assumed to flow alone, </w:t>
      </w:r>
      <m:oMath>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lo</m:t>
            </m:r>
          </m:sub>
        </m:sSub>
        <m:r>
          <w:rPr>
            <w:rFonts w:ascii="Cambria Math" w:hAnsi="Cambria Math"/>
            <w:lang w:val="en-GB"/>
          </w:rPr>
          <m:t xml:space="preserve"> </m:t>
        </m:r>
      </m:oMath>
      <w:r w:rsidR="00BD3779">
        <w:rPr>
          <w:lang w:val="en-GB"/>
        </w:rPr>
        <w:t xml:space="preserve">is the frictional pressure </w:t>
      </w:r>
      <w:r w:rsidR="00601C3A">
        <w:rPr>
          <w:lang w:val="en-GB"/>
        </w:rPr>
        <w:t>gradient</w:t>
      </w:r>
      <w:r w:rsidR="00BD3779">
        <w:rPr>
          <w:lang w:val="en-GB"/>
        </w:rPr>
        <w:t xml:space="preserve"> which would exist if the </w:t>
      </w:r>
      <w:r w:rsidR="008D3079">
        <w:rPr>
          <w:lang w:val="en-GB"/>
        </w:rPr>
        <w:t xml:space="preserve">total mixture is assumed to be liquid, and </w:t>
      </w:r>
      <m:oMath>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go</m:t>
            </m:r>
          </m:sub>
        </m:sSub>
      </m:oMath>
      <w:r w:rsidR="008D3079">
        <w:rPr>
          <w:lang w:val="en-GB"/>
        </w:rPr>
        <w:t xml:space="preserve"> is the frictional pressure </w:t>
      </w:r>
      <w:r w:rsidR="00601C3A">
        <w:rPr>
          <w:lang w:val="en-GB"/>
        </w:rPr>
        <w:t>gradient</w:t>
      </w:r>
      <w:r w:rsidR="008D3079">
        <w:rPr>
          <w:lang w:val="en-GB"/>
        </w:rPr>
        <w:t xml:space="preserve"> which would exist if the total mixture is assumed to be gas.</w:t>
      </w:r>
      <w:r w:rsidR="00302D3B">
        <w:rPr>
          <w:lang w:val="en-GB"/>
        </w:rPr>
        <w:t xml:space="preserve"> </w:t>
      </w:r>
    </w:p>
    <w:p w14:paraId="5CB61EFD" w14:textId="1E2F98CC" w:rsidR="009D44FD" w:rsidRDefault="00CD0C0B" w:rsidP="0086626B">
      <w:pPr>
        <w:pStyle w:val="Els-body-text"/>
        <w:rPr>
          <w:lang w:val="en-GB"/>
        </w:rPr>
      </w:pPr>
      <w:r w:rsidRPr="00CD0C0B">
        <w:rPr>
          <w:lang w:val="en-GB"/>
        </w:rPr>
        <w:t xml:space="preserve">The first and most important empirical model based on the </w:t>
      </w:r>
      <w:r w:rsidR="00EE563C">
        <w:rPr>
          <w:lang w:val="en-GB"/>
        </w:rPr>
        <w:t xml:space="preserve">separated flow approach </w:t>
      </w:r>
      <w:r w:rsidRPr="00CD0C0B">
        <w:rPr>
          <w:lang w:val="en-GB"/>
        </w:rPr>
        <w:t xml:space="preserve">was proposed by Lockhart and Martinelli in 1949. </w:t>
      </w:r>
      <w:r w:rsidR="008B7E85">
        <w:rPr>
          <w:lang w:val="en-GB"/>
        </w:rPr>
        <w:t>They proposed empirical</w:t>
      </w:r>
      <w:r w:rsidR="00A46137">
        <w:rPr>
          <w:lang w:val="en-GB"/>
        </w:rPr>
        <w:t xml:space="preserve"> curves </w:t>
      </w:r>
      <w:r w:rsidR="00A5214A">
        <w:rPr>
          <w:lang w:val="en-GB"/>
        </w:rPr>
        <w:t>that link the two-phase</w:t>
      </w:r>
      <w:r w:rsidR="001608BB">
        <w:rPr>
          <w:lang w:val="en-GB"/>
        </w:rPr>
        <w:t xml:space="preserve"> </w:t>
      </w:r>
      <w:r w:rsidR="00231922">
        <w:rPr>
          <w:lang w:val="en-GB"/>
        </w:rPr>
        <w:t>friction multiplier</w:t>
      </w:r>
      <w:r w:rsidR="000A20C4">
        <w:rPr>
          <w:lang w:val="en-GB"/>
        </w:rPr>
        <w:t>,</w:t>
      </w:r>
      <w:r w:rsidR="00320891">
        <w:rPr>
          <w:lang w:val="en-GB"/>
        </w:rPr>
        <w:t xml:space="preserve"> </w:t>
      </w:r>
      <m:oMath>
        <m:sSub>
          <m:sSubPr>
            <m:ctrlPr>
              <w:rPr>
                <w:rFonts w:ascii="Cambria Math" w:hAnsi="Cambria Math"/>
                <w:i/>
                <w:lang w:val="en-GB"/>
              </w:rPr>
            </m:ctrlPr>
          </m:sSub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m:t>
            </m:r>
          </m:sub>
        </m:sSub>
      </m:oMath>
      <w:r w:rsidR="000A20C4">
        <w:rPr>
          <w:lang w:val="en-GB"/>
        </w:rPr>
        <w:t>,</w:t>
      </w:r>
      <w:r w:rsidR="00231922">
        <w:rPr>
          <w:lang w:val="en-GB"/>
        </w:rPr>
        <w:t xml:space="preserve"> to the Lockhart and Martinelli parameter</w:t>
      </w:r>
      <w:r w:rsidR="00BC60E6">
        <w:rPr>
          <w:lang w:val="en-GB"/>
        </w:rPr>
        <w:t>,</w:t>
      </w:r>
      <w:r w:rsidR="00231922">
        <w:rPr>
          <w:lang w:val="en-GB"/>
        </w:rPr>
        <w:t xml:space="preserve"> defined as</w:t>
      </w:r>
    </w:p>
    <w:tbl>
      <w:tblPr>
        <w:tblW w:w="7087" w:type="dxa"/>
        <w:tblLook w:val="04A0" w:firstRow="1" w:lastRow="0" w:firstColumn="1" w:lastColumn="0" w:noHBand="0" w:noVBand="1"/>
      </w:tblPr>
      <w:tblGrid>
        <w:gridCol w:w="6123"/>
        <w:gridCol w:w="964"/>
      </w:tblGrid>
      <w:tr w:rsidR="007323CE" w:rsidRPr="00A94774" w14:paraId="04262A0E" w14:textId="77777777" w:rsidTr="009656C7">
        <w:tc>
          <w:tcPr>
            <w:tcW w:w="6123" w:type="dxa"/>
            <w:shd w:val="clear" w:color="auto" w:fill="auto"/>
            <w:vAlign w:val="center"/>
          </w:tcPr>
          <w:p w14:paraId="2CC32953" w14:textId="7C5221DD" w:rsidR="007323CE" w:rsidRPr="001F4D7C" w:rsidRDefault="007323CE" w:rsidP="009656C7">
            <w:pPr>
              <w:pStyle w:val="Els-body-text"/>
              <w:spacing w:before="120" w:after="120" w:line="264" w:lineRule="auto"/>
              <w:rPr>
                <w:lang w:val="en-GB"/>
              </w:rPr>
            </w:pPr>
            <m:oMathPara>
              <m:oMathParaPr>
                <m:jc m:val="left"/>
              </m:oMathParaPr>
              <m:oMath>
                <m:r>
                  <w:rPr>
                    <w:rFonts w:ascii="Cambria Math" w:hAnsi="Cambria Math"/>
                    <w:lang w:val="en-GB"/>
                  </w:rPr>
                  <m:t>X=</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l</m:t>
                                </m:r>
                              </m:sub>
                            </m:sSub>
                          </m:num>
                          <m:den>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g</m:t>
                                </m:r>
                              </m:sub>
                            </m:sSub>
                          </m:den>
                        </m:f>
                      </m:e>
                    </m:d>
                  </m:e>
                  <m:sup>
                    <m:f>
                      <m:fPr>
                        <m:type m:val="lin"/>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sup>
                </m:sSup>
              </m:oMath>
            </m:oMathPara>
          </w:p>
        </w:tc>
        <w:tc>
          <w:tcPr>
            <w:tcW w:w="964" w:type="dxa"/>
            <w:shd w:val="clear" w:color="auto" w:fill="auto"/>
            <w:vAlign w:val="center"/>
          </w:tcPr>
          <w:p w14:paraId="56152480" w14:textId="0ADADCF7" w:rsidR="007323CE" w:rsidRPr="00A94774" w:rsidRDefault="007323CE" w:rsidP="009656C7">
            <w:pPr>
              <w:pStyle w:val="Els-body-text"/>
              <w:spacing w:before="120" w:after="120" w:line="264" w:lineRule="auto"/>
              <w:jc w:val="right"/>
              <w:rPr>
                <w:lang w:val="en-GB"/>
              </w:rPr>
            </w:pPr>
            <w:r w:rsidRPr="00A94774">
              <w:rPr>
                <w:lang w:val="en-GB"/>
              </w:rPr>
              <w:t>(</w:t>
            </w:r>
            <w:r w:rsidR="00993119">
              <w:rPr>
                <w:lang w:val="en-GB"/>
              </w:rPr>
              <w:t>2</w:t>
            </w:r>
            <w:r w:rsidRPr="00A94774">
              <w:rPr>
                <w:lang w:val="en-GB"/>
              </w:rPr>
              <w:t>)</w:t>
            </w:r>
          </w:p>
        </w:tc>
      </w:tr>
    </w:tbl>
    <w:p w14:paraId="23FFF0BC" w14:textId="36FC9DD7" w:rsidR="007323CE" w:rsidRDefault="0031634B" w:rsidP="0013380F">
      <w:pPr>
        <w:pStyle w:val="Els-body-text"/>
        <w:rPr>
          <w:lang w:val="en-GB"/>
        </w:rPr>
      </w:pPr>
      <w:r>
        <w:rPr>
          <w:lang w:val="en-GB"/>
        </w:rPr>
        <w:t xml:space="preserve">Chisholm </w:t>
      </w:r>
      <w:r w:rsidR="001C523D">
        <w:rPr>
          <w:lang w:val="en-GB"/>
        </w:rPr>
        <w:t>(</w:t>
      </w:r>
      <w:r w:rsidR="00E95AEC">
        <w:rPr>
          <w:lang w:val="en-GB"/>
        </w:rPr>
        <w:t>1967</w:t>
      </w:r>
      <w:r w:rsidR="001C523D">
        <w:rPr>
          <w:lang w:val="en-GB"/>
        </w:rPr>
        <w:t>)</w:t>
      </w:r>
      <w:r w:rsidR="00E95AEC">
        <w:rPr>
          <w:lang w:val="en-GB"/>
        </w:rPr>
        <w:t xml:space="preserve"> </w:t>
      </w:r>
      <w:r w:rsidR="004D6C72" w:rsidRPr="004D6C72">
        <w:rPr>
          <w:lang w:val="en-GB"/>
        </w:rPr>
        <w:t xml:space="preserve">developed a mathematical expression for </w:t>
      </w:r>
      <w:r w:rsidR="004D6C72">
        <w:rPr>
          <w:lang w:val="en-GB"/>
        </w:rPr>
        <w:t>the Loc</w:t>
      </w:r>
      <w:r w:rsidR="0013380F">
        <w:rPr>
          <w:lang w:val="en-GB"/>
        </w:rPr>
        <w:t>khart and Martinelli 1949</w:t>
      </w:r>
      <w:r w:rsidR="004D6C72" w:rsidRPr="004D6C72">
        <w:rPr>
          <w:lang w:val="en-GB"/>
        </w:rPr>
        <w:t xml:space="preserve"> empirical curves</w:t>
      </w:r>
      <w:r w:rsidR="0013380F">
        <w:rPr>
          <w:lang w:val="en-GB"/>
        </w:rPr>
        <w:t xml:space="preserve">, </w:t>
      </w:r>
      <w:r w:rsidR="0013380F" w:rsidRPr="0013380F">
        <w:t>which has been widely employed</w:t>
      </w:r>
      <w:r w:rsidR="0013380F">
        <w:t xml:space="preserve"> </w:t>
      </w:r>
      <w:r w:rsidR="0013380F" w:rsidRPr="0013380F">
        <w:rPr>
          <w:lang w:val="en-GB"/>
        </w:rPr>
        <w:t xml:space="preserve">for the calculation of the pressure </w:t>
      </w:r>
      <w:r w:rsidR="001D61EF">
        <w:rPr>
          <w:lang w:val="en-GB"/>
        </w:rPr>
        <w:t>gradient</w:t>
      </w:r>
      <w:r w:rsidR="0013380F">
        <w:rPr>
          <w:lang w:val="en-GB"/>
        </w:rPr>
        <w:t>:</w:t>
      </w:r>
    </w:p>
    <w:tbl>
      <w:tblPr>
        <w:tblW w:w="7087" w:type="dxa"/>
        <w:tblLook w:val="04A0" w:firstRow="1" w:lastRow="0" w:firstColumn="1" w:lastColumn="0" w:noHBand="0" w:noVBand="1"/>
      </w:tblPr>
      <w:tblGrid>
        <w:gridCol w:w="6123"/>
        <w:gridCol w:w="964"/>
      </w:tblGrid>
      <w:tr w:rsidR="0013380F" w:rsidRPr="00A94774" w14:paraId="72D7E553" w14:textId="77777777" w:rsidTr="005F53B8">
        <w:tc>
          <w:tcPr>
            <w:tcW w:w="6123" w:type="dxa"/>
            <w:shd w:val="clear" w:color="auto" w:fill="auto"/>
            <w:vAlign w:val="center"/>
          </w:tcPr>
          <w:p w14:paraId="725710CD" w14:textId="6E7EDDC9" w:rsidR="0013380F" w:rsidRPr="001F4D7C" w:rsidRDefault="00000000" w:rsidP="005F53B8">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m:t>
                    </m:r>
                  </m:sub>
                </m:sSub>
                <m:r>
                  <w:rPr>
                    <w:rFonts w:ascii="Cambria Math" w:hAnsi="Cambria Math"/>
                    <w:lang w:val="en-GB"/>
                  </w:rPr>
                  <m:t>=1+</m:t>
                </m:r>
                <m:f>
                  <m:fPr>
                    <m:ctrlPr>
                      <w:rPr>
                        <w:rFonts w:ascii="Cambria Math" w:hAnsi="Cambria Math"/>
                        <w:i/>
                        <w:lang w:val="en-GB"/>
                      </w:rPr>
                    </m:ctrlPr>
                  </m:fPr>
                  <m:num>
                    <m:r>
                      <w:rPr>
                        <w:rFonts w:ascii="Cambria Math" w:hAnsi="Cambria Math"/>
                        <w:lang w:val="en-GB"/>
                      </w:rPr>
                      <m:t>C</m:t>
                    </m:r>
                  </m:num>
                  <m:den>
                    <m:r>
                      <w:rPr>
                        <w:rFonts w:ascii="Cambria Math" w:hAnsi="Cambria Math"/>
                        <w:lang w:val="en-GB"/>
                      </w:rPr>
                      <m:t>X</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2</m:t>
                        </m:r>
                      </m:sup>
                    </m:sSup>
                  </m:den>
                </m:f>
              </m:oMath>
            </m:oMathPara>
          </w:p>
        </w:tc>
        <w:tc>
          <w:tcPr>
            <w:tcW w:w="964" w:type="dxa"/>
            <w:shd w:val="clear" w:color="auto" w:fill="auto"/>
            <w:vAlign w:val="center"/>
          </w:tcPr>
          <w:p w14:paraId="112C7D84" w14:textId="1A7FE637" w:rsidR="0013380F" w:rsidRPr="00A94774" w:rsidRDefault="0013380F" w:rsidP="005F53B8">
            <w:pPr>
              <w:pStyle w:val="Els-body-text"/>
              <w:spacing w:before="120" w:after="120" w:line="264" w:lineRule="auto"/>
              <w:jc w:val="right"/>
              <w:rPr>
                <w:lang w:val="en-GB"/>
              </w:rPr>
            </w:pPr>
            <w:r w:rsidRPr="00A94774">
              <w:rPr>
                <w:lang w:val="en-GB"/>
              </w:rPr>
              <w:t>(</w:t>
            </w:r>
            <w:r w:rsidR="00993119">
              <w:rPr>
                <w:lang w:val="en-GB"/>
              </w:rPr>
              <w:t>3</w:t>
            </w:r>
            <w:r w:rsidRPr="00A94774">
              <w:rPr>
                <w:lang w:val="en-GB"/>
              </w:rPr>
              <w:t>)</w:t>
            </w:r>
          </w:p>
        </w:tc>
      </w:tr>
    </w:tbl>
    <w:p w14:paraId="2EC26837" w14:textId="79A9F9D6" w:rsidR="0013380F" w:rsidRDefault="00141434" w:rsidP="00D76DAF">
      <w:pPr>
        <w:pStyle w:val="Els-body-text"/>
        <w:rPr>
          <w:lang w:val="en-GB"/>
        </w:rPr>
      </w:pPr>
      <w:r>
        <w:t xml:space="preserve">In Equation </w:t>
      </w:r>
      <w:r w:rsidR="00C627EE">
        <w:t>(</w:t>
      </w:r>
      <w:r>
        <w:t>3</w:t>
      </w:r>
      <w:r w:rsidR="00C627EE">
        <w:t>)</w:t>
      </w:r>
      <w:r w:rsidR="00E166B3">
        <w:t xml:space="preserve"> </w:t>
      </w:r>
      <m:oMath>
        <m:r>
          <w:rPr>
            <w:rFonts w:ascii="Cambria Math" w:hAnsi="Cambria Math"/>
          </w:rPr>
          <m:t>C</m:t>
        </m:r>
      </m:oMath>
      <w:r w:rsidR="00E166B3">
        <w:t xml:space="preserve"> is </w:t>
      </w:r>
      <w:r w:rsidR="000C6EDE">
        <w:t xml:space="preserve">a constant that depends on the </w:t>
      </w:r>
      <w:r w:rsidR="00B46774">
        <w:t>characteristics of the flow under investigation</w:t>
      </w:r>
      <w:r w:rsidR="00E27A47">
        <w:t xml:space="preserve">. </w:t>
      </w:r>
      <w:r w:rsidR="005528C3" w:rsidRPr="00D76DAF">
        <w:rPr>
          <w:lang w:val="en-GB"/>
        </w:rPr>
        <w:t>Based on</w:t>
      </w:r>
      <w:r w:rsidR="00D76DAF" w:rsidRPr="00D76DAF">
        <w:rPr>
          <w:lang w:val="en-GB"/>
        </w:rPr>
        <w:t xml:space="preserve"> the previous expression, many mathematical derivations have been developed</w:t>
      </w:r>
      <w:r w:rsidR="009B7A8C">
        <w:rPr>
          <w:lang w:val="en-GB"/>
        </w:rPr>
        <w:t>.</w:t>
      </w:r>
      <w:r w:rsidR="00D76DAF" w:rsidRPr="00D76DAF">
        <w:rPr>
          <w:lang w:val="en-GB"/>
        </w:rPr>
        <w:t xml:space="preserve"> </w:t>
      </w:r>
    </w:p>
    <w:p w14:paraId="741E9EE5" w14:textId="47D215E7" w:rsidR="00026C24" w:rsidRPr="00026C24" w:rsidRDefault="00936E5B" w:rsidP="00026C24">
      <w:pPr>
        <w:pStyle w:val="Els-body-text"/>
        <w:rPr>
          <w:lang w:val="en-GB"/>
        </w:rPr>
      </w:pPr>
      <w:r>
        <w:rPr>
          <w:lang w:val="en-GB"/>
        </w:rPr>
        <w:t xml:space="preserve">Some years later, Chisholm </w:t>
      </w:r>
      <w:r w:rsidR="00952EBE">
        <w:rPr>
          <w:lang w:val="en-GB"/>
        </w:rPr>
        <w:t xml:space="preserve">(1972) </w:t>
      </w:r>
      <w:r w:rsidR="00841054">
        <w:rPr>
          <w:lang w:val="en-GB"/>
        </w:rPr>
        <w:t>provided a mathematical representation of the Bar</w:t>
      </w:r>
      <w:r w:rsidR="006017CD">
        <w:rPr>
          <w:lang w:val="en-GB"/>
        </w:rPr>
        <w:t xml:space="preserve">oczy graphical procedure, </w:t>
      </w:r>
      <w:r w:rsidR="006017CD" w:rsidRPr="006017CD">
        <w:rPr>
          <w:lang w:val="en-GB"/>
        </w:rPr>
        <w:t xml:space="preserve">which predicts </w:t>
      </w:r>
      <w:r w:rsidR="001E2EDF">
        <w:rPr>
          <w:lang w:val="en-GB"/>
        </w:rPr>
        <w:t xml:space="preserve">the </w:t>
      </w:r>
      <w:r w:rsidR="006017CD" w:rsidRPr="006017CD">
        <w:rPr>
          <w:lang w:val="en-GB"/>
        </w:rPr>
        <w:t>pressure gradient for steam-gas mixtures in smooth tubes for evaporating flows</w:t>
      </w:r>
      <w:r w:rsidR="00DB3789">
        <w:rPr>
          <w:lang w:val="en-GB"/>
        </w:rPr>
        <w:t xml:space="preserve">. </w:t>
      </w:r>
      <w:r w:rsidR="00DB3789" w:rsidRPr="00DB3789">
        <w:t>The</w:t>
      </w:r>
      <w:r w:rsidR="00DB3789">
        <w:t xml:space="preserve"> </w:t>
      </w:r>
      <w:r w:rsidR="00DB3789" w:rsidRPr="00DB3789">
        <w:rPr>
          <w:lang w:val="en-GB"/>
        </w:rPr>
        <w:t>obtained equations are also applicable to predict</w:t>
      </w:r>
      <w:r w:rsidR="008F3BFB">
        <w:rPr>
          <w:lang w:val="en-GB"/>
        </w:rPr>
        <w:t xml:space="preserve"> the</w:t>
      </w:r>
      <w:r w:rsidR="00DB3789" w:rsidRPr="00DB3789">
        <w:rPr>
          <w:lang w:val="en-GB"/>
        </w:rPr>
        <w:t xml:space="preserve"> pressure gradient for different two-phase fluids</w:t>
      </w:r>
      <w:r w:rsidR="00E34703">
        <w:rPr>
          <w:lang w:val="en-GB"/>
        </w:rPr>
        <w:t xml:space="preserve"> and link the two-phase </w:t>
      </w:r>
      <w:r w:rsidR="00501956">
        <w:rPr>
          <w:lang w:val="en-GB"/>
        </w:rPr>
        <w:t>friction multiplier</w:t>
      </w:r>
      <w:r w:rsidR="00026C24">
        <w:rPr>
          <w:lang w:val="en-GB"/>
        </w:rPr>
        <w:t>,</w:t>
      </w:r>
      <w:r w:rsidR="00501956">
        <w:rPr>
          <w:lang w:val="en-GB"/>
        </w:rPr>
        <w:t xml:space="preserve"> </w:t>
      </w:r>
      <m:oMath>
        <m:sSubSup>
          <m:sSubSupPr>
            <m:ctrlPr>
              <w:rPr>
                <w:rFonts w:ascii="Cambria Math" w:hAnsi="Cambria Math"/>
                <w:i/>
                <w:lang w:val="en-GB"/>
              </w:rPr>
            </m:ctrlPr>
          </m:sSubSup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lo</m:t>
            </m:r>
          </m:sub>
          <m:sup>
            <m:r>
              <w:rPr>
                <w:rFonts w:ascii="Cambria Math" w:hAnsi="Cambria Math"/>
                <w:lang w:val="en-GB"/>
              </w:rPr>
              <m:t>2</m:t>
            </m:r>
          </m:sup>
        </m:sSubSup>
      </m:oMath>
      <w:r w:rsidR="00026C24">
        <w:rPr>
          <w:lang w:val="en-GB"/>
        </w:rPr>
        <w:t xml:space="preserve">, </w:t>
      </w:r>
      <w:r w:rsidR="00372534">
        <w:rPr>
          <w:lang w:val="en-GB"/>
        </w:rPr>
        <w:t xml:space="preserve"> to a physical coefficient defined as</w:t>
      </w:r>
    </w:p>
    <w:tbl>
      <w:tblPr>
        <w:tblW w:w="7087" w:type="dxa"/>
        <w:tblLook w:val="04A0" w:firstRow="1" w:lastRow="0" w:firstColumn="1" w:lastColumn="0" w:noHBand="0" w:noVBand="1"/>
      </w:tblPr>
      <w:tblGrid>
        <w:gridCol w:w="6123"/>
        <w:gridCol w:w="964"/>
      </w:tblGrid>
      <w:tr w:rsidR="00372534" w:rsidRPr="00A94774" w14:paraId="0F635ED1" w14:textId="77777777" w:rsidTr="003221A5">
        <w:tc>
          <w:tcPr>
            <w:tcW w:w="6123" w:type="dxa"/>
            <w:shd w:val="clear" w:color="auto" w:fill="auto"/>
            <w:vAlign w:val="center"/>
          </w:tcPr>
          <w:p w14:paraId="0D13D382" w14:textId="6DA5F04C" w:rsidR="00372534" w:rsidRPr="001F4D7C" w:rsidRDefault="00372534" w:rsidP="003221A5">
            <w:pPr>
              <w:pStyle w:val="Els-body-text"/>
              <w:spacing w:before="120" w:after="120" w:line="264" w:lineRule="auto"/>
              <w:rPr>
                <w:lang w:val="en-GB"/>
              </w:rPr>
            </w:pPr>
            <m:oMathPara>
              <m:oMathParaPr>
                <m:jc m:val="left"/>
              </m:oMathParaPr>
              <m:oMath>
                <m:r>
                  <m:rPr>
                    <m:sty m:val="p"/>
                  </m:rPr>
                  <w:rPr>
                    <w:rFonts w:ascii="Cambria Math" w:hAnsi="Cambria Math"/>
                    <w:lang w:val="en-GB"/>
                  </w:rPr>
                  <m:t>Γ</m:t>
                </m:r>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go</m:t>
                                </m:r>
                              </m:sub>
                            </m:sSub>
                          </m:num>
                          <m:den>
                            <m:sSub>
                              <m:sSubPr>
                                <m:ctrlPr>
                                  <w:rPr>
                                    <w:rFonts w:ascii="Cambria Math" w:hAnsi="Cambria Math"/>
                                    <w:i/>
                                    <w:lang w:val="en-GB"/>
                                  </w:rPr>
                                </m:ctrlPr>
                              </m:sSubPr>
                              <m:e>
                                <m:d>
                                  <m:dPr>
                                    <m:begChr m:val=""/>
                                    <m:endChr m:val="|"/>
                                    <m:ctrlPr>
                                      <w:rPr>
                                        <w:rFonts w:ascii="Cambria Math" w:hAnsi="Cambria Math"/>
                                        <w:i/>
                                        <w:lang w:val="en-GB"/>
                                      </w:rPr>
                                    </m:ctrlPr>
                                  </m:dPr>
                                  <m:e>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p</m:t>
                                        </m:r>
                                      </m:num>
                                      <m:den>
                                        <m:r>
                                          <m:rPr>
                                            <m:sty m:val="p"/>
                                          </m:rPr>
                                          <w:rPr>
                                            <w:rFonts w:ascii="Cambria Math" w:hAnsi="Cambria Math"/>
                                            <w:lang w:val="en-GB"/>
                                          </w:rPr>
                                          <m:t>Δ</m:t>
                                        </m:r>
                                        <m:r>
                                          <w:rPr>
                                            <w:rFonts w:ascii="Cambria Math" w:hAnsi="Cambria Math"/>
                                            <w:lang w:val="en-GB"/>
                                          </w:rPr>
                                          <m:t>L</m:t>
                                        </m:r>
                                      </m:den>
                                    </m:f>
                                  </m:e>
                                </m:d>
                              </m:e>
                              <m:sub>
                                <m:r>
                                  <w:rPr>
                                    <w:rFonts w:ascii="Cambria Math" w:hAnsi="Cambria Math"/>
                                    <w:lang w:val="en-GB"/>
                                  </w:rPr>
                                  <m:t>lo</m:t>
                                </m:r>
                              </m:sub>
                            </m:sSub>
                          </m:den>
                        </m:f>
                      </m:e>
                    </m:d>
                  </m:e>
                  <m:sup>
                    <m:f>
                      <m:fPr>
                        <m:type m:val="lin"/>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sup>
                </m:sSup>
              </m:oMath>
            </m:oMathPara>
          </w:p>
        </w:tc>
        <w:tc>
          <w:tcPr>
            <w:tcW w:w="964" w:type="dxa"/>
            <w:shd w:val="clear" w:color="auto" w:fill="auto"/>
            <w:vAlign w:val="center"/>
          </w:tcPr>
          <w:p w14:paraId="4CA5CAD6" w14:textId="63D6105F" w:rsidR="00372534" w:rsidRPr="00A94774" w:rsidRDefault="00372534" w:rsidP="003221A5">
            <w:pPr>
              <w:pStyle w:val="Els-body-text"/>
              <w:spacing w:before="120" w:after="120" w:line="264" w:lineRule="auto"/>
              <w:jc w:val="right"/>
              <w:rPr>
                <w:lang w:val="en-GB"/>
              </w:rPr>
            </w:pPr>
            <w:r w:rsidRPr="00A94774">
              <w:rPr>
                <w:lang w:val="en-GB"/>
              </w:rPr>
              <w:t>(</w:t>
            </w:r>
            <w:r w:rsidR="00993119">
              <w:rPr>
                <w:lang w:val="en-GB"/>
              </w:rPr>
              <w:t>4</w:t>
            </w:r>
            <w:r w:rsidRPr="00A94774">
              <w:rPr>
                <w:lang w:val="en-GB"/>
              </w:rPr>
              <w:t>)</w:t>
            </w:r>
          </w:p>
        </w:tc>
      </w:tr>
    </w:tbl>
    <w:p w14:paraId="255BDC06" w14:textId="54C590BD" w:rsidR="00EF78EB" w:rsidRDefault="000C56A8" w:rsidP="00F77E5F">
      <w:pPr>
        <w:pStyle w:val="Els-body-text"/>
        <w:rPr>
          <w:lang w:val="en-GB"/>
        </w:rPr>
      </w:pPr>
      <w:r>
        <w:rPr>
          <w:lang w:val="en-GB"/>
        </w:rPr>
        <w:lastRenderedPageBreak/>
        <w:t>As in the case of</w:t>
      </w:r>
      <w:r w:rsidR="00EF78EB" w:rsidRPr="00EF78EB">
        <w:rPr>
          <w:lang w:val="en-GB"/>
        </w:rPr>
        <w:t xml:space="preserve"> the Lockhart-Martinelli equation,</w:t>
      </w:r>
      <w:r w:rsidR="00EF78EB">
        <w:rPr>
          <w:lang w:val="en-GB"/>
        </w:rPr>
        <w:t xml:space="preserve"> </w:t>
      </w:r>
      <w:r w:rsidR="00EF78EB" w:rsidRPr="00EF78EB">
        <w:rPr>
          <w:lang w:val="en-GB"/>
        </w:rPr>
        <w:t>many researchers have based their correlations on the Chisholm expression.</w:t>
      </w:r>
      <w:r w:rsidR="00226293">
        <w:rPr>
          <w:lang w:val="en-GB"/>
        </w:rPr>
        <w:t xml:space="preserve"> </w:t>
      </w:r>
      <w:r w:rsidR="00B81F9F">
        <w:rPr>
          <w:lang w:val="en-GB"/>
        </w:rPr>
        <w:t>Finall</w:t>
      </w:r>
      <w:r w:rsidR="00CB1A79">
        <w:rPr>
          <w:lang w:val="en-GB"/>
        </w:rPr>
        <w:t xml:space="preserve">y, </w:t>
      </w:r>
      <w:r>
        <w:rPr>
          <w:lang w:val="en-GB"/>
        </w:rPr>
        <w:t xml:space="preserve">Friedel </w:t>
      </w:r>
      <w:r w:rsidR="006966AC">
        <w:rPr>
          <w:lang w:val="en-GB"/>
        </w:rPr>
        <w:t>(</w:t>
      </w:r>
      <w:r>
        <w:rPr>
          <w:lang w:val="en-GB"/>
        </w:rPr>
        <w:t>1979</w:t>
      </w:r>
      <w:r w:rsidR="006966AC">
        <w:rPr>
          <w:lang w:val="en-GB"/>
        </w:rPr>
        <w:t>)</w:t>
      </w:r>
      <w:r>
        <w:rPr>
          <w:lang w:val="en-GB"/>
        </w:rPr>
        <w:t xml:space="preserve"> proposed </w:t>
      </w:r>
      <w:r w:rsidR="00F77E5F">
        <w:rPr>
          <w:lang w:val="en-GB"/>
        </w:rPr>
        <w:t>a separated</w:t>
      </w:r>
      <w:r w:rsidR="00F57D5A">
        <w:rPr>
          <w:lang w:val="en-GB"/>
        </w:rPr>
        <w:t xml:space="preserve"> </w:t>
      </w:r>
      <w:r w:rsidR="00F77E5F">
        <w:rPr>
          <w:lang w:val="en-GB"/>
        </w:rPr>
        <w:t xml:space="preserve">flow model-based correlation </w:t>
      </w:r>
      <w:r w:rsidR="00F77E5F" w:rsidRPr="00F77E5F">
        <w:t>for the two-phase friction multiplier, considering surface</w:t>
      </w:r>
      <w:r w:rsidR="00F77E5F">
        <w:t xml:space="preserve"> </w:t>
      </w:r>
      <w:r w:rsidR="00F77E5F" w:rsidRPr="00F77E5F">
        <w:t>tension effects through the Weber number</w:t>
      </w:r>
      <w:r w:rsidR="002266D9">
        <w:t xml:space="preserve">, </w:t>
      </w:r>
      <m:oMath>
        <m:r>
          <w:rPr>
            <w:rFonts w:ascii="Cambria Math" w:hAnsi="Cambria Math"/>
          </w:rPr>
          <m:t>We</m:t>
        </m:r>
      </m:oMath>
      <w:r w:rsidR="00F77E5F" w:rsidRPr="00F77E5F">
        <w:t xml:space="preserve">. </w:t>
      </w:r>
      <w:r w:rsidR="00E74142">
        <w:t>The</w:t>
      </w:r>
      <w:r w:rsidR="00F77E5F" w:rsidRPr="00F77E5F">
        <w:t xml:space="preserve"> Froude number</w:t>
      </w:r>
      <w:r w:rsidR="002266D9">
        <w:t xml:space="preserve">, </w:t>
      </w:r>
      <m:oMath>
        <m:r>
          <w:rPr>
            <w:rFonts w:ascii="Cambria Math" w:hAnsi="Cambria Math"/>
          </w:rPr>
          <m:t>Fr</m:t>
        </m:r>
      </m:oMath>
      <w:r w:rsidR="002266D9">
        <w:t>,</w:t>
      </w:r>
      <w:r w:rsidR="00F77E5F" w:rsidRPr="00F77E5F">
        <w:t xml:space="preserve"> was</w:t>
      </w:r>
      <w:r w:rsidR="00E74142">
        <w:t xml:space="preserve"> also</w:t>
      </w:r>
      <w:r w:rsidR="00F77E5F" w:rsidRPr="00F77E5F">
        <w:t xml:space="preserve"> included to account for the</w:t>
      </w:r>
      <w:r w:rsidR="00F77E5F">
        <w:t xml:space="preserve"> </w:t>
      </w:r>
      <w:r w:rsidR="00F77E5F" w:rsidRPr="00F77E5F">
        <w:t xml:space="preserve">importance of flow inertia against the external force. </w:t>
      </w:r>
    </w:p>
    <w:p w14:paraId="5F67A7DF" w14:textId="7F13F235" w:rsidR="00B56CDC" w:rsidRDefault="00B56CDC" w:rsidP="00F77E5F">
      <w:pPr>
        <w:pStyle w:val="Els-body-text"/>
        <w:rPr>
          <w:lang w:val="en-GB"/>
        </w:rPr>
      </w:pPr>
      <w:r>
        <w:rPr>
          <w:lang w:val="en-GB"/>
        </w:rPr>
        <w:t>The correlation</w:t>
      </w:r>
      <w:r w:rsidR="00E74142">
        <w:rPr>
          <w:lang w:val="en-GB"/>
        </w:rPr>
        <w:t>s</w:t>
      </w:r>
      <w:r>
        <w:rPr>
          <w:lang w:val="en-GB"/>
        </w:rPr>
        <w:t xml:space="preserve"> for the two-phase friction </w:t>
      </w:r>
      <w:r w:rsidR="003B6408">
        <w:rPr>
          <w:lang w:val="en-GB"/>
        </w:rPr>
        <w:t>multiplier used in this study are reported in Table 1</w:t>
      </w:r>
      <w:r w:rsidR="00F06CBF">
        <w:rPr>
          <w:lang w:val="en-GB"/>
        </w:rPr>
        <w:t>, Table 2, and Table 3.</w:t>
      </w:r>
    </w:p>
    <w:p w14:paraId="0C60819B" w14:textId="2D6AF9E1" w:rsidR="005740B9" w:rsidRDefault="005740B9" w:rsidP="005740B9">
      <w:pPr>
        <w:pStyle w:val="Els-2ndorder-head"/>
        <w:spacing w:after="120"/>
        <w:rPr>
          <w:lang w:val="en-GB"/>
        </w:rPr>
      </w:pPr>
      <w:r>
        <w:rPr>
          <w:lang w:val="en-GB"/>
        </w:rPr>
        <w:t>Variables selection</w:t>
      </w:r>
    </w:p>
    <w:p w14:paraId="2773E121" w14:textId="107A063C" w:rsidR="00736060" w:rsidRDefault="00736060" w:rsidP="003664CE">
      <w:pPr>
        <w:pStyle w:val="Els-body-text"/>
        <w:rPr>
          <w:lang w:val="en-GB"/>
        </w:rPr>
      </w:pPr>
      <w:r>
        <w:rPr>
          <w:lang w:val="en-GB"/>
        </w:rPr>
        <w:t>Starting from the correlations presented in Table 1</w:t>
      </w:r>
      <w:r w:rsidR="006E4EA2">
        <w:rPr>
          <w:lang w:val="en-GB"/>
        </w:rPr>
        <w:t xml:space="preserve">, Table 2, and </w:t>
      </w:r>
      <w:r w:rsidR="00E74142">
        <w:rPr>
          <w:lang w:val="en-GB"/>
        </w:rPr>
        <w:t>T</w:t>
      </w:r>
      <w:r w:rsidR="006E4EA2">
        <w:rPr>
          <w:lang w:val="en-GB"/>
        </w:rPr>
        <w:t>able 3</w:t>
      </w:r>
      <w:r>
        <w:rPr>
          <w:lang w:val="en-GB"/>
        </w:rPr>
        <w:t xml:space="preserve">, the pressure </w:t>
      </w:r>
      <w:r w:rsidR="00BF0ACA">
        <w:rPr>
          <w:lang w:val="en-GB"/>
        </w:rPr>
        <w:t>gradient</w:t>
      </w:r>
      <w:r>
        <w:rPr>
          <w:lang w:val="en-GB"/>
        </w:rPr>
        <w:t xml:space="preserve"> dataset has been defined </w:t>
      </w:r>
      <w:r w:rsidR="00E74142">
        <w:rPr>
          <w:lang w:val="en-GB"/>
        </w:rPr>
        <w:t xml:space="preserve">by </w:t>
      </w:r>
      <w:r>
        <w:rPr>
          <w:lang w:val="en-GB"/>
        </w:rPr>
        <w:t>varying the operating conditions, phase properties, and pipe diameter. In particular, the variables applied to the correlations and used as predictors for the statistical analysis are listed below.</w:t>
      </w:r>
    </w:p>
    <w:p w14:paraId="2390707A" w14:textId="77777777" w:rsidR="00736060" w:rsidRDefault="00736060" w:rsidP="00736060">
      <w:pPr>
        <w:pStyle w:val="Els-body-text"/>
        <w:numPr>
          <w:ilvl w:val="0"/>
          <w:numId w:val="19"/>
        </w:numPr>
        <w:rPr>
          <w:lang w:val="en-GB"/>
        </w:rPr>
      </w:pPr>
      <w:r>
        <w:rPr>
          <w:lang w:val="en-GB"/>
        </w:rPr>
        <w:t>Gas Reynolds number: from 10 000 to 40 000.</w:t>
      </w:r>
    </w:p>
    <w:p w14:paraId="7737C8B7" w14:textId="4ACBCC30" w:rsidR="00736060" w:rsidRDefault="00736060" w:rsidP="00736060">
      <w:pPr>
        <w:pStyle w:val="Els-body-text"/>
        <w:numPr>
          <w:ilvl w:val="0"/>
          <w:numId w:val="19"/>
        </w:numPr>
        <w:rPr>
          <w:lang w:val="en-GB"/>
        </w:rPr>
      </w:pPr>
      <w:r>
        <w:rPr>
          <w:lang w:val="en-GB"/>
        </w:rPr>
        <w:t>Liquid Reynolds</w:t>
      </w:r>
      <w:r w:rsidR="00CD37FC">
        <w:rPr>
          <w:lang w:val="en-GB"/>
        </w:rPr>
        <w:t xml:space="preserve"> number</w:t>
      </w:r>
      <w:r>
        <w:rPr>
          <w:lang w:val="en-GB"/>
        </w:rPr>
        <w:t>: from 2 000 to 5 500.</w:t>
      </w:r>
    </w:p>
    <w:p w14:paraId="321C10DD" w14:textId="10359619" w:rsidR="00736060" w:rsidRDefault="00736060" w:rsidP="00736060">
      <w:pPr>
        <w:pStyle w:val="Els-body-text"/>
        <w:numPr>
          <w:ilvl w:val="0"/>
          <w:numId w:val="19"/>
        </w:numPr>
        <w:rPr>
          <w:lang w:val="en-GB"/>
        </w:rPr>
      </w:pPr>
      <w:r>
        <w:rPr>
          <w:lang w:val="en-GB"/>
        </w:rPr>
        <w:t xml:space="preserve">Pipe diameter: from 10 mm to </w:t>
      </w:r>
      <w:r w:rsidR="00B06190">
        <w:rPr>
          <w:lang w:val="en-GB"/>
        </w:rPr>
        <w:t xml:space="preserve">35 </w:t>
      </w:r>
      <w:r>
        <w:rPr>
          <w:lang w:val="en-GB"/>
        </w:rPr>
        <w:t>mm</w:t>
      </w:r>
      <w:r w:rsidR="006F5556">
        <w:rPr>
          <w:lang w:val="en-GB"/>
        </w:rPr>
        <w:t>.</w:t>
      </w:r>
    </w:p>
    <w:p w14:paraId="79BFB5D7" w14:textId="625A0F8C" w:rsidR="00736060" w:rsidRDefault="00736060" w:rsidP="00736060">
      <w:pPr>
        <w:pStyle w:val="Els-body-text"/>
        <w:numPr>
          <w:ilvl w:val="0"/>
          <w:numId w:val="19"/>
        </w:numPr>
      </w:pPr>
      <w:r>
        <w:rPr>
          <w:lang w:val="en-GB"/>
        </w:rPr>
        <w:t xml:space="preserve">Fluids: </w:t>
      </w:r>
      <w:r w:rsidRPr="008355D7">
        <w:t>the correlations are usually applied and validated with different gas-liquid pairs. These</w:t>
      </w:r>
      <w:r>
        <w:t xml:space="preserve"> </w:t>
      </w:r>
      <w:r w:rsidRPr="008355D7">
        <w:t>include the flow of air-water and the condensation of vapor-water and halogenated refrigerants</w:t>
      </w:r>
      <w:r>
        <w:t xml:space="preserve">. </w:t>
      </w:r>
      <w:r w:rsidRPr="000343DE">
        <w:rPr>
          <w:lang w:val="en-GB"/>
        </w:rPr>
        <w:t xml:space="preserve">The </w:t>
      </w:r>
      <w:r w:rsidR="00154F2E">
        <w:rPr>
          <w:lang w:val="en-GB"/>
        </w:rPr>
        <w:t>in</w:t>
      </w:r>
      <w:r w:rsidRPr="000343DE">
        <w:rPr>
          <w:lang w:val="en-GB"/>
        </w:rPr>
        <w:t>dependent variables that characterize the fluids are</w:t>
      </w:r>
      <w:r>
        <w:rPr>
          <w:lang w:val="en-GB"/>
        </w:rPr>
        <w:t xml:space="preserve"> </w:t>
      </w:r>
      <w:r w:rsidR="00A87EAB">
        <w:rPr>
          <w:lang w:val="en-GB"/>
        </w:rPr>
        <w:t xml:space="preserve">the gas and liquid densities and dynamic viscosities </w:t>
      </w:r>
      <w:r>
        <w:rPr>
          <w:lang w:val="en-GB"/>
        </w:rPr>
        <w:t>(</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g</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l</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g</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l</m:t>
            </m:r>
          </m:sub>
        </m:sSub>
      </m:oMath>
      <w:r>
        <w:rPr>
          <w:lang w:val="en-GB"/>
        </w:rPr>
        <w:t xml:space="preserve">), </w:t>
      </w:r>
      <w:r w:rsidRPr="007419DB">
        <w:t>along wit</w:t>
      </w:r>
      <w:r>
        <w:t xml:space="preserve">h </w:t>
      </w:r>
      <w:r w:rsidRPr="007419DB">
        <w:rPr>
          <w:lang w:val="en-GB"/>
        </w:rPr>
        <w:t xml:space="preserve">surface tension </w:t>
      </w:r>
      <m:oMath>
        <m:r>
          <w:rPr>
            <w:rFonts w:ascii="Cambria Math" w:hAnsi="Cambria Math" w:hint="eastAsia"/>
            <w:lang w:val="en-GB"/>
          </w:rPr>
          <m:t>σ</m:t>
        </m:r>
      </m:oMath>
      <w:r w:rsidRPr="007419DB">
        <w:rPr>
          <w:lang w:val="en-GB"/>
        </w:rPr>
        <w:t xml:space="preserve"> for the interaction between the fluids.</w:t>
      </w:r>
      <w:r>
        <w:rPr>
          <w:lang w:val="en-GB"/>
        </w:rPr>
        <w:t xml:space="preserve"> The fluids considered are: (I) air-water at 22 °C and 50 °C, (II) vapor-water at saturation temperature and atmospheric pressure, (III) </w:t>
      </w:r>
      <w:r w:rsidR="008101B9">
        <w:t>r</w:t>
      </w:r>
      <w:r w:rsidRPr="008F6076">
        <w:t xml:space="preserve">efrigerants at saturation temperature </w:t>
      </w:r>
      <w:r w:rsidR="006E4EA2">
        <w:t>and</w:t>
      </w:r>
      <w:r w:rsidRPr="008F6076">
        <w:t xml:space="preserve"> atmospheric pressure (R22, R314a, R125, R32, R236ea</w:t>
      </w:r>
      <w:r>
        <w:t xml:space="preserve">, </w:t>
      </w:r>
      <w:r w:rsidRPr="008F6076">
        <w:rPr>
          <w:lang w:val="en-GB"/>
        </w:rPr>
        <w:t>R114, R152a, R12).</w:t>
      </w:r>
    </w:p>
    <w:p w14:paraId="4AAFE4DA" w14:textId="4FB3C9FF" w:rsidR="00736060" w:rsidRDefault="00736060" w:rsidP="00736060">
      <w:pPr>
        <w:pStyle w:val="Els-body-text"/>
      </w:pPr>
      <w:r>
        <w:t xml:space="preserve">The average value obtained </w:t>
      </w:r>
      <w:r w:rsidR="006E4EA2">
        <w:t xml:space="preserve">from the different correlations </w:t>
      </w:r>
      <w:r>
        <w:t>is used to build the dataset, resulting in 3</w:t>
      </w:r>
      <w:r w:rsidR="00D512D6">
        <w:t xml:space="preserve"> </w:t>
      </w:r>
      <w:r>
        <w:t xml:space="preserve">696 data points with 8 </w:t>
      </w:r>
      <w:r w:rsidR="00D225D5">
        <w:t>in</w:t>
      </w:r>
      <w:r>
        <w:t>dependent variables. As these variables have a left-skewed distribution, they are used in the statistical method as log-transformed.</w:t>
      </w:r>
    </w:p>
    <w:p w14:paraId="0A45CA58" w14:textId="77777777" w:rsidR="00736060" w:rsidRDefault="00736060" w:rsidP="00736060">
      <w:pPr>
        <w:pStyle w:val="Els-1storder-head"/>
        <w:spacing w:after="120"/>
        <w:rPr>
          <w:lang w:val="en-GB"/>
        </w:rPr>
      </w:pPr>
      <w:r>
        <w:rPr>
          <w:lang w:val="en-GB"/>
        </w:rPr>
        <w:t>Methods</w:t>
      </w:r>
    </w:p>
    <w:p w14:paraId="18363750" w14:textId="48E4199F" w:rsidR="00736060" w:rsidRPr="00941826" w:rsidRDefault="00736060" w:rsidP="00736060">
      <w:pPr>
        <w:pStyle w:val="Els-body-text"/>
        <w:rPr>
          <w:lang w:val="en-GB"/>
        </w:rPr>
      </w:pPr>
      <w:r w:rsidRPr="00F8688F">
        <w:rPr>
          <w:lang w:val="en-GB"/>
        </w:rPr>
        <w:t>The statistical method was defined by coupling the ordinary least squares method</w:t>
      </w:r>
      <w:r>
        <w:rPr>
          <w:lang w:val="en-GB"/>
        </w:rPr>
        <w:t xml:space="preserve"> (OLS)</w:t>
      </w:r>
      <w:r w:rsidRPr="00F8688F">
        <w:rPr>
          <w:lang w:val="en-GB"/>
        </w:rPr>
        <w:t xml:space="preserve"> to determine the </w:t>
      </w:r>
      <w:r w:rsidR="0082021C">
        <w:rPr>
          <w:lang w:val="en-GB"/>
        </w:rPr>
        <w:t>relationship</w:t>
      </w:r>
      <w:r w:rsidRPr="00F8688F">
        <w:rPr>
          <w:lang w:val="en-GB"/>
        </w:rPr>
        <w:t xml:space="preserve"> between dependent and independent variables, the variance inflation factor</w:t>
      </w:r>
      <w:r>
        <w:rPr>
          <w:lang w:val="en-GB"/>
        </w:rPr>
        <w:t xml:space="preserve"> (VIF)</w:t>
      </w:r>
      <w:r w:rsidRPr="00F8688F">
        <w:rPr>
          <w:lang w:val="en-GB"/>
        </w:rPr>
        <w:t xml:space="preserve"> to check for multicollinearity issues, and the least absolute shrinkage and selector operator </w:t>
      </w:r>
      <w:r>
        <w:rPr>
          <w:lang w:val="en-GB"/>
        </w:rPr>
        <w:t xml:space="preserve">(LASSO) </w:t>
      </w:r>
      <w:r w:rsidRPr="00F8688F">
        <w:rPr>
          <w:lang w:val="en-GB"/>
        </w:rPr>
        <w:t>to select the significative predictors. Finally, based on the regression results, the classification and regression tree approach</w:t>
      </w:r>
      <w:r w:rsidR="007D7231">
        <w:rPr>
          <w:lang w:val="en-GB"/>
        </w:rPr>
        <w:t xml:space="preserve"> (CART)</w:t>
      </w:r>
      <w:r w:rsidRPr="00F8688F">
        <w:rPr>
          <w:lang w:val="en-GB"/>
        </w:rPr>
        <w:t xml:space="preserve"> is used to segment the dataset and to define a lumped parameter approach for determining the pressure </w:t>
      </w:r>
      <w:r w:rsidR="001D61EF">
        <w:rPr>
          <w:lang w:val="en-GB"/>
        </w:rPr>
        <w:t>gradient</w:t>
      </w:r>
      <w:r w:rsidRPr="00F8688F">
        <w:rPr>
          <w:lang w:val="en-GB"/>
        </w:rPr>
        <w:t>.</w:t>
      </w:r>
      <w:r>
        <w:rPr>
          <w:lang w:val="en-GB"/>
        </w:rPr>
        <w:t xml:space="preserve"> The statistical procedure is shown in Figure 1.</w:t>
      </w:r>
    </w:p>
    <w:p w14:paraId="2E1F1BD0" w14:textId="77777777" w:rsidR="003E0AB6" w:rsidRDefault="003E0AB6" w:rsidP="00736060">
      <w:pPr>
        <w:pStyle w:val="Els-body-text"/>
        <w:keepNext/>
        <w:jc w:val="center"/>
      </w:pPr>
    </w:p>
    <w:p w14:paraId="54DD08F8" w14:textId="4C97A1B3" w:rsidR="003E0AB6" w:rsidRDefault="003E0AB6" w:rsidP="00736060">
      <w:pPr>
        <w:pStyle w:val="Els-body-text"/>
        <w:keepNext/>
        <w:jc w:val="center"/>
      </w:pPr>
      <w:r w:rsidRPr="00AE494F">
        <w:rPr>
          <w:noProof/>
          <w:lang w:val="en-GB"/>
        </w:rPr>
        <w:drawing>
          <wp:inline distT="0" distB="0" distL="0" distR="0" wp14:anchorId="70232A2A" wp14:editId="2AE3285A">
            <wp:extent cx="2363779" cy="1600200"/>
            <wp:effectExtent l="0" t="0" r="0" b="0"/>
            <wp:docPr id="580535912" name="Immagine 1" descr="Immagine che contiene diagramma, schizzo, Disegno tecnico, Pi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35912" name="Immagine 1" descr="Immagine che contiene diagramma, schizzo, Disegno tecnico, Piano&#10;&#10;Descrizione generata automaticamente"/>
                    <pic:cNvPicPr/>
                  </pic:nvPicPr>
                  <pic:blipFill>
                    <a:blip r:embed="rId8"/>
                    <a:stretch>
                      <a:fillRect/>
                    </a:stretch>
                  </pic:blipFill>
                  <pic:spPr>
                    <a:xfrm>
                      <a:off x="0" y="0"/>
                      <a:ext cx="2415141" cy="1634970"/>
                    </a:xfrm>
                    <a:prstGeom prst="rect">
                      <a:avLst/>
                    </a:prstGeom>
                  </pic:spPr>
                </pic:pic>
              </a:graphicData>
            </a:graphic>
          </wp:inline>
        </w:drawing>
      </w:r>
    </w:p>
    <w:p w14:paraId="76C37D7C" w14:textId="3F116623" w:rsidR="003E0AB6" w:rsidRPr="00FC6503" w:rsidRDefault="003E0AB6" w:rsidP="00FC6503">
      <w:pPr>
        <w:pStyle w:val="Didascalia"/>
        <w:jc w:val="center"/>
        <w:rPr>
          <w:lang w:val="en-GB"/>
        </w:rPr>
      </w:pPr>
      <w:r w:rsidRPr="00E74142">
        <w:rPr>
          <w:b/>
          <w:bCs/>
        </w:rPr>
        <w:t xml:space="preserve">Figure </w:t>
      </w:r>
      <w:r w:rsidRPr="00E74142">
        <w:rPr>
          <w:b/>
          <w:bCs/>
        </w:rPr>
        <w:fldChar w:fldCharType="begin"/>
      </w:r>
      <w:r w:rsidRPr="00E74142">
        <w:rPr>
          <w:b/>
          <w:bCs/>
        </w:rPr>
        <w:instrText xml:space="preserve"> SEQ Figure \* ARABIC </w:instrText>
      </w:r>
      <w:r w:rsidRPr="00E74142">
        <w:rPr>
          <w:b/>
          <w:bCs/>
        </w:rPr>
        <w:fldChar w:fldCharType="separate"/>
      </w:r>
      <w:r w:rsidR="00A2660C">
        <w:rPr>
          <w:b/>
          <w:bCs/>
          <w:noProof/>
        </w:rPr>
        <w:t>1</w:t>
      </w:r>
      <w:r w:rsidRPr="00E74142">
        <w:rPr>
          <w:b/>
          <w:bCs/>
        </w:rPr>
        <w:fldChar w:fldCharType="end"/>
      </w:r>
      <w:r w:rsidR="00A87EAB">
        <w:t>. OLS-VIF-LASSO procedure.</w:t>
      </w:r>
    </w:p>
    <w:p w14:paraId="6A92D0BE" w14:textId="1DD1F473" w:rsidR="003E0AB6" w:rsidRDefault="003E0AB6" w:rsidP="00E52D07">
      <w:pPr>
        <w:pStyle w:val="Didascalia"/>
        <w:keepNext/>
        <w:jc w:val="both"/>
      </w:pPr>
      <w:r w:rsidRPr="00E74142">
        <w:rPr>
          <w:b/>
          <w:bCs/>
        </w:rPr>
        <w:lastRenderedPageBreak/>
        <w:t xml:space="preserve">Table </w:t>
      </w:r>
      <w:r w:rsidRPr="00E74142">
        <w:rPr>
          <w:b/>
          <w:bCs/>
        </w:rPr>
        <w:fldChar w:fldCharType="begin"/>
      </w:r>
      <w:r w:rsidRPr="00E74142">
        <w:rPr>
          <w:b/>
          <w:bCs/>
        </w:rPr>
        <w:instrText xml:space="preserve"> SEQ Table \* ARABIC </w:instrText>
      </w:r>
      <w:r w:rsidRPr="00E74142">
        <w:rPr>
          <w:b/>
          <w:bCs/>
        </w:rPr>
        <w:fldChar w:fldCharType="separate"/>
      </w:r>
      <w:r w:rsidR="00A2660C">
        <w:rPr>
          <w:b/>
          <w:bCs/>
          <w:noProof/>
        </w:rPr>
        <w:t>1</w:t>
      </w:r>
      <w:r w:rsidRPr="00E74142">
        <w:rPr>
          <w:b/>
          <w:bCs/>
        </w:rPr>
        <w:fldChar w:fldCharType="end"/>
      </w:r>
      <w:r w:rsidR="00A44606">
        <w:t>. Two-phase friction multiplier derived from</w:t>
      </w:r>
      <w:r w:rsidR="00747DBC" w:rsidRPr="00747DBC">
        <w:rPr>
          <w:lang w:val="en-GB"/>
        </w:rPr>
        <w:t xml:space="preserve"> </w:t>
      </w:r>
      <w:r w:rsidR="00747DBC" w:rsidRPr="00CD0C0B">
        <w:rPr>
          <w:lang w:val="en-GB"/>
        </w:rPr>
        <w:t>Lockhart and Martinelli</w:t>
      </w:r>
      <w:r w:rsidR="00747DBC">
        <w:rPr>
          <w:lang w:val="en-GB"/>
        </w:rPr>
        <w:t xml:space="preserve"> (1949).</w:t>
      </w:r>
      <w:r w:rsidR="0006665D">
        <w:rPr>
          <w:lang w:val="en-GB"/>
        </w:rPr>
        <w:t xml:space="preserve"> In the table </w:t>
      </w:r>
      <m:oMath>
        <m:r>
          <w:rPr>
            <w:rFonts w:ascii="Cambria Math" w:hAnsi="Cambria Math"/>
            <w:lang w:val="en-GB"/>
          </w:rPr>
          <m:t>x</m:t>
        </m:r>
      </m:oMath>
      <w:r w:rsidR="0006665D">
        <w:rPr>
          <w:lang w:val="en-GB"/>
        </w:rPr>
        <w:t xml:space="preserve"> is the gas volume fraction</w:t>
      </w:r>
      <w:r w:rsidR="00D61D51">
        <w:rPr>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h</m:t>
            </m:r>
          </m:sub>
        </m:sSub>
      </m:oMath>
      <w:r w:rsidR="00D037EA">
        <w:rPr>
          <w:lang w:val="en-GB"/>
        </w:rPr>
        <w:t xml:space="preserve"> is the pipe diameter</w:t>
      </w:r>
      <w:r w:rsidR="00D61D51">
        <w:rPr>
          <w:lang w:val="en-GB"/>
        </w:rPr>
        <w:t xml:space="preserve">, and </w:t>
      </w:r>
      <m:oMath>
        <m:r>
          <w:rPr>
            <w:rFonts w:ascii="Cambria Math" w:hAnsi="Cambria Math"/>
            <w:lang w:val="en-GB"/>
          </w:rPr>
          <m:t>G</m:t>
        </m:r>
      </m:oMath>
      <w:r w:rsidR="00D61D51">
        <w:rPr>
          <w:lang w:val="en-GB"/>
        </w:rPr>
        <w:t xml:space="preserve"> is </w:t>
      </w:r>
      <w:r w:rsidR="00A53451">
        <w:rPr>
          <w:lang w:val="en-GB"/>
        </w:rPr>
        <w:t>the mass flux</w:t>
      </w:r>
      <w:r w:rsidR="00D037EA">
        <w:rPr>
          <w:lang w:val="en-GB"/>
        </w:rPr>
        <w:t xml:space="preserve">. </w:t>
      </w:r>
    </w:p>
    <w:tbl>
      <w:tblPr>
        <w:tblpPr w:leftFromText="181" w:rightFromText="181" w:vertAnchor="text" w:horzAnchor="page" w:tblpXSpec="center" w:tblpY="1"/>
        <w:tblW w:w="8931" w:type="dxa"/>
        <w:tblCellMar>
          <w:left w:w="10" w:type="dxa"/>
          <w:right w:w="10" w:type="dxa"/>
        </w:tblCellMar>
        <w:tblLook w:val="0000" w:firstRow="0" w:lastRow="0" w:firstColumn="0" w:lastColumn="0" w:noHBand="0" w:noVBand="0"/>
      </w:tblPr>
      <w:tblGrid>
        <w:gridCol w:w="2220"/>
        <w:gridCol w:w="2453"/>
        <w:gridCol w:w="4258"/>
      </w:tblGrid>
      <w:tr w:rsidR="003E0AB6" w:rsidRPr="00CA597D" w14:paraId="56423118" w14:textId="77777777" w:rsidTr="00F01F15">
        <w:tc>
          <w:tcPr>
            <w:tcW w:w="2220" w:type="dxa"/>
            <w:tcBorders>
              <w:top w:val="single" w:sz="4" w:space="0" w:color="auto"/>
              <w:bottom w:val="single" w:sz="4" w:space="0" w:color="auto"/>
            </w:tcBorders>
            <w:shd w:val="clear" w:color="auto" w:fill="auto"/>
            <w:tcMar>
              <w:top w:w="0" w:type="dxa"/>
              <w:left w:w="108" w:type="dxa"/>
              <w:bottom w:w="0" w:type="dxa"/>
              <w:right w:w="108" w:type="dxa"/>
            </w:tcMar>
          </w:tcPr>
          <w:p w14:paraId="2999C63F" w14:textId="77777777" w:rsidR="003E0AB6" w:rsidRPr="00F01F15" w:rsidRDefault="003E0AB6" w:rsidP="003E0AB6">
            <w:pPr>
              <w:pStyle w:val="Els-body-text"/>
              <w:jc w:val="left"/>
              <w:rPr>
                <w:b/>
                <w:bCs/>
                <w:sz w:val="18"/>
                <w:szCs w:val="18"/>
                <w:lang w:val="en-GB"/>
              </w:rPr>
            </w:pPr>
            <w:r w:rsidRPr="00F01F15">
              <w:rPr>
                <w:b/>
                <w:bCs/>
                <w:sz w:val="18"/>
                <w:szCs w:val="18"/>
                <w:lang w:val="en-GB"/>
              </w:rPr>
              <w:t>Author</w:t>
            </w:r>
          </w:p>
        </w:tc>
        <w:tc>
          <w:tcPr>
            <w:tcW w:w="2453" w:type="dxa"/>
            <w:tcBorders>
              <w:top w:val="single" w:sz="4" w:space="0" w:color="auto"/>
              <w:bottom w:val="single" w:sz="4" w:space="0" w:color="auto"/>
            </w:tcBorders>
            <w:shd w:val="clear" w:color="auto" w:fill="auto"/>
            <w:tcMar>
              <w:top w:w="0" w:type="dxa"/>
              <w:left w:w="108" w:type="dxa"/>
              <w:bottom w:w="0" w:type="dxa"/>
              <w:right w:w="108" w:type="dxa"/>
            </w:tcMar>
          </w:tcPr>
          <w:p w14:paraId="0B572DA4" w14:textId="77777777" w:rsidR="003E0AB6" w:rsidRPr="00F01F15" w:rsidRDefault="003E0AB6" w:rsidP="003E0AB6">
            <w:pPr>
              <w:pStyle w:val="Els-body-text"/>
              <w:rPr>
                <w:b/>
                <w:bCs/>
                <w:sz w:val="18"/>
                <w:szCs w:val="18"/>
                <w:lang w:val="en-GB"/>
              </w:rPr>
            </w:pPr>
            <w:r w:rsidRPr="00F01F15">
              <w:rPr>
                <w:b/>
                <w:bCs/>
                <w:sz w:val="18"/>
                <w:szCs w:val="18"/>
                <w:lang w:val="en-GB"/>
              </w:rPr>
              <w:t>Correlation</w:t>
            </w:r>
          </w:p>
        </w:tc>
        <w:tc>
          <w:tcPr>
            <w:tcW w:w="4258" w:type="dxa"/>
            <w:tcBorders>
              <w:top w:val="single" w:sz="4" w:space="0" w:color="auto"/>
              <w:bottom w:val="single" w:sz="4" w:space="0" w:color="auto"/>
            </w:tcBorders>
            <w:shd w:val="clear" w:color="auto" w:fill="auto"/>
            <w:tcMar>
              <w:top w:w="0" w:type="dxa"/>
              <w:left w:w="108" w:type="dxa"/>
              <w:bottom w:w="0" w:type="dxa"/>
              <w:right w:w="108" w:type="dxa"/>
            </w:tcMar>
          </w:tcPr>
          <w:p w14:paraId="2A7E9C62" w14:textId="77777777" w:rsidR="003E0AB6" w:rsidRPr="00F01F15" w:rsidRDefault="003E0AB6" w:rsidP="003E0AB6">
            <w:pPr>
              <w:pStyle w:val="Els-body-text"/>
              <w:rPr>
                <w:b/>
                <w:bCs/>
                <w:sz w:val="18"/>
                <w:szCs w:val="18"/>
                <w:lang w:val="en-GB"/>
              </w:rPr>
            </w:pPr>
            <w:r w:rsidRPr="00F01F15">
              <w:rPr>
                <w:b/>
                <w:bCs/>
                <w:sz w:val="18"/>
                <w:szCs w:val="18"/>
                <w:lang w:val="en-GB"/>
              </w:rPr>
              <w:t>Notes</w:t>
            </w:r>
          </w:p>
        </w:tc>
      </w:tr>
      <w:tr w:rsidR="003E0AB6" w:rsidRPr="00CA597D" w14:paraId="49058816" w14:textId="77777777" w:rsidTr="00F01F15">
        <w:trPr>
          <w:trHeight w:val="567"/>
        </w:trPr>
        <w:tc>
          <w:tcPr>
            <w:tcW w:w="2220" w:type="dxa"/>
            <w:tcBorders>
              <w:top w:val="single" w:sz="4" w:space="0" w:color="auto"/>
            </w:tcBorders>
            <w:shd w:val="clear" w:color="auto" w:fill="auto"/>
            <w:tcMar>
              <w:top w:w="0" w:type="dxa"/>
              <w:left w:w="108" w:type="dxa"/>
              <w:bottom w:w="0" w:type="dxa"/>
              <w:right w:w="108" w:type="dxa"/>
            </w:tcMar>
          </w:tcPr>
          <w:p w14:paraId="44624939" w14:textId="77777777" w:rsidR="003E0AB6" w:rsidRPr="00216307" w:rsidRDefault="003E0AB6" w:rsidP="003E0AB6">
            <w:pPr>
              <w:pStyle w:val="Els-body-text"/>
              <w:jc w:val="left"/>
              <w:rPr>
                <w:sz w:val="18"/>
                <w:szCs w:val="18"/>
                <w:lang w:val="en-GB"/>
              </w:rPr>
            </w:pPr>
            <w:r w:rsidRPr="00216307">
              <w:rPr>
                <w:sz w:val="18"/>
                <w:szCs w:val="18"/>
                <w:lang w:val="en-GB"/>
              </w:rPr>
              <w:t>Chisholm, 1967</w:t>
            </w:r>
          </w:p>
        </w:tc>
        <w:tc>
          <w:tcPr>
            <w:tcW w:w="2453" w:type="dxa"/>
            <w:tcBorders>
              <w:top w:val="single" w:sz="4" w:space="0" w:color="auto"/>
            </w:tcBorders>
            <w:shd w:val="clear" w:color="auto" w:fill="auto"/>
            <w:tcMar>
              <w:top w:w="0" w:type="dxa"/>
              <w:left w:w="108" w:type="dxa"/>
              <w:bottom w:w="0" w:type="dxa"/>
              <w:right w:w="108" w:type="dxa"/>
            </w:tcMar>
          </w:tcPr>
          <w:p w14:paraId="099FF1F1" w14:textId="77777777" w:rsidR="003E0AB6" w:rsidRPr="00216307" w:rsidRDefault="00000000" w:rsidP="003E0AB6">
            <w:pPr>
              <w:pStyle w:val="Els-body-text"/>
              <w:jc w:val="left"/>
              <w:rPr>
                <w:sz w:val="18"/>
                <w:szCs w:val="18"/>
              </w:rPr>
            </w:pPr>
            <m:oMathPara>
              <m:oMathParaPr>
                <m:jc m:val="left"/>
              </m:oMathParaPr>
              <m:oMath>
                <m:sSubSup>
                  <m:sSubSupPr>
                    <m:ctrlPr>
                      <w:rPr>
                        <w:rFonts w:ascii="Cambria Math" w:hAnsi="Cambria Math"/>
                        <w:sz w:val="18"/>
                        <w:szCs w:val="18"/>
                      </w:rPr>
                    </m:ctrlPr>
                  </m:sSubSupPr>
                  <m:e>
                    <m:r>
                      <m:rPr>
                        <m:sty m:val="p"/>
                      </m:rPr>
                      <w:rPr>
                        <w:rFonts w:ascii="Cambria Math" w:hAnsi="Cambria Math"/>
                        <w:sz w:val="18"/>
                        <w:szCs w:val="18"/>
                      </w:rPr>
                      <m:t>Φ</m:t>
                    </m:r>
                  </m:e>
                  <m:sub>
                    <m:r>
                      <w:rPr>
                        <w:rFonts w:ascii="Cambria Math" w:hAnsi="Cambria Math"/>
                        <w:sz w:val="18"/>
                        <w:szCs w:val="18"/>
                      </w:rPr>
                      <m:t>l</m:t>
                    </m:r>
                  </m:sub>
                  <m:sup>
                    <m:r>
                      <w:rPr>
                        <w:rFonts w:ascii="Cambria Math" w:hAnsi="Cambria Math"/>
                        <w:sz w:val="18"/>
                        <w:szCs w:val="18"/>
                      </w:rPr>
                      <m:t>2</m:t>
                    </m:r>
                  </m:sup>
                </m:sSubSup>
                <m:r>
                  <w:rPr>
                    <w:rFonts w:ascii="Cambria Math" w:hAnsi="Cambria Math"/>
                    <w:sz w:val="18"/>
                    <w:szCs w:val="18"/>
                  </w:rPr>
                  <m:t>=1+</m:t>
                </m:r>
                <m:f>
                  <m:fPr>
                    <m:ctrlPr>
                      <w:rPr>
                        <w:rFonts w:ascii="Cambria Math" w:hAnsi="Cambria Math"/>
                        <w:sz w:val="18"/>
                        <w:szCs w:val="18"/>
                      </w:rPr>
                    </m:ctrlPr>
                  </m:fPr>
                  <m:num>
                    <m:r>
                      <w:rPr>
                        <w:rFonts w:ascii="Cambria Math" w:hAnsi="Cambria Math"/>
                        <w:sz w:val="18"/>
                        <w:szCs w:val="18"/>
                      </w:rPr>
                      <m:t>C</m:t>
                    </m:r>
                  </m:num>
                  <m:den>
                    <m:r>
                      <w:rPr>
                        <w:rFonts w:ascii="Cambria Math" w:hAnsi="Cambria Math"/>
                        <w:sz w:val="18"/>
                        <w:szCs w:val="18"/>
                      </w:rPr>
                      <m:t>X</m:t>
                    </m:r>
                  </m:den>
                </m:f>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1</m:t>
                    </m:r>
                  </m:num>
                  <m:den>
                    <m:sSup>
                      <m:sSupPr>
                        <m:ctrlPr>
                          <w:rPr>
                            <w:rFonts w:ascii="Cambria Math" w:hAnsi="Cambria Math"/>
                            <w:sz w:val="18"/>
                            <w:szCs w:val="18"/>
                          </w:rPr>
                        </m:ctrlPr>
                      </m:sSupPr>
                      <m:e>
                        <m:r>
                          <w:rPr>
                            <w:rFonts w:ascii="Cambria Math" w:hAnsi="Cambria Math"/>
                            <w:sz w:val="18"/>
                            <w:szCs w:val="18"/>
                          </w:rPr>
                          <m:t>X</m:t>
                        </m:r>
                      </m:e>
                      <m:sup>
                        <m:r>
                          <w:rPr>
                            <w:rFonts w:ascii="Cambria Math" w:hAnsi="Cambria Math"/>
                            <w:sz w:val="18"/>
                            <w:szCs w:val="18"/>
                          </w:rPr>
                          <m:t>2</m:t>
                        </m:r>
                      </m:sup>
                    </m:sSup>
                  </m:den>
                </m:f>
              </m:oMath>
            </m:oMathPara>
          </w:p>
          <w:p w14:paraId="5811630C" w14:textId="77777777" w:rsidR="003E0AB6" w:rsidRPr="00216307" w:rsidRDefault="003E0AB6" w:rsidP="003E0AB6">
            <w:pPr>
              <w:pStyle w:val="Els-body-text"/>
              <w:jc w:val="left"/>
              <w:rPr>
                <w:sz w:val="18"/>
                <w:szCs w:val="18"/>
              </w:rPr>
            </w:pPr>
          </w:p>
        </w:tc>
        <w:tc>
          <w:tcPr>
            <w:tcW w:w="4258" w:type="dxa"/>
            <w:tcBorders>
              <w:top w:val="single" w:sz="4" w:space="0" w:color="auto"/>
            </w:tcBorders>
            <w:shd w:val="clear" w:color="auto" w:fill="auto"/>
            <w:tcMar>
              <w:top w:w="0" w:type="dxa"/>
              <w:left w:w="108" w:type="dxa"/>
              <w:bottom w:w="0" w:type="dxa"/>
              <w:right w:w="108" w:type="dxa"/>
            </w:tcMar>
          </w:tcPr>
          <w:p w14:paraId="7489420B" w14:textId="7DD9CC16" w:rsidR="003E0AB6" w:rsidRPr="00216307" w:rsidRDefault="003E0AB6" w:rsidP="003E0AB6">
            <w:pPr>
              <w:pStyle w:val="Els-body-text"/>
              <w:rPr>
                <w:sz w:val="18"/>
                <w:szCs w:val="18"/>
              </w:rPr>
            </w:pPr>
            <m:oMath>
              <m:r>
                <w:rPr>
                  <w:rFonts w:ascii="Cambria Math" w:hAnsi="Cambria Math"/>
                  <w:sz w:val="18"/>
                  <w:szCs w:val="18"/>
                </w:rPr>
                <m:t>C=5</m:t>
              </m:r>
            </m:oMath>
            <w:r w:rsidRPr="00216307">
              <w:rPr>
                <w:sz w:val="18"/>
                <w:szCs w:val="18"/>
                <w:lang w:val="en-GB"/>
              </w:rPr>
              <w:t xml:space="preserve"> for viscous-viscous flow</w:t>
            </w:r>
            <w:r w:rsidR="008B5EEF" w:rsidRPr="00216307">
              <w:rPr>
                <w:sz w:val="18"/>
                <w:szCs w:val="18"/>
              </w:rPr>
              <w:t xml:space="preserve">, </w:t>
            </w:r>
            <m:oMath>
              <m:r>
                <w:rPr>
                  <w:rFonts w:ascii="Cambria Math" w:hAnsi="Cambria Math"/>
                  <w:sz w:val="18"/>
                  <w:szCs w:val="18"/>
                </w:rPr>
                <m:t xml:space="preserve">C=10 </m:t>
              </m:r>
            </m:oMath>
            <w:r w:rsidRPr="00216307">
              <w:rPr>
                <w:sz w:val="18"/>
                <w:szCs w:val="18"/>
                <w:lang w:val="en-GB"/>
              </w:rPr>
              <w:t>for turbulent-viscous flow</w:t>
            </w:r>
          </w:p>
          <w:p w14:paraId="2BCF4136" w14:textId="57B9D8F2" w:rsidR="003E0AB6" w:rsidRPr="00216307" w:rsidRDefault="003E0AB6" w:rsidP="003E0AB6">
            <w:pPr>
              <w:pStyle w:val="Els-body-text"/>
              <w:rPr>
                <w:sz w:val="18"/>
                <w:szCs w:val="18"/>
              </w:rPr>
            </w:pPr>
            <m:oMath>
              <m:r>
                <w:rPr>
                  <w:rFonts w:ascii="Cambria Math" w:hAnsi="Cambria Math"/>
                  <w:sz w:val="18"/>
                  <w:szCs w:val="18"/>
                </w:rPr>
                <m:t xml:space="preserve">C=12 </m:t>
              </m:r>
            </m:oMath>
            <w:r w:rsidRPr="00216307">
              <w:rPr>
                <w:sz w:val="18"/>
                <w:szCs w:val="18"/>
                <w:lang w:val="en-GB"/>
              </w:rPr>
              <w:t>for viscous-turbulent flow</w:t>
            </w:r>
            <w:r w:rsidR="008B5EEF" w:rsidRPr="00216307">
              <w:rPr>
                <w:sz w:val="18"/>
                <w:szCs w:val="18"/>
              </w:rPr>
              <w:t xml:space="preserve">, </w:t>
            </w:r>
            <m:oMath>
              <m:r>
                <w:rPr>
                  <w:rFonts w:ascii="Cambria Math" w:hAnsi="Cambria Math"/>
                  <w:sz w:val="18"/>
                  <w:szCs w:val="18"/>
                </w:rPr>
                <m:t>C=20</m:t>
              </m:r>
            </m:oMath>
            <w:r w:rsidRPr="00216307">
              <w:rPr>
                <w:sz w:val="18"/>
                <w:szCs w:val="18"/>
                <w:lang w:val="en-GB"/>
              </w:rPr>
              <w:t xml:space="preserve"> for turbulent-turbulent flow</w:t>
            </w:r>
          </w:p>
        </w:tc>
      </w:tr>
      <w:tr w:rsidR="003E0AB6" w:rsidRPr="00CA597D" w14:paraId="47E72CDA" w14:textId="77777777" w:rsidTr="00F01F15">
        <w:trPr>
          <w:trHeight w:val="567"/>
        </w:trPr>
        <w:tc>
          <w:tcPr>
            <w:tcW w:w="2220" w:type="dxa"/>
            <w:shd w:val="clear" w:color="auto" w:fill="auto"/>
            <w:tcMar>
              <w:top w:w="0" w:type="dxa"/>
              <w:left w:w="108" w:type="dxa"/>
              <w:bottom w:w="0" w:type="dxa"/>
              <w:right w:w="108" w:type="dxa"/>
            </w:tcMar>
          </w:tcPr>
          <w:p w14:paraId="74429B2A" w14:textId="31DD7FBC" w:rsidR="003E0AB6" w:rsidRPr="00216307" w:rsidRDefault="003E0AB6" w:rsidP="003E0AB6">
            <w:pPr>
              <w:pStyle w:val="Els-body-text"/>
              <w:jc w:val="left"/>
              <w:rPr>
                <w:sz w:val="18"/>
                <w:szCs w:val="18"/>
                <w:lang w:val="en-GB"/>
              </w:rPr>
            </w:pPr>
            <w:r w:rsidRPr="00216307">
              <w:rPr>
                <w:sz w:val="18"/>
                <w:szCs w:val="18"/>
                <w:lang w:val="en-GB"/>
              </w:rPr>
              <w:t>Hasan and Rhodes,</w:t>
            </w:r>
            <w:r w:rsidR="003D0966">
              <w:rPr>
                <w:sz w:val="18"/>
                <w:szCs w:val="18"/>
                <w:lang w:val="en-GB"/>
              </w:rPr>
              <w:t xml:space="preserve"> </w:t>
            </w:r>
            <w:r w:rsidRPr="00216307">
              <w:rPr>
                <w:sz w:val="18"/>
                <w:szCs w:val="18"/>
                <w:lang w:val="en-GB"/>
              </w:rPr>
              <w:t xml:space="preserve">1967 </w:t>
            </w:r>
          </w:p>
        </w:tc>
        <w:tc>
          <w:tcPr>
            <w:tcW w:w="2453" w:type="dxa"/>
            <w:shd w:val="clear" w:color="auto" w:fill="auto"/>
            <w:tcMar>
              <w:top w:w="0" w:type="dxa"/>
              <w:left w:w="108" w:type="dxa"/>
              <w:bottom w:w="0" w:type="dxa"/>
              <w:right w:w="108" w:type="dxa"/>
            </w:tcMar>
          </w:tcPr>
          <w:p w14:paraId="3A479F08" w14:textId="77777777" w:rsidR="003E0AB6" w:rsidRPr="00216307" w:rsidRDefault="00000000" w:rsidP="003E0AB6">
            <w:pPr>
              <w:pStyle w:val="Els-body-text"/>
              <w:jc w:val="left"/>
              <w:rPr>
                <w:sz w:val="18"/>
                <w:szCs w:val="18"/>
              </w:rPr>
            </w:pPr>
            <m:oMathPara>
              <m:oMathParaPr>
                <m:jc m:val="left"/>
              </m:oMathParaPr>
              <m:oMath>
                <m:sSubSup>
                  <m:sSubSupPr>
                    <m:ctrlPr>
                      <w:rPr>
                        <w:rFonts w:ascii="Cambria Math" w:hAnsi="Cambria Math"/>
                        <w:sz w:val="18"/>
                        <w:szCs w:val="18"/>
                      </w:rPr>
                    </m:ctrlPr>
                  </m:sSubSupPr>
                  <m:e>
                    <m:r>
                      <m:rPr>
                        <m:sty m:val="p"/>
                      </m:rPr>
                      <w:rPr>
                        <w:rFonts w:ascii="Cambria Math" w:hAnsi="Cambria Math"/>
                        <w:sz w:val="18"/>
                        <w:szCs w:val="18"/>
                      </w:rPr>
                      <m:t>Φ</m:t>
                    </m:r>
                  </m:e>
                  <m:sub>
                    <m:r>
                      <w:rPr>
                        <w:rFonts w:ascii="Cambria Math" w:hAnsi="Cambria Math"/>
                        <w:sz w:val="18"/>
                        <w:szCs w:val="18"/>
                      </w:rPr>
                      <m:t>l</m:t>
                    </m:r>
                  </m:sub>
                  <m:sup>
                    <m:r>
                      <w:rPr>
                        <w:rFonts w:ascii="Cambria Math" w:hAnsi="Cambria Math"/>
                        <w:sz w:val="18"/>
                        <w:szCs w:val="18"/>
                      </w:rPr>
                      <m:t>2</m:t>
                    </m:r>
                  </m:sup>
                </m:sSubSup>
                <m:r>
                  <w:rPr>
                    <w:rFonts w:ascii="Cambria Math" w:hAnsi="Cambria Math"/>
                    <w:sz w:val="18"/>
                    <w:szCs w:val="18"/>
                  </w:rPr>
                  <m:t>=1+</m:t>
                </m:r>
                <m:f>
                  <m:fPr>
                    <m:ctrlPr>
                      <w:rPr>
                        <w:rFonts w:ascii="Cambria Math" w:hAnsi="Cambria Math"/>
                        <w:sz w:val="18"/>
                        <w:szCs w:val="18"/>
                      </w:rPr>
                    </m:ctrlPr>
                  </m:fPr>
                  <m:num>
                    <m:r>
                      <w:rPr>
                        <w:rFonts w:ascii="Cambria Math" w:hAnsi="Cambria Math"/>
                        <w:sz w:val="18"/>
                        <w:szCs w:val="18"/>
                      </w:rPr>
                      <m:t>C</m:t>
                    </m:r>
                  </m:num>
                  <m:den>
                    <m:r>
                      <w:rPr>
                        <w:rFonts w:ascii="Cambria Math" w:hAnsi="Cambria Math"/>
                        <w:sz w:val="18"/>
                        <w:szCs w:val="18"/>
                      </w:rPr>
                      <m:t>X</m:t>
                    </m:r>
                  </m:den>
                </m:f>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1</m:t>
                    </m:r>
                  </m:num>
                  <m:den>
                    <m:sSup>
                      <m:sSupPr>
                        <m:ctrlPr>
                          <w:rPr>
                            <w:rFonts w:ascii="Cambria Math" w:hAnsi="Cambria Math"/>
                            <w:sz w:val="18"/>
                            <w:szCs w:val="18"/>
                          </w:rPr>
                        </m:ctrlPr>
                      </m:sSupPr>
                      <m:e>
                        <m:r>
                          <w:rPr>
                            <w:rFonts w:ascii="Cambria Math" w:hAnsi="Cambria Math"/>
                            <w:sz w:val="18"/>
                            <w:szCs w:val="18"/>
                          </w:rPr>
                          <m:t>X</m:t>
                        </m:r>
                      </m:e>
                      <m:sup>
                        <m:r>
                          <w:rPr>
                            <w:rFonts w:ascii="Cambria Math" w:hAnsi="Cambria Math"/>
                            <w:sz w:val="18"/>
                            <w:szCs w:val="18"/>
                          </w:rPr>
                          <m:t>2</m:t>
                        </m:r>
                      </m:sup>
                    </m:sSup>
                  </m:den>
                </m:f>
              </m:oMath>
            </m:oMathPara>
          </w:p>
        </w:tc>
        <w:tc>
          <w:tcPr>
            <w:tcW w:w="4258" w:type="dxa"/>
            <w:shd w:val="clear" w:color="auto" w:fill="auto"/>
            <w:tcMar>
              <w:top w:w="0" w:type="dxa"/>
              <w:left w:w="108" w:type="dxa"/>
              <w:bottom w:w="0" w:type="dxa"/>
              <w:right w:w="108" w:type="dxa"/>
            </w:tcMar>
          </w:tcPr>
          <w:p w14:paraId="68ACCAA6" w14:textId="77777777" w:rsidR="003E0AB6" w:rsidRPr="00216307" w:rsidRDefault="003E0AB6" w:rsidP="003E0AB6">
            <w:pPr>
              <w:pStyle w:val="Els-body-text"/>
              <w:jc w:val="center"/>
              <w:rPr>
                <w:sz w:val="18"/>
                <w:szCs w:val="18"/>
              </w:rPr>
            </w:pPr>
            <m:oMathPara>
              <m:oMathParaPr>
                <m:jc m:val="left"/>
              </m:oMathParaPr>
              <m:oMath>
                <m:r>
                  <w:rPr>
                    <w:rFonts w:ascii="Cambria Math" w:hAnsi="Cambria Math"/>
                    <w:sz w:val="18"/>
                    <w:szCs w:val="18"/>
                  </w:rPr>
                  <m:t>C=3.218</m:t>
                </m:r>
                <m:sSup>
                  <m:sSupPr>
                    <m:ctrlPr>
                      <w:rPr>
                        <w:rFonts w:ascii="Cambria Math" w:hAnsi="Cambria Math"/>
                        <w:sz w:val="18"/>
                        <w:szCs w:val="18"/>
                      </w:rPr>
                    </m:ctrlPr>
                  </m:sSupPr>
                  <m:e>
                    <m:d>
                      <m:dPr>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2000</m:t>
                            </m:r>
                          </m:num>
                          <m:den>
                            <m:r>
                              <w:rPr>
                                <w:rFonts w:ascii="Cambria Math" w:hAnsi="Cambria Math"/>
                                <w:sz w:val="18"/>
                                <w:szCs w:val="18"/>
                              </w:rPr>
                              <m:t>G</m:t>
                            </m:r>
                          </m:den>
                        </m:f>
                      </m:e>
                    </m:d>
                  </m:e>
                  <m:sup>
                    <m:r>
                      <w:rPr>
                        <w:rFonts w:ascii="Cambria Math" w:hAnsi="Cambria Math"/>
                        <w:sz w:val="18"/>
                        <w:szCs w:val="18"/>
                      </w:rPr>
                      <m:t>0.3602</m:t>
                    </m:r>
                  </m:sup>
                </m:sSup>
                <m:sSup>
                  <m:sSupPr>
                    <m:ctrlPr>
                      <w:rPr>
                        <w:rFonts w:ascii="Cambria Math" w:hAnsi="Cambria Math"/>
                        <w:sz w:val="18"/>
                        <w:szCs w:val="18"/>
                      </w:rPr>
                    </m:ctrlPr>
                  </m:sSupPr>
                  <m:e>
                    <m:d>
                      <m:dPr>
                        <m:ctrlPr>
                          <w:rPr>
                            <w:rFonts w:ascii="Cambria Math" w:hAnsi="Cambria Math"/>
                            <w:sz w:val="18"/>
                            <w:szCs w:val="18"/>
                          </w:rPr>
                        </m:ctrlPr>
                      </m:dPr>
                      <m:e>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ρ</m:t>
                                </m:r>
                              </m:e>
                              <m:sub>
                                <m:r>
                                  <w:rPr>
                                    <w:rFonts w:ascii="Cambria Math" w:hAnsi="Cambria Math"/>
                                    <w:sz w:val="18"/>
                                    <w:szCs w:val="18"/>
                                  </w:rPr>
                                  <m:t>l</m:t>
                                </m:r>
                              </m:sub>
                            </m:sSub>
                          </m:num>
                          <m:den>
                            <m:sSub>
                              <m:sSubPr>
                                <m:ctrlPr>
                                  <w:rPr>
                                    <w:rFonts w:ascii="Cambria Math" w:hAnsi="Cambria Math"/>
                                    <w:sz w:val="18"/>
                                    <w:szCs w:val="18"/>
                                  </w:rPr>
                                </m:ctrlPr>
                              </m:sSubPr>
                              <m:e>
                                <m:r>
                                  <w:rPr>
                                    <w:rFonts w:ascii="Cambria Math" w:hAnsi="Cambria Math"/>
                                    <w:sz w:val="18"/>
                                    <w:szCs w:val="18"/>
                                  </w:rPr>
                                  <m:t>ρ</m:t>
                                </m:r>
                              </m:e>
                              <m:sub>
                                <m:r>
                                  <w:rPr>
                                    <w:rFonts w:ascii="Cambria Math" w:hAnsi="Cambria Math"/>
                                    <w:sz w:val="18"/>
                                    <w:szCs w:val="18"/>
                                  </w:rPr>
                                  <m:t>g</m:t>
                                </m:r>
                              </m:sub>
                            </m:sSub>
                          </m:den>
                        </m:f>
                      </m:e>
                    </m:d>
                  </m:e>
                  <m:sup>
                    <m:r>
                      <w:rPr>
                        <w:rFonts w:ascii="Cambria Math" w:hAnsi="Cambria Math"/>
                        <w:sz w:val="18"/>
                        <w:szCs w:val="18"/>
                      </w:rPr>
                      <m:t>0.262</m:t>
                    </m:r>
                  </m:sup>
                </m:sSup>
              </m:oMath>
            </m:oMathPara>
          </w:p>
        </w:tc>
      </w:tr>
      <w:tr w:rsidR="003E0AB6" w:rsidRPr="00CA597D" w14:paraId="2590C731" w14:textId="77777777" w:rsidTr="00F01F15">
        <w:trPr>
          <w:trHeight w:val="567"/>
        </w:trPr>
        <w:tc>
          <w:tcPr>
            <w:tcW w:w="2220" w:type="dxa"/>
            <w:shd w:val="clear" w:color="auto" w:fill="auto"/>
            <w:tcMar>
              <w:top w:w="0" w:type="dxa"/>
              <w:left w:w="108" w:type="dxa"/>
              <w:bottom w:w="0" w:type="dxa"/>
              <w:right w:w="108" w:type="dxa"/>
            </w:tcMar>
          </w:tcPr>
          <w:p w14:paraId="0AB08C47" w14:textId="77777777" w:rsidR="003E0AB6" w:rsidRPr="00216307" w:rsidRDefault="003E0AB6" w:rsidP="003E0AB6">
            <w:pPr>
              <w:pStyle w:val="Els-body-text"/>
              <w:jc w:val="left"/>
              <w:rPr>
                <w:sz w:val="18"/>
                <w:szCs w:val="18"/>
                <w:lang w:val="en-GB"/>
              </w:rPr>
            </w:pPr>
            <w:r w:rsidRPr="00216307">
              <w:rPr>
                <w:sz w:val="18"/>
                <w:szCs w:val="18"/>
                <w:lang w:val="en-GB"/>
              </w:rPr>
              <w:t>Mishima and Hibiki, 1996</w:t>
            </w:r>
          </w:p>
        </w:tc>
        <w:tc>
          <w:tcPr>
            <w:tcW w:w="2453" w:type="dxa"/>
            <w:shd w:val="clear" w:color="auto" w:fill="auto"/>
            <w:tcMar>
              <w:top w:w="0" w:type="dxa"/>
              <w:left w:w="108" w:type="dxa"/>
              <w:bottom w:w="0" w:type="dxa"/>
              <w:right w:w="108" w:type="dxa"/>
            </w:tcMar>
          </w:tcPr>
          <w:p w14:paraId="3202348B" w14:textId="77777777" w:rsidR="003E0AB6" w:rsidRPr="00216307" w:rsidRDefault="00000000" w:rsidP="003E0AB6">
            <w:pPr>
              <w:pStyle w:val="Els-body-text"/>
              <w:jc w:val="left"/>
              <w:rPr>
                <w:sz w:val="18"/>
                <w:szCs w:val="18"/>
              </w:rPr>
            </w:pPr>
            <m:oMathPara>
              <m:oMathParaPr>
                <m:jc m:val="left"/>
              </m:oMathParaPr>
              <m:oMath>
                <m:sSubSup>
                  <m:sSubSupPr>
                    <m:ctrlPr>
                      <w:rPr>
                        <w:rFonts w:ascii="Cambria Math" w:hAnsi="Cambria Math"/>
                        <w:sz w:val="18"/>
                        <w:szCs w:val="18"/>
                      </w:rPr>
                    </m:ctrlPr>
                  </m:sSubSupPr>
                  <m:e>
                    <m:r>
                      <m:rPr>
                        <m:sty m:val="p"/>
                      </m:rPr>
                      <w:rPr>
                        <w:rFonts w:ascii="Cambria Math" w:hAnsi="Cambria Math"/>
                        <w:sz w:val="18"/>
                        <w:szCs w:val="18"/>
                      </w:rPr>
                      <m:t>Φ</m:t>
                    </m:r>
                  </m:e>
                  <m:sub>
                    <m:r>
                      <w:rPr>
                        <w:rFonts w:ascii="Cambria Math" w:hAnsi="Cambria Math"/>
                        <w:sz w:val="18"/>
                        <w:szCs w:val="18"/>
                      </w:rPr>
                      <m:t>l</m:t>
                    </m:r>
                  </m:sub>
                  <m:sup>
                    <m:r>
                      <w:rPr>
                        <w:rFonts w:ascii="Cambria Math" w:hAnsi="Cambria Math"/>
                        <w:sz w:val="18"/>
                        <w:szCs w:val="18"/>
                      </w:rPr>
                      <m:t>2</m:t>
                    </m:r>
                  </m:sup>
                </m:sSubSup>
                <m:r>
                  <w:rPr>
                    <w:rFonts w:ascii="Cambria Math" w:hAnsi="Cambria Math"/>
                    <w:sz w:val="18"/>
                    <w:szCs w:val="18"/>
                  </w:rPr>
                  <m:t>=1+</m:t>
                </m:r>
                <m:f>
                  <m:fPr>
                    <m:ctrlPr>
                      <w:rPr>
                        <w:rFonts w:ascii="Cambria Math" w:hAnsi="Cambria Math"/>
                        <w:sz w:val="18"/>
                        <w:szCs w:val="18"/>
                      </w:rPr>
                    </m:ctrlPr>
                  </m:fPr>
                  <m:num>
                    <m:r>
                      <w:rPr>
                        <w:rFonts w:ascii="Cambria Math" w:hAnsi="Cambria Math"/>
                        <w:sz w:val="18"/>
                        <w:szCs w:val="18"/>
                      </w:rPr>
                      <m:t>C</m:t>
                    </m:r>
                  </m:num>
                  <m:den>
                    <m:r>
                      <w:rPr>
                        <w:rFonts w:ascii="Cambria Math" w:hAnsi="Cambria Math"/>
                        <w:sz w:val="18"/>
                        <w:szCs w:val="18"/>
                      </w:rPr>
                      <m:t>X</m:t>
                    </m:r>
                  </m:den>
                </m:f>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1</m:t>
                    </m:r>
                  </m:num>
                  <m:den>
                    <m:sSup>
                      <m:sSupPr>
                        <m:ctrlPr>
                          <w:rPr>
                            <w:rFonts w:ascii="Cambria Math" w:hAnsi="Cambria Math"/>
                            <w:sz w:val="18"/>
                            <w:szCs w:val="18"/>
                          </w:rPr>
                        </m:ctrlPr>
                      </m:sSupPr>
                      <m:e>
                        <m:r>
                          <w:rPr>
                            <w:rFonts w:ascii="Cambria Math" w:hAnsi="Cambria Math"/>
                            <w:sz w:val="18"/>
                            <w:szCs w:val="18"/>
                          </w:rPr>
                          <m:t>X</m:t>
                        </m:r>
                      </m:e>
                      <m:sup>
                        <m:r>
                          <w:rPr>
                            <w:rFonts w:ascii="Cambria Math" w:hAnsi="Cambria Math"/>
                            <w:sz w:val="18"/>
                            <w:szCs w:val="18"/>
                          </w:rPr>
                          <m:t>2</m:t>
                        </m:r>
                      </m:sup>
                    </m:sSup>
                  </m:den>
                </m:f>
              </m:oMath>
            </m:oMathPara>
          </w:p>
        </w:tc>
        <w:tc>
          <w:tcPr>
            <w:tcW w:w="4258" w:type="dxa"/>
            <w:shd w:val="clear" w:color="auto" w:fill="auto"/>
            <w:tcMar>
              <w:top w:w="0" w:type="dxa"/>
              <w:left w:w="108" w:type="dxa"/>
              <w:bottom w:w="0" w:type="dxa"/>
              <w:right w:w="108" w:type="dxa"/>
            </w:tcMar>
          </w:tcPr>
          <w:p w14:paraId="19A68D8B" w14:textId="77777777" w:rsidR="003E0AB6" w:rsidRPr="00216307" w:rsidRDefault="003E0AB6" w:rsidP="003E0AB6">
            <w:pPr>
              <w:pStyle w:val="Els-body-text"/>
              <w:jc w:val="center"/>
              <w:rPr>
                <w:sz w:val="18"/>
                <w:szCs w:val="18"/>
              </w:rPr>
            </w:pPr>
            <m:oMathPara>
              <m:oMathParaPr>
                <m:jc m:val="left"/>
              </m:oMathParaPr>
              <m:oMath>
                <m:r>
                  <w:rPr>
                    <w:rFonts w:ascii="Cambria Math" w:hAnsi="Cambria Math"/>
                    <w:sz w:val="18"/>
                    <w:szCs w:val="18"/>
                  </w:rPr>
                  <m:t>C=21(1-</m:t>
                </m:r>
                <m:sSup>
                  <m:sSupPr>
                    <m:ctrlPr>
                      <w:rPr>
                        <w:rFonts w:ascii="Cambria Math" w:hAnsi="Cambria Math"/>
                        <w:sz w:val="18"/>
                        <w:szCs w:val="18"/>
                      </w:rPr>
                    </m:ctrlPr>
                  </m:sSupPr>
                  <m:e>
                    <m:r>
                      <w:rPr>
                        <w:rFonts w:ascii="Cambria Math" w:hAnsi="Cambria Math"/>
                        <w:sz w:val="18"/>
                        <w:szCs w:val="18"/>
                      </w:rPr>
                      <m:t>e</m:t>
                    </m:r>
                  </m:e>
                  <m:sup>
                    <m:r>
                      <w:rPr>
                        <w:rFonts w:ascii="Cambria Math" w:hAnsi="Cambria Math"/>
                        <w:sz w:val="18"/>
                        <w:szCs w:val="18"/>
                      </w:rPr>
                      <m:t xml:space="preserve">-3190 </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h</m:t>
                        </m:r>
                      </m:sub>
                    </m:sSub>
                  </m:sup>
                </m:sSup>
                <m:r>
                  <w:rPr>
                    <w:rFonts w:ascii="Cambria Math" w:hAnsi="Cambria Math"/>
                    <w:sz w:val="18"/>
                    <w:szCs w:val="18"/>
                  </w:rPr>
                  <m:t>)</m:t>
                </m:r>
              </m:oMath>
            </m:oMathPara>
          </w:p>
        </w:tc>
      </w:tr>
      <w:tr w:rsidR="003E0AB6" w:rsidRPr="00CA597D" w14:paraId="5D243E57" w14:textId="77777777" w:rsidTr="00F01F15">
        <w:trPr>
          <w:trHeight w:val="567"/>
        </w:trPr>
        <w:tc>
          <w:tcPr>
            <w:tcW w:w="2220" w:type="dxa"/>
            <w:shd w:val="clear" w:color="auto" w:fill="auto"/>
            <w:tcMar>
              <w:top w:w="0" w:type="dxa"/>
              <w:left w:w="108" w:type="dxa"/>
              <w:bottom w:w="0" w:type="dxa"/>
              <w:right w:w="108" w:type="dxa"/>
            </w:tcMar>
          </w:tcPr>
          <w:p w14:paraId="1C586075" w14:textId="77777777" w:rsidR="003E0AB6" w:rsidRPr="00216307" w:rsidRDefault="003E0AB6" w:rsidP="003E0AB6">
            <w:pPr>
              <w:pStyle w:val="Els-body-text"/>
              <w:rPr>
                <w:sz w:val="18"/>
                <w:szCs w:val="18"/>
                <w:lang w:val="en-GB"/>
              </w:rPr>
            </w:pPr>
            <w:r w:rsidRPr="00216307">
              <w:rPr>
                <w:sz w:val="18"/>
                <w:szCs w:val="18"/>
                <w:lang w:val="en-GB"/>
              </w:rPr>
              <w:t>Sun and Mishima, 2009</w:t>
            </w:r>
          </w:p>
        </w:tc>
        <w:tc>
          <w:tcPr>
            <w:tcW w:w="2453" w:type="dxa"/>
            <w:shd w:val="clear" w:color="auto" w:fill="auto"/>
            <w:tcMar>
              <w:top w:w="0" w:type="dxa"/>
              <w:left w:w="108" w:type="dxa"/>
              <w:bottom w:w="0" w:type="dxa"/>
              <w:right w:w="108" w:type="dxa"/>
            </w:tcMar>
          </w:tcPr>
          <w:p w14:paraId="05792D4B" w14:textId="77777777" w:rsidR="003E0AB6" w:rsidRPr="00216307" w:rsidRDefault="00000000" w:rsidP="003E0AB6">
            <w:pPr>
              <w:pStyle w:val="Els-body-text"/>
              <w:jc w:val="center"/>
              <w:rPr>
                <w:sz w:val="18"/>
                <w:szCs w:val="18"/>
              </w:rPr>
            </w:pPr>
            <m:oMathPara>
              <m:oMathParaPr>
                <m:jc m:val="left"/>
              </m:oMathParaPr>
              <m:oMath>
                <m:sSubSup>
                  <m:sSubSupPr>
                    <m:ctrlPr>
                      <w:rPr>
                        <w:rFonts w:ascii="Cambria Math" w:hAnsi="Cambria Math"/>
                        <w:sz w:val="18"/>
                        <w:szCs w:val="18"/>
                      </w:rPr>
                    </m:ctrlPr>
                  </m:sSubSupPr>
                  <m:e>
                    <m:r>
                      <m:rPr>
                        <m:sty m:val="p"/>
                      </m:rPr>
                      <w:rPr>
                        <w:rFonts w:ascii="Cambria Math" w:hAnsi="Cambria Math"/>
                        <w:sz w:val="18"/>
                        <w:szCs w:val="18"/>
                      </w:rPr>
                      <m:t>Φ</m:t>
                    </m:r>
                  </m:e>
                  <m:sub>
                    <m:r>
                      <w:rPr>
                        <w:rFonts w:ascii="Cambria Math" w:hAnsi="Cambria Math"/>
                        <w:sz w:val="18"/>
                        <w:szCs w:val="18"/>
                      </w:rPr>
                      <m:t>l</m:t>
                    </m:r>
                  </m:sub>
                  <m:sup>
                    <m:r>
                      <w:rPr>
                        <w:rFonts w:ascii="Cambria Math" w:hAnsi="Cambria Math"/>
                        <w:sz w:val="18"/>
                        <w:szCs w:val="18"/>
                      </w:rPr>
                      <m:t>2</m:t>
                    </m:r>
                  </m:sup>
                </m:sSubSup>
                <m:r>
                  <w:rPr>
                    <w:rFonts w:ascii="Cambria Math" w:hAnsi="Cambria Math"/>
                    <w:sz w:val="18"/>
                    <w:szCs w:val="18"/>
                  </w:rPr>
                  <m:t>=1+</m:t>
                </m:r>
                <m:f>
                  <m:fPr>
                    <m:ctrlPr>
                      <w:rPr>
                        <w:rFonts w:ascii="Cambria Math" w:hAnsi="Cambria Math"/>
                        <w:sz w:val="18"/>
                        <w:szCs w:val="18"/>
                      </w:rPr>
                    </m:ctrlPr>
                  </m:fPr>
                  <m:num>
                    <m:r>
                      <w:rPr>
                        <w:rFonts w:ascii="Cambria Math" w:hAnsi="Cambria Math"/>
                        <w:sz w:val="18"/>
                        <w:szCs w:val="18"/>
                      </w:rPr>
                      <m:t>C</m:t>
                    </m:r>
                  </m:num>
                  <m:den>
                    <m:r>
                      <w:rPr>
                        <w:rFonts w:ascii="Cambria Math" w:hAnsi="Cambria Math"/>
                        <w:sz w:val="18"/>
                        <w:szCs w:val="18"/>
                      </w:rPr>
                      <m:t>X</m:t>
                    </m:r>
                  </m:den>
                </m:f>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1</m:t>
                    </m:r>
                  </m:num>
                  <m:den>
                    <m:sSup>
                      <m:sSupPr>
                        <m:ctrlPr>
                          <w:rPr>
                            <w:rFonts w:ascii="Cambria Math" w:hAnsi="Cambria Math"/>
                            <w:sz w:val="18"/>
                            <w:szCs w:val="18"/>
                          </w:rPr>
                        </m:ctrlPr>
                      </m:sSupPr>
                      <m:e>
                        <m:r>
                          <w:rPr>
                            <w:rFonts w:ascii="Cambria Math" w:hAnsi="Cambria Math"/>
                            <w:sz w:val="18"/>
                            <w:szCs w:val="18"/>
                          </w:rPr>
                          <m:t>X</m:t>
                        </m:r>
                      </m:e>
                      <m:sup>
                        <m:r>
                          <w:rPr>
                            <w:rFonts w:ascii="Cambria Math" w:hAnsi="Cambria Math"/>
                            <w:sz w:val="18"/>
                            <w:szCs w:val="18"/>
                          </w:rPr>
                          <m:t>2</m:t>
                        </m:r>
                      </m:sup>
                    </m:sSup>
                  </m:den>
                </m:f>
              </m:oMath>
            </m:oMathPara>
          </w:p>
        </w:tc>
        <w:tc>
          <w:tcPr>
            <w:tcW w:w="4258" w:type="dxa"/>
            <w:shd w:val="clear" w:color="auto" w:fill="auto"/>
            <w:tcMar>
              <w:top w:w="0" w:type="dxa"/>
              <w:left w:w="108" w:type="dxa"/>
              <w:bottom w:w="0" w:type="dxa"/>
              <w:right w:w="108" w:type="dxa"/>
            </w:tcMar>
          </w:tcPr>
          <w:p w14:paraId="546260B1" w14:textId="39733EEC" w:rsidR="003E0AB6" w:rsidRPr="00216307" w:rsidRDefault="003E0AB6" w:rsidP="003E0AB6">
            <w:pPr>
              <w:pStyle w:val="Els-body-text"/>
              <w:jc w:val="left"/>
              <w:rPr>
                <w:sz w:val="18"/>
                <w:szCs w:val="18"/>
              </w:rPr>
            </w:pPr>
            <m:oMathPara>
              <m:oMathParaPr>
                <m:jc m:val="left"/>
              </m:oMathParaPr>
              <m:oMath>
                <m:r>
                  <w:rPr>
                    <w:rFonts w:ascii="Cambria Math" w:hAnsi="Cambria Math"/>
                    <w:sz w:val="18"/>
                    <w:szCs w:val="18"/>
                  </w:rPr>
                  <m:t>C=1.79</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R</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g</m:t>
                                </m:r>
                              </m:sub>
                            </m:sSub>
                          </m:num>
                          <m:den>
                            <m:r>
                              <w:rPr>
                                <w:rFonts w:ascii="Cambria Math" w:hAnsi="Cambria Math"/>
                                <w:sz w:val="18"/>
                                <w:szCs w:val="18"/>
                              </w:rPr>
                              <m:t>R</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l</m:t>
                                </m:r>
                              </m:sub>
                            </m:sSub>
                          </m:den>
                        </m:f>
                      </m:e>
                    </m:d>
                  </m:e>
                  <m:sup>
                    <m:r>
                      <w:rPr>
                        <w:rFonts w:ascii="Cambria Math" w:hAnsi="Cambria Math"/>
                        <w:sz w:val="18"/>
                        <w:szCs w:val="18"/>
                      </w:rPr>
                      <m:t>0.4</m:t>
                    </m:r>
                  </m:sup>
                </m:sSup>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1-x</m:t>
                            </m:r>
                          </m:num>
                          <m:den>
                            <m:r>
                              <w:rPr>
                                <w:rFonts w:ascii="Cambria Math" w:hAnsi="Cambria Math"/>
                                <w:sz w:val="18"/>
                                <w:szCs w:val="18"/>
                              </w:rPr>
                              <m:t>x</m:t>
                            </m:r>
                          </m:den>
                        </m:f>
                      </m:e>
                    </m:d>
                  </m:e>
                  <m:sup>
                    <m:r>
                      <w:rPr>
                        <w:rFonts w:ascii="Cambria Math" w:hAnsi="Cambria Math"/>
                        <w:sz w:val="18"/>
                        <w:szCs w:val="18"/>
                      </w:rPr>
                      <m:t>0.5</m:t>
                    </m:r>
                  </m:sup>
                </m:sSup>
              </m:oMath>
            </m:oMathPara>
          </w:p>
        </w:tc>
      </w:tr>
      <w:tr w:rsidR="003E0AB6" w:rsidRPr="00CA597D" w14:paraId="1826F73C" w14:textId="77777777" w:rsidTr="00F01F15">
        <w:trPr>
          <w:trHeight w:val="567"/>
        </w:trPr>
        <w:tc>
          <w:tcPr>
            <w:tcW w:w="2220" w:type="dxa"/>
            <w:shd w:val="clear" w:color="auto" w:fill="auto"/>
            <w:tcMar>
              <w:top w:w="0" w:type="dxa"/>
              <w:left w:w="108" w:type="dxa"/>
              <w:bottom w:w="0" w:type="dxa"/>
              <w:right w:w="108" w:type="dxa"/>
            </w:tcMar>
          </w:tcPr>
          <w:p w14:paraId="527879DA" w14:textId="6F532546" w:rsidR="003E0AB6" w:rsidRPr="00216307" w:rsidRDefault="003E0AB6" w:rsidP="003E0AB6">
            <w:pPr>
              <w:pStyle w:val="Els-body-text"/>
              <w:rPr>
                <w:sz w:val="18"/>
                <w:szCs w:val="18"/>
                <w:lang w:val="en-GB"/>
              </w:rPr>
            </w:pPr>
            <w:r w:rsidRPr="00216307">
              <w:rPr>
                <w:sz w:val="18"/>
                <w:szCs w:val="18"/>
                <w:lang w:val="en-GB"/>
              </w:rPr>
              <w:t>Awad and Muzychka</w:t>
            </w:r>
            <w:r w:rsidR="006E4EA2">
              <w:rPr>
                <w:sz w:val="18"/>
                <w:szCs w:val="18"/>
                <w:lang w:val="en-GB"/>
              </w:rPr>
              <w:t>, 2004</w:t>
            </w:r>
          </w:p>
        </w:tc>
        <w:tc>
          <w:tcPr>
            <w:tcW w:w="2453" w:type="dxa"/>
            <w:shd w:val="clear" w:color="auto" w:fill="auto"/>
            <w:tcMar>
              <w:top w:w="0" w:type="dxa"/>
              <w:left w:w="108" w:type="dxa"/>
              <w:bottom w:w="0" w:type="dxa"/>
              <w:right w:w="108" w:type="dxa"/>
            </w:tcMar>
          </w:tcPr>
          <w:p w14:paraId="72E78FC3" w14:textId="2E27D34B" w:rsidR="003E0AB6" w:rsidRPr="00216307" w:rsidRDefault="00000000" w:rsidP="003E0AB6">
            <w:pPr>
              <w:pStyle w:val="Els-body-text"/>
              <w:rPr>
                <w:sz w:val="18"/>
                <w:szCs w:val="18"/>
                <w:lang w:val="en-GB"/>
              </w:rPr>
            </w:pPr>
            <m:oMathPara>
              <m:oMathParaPr>
                <m:jc m:val="left"/>
              </m:oMathParaPr>
              <m:oMath>
                <m:sSubSup>
                  <m:sSubSupPr>
                    <m:ctrlPr>
                      <w:rPr>
                        <w:rFonts w:ascii="Cambria Math" w:hAnsi="Cambria Math"/>
                        <w:sz w:val="18"/>
                        <w:szCs w:val="18"/>
                      </w:rPr>
                    </m:ctrlPr>
                  </m:sSubSupPr>
                  <m:e>
                    <m:r>
                      <m:rPr>
                        <m:sty m:val="p"/>
                      </m:rPr>
                      <w:rPr>
                        <w:rFonts w:ascii="Cambria Math" w:hAnsi="Cambria Math"/>
                        <w:sz w:val="18"/>
                        <w:szCs w:val="18"/>
                      </w:rPr>
                      <m:t>Φ</m:t>
                    </m:r>
                  </m:e>
                  <m:sub>
                    <m:r>
                      <w:rPr>
                        <w:rFonts w:ascii="Cambria Math" w:hAnsi="Cambria Math"/>
                        <w:sz w:val="18"/>
                        <w:szCs w:val="18"/>
                      </w:rPr>
                      <m:t>l</m:t>
                    </m:r>
                  </m:sub>
                  <m:sup>
                    <m:r>
                      <w:rPr>
                        <w:rFonts w:ascii="Cambria Math" w:hAnsi="Cambria Math"/>
                        <w:sz w:val="18"/>
                        <w:szCs w:val="18"/>
                      </w:rPr>
                      <m:t>2</m:t>
                    </m:r>
                  </m:sup>
                </m:sSubSup>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den>
                                </m:f>
                              </m:e>
                            </m:d>
                          </m:e>
                          <m:sup>
                            <m:r>
                              <w:rPr>
                                <w:rFonts w:ascii="Cambria Math" w:hAnsi="Cambria Math"/>
                                <w:sz w:val="18"/>
                                <w:szCs w:val="18"/>
                              </w:rPr>
                              <m:t>0.307</m:t>
                            </m:r>
                          </m:sup>
                        </m:sSup>
                      </m:e>
                    </m:d>
                    <m:ctrlPr>
                      <w:rPr>
                        <w:rFonts w:ascii="Cambria Math" w:hAnsi="Cambria Math"/>
                        <w:i/>
                        <w:sz w:val="18"/>
                        <w:szCs w:val="18"/>
                        <w:lang w:val="en-GB"/>
                      </w:rPr>
                    </m:ctrlPr>
                  </m:e>
                  <m:sup>
                    <m:f>
                      <m:fPr>
                        <m:type m:val="lin"/>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0.307</m:t>
                        </m:r>
                      </m:den>
                    </m:f>
                  </m:sup>
                </m:sSup>
              </m:oMath>
            </m:oMathPara>
          </w:p>
        </w:tc>
        <w:tc>
          <w:tcPr>
            <w:tcW w:w="4258" w:type="dxa"/>
            <w:shd w:val="clear" w:color="auto" w:fill="auto"/>
            <w:tcMar>
              <w:top w:w="0" w:type="dxa"/>
              <w:left w:w="108" w:type="dxa"/>
              <w:bottom w:w="0" w:type="dxa"/>
              <w:right w:w="108" w:type="dxa"/>
            </w:tcMar>
          </w:tcPr>
          <w:p w14:paraId="38831770" w14:textId="77777777" w:rsidR="003E0AB6" w:rsidRPr="00216307" w:rsidRDefault="003E0AB6" w:rsidP="003E0AB6">
            <w:pPr>
              <w:pStyle w:val="Els-body-text"/>
              <w:rPr>
                <w:sz w:val="18"/>
                <w:szCs w:val="18"/>
                <w:lang w:val="en-GB"/>
              </w:rPr>
            </w:pPr>
          </w:p>
        </w:tc>
      </w:tr>
      <w:tr w:rsidR="003E0AB6" w:rsidRPr="00CA597D" w14:paraId="77C3EFEA" w14:textId="77777777" w:rsidTr="00F01F15">
        <w:trPr>
          <w:trHeight w:val="567"/>
        </w:trPr>
        <w:tc>
          <w:tcPr>
            <w:tcW w:w="2220" w:type="dxa"/>
            <w:tcBorders>
              <w:bottom w:val="single" w:sz="4" w:space="0" w:color="auto"/>
            </w:tcBorders>
            <w:shd w:val="clear" w:color="auto" w:fill="auto"/>
            <w:tcMar>
              <w:top w:w="0" w:type="dxa"/>
              <w:left w:w="108" w:type="dxa"/>
              <w:bottom w:w="0" w:type="dxa"/>
              <w:right w:w="108" w:type="dxa"/>
            </w:tcMar>
          </w:tcPr>
          <w:p w14:paraId="29E78094" w14:textId="05BAE1C9" w:rsidR="003E0AB6" w:rsidRPr="00216307" w:rsidRDefault="003E0AB6" w:rsidP="003E0AB6">
            <w:pPr>
              <w:pStyle w:val="Els-body-text"/>
              <w:rPr>
                <w:sz w:val="18"/>
                <w:szCs w:val="18"/>
                <w:lang w:val="en-GB"/>
              </w:rPr>
            </w:pPr>
            <w:r w:rsidRPr="00216307">
              <w:rPr>
                <w:sz w:val="18"/>
                <w:szCs w:val="18"/>
                <w:lang w:val="en-GB"/>
              </w:rPr>
              <w:t>Muzychka and Awad</w:t>
            </w:r>
            <w:r w:rsidR="006E4EA2">
              <w:rPr>
                <w:sz w:val="18"/>
                <w:szCs w:val="18"/>
                <w:lang w:val="en-GB"/>
              </w:rPr>
              <w:t>, 2010</w:t>
            </w:r>
          </w:p>
        </w:tc>
        <w:tc>
          <w:tcPr>
            <w:tcW w:w="2453" w:type="dxa"/>
            <w:tcBorders>
              <w:bottom w:val="single" w:sz="4" w:space="0" w:color="auto"/>
            </w:tcBorders>
            <w:shd w:val="clear" w:color="auto" w:fill="auto"/>
            <w:tcMar>
              <w:top w:w="0" w:type="dxa"/>
              <w:left w:w="108" w:type="dxa"/>
              <w:bottom w:w="0" w:type="dxa"/>
              <w:right w:w="108" w:type="dxa"/>
            </w:tcMar>
          </w:tcPr>
          <w:p w14:paraId="313C880E" w14:textId="77777777" w:rsidR="003E0AB6" w:rsidRPr="00216307" w:rsidRDefault="00000000" w:rsidP="003E0AB6">
            <w:pPr>
              <w:pStyle w:val="Els-body-text"/>
              <w:rPr>
                <w:sz w:val="18"/>
                <w:szCs w:val="18"/>
                <w:lang w:val="en-GB"/>
              </w:rPr>
            </w:pPr>
            <m:oMathPara>
              <m:oMathParaPr>
                <m:jc m:val="left"/>
              </m:oMathParaPr>
              <m:oMath>
                <m:sSubSup>
                  <m:sSubSupPr>
                    <m:ctrlPr>
                      <w:rPr>
                        <w:rFonts w:ascii="Cambria Math" w:hAnsi="Cambria Math"/>
                        <w:sz w:val="18"/>
                        <w:szCs w:val="18"/>
                      </w:rPr>
                    </m:ctrlPr>
                  </m:sSubSupPr>
                  <m:e>
                    <m:r>
                      <m:rPr>
                        <m:sty m:val="p"/>
                      </m:rPr>
                      <w:rPr>
                        <w:rFonts w:ascii="Cambria Math" w:hAnsi="Cambria Math"/>
                        <w:sz w:val="18"/>
                        <w:szCs w:val="18"/>
                      </w:rPr>
                      <m:t>Φ</m:t>
                    </m:r>
                  </m:e>
                  <m:sub>
                    <m:r>
                      <w:rPr>
                        <w:rFonts w:ascii="Cambria Math" w:hAnsi="Cambria Math"/>
                        <w:sz w:val="18"/>
                        <w:szCs w:val="18"/>
                      </w:rPr>
                      <m:t>l</m:t>
                    </m:r>
                  </m:sub>
                  <m:sup>
                    <m:r>
                      <w:rPr>
                        <w:rFonts w:ascii="Cambria Math" w:hAnsi="Cambria Math"/>
                        <w:sz w:val="18"/>
                        <w:szCs w:val="18"/>
                      </w:rPr>
                      <m:t>2</m:t>
                    </m:r>
                  </m:sup>
                </m:sSubSup>
                <m:r>
                  <w:rPr>
                    <w:rFonts w:ascii="Cambria Math" w:hAnsi="Cambria Math"/>
                    <w:sz w:val="18"/>
                    <w:szCs w:val="18"/>
                  </w:rPr>
                  <m:t>=1+</m:t>
                </m:r>
                <m:f>
                  <m:fPr>
                    <m:ctrlPr>
                      <w:rPr>
                        <w:rFonts w:ascii="Cambria Math" w:hAnsi="Cambria Math"/>
                        <w:sz w:val="18"/>
                        <w:szCs w:val="18"/>
                      </w:rPr>
                    </m:ctrlPr>
                  </m:fPr>
                  <m:num>
                    <m:r>
                      <w:rPr>
                        <w:rFonts w:ascii="Cambria Math" w:hAnsi="Cambria Math"/>
                        <w:sz w:val="18"/>
                        <w:szCs w:val="18"/>
                      </w:rPr>
                      <m:t>C</m:t>
                    </m:r>
                  </m:num>
                  <m:den>
                    <m:r>
                      <w:rPr>
                        <w:rFonts w:ascii="Cambria Math" w:hAnsi="Cambria Math"/>
                        <w:sz w:val="18"/>
                        <w:szCs w:val="18"/>
                      </w:rPr>
                      <m:t>X</m:t>
                    </m:r>
                  </m:den>
                </m:f>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1</m:t>
                    </m:r>
                  </m:num>
                  <m:den>
                    <m:sSup>
                      <m:sSupPr>
                        <m:ctrlPr>
                          <w:rPr>
                            <w:rFonts w:ascii="Cambria Math" w:hAnsi="Cambria Math"/>
                            <w:sz w:val="18"/>
                            <w:szCs w:val="18"/>
                          </w:rPr>
                        </m:ctrlPr>
                      </m:sSupPr>
                      <m:e>
                        <m:r>
                          <w:rPr>
                            <w:rFonts w:ascii="Cambria Math" w:hAnsi="Cambria Math"/>
                            <w:sz w:val="18"/>
                            <w:szCs w:val="18"/>
                          </w:rPr>
                          <m:t>X</m:t>
                        </m:r>
                      </m:e>
                      <m:sup>
                        <m:r>
                          <w:rPr>
                            <w:rFonts w:ascii="Cambria Math" w:hAnsi="Cambria Math"/>
                            <w:sz w:val="18"/>
                            <w:szCs w:val="18"/>
                          </w:rPr>
                          <m:t>2</m:t>
                        </m:r>
                      </m:sup>
                    </m:sSup>
                  </m:den>
                </m:f>
              </m:oMath>
            </m:oMathPara>
          </w:p>
        </w:tc>
        <w:tc>
          <w:tcPr>
            <w:tcW w:w="4258" w:type="dxa"/>
            <w:tcBorders>
              <w:bottom w:val="single" w:sz="4" w:space="0" w:color="auto"/>
            </w:tcBorders>
            <w:shd w:val="clear" w:color="auto" w:fill="auto"/>
            <w:tcMar>
              <w:top w:w="0" w:type="dxa"/>
              <w:left w:w="108" w:type="dxa"/>
              <w:bottom w:w="0" w:type="dxa"/>
              <w:right w:w="108" w:type="dxa"/>
            </w:tcMar>
          </w:tcPr>
          <w:p w14:paraId="7A3C5634" w14:textId="77777777" w:rsidR="003E0AB6" w:rsidRPr="00216307" w:rsidRDefault="003E0AB6" w:rsidP="003E0AB6">
            <w:pPr>
              <w:pStyle w:val="Els-body-text"/>
              <w:rPr>
                <w:sz w:val="18"/>
                <w:szCs w:val="18"/>
                <w:lang w:val="en-GB"/>
              </w:rPr>
            </w:pPr>
            <m:oMath>
              <m:r>
                <w:rPr>
                  <w:rFonts w:ascii="Cambria Math" w:hAnsi="Cambria Math"/>
                  <w:sz w:val="18"/>
                  <w:szCs w:val="18"/>
                  <w:lang w:val="en-GB"/>
                </w:rPr>
                <m:t>C=18.02;m=1.014</m:t>
              </m:r>
            </m:oMath>
            <w:r w:rsidRPr="00216307">
              <w:rPr>
                <w:sz w:val="18"/>
                <w:szCs w:val="18"/>
                <w:lang w:val="en-GB"/>
              </w:rPr>
              <w:t xml:space="preserve"> for turbulent-turbulent flow</w:t>
            </w:r>
          </w:p>
        </w:tc>
      </w:tr>
    </w:tbl>
    <w:p w14:paraId="74233DCE" w14:textId="77777777" w:rsidR="00E43DFC" w:rsidRDefault="00E43DFC" w:rsidP="00736060">
      <w:pPr>
        <w:pStyle w:val="Els-body-text"/>
      </w:pPr>
    </w:p>
    <w:p w14:paraId="2BF0911E" w14:textId="61C77420" w:rsidR="00843D23" w:rsidRDefault="00843D23" w:rsidP="00E52D07">
      <w:pPr>
        <w:pStyle w:val="Didascalia"/>
        <w:keepNext/>
        <w:jc w:val="both"/>
      </w:pPr>
      <w:r w:rsidRPr="00E74142">
        <w:rPr>
          <w:b/>
          <w:bCs/>
        </w:rPr>
        <w:t xml:space="preserve">Table </w:t>
      </w:r>
      <w:r w:rsidRPr="00E74142">
        <w:rPr>
          <w:b/>
          <w:bCs/>
        </w:rPr>
        <w:fldChar w:fldCharType="begin"/>
      </w:r>
      <w:r w:rsidRPr="00E74142">
        <w:rPr>
          <w:b/>
          <w:bCs/>
        </w:rPr>
        <w:instrText xml:space="preserve"> SEQ Table \* ARABIC </w:instrText>
      </w:r>
      <w:r w:rsidRPr="00E74142">
        <w:rPr>
          <w:b/>
          <w:bCs/>
        </w:rPr>
        <w:fldChar w:fldCharType="separate"/>
      </w:r>
      <w:r w:rsidR="00A2660C">
        <w:rPr>
          <w:b/>
          <w:bCs/>
          <w:noProof/>
        </w:rPr>
        <w:t>2</w:t>
      </w:r>
      <w:r w:rsidRPr="00E74142">
        <w:rPr>
          <w:b/>
          <w:bCs/>
        </w:rPr>
        <w:fldChar w:fldCharType="end"/>
      </w:r>
      <w:r w:rsidR="00747DBC">
        <w:t>. Two-phase friction multiplier derived from</w:t>
      </w:r>
      <w:r w:rsidR="00747DBC">
        <w:rPr>
          <w:lang w:val="en-GB"/>
        </w:rPr>
        <w:t xml:space="preserve"> </w:t>
      </w:r>
      <w:r w:rsidR="00373B3B">
        <w:rPr>
          <w:lang w:val="en-GB"/>
        </w:rPr>
        <w:t>Chisholm (1972).</w:t>
      </w:r>
      <w:r w:rsidR="00D037EA">
        <w:rPr>
          <w:lang w:val="en-GB"/>
        </w:rPr>
        <w:t xml:space="preserve"> In the table </w:t>
      </w:r>
      <m:oMath>
        <m:r>
          <w:rPr>
            <w:rFonts w:ascii="Cambria Math" w:hAnsi="Cambria Math"/>
            <w:lang w:val="en-GB"/>
          </w:rPr>
          <m:t>x</m:t>
        </m:r>
      </m:oMath>
      <w:r w:rsidR="00D037EA">
        <w:rPr>
          <w:lang w:val="en-GB"/>
        </w:rPr>
        <w:t xml:space="preserve"> is the gas volume fraction</w:t>
      </w:r>
      <w:r w:rsidR="00FB1C73">
        <w:rPr>
          <w:lang w:val="en-GB"/>
        </w:rPr>
        <w:t xml:space="preserve">, </w:t>
      </w:r>
      <w:r w:rsidR="00D037EA">
        <w:rPr>
          <w:lang w:val="en-GB"/>
        </w:rPr>
        <w:t xml:space="preserve">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a</m:t>
            </m:r>
          </m:sub>
        </m:sSub>
      </m:oMath>
      <w:r w:rsidR="00D037EA">
        <w:rPr>
          <w:lang w:val="en-GB"/>
        </w:rPr>
        <w:t xml:space="preserve"> is the Laplace constant</w:t>
      </w:r>
      <w:r w:rsidR="00FB1C73">
        <w:rPr>
          <w:lang w:val="en-GB"/>
        </w:rPr>
        <w:t xml:space="preserve">, and </w:t>
      </w:r>
      <m:oMath>
        <m:r>
          <w:rPr>
            <w:rFonts w:ascii="Cambria Math" w:hAnsi="Cambria Math"/>
            <w:lang w:val="en-GB"/>
          </w:rPr>
          <m:t>G</m:t>
        </m:r>
      </m:oMath>
      <w:r w:rsidR="00A263BF">
        <w:rPr>
          <w:lang w:val="en-GB"/>
        </w:rPr>
        <w:t xml:space="preserve"> is the mass flux.</w:t>
      </w:r>
    </w:p>
    <w:tbl>
      <w:tblPr>
        <w:tblpPr w:leftFromText="181" w:rightFromText="181" w:vertAnchor="text" w:horzAnchor="margin" w:tblpXSpec="center" w:tblpY="1"/>
        <w:tblW w:w="8949" w:type="dxa"/>
        <w:tblCellMar>
          <w:left w:w="10" w:type="dxa"/>
          <w:right w:w="10" w:type="dxa"/>
        </w:tblCellMar>
        <w:tblLook w:val="0000" w:firstRow="0" w:lastRow="0" w:firstColumn="0" w:lastColumn="0" w:noHBand="0" w:noVBand="0"/>
      </w:tblPr>
      <w:tblGrid>
        <w:gridCol w:w="2122"/>
        <w:gridCol w:w="3685"/>
        <w:gridCol w:w="3142"/>
      </w:tblGrid>
      <w:tr w:rsidR="006F0CCD" w:rsidRPr="00CA597D" w14:paraId="10206C75" w14:textId="77777777" w:rsidTr="00F01F15">
        <w:tc>
          <w:tcPr>
            <w:tcW w:w="2122" w:type="dxa"/>
            <w:tcBorders>
              <w:top w:val="single" w:sz="4" w:space="0" w:color="auto"/>
              <w:bottom w:val="single" w:sz="4" w:space="0" w:color="auto"/>
            </w:tcBorders>
            <w:shd w:val="clear" w:color="auto" w:fill="auto"/>
            <w:tcMar>
              <w:top w:w="0" w:type="dxa"/>
              <w:left w:w="108" w:type="dxa"/>
              <w:bottom w:w="0" w:type="dxa"/>
              <w:right w:w="108" w:type="dxa"/>
            </w:tcMar>
          </w:tcPr>
          <w:p w14:paraId="72C528C4" w14:textId="5D5FBFCE" w:rsidR="006F0CCD" w:rsidRPr="00F01F15" w:rsidRDefault="006F0CCD" w:rsidP="006F0CCD">
            <w:pPr>
              <w:pStyle w:val="Els-body-text"/>
              <w:rPr>
                <w:b/>
                <w:bCs/>
                <w:sz w:val="18"/>
                <w:szCs w:val="18"/>
                <w:lang w:val="en-GB"/>
              </w:rPr>
            </w:pPr>
            <w:r w:rsidRPr="00F01F15">
              <w:rPr>
                <w:b/>
                <w:bCs/>
                <w:sz w:val="18"/>
                <w:szCs w:val="18"/>
                <w:lang w:val="en-GB"/>
              </w:rPr>
              <w:t>Author</w:t>
            </w:r>
          </w:p>
        </w:tc>
        <w:tc>
          <w:tcPr>
            <w:tcW w:w="3685" w:type="dxa"/>
            <w:tcBorders>
              <w:top w:val="single" w:sz="4" w:space="0" w:color="auto"/>
              <w:bottom w:val="single" w:sz="4" w:space="0" w:color="auto"/>
            </w:tcBorders>
            <w:shd w:val="clear" w:color="auto" w:fill="auto"/>
            <w:tcMar>
              <w:top w:w="0" w:type="dxa"/>
              <w:left w:w="108" w:type="dxa"/>
              <w:bottom w:w="0" w:type="dxa"/>
              <w:right w:w="108" w:type="dxa"/>
            </w:tcMar>
          </w:tcPr>
          <w:p w14:paraId="10B9D221" w14:textId="3D4E1CB9" w:rsidR="006F0CCD" w:rsidRPr="00F01F15" w:rsidRDefault="006F0CCD" w:rsidP="006F0CCD">
            <w:pPr>
              <w:pStyle w:val="Els-body-text"/>
              <w:rPr>
                <w:b/>
                <w:bCs/>
                <w:sz w:val="18"/>
                <w:szCs w:val="18"/>
                <w:lang w:val="en-GB"/>
              </w:rPr>
            </w:pPr>
            <w:r w:rsidRPr="00F01F15">
              <w:rPr>
                <w:b/>
                <w:bCs/>
                <w:sz w:val="18"/>
                <w:szCs w:val="18"/>
                <w:lang w:val="en-GB"/>
              </w:rPr>
              <w:t>Correlation</w:t>
            </w:r>
          </w:p>
        </w:tc>
        <w:tc>
          <w:tcPr>
            <w:tcW w:w="3142" w:type="dxa"/>
            <w:tcBorders>
              <w:top w:val="single" w:sz="4" w:space="0" w:color="auto"/>
              <w:bottom w:val="single" w:sz="4" w:space="0" w:color="auto"/>
            </w:tcBorders>
            <w:shd w:val="clear" w:color="auto" w:fill="auto"/>
          </w:tcPr>
          <w:p w14:paraId="43BEF742" w14:textId="78B0CBB5" w:rsidR="006F0CCD" w:rsidRPr="00F01F15" w:rsidRDefault="006F0CCD" w:rsidP="006F0CCD">
            <w:pPr>
              <w:pStyle w:val="Els-body-text"/>
              <w:rPr>
                <w:b/>
                <w:bCs/>
                <w:sz w:val="18"/>
                <w:szCs w:val="18"/>
                <w:lang w:val="en-GB"/>
              </w:rPr>
            </w:pPr>
            <w:r w:rsidRPr="00F01F15">
              <w:rPr>
                <w:b/>
                <w:bCs/>
                <w:sz w:val="18"/>
                <w:szCs w:val="18"/>
                <w:lang w:val="en-GB"/>
              </w:rPr>
              <w:t>Notes</w:t>
            </w:r>
          </w:p>
        </w:tc>
      </w:tr>
      <w:tr w:rsidR="006F0CCD" w:rsidRPr="00CA597D" w14:paraId="24674663" w14:textId="77777777" w:rsidTr="00F01F15">
        <w:trPr>
          <w:trHeight w:val="850"/>
        </w:trPr>
        <w:tc>
          <w:tcPr>
            <w:tcW w:w="2122" w:type="dxa"/>
            <w:tcBorders>
              <w:top w:val="single" w:sz="4" w:space="0" w:color="auto"/>
            </w:tcBorders>
            <w:shd w:val="clear" w:color="auto" w:fill="auto"/>
            <w:tcMar>
              <w:top w:w="0" w:type="dxa"/>
              <w:left w:w="108" w:type="dxa"/>
              <w:bottom w:w="0" w:type="dxa"/>
              <w:right w:w="108" w:type="dxa"/>
            </w:tcMar>
          </w:tcPr>
          <w:p w14:paraId="79E26A8F" w14:textId="3D1AC803" w:rsidR="006F0CCD" w:rsidRPr="00216307" w:rsidRDefault="006F0CCD" w:rsidP="009E079A">
            <w:pPr>
              <w:pStyle w:val="Els-body-text"/>
              <w:jc w:val="left"/>
              <w:rPr>
                <w:sz w:val="18"/>
                <w:szCs w:val="18"/>
                <w:lang w:val="en-GB"/>
              </w:rPr>
            </w:pPr>
            <w:r w:rsidRPr="00216307">
              <w:rPr>
                <w:sz w:val="18"/>
                <w:szCs w:val="18"/>
                <w:lang w:val="en-GB"/>
              </w:rPr>
              <w:t>Chisholm</w:t>
            </w:r>
            <w:r w:rsidR="009E079A">
              <w:rPr>
                <w:sz w:val="18"/>
                <w:szCs w:val="18"/>
                <w:lang w:val="en-GB"/>
              </w:rPr>
              <w:t>, 1972</w:t>
            </w:r>
          </w:p>
        </w:tc>
        <w:tc>
          <w:tcPr>
            <w:tcW w:w="3685" w:type="dxa"/>
            <w:tcBorders>
              <w:top w:val="single" w:sz="4" w:space="0" w:color="auto"/>
            </w:tcBorders>
            <w:shd w:val="clear" w:color="auto" w:fill="auto"/>
            <w:tcMar>
              <w:top w:w="0" w:type="dxa"/>
              <w:left w:w="108" w:type="dxa"/>
              <w:bottom w:w="0" w:type="dxa"/>
              <w:right w:w="108" w:type="dxa"/>
            </w:tcMar>
          </w:tcPr>
          <w:p w14:paraId="7E1EE176" w14:textId="77777777" w:rsidR="006F0CCD" w:rsidRPr="00216307" w:rsidRDefault="00000000" w:rsidP="006F0CCD">
            <w:pPr>
              <w:pStyle w:val="Els-body-text"/>
              <w:rPr>
                <w:sz w:val="18"/>
                <w:szCs w:val="18"/>
                <w:lang w:val="en-GB"/>
              </w:rPr>
            </w:pPr>
            <m:oMath>
              <m:sSubSup>
                <m:sSubSupPr>
                  <m:ctrlPr>
                    <w:rPr>
                      <w:rFonts w:ascii="Cambria Math" w:hAnsi="Cambria Math"/>
                      <w:i/>
                      <w:sz w:val="18"/>
                      <w:szCs w:val="18"/>
                      <w:lang w:val="en-GB"/>
                    </w:rPr>
                  </m:ctrlPr>
                </m:sSubSupPr>
                <m:e>
                  <m:r>
                    <m:rPr>
                      <m:sty m:val="p"/>
                    </m:rPr>
                    <w:rPr>
                      <w:rFonts w:ascii="Cambria Math" w:hAnsi="Cambria Math"/>
                      <w:sz w:val="18"/>
                      <w:szCs w:val="18"/>
                      <w:lang w:val="en-GB"/>
                    </w:rPr>
                    <m:t>Φ</m:t>
                  </m:r>
                  <m:ctrlPr>
                    <w:rPr>
                      <w:rFonts w:ascii="Cambria Math" w:hAnsi="Cambria Math"/>
                      <w:sz w:val="18"/>
                      <w:szCs w:val="18"/>
                      <w:lang w:val="en-GB"/>
                    </w:rPr>
                  </m:ctrlPr>
                </m:e>
                <m:sub>
                  <m:r>
                    <w:rPr>
                      <w:rFonts w:ascii="Cambria Math" w:hAnsi="Cambria Math"/>
                      <w:sz w:val="18"/>
                      <w:szCs w:val="18"/>
                      <w:lang w:val="en-GB"/>
                    </w:rPr>
                    <m:t>lo</m:t>
                  </m:r>
                </m:sub>
                <m:sup>
                  <m:r>
                    <w:rPr>
                      <w:rFonts w:ascii="Cambria Math" w:hAnsi="Cambria Math"/>
                      <w:sz w:val="18"/>
                      <w:szCs w:val="18"/>
                      <w:lang w:val="en-GB"/>
                    </w:rPr>
                    <m:t>2</m:t>
                  </m:r>
                </m:sup>
              </m:sSubSup>
              <m:r>
                <w:rPr>
                  <w:rFonts w:ascii="Cambria Math" w:hAnsi="Cambria Math"/>
                  <w:sz w:val="18"/>
                  <w:szCs w:val="18"/>
                  <w:lang w:val="en-GB"/>
                </w:rPr>
                <m:t>=1+</m:t>
              </m:r>
              <m:d>
                <m:dPr>
                  <m:ctrlPr>
                    <w:rPr>
                      <w:rFonts w:ascii="Cambria Math" w:hAnsi="Cambria Math"/>
                      <w:i/>
                      <w:sz w:val="18"/>
                      <w:szCs w:val="18"/>
                      <w:lang w:val="en-GB"/>
                    </w:rPr>
                  </m:ctrlPr>
                </m:dPr>
                <m:e>
                  <m:sSup>
                    <m:sSupPr>
                      <m:ctrlPr>
                        <w:rPr>
                          <w:rFonts w:ascii="Cambria Math" w:hAnsi="Cambria Math"/>
                          <w:i/>
                          <w:sz w:val="18"/>
                          <w:szCs w:val="18"/>
                          <w:lang w:val="en-GB"/>
                        </w:rPr>
                      </m:ctrlPr>
                    </m:sSupPr>
                    <m:e>
                      <m:r>
                        <m:rPr>
                          <m:sty m:val="p"/>
                        </m:rPr>
                        <w:rPr>
                          <w:rFonts w:ascii="Cambria Math" w:hAnsi="Cambria Math"/>
                          <w:sz w:val="18"/>
                          <w:szCs w:val="18"/>
                          <w:lang w:val="en-GB"/>
                        </w:rPr>
                        <m:t>Γ</m:t>
                      </m:r>
                    </m:e>
                    <m:sup>
                      <m:r>
                        <w:rPr>
                          <w:rFonts w:ascii="Cambria Math" w:hAnsi="Cambria Math"/>
                          <w:sz w:val="18"/>
                          <w:szCs w:val="18"/>
                          <w:lang w:val="en-GB"/>
                        </w:rPr>
                        <m:t>2</m:t>
                      </m:r>
                    </m:sup>
                  </m:sSup>
                  <m:r>
                    <w:rPr>
                      <w:rFonts w:ascii="Cambria Math" w:hAnsi="Cambria Math"/>
                      <w:sz w:val="18"/>
                      <w:szCs w:val="18"/>
                      <w:lang w:val="en-GB"/>
                    </w:rPr>
                    <m:t>-1</m:t>
                  </m:r>
                </m:e>
              </m:d>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B</m:t>
                  </m:r>
                </m:e>
                <m:sub>
                  <m:r>
                    <w:rPr>
                      <w:rFonts w:ascii="Cambria Math" w:hAnsi="Cambria Math"/>
                      <w:sz w:val="18"/>
                      <w:szCs w:val="18"/>
                      <w:lang w:val="en-GB"/>
                    </w:rPr>
                    <m:t>CH</m:t>
                  </m:r>
                </m:sub>
              </m:sSub>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0.875</m:t>
                  </m:r>
                </m:sup>
              </m:sSup>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1.75</m:t>
                  </m:r>
                </m:sup>
              </m:sSup>
              <m:r>
                <w:rPr>
                  <w:rFonts w:ascii="Cambria Math" w:hAnsi="Cambria Math"/>
                  <w:sz w:val="18"/>
                  <w:szCs w:val="18"/>
                  <w:lang w:val="en-GB"/>
                </w:rPr>
                <m:t>]</m:t>
              </m:r>
            </m:oMath>
            <w:r w:rsidR="006F0CCD" w:rsidRPr="00216307">
              <w:rPr>
                <w:sz w:val="18"/>
                <w:szCs w:val="18"/>
                <w:lang w:val="en-GB"/>
              </w:rPr>
              <w:t xml:space="preserve">  </w:t>
            </w:r>
          </w:p>
        </w:tc>
        <w:tc>
          <w:tcPr>
            <w:tcW w:w="3142" w:type="dxa"/>
            <w:tcBorders>
              <w:top w:val="single" w:sz="4" w:space="0" w:color="auto"/>
            </w:tcBorders>
            <w:shd w:val="clear" w:color="auto" w:fill="auto"/>
          </w:tcPr>
          <w:p w14:paraId="359EB3DF" w14:textId="67A0A6A0" w:rsidR="006F0CCD" w:rsidRPr="00216307" w:rsidRDefault="00000000" w:rsidP="006F0CCD">
            <w:pPr>
              <w:pStyle w:val="Els-body-text"/>
              <w:rPr>
                <w:sz w:val="18"/>
                <w:szCs w:val="18"/>
                <w:lang w:val="en-GB"/>
              </w:rPr>
            </w:pPr>
            <m:oMathPara>
              <m:oMath>
                <m:sSub>
                  <m:sSubPr>
                    <m:ctrlPr>
                      <w:rPr>
                        <w:rFonts w:ascii="Cambria Math" w:hAnsi="Cambria Math"/>
                        <w:i/>
                        <w:sz w:val="18"/>
                        <w:szCs w:val="18"/>
                        <w:lang w:val="en-GB"/>
                      </w:rPr>
                    </m:ctrlPr>
                  </m:sSubPr>
                  <m:e>
                    <m:r>
                      <w:rPr>
                        <w:rFonts w:ascii="Cambria Math" w:hAnsi="Cambria Math"/>
                        <w:sz w:val="18"/>
                        <w:szCs w:val="18"/>
                        <w:lang w:val="en-GB"/>
                      </w:rPr>
                      <m:t>B</m:t>
                    </m:r>
                  </m:e>
                  <m:sub>
                    <m:r>
                      <w:rPr>
                        <w:rFonts w:ascii="Cambria Math" w:hAnsi="Cambria Math"/>
                        <w:sz w:val="18"/>
                        <w:szCs w:val="18"/>
                        <w:lang w:val="en-GB"/>
                      </w:rPr>
                      <m:t>CH</m:t>
                    </m:r>
                  </m:sub>
                </m:sSub>
                <m:r>
                  <w:rPr>
                    <w:rFonts w:ascii="Cambria Math" w:hAnsi="Cambria Math"/>
                    <w:sz w:val="18"/>
                    <w:szCs w:val="18"/>
                  </w:rPr>
                  <m:t>=</m:t>
                </m:r>
                <m:d>
                  <m:dPr>
                    <m:begChr m:val="{"/>
                    <m:endChr m:val=""/>
                    <m:ctrlPr>
                      <w:rPr>
                        <w:rFonts w:ascii="Cambria Math" w:hAnsi="Cambria Math"/>
                        <w:i/>
                        <w:sz w:val="18"/>
                        <w:szCs w:val="18"/>
                        <w:lang w:val="en-GB"/>
                      </w:rPr>
                    </m:ctrlPr>
                  </m:dPr>
                  <m:e>
                    <m:eqArr>
                      <m:eqArrPr>
                        <m:ctrlPr>
                          <w:rPr>
                            <w:rFonts w:ascii="Cambria Math" w:hAnsi="Cambria Math"/>
                            <w:i/>
                            <w:sz w:val="18"/>
                            <w:szCs w:val="18"/>
                            <w:lang w:val="en-GB"/>
                          </w:rPr>
                        </m:ctrlPr>
                      </m:eqArrPr>
                      <m:e>
                        <m:f>
                          <m:fPr>
                            <m:type m:val="lin"/>
                            <m:ctrlPr>
                              <w:rPr>
                                <w:rFonts w:ascii="Cambria Math" w:hAnsi="Cambria Math"/>
                                <w:i/>
                                <w:sz w:val="18"/>
                                <w:szCs w:val="18"/>
                              </w:rPr>
                            </m:ctrlPr>
                          </m:fPr>
                          <m:num>
                            <m:r>
                              <w:rPr>
                                <w:rFonts w:ascii="Cambria Math" w:hAnsi="Cambria Math"/>
                                <w:sz w:val="18"/>
                                <w:szCs w:val="18"/>
                              </w:rPr>
                              <m:t>55</m:t>
                            </m:r>
                          </m:num>
                          <m:den>
                            <m:rad>
                              <m:radPr>
                                <m:degHide m:val="1"/>
                                <m:ctrlPr>
                                  <w:rPr>
                                    <w:rFonts w:ascii="Cambria Math" w:hAnsi="Cambria Math"/>
                                    <w:i/>
                                    <w:sz w:val="18"/>
                                    <w:szCs w:val="18"/>
                                  </w:rPr>
                                </m:ctrlPr>
                              </m:radPr>
                              <m:deg/>
                              <m:e>
                                <m:r>
                                  <w:rPr>
                                    <w:rFonts w:ascii="Cambria Math" w:hAnsi="Cambria Math"/>
                                    <w:sz w:val="18"/>
                                    <w:szCs w:val="18"/>
                                  </w:rPr>
                                  <m:t>G</m:t>
                                </m:r>
                              </m:e>
                            </m:rad>
                          </m:den>
                        </m:f>
                        <m:r>
                          <w:rPr>
                            <w:rFonts w:ascii="Cambria Math" w:hAnsi="Cambria Math"/>
                            <w:sz w:val="18"/>
                            <w:szCs w:val="18"/>
                          </w:rPr>
                          <m:t>,  &amp;0&lt;</m:t>
                        </m:r>
                        <m:r>
                          <m:rPr>
                            <m:sty m:val="p"/>
                          </m:rPr>
                          <w:rPr>
                            <w:rFonts w:ascii="Cambria Math" w:hAnsi="Cambria Math"/>
                            <w:sz w:val="18"/>
                            <w:szCs w:val="18"/>
                          </w:rPr>
                          <m:t>Γ</m:t>
                        </m:r>
                        <m:r>
                          <w:rPr>
                            <w:rFonts w:ascii="Cambria Math" w:hAnsi="Cambria Math"/>
                            <w:sz w:val="18"/>
                            <w:szCs w:val="18"/>
                          </w:rPr>
                          <m:t>≤9.5</m:t>
                        </m:r>
                      </m:e>
                      <m:e>
                        <m:f>
                          <m:fPr>
                            <m:type m:val="lin"/>
                            <m:ctrlPr>
                              <w:rPr>
                                <w:rFonts w:ascii="Cambria Math" w:hAnsi="Cambria Math"/>
                                <w:i/>
                                <w:sz w:val="18"/>
                                <w:szCs w:val="18"/>
                              </w:rPr>
                            </m:ctrlPr>
                          </m:fPr>
                          <m:num>
                            <m:r>
                              <w:rPr>
                                <w:rFonts w:ascii="Cambria Math" w:hAnsi="Cambria Math"/>
                                <w:sz w:val="18"/>
                                <w:szCs w:val="18"/>
                              </w:rPr>
                              <m:t>520</m:t>
                            </m:r>
                          </m:num>
                          <m:den>
                            <m:r>
                              <m:rPr>
                                <m:sty m:val="p"/>
                              </m:rPr>
                              <w:rPr>
                                <w:rFonts w:ascii="Cambria Math" w:hAnsi="Cambria Math"/>
                                <w:sz w:val="18"/>
                                <w:szCs w:val="18"/>
                              </w:rPr>
                              <m:t>Γ</m:t>
                            </m:r>
                            <m:rad>
                              <m:radPr>
                                <m:degHide m:val="1"/>
                                <m:ctrlPr>
                                  <w:rPr>
                                    <w:rFonts w:ascii="Cambria Math" w:hAnsi="Cambria Math"/>
                                    <w:i/>
                                    <w:sz w:val="18"/>
                                    <w:szCs w:val="18"/>
                                  </w:rPr>
                                </m:ctrlPr>
                              </m:radPr>
                              <m:deg/>
                              <m:e>
                                <m:r>
                                  <w:rPr>
                                    <w:rFonts w:ascii="Cambria Math" w:hAnsi="Cambria Math"/>
                                    <w:sz w:val="18"/>
                                    <w:szCs w:val="18"/>
                                  </w:rPr>
                                  <m:t>G</m:t>
                                </m:r>
                              </m:e>
                            </m:rad>
                          </m:den>
                        </m:f>
                        <m:r>
                          <w:rPr>
                            <w:rFonts w:ascii="Cambria Math" w:hAnsi="Cambria Math"/>
                            <w:sz w:val="18"/>
                            <w:szCs w:val="18"/>
                          </w:rPr>
                          <m:t>,  &amp;9.5&lt;</m:t>
                        </m:r>
                        <m:r>
                          <m:rPr>
                            <m:sty m:val="p"/>
                          </m:rPr>
                          <w:rPr>
                            <w:rFonts w:ascii="Cambria Math" w:hAnsi="Cambria Math"/>
                            <w:sz w:val="18"/>
                            <w:szCs w:val="18"/>
                          </w:rPr>
                          <m:t>Γ</m:t>
                        </m:r>
                        <m:r>
                          <w:rPr>
                            <w:rFonts w:ascii="Cambria Math" w:hAnsi="Cambria Math"/>
                            <w:sz w:val="18"/>
                            <w:szCs w:val="18"/>
                          </w:rPr>
                          <m:t>≤28</m:t>
                        </m:r>
                        <m:ctrlPr>
                          <w:rPr>
                            <w:rFonts w:ascii="Cambria Math" w:eastAsia="Cambria Math" w:hAnsi="Cambria Math" w:cs="Cambria Math"/>
                            <w:i/>
                            <w:sz w:val="18"/>
                            <w:szCs w:val="18"/>
                          </w:rPr>
                        </m:ctrlPr>
                      </m:e>
                      <m:e>
                        <m:f>
                          <m:fPr>
                            <m:type m:val="lin"/>
                            <m:ctrlPr>
                              <w:rPr>
                                <w:rFonts w:ascii="Cambria Math" w:hAnsi="Cambria Math"/>
                                <w:i/>
                                <w:sz w:val="18"/>
                                <w:szCs w:val="18"/>
                              </w:rPr>
                            </m:ctrlPr>
                          </m:fPr>
                          <m:num>
                            <m:r>
                              <w:rPr>
                                <w:rFonts w:ascii="Cambria Math" w:hAnsi="Cambria Math"/>
                                <w:sz w:val="18"/>
                                <w:szCs w:val="18"/>
                              </w:rPr>
                              <m:t>15000</m:t>
                            </m:r>
                          </m:num>
                          <m:den>
                            <m:sSup>
                              <m:sSupPr>
                                <m:ctrlPr>
                                  <w:rPr>
                                    <w:rFonts w:ascii="Cambria Math" w:hAnsi="Cambria Math"/>
                                    <w:sz w:val="18"/>
                                    <w:szCs w:val="18"/>
                                  </w:rPr>
                                </m:ctrlPr>
                              </m:sSupPr>
                              <m:e>
                                <m:r>
                                  <m:rPr>
                                    <m:sty m:val="p"/>
                                  </m:rPr>
                                  <w:rPr>
                                    <w:rFonts w:ascii="Cambria Math" w:hAnsi="Cambria Math"/>
                                    <w:sz w:val="18"/>
                                    <w:szCs w:val="18"/>
                                  </w:rPr>
                                  <m:t>Γ</m:t>
                                </m:r>
                              </m:e>
                              <m:sup>
                                <m:r>
                                  <m:rPr>
                                    <m:sty m:val="p"/>
                                  </m:rPr>
                                  <w:rPr>
                                    <w:rFonts w:ascii="Cambria Math" w:hAnsi="Cambria Math"/>
                                    <w:sz w:val="18"/>
                                    <w:szCs w:val="18"/>
                                  </w:rPr>
                                  <m:t>2</m:t>
                                </m:r>
                              </m:sup>
                            </m:sSup>
                            <m:rad>
                              <m:radPr>
                                <m:degHide m:val="1"/>
                                <m:ctrlPr>
                                  <w:rPr>
                                    <w:rFonts w:ascii="Cambria Math" w:hAnsi="Cambria Math"/>
                                    <w:i/>
                                    <w:sz w:val="18"/>
                                    <w:szCs w:val="18"/>
                                  </w:rPr>
                                </m:ctrlPr>
                              </m:radPr>
                              <m:deg/>
                              <m:e>
                                <m:r>
                                  <w:rPr>
                                    <w:rFonts w:ascii="Cambria Math" w:hAnsi="Cambria Math"/>
                                    <w:sz w:val="18"/>
                                    <w:szCs w:val="18"/>
                                  </w:rPr>
                                  <m:t>G</m:t>
                                </m:r>
                              </m:e>
                            </m:rad>
                          </m:den>
                        </m:f>
                        <m:r>
                          <w:rPr>
                            <w:rFonts w:ascii="Cambria Math" w:hAnsi="Cambria Math"/>
                            <w:sz w:val="18"/>
                            <w:szCs w:val="18"/>
                          </w:rPr>
                          <m:t>,  &amp;</m:t>
                        </m:r>
                        <m:r>
                          <m:rPr>
                            <m:sty m:val="p"/>
                          </m:rPr>
                          <w:rPr>
                            <w:rFonts w:ascii="Cambria Math" w:hAnsi="Cambria Math"/>
                            <w:sz w:val="18"/>
                            <w:szCs w:val="18"/>
                          </w:rPr>
                          <m:t>Γ&gt;</m:t>
                        </m:r>
                        <m:r>
                          <w:rPr>
                            <w:rFonts w:ascii="Cambria Math" w:hAnsi="Cambria Math"/>
                            <w:sz w:val="18"/>
                            <w:szCs w:val="18"/>
                          </w:rPr>
                          <m:t>28</m:t>
                        </m:r>
                      </m:e>
                    </m:eqArr>
                  </m:e>
                </m:d>
              </m:oMath>
            </m:oMathPara>
          </w:p>
        </w:tc>
      </w:tr>
      <w:tr w:rsidR="006F0CCD" w:rsidRPr="005469E1" w14:paraId="229677F0" w14:textId="77777777" w:rsidTr="00F01F15">
        <w:trPr>
          <w:trHeight w:val="567"/>
        </w:trPr>
        <w:tc>
          <w:tcPr>
            <w:tcW w:w="2122" w:type="dxa"/>
            <w:shd w:val="clear" w:color="auto" w:fill="auto"/>
            <w:tcMar>
              <w:top w:w="0" w:type="dxa"/>
              <w:left w:w="108" w:type="dxa"/>
              <w:bottom w:w="0" w:type="dxa"/>
              <w:right w:w="108" w:type="dxa"/>
            </w:tcMar>
          </w:tcPr>
          <w:p w14:paraId="2903FC50" w14:textId="179C935B" w:rsidR="006F0CCD" w:rsidRPr="00216307" w:rsidRDefault="006F0CCD" w:rsidP="009E079A">
            <w:pPr>
              <w:pStyle w:val="Els-body-text"/>
              <w:jc w:val="left"/>
              <w:rPr>
                <w:sz w:val="18"/>
                <w:szCs w:val="18"/>
                <w:lang w:val="en-GB"/>
              </w:rPr>
            </w:pPr>
            <w:r w:rsidRPr="00216307">
              <w:rPr>
                <w:sz w:val="18"/>
                <w:szCs w:val="18"/>
                <w:lang w:val="en-GB"/>
              </w:rPr>
              <w:t>Tran et al</w:t>
            </w:r>
            <w:r w:rsidR="009E079A">
              <w:rPr>
                <w:sz w:val="18"/>
                <w:szCs w:val="18"/>
                <w:lang w:val="en-GB"/>
              </w:rPr>
              <w:t>., 1999</w:t>
            </w:r>
          </w:p>
        </w:tc>
        <w:tc>
          <w:tcPr>
            <w:tcW w:w="3685" w:type="dxa"/>
            <w:shd w:val="clear" w:color="auto" w:fill="auto"/>
            <w:tcMar>
              <w:top w:w="0" w:type="dxa"/>
              <w:left w:w="108" w:type="dxa"/>
              <w:bottom w:w="0" w:type="dxa"/>
              <w:right w:w="108" w:type="dxa"/>
            </w:tcMar>
          </w:tcPr>
          <w:p w14:paraId="18F35352" w14:textId="77777777" w:rsidR="006F0CCD" w:rsidRPr="00216307" w:rsidRDefault="00000000" w:rsidP="006F0CCD">
            <w:pPr>
              <w:pStyle w:val="Els-body-text"/>
              <w:rPr>
                <w:sz w:val="18"/>
                <w:szCs w:val="18"/>
                <w:lang w:val="en-GB"/>
              </w:rPr>
            </w:pPr>
            <m:oMathPara>
              <m:oMathParaPr>
                <m:jc m:val="left"/>
              </m:oMathParaPr>
              <m:oMath>
                <m:sSubSup>
                  <m:sSubSupPr>
                    <m:ctrlPr>
                      <w:rPr>
                        <w:rFonts w:ascii="Cambria Math" w:hAnsi="Cambria Math"/>
                        <w:i/>
                        <w:sz w:val="18"/>
                        <w:szCs w:val="18"/>
                        <w:lang w:val="en-GB"/>
                      </w:rPr>
                    </m:ctrlPr>
                  </m:sSubSupPr>
                  <m:e>
                    <m:r>
                      <m:rPr>
                        <m:sty m:val="p"/>
                      </m:rPr>
                      <w:rPr>
                        <w:rFonts w:ascii="Cambria Math" w:hAnsi="Cambria Math"/>
                        <w:sz w:val="18"/>
                        <w:szCs w:val="18"/>
                        <w:lang w:val="en-GB"/>
                      </w:rPr>
                      <m:t>Φ</m:t>
                    </m:r>
                    <m:ctrlPr>
                      <w:rPr>
                        <w:rFonts w:ascii="Cambria Math" w:hAnsi="Cambria Math"/>
                        <w:sz w:val="18"/>
                        <w:szCs w:val="18"/>
                        <w:lang w:val="en-GB"/>
                      </w:rPr>
                    </m:ctrlPr>
                  </m:e>
                  <m:sub>
                    <m:r>
                      <w:rPr>
                        <w:rFonts w:ascii="Cambria Math" w:hAnsi="Cambria Math"/>
                        <w:sz w:val="18"/>
                        <w:szCs w:val="18"/>
                        <w:lang w:val="en-GB"/>
                      </w:rPr>
                      <m:t>lo</m:t>
                    </m:r>
                  </m:sub>
                  <m:sup>
                    <m:r>
                      <w:rPr>
                        <w:rFonts w:ascii="Cambria Math" w:hAnsi="Cambria Math"/>
                        <w:sz w:val="18"/>
                        <w:szCs w:val="18"/>
                        <w:lang w:val="en-GB"/>
                      </w:rPr>
                      <m:t>2</m:t>
                    </m:r>
                  </m:sup>
                </m:sSubSup>
                <m:r>
                  <w:rPr>
                    <w:rFonts w:ascii="Cambria Math" w:hAnsi="Cambria Math"/>
                    <w:sz w:val="18"/>
                    <w:szCs w:val="18"/>
                    <w:lang w:val="en-GB"/>
                  </w:rPr>
                  <m:t>=1+</m:t>
                </m:r>
                <m:d>
                  <m:dPr>
                    <m:ctrlPr>
                      <w:rPr>
                        <w:rFonts w:ascii="Cambria Math" w:hAnsi="Cambria Math"/>
                        <w:i/>
                        <w:sz w:val="18"/>
                        <w:szCs w:val="18"/>
                        <w:lang w:val="en-GB"/>
                      </w:rPr>
                    </m:ctrlPr>
                  </m:dPr>
                  <m:e>
                    <m:r>
                      <w:rPr>
                        <w:rFonts w:ascii="Cambria Math" w:hAnsi="Cambria Math"/>
                        <w:sz w:val="18"/>
                        <w:szCs w:val="18"/>
                        <w:lang w:val="en-GB"/>
                      </w:rPr>
                      <m:t>4.3</m:t>
                    </m:r>
                    <m:sSup>
                      <m:sSupPr>
                        <m:ctrlPr>
                          <w:rPr>
                            <w:rFonts w:ascii="Cambria Math" w:hAnsi="Cambria Math"/>
                            <w:i/>
                            <w:sz w:val="18"/>
                            <w:szCs w:val="18"/>
                            <w:lang w:val="en-GB"/>
                          </w:rPr>
                        </m:ctrlPr>
                      </m:sSupPr>
                      <m:e>
                        <m:r>
                          <m:rPr>
                            <m:sty m:val="p"/>
                          </m:rPr>
                          <w:rPr>
                            <w:rFonts w:ascii="Cambria Math" w:hAnsi="Cambria Math"/>
                            <w:sz w:val="18"/>
                            <w:szCs w:val="18"/>
                            <w:lang w:val="en-GB"/>
                          </w:rPr>
                          <m:t>Γ</m:t>
                        </m:r>
                        <m:ctrlPr>
                          <w:rPr>
                            <w:rFonts w:ascii="Cambria Math" w:hAnsi="Cambria Math"/>
                            <w:sz w:val="18"/>
                            <w:szCs w:val="18"/>
                            <w:lang w:val="en-GB"/>
                          </w:rPr>
                        </m:ctrlPr>
                      </m:e>
                      <m:sup>
                        <m:r>
                          <w:rPr>
                            <w:rFonts w:ascii="Cambria Math" w:hAnsi="Cambria Math"/>
                            <w:sz w:val="18"/>
                            <w:szCs w:val="18"/>
                            <w:lang w:val="en-GB"/>
                          </w:rPr>
                          <m:t>2</m:t>
                        </m:r>
                      </m:sup>
                    </m:sSup>
                    <m:r>
                      <w:rPr>
                        <w:rFonts w:ascii="Cambria Math" w:hAnsi="Cambria Math"/>
                        <w:sz w:val="18"/>
                        <w:szCs w:val="18"/>
                        <w:lang w:val="en-GB"/>
                      </w:rPr>
                      <m:t>-1</m:t>
                    </m:r>
                  </m:e>
                </m:d>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Nx</m:t>
                    </m:r>
                  </m:e>
                  <m:sup>
                    <m:r>
                      <w:rPr>
                        <w:rFonts w:ascii="Cambria Math" w:hAnsi="Cambria Math"/>
                        <w:sz w:val="18"/>
                        <w:szCs w:val="18"/>
                        <w:lang w:val="en-GB"/>
                      </w:rPr>
                      <m:t>0.875</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m:t>
                        </m:r>
                        <m:r>
                          <m:rPr>
                            <m:lit/>
                          </m:rPr>
                          <w:rPr>
                            <w:rFonts w:ascii="Cambria Math" w:hAnsi="Cambria Math"/>
                            <w:sz w:val="18"/>
                            <w:szCs w:val="18"/>
                            <w:lang w:val="en-GB"/>
                          </w:rPr>
                          <m:t>-</m:t>
                        </m:r>
                        <m:r>
                          <w:rPr>
                            <w:rFonts w:ascii="Cambria Math" w:hAnsi="Cambria Math"/>
                            <w:sz w:val="18"/>
                            <w:szCs w:val="18"/>
                            <w:lang w:val="en-GB"/>
                          </w:rPr>
                          <m:t>x</m:t>
                        </m:r>
                      </m:e>
                    </m:d>
                  </m:e>
                  <m:sup>
                    <m:r>
                      <w:rPr>
                        <w:rFonts w:ascii="Cambria Math" w:hAnsi="Cambria Math"/>
                        <w:sz w:val="18"/>
                        <w:szCs w:val="18"/>
                        <w:lang w:val="en-GB"/>
                      </w:rPr>
                      <m:t>0.875</m:t>
                    </m:r>
                  </m:sup>
                </m:sSup>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 xml:space="preserve">1.75 </m:t>
                    </m:r>
                  </m:sup>
                </m:sSup>
                <m:r>
                  <w:rPr>
                    <w:rFonts w:ascii="Cambria Math" w:hAnsi="Cambria Math"/>
                    <w:sz w:val="18"/>
                    <w:szCs w:val="18"/>
                    <w:lang w:val="en-GB"/>
                  </w:rPr>
                  <m:t>]</m:t>
                </m:r>
              </m:oMath>
            </m:oMathPara>
          </w:p>
        </w:tc>
        <w:tc>
          <w:tcPr>
            <w:tcW w:w="3142" w:type="dxa"/>
            <w:shd w:val="clear" w:color="auto" w:fill="auto"/>
            <w:tcMar>
              <w:top w:w="0" w:type="dxa"/>
              <w:left w:w="108" w:type="dxa"/>
              <w:bottom w:w="0" w:type="dxa"/>
              <w:right w:w="108" w:type="dxa"/>
            </w:tcMar>
          </w:tcPr>
          <w:p w14:paraId="5114B5FC" w14:textId="47131229" w:rsidR="006F0CCD" w:rsidRPr="00216307" w:rsidRDefault="006F0CCD" w:rsidP="006F0CCD">
            <w:pPr>
              <w:pStyle w:val="Els-body-text"/>
              <w:rPr>
                <w:sz w:val="18"/>
                <w:szCs w:val="18"/>
                <w:lang w:val="en-GB"/>
              </w:rPr>
            </w:pPr>
            <m:oMathPara>
              <m:oMathParaPr>
                <m:jc m:val="left"/>
              </m:oMathParaPr>
              <m:oMath>
                <m:r>
                  <w:rPr>
                    <w:rFonts w:ascii="Cambria Math" w:hAnsi="Cambria Math"/>
                    <w:sz w:val="18"/>
                    <w:szCs w:val="18"/>
                    <w:lang w:val="en-GB"/>
                  </w:rPr>
                  <m:t>N=</m:t>
                </m:r>
                <m:f>
                  <m:fPr>
                    <m:ctrlPr>
                      <w:rPr>
                        <w:rFonts w:ascii="Cambria Math" w:hAnsi="Cambria Math"/>
                        <w:i/>
                        <w:sz w:val="18"/>
                        <w:szCs w:val="18"/>
                        <w:lang w:val="en-GB"/>
                      </w:rPr>
                    </m:ctrlPr>
                  </m:fPr>
                  <m:num>
                    <m:sSup>
                      <m:sSupPr>
                        <m:ctrlPr>
                          <w:rPr>
                            <w:rFonts w:ascii="Cambria Math" w:hAnsi="Cambria Math"/>
                            <w:i/>
                            <w:sz w:val="18"/>
                            <w:szCs w:val="18"/>
                            <w:lang w:val="en-GB"/>
                          </w:rPr>
                        </m:ctrlPr>
                      </m:sSupPr>
                      <m:e>
                        <m:d>
                          <m:dPr>
                            <m:begChr m:val="["/>
                            <m:endChr m:val="]"/>
                            <m:ctrlPr>
                              <w:rPr>
                                <w:rFonts w:ascii="Cambria Math" w:hAnsi="Cambria Math"/>
                                <w:i/>
                                <w:sz w:val="18"/>
                                <w:szCs w:val="18"/>
                                <w:lang w:val="en-GB"/>
                              </w:rPr>
                            </m:ctrlPr>
                          </m:dPr>
                          <m:e>
                            <m:f>
                              <m:fPr>
                                <m:type m:val="lin"/>
                                <m:ctrlPr>
                                  <w:rPr>
                                    <w:rFonts w:ascii="Cambria Math" w:hAnsi="Cambria Math"/>
                                    <w:i/>
                                    <w:sz w:val="18"/>
                                    <w:szCs w:val="18"/>
                                    <w:lang w:val="en-GB"/>
                                  </w:rPr>
                                </m:ctrlPr>
                              </m:fPr>
                              <m:num>
                                <m:r>
                                  <w:rPr>
                                    <w:rFonts w:ascii="Cambria Math" w:hAnsi="Cambria Math"/>
                                    <w:sz w:val="18"/>
                                    <w:szCs w:val="18"/>
                                    <w:lang w:val="en-GB"/>
                                  </w:rPr>
                                  <m:t>σ</m:t>
                                </m:r>
                              </m:num>
                              <m:den>
                                <m:r>
                                  <w:rPr>
                                    <w:rFonts w:ascii="Cambria Math" w:hAnsi="Cambria Math"/>
                                    <w:sz w:val="18"/>
                                    <w:szCs w:val="18"/>
                                    <w:lang w:val="en-GB"/>
                                  </w:rPr>
                                  <m:t>g</m:t>
                                </m:r>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e>
                                </m:d>
                              </m:den>
                            </m:f>
                          </m:e>
                        </m:d>
                      </m:e>
                      <m:sup>
                        <m:r>
                          <w:rPr>
                            <w:rFonts w:ascii="Cambria Math" w:hAnsi="Cambria Math"/>
                            <w:sz w:val="18"/>
                            <w:szCs w:val="18"/>
                            <w:lang w:val="en-GB"/>
                          </w:rPr>
                          <m:t>0.5</m:t>
                        </m:r>
                      </m:sup>
                    </m:sSup>
                  </m:num>
                  <m:den>
                    <m:r>
                      <w:rPr>
                        <w:rFonts w:ascii="Cambria Math" w:hAnsi="Cambria Math"/>
                        <w:sz w:val="18"/>
                        <w:szCs w:val="18"/>
                        <w:lang w:val="en-GB"/>
                      </w:rPr>
                      <m:t>D</m:t>
                    </m:r>
                  </m:den>
                </m:f>
              </m:oMath>
            </m:oMathPara>
          </w:p>
        </w:tc>
      </w:tr>
      <w:tr w:rsidR="006F0CCD" w14:paraId="0C1AF5F8" w14:textId="77777777" w:rsidTr="00F01F15">
        <w:trPr>
          <w:trHeight w:val="283"/>
        </w:trPr>
        <w:tc>
          <w:tcPr>
            <w:tcW w:w="2122" w:type="dxa"/>
            <w:shd w:val="clear" w:color="auto" w:fill="auto"/>
            <w:tcMar>
              <w:top w:w="0" w:type="dxa"/>
              <w:left w:w="108" w:type="dxa"/>
              <w:bottom w:w="0" w:type="dxa"/>
              <w:right w:w="108" w:type="dxa"/>
            </w:tcMar>
          </w:tcPr>
          <w:p w14:paraId="0184018A" w14:textId="6EE528CE" w:rsidR="006F0CCD" w:rsidRPr="00216307" w:rsidRDefault="006F0CCD" w:rsidP="009E079A">
            <w:pPr>
              <w:pStyle w:val="Els-body-text"/>
              <w:jc w:val="left"/>
              <w:rPr>
                <w:sz w:val="18"/>
                <w:szCs w:val="18"/>
                <w:lang w:val="en-GB"/>
              </w:rPr>
            </w:pPr>
            <w:r w:rsidRPr="00216307">
              <w:rPr>
                <w:sz w:val="18"/>
                <w:szCs w:val="18"/>
                <w:lang w:val="en-GB"/>
              </w:rPr>
              <w:t>Uller-Steinhagen and</w:t>
            </w:r>
            <w:r w:rsidR="009E079A">
              <w:rPr>
                <w:sz w:val="18"/>
                <w:szCs w:val="18"/>
                <w:lang w:val="en-GB"/>
              </w:rPr>
              <w:t xml:space="preserve"> </w:t>
            </w:r>
            <w:r w:rsidRPr="00216307">
              <w:rPr>
                <w:sz w:val="18"/>
                <w:szCs w:val="18"/>
                <w:lang w:val="en-GB"/>
              </w:rPr>
              <w:t>Heck</w:t>
            </w:r>
            <w:r w:rsidR="009E079A">
              <w:rPr>
                <w:sz w:val="18"/>
                <w:szCs w:val="18"/>
                <w:lang w:val="en-GB"/>
              </w:rPr>
              <w:t>, 1986</w:t>
            </w:r>
          </w:p>
        </w:tc>
        <w:tc>
          <w:tcPr>
            <w:tcW w:w="3685" w:type="dxa"/>
            <w:shd w:val="clear" w:color="auto" w:fill="auto"/>
            <w:tcMar>
              <w:top w:w="0" w:type="dxa"/>
              <w:left w:w="108" w:type="dxa"/>
              <w:bottom w:w="0" w:type="dxa"/>
              <w:right w:w="108" w:type="dxa"/>
            </w:tcMar>
          </w:tcPr>
          <w:p w14:paraId="511A40AD" w14:textId="5CD4A0CE" w:rsidR="006F0CCD" w:rsidRPr="00216307" w:rsidRDefault="00000000" w:rsidP="006F0CCD">
            <w:pPr>
              <w:pStyle w:val="Els-body-text"/>
              <w:rPr>
                <w:sz w:val="18"/>
                <w:szCs w:val="18"/>
                <w:lang w:val="en-GB"/>
              </w:rPr>
            </w:pPr>
            <m:oMathPara>
              <m:oMath>
                <m:sSubSup>
                  <m:sSubSupPr>
                    <m:ctrlPr>
                      <w:rPr>
                        <w:rFonts w:ascii="Cambria Math" w:hAnsi="Cambria Math"/>
                        <w:i/>
                        <w:sz w:val="18"/>
                        <w:szCs w:val="18"/>
                        <w:lang w:val="en-GB"/>
                      </w:rPr>
                    </m:ctrlPr>
                  </m:sSubSupPr>
                  <m:e>
                    <m:r>
                      <m:rPr>
                        <m:sty m:val="p"/>
                      </m:rPr>
                      <w:rPr>
                        <w:rFonts w:ascii="Cambria Math" w:hAnsi="Cambria Math"/>
                        <w:sz w:val="18"/>
                        <w:szCs w:val="18"/>
                        <w:lang w:val="en-GB"/>
                      </w:rPr>
                      <m:t>Φ</m:t>
                    </m:r>
                    <m:ctrlPr>
                      <w:rPr>
                        <w:rFonts w:ascii="Cambria Math" w:hAnsi="Cambria Math"/>
                        <w:sz w:val="18"/>
                        <w:szCs w:val="18"/>
                        <w:lang w:val="en-GB"/>
                      </w:rPr>
                    </m:ctrlPr>
                  </m:e>
                  <m:sub>
                    <m:r>
                      <w:rPr>
                        <w:rFonts w:ascii="Cambria Math" w:hAnsi="Cambria Math"/>
                        <w:sz w:val="18"/>
                        <w:szCs w:val="18"/>
                        <w:lang w:val="en-GB"/>
                      </w:rPr>
                      <m:t>lo</m:t>
                    </m:r>
                  </m:sub>
                  <m:sup>
                    <m:r>
                      <w:rPr>
                        <w:rFonts w:ascii="Cambria Math" w:hAnsi="Cambria Math"/>
                        <w:sz w:val="18"/>
                        <w:szCs w:val="18"/>
                        <w:lang w:val="en-GB"/>
                      </w:rPr>
                      <m:t>2</m:t>
                    </m:r>
                  </m:sup>
                </m:sSubSup>
                <m:r>
                  <w:rPr>
                    <w:rFonts w:ascii="Cambria Math" w:hAnsi="Cambria Math"/>
                    <w:sz w:val="18"/>
                    <w:szCs w:val="18"/>
                    <w:lang w:val="en-GB"/>
                  </w:rPr>
                  <m:t>=</m:t>
                </m:r>
                <m:sSup>
                  <m:sSupPr>
                    <m:ctrlPr>
                      <w:rPr>
                        <w:rFonts w:ascii="Cambria Math" w:hAnsi="Cambria Math"/>
                        <w:i/>
                        <w:sz w:val="18"/>
                        <w:szCs w:val="18"/>
                        <w:lang w:val="en-GB"/>
                      </w:rPr>
                    </m:ctrlPr>
                  </m:sSupPr>
                  <m:e>
                    <m:r>
                      <m:rPr>
                        <m:sty m:val="p"/>
                      </m:rPr>
                      <w:rPr>
                        <w:rFonts w:ascii="Cambria Math" w:hAnsi="Cambria Math"/>
                        <w:sz w:val="18"/>
                        <w:szCs w:val="18"/>
                        <w:lang w:val="en-GB"/>
                      </w:rPr>
                      <m:t>Γ</m:t>
                    </m:r>
                    <m:ctrlPr>
                      <w:rPr>
                        <w:rFonts w:ascii="Cambria Math" w:hAnsi="Cambria Math"/>
                        <w:sz w:val="18"/>
                        <w:szCs w:val="18"/>
                        <w:lang w:val="en-GB"/>
                      </w:rPr>
                    </m:ctrlPr>
                  </m:e>
                  <m:sup>
                    <m:r>
                      <w:rPr>
                        <w:rFonts w:ascii="Cambria Math" w:hAnsi="Cambria Math"/>
                        <w:sz w:val="18"/>
                        <w:szCs w:val="18"/>
                        <w:lang w:val="en-GB"/>
                      </w:rPr>
                      <m:t>2</m:t>
                    </m:r>
                  </m:sup>
                </m:sSup>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3</m:t>
                    </m:r>
                  </m:sup>
                </m:sSup>
                <m:r>
                  <w:rPr>
                    <w:rFonts w:ascii="Cambria Math" w:hAnsi="Cambria Math"/>
                    <w:sz w:val="18"/>
                    <w:szCs w:val="18"/>
                    <w:lang w:val="en-GB"/>
                  </w:rPr>
                  <m:t>+[1+2x</m:t>
                </m:r>
                <m:d>
                  <m:dPr>
                    <m:ctrlPr>
                      <w:rPr>
                        <w:rFonts w:ascii="Cambria Math" w:hAnsi="Cambria Math"/>
                        <w:i/>
                        <w:sz w:val="18"/>
                        <w:szCs w:val="18"/>
                        <w:lang w:val="en-GB"/>
                      </w:rPr>
                    </m:ctrlPr>
                  </m:dPr>
                  <m:e>
                    <m:sSup>
                      <m:sSupPr>
                        <m:ctrlPr>
                          <w:rPr>
                            <w:rFonts w:ascii="Cambria Math" w:hAnsi="Cambria Math"/>
                            <w:i/>
                            <w:sz w:val="18"/>
                            <w:szCs w:val="18"/>
                            <w:lang w:val="en-GB"/>
                          </w:rPr>
                        </m:ctrlPr>
                      </m:sSupPr>
                      <m:e>
                        <m:r>
                          <m:rPr>
                            <m:sty m:val="p"/>
                          </m:rPr>
                          <w:rPr>
                            <w:rFonts w:ascii="Cambria Math" w:hAnsi="Cambria Math"/>
                            <w:sz w:val="18"/>
                            <w:szCs w:val="18"/>
                            <w:lang w:val="en-GB"/>
                          </w:rPr>
                          <m:t>Γ</m:t>
                        </m:r>
                      </m:e>
                      <m:sup>
                        <m:r>
                          <w:rPr>
                            <w:rFonts w:ascii="Cambria Math" w:hAnsi="Cambria Math"/>
                            <w:sz w:val="18"/>
                            <w:szCs w:val="18"/>
                            <w:lang w:val="en-GB"/>
                          </w:rPr>
                          <m:t>2</m:t>
                        </m:r>
                      </m:sup>
                    </m:sSup>
                    <m:r>
                      <w:rPr>
                        <w:rFonts w:ascii="Cambria Math" w:hAnsi="Cambria Math"/>
                        <w:sz w:val="18"/>
                        <w:szCs w:val="18"/>
                        <w:lang w:val="en-GB"/>
                      </w:rPr>
                      <m:t>-1</m:t>
                    </m:r>
                  </m:e>
                </m:d>
                <m:r>
                  <w:rPr>
                    <w:rFonts w:ascii="Cambria Math" w:hAnsi="Cambria Math"/>
                    <w:sz w:val="18"/>
                    <w:szCs w:val="18"/>
                    <w:lang w:val="en-GB"/>
                  </w:rPr>
                  <m:t>]</m:t>
                </m:r>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f>
                      <m:fPr>
                        <m:type m:val="lin"/>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3</m:t>
                        </m:r>
                      </m:den>
                    </m:f>
                  </m:sup>
                </m:sSup>
              </m:oMath>
            </m:oMathPara>
          </w:p>
        </w:tc>
        <w:tc>
          <w:tcPr>
            <w:tcW w:w="3142" w:type="dxa"/>
            <w:shd w:val="clear" w:color="auto" w:fill="auto"/>
            <w:tcMar>
              <w:top w:w="0" w:type="dxa"/>
              <w:left w:w="108" w:type="dxa"/>
              <w:bottom w:w="0" w:type="dxa"/>
              <w:right w:w="108" w:type="dxa"/>
            </w:tcMar>
          </w:tcPr>
          <w:p w14:paraId="77301ECF" w14:textId="41AC9C71" w:rsidR="006F0CCD" w:rsidRPr="00216307" w:rsidRDefault="006F0CCD" w:rsidP="006F0CCD">
            <w:pPr>
              <w:pStyle w:val="Els-body-text"/>
              <w:rPr>
                <w:sz w:val="18"/>
                <w:szCs w:val="18"/>
                <w:lang w:val="en-GB"/>
              </w:rPr>
            </w:pPr>
          </w:p>
        </w:tc>
      </w:tr>
      <w:tr w:rsidR="006F0CCD" w:rsidRPr="00A57F46" w14:paraId="45FB9951" w14:textId="77777777" w:rsidTr="00F01F15">
        <w:trPr>
          <w:trHeight w:val="425"/>
        </w:trPr>
        <w:tc>
          <w:tcPr>
            <w:tcW w:w="2122" w:type="dxa"/>
            <w:tcBorders>
              <w:bottom w:val="single" w:sz="4" w:space="0" w:color="auto"/>
            </w:tcBorders>
            <w:shd w:val="clear" w:color="auto" w:fill="auto"/>
            <w:tcMar>
              <w:top w:w="0" w:type="dxa"/>
              <w:left w:w="108" w:type="dxa"/>
              <w:bottom w:w="0" w:type="dxa"/>
              <w:right w:w="108" w:type="dxa"/>
            </w:tcMar>
          </w:tcPr>
          <w:p w14:paraId="015AEDDC" w14:textId="0A99788E" w:rsidR="006F0CCD" w:rsidRPr="00216307" w:rsidRDefault="006F0CCD" w:rsidP="009E079A">
            <w:pPr>
              <w:pStyle w:val="Els-body-text"/>
              <w:jc w:val="left"/>
              <w:rPr>
                <w:sz w:val="18"/>
                <w:szCs w:val="18"/>
                <w:lang w:val="en-GB"/>
              </w:rPr>
            </w:pPr>
            <w:r w:rsidRPr="00216307">
              <w:rPr>
                <w:sz w:val="18"/>
                <w:szCs w:val="18"/>
                <w:lang w:val="en-GB"/>
              </w:rPr>
              <w:t>Xu and Fang</w:t>
            </w:r>
            <w:r w:rsidR="009E079A">
              <w:rPr>
                <w:sz w:val="18"/>
                <w:szCs w:val="18"/>
                <w:lang w:val="en-GB"/>
              </w:rPr>
              <w:t>, 2012</w:t>
            </w:r>
          </w:p>
        </w:tc>
        <w:tc>
          <w:tcPr>
            <w:tcW w:w="3685" w:type="dxa"/>
            <w:tcBorders>
              <w:bottom w:val="single" w:sz="4" w:space="0" w:color="auto"/>
            </w:tcBorders>
            <w:shd w:val="clear" w:color="auto" w:fill="auto"/>
            <w:tcMar>
              <w:top w:w="0" w:type="dxa"/>
              <w:left w:w="108" w:type="dxa"/>
              <w:bottom w:w="0" w:type="dxa"/>
              <w:right w:w="108" w:type="dxa"/>
            </w:tcMar>
          </w:tcPr>
          <w:p w14:paraId="1863BE55" w14:textId="66D278CE" w:rsidR="006F0CCD" w:rsidRPr="00216307" w:rsidRDefault="00000000" w:rsidP="006F0CCD">
            <w:pPr>
              <w:pStyle w:val="Els-body-text"/>
              <w:rPr>
                <w:sz w:val="18"/>
                <w:szCs w:val="18"/>
                <w:lang w:val="en-GB"/>
              </w:rPr>
            </w:pPr>
            <m:oMathPara>
              <m:oMathParaPr>
                <m:jc m:val="left"/>
              </m:oMathParaPr>
              <m:oMath>
                <m:sSubSup>
                  <m:sSubSupPr>
                    <m:ctrlPr>
                      <w:rPr>
                        <w:rFonts w:ascii="Cambria Math" w:hAnsi="Cambria Math"/>
                        <w:i/>
                        <w:sz w:val="18"/>
                        <w:szCs w:val="18"/>
                        <w:lang w:val="en-GB"/>
                      </w:rPr>
                    </m:ctrlPr>
                  </m:sSubSupPr>
                  <m:e>
                    <m:r>
                      <m:rPr>
                        <m:sty m:val="p"/>
                      </m:rPr>
                      <w:rPr>
                        <w:rFonts w:ascii="Cambria Math" w:hAnsi="Cambria Math"/>
                        <w:sz w:val="18"/>
                        <w:szCs w:val="18"/>
                        <w:lang w:val="en-GB"/>
                      </w:rPr>
                      <m:t>Φ</m:t>
                    </m:r>
                    <m:ctrlPr>
                      <w:rPr>
                        <w:rFonts w:ascii="Cambria Math" w:hAnsi="Cambria Math"/>
                        <w:sz w:val="18"/>
                        <w:szCs w:val="18"/>
                        <w:lang w:val="en-GB"/>
                      </w:rPr>
                    </m:ctrlPr>
                  </m:e>
                  <m:sub>
                    <m:r>
                      <w:rPr>
                        <w:rFonts w:ascii="Cambria Math" w:hAnsi="Cambria Math"/>
                        <w:sz w:val="18"/>
                        <w:szCs w:val="18"/>
                        <w:lang w:val="en-GB"/>
                      </w:rPr>
                      <m:t>lo</m:t>
                    </m:r>
                  </m:sub>
                  <m:sup>
                    <m:r>
                      <w:rPr>
                        <w:rFonts w:ascii="Cambria Math" w:hAnsi="Cambria Math"/>
                        <w:sz w:val="18"/>
                        <w:szCs w:val="18"/>
                        <w:lang w:val="en-GB"/>
                      </w:rPr>
                      <m:t>2</m:t>
                    </m:r>
                  </m:sup>
                </m:sSubSup>
                <m:r>
                  <w:rPr>
                    <w:rFonts w:ascii="Cambria Math" w:hAnsi="Cambria Math"/>
                    <w:sz w:val="18"/>
                    <w:szCs w:val="18"/>
                    <w:lang w:val="en-GB"/>
                  </w:rPr>
                  <m:t>=</m:t>
                </m:r>
                <m:sSup>
                  <m:sSupPr>
                    <m:ctrlPr>
                      <w:rPr>
                        <w:rFonts w:ascii="Cambria Math" w:hAnsi="Cambria Math"/>
                        <w:i/>
                        <w:sz w:val="18"/>
                        <w:szCs w:val="18"/>
                        <w:lang w:val="en-GB"/>
                      </w:rPr>
                    </m:ctrlPr>
                  </m:sSupPr>
                  <m:e>
                    <m:r>
                      <m:rPr>
                        <m:sty m:val="p"/>
                      </m:rPr>
                      <w:rPr>
                        <w:rFonts w:ascii="Cambria Math" w:hAnsi="Cambria Math"/>
                        <w:sz w:val="18"/>
                        <w:szCs w:val="18"/>
                        <w:lang w:val="en-GB"/>
                      </w:rPr>
                      <m:t>Γ</m:t>
                    </m:r>
                    <m:ctrlPr>
                      <w:rPr>
                        <w:rFonts w:ascii="Cambria Math" w:hAnsi="Cambria Math"/>
                        <w:sz w:val="18"/>
                        <w:szCs w:val="18"/>
                        <w:lang w:val="en-GB"/>
                      </w:rPr>
                    </m:ctrlPr>
                  </m:e>
                  <m:sup>
                    <m:r>
                      <w:rPr>
                        <w:rFonts w:ascii="Cambria Math" w:hAnsi="Cambria Math"/>
                        <w:sz w:val="18"/>
                        <w:szCs w:val="18"/>
                        <w:lang w:val="en-GB"/>
                      </w:rPr>
                      <m:t>2</m:t>
                    </m:r>
                  </m:sup>
                </m:sSup>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3</m:t>
                    </m:r>
                  </m:sup>
                </m:sSup>
                <m:r>
                  <w:rPr>
                    <w:rFonts w:ascii="Cambria Math" w:hAnsi="Cambria Math"/>
                    <w:sz w:val="18"/>
                    <w:szCs w:val="18"/>
                    <w:lang w:val="en-GB"/>
                  </w:rPr>
                  <m:t>+[1+2x</m:t>
                </m:r>
                <m:d>
                  <m:dPr>
                    <m:ctrlPr>
                      <w:rPr>
                        <w:rFonts w:ascii="Cambria Math" w:hAnsi="Cambria Math"/>
                        <w:i/>
                        <w:sz w:val="18"/>
                        <w:szCs w:val="18"/>
                        <w:lang w:val="en-GB"/>
                      </w:rPr>
                    </m:ctrlPr>
                  </m:dPr>
                  <m:e>
                    <m:sSup>
                      <m:sSupPr>
                        <m:ctrlPr>
                          <w:rPr>
                            <w:rFonts w:ascii="Cambria Math" w:hAnsi="Cambria Math"/>
                            <w:i/>
                            <w:sz w:val="18"/>
                            <w:szCs w:val="18"/>
                            <w:lang w:val="en-GB"/>
                          </w:rPr>
                        </m:ctrlPr>
                      </m:sSupPr>
                      <m:e>
                        <m:r>
                          <m:rPr>
                            <m:sty m:val="p"/>
                          </m:rPr>
                          <w:rPr>
                            <w:rFonts w:ascii="Cambria Math" w:hAnsi="Cambria Math"/>
                            <w:sz w:val="18"/>
                            <w:szCs w:val="18"/>
                            <w:lang w:val="en-GB"/>
                          </w:rPr>
                          <m:t>Γ</m:t>
                        </m:r>
                      </m:e>
                      <m:sup>
                        <m:r>
                          <w:rPr>
                            <w:rFonts w:ascii="Cambria Math" w:hAnsi="Cambria Math"/>
                            <w:sz w:val="18"/>
                            <w:szCs w:val="18"/>
                            <w:lang w:val="en-GB"/>
                          </w:rPr>
                          <m:t>2</m:t>
                        </m:r>
                      </m:sup>
                    </m:sSup>
                    <m:r>
                      <w:rPr>
                        <w:rFonts w:ascii="Cambria Math" w:hAnsi="Cambria Math"/>
                        <w:sz w:val="18"/>
                        <w:szCs w:val="18"/>
                        <w:lang w:val="en-GB"/>
                      </w:rPr>
                      <m:t>-1</m:t>
                    </m:r>
                  </m:e>
                </m:d>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f>
                      <m:fPr>
                        <m:type m:val="lin"/>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3</m:t>
                        </m:r>
                      </m:den>
                    </m:f>
                  </m:sup>
                </m:sSup>
                <m:r>
                  <w:rPr>
                    <w:rFonts w:ascii="Cambria Math" w:hAnsi="Cambria Math"/>
                    <w:sz w:val="18"/>
                    <w:szCs w:val="18"/>
                    <w:lang w:val="en-GB"/>
                  </w:rPr>
                  <m:t>]</m:t>
                </m:r>
                <m:d>
                  <m:dPr>
                    <m:begChr m:val="["/>
                    <m:endChr m:val="]"/>
                    <m:ctrlPr>
                      <w:rPr>
                        <w:rFonts w:ascii="Cambria Math" w:hAnsi="Cambria Math"/>
                        <w:i/>
                        <w:sz w:val="18"/>
                        <w:szCs w:val="18"/>
                        <w:lang w:val="en-GB"/>
                      </w:rPr>
                    </m:ctrlPr>
                  </m:dPr>
                  <m:e>
                    <m:r>
                      <w:rPr>
                        <w:rFonts w:ascii="Cambria Math" w:hAnsi="Cambria Math"/>
                        <w:sz w:val="18"/>
                        <w:szCs w:val="18"/>
                        <w:lang w:val="en-GB"/>
                      </w:rPr>
                      <m:t>1+1.54</m:t>
                    </m:r>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r>
                          <w:rPr>
                            <w:rFonts w:ascii="Cambria Math" w:hAnsi="Cambria Math"/>
                            <w:sz w:val="18"/>
                            <w:szCs w:val="18"/>
                            <w:lang w:val="en-GB"/>
                          </w:rPr>
                          <m:t>0.5</m:t>
                        </m:r>
                      </m:sup>
                    </m:sSup>
                    <m:sSup>
                      <m:sSupPr>
                        <m:ctrlPr>
                          <w:rPr>
                            <w:rFonts w:ascii="Cambria Math" w:hAnsi="Cambria Math"/>
                            <w:i/>
                            <w:sz w:val="18"/>
                            <w:szCs w:val="18"/>
                            <w:lang w:val="en-GB"/>
                          </w:rPr>
                        </m:ctrlPr>
                      </m:sSupPr>
                      <m:e>
                        <m:r>
                          <w:rPr>
                            <w:rFonts w:ascii="Cambria Math" w:hAnsi="Cambria Math"/>
                            <w:sz w:val="18"/>
                            <w:szCs w:val="18"/>
                            <w:lang w:val="en-GB"/>
                          </w:rPr>
                          <m:t>La</m:t>
                        </m:r>
                      </m:e>
                      <m:sup>
                        <m:r>
                          <w:rPr>
                            <w:rFonts w:ascii="Cambria Math" w:hAnsi="Cambria Math"/>
                            <w:sz w:val="18"/>
                            <w:szCs w:val="18"/>
                            <w:lang w:val="en-GB"/>
                          </w:rPr>
                          <m:t>1.47</m:t>
                        </m:r>
                      </m:sup>
                    </m:sSup>
                  </m:e>
                </m:d>
              </m:oMath>
            </m:oMathPara>
          </w:p>
        </w:tc>
        <w:tc>
          <w:tcPr>
            <w:tcW w:w="3142" w:type="dxa"/>
            <w:tcBorders>
              <w:bottom w:val="single" w:sz="4" w:space="0" w:color="auto"/>
            </w:tcBorders>
            <w:shd w:val="clear" w:color="auto" w:fill="auto"/>
            <w:tcMar>
              <w:top w:w="0" w:type="dxa"/>
              <w:left w:w="108" w:type="dxa"/>
              <w:bottom w:w="0" w:type="dxa"/>
              <w:right w:w="108" w:type="dxa"/>
            </w:tcMar>
          </w:tcPr>
          <w:p w14:paraId="45897934" w14:textId="15FA63F5" w:rsidR="006F0CCD" w:rsidRPr="00216307" w:rsidRDefault="006F0CCD" w:rsidP="006F0CCD">
            <w:pPr>
              <w:pStyle w:val="Els-body-text"/>
              <w:rPr>
                <w:sz w:val="18"/>
                <w:szCs w:val="18"/>
                <w:lang w:val="en-GB"/>
              </w:rPr>
            </w:pPr>
          </w:p>
        </w:tc>
      </w:tr>
    </w:tbl>
    <w:p w14:paraId="533D8475" w14:textId="77777777" w:rsidR="006F0CCD" w:rsidRDefault="006F0CCD" w:rsidP="00E52D07">
      <w:pPr>
        <w:pStyle w:val="Didascalia"/>
        <w:keepNext/>
        <w:jc w:val="both"/>
      </w:pPr>
    </w:p>
    <w:p w14:paraId="43A5A0BA" w14:textId="07355D0F" w:rsidR="006F0CCD" w:rsidRPr="008067D2" w:rsidRDefault="00843D23" w:rsidP="00E52D07">
      <w:pPr>
        <w:pStyle w:val="Didascalia"/>
        <w:keepNext/>
        <w:jc w:val="both"/>
      </w:pPr>
      <w:r w:rsidRPr="00E74142">
        <w:rPr>
          <w:b/>
          <w:bCs/>
        </w:rPr>
        <w:t xml:space="preserve">Table </w:t>
      </w:r>
      <w:r w:rsidRPr="00E74142">
        <w:rPr>
          <w:b/>
          <w:bCs/>
        </w:rPr>
        <w:fldChar w:fldCharType="begin"/>
      </w:r>
      <w:r w:rsidRPr="00E74142">
        <w:rPr>
          <w:b/>
          <w:bCs/>
        </w:rPr>
        <w:instrText xml:space="preserve"> SEQ Table \* ARABIC </w:instrText>
      </w:r>
      <w:r w:rsidRPr="00E74142">
        <w:rPr>
          <w:b/>
          <w:bCs/>
        </w:rPr>
        <w:fldChar w:fldCharType="separate"/>
      </w:r>
      <w:r w:rsidR="00A2660C">
        <w:rPr>
          <w:b/>
          <w:bCs/>
          <w:noProof/>
        </w:rPr>
        <w:t>3</w:t>
      </w:r>
      <w:r w:rsidRPr="00E74142">
        <w:rPr>
          <w:b/>
          <w:bCs/>
        </w:rPr>
        <w:fldChar w:fldCharType="end"/>
      </w:r>
      <w:r w:rsidR="00DC40B9">
        <w:t>. Two-phase friction multiplier derived from</w:t>
      </w:r>
      <w:r w:rsidR="00DC40B9">
        <w:rPr>
          <w:lang w:val="en-GB"/>
        </w:rPr>
        <w:t xml:space="preserve"> Friedel (1979)</w:t>
      </w:r>
      <w:r w:rsidR="006F0CCD">
        <w:rPr>
          <w:lang w:val="en-GB"/>
        </w:rPr>
        <w:t>.</w:t>
      </w:r>
      <w:r w:rsidR="008067D2">
        <w:rPr>
          <w:lang w:val="en-GB"/>
        </w:rPr>
        <w:t xml:space="preserve"> In the table </w:t>
      </w:r>
      <m:oMath>
        <m:r>
          <w:rPr>
            <w:rFonts w:ascii="Cambria Math" w:hAnsi="Cambria Math"/>
            <w:lang w:val="en-GB"/>
          </w:rPr>
          <m:t>x</m:t>
        </m:r>
      </m:oMath>
      <w:r w:rsidR="008067D2">
        <w:rPr>
          <w:lang w:val="en-GB"/>
        </w:rPr>
        <w:t xml:space="preserve"> is the gas volume fraction</w:t>
      </w:r>
      <w:r w:rsidR="009F52DD">
        <w:rPr>
          <w:lang w:val="en-GB"/>
        </w:rPr>
        <w:t>.</w:t>
      </w:r>
    </w:p>
    <w:tbl>
      <w:tblPr>
        <w:tblpPr w:leftFromText="181" w:rightFromText="181" w:vertAnchor="text" w:horzAnchor="margin" w:tblpXSpec="center" w:tblpY="1"/>
        <w:tblW w:w="8169" w:type="dxa"/>
        <w:tblCellMar>
          <w:left w:w="10" w:type="dxa"/>
          <w:right w:w="10" w:type="dxa"/>
        </w:tblCellMar>
        <w:tblLook w:val="0000" w:firstRow="0" w:lastRow="0" w:firstColumn="0" w:lastColumn="0" w:noHBand="0" w:noVBand="0"/>
      </w:tblPr>
      <w:tblGrid>
        <w:gridCol w:w="1696"/>
        <w:gridCol w:w="6473"/>
      </w:tblGrid>
      <w:tr w:rsidR="006F0CCD" w:rsidRPr="001A7553" w14:paraId="648A00A0" w14:textId="77777777" w:rsidTr="00F01F15">
        <w:tc>
          <w:tcPr>
            <w:tcW w:w="1696" w:type="dxa"/>
            <w:tcBorders>
              <w:top w:val="single" w:sz="4" w:space="0" w:color="auto"/>
              <w:bottom w:val="single" w:sz="4" w:space="0" w:color="auto"/>
            </w:tcBorders>
            <w:shd w:val="clear" w:color="auto" w:fill="auto"/>
            <w:tcMar>
              <w:top w:w="0" w:type="dxa"/>
              <w:left w:w="108" w:type="dxa"/>
              <w:bottom w:w="0" w:type="dxa"/>
              <w:right w:w="108" w:type="dxa"/>
            </w:tcMar>
          </w:tcPr>
          <w:p w14:paraId="0069F70A" w14:textId="06CE7CB1" w:rsidR="006F0CCD" w:rsidRPr="00F01F15" w:rsidRDefault="006F0CCD" w:rsidP="00DD5EB2">
            <w:pPr>
              <w:pStyle w:val="Els-body-text"/>
              <w:rPr>
                <w:b/>
                <w:bCs/>
                <w:sz w:val="18"/>
                <w:szCs w:val="18"/>
                <w:lang w:val="en-GB"/>
              </w:rPr>
            </w:pPr>
            <w:r w:rsidRPr="00F01F15">
              <w:rPr>
                <w:b/>
                <w:bCs/>
                <w:sz w:val="18"/>
                <w:szCs w:val="18"/>
                <w:lang w:val="en-GB"/>
              </w:rPr>
              <w:t>Author</w:t>
            </w:r>
          </w:p>
        </w:tc>
        <w:tc>
          <w:tcPr>
            <w:tcW w:w="6473" w:type="dxa"/>
            <w:tcBorders>
              <w:top w:val="single" w:sz="4" w:space="0" w:color="auto"/>
              <w:bottom w:val="single" w:sz="4" w:space="0" w:color="auto"/>
            </w:tcBorders>
            <w:shd w:val="clear" w:color="auto" w:fill="auto"/>
            <w:tcMar>
              <w:top w:w="0" w:type="dxa"/>
              <w:left w:w="108" w:type="dxa"/>
              <w:bottom w:w="0" w:type="dxa"/>
              <w:right w:w="108" w:type="dxa"/>
            </w:tcMar>
          </w:tcPr>
          <w:p w14:paraId="7C36FCB7" w14:textId="09B508EA" w:rsidR="006F0CCD" w:rsidRPr="00F01F15" w:rsidRDefault="006F0CCD" w:rsidP="00DD5EB2">
            <w:pPr>
              <w:pStyle w:val="Els-body-text"/>
              <w:rPr>
                <w:b/>
                <w:bCs/>
                <w:sz w:val="18"/>
                <w:szCs w:val="18"/>
                <w:lang w:val="en-GB"/>
              </w:rPr>
            </w:pPr>
            <w:r w:rsidRPr="00F01F15">
              <w:rPr>
                <w:b/>
                <w:bCs/>
                <w:sz w:val="18"/>
                <w:szCs w:val="18"/>
                <w:lang w:val="en-GB"/>
              </w:rPr>
              <w:t>Correlation</w:t>
            </w:r>
          </w:p>
        </w:tc>
      </w:tr>
      <w:tr w:rsidR="00843D23" w:rsidRPr="001A7553" w14:paraId="1EA77E15" w14:textId="77777777" w:rsidTr="00F01F15">
        <w:trPr>
          <w:trHeight w:val="340"/>
        </w:trPr>
        <w:tc>
          <w:tcPr>
            <w:tcW w:w="1696" w:type="dxa"/>
            <w:tcBorders>
              <w:top w:val="single" w:sz="4" w:space="0" w:color="auto"/>
            </w:tcBorders>
            <w:shd w:val="clear" w:color="auto" w:fill="auto"/>
            <w:tcMar>
              <w:top w:w="0" w:type="dxa"/>
              <w:left w:w="108" w:type="dxa"/>
              <w:bottom w:w="0" w:type="dxa"/>
              <w:right w:w="108" w:type="dxa"/>
            </w:tcMar>
          </w:tcPr>
          <w:p w14:paraId="3E56B6CA" w14:textId="72B89D33" w:rsidR="00843D23" w:rsidRPr="00216307" w:rsidRDefault="00843D23" w:rsidP="00DD5EB2">
            <w:pPr>
              <w:pStyle w:val="Els-body-text"/>
              <w:rPr>
                <w:sz w:val="18"/>
                <w:szCs w:val="18"/>
                <w:lang w:val="en-GB"/>
              </w:rPr>
            </w:pPr>
            <w:r w:rsidRPr="00216307">
              <w:rPr>
                <w:sz w:val="18"/>
                <w:szCs w:val="18"/>
                <w:lang w:val="en-GB"/>
              </w:rPr>
              <w:t>Friedel</w:t>
            </w:r>
            <w:r w:rsidR="009E079A">
              <w:rPr>
                <w:sz w:val="18"/>
                <w:szCs w:val="18"/>
                <w:lang w:val="en-GB"/>
              </w:rPr>
              <w:t>, 1979</w:t>
            </w:r>
          </w:p>
        </w:tc>
        <w:tc>
          <w:tcPr>
            <w:tcW w:w="6473" w:type="dxa"/>
            <w:tcBorders>
              <w:top w:val="single" w:sz="4" w:space="0" w:color="auto"/>
            </w:tcBorders>
            <w:shd w:val="clear" w:color="auto" w:fill="auto"/>
            <w:tcMar>
              <w:top w:w="0" w:type="dxa"/>
              <w:left w:w="108" w:type="dxa"/>
              <w:bottom w:w="0" w:type="dxa"/>
              <w:right w:w="108" w:type="dxa"/>
            </w:tcMar>
          </w:tcPr>
          <w:p w14:paraId="1FAF2EEA" w14:textId="77777777" w:rsidR="00843D23" w:rsidRPr="00216307" w:rsidRDefault="00000000" w:rsidP="00DD5EB2">
            <w:pPr>
              <w:pStyle w:val="Els-body-text"/>
              <w:rPr>
                <w:sz w:val="18"/>
                <w:szCs w:val="18"/>
                <w:lang w:val="en-GB"/>
              </w:rPr>
            </w:pPr>
            <m:oMathPara>
              <m:oMathParaPr>
                <m:jc m:val="left"/>
              </m:oMathParaPr>
              <m:oMath>
                <m:sSubSup>
                  <m:sSubSupPr>
                    <m:ctrlPr>
                      <w:rPr>
                        <w:rFonts w:ascii="Cambria Math" w:hAnsi="Cambria Math"/>
                        <w:i/>
                        <w:sz w:val="18"/>
                        <w:szCs w:val="18"/>
                        <w:lang w:val="en-GB"/>
                      </w:rPr>
                    </m:ctrlPr>
                  </m:sSubSupPr>
                  <m:e>
                    <m:r>
                      <m:rPr>
                        <m:sty m:val="p"/>
                      </m:rPr>
                      <w:rPr>
                        <w:rFonts w:ascii="Cambria Math" w:hAnsi="Cambria Math"/>
                        <w:sz w:val="18"/>
                        <w:szCs w:val="18"/>
                        <w:lang w:val="en-GB"/>
                      </w:rPr>
                      <m:t>Φ</m:t>
                    </m:r>
                    <m:ctrlPr>
                      <w:rPr>
                        <w:rFonts w:ascii="Cambria Math" w:hAnsi="Cambria Math"/>
                        <w:sz w:val="18"/>
                        <w:szCs w:val="18"/>
                        <w:lang w:val="en-GB"/>
                      </w:rPr>
                    </m:ctrlPr>
                  </m:e>
                  <m:sub>
                    <m:r>
                      <w:rPr>
                        <w:rFonts w:ascii="Cambria Math" w:hAnsi="Cambria Math"/>
                        <w:sz w:val="18"/>
                        <w:szCs w:val="18"/>
                        <w:lang w:val="en-GB"/>
                      </w:rPr>
                      <m:t>lo</m:t>
                    </m:r>
                  </m:sub>
                  <m:sup>
                    <m:r>
                      <w:rPr>
                        <w:rFonts w:ascii="Cambria Math" w:hAnsi="Cambria Math"/>
                        <w:sz w:val="18"/>
                        <w:szCs w:val="18"/>
                        <w:lang w:val="en-GB"/>
                      </w:rPr>
                      <m:t>2</m:t>
                    </m:r>
                  </m:sup>
                </m:sSubSup>
                <m:r>
                  <w:rPr>
                    <w:rFonts w:ascii="Cambria Math" w:hAnsi="Cambria Math"/>
                    <w:sz w:val="18"/>
                    <w:szCs w:val="18"/>
                    <w:lang w:val="en-GB"/>
                  </w:rPr>
                  <m:t>=</m:t>
                </m:r>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r>
                      <w:rPr>
                        <w:rFonts w:ascii="Cambria Math" w:hAnsi="Cambria Math"/>
                        <w:sz w:val="18"/>
                        <w:szCs w:val="18"/>
                        <w:lang w:val="en-GB"/>
                      </w:rPr>
                      <m:t>2</m:t>
                    </m:r>
                  </m:sup>
                </m:sSup>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2</m:t>
                    </m:r>
                  </m:sup>
                </m:sSup>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num>
                  <m:den>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den>
                </m:f>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f</m:t>
                        </m:r>
                      </m:e>
                      <m:sub>
                        <m:r>
                          <w:rPr>
                            <w:rFonts w:ascii="Cambria Math" w:hAnsi="Cambria Math"/>
                            <w:sz w:val="18"/>
                            <w:szCs w:val="18"/>
                            <w:lang w:val="en-GB"/>
                          </w:rPr>
                          <m:t>go</m:t>
                        </m:r>
                      </m:sub>
                    </m:sSub>
                  </m:num>
                  <m:den>
                    <m:sSub>
                      <m:sSubPr>
                        <m:ctrlPr>
                          <w:rPr>
                            <w:rFonts w:ascii="Cambria Math" w:hAnsi="Cambria Math"/>
                            <w:i/>
                            <w:sz w:val="18"/>
                            <w:szCs w:val="18"/>
                            <w:lang w:val="en-GB"/>
                          </w:rPr>
                        </m:ctrlPr>
                      </m:sSubPr>
                      <m:e>
                        <m:r>
                          <w:rPr>
                            <w:rFonts w:ascii="Cambria Math" w:hAnsi="Cambria Math"/>
                            <w:sz w:val="18"/>
                            <w:szCs w:val="18"/>
                            <w:lang w:val="en-GB"/>
                          </w:rPr>
                          <m:t>f</m:t>
                        </m:r>
                      </m:e>
                      <m:sub>
                        <m:r>
                          <w:rPr>
                            <w:rFonts w:ascii="Cambria Math" w:hAnsi="Cambria Math"/>
                            <w:sz w:val="18"/>
                            <w:szCs w:val="18"/>
                            <w:lang w:val="en-GB"/>
                          </w:rPr>
                          <m:t>lo</m:t>
                        </m:r>
                      </m:sub>
                    </m:sSub>
                  </m:den>
                </m:f>
                <m:r>
                  <w:rPr>
                    <w:rFonts w:ascii="Cambria Math" w:hAnsi="Cambria Math"/>
                    <w:sz w:val="18"/>
                    <w:szCs w:val="18"/>
                    <w:lang w:val="en-GB"/>
                  </w:rPr>
                  <m:t>+</m:t>
                </m:r>
                <m:f>
                  <m:fPr>
                    <m:ctrlPr>
                      <w:rPr>
                        <w:rFonts w:ascii="Cambria Math" w:hAnsi="Cambria Math"/>
                        <w:i/>
                        <w:sz w:val="18"/>
                        <w:szCs w:val="18"/>
                        <w:lang w:val="en-GB"/>
                      </w:rPr>
                    </m:ctrlPr>
                  </m:fPr>
                  <m:num>
                    <m:r>
                      <w:rPr>
                        <w:rFonts w:ascii="Cambria Math" w:hAnsi="Cambria Math"/>
                        <w:sz w:val="18"/>
                        <w:szCs w:val="18"/>
                        <w:lang w:val="en-GB"/>
                      </w:rPr>
                      <m:t>3.24</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0.78</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r>
                          <w:rPr>
                            <w:rFonts w:ascii="Cambria Math" w:hAnsi="Cambria Math"/>
                            <w:sz w:val="18"/>
                            <w:szCs w:val="18"/>
                            <w:lang w:val="en-GB"/>
                          </w:rPr>
                          <m:t>0.224</m:t>
                        </m:r>
                      </m:sup>
                    </m:sSup>
                  </m:num>
                  <m:den>
                    <m:r>
                      <w:rPr>
                        <w:rFonts w:ascii="Cambria Math" w:hAnsi="Cambria Math"/>
                        <w:sz w:val="18"/>
                        <w:szCs w:val="18"/>
                        <w:lang w:val="en-GB"/>
                      </w:rPr>
                      <m:t>F</m:t>
                    </m:r>
                    <m:sSubSup>
                      <m:sSubSupPr>
                        <m:ctrlPr>
                          <w:rPr>
                            <w:rFonts w:ascii="Cambria Math" w:hAnsi="Cambria Math"/>
                            <w:i/>
                            <w:sz w:val="18"/>
                            <w:szCs w:val="18"/>
                            <w:lang w:val="en-GB"/>
                          </w:rPr>
                        </m:ctrlPr>
                      </m:sSubSupPr>
                      <m:e>
                        <m:r>
                          <w:rPr>
                            <w:rFonts w:ascii="Cambria Math" w:hAnsi="Cambria Math"/>
                            <w:sz w:val="18"/>
                            <w:szCs w:val="18"/>
                            <w:lang w:val="en-GB"/>
                          </w:rPr>
                          <m:t>r</m:t>
                        </m:r>
                      </m:e>
                      <m:sub>
                        <m:r>
                          <w:rPr>
                            <w:rFonts w:ascii="Cambria Math" w:hAnsi="Cambria Math"/>
                            <w:sz w:val="18"/>
                            <w:szCs w:val="18"/>
                            <w:lang w:val="en-GB"/>
                          </w:rPr>
                          <m:t>tp</m:t>
                        </m:r>
                      </m:sub>
                      <m:sup>
                        <m:r>
                          <w:rPr>
                            <w:rFonts w:ascii="Cambria Math" w:hAnsi="Cambria Math"/>
                            <w:sz w:val="18"/>
                            <w:szCs w:val="18"/>
                            <w:lang w:val="en-GB"/>
                          </w:rPr>
                          <m:t>0.045</m:t>
                        </m:r>
                      </m:sup>
                    </m:sSubSup>
                    <m:r>
                      <w:rPr>
                        <w:rFonts w:ascii="Cambria Math" w:hAnsi="Cambria Math"/>
                        <w:sz w:val="18"/>
                        <w:szCs w:val="18"/>
                        <w:lang w:val="en-GB"/>
                      </w:rPr>
                      <m:t>W</m:t>
                    </m:r>
                    <m:sSubSup>
                      <m:sSubSupPr>
                        <m:ctrlPr>
                          <w:rPr>
                            <w:rFonts w:ascii="Cambria Math" w:hAnsi="Cambria Math"/>
                            <w:i/>
                            <w:sz w:val="18"/>
                            <w:szCs w:val="18"/>
                            <w:lang w:val="en-GB"/>
                          </w:rPr>
                        </m:ctrlPr>
                      </m:sSubSupPr>
                      <m:e>
                        <m:r>
                          <w:rPr>
                            <w:rFonts w:ascii="Cambria Math" w:hAnsi="Cambria Math"/>
                            <w:sz w:val="18"/>
                            <w:szCs w:val="18"/>
                            <w:lang w:val="en-GB"/>
                          </w:rPr>
                          <m:t>e</m:t>
                        </m:r>
                      </m:e>
                      <m:sub>
                        <m:r>
                          <w:rPr>
                            <w:rFonts w:ascii="Cambria Math" w:hAnsi="Cambria Math"/>
                            <w:sz w:val="18"/>
                            <w:szCs w:val="18"/>
                            <w:lang w:val="en-GB"/>
                          </w:rPr>
                          <m:t>tp</m:t>
                        </m:r>
                      </m:sub>
                      <m:sup>
                        <m:r>
                          <w:rPr>
                            <w:rFonts w:ascii="Cambria Math" w:hAnsi="Cambria Math"/>
                            <w:sz w:val="18"/>
                            <w:szCs w:val="18"/>
                            <w:lang w:val="en-GB"/>
                          </w:rPr>
                          <m:t>0.035</m:t>
                        </m:r>
                      </m:sup>
                    </m:sSubSup>
                  </m:den>
                </m:f>
                <m:sSup>
                  <m:sSupPr>
                    <m:ctrlPr>
                      <w:rPr>
                        <w:rFonts w:ascii="Cambria Math" w:hAnsi="Cambria Math"/>
                        <w:i/>
                        <w:sz w:val="18"/>
                        <w:szCs w:val="18"/>
                        <w:lang w:val="en-GB"/>
                      </w:rPr>
                    </m:ctrlPr>
                  </m:sSupPr>
                  <m:e>
                    <m:d>
                      <m:dPr>
                        <m:ctrlPr>
                          <w:rPr>
                            <w:rFonts w:ascii="Cambria Math" w:hAnsi="Cambria Math"/>
                            <w:i/>
                            <w:sz w:val="18"/>
                            <w:szCs w:val="18"/>
                            <w:lang w:val="en-GB"/>
                          </w:rPr>
                        </m:ctrlPr>
                      </m:dPr>
                      <m:e>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num>
                          <m:den>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den>
                        </m:f>
                      </m:e>
                    </m:d>
                  </m:e>
                  <m:sup>
                    <m:r>
                      <w:rPr>
                        <w:rFonts w:ascii="Cambria Math" w:hAnsi="Cambria Math"/>
                        <w:sz w:val="18"/>
                        <w:szCs w:val="18"/>
                        <w:lang w:val="en-GB"/>
                      </w:rPr>
                      <m:t>0.91</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g</m:t>
                                </m:r>
                              </m:sub>
                            </m:sSub>
                          </m:num>
                          <m:den>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l</m:t>
                                </m:r>
                              </m:sub>
                            </m:sSub>
                          </m:den>
                        </m:f>
                      </m:e>
                    </m:d>
                  </m:e>
                  <m:sup>
                    <m:r>
                      <w:rPr>
                        <w:rFonts w:ascii="Cambria Math" w:hAnsi="Cambria Math"/>
                        <w:sz w:val="18"/>
                        <w:szCs w:val="18"/>
                        <w:lang w:val="en-GB"/>
                      </w:rPr>
                      <m:t>0.19</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g</m:t>
                                </m:r>
                              </m:sub>
                            </m:sSub>
                          </m:num>
                          <m:den>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l</m:t>
                                </m:r>
                              </m:sub>
                            </m:sSub>
                          </m:den>
                        </m:f>
                      </m:e>
                    </m:d>
                  </m:e>
                  <m:sup>
                    <m:r>
                      <w:rPr>
                        <w:rFonts w:ascii="Cambria Math" w:hAnsi="Cambria Math"/>
                        <w:sz w:val="18"/>
                        <w:szCs w:val="18"/>
                        <w:lang w:val="en-GB"/>
                      </w:rPr>
                      <m:t>0.7</m:t>
                    </m:r>
                  </m:sup>
                </m:sSup>
              </m:oMath>
            </m:oMathPara>
          </w:p>
        </w:tc>
      </w:tr>
      <w:tr w:rsidR="00843D23" w14:paraId="29A689C2" w14:textId="77777777" w:rsidTr="00F01F15">
        <w:tc>
          <w:tcPr>
            <w:tcW w:w="1696" w:type="dxa"/>
            <w:shd w:val="clear" w:color="auto" w:fill="auto"/>
            <w:tcMar>
              <w:top w:w="0" w:type="dxa"/>
              <w:left w:w="108" w:type="dxa"/>
              <w:bottom w:w="0" w:type="dxa"/>
              <w:right w:w="108" w:type="dxa"/>
            </w:tcMar>
          </w:tcPr>
          <w:p w14:paraId="1A9CB284" w14:textId="54CABF84" w:rsidR="00843D23" w:rsidRPr="00216307" w:rsidRDefault="00843D23" w:rsidP="00DD5EB2">
            <w:pPr>
              <w:pStyle w:val="Els-body-text"/>
              <w:rPr>
                <w:sz w:val="18"/>
                <w:szCs w:val="18"/>
                <w:lang w:val="en-GB"/>
              </w:rPr>
            </w:pPr>
            <w:r w:rsidRPr="00216307">
              <w:rPr>
                <w:sz w:val="18"/>
                <w:szCs w:val="18"/>
                <w:lang w:val="en-GB"/>
              </w:rPr>
              <w:t>Friedel</w:t>
            </w:r>
            <w:r w:rsidR="009E079A">
              <w:rPr>
                <w:sz w:val="18"/>
                <w:szCs w:val="18"/>
                <w:lang w:val="en-GB"/>
              </w:rPr>
              <w:t>, 1980</w:t>
            </w:r>
          </w:p>
        </w:tc>
        <w:tc>
          <w:tcPr>
            <w:tcW w:w="6473" w:type="dxa"/>
            <w:shd w:val="clear" w:color="auto" w:fill="auto"/>
            <w:tcMar>
              <w:top w:w="0" w:type="dxa"/>
              <w:left w:w="108" w:type="dxa"/>
              <w:bottom w:w="0" w:type="dxa"/>
              <w:right w:w="108" w:type="dxa"/>
            </w:tcMar>
          </w:tcPr>
          <w:p w14:paraId="08791EFD" w14:textId="77777777" w:rsidR="00843D23" w:rsidRPr="00216307" w:rsidRDefault="00000000" w:rsidP="00DD5EB2">
            <w:pPr>
              <w:pStyle w:val="Els-body-text"/>
              <w:rPr>
                <w:sz w:val="18"/>
                <w:szCs w:val="18"/>
                <w:lang w:val="en-GB"/>
              </w:rPr>
            </w:pPr>
            <m:oMathPara>
              <m:oMathParaPr>
                <m:jc m:val="left"/>
              </m:oMathParaPr>
              <m:oMath>
                <m:sSubSup>
                  <m:sSubSupPr>
                    <m:ctrlPr>
                      <w:rPr>
                        <w:rFonts w:ascii="Cambria Math" w:hAnsi="Cambria Math"/>
                        <w:i/>
                        <w:sz w:val="18"/>
                        <w:szCs w:val="18"/>
                        <w:lang w:val="en-GB"/>
                      </w:rPr>
                    </m:ctrlPr>
                  </m:sSubSupPr>
                  <m:e>
                    <m:r>
                      <m:rPr>
                        <m:sty m:val="p"/>
                      </m:rPr>
                      <w:rPr>
                        <w:rFonts w:ascii="Cambria Math" w:hAnsi="Cambria Math"/>
                        <w:sz w:val="18"/>
                        <w:szCs w:val="18"/>
                        <w:lang w:val="en-GB"/>
                      </w:rPr>
                      <m:t>Φ</m:t>
                    </m:r>
                    <m:ctrlPr>
                      <w:rPr>
                        <w:rFonts w:ascii="Cambria Math" w:hAnsi="Cambria Math"/>
                        <w:sz w:val="18"/>
                        <w:szCs w:val="18"/>
                        <w:lang w:val="en-GB"/>
                      </w:rPr>
                    </m:ctrlPr>
                  </m:e>
                  <m:sub>
                    <m:r>
                      <w:rPr>
                        <w:rFonts w:ascii="Cambria Math" w:hAnsi="Cambria Math"/>
                        <w:sz w:val="18"/>
                        <w:szCs w:val="18"/>
                        <w:lang w:val="en-GB"/>
                      </w:rPr>
                      <m:t>lo</m:t>
                    </m:r>
                  </m:sub>
                  <m:sup>
                    <m:r>
                      <w:rPr>
                        <w:rFonts w:ascii="Cambria Math" w:hAnsi="Cambria Math"/>
                        <w:sz w:val="18"/>
                        <w:szCs w:val="18"/>
                        <w:lang w:val="en-GB"/>
                      </w:rPr>
                      <m:t>2</m:t>
                    </m:r>
                  </m:sup>
                </m:sSubSup>
                <m:r>
                  <w:rPr>
                    <w:rFonts w:ascii="Cambria Math" w:hAnsi="Cambria Math"/>
                    <w:sz w:val="18"/>
                    <w:szCs w:val="18"/>
                    <w:lang w:val="en-GB"/>
                  </w:rPr>
                  <m:t>=</m:t>
                </m:r>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r>
                      <w:rPr>
                        <w:rFonts w:ascii="Cambria Math" w:hAnsi="Cambria Math"/>
                        <w:sz w:val="18"/>
                        <w:szCs w:val="18"/>
                        <w:lang w:val="en-GB"/>
                      </w:rPr>
                      <m:t>2</m:t>
                    </m:r>
                  </m:sup>
                </m:sSup>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2</m:t>
                    </m:r>
                  </m:sup>
                </m:sSup>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num>
                  <m:den>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den>
                </m:f>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f</m:t>
                        </m:r>
                      </m:e>
                      <m:sub>
                        <m:r>
                          <w:rPr>
                            <w:rFonts w:ascii="Cambria Math" w:hAnsi="Cambria Math"/>
                            <w:sz w:val="18"/>
                            <w:szCs w:val="18"/>
                            <w:lang w:val="en-GB"/>
                          </w:rPr>
                          <m:t>go</m:t>
                        </m:r>
                      </m:sub>
                    </m:sSub>
                  </m:num>
                  <m:den>
                    <m:sSub>
                      <m:sSubPr>
                        <m:ctrlPr>
                          <w:rPr>
                            <w:rFonts w:ascii="Cambria Math" w:hAnsi="Cambria Math"/>
                            <w:i/>
                            <w:sz w:val="18"/>
                            <w:szCs w:val="18"/>
                            <w:lang w:val="en-GB"/>
                          </w:rPr>
                        </m:ctrlPr>
                      </m:sSubPr>
                      <m:e>
                        <m:r>
                          <w:rPr>
                            <w:rFonts w:ascii="Cambria Math" w:hAnsi="Cambria Math"/>
                            <w:sz w:val="18"/>
                            <w:szCs w:val="18"/>
                            <w:lang w:val="en-GB"/>
                          </w:rPr>
                          <m:t>f</m:t>
                        </m:r>
                      </m:e>
                      <m:sub>
                        <m:r>
                          <w:rPr>
                            <w:rFonts w:ascii="Cambria Math" w:hAnsi="Cambria Math"/>
                            <w:sz w:val="18"/>
                            <w:szCs w:val="18"/>
                            <w:lang w:val="en-GB"/>
                          </w:rPr>
                          <m:t>lo</m:t>
                        </m:r>
                      </m:sub>
                    </m:sSub>
                  </m:den>
                </m:f>
                <m:r>
                  <w:rPr>
                    <w:rFonts w:ascii="Cambria Math" w:hAnsi="Cambria Math"/>
                    <w:sz w:val="18"/>
                    <w:szCs w:val="18"/>
                    <w:lang w:val="en-GB"/>
                  </w:rPr>
                  <m:t>+</m:t>
                </m:r>
                <m:f>
                  <m:fPr>
                    <m:ctrlPr>
                      <w:rPr>
                        <w:rFonts w:ascii="Cambria Math" w:hAnsi="Cambria Math"/>
                        <w:i/>
                        <w:sz w:val="18"/>
                        <w:szCs w:val="18"/>
                        <w:lang w:val="en-GB"/>
                      </w:rPr>
                    </m:ctrlPr>
                  </m:fPr>
                  <m:num>
                    <m:r>
                      <w:rPr>
                        <w:rFonts w:ascii="Cambria Math" w:hAnsi="Cambria Math"/>
                        <w:sz w:val="18"/>
                        <w:szCs w:val="18"/>
                        <w:lang w:val="en-GB"/>
                      </w:rPr>
                      <m:t>5.7</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0.7</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r>
                          <w:rPr>
                            <w:rFonts w:ascii="Cambria Math" w:hAnsi="Cambria Math"/>
                            <w:sz w:val="18"/>
                            <w:szCs w:val="18"/>
                            <w:lang w:val="en-GB"/>
                          </w:rPr>
                          <m:t>0.14</m:t>
                        </m:r>
                      </m:sup>
                    </m:sSup>
                  </m:num>
                  <m:den>
                    <m:r>
                      <w:rPr>
                        <w:rFonts w:ascii="Cambria Math" w:hAnsi="Cambria Math"/>
                        <w:sz w:val="18"/>
                        <w:szCs w:val="18"/>
                        <w:lang w:val="en-GB"/>
                      </w:rPr>
                      <m:t>F</m:t>
                    </m:r>
                    <m:sSubSup>
                      <m:sSubSupPr>
                        <m:ctrlPr>
                          <w:rPr>
                            <w:rFonts w:ascii="Cambria Math" w:hAnsi="Cambria Math"/>
                            <w:i/>
                            <w:sz w:val="18"/>
                            <w:szCs w:val="18"/>
                            <w:lang w:val="en-GB"/>
                          </w:rPr>
                        </m:ctrlPr>
                      </m:sSubSupPr>
                      <m:e>
                        <m:r>
                          <w:rPr>
                            <w:rFonts w:ascii="Cambria Math" w:hAnsi="Cambria Math"/>
                            <w:sz w:val="18"/>
                            <w:szCs w:val="18"/>
                            <w:lang w:val="en-GB"/>
                          </w:rPr>
                          <m:t>r</m:t>
                        </m:r>
                      </m:e>
                      <m:sub>
                        <m:r>
                          <w:rPr>
                            <w:rFonts w:ascii="Cambria Math" w:hAnsi="Cambria Math"/>
                            <w:sz w:val="18"/>
                            <w:szCs w:val="18"/>
                            <w:lang w:val="en-GB"/>
                          </w:rPr>
                          <m:t>tp</m:t>
                        </m:r>
                      </m:sub>
                      <m:sup>
                        <m:r>
                          <w:rPr>
                            <w:rFonts w:ascii="Cambria Math" w:hAnsi="Cambria Math"/>
                            <w:sz w:val="18"/>
                            <w:szCs w:val="18"/>
                            <w:lang w:val="en-GB"/>
                          </w:rPr>
                          <m:t>0.09</m:t>
                        </m:r>
                      </m:sup>
                    </m:sSubSup>
                    <m:r>
                      <w:rPr>
                        <w:rFonts w:ascii="Cambria Math" w:hAnsi="Cambria Math"/>
                        <w:sz w:val="18"/>
                        <w:szCs w:val="18"/>
                        <w:lang w:val="en-GB"/>
                      </w:rPr>
                      <m:t>W</m:t>
                    </m:r>
                    <m:sSubSup>
                      <m:sSubSupPr>
                        <m:ctrlPr>
                          <w:rPr>
                            <w:rFonts w:ascii="Cambria Math" w:hAnsi="Cambria Math"/>
                            <w:i/>
                            <w:sz w:val="18"/>
                            <w:szCs w:val="18"/>
                            <w:lang w:val="en-GB"/>
                          </w:rPr>
                        </m:ctrlPr>
                      </m:sSubSupPr>
                      <m:e>
                        <m:r>
                          <w:rPr>
                            <w:rFonts w:ascii="Cambria Math" w:hAnsi="Cambria Math"/>
                            <w:sz w:val="18"/>
                            <w:szCs w:val="18"/>
                            <w:lang w:val="en-GB"/>
                          </w:rPr>
                          <m:t>e</m:t>
                        </m:r>
                      </m:e>
                      <m:sub>
                        <m:r>
                          <w:rPr>
                            <w:rFonts w:ascii="Cambria Math" w:hAnsi="Cambria Math"/>
                            <w:sz w:val="18"/>
                            <w:szCs w:val="18"/>
                            <w:lang w:val="en-GB"/>
                          </w:rPr>
                          <m:t>tp</m:t>
                        </m:r>
                      </m:sub>
                      <m:sup>
                        <m:r>
                          <w:rPr>
                            <w:rFonts w:ascii="Cambria Math" w:hAnsi="Cambria Math"/>
                            <w:sz w:val="18"/>
                            <w:szCs w:val="18"/>
                            <w:lang w:val="en-GB"/>
                          </w:rPr>
                          <m:t>0.007</m:t>
                        </m:r>
                      </m:sup>
                    </m:sSubSup>
                  </m:den>
                </m:f>
                <m:sSup>
                  <m:sSupPr>
                    <m:ctrlPr>
                      <w:rPr>
                        <w:rFonts w:ascii="Cambria Math" w:hAnsi="Cambria Math"/>
                        <w:i/>
                        <w:sz w:val="18"/>
                        <w:szCs w:val="18"/>
                        <w:lang w:val="en-GB"/>
                      </w:rPr>
                    </m:ctrlPr>
                  </m:sSupPr>
                  <m:e>
                    <m:d>
                      <m:dPr>
                        <m:ctrlPr>
                          <w:rPr>
                            <w:rFonts w:ascii="Cambria Math" w:hAnsi="Cambria Math"/>
                            <w:i/>
                            <w:sz w:val="18"/>
                            <w:szCs w:val="18"/>
                            <w:lang w:val="en-GB"/>
                          </w:rPr>
                        </m:ctrlPr>
                      </m:dPr>
                      <m:e>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num>
                          <m:den>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den>
                        </m:f>
                      </m:e>
                    </m:d>
                  </m:e>
                  <m:sup>
                    <m:r>
                      <w:rPr>
                        <w:rFonts w:ascii="Cambria Math" w:hAnsi="Cambria Math"/>
                        <w:sz w:val="18"/>
                        <w:szCs w:val="18"/>
                        <w:lang w:val="en-GB"/>
                      </w:rPr>
                      <m:t>0.85</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g</m:t>
                                </m:r>
                              </m:sub>
                            </m:sSub>
                          </m:num>
                          <m:den>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l</m:t>
                                </m:r>
                              </m:sub>
                            </m:sSub>
                          </m:den>
                        </m:f>
                      </m:e>
                    </m:d>
                  </m:e>
                  <m:sup>
                    <m:r>
                      <w:rPr>
                        <w:rFonts w:ascii="Cambria Math" w:hAnsi="Cambria Math"/>
                        <w:sz w:val="18"/>
                        <w:szCs w:val="18"/>
                        <w:lang w:val="en-GB"/>
                      </w:rPr>
                      <m:t>0.36</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g</m:t>
                                </m:r>
                              </m:sub>
                            </m:sSub>
                          </m:num>
                          <m:den>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l</m:t>
                                </m:r>
                              </m:sub>
                            </m:sSub>
                          </m:den>
                        </m:f>
                      </m:e>
                    </m:d>
                  </m:e>
                  <m:sup>
                    <m:r>
                      <w:rPr>
                        <w:rFonts w:ascii="Cambria Math" w:hAnsi="Cambria Math"/>
                        <w:sz w:val="18"/>
                        <w:szCs w:val="18"/>
                        <w:lang w:val="en-GB"/>
                      </w:rPr>
                      <m:t>0.2</m:t>
                    </m:r>
                  </m:sup>
                </m:sSup>
              </m:oMath>
            </m:oMathPara>
          </w:p>
        </w:tc>
      </w:tr>
      <w:tr w:rsidR="00843D23" w14:paraId="4402C5EB" w14:textId="77777777" w:rsidTr="00F01F15">
        <w:tc>
          <w:tcPr>
            <w:tcW w:w="1696" w:type="dxa"/>
            <w:tcBorders>
              <w:bottom w:val="single" w:sz="4" w:space="0" w:color="auto"/>
            </w:tcBorders>
            <w:shd w:val="clear" w:color="auto" w:fill="auto"/>
            <w:tcMar>
              <w:top w:w="0" w:type="dxa"/>
              <w:left w:w="108" w:type="dxa"/>
              <w:bottom w:w="0" w:type="dxa"/>
              <w:right w:w="108" w:type="dxa"/>
            </w:tcMar>
          </w:tcPr>
          <w:p w14:paraId="74FF93A4" w14:textId="2733AAAA" w:rsidR="00843D23" w:rsidRPr="00216307" w:rsidRDefault="00843D23" w:rsidP="00DD5EB2">
            <w:pPr>
              <w:pStyle w:val="Els-body-text"/>
              <w:rPr>
                <w:sz w:val="18"/>
                <w:szCs w:val="18"/>
                <w:lang w:val="en-GB"/>
              </w:rPr>
            </w:pPr>
            <w:r w:rsidRPr="00216307">
              <w:rPr>
                <w:sz w:val="18"/>
                <w:szCs w:val="18"/>
                <w:lang w:val="en-GB"/>
              </w:rPr>
              <w:t>Cavallini et al</w:t>
            </w:r>
            <w:r w:rsidR="009E079A">
              <w:rPr>
                <w:sz w:val="18"/>
                <w:szCs w:val="18"/>
                <w:lang w:val="en-GB"/>
              </w:rPr>
              <w:t>., 2002</w:t>
            </w:r>
          </w:p>
        </w:tc>
        <w:tc>
          <w:tcPr>
            <w:tcW w:w="6473" w:type="dxa"/>
            <w:tcBorders>
              <w:bottom w:val="single" w:sz="4" w:space="0" w:color="auto"/>
            </w:tcBorders>
            <w:shd w:val="clear" w:color="auto" w:fill="auto"/>
            <w:tcMar>
              <w:top w:w="0" w:type="dxa"/>
              <w:left w:w="108" w:type="dxa"/>
              <w:bottom w:w="0" w:type="dxa"/>
              <w:right w:w="108" w:type="dxa"/>
            </w:tcMar>
          </w:tcPr>
          <w:p w14:paraId="0BCFF550" w14:textId="77777777" w:rsidR="00843D23" w:rsidRPr="00216307" w:rsidRDefault="00000000" w:rsidP="00DD5EB2">
            <w:pPr>
              <w:pStyle w:val="Els-body-text"/>
              <w:rPr>
                <w:sz w:val="18"/>
                <w:szCs w:val="18"/>
                <w:lang w:val="en-GB"/>
              </w:rPr>
            </w:pPr>
            <m:oMathPara>
              <m:oMathParaPr>
                <m:jc m:val="left"/>
              </m:oMathParaPr>
              <m:oMath>
                <m:sSubSup>
                  <m:sSubSupPr>
                    <m:ctrlPr>
                      <w:rPr>
                        <w:rFonts w:ascii="Cambria Math" w:hAnsi="Cambria Math"/>
                        <w:i/>
                        <w:sz w:val="18"/>
                        <w:szCs w:val="18"/>
                        <w:lang w:val="en-GB"/>
                      </w:rPr>
                    </m:ctrlPr>
                  </m:sSubSupPr>
                  <m:e>
                    <m:r>
                      <m:rPr>
                        <m:sty m:val="p"/>
                      </m:rPr>
                      <w:rPr>
                        <w:rFonts w:ascii="Cambria Math" w:hAnsi="Cambria Math"/>
                        <w:sz w:val="18"/>
                        <w:szCs w:val="18"/>
                        <w:lang w:val="en-GB"/>
                      </w:rPr>
                      <m:t>Φ</m:t>
                    </m:r>
                    <m:ctrlPr>
                      <w:rPr>
                        <w:rFonts w:ascii="Cambria Math" w:hAnsi="Cambria Math"/>
                        <w:sz w:val="18"/>
                        <w:szCs w:val="18"/>
                        <w:lang w:val="en-GB"/>
                      </w:rPr>
                    </m:ctrlPr>
                  </m:e>
                  <m:sub>
                    <m:r>
                      <w:rPr>
                        <w:rFonts w:ascii="Cambria Math" w:hAnsi="Cambria Math"/>
                        <w:sz w:val="18"/>
                        <w:szCs w:val="18"/>
                        <w:lang w:val="en-GB"/>
                      </w:rPr>
                      <m:t>lo</m:t>
                    </m:r>
                  </m:sub>
                  <m:sup>
                    <m:r>
                      <w:rPr>
                        <w:rFonts w:ascii="Cambria Math" w:hAnsi="Cambria Math"/>
                        <w:sz w:val="18"/>
                        <w:szCs w:val="18"/>
                        <w:lang w:val="en-GB"/>
                      </w:rPr>
                      <m:t>2</m:t>
                    </m:r>
                  </m:sup>
                </m:sSubSup>
                <m:r>
                  <w:rPr>
                    <w:rFonts w:ascii="Cambria Math" w:hAnsi="Cambria Math"/>
                    <w:sz w:val="18"/>
                    <w:szCs w:val="18"/>
                    <w:lang w:val="en-GB"/>
                  </w:rPr>
                  <m:t>=</m:t>
                </m:r>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1-x</m:t>
                        </m:r>
                      </m:e>
                    </m:d>
                  </m:e>
                  <m:sup>
                    <m:r>
                      <w:rPr>
                        <w:rFonts w:ascii="Cambria Math" w:hAnsi="Cambria Math"/>
                        <w:sz w:val="18"/>
                        <w:szCs w:val="18"/>
                        <w:lang w:val="en-GB"/>
                      </w:rPr>
                      <m:t>2</m:t>
                    </m:r>
                  </m:sup>
                </m:sSup>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2</m:t>
                    </m:r>
                  </m:sup>
                </m:sSup>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num>
                  <m:den>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den>
                </m:f>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f</m:t>
                        </m:r>
                      </m:e>
                      <m:sub>
                        <m:r>
                          <w:rPr>
                            <w:rFonts w:ascii="Cambria Math" w:hAnsi="Cambria Math"/>
                            <w:sz w:val="18"/>
                            <w:szCs w:val="18"/>
                            <w:lang w:val="en-GB"/>
                          </w:rPr>
                          <m:t>go</m:t>
                        </m:r>
                      </m:sub>
                    </m:sSub>
                  </m:num>
                  <m:den>
                    <m:sSub>
                      <m:sSubPr>
                        <m:ctrlPr>
                          <w:rPr>
                            <w:rFonts w:ascii="Cambria Math" w:hAnsi="Cambria Math"/>
                            <w:i/>
                            <w:sz w:val="18"/>
                            <w:szCs w:val="18"/>
                            <w:lang w:val="en-GB"/>
                          </w:rPr>
                        </m:ctrlPr>
                      </m:sSubPr>
                      <m:e>
                        <m:r>
                          <w:rPr>
                            <w:rFonts w:ascii="Cambria Math" w:hAnsi="Cambria Math"/>
                            <w:sz w:val="18"/>
                            <w:szCs w:val="18"/>
                            <w:lang w:val="en-GB"/>
                          </w:rPr>
                          <m:t>f</m:t>
                        </m:r>
                      </m:e>
                      <m:sub>
                        <m:r>
                          <w:rPr>
                            <w:rFonts w:ascii="Cambria Math" w:hAnsi="Cambria Math"/>
                            <w:sz w:val="18"/>
                            <w:szCs w:val="18"/>
                            <w:lang w:val="en-GB"/>
                          </w:rPr>
                          <m:t>lo</m:t>
                        </m:r>
                      </m:sub>
                    </m:sSub>
                  </m:den>
                </m:f>
                <m:r>
                  <w:rPr>
                    <w:rFonts w:ascii="Cambria Math" w:hAnsi="Cambria Math"/>
                    <w:sz w:val="18"/>
                    <w:szCs w:val="18"/>
                    <w:lang w:val="en-GB"/>
                  </w:rPr>
                  <m:t>+</m:t>
                </m:r>
                <m:f>
                  <m:fPr>
                    <m:ctrlPr>
                      <w:rPr>
                        <w:rFonts w:ascii="Cambria Math" w:hAnsi="Cambria Math"/>
                        <w:i/>
                        <w:sz w:val="18"/>
                        <w:szCs w:val="18"/>
                        <w:lang w:val="en-GB"/>
                      </w:rPr>
                    </m:ctrlPr>
                  </m:fPr>
                  <m:num>
                    <m:r>
                      <w:rPr>
                        <w:rFonts w:ascii="Cambria Math" w:hAnsi="Cambria Math"/>
                        <w:sz w:val="18"/>
                        <w:szCs w:val="18"/>
                        <w:lang w:val="en-GB"/>
                      </w:rPr>
                      <m:t>1.26</m:t>
                    </m:r>
                    <m:sSup>
                      <m:sSupPr>
                        <m:ctrlPr>
                          <w:rPr>
                            <w:rFonts w:ascii="Cambria Math" w:hAnsi="Cambria Math"/>
                            <w:i/>
                            <w:sz w:val="18"/>
                            <w:szCs w:val="18"/>
                            <w:lang w:val="en-GB"/>
                          </w:rPr>
                        </m:ctrlPr>
                      </m:sSupPr>
                      <m:e>
                        <m:r>
                          <w:rPr>
                            <w:rFonts w:ascii="Cambria Math" w:hAnsi="Cambria Math"/>
                            <w:sz w:val="18"/>
                            <w:szCs w:val="18"/>
                            <w:lang w:val="en-GB"/>
                          </w:rPr>
                          <m:t>x</m:t>
                        </m:r>
                      </m:e>
                      <m:sup>
                        <m:r>
                          <w:rPr>
                            <w:rFonts w:ascii="Cambria Math" w:hAnsi="Cambria Math"/>
                            <w:sz w:val="18"/>
                            <w:szCs w:val="18"/>
                            <w:lang w:val="en-GB"/>
                          </w:rPr>
                          <m:t>0.6978</m:t>
                        </m:r>
                      </m:sup>
                    </m:sSup>
                  </m:num>
                  <m:den>
                    <m:r>
                      <w:rPr>
                        <w:rFonts w:ascii="Cambria Math" w:hAnsi="Cambria Math"/>
                        <w:sz w:val="18"/>
                        <w:szCs w:val="18"/>
                        <w:lang w:val="en-GB"/>
                      </w:rPr>
                      <m:t>W</m:t>
                    </m:r>
                    <m:sSubSup>
                      <m:sSubSupPr>
                        <m:ctrlPr>
                          <w:rPr>
                            <w:rFonts w:ascii="Cambria Math" w:hAnsi="Cambria Math"/>
                            <w:i/>
                            <w:sz w:val="18"/>
                            <w:szCs w:val="18"/>
                            <w:lang w:val="en-GB"/>
                          </w:rPr>
                        </m:ctrlPr>
                      </m:sSubSupPr>
                      <m:e>
                        <m:r>
                          <w:rPr>
                            <w:rFonts w:ascii="Cambria Math" w:hAnsi="Cambria Math"/>
                            <w:sz w:val="18"/>
                            <w:szCs w:val="18"/>
                            <w:lang w:val="en-GB"/>
                          </w:rPr>
                          <m:t>e</m:t>
                        </m:r>
                      </m:e>
                      <m:sub>
                        <m:r>
                          <w:rPr>
                            <w:rFonts w:ascii="Cambria Math" w:hAnsi="Cambria Math"/>
                            <w:sz w:val="18"/>
                            <w:szCs w:val="18"/>
                            <w:lang w:val="en-GB"/>
                          </w:rPr>
                          <m:t>go</m:t>
                        </m:r>
                      </m:sub>
                      <m:sup>
                        <m:r>
                          <w:rPr>
                            <w:rFonts w:ascii="Cambria Math" w:hAnsi="Cambria Math"/>
                            <w:sz w:val="18"/>
                            <w:szCs w:val="18"/>
                            <w:lang w:val="en-GB"/>
                          </w:rPr>
                          <m:t>0.1458</m:t>
                        </m:r>
                      </m:sup>
                    </m:sSubSup>
                  </m:den>
                </m:f>
                <m:sSup>
                  <m:sSupPr>
                    <m:ctrlPr>
                      <w:rPr>
                        <w:rFonts w:ascii="Cambria Math" w:hAnsi="Cambria Math"/>
                        <w:i/>
                        <w:sz w:val="18"/>
                        <w:szCs w:val="18"/>
                        <w:lang w:val="en-GB"/>
                      </w:rPr>
                    </m:ctrlPr>
                  </m:sSupPr>
                  <m:e>
                    <m:d>
                      <m:dPr>
                        <m:ctrlPr>
                          <w:rPr>
                            <w:rFonts w:ascii="Cambria Math" w:hAnsi="Cambria Math"/>
                            <w:i/>
                            <w:sz w:val="18"/>
                            <w:szCs w:val="18"/>
                            <w:lang w:val="en-GB"/>
                          </w:rPr>
                        </m:ctrlPr>
                      </m:dPr>
                      <m:e>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num>
                          <m:den>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g</m:t>
                                </m:r>
                              </m:sub>
                            </m:sSub>
                          </m:den>
                        </m:f>
                      </m:e>
                    </m:d>
                  </m:e>
                  <m:sup>
                    <m:r>
                      <w:rPr>
                        <w:rFonts w:ascii="Cambria Math" w:hAnsi="Cambria Math"/>
                        <w:sz w:val="18"/>
                        <w:szCs w:val="18"/>
                        <w:lang w:val="en-GB"/>
                      </w:rPr>
                      <m:t>0.3278</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g</m:t>
                                </m:r>
                              </m:sub>
                            </m:sSub>
                          </m:num>
                          <m:den>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l</m:t>
                                </m:r>
                              </m:sub>
                            </m:sSub>
                          </m:den>
                        </m:f>
                      </m:e>
                    </m:d>
                  </m:e>
                  <m:sup>
                    <m:r>
                      <w:rPr>
                        <w:rFonts w:ascii="Cambria Math" w:hAnsi="Cambria Math"/>
                        <w:sz w:val="18"/>
                        <w:szCs w:val="18"/>
                        <w:lang w:val="en-GB"/>
                      </w:rPr>
                      <m:t>-1.181</m:t>
                    </m:r>
                  </m:sup>
                </m:sSup>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g</m:t>
                                </m:r>
                              </m:sub>
                            </m:sSub>
                          </m:num>
                          <m:den>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l</m:t>
                                </m:r>
                              </m:sub>
                            </m:sSub>
                          </m:den>
                        </m:f>
                      </m:e>
                    </m:d>
                  </m:e>
                  <m:sup>
                    <m:r>
                      <w:rPr>
                        <w:rFonts w:ascii="Cambria Math" w:hAnsi="Cambria Math"/>
                        <w:sz w:val="18"/>
                        <w:szCs w:val="18"/>
                        <w:lang w:val="en-GB"/>
                      </w:rPr>
                      <m:t>3.477</m:t>
                    </m:r>
                  </m:sup>
                </m:sSup>
              </m:oMath>
            </m:oMathPara>
          </w:p>
        </w:tc>
      </w:tr>
    </w:tbl>
    <w:p w14:paraId="2E4F4EFD" w14:textId="05FB2E75" w:rsidR="00226293" w:rsidRDefault="00FC6503" w:rsidP="006E4EA2">
      <w:pPr>
        <w:pStyle w:val="Els-1storder-head"/>
      </w:pPr>
      <w:r>
        <w:lastRenderedPageBreak/>
        <w:t>Results</w:t>
      </w:r>
    </w:p>
    <w:p w14:paraId="6EC0C02F" w14:textId="258AE502" w:rsidR="002004F5" w:rsidRPr="00226293" w:rsidRDefault="00D72495" w:rsidP="0014040B">
      <w:pPr>
        <w:jc w:val="both"/>
      </w:pPr>
      <w:r w:rsidRPr="00226293">
        <w:t xml:space="preserve">The overall fit model is based on the adjusted coefficient of determination, which is </w:t>
      </w:r>
      <w:r w:rsidR="00491531">
        <w:t xml:space="preserve">equal to </w:t>
      </w:r>
      <w:r w:rsidRPr="00226293">
        <w:t>97</w:t>
      </w:r>
      <w:r w:rsidR="002465F7" w:rsidRPr="00226293">
        <w:t>.33%. Table 4 shows the regression results</w:t>
      </w:r>
      <w:r w:rsidR="009D4394" w:rsidRPr="00226293">
        <w:t xml:space="preserve"> </w:t>
      </w:r>
      <w:r w:rsidR="0048235C">
        <w:t>given by the</w:t>
      </w:r>
      <w:r w:rsidR="009D4394" w:rsidRPr="00226293">
        <w:t xml:space="preserve"> OLS-VIF-LASSO procedure </w:t>
      </w:r>
      <w:r w:rsidR="008A1F83" w:rsidRPr="00226293">
        <w:t>shown in Figure 1</w:t>
      </w:r>
      <w:r w:rsidR="002465F7" w:rsidRPr="00226293">
        <w:t xml:space="preserve">. </w:t>
      </w:r>
    </w:p>
    <w:p w14:paraId="34C7199A" w14:textId="49DFF841" w:rsidR="00DE2535" w:rsidRDefault="00DE2535" w:rsidP="00DE2535">
      <w:pPr>
        <w:pStyle w:val="Didascalia"/>
        <w:keepNext/>
      </w:pPr>
      <w:r w:rsidRPr="00993119">
        <w:rPr>
          <w:b/>
          <w:bCs/>
        </w:rPr>
        <w:t xml:space="preserve">Table </w:t>
      </w:r>
      <w:r w:rsidRPr="00993119">
        <w:rPr>
          <w:b/>
          <w:bCs/>
        </w:rPr>
        <w:fldChar w:fldCharType="begin"/>
      </w:r>
      <w:r w:rsidRPr="00993119">
        <w:rPr>
          <w:b/>
          <w:bCs/>
        </w:rPr>
        <w:instrText xml:space="preserve"> SEQ Table \* ARABIC </w:instrText>
      </w:r>
      <w:r w:rsidRPr="00993119">
        <w:rPr>
          <w:b/>
          <w:bCs/>
        </w:rPr>
        <w:fldChar w:fldCharType="separate"/>
      </w:r>
      <w:r w:rsidR="00A2660C">
        <w:rPr>
          <w:b/>
          <w:bCs/>
          <w:noProof/>
        </w:rPr>
        <w:t>4</w:t>
      </w:r>
      <w:r w:rsidRPr="00993119">
        <w:rPr>
          <w:b/>
          <w:bCs/>
        </w:rPr>
        <w:fldChar w:fldCharType="end"/>
      </w:r>
      <w:r>
        <w:t xml:space="preserve">. Regression model results for the log-transformed </w:t>
      </w:r>
      <w:r w:rsidR="00927A1E">
        <w:t xml:space="preserve">pressure </w:t>
      </w:r>
      <w:r w:rsidR="001D61EF">
        <w:t>gradient</w:t>
      </w:r>
      <w:r w:rsidR="00927A1E">
        <w:t>.</w:t>
      </w:r>
    </w:p>
    <w:tbl>
      <w:tblPr>
        <w:tblStyle w:val="Grigliatabella"/>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1443"/>
        <w:gridCol w:w="1438"/>
        <w:gridCol w:w="1024"/>
        <w:gridCol w:w="1255"/>
        <w:gridCol w:w="970"/>
      </w:tblGrid>
      <w:tr w:rsidR="00A2344F" w:rsidRPr="00216307" w14:paraId="05E5D9BF" w14:textId="77777777" w:rsidTr="00F01F15">
        <w:tc>
          <w:tcPr>
            <w:tcW w:w="1098" w:type="dxa"/>
            <w:tcBorders>
              <w:top w:val="single" w:sz="4" w:space="0" w:color="auto"/>
              <w:bottom w:val="single" w:sz="4" w:space="0" w:color="auto"/>
            </w:tcBorders>
          </w:tcPr>
          <w:p w14:paraId="505CA21B" w14:textId="77777777" w:rsidR="00A2344F" w:rsidRPr="00F01F15" w:rsidRDefault="00A2344F" w:rsidP="00A2344F">
            <w:pPr>
              <w:pStyle w:val="Els-body-text"/>
              <w:jc w:val="left"/>
              <w:rPr>
                <w:b/>
                <w:bCs/>
                <w:sz w:val="18"/>
                <w:szCs w:val="18"/>
                <w:lang w:val="en-GB"/>
              </w:rPr>
            </w:pPr>
          </w:p>
        </w:tc>
        <w:tc>
          <w:tcPr>
            <w:tcW w:w="1447" w:type="dxa"/>
            <w:tcBorders>
              <w:top w:val="single" w:sz="4" w:space="0" w:color="auto"/>
              <w:bottom w:val="single" w:sz="4" w:space="0" w:color="auto"/>
            </w:tcBorders>
          </w:tcPr>
          <w:p w14:paraId="0CC3BCE1" w14:textId="5DE2EEBC" w:rsidR="00A2344F" w:rsidRPr="00F01F15" w:rsidRDefault="00A2344F" w:rsidP="00A2344F">
            <w:pPr>
              <w:pStyle w:val="Els-body-text"/>
              <w:jc w:val="left"/>
              <w:rPr>
                <w:b/>
                <w:bCs/>
                <w:sz w:val="18"/>
                <w:szCs w:val="18"/>
                <w:lang w:val="en-GB"/>
              </w:rPr>
            </w:pPr>
            <w:r w:rsidRPr="00F01F15">
              <w:rPr>
                <w:b/>
                <w:bCs/>
                <w:sz w:val="18"/>
                <w:szCs w:val="18"/>
                <w:lang w:val="en-GB"/>
              </w:rPr>
              <w:t xml:space="preserve">Coefficient </w:t>
            </w:r>
            <w:r w:rsidR="00560DA3" w:rsidRPr="00F01F15">
              <w:rPr>
                <w:b/>
                <w:bCs/>
                <w:sz w:val="18"/>
                <w:szCs w:val="18"/>
                <w:lang w:val="en-GB"/>
              </w:rPr>
              <w:t>(</w:t>
            </w:r>
            <m:oMath>
              <m:r>
                <m:rPr>
                  <m:sty m:val="bi"/>
                </m:rPr>
                <w:rPr>
                  <w:rFonts w:ascii="Cambria Math" w:hAnsi="Cambria Math"/>
                  <w:sz w:val="18"/>
                  <w:szCs w:val="18"/>
                  <w:lang w:val="en-GB"/>
                </w:rPr>
                <m:t>β</m:t>
              </m:r>
            </m:oMath>
            <w:r w:rsidR="00560DA3" w:rsidRPr="00F01F15">
              <w:rPr>
                <w:b/>
                <w:bCs/>
                <w:sz w:val="18"/>
                <w:szCs w:val="18"/>
                <w:lang w:val="en-GB"/>
              </w:rPr>
              <w:t>)</w:t>
            </w:r>
          </w:p>
        </w:tc>
        <w:tc>
          <w:tcPr>
            <w:tcW w:w="1443" w:type="dxa"/>
            <w:tcBorders>
              <w:top w:val="single" w:sz="4" w:space="0" w:color="auto"/>
              <w:bottom w:val="single" w:sz="4" w:space="0" w:color="auto"/>
            </w:tcBorders>
          </w:tcPr>
          <w:p w14:paraId="4C31B9C3" w14:textId="14DD1BBA" w:rsidR="00A2344F" w:rsidRPr="00F01F15" w:rsidRDefault="00A2344F" w:rsidP="00736060">
            <w:pPr>
              <w:pStyle w:val="Els-body-text"/>
              <w:rPr>
                <w:b/>
                <w:bCs/>
                <w:sz w:val="18"/>
                <w:szCs w:val="18"/>
                <w:lang w:val="en-GB"/>
              </w:rPr>
            </w:pPr>
            <w:r w:rsidRPr="00F01F15">
              <w:rPr>
                <w:b/>
                <w:bCs/>
                <w:sz w:val="18"/>
                <w:szCs w:val="18"/>
                <w:lang w:val="en-GB"/>
              </w:rPr>
              <w:t>Standard error</w:t>
            </w:r>
          </w:p>
        </w:tc>
        <w:tc>
          <w:tcPr>
            <w:tcW w:w="1026" w:type="dxa"/>
            <w:tcBorders>
              <w:top w:val="single" w:sz="4" w:space="0" w:color="auto"/>
              <w:bottom w:val="single" w:sz="4" w:space="0" w:color="auto"/>
            </w:tcBorders>
          </w:tcPr>
          <w:p w14:paraId="2AB04642" w14:textId="652180F8" w:rsidR="00A2344F" w:rsidRPr="00F01F15" w:rsidRDefault="00F01F15" w:rsidP="00736060">
            <w:pPr>
              <w:pStyle w:val="Els-body-text"/>
              <w:rPr>
                <w:b/>
                <w:bCs/>
                <w:sz w:val="18"/>
                <w:szCs w:val="18"/>
                <w:lang w:val="en-GB"/>
              </w:rPr>
            </w:pPr>
            <m:oMath>
              <m:r>
                <m:rPr>
                  <m:sty m:val="bi"/>
                </m:rPr>
                <w:rPr>
                  <w:rFonts w:ascii="Cambria Math" w:hAnsi="Cambria Math"/>
                  <w:sz w:val="18"/>
                  <w:szCs w:val="18"/>
                  <w:lang w:val="en-GB"/>
                </w:rPr>
                <m:t>t</m:t>
              </m:r>
            </m:oMath>
            <w:r w:rsidR="00A2344F" w:rsidRPr="00F01F15">
              <w:rPr>
                <w:b/>
                <w:bCs/>
                <w:sz w:val="18"/>
                <w:szCs w:val="18"/>
                <w:lang w:val="en-GB"/>
              </w:rPr>
              <w:t>-value</w:t>
            </w:r>
          </w:p>
        </w:tc>
        <w:tc>
          <w:tcPr>
            <w:tcW w:w="1237" w:type="dxa"/>
            <w:tcBorders>
              <w:top w:val="single" w:sz="4" w:space="0" w:color="auto"/>
              <w:bottom w:val="single" w:sz="4" w:space="0" w:color="auto"/>
            </w:tcBorders>
          </w:tcPr>
          <w:p w14:paraId="47841257" w14:textId="0CD76B46" w:rsidR="00A2344F" w:rsidRPr="00F01F15" w:rsidRDefault="00F01F15" w:rsidP="00736060">
            <w:pPr>
              <w:pStyle w:val="Els-body-text"/>
              <w:rPr>
                <w:b/>
                <w:bCs/>
                <w:sz w:val="18"/>
                <w:szCs w:val="18"/>
                <w:lang w:val="en-GB"/>
              </w:rPr>
            </w:pPr>
            <m:oMathPara>
              <m:oMath>
                <m:r>
                  <m:rPr>
                    <m:sty m:val="b"/>
                  </m:rPr>
                  <w:rPr>
                    <w:rFonts w:ascii="Cambria Math" w:hAnsi="Cambria Math"/>
                    <w:sz w:val="18"/>
                    <w:szCs w:val="18"/>
                    <w:lang w:val="en-GB"/>
                  </w:rPr>
                  <m:t>Significance</m:t>
                </m:r>
              </m:oMath>
            </m:oMathPara>
          </w:p>
        </w:tc>
        <w:tc>
          <w:tcPr>
            <w:tcW w:w="974" w:type="dxa"/>
            <w:tcBorders>
              <w:top w:val="single" w:sz="4" w:space="0" w:color="auto"/>
              <w:bottom w:val="single" w:sz="4" w:space="0" w:color="auto"/>
            </w:tcBorders>
          </w:tcPr>
          <w:p w14:paraId="615E9E25" w14:textId="68646AF9" w:rsidR="00A2344F" w:rsidRPr="00F01F15" w:rsidRDefault="00A2344F" w:rsidP="00736060">
            <w:pPr>
              <w:pStyle w:val="Els-body-text"/>
              <w:rPr>
                <w:b/>
                <w:bCs/>
                <w:sz w:val="18"/>
                <w:szCs w:val="18"/>
                <w:lang w:val="en-GB"/>
              </w:rPr>
            </w:pPr>
            <w:r w:rsidRPr="00F01F15">
              <w:rPr>
                <w:b/>
                <w:bCs/>
                <w:sz w:val="18"/>
                <w:szCs w:val="18"/>
                <w:lang w:val="en-GB"/>
              </w:rPr>
              <w:t>VIF</w:t>
            </w:r>
          </w:p>
        </w:tc>
      </w:tr>
      <w:tr w:rsidR="007E7ED0" w:rsidRPr="00216307" w14:paraId="49259BB0" w14:textId="77777777" w:rsidTr="00F01F15">
        <w:tc>
          <w:tcPr>
            <w:tcW w:w="1098" w:type="dxa"/>
            <w:tcBorders>
              <w:top w:val="single" w:sz="4" w:space="0" w:color="auto"/>
            </w:tcBorders>
          </w:tcPr>
          <w:p w14:paraId="5DDF21DE" w14:textId="1B04BC69" w:rsidR="007E7ED0" w:rsidRPr="00F01F15" w:rsidRDefault="007E7ED0" w:rsidP="007E7ED0">
            <w:pPr>
              <w:pStyle w:val="Els-body-text"/>
              <w:jc w:val="left"/>
              <w:rPr>
                <w:sz w:val="18"/>
                <w:szCs w:val="18"/>
                <w:lang w:val="en-GB"/>
              </w:rPr>
            </w:pPr>
            <w:r w:rsidRPr="00F01F15">
              <w:rPr>
                <w:sz w:val="18"/>
                <w:szCs w:val="18"/>
                <w:lang w:val="en-GB"/>
              </w:rPr>
              <w:t>Intercept</w:t>
            </w:r>
          </w:p>
        </w:tc>
        <w:tc>
          <w:tcPr>
            <w:tcW w:w="1447" w:type="dxa"/>
            <w:tcBorders>
              <w:top w:val="single" w:sz="4" w:space="0" w:color="auto"/>
            </w:tcBorders>
          </w:tcPr>
          <w:p w14:paraId="5423254D" w14:textId="5FE05B18" w:rsidR="007E7ED0" w:rsidRPr="00F01F15" w:rsidRDefault="007E7ED0" w:rsidP="007E7ED0">
            <w:pPr>
              <w:pStyle w:val="Els-body-text"/>
              <w:rPr>
                <w:sz w:val="18"/>
                <w:szCs w:val="18"/>
                <w:lang w:val="en-GB"/>
              </w:rPr>
            </w:pPr>
            <w:r w:rsidRPr="00F01F15">
              <w:rPr>
                <w:sz w:val="18"/>
                <w:szCs w:val="18"/>
                <w:lang w:val="en-GB"/>
              </w:rPr>
              <w:t>5.527</w:t>
            </w:r>
          </w:p>
        </w:tc>
        <w:tc>
          <w:tcPr>
            <w:tcW w:w="1443" w:type="dxa"/>
            <w:tcBorders>
              <w:top w:val="single" w:sz="4" w:space="0" w:color="auto"/>
            </w:tcBorders>
          </w:tcPr>
          <w:p w14:paraId="635AEB23" w14:textId="59C4FEFA" w:rsidR="007E7ED0" w:rsidRPr="00F01F15" w:rsidRDefault="000C6FEC" w:rsidP="007E7ED0">
            <w:pPr>
              <w:pStyle w:val="Els-body-text"/>
              <w:rPr>
                <w:sz w:val="18"/>
                <w:szCs w:val="18"/>
                <w:lang w:val="en-GB"/>
              </w:rPr>
            </w:pPr>
            <m:oMathPara>
              <m:oMath>
                <m:r>
                  <w:rPr>
                    <w:rFonts w:ascii="Cambria Math" w:hAnsi="Cambria Math"/>
                    <w:sz w:val="18"/>
                    <w:szCs w:val="18"/>
                    <w:lang w:val="en-GB"/>
                  </w:rPr>
                  <m:t>5.943×</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-2</m:t>
                    </m:r>
                  </m:sup>
                </m:sSup>
              </m:oMath>
            </m:oMathPara>
          </w:p>
        </w:tc>
        <w:tc>
          <w:tcPr>
            <w:tcW w:w="1026" w:type="dxa"/>
            <w:tcBorders>
              <w:top w:val="single" w:sz="4" w:space="0" w:color="auto"/>
            </w:tcBorders>
          </w:tcPr>
          <w:p w14:paraId="31FB9AB2" w14:textId="38F46370" w:rsidR="007E7ED0" w:rsidRPr="00F01F15" w:rsidRDefault="007E7ED0" w:rsidP="007E7ED0">
            <w:pPr>
              <w:pStyle w:val="Els-body-text"/>
              <w:rPr>
                <w:sz w:val="18"/>
                <w:szCs w:val="18"/>
                <w:lang w:val="en-GB"/>
              </w:rPr>
            </w:pPr>
            <w:r w:rsidRPr="00F01F15">
              <w:rPr>
                <w:sz w:val="18"/>
                <w:szCs w:val="18"/>
                <w:lang w:val="en-GB"/>
              </w:rPr>
              <w:t>93</w:t>
            </w:r>
          </w:p>
        </w:tc>
        <w:tc>
          <w:tcPr>
            <w:tcW w:w="1237" w:type="dxa"/>
            <w:tcBorders>
              <w:top w:val="single" w:sz="4" w:space="0" w:color="auto"/>
            </w:tcBorders>
          </w:tcPr>
          <w:p w14:paraId="1C6A779B" w14:textId="643BC3DD" w:rsidR="007E7ED0" w:rsidRPr="00F01F15" w:rsidRDefault="007E7ED0" w:rsidP="007E7ED0">
            <w:pPr>
              <w:pStyle w:val="Els-body-text"/>
              <w:rPr>
                <w:sz w:val="18"/>
                <w:szCs w:val="18"/>
                <w:lang w:val="en-GB"/>
              </w:rPr>
            </w:pPr>
            <w:r w:rsidRPr="00F01F15">
              <w:rPr>
                <w:sz w:val="18"/>
                <w:szCs w:val="18"/>
                <w:lang w:val="en-GB"/>
              </w:rPr>
              <w:t>***</w:t>
            </w:r>
          </w:p>
        </w:tc>
        <w:tc>
          <w:tcPr>
            <w:tcW w:w="974" w:type="dxa"/>
            <w:tcBorders>
              <w:top w:val="single" w:sz="4" w:space="0" w:color="auto"/>
            </w:tcBorders>
          </w:tcPr>
          <w:p w14:paraId="0256707A" w14:textId="38A50080" w:rsidR="007E7ED0" w:rsidRPr="00F01F15" w:rsidRDefault="007E7ED0" w:rsidP="007E7ED0">
            <w:pPr>
              <w:pStyle w:val="Els-body-text"/>
              <w:rPr>
                <w:sz w:val="18"/>
                <w:szCs w:val="18"/>
                <w:lang w:val="en-GB"/>
              </w:rPr>
            </w:pPr>
            <w:r w:rsidRPr="00F01F15">
              <w:rPr>
                <w:sz w:val="18"/>
                <w:szCs w:val="18"/>
                <w:lang w:val="en-GB"/>
              </w:rPr>
              <w:t>-</w:t>
            </w:r>
          </w:p>
        </w:tc>
      </w:tr>
      <w:tr w:rsidR="000C6FEC" w:rsidRPr="00216307" w14:paraId="497C407A" w14:textId="77777777" w:rsidTr="00F01F15">
        <w:tc>
          <w:tcPr>
            <w:tcW w:w="1098" w:type="dxa"/>
          </w:tcPr>
          <w:p w14:paraId="42D27E97" w14:textId="32FAFAE2" w:rsidR="000C6FEC" w:rsidRPr="00F01F15" w:rsidRDefault="000C6FEC" w:rsidP="000C6FEC">
            <w:pPr>
              <w:pStyle w:val="Els-body-text"/>
              <w:jc w:val="left"/>
              <w:rPr>
                <w:sz w:val="18"/>
                <w:szCs w:val="18"/>
                <w:lang w:val="en-GB"/>
              </w:rPr>
            </w:pPr>
            <m:oMath>
              <m:r>
                <w:rPr>
                  <w:rFonts w:ascii="Cambria Math" w:hAnsi="Cambria Math"/>
                  <w:sz w:val="18"/>
                  <w:szCs w:val="18"/>
                  <w:lang w:val="en-GB"/>
                </w:rPr>
                <m:t>R</m:t>
              </m:r>
              <m:sSub>
                <m:sSubPr>
                  <m:ctrlPr>
                    <w:rPr>
                      <w:rFonts w:ascii="Cambria Math" w:hAnsi="Cambria Math"/>
                      <w:i/>
                      <w:sz w:val="18"/>
                      <w:szCs w:val="18"/>
                      <w:lang w:val="en-GB"/>
                    </w:rPr>
                  </m:ctrlPr>
                </m:sSubPr>
                <m:e>
                  <m:r>
                    <w:rPr>
                      <w:rFonts w:ascii="Cambria Math" w:hAnsi="Cambria Math"/>
                      <w:sz w:val="18"/>
                      <w:szCs w:val="18"/>
                      <w:lang w:val="en-GB"/>
                    </w:rPr>
                    <m:t>e</m:t>
                  </m:r>
                </m:e>
                <m:sub>
                  <m:r>
                    <w:rPr>
                      <w:rFonts w:ascii="Cambria Math" w:hAnsi="Cambria Math"/>
                      <w:sz w:val="18"/>
                      <w:szCs w:val="18"/>
                      <w:lang w:val="en-GB"/>
                    </w:rPr>
                    <m:t>g</m:t>
                  </m:r>
                </m:sub>
              </m:sSub>
            </m:oMath>
            <w:r w:rsidRPr="00F01F15">
              <w:rPr>
                <w:sz w:val="18"/>
                <w:szCs w:val="18"/>
                <w:lang w:val="en-GB"/>
              </w:rPr>
              <w:t xml:space="preserve"> [-]</w:t>
            </w:r>
          </w:p>
        </w:tc>
        <w:tc>
          <w:tcPr>
            <w:tcW w:w="1447" w:type="dxa"/>
          </w:tcPr>
          <w:p w14:paraId="204F348F" w14:textId="79052057" w:rsidR="000C6FEC" w:rsidRPr="00F01F15" w:rsidRDefault="000C6FEC" w:rsidP="000C6FEC">
            <w:pPr>
              <w:pStyle w:val="Els-body-text"/>
              <w:jc w:val="left"/>
              <w:rPr>
                <w:sz w:val="18"/>
                <w:szCs w:val="18"/>
                <w:lang w:val="en-GB"/>
              </w:rPr>
            </w:pPr>
            <m:oMathPara>
              <m:oMathParaPr>
                <m:jc m:val="left"/>
              </m:oMathParaPr>
              <m:oMath>
                <m:r>
                  <w:rPr>
                    <w:rFonts w:ascii="Cambria Math" w:hAnsi="Cambria Math"/>
                    <w:sz w:val="18"/>
                    <w:szCs w:val="18"/>
                    <w:lang w:val="en-GB"/>
                  </w:rPr>
                  <m:t>4.976×</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-5</m:t>
                    </m:r>
                  </m:sup>
                </m:sSup>
              </m:oMath>
            </m:oMathPara>
          </w:p>
        </w:tc>
        <w:tc>
          <w:tcPr>
            <w:tcW w:w="1443" w:type="dxa"/>
          </w:tcPr>
          <w:p w14:paraId="19A0134A" w14:textId="5421BCA7" w:rsidR="000C6FEC" w:rsidRPr="00F01F15" w:rsidRDefault="000C6FEC" w:rsidP="000C6FEC">
            <w:pPr>
              <w:pStyle w:val="Els-body-text"/>
              <w:rPr>
                <w:sz w:val="18"/>
                <w:szCs w:val="18"/>
                <w:lang w:val="en-GB"/>
              </w:rPr>
            </w:pPr>
            <m:oMathPara>
              <m:oMath>
                <m:r>
                  <w:rPr>
                    <w:rFonts w:ascii="Cambria Math" w:hAnsi="Cambria Math"/>
                    <w:sz w:val="18"/>
                    <w:szCs w:val="18"/>
                    <w:lang w:val="en-GB"/>
                  </w:rPr>
                  <m:t>4.695×</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-2</m:t>
                    </m:r>
                  </m:sup>
                </m:sSup>
              </m:oMath>
            </m:oMathPara>
          </w:p>
        </w:tc>
        <w:tc>
          <w:tcPr>
            <w:tcW w:w="1026" w:type="dxa"/>
          </w:tcPr>
          <w:p w14:paraId="2D10C058" w14:textId="5D1B535E" w:rsidR="000C6FEC" w:rsidRPr="00F01F15" w:rsidRDefault="000C6FEC" w:rsidP="000C6FEC">
            <w:pPr>
              <w:pStyle w:val="Els-body-text"/>
              <w:rPr>
                <w:sz w:val="18"/>
                <w:szCs w:val="18"/>
                <w:lang w:val="en-GB"/>
              </w:rPr>
            </w:pPr>
            <w:r w:rsidRPr="00F01F15">
              <w:rPr>
                <w:sz w:val="18"/>
                <w:szCs w:val="18"/>
                <w:lang w:val="en-GB"/>
              </w:rPr>
              <w:t>105.985</w:t>
            </w:r>
          </w:p>
        </w:tc>
        <w:tc>
          <w:tcPr>
            <w:tcW w:w="1237" w:type="dxa"/>
          </w:tcPr>
          <w:p w14:paraId="76AFCE3A" w14:textId="4EF02F52" w:rsidR="000C6FEC" w:rsidRPr="00F01F15" w:rsidRDefault="000C6FEC" w:rsidP="000C6FEC">
            <w:pPr>
              <w:pStyle w:val="Els-body-text"/>
              <w:rPr>
                <w:sz w:val="18"/>
                <w:szCs w:val="18"/>
                <w:lang w:val="en-GB"/>
              </w:rPr>
            </w:pPr>
            <w:r w:rsidRPr="00F01F15">
              <w:rPr>
                <w:sz w:val="18"/>
                <w:szCs w:val="18"/>
                <w:lang w:val="en-GB"/>
              </w:rPr>
              <w:t>***</w:t>
            </w:r>
          </w:p>
        </w:tc>
        <w:tc>
          <w:tcPr>
            <w:tcW w:w="974" w:type="dxa"/>
          </w:tcPr>
          <w:p w14:paraId="54833B06" w14:textId="2D11100F" w:rsidR="000C6FEC" w:rsidRPr="00F01F15" w:rsidRDefault="000C6FEC" w:rsidP="000C6FEC">
            <w:pPr>
              <w:pStyle w:val="Els-body-text"/>
              <w:rPr>
                <w:sz w:val="18"/>
                <w:szCs w:val="18"/>
                <w:lang w:val="en-GB"/>
              </w:rPr>
            </w:pPr>
            <w:r w:rsidRPr="00F01F15">
              <w:rPr>
                <w:sz w:val="18"/>
                <w:szCs w:val="18"/>
                <w:lang w:val="en-GB"/>
              </w:rPr>
              <w:t>1</w:t>
            </w:r>
          </w:p>
        </w:tc>
      </w:tr>
      <w:tr w:rsidR="000C6FEC" w:rsidRPr="00216307" w14:paraId="7B611F5A" w14:textId="77777777" w:rsidTr="00F01F15">
        <w:tc>
          <w:tcPr>
            <w:tcW w:w="1098" w:type="dxa"/>
          </w:tcPr>
          <w:p w14:paraId="3EC2665B" w14:textId="4B35F06C" w:rsidR="000C6FEC" w:rsidRPr="00F01F15" w:rsidRDefault="000C6FEC" w:rsidP="000C6FEC">
            <w:pPr>
              <w:pStyle w:val="Els-body-text"/>
              <w:jc w:val="left"/>
              <w:rPr>
                <w:sz w:val="18"/>
                <w:szCs w:val="18"/>
                <w:lang w:val="en-GB"/>
              </w:rPr>
            </w:pPr>
            <m:oMath>
              <m:r>
                <w:rPr>
                  <w:rFonts w:ascii="Cambria Math" w:hAnsi="Cambria Math"/>
                  <w:sz w:val="18"/>
                  <w:szCs w:val="18"/>
                  <w:lang w:val="en-GB"/>
                </w:rPr>
                <m:t>R</m:t>
              </m:r>
              <m:sSub>
                <m:sSubPr>
                  <m:ctrlPr>
                    <w:rPr>
                      <w:rFonts w:ascii="Cambria Math" w:hAnsi="Cambria Math"/>
                      <w:i/>
                      <w:sz w:val="18"/>
                      <w:szCs w:val="18"/>
                      <w:lang w:val="en-GB"/>
                    </w:rPr>
                  </m:ctrlPr>
                </m:sSubPr>
                <m:e>
                  <m:r>
                    <w:rPr>
                      <w:rFonts w:ascii="Cambria Math" w:hAnsi="Cambria Math"/>
                      <w:sz w:val="18"/>
                      <w:szCs w:val="18"/>
                      <w:lang w:val="en-GB"/>
                    </w:rPr>
                    <m:t>e</m:t>
                  </m:r>
                </m:e>
                <m:sub>
                  <m:r>
                    <w:rPr>
                      <w:rFonts w:ascii="Cambria Math" w:hAnsi="Cambria Math"/>
                      <w:sz w:val="18"/>
                      <w:szCs w:val="18"/>
                      <w:lang w:val="en-GB"/>
                    </w:rPr>
                    <m:t>l</m:t>
                  </m:r>
                </m:sub>
              </m:sSub>
            </m:oMath>
            <w:r w:rsidRPr="00F01F15">
              <w:rPr>
                <w:sz w:val="18"/>
                <w:szCs w:val="18"/>
                <w:lang w:val="en-GB"/>
              </w:rPr>
              <w:t xml:space="preserve"> [-]</w:t>
            </w:r>
          </w:p>
        </w:tc>
        <w:tc>
          <w:tcPr>
            <w:tcW w:w="1447" w:type="dxa"/>
          </w:tcPr>
          <w:p w14:paraId="42DD8953" w14:textId="488BAC1C" w:rsidR="000C6FEC" w:rsidRPr="00F01F15" w:rsidRDefault="000C6FEC" w:rsidP="000C6FEC">
            <w:pPr>
              <w:pStyle w:val="Els-body-text"/>
              <w:jc w:val="left"/>
              <w:rPr>
                <w:sz w:val="18"/>
                <w:szCs w:val="18"/>
                <w:lang w:val="en-GB"/>
              </w:rPr>
            </w:pPr>
            <m:oMathPara>
              <m:oMathParaPr>
                <m:jc m:val="left"/>
              </m:oMathParaPr>
              <m:oMath>
                <m:r>
                  <w:rPr>
                    <w:rFonts w:ascii="Cambria Math" w:hAnsi="Cambria Math"/>
                    <w:sz w:val="18"/>
                    <w:szCs w:val="18"/>
                    <w:lang w:val="en-GB"/>
                  </w:rPr>
                  <m:t>2.235×</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-4</m:t>
                    </m:r>
                  </m:sup>
                </m:sSup>
              </m:oMath>
            </m:oMathPara>
          </w:p>
        </w:tc>
        <w:tc>
          <w:tcPr>
            <w:tcW w:w="1443" w:type="dxa"/>
          </w:tcPr>
          <w:p w14:paraId="47EA0DF1" w14:textId="2E485485" w:rsidR="000C6FEC" w:rsidRPr="00F01F15" w:rsidRDefault="000C6FEC" w:rsidP="000C6FEC">
            <w:pPr>
              <w:pStyle w:val="Els-body-text"/>
              <w:rPr>
                <w:sz w:val="18"/>
                <w:szCs w:val="18"/>
                <w:lang w:val="en-GB"/>
              </w:rPr>
            </w:pPr>
            <m:oMathPara>
              <m:oMath>
                <m:r>
                  <w:rPr>
                    <w:rFonts w:ascii="Cambria Math" w:hAnsi="Cambria Math"/>
                    <w:sz w:val="18"/>
                    <w:szCs w:val="18"/>
                    <w:lang w:val="en-GB"/>
                  </w:rPr>
                  <m:t>4.098×</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-6</m:t>
                    </m:r>
                  </m:sup>
                </m:sSup>
              </m:oMath>
            </m:oMathPara>
          </w:p>
        </w:tc>
        <w:tc>
          <w:tcPr>
            <w:tcW w:w="1026" w:type="dxa"/>
          </w:tcPr>
          <w:p w14:paraId="7925B9C1" w14:textId="5CFDD4CB" w:rsidR="000C6FEC" w:rsidRPr="00F01F15" w:rsidRDefault="000C6FEC" w:rsidP="000C6FEC">
            <w:pPr>
              <w:pStyle w:val="Els-body-text"/>
              <w:rPr>
                <w:sz w:val="18"/>
                <w:szCs w:val="18"/>
                <w:lang w:val="en-GB"/>
              </w:rPr>
            </w:pPr>
            <w:r w:rsidRPr="00F01F15">
              <w:rPr>
                <w:sz w:val="18"/>
                <w:szCs w:val="18"/>
                <w:lang w:val="en-GB"/>
              </w:rPr>
              <w:t>54.543</w:t>
            </w:r>
          </w:p>
        </w:tc>
        <w:tc>
          <w:tcPr>
            <w:tcW w:w="1237" w:type="dxa"/>
          </w:tcPr>
          <w:p w14:paraId="37540DD6" w14:textId="63E2AA41" w:rsidR="000C6FEC" w:rsidRPr="00F01F15" w:rsidRDefault="000C6FEC" w:rsidP="000C6FEC">
            <w:pPr>
              <w:pStyle w:val="Els-body-text"/>
              <w:rPr>
                <w:sz w:val="18"/>
                <w:szCs w:val="18"/>
                <w:lang w:val="en-GB"/>
              </w:rPr>
            </w:pPr>
            <w:r w:rsidRPr="00F01F15">
              <w:rPr>
                <w:sz w:val="18"/>
                <w:szCs w:val="18"/>
                <w:lang w:val="en-GB"/>
              </w:rPr>
              <w:t>***</w:t>
            </w:r>
          </w:p>
        </w:tc>
        <w:tc>
          <w:tcPr>
            <w:tcW w:w="974" w:type="dxa"/>
          </w:tcPr>
          <w:p w14:paraId="5469D6C5" w14:textId="02A1D5F6" w:rsidR="000C6FEC" w:rsidRPr="00F01F15" w:rsidRDefault="000C6FEC" w:rsidP="000C6FEC">
            <w:pPr>
              <w:pStyle w:val="Els-body-text"/>
              <w:rPr>
                <w:sz w:val="18"/>
                <w:szCs w:val="18"/>
                <w:lang w:val="en-GB"/>
              </w:rPr>
            </w:pPr>
            <w:r w:rsidRPr="00F01F15">
              <w:rPr>
                <w:sz w:val="18"/>
                <w:szCs w:val="18"/>
                <w:lang w:val="en-GB"/>
              </w:rPr>
              <w:t>1</w:t>
            </w:r>
          </w:p>
        </w:tc>
      </w:tr>
      <w:tr w:rsidR="000C6FEC" w:rsidRPr="00216307" w14:paraId="41855993" w14:textId="77777777" w:rsidTr="00F01F15">
        <w:tc>
          <w:tcPr>
            <w:tcW w:w="1098" w:type="dxa"/>
          </w:tcPr>
          <w:p w14:paraId="57FCAD17" w14:textId="7648887E" w:rsidR="000C6FEC" w:rsidRPr="00F01F15" w:rsidRDefault="00000000" w:rsidP="000C6FEC">
            <w:pPr>
              <w:pStyle w:val="Els-body-text"/>
              <w:jc w:val="left"/>
              <w:rPr>
                <w:sz w:val="18"/>
                <w:szCs w:val="18"/>
                <w:lang w:val="en-GB"/>
              </w:rPr>
            </w:pPr>
            <m:oMath>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h</m:t>
                  </m:r>
                </m:sub>
              </m:sSub>
            </m:oMath>
            <w:r w:rsidR="000C6FEC" w:rsidRPr="00F01F15">
              <w:rPr>
                <w:sz w:val="18"/>
                <w:szCs w:val="18"/>
                <w:lang w:val="en-GB"/>
              </w:rPr>
              <w:t xml:space="preserve"> [mm]</w:t>
            </w:r>
          </w:p>
        </w:tc>
        <w:tc>
          <w:tcPr>
            <w:tcW w:w="1447" w:type="dxa"/>
          </w:tcPr>
          <w:p w14:paraId="13892CB1" w14:textId="52D5DB6C" w:rsidR="000C6FEC" w:rsidRPr="00F01F15" w:rsidRDefault="000C6FEC" w:rsidP="000C6FEC">
            <w:pPr>
              <w:pStyle w:val="Els-body-text"/>
              <w:jc w:val="left"/>
              <w:rPr>
                <w:sz w:val="18"/>
                <w:szCs w:val="18"/>
                <w:lang w:val="en-GB"/>
              </w:rPr>
            </w:pPr>
            <m:oMathPara>
              <m:oMathParaPr>
                <m:jc m:val="left"/>
              </m:oMathParaPr>
              <m:oMath>
                <m:r>
                  <w:rPr>
                    <w:rFonts w:ascii="Cambria Math" w:hAnsi="Cambria Math"/>
                    <w:sz w:val="18"/>
                    <w:szCs w:val="18"/>
                    <w:lang w:val="en-GB"/>
                  </w:rPr>
                  <m:t>-1.534×</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2</m:t>
                    </m:r>
                  </m:sup>
                </m:sSup>
              </m:oMath>
            </m:oMathPara>
          </w:p>
        </w:tc>
        <w:tc>
          <w:tcPr>
            <w:tcW w:w="1443" w:type="dxa"/>
          </w:tcPr>
          <w:p w14:paraId="108433E8" w14:textId="3B1F0EC0" w:rsidR="000C6FEC" w:rsidRPr="00F01F15" w:rsidRDefault="000C6FEC" w:rsidP="000C6FEC">
            <w:pPr>
              <w:pStyle w:val="Els-body-text"/>
              <w:rPr>
                <w:sz w:val="18"/>
                <w:szCs w:val="18"/>
                <w:lang w:val="en-GB"/>
              </w:rPr>
            </w:pPr>
            <m:oMathPara>
              <m:oMath>
                <m:r>
                  <w:rPr>
                    <w:rFonts w:ascii="Cambria Math" w:hAnsi="Cambria Math"/>
                    <w:sz w:val="18"/>
                    <w:szCs w:val="18"/>
                    <w:lang w:val="en-GB"/>
                  </w:rPr>
                  <m:t>5.499×</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-1</m:t>
                    </m:r>
                  </m:sup>
                </m:sSup>
              </m:oMath>
            </m:oMathPara>
          </w:p>
        </w:tc>
        <w:tc>
          <w:tcPr>
            <w:tcW w:w="1026" w:type="dxa"/>
          </w:tcPr>
          <w:p w14:paraId="3AC80833" w14:textId="274E0E3E" w:rsidR="000C6FEC" w:rsidRPr="00F01F15" w:rsidRDefault="000C6FEC" w:rsidP="000C6FEC">
            <w:pPr>
              <w:pStyle w:val="Els-body-text"/>
              <w:rPr>
                <w:sz w:val="18"/>
                <w:szCs w:val="18"/>
                <w:lang w:val="en-GB"/>
              </w:rPr>
            </w:pPr>
            <w:r w:rsidRPr="00F01F15">
              <w:rPr>
                <w:sz w:val="18"/>
                <w:szCs w:val="18"/>
                <w:lang w:val="en-GB"/>
              </w:rPr>
              <w:t>-278.932</w:t>
            </w:r>
          </w:p>
        </w:tc>
        <w:tc>
          <w:tcPr>
            <w:tcW w:w="1237" w:type="dxa"/>
          </w:tcPr>
          <w:p w14:paraId="26EF59DB" w14:textId="47B2CB30" w:rsidR="000C6FEC" w:rsidRPr="00F01F15" w:rsidRDefault="000C6FEC" w:rsidP="000C6FEC">
            <w:pPr>
              <w:pStyle w:val="Els-body-text"/>
              <w:rPr>
                <w:sz w:val="18"/>
                <w:szCs w:val="18"/>
                <w:lang w:val="en-GB"/>
              </w:rPr>
            </w:pPr>
            <w:r w:rsidRPr="00F01F15">
              <w:rPr>
                <w:sz w:val="18"/>
                <w:szCs w:val="18"/>
                <w:lang w:val="en-GB"/>
              </w:rPr>
              <w:t>***</w:t>
            </w:r>
          </w:p>
        </w:tc>
        <w:tc>
          <w:tcPr>
            <w:tcW w:w="974" w:type="dxa"/>
          </w:tcPr>
          <w:p w14:paraId="6C923EEF" w14:textId="1599EEEC" w:rsidR="000C6FEC" w:rsidRPr="00F01F15" w:rsidRDefault="000C6FEC" w:rsidP="000C6FEC">
            <w:pPr>
              <w:pStyle w:val="Els-body-text"/>
              <w:rPr>
                <w:sz w:val="18"/>
                <w:szCs w:val="18"/>
                <w:lang w:val="en-GB"/>
              </w:rPr>
            </w:pPr>
            <w:r w:rsidRPr="00F01F15">
              <w:rPr>
                <w:sz w:val="18"/>
                <w:szCs w:val="18"/>
                <w:lang w:val="en-GB"/>
              </w:rPr>
              <w:t>1</w:t>
            </w:r>
          </w:p>
        </w:tc>
      </w:tr>
      <w:tr w:rsidR="00873D4E" w:rsidRPr="00216307" w14:paraId="4CCA713F" w14:textId="77777777" w:rsidTr="00F01F15">
        <w:tc>
          <w:tcPr>
            <w:tcW w:w="1098" w:type="dxa"/>
          </w:tcPr>
          <w:p w14:paraId="33CA34E5" w14:textId="5D122044" w:rsidR="00873D4E" w:rsidRPr="00F01F15" w:rsidRDefault="00000000" w:rsidP="00873D4E">
            <w:pPr>
              <w:pStyle w:val="Els-body-text"/>
              <w:jc w:val="left"/>
              <w:rPr>
                <w:sz w:val="18"/>
                <w:szCs w:val="18"/>
                <w:lang w:val="en-GB"/>
              </w:rPr>
            </w:pPr>
            <m:oMath>
              <m:sSub>
                <m:sSubPr>
                  <m:ctrlPr>
                    <w:rPr>
                      <w:rFonts w:ascii="Cambria Math" w:hAnsi="Cambria Math"/>
                      <w:i/>
                      <w:sz w:val="18"/>
                      <w:szCs w:val="18"/>
                      <w:lang w:val="en-GB"/>
                    </w:rPr>
                  </m:ctrlPr>
                </m:sSubPr>
                <m:e>
                  <m:r>
                    <w:rPr>
                      <w:rFonts w:ascii="Cambria Math" w:hAnsi="Cambria Math"/>
                      <w:sz w:val="18"/>
                      <w:szCs w:val="18"/>
                      <w:lang w:val="en-GB"/>
                    </w:rPr>
                    <m:t>ρ</m:t>
                  </m:r>
                </m:e>
                <m:sub>
                  <m:r>
                    <w:rPr>
                      <w:rFonts w:ascii="Cambria Math" w:hAnsi="Cambria Math"/>
                      <w:sz w:val="18"/>
                      <w:szCs w:val="18"/>
                      <w:lang w:val="en-GB"/>
                    </w:rPr>
                    <m:t>l</m:t>
                  </m:r>
                </m:sub>
              </m:sSub>
            </m:oMath>
            <w:r w:rsidR="00873D4E" w:rsidRPr="00F01F15">
              <w:rPr>
                <w:sz w:val="18"/>
                <w:szCs w:val="18"/>
                <w:lang w:val="en-GB"/>
              </w:rPr>
              <w:t xml:space="preserve"> [kg/m</w:t>
            </w:r>
            <w:r w:rsidR="00873D4E" w:rsidRPr="00F01F15">
              <w:rPr>
                <w:sz w:val="18"/>
                <w:szCs w:val="18"/>
                <w:vertAlign w:val="superscript"/>
                <w:lang w:val="en-GB"/>
              </w:rPr>
              <w:t>3</w:t>
            </w:r>
            <w:r w:rsidR="00873D4E" w:rsidRPr="00F01F15">
              <w:rPr>
                <w:sz w:val="18"/>
                <w:szCs w:val="18"/>
                <w:lang w:val="en-GB"/>
              </w:rPr>
              <w:t>]</w:t>
            </w:r>
          </w:p>
        </w:tc>
        <w:tc>
          <w:tcPr>
            <w:tcW w:w="1447" w:type="dxa"/>
          </w:tcPr>
          <w:p w14:paraId="6F5BFC85" w14:textId="09F94D25" w:rsidR="00873D4E" w:rsidRPr="00F01F15" w:rsidRDefault="00873D4E" w:rsidP="00873D4E">
            <w:pPr>
              <w:pStyle w:val="Els-body-text"/>
              <w:jc w:val="left"/>
              <w:rPr>
                <w:sz w:val="18"/>
                <w:szCs w:val="18"/>
                <w:lang w:val="en-GB"/>
              </w:rPr>
            </w:pPr>
            <m:oMathPara>
              <m:oMathParaPr>
                <m:jc m:val="left"/>
              </m:oMathParaPr>
              <m:oMath>
                <m:r>
                  <w:rPr>
                    <w:rFonts w:ascii="Cambria Math" w:hAnsi="Cambria Math"/>
                    <w:sz w:val="18"/>
                    <w:szCs w:val="18"/>
                    <w:lang w:val="en-GB"/>
                  </w:rPr>
                  <m:t>-2.872×</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-4</m:t>
                    </m:r>
                  </m:sup>
                </m:sSup>
              </m:oMath>
            </m:oMathPara>
          </w:p>
        </w:tc>
        <w:tc>
          <w:tcPr>
            <w:tcW w:w="1443" w:type="dxa"/>
          </w:tcPr>
          <w:p w14:paraId="36F37786" w14:textId="576957B8" w:rsidR="00873D4E" w:rsidRPr="00F01F15" w:rsidRDefault="00873D4E" w:rsidP="00873D4E">
            <w:pPr>
              <w:pStyle w:val="Els-body-text"/>
              <w:rPr>
                <w:sz w:val="18"/>
                <w:szCs w:val="18"/>
                <w:lang w:val="en-GB"/>
              </w:rPr>
            </w:pPr>
            <m:oMathPara>
              <m:oMath>
                <m:r>
                  <w:rPr>
                    <w:rFonts w:ascii="Cambria Math" w:hAnsi="Cambria Math"/>
                    <w:sz w:val="18"/>
                    <w:szCs w:val="18"/>
                    <w:lang w:val="en-GB"/>
                  </w:rPr>
                  <m:t>3.937×</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-5</m:t>
                    </m:r>
                  </m:sup>
                </m:sSup>
              </m:oMath>
            </m:oMathPara>
          </w:p>
        </w:tc>
        <w:tc>
          <w:tcPr>
            <w:tcW w:w="1026" w:type="dxa"/>
          </w:tcPr>
          <w:p w14:paraId="353D173D" w14:textId="4D1D2AA0" w:rsidR="00873D4E" w:rsidRPr="00F01F15" w:rsidRDefault="00873D4E" w:rsidP="00873D4E">
            <w:pPr>
              <w:pStyle w:val="Els-body-text"/>
              <w:rPr>
                <w:sz w:val="18"/>
                <w:szCs w:val="18"/>
                <w:lang w:val="en-GB"/>
              </w:rPr>
            </w:pPr>
            <w:r w:rsidRPr="00F01F15">
              <w:rPr>
                <w:sz w:val="18"/>
                <w:szCs w:val="18"/>
                <w:lang w:val="en-GB"/>
              </w:rPr>
              <w:t>-7.293</w:t>
            </w:r>
          </w:p>
        </w:tc>
        <w:tc>
          <w:tcPr>
            <w:tcW w:w="1237" w:type="dxa"/>
          </w:tcPr>
          <w:p w14:paraId="03B1448C" w14:textId="3EF683C1" w:rsidR="00873D4E" w:rsidRPr="00F01F15" w:rsidRDefault="00873D4E" w:rsidP="00873D4E">
            <w:pPr>
              <w:pStyle w:val="Els-body-text"/>
              <w:rPr>
                <w:sz w:val="18"/>
                <w:szCs w:val="18"/>
                <w:lang w:val="en-GB"/>
              </w:rPr>
            </w:pPr>
            <w:r w:rsidRPr="00F01F15">
              <w:rPr>
                <w:sz w:val="18"/>
                <w:szCs w:val="18"/>
                <w:lang w:val="en-GB"/>
              </w:rPr>
              <w:t>***</w:t>
            </w:r>
          </w:p>
        </w:tc>
        <w:tc>
          <w:tcPr>
            <w:tcW w:w="974" w:type="dxa"/>
          </w:tcPr>
          <w:p w14:paraId="78B181B8" w14:textId="5640D515" w:rsidR="00873D4E" w:rsidRPr="00F01F15" w:rsidRDefault="00873D4E" w:rsidP="00873D4E">
            <w:pPr>
              <w:pStyle w:val="Els-body-text"/>
              <w:rPr>
                <w:sz w:val="18"/>
                <w:szCs w:val="18"/>
                <w:lang w:val="en-GB"/>
              </w:rPr>
            </w:pPr>
            <w:r w:rsidRPr="00F01F15">
              <w:rPr>
                <w:sz w:val="18"/>
                <w:szCs w:val="18"/>
                <w:lang w:val="en-GB"/>
              </w:rPr>
              <w:t>3.62</w:t>
            </w:r>
          </w:p>
        </w:tc>
      </w:tr>
      <w:tr w:rsidR="00873D4E" w:rsidRPr="00216307" w14:paraId="40EF65A9" w14:textId="77777777" w:rsidTr="00F01F15">
        <w:tc>
          <w:tcPr>
            <w:tcW w:w="1098" w:type="dxa"/>
          </w:tcPr>
          <w:p w14:paraId="0D674C0A" w14:textId="10BCC1EC" w:rsidR="00873D4E" w:rsidRPr="00F01F15" w:rsidRDefault="00000000" w:rsidP="00873D4E">
            <w:pPr>
              <w:pStyle w:val="Els-body-text"/>
              <w:jc w:val="left"/>
              <w:rPr>
                <w:sz w:val="18"/>
                <w:szCs w:val="18"/>
                <w:lang w:val="en-GB"/>
              </w:rPr>
            </w:pPr>
            <m:oMath>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l</m:t>
                  </m:r>
                </m:sub>
              </m:sSub>
            </m:oMath>
            <w:r w:rsidR="00873D4E" w:rsidRPr="00F01F15">
              <w:rPr>
                <w:sz w:val="18"/>
                <w:szCs w:val="18"/>
                <w:lang w:val="en-GB"/>
              </w:rPr>
              <w:t xml:space="preserve"> [kg/m</w:t>
            </w:r>
            <w:r w:rsidR="00873D4E" w:rsidRPr="00F01F15">
              <w:rPr>
                <w:sz w:val="18"/>
                <w:szCs w:val="18"/>
                <w:vertAlign w:val="superscript"/>
                <w:lang w:val="en-GB"/>
              </w:rPr>
              <w:t>3</w:t>
            </w:r>
            <w:r w:rsidR="00873D4E" w:rsidRPr="00F01F15">
              <w:rPr>
                <w:sz w:val="18"/>
                <w:szCs w:val="18"/>
                <w:lang w:val="en-GB"/>
              </w:rPr>
              <w:t>]</w:t>
            </w:r>
          </w:p>
        </w:tc>
        <w:tc>
          <w:tcPr>
            <w:tcW w:w="1447" w:type="dxa"/>
          </w:tcPr>
          <w:p w14:paraId="4EDCE06B" w14:textId="1AD371E3" w:rsidR="00873D4E" w:rsidRPr="00F01F15" w:rsidRDefault="00873D4E" w:rsidP="00873D4E">
            <w:pPr>
              <w:pStyle w:val="Els-body-text"/>
              <w:jc w:val="left"/>
              <w:rPr>
                <w:sz w:val="18"/>
                <w:szCs w:val="18"/>
                <w:lang w:val="en-GB"/>
              </w:rPr>
            </w:pPr>
            <m:oMathPara>
              <m:oMathParaPr>
                <m:jc m:val="left"/>
              </m:oMathParaPr>
              <m:oMath>
                <m:r>
                  <w:rPr>
                    <w:rFonts w:ascii="Cambria Math" w:hAnsi="Cambria Math"/>
                    <w:sz w:val="18"/>
                    <w:szCs w:val="18"/>
                    <w:lang w:val="en-GB"/>
                  </w:rPr>
                  <m:t>1.053×</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-3</m:t>
                    </m:r>
                  </m:sup>
                </m:sSup>
              </m:oMath>
            </m:oMathPara>
          </w:p>
        </w:tc>
        <w:tc>
          <w:tcPr>
            <w:tcW w:w="1443" w:type="dxa"/>
          </w:tcPr>
          <w:p w14:paraId="0A9A38F9" w14:textId="792E0E15" w:rsidR="00873D4E" w:rsidRPr="00F01F15" w:rsidRDefault="00873D4E" w:rsidP="00873D4E">
            <w:pPr>
              <w:pStyle w:val="Els-body-text"/>
              <w:rPr>
                <w:sz w:val="18"/>
                <w:szCs w:val="18"/>
                <w:lang w:val="en-GB"/>
              </w:rPr>
            </w:pPr>
            <m:oMathPara>
              <m:oMath>
                <m:r>
                  <w:rPr>
                    <w:rFonts w:ascii="Cambria Math" w:hAnsi="Cambria Math"/>
                    <w:sz w:val="18"/>
                    <w:szCs w:val="18"/>
                    <w:lang w:val="en-GB"/>
                  </w:rPr>
                  <m:t>3.986×</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-1</m:t>
                    </m:r>
                  </m:sup>
                </m:sSup>
              </m:oMath>
            </m:oMathPara>
          </w:p>
        </w:tc>
        <w:tc>
          <w:tcPr>
            <w:tcW w:w="1026" w:type="dxa"/>
          </w:tcPr>
          <w:p w14:paraId="5988629A" w14:textId="6B0AE8D5" w:rsidR="00873D4E" w:rsidRPr="00F01F15" w:rsidRDefault="00873D4E" w:rsidP="00873D4E">
            <w:pPr>
              <w:pStyle w:val="Els-body-text"/>
              <w:rPr>
                <w:sz w:val="18"/>
                <w:szCs w:val="18"/>
                <w:lang w:val="en-GB"/>
              </w:rPr>
            </w:pPr>
            <w:r w:rsidRPr="00F01F15">
              <w:rPr>
                <w:sz w:val="18"/>
                <w:szCs w:val="18"/>
                <w:lang w:val="en-GB"/>
              </w:rPr>
              <w:t>26.414</w:t>
            </w:r>
          </w:p>
        </w:tc>
        <w:tc>
          <w:tcPr>
            <w:tcW w:w="1237" w:type="dxa"/>
          </w:tcPr>
          <w:p w14:paraId="603B85FC" w14:textId="24BEA206" w:rsidR="00873D4E" w:rsidRPr="00F01F15" w:rsidRDefault="00873D4E" w:rsidP="00873D4E">
            <w:pPr>
              <w:pStyle w:val="Els-body-text"/>
              <w:rPr>
                <w:sz w:val="18"/>
                <w:szCs w:val="18"/>
                <w:lang w:val="en-GB"/>
              </w:rPr>
            </w:pPr>
            <w:r w:rsidRPr="00F01F15">
              <w:rPr>
                <w:sz w:val="18"/>
                <w:szCs w:val="18"/>
                <w:lang w:val="en-GB"/>
              </w:rPr>
              <w:t>***</w:t>
            </w:r>
          </w:p>
        </w:tc>
        <w:tc>
          <w:tcPr>
            <w:tcW w:w="974" w:type="dxa"/>
          </w:tcPr>
          <w:p w14:paraId="3D2EA151" w14:textId="0B09DAC7" w:rsidR="00873D4E" w:rsidRPr="00F01F15" w:rsidRDefault="00873D4E" w:rsidP="00873D4E">
            <w:pPr>
              <w:pStyle w:val="Els-body-text"/>
              <w:rPr>
                <w:sz w:val="18"/>
                <w:szCs w:val="18"/>
                <w:lang w:val="en-GB"/>
              </w:rPr>
            </w:pPr>
            <w:r w:rsidRPr="00F01F15">
              <w:rPr>
                <w:sz w:val="18"/>
                <w:szCs w:val="18"/>
                <w:lang w:val="en-GB"/>
              </w:rPr>
              <w:t>2.05</w:t>
            </w:r>
          </w:p>
        </w:tc>
      </w:tr>
      <w:tr w:rsidR="00DE2535" w:rsidRPr="00216307" w14:paraId="65AEEE87" w14:textId="77777777" w:rsidTr="00F01F15">
        <w:tc>
          <w:tcPr>
            <w:tcW w:w="1098" w:type="dxa"/>
            <w:tcBorders>
              <w:bottom w:val="single" w:sz="4" w:space="0" w:color="auto"/>
            </w:tcBorders>
          </w:tcPr>
          <w:p w14:paraId="3B1BD7F1" w14:textId="0A497BA4" w:rsidR="00DE2535" w:rsidRPr="00F01F15" w:rsidRDefault="00DE2535" w:rsidP="00DE2535">
            <w:pPr>
              <w:pStyle w:val="Els-body-text"/>
              <w:jc w:val="left"/>
              <w:rPr>
                <w:sz w:val="18"/>
                <w:szCs w:val="18"/>
                <w:lang w:val="en-GB"/>
              </w:rPr>
            </w:pPr>
            <m:oMath>
              <m:r>
                <w:rPr>
                  <w:rFonts w:ascii="Cambria Math" w:hAnsi="Cambria Math"/>
                  <w:sz w:val="18"/>
                  <w:szCs w:val="18"/>
                  <w:lang w:val="en-GB"/>
                </w:rPr>
                <m:t>σ</m:t>
              </m:r>
            </m:oMath>
            <w:r w:rsidRPr="00F01F15">
              <w:rPr>
                <w:sz w:val="18"/>
                <w:szCs w:val="18"/>
                <w:lang w:val="en-GB"/>
              </w:rPr>
              <w:t xml:space="preserve"> [N/m]</w:t>
            </w:r>
          </w:p>
        </w:tc>
        <w:tc>
          <w:tcPr>
            <w:tcW w:w="1447" w:type="dxa"/>
            <w:tcBorders>
              <w:bottom w:val="single" w:sz="4" w:space="0" w:color="auto"/>
            </w:tcBorders>
          </w:tcPr>
          <w:p w14:paraId="36380055" w14:textId="49CC22D9" w:rsidR="00DE2535" w:rsidRPr="00F01F15" w:rsidRDefault="00DE2535" w:rsidP="00DE2535">
            <w:pPr>
              <w:pStyle w:val="Els-body-text"/>
              <w:jc w:val="left"/>
              <w:rPr>
                <w:sz w:val="18"/>
                <w:szCs w:val="18"/>
                <w:lang w:val="en-GB"/>
              </w:rPr>
            </w:pPr>
            <w:r w:rsidRPr="00F01F15">
              <w:rPr>
                <w:sz w:val="18"/>
                <w:szCs w:val="18"/>
                <w:lang w:val="en-GB"/>
              </w:rPr>
              <w:t>35.56</w:t>
            </w:r>
          </w:p>
        </w:tc>
        <w:tc>
          <w:tcPr>
            <w:tcW w:w="1443" w:type="dxa"/>
            <w:tcBorders>
              <w:bottom w:val="single" w:sz="4" w:space="0" w:color="auto"/>
            </w:tcBorders>
          </w:tcPr>
          <w:p w14:paraId="1D71972C" w14:textId="6F9170C3" w:rsidR="00DE2535" w:rsidRPr="00F01F15" w:rsidRDefault="00DE2535" w:rsidP="00DE2535">
            <w:pPr>
              <w:pStyle w:val="Els-body-text"/>
              <w:rPr>
                <w:sz w:val="18"/>
                <w:szCs w:val="18"/>
                <w:lang w:val="en-GB"/>
              </w:rPr>
            </w:pPr>
            <m:oMathPara>
              <m:oMath>
                <m:r>
                  <w:rPr>
                    <w:rFonts w:ascii="Cambria Math" w:hAnsi="Cambria Math"/>
                    <w:sz w:val="18"/>
                    <w:szCs w:val="18"/>
                    <w:lang w:val="en-GB"/>
                  </w:rPr>
                  <m:t>4.762×</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-1</m:t>
                    </m:r>
                  </m:sup>
                </m:sSup>
              </m:oMath>
            </m:oMathPara>
          </w:p>
        </w:tc>
        <w:tc>
          <w:tcPr>
            <w:tcW w:w="1026" w:type="dxa"/>
            <w:tcBorders>
              <w:bottom w:val="single" w:sz="4" w:space="0" w:color="auto"/>
            </w:tcBorders>
          </w:tcPr>
          <w:p w14:paraId="29C121BE" w14:textId="2F58DF95" w:rsidR="00DE2535" w:rsidRPr="00F01F15" w:rsidRDefault="00DE2535" w:rsidP="00DE2535">
            <w:pPr>
              <w:pStyle w:val="Els-body-text"/>
              <w:rPr>
                <w:sz w:val="18"/>
                <w:szCs w:val="18"/>
                <w:lang w:val="en-GB"/>
              </w:rPr>
            </w:pPr>
            <w:r w:rsidRPr="00F01F15">
              <w:rPr>
                <w:sz w:val="18"/>
                <w:szCs w:val="18"/>
                <w:lang w:val="en-GB"/>
              </w:rPr>
              <w:t>74.670</w:t>
            </w:r>
          </w:p>
        </w:tc>
        <w:tc>
          <w:tcPr>
            <w:tcW w:w="1237" w:type="dxa"/>
            <w:tcBorders>
              <w:bottom w:val="single" w:sz="4" w:space="0" w:color="auto"/>
            </w:tcBorders>
          </w:tcPr>
          <w:p w14:paraId="713836AF" w14:textId="10416AA5" w:rsidR="00DE2535" w:rsidRPr="00F01F15" w:rsidRDefault="00DE2535" w:rsidP="00DE2535">
            <w:pPr>
              <w:pStyle w:val="Els-body-text"/>
              <w:rPr>
                <w:sz w:val="18"/>
                <w:szCs w:val="18"/>
                <w:lang w:val="en-GB"/>
              </w:rPr>
            </w:pPr>
            <w:r w:rsidRPr="00F01F15">
              <w:rPr>
                <w:sz w:val="18"/>
                <w:szCs w:val="18"/>
                <w:lang w:val="en-GB"/>
              </w:rPr>
              <w:t>***</w:t>
            </w:r>
          </w:p>
        </w:tc>
        <w:tc>
          <w:tcPr>
            <w:tcW w:w="974" w:type="dxa"/>
            <w:tcBorders>
              <w:bottom w:val="single" w:sz="4" w:space="0" w:color="auto"/>
            </w:tcBorders>
          </w:tcPr>
          <w:p w14:paraId="78796F47" w14:textId="6BF2C42E" w:rsidR="00DE2535" w:rsidRPr="00F01F15" w:rsidRDefault="00DE2535" w:rsidP="00DE2535">
            <w:pPr>
              <w:pStyle w:val="Els-body-text"/>
              <w:rPr>
                <w:sz w:val="18"/>
                <w:szCs w:val="18"/>
                <w:lang w:val="en-GB"/>
              </w:rPr>
            </w:pPr>
            <w:r w:rsidRPr="00F01F15">
              <w:rPr>
                <w:sz w:val="18"/>
                <w:szCs w:val="18"/>
                <w:lang w:val="en-GB"/>
              </w:rPr>
              <w:t>5.27</w:t>
            </w:r>
          </w:p>
        </w:tc>
      </w:tr>
    </w:tbl>
    <w:p w14:paraId="5EFE15BE" w14:textId="77777777" w:rsidR="00672C56" w:rsidRDefault="00672C56" w:rsidP="00D214CD">
      <w:pPr>
        <w:pStyle w:val="Els-body-text"/>
        <w:rPr>
          <w:lang w:val="en-GB"/>
        </w:rPr>
      </w:pPr>
    </w:p>
    <w:p w14:paraId="4D3049D5" w14:textId="2A678A9C" w:rsidR="00920EC5" w:rsidRDefault="00927A1E" w:rsidP="00480A40">
      <w:pPr>
        <w:pStyle w:val="Els-body-text"/>
        <w:rPr>
          <w:lang w:val="en-GB"/>
        </w:rPr>
      </w:pPr>
      <w:r w:rsidRPr="00927A1E">
        <w:rPr>
          <w:lang w:val="en-GB"/>
        </w:rPr>
        <w:t xml:space="preserve">By definition of linear regression, a change of a variable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oMath>
      <w:r w:rsidRPr="00927A1E">
        <w:rPr>
          <w:lang w:val="en-GB"/>
        </w:rPr>
        <w:t xml:space="preserve"> of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oMath>
      <w:r w:rsidRPr="00927A1E">
        <w:rPr>
          <w:lang w:val="en-GB"/>
        </w:rPr>
        <w:t>, when the rest of the model variables</w:t>
      </w:r>
      <w:r>
        <w:rPr>
          <w:lang w:val="en-GB"/>
        </w:rPr>
        <w:t xml:space="preserve"> </w:t>
      </w:r>
      <w:r w:rsidRPr="00927A1E">
        <w:rPr>
          <w:lang w:val="en-GB"/>
        </w:rPr>
        <w:t xml:space="preserve">are kept constant leads to a change in the log-transformed variable </w:t>
      </w:r>
      <m:oMath>
        <m:f>
          <m:fPr>
            <m:type m:val="lin"/>
            <m:ctrlPr>
              <w:rPr>
                <w:rFonts w:ascii="Cambria Math" w:hAnsi="Cambria Math"/>
                <w:i/>
                <w:lang w:val="en-GB"/>
              </w:rPr>
            </m:ctrlPr>
          </m:fPr>
          <m:num>
            <m:r>
              <m:rPr>
                <m:sty m:val="p"/>
              </m:rPr>
              <w:rPr>
                <w:rFonts w:ascii="Cambria Math" w:hAnsi="Cambria Math"/>
                <w:lang w:val="en-GB"/>
              </w:rPr>
              <m:t>Δy</m:t>
            </m:r>
          </m:num>
          <m:den>
            <m:r>
              <w:rPr>
                <w:rFonts w:ascii="Cambria Math" w:hAnsi="Cambria Math"/>
                <w:lang w:val="en-GB"/>
              </w:rPr>
              <m:t>y=</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j</m:t>
                </m:r>
              </m:sub>
            </m:sSub>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den>
        </m:f>
      </m:oMath>
      <w:r w:rsidRPr="00927A1E">
        <w:rPr>
          <w:lang w:val="en-GB"/>
        </w:rPr>
        <w:t>. The log-transformation</w:t>
      </w:r>
      <w:r w:rsidR="002E54D7">
        <w:rPr>
          <w:lang w:val="en-GB"/>
        </w:rPr>
        <w:t xml:space="preserve"> </w:t>
      </w:r>
      <w:r w:rsidRPr="00927A1E">
        <w:rPr>
          <w:lang w:val="en-GB"/>
        </w:rPr>
        <w:t xml:space="preserve">applied to the pressure </w:t>
      </w:r>
      <w:r w:rsidR="00682BCD">
        <w:rPr>
          <w:lang w:val="en-GB"/>
        </w:rPr>
        <w:t>gradient</w:t>
      </w:r>
      <w:r w:rsidR="00A87EAB">
        <w:rPr>
          <w:lang w:val="en-GB"/>
        </w:rPr>
        <w:t>,</w:t>
      </w:r>
      <w:r w:rsidRPr="00927A1E">
        <w:rPr>
          <w:lang w:val="en-GB"/>
        </w:rPr>
        <w:t xml:space="preserve"> </w:t>
      </w:r>
      <m:oMath>
        <m:r>
          <m:rPr>
            <m:sty m:val="p"/>
          </m:rPr>
          <w:rPr>
            <w:rFonts w:ascii="Cambria Math" w:hAnsi="Cambria Math"/>
            <w:lang w:val="en-GB"/>
          </w:rPr>
          <m:t>Δ</m:t>
        </m:r>
        <m:r>
          <w:rPr>
            <w:rFonts w:ascii="Cambria Math" w:hAnsi="Cambria Math"/>
            <w:lang w:val="en-GB"/>
          </w:rPr>
          <m:t>p/L</m:t>
        </m:r>
      </m:oMath>
      <w:r w:rsidR="00A87EAB">
        <w:rPr>
          <w:lang w:val="en-GB"/>
        </w:rPr>
        <w:t>,</w:t>
      </w:r>
      <w:r w:rsidRPr="00927A1E">
        <w:rPr>
          <w:lang w:val="en-GB"/>
        </w:rPr>
        <w:t xml:space="preserve"> is </w:t>
      </w:r>
      <m:oMath>
        <m:r>
          <w:rPr>
            <w:rFonts w:ascii="Cambria Math" w:hAnsi="Cambria Math"/>
            <w:lang w:val="en-GB"/>
          </w:rPr>
          <m:t>y = ln(</m:t>
        </m:r>
        <m:r>
          <m:rPr>
            <m:sty m:val="p"/>
          </m:rPr>
          <w:rPr>
            <w:rFonts w:ascii="Cambria Math" w:hAnsi="Cambria Math"/>
            <w:lang w:val="en-GB"/>
          </w:rPr>
          <m:t>Δ</m:t>
        </m:r>
        <m:r>
          <w:rPr>
            <w:rFonts w:ascii="Cambria Math" w:hAnsi="Cambria Math"/>
            <w:lang w:val="en-GB"/>
          </w:rPr>
          <m:t>p/L)</m:t>
        </m:r>
      </m:oMath>
      <w:r w:rsidR="003F1CBA">
        <w:rPr>
          <w:lang w:val="en-GB"/>
        </w:rPr>
        <w:t xml:space="preserve">, </w:t>
      </w:r>
      <w:r w:rsidRPr="00927A1E">
        <w:rPr>
          <w:lang w:val="en-GB"/>
        </w:rPr>
        <w:t xml:space="preserve">so it can be derived that the relative change in the pressure </w:t>
      </w:r>
      <w:r w:rsidR="00682BCD">
        <w:rPr>
          <w:lang w:val="en-GB"/>
        </w:rPr>
        <w:t>gradient</w:t>
      </w:r>
      <w:r w:rsidRPr="00927A1E">
        <w:rPr>
          <w:lang w:val="en-GB"/>
        </w:rPr>
        <w:t xml:space="preserve"> </w:t>
      </w:r>
      <w:r w:rsidR="00A87EAB">
        <w:rPr>
          <w:lang w:val="en-GB"/>
        </w:rPr>
        <w:t>due to</w:t>
      </w:r>
      <w:r w:rsidR="003F1CBA">
        <w:rPr>
          <w:lang w:val="en-GB"/>
        </w:rPr>
        <w:t xml:space="preserve"> </w:t>
      </w:r>
      <w:r w:rsidRPr="00927A1E">
        <w:rPr>
          <w:lang w:val="en-GB"/>
        </w:rPr>
        <w:t xml:space="preserve">the change in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oMath>
      <w:r w:rsidRPr="00927A1E">
        <w:rPr>
          <w:lang w:val="en-GB"/>
        </w:rPr>
        <w:t xml:space="preserve"> is</w:t>
      </w:r>
      <w:r w:rsidR="00906E4D">
        <w:rPr>
          <w:lang w:val="en-GB"/>
        </w:rPr>
        <w:t xml:space="preserve"> </w:t>
      </w:r>
      <m:oMath>
        <m:f>
          <m:fPr>
            <m:type m:val="lin"/>
            <m:ctrlPr>
              <w:rPr>
                <w:rFonts w:ascii="Cambria Math" w:hAnsi="Cambria Math"/>
                <w:i/>
                <w:lang w:val="en-GB"/>
              </w:rPr>
            </m:ctrlPr>
          </m:fPr>
          <m:num>
            <m:r>
              <m:rPr>
                <m:sty m:val="p"/>
              </m:rPr>
              <w:rPr>
                <w:rFonts w:ascii="Cambria Math" w:hAnsi="Cambria Math"/>
                <w:lang w:val="en-GB"/>
              </w:rPr>
              <m:t>Δ</m:t>
            </m:r>
            <m:r>
              <w:rPr>
                <w:rFonts w:ascii="Cambria Math" w:hAnsi="Cambria Math"/>
                <w:lang w:val="en-GB"/>
              </w:rPr>
              <m:t>(</m:t>
            </m:r>
            <m:r>
              <m:rPr>
                <m:sty m:val="p"/>
              </m:rPr>
              <w:rPr>
                <w:rFonts w:ascii="Cambria Math" w:hAnsi="Cambria Math"/>
                <w:lang w:val="en-GB"/>
              </w:rPr>
              <m:t>Δ</m:t>
            </m:r>
            <m:r>
              <w:rPr>
                <w:rFonts w:ascii="Cambria Math" w:hAnsi="Cambria Math"/>
                <w:lang w:val="en-GB"/>
              </w:rPr>
              <m:t>p/L)</m:t>
            </m:r>
          </m:num>
          <m:den>
            <m:r>
              <m:rPr>
                <m:sty m:val="p"/>
              </m:rPr>
              <w:rPr>
                <w:rFonts w:ascii="Cambria Math" w:hAnsi="Cambria Math"/>
                <w:lang w:val="en-GB"/>
              </w:rPr>
              <m:t>(</m:t>
            </m:r>
            <m:f>
              <m:fPr>
                <m:type m:val="lin"/>
                <m:ctrlPr>
                  <w:rPr>
                    <w:rFonts w:ascii="Cambria Math" w:hAnsi="Cambria Math"/>
                    <w:lang w:val="en-GB"/>
                  </w:rPr>
                </m:ctrlPr>
              </m:fPr>
              <m:num>
                <m:r>
                  <m:rPr>
                    <m:sty m:val="p"/>
                  </m:rPr>
                  <w:rPr>
                    <w:rFonts w:ascii="Cambria Math" w:hAnsi="Cambria Math"/>
                    <w:lang w:val="en-GB"/>
                  </w:rPr>
                  <m:t>Δ</m:t>
                </m:r>
                <m:r>
                  <w:rPr>
                    <w:rFonts w:ascii="Cambria Math" w:hAnsi="Cambria Math"/>
                    <w:lang w:val="en-GB"/>
                  </w:rPr>
                  <m:t>P</m:t>
                </m:r>
              </m:num>
              <m:den>
                <m:r>
                  <w:rPr>
                    <w:rFonts w:ascii="Cambria Math" w:hAnsi="Cambria Math"/>
                    <w:lang w:val="en-GB"/>
                  </w:rPr>
                  <m:t>L</m:t>
                </m:r>
              </m:den>
            </m:f>
            <m:r>
              <m:rPr>
                <m:sty m:val="p"/>
              </m:rPr>
              <w:rPr>
                <w:rFonts w:ascii="Cambria Math" w:hAnsi="Cambria Math"/>
                <w:lang w:val="en-GB"/>
              </w:rPr>
              <m:t>)</m:t>
            </m:r>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j</m:t>
                    </m:r>
                  </m:sub>
                </m:sSub>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sup>
            </m:sSup>
            <m:r>
              <w:rPr>
                <w:rFonts w:ascii="Cambria Math" w:hAnsi="Cambria Math"/>
                <w:lang w:val="en-GB"/>
              </w:rPr>
              <m:t>-1</m:t>
            </m:r>
          </m:den>
        </m:f>
      </m:oMath>
      <w:r w:rsidRPr="00927A1E">
        <w:rPr>
          <w:lang w:val="en-GB"/>
        </w:rPr>
        <w:t xml:space="preserve">. </w:t>
      </w:r>
    </w:p>
    <w:p w14:paraId="11DBAF47" w14:textId="7A665F47" w:rsidR="00B91186" w:rsidRPr="003C6087" w:rsidRDefault="00785D7E" w:rsidP="00480A40">
      <w:pPr>
        <w:pStyle w:val="Els-body-text"/>
        <w:rPr>
          <w:lang w:val="en-GB"/>
        </w:rPr>
      </w:pPr>
      <w:r>
        <w:rPr>
          <w:lang w:val="en-GB"/>
        </w:rPr>
        <w:t xml:space="preserve">The influence </w:t>
      </w:r>
      <w:r w:rsidR="00E959FB">
        <w:rPr>
          <w:lang w:val="en-GB"/>
        </w:rPr>
        <w:t>of the phases velocit</w:t>
      </w:r>
      <w:r w:rsidR="009529C6">
        <w:rPr>
          <w:lang w:val="en-GB"/>
        </w:rPr>
        <w:t>ies</w:t>
      </w:r>
      <w:r w:rsidR="00E959FB">
        <w:rPr>
          <w:lang w:val="en-GB"/>
        </w:rPr>
        <w:t xml:space="preserve"> is studied </w:t>
      </w:r>
      <w:r w:rsidR="001C3D20">
        <w:rPr>
          <w:lang w:val="en-GB"/>
        </w:rPr>
        <w:t xml:space="preserve">varying the gas and liquid Reynolds numbers. </w:t>
      </w:r>
      <w:r w:rsidR="00A8616F">
        <w:rPr>
          <w:lang w:val="en-GB"/>
        </w:rPr>
        <w:t xml:space="preserve">Increasing the </w:t>
      </w:r>
      <w:r w:rsidR="003C6087">
        <w:rPr>
          <w:lang w:val="en-GB"/>
        </w:rPr>
        <w:t xml:space="preserve">gas Reynolds number by 1000 increases the pressure </w:t>
      </w:r>
      <w:r w:rsidR="001D61EF">
        <w:rPr>
          <w:lang w:val="en-GB"/>
        </w:rPr>
        <w:t>gradient</w:t>
      </w:r>
      <w:r w:rsidR="003C6087">
        <w:rPr>
          <w:lang w:val="en-GB"/>
        </w:rPr>
        <w:t xml:space="preserve"> of +5.1 %. </w:t>
      </w:r>
      <w:r w:rsidR="00765E74">
        <w:t>The same was found for the liquid</w:t>
      </w:r>
      <w:r w:rsidR="0075222D">
        <w:t>s</w:t>
      </w:r>
      <w:r w:rsidR="00765E74">
        <w:t xml:space="preserve"> Reynolds number since an increase of </w:t>
      </w:r>
      <w:r w:rsidR="00D214CD" w:rsidRPr="00D214CD">
        <w:t>100</w:t>
      </w:r>
      <w:r w:rsidR="00765E74">
        <w:t xml:space="preserve"> in its value,</w:t>
      </w:r>
      <w:r w:rsidR="00D214CD" w:rsidRPr="00D214CD">
        <w:t xml:space="preserve"> results </w:t>
      </w:r>
      <w:r w:rsidR="00765E74">
        <w:t xml:space="preserve">in </w:t>
      </w:r>
      <w:r w:rsidR="00D214CD" w:rsidRPr="00D214CD">
        <w:t xml:space="preserve">an increase in the </w:t>
      </w:r>
      <w:r w:rsidR="00A87EAB">
        <w:t xml:space="preserve">pressure </w:t>
      </w:r>
      <w:r w:rsidR="001D61EF">
        <w:t>gradient</w:t>
      </w:r>
      <w:r w:rsidR="00765E74">
        <w:t xml:space="preserve"> of</w:t>
      </w:r>
      <w:r w:rsidR="00D214CD" w:rsidRPr="00D214CD">
        <w:rPr>
          <w:lang w:val="en-GB"/>
        </w:rPr>
        <w:t xml:space="preserve"> +2.3%.</w:t>
      </w:r>
      <w:r w:rsidR="00672C56">
        <w:rPr>
          <w:lang w:val="en-GB"/>
        </w:rPr>
        <w:t xml:space="preserve"> </w:t>
      </w:r>
      <w:r w:rsidR="00765E74">
        <w:rPr>
          <w:lang w:val="en-GB"/>
        </w:rPr>
        <w:t>Increasing</w:t>
      </w:r>
      <w:r w:rsidR="00765E74">
        <w:t xml:space="preserve"> the pipe diameter </w:t>
      </w:r>
      <w:r w:rsidR="00CE3DD6">
        <w:t>by</w:t>
      </w:r>
      <w:r w:rsidR="00765E74">
        <w:t xml:space="preserve"> 1 mm</w:t>
      </w:r>
      <w:r w:rsidR="00347391" w:rsidRPr="00347391">
        <w:t xml:space="preserve"> implies a reduction in the pressure </w:t>
      </w:r>
      <w:r w:rsidR="001D61EF">
        <w:t>gradient</w:t>
      </w:r>
      <w:r w:rsidR="00A87EAB">
        <w:t xml:space="preserve"> </w:t>
      </w:r>
      <w:r w:rsidR="006E4EA2">
        <w:t xml:space="preserve">of </w:t>
      </w:r>
      <w:r w:rsidR="006E4EA2" w:rsidRPr="00347391">
        <w:t>-</w:t>
      </w:r>
      <w:r w:rsidR="00347391" w:rsidRPr="00347391">
        <w:t>14.2%.</w:t>
      </w:r>
      <w:r w:rsidR="00B540D3">
        <w:t xml:space="preserve"> </w:t>
      </w:r>
      <w:r w:rsidR="00347391" w:rsidRPr="00347391">
        <w:t>Another relevant predictor identified by the model is the surface tension.</w:t>
      </w:r>
      <w:r w:rsidR="00A87EAB">
        <w:t xml:space="preserve"> A</w:t>
      </w:r>
      <w:r w:rsidR="00347391" w:rsidRPr="00347391">
        <w:t>n increase</w:t>
      </w:r>
      <w:r w:rsidR="00846288">
        <w:t xml:space="preserve"> </w:t>
      </w:r>
      <w:r w:rsidR="00347391" w:rsidRPr="00347391">
        <w:t>of 1 mN/m in the surface tension leads to</w:t>
      </w:r>
      <w:r w:rsidR="00846288">
        <w:t xml:space="preserve"> </w:t>
      </w:r>
      <w:r w:rsidR="00347391" w:rsidRPr="00347391">
        <w:t xml:space="preserve">an increase in the pressure </w:t>
      </w:r>
      <w:r w:rsidR="001D61EF">
        <w:t>gradient</w:t>
      </w:r>
      <w:r w:rsidR="00347391" w:rsidRPr="00347391">
        <w:t xml:space="preserve"> </w:t>
      </w:r>
      <w:r w:rsidR="00A87EAB">
        <w:t xml:space="preserve">of </w:t>
      </w:r>
      <w:r w:rsidR="00347391" w:rsidRPr="00347391">
        <w:t xml:space="preserve">+3.6%. </w:t>
      </w:r>
      <w:r w:rsidR="00B91186">
        <w:t xml:space="preserve"> </w:t>
      </w:r>
    </w:p>
    <w:p w14:paraId="57907C5F" w14:textId="34A5CA59" w:rsidR="00E43DFC" w:rsidRDefault="00347391" w:rsidP="00480A40">
      <w:pPr>
        <w:pStyle w:val="Els-body-text"/>
      </w:pPr>
      <w:r w:rsidRPr="00347391">
        <w:t xml:space="preserve">Finally, the model excluded the gas properties, but both the density and viscosity of the liquid </w:t>
      </w:r>
      <w:r w:rsidR="00A3766B">
        <w:t>are significant predictors</w:t>
      </w:r>
      <w:r w:rsidRPr="00347391">
        <w:t xml:space="preserve">. In </w:t>
      </w:r>
      <w:r w:rsidR="00A87EAB">
        <w:t>particular,</w:t>
      </w:r>
      <w:r w:rsidR="002F5277">
        <w:t xml:space="preserve"> </w:t>
      </w:r>
      <w:r w:rsidRPr="00347391">
        <w:t xml:space="preserve">the increase in </w:t>
      </w:r>
      <w:r w:rsidR="002F5277">
        <w:t xml:space="preserve">the liquid </w:t>
      </w:r>
      <w:r w:rsidRPr="00347391">
        <w:t xml:space="preserve">density decreases the pressure </w:t>
      </w:r>
      <w:r w:rsidR="001D61EF">
        <w:t>gradient</w:t>
      </w:r>
      <w:r w:rsidRPr="00347391">
        <w:t xml:space="preserve"> (-2.9% </w:t>
      </w:r>
      <w:r w:rsidR="00A3766B">
        <w:t>for</w:t>
      </w:r>
      <w:r w:rsidRPr="00347391">
        <w:t xml:space="preserve"> </w:t>
      </w:r>
      <m:oMath>
        <m:r>
          <w:rPr>
            <w:rFonts w:ascii="Cambria Math" w:hAnsi="Cambria Math" w:hint="eastAsia"/>
          </w:rPr>
          <m:t>Δ</m:t>
        </m:r>
        <m:sSub>
          <m:sSubPr>
            <m:ctrlPr>
              <w:rPr>
                <w:rFonts w:ascii="Cambria Math" w:hAnsi="Cambria Math"/>
                <w:i/>
              </w:rPr>
            </m:ctrlPr>
          </m:sSubPr>
          <m:e>
            <m:r>
              <w:rPr>
                <w:rFonts w:ascii="Cambria Math" w:hAnsi="Cambria Math" w:hint="eastAsia"/>
              </w:rPr>
              <m:t>ρ</m:t>
            </m:r>
            <m:ctrlPr>
              <w:rPr>
                <w:rFonts w:ascii="Cambria Math" w:hAnsi="Cambria Math" w:hint="eastAsia"/>
                <w:i/>
              </w:rPr>
            </m:ctrlPr>
          </m:e>
          <m:sub>
            <m:r>
              <w:rPr>
                <w:rFonts w:ascii="Cambria Math" w:hAnsi="Cambria Math"/>
              </w:rPr>
              <m:t>l</m:t>
            </m:r>
          </m:sub>
        </m:sSub>
        <m:r>
          <w:rPr>
            <w:rFonts w:ascii="Cambria Math" w:hAnsi="Cambria Math"/>
          </w:rPr>
          <m:t>=100</m:t>
        </m:r>
      </m:oMath>
      <w:r w:rsidR="00A3766B">
        <w:t xml:space="preserve"> </w:t>
      </w:r>
      <w:r w:rsidRPr="00347391">
        <w:t>kg/m</w:t>
      </w:r>
      <w:r w:rsidR="00A3766B">
        <w:rPr>
          <w:vertAlign w:val="superscript"/>
        </w:rPr>
        <w:t>3</w:t>
      </w:r>
      <w:r w:rsidRPr="00347391">
        <w:t>), while the increase</w:t>
      </w:r>
      <w:r w:rsidR="00A3766B">
        <w:t xml:space="preserve"> </w:t>
      </w:r>
      <w:r w:rsidRPr="00347391">
        <w:t xml:space="preserve">in </w:t>
      </w:r>
      <w:r w:rsidR="002F5277">
        <w:t xml:space="preserve">the liquid </w:t>
      </w:r>
      <w:r w:rsidRPr="00347391">
        <w:t xml:space="preserve">viscosity increases </w:t>
      </w:r>
      <w:r w:rsidR="00AE628B">
        <w:t xml:space="preserve">it </w:t>
      </w:r>
      <w:r w:rsidR="00AE628B" w:rsidRPr="00347391">
        <w:t>(</w:t>
      </w:r>
      <w:r w:rsidRPr="00347391">
        <w:t xml:space="preserve">+10.5% </w:t>
      </w:r>
      <w:r w:rsidR="00A3766B">
        <w:t>for</w:t>
      </w:r>
      <w:r w:rsidRPr="00347391">
        <w:t xml:space="preserve"> </w:t>
      </w:r>
      <m:oMath>
        <m:r>
          <w:rPr>
            <w:rFonts w:ascii="Cambria Math" w:hAnsi="Cambria Math" w:hint="eastAsia"/>
          </w:rPr>
          <m:t>Δ</m:t>
        </m:r>
        <m:sSub>
          <m:sSubPr>
            <m:ctrlPr>
              <w:rPr>
                <w:rFonts w:ascii="Cambria Math" w:hAnsi="Cambria Math"/>
                <w:i/>
              </w:rPr>
            </m:ctrlPr>
          </m:sSubPr>
          <m:e>
            <m:r>
              <w:rPr>
                <w:rFonts w:ascii="Cambria Math" w:hAnsi="Cambria Math" w:hint="eastAsia"/>
              </w:rPr>
              <m:t>μ</m:t>
            </m:r>
            <m:ctrlPr>
              <w:rPr>
                <w:rFonts w:ascii="Cambria Math" w:hAnsi="Cambria Math" w:hint="eastAsia"/>
                <w:i/>
              </w:rPr>
            </m:ctrlPr>
          </m:e>
          <m:sub>
            <m:r>
              <w:rPr>
                <w:rFonts w:ascii="Cambria Math" w:hAnsi="Cambria Math"/>
              </w:rPr>
              <m:t>l</m:t>
            </m:r>
          </m:sub>
        </m:sSub>
        <m:r>
          <w:rPr>
            <w:rFonts w:ascii="Cambria Math" w:hAnsi="Cambria Math"/>
          </w:rPr>
          <m:t>=0.1</m:t>
        </m:r>
      </m:oMath>
      <w:r w:rsidR="00A3766B">
        <w:t xml:space="preserve"> </w:t>
      </w:r>
      <w:r w:rsidRPr="00347391">
        <w:t>mP</w:t>
      </w:r>
      <w:r w:rsidR="00A3766B">
        <w:t>a</w:t>
      </w:r>
      <w:r w:rsidRPr="00347391">
        <w:t xml:space="preserve">s). </w:t>
      </w:r>
    </w:p>
    <w:p w14:paraId="6F78A12A" w14:textId="198C46A0" w:rsidR="00672C56" w:rsidRDefault="00B91186" w:rsidP="001519A9">
      <w:pPr>
        <w:pStyle w:val="Els-body-text"/>
        <w:rPr>
          <w:lang w:val="en-GB"/>
        </w:rPr>
      </w:pPr>
      <w:r w:rsidRPr="00B91186">
        <w:rPr>
          <w:lang w:val="en-GB"/>
        </w:rPr>
        <w:t xml:space="preserve">The graphical representation of the results, provided by the regression tree (Figure </w:t>
      </w:r>
      <w:r w:rsidR="003D3CF8">
        <w:rPr>
          <w:lang w:val="en-GB"/>
        </w:rPr>
        <w:t>2</w:t>
      </w:r>
      <w:r>
        <w:rPr>
          <w:lang w:val="en-GB"/>
        </w:rPr>
        <w:t>)</w:t>
      </w:r>
      <w:r w:rsidRPr="00B91186">
        <w:rPr>
          <w:lang w:val="en-GB"/>
        </w:rPr>
        <w:t xml:space="preserve">, can be immediately used to </w:t>
      </w:r>
      <w:r>
        <w:rPr>
          <w:lang w:val="en-GB"/>
        </w:rPr>
        <w:t xml:space="preserve">determine the pressure </w:t>
      </w:r>
      <w:r w:rsidR="001D61EF">
        <w:rPr>
          <w:lang w:val="en-GB"/>
        </w:rPr>
        <w:t>gradient</w:t>
      </w:r>
      <w:r>
        <w:rPr>
          <w:lang w:val="en-GB"/>
        </w:rPr>
        <w:t xml:space="preserve">, </w:t>
      </w:r>
      <w:r w:rsidR="00DD06F4">
        <w:rPr>
          <w:lang w:val="en-GB"/>
        </w:rPr>
        <w:t>once</w:t>
      </w:r>
      <w:r>
        <w:rPr>
          <w:lang w:val="en-GB"/>
        </w:rPr>
        <w:t xml:space="preserve"> the operating conditions, </w:t>
      </w:r>
      <w:r w:rsidR="00BC7F73">
        <w:rPr>
          <w:lang w:val="en-GB"/>
        </w:rPr>
        <w:t xml:space="preserve">phase properties, and pipe diameter are known. </w:t>
      </w:r>
    </w:p>
    <w:p w14:paraId="7EE37AAA" w14:textId="77777777" w:rsidR="00672C56" w:rsidRDefault="00672C56" w:rsidP="001519A9">
      <w:pPr>
        <w:pStyle w:val="Els-body-text"/>
        <w:rPr>
          <w:lang w:val="en-GB"/>
        </w:rPr>
      </w:pPr>
    </w:p>
    <w:p w14:paraId="1DAF2293" w14:textId="77777777" w:rsidR="001B51E9" w:rsidRDefault="001877F5" w:rsidP="0006264F">
      <w:pPr>
        <w:pStyle w:val="Els-body-text"/>
        <w:keepNext/>
        <w:jc w:val="center"/>
      </w:pPr>
      <w:r w:rsidRPr="001877F5">
        <w:rPr>
          <w:noProof/>
          <w:lang w:val="en-GB"/>
        </w:rPr>
        <w:drawing>
          <wp:inline distT="0" distB="0" distL="0" distR="0" wp14:anchorId="5692B5C2" wp14:editId="77E8097F">
            <wp:extent cx="4651035" cy="1638300"/>
            <wp:effectExtent l="0" t="0" r="0" b="0"/>
            <wp:docPr id="1497870211" name="Immagine 1" descr="Immagine che contiene testo, diagramm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70211" name="Immagine 1" descr="Immagine che contiene testo, diagramma, Carattere, schermata&#10;&#10;Descrizione generata automaticamente"/>
                    <pic:cNvPicPr/>
                  </pic:nvPicPr>
                  <pic:blipFill>
                    <a:blip r:embed="rId9"/>
                    <a:stretch>
                      <a:fillRect/>
                    </a:stretch>
                  </pic:blipFill>
                  <pic:spPr>
                    <a:xfrm>
                      <a:off x="0" y="0"/>
                      <a:ext cx="4701079" cy="1655928"/>
                    </a:xfrm>
                    <a:prstGeom prst="rect">
                      <a:avLst/>
                    </a:prstGeom>
                  </pic:spPr>
                </pic:pic>
              </a:graphicData>
            </a:graphic>
          </wp:inline>
        </w:drawing>
      </w:r>
    </w:p>
    <w:p w14:paraId="65982CAC" w14:textId="31168818" w:rsidR="00C52265" w:rsidRDefault="001B51E9" w:rsidP="0006264F">
      <w:pPr>
        <w:pStyle w:val="Didascalia"/>
        <w:jc w:val="center"/>
        <w:rPr>
          <w:lang w:val="en-GB"/>
        </w:rPr>
      </w:pPr>
      <w:r w:rsidRPr="00993119">
        <w:rPr>
          <w:b/>
          <w:bCs/>
        </w:rPr>
        <w:t xml:space="preserve">Figure </w:t>
      </w:r>
      <w:r w:rsidRPr="00993119">
        <w:rPr>
          <w:b/>
          <w:bCs/>
        </w:rPr>
        <w:fldChar w:fldCharType="begin"/>
      </w:r>
      <w:r w:rsidRPr="00993119">
        <w:rPr>
          <w:b/>
          <w:bCs/>
        </w:rPr>
        <w:instrText xml:space="preserve"> SEQ Figure \* ARABIC </w:instrText>
      </w:r>
      <w:r w:rsidRPr="00993119">
        <w:rPr>
          <w:b/>
          <w:bCs/>
        </w:rPr>
        <w:fldChar w:fldCharType="separate"/>
      </w:r>
      <w:r w:rsidR="00A2660C">
        <w:rPr>
          <w:b/>
          <w:bCs/>
          <w:noProof/>
        </w:rPr>
        <w:t>2</w:t>
      </w:r>
      <w:r w:rsidRPr="00993119">
        <w:rPr>
          <w:b/>
          <w:bCs/>
        </w:rPr>
        <w:fldChar w:fldCharType="end"/>
      </w:r>
      <w:r w:rsidR="006B297B">
        <w:t>. Regression tree.</w:t>
      </w:r>
    </w:p>
    <w:p w14:paraId="1DE36F84" w14:textId="3E616B36" w:rsidR="006B297B" w:rsidRDefault="006B297B" w:rsidP="006B297B">
      <w:pPr>
        <w:pStyle w:val="Els-1storder-head"/>
        <w:spacing w:after="120"/>
        <w:rPr>
          <w:lang w:val="en-GB"/>
        </w:rPr>
      </w:pPr>
      <w:r>
        <w:rPr>
          <w:lang w:val="en-GB"/>
        </w:rPr>
        <w:lastRenderedPageBreak/>
        <w:t>Conclusions</w:t>
      </w:r>
    </w:p>
    <w:p w14:paraId="5AF81103" w14:textId="4B519D90" w:rsidR="009B6A88" w:rsidRPr="009B6A88" w:rsidRDefault="009B6A88" w:rsidP="009B6A88">
      <w:pPr>
        <w:pStyle w:val="Els-body-text"/>
        <w:rPr>
          <w:lang w:val="en-GB"/>
        </w:rPr>
      </w:pPr>
      <w:r w:rsidRPr="009B6A88">
        <w:rPr>
          <w:lang w:val="en-GB"/>
        </w:rPr>
        <w:t xml:space="preserve">This study proposed a statistics-derived lumped parameter model to determine the pressure </w:t>
      </w:r>
      <w:r w:rsidR="001D61EF">
        <w:rPr>
          <w:lang w:val="en-GB"/>
        </w:rPr>
        <w:t>gradient</w:t>
      </w:r>
      <w:r w:rsidRPr="009B6A88">
        <w:rPr>
          <w:lang w:val="en-GB"/>
        </w:rPr>
        <w:t xml:space="preserve"> in two-phase annular flows. </w:t>
      </w:r>
    </w:p>
    <w:p w14:paraId="79B18A7C" w14:textId="76F97244" w:rsidR="009B6A88" w:rsidRPr="009B6A88" w:rsidRDefault="009B6A88" w:rsidP="009B6A88">
      <w:pPr>
        <w:pStyle w:val="Els-body-text"/>
        <w:rPr>
          <w:lang w:val="en-GB"/>
        </w:rPr>
      </w:pPr>
      <w:r w:rsidRPr="009B6A88">
        <w:rPr>
          <w:lang w:val="en-GB"/>
        </w:rPr>
        <w:t>The statistical model implemented identifies the pipe diameter, the gas and liquid Reynolds number</w:t>
      </w:r>
      <w:r w:rsidR="00EA533B">
        <w:rPr>
          <w:lang w:val="en-GB"/>
        </w:rPr>
        <w:t>s</w:t>
      </w:r>
      <w:r w:rsidRPr="009B6A88">
        <w:rPr>
          <w:lang w:val="en-GB"/>
        </w:rPr>
        <w:t>, the liquid phase properties, and the gas-liquid surface tension as significative predictors. An increase in the phases Reynolds number</w:t>
      </w:r>
      <w:r w:rsidR="00EA533B">
        <w:rPr>
          <w:lang w:val="en-GB"/>
        </w:rPr>
        <w:t>s</w:t>
      </w:r>
      <w:r w:rsidRPr="009B6A88">
        <w:rPr>
          <w:lang w:val="en-GB"/>
        </w:rPr>
        <w:t xml:space="preserve"> increases the pressure </w:t>
      </w:r>
      <w:r w:rsidR="001D61EF">
        <w:rPr>
          <w:lang w:val="en-GB"/>
        </w:rPr>
        <w:t>gradient</w:t>
      </w:r>
      <w:r w:rsidRPr="009B6A88">
        <w:rPr>
          <w:lang w:val="en-GB"/>
        </w:rPr>
        <w:t xml:space="preserve">. Conversely, an increase in the liquid density and a decrease in the liquid viscosity reduces the pressure </w:t>
      </w:r>
      <w:r w:rsidR="001D61EF">
        <w:rPr>
          <w:lang w:val="en-GB"/>
        </w:rPr>
        <w:t>gradient</w:t>
      </w:r>
      <w:r w:rsidRPr="009B6A88">
        <w:rPr>
          <w:lang w:val="en-GB"/>
        </w:rPr>
        <w:t xml:space="preserve">, and the same </w:t>
      </w:r>
      <w:r w:rsidR="00B613A6">
        <w:rPr>
          <w:lang w:val="en-GB"/>
        </w:rPr>
        <w:t>was</w:t>
      </w:r>
      <w:r w:rsidRPr="009B6A88">
        <w:rPr>
          <w:lang w:val="en-GB"/>
        </w:rPr>
        <w:t xml:space="preserve"> found for an increase in the pipe diameter. </w:t>
      </w:r>
    </w:p>
    <w:p w14:paraId="7CB54A0E" w14:textId="2B1AB48E" w:rsidR="009B6A88" w:rsidRDefault="009B6A88" w:rsidP="009B6A88">
      <w:pPr>
        <w:pStyle w:val="Els-body-text"/>
        <w:rPr>
          <w:lang w:val="en-GB"/>
        </w:rPr>
      </w:pPr>
      <w:r w:rsidRPr="009B6A88">
        <w:rPr>
          <w:lang w:val="en-GB"/>
        </w:rPr>
        <w:t>The proposed approach could be applied to other operating conditions and flow regimes as a further development.</w:t>
      </w:r>
    </w:p>
    <w:p w14:paraId="144DE6BF" w14:textId="50CF3BB5" w:rsidR="008D2649" w:rsidRDefault="008D2649" w:rsidP="008D2649">
      <w:pPr>
        <w:pStyle w:val="Els-reference-head"/>
      </w:pPr>
      <w:r>
        <w:t>References</w:t>
      </w:r>
    </w:p>
    <w:p w14:paraId="0F48A14D" w14:textId="77777777" w:rsidR="00EB1747" w:rsidRDefault="00EB1747" w:rsidP="00EB1747">
      <w:pPr>
        <w:pStyle w:val="Els-referenceno-number"/>
        <w:rPr>
          <w:color w:val="000000" w:themeColor="text1"/>
          <w:szCs w:val="18"/>
        </w:rPr>
      </w:pPr>
      <w:r w:rsidRPr="00550681">
        <w:rPr>
          <w:color w:val="000000" w:themeColor="text1"/>
          <w:szCs w:val="18"/>
        </w:rPr>
        <w:t xml:space="preserve">A. M. Aliyu, L. Lao, A. A. Almabrok, H. Yeung, 2016, Interfacial shear in adiabatic downward gas/liquid co-current annular flow in pipes, </w:t>
      </w:r>
      <w:r w:rsidRPr="00550681">
        <w:rPr>
          <w:i/>
          <w:iCs/>
          <w:color w:val="000000" w:themeColor="text1"/>
          <w:szCs w:val="18"/>
        </w:rPr>
        <w:t>Exp. Therm. Fluid Sci.</w:t>
      </w:r>
      <w:r w:rsidRPr="00550681">
        <w:rPr>
          <w:color w:val="000000" w:themeColor="text1"/>
          <w:szCs w:val="18"/>
        </w:rPr>
        <w:t xml:space="preserve">,  72, 75-87. </w:t>
      </w:r>
    </w:p>
    <w:p w14:paraId="42F8712F" w14:textId="1A252AF7" w:rsidR="00EB1747" w:rsidRPr="00EB1747" w:rsidRDefault="00EB1747" w:rsidP="00EB1747">
      <w:pPr>
        <w:pStyle w:val="Els-referenceno-number"/>
        <w:rPr>
          <w:color w:val="000000" w:themeColor="text1"/>
          <w:szCs w:val="18"/>
        </w:rPr>
      </w:pPr>
      <w:r w:rsidRPr="00550681">
        <w:rPr>
          <w:color w:val="000000" w:themeColor="text1"/>
          <w:szCs w:val="18"/>
        </w:rPr>
        <w:t>M. M. Awad, Y. S. Muzychka, 2004, A simple asymptotic compact model for two-phase frictional pressure gradient in horizontal pipes,  </w:t>
      </w:r>
      <w:r w:rsidRPr="00550681">
        <w:rPr>
          <w:i/>
          <w:iCs/>
          <w:color w:val="000000" w:themeColor="text1"/>
          <w:szCs w:val="18"/>
        </w:rPr>
        <w:t>ASME International Mechanical Engineering Congress and Exposition</w:t>
      </w:r>
      <w:r w:rsidRPr="00550681">
        <w:rPr>
          <w:color w:val="000000" w:themeColor="text1"/>
          <w:szCs w:val="18"/>
        </w:rPr>
        <w:t>, 47098.</w:t>
      </w:r>
    </w:p>
    <w:p w14:paraId="37EB48AC" w14:textId="77777777" w:rsidR="00EB1747" w:rsidRPr="00550681" w:rsidRDefault="00EB1747" w:rsidP="00EB1747">
      <w:pPr>
        <w:pStyle w:val="Els-referenceno-number"/>
        <w:rPr>
          <w:color w:val="000000" w:themeColor="text1"/>
          <w:szCs w:val="18"/>
        </w:rPr>
      </w:pPr>
      <w:r w:rsidRPr="00550681">
        <w:rPr>
          <w:color w:val="000000" w:themeColor="text1"/>
          <w:szCs w:val="18"/>
        </w:rPr>
        <w:t xml:space="preserve">A. Cavallini, G. Censi, D.D. Col, G.A. Longo, L.Rossetto, 2002, Condensation of halogenated refrigerants inside smooth tubes, </w:t>
      </w:r>
      <w:r w:rsidRPr="00550681">
        <w:rPr>
          <w:i/>
          <w:iCs/>
          <w:color w:val="000000" w:themeColor="text1"/>
          <w:szCs w:val="18"/>
        </w:rPr>
        <w:t>HVAC&amp;R Res</w:t>
      </w:r>
      <w:r w:rsidRPr="00550681">
        <w:rPr>
          <w:color w:val="000000" w:themeColor="text1"/>
          <w:szCs w:val="18"/>
        </w:rPr>
        <w:t xml:space="preserve">., 8, 4. </w:t>
      </w:r>
    </w:p>
    <w:p w14:paraId="13E914C2" w14:textId="77777777" w:rsidR="00EB1747" w:rsidRPr="00550681" w:rsidRDefault="00EB1747" w:rsidP="00EB1747">
      <w:pPr>
        <w:pStyle w:val="Els-referenceno-number"/>
        <w:rPr>
          <w:color w:val="000000" w:themeColor="text1"/>
          <w:szCs w:val="18"/>
        </w:rPr>
      </w:pPr>
      <w:r w:rsidRPr="00550681">
        <w:rPr>
          <w:color w:val="000000" w:themeColor="text1"/>
          <w:szCs w:val="18"/>
        </w:rPr>
        <w:t>D. Chisholm, 1967, A theoretical basis for the Lockhart-Martinelli correlation for t</w:t>
      </w:r>
      <w:r>
        <w:rPr>
          <w:color w:val="000000" w:themeColor="text1"/>
          <w:szCs w:val="18"/>
        </w:rPr>
        <w:t xml:space="preserve"> </w:t>
      </w:r>
      <w:r w:rsidRPr="00550681">
        <w:rPr>
          <w:color w:val="000000" w:themeColor="text1"/>
          <w:szCs w:val="18"/>
        </w:rPr>
        <w:t xml:space="preserve">wo-phase flow, </w:t>
      </w:r>
      <w:r w:rsidRPr="00550681">
        <w:rPr>
          <w:i/>
          <w:iCs/>
          <w:color w:val="000000" w:themeColor="text1"/>
          <w:szCs w:val="18"/>
        </w:rPr>
        <w:t>Int. J. Heat Mass Transf.</w:t>
      </w:r>
      <w:r w:rsidRPr="00550681">
        <w:rPr>
          <w:color w:val="000000" w:themeColor="text1"/>
          <w:szCs w:val="18"/>
        </w:rPr>
        <w:t>, 10, 1767-1778.</w:t>
      </w:r>
    </w:p>
    <w:p w14:paraId="0D9D0F40" w14:textId="5BBDE6C0" w:rsidR="00EB1747" w:rsidRDefault="00EB1747" w:rsidP="00EB1747">
      <w:pPr>
        <w:pStyle w:val="Els-referenceno-number"/>
        <w:rPr>
          <w:color w:val="000000" w:themeColor="text1"/>
          <w:szCs w:val="18"/>
        </w:rPr>
      </w:pPr>
      <w:r w:rsidRPr="00550681">
        <w:rPr>
          <w:color w:val="000000" w:themeColor="text1"/>
          <w:szCs w:val="18"/>
        </w:rPr>
        <w:t xml:space="preserve">D. Chisholm,1972, Pressure gradients due to friction during the flow of evaporating two-phase mixtures in smooth tubes and channels. </w:t>
      </w:r>
      <w:r w:rsidRPr="00550681">
        <w:rPr>
          <w:i/>
          <w:iCs/>
          <w:color w:val="000000" w:themeColor="text1"/>
          <w:szCs w:val="18"/>
        </w:rPr>
        <w:t>Int. J. of Heat Mass Transfer</w:t>
      </w:r>
      <w:r w:rsidRPr="00550681">
        <w:rPr>
          <w:color w:val="000000" w:themeColor="text1"/>
          <w:szCs w:val="18"/>
        </w:rPr>
        <w:t>, 16, 347-358.</w:t>
      </w:r>
    </w:p>
    <w:p w14:paraId="73C1B0B7" w14:textId="1502BEA6" w:rsidR="00EB1747" w:rsidRDefault="00EB1747" w:rsidP="00EB1747">
      <w:pPr>
        <w:pStyle w:val="Els-referenceno-number"/>
        <w:rPr>
          <w:color w:val="000000" w:themeColor="text1"/>
          <w:szCs w:val="18"/>
        </w:rPr>
      </w:pPr>
      <w:r w:rsidRPr="00550681">
        <w:rPr>
          <w:color w:val="000000" w:themeColor="text1"/>
          <w:szCs w:val="18"/>
        </w:rPr>
        <w:t>L. Friedel, 1979, Improved friction pressure drop correlations for horizontal and vertical two-phase pipe flow, </w:t>
      </w:r>
      <w:r w:rsidRPr="00550681">
        <w:rPr>
          <w:i/>
          <w:iCs/>
          <w:color w:val="000000" w:themeColor="text1"/>
          <w:szCs w:val="18"/>
        </w:rPr>
        <w:t>European two-phase group meeting, Ispra, Italy</w:t>
      </w:r>
      <w:r w:rsidRPr="00550681">
        <w:rPr>
          <w:color w:val="000000" w:themeColor="text1"/>
          <w:szCs w:val="18"/>
        </w:rPr>
        <w:t>.</w:t>
      </w:r>
    </w:p>
    <w:p w14:paraId="711905B8" w14:textId="5200251C" w:rsidR="00EB1747" w:rsidRDefault="00EB1747" w:rsidP="00EB1747">
      <w:pPr>
        <w:pStyle w:val="Els-referenceno-number"/>
        <w:rPr>
          <w:color w:val="000000" w:themeColor="text1"/>
          <w:szCs w:val="18"/>
        </w:rPr>
      </w:pPr>
      <w:r w:rsidRPr="00550681">
        <w:rPr>
          <w:szCs w:val="18"/>
        </w:rPr>
        <w:t xml:space="preserve">L. Friedel, 1980,  Pressure drop during gas/vapour-liquid flow in pipes, </w:t>
      </w:r>
      <w:r w:rsidRPr="00550681">
        <w:rPr>
          <w:i/>
          <w:iCs/>
          <w:szCs w:val="18"/>
        </w:rPr>
        <w:t>Int. Chem. Eng</w:t>
      </w:r>
      <w:r w:rsidRPr="00550681">
        <w:rPr>
          <w:szCs w:val="18"/>
        </w:rPr>
        <w:t>, 20, 352-367.</w:t>
      </w:r>
    </w:p>
    <w:p w14:paraId="49780B07" w14:textId="311F0204" w:rsidR="00EB1747" w:rsidRDefault="00EB1747" w:rsidP="00EB1747">
      <w:pPr>
        <w:pStyle w:val="Els-referenceno-number"/>
        <w:rPr>
          <w:color w:val="000000" w:themeColor="text1"/>
          <w:szCs w:val="18"/>
        </w:rPr>
      </w:pPr>
      <w:r w:rsidRPr="00550681">
        <w:rPr>
          <w:color w:val="000000" w:themeColor="text1"/>
          <w:szCs w:val="18"/>
        </w:rPr>
        <w:t>A.R. Hasan, E. Rhodes, 1983,  Effects of mass flux and system pressure on two-phase friction multiplier, Chem. Eng. Commun, 17, 209-229.</w:t>
      </w:r>
    </w:p>
    <w:p w14:paraId="03B11EB2" w14:textId="77777777" w:rsidR="00EB1747" w:rsidRPr="00550681" w:rsidRDefault="00EB1747" w:rsidP="00EB1747">
      <w:pPr>
        <w:pStyle w:val="Els-referenceno-number"/>
        <w:rPr>
          <w:color w:val="000000" w:themeColor="text1"/>
          <w:szCs w:val="18"/>
        </w:rPr>
      </w:pPr>
      <w:r w:rsidRPr="00550681">
        <w:rPr>
          <w:color w:val="000000" w:themeColor="text1"/>
          <w:szCs w:val="18"/>
        </w:rPr>
        <w:t xml:space="preserve">R.W. Lockhart, R.C. Martinelli, 1949, Proposed correlation of data for isothermal two-phase, two-component flow in pipes, </w:t>
      </w:r>
      <w:r w:rsidRPr="00550681">
        <w:rPr>
          <w:i/>
          <w:iCs/>
          <w:color w:val="000000" w:themeColor="text1"/>
          <w:szCs w:val="18"/>
        </w:rPr>
        <w:t>Chem. Eng. Prog</w:t>
      </w:r>
      <w:r w:rsidRPr="00550681">
        <w:rPr>
          <w:color w:val="000000" w:themeColor="text1"/>
          <w:szCs w:val="18"/>
        </w:rPr>
        <w:t>, 1, 39-48.</w:t>
      </w:r>
    </w:p>
    <w:p w14:paraId="20F548B6" w14:textId="77777777" w:rsidR="00EB1747" w:rsidRDefault="00EB1747" w:rsidP="00EB1747">
      <w:pPr>
        <w:pStyle w:val="Els-referenceno-number"/>
        <w:rPr>
          <w:color w:val="000000" w:themeColor="text1"/>
          <w:szCs w:val="18"/>
        </w:rPr>
      </w:pPr>
      <w:r w:rsidRPr="00550681">
        <w:rPr>
          <w:color w:val="000000" w:themeColor="text1"/>
          <w:szCs w:val="18"/>
        </w:rPr>
        <w:t xml:space="preserve">K. Mishinma, T. Hibiki, 1996, Some characteristics of air-water two-phase flow in small diameter vertical tubes, </w:t>
      </w:r>
      <w:r w:rsidRPr="00550681">
        <w:rPr>
          <w:i/>
          <w:iCs/>
          <w:color w:val="000000" w:themeColor="text1"/>
          <w:szCs w:val="18"/>
        </w:rPr>
        <w:t>Int. J. Multiph. Flow</w:t>
      </w:r>
      <w:r w:rsidRPr="00550681">
        <w:rPr>
          <w:color w:val="000000" w:themeColor="text1"/>
          <w:szCs w:val="18"/>
        </w:rPr>
        <w:t>, 22, 703-712.</w:t>
      </w:r>
    </w:p>
    <w:p w14:paraId="564635F9" w14:textId="0BD8A21C" w:rsidR="00EB1747" w:rsidRPr="00550681" w:rsidRDefault="00EB1747" w:rsidP="00EB1747">
      <w:pPr>
        <w:pStyle w:val="Els-referenceno-number"/>
        <w:rPr>
          <w:color w:val="000000" w:themeColor="text1"/>
          <w:szCs w:val="18"/>
        </w:rPr>
      </w:pPr>
      <w:r w:rsidRPr="00550681">
        <w:rPr>
          <w:color w:val="000000" w:themeColor="text1"/>
          <w:szCs w:val="18"/>
        </w:rPr>
        <w:t xml:space="preserve">H. Müller-Steinhagen, K. Heck, 1986, A simple friction pressure drop correlation for two-phase flow in pipes, </w:t>
      </w:r>
      <w:r w:rsidRPr="00550681">
        <w:rPr>
          <w:i/>
          <w:iCs/>
          <w:color w:val="000000" w:themeColor="text1"/>
          <w:szCs w:val="18"/>
        </w:rPr>
        <w:t>Chem. Eng. Process</w:t>
      </w:r>
      <w:r w:rsidRPr="00550681">
        <w:rPr>
          <w:color w:val="000000" w:themeColor="text1"/>
          <w:szCs w:val="18"/>
        </w:rPr>
        <w:t>, 20, 297-308.</w:t>
      </w:r>
    </w:p>
    <w:p w14:paraId="164B56AB" w14:textId="77777777" w:rsidR="00EB1747" w:rsidRPr="00550681" w:rsidRDefault="00EB1747" w:rsidP="00EB1747">
      <w:pPr>
        <w:pStyle w:val="Els-referenceno-number"/>
        <w:rPr>
          <w:color w:val="000000" w:themeColor="text1"/>
          <w:szCs w:val="18"/>
        </w:rPr>
      </w:pPr>
      <w:r w:rsidRPr="00550681">
        <w:rPr>
          <w:color w:val="000000" w:themeColor="text1"/>
          <w:szCs w:val="18"/>
        </w:rPr>
        <w:t xml:space="preserve">Y.S. Muzychka, M.M. Awad, 2010, Asymptotic generalizations of the Lockhart-Martinelli method for two phase flows, </w:t>
      </w:r>
      <w:r w:rsidRPr="00550681">
        <w:rPr>
          <w:i/>
          <w:iCs/>
          <w:color w:val="000000" w:themeColor="text1"/>
          <w:szCs w:val="18"/>
        </w:rPr>
        <w:t>J. Fluids Eng</w:t>
      </w:r>
      <w:r w:rsidRPr="00550681">
        <w:rPr>
          <w:color w:val="000000" w:themeColor="text1"/>
          <w:szCs w:val="18"/>
        </w:rPr>
        <w:t>., 132</w:t>
      </w:r>
    </w:p>
    <w:p w14:paraId="507931F8" w14:textId="77777777" w:rsidR="00EB1747" w:rsidRPr="00550681" w:rsidRDefault="00EB1747" w:rsidP="00EB1747">
      <w:pPr>
        <w:pStyle w:val="Els-referenceno-number"/>
        <w:rPr>
          <w:color w:val="000000" w:themeColor="text1"/>
          <w:szCs w:val="18"/>
        </w:rPr>
      </w:pPr>
      <w:r w:rsidRPr="00550681">
        <w:rPr>
          <w:color w:val="000000" w:themeColor="text1"/>
          <w:szCs w:val="18"/>
        </w:rPr>
        <w:t xml:space="preserve">L. Sun, K. Mishima, 2008, Evaluation analysis of prediction methods for two-phase flow pressure drop in mini-channels, </w:t>
      </w:r>
      <w:r w:rsidRPr="00550681">
        <w:rPr>
          <w:i/>
          <w:iCs/>
          <w:color w:val="000000" w:themeColor="text1"/>
          <w:szCs w:val="18"/>
        </w:rPr>
        <w:t>Int. J. Multiph. Flow</w:t>
      </w:r>
      <w:r w:rsidRPr="00550681">
        <w:rPr>
          <w:color w:val="000000" w:themeColor="text1"/>
          <w:szCs w:val="18"/>
        </w:rPr>
        <w:t>, 35, 47-54.</w:t>
      </w:r>
    </w:p>
    <w:p w14:paraId="36338315" w14:textId="77777777" w:rsidR="00EB1747" w:rsidRDefault="00EB1747" w:rsidP="00EB1747">
      <w:pPr>
        <w:pStyle w:val="Els-referenceno-number"/>
        <w:rPr>
          <w:color w:val="000000" w:themeColor="text1"/>
          <w:szCs w:val="18"/>
        </w:rPr>
      </w:pPr>
      <w:r w:rsidRPr="00550681">
        <w:rPr>
          <w:color w:val="000000" w:themeColor="text1"/>
          <w:szCs w:val="18"/>
        </w:rPr>
        <w:t xml:space="preserve">T.N. Tran, M.C. Chyu, M.W. Wambsganss, D.M. France, 1999, Two-phase pressure drop on refrigerants during flow boiling in small channels: an experimental investigation and correlation development, </w:t>
      </w:r>
      <w:r w:rsidRPr="00550681">
        <w:rPr>
          <w:i/>
          <w:iCs/>
          <w:color w:val="000000" w:themeColor="text1"/>
          <w:szCs w:val="18"/>
        </w:rPr>
        <w:t>Int. J. Multiph. Flow, 26, 1739-1754</w:t>
      </w:r>
      <w:r w:rsidRPr="00550681">
        <w:rPr>
          <w:color w:val="000000" w:themeColor="text1"/>
          <w:szCs w:val="18"/>
        </w:rPr>
        <w:t xml:space="preserve"> .</w:t>
      </w:r>
    </w:p>
    <w:p w14:paraId="4919D51D" w14:textId="6B339DA4" w:rsidR="00EB1747" w:rsidRDefault="00EB1747" w:rsidP="00EB1747">
      <w:pPr>
        <w:pStyle w:val="Els-referenceno-number"/>
        <w:rPr>
          <w:color w:val="000000" w:themeColor="text1"/>
          <w:szCs w:val="18"/>
        </w:rPr>
      </w:pPr>
      <w:r w:rsidRPr="00550681">
        <w:rPr>
          <w:color w:val="000000" w:themeColor="text1"/>
          <w:szCs w:val="18"/>
        </w:rPr>
        <w:t>C.C. Wang, C.S. Chiang, D.C. Lu, 1997, Visual observation of two-phase flow pattern of R-22, R-134a, and R-407C in a 6.5-mm smooth tube, Exp. Therm. Fluid Sci., 15, 395-405.</w:t>
      </w:r>
    </w:p>
    <w:p w14:paraId="2E89C60D" w14:textId="77777777" w:rsidR="00EB1747" w:rsidRPr="00550681" w:rsidRDefault="00EB1747" w:rsidP="00EB1747">
      <w:pPr>
        <w:pStyle w:val="Els-referenceno-number"/>
        <w:rPr>
          <w:color w:val="000000" w:themeColor="text1"/>
          <w:szCs w:val="18"/>
        </w:rPr>
      </w:pPr>
      <w:r w:rsidRPr="00550681">
        <w:rPr>
          <w:color w:val="000000" w:themeColor="text1"/>
          <w:szCs w:val="18"/>
        </w:rPr>
        <w:t xml:space="preserve">Y. Xu, X. Fang, X. Su, Z. Zhou, W. Chen, 2012, Evaluation of frictional pressure drop correlations for two-phase flow in pipes, </w:t>
      </w:r>
      <w:r w:rsidRPr="00550681">
        <w:rPr>
          <w:i/>
          <w:iCs/>
          <w:color w:val="000000" w:themeColor="text1"/>
          <w:szCs w:val="18"/>
        </w:rPr>
        <w:t>Nucl. Eng. Des.</w:t>
      </w:r>
      <w:r w:rsidRPr="00550681">
        <w:rPr>
          <w:color w:val="000000" w:themeColor="text1"/>
          <w:szCs w:val="18"/>
        </w:rPr>
        <w:t>, 253, 86-97.</w:t>
      </w:r>
    </w:p>
    <w:p w14:paraId="11258D62" w14:textId="77777777" w:rsidR="00EB1747" w:rsidRDefault="00EB1747" w:rsidP="00EB1747">
      <w:pPr>
        <w:pStyle w:val="Els-referenceno-number"/>
        <w:rPr>
          <w:color w:val="000000" w:themeColor="text1"/>
          <w:szCs w:val="18"/>
        </w:rPr>
      </w:pPr>
      <w:r w:rsidRPr="00550681">
        <w:rPr>
          <w:color w:val="000000" w:themeColor="text1"/>
          <w:szCs w:val="18"/>
        </w:rPr>
        <w:t xml:space="preserve">Y. Xu, X. Fang, 2012, A new correlation of two-phase frictional pressure drop for evaporating flow in pipes,  </w:t>
      </w:r>
      <w:r w:rsidRPr="00550681">
        <w:rPr>
          <w:i/>
          <w:iCs/>
          <w:color w:val="000000" w:themeColor="text1"/>
          <w:szCs w:val="18"/>
        </w:rPr>
        <w:t>Int. J. of Refrigeration</w:t>
      </w:r>
      <w:r w:rsidRPr="00550681">
        <w:rPr>
          <w:color w:val="000000" w:themeColor="text1"/>
          <w:szCs w:val="18"/>
        </w:rPr>
        <w:t xml:space="preserve">, 35, 2039-2050. </w:t>
      </w:r>
    </w:p>
    <w:p w14:paraId="5864852B" w14:textId="6B0DF2B9" w:rsidR="00EB1747" w:rsidRPr="00550681" w:rsidRDefault="00EB1747" w:rsidP="00EB1747">
      <w:pPr>
        <w:pStyle w:val="Els-referenceno-number"/>
        <w:rPr>
          <w:color w:val="000000" w:themeColor="text1"/>
          <w:szCs w:val="18"/>
        </w:rPr>
      </w:pPr>
      <w:r w:rsidRPr="00550681">
        <w:rPr>
          <w:color w:val="000000" w:themeColor="text1"/>
          <w:szCs w:val="18"/>
        </w:rPr>
        <w:t>F. Zhu, C. Yan, A. Liu, H. Gu, S. Gong, 2021, Droplet size of vertically upward annular flow in a narrow rectangular channe,</w:t>
      </w:r>
      <w:r w:rsidRPr="00550681">
        <w:rPr>
          <w:i/>
          <w:iCs/>
          <w:color w:val="000000" w:themeColor="text1"/>
          <w:szCs w:val="18"/>
        </w:rPr>
        <w:t xml:space="preserve"> Chem. Eng. Res. Des.</w:t>
      </w:r>
      <w:r w:rsidRPr="00550681">
        <w:rPr>
          <w:color w:val="000000" w:themeColor="text1"/>
          <w:szCs w:val="18"/>
        </w:rPr>
        <w:t>, 174, 107-115.</w:t>
      </w:r>
    </w:p>
    <w:p w14:paraId="19B2F136" w14:textId="77777777" w:rsidR="00EB1747" w:rsidRPr="00EB1747" w:rsidRDefault="00EB1747" w:rsidP="009B6A88">
      <w:pPr>
        <w:pStyle w:val="Els-referenceno-number"/>
        <w:ind w:left="0" w:firstLine="0"/>
        <w:rPr>
          <w:lang w:val="en-US"/>
        </w:rPr>
      </w:pPr>
    </w:p>
    <w:sectPr w:rsidR="00EB1747" w:rsidRPr="00EB1747"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0E1A" w14:textId="77777777" w:rsidR="001F6888" w:rsidRDefault="001F6888">
      <w:r>
        <w:separator/>
      </w:r>
    </w:p>
  </w:endnote>
  <w:endnote w:type="continuationSeparator" w:id="0">
    <w:p w14:paraId="57AA16C6" w14:textId="77777777" w:rsidR="001F6888" w:rsidRDefault="001F6888">
      <w:r>
        <w:continuationSeparator/>
      </w:r>
    </w:p>
  </w:endnote>
  <w:endnote w:type="continuationNotice" w:id="1">
    <w:p w14:paraId="1E06817E" w14:textId="77777777" w:rsidR="001F6888" w:rsidRDefault="001F6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FFCA" w14:textId="77777777" w:rsidR="001F6888" w:rsidRDefault="001F6888">
      <w:r>
        <w:separator/>
      </w:r>
    </w:p>
  </w:footnote>
  <w:footnote w:type="continuationSeparator" w:id="0">
    <w:p w14:paraId="1E908BC7" w14:textId="77777777" w:rsidR="001F6888" w:rsidRDefault="001F6888">
      <w:r>
        <w:continuationSeparator/>
      </w:r>
    </w:p>
  </w:footnote>
  <w:footnote w:type="continuationNotice" w:id="1">
    <w:p w14:paraId="357F3F57" w14:textId="77777777" w:rsidR="001F6888" w:rsidRDefault="001F6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A06F238" w:rsidR="00DD3D9E" w:rsidRDefault="00DD3D9E">
    <w:pPr>
      <w:pStyle w:val="Intestazione"/>
      <w:tabs>
        <w:tab w:val="clear" w:pos="7200"/>
        <w:tab w:val="right" w:pos="7088"/>
      </w:tabs>
    </w:pPr>
    <w:r>
      <w:rPr>
        <w:rStyle w:val="Numeropagina"/>
      </w:rPr>
      <w:tab/>
    </w:r>
    <w:r>
      <w:rPr>
        <w:rStyle w:val="Numeropagina"/>
        <w:i/>
      </w:rPr>
      <w:tab/>
    </w:r>
    <w:r w:rsidR="004565E9">
      <w:rPr>
        <w:i/>
      </w:rPr>
      <w:t>N. Varallo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1774200" w:rsidR="00DD3D9E" w:rsidRPr="004565E9" w:rsidRDefault="004565E9" w:rsidP="004565E9">
    <w:pPr>
      <w:pStyle w:val="Intestazione"/>
      <w:rPr>
        <w:bCs/>
        <w:i/>
        <w:lang w:val="en-US"/>
      </w:rPr>
    </w:pPr>
    <w:r w:rsidRPr="004565E9">
      <w:rPr>
        <w:bCs/>
        <w:i/>
        <w:lang w:val="en-US"/>
      </w:rPr>
      <w:t xml:space="preserve">A lumped parameter approach for determining the pressure </w:t>
    </w:r>
    <w:r w:rsidR="000556D3">
      <w:rPr>
        <w:bCs/>
        <w:i/>
        <w:lang w:val="en-US"/>
      </w:rPr>
      <w:t>gradient</w:t>
    </w:r>
    <w:r w:rsidRPr="004565E9">
      <w:rPr>
        <w:bCs/>
        <w:i/>
        <w:lang w:val="en-US"/>
      </w:rPr>
      <w:t xml:space="preserve"> in downwards gas-liquid annular flows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C1000F"/>
    <w:multiLevelType w:val="hybridMultilevel"/>
    <w:tmpl w:val="DD0CD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410077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271"/>
    <w:rsid w:val="000052AB"/>
    <w:rsid w:val="00005403"/>
    <w:rsid w:val="000153D6"/>
    <w:rsid w:val="00020F2F"/>
    <w:rsid w:val="00026C24"/>
    <w:rsid w:val="00033444"/>
    <w:rsid w:val="000343DE"/>
    <w:rsid w:val="00040C60"/>
    <w:rsid w:val="00043D3C"/>
    <w:rsid w:val="000551B2"/>
    <w:rsid w:val="000556D3"/>
    <w:rsid w:val="0006264F"/>
    <w:rsid w:val="0006665D"/>
    <w:rsid w:val="0007189C"/>
    <w:rsid w:val="0007563B"/>
    <w:rsid w:val="00077F74"/>
    <w:rsid w:val="0008122D"/>
    <w:rsid w:val="00090053"/>
    <w:rsid w:val="00096C13"/>
    <w:rsid w:val="00097B0F"/>
    <w:rsid w:val="00097FC4"/>
    <w:rsid w:val="000A1CF8"/>
    <w:rsid w:val="000A20C4"/>
    <w:rsid w:val="000A58A1"/>
    <w:rsid w:val="000C0CAD"/>
    <w:rsid w:val="000C1CF8"/>
    <w:rsid w:val="000C56A8"/>
    <w:rsid w:val="000C6EDE"/>
    <w:rsid w:val="000C6FEC"/>
    <w:rsid w:val="000D3056"/>
    <w:rsid w:val="000D3B02"/>
    <w:rsid w:val="000D3D9B"/>
    <w:rsid w:val="000D6442"/>
    <w:rsid w:val="000E0BF5"/>
    <w:rsid w:val="000E6E21"/>
    <w:rsid w:val="00102DEC"/>
    <w:rsid w:val="001144D1"/>
    <w:rsid w:val="00122CAF"/>
    <w:rsid w:val="00124BB8"/>
    <w:rsid w:val="00127EBD"/>
    <w:rsid w:val="0013380F"/>
    <w:rsid w:val="001379E1"/>
    <w:rsid w:val="0014040B"/>
    <w:rsid w:val="00141434"/>
    <w:rsid w:val="00145073"/>
    <w:rsid w:val="001519A9"/>
    <w:rsid w:val="001530CA"/>
    <w:rsid w:val="00154F2E"/>
    <w:rsid w:val="00157414"/>
    <w:rsid w:val="0016032F"/>
    <w:rsid w:val="00160391"/>
    <w:rsid w:val="001608BB"/>
    <w:rsid w:val="00161E59"/>
    <w:rsid w:val="001642BF"/>
    <w:rsid w:val="0017417A"/>
    <w:rsid w:val="00176C41"/>
    <w:rsid w:val="00185EB2"/>
    <w:rsid w:val="001877F5"/>
    <w:rsid w:val="001879F6"/>
    <w:rsid w:val="001917AD"/>
    <w:rsid w:val="00192E76"/>
    <w:rsid w:val="001A3840"/>
    <w:rsid w:val="001A474B"/>
    <w:rsid w:val="001B0055"/>
    <w:rsid w:val="001B51E9"/>
    <w:rsid w:val="001B656E"/>
    <w:rsid w:val="001B6E88"/>
    <w:rsid w:val="001C0148"/>
    <w:rsid w:val="001C191B"/>
    <w:rsid w:val="001C223E"/>
    <w:rsid w:val="001C3D20"/>
    <w:rsid w:val="001C41C3"/>
    <w:rsid w:val="001C4476"/>
    <w:rsid w:val="001C523D"/>
    <w:rsid w:val="001C757E"/>
    <w:rsid w:val="001D4D44"/>
    <w:rsid w:val="001D594A"/>
    <w:rsid w:val="001D61EF"/>
    <w:rsid w:val="001E2EDF"/>
    <w:rsid w:val="001F4D7C"/>
    <w:rsid w:val="001F6888"/>
    <w:rsid w:val="002004F5"/>
    <w:rsid w:val="0020390F"/>
    <w:rsid w:val="0020677A"/>
    <w:rsid w:val="00216307"/>
    <w:rsid w:val="002258BE"/>
    <w:rsid w:val="00226293"/>
    <w:rsid w:val="002266D9"/>
    <w:rsid w:val="002317D2"/>
    <w:rsid w:val="00231922"/>
    <w:rsid w:val="00243B5D"/>
    <w:rsid w:val="002465F7"/>
    <w:rsid w:val="002501EB"/>
    <w:rsid w:val="00251A97"/>
    <w:rsid w:val="0025777A"/>
    <w:rsid w:val="00263966"/>
    <w:rsid w:val="00264926"/>
    <w:rsid w:val="00267BB5"/>
    <w:rsid w:val="002701F3"/>
    <w:rsid w:val="00282DA2"/>
    <w:rsid w:val="00293D50"/>
    <w:rsid w:val="002B0A47"/>
    <w:rsid w:val="002C0909"/>
    <w:rsid w:val="002C3A94"/>
    <w:rsid w:val="002D6671"/>
    <w:rsid w:val="002E0DB6"/>
    <w:rsid w:val="002E1D45"/>
    <w:rsid w:val="002E4245"/>
    <w:rsid w:val="002E47E6"/>
    <w:rsid w:val="002E4E0D"/>
    <w:rsid w:val="002E54D7"/>
    <w:rsid w:val="002F2CD4"/>
    <w:rsid w:val="002F5277"/>
    <w:rsid w:val="002F75DC"/>
    <w:rsid w:val="00300AC8"/>
    <w:rsid w:val="00302D3B"/>
    <w:rsid w:val="00303FBC"/>
    <w:rsid w:val="00305546"/>
    <w:rsid w:val="003075FB"/>
    <w:rsid w:val="0031363D"/>
    <w:rsid w:val="0031634B"/>
    <w:rsid w:val="00316DDD"/>
    <w:rsid w:val="00320891"/>
    <w:rsid w:val="003279E4"/>
    <w:rsid w:val="003325A2"/>
    <w:rsid w:val="00333901"/>
    <w:rsid w:val="00336407"/>
    <w:rsid w:val="00347391"/>
    <w:rsid w:val="003512E4"/>
    <w:rsid w:val="003608AB"/>
    <w:rsid w:val="003664CE"/>
    <w:rsid w:val="00370B89"/>
    <w:rsid w:val="0037172F"/>
    <w:rsid w:val="00372534"/>
    <w:rsid w:val="00373B3B"/>
    <w:rsid w:val="00377F9A"/>
    <w:rsid w:val="003949A9"/>
    <w:rsid w:val="003B6408"/>
    <w:rsid w:val="003B6578"/>
    <w:rsid w:val="003C6087"/>
    <w:rsid w:val="003D0966"/>
    <w:rsid w:val="003D1582"/>
    <w:rsid w:val="003D31A5"/>
    <w:rsid w:val="003D3CF8"/>
    <w:rsid w:val="003D7E4C"/>
    <w:rsid w:val="003E0AB6"/>
    <w:rsid w:val="003E189C"/>
    <w:rsid w:val="003E2886"/>
    <w:rsid w:val="003E41C2"/>
    <w:rsid w:val="003F1CBA"/>
    <w:rsid w:val="003F4664"/>
    <w:rsid w:val="003F74DA"/>
    <w:rsid w:val="00401448"/>
    <w:rsid w:val="004038BF"/>
    <w:rsid w:val="00407759"/>
    <w:rsid w:val="00410B71"/>
    <w:rsid w:val="004169BD"/>
    <w:rsid w:val="004174F0"/>
    <w:rsid w:val="004210A4"/>
    <w:rsid w:val="004307B6"/>
    <w:rsid w:val="00440A0D"/>
    <w:rsid w:val="004448AF"/>
    <w:rsid w:val="004565E9"/>
    <w:rsid w:val="0046373B"/>
    <w:rsid w:val="00474FA8"/>
    <w:rsid w:val="00480A40"/>
    <w:rsid w:val="0048235C"/>
    <w:rsid w:val="00483977"/>
    <w:rsid w:val="00490345"/>
    <w:rsid w:val="00490837"/>
    <w:rsid w:val="00491531"/>
    <w:rsid w:val="0049235B"/>
    <w:rsid w:val="0049772C"/>
    <w:rsid w:val="004A11B9"/>
    <w:rsid w:val="004B5404"/>
    <w:rsid w:val="004C274B"/>
    <w:rsid w:val="004C2D63"/>
    <w:rsid w:val="004C4689"/>
    <w:rsid w:val="004D2A52"/>
    <w:rsid w:val="004D6C72"/>
    <w:rsid w:val="004E2C28"/>
    <w:rsid w:val="004E48B4"/>
    <w:rsid w:val="004F0FEF"/>
    <w:rsid w:val="004F3135"/>
    <w:rsid w:val="00501956"/>
    <w:rsid w:val="0052180C"/>
    <w:rsid w:val="005243B2"/>
    <w:rsid w:val="00531AAC"/>
    <w:rsid w:val="00532A61"/>
    <w:rsid w:val="00532C53"/>
    <w:rsid w:val="00533D32"/>
    <w:rsid w:val="00540570"/>
    <w:rsid w:val="00542B2A"/>
    <w:rsid w:val="00546231"/>
    <w:rsid w:val="00550422"/>
    <w:rsid w:val="00550681"/>
    <w:rsid w:val="005528C3"/>
    <w:rsid w:val="00552EEB"/>
    <w:rsid w:val="00560DA3"/>
    <w:rsid w:val="00564C76"/>
    <w:rsid w:val="00567F40"/>
    <w:rsid w:val="005740B9"/>
    <w:rsid w:val="005844D5"/>
    <w:rsid w:val="005904C7"/>
    <w:rsid w:val="0059363C"/>
    <w:rsid w:val="005A2987"/>
    <w:rsid w:val="005A37DF"/>
    <w:rsid w:val="005A3854"/>
    <w:rsid w:val="005A664C"/>
    <w:rsid w:val="005B0EF5"/>
    <w:rsid w:val="005B395E"/>
    <w:rsid w:val="005B49FB"/>
    <w:rsid w:val="005D1459"/>
    <w:rsid w:val="005D3D36"/>
    <w:rsid w:val="005D606A"/>
    <w:rsid w:val="005E08C7"/>
    <w:rsid w:val="005E183B"/>
    <w:rsid w:val="005F13B7"/>
    <w:rsid w:val="005F27F6"/>
    <w:rsid w:val="005F6602"/>
    <w:rsid w:val="005F74DF"/>
    <w:rsid w:val="00600CFF"/>
    <w:rsid w:val="006017CD"/>
    <w:rsid w:val="00601C3A"/>
    <w:rsid w:val="0060393E"/>
    <w:rsid w:val="00603C77"/>
    <w:rsid w:val="00616595"/>
    <w:rsid w:val="00616CB3"/>
    <w:rsid w:val="0062109B"/>
    <w:rsid w:val="006250BE"/>
    <w:rsid w:val="00625CD3"/>
    <w:rsid w:val="006406C5"/>
    <w:rsid w:val="0064186F"/>
    <w:rsid w:val="00665DD6"/>
    <w:rsid w:val="00666BFC"/>
    <w:rsid w:val="00671DC3"/>
    <w:rsid w:val="0067214B"/>
    <w:rsid w:val="00672C56"/>
    <w:rsid w:val="006812E3"/>
    <w:rsid w:val="00681669"/>
    <w:rsid w:val="00682BCD"/>
    <w:rsid w:val="006966AC"/>
    <w:rsid w:val="006A69BF"/>
    <w:rsid w:val="006B297B"/>
    <w:rsid w:val="006C2609"/>
    <w:rsid w:val="006E0026"/>
    <w:rsid w:val="006E48EA"/>
    <w:rsid w:val="006E4EA2"/>
    <w:rsid w:val="006F0CCD"/>
    <w:rsid w:val="006F5068"/>
    <w:rsid w:val="006F5556"/>
    <w:rsid w:val="0070604A"/>
    <w:rsid w:val="00711DF4"/>
    <w:rsid w:val="00721C44"/>
    <w:rsid w:val="007323CE"/>
    <w:rsid w:val="007329B5"/>
    <w:rsid w:val="00736060"/>
    <w:rsid w:val="0074171B"/>
    <w:rsid w:val="007419DB"/>
    <w:rsid w:val="007419F8"/>
    <w:rsid w:val="00741C00"/>
    <w:rsid w:val="007443CB"/>
    <w:rsid w:val="007444E4"/>
    <w:rsid w:val="0074467B"/>
    <w:rsid w:val="00744855"/>
    <w:rsid w:val="00745A81"/>
    <w:rsid w:val="00745EE3"/>
    <w:rsid w:val="0074770C"/>
    <w:rsid w:val="00747DBC"/>
    <w:rsid w:val="0075222D"/>
    <w:rsid w:val="0075380C"/>
    <w:rsid w:val="0075739E"/>
    <w:rsid w:val="00765E74"/>
    <w:rsid w:val="00771C68"/>
    <w:rsid w:val="007732EC"/>
    <w:rsid w:val="00773F84"/>
    <w:rsid w:val="00774DE2"/>
    <w:rsid w:val="00777375"/>
    <w:rsid w:val="00780A23"/>
    <w:rsid w:val="00785151"/>
    <w:rsid w:val="00785D7E"/>
    <w:rsid w:val="00792DAA"/>
    <w:rsid w:val="00796710"/>
    <w:rsid w:val="00797159"/>
    <w:rsid w:val="007A238F"/>
    <w:rsid w:val="007B05D9"/>
    <w:rsid w:val="007B0A3A"/>
    <w:rsid w:val="007B0C62"/>
    <w:rsid w:val="007B0EDE"/>
    <w:rsid w:val="007B4514"/>
    <w:rsid w:val="007C4628"/>
    <w:rsid w:val="007D323F"/>
    <w:rsid w:val="007D3848"/>
    <w:rsid w:val="007D70A1"/>
    <w:rsid w:val="007D7231"/>
    <w:rsid w:val="007E31F4"/>
    <w:rsid w:val="007E66C7"/>
    <w:rsid w:val="007E7033"/>
    <w:rsid w:val="007E7ED0"/>
    <w:rsid w:val="008067D2"/>
    <w:rsid w:val="008101B9"/>
    <w:rsid w:val="00811953"/>
    <w:rsid w:val="008132B9"/>
    <w:rsid w:val="008132E8"/>
    <w:rsid w:val="0082021C"/>
    <w:rsid w:val="008202E7"/>
    <w:rsid w:val="00823407"/>
    <w:rsid w:val="00824B6D"/>
    <w:rsid w:val="008355D7"/>
    <w:rsid w:val="00841054"/>
    <w:rsid w:val="00843D23"/>
    <w:rsid w:val="00846288"/>
    <w:rsid w:val="00847C51"/>
    <w:rsid w:val="0086288F"/>
    <w:rsid w:val="0086626B"/>
    <w:rsid w:val="00873D4E"/>
    <w:rsid w:val="008905C4"/>
    <w:rsid w:val="008A1F83"/>
    <w:rsid w:val="008A3108"/>
    <w:rsid w:val="008B0184"/>
    <w:rsid w:val="008B3D20"/>
    <w:rsid w:val="008B5EEF"/>
    <w:rsid w:val="008B7E85"/>
    <w:rsid w:val="008C0AEB"/>
    <w:rsid w:val="008C1690"/>
    <w:rsid w:val="008C56F6"/>
    <w:rsid w:val="008C5D02"/>
    <w:rsid w:val="008C6801"/>
    <w:rsid w:val="008D0C76"/>
    <w:rsid w:val="008D116E"/>
    <w:rsid w:val="008D2649"/>
    <w:rsid w:val="008D3079"/>
    <w:rsid w:val="008D49E8"/>
    <w:rsid w:val="008F3BFB"/>
    <w:rsid w:val="008F6076"/>
    <w:rsid w:val="008F7B2E"/>
    <w:rsid w:val="009014D0"/>
    <w:rsid w:val="00903A6E"/>
    <w:rsid w:val="0090568D"/>
    <w:rsid w:val="00906E4D"/>
    <w:rsid w:val="009125C9"/>
    <w:rsid w:val="00912C36"/>
    <w:rsid w:val="00913879"/>
    <w:rsid w:val="009143D1"/>
    <w:rsid w:val="00916E39"/>
    <w:rsid w:val="00917661"/>
    <w:rsid w:val="009203B2"/>
    <w:rsid w:val="00920476"/>
    <w:rsid w:val="00920EC5"/>
    <w:rsid w:val="00926F47"/>
    <w:rsid w:val="00927A1E"/>
    <w:rsid w:val="00933169"/>
    <w:rsid w:val="00934CDE"/>
    <w:rsid w:val="00935665"/>
    <w:rsid w:val="00936E5B"/>
    <w:rsid w:val="00941826"/>
    <w:rsid w:val="00947090"/>
    <w:rsid w:val="009529C6"/>
    <w:rsid w:val="00952EBE"/>
    <w:rsid w:val="00956AA0"/>
    <w:rsid w:val="009606DC"/>
    <w:rsid w:val="00970E5D"/>
    <w:rsid w:val="009714DE"/>
    <w:rsid w:val="0097701C"/>
    <w:rsid w:val="00980A65"/>
    <w:rsid w:val="00983718"/>
    <w:rsid w:val="00986432"/>
    <w:rsid w:val="00986876"/>
    <w:rsid w:val="009926D4"/>
    <w:rsid w:val="00993119"/>
    <w:rsid w:val="0099661D"/>
    <w:rsid w:val="009A3A0A"/>
    <w:rsid w:val="009B4088"/>
    <w:rsid w:val="009B6A88"/>
    <w:rsid w:val="009B7A8C"/>
    <w:rsid w:val="009D291A"/>
    <w:rsid w:val="009D4394"/>
    <w:rsid w:val="009D44FD"/>
    <w:rsid w:val="009D7672"/>
    <w:rsid w:val="009E079A"/>
    <w:rsid w:val="009E2914"/>
    <w:rsid w:val="009E2D3F"/>
    <w:rsid w:val="009E6515"/>
    <w:rsid w:val="009F52DD"/>
    <w:rsid w:val="00A0163C"/>
    <w:rsid w:val="00A022E3"/>
    <w:rsid w:val="00A03F1F"/>
    <w:rsid w:val="00A05121"/>
    <w:rsid w:val="00A214ED"/>
    <w:rsid w:val="00A2344F"/>
    <w:rsid w:val="00A25E70"/>
    <w:rsid w:val="00A263BF"/>
    <w:rsid w:val="00A2660C"/>
    <w:rsid w:val="00A3049B"/>
    <w:rsid w:val="00A32AB4"/>
    <w:rsid w:val="00A32EDA"/>
    <w:rsid w:val="00A33765"/>
    <w:rsid w:val="00A3766B"/>
    <w:rsid w:val="00A423F8"/>
    <w:rsid w:val="00A42945"/>
    <w:rsid w:val="00A44606"/>
    <w:rsid w:val="00A46137"/>
    <w:rsid w:val="00A5214A"/>
    <w:rsid w:val="00A53451"/>
    <w:rsid w:val="00A547D6"/>
    <w:rsid w:val="00A56F4E"/>
    <w:rsid w:val="00A63269"/>
    <w:rsid w:val="00A72B83"/>
    <w:rsid w:val="00A733DD"/>
    <w:rsid w:val="00A82997"/>
    <w:rsid w:val="00A8535B"/>
    <w:rsid w:val="00A85A17"/>
    <w:rsid w:val="00A8616F"/>
    <w:rsid w:val="00A87EAB"/>
    <w:rsid w:val="00A92377"/>
    <w:rsid w:val="00A95A49"/>
    <w:rsid w:val="00AA3962"/>
    <w:rsid w:val="00AB29ED"/>
    <w:rsid w:val="00AB4CC1"/>
    <w:rsid w:val="00AC135E"/>
    <w:rsid w:val="00AD24C3"/>
    <w:rsid w:val="00AD47B8"/>
    <w:rsid w:val="00AE494F"/>
    <w:rsid w:val="00AE4BD8"/>
    <w:rsid w:val="00AE628B"/>
    <w:rsid w:val="00AE7FA3"/>
    <w:rsid w:val="00AF27F2"/>
    <w:rsid w:val="00AF4DEB"/>
    <w:rsid w:val="00AF6DFD"/>
    <w:rsid w:val="00AF79A4"/>
    <w:rsid w:val="00B0263C"/>
    <w:rsid w:val="00B027C9"/>
    <w:rsid w:val="00B06190"/>
    <w:rsid w:val="00B22627"/>
    <w:rsid w:val="00B2590B"/>
    <w:rsid w:val="00B27466"/>
    <w:rsid w:val="00B315AD"/>
    <w:rsid w:val="00B337BD"/>
    <w:rsid w:val="00B3570F"/>
    <w:rsid w:val="00B37A41"/>
    <w:rsid w:val="00B40815"/>
    <w:rsid w:val="00B4388F"/>
    <w:rsid w:val="00B43DBD"/>
    <w:rsid w:val="00B44738"/>
    <w:rsid w:val="00B46774"/>
    <w:rsid w:val="00B540D3"/>
    <w:rsid w:val="00B56CDC"/>
    <w:rsid w:val="00B613A6"/>
    <w:rsid w:val="00B62C7F"/>
    <w:rsid w:val="00B63237"/>
    <w:rsid w:val="00B65238"/>
    <w:rsid w:val="00B74DAC"/>
    <w:rsid w:val="00B7744C"/>
    <w:rsid w:val="00B8075D"/>
    <w:rsid w:val="00B81F9F"/>
    <w:rsid w:val="00B846B5"/>
    <w:rsid w:val="00B91186"/>
    <w:rsid w:val="00BB5544"/>
    <w:rsid w:val="00BC2EAF"/>
    <w:rsid w:val="00BC5C03"/>
    <w:rsid w:val="00BC6090"/>
    <w:rsid w:val="00BC60E6"/>
    <w:rsid w:val="00BC7F73"/>
    <w:rsid w:val="00BD0B71"/>
    <w:rsid w:val="00BD252E"/>
    <w:rsid w:val="00BD3779"/>
    <w:rsid w:val="00BE497B"/>
    <w:rsid w:val="00BF0ACA"/>
    <w:rsid w:val="00BF2B90"/>
    <w:rsid w:val="00BF41C4"/>
    <w:rsid w:val="00C07785"/>
    <w:rsid w:val="00C24E8F"/>
    <w:rsid w:val="00C25695"/>
    <w:rsid w:val="00C4619D"/>
    <w:rsid w:val="00C52265"/>
    <w:rsid w:val="00C523A1"/>
    <w:rsid w:val="00C555AE"/>
    <w:rsid w:val="00C627EE"/>
    <w:rsid w:val="00C636A0"/>
    <w:rsid w:val="00C657D8"/>
    <w:rsid w:val="00C706ED"/>
    <w:rsid w:val="00C7507C"/>
    <w:rsid w:val="00C75674"/>
    <w:rsid w:val="00C77EF3"/>
    <w:rsid w:val="00C80157"/>
    <w:rsid w:val="00C94421"/>
    <w:rsid w:val="00C960DC"/>
    <w:rsid w:val="00C977F7"/>
    <w:rsid w:val="00CA0E03"/>
    <w:rsid w:val="00CA6A63"/>
    <w:rsid w:val="00CA7672"/>
    <w:rsid w:val="00CB1A79"/>
    <w:rsid w:val="00CC2815"/>
    <w:rsid w:val="00CC3A7B"/>
    <w:rsid w:val="00CC3B62"/>
    <w:rsid w:val="00CD0C0B"/>
    <w:rsid w:val="00CD37FC"/>
    <w:rsid w:val="00CD6FEE"/>
    <w:rsid w:val="00CD71D9"/>
    <w:rsid w:val="00CE355F"/>
    <w:rsid w:val="00CE3DD6"/>
    <w:rsid w:val="00CE6393"/>
    <w:rsid w:val="00CF0C50"/>
    <w:rsid w:val="00D00CFD"/>
    <w:rsid w:val="00D02C75"/>
    <w:rsid w:val="00D037EA"/>
    <w:rsid w:val="00D06921"/>
    <w:rsid w:val="00D06B34"/>
    <w:rsid w:val="00D10E22"/>
    <w:rsid w:val="00D136F0"/>
    <w:rsid w:val="00D13D2C"/>
    <w:rsid w:val="00D13F1A"/>
    <w:rsid w:val="00D214CD"/>
    <w:rsid w:val="00D21922"/>
    <w:rsid w:val="00D21F4B"/>
    <w:rsid w:val="00D225D5"/>
    <w:rsid w:val="00D3545C"/>
    <w:rsid w:val="00D46EA0"/>
    <w:rsid w:val="00D512D6"/>
    <w:rsid w:val="00D56FAF"/>
    <w:rsid w:val="00D615CC"/>
    <w:rsid w:val="00D6173C"/>
    <w:rsid w:val="00D61ACB"/>
    <w:rsid w:val="00D61D51"/>
    <w:rsid w:val="00D72495"/>
    <w:rsid w:val="00D73000"/>
    <w:rsid w:val="00D742E0"/>
    <w:rsid w:val="00D76DAF"/>
    <w:rsid w:val="00D850A5"/>
    <w:rsid w:val="00D873D8"/>
    <w:rsid w:val="00DA2653"/>
    <w:rsid w:val="00DB3789"/>
    <w:rsid w:val="00DB3A87"/>
    <w:rsid w:val="00DB7226"/>
    <w:rsid w:val="00DC13EA"/>
    <w:rsid w:val="00DC225B"/>
    <w:rsid w:val="00DC2F94"/>
    <w:rsid w:val="00DC39A6"/>
    <w:rsid w:val="00DC40B9"/>
    <w:rsid w:val="00DD06F4"/>
    <w:rsid w:val="00DD3D9E"/>
    <w:rsid w:val="00DD7908"/>
    <w:rsid w:val="00DE2535"/>
    <w:rsid w:val="00DE7C37"/>
    <w:rsid w:val="00DF1DA0"/>
    <w:rsid w:val="00DF2849"/>
    <w:rsid w:val="00DF7240"/>
    <w:rsid w:val="00E02998"/>
    <w:rsid w:val="00E0330F"/>
    <w:rsid w:val="00E0418B"/>
    <w:rsid w:val="00E07B8B"/>
    <w:rsid w:val="00E07DA3"/>
    <w:rsid w:val="00E13E5C"/>
    <w:rsid w:val="00E166B3"/>
    <w:rsid w:val="00E17DB1"/>
    <w:rsid w:val="00E21E64"/>
    <w:rsid w:val="00E27A47"/>
    <w:rsid w:val="00E329E2"/>
    <w:rsid w:val="00E34703"/>
    <w:rsid w:val="00E4040A"/>
    <w:rsid w:val="00E43DFC"/>
    <w:rsid w:val="00E5216D"/>
    <w:rsid w:val="00E52D07"/>
    <w:rsid w:val="00E60168"/>
    <w:rsid w:val="00E62A97"/>
    <w:rsid w:val="00E640AA"/>
    <w:rsid w:val="00E67519"/>
    <w:rsid w:val="00E7154E"/>
    <w:rsid w:val="00E74142"/>
    <w:rsid w:val="00E75849"/>
    <w:rsid w:val="00E770A9"/>
    <w:rsid w:val="00E82297"/>
    <w:rsid w:val="00E846E6"/>
    <w:rsid w:val="00E959FB"/>
    <w:rsid w:val="00E95AEC"/>
    <w:rsid w:val="00EA4D12"/>
    <w:rsid w:val="00EA533B"/>
    <w:rsid w:val="00EB00BE"/>
    <w:rsid w:val="00EB1747"/>
    <w:rsid w:val="00ED6248"/>
    <w:rsid w:val="00ED6ABF"/>
    <w:rsid w:val="00ED7395"/>
    <w:rsid w:val="00EE4869"/>
    <w:rsid w:val="00EE563C"/>
    <w:rsid w:val="00EF2102"/>
    <w:rsid w:val="00EF39FD"/>
    <w:rsid w:val="00EF78EB"/>
    <w:rsid w:val="00F01758"/>
    <w:rsid w:val="00F01F15"/>
    <w:rsid w:val="00F06842"/>
    <w:rsid w:val="00F06CBF"/>
    <w:rsid w:val="00F07DBC"/>
    <w:rsid w:val="00F107FD"/>
    <w:rsid w:val="00F113F7"/>
    <w:rsid w:val="00F11475"/>
    <w:rsid w:val="00F17B2D"/>
    <w:rsid w:val="00F22C9A"/>
    <w:rsid w:val="00F30338"/>
    <w:rsid w:val="00F31C7C"/>
    <w:rsid w:val="00F448C2"/>
    <w:rsid w:val="00F466AB"/>
    <w:rsid w:val="00F47984"/>
    <w:rsid w:val="00F51E5F"/>
    <w:rsid w:val="00F5601D"/>
    <w:rsid w:val="00F57D5A"/>
    <w:rsid w:val="00F6475B"/>
    <w:rsid w:val="00F64B2E"/>
    <w:rsid w:val="00F6522E"/>
    <w:rsid w:val="00F72732"/>
    <w:rsid w:val="00F77E5F"/>
    <w:rsid w:val="00F85B69"/>
    <w:rsid w:val="00F8688F"/>
    <w:rsid w:val="00F916AB"/>
    <w:rsid w:val="00F96F18"/>
    <w:rsid w:val="00F9711B"/>
    <w:rsid w:val="00FA2D8D"/>
    <w:rsid w:val="00FA36B7"/>
    <w:rsid w:val="00FA6760"/>
    <w:rsid w:val="00FA7265"/>
    <w:rsid w:val="00FA72BA"/>
    <w:rsid w:val="00FB1C73"/>
    <w:rsid w:val="00FB64A8"/>
    <w:rsid w:val="00FC0FEE"/>
    <w:rsid w:val="00FC6503"/>
    <w:rsid w:val="00FE58E0"/>
    <w:rsid w:val="00FF04EF"/>
    <w:rsid w:val="00FF0F15"/>
    <w:rsid w:val="00FF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DE67F"/>
  <w14:discardImageEditingData/>
  <w14:defaultImageDpi w14:val="32767"/>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792D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Titolo">
    <w:name w:val="Title"/>
    <w:basedOn w:val="Normale"/>
    <w:next w:val="Normale"/>
    <w:link w:val="TitoloCarattere"/>
    <w:qFormat/>
    <w:rsid w:val="00792DA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92DAA"/>
    <w:rPr>
      <w:rFonts w:asciiTheme="majorHAnsi" w:eastAsiaTheme="majorEastAsia" w:hAnsiTheme="majorHAnsi" w:cstheme="majorBidi"/>
      <w:spacing w:val="-10"/>
      <w:kern w:val="28"/>
      <w:sz w:val="56"/>
      <w:szCs w:val="56"/>
      <w:lang w:eastAsia="en-US"/>
    </w:rPr>
  </w:style>
  <w:style w:type="character" w:customStyle="1" w:styleId="Titolo1Carattere">
    <w:name w:val="Titolo 1 Carattere"/>
    <w:basedOn w:val="Carpredefinitoparagrafo"/>
    <w:link w:val="Titolo1"/>
    <w:rsid w:val="00792DAA"/>
    <w:rPr>
      <w:rFonts w:asciiTheme="majorHAnsi" w:eastAsiaTheme="majorEastAsia" w:hAnsiTheme="majorHAnsi" w:cstheme="majorBidi"/>
      <w:color w:val="365F91" w:themeColor="accent1" w:themeShade="BF"/>
      <w:sz w:val="32"/>
      <w:szCs w:val="32"/>
      <w:lang w:eastAsia="en-US"/>
    </w:rPr>
  </w:style>
  <w:style w:type="table" w:styleId="Grigliatabella">
    <w:name w:val="Table Grid"/>
    <w:basedOn w:val="Tabellanormale"/>
    <w:rsid w:val="00BF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F0F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693</TotalTime>
  <Pages>6</Pages>
  <Words>2197</Words>
  <Characters>12845</Characters>
  <Application>Microsoft Office Word</Application>
  <DocSecurity>0</DocSecurity>
  <Lines>302</Lines>
  <Paragraphs>165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Nicolò Varallo</cp:lastModifiedBy>
  <cp:revision>161</cp:revision>
  <cp:lastPrinted>2024-01-08T14:30:00Z</cp:lastPrinted>
  <dcterms:created xsi:type="dcterms:W3CDTF">2023-11-23T08:21:00Z</dcterms:created>
  <dcterms:modified xsi:type="dcterms:W3CDTF">2024-01-08T14:34:00Z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