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DE67F" w14:textId="3D8A3124" w:rsidR="00DD3D9E" w:rsidRPr="00A156AD" w:rsidRDefault="00A156AD" w:rsidP="00A156AD">
      <w:pPr>
        <w:pStyle w:val="Els-Title"/>
        <w:rPr>
          <w:color w:val="000000" w:themeColor="text1"/>
          <w:lang w:val="en-GB"/>
        </w:rPr>
      </w:pPr>
      <w:bookmarkStart w:id="0" w:name="_GoBack"/>
      <w:bookmarkEnd w:id="0"/>
      <w:r w:rsidRPr="00A156AD">
        <w:rPr>
          <w:color w:val="000000" w:themeColor="text1"/>
          <w:lang w:val="en-GB"/>
        </w:rPr>
        <w:t>Multi-objective optimisation of an integrated cultivation-aggregation model</w:t>
      </w:r>
      <w:r w:rsidR="00A8448D">
        <w:rPr>
          <w:color w:val="000000" w:themeColor="text1"/>
          <w:lang w:val="en-GB"/>
        </w:rPr>
        <w:t xml:space="preserve"> for </w:t>
      </w:r>
      <w:proofErr w:type="spellStart"/>
      <w:r w:rsidR="00A8448D">
        <w:rPr>
          <w:color w:val="000000" w:themeColor="text1"/>
          <w:lang w:val="en-GB"/>
        </w:rPr>
        <w:t>mAb</w:t>
      </w:r>
      <w:proofErr w:type="spellEnd"/>
      <w:r w:rsidR="00A8448D">
        <w:rPr>
          <w:color w:val="000000" w:themeColor="text1"/>
          <w:lang w:val="en-GB"/>
        </w:rPr>
        <w:t xml:space="preserve"> production</w:t>
      </w:r>
    </w:p>
    <w:p w14:paraId="61298F74" w14:textId="77777777" w:rsidR="003B53FF" w:rsidRPr="002C4F1C" w:rsidRDefault="003B53FF" w:rsidP="003B53FF">
      <w:pPr>
        <w:pStyle w:val="Els-Author"/>
      </w:pPr>
      <w:r>
        <w:t>Wil Jones, Dimitrios I. Gerogiorgis</w:t>
      </w:r>
      <w:r>
        <w:rPr>
          <w:rFonts w:ascii="Arial Narrow" w:hAnsi="Arial Narrow"/>
        </w:rPr>
        <w:t>*</w:t>
      </w:r>
    </w:p>
    <w:p w14:paraId="1271465C" w14:textId="77777777" w:rsidR="003B53FF" w:rsidRDefault="003B53FF" w:rsidP="003B53FF">
      <w:pPr>
        <w:pStyle w:val="Els-Affiliation"/>
      </w:pPr>
      <w:r w:rsidRPr="002C4F1C">
        <w:rPr>
          <w:iCs/>
        </w:rPr>
        <w:t xml:space="preserve">Institute </w:t>
      </w:r>
      <w:r>
        <w:rPr>
          <w:iCs/>
        </w:rPr>
        <w:t>for</w:t>
      </w:r>
      <w:r w:rsidRPr="002C4F1C">
        <w:rPr>
          <w:iCs/>
        </w:rPr>
        <w:t xml:space="preserve"> Materials and Processes (IMP), School of Engineering, University of Edinburgh, EH9 3FB, U</w:t>
      </w:r>
      <w:r>
        <w:rPr>
          <w:iCs/>
        </w:rPr>
        <w:t>K</w:t>
      </w:r>
    </w:p>
    <w:p w14:paraId="144DE683" w14:textId="5CBDBEF2" w:rsidR="008D2649" w:rsidRPr="00A94774" w:rsidRDefault="003B53FF" w:rsidP="003B53FF">
      <w:pPr>
        <w:pStyle w:val="Els-Affiliation"/>
        <w:spacing w:after="120"/>
      </w:pPr>
      <w:r w:rsidRPr="002C4F1C">
        <w:rPr>
          <w:iCs/>
        </w:rPr>
        <w:t>*D.Gerogiorgis@ed.ac.uk</w:t>
      </w:r>
    </w:p>
    <w:p w14:paraId="144DE684" w14:textId="77777777" w:rsidR="008D2649" w:rsidRDefault="008D2649" w:rsidP="008D2649">
      <w:pPr>
        <w:pStyle w:val="Els-Abstract"/>
      </w:pPr>
      <w:r>
        <w:t>Abstract</w:t>
      </w:r>
    </w:p>
    <w:p w14:paraId="0E6BA92C" w14:textId="0411DEAF" w:rsidR="00A156AD" w:rsidRDefault="00A156AD" w:rsidP="00964F25">
      <w:pPr>
        <w:pStyle w:val="Els-body-text"/>
        <w:spacing w:after="120"/>
        <w:rPr>
          <w:lang w:val="en-GB"/>
        </w:rPr>
      </w:pPr>
      <w:r w:rsidRPr="00A156AD">
        <w:t xml:space="preserve">The proteinaceous structure </w:t>
      </w:r>
      <w:r w:rsidR="0001712C">
        <w:t xml:space="preserve">of </w:t>
      </w:r>
      <w:proofErr w:type="spellStart"/>
      <w:r w:rsidRPr="00A156AD">
        <w:t>mAbs</w:t>
      </w:r>
      <w:proofErr w:type="spellEnd"/>
      <w:r w:rsidR="000269B0">
        <w:t xml:space="preserve"> imply</w:t>
      </w:r>
      <w:r w:rsidRPr="00A156AD">
        <w:t xml:space="preserve"> suscept</w:t>
      </w:r>
      <w:r w:rsidR="000269B0">
        <w:t>ibility</w:t>
      </w:r>
      <w:r w:rsidRPr="00A156AD">
        <w:t xml:space="preserve"> to irreversi</w:t>
      </w:r>
      <w:r>
        <w:t xml:space="preserve">ble aggregation, </w:t>
      </w:r>
      <w:r w:rsidRPr="00A156AD">
        <w:t xml:space="preserve">shown to </w:t>
      </w:r>
      <w:r w:rsidR="000269B0">
        <w:t>seriously impact</w:t>
      </w:r>
      <w:r w:rsidRPr="00A156AD">
        <w:t xml:space="preserve"> drug eff</w:t>
      </w:r>
      <w:r w:rsidR="00B101AF">
        <w:t xml:space="preserve">icacy and patient safety (van der Kant et al., 2017). </w:t>
      </w:r>
      <w:r w:rsidRPr="00A156AD">
        <w:t>Dynamic simulation and</w:t>
      </w:r>
      <w:r>
        <w:t xml:space="preserve"> </w:t>
      </w:r>
      <w:proofErr w:type="spellStart"/>
      <w:r w:rsidRPr="00A156AD">
        <w:t>optimisation</w:t>
      </w:r>
      <w:proofErr w:type="spellEnd"/>
      <w:r w:rsidRPr="00A156AD">
        <w:t xml:space="preserve"> </w:t>
      </w:r>
      <w:r w:rsidR="006D18BB">
        <w:t>are widely employed in order to drive and</w:t>
      </w:r>
      <w:r w:rsidRPr="00A156AD">
        <w:t xml:space="preserve"> </w:t>
      </w:r>
      <w:proofErr w:type="spellStart"/>
      <w:r w:rsidRPr="00A156AD">
        <w:t>visualise</w:t>
      </w:r>
      <w:proofErr w:type="spellEnd"/>
      <w:r w:rsidRPr="00A156AD">
        <w:t xml:space="preserve"> the effect of manipulating cell</w:t>
      </w:r>
      <w:r>
        <w:t xml:space="preserve"> </w:t>
      </w:r>
      <w:r w:rsidRPr="00A156AD">
        <w:t>culture input</w:t>
      </w:r>
      <w:r w:rsidR="006D18BB">
        <w:t>s</w:t>
      </w:r>
      <w:r w:rsidRPr="00A156AD">
        <w:t xml:space="preserve"> (temperature, pH, media composition) on bio</w:t>
      </w:r>
      <w:r w:rsidR="00B101AF">
        <w:t>reactor performance</w:t>
      </w:r>
      <w:r w:rsidR="006D2F5E">
        <w:t xml:space="preserve"> for </w:t>
      </w:r>
      <w:proofErr w:type="spellStart"/>
      <w:r w:rsidR="006D2F5E">
        <w:t>mAbs</w:t>
      </w:r>
      <w:proofErr w:type="spellEnd"/>
      <w:r w:rsidR="00B101AF">
        <w:t xml:space="preserve"> (Jones </w:t>
      </w:r>
      <w:r w:rsidR="006D18BB">
        <w:t xml:space="preserve">&amp; </w:t>
      </w:r>
      <w:r w:rsidR="00B101AF">
        <w:t>Gerogiorgis, 2022)</w:t>
      </w:r>
      <w:r w:rsidR="006D2F5E">
        <w:t xml:space="preserve"> and many other biologics</w:t>
      </w:r>
      <w:r w:rsidRPr="00A156AD">
        <w:t>.</w:t>
      </w:r>
      <w:r w:rsidR="00964F25">
        <w:rPr>
          <w:lang w:val="en-GB"/>
        </w:rPr>
        <w:t xml:space="preserve"> </w:t>
      </w:r>
      <w:r w:rsidR="006D2F5E">
        <w:rPr>
          <w:lang w:val="en-GB"/>
        </w:rPr>
        <w:t>This</w:t>
      </w:r>
      <w:r w:rsidRPr="00A156AD">
        <w:t xml:space="preserve"> study</w:t>
      </w:r>
      <w:r w:rsidR="006D2F5E">
        <w:t xml:space="preserve"> presents</w:t>
      </w:r>
      <w:r w:rsidRPr="00A156AD">
        <w:t xml:space="preserve"> an integrated dynamic model accounting for both </w:t>
      </w:r>
      <w:proofErr w:type="spellStart"/>
      <w:r>
        <w:t>mAb</w:t>
      </w:r>
      <w:proofErr w:type="spellEnd"/>
      <w:r>
        <w:t xml:space="preserve"> cultivation and aggregation </w:t>
      </w:r>
      <w:r w:rsidR="00FA2B3C">
        <w:t>phenomena</w:t>
      </w:r>
      <w:r w:rsidR="006D2F5E">
        <w:t>, combining a</w:t>
      </w:r>
      <w:r w:rsidRPr="00A156AD">
        <w:t xml:space="preserve"> temperature</w:t>
      </w:r>
      <w:r w:rsidR="006D2F5E">
        <w:t>-</w:t>
      </w:r>
      <w:r w:rsidRPr="00A156AD">
        <w:t>dependent Chinese Ham</w:t>
      </w:r>
      <w:r w:rsidR="00FA2B3C">
        <w:t>ster Ovary (CHO) cell cu</w:t>
      </w:r>
      <w:r w:rsidR="006D2F5E">
        <w:t xml:space="preserve">ltivation model </w:t>
      </w:r>
      <w:r w:rsidR="00DC7EEF">
        <w:t>(Kumar et al., 2022</w:t>
      </w:r>
      <w:r w:rsidR="00B101AF">
        <w:t>)</w:t>
      </w:r>
      <w:r w:rsidRPr="00A156AD">
        <w:t xml:space="preserve"> </w:t>
      </w:r>
      <w:r w:rsidR="006D2F5E">
        <w:t xml:space="preserve">and a </w:t>
      </w:r>
      <w:proofErr w:type="spellStart"/>
      <w:r w:rsidR="006D2F5E" w:rsidRPr="00A156AD">
        <w:t>Smoluchowski</w:t>
      </w:r>
      <w:proofErr w:type="spellEnd"/>
      <w:r w:rsidR="006D2F5E" w:rsidRPr="00A156AD">
        <w:t xml:space="preserve"> Population</w:t>
      </w:r>
      <w:r w:rsidR="006D2F5E">
        <w:t xml:space="preserve"> </w:t>
      </w:r>
      <w:r w:rsidR="006D2F5E" w:rsidRPr="00A156AD">
        <w:t>Balance</w:t>
      </w:r>
      <w:r w:rsidR="006D2F5E">
        <w:t xml:space="preserve"> Model (PBM) describing</w:t>
      </w:r>
      <w:r w:rsidRPr="00A156AD">
        <w:t xml:space="preserve"> aggregation</w:t>
      </w:r>
      <w:r w:rsidR="006D2F5E">
        <w:t xml:space="preserve"> </w:t>
      </w:r>
      <w:proofErr w:type="spellStart"/>
      <w:r w:rsidR="006D2F5E">
        <w:t>behaviour</w:t>
      </w:r>
      <w:proofErr w:type="spellEnd"/>
      <w:r w:rsidR="006D2F5E">
        <w:t xml:space="preserve"> in detail</w:t>
      </w:r>
      <w:r w:rsidR="00B101AF">
        <w:t xml:space="preserve"> </w:t>
      </w:r>
      <w:r w:rsidR="006D2F5E">
        <w:t>(</w:t>
      </w:r>
      <w:r w:rsidR="00B101AF">
        <w:t>Bansal et al.</w:t>
      </w:r>
      <w:r w:rsidRPr="00A156AD">
        <w:t xml:space="preserve">, </w:t>
      </w:r>
      <w:r w:rsidR="00B101AF">
        <w:t>2020</w:t>
      </w:r>
      <w:r w:rsidR="00DC7EEF">
        <w:t>)</w:t>
      </w:r>
      <w:r w:rsidR="00FA2B3C">
        <w:t>. The integrated model is</w:t>
      </w:r>
      <w:r w:rsidR="006D2F5E">
        <w:t xml:space="preserve"> first</w:t>
      </w:r>
      <w:r w:rsidR="00FA2B3C">
        <w:t xml:space="preserve"> </w:t>
      </w:r>
      <w:r w:rsidR="006D2F5E">
        <w:t xml:space="preserve">employed for dynamic simulation and </w:t>
      </w:r>
      <w:proofErr w:type="spellStart"/>
      <w:r w:rsidR="006D2F5E">
        <w:t>visualisation</w:t>
      </w:r>
      <w:proofErr w:type="spellEnd"/>
      <w:r w:rsidR="006D2F5E">
        <w:t xml:space="preserve"> of the</w:t>
      </w:r>
      <w:r w:rsidRPr="00A156AD">
        <w:t xml:space="preserve"> temperature manipulation and feeding control strategies, leading to a series of</w:t>
      </w:r>
      <w:r>
        <w:t xml:space="preserve"> </w:t>
      </w:r>
      <w:r w:rsidRPr="00A156AD">
        <w:t xml:space="preserve">plots which demonstrate the clear trade-off between the two conflicting objectives, namely </w:t>
      </w:r>
      <w:proofErr w:type="spellStart"/>
      <w:r w:rsidRPr="00A156AD">
        <w:t>mAb</w:t>
      </w:r>
      <w:proofErr w:type="spellEnd"/>
      <w:r>
        <w:t xml:space="preserve"> </w:t>
      </w:r>
      <w:r w:rsidRPr="00A156AD">
        <w:t xml:space="preserve">throughput </w:t>
      </w:r>
      <w:proofErr w:type="spellStart"/>
      <w:r w:rsidRPr="00A156AD">
        <w:t>maximisation</w:t>
      </w:r>
      <w:proofErr w:type="spellEnd"/>
      <w:r w:rsidRPr="00A156AD">
        <w:t xml:space="preserve"> and aggregation </w:t>
      </w:r>
      <w:proofErr w:type="spellStart"/>
      <w:r w:rsidRPr="00A156AD">
        <w:t>minimisation</w:t>
      </w:r>
      <w:proofErr w:type="spellEnd"/>
      <w:r w:rsidRPr="00A156AD">
        <w:t>.</w:t>
      </w:r>
      <w:r w:rsidR="00225967">
        <w:t xml:space="preserve"> A</w:t>
      </w:r>
      <w:r w:rsidRPr="00A156AD">
        <w:t xml:space="preserve"> series of multi-objective</w:t>
      </w:r>
      <w:r>
        <w:t xml:space="preserve"> </w:t>
      </w:r>
      <w:proofErr w:type="spellStart"/>
      <w:r w:rsidR="00320499">
        <w:t>optimisations</w:t>
      </w:r>
      <w:proofErr w:type="spellEnd"/>
      <w:r w:rsidR="00320499">
        <w:t xml:space="preserve"> are</w:t>
      </w:r>
      <w:r w:rsidRPr="00A156AD">
        <w:t xml:space="preserve"> conducted in order to obtain bioreactor operating strategies which can</w:t>
      </w:r>
      <w:r>
        <w:t xml:space="preserve"> </w:t>
      </w:r>
      <w:r w:rsidR="009E1C4A">
        <w:rPr>
          <w:lang w:val="en-GB"/>
        </w:rPr>
        <w:t xml:space="preserve">simultaneously maximise </w:t>
      </w:r>
      <w:proofErr w:type="spellStart"/>
      <w:r w:rsidR="009E1C4A">
        <w:rPr>
          <w:lang w:val="en-GB"/>
        </w:rPr>
        <w:t>mAb</w:t>
      </w:r>
      <w:proofErr w:type="spellEnd"/>
      <w:r w:rsidR="009E1C4A">
        <w:rPr>
          <w:lang w:val="en-GB"/>
        </w:rPr>
        <w:t xml:space="preserve"> mass and minimise</w:t>
      </w:r>
      <w:r w:rsidRPr="00A156AD">
        <w:rPr>
          <w:lang w:val="en-GB"/>
        </w:rPr>
        <w:t xml:space="preserve"> the degree of irreversible aggregation.</w:t>
      </w:r>
    </w:p>
    <w:p w14:paraId="44CB5B5F" w14:textId="3BE6B71E" w:rsidR="00A156AD" w:rsidRPr="00A156AD" w:rsidRDefault="00A156AD" w:rsidP="00A156AD">
      <w:pPr>
        <w:pStyle w:val="Els-body-text"/>
        <w:spacing w:after="120"/>
        <w:rPr>
          <w:lang w:val="en-GB"/>
        </w:rPr>
      </w:pPr>
      <w:r>
        <w:rPr>
          <w:b/>
          <w:bCs/>
          <w:lang w:val="en-GB"/>
        </w:rPr>
        <w:t>Keywords:</w:t>
      </w:r>
      <w:r>
        <w:rPr>
          <w:lang w:val="en-GB"/>
        </w:rPr>
        <w:t xml:space="preserve"> </w:t>
      </w:r>
      <w:r w:rsidR="00E3322A">
        <w:rPr>
          <w:lang w:val="en-GB"/>
        </w:rPr>
        <w:t xml:space="preserve">Multi-objective optimisation; </w:t>
      </w:r>
      <w:r>
        <w:rPr>
          <w:lang w:val="en-GB"/>
        </w:rPr>
        <w:t>CHO cultivati</w:t>
      </w:r>
      <w:r w:rsidR="00384DEE">
        <w:rPr>
          <w:lang w:val="en-GB"/>
        </w:rPr>
        <w:t xml:space="preserve">on; Protein aggregation; </w:t>
      </w:r>
      <w:proofErr w:type="spellStart"/>
      <w:r w:rsidR="00E3322A">
        <w:rPr>
          <w:lang w:val="en-GB"/>
        </w:rPr>
        <w:t>mAbs</w:t>
      </w:r>
      <w:proofErr w:type="spellEnd"/>
      <w:r w:rsidR="00E3322A">
        <w:rPr>
          <w:lang w:val="en-GB"/>
        </w:rPr>
        <w:t>.</w:t>
      </w:r>
    </w:p>
    <w:p w14:paraId="144DE689" w14:textId="43B19E0E" w:rsidR="008D2649" w:rsidRDefault="001C4CD7" w:rsidP="008D2649">
      <w:pPr>
        <w:pStyle w:val="Els-1storder-head"/>
      </w:pPr>
      <w:r>
        <w:t>Introduction</w:t>
      </w:r>
    </w:p>
    <w:p w14:paraId="12ABE4A4" w14:textId="68052D4D" w:rsidR="00E06E32" w:rsidRDefault="00964F25" w:rsidP="003D24E2">
      <w:pPr>
        <w:pStyle w:val="Els-body-text"/>
        <w:spacing w:after="120"/>
      </w:pPr>
      <w:r>
        <w:t>Monoclonal antibodies (</w:t>
      </w:r>
      <w:proofErr w:type="spellStart"/>
      <w:r>
        <w:t>mAbs</w:t>
      </w:r>
      <w:proofErr w:type="spellEnd"/>
      <w:r>
        <w:t xml:space="preserve">) are genetically engineered proteins </w:t>
      </w:r>
      <w:r w:rsidR="003D24E2">
        <w:t>act</w:t>
      </w:r>
      <w:r w:rsidR="00E3322A">
        <w:t>ing</w:t>
      </w:r>
      <w:r w:rsidR="003D24E2">
        <w:t xml:space="preserve"> as therapeutics against </w:t>
      </w:r>
      <w:r w:rsidR="00E3322A">
        <w:t>numerous</w:t>
      </w:r>
      <w:r w:rsidR="003D24E2">
        <w:t xml:space="preserve"> ailments </w:t>
      </w:r>
      <w:r w:rsidR="00B53453">
        <w:t xml:space="preserve">(Haidar and </w:t>
      </w:r>
      <w:proofErr w:type="spellStart"/>
      <w:r w:rsidR="00B53453">
        <w:t>Mellors</w:t>
      </w:r>
      <w:proofErr w:type="spellEnd"/>
      <w:r w:rsidR="00B53453">
        <w:t>, 2021)</w:t>
      </w:r>
      <w:r w:rsidR="00E3322A">
        <w:t xml:space="preserve">: </w:t>
      </w:r>
      <w:r w:rsidR="00814242">
        <w:t>their high demand</w:t>
      </w:r>
      <w:r w:rsidR="00B53453">
        <w:t xml:space="preserve"> account</w:t>
      </w:r>
      <w:r w:rsidR="00814242">
        <w:t>s</w:t>
      </w:r>
      <w:r w:rsidR="00B53453">
        <w:t xml:space="preserve"> for </w:t>
      </w:r>
      <w:r w:rsidR="00E3322A">
        <w:t>USD</w:t>
      </w:r>
      <w:r w:rsidR="00580E0E">
        <w:t xml:space="preserve"> </w:t>
      </w:r>
      <w:r w:rsidR="00B53453">
        <w:t>217 billion of the</w:t>
      </w:r>
      <w:r w:rsidR="00814242">
        <w:t xml:space="preserve"> </w:t>
      </w:r>
      <w:r>
        <w:t xml:space="preserve">biopharmaceutical </w:t>
      </w:r>
      <w:r w:rsidR="00B53453">
        <w:t>market</w:t>
      </w:r>
      <w:r w:rsidR="003D24E2">
        <w:t>, a</w:t>
      </w:r>
      <w:r w:rsidR="00814242">
        <w:t xml:space="preserve">s </w:t>
      </w:r>
      <w:proofErr w:type="spellStart"/>
      <w:r w:rsidR="00814242">
        <w:t>mAb</w:t>
      </w:r>
      <w:proofErr w:type="spellEnd"/>
      <w:r w:rsidR="00814242">
        <w:t xml:space="preserve"> therapies are now</w:t>
      </w:r>
      <w:r w:rsidR="003D24E2">
        <w:t xml:space="preserve"> approved</w:t>
      </w:r>
      <w:r w:rsidR="00B26EE4">
        <w:t xml:space="preserve"> </w:t>
      </w:r>
      <w:r w:rsidR="00814242">
        <w:t>for treating</w:t>
      </w:r>
      <w:r w:rsidR="00B26EE4">
        <w:t xml:space="preserve"> </w:t>
      </w:r>
      <w:r w:rsidR="00E3322A">
        <w:t>A</w:t>
      </w:r>
      <w:r w:rsidR="00B26EE4">
        <w:t>lzheimer</w:t>
      </w:r>
      <w:r w:rsidR="00E3322A">
        <w:t>’</w:t>
      </w:r>
      <w:r w:rsidR="00B26EE4">
        <w:t>s</w:t>
      </w:r>
      <w:r w:rsidR="00E3322A">
        <w:t xml:space="preserve"> disease</w:t>
      </w:r>
      <w:r w:rsidR="00B26EE4">
        <w:t xml:space="preserve"> and certain cancer</w:t>
      </w:r>
      <w:r w:rsidR="00814242">
        <w:t xml:space="preserve"> type</w:t>
      </w:r>
      <w:r w:rsidR="00E3322A">
        <w:t>s</w:t>
      </w:r>
      <w:r w:rsidR="00B26EE4">
        <w:t xml:space="preserve"> </w:t>
      </w:r>
      <w:r w:rsidR="00B53453">
        <w:t>(</w:t>
      </w:r>
      <w:proofErr w:type="spellStart"/>
      <w:r w:rsidR="00B53453" w:rsidRPr="00B53453">
        <w:rPr>
          <w:lang w:val="en-GB"/>
        </w:rPr>
        <w:t>Sirasitthichoke</w:t>
      </w:r>
      <w:proofErr w:type="spellEnd"/>
      <w:r w:rsidR="00B53453">
        <w:rPr>
          <w:lang w:val="en-GB"/>
        </w:rPr>
        <w:t xml:space="preserve"> et al., 2023).</w:t>
      </w:r>
      <w:r w:rsidR="00B26EE4">
        <w:t xml:space="preserve"> </w:t>
      </w:r>
      <w:r w:rsidR="00814242">
        <w:t>Nevertheless,</w:t>
      </w:r>
      <w:r w:rsidR="00E06E32">
        <w:t xml:space="preserve"> </w:t>
      </w:r>
      <w:proofErr w:type="spellStart"/>
      <w:r w:rsidR="00E06E32">
        <w:t>mAbs</w:t>
      </w:r>
      <w:proofErr w:type="spellEnd"/>
      <w:r w:rsidR="00E06E32">
        <w:t xml:space="preserve"> </w:t>
      </w:r>
      <w:r w:rsidR="00814242">
        <w:t xml:space="preserve">have </w:t>
      </w:r>
      <w:r w:rsidR="00E06E32">
        <w:t>an inherent tendency to aggregate into clusters</w:t>
      </w:r>
      <w:r w:rsidR="00814242">
        <w:t xml:space="preserve"> which have no therapeutic value</w:t>
      </w:r>
      <w:r w:rsidR="00E06E32">
        <w:t xml:space="preserve">, </w:t>
      </w:r>
      <w:r w:rsidR="00652738">
        <w:t xml:space="preserve">seriously </w:t>
      </w:r>
      <w:r w:rsidR="00E06E32">
        <w:t>hindering drug efficacy and</w:t>
      </w:r>
      <w:r w:rsidR="00814242">
        <w:t xml:space="preserve"> possibly</w:t>
      </w:r>
      <w:r w:rsidR="00652738">
        <w:t xml:space="preserve"> affecting</w:t>
      </w:r>
      <w:r w:rsidR="00E06E32">
        <w:t xml:space="preserve"> patient safety.</w:t>
      </w:r>
      <w:r w:rsidR="00814242">
        <w:t xml:space="preserve"> </w:t>
      </w:r>
      <w:r w:rsidR="00225967">
        <w:t>C</w:t>
      </w:r>
      <w:r w:rsidRPr="00A156AD">
        <w:t>urrent good</w:t>
      </w:r>
      <w:r>
        <w:t xml:space="preserve"> </w:t>
      </w:r>
      <w:r w:rsidRPr="00A156AD">
        <w:t>manufacturin</w:t>
      </w:r>
      <w:r w:rsidR="00B26EE4">
        <w:t xml:space="preserve">g practice (cGMP) </w:t>
      </w:r>
      <w:r w:rsidR="00225967">
        <w:t>aims</w:t>
      </w:r>
      <w:r w:rsidR="00B26EE4">
        <w:t xml:space="preserve"> to overcom</w:t>
      </w:r>
      <w:r w:rsidR="00E06E32">
        <w:t>e</w:t>
      </w:r>
      <w:r w:rsidR="00652738">
        <w:t xml:space="preserve"> </w:t>
      </w:r>
      <w:r w:rsidR="00E06E32">
        <w:t xml:space="preserve">production </w:t>
      </w:r>
      <w:r w:rsidR="00B26EE4">
        <w:t>challenges</w:t>
      </w:r>
      <w:r w:rsidRPr="00A156AD">
        <w:t xml:space="preserve"> by Design of</w:t>
      </w:r>
      <w:r>
        <w:t xml:space="preserve"> </w:t>
      </w:r>
      <w:r w:rsidRPr="00A156AD">
        <w:t xml:space="preserve">Experiments (DOE), </w:t>
      </w:r>
      <w:r w:rsidR="00652738">
        <w:t>to achieve</w:t>
      </w:r>
      <w:r w:rsidRPr="00A156AD">
        <w:t xml:space="preserve"> operating strategies reduc</w:t>
      </w:r>
      <w:r w:rsidR="00225967">
        <w:t>ing</w:t>
      </w:r>
      <w:r>
        <w:t xml:space="preserve"> </w:t>
      </w:r>
      <w:r w:rsidRPr="00A156AD">
        <w:t>aggregation without compromis</w:t>
      </w:r>
      <w:r>
        <w:t>ing p</w:t>
      </w:r>
      <w:r w:rsidR="00652738">
        <w:t>lant</w:t>
      </w:r>
      <w:r>
        <w:t xml:space="preserve"> throughput (</w:t>
      </w:r>
      <w:proofErr w:type="spellStart"/>
      <w:r w:rsidRPr="00B101AF">
        <w:rPr>
          <w:lang w:val="en-GB"/>
        </w:rPr>
        <w:t>Bollin</w:t>
      </w:r>
      <w:proofErr w:type="spellEnd"/>
      <w:r>
        <w:rPr>
          <w:lang w:val="en-GB"/>
        </w:rPr>
        <w:t xml:space="preserve"> et al., 2011</w:t>
      </w:r>
      <w:r w:rsidR="00225967">
        <w:rPr>
          <w:lang w:val="en-GB"/>
        </w:rPr>
        <w:t xml:space="preserve">; </w:t>
      </w:r>
      <w:proofErr w:type="spellStart"/>
      <w:r w:rsidRPr="00CE2E8C">
        <w:t>Millán</w:t>
      </w:r>
      <w:proofErr w:type="spellEnd"/>
      <w:r w:rsidRPr="00CE2E8C">
        <w:t>-Martín</w:t>
      </w:r>
      <w:r>
        <w:t xml:space="preserve"> et al., 2023)</w:t>
      </w:r>
      <w:r w:rsidR="00E06E32">
        <w:t>.</w:t>
      </w:r>
    </w:p>
    <w:p w14:paraId="1DE42D15" w14:textId="15F463F8" w:rsidR="00E06E32" w:rsidRDefault="00652738" w:rsidP="008D140C">
      <w:pPr>
        <w:pStyle w:val="Els-body-text"/>
        <w:spacing w:after="120"/>
      </w:pPr>
      <w:r>
        <w:t>D</w:t>
      </w:r>
      <w:r w:rsidR="00E06E32">
        <w:t>ynamic</w:t>
      </w:r>
      <w:r>
        <w:t xml:space="preserve"> evolution</w:t>
      </w:r>
      <w:r w:rsidR="00E06E32">
        <w:t xml:space="preserve"> of </w:t>
      </w:r>
      <w:proofErr w:type="spellStart"/>
      <w:r w:rsidR="00E06E32">
        <w:t>mAb</w:t>
      </w:r>
      <w:proofErr w:type="spellEnd"/>
      <w:r w:rsidR="00E06E32">
        <w:t xml:space="preserve"> aggregation </w:t>
      </w:r>
      <w:r>
        <w:t xml:space="preserve">can be studied via </w:t>
      </w:r>
      <w:r w:rsidR="00E06E32">
        <w:t>Population Balance Models</w:t>
      </w:r>
      <w:r>
        <w:t>, relying on</w:t>
      </w:r>
      <w:r w:rsidR="00E06E32">
        <w:t xml:space="preserve"> well-calibrated </w:t>
      </w:r>
      <w:r w:rsidR="00C275CD">
        <w:t xml:space="preserve">aggregation </w:t>
      </w:r>
      <w:r>
        <w:t>sensing</w:t>
      </w:r>
      <w:r w:rsidR="00C275CD">
        <w:t xml:space="preserve"> and </w:t>
      </w:r>
      <w:proofErr w:type="spellStart"/>
      <w:r w:rsidR="00C275CD">
        <w:t>parameterisation</w:t>
      </w:r>
      <w:proofErr w:type="spellEnd"/>
      <w:r w:rsidR="00C275CD">
        <w:t xml:space="preserve"> </w:t>
      </w:r>
      <w:r w:rsidR="00E06E32">
        <w:t>over a wide design space,</w:t>
      </w:r>
      <w:r w:rsidR="00C275CD">
        <w:t xml:space="preserve"> to thus quantify how operation affects irreversible clustering (Bansal et al., 2020).</w:t>
      </w:r>
      <w:r w:rsidR="00E06E32">
        <w:t xml:space="preserve"> </w:t>
      </w:r>
      <w:r w:rsidR="00C275CD">
        <w:t>T</w:t>
      </w:r>
      <w:r w:rsidR="007C0E43">
        <w:t>his study</w:t>
      </w:r>
      <w:r w:rsidR="00C275CD">
        <w:t xml:space="preserve"> presents an</w:t>
      </w:r>
      <w:r w:rsidR="007C0E43">
        <w:t xml:space="preserve"> integrated </w:t>
      </w:r>
      <w:proofErr w:type="spellStart"/>
      <w:r w:rsidR="007C0E43">
        <w:t>mAb</w:t>
      </w:r>
      <w:proofErr w:type="spellEnd"/>
      <w:r w:rsidR="00E06E32">
        <w:t xml:space="preserve"> cultivatio</w:t>
      </w:r>
      <w:r w:rsidR="007C0E43">
        <w:t>n-aggregation model</w:t>
      </w:r>
      <w:r w:rsidR="00C275CD">
        <w:t xml:space="preserve"> based on literature precedents, </w:t>
      </w:r>
      <w:proofErr w:type="spellStart"/>
      <w:r w:rsidR="00C275CD">
        <w:t>analysing</w:t>
      </w:r>
      <w:proofErr w:type="spellEnd"/>
      <w:r w:rsidR="007C0E43">
        <w:t xml:space="preserve"> how temper</w:t>
      </w:r>
      <w:r w:rsidR="000E7FF2">
        <w:t>ature and</w:t>
      </w:r>
      <w:r w:rsidR="003D24E2">
        <w:t xml:space="preserve"> culture</w:t>
      </w:r>
      <w:r w:rsidR="000E7FF2">
        <w:t xml:space="preserve"> feed manipulation</w:t>
      </w:r>
      <w:r w:rsidR="00C275CD">
        <w:t xml:space="preserve"> affect aggregation</w:t>
      </w:r>
      <w:r w:rsidR="000E7FF2">
        <w:t>.</w:t>
      </w:r>
      <w:r w:rsidR="00C275CD">
        <w:t xml:space="preserve"> An initial</w:t>
      </w:r>
      <w:r w:rsidR="007C0E43">
        <w:t xml:space="preserve"> dynamic simulation</w:t>
      </w:r>
      <w:r w:rsidR="00C275CD">
        <w:t xml:space="preserve"> analysis</w:t>
      </w:r>
      <w:r w:rsidR="007C0E43">
        <w:t xml:space="preserve"> for an array of </w:t>
      </w:r>
      <w:r w:rsidR="00C275CD">
        <w:t>operating</w:t>
      </w:r>
      <w:r w:rsidR="007C0E43">
        <w:t xml:space="preserve"> strategies</w:t>
      </w:r>
      <w:r w:rsidR="00C275CD">
        <w:t xml:space="preserve"> is followed</w:t>
      </w:r>
      <w:r w:rsidR="007C0E43">
        <w:t xml:space="preserve"> </w:t>
      </w:r>
      <w:r w:rsidR="00C275CD">
        <w:t>by</w:t>
      </w:r>
      <w:r w:rsidR="007C0E43">
        <w:t xml:space="preserve"> multi-objective </w:t>
      </w:r>
      <w:proofErr w:type="spellStart"/>
      <w:r w:rsidR="007C0E43">
        <w:t>optimisation</w:t>
      </w:r>
      <w:proofErr w:type="spellEnd"/>
      <w:r w:rsidR="007C0E43">
        <w:t xml:space="preserve"> </w:t>
      </w:r>
      <w:r w:rsidR="00FA0490">
        <w:t xml:space="preserve">cases (with variable </w:t>
      </w:r>
      <w:r w:rsidR="007C0E43">
        <w:t>weight</w:t>
      </w:r>
      <w:r w:rsidR="00FA0490">
        <w:t>s) to</w:t>
      </w:r>
      <w:r w:rsidR="007C0E43">
        <w:t xml:space="preserve"> </w:t>
      </w:r>
      <w:r w:rsidR="00FA0490">
        <w:t>trace the Pareto front (</w:t>
      </w:r>
      <w:proofErr w:type="spellStart"/>
      <w:r w:rsidR="00FA0490">
        <w:t>mAb</w:t>
      </w:r>
      <w:proofErr w:type="spellEnd"/>
      <w:r w:rsidR="00FA0490">
        <w:t xml:space="preserve"> mass </w:t>
      </w:r>
      <w:proofErr w:type="spellStart"/>
      <w:r w:rsidR="00FA0490">
        <w:t>maximisation</w:t>
      </w:r>
      <w:proofErr w:type="spellEnd"/>
      <w:r w:rsidR="00FA0490">
        <w:t xml:space="preserve"> vs. aggregate </w:t>
      </w:r>
      <w:proofErr w:type="spellStart"/>
      <w:r w:rsidR="00FA0490">
        <w:t>minimisation</w:t>
      </w:r>
      <w:proofErr w:type="spellEnd"/>
      <w:r w:rsidR="00FA0490">
        <w:t xml:space="preserve">) and </w:t>
      </w:r>
      <w:r w:rsidR="007C0E43">
        <w:t>identify</w:t>
      </w:r>
      <w:r w:rsidR="00FA0490">
        <w:t xml:space="preserve"> superior</w:t>
      </w:r>
      <w:r w:rsidR="007C0E43">
        <w:t xml:space="preserve"> operating strategies</w:t>
      </w:r>
      <w:r w:rsidR="00FA0490">
        <w:t>.</w:t>
      </w:r>
    </w:p>
    <w:p w14:paraId="7F81A8DB" w14:textId="23AEB7DD" w:rsidR="008D140C" w:rsidRDefault="008D140C" w:rsidP="008D140C">
      <w:pPr>
        <w:pStyle w:val="Els-1storder-head"/>
      </w:pPr>
      <w:r>
        <w:lastRenderedPageBreak/>
        <w:t xml:space="preserve">Integrated Dynamic Model for </w:t>
      </w:r>
      <w:proofErr w:type="spellStart"/>
      <w:r>
        <w:t>mAb</w:t>
      </w:r>
      <w:proofErr w:type="spellEnd"/>
      <w:r>
        <w:t xml:space="preserve"> Cultivation-Aggregation</w:t>
      </w:r>
    </w:p>
    <w:p w14:paraId="3A9E47E7" w14:textId="6900003F" w:rsidR="008D140C" w:rsidRDefault="005E2267" w:rsidP="00CC1FAC">
      <w:pPr>
        <w:pStyle w:val="Els-2ndorder-head"/>
        <w:spacing w:after="120"/>
      </w:pPr>
      <w:r>
        <w:t xml:space="preserve">Differential-Algebraic Equation (DAE) </w:t>
      </w:r>
      <w:r w:rsidR="00DF57FE">
        <w:t>System</w:t>
      </w:r>
    </w:p>
    <w:p w14:paraId="3CB976A3" w14:textId="5E4AF76F" w:rsidR="009E6BE9" w:rsidRDefault="00CB47DA" w:rsidP="000E7FF2">
      <w:pPr>
        <w:pStyle w:val="Els-body-text"/>
      </w:pPr>
      <w:r>
        <w:t xml:space="preserve">A complete overview of the integrated system of equations </w:t>
      </w:r>
      <w:r w:rsidR="00C275CD">
        <w:t>is given</w:t>
      </w:r>
      <w:r>
        <w:t xml:space="preserve"> below in </w:t>
      </w:r>
      <w:proofErr w:type="spellStart"/>
      <w:r>
        <w:t>Eq</w:t>
      </w:r>
      <w:r w:rsidR="00C275CD">
        <w:t>s</w:t>
      </w:r>
      <w:proofErr w:type="spellEnd"/>
      <w:r>
        <w:t xml:space="preserve">. (1-21). </w:t>
      </w:r>
      <w:r w:rsidR="00874628">
        <w:t>The</w:t>
      </w:r>
      <w:r>
        <w:t xml:space="preserve"> temperature</w:t>
      </w:r>
      <w:r w:rsidR="00874628">
        <w:t>-</w:t>
      </w:r>
      <w:r>
        <w:t xml:space="preserve">dependent </w:t>
      </w:r>
      <w:r w:rsidR="00874628">
        <w:t xml:space="preserve">Chinese Hamster Ovary (CHO) </w:t>
      </w:r>
      <w:r>
        <w:t xml:space="preserve">cultivation model </w:t>
      </w:r>
      <w:r w:rsidR="00F32B13">
        <w:t>is the basis for</w:t>
      </w:r>
      <w:r>
        <w:t xml:space="preserve"> </w:t>
      </w:r>
      <w:proofErr w:type="spellStart"/>
      <w:r>
        <w:t>mAb</w:t>
      </w:r>
      <w:proofErr w:type="spellEnd"/>
      <w:r>
        <w:t xml:space="preserve"> </w:t>
      </w:r>
      <w:r w:rsidR="00F53C1C">
        <w:t xml:space="preserve">production simulation </w:t>
      </w:r>
      <w:r>
        <w:t>in batch and fed-batch bioreactors (Kumar et al., 2022).</w:t>
      </w:r>
      <w:r w:rsidR="00F53C1C">
        <w:t xml:space="preserve"> </w:t>
      </w:r>
      <w:r w:rsidR="009E6BE9">
        <w:t>Our</w:t>
      </w:r>
      <w:r>
        <w:t xml:space="preserve"> ass</w:t>
      </w:r>
      <w:r w:rsidR="002B3368">
        <w:t>umption</w:t>
      </w:r>
      <w:r w:rsidR="009E6BE9">
        <w:t xml:space="preserve"> here is t</w:t>
      </w:r>
      <w:r>
        <w:t xml:space="preserve">hat all </w:t>
      </w:r>
      <w:proofErr w:type="spellStart"/>
      <w:r>
        <w:t>mA</w:t>
      </w:r>
      <w:r w:rsidR="002B3368">
        <w:t>bs</w:t>
      </w:r>
      <w:proofErr w:type="spellEnd"/>
      <w:r w:rsidR="002B3368">
        <w:t xml:space="preserve"> secreted from the culture ar</w:t>
      </w:r>
      <w:r>
        <w:t xml:space="preserve">e monomer molecules, and </w:t>
      </w:r>
      <w:r w:rsidR="009E6BE9">
        <w:t>aggregation of monomers, dimers and higher can only occur after</w:t>
      </w:r>
      <w:r>
        <w:t xml:space="preserve"> </w:t>
      </w:r>
      <w:r w:rsidR="00F32B13">
        <w:t>the</w:t>
      </w:r>
      <w:r w:rsidR="009E6BE9">
        <w:t xml:space="preserve"> </w:t>
      </w:r>
      <w:proofErr w:type="spellStart"/>
      <w:r w:rsidR="009E6BE9">
        <w:t>mAb</w:t>
      </w:r>
      <w:proofErr w:type="spellEnd"/>
      <w:r>
        <w:t xml:space="preserve"> secretion</w:t>
      </w:r>
      <w:r w:rsidR="006B0C66">
        <w:t>. Aggregation</w:t>
      </w:r>
      <w:r w:rsidR="002B3368">
        <w:t xml:space="preserve"> </w:t>
      </w:r>
      <w:r w:rsidR="00F53C1C">
        <w:t>has been</w:t>
      </w:r>
      <w:r>
        <w:t xml:space="preserve"> assumed to take place as a result of Brownian motion, </w:t>
      </w:r>
      <w:proofErr w:type="gramStart"/>
      <w:r w:rsidR="00F53C1C">
        <w:t xml:space="preserve">shown </w:t>
      </w:r>
      <w:r>
        <w:t xml:space="preserve"> </w:t>
      </w:r>
      <w:r w:rsidR="00F53C1C">
        <w:t>to</w:t>
      </w:r>
      <w:proofErr w:type="gramEnd"/>
      <w:r w:rsidR="00F53C1C">
        <w:t xml:space="preserve"> be an </w:t>
      </w:r>
      <w:r>
        <w:t>accurate representation of small molecule cluster interactions</w:t>
      </w:r>
      <w:r w:rsidR="000E7FF2">
        <w:t xml:space="preserve"> </w:t>
      </w:r>
      <w:r w:rsidR="0007755F">
        <w:t>(</w:t>
      </w:r>
      <w:r w:rsidR="000E7FF2">
        <w:t>Bansal et al., 2020</w:t>
      </w:r>
      <w:r w:rsidR="0007755F">
        <w:t>)</w:t>
      </w:r>
      <w:r w:rsidR="000E7FF2">
        <w:t>.</w:t>
      </w:r>
      <w:r>
        <w:t xml:space="preserve"> </w:t>
      </w:r>
    </w:p>
    <w:p w14:paraId="6BEA3B93" w14:textId="79986331" w:rsidR="009E01EE" w:rsidRDefault="00CB47DA" w:rsidP="000E7FF2">
      <w:pPr>
        <w:pStyle w:val="Els-body-text"/>
        <w:rPr>
          <w:bCs/>
          <w:lang w:val="en-GB"/>
        </w:rPr>
      </w:pPr>
      <w:r>
        <w:t>T</w:t>
      </w:r>
      <w:r w:rsidR="009E6BE9">
        <w:t>he published P</w:t>
      </w:r>
      <w:r>
        <w:t xml:space="preserve">opulation </w:t>
      </w:r>
      <w:r w:rsidR="009E6BE9">
        <w:t>B</w:t>
      </w:r>
      <w:r>
        <w:t>alance</w:t>
      </w:r>
      <w:r w:rsidR="009E6BE9">
        <w:t xml:space="preserve"> Modelling (PBM)</w:t>
      </w:r>
      <w:r>
        <w:t xml:space="preserve"> framework </w:t>
      </w:r>
      <w:r w:rsidR="00F53C1C">
        <w:t xml:space="preserve">of </w:t>
      </w:r>
      <w:r w:rsidR="002B3368">
        <w:t>Bansal et al.</w:t>
      </w:r>
      <w:r w:rsidR="00F53C1C">
        <w:t xml:space="preserve"> (</w:t>
      </w:r>
      <w:r w:rsidR="002B3368">
        <w:t xml:space="preserve">2020) </w:t>
      </w:r>
      <w:r w:rsidR="009E6BE9">
        <w:t>assumes</w:t>
      </w:r>
      <w:r>
        <w:t xml:space="preserve"> reversible aggregation occur</w:t>
      </w:r>
      <w:r w:rsidR="009E6BE9">
        <w:t>s</w:t>
      </w:r>
      <w:r>
        <w:t xml:space="preserve"> </w:t>
      </w:r>
      <w:r w:rsidR="009E6BE9">
        <w:t>for</w:t>
      </w:r>
      <w:r>
        <w:t xml:space="preserve"> monomer-monomer and monomer-oligomer interactions, whilst irreversible aggregation occur</w:t>
      </w:r>
      <w:r w:rsidR="009E6BE9">
        <w:t>s for</w:t>
      </w:r>
      <w:r>
        <w:t xml:space="preserve"> oligomer-oligomer interactions.</w:t>
      </w:r>
      <w:r w:rsidR="009E6BE9">
        <w:t xml:space="preserve"> Pentamer data are for tetramers, due to the absence of the latter in Bansal et al. (2020).</w:t>
      </w:r>
      <w:r>
        <w:t xml:space="preserve"> </w:t>
      </w:r>
      <w:r w:rsidR="002B3368">
        <w:rPr>
          <w:bCs/>
          <w:lang w:val="en-GB"/>
        </w:rPr>
        <w:t>This assumption i</w:t>
      </w:r>
      <w:r w:rsidR="00F32B13">
        <w:rPr>
          <w:bCs/>
          <w:lang w:val="en-GB"/>
        </w:rPr>
        <w:t xml:space="preserve">s </w:t>
      </w:r>
      <w:r w:rsidR="003B53FF">
        <w:rPr>
          <w:bCs/>
          <w:lang w:val="en-GB"/>
        </w:rPr>
        <w:t xml:space="preserve">valid </w:t>
      </w:r>
      <w:r w:rsidR="009E6BE9">
        <w:rPr>
          <w:bCs/>
          <w:lang w:val="en-GB"/>
        </w:rPr>
        <w:t>for</w:t>
      </w:r>
      <w:r w:rsidR="00F32B13">
        <w:rPr>
          <w:bCs/>
          <w:lang w:val="en-GB"/>
        </w:rPr>
        <w:t xml:space="preserve"> analys</w:t>
      </w:r>
      <w:r w:rsidR="009E6BE9">
        <w:rPr>
          <w:bCs/>
          <w:lang w:val="en-GB"/>
        </w:rPr>
        <w:t>ing</w:t>
      </w:r>
      <w:r w:rsidR="00F32B13">
        <w:rPr>
          <w:bCs/>
          <w:lang w:val="en-GB"/>
        </w:rPr>
        <w:t xml:space="preserve"> small </w:t>
      </w:r>
      <w:r w:rsidR="009E6BE9">
        <w:rPr>
          <w:bCs/>
          <w:lang w:val="en-GB"/>
        </w:rPr>
        <w:t>oligomer</w:t>
      </w:r>
      <w:r w:rsidR="00F32B13">
        <w:rPr>
          <w:bCs/>
          <w:lang w:val="en-GB"/>
        </w:rPr>
        <w:t xml:space="preserve"> interactions </w:t>
      </w:r>
      <w:r w:rsidR="000E7FF2">
        <w:rPr>
          <w:bCs/>
          <w:lang w:val="en-GB"/>
        </w:rPr>
        <w:t>(</w:t>
      </w:r>
      <w:proofErr w:type="spellStart"/>
      <w:r w:rsidR="000E7FF2">
        <w:rPr>
          <w:bCs/>
          <w:lang w:val="en-GB"/>
        </w:rPr>
        <w:t>Brummitt</w:t>
      </w:r>
      <w:proofErr w:type="spellEnd"/>
      <w:r w:rsidR="000E7FF2">
        <w:rPr>
          <w:bCs/>
          <w:lang w:val="en-GB"/>
        </w:rPr>
        <w:t xml:space="preserve"> et al., 2011)</w:t>
      </w:r>
      <w:r w:rsidR="00F53C1C">
        <w:rPr>
          <w:bCs/>
          <w:lang w:val="en-GB"/>
        </w:rPr>
        <w:t xml:space="preserve"> and model parameter values have been estimated again via MATLAB</w:t>
      </w:r>
      <w:r w:rsidR="00F53C1C" w:rsidRPr="000E7FF2">
        <w:rPr>
          <w:bCs/>
          <w:lang w:val="en-GB"/>
        </w:rPr>
        <w:t xml:space="preserve"> </w:t>
      </w:r>
      <w:r w:rsidR="00F53C1C">
        <w:rPr>
          <w:bCs/>
          <w:lang w:val="en-GB"/>
        </w:rPr>
        <w:t>(</w:t>
      </w:r>
      <w:proofErr w:type="spellStart"/>
      <w:r w:rsidR="00F53C1C" w:rsidRPr="00F53C1C">
        <w:rPr>
          <w:bCs/>
          <w:i/>
          <w:iCs/>
          <w:lang w:val="en-GB"/>
        </w:rPr>
        <w:t>fminsearchbnd</w:t>
      </w:r>
      <w:proofErr w:type="spellEnd"/>
      <w:r w:rsidR="00F53C1C">
        <w:rPr>
          <w:bCs/>
          <w:lang w:val="en-GB"/>
        </w:rPr>
        <w:t>).</w:t>
      </w:r>
    </w:p>
    <w:p w14:paraId="2A75BE16" w14:textId="77777777" w:rsidR="009E6BE9" w:rsidRPr="00BD2855" w:rsidRDefault="009E6BE9" w:rsidP="000E7FF2">
      <w:pPr>
        <w:pStyle w:val="Els-body-text"/>
        <w:rPr>
          <w:sz w:val="12"/>
          <w:szCs w:val="12"/>
        </w:rPr>
      </w:pPr>
    </w:p>
    <w:tbl>
      <w:tblPr>
        <w:tblStyle w:val="Grigliatabella"/>
        <w:tblW w:w="70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567"/>
        <w:gridCol w:w="2976"/>
        <w:gridCol w:w="568"/>
      </w:tblGrid>
      <w:tr w:rsidR="006217CB" w:rsidRPr="006F52CA" w14:paraId="61F120E1" w14:textId="77777777" w:rsidTr="006217CB">
        <w:tc>
          <w:tcPr>
            <w:tcW w:w="2976" w:type="dxa"/>
            <w:vAlign w:val="center"/>
          </w:tcPr>
          <w:p w14:paraId="7B5F5577" w14:textId="4C45B336" w:rsidR="006217CB" w:rsidRPr="009E01EE" w:rsidRDefault="00991B02" w:rsidP="006217CB">
            <w:pPr>
              <w:pStyle w:val="Els-body-text"/>
              <w:rPr>
                <w:sz w:val="15"/>
                <w:szCs w:val="15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15"/>
                        <w:szCs w:val="15"/>
                        <w:lang w:val="en-GB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a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W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 w:val="15"/>
                        <w:szCs w:val="15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15"/>
                        <w:szCs w:val="15"/>
                        <w:lang w:val="en-GB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a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W</m:t>
                    </m:r>
                  </m:den>
                </m:f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15"/>
                        <w:szCs w:val="15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T</m:t>
                    </m:r>
                  </m:num>
                  <m:den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298</m:t>
                    </m:r>
                  </m:den>
                </m:f>
              </m:oMath>
            </m:oMathPara>
          </w:p>
        </w:tc>
        <w:tc>
          <w:tcPr>
            <w:tcW w:w="567" w:type="dxa"/>
            <w:vAlign w:val="center"/>
          </w:tcPr>
          <w:p w14:paraId="59F78D7C" w14:textId="3DA276CB" w:rsidR="006217CB" w:rsidRPr="009E01EE" w:rsidRDefault="006217CB" w:rsidP="007F0158">
            <w:pPr>
              <w:pStyle w:val="Els-body-text"/>
              <w:jc w:val="right"/>
              <w:rPr>
                <w:sz w:val="15"/>
                <w:szCs w:val="15"/>
                <w:lang w:val="en-GB"/>
              </w:rPr>
            </w:pPr>
            <w:r w:rsidRPr="009E01EE">
              <w:rPr>
                <w:sz w:val="15"/>
                <w:szCs w:val="15"/>
                <w:lang w:val="en-GB"/>
              </w:rPr>
              <w:t>(1)</w:t>
            </w:r>
          </w:p>
        </w:tc>
        <w:tc>
          <w:tcPr>
            <w:tcW w:w="2976" w:type="dxa"/>
            <w:vAlign w:val="center"/>
          </w:tcPr>
          <w:p w14:paraId="510C057D" w14:textId="5070A438" w:rsidR="006217CB" w:rsidRPr="009E01EE" w:rsidRDefault="00991B02" w:rsidP="006217CB">
            <w:pPr>
              <w:pStyle w:val="Els-body-text"/>
              <w:rPr>
                <w:sz w:val="15"/>
                <w:szCs w:val="15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lim</m:t>
                    </m:r>
                  </m:sub>
                </m:sSub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GLC</m:t>
                    </m:r>
                  </m:num>
                  <m:den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GLC+(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GLC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∙X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V</m:t>
                        </m:r>
                      </m:sub>
                    </m:s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)</m:t>
                    </m:r>
                  </m:den>
                </m:f>
              </m:oMath>
            </m:oMathPara>
          </w:p>
        </w:tc>
        <w:tc>
          <w:tcPr>
            <w:tcW w:w="568" w:type="dxa"/>
            <w:vAlign w:val="center"/>
          </w:tcPr>
          <w:p w14:paraId="553B607B" w14:textId="31D0FE20" w:rsidR="006217CB" w:rsidRPr="009E01EE" w:rsidRDefault="006217CB" w:rsidP="007F0158">
            <w:pPr>
              <w:pStyle w:val="Els-body-text"/>
              <w:jc w:val="right"/>
              <w:rPr>
                <w:sz w:val="15"/>
                <w:szCs w:val="15"/>
                <w:lang w:val="en-GB"/>
              </w:rPr>
            </w:pPr>
            <w:r w:rsidRPr="009E01EE">
              <w:rPr>
                <w:sz w:val="15"/>
                <w:szCs w:val="15"/>
                <w:lang w:val="en-GB"/>
              </w:rPr>
              <w:t>(6)</w:t>
            </w:r>
          </w:p>
        </w:tc>
      </w:tr>
      <w:tr w:rsidR="006217CB" w:rsidRPr="006F52CA" w14:paraId="0595C19D" w14:textId="77777777" w:rsidTr="006217CB">
        <w:tc>
          <w:tcPr>
            <w:tcW w:w="2976" w:type="dxa"/>
            <w:vAlign w:val="center"/>
          </w:tcPr>
          <w:p w14:paraId="52494C63" w14:textId="28F8F0E4" w:rsidR="006217CB" w:rsidRPr="009E01EE" w:rsidRDefault="006217CB" w:rsidP="006217CB">
            <w:pPr>
              <w:pStyle w:val="Els-body-text"/>
              <w:rPr>
                <w:sz w:val="15"/>
                <w:szCs w:val="15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λ=1-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 w:val="15"/>
                        <w:szCs w:val="15"/>
                        <w:lang w:val="en-GB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 w:val="15"/>
                                <w:szCs w:val="15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5"/>
                                <w:szCs w:val="15"/>
                                <w:lang w:val="en-GB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5"/>
                                <w:szCs w:val="15"/>
                                <w:lang w:val="en-GB"/>
                              </w:rPr>
                              <m:t>f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567" w:type="dxa"/>
            <w:vAlign w:val="center"/>
          </w:tcPr>
          <w:p w14:paraId="2A3E16EB" w14:textId="1CB4101B" w:rsidR="006217CB" w:rsidRPr="009E01EE" w:rsidRDefault="006217CB" w:rsidP="007F0158">
            <w:pPr>
              <w:pStyle w:val="Els-body-text"/>
              <w:jc w:val="right"/>
              <w:rPr>
                <w:sz w:val="15"/>
                <w:szCs w:val="15"/>
                <w:lang w:val="en-GB"/>
              </w:rPr>
            </w:pPr>
            <w:r w:rsidRPr="009E01EE">
              <w:rPr>
                <w:sz w:val="15"/>
                <w:szCs w:val="15"/>
                <w:lang w:val="en-GB"/>
              </w:rPr>
              <w:t>(2)</w:t>
            </w:r>
          </w:p>
        </w:tc>
        <w:tc>
          <w:tcPr>
            <w:tcW w:w="2976" w:type="dxa"/>
            <w:vAlign w:val="center"/>
          </w:tcPr>
          <w:p w14:paraId="7A873B8A" w14:textId="0C58E2AC" w:rsidR="006217CB" w:rsidRPr="009E01EE" w:rsidRDefault="00991B02" w:rsidP="006217CB">
            <w:pPr>
              <w:pStyle w:val="Els-body-text"/>
              <w:rPr>
                <w:sz w:val="15"/>
                <w:szCs w:val="15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inh</m:t>
                    </m:r>
                  </m:sub>
                </m:sSub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KI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LAC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LAC+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KI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LAC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∙(1-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KI</m:t>
                    </m:r>
                  </m:e>
                  <m: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mAb</m:t>
                    </m:r>
                  </m:sub>
                </m:sSub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/>
                        <w:bCs/>
                        <w:i/>
                        <w:sz w:val="15"/>
                        <w:szCs w:val="15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*</m:t>
                    </m:r>
                  </m:sup>
                </m:sSubSup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)</m:t>
                </m:r>
              </m:oMath>
            </m:oMathPara>
          </w:p>
        </w:tc>
        <w:tc>
          <w:tcPr>
            <w:tcW w:w="568" w:type="dxa"/>
            <w:vAlign w:val="center"/>
          </w:tcPr>
          <w:p w14:paraId="31041B3D" w14:textId="29925C1B" w:rsidR="006217CB" w:rsidRPr="009E01EE" w:rsidRDefault="006217CB" w:rsidP="007F0158">
            <w:pPr>
              <w:pStyle w:val="Els-body-text"/>
              <w:jc w:val="right"/>
              <w:rPr>
                <w:sz w:val="15"/>
                <w:szCs w:val="15"/>
                <w:lang w:val="en-GB"/>
              </w:rPr>
            </w:pPr>
            <w:r w:rsidRPr="009E01EE">
              <w:rPr>
                <w:sz w:val="15"/>
                <w:szCs w:val="15"/>
                <w:lang w:val="en-GB"/>
              </w:rPr>
              <w:t>(7)</w:t>
            </w:r>
          </w:p>
        </w:tc>
      </w:tr>
      <w:tr w:rsidR="006217CB" w:rsidRPr="006F52CA" w14:paraId="7BF29DC7" w14:textId="77777777" w:rsidTr="006217CB">
        <w:tc>
          <w:tcPr>
            <w:tcW w:w="2976" w:type="dxa"/>
            <w:vAlign w:val="center"/>
          </w:tcPr>
          <w:p w14:paraId="099F41E3" w14:textId="713E1F3C" w:rsidR="006217CB" w:rsidRPr="009E01EE" w:rsidRDefault="00991B02" w:rsidP="006217CB">
            <w:pPr>
              <w:pStyle w:val="Els-body-text"/>
              <w:rPr>
                <w:sz w:val="15"/>
                <w:szCs w:val="15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15"/>
                        <w:szCs w:val="15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i,j</m:t>
                    </m:r>
                  </m:sub>
                </m:sSub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 w:val="15"/>
                        <w:szCs w:val="15"/>
                        <w:lang w:val="en-GB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ij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λ</m:t>
                    </m:r>
                  </m:sup>
                </m:sSup>
              </m:oMath>
            </m:oMathPara>
          </w:p>
        </w:tc>
        <w:tc>
          <w:tcPr>
            <w:tcW w:w="567" w:type="dxa"/>
            <w:vAlign w:val="center"/>
          </w:tcPr>
          <w:p w14:paraId="2CC7A78A" w14:textId="42DAA4CA" w:rsidR="006217CB" w:rsidRPr="009E01EE" w:rsidRDefault="006217CB" w:rsidP="007F0158">
            <w:pPr>
              <w:pStyle w:val="Els-body-text"/>
              <w:jc w:val="right"/>
              <w:rPr>
                <w:sz w:val="15"/>
                <w:szCs w:val="15"/>
                <w:lang w:val="en-GB"/>
              </w:rPr>
            </w:pPr>
            <w:r w:rsidRPr="009E01EE">
              <w:rPr>
                <w:sz w:val="15"/>
                <w:szCs w:val="15"/>
                <w:lang w:val="en-GB"/>
              </w:rPr>
              <w:t>(3)</w:t>
            </w:r>
          </w:p>
        </w:tc>
        <w:tc>
          <w:tcPr>
            <w:tcW w:w="2976" w:type="dxa"/>
            <w:vAlign w:val="center"/>
          </w:tcPr>
          <w:p w14:paraId="5D315E54" w14:textId="48FC8A4B" w:rsidR="006217CB" w:rsidRPr="009E01EE" w:rsidRDefault="006217CB" w:rsidP="006217CB">
            <w:pPr>
              <w:pStyle w:val="Els-body-text"/>
              <w:rPr>
                <w:sz w:val="15"/>
                <w:szCs w:val="15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μ=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lim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∙f</m:t>
                    </m:r>
                  </m:e>
                  <m: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inh</m:t>
                    </m:r>
                  </m:sub>
                </m:sSub>
              </m:oMath>
            </m:oMathPara>
          </w:p>
        </w:tc>
        <w:tc>
          <w:tcPr>
            <w:tcW w:w="568" w:type="dxa"/>
            <w:vAlign w:val="center"/>
          </w:tcPr>
          <w:p w14:paraId="49FCA27E" w14:textId="34B47C48" w:rsidR="006217CB" w:rsidRPr="009E01EE" w:rsidRDefault="006217CB" w:rsidP="007F0158">
            <w:pPr>
              <w:pStyle w:val="Els-body-text"/>
              <w:jc w:val="right"/>
              <w:rPr>
                <w:sz w:val="15"/>
                <w:szCs w:val="15"/>
                <w:lang w:val="en-GB"/>
              </w:rPr>
            </w:pPr>
            <w:r w:rsidRPr="009E01EE">
              <w:rPr>
                <w:sz w:val="15"/>
                <w:szCs w:val="15"/>
                <w:lang w:val="en-GB"/>
              </w:rPr>
              <w:t>(8)</w:t>
            </w:r>
          </w:p>
        </w:tc>
      </w:tr>
      <w:tr w:rsidR="006217CB" w:rsidRPr="006F52CA" w14:paraId="5AB4D5A3" w14:textId="77777777" w:rsidTr="006217CB">
        <w:tc>
          <w:tcPr>
            <w:tcW w:w="2976" w:type="dxa"/>
            <w:vAlign w:val="center"/>
          </w:tcPr>
          <w:p w14:paraId="05CF683C" w14:textId="77413AC7" w:rsidR="006217CB" w:rsidRPr="009E01EE" w:rsidRDefault="00991B02" w:rsidP="006217CB">
            <w:pPr>
              <w:pStyle w:val="Els-body-text"/>
              <w:rPr>
                <w:sz w:val="15"/>
                <w:szCs w:val="15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15"/>
                        <w:szCs w:val="15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i,j</m:t>
                    </m:r>
                  </m:sub>
                </m:sSub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15"/>
                        <w:szCs w:val="15"/>
                        <w:lang w:val="en-GB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 w:val="15"/>
                                <w:szCs w:val="15"/>
                                <w:lang w:val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15"/>
                                <w:szCs w:val="15"/>
                                <w:lang w:val="en-GB"/>
                              </w:rPr>
                              <m:t>i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15"/>
                                <w:szCs w:val="15"/>
                                <w:lang w:val="en-GB"/>
                              </w:rPr>
                              <m:t>1/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Cs/>
                                    <w:i/>
                                    <w:sz w:val="15"/>
                                    <w:szCs w:val="15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5"/>
                                    <w:szCs w:val="15"/>
                                    <w:lang w:val="en-GB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5"/>
                                    <w:szCs w:val="15"/>
                                    <w:lang w:val="en-GB"/>
                                  </w:rPr>
                                  <m:t>f</m:t>
                                </m:r>
                              </m:sub>
                            </m:sSub>
                          </m:sup>
                        </m:sSup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 w:val="15"/>
                                <w:szCs w:val="15"/>
                                <w:lang w:val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15"/>
                                <w:szCs w:val="15"/>
                                <w:lang w:val="en-GB"/>
                              </w:rPr>
                              <m:t>j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15"/>
                                <w:szCs w:val="15"/>
                                <w:lang w:val="en-GB"/>
                              </w:rPr>
                              <m:t>1/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Cs/>
                                    <w:i/>
                                    <w:sz w:val="15"/>
                                    <w:szCs w:val="15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5"/>
                                    <w:szCs w:val="15"/>
                                    <w:lang w:val="en-GB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5"/>
                                    <w:szCs w:val="15"/>
                                    <w:lang w:val="en-GB"/>
                                  </w:rPr>
                                  <m:t>f</m:t>
                                </m:r>
                              </m:sub>
                            </m:sSub>
                          </m:sup>
                        </m:sSup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 w:val="15"/>
                                <w:szCs w:val="15"/>
                                <w:lang w:val="en-GB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15"/>
                                <w:szCs w:val="15"/>
                                <w:lang w:val="en-GB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Cs/>
                                    <w:i/>
                                    <w:sz w:val="15"/>
                                    <w:szCs w:val="15"/>
                                    <w:lang w:val="en-GB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15"/>
                                    <w:szCs w:val="15"/>
                                    <w:lang w:val="en-GB"/>
                                  </w:rPr>
                                  <m:t>i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15"/>
                                    <w:szCs w:val="15"/>
                                    <w:lang w:val="en-GB"/>
                                  </w:rPr>
                                  <m:t>1/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sz w:val="15"/>
                                        <w:szCs w:val="15"/>
                                        <w:lang w:val="en-GB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5"/>
                                        <w:szCs w:val="15"/>
                                        <w:lang w:val="en-GB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5"/>
                                        <w:szCs w:val="15"/>
                                        <w:lang w:val="en-GB"/>
                                      </w:rPr>
                                      <m:t>f</m:t>
                                    </m:r>
                                  </m:sub>
                                </m:sSub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 w:val="15"/>
                                <w:szCs w:val="15"/>
                                <w:lang w:val="en-GB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15"/>
                                <w:szCs w:val="15"/>
                                <w:lang w:val="en-GB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Cs/>
                                    <w:i/>
                                    <w:sz w:val="15"/>
                                    <w:szCs w:val="15"/>
                                    <w:lang w:val="en-GB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15"/>
                                    <w:szCs w:val="15"/>
                                    <w:lang w:val="en-GB"/>
                                  </w:rPr>
                                  <m:t>j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15"/>
                                    <w:szCs w:val="15"/>
                                    <w:lang w:val="en-GB"/>
                                  </w:rPr>
                                  <m:t>1/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sz w:val="15"/>
                                        <w:szCs w:val="15"/>
                                        <w:lang w:val="en-GB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5"/>
                                        <w:szCs w:val="15"/>
                                        <w:lang w:val="en-GB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5"/>
                                        <w:szCs w:val="15"/>
                                        <w:lang w:val="en-GB"/>
                                      </w:rPr>
                                      <m:t>f</m:t>
                                    </m:r>
                                  </m:sub>
                                </m:sSub>
                              </m:sup>
                            </m:sSup>
                          </m:den>
                        </m:f>
                      </m:e>
                    </m:d>
                  </m:num>
                  <m:den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567" w:type="dxa"/>
            <w:vAlign w:val="center"/>
          </w:tcPr>
          <w:p w14:paraId="02A99BBA" w14:textId="58F0B013" w:rsidR="006217CB" w:rsidRPr="009E01EE" w:rsidRDefault="006217CB" w:rsidP="007F0158">
            <w:pPr>
              <w:pStyle w:val="Els-body-text"/>
              <w:jc w:val="right"/>
              <w:rPr>
                <w:sz w:val="15"/>
                <w:szCs w:val="15"/>
                <w:lang w:val="en-GB"/>
              </w:rPr>
            </w:pPr>
            <w:r w:rsidRPr="009E01EE">
              <w:rPr>
                <w:sz w:val="15"/>
                <w:szCs w:val="15"/>
                <w:lang w:val="en-GB"/>
              </w:rPr>
              <w:t>(4)</w:t>
            </w:r>
          </w:p>
        </w:tc>
        <w:tc>
          <w:tcPr>
            <w:tcW w:w="2976" w:type="dxa"/>
            <w:vAlign w:val="center"/>
          </w:tcPr>
          <w:p w14:paraId="259BCB9D" w14:textId="1B5246BA" w:rsidR="006217CB" w:rsidRPr="009E01EE" w:rsidRDefault="00991B02" w:rsidP="006217CB">
            <w:pPr>
              <w:pStyle w:val="Els-body-text"/>
              <w:rPr>
                <w:sz w:val="15"/>
                <w:szCs w:val="15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d</m:t>
                    </m:r>
                  </m:sub>
                </m:sSub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d,max</m:t>
                    </m:r>
                  </m:sub>
                </m:sSub>
              </m:oMath>
            </m:oMathPara>
          </w:p>
        </w:tc>
        <w:tc>
          <w:tcPr>
            <w:tcW w:w="568" w:type="dxa"/>
            <w:vAlign w:val="center"/>
          </w:tcPr>
          <w:p w14:paraId="64DF044C" w14:textId="16584F63" w:rsidR="006217CB" w:rsidRPr="009E01EE" w:rsidRDefault="006217CB" w:rsidP="007F0158">
            <w:pPr>
              <w:pStyle w:val="Els-body-text"/>
              <w:jc w:val="right"/>
              <w:rPr>
                <w:sz w:val="15"/>
                <w:szCs w:val="15"/>
                <w:lang w:val="en-GB"/>
              </w:rPr>
            </w:pPr>
            <w:r w:rsidRPr="009E01EE">
              <w:rPr>
                <w:sz w:val="15"/>
                <w:szCs w:val="15"/>
                <w:lang w:val="en-GB"/>
              </w:rPr>
              <w:t>(9)</w:t>
            </w:r>
          </w:p>
        </w:tc>
      </w:tr>
      <w:tr w:rsidR="006217CB" w:rsidRPr="006F52CA" w14:paraId="251ADCC9" w14:textId="77777777" w:rsidTr="006217CB">
        <w:tc>
          <w:tcPr>
            <w:tcW w:w="2976" w:type="dxa"/>
            <w:vAlign w:val="center"/>
          </w:tcPr>
          <w:p w14:paraId="0696D9E9" w14:textId="1C78D969" w:rsidR="006217CB" w:rsidRPr="009E01EE" w:rsidRDefault="00991B02" w:rsidP="006217CB">
            <w:pPr>
              <w:pStyle w:val="Els-body-text"/>
              <w:rPr>
                <w:sz w:val="15"/>
                <w:szCs w:val="15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15"/>
                        <w:szCs w:val="15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i,j</m:t>
                    </m:r>
                  </m:sub>
                </m:sSub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15"/>
                        <w:szCs w:val="15"/>
                        <w:lang w:val="en-GB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a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W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 w:val="15"/>
                        <w:szCs w:val="15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15"/>
                        <w:szCs w:val="15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i,j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15"/>
                        <w:szCs w:val="15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∙B</m:t>
                    </m:r>
                  </m:e>
                  <m: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i,j</m:t>
                    </m:r>
                  </m:sub>
                </m:sSub>
              </m:oMath>
            </m:oMathPara>
          </w:p>
        </w:tc>
        <w:tc>
          <w:tcPr>
            <w:tcW w:w="567" w:type="dxa"/>
            <w:vAlign w:val="center"/>
          </w:tcPr>
          <w:p w14:paraId="450310E3" w14:textId="46E7FD7D" w:rsidR="006217CB" w:rsidRPr="009E01EE" w:rsidRDefault="006217CB" w:rsidP="007F0158">
            <w:pPr>
              <w:pStyle w:val="Els-body-text"/>
              <w:jc w:val="right"/>
              <w:rPr>
                <w:sz w:val="15"/>
                <w:szCs w:val="15"/>
                <w:lang w:val="en-GB"/>
              </w:rPr>
            </w:pPr>
            <w:r w:rsidRPr="009E01EE">
              <w:rPr>
                <w:sz w:val="15"/>
                <w:szCs w:val="15"/>
                <w:lang w:val="en-GB"/>
              </w:rPr>
              <w:t>(5)</w:t>
            </w:r>
          </w:p>
        </w:tc>
        <w:tc>
          <w:tcPr>
            <w:tcW w:w="2976" w:type="dxa"/>
            <w:vAlign w:val="center"/>
          </w:tcPr>
          <w:p w14:paraId="6674BBFC" w14:textId="3E6FFB21" w:rsidR="006217CB" w:rsidRPr="009E01EE" w:rsidRDefault="00991B02" w:rsidP="006217CB">
            <w:pPr>
              <w:pStyle w:val="Els-body-text"/>
              <w:rPr>
                <w:sz w:val="15"/>
                <w:szCs w:val="15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GLC</m:t>
                    </m:r>
                  </m:sub>
                </m:sSub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μ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Y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15"/>
                                <w:szCs w:val="15"/>
                                <w:lang w:val="en-GB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15"/>
                                <w:szCs w:val="15"/>
                                <w:lang w:val="en-GB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15"/>
                                <w:szCs w:val="15"/>
                                <w:lang w:val="en-GB"/>
                              </w:rPr>
                              <m:t>GLC</m:t>
                            </m:r>
                          </m:den>
                        </m:f>
                      </m:sub>
                    </m:sSub>
                  </m:den>
                </m:f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GLC</m:t>
                    </m:r>
                  </m:sub>
                </m:sSub>
              </m:oMath>
            </m:oMathPara>
          </w:p>
        </w:tc>
        <w:tc>
          <w:tcPr>
            <w:tcW w:w="568" w:type="dxa"/>
            <w:vAlign w:val="center"/>
          </w:tcPr>
          <w:p w14:paraId="275C905C" w14:textId="5A3AA4E7" w:rsidR="006217CB" w:rsidRPr="009E01EE" w:rsidRDefault="006217CB" w:rsidP="007F0158">
            <w:pPr>
              <w:pStyle w:val="Els-body-text"/>
              <w:jc w:val="right"/>
              <w:rPr>
                <w:sz w:val="15"/>
                <w:szCs w:val="15"/>
                <w:lang w:val="en-GB"/>
              </w:rPr>
            </w:pPr>
            <w:r w:rsidRPr="009E01EE">
              <w:rPr>
                <w:sz w:val="15"/>
                <w:szCs w:val="15"/>
                <w:lang w:val="en-GB"/>
              </w:rPr>
              <w:t>(10)</w:t>
            </w:r>
          </w:p>
        </w:tc>
      </w:tr>
      <w:tr w:rsidR="006F52CA" w:rsidRPr="006F52CA" w14:paraId="648B5714" w14:textId="77777777" w:rsidTr="006217CB">
        <w:tc>
          <w:tcPr>
            <w:tcW w:w="6519" w:type="dxa"/>
            <w:gridSpan w:val="3"/>
            <w:vAlign w:val="center"/>
          </w:tcPr>
          <w:p w14:paraId="1294C9D0" w14:textId="60E5B81E" w:rsidR="006F52CA" w:rsidRPr="009E01EE" w:rsidRDefault="00991B02" w:rsidP="006F52CA">
            <w:pPr>
              <w:pStyle w:val="Els-body-text"/>
              <w:rPr>
                <w:sz w:val="15"/>
                <w:szCs w:val="15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LAC</m:t>
                    </m:r>
                  </m:sub>
                </m:sSub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μ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5"/>
                                <w:szCs w:val="15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5"/>
                                <w:szCs w:val="15"/>
                                <w:lang w:val="en-GB"/>
                              </w:rPr>
                              <m:t>Y</m:t>
                            </m:r>
                          </m:e>
                          <m:sub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15"/>
                                    <w:szCs w:val="15"/>
                                    <w:lang w:val="en-GB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15"/>
                                    <w:szCs w:val="15"/>
                                    <w:lang w:val="en-GB"/>
                                  </w:rPr>
                                  <m:t>X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15"/>
                                    <w:szCs w:val="15"/>
                                    <w:lang w:val="en-GB"/>
                                  </w:rPr>
                                  <m:t>LAC</m:t>
                                </m:r>
                              </m:den>
                            </m:f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+(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Y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15"/>
                                <w:szCs w:val="15"/>
                                <w:lang w:val="en-GB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15"/>
                                <w:szCs w:val="15"/>
                                <w:lang w:val="en-GB"/>
                              </w:rPr>
                              <m:t>LAC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15"/>
                                <w:szCs w:val="15"/>
                                <w:lang w:val="en-GB"/>
                              </w:rPr>
                              <m:t>GLC</m:t>
                            </m:r>
                          </m:den>
                        </m:f>
                      </m:sub>
                    </m:s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GLC</m:t>
                        </m:r>
                      </m:sub>
                    </m:s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)</m:t>
                    </m:r>
                  </m:e>
                </m:d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5"/>
                                <w:szCs w:val="15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5"/>
                                <w:szCs w:val="15"/>
                                <w:lang w:val="en-GB"/>
                              </w:rPr>
                              <m:t>LAC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5"/>
                                <w:szCs w:val="15"/>
                                <w:lang w:val="en-GB"/>
                              </w:rPr>
                              <m:t>max1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-LAC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5"/>
                                <w:szCs w:val="15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5"/>
                                <w:szCs w:val="15"/>
                                <w:lang w:val="en-GB"/>
                              </w:rPr>
                              <m:t>LAC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5"/>
                                <w:szCs w:val="15"/>
                                <w:lang w:val="en-GB"/>
                              </w:rPr>
                              <m:t>max1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LAC</m:t>
                    </m:r>
                  </m:sub>
                </m:sSub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5"/>
                                <w:szCs w:val="15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5"/>
                                <w:szCs w:val="15"/>
                                <w:lang w:val="en-GB"/>
                              </w:rPr>
                              <m:t>LAC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5"/>
                                <w:szCs w:val="15"/>
                                <w:lang w:val="en-GB"/>
                              </w:rPr>
                              <m:t>max2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-LAC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5"/>
                                <w:szCs w:val="15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5"/>
                                <w:szCs w:val="15"/>
                                <w:lang w:val="en-GB"/>
                              </w:rPr>
                              <m:t>LAC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5"/>
                                <w:szCs w:val="15"/>
                                <w:lang w:val="en-GB"/>
                              </w:rPr>
                              <m:t>max2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568" w:type="dxa"/>
            <w:vAlign w:val="center"/>
          </w:tcPr>
          <w:p w14:paraId="710EEC47" w14:textId="4EBC3A4C" w:rsidR="006F52CA" w:rsidRPr="009E01EE" w:rsidRDefault="006217CB" w:rsidP="007F0158">
            <w:pPr>
              <w:pStyle w:val="Els-body-text"/>
              <w:jc w:val="right"/>
              <w:rPr>
                <w:sz w:val="15"/>
                <w:szCs w:val="15"/>
                <w:lang w:val="en-GB"/>
              </w:rPr>
            </w:pPr>
            <w:r w:rsidRPr="009E01EE">
              <w:rPr>
                <w:sz w:val="15"/>
                <w:szCs w:val="15"/>
                <w:lang w:val="en-GB"/>
              </w:rPr>
              <w:t>(11</w:t>
            </w:r>
            <w:r w:rsidR="006F52CA" w:rsidRPr="009E01EE">
              <w:rPr>
                <w:sz w:val="15"/>
                <w:szCs w:val="15"/>
                <w:lang w:val="en-GB"/>
              </w:rPr>
              <w:t>)</w:t>
            </w:r>
          </w:p>
        </w:tc>
      </w:tr>
      <w:tr w:rsidR="006F52CA" w:rsidRPr="006F52CA" w14:paraId="3A990B74" w14:textId="77777777" w:rsidTr="006217CB">
        <w:tc>
          <w:tcPr>
            <w:tcW w:w="6519" w:type="dxa"/>
            <w:gridSpan w:val="3"/>
            <w:vAlign w:val="center"/>
          </w:tcPr>
          <w:p w14:paraId="50987AB3" w14:textId="4ED3DC59" w:rsidR="006F52CA" w:rsidRPr="009E01EE" w:rsidRDefault="00991B02" w:rsidP="006F52CA">
            <w:pPr>
              <w:pStyle w:val="Els-body-text"/>
              <w:rPr>
                <w:sz w:val="15"/>
                <w:szCs w:val="15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mAb</m:t>
                    </m:r>
                  </m:sub>
                </m:sSub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mAb/X</m:t>
                    </m:r>
                  </m:sub>
                </m:sSub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∙μ+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mAb</m:t>
                    </m:r>
                  </m:sub>
                </m:sSub>
              </m:oMath>
            </m:oMathPara>
          </w:p>
        </w:tc>
        <w:tc>
          <w:tcPr>
            <w:tcW w:w="568" w:type="dxa"/>
            <w:vAlign w:val="center"/>
          </w:tcPr>
          <w:p w14:paraId="04A7F61B" w14:textId="7AB7EEA2" w:rsidR="006F52CA" w:rsidRPr="009E01EE" w:rsidRDefault="006217CB" w:rsidP="007F0158">
            <w:pPr>
              <w:pStyle w:val="Els-body-text"/>
              <w:jc w:val="right"/>
              <w:rPr>
                <w:sz w:val="15"/>
                <w:szCs w:val="15"/>
                <w:lang w:val="en-GB"/>
              </w:rPr>
            </w:pPr>
            <w:r w:rsidRPr="009E01EE">
              <w:rPr>
                <w:sz w:val="15"/>
                <w:szCs w:val="15"/>
                <w:lang w:val="en-GB"/>
              </w:rPr>
              <w:t>(12</w:t>
            </w:r>
            <w:r w:rsidR="006F52CA" w:rsidRPr="009E01EE">
              <w:rPr>
                <w:sz w:val="15"/>
                <w:szCs w:val="15"/>
                <w:lang w:val="en-GB"/>
              </w:rPr>
              <w:t>)</w:t>
            </w:r>
          </w:p>
        </w:tc>
      </w:tr>
      <w:tr w:rsidR="006F52CA" w:rsidRPr="006F52CA" w14:paraId="184445C5" w14:textId="77777777" w:rsidTr="006217CB">
        <w:tc>
          <w:tcPr>
            <w:tcW w:w="6519" w:type="dxa"/>
            <w:gridSpan w:val="3"/>
            <w:vAlign w:val="center"/>
          </w:tcPr>
          <w:p w14:paraId="1C5929F9" w14:textId="737B302A" w:rsidR="006F52CA" w:rsidRPr="009E01EE" w:rsidRDefault="00991B02" w:rsidP="006F52CA">
            <w:pPr>
              <w:pStyle w:val="Els-body-text"/>
              <w:rPr>
                <w:sz w:val="15"/>
                <w:szCs w:val="15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dV</m:t>
                    </m:r>
                  </m:num>
                  <m:den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k</m:t>
                    </m:r>
                  </m:sub>
                </m:sSub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os</m:t>
                    </m:r>
                  </m:sub>
                </m:sSub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or</m:t>
                    </m:r>
                  </m:sub>
                </m:sSub>
              </m:oMath>
            </m:oMathPara>
          </w:p>
        </w:tc>
        <w:tc>
          <w:tcPr>
            <w:tcW w:w="568" w:type="dxa"/>
            <w:vAlign w:val="center"/>
          </w:tcPr>
          <w:p w14:paraId="23ABFE37" w14:textId="5FB4A1AB" w:rsidR="006F52CA" w:rsidRPr="009E01EE" w:rsidRDefault="00243046" w:rsidP="007F0158">
            <w:pPr>
              <w:pStyle w:val="Els-body-text"/>
              <w:jc w:val="right"/>
              <w:rPr>
                <w:sz w:val="15"/>
                <w:szCs w:val="15"/>
                <w:lang w:val="en-GB"/>
              </w:rPr>
            </w:pPr>
            <w:r w:rsidRPr="009E01EE">
              <w:rPr>
                <w:sz w:val="15"/>
                <w:szCs w:val="15"/>
                <w:lang w:val="en-GB"/>
              </w:rPr>
              <w:t>(13</w:t>
            </w:r>
            <w:r w:rsidR="006F52CA" w:rsidRPr="009E01EE">
              <w:rPr>
                <w:sz w:val="15"/>
                <w:szCs w:val="15"/>
                <w:lang w:val="en-GB"/>
              </w:rPr>
              <w:t>)</w:t>
            </w:r>
          </w:p>
        </w:tc>
      </w:tr>
      <w:tr w:rsidR="006F52CA" w:rsidRPr="006F52CA" w14:paraId="42348F9D" w14:textId="77777777" w:rsidTr="006217CB">
        <w:tc>
          <w:tcPr>
            <w:tcW w:w="6519" w:type="dxa"/>
            <w:gridSpan w:val="3"/>
            <w:vAlign w:val="center"/>
          </w:tcPr>
          <w:p w14:paraId="0E355C7A" w14:textId="374DC8D1" w:rsidR="006F52CA" w:rsidRPr="009E01EE" w:rsidRDefault="00991B02" w:rsidP="006F52CA">
            <w:pPr>
              <w:pStyle w:val="Els-body-text"/>
              <w:rPr>
                <w:sz w:val="15"/>
                <w:szCs w:val="15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V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μ∙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e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15"/>
                                <w:szCs w:val="15"/>
                                <w:lang w:val="en-GB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15"/>
                                <w:szCs w:val="15"/>
                                <w:lang w:val="en-GB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15"/>
                                    <w:szCs w:val="15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5"/>
                                    <w:szCs w:val="15"/>
                                    <w:lang w:val="en-GB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5"/>
                                    <w:szCs w:val="15"/>
                                    <w:lang w:val="en-GB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5"/>
                                <w:szCs w:val="15"/>
                                <w:lang w:val="en-GB"/>
                              </w:rPr>
                              <m:t>T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d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e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15"/>
                                <w:szCs w:val="15"/>
                                <w:lang w:val="en-GB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15"/>
                                <w:szCs w:val="15"/>
                                <w:lang w:val="en-GB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15"/>
                                    <w:szCs w:val="15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5"/>
                                    <w:szCs w:val="15"/>
                                    <w:lang w:val="en-GB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5"/>
                                    <w:szCs w:val="15"/>
                                    <w:lang w:val="en-GB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5"/>
                                <w:szCs w:val="15"/>
                                <w:lang w:val="en-GB"/>
                              </w:rPr>
                              <m:t>T</m:t>
                            </m:r>
                          </m:den>
                        </m:f>
                      </m:sup>
                    </m:sSup>
                  </m:e>
                </m:d>
                <m:sSub>
                  <m:sSub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V</m:t>
                    </m:r>
                  </m:sub>
                </m:sSub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os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V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V</m:t>
                    </m:r>
                  </m:den>
                </m:f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dV</m:t>
                    </m:r>
                  </m:num>
                  <m:den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dt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V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V</m:t>
                    </m:r>
                  </m:den>
                </m:f>
              </m:oMath>
            </m:oMathPara>
          </w:p>
        </w:tc>
        <w:tc>
          <w:tcPr>
            <w:tcW w:w="568" w:type="dxa"/>
            <w:vAlign w:val="center"/>
          </w:tcPr>
          <w:p w14:paraId="302979DB" w14:textId="32553808" w:rsidR="006F52CA" w:rsidRPr="009E01EE" w:rsidRDefault="00243046" w:rsidP="007F0158">
            <w:pPr>
              <w:pStyle w:val="Els-body-text"/>
              <w:jc w:val="right"/>
              <w:rPr>
                <w:sz w:val="15"/>
                <w:szCs w:val="15"/>
                <w:lang w:val="en-GB"/>
              </w:rPr>
            </w:pPr>
            <w:r w:rsidRPr="009E01EE">
              <w:rPr>
                <w:sz w:val="15"/>
                <w:szCs w:val="15"/>
                <w:lang w:val="en-GB"/>
              </w:rPr>
              <w:t>(14</w:t>
            </w:r>
            <w:r w:rsidR="006F52CA" w:rsidRPr="009E01EE">
              <w:rPr>
                <w:sz w:val="15"/>
                <w:szCs w:val="15"/>
                <w:lang w:val="en-GB"/>
              </w:rPr>
              <w:t>)</w:t>
            </w:r>
          </w:p>
        </w:tc>
      </w:tr>
      <w:tr w:rsidR="006F52CA" w:rsidRPr="006F52CA" w14:paraId="57CFE03F" w14:textId="77777777" w:rsidTr="006217CB">
        <w:tc>
          <w:tcPr>
            <w:tcW w:w="6519" w:type="dxa"/>
            <w:gridSpan w:val="3"/>
            <w:vAlign w:val="center"/>
          </w:tcPr>
          <w:p w14:paraId="757657B1" w14:textId="33C13073" w:rsidR="006F52CA" w:rsidRPr="009E01EE" w:rsidRDefault="00991B02" w:rsidP="006F52CA">
            <w:pPr>
              <w:pStyle w:val="Els-body-text"/>
              <w:rPr>
                <w:sz w:val="15"/>
                <w:szCs w:val="15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D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d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e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15"/>
                                <w:szCs w:val="15"/>
                                <w:lang w:val="en-GB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15"/>
                                <w:szCs w:val="15"/>
                                <w:lang w:val="en-GB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15"/>
                                    <w:szCs w:val="15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5"/>
                                    <w:szCs w:val="15"/>
                                    <w:lang w:val="en-GB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5"/>
                                    <w:szCs w:val="15"/>
                                    <w:lang w:val="en-GB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5"/>
                                <w:szCs w:val="15"/>
                                <w:lang w:val="en-GB"/>
                              </w:rPr>
                              <m:t>T</m:t>
                            </m:r>
                          </m:den>
                        </m:f>
                      </m:sup>
                    </m:sSup>
                  </m:e>
                </m:d>
                <m:sSub>
                  <m:sSub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V</m:t>
                    </m:r>
                  </m:sub>
                </m:sSub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os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D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V</m:t>
                    </m:r>
                  </m:den>
                </m:f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dV</m:t>
                    </m:r>
                  </m:num>
                  <m:den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dt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D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V</m:t>
                    </m:r>
                  </m:den>
                </m:f>
              </m:oMath>
            </m:oMathPara>
          </w:p>
        </w:tc>
        <w:tc>
          <w:tcPr>
            <w:tcW w:w="568" w:type="dxa"/>
            <w:vAlign w:val="center"/>
          </w:tcPr>
          <w:p w14:paraId="580F2373" w14:textId="5B6C5B2F" w:rsidR="006F52CA" w:rsidRPr="009E01EE" w:rsidRDefault="00243046" w:rsidP="007F0158">
            <w:pPr>
              <w:pStyle w:val="Els-body-text"/>
              <w:jc w:val="right"/>
              <w:rPr>
                <w:sz w:val="15"/>
                <w:szCs w:val="15"/>
                <w:lang w:val="en-GB"/>
              </w:rPr>
            </w:pPr>
            <w:r w:rsidRPr="009E01EE">
              <w:rPr>
                <w:sz w:val="15"/>
                <w:szCs w:val="15"/>
                <w:lang w:val="en-GB"/>
              </w:rPr>
              <w:t>(15</w:t>
            </w:r>
            <w:r w:rsidR="006F52CA" w:rsidRPr="009E01EE">
              <w:rPr>
                <w:sz w:val="15"/>
                <w:szCs w:val="15"/>
                <w:lang w:val="en-GB"/>
              </w:rPr>
              <w:t>)</w:t>
            </w:r>
          </w:p>
        </w:tc>
      </w:tr>
      <w:tr w:rsidR="006F52CA" w:rsidRPr="006F52CA" w14:paraId="536BBFCF" w14:textId="77777777" w:rsidTr="006217CB">
        <w:tc>
          <w:tcPr>
            <w:tcW w:w="6519" w:type="dxa"/>
            <w:gridSpan w:val="3"/>
            <w:vAlign w:val="center"/>
          </w:tcPr>
          <w:p w14:paraId="5CDAB92F" w14:textId="29F87836" w:rsidR="006F52CA" w:rsidRPr="009E01EE" w:rsidRDefault="00991B02" w:rsidP="006F52CA">
            <w:pPr>
              <w:pStyle w:val="Els-body-text"/>
              <w:rPr>
                <w:sz w:val="15"/>
                <w:szCs w:val="15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dGLC</m:t>
                    </m:r>
                  </m:num>
                  <m:den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i</m:t>
                        </m:r>
                      </m:sub>
                    </m:sSub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5"/>
                                <w:szCs w:val="15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5"/>
                                <w:szCs w:val="15"/>
                                <w:lang w:val="en-GB"/>
                              </w:rPr>
                              <m:t>GLC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5"/>
                                <w:szCs w:val="15"/>
                                <w:lang w:val="en-GB"/>
                              </w:rPr>
                              <m:t>i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V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k</m:t>
                        </m:r>
                      </m:sub>
                    </m:sSub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5"/>
                                <w:szCs w:val="15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5"/>
                                <w:szCs w:val="15"/>
                                <w:lang w:val="en-GB"/>
                              </w:rPr>
                              <m:t>GLC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5"/>
                                <w:szCs w:val="15"/>
                                <w:lang w:val="en-GB"/>
                              </w:rPr>
                              <m:t>k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V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5"/>
                                <w:szCs w:val="15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5"/>
                                <w:szCs w:val="15"/>
                                <w:lang w:val="en-GB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5"/>
                                <w:szCs w:val="15"/>
                                <w:lang w:val="en-GB"/>
                              </w:rPr>
                              <m:t>os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5"/>
                                <w:szCs w:val="15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5"/>
                                <w:szCs w:val="15"/>
                                <w:lang w:val="en-GB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5"/>
                                <w:szCs w:val="15"/>
                                <w:lang w:val="en-GB"/>
                              </w:rPr>
                              <m:t>or</m:t>
                            </m:r>
                          </m:sub>
                        </m:sSub>
                      </m:e>
                    </m:d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GLC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V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GLC</m:t>
                        </m:r>
                      </m:sub>
                    </m:s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V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dV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dt</m:t>
                        </m:r>
                      </m:den>
                    </m:f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GLC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V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568" w:type="dxa"/>
            <w:vAlign w:val="center"/>
          </w:tcPr>
          <w:p w14:paraId="4DFF3A48" w14:textId="57FD9BF8" w:rsidR="006F52CA" w:rsidRPr="009E01EE" w:rsidRDefault="00243046" w:rsidP="007F0158">
            <w:pPr>
              <w:pStyle w:val="Els-body-text"/>
              <w:jc w:val="right"/>
              <w:rPr>
                <w:sz w:val="15"/>
                <w:szCs w:val="15"/>
                <w:lang w:val="en-GB"/>
              </w:rPr>
            </w:pPr>
            <w:r w:rsidRPr="009E01EE">
              <w:rPr>
                <w:sz w:val="15"/>
                <w:szCs w:val="15"/>
                <w:lang w:val="en-GB"/>
              </w:rPr>
              <w:t>(16</w:t>
            </w:r>
            <w:r w:rsidR="006F52CA" w:rsidRPr="009E01EE">
              <w:rPr>
                <w:sz w:val="15"/>
                <w:szCs w:val="15"/>
                <w:lang w:val="en-GB"/>
              </w:rPr>
              <w:t>)</w:t>
            </w:r>
          </w:p>
        </w:tc>
      </w:tr>
      <w:tr w:rsidR="006F52CA" w:rsidRPr="006F52CA" w14:paraId="42B10C25" w14:textId="77777777" w:rsidTr="006217CB">
        <w:tc>
          <w:tcPr>
            <w:tcW w:w="6519" w:type="dxa"/>
            <w:gridSpan w:val="3"/>
            <w:vAlign w:val="center"/>
          </w:tcPr>
          <w:p w14:paraId="67AA585D" w14:textId="2E0ED169" w:rsidR="006F52CA" w:rsidRPr="009E01EE" w:rsidRDefault="00991B02" w:rsidP="006F52CA">
            <w:pPr>
              <w:pStyle w:val="Els-body-text"/>
              <w:rPr>
                <w:sz w:val="15"/>
                <w:szCs w:val="15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dLAC</m:t>
                    </m:r>
                  </m:num>
                  <m:den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i</m:t>
                        </m:r>
                      </m:sub>
                    </m:sSub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5"/>
                                <w:szCs w:val="15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5"/>
                                <w:szCs w:val="15"/>
                                <w:lang w:val="en-GB"/>
                              </w:rPr>
                              <m:t>LAC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5"/>
                                <w:szCs w:val="15"/>
                                <w:lang w:val="en-GB"/>
                              </w:rPr>
                              <m:t>i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V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k</m:t>
                        </m:r>
                      </m:sub>
                    </m:sSub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5"/>
                                <w:szCs w:val="15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5"/>
                                <w:szCs w:val="15"/>
                                <w:lang w:val="en-GB"/>
                              </w:rPr>
                              <m:t>LAC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5"/>
                                <w:szCs w:val="15"/>
                                <w:lang w:val="en-GB"/>
                              </w:rPr>
                              <m:t>k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V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5"/>
                                <w:szCs w:val="15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5"/>
                                <w:szCs w:val="15"/>
                                <w:lang w:val="en-GB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5"/>
                                <w:szCs w:val="15"/>
                                <w:lang w:val="en-GB"/>
                              </w:rPr>
                              <m:t>os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5"/>
                                <w:szCs w:val="15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5"/>
                                <w:szCs w:val="15"/>
                                <w:lang w:val="en-GB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5"/>
                                <w:szCs w:val="15"/>
                                <w:lang w:val="en-GB"/>
                              </w:rPr>
                              <m:t>or</m:t>
                            </m:r>
                          </m:sub>
                        </m:sSub>
                      </m:e>
                    </m:d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LAC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V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LAC</m:t>
                        </m:r>
                      </m:sub>
                    </m:s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V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dV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dt</m:t>
                        </m:r>
                      </m:den>
                    </m:f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LAC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V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568" w:type="dxa"/>
            <w:vAlign w:val="center"/>
          </w:tcPr>
          <w:p w14:paraId="0D0CE4C5" w14:textId="0190ADE2" w:rsidR="006F52CA" w:rsidRPr="009E01EE" w:rsidRDefault="00243046" w:rsidP="007F0158">
            <w:pPr>
              <w:pStyle w:val="Els-body-text"/>
              <w:jc w:val="right"/>
              <w:rPr>
                <w:sz w:val="15"/>
                <w:szCs w:val="15"/>
                <w:lang w:val="en-GB"/>
              </w:rPr>
            </w:pPr>
            <w:r w:rsidRPr="009E01EE">
              <w:rPr>
                <w:sz w:val="15"/>
                <w:szCs w:val="15"/>
                <w:lang w:val="en-GB"/>
              </w:rPr>
              <w:t>(17</w:t>
            </w:r>
            <w:r w:rsidR="006F52CA" w:rsidRPr="009E01EE">
              <w:rPr>
                <w:sz w:val="15"/>
                <w:szCs w:val="15"/>
                <w:lang w:val="en-GB"/>
              </w:rPr>
              <w:t>)</w:t>
            </w:r>
          </w:p>
        </w:tc>
      </w:tr>
      <w:tr w:rsidR="006F52CA" w:rsidRPr="006F52CA" w14:paraId="12505263" w14:textId="77777777" w:rsidTr="006217CB">
        <w:tc>
          <w:tcPr>
            <w:tcW w:w="6519" w:type="dxa"/>
            <w:gridSpan w:val="3"/>
            <w:vAlign w:val="center"/>
          </w:tcPr>
          <w:p w14:paraId="1D2BB239" w14:textId="5FD32222" w:rsidR="006F52CA" w:rsidRPr="009E01EE" w:rsidRDefault="00991B02" w:rsidP="006F52CA">
            <w:pPr>
              <w:pStyle w:val="Els-body-text"/>
              <w:rPr>
                <w:sz w:val="15"/>
                <w:szCs w:val="15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d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bCs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*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os</m:t>
                        </m:r>
                      </m:sub>
                    </m:sSub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 w:val="15"/>
                                <w:szCs w:val="15"/>
                                <w:lang w:val="en-GB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15"/>
                                <w:szCs w:val="15"/>
                                <w:lang w:val="en-GB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5"/>
                                <w:szCs w:val="15"/>
                                <w:lang w:val="en-GB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15"/>
                                <w:szCs w:val="15"/>
                                <w:lang w:val="en-GB"/>
                              </w:rPr>
                              <m:t>*</m:t>
                            </m:r>
                          </m:sup>
                        </m:sSubSup>
                      </m:num>
                      <m:den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V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mAb</m:t>
                        </m:r>
                      </m:sub>
                    </m:s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V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15"/>
                        <w:szCs w:val="15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 w:val="15"/>
                        <w:szCs w:val="15"/>
                        <w:lang w:val="en-GB"/>
                      </w:rPr>
                    </m:ctrlPr>
                  </m:sSup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bCs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*</m:t>
                        </m:r>
                      </m:sup>
                    </m:sSubSup>
                  </m:e>
                  <m:sup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15"/>
                        <w:szCs w:val="15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-1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bCs/>
                        <w:i/>
                        <w:sz w:val="15"/>
                        <w:szCs w:val="15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*</m:t>
                    </m:r>
                  </m:sup>
                </m:sSubSup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15"/>
                        <w:szCs w:val="15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bCs/>
                        <w:i/>
                        <w:sz w:val="15"/>
                        <w:szCs w:val="15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*</m:t>
                    </m:r>
                  </m:sup>
                </m:sSubSup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 w:val="15"/>
                        <w:szCs w:val="15"/>
                        <w:lang w:val="en-GB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bCs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*</m:t>
                        </m:r>
                      </m:sup>
                    </m:sSubSup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bCs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*</m:t>
                        </m:r>
                      </m:sup>
                    </m:sSubSup>
                  </m:e>
                </m:d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15"/>
                        <w:szCs w:val="15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-2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 w:val="15"/>
                        <w:szCs w:val="15"/>
                        <w:lang w:val="en-GB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bCs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*</m:t>
                        </m:r>
                      </m:sup>
                    </m:sSubSup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bCs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4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*</m:t>
                        </m:r>
                      </m:sup>
                    </m:sSubSup>
                  </m:e>
                </m:d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dV</m:t>
                    </m:r>
                  </m:num>
                  <m:den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dt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bCs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*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V</m:t>
                    </m:r>
                  </m:den>
                </m:f>
              </m:oMath>
            </m:oMathPara>
          </w:p>
        </w:tc>
        <w:tc>
          <w:tcPr>
            <w:tcW w:w="568" w:type="dxa"/>
            <w:vAlign w:val="center"/>
          </w:tcPr>
          <w:p w14:paraId="3060F2D3" w14:textId="6AEC151D" w:rsidR="00F43AAF" w:rsidRPr="009E01EE" w:rsidRDefault="00243046" w:rsidP="007F0158">
            <w:pPr>
              <w:pStyle w:val="Els-body-text"/>
              <w:jc w:val="right"/>
              <w:rPr>
                <w:sz w:val="15"/>
                <w:szCs w:val="15"/>
                <w:lang w:val="en-GB"/>
              </w:rPr>
            </w:pPr>
            <w:r w:rsidRPr="009E01EE">
              <w:rPr>
                <w:sz w:val="15"/>
                <w:szCs w:val="15"/>
                <w:lang w:val="en-GB"/>
              </w:rPr>
              <w:t>(18</w:t>
            </w:r>
            <w:r w:rsidR="006F52CA" w:rsidRPr="009E01EE">
              <w:rPr>
                <w:sz w:val="15"/>
                <w:szCs w:val="15"/>
                <w:lang w:val="en-GB"/>
              </w:rPr>
              <w:t>)</w:t>
            </w:r>
          </w:p>
        </w:tc>
      </w:tr>
      <w:tr w:rsidR="00F43AAF" w:rsidRPr="006F52CA" w14:paraId="63DF07D6" w14:textId="77777777" w:rsidTr="006217CB">
        <w:tc>
          <w:tcPr>
            <w:tcW w:w="6519" w:type="dxa"/>
            <w:gridSpan w:val="3"/>
            <w:vAlign w:val="center"/>
          </w:tcPr>
          <w:p w14:paraId="253B611C" w14:textId="6FA5FDE6" w:rsidR="00F43AAF" w:rsidRPr="009E01EE" w:rsidRDefault="00991B02" w:rsidP="00F43AAF">
            <w:pPr>
              <w:pStyle w:val="Els-body-text"/>
              <w:rPr>
                <w:sz w:val="15"/>
                <w:szCs w:val="15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15"/>
                        <w:szCs w:val="15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d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bCs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*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15"/>
                        <w:szCs w:val="15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 w:val="15"/>
                        <w:szCs w:val="15"/>
                        <w:lang w:val="en-GB"/>
                      </w:rPr>
                    </m:ctrlPr>
                  </m:sSup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bCs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*</m:t>
                        </m:r>
                      </m:sup>
                    </m:sSubSup>
                  </m:e>
                  <m:sup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15"/>
                        <w:szCs w:val="15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-1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bCs/>
                        <w:i/>
                        <w:sz w:val="15"/>
                        <w:szCs w:val="15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*</m:t>
                    </m:r>
                  </m:sup>
                </m:sSubSup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15"/>
                        <w:szCs w:val="15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bCs/>
                        <w:i/>
                        <w:sz w:val="15"/>
                        <w:szCs w:val="15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*</m:t>
                    </m:r>
                  </m:sup>
                </m:sSubSup>
                <m:sSubSup>
                  <m:sSubSupPr>
                    <m:ctrlPr>
                      <w:rPr>
                        <w:rFonts w:ascii="Cambria Math" w:hAnsi="Cambria Math"/>
                        <w:bCs/>
                        <w:i/>
                        <w:sz w:val="15"/>
                        <w:szCs w:val="15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*</m:t>
                    </m:r>
                  </m:sup>
                </m:sSubSup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15"/>
                        <w:szCs w:val="15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-2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bCs/>
                        <w:i/>
                        <w:sz w:val="15"/>
                        <w:szCs w:val="15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*</m:t>
                    </m:r>
                  </m:sup>
                </m:sSubSup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15"/>
                        <w:szCs w:val="15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2,2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 w:val="15"/>
                        <w:szCs w:val="15"/>
                        <w:lang w:val="en-GB"/>
                      </w:rPr>
                    </m:ctrlPr>
                  </m:sSup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bCs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*</m:t>
                        </m:r>
                      </m:sup>
                    </m:sSubSup>
                  </m:e>
                  <m:sup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dV</m:t>
                    </m:r>
                  </m:num>
                  <m:den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dt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bCs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*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V</m:t>
                    </m:r>
                  </m:den>
                </m:f>
              </m:oMath>
            </m:oMathPara>
          </w:p>
        </w:tc>
        <w:tc>
          <w:tcPr>
            <w:tcW w:w="568" w:type="dxa"/>
            <w:vAlign w:val="center"/>
          </w:tcPr>
          <w:p w14:paraId="7209250B" w14:textId="306182E4" w:rsidR="00F43AAF" w:rsidRPr="009E01EE" w:rsidRDefault="00243046" w:rsidP="007F0158">
            <w:pPr>
              <w:pStyle w:val="Els-body-text"/>
              <w:jc w:val="right"/>
              <w:rPr>
                <w:sz w:val="15"/>
                <w:szCs w:val="15"/>
                <w:lang w:val="en-GB"/>
              </w:rPr>
            </w:pPr>
            <w:r w:rsidRPr="009E01EE">
              <w:rPr>
                <w:sz w:val="15"/>
                <w:szCs w:val="15"/>
                <w:lang w:val="en-GB"/>
              </w:rPr>
              <w:t>(19)</w:t>
            </w:r>
          </w:p>
        </w:tc>
      </w:tr>
      <w:tr w:rsidR="00F43AAF" w:rsidRPr="006F52CA" w14:paraId="4F85B1CA" w14:textId="77777777" w:rsidTr="006217CB">
        <w:tc>
          <w:tcPr>
            <w:tcW w:w="6519" w:type="dxa"/>
            <w:gridSpan w:val="3"/>
            <w:vAlign w:val="center"/>
          </w:tcPr>
          <w:p w14:paraId="4F2221F6" w14:textId="2E7A5F1E" w:rsidR="00F43AAF" w:rsidRPr="009E01EE" w:rsidRDefault="00991B02" w:rsidP="00F43AAF">
            <w:pPr>
              <w:pStyle w:val="Els-body-text"/>
              <w:rPr>
                <w:sz w:val="15"/>
                <w:szCs w:val="15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15"/>
                        <w:szCs w:val="15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d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bCs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*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15"/>
                        <w:szCs w:val="15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bCs/>
                        <w:i/>
                        <w:sz w:val="15"/>
                        <w:szCs w:val="15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*</m:t>
                    </m:r>
                  </m:sup>
                </m:sSubSup>
                <m:sSubSup>
                  <m:sSubSupPr>
                    <m:ctrlPr>
                      <w:rPr>
                        <w:rFonts w:ascii="Cambria Math" w:hAnsi="Cambria Math"/>
                        <w:bCs/>
                        <w:i/>
                        <w:sz w:val="15"/>
                        <w:szCs w:val="15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*</m:t>
                    </m:r>
                  </m:sup>
                </m:sSubSup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15"/>
                        <w:szCs w:val="15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-2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bCs/>
                        <w:i/>
                        <w:sz w:val="15"/>
                        <w:szCs w:val="15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*</m:t>
                    </m:r>
                  </m:sup>
                </m:sSubSup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15"/>
                        <w:szCs w:val="15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bCs/>
                        <w:i/>
                        <w:sz w:val="15"/>
                        <w:szCs w:val="15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*</m:t>
                    </m:r>
                  </m:sup>
                </m:sSubSup>
                <m:sSubSup>
                  <m:sSubSupPr>
                    <m:ctrlPr>
                      <w:rPr>
                        <w:rFonts w:ascii="Cambria Math" w:hAnsi="Cambria Math"/>
                        <w:bCs/>
                        <w:i/>
                        <w:sz w:val="15"/>
                        <w:szCs w:val="15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*</m:t>
                    </m:r>
                  </m:sup>
                </m:sSubSup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15"/>
                        <w:szCs w:val="15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-2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bCs/>
                        <w:i/>
                        <w:sz w:val="15"/>
                        <w:szCs w:val="15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4</m:t>
                    </m:r>
                  </m:sub>
                  <m:sup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*</m:t>
                    </m:r>
                  </m:sup>
                </m:sSubSup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dV</m:t>
                    </m:r>
                  </m:num>
                  <m:den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dt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bCs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*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V</m:t>
                    </m:r>
                  </m:den>
                </m:f>
              </m:oMath>
            </m:oMathPara>
          </w:p>
        </w:tc>
        <w:tc>
          <w:tcPr>
            <w:tcW w:w="568" w:type="dxa"/>
            <w:vAlign w:val="center"/>
          </w:tcPr>
          <w:p w14:paraId="6B7DADE9" w14:textId="5C8DBBFB" w:rsidR="00F43AAF" w:rsidRPr="009E01EE" w:rsidRDefault="00243046" w:rsidP="007F0158">
            <w:pPr>
              <w:pStyle w:val="Els-body-text"/>
              <w:jc w:val="right"/>
              <w:rPr>
                <w:sz w:val="15"/>
                <w:szCs w:val="15"/>
                <w:lang w:val="en-GB"/>
              </w:rPr>
            </w:pPr>
            <w:r w:rsidRPr="009E01EE">
              <w:rPr>
                <w:sz w:val="15"/>
                <w:szCs w:val="15"/>
                <w:lang w:val="en-GB"/>
              </w:rPr>
              <w:t>(20)</w:t>
            </w:r>
          </w:p>
        </w:tc>
      </w:tr>
      <w:tr w:rsidR="00F43AAF" w:rsidRPr="006F52CA" w14:paraId="5380532F" w14:textId="77777777" w:rsidTr="004279FB">
        <w:trPr>
          <w:trHeight w:val="356"/>
        </w:trPr>
        <w:tc>
          <w:tcPr>
            <w:tcW w:w="6519" w:type="dxa"/>
            <w:gridSpan w:val="3"/>
            <w:vAlign w:val="center"/>
          </w:tcPr>
          <w:p w14:paraId="3E5BE9C1" w14:textId="60CE0FE6" w:rsidR="00F43AAF" w:rsidRPr="009E01EE" w:rsidRDefault="00991B02" w:rsidP="009A3C4B">
            <w:pPr>
              <w:pStyle w:val="Els-body-text"/>
              <w:rPr>
                <w:sz w:val="15"/>
                <w:szCs w:val="15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15"/>
                        <w:szCs w:val="15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d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bCs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4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*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15"/>
                        <w:szCs w:val="15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bCs/>
                        <w:i/>
                        <w:sz w:val="15"/>
                        <w:szCs w:val="15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*</m:t>
                    </m:r>
                  </m:sup>
                </m:sSubSup>
                <m:sSubSup>
                  <m:sSubSupPr>
                    <m:ctrlPr>
                      <w:rPr>
                        <w:rFonts w:ascii="Cambria Math" w:hAnsi="Cambria Math"/>
                        <w:bCs/>
                        <w:i/>
                        <w:sz w:val="15"/>
                        <w:szCs w:val="15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*</m:t>
                    </m:r>
                  </m:sup>
                </m:sSubSup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15"/>
                        <w:szCs w:val="15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-2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bCs/>
                        <w:i/>
                        <w:sz w:val="15"/>
                        <w:szCs w:val="15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4</m:t>
                    </m:r>
                  </m:sub>
                  <m:sup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*</m:t>
                    </m:r>
                  </m:sup>
                </m:sSubSup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15"/>
                        <w:szCs w:val="15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2,2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 w:val="15"/>
                        <w:szCs w:val="15"/>
                        <w:lang w:val="en-GB"/>
                      </w:rPr>
                    </m:ctrlPr>
                  </m:sSup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bCs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*</m:t>
                        </m:r>
                      </m:sup>
                    </m:sSubSup>
                  </m:e>
                  <m:sup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dV</m:t>
                    </m:r>
                  </m:num>
                  <m:den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dt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bCs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4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*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V</m:t>
                    </m:r>
                  </m:den>
                </m:f>
              </m:oMath>
            </m:oMathPara>
          </w:p>
        </w:tc>
        <w:tc>
          <w:tcPr>
            <w:tcW w:w="568" w:type="dxa"/>
            <w:vAlign w:val="center"/>
          </w:tcPr>
          <w:p w14:paraId="67236255" w14:textId="1A3B3044" w:rsidR="00F43AAF" w:rsidRPr="009E01EE" w:rsidRDefault="00243046" w:rsidP="007F0158">
            <w:pPr>
              <w:pStyle w:val="Els-body-text"/>
              <w:jc w:val="right"/>
              <w:rPr>
                <w:sz w:val="15"/>
                <w:szCs w:val="15"/>
                <w:lang w:val="en-GB"/>
              </w:rPr>
            </w:pPr>
            <w:r w:rsidRPr="009E01EE">
              <w:rPr>
                <w:sz w:val="15"/>
                <w:szCs w:val="15"/>
                <w:lang w:val="en-GB"/>
              </w:rPr>
              <w:t>(21)</w:t>
            </w:r>
          </w:p>
        </w:tc>
      </w:tr>
    </w:tbl>
    <w:p w14:paraId="1BF1873C" w14:textId="77777777" w:rsidR="00F53C1C" w:rsidRPr="00BD2855" w:rsidRDefault="00F53C1C" w:rsidP="000E7FF2">
      <w:pPr>
        <w:pStyle w:val="Els-body-text"/>
        <w:rPr>
          <w:bCs/>
          <w:sz w:val="16"/>
          <w:szCs w:val="16"/>
          <w:lang w:val="en-GB"/>
        </w:rPr>
      </w:pPr>
    </w:p>
    <w:p w14:paraId="026BEC6D" w14:textId="131CD67F" w:rsidR="009E01EE" w:rsidRDefault="009E6BE9" w:rsidP="000E7FF2">
      <w:pPr>
        <w:pStyle w:val="Els-body-text"/>
      </w:pPr>
      <w:r>
        <w:t>T</w:t>
      </w:r>
      <w:r w:rsidR="00F32B13">
        <w:t>he CHO cultivation model</w:t>
      </w:r>
      <w:r>
        <w:t xml:space="preserve"> is</w:t>
      </w:r>
      <w:r w:rsidR="00BD2855">
        <w:t xml:space="preserve"> </w:t>
      </w:r>
      <w:r w:rsidR="00F32B13">
        <w:t>temperature</w:t>
      </w:r>
      <w:r>
        <w:t>-</w:t>
      </w:r>
      <w:r w:rsidR="00F32B13">
        <w:t>dependent</w:t>
      </w:r>
      <w:r w:rsidR="00BD2855">
        <w:t xml:space="preserve">, but </w:t>
      </w:r>
      <w:r w:rsidR="00F32B13">
        <w:t>the aggregation model</w:t>
      </w:r>
      <w:r w:rsidR="00BD2855">
        <w:t xml:space="preserve"> is not.</w:t>
      </w:r>
      <w:r w:rsidR="00F32B13">
        <w:t xml:space="preserve"> </w:t>
      </w:r>
      <w:r w:rsidR="004279FB">
        <w:t>An Ar</w:t>
      </w:r>
      <w:r w:rsidR="002B3368">
        <w:t>rhenius relationship (Eq. 22) i</w:t>
      </w:r>
      <w:r w:rsidR="004279FB">
        <w:t>s</w:t>
      </w:r>
      <w:r w:rsidR="00BD2855">
        <w:t xml:space="preserve"> used </w:t>
      </w:r>
      <w:r w:rsidR="005E2267">
        <w:t>to</w:t>
      </w:r>
      <w:r w:rsidR="00BD2855">
        <w:t xml:space="preserve"> </w:t>
      </w:r>
      <w:proofErr w:type="spellStart"/>
      <w:r w:rsidR="00BD2855">
        <w:t>generalis</w:t>
      </w:r>
      <w:r w:rsidR="005E2267">
        <w:t>e</w:t>
      </w:r>
      <w:proofErr w:type="spellEnd"/>
      <w:r w:rsidR="005E2267">
        <w:t xml:space="preserve"> it: we use </w:t>
      </w:r>
      <w:r w:rsidR="00BD2855">
        <w:t>data from</w:t>
      </w:r>
      <w:r w:rsidR="004279FB">
        <w:t xml:space="preserve"> two acetate buffer experiments </w:t>
      </w:r>
      <w:r w:rsidR="00BD2855">
        <w:t xml:space="preserve">of </w:t>
      </w:r>
      <w:r w:rsidR="004279FB">
        <w:t xml:space="preserve">Bansal et al. </w:t>
      </w:r>
      <w:r w:rsidR="0061695D">
        <w:t>(</w:t>
      </w:r>
      <w:r w:rsidR="004279FB">
        <w:t>2020</w:t>
      </w:r>
      <w:r w:rsidR="0061695D">
        <w:t>)</w:t>
      </w:r>
      <w:r w:rsidR="005E2267">
        <w:t>,</w:t>
      </w:r>
      <w:r w:rsidR="00BD2855">
        <w:t xml:space="preserve"> to perform a linear (Eq. 23) regression for </w:t>
      </w:r>
      <w:r w:rsidR="00BD2855">
        <w:rPr>
          <w:lang w:val="en-GB"/>
        </w:rPr>
        <w:t xml:space="preserve">each of the </w:t>
      </w:r>
      <w:r w:rsidR="00BD2855" w:rsidRPr="000E7FF2">
        <w:rPr>
          <w:lang w:val="en-GB"/>
        </w:rPr>
        <w:t>reversible and irreversible aggregation</w:t>
      </w:r>
      <w:r w:rsidR="00BD2855">
        <w:rPr>
          <w:lang w:val="en-GB"/>
        </w:rPr>
        <w:t xml:space="preserve"> kinetic constants (: </w:t>
      </w:r>
      <m:oMath>
        <m:sSub>
          <m:sSubPr>
            <m:ctrlPr>
              <w:rPr>
                <w:rFonts w:ascii="Cambria Math" w:hAnsi="Cambria Math"/>
                <w:bCs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k</m:t>
            </m:r>
          </m:e>
          <m:sub>
            <m:r>
              <w:rPr>
                <w:rFonts w:ascii="Cambria Math" w:hAnsi="Cambria Math"/>
                <w:lang w:val="en-GB"/>
              </w:rPr>
              <m:t>1</m:t>
            </m:r>
          </m:sub>
        </m:sSub>
      </m:oMath>
      <w:r w:rsidR="00BD2855" w:rsidRPr="000E7FF2">
        <w:rPr>
          <w:bCs/>
          <w:lang w:val="en-GB"/>
        </w:rPr>
        <w:t xml:space="preserve">, </w:t>
      </w:r>
      <m:oMath>
        <m:sSub>
          <m:sSubPr>
            <m:ctrlPr>
              <w:rPr>
                <w:rFonts w:ascii="Cambria Math" w:hAnsi="Cambria Math"/>
                <w:bCs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k</m:t>
            </m:r>
          </m:e>
          <m:sub>
            <m:r>
              <w:rPr>
                <w:rFonts w:ascii="Cambria Math" w:hAnsi="Cambria Math"/>
                <w:lang w:val="en-GB"/>
              </w:rPr>
              <m:t>-1</m:t>
            </m:r>
          </m:sub>
        </m:sSub>
      </m:oMath>
      <w:r w:rsidR="00BD2855" w:rsidRPr="000E7FF2">
        <w:rPr>
          <w:bCs/>
          <w:lang w:val="en-GB"/>
        </w:rPr>
        <w:t xml:space="preserve">, </w:t>
      </w:r>
      <m:oMath>
        <m:sSub>
          <m:sSubPr>
            <m:ctrlPr>
              <w:rPr>
                <w:rFonts w:ascii="Cambria Math" w:hAnsi="Cambria Math"/>
                <w:bCs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k</m:t>
            </m:r>
          </m:e>
          <m:sub>
            <m:r>
              <w:rPr>
                <w:rFonts w:ascii="Cambria Math" w:hAnsi="Cambria Math"/>
                <w:lang w:val="en-GB"/>
              </w:rPr>
              <m:t>2</m:t>
            </m:r>
          </m:sub>
        </m:sSub>
      </m:oMath>
      <w:r w:rsidR="00BD2855" w:rsidRPr="000E7FF2">
        <w:rPr>
          <w:bCs/>
          <w:lang w:val="en-GB"/>
        </w:rPr>
        <w:t xml:space="preserve">, </w:t>
      </w:r>
      <m:oMath>
        <m:sSub>
          <m:sSubPr>
            <m:ctrlPr>
              <w:rPr>
                <w:rFonts w:ascii="Cambria Math" w:hAnsi="Cambria Math"/>
                <w:bCs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k</m:t>
            </m:r>
          </m:e>
          <m:sub>
            <m:r>
              <w:rPr>
                <w:rFonts w:ascii="Cambria Math" w:hAnsi="Cambria Math"/>
                <w:lang w:val="en-GB"/>
              </w:rPr>
              <m:t>-2</m:t>
            </m:r>
          </m:sub>
        </m:sSub>
      </m:oMath>
      <w:r w:rsidR="00BD2855">
        <w:rPr>
          <w:bCs/>
          <w:lang w:val="en-GB"/>
        </w:rPr>
        <w:t>,</w:t>
      </w:r>
      <w:r w:rsidR="00BD2855" w:rsidRPr="000E7FF2">
        <w:rPr>
          <w:bCs/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k</m:t>
            </m:r>
          </m:e>
          <m:sub>
            <m:r>
              <w:rPr>
                <w:rFonts w:ascii="Cambria Math" w:hAnsi="Cambria Math"/>
                <w:lang w:val="en-GB"/>
              </w:rPr>
              <m:t>2,2</m:t>
            </m:r>
          </m:sub>
        </m:sSub>
      </m:oMath>
      <w:r w:rsidR="00BD2855">
        <w:rPr>
          <w:bCs/>
          <w:lang w:val="en-GB"/>
        </w:rPr>
        <w:t>)</w:t>
      </w:r>
      <w:r w:rsidR="00BD2855" w:rsidRPr="000E7FF2">
        <w:rPr>
          <w:bCs/>
          <w:lang w:val="en-GB"/>
        </w:rPr>
        <w:t>.</w:t>
      </w:r>
    </w:p>
    <w:tbl>
      <w:tblPr>
        <w:tblStyle w:val="Grigliatabella"/>
        <w:tblpPr w:leftFromText="180" w:rightFromText="180" w:vertAnchor="text" w:horzAnchor="margin" w:tblpY="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25"/>
        <w:gridCol w:w="3019"/>
        <w:gridCol w:w="560"/>
      </w:tblGrid>
      <w:tr w:rsidR="000E7FF2" w:rsidRPr="006217CB" w14:paraId="7B882CBB" w14:textId="77777777" w:rsidTr="00BD2855">
        <w:trPr>
          <w:trHeight w:val="426"/>
        </w:trPr>
        <w:tc>
          <w:tcPr>
            <w:tcW w:w="2972" w:type="dxa"/>
            <w:vAlign w:val="center"/>
          </w:tcPr>
          <w:p w14:paraId="55BED983" w14:textId="77777777" w:rsidR="000E7FF2" w:rsidRPr="009E01EE" w:rsidRDefault="000E7FF2" w:rsidP="000E7FF2">
            <w:pPr>
              <w:pStyle w:val="Els-body-text"/>
              <w:rPr>
                <w:sz w:val="15"/>
                <w:szCs w:val="15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K=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0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e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5"/>
                                <w:szCs w:val="15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5"/>
                                <w:szCs w:val="15"/>
                                <w:lang w:val="en-GB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5"/>
                                <w:szCs w:val="15"/>
                                <w:lang w:val="en-GB"/>
                              </w:rPr>
                              <m:t>a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RT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525" w:type="dxa"/>
            <w:vAlign w:val="center"/>
          </w:tcPr>
          <w:p w14:paraId="15AB500F" w14:textId="77777777" w:rsidR="000E7FF2" w:rsidRPr="009E01EE" w:rsidRDefault="000E7FF2" w:rsidP="000E7FF2">
            <w:pPr>
              <w:pStyle w:val="Els-body-text"/>
              <w:rPr>
                <w:sz w:val="15"/>
                <w:szCs w:val="15"/>
                <w:lang w:val="en-GB"/>
              </w:rPr>
            </w:pPr>
            <w:r w:rsidRPr="009E01EE">
              <w:rPr>
                <w:sz w:val="15"/>
                <w:szCs w:val="15"/>
                <w:lang w:val="en-GB"/>
              </w:rPr>
              <w:t>(22)</w:t>
            </w:r>
          </w:p>
        </w:tc>
        <w:tc>
          <w:tcPr>
            <w:tcW w:w="3019" w:type="dxa"/>
            <w:vAlign w:val="center"/>
          </w:tcPr>
          <w:p w14:paraId="682AFE47" w14:textId="77777777" w:rsidR="000E7FF2" w:rsidRPr="009E01EE" w:rsidRDefault="00991B02" w:rsidP="000E7FF2">
            <w:pPr>
              <w:pStyle w:val="Els-body-text"/>
              <w:rPr>
                <w:sz w:val="15"/>
                <w:szCs w:val="15"/>
                <w:lang w:val="en-GB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K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ln</m:t>
                    </m: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5"/>
                                <w:szCs w:val="15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5"/>
                                <w:szCs w:val="15"/>
                                <w:lang w:val="en-GB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5"/>
                                <w:szCs w:val="15"/>
                                <w:lang w:val="en-GB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</m:func>
                <m:r>
                  <w:rPr>
                    <w:rFonts w:ascii="Cambria Math" w:hAnsi="Cambria Math"/>
                    <w:sz w:val="15"/>
                    <w:szCs w:val="15"/>
                    <w:lang w:val="en-GB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5"/>
                        <w:szCs w:val="15"/>
                        <w:lang w:val="en-GB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5"/>
                            <w:szCs w:val="15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5"/>
                            <w:szCs w:val="15"/>
                            <w:lang w:val="en-GB"/>
                          </w:rPr>
                          <m:t>a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15"/>
                        <w:szCs w:val="15"/>
                        <w:lang w:val="en-GB"/>
                      </w:rPr>
                      <m:t>RT</m:t>
                    </m:r>
                  </m:den>
                </m:f>
              </m:oMath>
            </m:oMathPara>
          </w:p>
        </w:tc>
        <w:tc>
          <w:tcPr>
            <w:tcW w:w="560" w:type="dxa"/>
            <w:vAlign w:val="center"/>
          </w:tcPr>
          <w:p w14:paraId="5469D7C9" w14:textId="77777777" w:rsidR="000E7FF2" w:rsidRPr="009E01EE" w:rsidRDefault="000E7FF2" w:rsidP="000E7FF2">
            <w:pPr>
              <w:pStyle w:val="Els-body-text"/>
              <w:rPr>
                <w:sz w:val="15"/>
                <w:szCs w:val="15"/>
                <w:lang w:val="en-GB"/>
              </w:rPr>
            </w:pPr>
            <w:r w:rsidRPr="009E01EE">
              <w:rPr>
                <w:sz w:val="15"/>
                <w:szCs w:val="15"/>
                <w:lang w:val="en-GB"/>
              </w:rPr>
              <w:t>(23)</w:t>
            </w:r>
          </w:p>
        </w:tc>
      </w:tr>
    </w:tbl>
    <w:p w14:paraId="4BB6B623" w14:textId="2F52D8A9" w:rsidR="008D140C" w:rsidRDefault="00DF57FE" w:rsidP="008D140C">
      <w:pPr>
        <w:pStyle w:val="Els-2ndorder-head"/>
      </w:pPr>
      <w:r>
        <w:lastRenderedPageBreak/>
        <w:t xml:space="preserve">Multi-Objective Dynamic </w:t>
      </w:r>
      <w:proofErr w:type="spellStart"/>
      <w:r>
        <w:t>Optimisation</w:t>
      </w:r>
      <w:proofErr w:type="spellEnd"/>
      <w:r>
        <w:t xml:space="preserve"> Methodology</w:t>
      </w:r>
    </w:p>
    <w:p w14:paraId="1EFAB51E" w14:textId="65CCDB49" w:rsidR="009E01EE" w:rsidRPr="00802D21" w:rsidRDefault="00DF5D25" w:rsidP="00893721">
      <w:pPr>
        <w:pStyle w:val="Els-body-text"/>
        <w:spacing w:before="120"/>
        <w:rPr>
          <w:lang w:val="en-GB"/>
        </w:rPr>
      </w:pPr>
      <w:r>
        <w:t xml:space="preserve">Exploring </w:t>
      </w:r>
      <w:r w:rsidR="00DB3311">
        <w:t>trade-off</w:t>
      </w:r>
      <w:r>
        <w:t>s</w:t>
      </w:r>
      <w:r w:rsidR="00DB3311">
        <w:t xml:space="preserve"> between </w:t>
      </w:r>
      <w:proofErr w:type="spellStart"/>
      <w:r w:rsidR="00DB3311">
        <w:t>mAb</w:t>
      </w:r>
      <w:proofErr w:type="spellEnd"/>
      <w:r w:rsidR="00DB3311">
        <w:t xml:space="preserve"> </w:t>
      </w:r>
      <w:r>
        <w:t xml:space="preserve">product </w:t>
      </w:r>
      <w:proofErr w:type="spellStart"/>
      <w:r w:rsidR="00AC5E5A">
        <w:t>maximisation</w:t>
      </w:r>
      <w:proofErr w:type="spellEnd"/>
      <w:r w:rsidR="00DB3311">
        <w:t xml:space="preserve"> </w:t>
      </w:r>
      <w:r w:rsidR="00AC5E5A">
        <w:t xml:space="preserve">and </w:t>
      </w:r>
      <w:r w:rsidR="00DB3311">
        <w:t>aggregation</w:t>
      </w:r>
      <w:r w:rsidR="00AC5E5A">
        <w:t xml:space="preserve"> </w:t>
      </w:r>
      <w:proofErr w:type="spellStart"/>
      <w:r w:rsidR="00AC5E5A">
        <w:t>minimisation</w:t>
      </w:r>
      <w:proofErr w:type="spellEnd"/>
      <w:r w:rsidR="00DB3311">
        <w:t xml:space="preserve"> </w:t>
      </w:r>
      <w:r>
        <w:t xml:space="preserve">can be tackled via </w:t>
      </w:r>
      <w:r w:rsidR="00DB3311" w:rsidRPr="00DB3311">
        <w:t xml:space="preserve">multi-objective </w:t>
      </w:r>
      <w:r w:rsidR="00DB3311">
        <w:t xml:space="preserve">dynamic </w:t>
      </w:r>
      <w:proofErr w:type="spellStart"/>
      <w:r w:rsidR="00DB3311">
        <w:t>optimisation</w:t>
      </w:r>
      <w:proofErr w:type="spellEnd"/>
      <w:r w:rsidR="00DB3311" w:rsidRPr="00DB3311">
        <w:t xml:space="preserve"> (Jones and Gerogiorgis, 2022)</w:t>
      </w:r>
      <w:r>
        <w:t>, where</w:t>
      </w:r>
      <w:r w:rsidR="00DB3311">
        <w:rPr>
          <w:lang w:val="en-GB"/>
        </w:rPr>
        <w:t xml:space="preserve"> </w:t>
      </w:r>
      <w:r w:rsidR="00802D21">
        <w:rPr>
          <w:lang w:val="en-GB"/>
        </w:rPr>
        <w:t xml:space="preserve">varying </w:t>
      </w:r>
      <w:r w:rsidR="00DB3311">
        <w:rPr>
          <w:lang w:val="en-GB"/>
        </w:rPr>
        <w:t>weight factor</w:t>
      </w:r>
      <w:r>
        <w:rPr>
          <w:lang w:val="en-GB"/>
        </w:rPr>
        <w:t>s</w:t>
      </w:r>
      <w:r w:rsidR="00DB3311">
        <w:rPr>
          <w:lang w:val="en-GB"/>
        </w:rPr>
        <w:t xml:space="preserve"> </w:t>
      </w:r>
      <w:r w:rsidR="00802D21">
        <w:rPr>
          <w:lang w:val="en-GB"/>
        </w:rPr>
        <w:t>can be used to assess the relative importance of</w:t>
      </w:r>
      <w:r w:rsidR="00DB3311">
        <w:rPr>
          <w:lang w:val="en-GB"/>
        </w:rPr>
        <w:t xml:space="preserve"> </w:t>
      </w:r>
      <w:r>
        <w:rPr>
          <w:lang w:val="en-GB"/>
        </w:rPr>
        <w:t>each</w:t>
      </w:r>
      <w:r w:rsidR="00802D21">
        <w:rPr>
          <w:lang w:val="en-GB"/>
        </w:rPr>
        <w:t xml:space="preserve"> of the</w:t>
      </w:r>
      <w:r w:rsidR="00DB3311">
        <w:rPr>
          <w:lang w:val="en-GB"/>
        </w:rPr>
        <w:t xml:space="preserve"> objective</w:t>
      </w:r>
      <w:r w:rsidR="00802D21">
        <w:rPr>
          <w:lang w:val="en-GB"/>
        </w:rPr>
        <w:t>s: normalised values of the latter must be used</w:t>
      </w:r>
      <w:r w:rsidR="00DB3311">
        <w:rPr>
          <w:lang w:val="en-GB"/>
        </w:rPr>
        <w:t xml:space="preserve"> (</w:t>
      </w:r>
      <w:r w:rsidR="001A7DE8">
        <w:rPr>
          <w:lang w:val="en-GB"/>
        </w:rPr>
        <w:t>Rodman and Gerogiorgis, 2016</w:t>
      </w:r>
      <w:r w:rsidR="00DB3311">
        <w:rPr>
          <w:lang w:val="en-GB"/>
        </w:rPr>
        <w:t>).</w:t>
      </w:r>
      <w:r w:rsidR="00802D21">
        <w:rPr>
          <w:lang w:val="en-GB"/>
        </w:rPr>
        <w:t xml:space="preserve"> </w:t>
      </w:r>
      <w:r w:rsidR="00EE05FE">
        <w:rPr>
          <w:lang w:val="en-GB"/>
        </w:rPr>
        <w:t xml:space="preserve">This is done by scaling both objective </w:t>
      </w:r>
      <w:r w:rsidR="00EA38F3">
        <w:rPr>
          <w:lang w:val="en-GB"/>
        </w:rPr>
        <w:t>function values by</w:t>
      </w:r>
      <w:r w:rsidR="00EE05FE">
        <w:rPr>
          <w:lang w:val="en-GB"/>
        </w:rPr>
        <w:t xml:space="preserve"> dividing each </w:t>
      </w:r>
      <w:r w:rsidR="00EA38F3">
        <w:rPr>
          <w:lang w:val="en-GB"/>
        </w:rPr>
        <w:t>of the two</w:t>
      </w:r>
      <w:r w:rsidR="00EE05FE">
        <w:rPr>
          <w:lang w:val="en-GB"/>
        </w:rPr>
        <w:t xml:space="preserve"> by</w:t>
      </w:r>
      <w:r w:rsidR="00DB3311" w:rsidRPr="00DB3311">
        <w:rPr>
          <w:lang w:val="en-GB"/>
        </w:rPr>
        <w:t xml:space="preserve"> the ave</w:t>
      </w:r>
      <w:r w:rsidR="00EE05FE">
        <w:rPr>
          <w:lang w:val="en-GB"/>
        </w:rPr>
        <w:t>rage values for monomer and tetramer</w:t>
      </w:r>
      <w:r w:rsidR="00DB3311" w:rsidRPr="00DB3311">
        <w:rPr>
          <w:lang w:val="en-GB"/>
        </w:rPr>
        <w:t xml:space="preserve"> </w:t>
      </w:r>
      <w:r w:rsidR="00EE05FE">
        <w:rPr>
          <w:lang w:val="en-GB"/>
        </w:rPr>
        <w:t xml:space="preserve">masses </w:t>
      </w:r>
      <w:r w:rsidR="00EA38F3">
        <w:rPr>
          <w:lang w:val="en-GB"/>
        </w:rPr>
        <w:t>seen</w:t>
      </w:r>
      <w:r w:rsidR="00EE05FE">
        <w:rPr>
          <w:lang w:val="en-GB"/>
        </w:rPr>
        <w:t xml:space="preserve"> in the dynamic simulation </w:t>
      </w:r>
      <w:r w:rsidR="00EA38F3">
        <w:rPr>
          <w:lang w:val="en-GB"/>
        </w:rPr>
        <w:t>analysis</w:t>
      </w:r>
      <w:r w:rsidR="00EE05FE">
        <w:rPr>
          <w:lang w:val="en-GB"/>
        </w:rPr>
        <w:t>.</w:t>
      </w:r>
      <w:r w:rsidR="00EA38F3">
        <w:rPr>
          <w:lang w:val="en-GB"/>
        </w:rPr>
        <w:t xml:space="preserve"> </w:t>
      </w:r>
      <w:r w:rsidR="00DB3311" w:rsidRPr="00DB3311">
        <w:rPr>
          <w:lang w:val="en-GB"/>
        </w:rPr>
        <w:t xml:space="preserve">The weights </w:t>
      </w:r>
      <w:r w:rsidR="00802D21">
        <w:rPr>
          <w:lang w:val="en-GB"/>
        </w:rPr>
        <w:t>for our objectives take</w:t>
      </w:r>
      <w:r w:rsidR="006B6E2B">
        <w:rPr>
          <w:lang w:val="en-GB"/>
        </w:rPr>
        <w:t xml:space="preserve"> 3</w:t>
      </w:r>
      <w:r w:rsidR="00DB3311">
        <w:rPr>
          <w:lang w:val="en-GB"/>
        </w:rPr>
        <w:t xml:space="preserve"> </w:t>
      </w:r>
      <w:r w:rsidR="00802D21">
        <w:rPr>
          <w:lang w:val="en-GB"/>
        </w:rPr>
        <w:t>values:</w:t>
      </w:r>
      <w:r w:rsidR="00DB3311">
        <w:rPr>
          <w:lang w:val="en-GB"/>
        </w:rPr>
        <w:t xml:space="preserve"> </w:t>
      </w:r>
      <m:oMath>
        <m:r>
          <w:rPr>
            <w:rFonts w:ascii="Cambria Math" w:hAnsi="Cambria Math"/>
            <w:lang w:val="en-GB"/>
          </w:rPr>
          <m:t>α,β=</m:t>
        </m:r>
      </m:oMath>
      <w:r w:rsidR="006B6E2B">
        <w:rPr>
          <w:lang w:val="en-GB"/>
        </w:rPr>
        <w:t xml:space="preserve"> </w:t>
      </w:r>
      <w:r w:rsidR="00802D21">
        <w:rPr>
          <w:lang w:val="en-GB"/>
        </w:rPr>
        <w:t>{</w:t>
      </w:r>
      <w:r w:rsidR="00DB3311">
        <w:rPr>
          <w:lang w:val="en-GB"/>
        </w:rPr>
        <w:t>0.2</w:t>
      </w:r>
      <w:r w:rsidR="006B6E2B">
        <w:rPr>
          <w:lang w:val="en-GB"/>
        </w:rPr>
        <w:t>5, 0.5,</w:t>
      </w:r>
      <w:r w:rsidR="00DB3311">
        <w:rPr>
          <w:lang w:val="en-GB"/>
        </w:rPr>
        <w:t xml:space="preserve"> 0.7</w:t>
      </w:r>
      <w:r w:rsidR="006B6E2B">
        <w:rPr>
          <w:lang w:val="en-GB"/>
        </w:rPr>
        <w:t>5</w:t>
      </w:r>
      <w:r w:rsidR="00802D21">
        <w:rPr>
          <w:lang w:val="en-GB"/>
        </w:rPr>
        <w:t>} (sum is always 1).</w:t>
      </w:r>
      <w:r w:rsidR="00DB3311" w:rsidRPr="00DB3311">
        <w:rPr>
          <w:lang w:val="en-GB"/>
        </w:rPr>
        <w:t xml:space="preserve"> </w:t>
      </w:r>
      <w:r w:rsidR="00802D21">
        <w:rPr>
          <w:lang w:val="en-GB"/>
        </w:rPr>
        <w:t xml:space="preserve">The resulting </w:t>
      </w:r>
      <w:r w:rsidR="00EE05FE">
        <w:t xml:space="preserve">Nonlinear </w:t>
      </w:r>
      <w:r w:rsidR="00C00F98">
        <w:t>Programming (NLP) problem</w:t>
      </w:r>
      <w:r w:rsidR="00802D21">
        <w:t xml:space="preserve"> is solved using the IPOPT solver (</w:t>
      </w:r>
      <w:proofErr w:type="spellStart"/>
      <w:r w:rsidR="00802D21">
        <w:t>APMonitor</w:t>
      </w:r>
      <w:proofErr w:type="spellEnd"/>
      <w:r w:rsidR="00802D21">
        <w:t xml:space="preserve"> web environment) due to its great robustness</w:t>
      </w:r>
      <w:r w:rsidR="00EE05FE">
        <w:t xml:space="preserve"> (Jones and Gerogiorgis</w:t>
      </w:r>
      <w:r w:rsidR="00C00F98">
        <w:t>, 2022</w:t>
      </w:r>
      <w:r w:rsidR="00EE05FE">
        <w:t xml:space="preserve">). </w:t>
      </w:r>
    </w:p>
    <w:p w14:paraId="144DE699" w14:textId="1FEA86FB" w:rsidR="008D2649" w:rsidRDefault="00AD7B89" w:rsidP="008D2649">
      <w:pPr>
        <w:pStyle w:val="Els-1storder-head"/>
      </w:pPr>
      <w:r>
        <w:t>Results</w:t>
      </w:r>
    </w:p>
    <w:p w14:paraId="3D2B7D60" w14:textId="7D321A2F" w:rsidR="008D140C" w:rsidRDefault="008D140C" w:rsidP="008D140C">
      <w:pPr>
        <w:pStyle w:val="Els-2ndorder-head"/>
      </w:pPr>
      <w:r>
        <w:t xml:space="preserve">Dynamic Simulation </w:t>
      </w:r>
      <w:r w:rsidR="00AC5E5A">
        <w:t>for Varying</w:t>
      </w:r>
      <w:r>
        <w:t xml:space="preserve"> Temperature and Feeding Strategies</w:t>
      </w:r>
    </w:p>
    <w:p w14:paraId="32545DBF" w14:textId="545D7544" w:rsidR="00F85D95" w:rsidRDefault="00E75756" w:rsidP="005F3C49">
      <w:pPr>
        <w:pStyle w:val="Els-body-text"/>
        <w:spacing w:before="120" w:after="120"/>
      </w:pPr>
      <w:r>
        <w:t>Culture productivity for</w:t>
      </w:r>
      <w:r w:rsidR="00AC5E5A">
        <w:t xml:space="preserve"> protein manufacturing is</w:t>
      </w:r>
      <w:r>
        <w:t xml:space="preserve"> shown to bene</w:t>
      </w:r>
      <w:r w:rsidR="004B0C45">
        <w:t>fit from hypothermic conditions</w:t>
      </w:r>
      <w:r>
        <w:t xml:space="preserve"> (Kumar et al., 2022)</w:t>
      </w:r>
      <w:r w:rsidR="00AC5E5A">
        <w:t>: the</w:t>
      </w:r>
      <w:r>
        <w:t xml:space="preserve"> </w:t>
      </w:r>
      <w:r w:rsidR="002B3368">
        <w:t>temperature range tested here i</w:t>
      </w:r>
      <w:r>
        <w:t>s</w:t>
      </w:r>
      <w:r w:rsidR="00AC5E5A">
        <w:t xml:space="preserve"> hence</w:t>
      </w:r>
      <w:r>
        <w:t xml:space="preserve"> 303</w:t>
      </w:r>
      <w:r w:rsidR="00AC5E5A">
        <w:t>–</w:t>
      </w:r>
      <w:r>
        <w:t xml:space="preserve">306 K. </w:t>
      </w:r>
      <w:r w:rsidR="00AC5E5A">
        <w:t>To</w:t>
      </w:r>
      <w:r>
        <w:t xml:space="preserve"> match </w:t>
      </w:r>
      <w:r w:rsidR="00AC5E5A">
        <w:t>experimental</w:t>
      </w:r>
      <w:r>
        <w:t xml:space="preserve"> conditions</w:t>
      </w:r>
      <w:r w:rsidR="00AC5E5A">
        <w:t xml:space="preserve"> therein,</w:t>
      </w:r>
      <w:r>
        <w:t xml:space="preserve"> the initial bioreactor volu</w:t>
      </w:r>
      <w:r w:rsidR="002B3368">
        <w:t>me i</w:t>
      </w:r>
      <w:r w:rsidR="00AC5E5A">
        <w:t>s</w:t>
      </w:r>
      <w:r>
        <w:t xml:space="preserve"> 5.65 L</w:t>
      </w:r>
      <w:r w:rsidR="00AC5E5A">
        <w:t xml:space="preserve">, with an </w:t>
      </w:r>
      <w:r w:rsidR="002B3368">
        <w:t>upper volume</w:t>
      </w:r>
      <w:r w:rsidR="00AC5E5A">
        <w:t xml:space="preserve"> bound</w:t>
      </w:r>
      <w:r w:rsidR="002B3368">
        <w:t xml:space="preserve"> </w:t>
      </w:r>
      <w:r w:rsidR="00AC5E5A">
        <w:t>of</w:t>
      </w:r>
      <w:r>
        <w:t xml:space="preserve"> 10 L. A typical fed-ba</w:t>
      </w:r>
      <w:r w:rsidR="002B3368">
        <w:t xml:space="preserve">tch operating time </w:t>
      </w:r>
      <w:r w:rsidR="00AC5E5A">
        <w:t>(</w:t>
      </w:r>
      <w:r w:rsidR="002B3368">
        <w:t>15 days</w:t>
      </w:r>
      <w:r w:rsidR="00AC5E5A">
        <w:t>)</w:t>
      </w:r>
      <w:r w:rsidR="002B3368">
        <w:t xml:space="preserve"> i</w:t>
      </w:r>
      <w:r w:rsidR="00AC5E5A">
        <w:t xml:space="preserve">s employed. </w:t>
      </w:r>
      <w:r>
        <w:t>The upper flo</w:t>
      </w:r>
      <w:r w:rsidR="002B3368">
        <w:t xml:space="preserve">wrate </w:t>
      </w:r>
      <w:r w:rsidR="00AC5E5A">
        <w:t>bound</w:t>
      </w:r>
      <w:r w:rsidR="002B3368">
        <w:t xml:space="preserve"> i</w:t>
      </w:r>
      <w:r w:rsidR="002F082A">
        <w:t>s fixed at 4‧</w:t>
      </w:r>
      <w:r>
        <w:t>10</w:t>
      </w:r>
      <w:r w:rsidR="00F74EC8">
        <w:rPr>
          <w:rFonts w:ascii="Arial Narrow" w:hAnsi="Arial Narrow"/>
          <w:vertAlign w:val="superscript"/>
        </w:rPr>
        <w:t>–</w:t>
      </w:r>
      <w:proofErr w:type="gramStart"/>
      <w:r w:rsidR="00F74EC8">
        <w:rPr>
          <w:vertAlign w:val="superscript"/>
        </w:rPr>
        <w:t xml:space="preserve">4 </w:t>
      </w:r>
      <w:r>
        <w:t xml:space="preserve"> </w:t>
      </w:r>
      <w:proofErr w:type="spellStart"/>
      <w:r>
        <w:t>L</w:t>
      </w:r>
      <w:r w:rsidR="00AC5E5A">
        <w:t>.</w:t>
      </w:r>
      <w:r>
        <w:t>day</w:t>
      </w:r>
      <w:proofErr w:type="spellEnd"/>
      <w:proofErr w:type="gramEnd"/>
      <w:r w:rsidRPr="00F74EC8">
        <w:rPr>
          <w:vertAlign w:val="superscript"/>
        </w:rPr>
        <w:t>–1</w:t>
      </w:r>
      <w:r w:rsidR="00AC5E5A">
        <w:t>, as</w:t>
      </w:r>
      <w:r>
        <w:t xml:space="preserve"> operating continuously wit</w:t>
      </w:r>
      <w:r w:rsidR="002F082A">
        <w:t xml:space="preserve">h the </w:t>
      </w:r>
      <w:r w:rsidR="00AC5E5A">
        <w:t xml:space="preserve">0-4 </w:t>
      </w:r>
      <w:r w:rsidR="002F082A">
        <w:t>midpoint</w:t>
      </w:r>
      <w:r w:rsidR="00AC5E5A">
        <w:t xml:space="preserve"> (</w:t>
      </w:r>
      <w:r w:rsidR="002F082A">
        <w:t>2‧</w:t>
      </w:r>
      <w:r w:rsidR="00F74EC8">
        <w:t>10</w:t>
      </w:r>
      <w:r w:rsidR="00F74EC8">
        <w:rPr>
          <w:rFonts w:ascii="Arial Narrow" w:hAnsi="Arial Narrow"/>
          <w:vertAlign w:val="superscript"/>
        </w:rPr>
        <w:t>–</w:t>
      </w:r>
      <w:r w:rsidR="00F74EC8">
        <w:rPr>
          <w:vertAlign w:val="superscript"/>
        </w:rPr>
        <w:t xml:space="preserve">4 </w:t>
      </w:r>
      <w:r w:rsidR="00F74EC8">
        <w:t xml:space="preserve"> </w:t>
      </w:r>
      <w:r>
        <w:t xml:space="preserve"> </w:t>
      </w:r>
      <w:proofErr w:type="spellStart"/>
      <w:r>
        <w:t>L</w:t>
      </w:r>
      <w:r w:rsidR="00AC5E5A">
        <w:t>.</w:t>
      </w:r>
      <w:r>
        <w:t>day</w:t>
      </w:r>
      <w:proofErr w:type="spellEnd"/>
      <w:r w:rsidRPr="00F74EC8">
        <w:rPr>
          <w:vertAlign w:val="superscript"/>
        </w:rPr>
        <w:t>–1</w:t>
      </w:r>
      <w:r>
        <w:t xml:space="preserve">) </w:t>
      </w:r>
      <w:r w:rsidR="00AC5E5A">
        <w:t xml:space="preserve">yields </w:t>
      </w:r>
      <w:r>
        <w:t xml:space="preserve">a final volume of 9.97 L, </w:t>
      </w:r>
      <w:r w:rsidR="00AC5E5A">
        <w:t>respecting the upper bound.</w:t>
      </w:r>
    </w:p>
    <w:p w14:paraId="79C56828" w14:textId="705F9A49" w:rsidR="00EA38F3" w:rsidRPr="00EA38F3" w:rsidRDefault="00F85D95" w:rsidP="00EA38F3">
      <w:pPr>
        <w:pStyle w:val="Els-body-text"/>
        <w:spacing w:before="120" w:after="200"/>
      </w:pPr>
      <w:r>
        <w:t>The CHO</w:t>
      </w:r>
      <w:r w:rsidR="00834206">
        <w:t xml:space="preserve"> culture </w:t>
      </w:r>
      <w:r>
        <w:t>must never be glucose-</w:t>
      </w:r>
      <w:r w:rsidR="00834206">
        <w:t xml:space="preserve">starved at any point during </w:t>
      </w:r>
      <w:r>
        <w:t>bioreactor</w:t>
      </w:r>
      <w:r w:rsidR="00834206">
        <w:t xml:space="preserve"> operation</w:t>
      </w:r>
      <w:r>
        <w:t>,</w:t>
      </w:r>
      <w:r w:rsidR="00834206">
        <w:t xml:space="preserve"> </w:t>
      </w:r>
      <w:r>
        <w:t xml:space="preserve">as </w:t>
      </w:r>
      <w:r w:rsidR="00834206">
        <w:t>this compromise</w:t>
      </w:r>
      <w:r>
        <w:t>s</w:t>
      </w:r>
      <w:r w:rsidR="00834206">
        <w:t xml:space="preserve"> </w:t>
      </w:r>
      <w:proofErr w:type="spellStart"/>
      <w:r w:rsidR="00834206">
        <w:t>mAb</w:t>
      </w:r>
      <w:proofErr w:type="spellEnd"/>
      <w:r w:rsidR="00834206">
        <w:t xml:space="preserve"> quality (Fan et al., 2015). </w:t>
      </w:r>
      <w:r>
        <w:t>For our</w:t>
      </w:r>
      <w:r w:rsidR="00E75756">
        <w:t xml:space="preserve"> dynamic simulation analysis, b</w:t>
      </w:r>
      <w:r>
        <w:t xml:space="preserve">ioreactor </w:t>
      </w:r>
      <w:r w:rsidR="00E75756">
        <w:t>temperature and feed</w:t>
      </w:r>
      <w:r>
        <w:t xml:space="preserve"> flowrates</w:t>
      </w:r>
      <w:r w:rsidR="00F74EC8">
        <w:t xml:space="preserve"> are</w:t>
      </w:r>
      <w:r w:rsidR="00E75756">
        <w:t xml:space="preserve"> manipulated simultaneously</w:t>
      </w:r>
      <w:r>
        <w:t xml:space="preserve"> at given times</w:t>
      </w:r>
      <w:r w:rsidR="00E75756">
        <w:t xml:space="preserve">.  </w:t>
      </w:r>
      <w:r>
        <w:t xml:space="preserve">Table 1 presents all </w:t>
      </w:r>
      <w:r w:rsidR="002B3368">
        <w:t>set point</w:t>
      </w:r>
      <w:r>
        <w:t>s, with all possible combinations</w:t>
      </w:r>
      <w:r w:rsidR="002B3368">
        <w:t xml:space="preserve"> </w:t>
      </w:r>
      <w:r>
        <w:t>used in this initial analysis (</w:t>
      </w:r>
      <w:r w:rsidR="00E75756">
        <w:t>the set point values c</w:t>
      </w:r>
      <w:r>
        <w:t>an be</w:t>
      </w:r>
      <w:r w:rsidR="00E75756">
        <w:t xml:space="preserve"> </w:t>
      </w:r>
      <w:proofErr w:type="spellStart"/>
      <w:r w:rsidR="00E75756">
        <w:t>be</w:t>
      </w:r>
      <w:proofErr w:type="spellEnd"/>
      <w:r w:rsidR="00E75756">
        <w:t xml:space="preserve"> manipulated at three time points</w:t>
      </w:r>
      <w:r>
        <w:t xml:space="preserve">: </w:t>
      </w:r>
      <w:r w:rsidR="00F74EC8">
        <w:t>day 0, day 5 and day 10).</w:t>
      </w:r>
    </w:p>
    <w:tbl>
      <w:tblPr>
        <w:tblStyle w:val="Grigliatabella"/>
        <w:tblpPr w:leftFromText="181" w:rightFromText="181" w:vertAnchor="text" w:horzAnchor="margin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2359"/>
        <w:gridCol w:w="2359"/>
      </w:tblGrid>
      <w:tr w:rsidR="006D63BA" w14:paraId="1EC3D41A" w14:textId="77777777" w:rsidTr="00F85D95">
        <w:tc>
          <w:tcPr>
            <w:tcW w:w="7076" w:type="dxa"/>
            <w:gridSpan w:val="3"/>
            <w:tcBorders>
              <w:bottom w:val="single" w:sz="4" w:space="0" w:color="auto"/>
            </w:tcBorders>
          </w:tcPr>
          <w:p w14:paraId="744F3C29" w14:textId="73ABC011" w:rsidR="006D63BA" w:rsidRDefault="006D63BA" w:rsidP="00F85D95">
            <w:pPr>
              <w:pStyle w:val="Els-body-text"/>
              <w:jc w:val="center"/>
            </w:pPr>
            <w:r w:rsidRPr="00F74EC8">
              <w:rPr>
                <w:b/>
                <w:bCs/>
              </w:rPr>
              <w:t>Table 1</w:t>
            </w:r>
            <w:r>
              <w:t xml:space="preserve">: </w:t>
            </w:r>
            <w:r w:rsidR="00F85D95">
              <w:t>All</w:t>
            </w:r>
            <w:r>
              <w:t xml:space="preserve"> set points for dynamic analysis of the cultivation-aggregation system.</w:t>
            </w:r>
          </w:p>
        </w:tc>
      </w:tr>
      <w:tr w:rsidR="006D63BA" w14:paraId="16C79F4F" w14:textId="77777777" w:rsidTr="00F85D95">
        <w:tc>
          <w:tcPr>
            <w:tcW w:w="2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AFCD" w14:textId="77777777" w:rsidR="006D63BA" w:rsidRDefault="006D63BA" w:rsidP="00F85D95">
            <w:pPr>
              <w:pStyle w:val="Els-body-text"/>
              <w:jc w:val="center"/>
            </w:pPr>
            <w:r>
              <w:t>Set point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3AD1" w14:textId="77777777" w:rsidR="006D63BA" w:rsidRPr="00F74EC8" w:rsidRDefault="006D63BA" w:rsidP="00F85D95">
            <w:pPr>
              <w:pStyle w:val="Els-body-text"/>
              <w:jc w:val="center"/>
            </w:pPr>
            <w:r>
              <w:t>Inlet flowrate (L day</w:t>
            </w:r>
            <w:r>
              <w:rPr>
                <w:rFonts w:ascii="Arial Narrow" w:hAnsi="Arial Narrow"/>
                <w:vertAlign w:val="superscript"/>
              </w:rPr>
              <w:t>–</w:t>
            </w:r>
            <w:r>
              <w:rPr>
                <w:vertAlign w:val="superscript"/>
              </w:rPr>
              <w:t>1</w:t>
            </w:r>
            <w:r>
              <w:t>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A3A9E" w14:textId="77777777" w:rsidR="006D63BA" w:rsidRDefault="006D63BA" w:rsidP="00F85D95">
            <w:pPr>
              <w:pStyle w:val="Els-body-text"/>
              <w:jc w:val="center"/>
            </w:pPr>
            <w:r>
              <w:t>Temperature (K)</w:t>
            </w:r>
          </w:p>
        </w:tc>
      </w:tr>
      <w:tr w:rsidR="006D63BA" w14:paraId="1EF43065" w14:textId="77777777" w:rsidTr="00F85D95">
        <w:tc>
          <w:tcPr>
            <w:tcW w:w="2358" w:type="dxa"/>
            <w:tcBorders>
              <w:top w:val="single" w:sz="4" w:space="0" w:color="auto"/>
              <w:right w:val="single" w:sz="4" w:space="0" w:color="auto"/>
            </w:tcBorders>
          </w:tcPr>
          <w:p w14:paraId="0337605C" w14:textId="77777777" w:rsidR="006D63BA" w:rsidRDefault="006D63BA" w:rsidP="00F85D95">
            <w:pPr>
              <w:pStyle w:val="Els-body-text"/>
              <w:jc w:val="center"/>
            </w:pPr>
            <w:r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867E9" w14:textId="77777777" w:rsidR="006D63BA" w:rsidRDefault="006D63BA" w:rsidP="00F85D95">
            <w:pPr>
              <w:pStyle w:val="Els-body-text"/>
              <w:jc w:val="center"/>
            </w:pPr>
            <w:r>
              <w:t>0‧10</w:t>
            </w:r>
            <w:r>
              <w:rPr>
                <w:rFonts w:ascii="Arial Narrow" w:hAnsi="Arial Narrow"/>
                <w:vertAlign w:val="superscript"/>
              </w:rPr>
              <w:t>–</w:t>
            </w:r>
            <w:r>
              <w:rPr>
                <w:vertAlign w:val="superscript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</w:tcBorders>
          </w:tcPr>
          <w:p w14:paraId="6C374237" w14:textId="77777777" w:rsidR="006D63BA" w:rsidRDefault="006D63BA" w:rsidP="00F85D95">
            <w:pPr>
              <w:pStyle w:val="Els-body-text"/>
              <w:jc w:val="center"/>
            </w:pPr>
            <w:r>
              <w:t>303.0</w:t>
            </w:r>
          </w:p>
        </w:tc>
      </w:tr>
      <w:tr w:rsidR="006D63BA" w14:paraId="7FA5E7F8" w14:textId="77777777" w:rsidTr="00F85D95">
        <w:tc>
          <w:tcPr>
            <w:tcW w:w="2358" w:type="dxa"/>
            <w:tcBorders>
              <w:right w:val="single" w:sz="4" w:space="0" w:color="auto"/>
            </w:tcBorders>
          </w:tcPr>
          <w:p w14:paraId="18F14246" w14:textId="77777777" w:rsidR="006D63BA" w:rsidRDefault="006D63BA" w:rsidP="00F85D95">
            <w:pPr>
              <w:pStyle w:val="Els-body-text"/>
              <w:jc w:val="center"/>
            </w:pPr>
            <w:r>
              <w:t>2</w:t>
            </w:r>
          </w:p>
        </w:tc>
        <w:tc>
          <w:tcPr>
            <w:tcW w:w="2359" w:type="dxa"/>
            <w:tcBorders>
              <w:left w:val="single" w:sz="4" w:space="0" w:color="auto"/>
              <w:right w:val="single" w:sz="4" w:space="0" w:color="auto"/>
            </w:tcBorders>
          </w:tcPr>
          <w:p w14:paraId="7A883804" w14:textId="77777777" w:rsidR="006D63BA" w:rsidRDefault="006D63BA" w:rsidP="00F85D95">
            <w:pPr>
              <w:pStyle w:val="Els-body-text"/>
              <w:jc w:val="center"/>
            </w:pPr>
            <w:r>
              <w:t>2‧10</w:t>
            </w:r>
            <w:r>
              <w:rPr>
                <w:rFonts w:ascii="Arial Narrow" w:hAnsi="Arial Narrow"/>
                <w:vertAlign w:val="superscript"/>
              </w:rPr>
              <w:t>–</w:t>
            </w:r>
            <w:r>
              <w:rPr>
                <w:vertAlign w:val="superscript"/>
              </w:rPr>
              <w:t>4</w:t>
            </w:r>
          </w:p>
        </w:tc>
        <w:tc>
          <w:tcPr>
            <w:tcW w:w="2359" w:type="dxa"/>
            <w:tcBorders>
              <w:left w:val="single" w:sz="4" w:space="0" w:color="auto"/>
            </w:tcBorders>
          </w:tcPr>
          <w:p w14:paraId="56D9E152" w14:textId="77777777" w:rsidR="006D63BA" w:rsidRDefault="006D63BA" w:rsidP="00F85D95">
            <w:pPr>
              <w:pStyle w:val="Els-body-text"/>
              <w:jc w:val="center"/>
            </w:pPr>
            <w:r>
              <w:t>304.5</w:t>
            </w:r>
          </w:p>
        </w:tc>
      </w:tr>
      <w:tr w:rsidR="006D63BA" w14:paraId="1A53EB74" w14:textId="77777777" w:rsidTr="00F85D95">
        <w:tc>
          <w:tcPr>
            <w:tcW w:w="2358" w:type="dxa"/>
            <w:tcBorders>
              <w:right w:val="single" w:sz="4" w:space="0" w:color="auto"/>
            </w:tcBorders>
          </w:tcPr>
          <w:p w14:paraId="1AC1057D" w14:textId="77777777" w:rsidR="006D63BA" w:rsidRDefault="006D63BA" w:rsidP="00F85D95">
            <w:pPr>
              <w:pStyle w:val="Els-body-text"/>
              <w:jc w:val="center"/>
            </w:pPr>
            <w:r>
              <w:t>3</w:t>
            </w:r>
          </w:p>
        </w:tc>
        <w:tc>
          <w:tcPr>
            <w:tcW w:w="2359" w:type="dxa"/>
            <w:tcBorders>
              <w:left w:val="single" w:sz="4" w:space="0" w:color="auto"/>
              <w:right w:val="single" w:sz="4" w:space="0" w:color="auto"/>
            </w:tcBorders>
          </w:tcPr>
          <w:p w14:paraId="79FC5191" w14:textId="77777777" w:rsidR="006D63BA" w:rsidRDefault="006D63BA" w:rsidP="00F85D95">
            <w:pPr>
              <w:pStyle w:val="Els-body-text"/>
              <w:jc w:val="center"/>
            </w:pPr>
            <w:r>
              <w:t>4‧10</w:t>
            </w:r>
            <w:r>
              <w:rPr>
                <w:rFonts w:ascii="Arial Narrow" w:hAnsi="Arial Narrow"/>
                <w:vertAlign w:val="superscript"/>
              </w:rPr>
              <w:t>–</w:t>
            </w:r>
            <w:r>
              <w:rPr>
                <w:vertAlign w:val="superscript"/>
              </w:rPr>
              <w:t>4</w:t>
            </w:r>
          </w:p>
        </w:tc>
        <w:tc>
          <w:tcPr>
            <w:tcW w:w="2359" w:type="dxa"/>
            <w:tcBorders>
              <w:left w:val="single" w:sz="4" w:space="0" w:color="auto"/>
            </w:tcBorders>
          </w:tcPr>
          <w:p w14:paraId="5FD21A9D" w14:textId="77777777" w:rsidR="006D63BA" w:rsidRDefault="006D63BA" w:rsidP="00F85D95">
            <w:pPr>
              <w:pStyle w:val="Els-body-text"/>
              <w:jc w:val="center"/>
            </w:pPr>
            <w:r>
              <w:t>306.0</w:t>
            </w:r>
          </w:p>
        </w:tc>
      </w:tr>
    </w:tbl>
    <w:p w14:paraId="5E08EB73" w14:textId="173D85DA" w:rsidR="00EA38F3" w:rsidRPr="00EA38F3" w:rsidRDefault="00EA38F3" w:rsidP="00EA38F3">
      <w:pPr>
        <w:pStyle w:val="Els-body-text"/>
        <w:spacing w:before="200" w:after="120"/>
        <w:rPr>
          <w:sz w:val="4"/>
          <w:szCs w:val="4"/>
        </w:rPr>
      </w:pPr>
      <w:r>
        <w:t xml:space="preserve">The ensemble of initial/mid-course set points comprises 729 distinct operation strategies, to </w:t>
      </w:r>
      <w:proofErr w:type="spellStart"/>
      <w:r>
        <w:t>visualise</w:t>
      </w:r>
      <w:proofErr w:type="spellEnd"/>
      <w:r>
        <w:t xml:space="preserve"> cultivation-aggregation phenomena with acceptable computational demand.</w:t>
      </w:r>
    </w:p>
    <w:tbl>
      <w:tblPr>
        <w:tblStyle w:val="Grigliatabella"/>
        <w:tblpPr w:leftFromText="180" w:rightFromText="180" w:vertAnchor="text" w:horzAnchor="margin" w:tblpY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6"/>
      </w:tblGrid>
      <w:tr w:rsidR="00E5769D" w14:paraId="3DA4646B" w14:textId="77777777" w:rsidTr="00E5769D">
        <w:tc>
          <w:tcPr>
            <w:tcW w:w="7076" w:type="dxa"/>
          </w:tcPr>
          <w:p w14:paraId="65606234" w14:textId="09AF5D69" w:rsidR="00E5769D" w:rsidRDefault="00026E8F" w:rsidP="00026E8F">
            <w:pPr>
              <w:pStyle w:val="Els-body-text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4D72F3" wp14:editId="4004948B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1494155</wp:posOffset>
                      </wp:positionV>
                      <wp:extent cx="0" cy="342900"/>
                      <wp:effectExtent l="76200" t="0" r="76200" b="571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463DD21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3.1pt;margin-top:117.65pt;width:0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367414" wp14:editId="0C80376C">
                      <wp:simplePos x="0" y="0"/>
                      <wp:positionH relativeFrom="column">
                        <wp:posOffset>2207895</wp:posOffset>
                      </wp:positionH>
                      <wp:positionV relativeFrom="paragraph">
                        <wp:posOffset>1480820</wp:posOffset>
                      </wp:positionV>
                      <wp:extent cx="0" cy="342900"/>
                      <wp:effectExtent l="76200" t="0" r="76200" b="5715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6A207E19" id="Straight Arrow Connector 7" o:spid="_x0000_s1026" type="#_x0000_t32" style="position:absolute;margin-left:173.85pt;margin-top:116.6pt;width:0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">
                      <v:stroke endarrow="block"/>
                    </v:shape>
                  </w:pict>
                </mc:Fallback>
              </mc:AlternateContent>
            </w:r>
            <w:r w:rsidRPr="00026E8F">
              <w:rPr>
                <w:noProof/>
                <w:lang w:val="en-GB" w:eastAsia="en-GB"/>
              </w:rPr>
              <w:drawing>
                <wp:inline distT="0" distB="0" distL="0" distR="0" wp14:anchorId="253FB3FE" wp14:editId="393DC40E">
                  <wp:extent cx="2135441" cy="200297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5469" cy="2031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5769D" w:rsidRPr="00E75756">
              <w:rPr>
                <w:noProof/>
                <w:lang w:val="en-GB" w:eastAsia="en-GB"/>
              </w:rPr>
              <w:drawing>
                <wp:inline distT="0" distB="0" distL="0" distR="0" wp14:anchorId="6B82D210" wp14:editId="13DD6C56">
                  <wp:extent cx="2136617" cy="1999887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581" cy="2008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69D" w14:paraId="1EF8EBB4" w14:textId="77777777" w:rsidTr="00E5769D">
        <w:tc>
          <w:tcPr>
            <w:tcW w:w="7076" w:type="dxa"/>
          </w:tcPr>
          <w:p w14:paraId="66AD3C8D" w14:textId="7E0110E6" w:rsidR="00E5769D" w:rsidRDefault="00E5769D" w:rsidP="00E5769D">
            <w:pPr>
              <w:pStyle w:val="Els-body-text"/>
            </w:pPr>
            <w:r w:rsidRPr="00E75756">
              <w:rPr>
                <w:b/>
                <w:bCs/>
              </w:rPr>
              <w:t>Figure 1</w:t>
            </w:r>
            <w:r>
              <w:t>: Dynamic simulation results</w:t>
            </w:r>
            <w:r w:rsidR="00802D21">
              <w:t xml:space="preserve"> (</w:t>
            </w:r>
            <w:proofErr w:type="spellStart"/>
            <w:r w:rsidR="00802D21">
              <w:t>c</w:t>
            </w:r>
            <w:r>
              <w:t>olour</w:t>
            </w:r>
            <w:proofErr w:type="spellEnd"/>
            <w:r>
              <w:t xml:space="preserve"> </w:t>
            </w:r>
            <w:r w:rsidR="00802D21">
              <w:t>refers to</w:t>
            </w:r>
            <w:r>
              <w:t xml:space="preserve"> final temperature shift value</w:t>
            </w:r>
            <w:r w:rsidR="00802D21">
              <w:t>)</w:t>
            </w:r>
            <w:r>
              <w:t>.</w:t>
            </w:r>
          </w:p>
        </w:tc>
      </w:tr>
    </w:tbl>
    <w:p w14:paraId="6314A6E9" w14:textId="6E2781B1" w:rsidR="0068437C" w:rsidRDefault="005F3C49" w:rsidP="005F3C49">
      <w:pPr>
        <w:pStyle w:val="Els-body-text"/>
        <w:spacing w:before="120" w:after="120"/>
      </w:pPr>
      <w:r w:rsidRPr="005F3C49">
        <w:rPr>
          <w:lang w:val="en-GB"/>
        </w:rPr>
        <w:lastRenderedPageBreak/>
        <w:t>O</w:t>
      </w:r>
      <w:r w:rsidR="002B24E1">
        <w:rPr>
          <w:lang w:val="en-GB"/>
        </w:rPr>
        <w:t>nly 81 o</w:t>
      </w:r>
      <w:r w:rsidRPr="005F3C49">
        <w:rPr>
          <w:lang w:val="en-GB"/>
        </w:rPr>
        <w:t>f the</w:t>
      </w:r>
      <w:r w:rsidR="002B24E1">
        <w:rPr>
          <w:lang w:val="en-GB"/>
        </w:rPr>
        <w:t xml:space="preserve"> said</w:t>
      </w:r>
      <w:r w:rsidRPr="005F3C49">
        <w:rPr>
          <w:lang w:val="en-GB"/>
        </w:rPr>
        <w:t xml:space="preserve"> 729 strategies tra</w:t>
      </w:r>
      <w:r w:rsidR="00F85D95">
        <w:rPr>
          <w:lang w:val="en-GB"/>
        </w:rPr>
        <w:t>cked</w:t>
      </w:r>
      <w:r w:rsidR="002B24E1">
        <w:rPr>
          <w:lang w:val="en-GB"/>
        </w:rPr>
        <w:t xml:space="preserve"> </w:t>
      </w:r>
      <w:r w:rsidR="002B3368">
        <w:rPr>
          <w:lang w:val="en-GB"/>
        </w:rPr>
        <w:t>ar</w:t>
      </w:r>
      <w:r w:rsidRPr="005F3C49">
        <w:rPr>
          <w:lang w:val="en-GB"/>
        </w:rPr>
        <w:t>e</w:t>
      </w:r>
      <w:r w:rsidR="006F2151">
        <w:rPr>
          <w:lang w:val="en-GB"/>
        </w:rPr>
        <w:t xml:space="preserve"> shown as</w:t>
      </w:r>
      <w:r w:rsidRPr="005F3C49">
        <w:rPr>
          <w:lang w:val="en-GB"/>
        </w:rPr>
        <w:t xml:space="preserve"> successful</w:t>
      </w:r>
      <w:r w:rsidR="002B24E1">
        <w:rPr>
          <w:lang w:val="en-GB"/>
        </w:rPr>
        <w:t>: the rest fail</w:t>
      </w:r>
      <w:r w:rsidRPr="005F3C49">
        <w:rPr>
          <w:lang w:val="en-GB"/>
        </w:rPr>
        <w:t xml:space="preserve"> </w:t>
      </w:r>
      <w:r w:rsidR="006F2151">
        <w:rPr>
          <w:lang w:val="en-GB"/>
        </w:rPr>
        <w:t>since</w:t>
      </w:r>
      <w:r w:rsidR="002B3368">
        <w:rPr>
          <w:lang w:val="en-GB"/>
        </w:rPr>
        <w:t xml:space="preserve"> the volume</w:t>
      </w:r>
      <w:r w:rsidR="002B24E1">
        <w:rPr>
          <w:lang w:val="en-GB"/>
        </w:rPr>
        <w:t xml:space="preserve"> </w:t>
      </w:r>
      <w:r w:rsidR="002B3368">
        <w:rPr>
          <w:lang w:val="en-GB"/>
        </w:rPr>
        <w:t>i</w:t>
      </w:r>
      <w:r w:rsidRPr="005F3C49">
        <w:rPr>
          <w:lang w:val="en-GB"/>
        </w:rPr>
        <w:t>s exceeded</w:t>
      </w:r>
      <w:r w:rsidR="002B24E1">
        <w:rPr>
          <w:lang w:val="en-GB"/>
        </w:rPr>
        <w:t xml:space="preserve">, </w:t>
      </w:r>
      <w:r w:rsidRPr="005F3C49">
        <w:rPr>
          <w:lang w:val="en-GB"/>
        </w:rPr>
        <w:t>the culture bec</w:t>
      </w:r>
      <w:r w:rsidR="002B24E1">
        <w:rPr>
          <w:lang w:val="en-GB"/>
        </w:rPr>
        <w:t xml:space="preserve">omes glucose-starved, or </w:t>
      </w:r>
      <w:r w:rsidRPr="005F3C49">
        <w:rPr>
          <w:lang w:val="en-GB"/>
        </w:rPr>
        <w:t>both</w:t>
      </w:r>
      <w:r w:rsidR="00893721">
        <w:rPr>
          <w:lang w:val="en-GB"/>
        </w:rPr>
        <w:t xml:space="preserve"> constraints are violated</w:t>
      </w:r>
      <w:r w:rsidRPr="005F3C49">
        <w:rPr>
          <w:lang w:val="en-GB"/>
        </w:rPr>
        <w:t>.</w:t>
      </w:r>
      <w:r>
        <w:rPr>
          <w:lang w:val="en-GB"/>
        </w:rPr>
        <w:t xml:space="preserve"> </w:t>
      </w:r>
      <w:r w:rsidR="00E75756">
        <w:t>Figure 1 depicts these 81 points, the</w:t>
      </w:r>
      <w:r w:rsidR="002B24E1">
        <w:t>ir</w:t>
      </w:r>
      <w:r w:rsidR="00E75756">
        <w:t xml:space="preserve"> </w:t>
      </w:r>
      <w:proofErr w:type="spellStart"/>
      <w:r w:rsidR="00E75756">
        <w:t>colour</w:t>
      </w:r>
      <w:proofErr w:type="spellEnd"/>
      <w:r w:rsidR="00E75756">
        <w:t xml:space="preserve"> </w:t>
      </w:r>
      <w:r w:rsidR="002B24E1">
        <w:t>denoting</w:t>
      </w:r>
      <w:r w:rsidR="00E75756">
        <w:t xml:space="preserve"> the final temperature shift values. </w:t>
      </w:r>
      <w:r w:rsidR="002B24E1">
        <w:t>A low (or decreasing)</w:t>
      </w:r>
      <w:r w:rsidR="00E75756">
        <w:t xml:space="preserve"> temperature value at the final time point (day 10) </w:t>
      </w:r>
      <w:r w:rsidR="002B24E1">
        <w:t>induces</w:t>
      </w:r>
      <w:r w:rsidR="00E75756">
        <w:t xml:space="preserve"> less irreversible aggregation</w:t>
      </w:r>
      <w:r w:rsidR="002B24E1">
        <w:t>,</w:t>
      </w:r>
      <w:r w:rsidR="00E75756">
        <w:t xml:space="preserve"> with </w:t>
      </w:r>
      <w:r w:rsidR="002B24E1">
        <w:t xml:space="preserve">almost </w:t>
      </w:r>
      <w:r w:rsidR="00E75756">
        <w:t xml:space="preserve">negligible </w:t>
      </w:r>
      <w:r w:rsidR="002B24E1">
        <w:t>consequence on</w:t>
      </w:r>
      <w:r w:rsidR="00E75756">
        <w:t xml:space="preserve"> total </w:t>
      </w:r>
      <w:proofErr w:type="spellStart"/>
      <w:r w:rsidR="00E75756">
        <w:t>mAb</w:t>
      </w:r>
      <w:proofErr w:type="spellEnd"/>
      <w:r w:rsidR="00E75756">
        <w:t xml:space="preserve"> concentration. </w:t>
      </w:r>
      <w:r w:rsidR="0068437C">
        <w:t xml:space="preserve">The monomer (desirable for manufacturing) </w:t>
      </w:r>
      <w:proofErr w:type="spellStart"/>
      <w:r w:rsidR="0068437C">
        <w:t>mAb</w:t>
      </w:r>
      <w:proofErr w:type="spellEnd"/>
      <w:r w:rsidR="0068437C">
        <w:t xml:space="preserve"> fraction (Fig. 1 right) is distinctly lower than the total </w:t>
      </w:r>
      <w:proofErr w:type="spellStart"/>
      <w:r w:rsidR="0068437C">
        <w:t>mAb</w:t>
      </w:r>
      <w:proofErr w:type="spellEnd"/>
      <w:r w:rsidR="0068437C">
        <w:t xml:space="preserve"> mass (Fig. 1 left), without great benefit from temperature reduction (for each plot cluster, monomer mass is actually reduced for decreasing final temperature, a small price to pay for the clear tetramer reduction signifying aggregation mitigation).</w:t>
      </w:r>
    </w:p>
    <w:p w14:paraId="428A713B" w14:textId="346F5A14" w:rsidR="002F0BEA" w:rsidRDefault="006F2151" w:rsidP="005F3C49">
      <w:pPr>
        <w:pStyle w:val="Els-body-text"/>
        <w:spacing w:before="120" w:after="120"/>
      </w:pPr>
      <w:r>
        <w:t>The preliminary conclusion emerging is that</w:t>
      </w:r>
      <w:r w:rsidR="00E75756">
        <w:t xml:space="preserve"> for any given feeding strategy, a final stage shift to a lower temperature leads to</w:t>
      </w:r>
      <w:r>
        <w:t xml:space="preserve"> </w:t>
      </w:r>
      <w:r w:rsidR="00E75756">
        <w:t>lower monomer and</w:t>
      </w:r>
      <w:r>
        <w:t xml:space="preserve"> lower</w:t>
      </w:r>
      <w:r w:rsidR="00E75756">
        <w:t xml:space="preserve"> tetramer concentrations with</w:t>
      </w:r>
      <w:r>
        <w:t xml:space="preserve"> no major</w:t>
      </w:r>
      <w:r w:rsidR="00E75756">
        <w:t xml:space="preserve"> consequence </w:t>
      </w:r>
      <w:r>
        <w:t xml:space="preserve">on </w:t>
      </w:r>
      <w:r w:rsidR="00E75756">
        <w:t xml:space="preserve">total </w:t>
      </w:r>
      <w:proofErr w:type="spellStart"/>
      <w:r w:rsidR="00E75756">
        <w:t>mAb</w:t>
      </w:r>
      <w:proofErr w:type="spellEnd"/>
      <w:r w:rsidR="00E75756">
        <w:t xml:space="preserve"> throughput, thus more reversible aggregation.</w:t>
      </w:r>
      <w:r>
        <w:t xml:space="preserve"> The industrial potential for process intensification in </w:t>
      </w:r>
      <w:proofErr w:type="spellStart"/>
      <w:r>
        <w:t>mAb</w:t>
      </w:r>
      <w:proofErr w:type="spellEnd"/>
      <w:r>
        <w:t xml:space="preserve"> manufacturing must however be examined by means of a more theoretically comprehensive and computationally robust method: we thus use multi-objective dynamic </w:t>
      </w:r>
      <w:proofErr w:type="spellStart"/>
      <w:r>
        <w:t>optimisation</w:t>
      </w:r>
      <w:proofErr w:type="spellEnd"/>
      <w:r>
        <w:t xml:space="preserve"> to address aggregation issues.</w:t>
      </w:r>
    </w:p>
    <w:p w14:paraId="2F0E7FFD" w14:textId="77777777" w:rsidR="00EA38F3" w:rsidRPr="003D1514" w:rsidRDefault="00EA38F3" w:rsidP="005F3C49">
      <w:pPr>
        <w:pStyle w:val="Els-body-text"/>
        <w:spacing w:before="120" w:after="120"/>
        <w:rPr>
          <w:sz w:val="4"/>
          <w:szCs w:val="4"/>
        </w:rPr>
      </w:pPr>
    </w:p>
    <w:p w14:paraId="67AC3605" w14:textId="4E548D8E" w:rsidR="008D140C" w:rsidRDefault="008D140C" w:rsidP="008D140C">
      <w:pPr>
        <w:pStyle w:val="Els-2ndorder-head"/>
      </w:pPr>
      <w:r>
        <w:t xml:space="preserve">Multi-Objective Dynamic </w:t>
      </w:r>
      <w:proofErr w:type="spellStart"/>
      <w:r>
        <w:t>O</w:t>
      </w:r>
      <w:r w:rsidRPr="008D140C">
        <w:t>ptimisation</w:t>
      </w:r>
      <w:proofErr w:type="spellEnd"/>
    </w:p>
    <w:p w14:paraId="44AFBC0A" w14:textId="2F85B610" w:rsidR="001373CA" w:rsidRDefault="000B6512" w:rsidP="005F3C49">
      <w:pPr>
        <w:pStyle w:val="Els-body-text"/>
        <w:spacing w:before="120" w:after="120"/>
        <w:rPr>
          <w:lang w:val="en-GB"/>
        </w:rPr>
      </w:pPr>
      <w:r>
        <w:t>All</w:t>
      </w:r>
      <w:r w:rsidR="002C5AB0">
        <w:t xml:space="preserve"> said </w:t>
      </w:r>
      <w:r w:rsidR="009F4CB9">
        <w:t>constraints</w:t>
      </w:r>
      <w:r w:rsidR="002C5AB0">
        <w:t xml:space="preserve"> probed during</w:t>
      </w:r>
      <w:r w:rsidR="002B3368">
        <w:t xml:space="preserve"> dynamic simulation a</w:t>
      </w:r>
      <w:r w:rsidR="009F4CB9">
        <w:t>re implemented here</w:t>
      </w:r>
      <w:r w:rsidR="002C5AB0">
        <w:t xml:space="preserve"> as well</w:t>
      </w:r>
      <w:r w:rsidR="009F4CB9">
        <w:t xml:space="preserve">, </w:t>
      </w:r>
      <w:r w:rsidR="002C5AB0">
        <w:t xml:space="preserve">and the complete </w:t>
      </w:r>
      <w:r w:rsidR="009F4CB9">
        <w:t xml:space="preserve">dynamic </w:t>
      </w:r>
      <w:proofErr w:type="spellStart"/>
      <w:r w:rsidR="009F4CB9">
        <w:t>optimisation</w:t>
      </w:r>
      <w:proofErr w:type="spellEnd"/>
      <w:r w:rsidR="009F4CB9">
        <w:t xml:space="preserve"> </w:t>
      </w:r>
      <w:r w:rsidR="002C5AB0">
        <w:t xml:space="preserve">NLP </w:t>
      </w:r>
      <w:r w:rsidR="009F4CB9">
        <w:t xml:space="preserve">problem </w:t>
      </w:r>
      <w:r w:rsidR="002C5AB0">
        <w:t>formulation is illustrated</w:t>
      </w:r>
      <w:r w:rsidR="009F4CB9">
        <w:t xml:space="preserve"> in Table 2.</w:t>
      </w:r>
      <w:r>
        <w:t xml:space="preserve"> </w:t>
      </w:r>
      <w:r w:rsidR="002C5AB0">
        <w:t>Bioreactor</w:t>
      </w:r>
      <w:r w:rsidR="00824B54">
        <w:t xml:space="preserve"> t</w:t>
      </w:r>
      <w:r>
        <w:t xml:space="preserve">emperature and inlet flow </w:t>
      </w:r>
      <w:r w:rsidR="00824B54">
        <w:t xml:space="preserve">are now continuous manipulation </w:t>
      </w:r>
      <w:r>
        <w:t>variables</w:t>
      </w:r>
      <w:r w:rsidR="00824B54">
        <w:t>, but their levels can change only at specific time points discussed previously (days 0, 5, 10)</w:t>
      </w:r>
      <w:r>
        <w:t>.</w:t>
      </w:r>
      <w:r w:rsidR="00824B54">
        <w:t xml:space="preserve"> More elaborate (fully continuous) temporal manipulations are possible, but our purpose here is to facilitate meaningful comparisons vs. the operational space shown in Figure 1.</w:t>
      </w:r>
      <w:r w:rsidR="005F3C49" w:rsidRPr="005F3C49">
        <w:rPr>
          <w:lang w:val="en-GB"/>
        </w:rPr>
        <w:t xml:space="preserve"> </w:t>
      </w:r>
    </w:p>
    <w:p w14:paraId="4D056C69" w14:textId="460EEC01" w:rsidR="00EA38F3" w:rsidRDefault="001373CA" w:rsidP="003D1514">
      <w:pPr>
        <w:pStyle w:val="Els-body-text"/>
        <w:spacing w:before="120" w:after="240"/>
      </w:pPr>
      <w:r>
        <w:rPr>
          <w:lang w:val="en-GB"/>
        </w:rPr>
        <w:t>Our goal</w:t>
      </w:r>
      <w:r w:rsidR="005F3C49" w:rsidRPr="005F3C49">
        <w:rPr>
          <w:lang w:val="en-GB"/>
        </w:rPr>
        <w:t xml:space="preserve"> here </w:t>
      </w:r>
      <w:r w:rsidR="002C5AB0">
        <w:rPr>
          <w:lang w:val="en-GB"/>
        </w:rPr>
        <w:t>is to</w:t>
      </w:r>
      <w:r w:rsidR="005F3C49" w:rsidRPr="005F3C49">
        <w:rPr>
          <w:lang w:val="en-GB"/>
        </w:rPr>
        <w:t xml:space="preserve"> </w:t>
      </w:r>
      <w:r>
        <w:rPr>
          <w:lang w:val="en-GB"/>
        </w:rPr>
        <w:t>improve on NLP problem</w:t>
      </w:r>
      <w:r w:rsidR="005F3C49" w:rsidRPr="005F3C49">
        <w:rPr>
          <w:lang w:val="en-GB"/>
        </w:rPr>
        <w:t xml:space="preserve"> outputs for </w:t>
      </w:r>
      <w:proofErr w:type="spellStart"/>
      <w:r w:rsidR="005F3C49" w:rsidRPr="005F3C49">
        <w:rPr>
          <w:lang w:val="en-GB"/>
        </w:rPr>
        <w:t>mAb</w:t>
      </w:r>
      <w:proofErr w:type="spellEnd"/>
      <w:r w:rsidR="005F3C49" w:rsidRPr="005F3C49">
        <w:rPr>
          <w:lang w:val="en-GB"/>
        </w:rPr>
        <w:t xml:space="preserve"> and tetramer throughputs </w:t>
      </w:r>
      <w:r>
        <w:rPr>
          <w:lang w:val="en-GB"/>
        </w:rPr>
        <w:t>in comparison to those depicted</w:t>
      </w:r>
      <w:r w:rsidR="005F3C49" w:rsidRPr="005F3C49">
        <w:rPr>
          <w:lang w:val="en-GB"/>
        </w:rPr>
        <w:t xml:space="preserve"> in Figure 1</w:t>
      </w:r>
      <w:r>
        <w:rPr>
          <w:lang w:val="en-GB"/>
        </w:rPr>
        <w:t xml:space="preserve"> from our exploratory dynamic simulations</w:t>
      </w:r>
      <w:r w:rsidR="005F3C49">
        <w:rPr>
          <w:lang w:val="en-GB"/>
        </w:rPr>
        <w:t>.</w:t>
      </w:r>
      <w:r>
        <w:rPr>
          <w:lang w:val="en-GB"/>
        </w:rPr>
        <w:t xml:space="preserve"> To host both operational goals (</w:t>
      </w:r>
      <w:proofErr w:type="spellStart"/>
      <w:r>
        <w:rPr>
          <w:lang w:val="en-GB"/>
        </w:rPr>
        <w:t>mAb</w:t>
      </w:r>
      <w:proofErr w:type="spellEnd"/>
      <w:r>
        <w:rPr>
          <w:lang w:val="en-GB"/>
        </w:rPr>
        <w:t xml:space="preserve"> mass maximisation and tetramer minimisation) within the same objective function, we consider</w:t>
      </w:r>
      <w:r w:rsidRPr="001373CA">
        <w:rPr>
          <w:lang w:val="en-GB"/>
        </w:rPr>
        <w:t xml:space="preserve"> </w:t>
      </w:r>
      <w:r>
        <w:rPr>
          <w:lang w:val="en-GB"/>
        </w:rPr>
        <w:t xml:space="preserve">the weight factors </w:t>
      </w:r>
      <w:r w:rsidRPr="001373CA">
        <w:rPr>
          <w:i/>
          <w:iCs/>
          <w:lang w:val="el-GR"/>
        </w:rPr>
        <w:t>α</w:t>
      </w:r>
      <w:r>
        <w:rPr>
          <w:lang w:val="en-GB"/>
        </w:rPr>
        <w:t xml:space="preserve"> and </w:t>
      </w:r>
      <w:r w:rsidRPr="001373CA">
        <w:rPr>
          <w:i/>
          <w:iCs/>
          <w:lang w:val="el-GR"/>
        </w:rPr>
        <w:t>β</w:t>
      </w:r>
      <w:r>
        <w:rPr>
          <w:lang w:val="en-GB"/>
        </w:rPr>
        <w:t>, respectively.</w:t>
      </w: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58"/>
      </w:tblGrid>
      <w:tr w:rsidR="00196C53" w14:paraId="6E416DBF" w14:textId="77777777" w:rsidTr="005F3C49">
        <w:tc>
          <w:tcPr>
            <w:tcW w:w="7076" w:type="dxa"/>
            <w:gridSpan w:val="2"/>
            <w:tcBorders>
              <w:bottom w:val="single" w:sz="4" w:space="0" w:color="auto"/>
            </w:tcBorders>
          </w:tcPr>
          <w:p w14:paraId="674C1EAB" w14:textId="058E3DC4" w:rsidR="00196C53" w:rsidRDefault="00196C53" w:rsidP="003B53FF">
            <w:pPr>
              <w:pStyle w:val="Els-body-text"/>
            </w:pPr>
            <w:r w:rsidRPr="00196C53">
              <w:rPr>
                <w:b/>
                <w:bCs/>
              </w:rPr>
              <w:t xml:space="preserve">Table </w:t>
            </w:r>
            <w:r>
              <w:rPr>
                <w:b/>
                <w:bCs/>
              </w:rPr>
              <w:t>2</w:t>
            </w:r>
            <w:r>
              <w:t xml:space="preserve">: A summary of the multi-objective </w:t>
            </w:r>
            <w:proofErr w:type="spellStart"/>
            <w:r>
              <w:t>optimisation</w:t>
            </w:r>
            <w:proofErr w:type="spellEnd"/>
            <w:r>
              <w:t xml:space="preserve"> problem</w:t>
            </w:r>
            <w:r w:rsidR="003B53FF">
              <w:t xml:space="preserve"> for </w:t>
            </w:r>
            <w:proofErr w:type="spellStart"/>
            <w:r w:rsidR="003B53FF">
              <w:t>mAb</w:t>
            </w:r>
            <w:proofErr w:type="spellEnd"/>
            <w:r w:rsidR="003B53FF">
              <w:t xml:space="preserve"> production.</w:t>
            </w:r>
          </w:p>
        </w:tc>
      </w:tr>
      <w:tr w:rsidR="00E5769D" w14:paraId="0F0DB075" w14:textId="77777777" w:rsidTr="00AC5E5A">
        <w:tc>
          <w:tcPr>
            <w:tcW w:w="1418" w:type="dxa"/>
            <w:tcBorders>
              <w:right w:val="nil"/>
            </w:tcBorders>
          </w:tcPr>
          <w:p w14:paraId="5F1C1A3E" w14:textId="6902A372" w:rsidR="00E5769D" w:rsidRPr="000B6512" w:rsidRDefault="00E5769D" w:rsidP="00E5769D">
            <w:pPr>
              <w:pStyle w:val="Els-body-text"/>
              <w:jc w:val="left"/>
              <w:rPr>
                <w:sz w:val="18"/>
                <w:szCs w:val="18"/>
              </w:rPr>
            </w:pPr>
            <w:r w:rsidRPr="000B6512">
              <w:rPr>
                <w:sz w:val="18"/>
                <w:szCs w:val="18"/>
              </w:rPr>
              <w:t>Multi</w:t>
            </w:r>
            <w:r w:rsidR="001373CA">
              <w:rPr>
                <w:sz w:val="18"/>
                <w:szCs w:val="18"/>
              </w:rPr>
              <w:t>-</w:t>
            </w:r>
            <w:r w:rsidRPr="000B6512">
              <w:rPr>
                <w:sz w:val="18"/>
                <w:szCs w:val="18"/>
              </w:rPr>
              <w:t xml:space="preserve">objective </w:t>
            </w:r>
            <w:proofErr w:type="spellStart"/>
            <w:r w:rsidR="001373CA">
              <w:rPr>
                <w:sz w:val="18"/>
                <w:szCs w:val="18"/>
              </w:rPr>
              <w:t>optim</w:t>
            </w:r>
            <w:proofErr w:type="spellEnd"/>
            <w:r w:rsidR="001373CA">
              <w:rPr>
                <w:sz w:val="18"/>
                <w:szCs w:val="18"/>
              </w:rPr>
              <w:t xml:space="preserve">. </w:t>
            </w:r>
            <w:r w:rsidRPr="000B6512">
              <w:rPr>
                <w:sz w:val="18"/>
                <w:szCs w:val="18"/>
              </w:rPr>
              <w:t>function:</w:t>
            </w:r>
          </w:p>
        </w:tc>
        <w:tc>
          <w:tcPr>
            <w:tcW w:w="5658" w:type="dxa"/>
            <w:tcBorders>
              <w:left w:val="nil"/>
            </w:tcBorders>
            <w:shd w:val="clear" w:color="auto" w:fill="auto"/>
            <w:vAlign w:val="center"/>
          </w:tcPr>
          <w:p w14:paraId="54279F0E" w14:textId="7D889BB9" w:rsidR="00E5769D" w:rsidRPr="000B6512" w:rsidRDefault="00991B02" w:rsidP="00E5769D">
            <w:pPr>
              <w:pStyle w:val="Els-body-text"/>
              <w:rPr>
                <w:sz w:val="18"/>
                <w:szCs w:val="18"/>
              </w:rPr>
            </w:pPr>
            <m:oMathPara>
              <m:oMath>
                <m:limLow>
                  <m:limLow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GB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max</m:t>
                    </m:r>
                  </m:e>
                  <m:li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u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shd w:val="clear" w:color="auto" w:fill="FFFFFF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shd w:val="clear" w:color="auto" w:fill="FFFFFF"/>
                            <w:lang w:val="en-GB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  <w:shd w:val="clear" w:color="auto" w:fill="FFFFFF"/>
                            <w:lang w:val="en-GB"/>
                          </w:rPr>
                          <m:t>f</m:t>
                        </m:r>
                      </m:sub>
                    </m:sSub>
                    <m:r>
                      <w:rPr>
                        <w:rFonts w:ascii="Cambria Math" w:hAnsi="Cambria Math"/>
                        <w:sz w:val="18"/>
                        <w:szCs w:val="18"/>
                        <w:shd w:val="clear" w:color="auto" w:fill="FFFFFF"/>
                        <w:lang w:val="en-GB"/>
                      </w:rPr>
                      <m:t xml:space="preserve"> = 15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shd w:val="clear" w:color="auto" w:fill="FFFFFF"/>
                        <w:lang w:val="en-GB"/>
                      </w:rPr>
                      <m:t>days</m:t>
                    </m:r>
                  </m:lim>
                </m:limLow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α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val="en-GB"/>
                          </w:rPr>
                        </m:ctrlPr>
                      </m:fPr>
                      <m:num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  <w:lang w:val="en-GB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mAb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  <w:lang w:val="en-GB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18"/>
                                    <w:szCs w:val="18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f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∙V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  <w:lang w:val="en-GB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18"/>
                                    <w:szCs w:val="18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f</m:t>
                                </m:r>
                              </m:sub>
                            </m:sSub>
                          </m:e>
                        </m:d>
                      </m:num>
                      <m:den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13.7295</m:t>
                        </m:r>
                      </m:den>
                    </m:f>
                    <m: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-β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val="en-GB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600∙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  <w:lang w:val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6</m:t>
                            </m:r>
                          </m:sup>
                        </m:sSup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4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  <w:lang w:val="en-GB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18"/>
                                    <w:szCs w:val="18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f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∙V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  <w:lang w:val="en-GB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18"/>
                                    <w:szCs w:val="18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f</m:t>
                                </m:r>
                              </m:sub>
                            </m:sSub>
                          </m:e>
                        </m:d>
                      </m:num>
                      <m:den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0.5098</m:t>
                        </m:r>
                      </m:den>
                    </m:f>
                  </m:e>
                </m:d>
              </m:oMath>
            </m:oMathPara>
          </w:p>
        </w:tc>
      </w:tr>
      <w:tr w:rsidR="00E5769D" w14:paraId="7527126D" w14:textId="77777777" w:rsidTr="00AC5E5A">
        <w:tc>
          <w:tcPr>
            <w:tcW w:w="1418" w:type="dxa"/>
            <w:tcBorders>
              <w:right w:val="nil"/>
            </w:tcBorders>
          </w:tcPr>
          <w:p w14:paraId="1B374036" w14:textId="1CBA2079" w:rsidR="00E5769D" w:rsidRPr="000B6512" w:rsidRDefault="00E5769D" w:rsidP="00E5769D">
            <w:pPr>
              <w:pStyle w:val="Els-body-text"/>
              <w:jc w:val="left"/>
              <w:rPr>
                <w:sz w:val="18"/>
                <w:szCs w:val="18"/>
              </w:rPr>
            </w:pPr>
            <w:proofErr w:type="spellStart"/>
            <w:r w:rsidRPr="000B6512">
              <w:rPr>
                <w:sz w:val="18"/>
                <w:szCs w:val="18"/>
              </w:rPr>
              <w:t>s.t.</w:t>
            </w:r>
            <w:proofErr w:type="spellEnd"/>
            <w:r w:rsidRPr="000B6512">
              <w:rPr>
                <w:sz w:val="18"/>
                <w:szCs w:val="18"/>
              </w:rPr>
              <w:t>:</w:t>
            </w:r>
          </w:p>
        </w:tc>
        <w:tc>
          <w:tcPr>
            <w:tcW w:w="5658" w:type="dxa"/>
            <w:tcBorders>
              <w:left w:val="nil"/>
            </w:tcBorders>
            <w:vAlign w:val="center"/>
          </w:tcPr>
          <w:p w14:paraId="31A72AF0" w14:textId="77777777" w:rsidR="00E5769D" w:rsidRPr="000B6512" w:rsidRDefault="00E5769D" w:rsidP="00E5769D">
            <w:pPr>
              <w:pStyle w:val="Els-body-text"/>
              <w:rPr>
                <w:sz w:val="18"/>
                <w:szCs w:val="18"/>
              </w:rPr>
            </w:pPr>
          </w:p>
        </w:tc>
      </w:tr>
      <w:tr w:rsidR="00E5769D" w14:paraId="0F3650EF" w14:textId="77777777" w:rsidTr="00AC5E5A">
        <w:tc>
          <w:tcPr>
            <w:tcW w:w="1418" w:type="dxa"/>
            <w:tcBorders>
              <w:right w:val="nil"/>
            </w:tcBorders>
          </w:tcPr>
          <w:p w14:paraId="76FAC63F" w14:textId="38F157E1" w:rsidR="00E5769D" w:rsidRPr="000B6512" w:rsidRDefault="00E5769D" w:rsidP="00E5769D">
            <w:pPr>
              <w:pStyle w:val="Els-body-text"/>
              <w:jc w:val="left"/>
              <w:rPr>
                <w:sz w:val="18"/>
                <w:szCs w:val="18"/>
              </w:rPr>
            </w:pPr>
            <w:r w:rsidRPr="000B6512">
              <w:rPr>
                <w:sz w:val="18"/>
                <w:szCs w:val="18"/>
              </w:rPr>
              <w:t>Process model:</w:t>
            </w:r>
          </w:p>
        </w:tc>
        <w:tc>
          <w:tcPr>
            <w:tcW w:w="5658" w:type="dxa"/>
            <w:tcBorders>
              <w:left w:val="nil"/>
            </w:tcBorders>
            <w:vAlign w:val="center"/>
          </w:tcPr>
          <w:p w14:paraId="0D945966" w14:textId="7BB8D8AF" w:rsidR="00E5769D" w:rsidRPr="000B6512" w:rsidRDefault="00991B02" w:rsidP="00E5769D">
            <w:pPr>
              <w:pStyle w:val="Els-body-text"/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  <w:lang w:val="en-GB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val="en-GB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  <w:lang w:val="en-GB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  <w:lang w:val="en-GB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val="en-GB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  <w:lang w:val="en-GB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  <w:lang w:val="en-GB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val="en-GB"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  <w:lang w:val="en-GB"/>
                </w:rPr>
                <m:t xml:space="preserve">(t), </m:t>
              </m:r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en-GB"/>
                </w:rPr>
                <m:t>u</m:t>
              </m:r>
              <m:r>
                <w:rPr>
                  <w:rFonts w:ascii="Cambria Math" w:hAnsi="Cambria Math"/>
                  <w:sz w:val="18"/>
                  <w:szCs w:val="18"/>
                  <w:lang w:val="en-GB"/>
                </w:rPr>
                <m:t xml:space="preserve">(t), t) </m:t>
              </m:r>
            </m:oMath>
            <w:r w:rsidR="00E5769D" w:rsidRPr="000B6512">
              <w:rPr>
                <w:sz w:val="18"/>
                <w:szCs w:val="18"/>
                <w:lang w:val="en-GB"/>
              </w:rPr>
              <w:t xml:space="preserve">                   </w:t>
            </w:r>
            <m:oMath>
              <m:r>
                <w:rPr>
                  <w:rFonts w:ascii="Cambria Math" w:hAnsi="Cambria Math"/>
                  <w:sz w:val="18"/>
                  <w:szCs w:val="18"/>
                  <w:lang w:val="en-GB"/>
                </w:rPr>
                <m:t>i, j=1…10</m:t>
              </m:r>
            </m:oMath>
          </w:p>
        </w:tc>
      </w:tr>
      <w:tr w:rsidR="00E5769D" w14:paraId="0AA491A3" w14:textId="77777777" w:rsidTr="00AC5E5A">
        <w:tc>
          <w:tcPr>
            <w:tcW w:w="1418" w:type="dxa"/>
            <w:tcBorders>
              <w:right w:val="nil"/>
            </w:tcBorders>
          </w:tcPr>
          <w:p w14:paraId="31CBA11D" w14:textId="2533A213" w:rsidR="00E5769D" w:rsidRPr="000B6512" w:rsidRDefault="000B6512" w:rsidP="00E5769D">
            <w:pPr>
              <w:pStyle w:val="Els-body-text"/>
              <w:jc w:val="left"/>
              <w:rPr>
                <w:sz w:val="18"/>
                <w:szCs w:val="18"/>
              </w:rPr>
            </w:pPr>
            <w:r w:rsidRPr="000B6512">
              <w:rPr>
                <w:sz w:val="18"/>
                <w:szCs w:val="18"/>
              </w:rPr>
              <w:t>I</w:t>
            </w:r>
            <w:r w:rsidR="00E5769D" w:rsidRPr="000B6512">
              <w:rPr>
                <w:sz w:val="18"/>
                <w:szCs w:val="18"/>
              </w:rPr>
              <w:t>nequality constraints:</w:t>
            </w:r>
          </w:p>
        </w:tc>
        <w:tc>
          <w:tcPr>
            <w:tcW w:w="5658" w:type="dxa"/>
            <w:tcBorders>
              <w:left w:val="nil"/>
            </w:tcBorders>
            <w:vAlign w:val="center"/>
          </w:tcPr>
          <w:p w14:paraId="7D5DB7C4" w14:textId="77777777" w:rsidR="00E5769D" w:rsidRPr="000B6512" w:rsidRDefault="00E5769D" w:rsidP="00E5769D">
            <w:pPr>
              <w:rPr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 xml:space="preserve">5.65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L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 xml:space="preserve">≤V≤ 10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L</m:t>
                </m:r>
              </m:oMath>
            </m:oMathPara>
          </w:p>
          <w:p w14:paraId="6BF0A987" w14:textId="0F5FE6B2" w:rsidR="00E5769D" w:rsidRPr="000B6512" w:rsidRDefault="00E5769D" w:rsidP="00E5769D">
            <w:pPr>
              <w:pStyle w:val="Els-body-text"/>
              <w:jc w:val="left"/>
              <w:rPr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z w:val="18"/>
                    <w:szCs w:val="18"/>
                    <w:lang w:val="en-GB"/>
                  </w:rPr>
                  <m:t>[GLC]&gt;</m:t>
                </m:r>
                <m:r>
                  <w:rPr>
                    <w:rFonts w:ascii="Cambria Math" w:eastAsiaTheme="minorHAnsi" w:hAnsi="Cambria Math"/>
                    <w:sz w:val="18"/>
                    <w:szCs w:val="18"/>
                    <w:lang w:val="en-GB"/>
                  </w:rPr>
                  <m:t>0</m:t>
                </m:r>
              </m:oMath>
            </m:oMathPara>
          </w:p>
        </w:tc>
      </w:tr>
      <w:tr w:rsidR="00E5769D" w14:paraId="2D617D4B" w14:textId="77777777" w:rsidTr="00AC5E5A">
        <w:tc>
          <w:tcPr>
            <w:tcW w:w="1418" w:type="dxa"/>
            <w:tcBorders>
              <w:right w:val="nil"/>
            </w:tcBorders>
          </w:tcPr>
          <w:p w14:paraId="6A158F0F" w14:textId="09F2E2D1" w:rsidR="001373CA" w:rsidRDefault="001373CA" w:rsidP="001373CA">
            <w:pPr>
              <w:pStyle w:val="Els-body-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Manipulation</w:t>
            </w:r>
          </w:p>
          <w:p w14:paraId="45F42219" w14:textId="30EC15D0" w:rsidR="001373CA" w:rsidRDefault="001373CA" w:rsidP="001373CA">
            <w:pPr>
              <w:pStyle w:val="Els-body-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(control)</w:t>
            </w:r>
          </w:p>
          <w:p w14:paraId="6673DBC6" w14:textId="25452E7F" w:rsidR="00E5769D" w:rsidRPr="000B6512" w:rsidRDefault="00E5769D" w:rsidP="001373CA">
            <w:pPr>
              <w:pStyle w:val="Els-body-text"/>
              <w:jc w:val="left"/>
              <w:rPr>
                <w:sz w:val="18"/>
                <w:szCs w:val="18"/>
              </w:rPr>
            </w:pPr>
            <w:r w:rsidRPr="000B6512">
              <w:rPr>
                <w:sz w:val="18"/>
                <w:szCs w:val="18"/>
              </w:rPr>
              <w:t>vector:</w:t>
            </w:r>
          </w:p>
        </w:tc>
        <w:tc>
          <w:tcPr>
            <w:tcW w:w="5658" w:type="dxa"/>
            <w:tcBorders>
              <w:left w:val="nil"/>
            </w:tcBorders>
            <w:vAlign w:val="center"/>
          </w:tcPr>
          <w:p w14:paraId="6D220451" w14:textId="77777777" w:rsidR="00E5769D" w:rsidRPr="000B6512" w:rsidRDefault="00E5769D" w:rsidP="00E5769D">
            <w:pPr>
              <w:rPr>
                <w:i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u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>(t) = [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vertAlign w:val="subscript"/>
                      </w:rPr>
                      <m:t>i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18"/>
                    <w:szCs w:val="18"/>
                  </w:rPr>
                  <m:t>,T(t)]</m:t>
                </m:r>
              </m:oMath>
            </m:oMathPara>
          </w:p>
          <w:p w14:paraId="73C74648" w14:textId="68A1E853" w:rsidR="001373CA" w:rsidRPr="001373CA" w:rsidRDefault="00E5769D" w:rsidP="001373CA">
            <w:pPr>
              <w:rPr>
                <w:sz w:val="18"/>
                <w:szCs w:val="18"/>
              </w:rPr>
            </w:pPr>
            <w:r w:rsidRPr="000B6512">
              <w:rPr>
                <w:sz w:val="18"/>
                <w:szCs w:val="18"/>
              </w:rPr>
              <w:t xml:space="preserve">with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 xml:space="preserve">      0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L min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-1</m:t>
                  </m:r>
                </m:sup>
              </m:sSup>
              <m:r>
                <w:rPr>
                  <w:rFonts w:ascii="Cambria Math" w:hAnsi="Cambria Math"/>
                  <w:sz w:val="18"/>
                  <w:szCs w:val="18"/>
                </w:rPr>
                <m:t xml:space="preserve"> ≤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 xml:space="preserve"> ≤ 4∙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-4</m:t>
                  </m:r>
                </m:sup>
              </m:sSup>
              <m:r>
                <w:rPr>
                  <w:rFonts w:ascii="Cambria Math" w:hAnsi="Cambria Math"/>
                  <w:sz w:val="18"/>
                  <w:szCs w:val="18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L min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-1</m:t>
                  </m:r>
                </m:sup>
              </m:sSup>
            </m:oMath>
          </w:p>
          <w:p w14:paraId="05C338AA" w14:textId="6D1D010C" w:rsidR="00E5769D" w:rsidRPr="001373CA" w:rsidRDefault="001373CA" w:rsidP="00137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   </w:t>
            </w:r>
            <w:r w:rsidR="00E5769D" w:rsidRPr="000B651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 xml:space="preserve">303 </m:t>
              </m:r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K</m:t>
              </m:r>
              <m:r>
                <w:rPr>
                  <w:rFonts w:ascii="Cambria Math" w:hAnsi="Cambria Math"/>
                  <w:sz w:val="18"/>
                  <w:szCs w:val="18"/>
                </w:rPr>
                <m:t xml:space="preserve"> ≤ T ≤ 306 </m:t>
              </m:r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K</m:t>
              </m:r>
            </m:oMath>
          </w:p>
        </w:tc>
      </w:tr>
      <w:tr w:rsidR="00E5769D" w14:paraId="2C068048" w14:textId="77777777" w:rsidTr="00AC5E5A">
        <w:tc>
          <w:tcPr>
            <w:tcW w:w="1418" w:type="dxa"/>
            <w:tcBorders>
              <w:right w:val="nil"/>
            </w:tcBorders>
          </w:tcPr>
          <w:p w14:paraId="1CBC7625" w14:textId="77777777" w:rsidR="001373CA" w:rsidRDefault="000B6512" w:rsidP="00E5769D">
            <w:pPr>
              <w:pStyle w:val="Els-body-text"/>
              <w:jc w:val="left"/>
              <w:rPr>
                <w:sz w:val="18"/>
                <w:szCs w:val="18"/>
              </w:rPr>
            </w:pPr>
            <w:r w:rsidRPr="000B6512">
              <w:rPr>
                <w:sz w:val="18"/>
                <w:szCs w:val="18"/>
              </w:rPr>
              <w:t>I</w:t>
            </w:r>
            <w:r w:rsidR="00E5769D" w:rsidRPr="000B6512">
              <w:rPr>
                <w:sz w:val="18"/>
                <w:szCs w:val="18"/>
              </w:rPr>
              <w:t xml:space="preserve">nitial </w:t>
            </w:r>
            <w:r w:rsidR="001373CA">
              <w:rPr>
                <w:sz w:val="18"/>
                <w:szCs w:val="18"/>
              </w:rPr>
              <w:t>state</w:t>
            </w:r>
          </w:p>
          <w:p w14:paraId="64C1C208" w14:textId="1993CFDD" w:rsidR="001373CA" w:rsidRDefault="001373CA" w:rsidP="00E5769D">
            <w:pPr>
              <w:pStyle w:val="Els-body-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variable</w:t>
            </w:r>
          </w:p>
          <w:p w14:paraId="10106E2E" w14:textId="050D27EF" w:rsidR="00E5769D" w:rsidRPr="000B6512" w:rsidRDefault="001373CA" w:rsidP="00E5769D">
            <w:pPr>
              <w:pStyle w:val="Els-body-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E5769D" w:rsidRPr="000B6512">
              <w:rPr>
                <w:sz w:val="18"/>
                <w:szCs w:val="18"/>
              </w:rPr>
              <w:t>onditions:</w:t>
            </w:r>
          </w:p>
        </w:tc>
        <w:tc>
          <w:tcPr>
            <w:tcW w:w="5658" w:type="dxa"/>
            <w:tcBorders>
              <w:left w:val="nil"/>
            </w:tcBorders>
            <w:vAlign w:val="center"/>
          </w:tcPr>
          <w:p w14:paraId="47A82B04" w14:textId="77777777" w:rsidR="00E5769D" w:rsidRPr="000B6512" w:rsidRDefault="00991B02" w:rsidP="00E5769D">
            <w:pPr>
              <w:rPr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 xml:space="preserve">=5.65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 xml:space="preserve">L;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V,0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 xml:space="preserve">=0.7 ×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6</m:t>
                    </m:r>
                  </m:sup>
                </m:sSup>
                <m:r>
                  <w:rPr>
                    <w:rFonts w:ascii="Cambria Math" w:hAnsi="Cambria Math"/>
                    <w:sz w:val="18"/>
                    <w:szCs w:val="1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cells m</m:t>
                </m:r>
                <m:sSup>
                  <m:sSup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L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-1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;</m:t>
                </m:r>
              </m:oMath>
            </m:oMathPara>
          </w:p>
          <w:p w14:paraId="2A07281F" w14:textId="77777777" w:rsidR="00E5769D" w:rsidRPr="000B6512" w:rsidRDefault="00991B02" w:rsidP="00E5769D">
            <w:pPr>
              <w:rPr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D,0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 xml:space="preserve">=0.07 ×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6</m:t>
                    </m:r>
                  </m:sup>
                </m:sSup>
                <m:r>
                  <w:rPr>
                    <w:rFonts w:ascii="Cambria Math" w:hAnsi="Cambria Math"/>
                    <w:sz w:val="18"/>
                    <w:szCs w:val="1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cells m</m:t>
                </m:r>
                <m:sSup>
                  <m:sSup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L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-1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 xml:space="preserve">;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GLC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 xml:space="preserve">=5.36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 xml:space="preserve">g </m:t>
                </m:r>
                <m:sSup>
                  <m:sSup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L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-1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;</m:t>
                </m:r>
              </m:oMath>
            </m:oMathPara>
          </w:p>
          <w:p w14:paraId="615F9C92" w14:textId="1426BAD9" w:rsidR="00E5769D" w:rsidRPr="000B6512" w:rsidRDefault="00991B02" w:rsidP="00E5769D">
            <w:pPr>
              <w:rPr>
                <w:rFonts w:ascii="Cambria Math" w:hAnsi="Cambria Math"/>
                <w:sz w:val="18"/>
                <w:szCs w:val="18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[LAC]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 xml:space="preserve">= 0.12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 xml:space="preserve">g </m:t>
                </m:r>
                <m:sSup>
                  <m:sSup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L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-1</m:t>
                    </m:r>
                  </m:sup>
                </m:sSup>
                <m:r>
                  <w:rPr>
                    <w:rFonts w:ascii="Cambria Math" w:hAnsi="Cambria Math"/>
                    <w:sz w:val="18"/>
                    <w:szCs w:val="18"/>
                  </w:rPr>
                  <m:t xml:space="preserve">;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[mAb]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[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]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[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]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[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]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[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]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=0</m:t>
                </m:r>
              </m:oMath>
            </m:oMathPara>
          </w:p>
        </w:tc>
      </w:tr>
    </w:tbl>
    <w:p w14:paraId="309F08A9" w14:textId="77777777" w:rsidR="00EA38F3" w:rsidRDefault="00EA38F3" w:rsidP="005F3C49">
      <w:pPr>
        <w:pStyle w:val="Els-body-text"/>
      </w:pPr>
    </w:p>
    <w:p w14:paraId="3A9B4870" w14:textId="0545048B" w:rsidR="006F2151" w:rsidRPr="001373CA" w:rsidRDefault="001373CA" w:rsidP="005F3C49">
      <w:pPr>
        <w:pStyle w:val="Els-body-text"/>
        <w:rPr>
          <w:lang w:val="en-GB"/>
        </w:rPr>
      </w:pPr>
      <w:r>
        <w:t xml:space="preserve">The NLP problem is solved for all three </w:t>
      </w:r>
      <w:r w:rsidRPr="001373CA">
        <w:rPr>
          <w:i/>
          <w:iCs/>
          <w:lang w:val="el-GR"/>
        </w:rPr>
        <w:t>α</w:t>
      </w:r>
      <w:r w:rsidRPr="001373CA">
        <w:rPr>
          <w:i/>
          <w:iCs/>
          <w:lang w:val="en-GB"/>
        </w:rPr>
        <w:t>-</w:t>
      </w:r>
      <w:r w:rsidRPr="001373CA">
        <w:rPr>
          <w:i/>
          <w:iCs/>
          <w:lang w:val="el-GR"/>
        </w:rPr>
        <w:t>β</w:t>
      </w:r>
      <w:r w:rsidRPr="001373CA">
        <w:rPr>
          <w:lang w:val="en-GB"/>
        </w:rPr>
        <w:t xml:space="preserve"> </w:t>
      </w:r>
      <w:r>
        <w:rPr>
          <w:lang w:val="en-GB"/>
        </w:rPr>
        <w:t>weight factor combinations that sum up to 1.</w:t>
      </w:r>
      <w:r w:rsidRPr="001373CA">
        <w:rPr>
          <w:lang w:val="en-GB"/>
        </w:rPr>
        <w:t xml:space="preserve"> </w:t>
      </w:r>
      <w:r>
        <w:t>Both</w:t>
      </w:r>
      <w:r w:rsidR="00237BB0">
        <w:t xml:space="preserve"> manipulat</w:t>
      </w:r>
      <w:r>
        <w:t>ion (temperature, flowrate)</w:t>
      </w:r>
      <w:r w:rsidR="00141562">
        <w:t xml:space="preserve"> trajectories </w:t>
      </w:r>
      <w:r>
        <w:t>for all cases are given</w:t>
      </w:r>
      <w:r w:rsidR="00141562">
        <w:t xml:space="preserve"> in Figure 2.</w:t>
      </w:r>
      <w:r w:rsidR="00624898">
        <w:t xml:space="preserve"> </w:t>
      </w:r>
      <w:r>
        <w:t>Clearly, optimal</w:t>
      </w:r>
      <w:r w:rsidR="00624898">
        <w:t xml:space="preserve"> strategies for</w:t>
      </w:r>
      <w:r>
        <w:t xml:space="preserve"> {</w:t>
      </w:r>
      <m:oMath>
        <m:r>
          <w:rPr>
            <w:rFonts w:ascii="Cambria Math" w:hAnsi="Cambria Math"/>
            <w:lang w:val="en-GB"/>
          </w:rPr>
          <m:t>α</m:t>
        </m:r>
      </m:oMath>
      <w:r w:rsidR="00624898">
        <w:rPr>
          <w:lang w:val="en-GB"/>
        </w:rPr>
        <w:t xml:space="preserve"> = 0.25,</w:t>
      </w:r>
      <m:oMath>
        <m:r>
          <w:rPr>
            <w:rFonts w:ascii="Cambria Math" w:hAnsi="Cambria Math"/>
            <w:lang w:val="en-GB"/>
          </w:rPr>
          <m:t xml:space="preserve"> β</m:t>
        </m:r>
      </m:oMath>
      <w:r w:rsidR="00624898">
        <w:rPr>
          <w:lang w:val="en-GB"/>
        </w:rPr>
        <w:t xml:space="preserve"> = 0.75</w:t>
      </w:r>
      <w:r>
        <w:rPr>
          <w:lang w:val="en-GB"/>
        </w:rPr>
        <w:t>}</w:t>
      </w:r>
      <w:r w:rsidR="00624898">
        <w:rPr>
          <w:lang w:val="en-GB"/>
        </w:rPr>
        <w:t xml:space="preserve">, and </w:t>
      </w:r>
      <w:r>
        <w:rPr>
          <w:lang w:val="en-GB"/>
        </w:rPr>
        <w:t>{</w:t>
      </w:r>
      <m:oMath>
        <m:r>
          <w:rPr>
            <w:rFonts w:ascii="Cambria Math" w:hAnsi="Cambria Math"/>
            <w:lang w:val="en-GB"/>
          </w:rPr>
          <m:t>α</m:t>
        </m:r>
      </m:oMath>
      <w:r w:rsidR="00624898">
        <w:rPr>
          <w:lang w:val="en-GB"/>
        </w:rPr>
        <w:t xml:space="preserve"> = 0.5, </w:t>
      </w:r>
      <m:oMath>
        <m:r>
          <w:rPr>
            <w:rFonts w:ascii="Cambria Math" w:hAnsi="Cambria Math"/>
            <w:lang w:val="en-GB"/>
          </w:rPr>
          <m:t>β</m:t>
        </m:r>
      </m:oMath>
      <w:r w:rsidR="002F082A">
        <w:rPr>
          <w:lang w:val="en-GB"/>
        </w:rPr>
        <w:t xml:space="preserve"> = 0.5</w:t>
      </w:r>
      <w:r>
        <w:rPr>
          <w:lang w:val="en-GB"/>
        </w:rPr>
        <w:t>}</w:t>
      </w:r>
      <w:r w:rsidR="002F082A">
        <w:rPr>
          <w:lang w:val="en-GB"/>
        </w:rPr>
        <w:t xml:space="preserve"> are identical. </w:t>
      </w:r>
      <w:r w:rsidR="003D1514">
        <w:rPr>
          <w:lang w:val="en-GB"/>
        </w:rPr>
        <w:t>For {</w:t>
      </w:r>
      <m:oMath>
        <m:r>
          <w:rPr>
            <w:rFonts w:ascii="Cambria Math" w:hAnsi="Cambria Math"/>
            <w:lang w:val="en-GB"/>
          </w:rPr>
          <m:t>α</m:t>
        </m:r>
      </m:oMath>
      <w:r w:rsidR="00624898">
        <w:rPr>
          <w:lang w:val="en-GB"/>
        </w:rPr>
        <w:t xml:space="preserve"> = 0.75, </w:t>
      </w:r>
      <m:oMath>
        <m:r>
          <w:rPr>
            <w:rFonts w:ascii="Cambria Math" w:hAnsi="Cambria Math"/>
            <w:lang w:val="en-GB"/>
          </w:rPr>
          <m:t>β</m:t>
        </m:r>
      </m:oMath>
      <w:r w:rsidR="002F082A">
        <w:rPr>
          <w:lang w:val="en-GB"/>
        </w:rPr>
        <w:t xml:space="preserve"> = 0.25</w:t>
      </w:r>
      <w:r w:rsidR="003D1514">
        <w:rPr>
          <w:lang w:val="en-GB"/>
        </w:rPr>
        <w:t xml:space="preserve">}, i.e. </w:t>
      </w:r>
      <w:proofErr w:type="spellStart"/>
      <w:r w:rsidR="003D1514">
        <w:rPr>
          <w:lang w:val="en-GB"/>
        </w:rPr>
        <w:t>mAb</w:t>
      </w:r>
      <w:proofErr w:type="spellEnd"/>
      <w:r w:rsidR="003D1514">
        <w:rPr>
          <w:lang w:val="en-GB"/>
        </w:rPr>
        <w:t xml:space="preserve"> mass prioritised,</w:t>
      </w:r>
      <w:r w:rsidR="002F082A">
        <w:rPr>
          <w:lang w:val="en-GB"/>
        </w:rPr>
        <w:t xml:space="preserve"> the feed peak</w:t>
      </w:r>
      <w:r w:rsidR="003D1514">
        <w:rPr>
          <w:lang w:val="en-GB"/>
        </w:rPr>
        <w:t>s</w:t>
      </w:r>
      <w:r w:rsidR="002F082A">
        <w:rPr>
          <w:lang w:val="en-GB"/>
        </w:rPr>
        <w:t xml:space="preserve"> at </w:t>
      </w:r>
      <w:r w:rsidR="00624898">
        <w:rPr>
          <w:lang w:val="en-GB"/>
        </w:rPr>
        <w:t xml:space="preserve">day </w:t>
      </w:r>
      <w:r w:rsidR="002F082A">
        <w:rPr>
          <w:lang w:val="en-GB"/>
        </w:rPr>
        <w:t>10</w:t>
      </w:r>
      <w:r w:rsidR="003D1514">
        <w:rPr>
          <w:lang w:val="en-GB"/>
        </w:rPr>
        <w:t xml:space="preserve"> (not day 5), but tetramers rise</w:t>
      </w:r>
      <w:r w:rsidR="00624898">
        <w:rPr>
          <w:lang w:val="en-GB"/>
        </w:rPr>
        <w:t>. The final tempera</w:t>
      </w:r>
      <w:r w:rsidR="002B3368">
        <w:rPr>
          <w:lang w:val="en-GB"/>
        </w:rPr>
        <w:t xml:space="preserve">ture in all cases </w:t>
      </w:r>
      <w:r w:rsidR="003D1514">
        <w:rPr>
          <w:lang w:val="en-GB"/>
        </w:rPr>
        <w:t>emerges as T=</w:t>
      </w:r>
      <w:r w:rsidR="005F3C49">
        <w:rPr>
          <w:lang w:val="en-GB"/>
        </w:rPr>
        <w:t>303 K</w:t>
      </w:r>
      <w:r w:rsidR="00624898">
        <w:rPr>
          <w:lang w:val="en-GB"/>
        </w:rPr>
        <w:t xml:space="preserve">, </w:t>
      </w:r>
      <w:r w:rsidR="003D1514">
        <w:rPr>
          <w:lang w:val="en-GB"/>
        </w:rPr>
        <w:t>agreeing with our</w:t>
      </w:r>
      <w:r w:rsidR="00624898">
        <w:rPr>
          <w:lang w:val="en-GB"/>
        </w:rPr>
        <w:t xml:space="preserve"> observation </w:t>
      </w:r>
      <w:r>
        <w:rPr>
          <w:lang w:val="en-GB"/>
        </w:rPr>
        <w:t xml:space="preserve">that </w:t>
      </w:r>
      <w:r w:rsidR="00624898">
        <w:rPr>
          <w:lang w:val="en-GB"/>
        </w:rPr>
        <w:t>irreversible aggregation decrease</w:t>
      </w:r>
      <w:r w:rsidR="003D1514">
        <w:rPr>
          <w:lang w:val="en-GB"/>
        </w:rPr>
        <w:t>s</w:t>
      </w:r>
      <w:r w:rsidR="00624898">
        <w:rPr>
          <w:lang w:val="en-GB"/>
        </w:rPr>
        <w:t xml:space="preserve"> wit</w:t>
      </w:r>
      <w:r w:rsidR="005F3C49">
        <w:rPr>
          <w:lang w:val="en-GB"/>
        </w:rPr>
        <w:t>h decreasing final temperature.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6"/>
      </w:tblGrid>
      <w:tr w:rsidR="00141562" w14:paraId="64C8D231" w14:textId="77777777" w:rsidTr="00237BB0">
        <w:tc>
          <w:tcPr>
            <w:tcW w:w="7076" w:type="dxa"/>
          </w:tcPr>
          <w:p w14:paraId="1DE17484" w14:textId="2F752612" w:rsidR="001A4144" w:rsidRDefault="00CF3B38" w:rsidP="00D36E79">
            <w:pPr>
              <w:pStyle w:val="Els-body-text"/>
              <w:jc w:val="center"/>
            </w:pPr>
            <w:r w:rsidRPr="00CF3B38"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785B3A5A" wp14:editId="5EDA7A4A">
                  <wp:extent cx="1428750" cy="14287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36E79" w:rsidRPr="00D36E79">
              <w:rPr>
                <w:noProof/>
                <w:lang w:val="en-GB" w:eastAsia="en-GB"/>
              </w:rPr>
              <w:drawing>
                <wp:inline distT="0" distB="0" distL="0" distR="0" wp14:anchorId="17266C0C" wp14:editId="7EFCFB93">
                  <wp:extent cx="1428750" cy="14287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44FFF" w:rsidRPr="00844FFF">
              <w:rPr>
                <w:noProof/>
                <w:lang w:val="en-GB" w:eastAsia="en-GB"/>
              </w:rPr>
              <w:drawing>
                <wp:inline distT="0" distB="0" distL="0" distR="0" wp14:anchorId="2DCE4977" wp14:editId="5DE51B1E">
                  <wp:extent cx="1428750" cy="14287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11AA8D" w14:textId="581C3236" w:rsidR="001A4144" w:rsidRDefault="00CF3B38" w:rsidP="00D36E79">
            <w:pPr>
              <w:pStyle w:val="Els-body-text"/>
              <w:jc w:val="center"/>
            </w:pPr>
            <w:r w:rsidRPr="00CF3B38">
              <w:rPr>
                <w:noProof/>
                <w:lang w:val="en-GB" w:eastAsia="en-GB"/>
              </w:rPr>
              <w:drawing>
                <wp:inline distT="0" distB="0" distL="0" distR="0" wp14:anchorId="073F7C39" wp14:editId="298D3E1F">
                  <wp:extent cx="1428750" cy="14287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36E79" w:rsidRPr="00D36E79">
              <w:rPr>
                <w:noProof/>
                <w:lang w:val="en-GB" w:eastAsia="en-GB"/>
              </w:rPr>
              <w:drawing>
                <wp:inline distT="0" distB="0" distL="0" distR="0" wp14:anchorId="4ADD6EF4" wp14:editId="50E4CD87">
                  <wp:extent cx="1428750" cy="14287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44FFF" w:rsidRPr="00844FFF">
              <w:rPr>
                <w:noProof/>
                <w:lang w:val="en-GB" w:eastAsia="en-GB"/>
              </w:rPr>
              <w:drawing>
                <wp:inline distT="0" distB="0" distL="0" distR="0" wp14:anchorId="3AF7F540" wp14:editId="5588692C">
                  <wp:extent cx="1428750" cy="14287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562" w14:paraId="0543FF90" w14:textId="77777777" w:rsidTr="00237BB0">
        <w:tc>
          <w:tcPr>
            <w:tcW w:w="7076" w:type="dxa"/>
          </w:tcPr>
          <w:p w14:paraId="073487A2" w14:textId="435FB977" w:rsidR="00141562" w:rsidRDefault="00237BB0" w:rsidP="00237BB0">
            <w:pPr>
              <w:pStyle w:val="Els-body-text"/>
            </w:pPr>
            <w:r w:rsidRPr="00237BB0">
              <w:rPr>
                <w:b/>
                <w:bCs/>
              </w:rPr>
              <w:t>Figure 2</w:t>
            </w:r>
            <w:r>
              <w:t xml:space="preserve">: Temperature and flowrate trajectories for the multi-objective </w:t>
            </w:r>
            <w:proofErr w:type="spellStart"/>
            <w:r>
              <w:t>optimisations</w:t>
            </w:r>
            <w:proofErr w:type="spellEnd"/>
            <w:r>
              <w:t>.</w:t>
            </w:r>
          </w:p>
        </w:tc>
      </w:tr>
    </w:tbl>
    <w:p w14:paraId="6BFEED70" w14:textId="77777777" w:rsidR="00EA38F3" w:rsidRDefault="00EA38F3" w:rsidP="00E1153A">
      <w:pPr>
        <w:pStyle w:val="Els-body-text"/>
        <w:spacing w:before="120"/>
      </w:pPr>
    </w:p>
    <w:p w14:paraId="3B5F579D" w14:textId="0338FBA8" w:rsidR="00EA38F3" w:rsidRDefault="00E1153A" w:rsidP="00E1153A">
      <w:pPr>
        <w:pStyle w:val="Els-body-text"/>
        <w:spacing w:before="120"/>
      </w:pPr>
      <w:r>
        <w:t xml:space="preserve">Multi-objective </w:t>
      </w:r>
      <w:proofErr w:type="spellStart"/>
      <w:r>
        <w:t>optimisation</w:t>
      </w:r>
      <w:proofErr w:type="spellEnd"/>
      <w:r>
        <w:t xml:space="preserve"> results</w:t>
      </w:r>
      <w:r w:rsidR="005F3C49">
        <w:t xml:space="preserve"> are compared to </w:t>
      </w:r>
      <w:r w:rsidR="00EA38F3">
        <w:t>early</w:t>
      </w:r>
      <w:r w:rsidR="005F3C49">
        <w:t xml:space="preserve"> simulation results in Figure 3. </w:t>
      </w:r>
      <w:r w:rsidR="00EA38F3">
        <w:t>Both</w:t>
      </w:r>
      <w:r w:rsidR="005F3C49">
        <w:t xml:space="preserve"> </w:t>
      </w:r>
      <w:r w:rsidR="001373CA">
        <w:t>{</w:t>
      </w:r>
      <m:oMath>
        <m:r>
          <w:rPr>
            <w:rFonts w:ascii="Cambria Math" w:hAnsi="Cambria Math"/>
            <w:lang w:val="en-GB"/>
          </w:rPr>
          <m:t>α</m:t>
        </m:r>
      </m:oMath>
      <w:r>
        <w:rPr>
          <w:lang w:val="en-GB"/>
        </w:rPr>
        <w:t xml:space="preserve"> = 0.25,</w:t>
      </w:r>
      <m:oMath>
        <m:r>
          <w:rPr>
            <w:rFonts w:ascii="Cambria Math" w:hAnsi="Cambria Math"/>
            <w:lang w:val="en-GB"/>
          </w:rPr>
          <m:t xml:space="preserve"> β</m:t>
        </m:r>
      </m:oMath>
      <w:r>
        <w:rPr>
          <w:lang w:val="en-GB"/>
        </w:rPr>
        <w:t xml:space="preserve"> = 0.75</w:t>
      </w:r>
      <w:r w:rsidR="001373CA">
        <w:rPr>
          <w:lang w:val="en-GB"/>
        </w:rPr>
        <w:t>}</w:t>
      </w:r>
      <w:r>
        <w:rPr>
          <w:lang w:val="en-GB"/>
        </w:rPr>
        <w:t xml:space="preserve"> and </w:t>
      </w:r>
      <w:r w:rsidR="001373CA">
        <w:rPr>
          <w:lang w:val="en-GB"/>
        </w:rPr>
        <w:t>{</w:t>
      </w:r>
      <m:oMath>
        <m:r>
          <w:rPr>
            <w:rFonts w:ascii="Cambria Math" w:hAnsi="Cambria Math"/>
            <w:lang w:val="en-GB"/>
          </w:rPr>
          <m:t>α</m:t>
        </m:r>
      </m:oMath>
      <w:r>
        <w:rPr>
          <w:lang w:val="en-GB"/>
        </w:rPr>
        <w:t xml:space="preserve"> = 0.5, </w:t>
      </w:r>
      <m:oMath>
        <m:r>
          <w:rPr>
            <w:rFonts w:ascii="Cambria Math" w:hAnsi="Cambria Math"/>
            <w:lang w:val="en-GB"/>
          </w:rPr>
          <m:t>β</m:t>
        </m:r>
      </m:oMath>
      <w:r>
        <w:rPr>
          <w:lang w:val="en-GB"/>
        </w:rPr>
        <w:t xml:space="preserve"> = 0.5</w:t>
      </w:r>
      <w:r w:rsidR="001373CA">
        <w:rPr>
          <w:lang w:val="en-GB"/>
        </w:rPr>
        <w:t>}</w:t>
      </w:r>
      <w:r w:rsidR="00EA38F3">
        <w:rPr>
          <w:lang w:val="en-GB"/>
        </w:rPr>
        <w:t xml:space="preserve"> cases</w:t>
      </w:r>
      <w:r>
        <w:rPr>
          <w:lang w:val="en-GB"/>
        </w:rPr>
        <w:t xml:space="preserve"> are both successful in achieving a strategy with a lower tetramer concentration than </w:t>
      </w:r>
      <w:r w:rsidR="00EA38F3">
        <w:rPr>
          <w:lang w:val="en-GB"/>
        </w:rPr>
        <w:t>those</w:t>
      </w:r>
      <w:r>
        <w:rPr>
          <w:lang w:val="en-GB"/>
        </w:rPr>
        <w:t xml:space="preserve"> seen </w:t>
      </w:r>
      <w:r w:rsidR="00EA38F3">
        <w:rPr>
          <w:lang w:val="en-GB"/>
        </w:rPr>
        <w:t>in our exploratory analysis</w:t>
      </w:r>
      <w:r>
        <w:rPr>
          <w:lang w:val="en-GB"/>
        </w:rPr>
        <w:t xml:space="preserve">. The </w:t>
      </w:r>
      <w:r w:rsidR="001373CA">
        <w:rPr>
          <w:lang w:val="en-GB"/>
        </w:rPr>
        <w:t>{</w:t>
      </w:r>
      <m:oMath>
        <m:r>
          <w:rPr>
            <w:rFonts w:ascii="Cambria Math" w:hAnsi="Cambria Math"/>
            <w:lang w:val="en-GB"/>
          </w:rPr>
          <m:t>α</m:t>
        </m:r>
      </m:oMath>
      <w:r>
        <w:rPr>
          <w:lang w:val="en-GB"/>
        </w:rPr>
        <w:t xml:space="preserve"> = 0.75, </w:t>
      </w:r>
      <m:oMath>
        <m:r>
          <w:rPr>
            <w:rFonts w:ascii="Cambria Math" w:hAnsi="Cambria Math"/>
            <w:lang w:val="en-GB"/>
          </w:rPr>
          <m:t>β</m:t>
        </m:r>
      </m:oMath>
      <w:r>
        <w:rPr>
          <w:lang w:val="en-GB"/>
        </w:rPr>
        <w:t xml:space="preserve"> = 0.25</w:t>
      </w:r>
      <w:r w:rsidR="001373CA">
        <w:rPr>
          <w:lang w:val="en-GB"/>
        </w:rPr>
        <w:t>}</w:t>
      </w:r>
      <w:r>
        <w:rPr>
          <w:lang w:val="en-GB"/>
        </w:rPr>
        <w:t xml:space="preserve"> optimisation </w:t>
      </w:r>
      <w:r w:rsidR="001373CA">
        <w:rPr>
          <w:lang w:val="en-GB"/>
        </w:rPr>
        <w:t>case</w:t>
      </w:r>
      <w:r w:rsidR="003D1514">
        <w:rPr>
          <w:lang w:val="en-GB"/>
        </w:rPr>
        <w:t xml:space="preserve">, which prioritises total </w:t>
      </w:r>
      <w:proofErr w:type="spellStart"/>
      <w:r w:rsidR="003D1514">
        <w:rPr>
          <w:lang w:val="en-GB"/>
        </w:rPr>
        <w:t>mAb</w:t>
      </w:r>
      <w:proofErr w:type="spellEnd"/>
      <w:r w:rsidR="003D1514">
        <w:rPr>
          <w:lang w:val="en-GB"/>
        </w:rPr>
        <w:t xml:space="preserve"> mass throughput and penalises aggregation (tetramer production) much less than the other two cases</w:t>
      </w:r>
      <w:r w:rsidR="00D31588">
        <w:rPr>
          <w:lang w:val="en-GB"/>
        </w:rPr>
        <w:t>,</w:t>
      </w:r>
      <w:r w:rsidR="001373CA">
        <w:rPr>
          <w:lang w:val="en-GB"/>
        </w:rPr>
        <w:t xml:space="preserve"> </w:t>
      </w:r>
      <w:r w:rsidR="00D31588">
        <w:rPr>
          <w:lang w:val="en-GB"/>
        </w:rPr>
        <w:t>only</w:t>
      </w:r>
      <w:r w:rsidR="003D1514">
        <w:rPr>
          <w:lang w:val="en-GB"/>
        </w:rPr>
        <w:t xml:space="preserve"> </w:t>
      </w:r>
      <w:r w:rsidR="00EA38F3">
        <w:rPr>
          <w:lang w:val="en-GB"/>
        </w:rPr>
        <w:t>manage</w:t>
      </w:r>
      <w:r w:rsidR="00D31588">
        <w:rPr>
          <w:lang w:val="en-GB"/>
        </w:rPr>
        <w:t>s a minor</w:t>
      </w:r>
      <w:r w:rsidR="00EA38F3">
        <w:rPr>
          <w:lang w:val="en-GB"/>
        </w:rPr>
        <w:t xml:space="preserve"> performance</w:t>
      </w:r>
      <w:r>
        <w:rPr>
          <w:lang w:val="en-GB"/>
        </w:rPr>
        <w:t xml:space="preserve"> improvement </w:t>
      </w:r>
      <w:r w:rsidR="003D1514">
        <w:rPr>
          <w:lang w:val="en-GB"/>
        </w:rPr>
        <w:t xml:space="preserve">vs. </w:t>
      </w:r>
      <w:r>
        <w:rPr>
          <w:lang w:val="en-GB"/>
        </w:rPr>
        <w:t xml:space="preserve">the 303 K </w:t>
      </w:r>
      <w:r w:rsidR="003D1514">
        <w:rPr>
          <w:lang w:val="en-GB"/>
        </w:rPr>
        <w:t xml:space="preserve">plot </w:t>
      </w:r>
      <w:r>
        <w:rPr>
          <w:lang w:val="en-GB"/>
        </w:rPr>
        <w:t>cluste</w:t>
      </w:r>
      <w:r w:rsidR="001373CA">
        <w:rPr>
          <w:lang w:val="en-GB"/>
        </w:rPr>
        <w:t>r</w:t>
      </w:r>
      <w:r w:rsidR="003D1514">
        <w:rPr>
          <w:lang w:val="en-GB"/>
        </w:rPr>
        <w:t>s</w:t>
      </w:r>
      <w:r w:rsidR="001373CA">
        <w:rPr>
          <w:lang w:val="en-GB"/>
        </w:rPr>
        <w:t xml:space="preserve"> </w:t>
      </w:r>
      <w:r w:rsidR="003D1514">
        <w:rPr>
          <w:lang w:val="en-GB"/>
        </w:rPr>
        <w:t>seen in</w:t>
      </w:r>
      <w:r>
        <w:rPr>
          <w:lang w:val="en-GB"/>
        </w:rPr>
        <w:t xml:space="preserve"> Figure 1. </w:t>
      </w:r>
      <w:proofErr w:type="spellStart"/>
      <w:r w:rsidR="003D1514">
        <w:rPr>
          <w:lang w:val="en-GB"/>
        </w:rPr>
        <w:t>Multiobjective</w:t>
      </w:r>
      <w:proofErr w:type="spellEnd"/>
      <w:r w:rsidR="003D1514">
        <w:rPr>
          <w:lang w:val="en-GB"/>
        </w:rPr>
        <w:t xml:space="preserve"> dynamic optimisation clearly shows that priorities (weights) matter a lot, but also that higher-DOF (fully continuous) manipulation signals may</w:t>
      </w:r>
      <w:r>
        <w:rPr>
          <w:lang w:val="en-GB"/>
        </w:rPr>
        <w:t xml:space="preserve"> improve </w:t>
      </w:r>
      <w:r>
        <w:t>outcomes.</w:t>
      </w:r>
      <w:r w:rsidR="003D1514">
        <w:t xml:space="preserve">                                    </w:t>
      </w: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6"/>
      </w:tblGrid>
      <w:tr w:rsidR="00624898" w14:paraId="60761C78" w14:textId="77777777" w:rsidTr="005F3C49">
        <w:tc>
          <w:tcPr>
            <w:tcW w:w="7076" w:type="dxa"/>
          </w:tcPr>
          <w:p w14:paraId="279D814D" w14:textId="76D20D78" w:rsidR="00624898" w:rsidRDefault="007534AA" w:rsidP="00D36E79">
            <w:pPr>
              <w:pStyle w:val="Els-body-text"/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5B9C11" wp14:editId="0876B6CD">
                      <wp:simplePos x="0" y="0"/>
                      <wp:positionH relativeFrom="column">
                        <wp:posOffset>2210072</wp:posOffset>
                      </wp:positionH>
                      <wp:positionV relativeFrom="paragraph">
                        <wp:posOffset>1881505</wp:posOffset>
                      </wp:positionV>
                      <wp:extent cx="0" cy="342900"/>
                      <wp:effectExtent l="76200" t="0" r="76200" b="5715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57CCC01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4" o:spid="_x0000_s1026" type="#_x0000_t32" style="position:absolute;margin-left:174pt;margin-top:148.15pt;width:0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9D85C1" wp14:editId="058BFC92">
                      <wp:simplePos x="0" y="0"/>
                      <wp:positionH relativeFrom="column">
                        <wp:posOffset>51889</wp:posOffset>
                      </wp:positionH>
                      <wp:positionV relativeFrom="paragraph">
                        <wp:posOffset>1904002</wp:posOffset>
                      </wp:positionV>
                      <wp:extent cx="0" cy="342900"/>
                      <wp:effectExtent l="76200" t="0" r="76200" b="5715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711ACC75" id="Straight Arrow Connector 13" o:spid="_x0000_s1026" type="#_x0000_t32" style="position:absolute;margin-left:4.1pt;margin-top:149.9pt;width:0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" strokecolor="black [3040]">
                      <v:stroke endarrow="block"/>
                    </v:shape>
                  </w:pict>
                </mc:Fallback>
              </mc:AlternateContent>
            </w:r>
            <w:r w:rsidR="00D36E79" w:rsidRPr="00D36E79">
              <w:rPr>
                <w:noProof/>
                <w:lang w:val="en-GB" w:eastAsia="en-GB"/>
              </w:rPr>
              <w:drawing>
                <wp:inline distT="0" distB="0" distL="0" distR="0" wp14:anchorId="3172A06B" wp14:editId="24DB51E8">
                  <wp:extent cx="2159000" cy="2514056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525" cy="2532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36E79" w:rsidRPr="00D36E79">
              <w:rPr>
                <w:noProof/>
                <w:lang w:val="en-GB" w:eastAsia="en-GB"/>
              </w:rPr>
              <w:drawing>
                <wp:inline distT="0" distB="0" distL="0" distR="0" wp14:anchorId="619B1042" wp14:editId="06D313DB">
                  <wp:extent cx="2186305" cy="2539994"/>
                  <wp:effectExtent l="0" t="0" r="444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9235" cy="2543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898" w14:paraId="60506337" w14:textId="77777777" w:rsidTr="007534AA">
        <w:trPr>
          <w:trHeight w:val="285"/>
        </w:trPr>
        <w:tc>
          <w:tcPr>
            <w:tcW w:w="7076" w:type="dxa"/>
          </w:tcPr>
          <w:p w14:paraId="2E2F1BF5" w14:textId="5EF85E55" w:rsidR="00624898" w:rsidRDefault="005F3C49" w:rsidP="005F3C49">
            <w:pPr>
              <w:pStyle w:val="Els-body-text"/>
              <w:jc w:val="center"/>
            </w:pPr>
            <w:r w:rsidRPr="005F3C49">
              <w:rPr>
                <w:b/>
                <w:bCs/>
              </w:rPr>
              <w:t>Figure 3</w:t>
            </w:r>
            <w:r>
              <w:t xml:space="preserve">: Multi-objective </w:t>
            </w:r>
            <w:proofErr w:type="spellStart"/>
            <w:r>
              <w:t>optimisation</w:t>
            </w:r>
            <w:proofErr w:type="spellEnd"/>
            <w:r>
              <w:t xml:space="preserve"> results </w:t>
            </w:r>
            <w:r w:rsidR="00E1153A">
              <w:t xml:space="preserve">(red points) </w:t>
            </w:r>
            <w:r w:rsidR="00EA38F3">
              <w:t>superi</w:t>
            </w:r>
            <w:r w:rsidR="00E1153A">
              <w:t>mposed on Fig</w:t>
            </w:r>
            <w:r w:rsidR="00EA38F3">
              <w:t>.</w:t>
            </w:r>
            <w:r w:rsidR="00E1153A">
              <w:t xml:space="preserve"> 1</w:t>
            </w:r>
            <w:r>
              <w:t>.</w:t>
            </w:r>
          </w:p>
        </w:tc>
      </w:tr>
    </w:tbl>
    <w:p w14:paraId="144DE6A5" w14:textId="3FD370B6" w:rsidR="008D2649" w:rsidRDefault="008D140C" w:rsidP="009E01EE">
      <w:pPr>
        <w:pStyle w:val="Els-1storder-head"/>
        <w:spacing w:after="120"/>
        <w:rPr>
          <w:lang w:val="en-GB"/>
        </w:rPr>
      </w:pPr>
      <w:r>
        <w:rPr>
          <w:lang w:val="en-GB"/>
        </w:rPr>
        <w:lastRenderedPageBreak/>
        <w:t>C</w:t>
      </w:r>
      <w:r w:rsidRPr="009E01EE">
        <w:rPr>
          <w:lang w:val="en-GB"/>
        </w:rPr>
        <w:t>onclusions</w:t>
      </w:r>
    </w:p>
    <w:p w14:paraId="462852B8" w14:textId="1A945524" w:rsidR="00814242" w:rsidRDefault="00B61BE5" w:rsidP="00DC59E7">
      <w:pPr>
        <w:pStyle w:val="Els-body-text"/>
        <w:rPr>
          <w:lang w:val="en-GB"/>
        </w:rPr>
      </w:pPr>
      <w:r>
        <w:rPr>
          <w:lang w:val="en-GB"/>
        </w:rPr>
        <w:t xml:space="preserve">An integrated </w:t>
      </w:r>
      <w:proofErr w:type="spellStart"/>
      <w:r w:rsidR="00CA5AE9">
        <w:rPr>
          <w:lang w:val="en-GB"/>
        </w:rPr>
        <w:t>mAb</w:t>
      </w:r>
      <w:proofErr w:type="spellEnd"/>
      <w:r w:rsidR="00CA5AE9">
        <w:rPr>
          <w:lang w:val="en-GB"/>
        </w:rPr>
        <w:t xml:space="preserve"> </w:t>
      </w:r>
      <w:r>
        <w:rPr>
          <w:lang w:val="en-GB"/>
        </w:rPr>
        <w:t xml:space="preserve">cultivation-aggregation model </w:t>
      </w:r>
      <w:r w:rsidR="00D31588">
        <w:rPr>
          <w:lang w:val="en-GB"/>
        </w:rPr>
        <w:t>has been</w:t>
      </w:r>
      <w:r>
        <w:rPr>
          <w:lang w:val="en-GB"/>
        </w:rPr>
        <w:t xml:space="preserve"> formulate</w:t>
      </w:r>
      <w:r w:rsidR="00CA5AE9">
        <w:rPr>
          <w:lang w:val="en-GB"/>
        </w:rPr>
        <w:t xml:space="preserve">d on the basis of two </w:t>
      </w:r>
      <w:r>
        <w:rPr>
          <w:lang w:val="en-GB"/>
        </w:rPr>
        <w:t>p</w:t>
      </w:r>
      <w:r w:rsidR="00D31588">
        <w:rPr>
          <w:lang w:val="en-GB"/>
        </w:rPr>
        <w:t xml:space="preserve">apers describing each of the </w:t>
      </w:r>
      <w:r w:rsidR="00CA5AE9">
        <w:rPr>
          <w:lang w:val="en-GB"/>
        </w:rPr>
        <w:t>phenomena</w:t>
      </w:r>
      <w:r w:rsidR="00D31588">
        <w:rPr>
          <w:lang w:val="en-GB"/>
        </w:rPr>
        <w:t xml:space="preserve"> (Kumar, 2022; Bansal, 2020; respectively);</w:t>
      </w:r>
      <w:r>
        <w:rPr>
          <w:lang w:val="en-GB"/>
        </w:rPr>
        <w:t xml:space="preserve"> </w:t>
      </w:r>
      <w:r w:rsidR="00CA5AE9">
        <w:rPr>
          <w:lang w:val="en-GB"/>
        </w:rPr>
        <w:t>An Arrhenius relationship is u</w:t>
      </w:r>
      <w:r w:rsidR="00D31588">
        <w:rPr>
          <w:lang w:val="en-GB"/>
        </w:rPr>
        <w:t xml:space="preserve">sed </w:t>
      </w:r>
      <w:r w:rsidR="00CA5AE9">
        <w:rPr>
          <w:lang w:val="en-GB"/>
        </w:rPr>
        <w:t xml:space="preserve">to generalise the population balance model </w:t>
      </w:r>
      <w:r w:rsidR="00D31588">
        <w:rPr>
          <w:lang w:val="en-GB"/>
        </w:rPr>
        <w:t>of the latter.</w:t>
      </w:r>
      <w:r w:rsidR="00DC59E7">
        <w:rPr>
          <w:lang w:val="en-GB"/>
        </w:rPr>
        <w:t xml:space="preserve"> The</w:t>
      </w:r>
      <w:r w:rsidR="00D31588">
        <w:rPr>
          <w:lang w:val="en-GB"/>
        </w:rPr>
        <w:t xml:space="preserve"> DAE system model</w:t>
      </w:r>
      <w:r w:rsidR="00DC59E7">
        <w:rPr>
          <w:lang w:val="en-GB"/>
        </w:rPr>
        <w:t xml:space="preserve"> </w:t>
      </w:r>
      <w:r w:rsidR="002B3368">
        <w:rPr>
          <w:lang w:val="en-GB"/>
        </w:rPr>
        <w:t>i</w:t>
      </w:r>
      <w:r w:rsidR="00CA5AE9">
        <w:rPr>
          <w:lang w:val="en-GB"/>
        </w:rPr>
        <w:t>s</w:t>
      </w:r>
      <w:r w:rsidR="00D31588">
        <w:rPr>
          <w:lang w:val="en-GB"/>
        </w:rPr>
        <w:t xml:space="preserve"> first</w:t>
      </w:r>
      <w:r w:rsidR="00CA5AE9">
        <w:rPr>
          <w:lang w:val="en-GB"/>
        </w:rPr>
        <w:t xml:space="preserve"> tested via an array of dynamic simulations in</w:t>
      </w:r>
      <w:r w:rsidR="00DC59E7">
        <w:rPr>
          <w:lang w:val="en-GB"/>
        </w:rPr>
        <w:t xml:space="preserve"> which </w:t>
      </w:r>
      <w:r w:rsidR="00D31588">
        <w:rPr>
          <w:lang w:val="en-GB"/>
        </w:rPr>
        <w:t>manipulation</w:t>
      </w:r>
      <w:r w:rsidR="002B3368">
        <w:rPr>
          <w:lang w:val="en-GB"/>
        </w:rPr>
        <w:t xml:space="preserve"> strategies</w:t>
      </w:r>
      <w:r w:rsidR="00D31588">
        <w:rPr>
          <w:lang w:val="en-GB"/>
        </w:rPr>
        <w:t xml:space="preserve"> (feed-temperature combinations) are screened to elucidate their potential to</w:t>
      </w:r>
      <w:r w:rsidR="00DC59E7">
        <w:rPr>
          <w:lang w:val="en-GB"/>
        </w:rPr>
        <w:t xml:space="preserve"> simultaneously improve </w:t>
      </w:r>
      <w:proofErr w:type="spellStart"/>
      <w:r w:rsidR="00DC59E7">
        <w:rPr>
          <w:lang w:val="en-GB"/>
        </w:rPr>
        <w:t>mAb</w:t>
      </w:r>
      <w:proofErr w:type="spellEnd"/>
      <w:r w:rsidR="00DC59E7">
        <w:rPr>
          <w:lang w:val="en-GB"/>
        </w:rPr>
        <w:t xml:space="preserve"> throughput and</w:t>
      </w:r>
      <w:r w:rsidR="00CA5AE9">
        <w:rPr>
          <w:lang w:val="en-GB"/>
        </w:rPr>
        <w:t xml:space="preserve"> </w:t>
      </w:r>
      <w:r w:rsidR="00DC59E7">
        <w:rPr>
          <w:lang w:val="en-GB"/>
        </w:rPr>
        <w:t>reduce</w:t>
      </w:r>
      <w:r w:rsidR="00CA5AE9">
        <w:rPr>
          <w:lang w:val="en-GB"/>
        </w:rPr>
        <w:t xml:space="preserve"> irreversible aggregation. </w:t>
      </w:r>
    </w:p>
    <w:p w14:paraId="3959FABF" w14:textId="08744BA6" w:rsidR="00D31588" w:rsidRDefault="00DC59E7" w:rsidP="00DC59E7">
      <w:pPr>
        <w:pStyle w:val="Els-body-text"/>
        <w:rPr>
          <w:lang w:val="en-GB"/>
        </w:rPr>
      </w:pPr>
      <w:r>
        <w:rPr>
          <w:lang w:val="en-GB"/>
        </w:rPr>
        <w:t>M</w:t>
      </w:r>
      <w:r w:rsidR="002B3368">
        <w:rPr>
          <w:lang w:val="en-GB"/>
        </w:rPr>
        <w:t xml:space="preserve">ulti-objective optimisation </w:t>
      </w:r>
      <w:r w:rsidR="00D31588">
        <w:rPr>
          <w:lang w:val="en-GB"/>
        </w:rPr>
        <w:t>is also employed to the same end, considering</w:t>
      </w:r>
      <w:r w:rsidR="00CA5AE9">
        <w:rPr>
          <w:lang w:val="en-GB"/>
        </w:rPr>
        <w:t xml:space="preserve"> continuous temperature and flowrate manipulat</w:t>
      </w:r>
      <w:r w:rsidR="00D31588">
        <w:rPr>
          <w:lang w:val="en-GB"/>
        </w:rPr>
        <w:t xml:space="preserve">ions but only at specific times of a 15-day operation: three </w:t>
      </w:r>
      <w:r w:rsidR="00D31588" w:rsidRPr="00D31588">
        <w:rPr>
          <w:lang w:val="en-GB"/>
        </w:rPr>
        <w:t>{</w:t>
      </w:r>
      <w:proofErr w:type="gramStart"/>
      <w:r w:rsidR="00D31588" w:rsidRPr="00D31588">
        <w:rPr>
          <w:i/>
          <w:iCs/>
          <w:lang w:val="en-GB"/>
        </w:rPr>
        <w:t>a</w:t>
      </w:r>
      <w:r w:rsidR="00D31588">
        <w:rPr>
          <w:lang w:val="en-GB"/>
        </w:rPr>
        <w:t>,</w:t>
      </w:r>
      <w:r w:rsidR="00D31588" w:rsidRPr="00D31588">
        <w:rPr>
          <w:i/>
          <w:iCs/>
          <w:lang w:val="el-GR"/>
        </w:rPr>
        <w:t>β</w:t>
      </w:r>
      <w:proofErr w:type="gramEnd"/>
      <w:r w:rsidR="00D31588" w:rsidRPr="00D31588">
        <w:rPr>
          <w:lang w:val="en-GB"/>
        </w:rPr>
        <w:t>}</w:t>
      </w:r>
      <w:r w:rsidR="00D31588">
        <w:rPr>
          <w:lang w:val="en-GB"/>
        </w:rPr>
        <w:t xml:space="preserve"> weight combinations are used to vary the importance of the two objectives.</w:t>
      </w:r>
      <w:r w:rsidR="00CA5AE9">
        <w:rPr>
          <w:lang w:val="en-GB"/>
        </w:rPr>
        <w:t xml:space="preserve"> T</w:t>
      </w:r>
      <w:r w:rsidR="002A3063">
        <w:rPr>
          <w:lang w:val="en-GB"/>
        </w:rPr>
        <w:t>wo of the said three weight sets</w:t>
      </w:r>
      <w:r w:rsidR="00CA5AE9">
        <w:rPr>
          <w:lang w:val="en-GB"/>
        </w:rPr>
        <w:t xml:space="preserve"> </w:t>
      </w:r>
      <w:r w:rsidR="002A3063">
        <w:rPr>
          <w:lang w:val="en-GB"/>
        </w:rPr>
        <w:t>yield</w:t>
      </w:r>
      <w:r w:rsidR="00CA5AE9">
        <w:rPr>
          <w:lang w:val="en-GB"/>
        </w:rPr>
        <w:t xml:space="preserve"> </w:t>
      </w:r>
      <w:r w:rsidR="002A3063">
        <w:rPr>
          <w:lang w:val="en-GB"/>
        </w:rPr>
        <w:t xml:space="preserve">the same operation protocol </w:t>
      </w:r>
      <w:r w:rsidR="00CA5AE9">
        <w:rPr>
          <w:lang w:val="en-GB"/>
        </w:rPr>
        <w:t>which successfully reduce</w:t>
      </w:r>
      <w:r w:rsidR="002A3063">
        <w:rPr>
          <w:lang w:val="en-GB"/>
        </w:rPr>
        <w:t>s</w:t>
      </w:r>
      <w:r w:rsidR="00CA5AE9">
        <w:rPr>
          <w:lang w:val="en-GB"/>
        </w:rPr>
        <w:t xml:space="preserve"> tetramer </w:t>
      </w:r>
      <w:r w:rsidR="002A3063">
        <w:rPr>
          <w:lang w:val="en-GB"/>
        </w:rPr>
        <w:t>output</w:t>
      </w:r>
      <w:r w:rsidR="00CA5AE9">
        <w:rPr>
          <w:lang w:val="en-GB"/>
        </w:rPr>
        <w:t xml:space="preserve"> to a value</w:t>
      </w:r>
      <w:r w:rsidR="002A3063">
        <w:rPr>
          <w:lang w:val="en-GB"/>
        </w:rPr>
        <w:t xml:space="preserve"> much</w:t>
      </w:r>
      <w:r w:rsidR="00CA5AE9">
        <w:rPr>
          <w:lang w:val="en-GB"/>
        </w:rPr>
        <w:t xml:space="preserve"> lower than </w:t>
      </w:r>
      <w:r w:rsidR="002A3063">
        <w:rPr>
          <w:lang w:val="en-GB"/>
        </w:rPr>
        <w:t xml:space="preserve">all </w:t>
      </w:r>
      <w:r w:rsidR="00CA5AE9">
        <w:rPr>
          <w:lang w:val="en-GB"/>
        </w:rPr>
        <w:t xml:space="preserve">previous </w:t>
      </w:r>
      <w:r w:rsidR="002A3063">
        <w:rPr>
          <w:lang w:val="en-GB"/>
        </w:rPr>
        <w:t xml:space="preserve">(at </w:t>
      </w:r>
      <w:proofErr w:type="spellStart"/>
      <w:r w:rsidR="002A3063">
        <w:rPr>
          <w:lang w:val="en-GB"/>
        </w:rPr>
        <w:t>mAb</w:t>
      </w:r>
      <w:proofErr w:type="spellEnd"/>
      <w:r w:rsidR="002A3063">
        <w:rPr>
          <w:lang w:val="en-GB"/>
        </w:rPr>
        <w:t xml:space="preserve"> mass penalty); the third (prioritising </w:t>
      </w:r>
      <w:proofErr w:type="spellStart"/>
      <w:r w:rsidR="002A3063">
        <w:rPr>
          <w:lang w:val="en-GB"/>
        </w:rPr>
        <w:t>mAb</w:t>
      </w:r>
      <w:proofErr w:type="spellEnd"/>
      <w:r w:rsidR="002A3063">
        <w:rPr>
          <w:lang w:val="en-GB"/>
        </w:rPr>
        <w:t xml:space="preserve"> mass) only manages</w:t>
      </w:r>
      <w:r w:rsidR="00CA5AE9">
        <w:rPr>
          <w:lang w:val="en-GB"/>
        </w:rPr>
        <w:t xml:space="preserve"> </w:t>
      </w:r>
      <w:r w:rsidR="002A3063">
        <w:rPr>
          <w:lang w:val="en-GB"/>
        </w:rPr>
        <w:t xml:space="preserve">a very minor tetramer output reduction. </w:t>
      </w:r>
      <w:r w:rsidR="00D31588">
        <w:rPr>
          <w:lang w:val="en-GB"/>
        </w:rPr>
        <w:t xml:space="preserve">A </w:t>
      </w:r>
      <w:r w:rsidR="002A3063">
        <w:rPr>
          <w:lang w:val="en-GB"/>
        </w:rPr>
        <w:t>more detailed</w:t>
      </w:r>
      <w:r w:rsidR="00D31588">
        <w:rPr>
          <w:lang w:val="en-GB"/>
        </w:rPr>
        <w:t xml:space="preserve"> multi-objective optimisation with </w:t>
      </w:r>
      <w:r w:rsidR="002A3063">
        <w:rPr>
          <w:lang w:val="en-GB"/>
        </w:rPr>
        <w:t>more freedom degrees</w:t>
      </w:r>
      <w:r w:rsidR="00D31588">
        <w:rPr>
          <w:lang w:val="en-GB"/>
        </w:rPr>
        <w:t xml:space="preserve"> </w:t>
      </w:r>
      <w:r w:rsidR="002A3063">
        <w:rPr>
          <w:lang w:val="en-GB"/>
        </w:rPr>
        <w:t xml:space="preserve">(e.g. </w:t>
      </w:r>
      <w:r w:rsidR="00D31588">
        <w:rPr>
          <w:lang w:val="en-GB"/>
        </w:rPr>
        <w:t>fully continuous manipulation</w:t>
      </w:r>
      <w:r w:rsidR="002A3063">
        <w:rPr>
          <w:lang w:val="en-GB"/>
        </w:rPr>
        <w:t xml:space="preserve"> signals)</w:t>
      </w:r>
      <w:r w:rsidR="00D31588">
        <w:rPr>
          <w:lang w:val="en-GB"/>
        </w:rPr>
        <w:t xml:space="preserve"> can </w:t>
      </w:r>
      <w:r w:rsidR="002A3063">
        <w:rPr>
          <w:lang w:val="en-GB"/>
        </w:rPr>
        <w:t xml:space="preserve">further improve </w:t>
      </w:r>
      <w:r>
        <w:rPr>
          <w:lang w:val="en-GB"/>
        </w:rPr>
        <w:t>optimal</w:t>
      </w:r>
      <w:r w:rsidR="002A3063">
        <w:rPr>
          <w:lang w:val="en-GB"/>
        </w:rPr>
        <w:t xml:space="preserve"> </w:t>
      </w:r>
      <w:proofErr w:type="spellStart"/>
      <w:r w:rsidR="002A3063">
        <w:rPr>
          <w:lang w:val="en-GB"/>
        </w:rPr>
        <w:t>mAb</w:t>
      </w:r>
      <w:proofErr w:type="spellEnd"/>
      <w:r>
        <w:rPr>
          <w:lang w:val="en-GB"/>
        </w:rPr>
        <w:t xml:space="preserve"> bioreactor operati</w:t>
      </w:r>
      <w:r w:rsidR="002A3063">
        <w:rPr>
          <w:lang w:val="en-GB"/>
        </w:rPr>
        <w:t>ons</w:t>
      </w:r>
      <w:r>
        <w:rPr>
          <w:lang w:val="en-GB"/>
        </w:rPr>
        <w:t>.</w:t>
      </w:r>
    </w:p>
    <w:p w14:paraId="5706CF91" w14:textId="77777777" w:rsidR="00F00848" w:rsidRPr="009F42EA" w:rsidRDefault="00F00848" w:rsidP="00220717">
      <w:pPr>
        <w:keepNext/>
        <w:spacing w:before="240" w:after="20"/>
        <w:jc w:val="both"/>
        <w:rPr>
          <w:b/>
          <w:sz w:val="22"/>
        </w:rPr>
      </w:pPr>
      <w:r w:rsidRPr="009F42EA">
        <w:rPr>
          <w:b/>
          <w:sz w:val="22"/>
        </w:rPr>
        <w:t>Acknowledgements</w:t>
      </w:r>
    </w:p>
    <w:p w14:paraId="3B55C9AE" w14:textId="77777777" w:rsidR="00F00848" w:rsidRDefault="00F00848" w:rsidP="00F00848">
      <w:pPr>
        <w:jc w:val="both"/>
      </w:pPr>
      <w:r w:rsidRPr="009F42EA">
        <w:t>The authors gratefully acknowledge</w:t>
      </w:r>
      <w:r>
        <w:t xml:space="preserve"> UKRI and</w:t>
      </w:r>
      <w:r w:rsidRPr="009F42EA">
        <w:t xml:space="preserve"> the Engineering and Physical Sciences Research Council (EPSRC) Doctoral Training Partnership (DTP) PhD Scholarship awarded to W.J., a</w:t>
      </w:r>
      <w:r>
        <w:t>nd</w:t>
      </w:r>
      <w:r w:rsidRPr="009F42EA">
        <w:t xml:space="preserve"> a Royal Society Industrial Fellowship (2020-2</w:t>
      </w:r>
      <w:r>
        <w:t>2</w:t>
      </w:r>
      <w:r w:rsidRPr="009F42EA">
        <w:t>) awarded to D.I.G.</w:t>
      </w:r>
    </w:p>
    <w:p w14:paraId="6526E4DC" w14:textId="5095EF80" w:rsidR="00F00848" w:rsidRPr="00BA5623" w:rsidRDefault="00F00848" w:rsidP="00F00848">
      <w:pPr>
        <w:jc w:val="both"/>
      </w:pPr>
      <w:r>
        <w:t>F</w:t>
      </w:r>
      <w:r w:rsidRPr="003A33ED">
        <w:t xml:space="preserve">inancial support </w:t>
      </w:r>
      <w:r>
        <w:t xml:space="preserve">via another </w:t>
      </w:r>
      <w:r w:rsidRPr="003A33ED">
        <w:t>UKRI</w:t>
      </w:r>
      <w:r>
        <w:t>-EPSRC</w:t>
      </w:r>
      <w:r w:rsidRPr="003A33ED">
        <w:t xml:space="preserve"> grant (</w:t>
      </w:r>
      <w:r w:rsidRPr="003A33ED">
        <w:rPr>
          <w:i/>
          <w:iCs/>
        </w:rPr>
        <w:t xml:space="preserve">RAPID: </w:t>
      </w:r>
      <w:proofErr w:type="spellStart"/>
      <w:r w:rsidRPr="003A33ED">
        <w:rPr>
          <w:i/>
          <w:iCs/>
        </w:rPr>
        <w:t>ReAltime</w:t>
      </w:r>
      <w:proofErr w:type="spellEnd"/>
      <w:r w:rsidRPr="003A33ED">
        <w:rPr>
          <w:i/>
          <w:iCs/>
        </w:rPr>
        <w:t xml:space="preserve"> Process </w:t>
      </w:r>
      <w:proofErr w:type="spellStart"/>
      <w:r w:rsidRPr="003A33ED">
        <w:rPr>
          <w:i/>
          <w:iCs/>
        </w:rPr>
        <w:t>ModellIng</w:t>
      </w:r>
      <w:proofErr w:type="spellEnd"/>
      <w:r w:rsidRPr="003A33ED">
        <w:rPr>
          <w:i/>
          <w:iCs/>
        </w:rPr>
        <w:t xml:space="preserve"> &amp; Diagnostics–Powering Digital Factories</w:t>
      </w:r>
      <w:r>
        <w:rPr>
          <w:i/>
          <w:iCs/>
        </w:rPr>
        <w:t xml:space="preserve"> </w:t>
      </w:r>
      <w:r w:rsidRPr="003A33ED">
        <w:rPr>
          <w:i/>
          <w:iCs/>
        </w:rPr>
        <w:t>EP/V028618/1</w:t>
      </w:r>
      <w:r w:rsidRPr="003A33ED">
        <w:t>)</w:t>
      </w:r>
      <w:r>
        <w:t xml:space="preserve"> is also hereby acknowledged</w:t>
      </w:r>
      <w:r w:rsidRPr="003A33ED">
        <w:t>.</w:t>
      </w:r>
    </w:p>
    <w:p w14:paraId="144DE6BF" w14:textId="608D0AD6" w:rsidR="008D2649" w:rsidRDefault="008D2649" w:rsidP="00220717">
      <w:pPr>
        <w:pStyle w:val="Els-reference-head"/>
        <w:spacing w:after="20"/>
      </w:pPr>
      <w:r>
        <w:t>References</w:t>
      </w:r>
    </w:p>
    <w:p w14:paraId="7E136B73" w14:textId="27C01AE4" w:rsidR="00834206" w:rsidRPr="00834206" w:rsidRDefault="00834206" w:rsidP="00834206">
      <w:pPr>
        <w:pStyle w:val="Els-referenceno-number"/>
        <w:rPr>
          <w:lang w:val="en-US"/>
        </w:rPr>
      </w:pPr>
      <w:r w:rsidRPr="00834206">
        <w:rPr>
          <w:lang w:val="en-US"/>
        </w:rPr>
        <w:t>R. Bansal, P. Srivastava, A. S. Rathore,</w:t>
      </w:r>
      <w:r w:rsidR="001A7DE8">
        <w:rPr>
          <w:lang w:val="en-US"/>
        </w:rPr>
        <w:t xml:space="preserve"> </w:t>
      </w:r>
      <w:r w:rsidRPr="00834206">
        <w:rPr>
          <w:lang w:val="en-US"/>
        </w:rPr>
        <w:t xml:space="preserve">P. Chokshi. (2020). Population balance modelling of aggregation of monoclonal antibody based therapeutic proteins. </w:t>
      </w:r>
      <w:r w:rsidR="00B91053" w:rsidRPr="00B91053">
        <w:rPr>
          <w:i/>
          <w:iCs/>
          <w:lang w:val="en-US"/>
        </w:rPr>
        <w:t>Chem. Eng. Sci.</w:t>
      </w:r>
      <w:r w:rsidR="00B91053">
        <w:rPr>
          <w:lang w:val="en-US"/>
        </w:rPr>
        <w:t>,</w:t>
      </w:r>
      <w:r w:rsidRPr="00834206">
        <w:rPr>
          <w:lang w:val="en-US"/>
        </w:rPr>
        <w:t xml:space="preserve"> 216, 115479.</w:t>
      </w:r>
    </w:p>
    <w:p w14:paraId="4A0E2518" w14:textId="46F0672C" w:rsidR="00834206" w:rsidRPr="00834206" w:rsidRDefault="00834206" w:rsidP="00834206">
      <w:pPr>
        <w:pStyle w:val="Els-referenceno-number"/>
        <w:rPr>
          <w:lang w:val="en-US"/>
        </w:rPr>
      </w:pPr>
      <w:r w:rsidRPr="00834206">
        <w:rPr>
          <w:lang w:val="en-US"/>
        </w:rPr>
        <w:t>F. Bollin, V. Dechavanne,</w:t>
      </w:r>
      <w:r w:rsidR="001A7DE8">
        <w:rPr>
          <w:lang w:val="en-US"/>
        </w:rPr>
        <w:t xml:space="preserve"> </w:t>
      </w:r>
      <w:r w:rsidRPr="00834206">
        <w:rPr>
          <w:lang w:val="en-US"/>
        </w:rPr>
        <w:t>L.</w:t>
      </w:r>
      <w:r w:rsidR="001A7DE8">
        <w:rPr>
          <w:lang w:val="en-US"/>
        </w:rPr>
        <w:t xml:space="preserve"> </w:t>
      </w:r>
      <w:r w:rsidRPr="00834206">
        <w:rPr>
          <w:lang w:val="en-US"/>
        </w:rPr>
        <w:t xml:space="preserve">Chevalet. (2011). Design of Experiment in CHO and HEK transient transfection condition optimization. </w:t>
      </w:r>
      <w:r w:rsidRPr="001A7DE8">
        <w:rPr>
          <w:i/>
          <w:iCs/>
          <w:lang w:val="en-US"/>
        </w:rPr>
        <w:t>Protein Expres</w:t>
      </w:r>
      <w:r w:rsidR="001A7DE8" w:rsidRPr="001A7DE8">
        <w:rPr>
          <w:i/>
          <w:iCs/>
          <w:lang w:val="en-US"/>
        </w:rPr>
        <w:t>.</w:t>
      </w:r>
      <w:r w:rsidRPr="001A7DE8">
        <w:rPr>
          <w:i/>
          <w:iCs/>
          <w:lang w:val="en-US"/>
        </w:rPr>
        <w:t xml:space="preserve"> Purif</w:t>
      </w:r>
      <w:r w:rsidR="001A7DE8" w:rsidRPr="001A7DE8">
        <w:rPr>
          <w:i/>
          <w:iCs/>
          <w:lang w:val="en-US"/>
        </w:rPr>
        <w:t>.</w:t>
      </w:r>
      <w:r w:rsidRPr="00834206">
        <w:rPr>
          <w:lang w:val="en-US"/>
        </w:rPr>
        <w:t>, 78, 61-68.</w:t>
      </w:r>
    </w:p>
    <w:p w14:paraId="1BB1EF8D" w14:textId="3659CC70" w:rsidR="00834206" w:rsidRPr="00834206" w:rsidRDefault="00834206" w:rsidP="00834206">
      <w:pPr>
        <w:pStyle w:val="Els-referenceno-number"/>
        <w:rPr>
          <w:lang w:val="en-US"/>
        </w:rPr>
      </w:pPr>
      <w:r w:rsidRPr="00834206">
        <w:rPr>
          <w:lang w:val="en-US"/>
        </w:rPr>
        <w:t>R.K. Brummitt, D.P. Nesta, L. Chang, A.M. Kroetsch,</w:t>
      </w:r>
      <w:r w:rsidR="001A7DE8">
        <w:rPr>
          <w:lang w:val="en-US"/>
        </w:rPr>
        <w:t xml:space="preserve"> </w:t>
      </w:r>
      <w:r w:rsidRPr="00834206">
        <w:rPr>
          <w:lang w:val="en-US"/>
        </w:rPr>
        <w:t xml:space="preserve">C.J. Roberts. (2011). Nonnative aggregation of an IgG1 antibody in acidic conditions, part 2: nucleation and growth kinetics with competing growth mechanisms. </w:t>
      </w:r>
      <w:r w:rsidRPr="00B91053">
        <w:rPr>
          <w:i/>
          <w:iCs/>
          <w:lang w:val="en-US"/>
        </w:rPr>
        <w:t>J</w:t>
      </w:r>
      <w:r w:rsidR="00B91053" w:rsidRPr="00B91053">
        <w:rPr>
          <w:i/>
          <w:iCs/>
          <w:lang w:val="en-US"/>
        </w:rPr>
        <w:t>. Pharm. Sci.</w:t>
      </w:r>
      <w:r w:rsidRPr="00834206">
        <w:rPr>
          <w:lang w:val="en-US"/>
        </w:rPr>
        <w:t>, 100, 2104-2119.</w:t>
      </w:r>
    </w:p>
    <w:p w14:paraId="143FA1EF" w14:textId="20804E17" w:rsidR="00834206" w:rsidRPr="00834206" w:rsidRDefault="00834206" w:rsidP="00834206">
      <w:pPr>
        <w:pStyle w:val="Els-referenceno-number"/>
        <w:rPr>
          <w:lang w:val="en-US"/>
        </w:rPr>
      </w:pPr>
      <w:r w:rsidRPr="00834206">
        <w:rPr>
          <w:lang w:val="en-US"/>
        </w:rPr>
        <w:t>Y. Fan, I. Jimenez Del Val, C. Müller, A.M. Lund, J.W. Sen, S.K. Rasmussen, C. Kontoravdi</w:t>
      </w:r>
      <w:r w:rsidR="001A7DE8">
        <w:rPr>
          <w:lang w:val="en-US"/>
        </w:rPr>
        <w:t xml:space="preserve"> et al. </w:t>
      </w:r>
      <w:r w:rsidRPr="00834206">
        <w:rPr>
          <w:lang w:val="en-US"/>
        </w:rPr>
        <w:t xml:space="preserve">(2015). A multi‐pronged investigation into the effect of glucose starvation and culture duration on fed‐batch CHO cell culture. </w:t>
      </w:r>
      <w:r w:rsidRPr="001A7DE8">
        <w:rPr>
          <w:i/>
          <w:iCs/>
          <w:lang w:val="en-US"/>
        </w:rPr>
        <w:t>Biotechnol</w:t>
      </w:r>
      <w:r w:rsidR="001A7DE8" w:rsidRPr="001A7DE8">
        <w:rPr>
          <w:i/>
          <w:iCs/>
          <w:lang w:val="en-US"/>
        </w:rPr>
        <w:t>.</w:t>
      </w:r>
      <w:r w:rsidRPr="001A7DE8">
        <w:rPr>
          <w:i/>
          <w:iCs/>
          <w:lang w:val="en-US"/>
        </w:rPr>
        <w:t xml:space="preserve"> Bioeng</w:t>
      </w:r>
      <w:r w:rsidR="001A7DE8" w:rsidRPr="001A7DE8">
        <w:rPr>
          <w:i/>
          <w:iCs/>
          <w:lang w:val="en-US"/>
        </w:rPr>
        <w:t>.</w:t>
      </w:r>
      <w:r w:rsidRPr="00834206">
        <w:rPr>
          <w:lang w:val="en-US"/>
        </w:rPr>
        <w:t>, 112, 2172-2184.</w:t>
      </w:r>
    </w:p>
    <w:p w14:paraId="6833F9A8" w14:textId="488947F1" w:rsidR="00834206" w:rsidRPr="00834206" w:rsidRDefault="00834206" w:rsidP="00834206">
      <w:pPr>
        <w:pStyle w:val="Els-referenceno-number"/>
        <w:rPr>
          <w:lang w:val="en-US"/>
        </w:rPr>
      </w:pPr>
      <w:r w:rsidRPr="00834206">
        <w:rPr>
          <w:lang w:val="en-US"/>
        </w:rPr>
        <w:t>G. Haidar,</w:t>
      </w:r>
      <w:r w:rsidR="001A7DE8">
        <w:rPr>
          <w:lang w:val="en-US"/>
        </w:rPr>
        <w:t xml:space="preserve"> </w:t>
      </w:r>
      <w:r w:rsidRPr="00834206">
        <w:rPr>
          <w:lang w:val="en-US"/>
        </w:rPr>
        <w:t xml:space="preserve">J.W. Mellors. (2021). Improving the outcomes of immunocompromised patients with coronavirus disease 2019. </w:t>
      </w:r>
      <w:r w:rsidRPr="001A7DE8">
        <w:rPr>
          <w:i/>
          <w:iCs/>
          <w:lang w:val="en-US"/>
        </w:rPr>
        <w:t>Clin</w:t>
      </w:r>
      <w:r w:rsidR="001A7DE8" w:rsidRPr="001A7DE8">
        <w:rPr>
          <w:i/>
          <w:iCs/>
          <w:lang w:val="en-US"/>
        </w:rPr>
        <w:t>.</w:t>
      </w:r>
      <w:r w:rsidRPr="001A7DE8">
        <w:rPr>
          <w:i/>
          <w:iCs/>
          <w:lang w:val="en-US"/>
        </w:rPr>
        <w:t xml:space="preserve"> Infect</w:t>
      </w:r>
      <w:r w:rsidR="001A7DE8" w:rsidRPr="001A7DE8">
        <w:rPr>
          <w:i/>
          <w:iCs/>
          <w:lang w:val="en-US"/>
        </w:rPr>
        <w:t>. Dis.</w:t>
      </w:r>
      <w:r w:rsidR="001A7DE8">
        <w:rPr>
          <w:lang w:val="en-US"/>
        </w:rPr>
        <w:t>,</w:t>
      </w:r>
      <w:r w:rsidRPr="00834206">
        <w:rPr>
          <w:lang w:val="en-US"/>
        </w:rPr>
        <w:t xml:space="preserve"> 73, e1397-e1401.</w:t>
      </w:r>
    </w:p>
    <w:p w14:paraId="2CFD85D6" w14:textId="511C48D6" w:rsidR="00834206" w:rsidRPr="00834206" w:rsidRDefault="00834206" w:rsidP="00834206">
      <w:pPr>
        <w:pStyle w:val="Els-referenceno-number"/>
        <w:rPr>
          <w:lang w:val="en-US"/>
        </w:rPr>
      </w:pPr>
      <w:r w:rsidRPr="00834206">
        <w:rPr>
          <w:lang w:val="en-US"/>
        </w:rPr>
        <w:t>W. Jones,</w:t>
      </w:r>
      <w:r w:rsidR="001A7DE8">
        <w:rPr>
          <w:lang w:val="en-US"/>
        </w:rPr>
        <w:t xml:space="preserve"> </w:t>
      </w:r>
      <w:r w:rsidRPr="00834206">
        <w:rPr>
          <w:lang w:val="en-US"/>
        </w:rPr>
        <w:t xml:space="preserve">D.I. Gerogiorgis. (2022). Dynamic simulation, optimisation and economic analysis of fed-batch vs. perfusion bioreactors for advanced mAb manufacturing. </w:t>
      </w:r>
      <w:r w:rsidRPr="001A7DE8">
        <w:rPr>
          <w:i/>
          <w:iCs/>
          <w:lang w:val="en-US"/>
        </w:rPr>
        <w:t>Comput</w:t>
      </w:r>
      <w:r w:rsidR="001A7DE8" w:rsidRPr="001A7DE8">
        <w:rPr>
          <w:i/>
          <w:iCs/>
          <w:lang w:val="en-US"/>
        </w:rPr>
        <w:t>.</w:t>
      </w:r>
      <w:r w:rsidRPr="001A7DE8">
        <w:rPr>
          <w:i/>
          <w:iCs/>
          <w:lang w:val="en-US"/>
        </w:rPr>
        <w:t xml:space="preserve"> Che</w:t>
      </w:r>
      <w:r w:rsidR="001A7DE8" w:rsidRPr="001A7DE8">
        <w:rPr>
          <w:i/>
          <w:iCs/>
          <w:lang w:val="en-US"/>
        </w:rPr>
        <w:t>m. Eng.</w:t>
      </w:r>
      <w:r w:rsidRPr="00834206">
        <w:rPr>
          <w:lang w:val="en-US"/>
        </w:rPr>
        <w:t>, 165, 107855.</w:t>
      </w:r>
    </w:p>
    <w:p w14:paraId="15043A7C" w14:textId="1F486416" w:rsidR="00834206" w:rsidRPr="00834206" w:rsidRDefault="00834206" w:rsidP="00834206">
      <w:pPr>
        <w:pStyle w:val="Els-referenceno-number"/>
        <w:rPr>
          <w:lang w:val="en-US"/>
        </w:rPr>
      </w:pPr>
      <w:r w:rsidRPr="00834206">
        <w:rPr>
          <w:lang w:val="en-US"/>
        </w:rPr>
        <w:t>D. Kumar, N. Gangwar, A.</w:t>
      </w:r>
      <w:r w:rsidR="001A7DE8">
        <w:rPr>
          <w:lang w:val="en-US"/>
        </w:rPr>
        <w:t>S</w:t>
      </w:r>
      <w:r w:rsidRPr="00834206">
        <w:rPr>
          <w:lang w:val="en-US"/>
        </w:rPr>
        <w:t xml:space="preserve">. Rathore, M. Ramteke. (2022). Multi-objective optimization of monoclonal antibody production in bioreactor. </w:t>
      </w:r>
      <w:r w:rsidRPr="001A7DE8">
        <w:rPr>
          <w:i/>
          <w:iCs/>
          <w:lang w:val="en-US"/>
        </w:rPr>
        <w:t>Chem</w:t>
      </w:r>
      <w:r w:rsidR="001A7DE8" w:rsidRPr="001A7DE8">
        <w:rPr>
          <w:i/>
          <w:iCs/>
          <w:lang w:val="en-US"/>
        </w:rPr>
        <w:t>. Eng. Proc</w:t>
      </w:r>
      <w:r w:rsidR="001A7DE8">
        <w:rPr>
          <w:i/>
          <w:iCs/>
          <w:lang w:val="en-US"/>
        </w:rPr>
        <w:t>.</w:t>
      </w:r>
      <w:r w:rsidRPr="001A7DE8">
        <w:rPr>
          <w:i/>
          <w:iCs/>
          <w:lang w:val="en-US"/>
        </w:rPr>
        <w:t>-Proc</w:t>
      </w:r>
      <w:r w:rsidR="001A7DE8" w:rsidRPr="001A7DE8">
        <w:rPr>
          <w:i/>
          <w:iCs/>
          <w:lang w:val="en-US"/>
        </w:rPr>
        <w:t>.</w:t>
      </w:r>
      <w:r w:rsidRPr="001A7DE8">
        <w:rPr>
          <w:i/>
          <w:iCs/>
          <w:lang w:val="en-US"/>
        </w:rPr>
        <w:t xml:space="preserve"> Intensif</w:t>
      </w:r>
      <w:r w:rsidR="001A7DE8">
        <w:rPr>
          <w:i/>
          <w:iCs/>
          <w:lang w:val="en-US"/>
        </w:rPr>
        <w:t>.</w:t>
      </w:r>
      <w:r w:rsidRPr="00834206">
        <w:rPr>
          <w:lang w:val="en-US"/>
        </w:rPr>
        <w:t>, 180, 108720.</w:t>
      </w:r>
    </w:p>
    <w:p w14:paraId="5E44756C" w14:textId="594C2F47" w:rsidR="00834206" w:rsidRPr="00834206" w:rsidRDefault="001A7DE8" w:rsidP="00834206">
      <w:pPr>
        <w:pStyle w:val="Els-referenceno-number"/>
        <w:rPr>
          <w:lang w:val="en-US"/>
        </w:rPr>
      </w:pPr>
      <w:r>
        <w:rPr>
          <w:lang w:val="en-US"/>
        </w:rPr>
        <w:t>A.D. Rodman, D.I. Gerogiorgis</w:t>
      </w:r>
      <w:r w:rsidR="00834206" w:rsidRPr="00834206">
        <w:rPr>
          <w:lang w:val="en-US"/>
        </w:rPr>
        <w:t xml:space="preserve">. </w:t>
      </w:r>
      <w:r>
        <w:rPr>
          <w:lang w:val="en-US"/>
        </w:rPr>
        <w:t>(2016).</w:t>
      </w:r>
      <w:r w:rsidRPr="001A7DE8">
        <w:t xml:space="preserve"> </w:t>
      </w:r>
      <w:r w:rsidRPr="001A7DE8">
        <w:rPr>
          <w:lang w:val="en-US"/>
        </w:rPr>
        <w:t>Multi-objective process optimisation of beer</w:t>
      </w:r>
      <w:r>
        <w:rPr>
          <w:lang w:val="en-US"/>
        </w:rPr>
        <w:t xml:space="preserve"> </w:t>
      </w:r>
      <w:r w:rsidR="002B24E1">
        <w:rPr>
          <w:lang w:val="en-US"/>
        </w:rPr>
        <w:t>f</w:t>
      </w:r>
      <w:r w:rsidRPr="001A7DE8">
        <w:rPr>
          <w:lang w:val="en-US"/>
        </w:rPr>
        <w:t>ermentation via dynamic simulation</w:t>
      </w:r>
      <w:r w:rsidR="00C5335D">
        <w:rPr>
          <w:lang w:val="en-US"/>
        </w:rPr>
        <w:t>.</w:t>
      </w:r>
      <w:r>
        <w:rPr>
          <w:lang w:val="en-US"/>
        </w:rPr>
        <w:t xml:space="preserve"> </w:t>
      </w:r>
      <w:r w:rsidR="00834206" w:rsidRPr="001A7DE8">
        <w:rPr>
          <w:i/>
          <w:iCs/>
          <w:lang w:val="en-US"/>
        </w:rPr>
        <w:t>Food Bioprod</w:t>
      </w:r>
      <w:r w:rsidRPr="001A7DE8">
        <w:rPr>
          <w:i/>
          <w:iCs/>
          <w:lang w:val="en-US"/>
        </w:rPr>
        <w:t>. Proc.</w:t>
      </w:r>
      <w:r w:rsidR="00834206" w:rsidRPr="00834206">
        <w:rPr>
          <w:lang w:val="en-US"/>
        </w:rPr>
        <w:t>, 1</w:t>
      </w:r>
      <w:r>
        <w:rPr>
          <w:lang w:val="en-US"/>
        </w:rPr>
        <w:t>00</w:t>
      </w:r>
      <w:r w:rsidR="00834206" w:rsidRPr="00834206">
        <w:rPr>
          <w:lang w:val="en-US"/>
        </w:rPr>
        <w:t>, 2</w:t>
      </w:r>
      <w:r>
        <w:rPr>
          <w:lang w:val="en-US"/>
        </w:rPr>
        <w:t>55-274</w:t>
      </w:r>
      <w:r w:rsidR="00834206" w:rsidRPr="00834206">
        <w:rPr>
          <w:lang w:val="en-US"/>
        </w:rPr>
        <w:t>.</w:t>
      </w:r>
    </w:p>
    <w:p w14:paraId="035989ED" w14:textId="0A33DEC5" w:rsidR="00834206" w:rsidRPr="00834206" w:rsidRDefault="00834206" w:rsidP="00834206">
      <w:pPr>
        <w:pStyle w:val="Els-referenceno-number"/>
        <w:rPr>
          <w:lang w:val="en-US"/>
        </w:rPr>
      </w:pPr>
      <w:r w:rsidRPr="00834206">
        <w:rPr>
          <w:lang w:val="en-US"/>
        </w:rPr>
        <w:t>S. Millán-Martín, C. Jakes, S. Carillo, R. Rogers, D. Ren</w:t>
      </w:r>
      <w:r w:rsidR="001A7DE8">
        <w:rPr>
          <w:lang w:val="en-US"/>
        </w:rPr>
        <w:t>,</w:t>
      </w:r>
      <w:r w:rsidRPr="00834206">
        <w:rPr>
          <w:lang w:val="en-US"/>
        </w:rPr>
        <w:t xml:space="preserve"> J. Bones. (2023). Comprehensive multi-attribute method workflow for biotherapeutic characterization and current good manufacturing practices testing. </w:t>
      </w:r>
      <w:r w:rsidRPr="001A7DE8">
        <w:rPr>
          <w:i/>
          <w:iCs/>
          <w:lang w:val="en-US"/>
        </w:rPr>
        <w:t>Nature Protocols</w:t>
      </w:r>
      <w:r w:rsidRPr="00834206">
        <w:rPr>
          <w:lang w:val="en-US"/>
        </w:rPr>
        <w:t>, 18, 1056-1089.</w:t>
      </w:r>
    </w:p>
    <w:p w14:paraId="1D0D0CD6" w14:textId="28F1B51B" w:rsidR="00834206" w:rsidRPr="00834206" w:rsidRDefault="00834206" w:rsidP="00834206">
      <w:pPr>
        <w:pStyle w:val="Els-referenceno-number"/>
        <w:rPr>
          <w:lang w:val="en-US"/>
        </w:rPr>
      </w:pPr>
      <w:r w:rsidRPr="00834206">
        <w:rPr>
          <w:lang w:val="en-US"/>
        </w:rPr>
        <w:t>C. Sirasitthichoke, D. Hoang, P. Phalak, P.M. Armenante, B.I. Barnoon,</w:t>
      </w:r>
      <w:r w:rsidR="001A7DE8">
        <w:rPr>
          <w:lang w:val="en-US"/>
        </w:rPr>
        <w:t xml:space="preserve"> </w:t>
      </w:r>
      <w:r w:rsidRPr="00834206">
        <w:rPr>
          <w:lang w:val="en-US"/>
        </w:rPr>
        <w:t xml:space="preserve">I. Shandil. (2023). Computational prediction of blend time in a large‐scale viral inactivation process for monoclonal antibodies biomanufacturing. </w:t>
      </w:r>
      <w:r w:rsidRPr="001A7DE8">
        <w:rPr>
          <w:i/>
          <w:iCs/>
          <w:lang w:val="en-US"/>
        </w:rPr>
        <w:t>Biotechnol</w:t>
      </w:r>
      <w:r w:rsidR="001A7DE8" w:rsidRPr="001A7DE8">
        <w:rPr>
          <w:i/>
          <w:iCs/>
          <w:lang w:val="en-US"/>
        </w:rPr>
        <w:t xml:space="preserve">. </w:t>
      </w:r>
      <w:r w:rsidRPr="001A7DE8">
        <w:rPr>
          <w:i/>
          <w:iCs/>
          <w:lang w:val="en-US"/>
        </w:rPr>
        <w:t>Bioeng</w:t>
      </w:r>
      <w:r w:rsidR="001A7DE8" w:rsidRPr="001A7DE8">
        <w:rPr>
          <w:i/>
          <w:iCs/>
          <w:lang w:val="en-US"/>
        </w:rPr>
        <w:t>.</w:t>
      </w:r>
      <w:r w:rsidRPr="00834206">
        <w:rPr>
          <w:lang w:val="en-US"/>
        </w:rPr>
        <w:t>, 120, 169-183.</w:t>
      </w:r>
    </w:p>
    <w:p w14:paraId="144DE6C3" w14:textId="3AC4C3AF" w:rsidR="008D2649" w:rsidRDefault="00834206" w:rsidP="00834206">
      <w:pPr>
        <w:pStyle w:val="Els-referenceno-number"/>
        <w:rPr>
          <w:lang w:val="en-US"/>
        </w:rPr>
      </w:pPr>
      <w:r w:rsidRPr="00834206">
        <w:rPr>
          <w:lang w:val="en-US"/>
        </w:rPr>
        <w:t xml:space="preserve">R. van der Kant, A.R. Karow-Zwick, J. </w:t>
      </w:r>
      <w:r w:rsidR="00C5335D">
        <w:rPr>
          <w:lang w:val="en-US"/>
        </w:rPr>
        <w:t>v</w:t>
      </w:r>
      <w:r w:rsidRPr="00834206">
        <w:rPr>
          <w:lang w:val="en-US"/>
        </w:rPr>
        <w:t>an Durme, M. Blech, R. Gallardo, D. Seeliger</w:t>
      </w:r>
      <w:r w:rsidR="00C5335D">
        <w:rPr>
          <w:lang w:val="en-US"/>
        </w:rPr>
        <w:t xml:space="preserve">, </w:t>
      </w:r>
      <w:r w:rsidRPr="00834206">
        <w:rPr>
          <w:lang w:val="en-US"/>
        </w:rPr>
        <w:t>K. Aßfalg, P. Baatsen, G. Compernolle,</w:t>
      </w:r>
      <w:r w:rsidR="001A7DE8">
        <w:rPr>
          <w:lang w:val="en-US"/>
        </w:rPr>
        <w:t xml:space="preserve"> </w:t>
      </w:r>
      <w:r w:rsidRPr="00834206">
        <w:rPr>
          <w:lang w:val="en-US"/>
        </w:rPr>
        <w:t xml:space="preserve">A. Gils. (2017). Prediction and reduction of the aggregation of monoclonal antibodies. </w:t>
      </w:r>
      <w:r w:rsidRPr="001A7DE8">
        <w:rPr>
          <w:i/>
          <w:iCs/>
          <w:lang w:val="en-US"/>
        </w:rPr>
        <w:t>J</w:t>
      </w:r>
      <w:r w:rsidR="001A7DE8" w:rsidRPr="001A7DE8">
        <w:rPr>
          <w:i/>
          <w:iCs/>
          <w:lang w:val="en-US"/>
        </w:rPr>
        <w:t xml:space="preserve">. </w:t>
      </w:r>
      <w:r w:rsidRPr="001A7DE8">
        <w:rPr>
          <w:i/>
          <w:iCs/>
          <w:lang w:val="en-US"/>
        </w:rPr>
        <w:t>Mol</w:t>
      </w:r>
      <w:r w:rsidR="001A7DE8" w:rsidRPr="001A7DE8">
        <w:rPr>
          <w:i/>
          <w:iCs/>
          <w:lang w:val="en-US"/>
        </w:rPr>
        <w:t>.</w:t>
      </w:r>
      <w:r w:rsidRPr="001A7DE8">
        <w:rPr>
          <w:i/>
          <w:iCs/>
          <w:lang w:val="en-US"/>
        </w:rPr>
        <w:t xml:space="preserve"> Biol</w:t>
      </w:r>
      <w:r w:rsidR="001A7DE8" w:rsidRPr="001A7DE8">
        <w:rPr>
          <w:i/>
          <w:iCs/>
          <w:lang w:val="en-US"/>
        </w:rPr>
        <w:t>.</w:t>
      </w:r>
      <w:r w:rsidRPr="00834206">
        <w:rPr>
          <w:lang w:val="en-US"/>
        </w:rPr>
        <w:t>, 429, 1244-1261.</w:t>
      </w:r>
    </w:p>
    <w:sectPr w:rsidR="008D2649" w:rsidSect="008B0184">
      <w:headerReference w:type="even" r:id="rId18"/>
      <w:headerReference w:type="default" r:id="rId19"/>
      <w:headerReference w:type="first" r:id="rId20"/>
      <w:type w:val="continuous"/>
      <w:pgSz w:w="11906" w:h="16838" w:code="9"/>
      <w:pgMar w:top="2377" w:right="2410" w:bottom="2892" w:left="2410" w:header="1701" w:footer="2892" w:gutter="0"/>
      <w:cols w:space="720" w:equalWidth="0">
        <w:col w:w="7087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DCE31" w14:textId="77777777" w:rsidR="00991B02" w:rsidRDefault="00991B02">
      <w:r>
        <w:separator/>
      </w:r>
    </w:p>
  </w:endnote>
  <w:endnote w:type="continuationSeparator" w:id="0">
    <w:p w14:paraId="0DDAB0DD" w14:textId="77777777" w:rsidR="00991B02" w:rsidRDefault="00991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3F2A6" w14:textId="77777777" w:rsidR="00991B02" w:rsidRDefault="00991B02">
      <w:r>
        <w:separator/>
      </w:r>
    </w:p>
  </w:footnote>
  <w:footnote w:type="continuationSeparator" w:id="0">
    <w:p w14:paraId="7FAF78ED" w14:textId="77777777" w:rsidR="00991B02" w:rsidRDefault="00991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DE6C9" w14:textId="1632CFA7" w:rsidR="006B6E2B" w:rsidRDefault="006B6E2B" w:rsidP="009E01EE">
    <w:pPr>
      <w:pStyle w:val="Intestazione"/>
      <w:tabs>
        <w:tab w:val="clear" w:pos="7200"/>
        <w:tab w:val="right" w:pos="7088"/>
      </w:tabs>
    </w:pPr>
    <w:r>
      <w:rPr>
        <w:rStyle w:val="Numeropagina"/>
      </w:rPr>
      <w:tab/>
    </w:r>
    <w:r>
      <w:rPr>
        <w:rStyle w:val="Numeropagina"/>
        <w:i/>
      </w:rPr>
      <w:tab/>
    </w:r>
    <w:r>
      <w:rPr>
        <w:i/>
      </w:rPr>
      <w:t xml:space="preserve">W. Jones </w:t>
    </w:r>
    <w:r w:rsidR="00125B77">
      <w:rPr>
        <w:i/>
      </w:rPr>
      <w:t>and D.I. Gerogiorgis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DE6CA" w14:textId="6786692A" w:rsidR="006B6E2B" w:rsidRDefault="006B6E2B" w:rsidP="009E01EE">
    <w:pPr>
      <w:pStyle w:val="Intestazione"/>
      <w:tabs>
        <w:tab w:val="clear" w:pos="7200"/>
        <w:tab w:val="right" w:pos="7088"/>
      </w:tabs>
      <w:ind w:right="400"/>
      <w:rPr>
        <w:sz w:val="24"/>
      </w:rPr>
    </w:pPr>
    <w:r>
      <w:rPr>
        <w:i/>
      </w:rPr>
      <w:t>Multi-objective optimisation of an</w:t>
    </w:r>
    <w:r w:rsidRPr="009E01EE">
      <w:rPr>
        <w:i/>
      </w:rPr>
      <w:t xml:space="preserve"> integra</w:t>
    </w:r>
    <w:r>
      <w:rPr>
        <w:i/>
      </w:rPr>
      <w:t xml:space="preserve">ted </w:t>
    </w:r>
    <w:r w:rsidR="00547EBD">
      <w:rPr>
        <w:i/>
      </w:rPr>
      <w:t xml:space="preserve">mAb </w:t>
    </w:r>
    <w:r>
      <w:rPr>
        <w:i/>
      </w:rPr>
      <w:t>cultivation-aggregation model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DE6CB" w14:textId="77777777" w:rsidR="006B6E2B" w:rsidRPr="003B50B5" w:rsidRDefault="006B6E2B" w:rsidP="00F06842">
    <w:pPr>
      <w:pStyle w:val="ElsevierBodyTextCentredNospace"/>
      <w:jc w:val="left"/>
      <w:rPr>
        <w:noProof/>
        <w:sz w:val="18"/>
        <w:szCs w:val="18"/>
      </w:rPr>
    </w:pPr>
    <w:r w:rsidRPr="0068162C">
      <w:rPr>
        <w:color w:val="auto"/>
        <w:sz w:val="18"/>
        <w:szCs w:val="18"/>
      </w:rPr>
      <w:t>Flavio Manenti, Gintaras V. Reklaitis (Eds.),</w:t>
    </w:r>
    <w:r>
      <w:rPr>
        <w:color w:val="auto"/>
      </w:rPr>
      <w:t xml:space="preserve"> </w:t>
    </w:r>
    <w:r w:rsidRPr="003B50B5">
      <w:rPr>
        <w:noProof/>
        <w:sz w:val="18"/>
        <w:szCs w:val="18"/>
      </w:rPr>
      <w:t xml:space="preserve">Proceedings </w:t>
    </w:r>
    <w:r>
      <w:rPr>
        <w:noProof/>
        <w:sz w:val="18"/>
        <w:szCs w:val="18"/>
      </w:rPr>
      <w:t>o</w:t>
    </w:r>
    <w:r w:rsidRPr="003B50B5">
      <w:rPr>
        <w:noProof/>
        <w:sz w:val="18"/>
        <w:szCs w:val="18"/>
      </w:rPr>
      <w:t xml:space="preserve">f </w:t>
    </w:r>
    <w:r w:rsidRPr="00F06842">
      <w:rPr>
        <w:noProof/>
        <w:sz w:val="18"/>
        <w:szCs w:val="18"/>
      </w:rPr>
      <w:t xml:space="preserve">the </w:t>
    </w:r>
    <w:r w:rsidRPr="00F06842">
      <w:rPr>
        <w:rStyle w:val="underline1"/>
        <w:sz w:val="18"/>
        <w:szCs w:val="18"/>
        <w:u w:val="none"/>
      </w:rPr>
      <w:t>34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European Symposium on Computer Aided Process Engineering / 15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International Symposium on Process Systems Engineerin</w:t>
    </w:r>
    <w:r w:rsidRPr="003B50B5">
      <w:rPr>
        <w:rStyle w:val="underline1"/>
        <w:sz w:val="18"/>
        <w:szCs w:val="18"/>
      </w:rPr>
      <w:t>g</w:t>
    </w:r>
    <w:r w:rsidRPr="003B50B5">
      <w:rPr>
        <w:noProof/>
        <w:sz w:val="18"/>
        <w:szCs w:val="18"/>
      </w:rPr>
      <w:t xml:space="preserve"> (ESCAPE34/PSE</w:t>
    </w:r>
    <w:r>
      <w:rPr>
        <w:noProof/>
        <w:sz w:val="18"/>
        <w:szCs w:val="18"/>
      </w:rPr>
      <w:t>24</w:t>
    </w:r>
    <w:r w:rsidRPr="003B50B5">
      <w:rPr>
        <w:noProof/>
        <w:sz w:val="18"/>
        <w:szCs w:val="18"/>
      </w:rPr>
      <w:t xml:space="preserve">), June </w:t>
    </w:r>
    <w:r>
      <w:rPr>
        <w:noProof/>
        <w:sz w:val="18"/>
        <w:szCs w:val="18"/>
      </w:rPr>
      <w:t>2-6</w:t>
    </w:r>
    <w:r w:rsidRPr="003B50B5">
      <w:rPr>
        <w:noProof/>
        <w:sz w:val="18"/>
        <w:szCs w:val="18"/>
      </w:rPr>
      <w:t>, 2024,</w:t>
    </w:r>
    <w:r w:rsidRPr="003B50B5">
      <w:rPr>
        <w:sz w:val="18"/>
        <w:szCs w:val="18"/>
      </w:rPr>
      <w:t xml:space="preserve"> Florence</w:t>
    </w:r>
    <w:r w:rsidRPr="003B50B5">
      <w:rPr>
        <w:noProof/>
        <w:sz w:val="18"/>
        <w:szCs w:val="18"/>
      </w:rPr>
      <w:t>, Italy</w:t>
    </w:r>
  </w:p>
  <w:p w14:paraId="144DE6CC" w14:textId="77777777" w:rsidR="006B6E2B" w:rsidRDefault="006B6E2B" w:rsidP="00F06842">
    <w:pPr>
      <w:tabs>
        <w:tab w:val="right" w:pos="7086"/>
      </w:tabs>
    </w:pPr>
    <w:r w:rsidRPr="001E6A29">
      <w:rPr>
        <w:sz w:val="18"/>
        <w:szCs w:val="18"/>
      </w:rPr>
      <w:t>© 202</w:t>
    </w:r>
    <w:r>
      <w:rPr>
        <w:sz w:val="18"/>
        <w:szCs w:val="18"/>
      </w:rPr>
      <w:t>4</w:t>
    </w:r>
    <w:r w:rsidRPr="001E6A29">
      <w:rPr>
        <w:sz w:val="18"/>
        <w:szCs w:val="18"/>
      </w:rPr>
      <w:t xml:space="preserve"> Elsevier B.V. All rights reserved.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178C"/>
    <w:multiLevelType w:val="multilevel"/>
    <w:tmpl w:val="A2DC3A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" w15:restartNumberingAfterBreak="0">
    <w:nsid w:val="1A2E0393"/>
    <w:multiLevelType w:val="multilevel"/>
    <w:tmpl w:val="77CA1008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2" w15:restartNumberingAfterBreak="0">
    <w:nsid w:val="1D0C7A89"/>
    <w:multiLevelType w:val="singleLevel"/>
    <w:tmpl w:val="3814B02C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3" w15:restartNumberingAfterBreak="0">
    <w:nsid w:val="241C6CF0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4" w15:restartNumberingAfterBreak="0">
    <w:nsid w:val="2438217E"/>
    <w:multiLevelType w:val="multilevel"/>
    <w:tmpl w:val="B3242232"/>
    <w:lvl w:ilvl="0">
      <w:start w:val="1"/>
      <w:numFmt w:val="decimal"/>
      <w:pStyle w:val="Els-Chapterno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ls-1storder-head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ls-2ndorder-head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ls-3rdorder-head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5486B6C"/>
    <w:multiLevelType w:val="singleLevel"/>
    <w:tmpl w:val="FE1C3F06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6" w15:restartNumberingAfterBreak="0">
    <w:nsid w:val="29322B9F"/>
    <w:multiLevelType w:val="multilevel"/>
    <w:tmpl w:val="C5F4A82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2AB1025D"/>
    <w:multiLevelType w:val="hybridMultilevel"/>
    <w:tmpl w:val="3DD8E7C4"/>
    <w:lvl w:ilvl="0" w:tplc="0BECA5BC">
      <w:start w:val="1"/>
      <w:numFmt w:val="decimal"/>
      <w:pStyle w:val="Els-reference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652E1E"/>
    <w:multiLevelType w:val="hybridMultilevel"/>
    <w:tmpl w:val="6F0EF366"/>
    <w:lvl w:ilvl="0" w:tplc="FF169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AA62CA"/>
    <w:multiLevelType w:val="hybridMultilevel"/>
    <w:tmpl w:val="AB36EAAA"/>
    <w:lvl w:ilvl="0" w:tplc="A0824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E7170"/>
    <w:multiLevelType w:val="multilevel"/>
    <w:tmpl w:val="596AD3C4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11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E827A20"/>
    <w:multiLevelType w:val="multilevel"/>
    <w:tmpl w:val="3170006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14" w15:restartNumberingAfterBreak="0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0"/>
  </w:num>
  <w:num w:numId="6">
    <w:abstractNumId w:val="6"/>
  </w:num>
  <w:num w:numId="7">
    <w:abstractNumId w:val="12"/>
  </w:num>
  <w:num w:numId="8">
    <w:abstractNumId w:val="1"/>
  </w:num>
  <w:num w:numId="9">
    <w:abstractNumId w:val="10"/>
  </w:num>
  <w:num w:numId="10">
    <w:abstractNumId w:val="14"/>
  </w:num>
  <w:num w:numId="11">
    <w:abstractNumId w:val="13"/>
  </w:num>
  <w:num w:numId="12">
    <w:abstractNumId w:val="5"/>
  </w:num>
  <w:num w:numId="13">
    <w:abstractNumId w:val="8"/>
  </w:num>
  <w:num w:numId="14">
    <w:abstractNumId w:val="2"/>
  </w:num>
  <w:num w:numId="15">
    <w:abstractNumId w:val="7"/>
  </w:num>
  <w:num w:numId="16">
    <w:abstractNumId w:val="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evenAndOddHeader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237"/>
    <w:rsid w:val="0001712C"/>
    <w:rsid w:val="0002172C"/>
    <w:rsid w:val="00026932"/>
    <w:rsid w:val="000269B0"/>
    <w:rsid w:val="00026E8F"/>
    <w:rsid w:val="0007755F"/>
    <w:rsid w:val="000B6512"/>
    <w:rsid w:val="000D3D9B"/>
    <w:rsid w:val="000E7FF2"/>
    <w:rsid w:val="000F4182"/>
    <w:rsid w:val="00125B77"/>
    <w:rsid w:val="001373CA"/>
    <w:rsid w:val="00141562"/>
    <w:rsid w:val="0016032F"/>
    <w:rsid w:val="001879F6"/>
    <w:rsid w:val="00196C53"/>
    <w:rsid w:val="001A4144"/>
    <w:rsid w:val="001A7DE8"/>
    <w:rsid w:val="001C0148"/>
    <w:rsid w:val="001C4CD7"/>
    <w:rsid w:val="001C5062"/>
    <w:rsid w:val="001C757E"/>
    <w:rsid w:val="001E0425"/>
    <w:rsid w:val="0020390F"/>
    <w:rsid w:val="00220717"/>
    <w:rsid w:val="00225967"/>
    <w:rsid w:val="00237BB0"/>
    <w:rsid w:val="00243046"/>
    <w:rsid w:val="00264926"/>
    <w:rsid w:val="00293AAC"/>
    <w:rsid w:val="002A3063"/>
    <w:rsid w:val="002A7D62"/>
    <w:rsid w:val="002B24E1"/>
    <w:rsid w:val="002B3368"/>
    <w:rsid w:val="002C4F1C"/>
    <w:rsid w:val="002C5AB0"/>
    <w:rsid w:val="002E573B"/>
    <w:rsid w:val="002F082A"/>
    <w:rsid w:val="002F0BEA"/>
    <w:rsid w:val="002F1001"/>
    <w:rsid w:val="00306D39"/>
    <w:rsid w:val="0031619D"/>
    <w:rsid w:val="0031702A"/>
    <w:rsid w:val="00320499"/>
    <w:rsid w:val="003230FE"/>
    <w:rsid w:val="00384DEE"/>
    <w:rsid w:val="003B53FF"/>
    <w:rsid w:val="003D1514"/>
    <w:rsid w:val="003D1582"/>
    <w:rsid w:val="003D24E2"/>
    <w:rsid w:val="003D620C"/>
    <w:rsid w:val="003D7E4C"/>
    <w:rsid w:val="003E40D5"/>
    <w:rsid w:val="003E41C2"/>
    <w:rsid w:val="004279FB"/>
    <w:rsid w:val="0049772C"/>
    <w:rsid w:val="00497B92"/>
    <w:rsid w:val="004B0C45"/>
    <w:rsid w:val="004B6BEF"/>
    <w:rsid w:val="004F0784"/>
    <w:rsid w:val="00547EBD"/>
    <w:rsid w:val="00552EEB"/>
    <w:rsid w:val="00580E0E"/>
    <w:rsid w:val="005E2267"/>
    <w:rsid w:val="005F3C49"/>
    <w:rsid w:val="0061695D"/>
    <w:rsid w:val="006217CB"/>
    <w:rsid w:val="00624898"/>
    <w:rsid w:val="00652738"/>
    <w:rsid w:val="0068437C"/>
    <w:rsid w:val="00693CFD"/>
    <w:rsid w:val="006A69BF"/>
    <w:rsid w:val="006B0C66"/>
    <w:rsid w:val="006B6E2B"/>
    <w:rsid w:val="006D18BB"/>
    <w:rsid w:val="006D2F5E"/>
    <w:rsid w:val="006D63BA"/>
    <w:rsid w:val="006F2151"/>
    <w:rsid w:val="006F52CA"/>
    <w:rsid w:val="00711DF4"/>
    <w:rsid w:val="007534AA"/>
    <w:rsid w:val="00771A7A"/>
    <w:rsid w:val="007A1BA1"/>
    <w:rsid w:val="007B7792"/>
    <w:rsid w:val="007C0E43"/>
    <w:rsid w:val="007D70A1"/>
    <w:rsid w:val="007F0158"/>
    <w:rsid w:val="007F075D"/>
    <w:rsid w:val="00802D21"/>
    <w:rsid w:val="008132E8"/>
    <w:rsid w:val="00814242"/>
    <w:rsid w:val="00823407"/>
    <w:rsid w:val="008247DC"/>
    <w:rsid w:val="00824B54"/>
    <w:rsid w:val="00834206"/>
    <w:rsid w:val="00844FFF"/>
    <w:rsid w:val="00874628"/>
    <w:rsid w:val="00893721"/>
    <w:rsid w:val="008B0184"/>
    <w:rsid w:val="008C5D02"/>
    <w:rsid w:val="008D140C"/>
    <w:rsid w:val="008D2649"/>
    <w:rsid w:val="008D6F79"/>
    <w:rsid w:val="0090568D"/>
    <w:rsid w:val="009125C9"/>
    <w:rsid w:val="00913879"/>
    <w:rsid w:val="00917661"/>
    <w:rsid w:val="00964F25"/>
    <w:rsid w:val="00970E5D"/>
    <w:rsid w:val="0097701C"/>
    <w:rsid w:val="00980A65"/>
    <w:rsid w:val="00991A06"/>
    <w:rsid w:val="00991B02"/>
    <w:rsid w:val="0099765D"/>
    <w:rsid w:val="009A3C4B"/>
    <w:rsid w:val="009E01EE"/>
    <w:rsid w:val="009E1C4A"/>
    <w:rsid w:val="009E6BE9"/>
    <w:rsid w:val="009F063E"/>
    <w:rsid w:val="009F4CB9"/>
    <w:rsid w:val="00A014B2"/>
    <w:rsid w:val="00A156AD"/>
    <w:rsid w:val="00A25E70"/>
    <w:rsid w:val="00A33765"/>
    <w:rsid w:val="00A63269"/>
    <w:rsid w:val="00A8448D"/>
    <w:rsid w:val="00A92377"/>
    <w:rsid w:val="00AB29ED"/>
    <w:rsid w:val="00AC5E5A"/>
    <w:rsid w:val="00AD7B89"/>
    <w:rsid w:val="00AE14D2"/>
    <w:rsid w:val="00AE4BD8"/>
    <w:rsid w:val="00B101AF"/>
    <w:rsid w:val="00B26EE4"/>
    <w:rsid w:val="00B4388F"/>
    <w:rsid w:val="00B53453"/>
    <w:rsid w:val="00B61BE5"/>
    <w:rsid w:val="00B63237"/>
    <w:rsid w:val="00B91053"/>
    <w:rsid w:val="00B9335D"/>
    <w:rsid w:val="00BD2855"/>
    <w:rsid w:val="00BE4837"/>
    <w:rsid w:val="00C00F98"/>
    <w:rsid w:val="00C275CD"/>
    <w:rsid w:val="00C5335D"/>
    <w:rsid w:val="00C960DC"/>
    <w:rsid w:val="00CA5018"/>
    <w:rsid w:val="00CA5AE9"/>
    <w:rsid w:val="00CB47DA"/>
    <w:rsid w:val="00CC1FAC"/>
    <w:rsid w:val="00CE2E8C"/>
    <w:rsid w:val="00CE4CB0"/>
    <w:rsid w:val="00CF3B38"/>
    <w:rsid w:val="00D02C75"/>
    <w:rsid w:val="00D10E22"/>
    <w:rsid w:val="00D13D2C"/>
    <w:rsid w:val="00D31588"/>
    <w:rsid w:val="00D36E79"/>
    <w:rsid w:val="00D740C1"/>
    <w:rsid w:val="00DA20DF"/>
    <w:rsid w:val="00DB3311"/>
    <w:rsid w:val="00DC2F94"/>
    <w:rsid w:val="00DC59E7"/>
    <w:rsid w:val="00DC7EEF"/>
    <w:rsid w:val="00DD3D9E"/>
    <w:rsid w:val="00DD4B88"/>
    <w:rsid w:val="00DD7908"/>
    <w:rsid w:val="00DF57FE"/>
    <w:rsid w:val="00DF5D25"/>
    <w:rsid w:val="00E06E32"/>
    <w:rsid w:val="00E1153A"/>
    <w:rsid w:val="00E3322A"/>
    <w:rsid w:val="00E3515C"/>
    <w:rsid w:val="00E5769D"/>
    <w:rsid w:val="00E75756"/>
    <w:rsid w:val="00E82297"/>
    <w:rsid w:val="00E905BC"/>
    <w:rsid w:val="00EA38F3"/>
    <w:rsid w:val="00EE05FE"/>
    <w:rsid w:val="00EF39FD"/>
    <w:rsid w:val="00F00848"/>
    <w:rsid w:val="00F06842"/>
    <w:rsid w:val="00F107FD"/>
    <w:rsid w:val="00F32B13"/>
    <w:rsid w:val="00F43AAF"/>
    <w:rsid w:val="00F53C1C"/>
    <w:rsid w:val="00F74EC8"/>
    <w:rsid w:val="00F85D95"/>
    <w:rsid w:val="00FA0490"/>
    <w:rsid w:val="00FA2B3C"/>
    <w:rsid w:val="00FB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4DE67F"/>
  <w15:docId w15:val="{B89D3AFA-8814-4AAB-A339-74180925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8B0184"/>
    <w:rPr>
      <w:lang w:eastAsia="en-US"/>
    </w:rPr>
  </w:style>
  <w:style w:type="paragraph" w:styleId="Titolo3">
    <w:name w:val="heading 3"/>
    <w:basedOn w:val="Normale"/>
    <w:next w:val="Normale"/>
    <w:qFormat/>
    <w:rsid w:val="008B01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Els-caption"/>
    <w:next w:val="Els-caption"/>
    <w:qFormat/>
    <w:rsid w:val="008B0184"/>
  </w:style>
  <w:style w:type="paragraph" w:customStyle="1" w:styleId="Els-caption">
    <w:name w:val="Els-caption"/>
    <w:rsid w:val="008B0184"/>
    <w:pPr>
      <w:keepLines/>
      <w:spacing w:before="100" w:after="120"/>
    </w:pPr>
    <w:rPr>
      <w:sz w:val="18"/>
      <w:lang w:val="en-US" w:eastAsia="en-US"/>
    </w:rPr>
  </w:style>
  <w:style w:type="paragraph" w:customStyle="1" w:styleId="Els-1storder-head">
    <w:name w:val="Els-1storder-head"/>
    <w:basedOn w:val="Els-body-text"/>
    <w:next w:val="Els-body-text"/>
    <w:rsid w:val="008B0184"/>
    <w:pPr>
      <w:keepNext/>
      <w:numPr>
        <w:ilvl w:val="1"/>
        <w:numId w:val="17"/>
      </w:numPr>
      <w:suppressAutoHyphens/>
      <w:spacing w:before="240" w:after="60" w:line="240" w:lineRule="exact"/>
    </w:pPr>
    <w:rPr>
      <w:b/>
      <w:sz w:val="22"/>
    </w:rPr>
  </w:style>
  <w:style w:type="paragraph" w:customStyle="1" w:styleId="Els-body-text">
    <w:name w:val="Els-body-text"/>
    <w:rsid w:val="008B0184"/>
    <w:pPr>
      <w:jc w:val="both"/>
    </w:pPr>
    <w:rPr>
      <w:lang w:val="en-US" w:eastAsia="en-US"/>
    </w:rPr>
  </w:style>
  <w:style w:type="paragraph" w:customStyle="1" w:styleId="Els-2ndorder-head">
    <w:name w:val="Els-2ndorder-head"/>
    <w:basedOn w:val="Els-body-text"/>
    <w:next w:val="Els-body-text"/>
    <w:rsid w:val="008B0184"/>
    <w:pPr>
      <w:keepNext/>
      <w:numPr>
        <w:ilvl w:val="2"/>
        <w:numId w:val="17"/>
      </w:numPr>
      <w:suppressAutoHyphens/>
      <w:spacing w:before="80"/>
    </w:pPr>
    <w:rPr>
      <w:i/>
    </w:rPr>
  </w:style>
  <w:style w:type="paragraph" w:customStyle="1" w:styleId="Els-3rdorder-head">
    <w:name w:val="Els-3rdorder-head"/>
    <w:basedOn w:val="Els-body-text"/>
    <w:next w:val="Els-body-text"/>
    <w:rsid w:val="008B0184"/>
    <w:pPr>
      <w:keepNext/>
      <w:numPr>
        <w:ilvl w:val="3"/>
        <w:numId w:val="17"/>
      </w:numPr>
      <w:suppressAutoHyphens/>
      <w:spacing w:before="60"/>
    </w:pPr>
    <w:rPr>
      <w:i/>
    </w:rPr>
  </w:style>
  <w:style w:type="paragraph" w:customStyle="1" w:styleId="Els-Affiliation">
    <w:name w:val="Els-Affiliation"/>
    <w:rsid w:val="008B0184"/>
    <w:pPr>
      <w:suppressAutoHyphens/>
      <w:spacing w:line="240" w:lineRule="exact"/>
    </w:pPr>
    <w:rPr>
      <w:i/>
      <w:noProof/>
      <w:lang w:eastAsia="en-US"/>
    </w:rPr>
  </w:style>
  <w:style w:type="paragraph" w:customStyle="1" w:styleId="Els-Author">
    <w:name w:val="Els-Author"/>
    <w:next w:val="Els-Affiliation"/>
    <w:rsid w:val="008B0184"/>
    <w:pPr>
      <w:keepNext/>
      <w:suppressAutoHyphens/>
      <w:spacing w:after="60" w:line="310" w:lineRule="exact"/>
    </w:pPr>
    <w:rPr>
      <w:noProof/>
      <w:sz w:val="22"/>
      <w:lang w:eastAsia="en-US"/>
    </w:rPr>
  </w:style>
  <w:style w:type="paragraph" w:customStyle="1" w:styleId="Els-bulletlist">
    <w:name w:val="Els-bullet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chem-equation">
    <w:name w:val="Els-chem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noProof/>
      <w:lang w:val="en-GB"/>
    </w:rPr>
  </w:style>
  <w:style w:type="paragraph" w:customStyle="1" w:styleId="Els-equation">
    <w:name w:val="Els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i/>
      <w:noProof/>
      <w:lang w:val="en-GB"/>
    </w:rPr>
  </w:style>
  <w:style w:type="paragraph" w:customStyle="1" w:styleId="Els-footnote">
    <w:name w:val="Els-footnote"/>
    <w:rsid w:val="008B0184"/>
    <w:pPr>
      <w:keepLines/>
      <w:widowControl w:val="0"/>
      <w:ind w:left="120" w:hanging="120"/>
    </w:pPr>
    <w:rPr>
      <w:sz w:val="18"/>
      <w:lang w:val="en-US" w:eastAsia="en-US"/>
    </w:rPr>
  </w:style>
  <w:style w:type="paragraph" w:customStyle="1" w:styleId="Els-numlist">
    <w:name w:val="Els-num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reference">
    <w:name w:val="Els-reference"/>
    <w:rsid w:val="008B0184"/>
    <w:pPr>
      <w:numPr>
        <w:numId w:val="15"/>
      </w:numPr>
      <w:ind w:left="482"/>
    </w:pPr>
    <w:rPr>
      <w:noProof/>
      <w:sz w:val="18"/>
      <w:lang w:eastAsia="en-US"/>
    </w:rPr>
  </w:style>
  <w:style w:type="paragraph" w:customStyle="1" w:styleId="Els-reference-head">
    <w:name w:val="Els-reference-head"/>
    <w:basedOn w:val="Els-body-text"/>
    <w:next w:val="Els-referenceno-number"/>
    <w:rsid w:val="008B0184"/>
    <w:pPr>
      <w:keepNext/>
      <w:spacing w:before="240" w:after="60"/>
    </w:pPr>
    <w:rPr>
      <w:b/>
      <w:sz w:val="22"/>
      <w:szCs w:val="22"/>
    </w:rPr>
  </w:style>
  <w:style w:type="paragraph" w:customStyle="1" w:styleId="Els-table-text">
    <w:name w:val="Els-table-text"/>
    <w:rsid w:val="008B0184"/>
    <w:pPr>
      <w:keepNext/>
      <w:spacing w:after="80" w:line="240" w:lineRule="exact"/>
    </w:pPr>
    <w:rPr>
      <w:sz w:val="18"/>
      <w:lang w:val="en-US" w:eastAsia="en-US"/>
    </w:rPr>
  </w:style>
  <w:style w:type="paragraph" w:customStyle="1" w:styleId="Els-Title">
    <w:name w:val="Els-Title"/>
    <w:next w:val="Els-Author"/>
    <w:rsid w:val="008B0184"/>
    <w:pPr>
      <w:suppressAutoHyphens/>
      <w:spacing w:before="240" w:after="120" w:line="360" w:lineRule="exact"/>
    </w:pPr>
    <w:rPr>
      <w:b/>
      <w:sz w:val="32"/>
      <w:lang w:val="en-US" w:eastAsia="en-US"/>
    </w:rPr>
  </w:style>
  <w:style w:type="character" w:styleId="Rimandonotadichiusura">
    <w:name w:val="endnote reference"/>
    <w:basedOn w:val="Carpredefinitoparagrafo"/>
    <w:semiHidden/>
    <w:rsid w:val="008B0184"/>
    <w:rPr>
      <w:vertAlign w:val="superscript"/>
    </w:rPr>
  </w:style>
  <w:style w:type="paragraph" w:styleId="Intestazione">
    <w:name w:val="header"/>
    <w:link w:val="IntestazioneCarattere"/>
    <w:uiPriority w:val="99"/>
    <w:rsid w:val="008B0184"/>
    <w:pPr>
      <w:tabs>
        <w:tab w:val="center" w:pos="3600"/>
        <w:tab w:val="right" w:pos="7200"/>
      </w:tabs>
      <w:spacing w:line="200" w:lineRule="atLeast"/>
    </w:pPr>
    <w:rPr>
      <w:noProof/>
      <w:lang w:eastAsia="en-US"/>
    </w:rPr>
  </w:style>
  <w:style w:type="paragraph" w:styleId="Pidipagina">
    <w:name w:val="footer"/>
    <w:basedOn w:val="Intestazione"/>
    <w:rsid w:val="008B0184"/>
  </w:style>
  <w:style w:type="character" w:styleId="Rimandonotaapidipagina">
    <w:name w:val="footnote reference"/>
    <w:semiHidden/>
    <w:rsid w:val="008B0184"/>
    <w:rPr>
      <w:vertAlign w:val="superscript"/>
    </w:rPr>
  </w:style>
  <w:style w:type="paragraph" w:styleId="Testonotaapidipagina">
    <w:name w:val="footnote text"/>
    <w:basedOn w:val="Normale"/>
    <w:semiHidden/>
    <w:rsid w:val="008B0184"/>
    <w:rPr>
      <w:rFonts w:ascii="Univers" w:hAnsi="Univers"/>
    </w:rPr>
  </w:style>
  <w:style w:type="character" w:styleId="Collegamentoipertestuale">
    <w:name w:val="Hyperlink"/>
    <w:basedOn w:val="Carpredefinitoparagrafo"/>
    <w:rsid w:val="008B0184"/>
    <w:rPr>
      <w:color w:val="0000FF"/>
      <w:u w:val="single"/>
    </w:rPr>
  </w:style>
  <w:style w:type="character" w:customStyle="1" w:styleId="MTEquationSection">
    <w:name w:val="MTEquationSection"/>
    <w:basedOn w:val="Carpredefinitoparagrafo"/>
    <w:rsid w:val="008B0184"/>
    <w:rPr>
      <w:vanish/>
      <w:color w:val="FF0000"/>
    </w:rPr>
  </w:style>
  <w:style w:type="character" w:styleId="Numeropagina">
    <w:name w:val="page number"/>
    <w:basedOn w:val="Carpredefinitoparagrafo"/>
    <w:rsid w:val="008B0184"/>
    <w:rPr>
      <w:sz w:val="20"/>
      <w:szCs w:val="20"/>
    </w:rPr>
  </w:style>
  <w:style w:type="paragraph" w:customStyle="1" w:styleId="Els-Chapterno">
    <w:name w:val="Els-Chapter no"/>
    <w:rsid w:val="008B0184"/>
    <w:pPr>
      <w:numPr>
        <w:numId w:val="17"/>
      </w:numPr>
      <w:spacing w:before="907" w:line="260" w:lineRule="exact"/>
    </w:pPr>
    <w:rPr>
      <w:sz w:val="24"/>
      <w:szCs w:val="24"/>
      <w:lang w:val="en-US" w:eastAsia="en-US"/>
    </w:rPr>
  </w:style>
  <w:style w:type="paragraph" w:customStyle="1" w:styleId="Els-referenceno-number">
    <w:name w:val="Els-reference no-number"/>
    <w:basedOn w:val="Els-reference"/>
    <w:rsid w:val="008B0184"/>
    <w:pPr>
      <w:numPr>
        <w:numId w:val="0"/>
      </w:numPr>
      <w:ind w:left="240" w:hanging="240"/>
    </w:pPr>
  </w:style>
  <w:style w:type="character" w:customStyle="1" w:styleId="Els-captionChar">
    <w:name w:val="Els-caption Char"/>
    <w:basedOn w:val="Carpredefinitoparagrafo"/>
    <w:rsid w:val="008B0184"/>
    <w:rPr>
      <w:sz w:val="18"/>
      <w:lang w:val="en-US" w:eastAsia="en-US" w:bidi="ar-SA"/>
    </w:rPr>
  </w:style>
  <w:style w:type="character" w:styleId="Rimandocommento">
    <w:name w:val="annotation reference"/>
    <w:basedOn w:val="Carpredefinitoparagrafo"/>
    <w:semiHidden/>
    <w:rsid w:val="008B0184"/>
    <w:rPr>
      <w:sz w:val="16"/>
      <w:szCs w:val="16"/>
    </w:rPr>
  </w:style>
  <w:style w:type="paragraph" w:styleId="Testocommento">
    <w:name w:val="annotation text"/>
    <w:basedOn w:val="Normale"/>
    <w:semiHidden/>
    <w:rsid w:val="008B0184"/>
  </w:style>
  <w:style w:type="paragraph" w:styleId="Soggettocommento">
    <w:name w:val="annotation subject"/>
    <w:basedOn w:val="Testocommento"/>
    <w:next w:val="Testocommento"/>
    <w:semiHidden/>
    <w:rsid w:val="008B0184"/>
    <w:rPr>
      <w:b/>
      <w:bCs/>
    </w:rPr>
  </w:style>
  <w:style w:type="paragraph" w:styleId="Testofumetto">
    <w:name w:val="Balloon Text"/>
    <w:basedOn w:val="Normale"/>
    <w:semiHidden/>
    <w:rsid w:val="008B0184"/>
    <w:rPr>
      <w:rFonts w:ascii="Tahoma" w:hAnsi="Tahoma" w:cs="Tahoma"/>
      <w:sz w:val="16"/>
      <w:szCs w:val="16"/>
    </w:rPr>
  </w:style>
  <w:style w:type="paragraph" w:customStyle="1" w:styleId="Els-Abstract">
    <w:name w:val="Els-Abstract"/>
    <w:basedOn w:val="Els-1storder-head"/>
    <w:next w:val="Els-body-text"/>
    <w:autoRedefine/>
    <w:rsid w:val="008B0184"/>
    <w:pPr>
      <w:numPr>
        <w:ilvl w:val="0"/>
        <w:numId w:val="0"/>
      </w:numPr>
    </w:pPr>
  </w:style>
  <w:style w:type="character" w:customStyle="1" w:styleId="underline1">
    <w:name w:val="underline1"/>
    <w:basedOn w:val="Carpredefinitoparagrafo"/>
    <w:rsid w:val="00F06842"/>
    <w:rPr>
      <w:u w:val="single"/>
    </w:rPr>
  </w:style>
  <w:style w:type="paragraph" w:customStyle="1" w:styleId="ElsevierBodyTextCentredNospace">
    <w:name w:val="Elsevier Body Text Centred No space"/>
    <w:basedOn w:val="Normale"/>
    <w:qFormat/>
    <w:rsid w:val="00F06842"/>
    <w:pPr>
      <w:jc w:val="center"/>
    </w:pPr>
    <w:rPr>
      <w:bCs/>
      <w:iCs/>
      <w:color w:val="000000" w:themeColor="text1"/>
      <w:sz w:val="22"/>
      <w:szCs w:val="24"/>
      <w:lang w:val="en-US"/>
    </w:rPr>
  </w:style>
  <w:style w:type="table" w:styleId="Grigliatabella">
    <w:name w:val="Table Grid"/>
    <w:basedOn w:val="Tabellanormale"/>
    <w:rsid w:val="006F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01EE"/>
    <w:rPr>
      <w:noProof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E5769D"/>
    <w:rPr>
      <w:color w:val="808080"/>
    </w:rPr>
  </w:style>
  <w:style w:type="paragraph" w:styleId="Titolo">
    <w:name w:val="Title"/>
    <w:basedOn w:val="Normale"/>
    <w:next w:val="Normale"/>
    <w:link w:val="TitoloCarattere"/>
    <w:uiPriority w:val="10"/>
    <w:qFormat/>
    <w:rsid w:val="00E5769D"/>
    <w:pPr>
      <w:spacing w:before="480"/>
      <w:contextualSpacing/>
    </w:pPr>
    <w:rPr>
      <w:rFonts w:eastAsiaTheme="majorEastAsia" w:cstheme="majorBidi"/>
      <w:spacing w:val="-10"/>
      <w:kern w:val="28"/>
      <w:sz w:val="56"/>
      <w:szCs w:val="56"/>
      <w:lang w:val="en-US" w:eastAsia="zh-CN"/>
    </w:rPr>
  </w:style>
  <w:style w:type="character" w:customStyle="1" w:styleId="TitoloCarattere">
    <w:name w:val="Titolo Carattere"/>
    <w:basedOn w:val="Carpredefinitoparagrafo"/>
    <w:link w:val="Titolo"/>
    <w:uiPriority w:val="10"/>
    <w:rsid w:val="00E5769D"/>
    <w:rPr>
      <w:rFonts w:eastAsiaTheme="majorEastAsia" w:cstheme="majorBidi"/>
      <w:spacing w:val="-10"/>
      <w:kern w:val="28"/>
      <w:sz w:val="56"/>
      <w:szCs w:val="5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kisk\KOSTAS-10%20July%202017\books\book%20proposals\Computer%20Aided%20Chemical%20Engineering\Instructions\Chap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63EB1-CAA4-47F1-AD02-D2C3FE054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Chapter.dotx</Template>
  <TotalTime>1</TotalTime>
  <Pages>6</Pages>
  <Words>2619</Words>
  <Characters>14932</Characters>
  <Application>Microsoft Office Word</Application>
  <DocSecurity>0</DocSecurity>
  <Lines>124</Lines>
  <Paragraphs>35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Chapter</vt:lpstr>
      <vt:lpstr>Chapter</vt:lpstr>
    </vt:vector>
  </TitlesOfParts>
  <Company>Elsevier Science</Company>
  <LinksUpToDate>false</LinksUpToDate>
  <CharactersWithSpaces>17516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</dc:title>
  <dc:creator>Kostas</dc:creator>
  <cp:lastModifiedBy>Sauro Pierucci</cp:lastModifiedBy>
  <cp:revision>2</cp:revision>
  <cp:lastPrinted>2023-10-17T11:34:00Z</cp:lastPrinted>
  <dcterms:created xsi:type="dcterms:W3CDTF">2024-01-22T09:49:00Z</dcterms:created>
  <dcterms:modified xsi:type="dcterms:W3CDTF">2024-01-22T09:49:00Z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2023-10-02T08:38:43Z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d1e5754d-f2d2-4025-b8e5-4cd2943f5f30</vt:lpwstr>
  </property>
  <property fmtid="{D5CDD505-2E9C-101B-9397-08002B2CF9AE}" pid="8" name="MSIP_Label_549ac42a-3eb4-4074-b885-aea26bd6241e_ContentBits">
    <vt:lpwstr>0</vt:lpwstr>
  </property>
  <property fmtid="{D5CDD505-2E9C-101B-9397-08002B2CF9AE}" pid="9" name="GrammarlyDocumentId">
    <vt:lpwstr>1dbdf9704ae63b23c772d0a2d4dc5007e513b2143281315c46e9c661110ba89d</vt:lpwstr>
  </property>
</Properties>
</file>